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41D37" w14:textId="65192E79" w:rsidR="00551561" w:rsidRPr="00C143AD" w:rsidRDefault="00315206" w:rsidP="00551561">
      <w:pPr>
        <w:spacing w:after="0" w:line="240" w:lineRule="auto"/>
        <w:jc w:val="center"/>
        <w:rPr>
          <w:rFonts w:ascii="Arial" w:eastAsia="Times New Roman" w:hAnsi="Arial" w:cs="Arial"/>
          <w:b/>
          <w:sz w:val="28"/>
          <w:szCs w:val="28"/>
        </w:rPr>
      </w:pPr>
      <w:r>
        <w:rPr>
          <w:rFonts w:ascii="Arial" w:eastAsia="Times New Roman" w:hAnsi="Arial" w:cs="Arial"/>
          <w:b/>
          <w:sz w:val="28"/>
          <w:szCs w:val="28"/>
        </w:rPr>
        <w:t>Performance Work Statement</w:t>
      </w:r>
    </w:p>
    <w:p w14:paraId="7791B619" w14:textId="77777777" w:rsidR="00551561" w:rsidRPr="00C143AD" w:rsidRDefault="00551561" w:rsidP="00551561">
      <w:pPr>
        <w:spacing w:after="0" w:line="240" w:lineRule="auto"/>
        <w:jc w:val="center"/>
        <w:rPr>
          <w:rFonts w:ascii="Arial" w:eastAsia="Times New Roman" w:hAnsi="Arial" w:cs="Arial"/>
          <w:b/>
        </w:rPr>
      </w:pPr>
    </w:p>
    <w:p w14:paraId="2C03C54F" w14:textId="64544AC7" w:rsidR="00551561" w:rsidRPr="00C143AD" w:rsidRDefault="00551561" w:rsidP="00551561">
      <w:pPr>
        <w:spacing w:after="0" w:line="240" w:lineRule="auto"/>
        <w:jc w:val="center"/>
        <w:rPr>
          <w:rFonts w:ascii="Arial" w:eastAsia="Times New Roman" w:hAnsi="Arial" w:cs="Arial"/>
          <w:b/>
        </w:rPr>
      </w:pPr>
      <w:r w:rsidRPr="00C143AD">
        <w:rPr>
          <w:rFonts w:ascii="Arial" w:eastAsia="Times New Roman" w:hAnsi="Arial" w:cs="Arial"/>
          <w:b/>
        </w:rPr>
        <w:t xml:space="preserve">Cultural Resource </w:t>
      </w:r>
      <w:r w:rsidR="0054501C">
        <w:rPr>
          <w:rFonts w:ascii="Arial" w:eastAsia="Times New Roman" w:hAnsi="Arial" w:cs="Arial"/>
          <w:b/>
        </w:rPr>
        <w:t>Evaluation</w:t>
      </w:r>
      <w:r w:rsidRPr="00C143AD">
        <w:rPr>
          <w:rFonts w:ascii="Arial" w:eastAsia="Times New Roman" w:hAnsi="Arial" w:cs="Arial"/>
          <w:b/>
        </w:rPr>
        <w:t xml:space="preserve"> and Documentation </w:t>
      </w:r>
    </w:p>
    <w:p w14:paraId="27B534A7" w14:textId="77777777" w:rsidR="00551561" w:rsidRPr="00C143AD" w:rsidRDefault="00551561" w:rsidP="00551561">
      <w:pPr>
        <w:spacing w:after="0" w:line="240" w:lineRule="auto"/>
        <w:jc w:val="center"/>
        <w:rPr>
          <w:rFonts w:ascii="Arial" w:eastAsia="Times New Roman" w:hAnsi="Arial" w:cs="Arial"/>
          <w:b/>
        </w:rPr>
      </w:pPr>
      <w:r>
        <w:rPr>
          <w:rFonts w:ascii="Arial" w:eastAsia="Times New Roman" w:hAnsi="Arial" w:cs="Arial"/>
          <w:b/>
        </w:rPr>
        <w:t>Dakota Prairie Grasslands</w:t>
      </w:r>
    </w:p>
    <w:p w14:paraId="6DB1B30C" w14:textId="77777777" w:rsidR="00551561" w:rsidRPr="00C143AD" w:rsidRDefault="00551561" w:rsidP="00551561">
      <w:pPr>
        <w:spacing w:after="0" w:line="240" w:lineRule="auto"/>
        <w:jc w:val="center"/>
        <w:rPr>
          <w:rFonts w:ascii="Arial" w:eastAsia="Times New Roman" w:hAnsi="Arial" w:cs="Arial"/>
        </w:rPr>
      </w:pPr>
    </w:p>
    <w:p w14:paraId="552EBF08" w14:textId="77777777" w:rsidR="00551561" w:rsidRDefault="00551561" w:rsidP="00551561">
      <w:pPr>
        <w:pStyle w:val="axNormal"/>
        <w:widowControl/>
        <w:tabs>
          <w:tab w:val="clear" w:pos="720"/>
          <w:tab w:val="clear" w:pos="2160"/>
          <w:tab w:val="left" w:pos="360"/>
          <w:tab w:val="left" w:pos="900"/>
          <w:tab w:val="left" w:pos="1980"/>
          <w:tab w:val="left" w:pos="2340"/>
          <w:tab w:val="left" w:pos="2700"/>
          <w:tab w:val="left" w:pos="3420"/>
          <w:tab w:val="left" w:pos="4752"/>
          <w:tab w:val="left" w:pos="5472"/>
          <w:tab w:val="left" w:pos="6192"/>
          <w:tab w:val="left" w:pos="6912"/>
          <w:tab w:val="left" w:pos="7632"/>
          <w:tab w:val="left" w:pos="8352"/>
          <w:tab w:val="left" w:pos="9072"/>
          <w:tab w:val="left" w:pos="9792"/>
        </w:tabs>
        <w:jc w:val="both"/>
        <w:rPr>
          <w:rFonts w:ascii="Arial" w:hAnsi="Arial" w:cs="Arial"/>
          <w:b/>
          <w:noProof w:val="0"/>
          <w:color w:val="auto"/>
          <w:sz w:val="22"/>
          <w:szCs w:val="22"/>
        </w:rPr>
      </w:pPr>
    </w:p>
    <w:p w14:paraId="7D63707E" w14:textId="77777777" w:rsidR="00551561" w:rsidRPr="00345D30" w:rsidRDefault="00551561" w:rsidP="00551561">
      <w:pPr>
        <w:pStyle w:val="axNormal"/>
        <w:widowControl/>
        <w:tabs>
          <w:tab w:val="clear" w:pos="720"/>
          <w:tab w:val="clear" w:pos="2160"/>
          <w:tab w:val="left" w:pos="360"/>
          <w:tab w:val="left" w:pos="900"/>
          <w:tab w:val="left" w:pos="1980"/>
          <w:tab w:val="left" w:pos="2340"/>
          <w:tab w:val="left" w:pos="2700"/>
          <w:tab w:val="left" w:pos="3420"/>
          <w:tab w:val="left" w:pos="4752"/>
          <w:tab w:val="left" w:pos="5472"/>
          <w:tab w:val="left" w:pos="6192"/>
          <w:tab w:val="left" w:pos="6912"/>
          <w:tab w:val="left" w:pos="7632"/>
          <w:tab w:val="left" w:pos="8352"/>
          <w:tab w:val="left" w:pos="9072"/>
          <w:tab w:val="left" w:pos="9792"/>
        </w:tabs>
        <w:jc w:val="both"/>
        <w:rPr>
          <w:rFonts w:ascii="Arial" w:hAnsi="Arial" w:cs="Arial"/>
          <w:b/>
          <w:noProof w:val="0"/>
          <w:color w:val="auto"/>
          <w:sz w:val="22"/>
          <w:szCs w:val="22"/>
          <w:u w:val="single"/>
        </w:rPr>
      </w:pPr>
      <w:r w:rsidRPr="00345D30">
        <w:rPr>
          <w:rFonts w:ascii="Arial" w:hAnsi="Arial" w:cs="Arial"/>
          <w:b/>
          <w:noProof w:val="0"/>
          <w:color w:val="auto"/>
          <w:sz w:val="22"/>
          <w:szCs w:val="22"/>
          <w:u w:val="single"/>
        </w:rPr>
        <w:t>DESCRIPTION OF WORK and PROJECT LOCATION</w:t>
      </w:r>
    </w:p>
    <w:p w14:paraId="2E3D2025" w14:textId="77777777" w:rsidR="006C3D90" w:rsidRDefault="006C3D90" w:rsidP="00551561">
      <w:pPr>
        <w:rPr>
          <w:rFonts w:ascii="Arial" w:eastAsia="Times New Roman" w:hAnsi="Arial" w:cs="Arial"/>
          <w:b/>
          <w:u w:val="single"/>
        </w:rPr>
      </w:pPr>
    </w:p>
    <w:p w14:paraId="1BA86FBF" w14:textId="6621801F" w:rsidR="00551561" w:rsidRDefault="00551561" w:rsidP="00551561">
      <w:pPr>
        <w:rPr>
          <w:rFonts w:ascii="Arial" w:eastAsia="Times New Roman" w:hAnsi="Arial" w:cs="Arial"/>
          <w:b/>
          <w:u w:val="single"/>
        </w:rPr>
      </w:pPr>
      <w:r>
        <w:rPr>
          <w:rFonts w:ascii="Arial" w:eastAsia="Times New Roman" w:hAnsi="Arial" w:cs="Arial"/>
          <w:b/>
          <w:u w:val="single"/>
        </w:rPr>
        <w:t>Project Location</w:t>
      </w:r>
    </w:p>
    <w:p w14:paraId="27D3C46F" w14:textId="75FAB2B7" w:rsidR="00551561" w:rsidRPr="00CA399D" w:rsidRDefault="00551561" w:rsidP="00436244">
      <w:pPr>
        <w:pStyle w:val="ListParagraph"/>
        <w:ind w:left="0"/>
        <w:rPr>
          <w:rFonts w:ascii="Arial" w:hAnsi="Arial" w:cs="Arial"/>
        </w:rPr>
      </w:pPr>
      <w:r w:rsidRPr="00D679A8">
        <w:rPr>
          <w:rFonts w:ascii="Arial" w:hAnsi="Arial" w:cs="Arial"/>
        </w:rPr>
        <w:t xml:space="preserve">The </w:t>
      </w:r>
      <w:r w:rsidR="00CD1991">
        <w:rPr>
          <w:rFonts w:ascii="Arial" w:hAnsi="Arial" w:cs="Arial"/>
        </w:rPr>
        <w:t xml:space="preserve">Sand Creek Road Cultural Site Evaluation project is </w:t>
      </w:r>
      <w:r w:rsidR="00EE7A09">
        <w:rPr>
          <w:rFonts w:ascii="Arial" w:hAnsi="Arial" w:cs="Arial"/>
        </w:rPr>
        <w:t>evaluation of 25 previously identified cultural sites along approximately</w:t>
      </w:r>
      <w:r w:rsidR="00B013F0">
        <w:rPr>
          <w:rFonts w:ascii="Arial" w:hAnsi="Arial" w:cs="Arial"/>
        </w:rPr>
        <w:t xml:space="preserve"> </w:t>
      </w:r>
      <w:r w:rsidR="00436244">
        <w:rPr>
          <w:rFonts w:ascii="Arial" w:hAnsi="Arial" w:cs="Arial"/>
        </w:rPr>
        <w:t xml:space="preserve">6 miles of road </w:t>
      </w:r>
      <w:r w:rsidRPr="00D679A8">
        <w:rPr>
          <w:rFonts w:ascii="Arial" w:hAnsi="Arial" w:cs="Arial"/>
        </w:rPr>
        <w:t xml:space="preserve">located in </w:t>
      </w:r>
      <w:r w:rsidR="00436244">
        <w:rPr>
          <w:rFonts w:ascii="Arial" w:hAnsi="Arial" w:cs="Arial"/>
        </w:rPr>
        <w:t>McKenzie</w:t>
      </w:r>
      <w:r w:rsidR="00B83F97" w:rsidRPr="00D679A8">
        <w:rPr>
          <w:rFonts w:ascii="Arial" w:hAnsi="Arial" w:cs="Arial"/>
        </w:rPr>
        <w:t xml:space="preserve"> County on the </w:t>
      </w:r>
      <w:r w:rsidR="00436244">
        <w:rPr>
          <w:rFonts w:ascii="Arial" w:hAnsi="Arial" w:cs="Arial"/>
        </w:rPr>
        <w:t xml:space="preserve">McKenzie </w:t>
      </w:r>
      <w:r w:rsidR="00B83F97" w:rsidRPr="00D679A8">
        <w:rPr>
          <w:rFonts w:ascii="Arial" w:hAnsi="Arial" w:cs="Arial"/>
        </w:rPr>
        <w:t>R</w:t>
      </w:r>
      <w:r w:rsidR="00D679A8" w:rsidRPr="00D679A8">
        <w:rPr>
          <w:rFonts w:ascii="Arial" w:hAnsi="Arial" w:cs="Arial"/>
        </w:rPr>
        <w:t>an</w:t>
      </w:r>
      <w:r w:rsidR="00B83F97" w:rsidRPr="00D679A8">
        <w:rPr>
          <w:rFonts w:ascii="Arial" w:hAnsi="Arial" w:cs="Arial"/>
        </w:rPr>
        <w:t>ger District of the Dakota Prairie Grasslands</w:t>
      </w:r>
      <w:r w:rsidR="00436244">
        <w:rPr>
          <w:rFonts w:ascii="Arial" w:hAnsi="Arial" w:cs="Arial"/>
        </w:rPr>
        <w:t xml:space="preserve"> in </w:t>
      </w:r>
      <w:r w:rsidR="00A24D7C" w:rsidRPr="00A24D7C">
        <w:rPr>
          <w:rFonts w:ascii="Arial" w:hAnsi="Arial" w:cs="Arial"/>
        </w:rPr>
        <w:t>T1</w:t>
      </w:r>
      <w:r w:rsidR="001F2358">
        <w:rPr>
          <w:rFonts w:ascii="Arial" w:hAnsi="Arial" w:cs="Arial"/>
        </w:rPr>
        <w:t>53</w:t>
      </w:r>
      <w:r w:rsidR="00A24D7C" w:rsidRPr="00A24D7C">
        <w:rPr>
          <w:rFonts w:ascii="Arial" w:hAnsi="Arial" w:cs="Arial"/>
        </w:rPr>
        <w:t>N R</w:t>
      </w:r>
      <w:r w:rsidR="001F2358">
        <w:rPr>
          <w:rFonts w:ascii="Arial" w:hAnsi="Arial" w:cs="Arial"/>
        </w:rPr>
        <w:t>96</w:t>
      </w:r>
      <w:r w:rsidR="00A24D7C" w:rsidRPr="00A24D7C">
        <w:rPr>
          <w:rFonts w:ascii="Arial" w:hAnsi="Arial" w:cs="Arial"/>
        </w:rPr>
        <w:t xml:space="preserve">W Sec. </w:t>
      </w:r>
      <w:r w:rsidR="001B4722">
        <w:rPr>
          <w:rFonts w:ascii="Arial" w:hAnsi="Arial" w:cs="Arial"/>
        </w:rPr>
        <w:t>5, 6, 9,10, 11, 12</w:t>
      </w:r>
      <w:r w:rsidR="00031A1E" w:rsidRPr="00031A1E">
        <w:rPr>
          <w:rFonts w:ascii="Arial" w:hAnsi="Arial" w:cs="Arial"/>
        </w:rPr>
        <w:t xml:space="preserve">. </w:t>
      </w:r>
      <w:r w:rsidRPr="00031A1E">
        <w:rPr>
          <w:rFonts w:ascii="Arial" w:hAnsi="Arial" w:cs="Arial"/>
        </w:rPr>
        <w:t>Map of the project area will be included.</w:t>
      </w:r>
    </w:p>
    <w:p w14:paraId="2D91B3C9" w14:textId="36A45722" w:rsidR="00551561" w:rsidRPr="00C143AD" w:rsidRDefault="00551561" w:rsidP="00551561">
      <w:pPr>
        <w:pStyle w:val="axNormal"/>
        <w:widowControl/>
        <w:tabs>
          <w:tab w:val="clear" w:pos="720"/>
          <w:tab w:val="clear" w:pos="2160"/>
          <w:tab w:val="left" w:pos="360"/>
          <w:tab w:val="left" w:pos="900"/>
          <w:tab w:val="left" w:pos="1980"/>
          <w:tab w:val="left" w:pos="2340"/>
          <w:tab w:val="left" w:pos="2700"/>
          <w:tab w:val="left" w:pos="3420"/>
          <w:tab w:val="left" w:pos="4752"/>
          <w:tab w:val="left" w:pos="5472"/>
          <w:tab w:val="left" w:pos="6192"/>
          <w:tab w:val="left" w:pos="6912"/>
          <w:tab w:val="left" w:pos="7632"/>
          <w:tab w:val="left" w:pos="8352"/>
          <w:tab w:val="left" w:pos="9072"/>
          <w:tab w:val="left" w:pos="9792"/>
        </w:tabs>
        <w:jc w:val="both"/>
        <w:rPr>
          <w:rFonts w:ascii="Arial" w:hAnsi="Arial" w:cs="Arial"/>
          <w:b/>
          <w:noProof w:val="0"/>
          <w:color w:val="auto"/>
          <w:sz w:val="22"/>
          <w:szCs w:val="22"/>
          <w:u w:val="single"/>
        </w:rPr>
      </w:pPr>
      <w:r w:rsidRPr="00C143AD">
        <w:rPr>
          <w:rFonts w:ascii="Arial" w:hAnsi="Arial" w:cs="Arial"/>
          <w:b/>
          <w:noProof w:val="0"/>
          <w:color w:val="auto"/>
          <w:sz w:val="22"/>
          <w:szCs w:val="22"/>
          <w:u w:val="single"/>
        </w:rPr>
        <w:t xml:space="preserve">Cultural Resource </w:t>
      </w:r>
      <w:r w:rsidR="00890D76">
        <w:rPr>
          <w:rFonts w:ascii="Arial" w:hAnsi="Arial" w:cs="Arial"/>
          <w:b/>
          <w:noProof w:val="0"/>
          <w:color w:val="auto"/>
          <w:sz w:val="22"/>
          <w:szCs w:val="22"/>
          <w:u w:val="single"/>
        </w:rPr>
        <w:t>Evaluation</w:t>
      </w:r>
      <w:r w:rsidRPr="00C143AD">
        <w:rPr>
          <w:rFonts w:ascii="Arial" w:hAnsi="Arial" w:cs="Arial"/>
          <w:b/>
          <w:noProof w:val="0"/>
          <w:color w:val="auto"/>
          <w:sz w:val="22"/>
          <w:szCs w:val="22"/>
          <w:u w:val="single"/>
        </w:rPr>
        <w:t xml:space="preserve"> and Documentation</w:t>
      </w:r>
    </w:p>
    <w:p w14:paraId="49AAF3A6" w14:textId="77777777" w:rsidR="00551561" w:rsidRPr="00C143AD" w:rsidRDefault="00551561" w:rsidP="00551561">
      <w:pPr>
        <w:pStyle w:val="axNormal"/>
        <w:widowControl/>
        <w:tabs>
          <w:tab w:val="clear" w:pos="720"/>
          <w:tab w:val="clear" w:pos="2160"/>
          <w:tab w:val="left" w:pos="360"/>
          <w:tab w:val="left" w:pos="900"/>
          <w:tab w:val="left" w:pos="1980"/>
          <w:tab w:val="left" w:pos="2340"/>
          <w:tab w:val="left" w:pos="2700"/>
          <w:tab w:val="left" w:pos="3420"/>
          <w:tab w:val="left" w:pos="4752"/>
          <w:tab w:val="left" w:pos="5472"/>
          <w:tab w:val="left" w:pos="6192"/>
          <w:tab w:val="left" w:pos="6912"/>
          <w:tab w:val="left" w:pos="7632"/>
          <w:tab w:val="left" w:pos="8352"/>
          <w:tab w:val="left" w:pos="9072"/>
          <w:tab w:val="left" w:pos="9792"/>
        </w:tabs>
        <w:jc w:val="both"/>
        <w:rPr>
          <w:rFonts w:ascii="Arial" w:hAnsi="Arial" w:cs="Arial"/>
          <w:b/>
          <w:noProof w:val="0"/>
          <w:color w:val="auto"/>
          <w:sz w:val="22"/>
          <w:szCs w:val="22"/>
        </w:rPr>
      </w:pPr>
    </w:p>
    <w:p w14:paraId="2B31C464" w14:textId="5EA94711" w:rsidR="00A71F18" w:rsidRPr="00C42354" w:rsidRDefault="00A71F18" w:rsidP="00C42354">
      <w:pPr>
        <w:rPr>
          <w:rFonts w:ascii="Arial" w:hAnsi="Arial" w:cs="Arial"/>
          <w:bCs/>
        </w:rPr>
      </w:pPr>
      <w:r w:rsidRPr="00C42354">
        <w:rPr>
          <w:rFonts w:ascii="Arial" w:hAnsi="Arial" w:cs="Arial"/>
          <w:bCs/>
        </w:rPr>
        <w:t>The USFS is requesting that 25 unevaluated sites within a 50 ft ROW of Sand Creek Road (McKenzie County Road 2) have evaluative testing. A list of these sites is provided in Table 1. The testing will be done in two phases. The intent of this contract is phase one. Phase one is shovel testing to determine the presence or absence of buried cultural material. Phase two will be formal testing to determine if found cultural deposits represent intact cultural components</w:t>
      </w:r>
      <w:r w:rsidR="00C42354">
        <w:rPr>
          <w:rFonts w:ascii="Arial" w:hAnsi="Arial" w:cs="Arial"/>
          <w:bCs/>
        </w:rPr>
        <w:t xml:space="preserve"> will be done </w:t>
      </w:r>
      <w:proofErr w:type="gramStart"/>
      <w:r w:rsidR="00C42354">
        <w:rPr>
          <w:rFonts w:ascii="Arial" w:hAnsi="Arial" w:cs="Arial"/>
          <w:bCs/>
        </w:rPr>
        <w:t>at a later time</w:t>
      </w:r>
      <w:proofErr w:type="gramEnd"/>
      <w:r w:rsidR="00C42354">
        <w:rPr>
          <w:rFonts w:ascii="Arial" w:hAnsi="Arial" w:cs="Arial"/>
          <w:bCs/>
        </w:rPr>
        <w:t xml:space="preserve"> and is not part of this contract.</w:t>
      </w:r>
      <w:r w:rsidRPr="00C42354">
        <w:rPr>
          <w:rFonts w:ascii="Arial" w:hAnsi="Arial" w:cs="Arial"/>
          <w:bCs/>
        </w:rPr>
        <w:t xml:space="preserve"> </w:t>
      </w:r>
      <w:r w:rsidR="00126BF8" w:rsidRPr="00A71F18">
        <w:rPr>
          <w:rFonts w:ascii="Arial" w:hAnsi="Arial" w:cs="Arial"/>
          <w:bCs/>
        </w:rPr>
        <w:t>Many of the cairn sites have lithic materials found at these locations. The presence of lithic materials suggests that there may be evidence of open camp activities.</w:t>
      </w:r>
    </w:p>
    <w:p w14:paraId="5521FD9F" w14:textId="77777777" w:rsidR="007F5162" w:rsidRDefault="00667356" w:rsidP="00731198">
      <w:pPr>
        <w:pStyle w:val="ListParagraph"/>
        <w:numPr>
          <w:ilvl w:val="0"/>
          <w:numId w:val="4"/>
        </w:numPr>
        <w:rPr>
          <w:rFonts w:ascii="Arial" w:hAnsi="Arial" w:cs="Arial"/>
          <w:bCs/>
        </w:rPr>
      </w:pPr>
      <w:r w:rsidRPr="007F5162">
        <w:rPr>
          <w:rFonts w:ascii="Arial" w:hAnsi="Arial" w:cs="Arial"/>
          <w:bCs/>
        </w:rPr>
        <w:t xml:space="preserve">Complete evaluation of </w:t>
      </w:r>
      <w:r w:rsidR="001E6A66" w:rsidRPr="007F5162">
        <w:rPr>
          <w:rFonts w:ascii="Arial" w:hAnsi="Arial" w:cs="Arial"/>
          <w:bCs/>
        </w:rPr>
        <w:t>25 sites. T</w:t>
      </w:r>
      <w:r w:rsidRPr="007F5162">
        <w:rPr>
          <w:rFonts w:ascii="Arial" w:hAnsi="Arial" w:cs="Arial"/>
          <w:bCs/>
        </w:rPr>
        <w:t xml:space="preserve">he </w:t>
      </w:r>
      <w:r w:rsidR="00A71F18" w:rsidRPr="00A71F18">
        <w:rPr>
          <w:rFonts w:ascii="Arial" w:hAnsi="Arial" w:cs="Arial"/>
          <w:bCs/>
        </w:rPr>
        <w:t>entire site area</w:t>
      </w:r>
      <w:r w:rsidR="003723C8" w:rsidRPr="007F5162">
        <w:rPr>
          <w:rFonts w:ascii="Arial" w:hAnsi="Arial" w:cs="Arial"/>
          <w:bCs/>
        </w:rPr>
        <w:t xml:space="preserve"> should be evaluated</w:t>
      </w:r>
      <w:r w:rsidR="00F35EF5" w:rsidRPr="007F5162">
        <w:rPr>
          <w:rFonts w:ascii="Arial" w:hAnsi="Arial" w:cs="Arial"/>
          <w:bCs/>
        </w:rPr>
        <w:t xml:space="preserve"> with focus on </w:t>
      </w:r>
      <w:r w:rsidR="00A71F18" w:rsidRPr="00A71F18">
        <w:rPr>
          <w:rFonts w:ascii="Arial" w:hAnsi="Arial" w:cs="Arial"/>
          <w:bCs/>
        </w:rPr>
        <w:t xml:space="preserve">the portions of the sites within the 50 ft ROW </w:t>
      </w:r>
      <w:r w:rsidR="00F35EF5" w:rsidRPr="007F5162">
        <w:rPr>
          <w:rFonts w:ascii="Arial" w:hAnsi="Arial" w:cs="Arial"/>
          <w:bCs/>
        </w:rPr>
        <w:t>of Sand Creek Road</w:t>
      </w:r>
      <w:r w:rsidR="007F5162">
        <w:rPr>
          <w:rFonts w:ascii="Arial" w:hAnsi="Arial" w:cs="Arial"/>
          <w:bCs/>
        </w:rPr>
        <w:t>.</w:t>
      </w:r>
      <w:r w:rsidR="00126BF8" w:rsidRPr="007F5162">
        <w:rPr>
          <w:rFonts w:ascii="Arial" w:hAnsi="Arial" w:cs="Arial"/>
          <w:bCs/>
        </w:rPr>
        <w:t xml:space="preserve"> </w:t>
      </w:r>
    </w:p>
    <w:p w14:paraId="2F48035A" w14:textId="24634416" w:rsidR="00A71F18" w:rsidRPr="00A71F18" w:rsidRDefault="007F5162" w:rsidP="007F5162">
      <w:pPr>
        <w:pStyle w:val="ListParagraph"/>
        <w:numPr>
          <w:ilvl w:val="1"/>
          <w:numId w:val="4"/>
        </w:numPr>
        <w:rPr>
          <w:rFonts w:ascii="Arial" w:hAnsi="Arial" w:cs="Arial"/>
          <w:bCs/>
        </w:rPr>
      </w:pPr>
      <w:r>
        <w:rPr>
          <w:rFonts w:ascii="Arial" w:hAnsi="Arial" w:cs="Arial"/>
          <w:bCs/>
        </w:rPr>
        <w:t>C</w:t>
      </w:r>
      <w:r w:rsidR="00126BF8" w:rsidRPr="007F5162">
        <w:rPr>
          <w:rFonts w:ascii="Arial" w:hAnsi="Arial" w:cs="Arial"/>
          <w:bCs/>
        </w:rPr>
        <w:t>omplet</w:t>
      </w:r>
      <w:r>
        <w:rPr>
          <w:rFonts w:ascii="Arial" w:hAnsi="Arial" w:cs="Arial"/>
          <w:bCs/>
        </w:rPr>
        <w:t>e</w:t>
      </w:r>
      <w:r w:rsidR="00126BF8" w:rsidRPr="007F5162">
        <w:rPr>
          <w:rFonts w:ascii="Arial" w:hAnsi="Arial" w:cs="Arial"/>
          <w:bCs/>
        </w:rPr>
        <w:t xml:space="preserve"> shovel testing</w:t>
      </w:r>
      <w:r w:rsidR="00A71F18" w:rsidRPr="00A71F18">
        <w:rPr>
          <w:rFonts w:ascii="Arial" w:hAnsi="Arial" w:cs="Arial"/>
          <w:bCs/>
        </w:rPr>
        <w:t xml:space="preserve"> to determine if there are intact deposits remaining. No shovel testing is to be conducted within 5 m of cairns. All cairns are to be reassessed to determine if they are field clearing piles. No shovel testing is to be conducted </w:t>
      </w:r>
      <w:proofErr w:type="gramStart"/>
      <w:r w:rsidR="00A71F18" w:rsidRPr="00A71F18">
        <w:rPr>
          <w:rFonts w:ascii="Arial" w:hAnsi="Arial" w:cs="Arial"/>
          <w:bCs/>
        </w:rPr>
        <w:t>inside</w:t>
      </w:r>
      <w:r w:rsidR="00CA4FEC">
        <w:rPr>
          <w:rFonts w:ascii="Arial" w:hAnsi="Arial" w:cs="Arial"/>
          <w:bCs/>
        </w:rPr>
        <w:t xml:space="preserve"> </w:t>
      </w:r>
      <w:r w:rsidR="00A71F18" w:rsidRPr="00A71F18">
        <w:rPr>
          <w:rFonts w:ascii="Arial" w:hAnsi="Arial" w:cs="Arial"/>
          <w:bCs/>
        </w:rPr>
        <w:t>of</w:t>
      </w:r>
      <w:proofErr w:type="gramEnd"/>
      <w:r w:rsidR="00A71F18" w:rsidRPr="00A71F18">
        <w:rPr>
          <w:rFonts w:ascii="Arial" w:hAnsi="Arial" w:cs="Arial"/>
          <w:bCs/>
        </w:rPr>
        <w:t xml:space="preserve"> or within 2 m of stone circles </w:t>
      </w:r>
    </w:p>
    <w:p w14:paraId="78B5510F" w14:textId="77777777" w:rsidR="00A71F18" w:rsidRPr="00A71F18" w:rsidRDefault="00A71F18" w:rsidP="007F5162">
      <w:pPr>
        <w:pStyle w:val="ListParagraph"/>
        <w:numPr>
          <w:ilvl w:val="1"/>
          <w:numId w:val="4"/>
        </w:numPr>
        <w:rPr>
          <w:rFonts w:ascii="Arial" w:hAnsi="Arial" w:cs="Arial"/>
          <w:bCs/>
        </w:rPr>
      </w:pPr>
      <w:r w:rsidRPr="00A71F18">
        <w:rPr>
          <w:rFonts w:ascii="Arial" w:hAnsi="Arial" w:cs="Arial"/>
          <w:bCs/>
        </w:rPr>
        <w:t xml:space="preserve">All sites are to be remapped with the sketch maps illustrating </w:t>
      </w:r>
      <w:proofErr w:type="gramStart"/>
      <w:r w:rsidRPr="00A71F18">
        <w:rPr>
          <w:rFonts w:ascii="Arial" w:hAnsi="Arial" w:cs="Arial"/>
          <w:bCs/>
        </w:rPr>
        <w:t>all of</w:t>
      </w:r>
      <w:proofErr w:type="gramEnd"/>
      <w:r w:rsidRPr="00A71F18">
        <w:rPr>
          <w:rFonts w:ascii="Arial" w:hAnsi="Arial" w:cs="Arial"/>
          <w:bCs/>
        </w:rPr>
        <w:t xml:space="preserve"> the known disturbances and the location of the shovel testing. </w:t>
      </w:r>
    </w:p>
    <w:p w14:paraId="5EF3A395" w14:textId="77777777" w:rsidR="00A71F18" w:rsidRPr="00A71F18" w:rsidRDefault="00A71F18" w:rsidP="007F5162">
      <w:pPr>
        <w:pStyle w:val="ListParagraph"/>
        <w:numPr>
          <w:ilvl w:val="1"/>
          <w:numId w:val="4"/>
        </w:numPr>
        <w:rPr>
          <w:rFonts w:ascii="Arial" w:hAnsi="Arial" w:cs="Arial"/>
          <w:bCs/>
        </w:rPr>
      </w:pPr>
      <w:r w:rsidRPr="00A71F18">
        <w:rPr>
          <w:rFonts w:ascii="Arial" w:hAnsi="Arial" w:cs="Arial"/>
          <w:bCs/>
        </w:rPr>
        <w:t xml:space="preserve">All cultural material (except FCR) recovered from shovel testing is to be collected and curated at the ND Heritage Center. </w:t>
      </w:r>
    </w:p>
    <w:p w14:paraId="43D78423" w14:textId="77777777" w:rsidR="00A71F18" w:rsidRDefault="00A71F18" w:rsidP="007F5162">
      <w:pPr>
        <w:pStyle w:val="ListParagraph"/>
        <w:numPr>
          <w:ilvl w:val="1"/>
          <w:numId w:val="4"/>
        </w:numPr>
        <w:rPr>
          <w:rFonts w:ascii="Arial" w:hAnsi="Arial" w:cs="Arial"/>
          <w:bCs/>
        </w:rPr>
      </w:pPr>
      <w:r w:rsidRPr="00A71F18">
        <w:rPr>
          <w:rFonts w:ascii="Arial" w:hAnsi="Arial" w:cs="Arial"/>
          <w:bCs/>
        </w:rPr>
        <w:t xml:space="preserve">All shovel tests need to be a minimum of 30 cm in diameter and excavated bedrock soils or sediments that are not conducive to having cultural material. Soil profiles need to be described using standard archaeological methodology. All disturbances observed within the soil profiles need to be noted. Examples of these disturbances may include but are not limited to historic cultivation, road construction, and pipeline construction. </w:t>
      </w:r>
    </w:p>
    <w:p w14:paraId="5EA01149" w14:textId="77777777" w:rsidR="001B4722" w:rsidRPr="00A71F18" w:rsidRDefault="001B4722" w:rsidP="001B4722">
      <w:pPr>
        <w:pStyle w:val="ListParagraph"/>
        <w:ind w:left="1440"/>
        <w:rPr>
          <w:rFonts w:ascii="Arial" w:hAnsi="Arial" w:cs="Arial"/>
          <w:bCs/>
        </w:rPr>
      </w:pPr>
    </w:p>
    <w:p w14:paraId="43C4B29E" w14:textId="32E25D01" w:rsidR="007E235F" w:rsidRPr="003A220D" w:rsidRDefault="00A71F18" w:rsidP="003F07E9">
      <w:pPr>
        <w:pStyle w:val="ListParagraph"/>
        <w:numPr>
          <w:ilvl w:val="0"/>
          <w:numId w:val="4"/>
        </w:numPr>
        <w:tabs>
          <w:tab w:val="left" w:pos="270"/>
        </w:tabs>
        <w:ind w:right="144"/>
      </w:pPr>
      <w:r w:rsidRPr="002C2BA8">
        <w:rPr>
          <w:rFonts w:ascii="Arial" w:hAnsi="Arial" w:cs="Arial"/>
          <w:bCs/>
        </w:rPr>
        <w:t>Shovel testing results will need to be documented in a Class III</w:t>
      </w:r>
      <w:r w:rsidR="001E20BF" w:rsidRPr="002C2BA8">
        <w:rPr>
          <w:rFonts w:ascii="Arial" w:hAnsi="Arial" w:cs="Arial"/>
          <w:bCs/>
        </w:rPr>
        <w:t xml:space="preserve"> Cultural Resource</w:t>
      </w:r>
      <w:r w:rsidRPr="002C2BA8">
        <w:rPr>
          <w:rFonts w:ascii="Arial" w:hAnsi="Arial" w:cs="Arial"/>
          <w:bCs/>
        </w:rPr>
        <w:t xml:space="preserve"> report</w:t>
      </w:r>
      <w:r w:rsidR="001E20BF" w:rsidRPr="002C2BA8">
        <w:rPr>
          <w:rFonts w:ascii="Arial" w:hAnsi="Arial" w:cs="Arial"/>
          <w:bCs/>
        </w:rPr>
        <w:t xml:space="preserve">. The report must meet North Dakota State Historic Preservation Office (SHPO) guidelines. </w:t>
      </w:r>
      <w:r w:rsidRPr="002C2BA8">
        <w:rPr>
          <w:rFonts w:ascii="Arial" w:hAnsi="Arial" w:cs="Arial"/>
          <w:bCs/>
        </w:rPr>
        <w:t xml:space="preserve"> </w:t>
      </w:r>
      <w:r w:rsidR="008866CC" w:rsidRPr="002C2BA8">
        <w:rPr>
          <w:rFonts w:ascii="Arial" w:hAnsi="Arial" w:cs="Arial"/>
        </w:rPr>
        <w:t xml:space="preserve">Provide a draft copy (digital) of the report to the district archaeologist for review. </w:t>
      </w:r>
      <w:r w:rsidR="007E235F" w:rsidRPr="002C2BA8">
        <w:rPr>
          <w:rFonts w:ascii="Arial" w:hAnsi="Arial" w:cs="Arial"/>
        </w:rPr>
        <w:t>The Forest Service archeologist will review the report to meet the quality and requirements of the agency and the SHPO guidelines. If needed, the report will be sent back to the contractor for corrections.  Once all corrections have been made, the Forest Service will approve the report.</w:t>
      </w:r>
    </w:p>
    <w:p w14:paraId="1918060B" w14:textId="330B5DD1" w:rsidR="008866CC" w:rsidRDefault="008866CC" w:rsidP="00D60C54">
      <w:pPr>
        <w:autoSpaceDE w:val="0"/>
        <w:autoSpaceDN w:val="0"/>
        <w:adjustRightInd w:val="0"/>
        <w:ind w:left="720"/>
        <w:rPr>
          <w:rFonts w:ascii="Arial" w:hAnsi="Arial" w:cs="Arial"/>
        </w:rPr>
      </w:pPr>
      <w:r>
        <w:rPr>
          <w:rFonts w:ascii="Arial" w:hAnsi="Arial" w:cs="Arial"/>
        </w:rPr>
        <w:t xml:space="preserve">Upon receiving approval from the district archaeologist, mail one printed (paper) copy of the report and email a digital copy of the report, a shapefile of the inventory area, and resource shapefiles to the district archaeologist at the Medora Ranger District Offices in Dickinson, North Dakota. As the lead Federal Agency, the Dakota Prairie Grasslands is responsible for </w:t>
      </w:r>
      <w:r w:rsidR="00E372FA">
        <w:rPr>
          <w:rFonts w:ascii="Arial" w:hAnsi="Arial" w:cs="Arial"/>
        </w:rPr>
        <w:t>consultation and</w:t>
      </w:r>
      <w:r>
        <w:rPr>
          <w:rFonts w:ascii="Arial" w:hAnsi="Arial" w:cs="Arial"/>
        </w:rPr>
        <w:t xml:space="preserve"> will </w:t>
      </w:r>
      <w:r w:rsidR="00E372FA">
        <w:rPr>
          <w:rFonts w:ascii="Arial" w:hAnsi="Arial" w:cs="Arial"/>
        </w:rPr>
        <w:t>therefore</w:t>
      </w:r>
      <w:r>
        <w:rPr>
          <w:rFonts w:ascii="Arial" w:hAnsi="Arial" w:cs="Arial"/>
        </w:rPr>
        <w:t xml:space="preserve"> submit the reports to consulting parties.</w:t>
      </w:r>
    </w:p>
    <w:p w14:paraId="7DFB8ADF" w14:textId="77777777" w:rsidR="001B4722" w:rsidRDefault="001B4722" w:rsidP="00F7035F">
      <w:pPr>
        <w:autoSpaceDE w:val="0"/>
        <w:autoSpaceDN w:val="0"/>
        <w:adjustRightInd w:val="0"/>
        <w:spacing w:after="0" w:line="276" w:lineRule="auto"/>
        <w:rPr>
          <w:rFonts w:ascii="Arial" w:eastAsia="Times New Roman" w:hAnsi="Arial" w:cs="Arial"/>
          <w:b/>
          <w:u w:val="single"/>
        </w:rPr>
      </w:pPr>
    </w:p>
    <w:p w14:paraId="02288D32" w14:textId="2DA715C9" w:rsidR="00551561" w:rsidRDefault="00551561" w:rsidP="00F7035F">
      <w:pPr>
        <w:autoSpaceDE w:val="0"/>
        <w:autoSpaceDN w:val="0"/>
        <w:adjustRightInd w:val="0"/>
        <w:spacing w:after="0" w:line="276" w:lineRule="auto"/>
        <w:rPr>
          <w:rFonts w:ascii="Arial" w:hAnsi="Arial" w:cs="Arial"/>
        </w:rPr>
      </w:pPr>
      <w:r>
        <w:rPr>
          <w:rFonts w:ascii="Arial" w:eastAsia="Times New Roman" w:hAnsi="Arial" w:cs="Arial"/>
          <w:b/>
          <w:u w:val="single"/>
        </w:rPr>
        <w:t>Technical Requirements and Conditions</w:t>
      </w:r>
      <w:r w:rsidRPr="00C143AD">
        <w:rPr>
          <w:rFonts w:ascii="Arial" w:hAnsi="Arial" w:cs="Arial"/>
        </w:rPr>
        <w:t xml:space="preserve">: </w:t>
      </w:r>
      <w:bookmarkStart w:id="0" w:name="_Hlk99982111"/>
      <w:bookmarkStart w:id="1" w:name="_Hlk99980276"/>
    </w:p>
    <w:p w14:paraId="68BD785A" w14:textId="77777777" w:rsidR="00551561" w:rsidRDefault="00551561" w:rsidP="00551561">
      <w:pPr>
        <w:numPr>
          <w:ilvl w:val="0"/>
          <w:numId w:val="3"/>
        </w:numPr>
        <w:spacing w:after="0" w:line="240" w:lineRule="auto"/>
        <w:rPr>
          <w:rFonts w:ascii="Arial" w:hAnsi="Arial" w:cs="Arial"/>
        </w:rPr>
      </w:pPr>
      <w:r>
        <w:rPr>
          <w:rFonts w:ascii="Arial" w:hAnsi="Arial" w:cs="Arial"/>
        </w:rPr>
        <w:t>An annual Archaeological Resource Protection Act (ARPA) permit is required to conduct cultural resource inventories on the DPG. If a contractor does not hold an annual permit, the ARPA permit must be obtained prior to conducting work</w:t>
      </w:r>
    </w:p>
    <w:p w14:paraId="47BF0695" w14:textId="77777777" w:rsidR="00551561" w:rsidRDefault="00551561" w:rsidP="00551561">
      <w:pPr>
        <w:numPr>
          <w:ilvl w:val="0"/>
          <w:numId w:val="3"/>
        </w:numPr>
        <w:spacing w:after="0" w:line="240" w:lineRule="auto"/>
        <w:rPr>
          <w:rFonts w:ascii="Arial" w:hAnsi="Arial" w:cs="Arial"/>
        </w:rPr>
      </w:pPr>
      <w:r w:rsidRPr="00241D8F">
        <w:rPr>
          <w:rFonts w:ascii="Arial" w:hAnsi="Arial" w:cs="Arial"/>
        </w:rPr>
        <w:t>Resumes/</w:t>
      </w:r>
      <w:r>
        <w:rPr>
          <w:rFonts w:ascii="Arial" w:hAnsi="Arial" w:cs="Arial"/>
        </w:rPr>
        <w:t xml:space="preserve">curriculum </w:t>
      </w:r>
      <w:r w:rsidRPr="00241D8F">
        <w:rPr>
          <w:rFonts w:ascii="Arial" w:hAnsi="Arial" w:cs="Arial"/>
        </w:rPr>
        <w:t>vitae of</w:t>
      </w:r>
      <w:r>
        <w:rPr>
          <w:rFonts w:ascii="Arial" w:hAnsi="Arial" w:cs="Arial"/>
        </w:rPr>
        <w:t xml:space="preserve"> Principal Investigators and field leads (as identified in the ARPA permit)</w:t>
      </w:r>
      <w:r w:rsidRPr="00241D8F">
        <w:rPr>
          <w:rFonts w:ascii="Arial" w:hAnsi="Arial" w:cs="Arial"/>
        </w:rPr>
        <w:t xml:space="preserve"> must accompany the final report.</w:t>
      </w:r>
    </w:p>
    <w:p w14:paraId="066C57ED" w14:textId="77777777" w:rsidR="00551561" w:rsidRPr="00241D8F" w:rsidRDefault="00551561" w:rsidP="00551561">
      <w:pPr>
        <w:numPr>
          <w:ilvl w:val="0"/>
          <w:numId w:val="3"/>
        </w:numPr>
        <w:spacing w:after="0" w:line="240" w:lineRule="auto"/>
        <w:rPr>
          <w:rFonts w:ascii="Arial" w:hAnsi="Arial" w:cs="Arial"/>
        </w:rPr>
      </w:pPr>
      <w:r w:rsidRPr="00C143AD">
        <w:rPr>
          <w:rFonts w:ascii="Arial" w:hAnsi="Arial" w:cs="Arial"/>
        </w:rPr>
        <w:t>The contractor shall meet the qualifications found in Appendix A of 36 CFR Part 61.</w:t>
      </w:r>
    </w:p>
    <w:bookmarkEnd w:id="0"/>
    <w:p w14:paraId="0575D1C1" w14:textId="77777777" w:rsidR="00551561" w:rsidRPr="003A220D" w:rsidRDefault="00551561" w:rsidP="00551561">
      <w:pPr>
        <w:numPr>
          <w:ilvl w:val="0"/>
          <w:numId w:val="3"/>
        </w:numPr>
        <w:spacing w:after="0" w:line="240" w:lineRule="auto"/>
        <w:rPr>
          <w:rFonts w:ascii="Arial" w:hAnsi="Arial" w:cs="Arial"/>
        </w:rPr>
      </w:pPr>
      <w:r w:rsidRPr="003A220D">
        <w:rPr>
          <w:rFonts w:ascii="Arial" w:hAnsi="Arial" w:cs="Arial"/>
        </w:rPr>
        <w:t xml:space="preserve">The collection of surface artifacts is NOT authorized under this contract unless the Principal Investigator determines them to be in imminent danger of destruction. </w:t>
      </w:r>
    </w:p>
    <w:p w14:paraId="13FC8480" w14:textId="77777777" w:rsidR="00551561" w:rsidRPr="0048007D" w:rsidRDefault="00551561" w:rsidP="00551561">
      <w:pPr>
        <w:pStyle w:val="Cell"/>
        <w:widowControl/>
        <w:numPr>
          <w:ilvl w:val="0"/>
          <w:numId w:val="3"/>
        </w:numPr>
        <w:ind w:right="144"/>
        <w:rPr>
          <w:rFonts w:ascii="Arial" w:hAnsi="Arial" w:cs="Arial"/>
          <w:noProof w:val="0"/>
          <w:color w:val="auto"/>
          <w:sz w:val="22"/>
          <w:szCs w:val="22"/>
        </w:rPr>
      </w:pPr>
      <w:r w:rsidRPr="0048007D">
        <w:rPr>
          <w:rFonts w:ascii="Arial" w:hAnsi="Arial" w:cs="Arial"/>
          <w:noProof w:val="0"/>
          <w:color w:val="auto"/>
          <w:sz w:val="22"/>
          <w:szCs w:val="22"/>
        </w:rPr>
        <w:t>No permanent datums</w:t>
      </w:r>
      <w:r>
        <w:rPr>
          <w:rFonts w:ascii="Arial" w:hAnsi="Arial" w:cs="Arial"/>
          <w:noProof w:val="0"/>
          <w:color w:val="auto"/>
          <w:sz w:val="22"/>
          <w:szCs w:val="22"/>
        </w:rPr>
        <w:t xml:space="preserve"> are to be installed at sites.</w:t>
      </w:r>
    </w:p>
    <w:p w14:paraId="5973DC7E" w14:textId="74885113" w:rsidR="00551561" w:rsidRPr="00C143AD" w:rsidRDefault="00551561" w:rsidP="00551561">
      <w:pPr>
        <w:pStyle w:val="Cell"/>
        <w:widowControl/>
        <w:numPr>
          <w:ilvl w:val="0"/>
          <w:numId w:val="3"/>
        </w:numPr>
        <w:ind w:right="144"/>
        <w:rPr>
          <w:rFonts w:ascii="Arial" w:hAnsi="Arial" w:cs="Arial"/>
          <w:noProof w:val="0"/>
          <w:color w:val="auto"/>
          <w:sz w:val="22"/>
          <w:szCs w:val="22"/>
        </w:rPr>
      </w:pPr>
      <w:r w:rsidRPr="00C143AD">
        <w:rPr>
          <w:rFonts w:ascii="Arial" w:hAnsi="Arial" w:cs="Arial"/>
          <w:noProof w:val="0"/>
          <w:color w:val="auto"/>
          <w:sz w:val="22"/>
          <w:szCs w:val="22"/>
        </w:rPr>
        <w:t>The format for reporting i</w:t>
      </w:r>
      <w:r w:rsidRPr="00C143AD">
        <w:rPr>
          <w:rFonts w:ascii="Arial" w:hAnsi="Arial" w:cs="Arial"/>
          <w:noProof w:val="0"/>
          <w:sz w:val="22"/>
          <w:szCs w:val="22"/>
        </w:rPr>
        <w:t xml:space="preserve">nventory results will be approved by the </w:t>
      </w:r>
      <w:r>
        <w:rPr>
          <w:rFonts w:ascii="Arial" w:hAnsi="Arial" w:cs="Arial"/>
          <w:noProof w:val="0"/>
          <w:sz w:val="22"/>
          <w:szCs w:val="22"/>
        </w:rPr>
        <w:t>Dakota Prairie Grasslands and the North Dakota SHPO.</w:t>
      </w:r>
      <w:r w:rsidR="007267F0">
        <w:rPr>
          <w:rFonts w:ascii="Arial" w:hAnsi="Arial" w:cs="Arial"/>
          <w:noProof w:val="0"/>
          <w:sz w:val="22"/>
          <w:szCs w:val="22"/>
        </w:rPr>
        <w:t xml:space="preserve"> </w:t>
      </w:r>
    </w:p>
    <w:p w14:paraId="4CDEBE3E" w14:textId="585C73E7" w:rsidR="00551561" w:rsidRDefault="00551561" w:rsidP="00551561">
      <w:pPr>
        <w:pStyle w:val="Cell"/>
        <w:widowControl/>
        <w:numPr>
          <w:ilvl w:val="0"/>
          <w:numId w:val="3"/>
        </w:numPr>
        <w:ind w:right="144"/>
        <w:rPr>
          <w:rStyle w:val="Hyperlink"/>
          <w:rFonts w:ascii="Arial" w:hAnsi="Arial" w:cs="Arial"/>
          <w:noProof w:val="0"/>
          <w:color w:val="000000"/>
          <w:sz w:val="22"/>
          <w:szCs w:val="22"/>
          <w:u w:val="none"/>
        </w:rPr>
      </w:pPr>
      <w:r>
        <w:rPr>
          <w:rStyle w:val="Hyperlink"/>
          <w:rFonts w:ascii="Arial" w:hAnsi="Arial" w:cs="Arial"/>
          <w:noProof w:val="0"/>
          <w:color w:val="000000"/>
          <w:sz w:val="22"/>
          <w:szCs w:val="22"/>
          <w:u w:val="none"/>
        </w:rPr>
        <w:t>Units of measurement for</w:t>
      </w:r>
      <w:r w:rsidRPr="00C143AD">
        <w:rPr>
          <w:rStyle w:val="Hyperlink"/>
          <w:rFonts w:ascii="Arial" w:hAnsi="Arial" w:cs="Arial"/>
          <w:noProof w:val="0"/>
          <w:color w:val="000000"/>
          <w:sz w:val="22"/>
          <w:szCs w:val="22"/>
          <w:u w:val="none"/>
        </w:rPr>
        <w:t xml:space="preserve"> historic</w:t>
      </w:r>
      <w:r>
        <w:rPr>
          <w:rStyle w:val="Hyperlink"/>
          <w:rFonts w:ascii="Arial" w:hAnsi="Arial" w:cs="Arial"/>
          <w:noProof w:val="0"/>
          <w:color w:val="000000"/>
          <w:sz w:val="22"/>
          <w:szCs w:val="22"/>
          <w:u w:val="none"/>
        </w:rPr>
        <w:t>al</w:t>
      </w:r>
      <w:r w:rsidRPr="00C143AD">
        <w:rPr>
          <w:rStyle w:val="Hyperlink"/>
          <w:rFonts w:ascii="Arial" w:hAnsi="Arial" w:cs="Arial"/>
          <w:noProof w:val="0"/>
          <w:color w:val="000000"/>
          <w:sz w:val="22"/>
          <w:szCs w:val="22"/>
          <w:u w:val="none"/>
        </w:rPr>
        <w:t xml:space="preserve"> sites</w:t>
      </w:r>
      <w:r>
        <w:rPr>
          <w:rStyle w:val="Hyperlink"/>
          <w:rFonts w:ascii="Arial" w:hAnsi="Arial" w:cs="Arial"/>
          <w:noProof w:val="0"/>
          <w:color w:val="000000"/>
          <w:sz w:val="22"/>
          <w:szCs w:val="22"/>
          <w:u w:val="none"/>
        </w:rPr>
        <w:t xml:space="preserve"> should be Imperial and units for</w:t>
      </w:r>
      <w:r w:rsidR="007267F0">
        <w:rPr>
          <w:rStyle w:val="Hyperlink"/>
          <w:rFonts w:ascii="Arial" w:hAnsi="Arial" w:cs="Arial"/>
          <w:noProof w:val="0"/>
          <w:color w:val="000000"/>
          <w:sz w:val="22"/>
          <w:szCs w:val="22"/>
          <w:u w:val="none"/>
        </w:rPr>
        <w:t xml:space="preserve"> </w:t>
      </w:r>
      <w:r w:rsidRPr="00C143AD">
        <w:rPr>
          <w:rStyle w:val="Hyperlink"/>
          <w:rFonts w:ascii="Arial" w:hAnsi="Arial" w:cs="Arial"/>
          <w:noProof w:val="0"/>
          <w:color w:val="000000"/>
          <w:sz w:val="22"/>
          <w:szCs w:val="22"/>
          <w:u w:val="none"/>
        </w:rPr>
        <w:t>precontact period sites sh</w:t>
      </w:r>
      <w:r>
        <w:rPr>
          <w:rStyle w:val="Hyperlink"/>
          <w:rFonts w:ascii="Arial" w:hAnsi="Arial" w:cs="Arial"/>
          <w:noProof w:val="0"/>
          <w:color w:val="000000"/>
          <w:sz w:val="22"/>
          <w:szCs w:val="22"/>
          <w:u w:val="none"/>
        </w:rPr>
        <w:t>ould</w:t>
      </w:r>
      <w:r w:rsidRPr="00C143AD">
        <w:rPr>
          <w:rStyle w:val="Hyperlink"/>
          <w:rFonts w:ascii="Arial" w:hAnsi="Arial" w:cs="Arial"/>
          <w:noProof w:val="0"/>
          <w:color w:val="000000"/>
          <w:sz w:val="22"/>
          <w:szCs w:val="22"/>
          <w:u w:val="none"/>
        </w:rPr>
        <w:t xml:space="preserve"> be </w:t>
      </w:r>
      <w:r>
        <w:rPr>
          <w:rStyle w:val="Hyperlink"/>
          <w:rFonts w:ascii="Arial" w:hAnsi="Arial" w:cs="Arial"/>
          <w:noProof w:val="0"/>
          <w:color w:val="000000"/>
          <w:sz w:val="22"/>
          <w:szCs w:val="22"/>
          <w:u w:val="none"/>
        </w:rPr>
        <w:t>metric</w:t>
      </w:r>
      <w:r w:rsidRPr="00C143AD">
        <w:rPr>
          <w:rStyle w:val="Hyperlink"/>
          <w:rFonts w:ascii="Arial" w:hAnsi="Arial" w:cs="Arial"/>
          <w:noProof w:val="0"/>
          <w:color w:val="000000"/>
          <w:sz w:val="22"/>
          <w:szCs w:val="22"/>
          <w:u w:val="none"/>
        </w:rPr>
        <w:t>.</w:t>
      </w:r>
    </w:p>
    <w:bookmarkEnd w:id="1"/>
    <w:p w14:paraId="4369624F" w14:textId="7BF3DC81" w:rsidR="00551561" w:rsidRDefault="00551561" w:rsidP="00F7035F">
      <w:pPr>
        <w:spacing w:before="240"/>
      </w:pPr>
      <w:r w:rsidRPr="00C143AD">
        <w:rPr>
          <w:rFonts w:ascii="Arial" w:hAnsi="Arial" w:cs="Arial"/>
          <w:b/>
          <w:noProof/>
        </w:rPr>
        <mc:AlternateContent>
          <mc:Choice Requires="wps">
            <w:drawing>
              <wp:anchor distT="0" distB="0" distL="114300" distR="114300" simplePos="0" relativeHeight="251659264" behindDoc="0" locked="0" layoutInCell="1" allowOverlap="1" wp14:anchorId="41C79DB3" wp14:editId="21F9A622">
                <wp:simplePos x="0" y="0"/>
                <wp:positionH relativeFrom="column">
                  <wp:posOffset>819509</wp:posOffset>
                </wp:positionH>
                <wp:positionV relativeFrom="paragraph">
                  <wp:posOffset>8255479</wp:posOffset>
                </wp:positionV>
                <wp:extent cx="4476750" cy="42195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4476750" cy="4219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13D1C2" w14:textId="77777777" w:rsidR="00551561" w:rsidRDefault="00551561" w:rsidP="00551561"/>
                          <w:p w14:paraId="0C62CF0E" w14:textId="77777777" w:rsidR="00551561" w:rsidRDefault="00551561" w:rsidP="00551561"/>
                          <w:p w14:paraId="45ADFBD1" w14:textId="77777777" w:rsidR="00551561" w:rsidRDefault="00551561" w:rsidP="00551561"/>
                          <w:p w14:paraId="3EA24F73" w14:textId="77777777" w:rsidR="00551561" w:rsidRDefault="00551561" w:rsidP="00551561"/>
                          <w:p w14:paraId="73CED666" w14:textId="77777777" w:rsidR="00551561" w:rsidRDefault="00551561" w:rsidP="00551561"/>
                          <w:p w14:paraId="61040F46" w14:textId="77777777" w:rsidR="00551561" w:rsidRDefault="00551561" w:rsidP="00551561"/>
                          <w:p w14:paraId="73CAD2F5" w14:textId="77777777" w:rsidR="00551561" w:rsidRDefault="00551561" w:rsidP="00551561"/>
                          <w:p w14:paraId="470BFBBD" w14:textId="77777777" w:rsidR="00551561" w:rsidRDefault="00551561" w:rsidP="00551561"/>
                          <w:p w14:paraId="31C54985" w14:textId="77777777" w:rsidR="00551561" w:rsidRDefault="00551561" w:rsidP="00551561"/>
                          <w:p w14:paraId="78A22E35" w14:textId="77777777" w:rsidR="00551561" w:rsidRDefault="00551561" w:rsidP="00551561"/>
                          <w:p w14:paraId="00D39E9E" w14:textId="77777777" w:rsidR="00551561" w:rsidRDefault="00551561" w:rsidP="00551561"/>
                          <w:p w14:paraId="5178D483" w14:textId="77777777" w:rsidR="00551561" w:rsidRDefault="00551561" w:rsidP="00551561"/>
                          <w:p w14:paraId="237D7983" w14:textId="77777777" w:rsidR="00551561" w:rsidRDefault="00551561" w:rsidP="005515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C79DB3" id="_x0000_t202" coordsize="21600,21600" o:spt="202" path="m,l,21600r21600,l21600,xe">
                <v:stroke joinstyle="miter"/>
                <v:path gradientshapeok="t" o:connecttype="rect"/>
              </v:shapetype>
              <v:shape id="Text Box 1" o:spid="_x0000_s1026" type="#_x0000_t202" style="position:absolute;margin-left:64.55pt;margin-top:650.05pt;width:352.5pt;height:3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" fillcolor="white [3201]" strokeweight=".5pt">
                <v:textbox>
                  <w:txbxContent>
                    <w:p w14:paraId="4D13D1C2" w14:textId="77777777" w:rsidR="00551561" w:rsidRDefault="00551561" w:rsidP="00551561"/>
                    <w:p w14:paraId="0C62CF0E" w14:textId="77777777" w:rsidR="00551561" w:rsidRDefault="00551561" w:rsidP="00551561"/>
                    <w:p w14:paraId="45ADFBD1" w14:textId="77777777" w:rsidR="00551561" w:rsidRDefault="00551561" w:rsidP="00551561"/>
                    <w:p w14:paraId="3EA24F73" w14:textId="77777777" w:rsidR="00551561" w:rsidRDefault="00551561" w:rsidP="00551561"/>
                    <w:p w14:paraId="73CED666" w14:textId="77777777" w:rsidR="00551561" w:rsidRDefault="00551561" w:rsidP="00551561"/>
                    <w:p w14:paraId="61040F46" w14:textId="77777777" w:rsidR="00551561" w:rsidRDefault="00551561" w:rsidP="00551561"/>
                    <w:p w14:paraId="73CAD2F5" w14:textId="77777777" w:rsidR="00551561" w:rsidRDefault="00551561" w:rsidP="00551561"/>
                    <w:p w14:paraId="470BFBBD" w14:textId="77777777" w:rsidR="00551561" w:rsidRDefault="00551561" w:rsidP="00551561"/>
                    <w:p w14:paraId="31C54985" w14:textId="77777777" w:rsidR="00551561" w:rsidRDefault="00551561" w:rsidP="00551561"/>
                    <w:p w14:paraId="78A22E35" w14:textId="77777777" w:rsidR="00551561" w:rsidRDefault="00551561" w:rsidP="00551561"/>
                    <w:p w14:paraId="00D39E9E" w14:textId="77777777" w:rsidR="00551561" w:rsidRDefault="00551561" w:rsidP="00551561"/>
                    <w:p w14:paraId="5178D483" w14:textId="77777777" w:rsidR="00551561" w:rsidRDefault="00551561" w:rsidP="00551561"/>
                    <w:p w14:paraId="237D7983" w14:textId="77777777" w:rsidR="00551561" w:rsidRDefault="00551561" w:rsidP="00551561"/>
                  </w:txbxContent>
                </v:textbox>
              </v:shape>
            </w:pict>
          </mc:Fallback>
        </mc:AlternateContent>
      </w:r>
      <w:r w:rsidRPr="00C143AD">
        <w:rPr>
          <w:rFonts w:ascii="Arial" w:hAnsi="Arial" w:cs="Arial"/>
          <w:b/>
        </w:rPr>
        <w:t>It is important to note that all submissions MUST follow the above standards</w:t>
      </w:r>
      <w:r w:rsidR="00D1744C">
        <w:rPr>
          <w:rFonts w:ascii="Arial" w:hAnsi="Arial" w:cs="Arial"/>
          <w:b/>
        </w:rPr>
        <w:t>,</w:t>
      </w:r>
      <w:r w:rsidRPr="00C143AD">
        <w:rPr>
          <w:rFonts w:ascii="Arial" w:hAnsi="Arial" w:cs="Arial"/>
          <w:b/>
        </w:rPr>
        <w:t xml:space="preserve"> or the work will be returned to the contractor for correction.</w:t>
      </w:r>
      <w:r w:rsidR="007267F0">
        <w:rPr>
          <w:rFonts w:ascii="Arial" w:hAnsi="Arial" w:cs="Arial"/>
          <w:b/>
        </w:rPr>
        <w:t xml:space="preserve"> </w:t>
      </w:r>
      <w:r w:rsidRPr="00C143AD">
        <w:rPr>
          <w:rFonts w:ascii="Arial" w:hAnsi="Arial" w:cs="Arial"/>
          <w:b/>
        </w:rPr>
        <w:t xml:space="preserve">Neither the Forest Service nor the </w:t>
      </w:r>
      <w:r>
        <w:rPr>
          <w:rFonts w:ascii="Arial" w:hAnsi="Arial" w:cs="Arial"/>
          <w:b/>
        </w:rPr>
        <w:t>North Dakota S</w:t>
      </w:r>
      <w:r w:rsidRPr="00C143AD">
        <w:rPr>
          <w:rFonts w:ascii="Arial" w:hAnsi="Arial" w:cs="Arial"/>
          <w:b/>
        </w:rPr>
        <w:t xml:space="preserve">tate Historic Preservation Office will provide clerical services for the </w:t>
      </w:r>
      <w:proofErr w:type="gramStart"/>
      <w:r w:rsidRPr="00C143AD">
        <w:rPr>
          <w:rFonts w:ascii="Arial" w:hAnsi="Arial" w:cs="Arial"/>
          <w:b/>
        </w:rPr>
        <w:t>purposes</w:t>
      </w:r>
      <w:proofErr w:type="gramEnd"/>
      <w:r w:rsidRPr="00C143AD">
        <w:rPr>
          <w:rFonts w:ascii="Arial" w:hAnsi="Arial" w:cs="Arial"/>
          <w:b/>
        </w:rPr>
        <w:t xml:space="preserve"> of completing these contract requirements.</w:t>
      </w:r>
      <w:r w:rsidR="007267F0">
        <w:rPr>
          <w:rFonts w:ascii="Arial" w:hAnsi="Arial" w:cs="Arial"/>
          <w:b/>
        </w:rPr>
        <w:t xml:space="preserve">  </w:t>
      </w:r>
      <w:r w:rsidRPr="00C143AD">
        <w:rPr>
          <w:rFonts w:ascii="Arial" w:hAnsi="Arial" w:cs="Arial"/>
        </w:rPr>
        <w:t xml:space="preserve"> </w:t>
      </w:r>
    </w:p>
    <w:p w14:paraId="78CCA538" w14:textId="77777777" w:rsidR="00551561" w:rsidRDefault="00551561" w:rsidP="00551561">
      <w:pPr>
        <w:pStyle w:val="Cell"/>
        <w:ind w:right="144"/>
        <w:rPr>
          <w:rFonts w:ascii="Arial" w:hAnsi="Arial" w:cs="Arial"/>
          <w:b/>
          <w:noProof w:val="0"/>
          <w:sz w:val="22"/>
          <w:szCs w:val="22"/>
          <w:u w:val="single"/>
        </w:rPr>
      </w:pPr>
      <w:r w:rsidRPr="00C143AD">
        <w:rPr>
          <w:rFonts w:ascii="Arial" w:hAnsi="Arial" w:cs="Arial"/>
          <w:b/>
          <w:noProof w:val="0"/>
          <w:sz w:val="22"/>
          <w:szCs w:val="22"/>
          <w:u w:val="single"/>
        </w:rPr>
        <w:t>GOVERNMENT FURNISHED PROPERTY</w:t>
      </w:r>
    </w:p>
    <w:p w14:paraId="40919AD0" w14:textId="77777777" w:rsidR="00BC502C" w:rsidRPr="00C143AD" w:rsidRDefault="00BC502C" w:rsidP="00551561">
      <w:pPr>
        <w:pStyle w:val="Cell"/>
        <w:ind w:right="144"/>
        <w:rPr>
          <w:rFonts w:ascii="Arial" w:hAnsi="Arial" w:cs="Arial"/>
          <w:noProof w:val="0"/>
          <w:sz w:val="22"/>
          <w:szCs w:val="22"/>
          <w:u w:val="single"/>
        </w:rPr>
      </w:pPr>
    </w:p>
    <w:p w14:paraId="30DA2695" w14:textId="5B6A12AD" w:rsidR="00A00E79" w:rsidRPr="00BC502C" w:rsidRDefault="00BC502C" w:rsidP="00551561">
      <w:pPr>
        <w:pStyle w:val="axNormal"/>
        <w:widowControl/>
        <w:tabs>
          <w:tab w:val="clear" w:pos="720"/>
          <w:tab w:val="clear" w:pos="2160"/>
          <w:tab w:val="left" w:pos="360"/>
          <w:tab w:val="left" w:pos="900"/>
          <w:tab w:val="left" w:pos="1980"/>
          <w:tab w:val="left" w:pos="2340"/>
          <w:tab w:val="left" w:pos="2700"/>
          <w:tab w:val="left" w:pos="3420"/>
          <w:tab w:val="left" w:pos="4752"/>
          <w:tab w:val="left" w:pos="5472"/>
          <w:tab w:val="left" w:pos="6192"/>
          <w:tab w:val="left" w:pos="6912"/>
          <w:tab w:val="left" w:pos="7632"/>
          <w:tab w:val="left" w:pos="8352"/>
          <w:tab w:val="left" w:pos="9072"/>
          <w:tab w:val="left" w:pos="9792"/>
        </w:tabs>
        <w:jc w:val="both"/>
        <w:rPr>
          <w:rFonts w:ascii="Arial" w:hAnsi="Arial" w:cs="Arial"/>
          <w:bCs/>
          <w:noProof w:val="0"/>
          <w:color w:val="auto"/>
          <w:sz w:val="22"/>
          <w:szCs w:val="22"/>
        </w:rPr>
      </w:pPr>
      <w:r w:rsidRPr="00BC502C">
        <w:rPr>
          <w:rFonts w:ascii="Arial" w:hAnsi="Arial" w:cs="Arial"/>
          <w:bCs/>
          <w:noProof w:val="0"/>
          <w:color w:val="auto"/>
          <w:sz w:val="22"/>
          <w:szCs w:val="22"/>
        </w:rPr>
        <w:t>There is no government furnished property for this contract.</w:t>
      </w:r>
    </w:p>
    <w:p w14:paraId="40286BA3" w14:textId="77777777" w:rsidR="00A00E79" w:rsidRPr="00BC502C" w:rsidRDefault="00A00E79" w:rsidP="00551561">
      <w:pPr>
        <w:pStyle w:val="axNormal"/>
        <w:widowControl/>
        <w:tabs>
          <w:tab w:val="clear" w:pos="720"/>
          <w:tab w:val="clear" w:pos="2160"/>
          <w:tab w:val="left" w:pos="360"/>
          <w:tab w:val="left" w:pos="900"/>
          <w:tab w:val="left" w:pos="1980"/>
          <w:tab w:val="left" w:pos="2340"/>
          <w:tab w:val="left" w:pos="2700"/>
          <w:tab w:val="left" w:pos="3420"/>
          <w:tab w:val="left" w:pos="4752"/>
          <w:tab w:val="left" w:pos="5472"/>
          <w:tab w:val="left" w:pos="6192"/>
          <w:tab w:val="left" w:pos="6912"/>
          <w:tab w:val="left" w:pos="7632"/>
          <w:tab w:val="left" w:pos="8352"/>
          <w:tab w:val="left" w:pos="9072"/>
          <w:tab w:val="left" w:pos="9792"/>
        </w:tabs>
        <w:jc w:val="both"/>
        <w:rPr>
          <w:rFonts w:ascii="Arial" w:hAnsi="Arial" w:cs="Arial"/>
          <w:bCs/>
          <w:noProof w:val="0"/>
          <w:color w:val="auto"/>
          <w:sz w:val="22"/>
          <w:szCs w:val="22"/>
        </w:rPr>
      </w:pPr>
    </w:p>
    <w:p w14:paraId="6D1B0BA4" w14:textId="08D40A66" w:rsidR="00551561" w:rsidRPr="00C143AD" w:rsidRDefault="00551561" w:rsidP="00150AA6">
      <w:pPr>
        <w:pStyle w:val="axNormal"/>
        <w:widowControl/>
        <w:tabs>
          <w:tab w:val="clear" w:pos="720"/>
          <w:tab w:val="clear" w:pos="2160"/>
          <w:tab w:val="left" w:pos="360"/>
          <w:tab w:val="left" w:pos="900"/>
          <w:tab w:val="left" w:pos="1980"/>
          <w:tab w:val="left" w:pos="2340"/>
          <w:tab w:val="left" w:pos="2700"/>
          <w:tab w:val="left" w:pos="3420"/>
          <w:tab w:val="left" w:pos="4752"/>
          <w:tab w:val="left" w:pos="5472"/>
          <w:tab w:val="left" w:pos="6192"/>
          <w:tab w:val="left" w:pos="6912"/>
          <w:tab w:val="left" w:pos="7632"/>
          <w:tab w:val="left" w:pos="8352"/>
          <w:tab w:val="left" w:pos="9072"/>
          <w:tab w:val="left" w:pos="9792"/>
        </w:tabs>
        <w:rPr>
          <w:rFonts w:ascii="Arial" w:hAnsi="Arial" w:cs="Arial"/>
          <w:noProof w:val="0"/>
          <w:color w:val="auto"/>
          <w:sz w:val="22"/>
          <w:szCs w:val="22"/>
          <w:u w:val="single"/>
        </w:rPr>
      </w:pPr>
      <w:r w:rsidRPr="00C143AD">
        <w:rPr>
          <w:rFonts w:ascii="Arial" w:hAnsi="Arial" w:cs="Arial"/>
          <w:b/>
          <w:noProof w:val="0"/>
          <w:color w:val="auto"/>
          <w:sz w:val="22"/>
          <w:szCs w:val="22"/>
          <w:u w:val="single"/>
        </w:rPr>
        <w:t>PROJECT SCHEDULE AND DELIVERY DEADLINES</w:t>
      </w:r>
      <w:r w:rsidR="00150AA6">
        <w:rPr>
          <w:rFonts w:ascii="Arial" w:hAnsi="Arial" w:cs="Arial"/>
          <w:b/>
          <w:noProof w:val="0"/>
          <w:color w:val="auto"/>
          <w:sz w:val="22"/>
          <w:szCs w:val="22"/>
          <w:u w:val="single"/>
        </w:rPr>
        <w:br/>
      </w:r>
    </w:p>
    <w:p w14:paraId="5DAE0610" w14:textId="0E0FA25A" w:rsidR="00551561" w:rsidRPr="00F7035F" w:rsidRDefault="00551561" w:rsidP="00551561">
      <w:pPr>
        <w:numPr>
          <w:ilvl w:val="0"/>
          <w:numId w:val="2"/>
        </w:numPr>
        <w:spacing w:after="0" w:line="240" w:lineRule="auto"/>
        <w:rPr>
          <w:rFonts w:ascii="Arial" w:eastAsia="Times New Roman" w:hAnsi="Arial" w:cs="Arial"/>
        </w:rPr>
      </w:pPr>
      <w:r w:rsidRPr="00F7035F">
        <w:rPr>
          <w:rFonts w:ascii="Arial" w:eastAsia="Times New Roman" w:hAnsi="Arial" w:cs="Arial"/>
        </w:rPr>
        <w:t xml:space="preserve">Estimated date for Notice to Proceed: </w:t>
      </w:r>
      <w:r w:rsidR="00150AA6">
        <w:rPr>
          <w:rFonts w:ascii="Arial" w:eastAsia="Times New Roman" w:hAnsi="Arial" w:cs="Arial"/>
        </w:rPr>
        <w:t>TBD</w:t>
      </w:r>
    </w:p>
    <w:p w14:paraId="782B7DC2" w14:textId="7A3918E0" w:rsidR="00551561" w:rsidRPr="00F7035F" w:rsidRDefault="00551561" w:rsidP="00551561">
      <w:pPr>
        <w:numPr>
          <w:ilvl w:val="0"/>
          <w:numId w:val="2"/>
        </w:numPr>
        <w:spacing w:after="0" w:line="240" w:lineRule="auto"/>
        <w:rPr>
          <w:rFonts w:ascii="Arial" w:eastAsia="Times New Roman" w:hAnsi="Arial" w:cs="Arial"/>
        </w:rPr>
      </w:pPr>
      <w:r w:rsidRPr="00F7035F">
        <w:rPr>
          <w:rFonts w:ascii="Arial" w:eastAsia="Times New Roman" w:hAnsi="Arial" w:cs="Arial"/>
        </w:rPr>
        <w:t xml:space="preserve">Estimated completion of </w:t>
      </w:r>
      <w:r w:rsidR="00CA4FEC">
        <w:rPr>
          <w:rFonts w:ascii="Arial" w:eastAsia="Times New Roman" w:hAnsi="Arial" w:cs="Arial"/>
        </w:rPr>
        <w:t>field</w:t>
      </w:r>
      <w:r w:rsidRPr="00F7035F">
        <w:rPr>
          <w:rFonts w:ascii="Arial" w:eastAsia="Times New Roman" w:hAnsi="Arial" w:cs="Arial"/>
        </w:rPr>
        <w:t xml:space="preserve"> work: </w:t>
      </w:r>
      <w:r w:rsidR="009237D5">
        <w:rPr>
          <w:rFonts w:ascii="Arial" w:eastAsia="Times New Roman" w:hAnsi="Arial" w:cs="Arial"/>
        </w:rPr>
        <w:t xml:space="preserve">December </w:t>
      </w:r>
      <w:r w:rsidR="00F31D3B">
        <w:rPr>
          <w:rFonts w:ascii="Arial" w:eastAsia="Times New Roman" w:hAnsi="Arial" w:cs="Arial"/>
        </w:rPr>
        <w:t>15</w:t>
      </w:r>
      <w:r w:rsidRPr="00F7035F">
        <w:rPr>
          <w:rFonts w:ascii="Arial" w:eastAsia="Times New Roman" w:hAnsi="Arial" w:cs="Arial"/>
        </w:rPr>
        <w:t xml:space="preserve">, </w:t>
      </w:r>
      <w:r w:rsidR="00A31E2F" w:rsidRPr="00F7035F">
        <w:rPr>
          <w:rFonts w:ascii="Arial" w:eastAsia="Times New Roman" w:hAnsi="Arial" w:cs="Arial"/>
        </w:rPr>
        <w:t>202</w:t>
      </w:r>
      <w:r w:rsidR="00A24D7C">
        <w:rPr>
          <w:rFonts w:ascii="Arial" w:eastAsia="Times New Roman" w:hAnsi="Arial" w:cs="Arial"/>
        </w:rPr>
        <w:t>6</w:t>
      </w:r>
    </w:p>
    <w:p w14:paraId="37847589" w14:textId="613A1332" w:rsidR="00551561" w:rsidRPr="00F7035F" w:rsidRDefault="00551561" w:rsidP="00551561">
      <w:pPr>
        <w:numPr>
          <w:ilvl w:val="0"/>
          <w:numId w:val="2"/>
        </w:numPr>
        <w:spacing w:after="0" w:line="240" w:lineRule="auto"/>
        <w:rPr>
          <w:rFonts w:ascii="Arial" w:eastAsia="Times New Roman" w:hAnsi="Arial" w:cs="Arial"/>
        </w:rPr>
      </w:pPr>
      <w:proofErr w:type="gramStart"/>
      <w:r w:rsidRPr="00F7035F">
        <w:rPr>
          <w:rFonts w:ascii="Arial" w:eastAsia="Times New Roman" w:hAnsi="Arial" w:cs="Arial"/>
        </w:rPr>
        <w:t>Brief summary</w:t>
      </w:r>
      <w:proofErr w:type="gramEnd"/>
      <w:r w:rsidRPr="00F7035F">
        <w:rPr>
          <w:rFonts w:ascii="Arial" w:eastAsia="Times New Roman" w:hAnsi="Arial" w:cs="Arial"/>
        </w:rPr>
        <w:t xml:space="preserve"> of findings (to include acres surveyed, new sites located/documented, etc.):</w:t>
      </w:r>
      <w:r w:rsidR="007267F0">
        <w:rPr>
          <w:rFonts w:ascii="Arial" w:eastAsia="Times New Roman" w:hAnsi="Arial" w:cs="Arial"/>
        </w:rPr>
        <w:t xml:space="preserve"> </w:t>
      </w:r>
      <w:r w:rsidRPr="00F7035F">
        <w:rPr>
          <w:rFonts w:ascii="Arial" w:eastAsia="Times New Roman" w:hAnsi="Arial" w:cs="Arial"/>
        </w:rPr>
        <w:t xml:space="preserve">Draft submittal: </w:t>
      </w:r>
      <w:r w:rsidR="009237D5">
        <w:rPr>
          <w:rFonts w:ascii="Arial" w:eastAsia="Times New Roman" w:hAnsi="Arial" w:cs="Arial"/>
        </w:rPr>
        <w:t>March</w:t>
      </w:r>
      <w:r w:rsidR="00A31E2F" w:rsidRPr="00F7035F">
        <w:rPr>
          <w:rFonts w:ascii="Arial" w:eastAsia="Times New Roman" w:hAnsi="Arial" w:cs="Arial"/>
        </w:rPr>
        <w:t xml:space="preserve"> </w:t>
      </w:r>
      <w:r w:rsidR="00F7035F" w:rsidRPr="00F7035F">
        <w:rPr>
          <w:rFonts w:ascii="Arial" w:eastAsia="Times New Roman" w:hAnsi="Arial" w:cs="Arial"/>
        </w:rPr>
        <w:t>15</w:t>
      </w:r>
      <w:r w:rsidRPr="00F7035F">
        <w:rPr>
          <w:rFonts w:ascii="Arial" w:eastAsia="Times New Roman" w:hAnsi="Arial" w:cs="Arial"/>
        </w:rPr>
        <w:t xml:space="preserve">, </w:t>
      </w:r>
      <w:r w:rsidR="00A31E2F" w:rsidRPr="00F7035F">
        <w:rPr>
          <w:rFonts w:ascii="Arial" w:eastAsia="Times New Roman" w:hAnsi="Arial" w:cs="Arial"/>
        </w:rPr>
        <w:t>202</w:t>
      </w:r>
      <w:r w:rsidR="00A24D7C">
        <w:rPr>
          <w:rFonts w:ascii="Arial" w:eastAsia="Times New Roman" w:hAnsi="Arial" w:cs="Arial"/>
        </w:rPr>
        <w:t>7</w:t>
      </w:r>
    </w:p>
    <w:p w14:paraId="6F9DDE8F" w14:textId="7AEC9A08" w:rsidR="00551561" w:rsidRPr="00F7035F" w:rsidRDefault="00551561" w:rsidP="00551561">
      <w:pPr>
        <w:numPr>
          <w:ilvl w:val="0"/>
          <w:numId w:val="2"/>
        </w:numPr>
        <w:spacing w:after="0" w:line="240" w:lineRule="auto"/>
        <w:rPr>
          <w:rFonts w:ascii="Arial" w:eastAsia="Times New Roman" w:hAnsi="Arial" w:cs="Arial"/>
        </w:rPr>
      </w:pPr>
      <w:r w:rsidRPr="00F7035F">
        <w:rPr>
          <w:rFonts w:ascii="Arial" w:eastAsia="Times New Roman" w:hAnsi="Arial" w:cs="Arial"/>
        </w:rPr>
        <w:t>100% Draft submittal:</w:t>
      </w:r>
      <w:r w:rsidR="007267F0">
        <w:rPr>
          <w:rFonts w:ascii="Arial" w:eastAsia="Times New Roman" w:hAnsi="Arial" w:cs="Arial"/>
        </w:rPr>
        <w:t xml:space="preserve"> </w:t>
      </w:r>
      <w:r w:rsidR="009237D5">
        <w:rPr>
          <w:rFonts w:ascii="Arial" w:eastAsia="Times New Roman" w:hAnsi="Arial" w:cs="Arial"/>
        </w:rPr>
        <w:t xml:space="preserve">May </w:t>
      </w:r>
      <w:r w:rsidR="00F7035F" w:rsidRPr="00F7035F">
        <w:rPr>
          <w:rFonts w:ascii="Arial" w:eastAsia="Times New Roman" w:hAnsi="Arial" w:cs="Arial"/>
        </w:rPr>
        <w:t>15</w:t>
      </w:r>
      <w:r w:rsidRPr="00F7035F">
        <w:rPr>
          <w:rFonts w:ascii="Arial" w:eastAsia="Times New Roman" w:hAnsi="Arial" w:cs="Arial"/>
        </w:rPr>
        <w:t xml:space="preserve">, </w:t>
      </w:r>
      <w:r w:rsidR="00A31E2F" w:rsidRPr="00F7035F">
        <w:rPr>
          <w:rFonts w:ascii="Arial" w:eastAsia="Times New Roman" w:hAnsi="Arial" w:cs="Arial"/>
        </w:rPr>
        <w:t>202</w:t>
      </w:r>
      <w:r w:rsidR="00E546D6">
        <w:rPr>
          <w:rFonts w:ascii="Arial" w:eastAsia="Times New Roman" w:hAnsi="Arial" w:cs="Arial"/>
        </w:rPr>
        <w:t>7</w:t>
      </w:r>
    </w:p>
    <w:p w14:paraId="02E8C676" w14:textId="5C17555F" w:rsidR="006000AA" w:rsidRPr="006000AA" w:rsidRDefault="00551561" w:rsidP="00D37A6F">
      <w:pPr>
        <w:numPr>
          <w:ilvl w:val="0"/>
          <w:numId w:val="2"/>
        </w:numPr>
        <w:spacing w:after="0" w:line="240" w:lineRule="auto"/>
      </w:pPr>
      <w:r w:rsidRPr="00F7035F">
        <w:rPr>
          <w:rFonts w:ascii="Arial" w:eastAsia="Times New Roman" w:hAnsi="Arial" w:cs="Arial"/>
        </w:rPr>
        <w:t>Final report submittal:</w:t>
      </w:r>
      <w:r w:rsidR="007267F0">
        <w:rPr>
          <w:rFonts w:ascii="Arial" w:eastAsia="Times New Roman" w:hAnsi="Arial" w:cs="Arial"/>
        </w:rPr>
        <w:t xml:space="preserve"> </w:t>
      </w:r>
      <w:r w:rsidR="009237D5">
        <w:rPr>
          <w:rFonts w:ascii="Arial" w:eastAsia="Times New Roman" w:hAnsi="Arial" w:cs="Arial"/>
        </w:rPr>
        <w:t>June 30</w:t>
      </w:r>
      <w:r w:rsidRPr="00F7035F">
        <w:rPr>
          <w:rFonts w:ascii="Arial" w:eastAsia="Times New Roman" w:hAnsi="Arial" w:cs="Arial"/>
        </w:rPr>
        <w:t xml:space="preserve">, </w:t>
      </w:r>
      <w:r w:rsidR="00A31E2F" w:rsidRPr="00F7035F">
        <w:rPr>
          <w:rFonts w:ascii="Arial" w:eastAsia="Times New Roman" w:hAnsi="Arial" w:cs="Arial"/>
        </w:rPr>
        <w:t>20</w:t>
      </w:r>
      <w:r w:rsidR="00E546D6">
        <w:rPr>
          <w:rFonts w:ascii="Arial" w:eastAsia="Times New Roman" w:hAnsi="Arial" w:cs="Arial"/>
        </w:rPr>
        <w:t>27</w:t>
      </w:r>
    </w:p>
    <w:p w14:paraId="53B6CC2F" w14:textId="77777777" w:rsidR="006000AA" w:rsidRDefault="006000AA" w:rsidP="006000AA">
      <w:pPr>
        <w:spacing w:after="0" w:line="240" w:lineRule="auto"/>
        <w:rPr>
          <w:rFonts w:ascii="Arial" w:eastAsia="Times New Roman" w:hAnsi="Arial" w:cs="Arial"/>
        </w:rPr>
      </w:pPr>
    </w:p>
    <w:p w14:paraId="5DDDEBA5" w14:textId="77777777" w:rsidR="006000AA" w:rsidRPr="006000AA" w:rsidRDefault="00551561" w:rsidP="006000AA">
      <w:pPr>
        <w:spacing w:after="0" w:line="240" w:lineRule="auto"/>
        <w:rPr>
          <w:rFonts w:ascii="Arial" w:hAnsi="Arial" w:cs="Arial"/>
          <w:b/>
          <w:bCs/>
        </w:rPr>
      </w:pPr>
      <w:r w:rsidRPr="00F7035F">
        <w:rPr>
          <w:rFonts w:ascii="Arial" w:hAnsi="Arial" w:cs="Arial"/>
        </w:rPr>
        <w:tab/>
      </w:r>
      <w:r w:rsidRPr="00F7035F">
        <w:rPr>
          <w:rFonts w:ascii="Arial" w:hAnsi="Arial" w:cs="Arial"/>
        </w:rPr>
        <w:tab/>
      </w:r>
      <w:r w:rsidR="006000AA" w:rsidRPr="006000AA">
        <w:rPr>
          <w:rFonts w:ascii="Arial" w:hAnsi="Arial" w:cs="Arial"/>
          <w:b/>
          <w:bCs/>
        </w:rPr>
        <w:t>Table 1. Previously recorded sites within the 50 ft easement.</w:t>
      </w:r>
    </w:p>
    <w:tbl>
      <w:tblPr>
        <w:tblW w:w="0" w:type="auto"/>
        <w:jc w:val="center"/>
        <w:tblLayout w:type="fixed"/>
        <w:tblCellMar>
          <w:left w:w="0" w:type="dxa"/>
          <w:right w:w="0" w:type="dxa"/>
        </w:tblCellMar>
        <w:tblLook w:val="0000" w:firstRow="0" w:lastRow="0" w:firstColumn="0" w:lastColumn="0" w:noHBand="0" w:noVBand="0"/>
      </w:tblPr>
      <w:tblGrid>
        <w:gridCol w:w="1706"/>
        <w:gridCol w:w="1710"/>
        <w:gridCol w:w="2160"/>
        <w:gridCol w:w="3784"/>
      </w:tblGrid>
      <w:tr w:rsidR="006000AA" w:rsidRPr="006000AA" w14:paraId="32F82261" w14:textId="77777777" w:rsidTr="00A93A8A">
        <w:trPr>
          <w:trHeight w:val="287"/>
          <w:jc w:val="center"/>
        </w:trPr>
        <w:tc>
          <w:tcPr>
            <w:tcW w:w="1706" w:type="dxa"/>
            <w:tcBorders>
              <w:top w:val="single" w:sz="4" w:space="0" w:color="000000"/>
              <w:left w:val="single" w:sz="4" w:space="0" w:color="000000"/>
              <w:bottom w:val="single" w:sz="4" w:space="0" w:color="000000"/>
              <w:right w:val="single" w:sz="4" w:space="0" w:color="000000"/>
            </w:tcBorders>
          </w:tcPr>
          <w:p w14:paraId="25A60E81" w14:textId="77777777" w:rsidR="006000AA" w:rsidRPr="006000AA" w:rsidRDefault="006000AA" w:rsidP="006000AA">
            <w:pPr>
              <w:spacing w:after="0" w:line="240" w:lineRule="auto"/>
              <w:rPr>
                <w:rFonts w:ascii="Arial" w:hAnsi="Arial" w:cs="Arial"/>
                <w:b/>
                <w:bCs/>
              </w:rPr>
            </w:pPr>
            <w:r w:rsidRPr="006000AA">
              <w:rPr>
                <w:rFonts w:ascii="Arial" w:hAnsi="Arial" w:cs="Arial"/>
                <w:b/>
                <w:bCs/>
              </w:rPr>
              <w:t>Site Number</w:t>
            </w:r>
          </w:p>
        </w:tc>
        <w:tc>
          <w:tcPr>
            <w:tcW w:w="1710" w:type="dxa"/>
            <w:tcBorders>
              <w:top w:val="single" w:sz="4" w:space="0" w:color="000000"/>
              <w:left w:val="single" w:sz="4" w:space="0" w:color="000000"/>
              <w:bottom w:val="single" w:sz="4" w:space="0" w:color="000000"/>
              <w:right w:val="single" w:sz="4" w:space="0" w:color="000000"/>
            </w:tcBorders>
          </w:tcPr>
          <w:p w14:paraId="6E87447A" w14:textId="77777777" w:rsidR="006000AA" w:rsidRPr="006000AA" w:rsidRDefault="006000AA" w:rsidP="006000AA">
            <w:pPr>
              <w:spacing w:after="0" w:line="240" w:lineRule="auto"/>
              <w:rPr>
                <w:rFonts w:ascii="Arial" w:hAnsi="Arial" w:cs="Arial"/>
                <w:b/>
                <w:bCs/>
              </w:rPr>
            </w:pPr>
            <w:r w:rsidRPr="006000AA">
              <w:rPr>
                <w:rFonts w:ascii="Arial" w:hAnsi="Arial" w:cs="Arial"/>
                <w:b/>
                <w:bCs/>
              </w:rPr>
              <w:t>Site Description</w:t>
            </w:r>
          </w:p>
        </w:tc>
        <w:tc>
          <w:tcPr>
            <w:tcW w:w="2160" w:type="dxa"/>
            <w:tcBorders>
              <w:top w:val="single" w:sz="4" w:space="0" w:color="000000"/>
              <w:left w:val="single" w:sz="4" w:space="0" w:color="000000"/>
              <w:bottom w:val="single" w:sz="4" w:space="0" w:color="000000"/>
              <w:right w:val="single" w:sz="4" w:space="0" w:color="000000"/>
            </w:tcBorders>
          </w:tcPr>
          <w:p w14:paraId="565ADF73" w14:textId="77777777" w:rsidR="006000AA" w:rsidRPr="006000AA" w:rsidRDefault="006000AA" w:rsidP="006000AA">
            <w:pPr>
              <w:spacing w:after="0" w:line="240" w:lineRule="auto"/>
              <w:rPr>
                <w:rFonts w:ascii="Arial" w:hAnsi="Arial" w:cs="Arial"/>
                <w:b/>
                <w:bCs/>
              </w:rPr>
            </w:pPr>
            <w:r w:rsidRPr="006000AA">
              <w:rPr>
                <w:rFonts w:ascii="Arial" w:hAnsi="Arial" w:cs="Arial"/>
                <w:b/>
                <w:bCs/>
              </w:rPr>
              <w:t>Affiliation</w:t>
            </w:r>
          </w:p>
        </w:tc>
        <w:tc>
          <w:tcPr>
            <w:tcW w:w="3784" w:type="dxa"/>
            <w:tcBorders>
              <w:top w:val="single" w:sz="4" w:space="0" w:color="000000"/>
              <w:left w:val="single" w:sz="4" w:space="0" w:color="000000"/>
              <w:bottom w:val="single" w:sz="4" w:space="0" w:color="000000"/>
              <w:right w:val="single" w:sz="4" w:space="0" w:color="000000"/>
            </w:tcBorders>
          </w:tcPr>
          <w:p w14:paraId="773B249A" w14:textId="77777777" w:rsidR="006000AA" w:rsidRPr="006000AA" w:rsidRDefault="006000AA" w:rsidP="006000AA">
            <w:pPr>
              <w:spacing w:after="0" w:line="240" w:lineRule="auto"/>
              <w:rPr>
                <w:rFonts w:ascii="Arial" w:hAnsi="Arial" w:cs="Arial"/>
                <w:b/>
                <w:bCs/>
              </w:rPr>
            </w:pPr>
            <w:r w:rsidRPr="006000AA">
              <w:rPr>
                <w:rFonts w:ascii="Arial" w:hAnsi="Arial" w:cs="Arial"/>
                <w:b/>
                <w:bCs/>
              </w:rPr>
              <w:t>Eligibility</w:t>
            </w:r>
          </w:p>
        </w:tc>
      </w:tr>
      <w:tr w:rsidR="006000AA" w:rsidRPr="006000AA" w14:paraId="5D756B0E"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744BB595" w14:textId="77777777" w:rsidR="006000AA" w:rsidRPr="006000AA" w:rsidRDefault="006000AA" w:rsidP="006000AA">
            <w:pPr>
              <w:spacing w:after="0" w:line="240" w:lineRule="auto"/>
              <w:rPr>
                <w:rFonts w:ascii="Arial" w:hAnsi="Arial" w:cs="Arial"/>
              </w:rPr>
            </w:pPr>
            <w:r w:rsidRPr="006000AA">
              <w:rPr>
                <w:rFonts w:ascii="Arial" w:hAnsi="Arial" w:cs="Arial"/>
              </w:rPr>
              <w:t>32MZ1244</w:t>
            </w:r>
          </w:p>
        </w:tc>
        <w:tc>
          <w:tcPr>
            <w:tcW w:w="1710" w:type="dxa"/>
            <w:tcBorders>
              <w:top w:val="single" w:sz="4" w:space="0" w:color="000000"/>
              <w:left w:val="single" w:sz="4" w:space="0" w:color="000000"/>
              <w:bottom w:val="single" w:sz="4" w:space="0" w:color="000000"/>
              <w:right w:val="single" w:sz="4" w:space="0" w:color="000000"/>
            </w:tcBorders>
          </w:tcPr>
          <w:p w14:paraId="178206DF" w14:textId="77777777" w:rsidR="006000AA" w:rsidRPr="006000AA" w:rsidRDefault="006000AA" w:rsidP="006000AA">
            <w:pPr>
              <w:spacing w:after="0" w:line="240" w:lineRule="auto"/>
              <w:rPr>
                <w:rFonts w:ascii="Arial" w:hAnsi="Arial" w:cs="Arial"/>
              </w:rPr>
            </w:pPr>
            <w:r w:rsidRPr="006000AA">
              <w:rPr>
                <w:rFonts w:ascii="Arial" w:hAnsi="Arial" w:cs="Arial"/>
              </w:rPr>
              <w:t>Cairns</w:t>
            </w:r>
          </w:p>
        </w:tc>
        <w:tc>
          <w:tcPr>
            <w:tcW w:w="2160" w:type="dxa"/>
            <w:tcBorders>
              <w:top w:val="single" w:sz="4" w:space="0" w:color="000000"/>
              <w:left w:val="single" w:sz="4" w:space="0" w:color="000000"/>
              <w:bottom w:val="single" w:sz="4" w:space="0" w:color="000000"/>
              <w:right w:val="single" w:sz="4" w:space="0" w:color="000000"/>
            </w:tcBorders>
          </w:tcPr>
          <w:p w14:paraId="724E68A8" w14:textId="77777777" w:rsidR="006000AA" w:rsidRPr="006000AA" w:rsidRDefault="006000AA" w:rsidP="006000AA">
            <w:pPr>
              <w:spacing w:after="0" w:line="240" w:lineRule="auto"/>
              <w:rPr>
                <w:rFonts w:ascii="Arial" w:hAnsi="Arial" w:cs="Arial"/>
              </w:rPr>
            </w:pPr>
            <w:r w:rsidRPr="006000AA">
              <w:rPr>
                <w:rFonts w:ascii="Arial" w:hAnsi="Arial" w:cs="Arial"/>
              </w:rPr>
              <w:t>Prehistoric</w:t>
            </w:r>
          </w:p>
        </w:tc>
        <w:tc>
          <w:tcPr>
            <w:tcW w:w="3784" w:type="dxa"/>
            <w:tcBorders>
              <w:top w:val="single" w:sz="4" w:space="0" w:color="000000"/>
              <w:left w:val="single" w:sz="4" w:space="0" w:color="000000"/>
              <w:bottom w:val="single" w:sz="4" w:space="0" w:color="000000"/>
              <w:right w:val="single" w:sz="4" w:space="0" w:color="000000"/>
            </w:tcBorders>
          </w:tcPr>
          <w:p w14:paraId="4511F875" w14:textId="77777777" w:rsidR="006000AA" w:rsidRPr="006000AA" w:rsidRDefault="006000AA" w:rsidP="006000AA">
            <w:pPr>
              <w:spacing w:after="0" w:line="240" w:lineRule="auto"/>
              <w:rPr>
                <w:rFonts w:ascii="Arial" w:hAnsi="Arial" w:cs="Arial"/>
              </w:rPr>
            </w:pPr>
            <w:r w:rsidRPr="006000AA">
              <w:rPr>
                <w:rFonts w:ascii="Arial" w:hAnsi="Arial" w:cs="Arial"/>
              </w:rPr>
              <w:t>Unevaluated</w:t>
            </w:r>
          </w:p>
        </w:tc>
      </w:tr>
      <w:tr w:rsidR="006000AA" w:rsidRPr="006000AA" w14:paraId="658FF173" w14:textId="77777777" w:rsidTr="00A93A8A">
        <w:trPr>
          <w:trHeight w:val="287"/>
          <w:jc w:val="center"/>
        </w:trPr>
        <w:tc>
          <w:tcPr>
            <w:tcW w:w="1706" w:type="dxa"/>
            <w:tcBorders>
              <w:top w:val="single" w:sz="4" w:space="0" w:color="000000"/>
              <w:left w:val="single" w:sz="4" w:space="0" w:color="000000"/>
              <w:bottom w:val="single" w:sz="4" w:space="0" w:color="000000"/>
              <w:right w:val="single" w:sz="4" w:space="0" w:color="000000"/>
            </w:tcBorders>
          </w:tcPr>
          <w:p w14:paraId="7C98EE05" w14:textId="77777777" w:rsidR="006000AA" w:rsidRPr="006000AA" w:rsidRDefault="006000AA" w:rsidP="006000AA">
            <w:pPr>
              <w:spacing w:after="0" w:line="240" w:lineRule="auto"/>
              <w:rPr>
                <w:rFonts w:ascii="Arial" w:hAnsi="Arial" w:cs="Arial"/>
              </w:rPr>
            </w:pPr>
            <w:r w:rsidRPr="006000AA">
              <w:rPr>
                <w:rFonts w:ascii="Arial" w:hAnsi="Arial" w:cs="Arial"/>
              </w:rPr>
              <w:t>32MZ1243</w:t>
            </w:r>
          </w:p>
        </w:tc>
        <w:tc>
          <w:tcPr>
            <w:tcW w:w="1710" w:type="dxa"/>
            <w:tcBorders>
              <w:top w:val="single" w:sz="4" w:space="0" w:color="000000"/>
              <w:left w:val="single" w:sz="4" w:space="0" w:color="000000"/>
              <w:bottom w:val="single" w:sz="4" w:space="0" w:color="000000"/>
              <w:right w:val="single" w:sz="4" w:space="0" w:color="000000"/>
            </w:tcBorders>
          </w:tcPr>
          <w:p w14:paraId="11F03247" w14:textId="77777777" w:rsidR="006000AA" w:rsidRPr="006000AA" w:rsidRDefault="006000AA" w:rsidP="006000AA">
            <w:pPr>
              <w:spacing w:after="0" w:line="240" w:lineRule="auto"/>
              <w:rPr>
                <w:rFonts w:ascii="Arial" w:hAnsi="Arial" w:cs="Arial"/>
              </w:rPr>
            </w:pPr>
            <w:r w:rsidRPr="006000AA">
              <w:rPr>
                <w:rFonts w:ascii="Arial" w:hAnsi="Arial" w:cs="Arial"/>
              </w:rPr>
              <w:t>Cairn</w:t>
            </w:r>
          </w:p>
        </w:tc>
        <w:tc>
          <w:tcPr>
            <w:tcW w:w="2160" w:type="dxa"/>
            <w:tcBorders>
              <w:top w:val="single" w:sz="4" w:space="0" w:color="000000"/>
              <w:left w:val="single" w:sz="4" w:space="0" w:color="000000"/>
              <w:bottom w:val="single" w:sz="4" w:space="0" w:color="000000"/>
              <w:right w:val="single" w:sz="4" w:space="0" w:color="000000"/>
            </w:tcBorders>
          </w:tcPr>
          <w:p w14:paraId="46C57608" w14:textId="77777777" w:rsidR="006000AA" w:rsidRPr="006000AA" w:rsidRDefault="006000AA" w:rsidP="006000AA">
            <w:pPr>
              <w:spacing w:after="0" w:line="240" w:lineRule="auto"/>
              <w:rPr>
                <w:rFonts w:ascii="Arial" w:hAnsi="Arial" w:cs="Arial"/>
              </w:rPr>
            </w:pPr>
            <w:r w:rsidRPr="006000AA">
              <w:rPr>
                <w:rFonts w:ascii="Arial" w:hAnsi="Arial" w:cs="Arial"/>
              </w:rPr>
              <w:t>Prehistoric</w:t>
            </w:r>
          </w:p>
        </w:tc>
        <w:tc>
          <w:tcPr>
            <w:tcW w:w="3784" w:type="dxa"/>
            <w:tcBorders>
              <w:top w:val="single" w:sz="4" w:space="0" w:color="000000"/>
              <w:left w:val="single" w:sz="4" w:space="0" w:color="000000"/>
              <w:bottom w:val="single" w:sz="4" w:space="0" w:color="000000"/>
              <w:right w:val="single" w:sz="4" w:space="0" w:color="000000"/>
            </w:tcBorders>
          </w:tcPr>
          <w:p w14:paraId="204DD924" w14:textId="77777777" w:rsidR="006000AA" w:rsidRPr="006000AA" w:rsidRDefault="006000AA" w:rsidP="006000AA">
            <w:pPr>
              <w:spacing w:after="0" w:line="240" w:lineRule="auto"/>
              <w:rPr>
                <w:rFonts w:ascii="Arial" w:hAnsi="Arial" w:cs="Arial"/>
              </w:rPr>
            </w:pPr>
            <w:r w:rsidRPr="006000AA">
              <w:rPr>
                <w:rFonts w:ascii="Arial" w:hAnsi="Arial" w:cs="Arial"/>
              </w:rPr>
              <w:t>Unevaluated</w:t>
            </w:r>
          </w:p>
        </w:tc>
      </w:tr>
      <w:tr w:rsidR="006000AA" w:rsidRPr="006000AA" w14:paraId="4F58C09A" w14:textId="77777777" w:rsidTr="00A93A8A">
        <w:trPr>
          <w:trHeight w:val="287"/>
          <w:jc w:val="center"/>
        </w:trPr>
        <w:tc>
          <w:tcPr>
            <w:tcW w:w="1706" w:type="dxa"/>
            <w:tcBorders>
              <w:top w:val="single" w:sz="4" w:space="0" w:color="000000"/>
              <w:left w:val="single" w:sz="4" w:space="0" w:color="000000"/>
              <w:bottom w:val="single" w:sz="4" w:space="0" w:color="000000"/>
              <w:right w:val="single" w:sz="4" w:space="0" w:color="000000"/>
            </w:tcBorders>
          </w:tcPr>
          <w:p w14:paraId="5E2EAB88" w14:textId="77777777" w:rsidR="006000AA" w:rsidRPr="006000AA" w:rsidRDefault="006000AA" w:rsidP="006000AA">
            <w:pPr>
              <w:spacing w:after="0" w:line="240" w:lineRule="auto"/>
              <w:rPr>
                <w:rFonts w:ascii="Arial" w:hAnsi="Arial" w:cs="Arial"/>
              </w:rPr>
            </w:pPr>
            <w:r w:rsidRPr="006000AA">
              <w:rPr>
                <w:rFonts w:ascii="Arial" w:hAnsi="Arial" w:cs="Arial"/>
              </w:rPr>
              <w:t>32MZ1369</w:t>
            </w:r>
          </w:p>
        </w:tc>
        <w:tc>
          <w:tcPr>
            <w:tcW w:w="1710" w:type="dxa"/>
            <w:tcBorders>
              <w:top w:val="single" w:sz="4" w:space="0" w:color="000000"/>
              <w:left w:val="single" w:sz="4" w:space="0" w:color="000000"/>
              <w:bottom w:val="single" w:sz="4" w:space="0" w:color="000000"/>
              <w:right w:val="single" w:sz="4" w:space="0" w:color="000000"/>
            </w:tcBorders>
          </w:tcPr>
          <w:p w14:paraId="3F7769AE" w14:textId="77777777" w:rsidR="006000AA" w:rsidRPr="006000AA" w:rsidRDefault="006000AA" w:rsidP="006000AA">
            <w:pPr>
              <w:spacing w:after="0" w:line="240" w:lineRule="auto"/>
              <w:rPr>
                <w:rFonts w:ascii="Arial" w:hAnsi="Arial" w:cs="Arial"/>
              </w:rPr>
            </w:pPr>
            <w:r w:rsidRPr="006000AA">
              <w:rPr>
                <w:rFonts w:ascii="Arial" w:hAnsi="Arial" w:cs="Arial"/>
              </w:rPr>
              <w:t>Stone Circles</w:t>
            </w:r>
          </w:p>
        </w:tc>
        <w:tc>
          <w:tcPr>
            <w:tcW w:w="2160" w:type="dxa"/>
            <w:tcBorders>
              <w:top w:val="single" w:sz="4" w:space="0" w:color="000000"/>
              <w:left w:val="single" w:sz="4" w:space="0" w:color="000000"/>
              <w:bottom w:val="single" w:sz="4" w:space="0" w:color="000000"/>
              <w:right w:val="single" w:sz="4" w:space="0" w:color="000000"/>
            </w:tcBorders>
          </w:tcPr>
          <w:p w14:paraId="631E19EA" w14:textId="77777777" w:rsidR="006000AA" w:rsidRPr="006000AA" w:rsidRDefault="006000AA" w:rsidP="006000AA">
            <w:pPr>
              <w:spacing w:after="0" w:line="240" w:lineRule="auto"/>
              <w:rPr>
                <w:rFonts w:ascii="Arial" w:hAnsi="Arial" w:cs="Arial"/>
              </w:rPr>
            </w:pPr>
            <w:r w:rsidRPr="006000AA">
              <w:rPr>
                <w:rFonts w:ascii="Arial" w:hAnsi="Arial" w:cs="Arial"/>
              </w:rPr>
              <w:t>Prehistoric</w:t>
            </w:r>
          </w:p>
        </w:tc>
        <w:tc>
          <w:tcPr>
            <w:tcW w:w="3784" w:type="dxa"/>
            <w:tcBorders>
              <w:top w:val="single" w:sz="4" w:space="0" w:color="000000"/>
              <w:left w:val="single" w:sz="4" w:space="0" w:color="000000"/>
              <w:bottom w:val="single" w:sz="4" w:space="0" w:color="000000"/>
              <w:right w:val="single" w:sz="4" w:space="0" w:color="000000"/>
            </w:tcBorders>
          </w:tcPr>
          <w:p w14:paraId="14D520D1" w14:textId="77777777" w:rsidR="006000AA" w:rsidRPr="006000AA" w:rsidRDefault="006000AA" w:rsidP="006000AA">
            <w:pPr>
              <w:spacing w:after="0" w:line="240" w:lineRule="auto"/>
              <w:rPr>
                <w:rFonts w:ascii="Arial" w:hAnsi="Arial" w:cs="Arial"/>
              </w:rPr>
            </w:pPr>
            <w:r w:rsidRPr="006000AA">
              <w:rPr>
                <w:rFonts w:ascii="Arial" w:hAnsi="Arial" w:cs="Arial"/>
              </w:rPr>
              <w:t>Unevaluated</w:t>
            </w:r>
          </w:p>
        </w:tc>
      </w:tr>
      <w:tr w:rsidR="006000AA" w:rsidRPr="006000AA" w14:paraId="27E7988D"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1AE1A326" w14:textId="77777777" w:rsidR="006000AA" w:rsidRPr="006000AA" w:rsidRDefault="006000AA" w:rsidP="006000AA">
            <w:pPr>
              <w:spacing w:after="0" w:line="240" w:lineRule="auto"/>
              <w:rPr>
                <w:rFonts w:ascii="Arial" w:hAnsi="Arial" w:cs="Arial"/>
              </w:rPr>
            </w:pPr>
            <w:r w:rsidRPr="006000AA">
              <w:rPr>
                <w:rFonts w:ascii="Arial" w:hAnsi="Arial" w:cs="Arial"/>
              </w:rPr>
              <w:t>32MZ1237</w:t>
            </w:r>
          </w:p>
        </w:tc>
        <w:tc>
          <w:tcPr>
            <w:tcW w:w="1710" w:type="dxa"/>
            <w:tcBorders>
              <w:top w:val="single" w:sz="4" w:space="0" w:color="000000"/>
              <w:left w:val="single" w:sz="4" w:space="0" w:color="000000"/>
              <w:bottom w:val="single" w:sz="4" w:space="0" w:color="000000"/>
              <w:right w:val="single" w:sz="4" w:space="0" w:color="000000"/>
            </w:tcBorders>
          </w:tcPr>
          <w:p w14:paraId="5D3C9C0E" w14:textId="77777777" w:rsidR="006000AA" w:rsidRPr="006000AA" w:rsidRDefault="006000AA" w:rsidP="006000AA">
            <w:pPr>
              <w:spacing w:after="0" w:line="240" w:lineRule="auto"/>
              <w:rPr>
                <w:rFonts w:ascii="Arial" w:hAnsi="Arial" w:cs="Arial"/>
              </w:rPr>
            </w:pPr>
            <w:r w:rsidRPr="006000AA">
              <w:rPr>
                <w:rFonts w:ascii="Arial" w:hAnsi="Arial" w:cs="Arial"/>
              </w:rPr>
              <w:t>Stone Circles</w:t>
            </w:r>
          </w:p>
        </w:tc>
        <w:tc>
          <w:tcPr>
            <w:tcW w:w="2160" w:type="dxa"/>
            <w:tcBorders>
              <w:top w:val="single" w:sz="4" w:space="0" w:color="000000"/>
              <w:left w:val="single" w:sz="4" w:space="0" w:color="000000"/>
              <w:bottom w:val="single" w:sz="4" w:space="0" w:color="000000"/>
              <w:right w:val="single" w:sz="4" w:space="0" w:color="000000"/>
            </w:tcBorders>
          </w:tcPr>
          <w:p w14:paraId="793BA837" w14:textId="77777777" w:rsidR="006000AA" w:rsidRPr="006000AA" w:rsidRDefault="006000AA" w:rsidP="006000AA">
            <w:pPr>
              <w:spacing w:after="0" w:line="240" w:lineRule="auto"/>
              <w:rPr>
                <w:rFonts w:ascii="Arial" w:hAnsi="Arial" w:cs="Arial"/>
              </w:rPr>
            </w:pPr>
            <w:r w:rsidRPr="006000AA">
              <w:rPr>
                <w:rFonts w:ascii="Arial" w:hAnsi="Arial" w:cs="Arial"/>
              </w:rPr>
              <w:t>Prehistoric</w:t>
            </w:r>
          </w:p>
        </w:tc>
        <w:tc>
          <w:tcPr>
            <w:tcW w:w="3784" w:type="dxa"/>
            <w:tcBorders>
              <w:top w:val="single" w:sz="4" w:space="0" w:color="000000"/>
              <w:left w:val="single" w:sz="4" w:space="0" w:color="000000"/>
              <w:bottom w:val="single" w:sz="4" w:space="0" w:color="000000"/>
              <w:right w:val="single" w:sz="4" w:space="0" w:color="000000"/>
            </w:tcBorders>
          </w:tcPr>
          <w:p w14:paraId="00B12BBD" w14:textId="77777777" w:rsidR="006000AA" w:rsidRPr="006000AA" w:rsidRDefault="006000AA" w:rsidP="006000AA">
            <w:pPr>
              <w:spacing w:after="0" w:line="240" w:lineRule="auto"/>
              <w:rPr>
                <w:rFonts w:ascii="Arial" w:hAnsi="Arial" w:cs="Arial"/>
              </w:rPr>
            </w:pPr>
            <w:r w:rsidRPr="006000AA">
              <w:rPr>
                <w:rFonts w:ascii="Arial" w:hAnsi="Arial" w:cs="Arial"/>
              </w:rPr>
              <w:t>Unevaluated</w:t>
            </w:r>
          </w:p>
        </w:tc>
      </w:tr>
      <w:tr w:rsidR="006000AA" w:rsidRPr="006000AA" w14:paraId="696F5815" w14:textId="77777777" w:rsidTr="00A93A8A">
        <w:trPr>
          <w:trHeight w:val="287"/>
          <w:jc w:val="center"/>
        </w:trPr>
        <w:tc>
          <w:tcPr>
            <w:tcW w:w="1706" w:type="dxa"/>
            <w:tcBorders>
              <w:top w:val="single" w:sz="4" w:space="0" w:color="000000"/>
              <w:left w:val="single" w:sz="4" w:space="0" w:color="000000"/>
              <w:bottom w:val="single" w:sz="4" w:space="0" w:color="000000"/>
              <w:right w:val="single" w:sz="4" w:space="0" w:color="000000"/>
            </w:tcBorders>
          </w:tcPr>
          <w:p w14:paraId="7AD4171D" w14:textId="77777777" w:rsidR="006000AA" w:rsidRPr="006000AA" w:rsidRDefault="006000AA" w:rsidP="006000AA">
            <w:pPr>
              <w:spacing w:after="0" w:line="240" w:lineRule="auto"/>
              <w:rPr>
                <w:rFonts w:ascii="Arial" w:hAnsi="Arial" w:cs="Arial"/>
              </w:rPr>
            </w:pPr>
            <w:r w:rsidRPr="006000AA">
              <w:rPr>
                <w:rFonts w:ascii="Arial" w:hAnsi="Arial" w:cs="Arial"/>
              </w:rPr>
              <w:t>32MZ3006</w:t>
            </w:r>
          </w:p>
        </w:tc>
        <w:tc>
          <w:tcPr>
            <w:tcW w:w="1710" w:type="dxa"/>
            <w:tcBorders>
              <w:top w:val="single" w:sz="4" w:space="0" w:color="000000"/>
              <w:left w:val="single" w:sz="4" w:space="0" w:color="000000"/>
              <w:bottom w:val="single" w:sz="4" w:space="0" w:color="000000"/>
              <w:right w:val="single" w:sz="4" w:space="0" w:color="000000"/>
            </w:tcBorders>
          </w:tcPr>
          <w:p w14:paraId="35879A3A" w14:textId="77777777" w:rsidR="006000AA" w:rsidRPr="006000AA" w:rsidRDefault="006000AA" w:rsidP="006000AA">
            <w:pPr>
              <w:spacing w:after="0" w:line="240" w:lineRule="auto"/>
              <w:rPr>
                <w:rFonts w:ascii="Arial" w:hAnsi="Arial" w:cs="Arial"/>
              </w:rPr>
            </w:pPr>
            <w:r w:rsidRPr="006000AA">
              <w:rPr>
                <w:rFonts w:ascii="Arial" w:hAnsi="Arial" w:cs="Arial"/>
              </w:rPr>
              <w:t>Stone Features</w:t>
            </w:r>
          </w:p>
        </w:tc>
        <w:tc>
          <w:tcPr>
            <w:tcW w:w="2160" w:type="dxa"/>
            <w:tcBorders>
              <w:top w:val="single" w:sz="4" w:space="0" w:color="000000"/>
              <w:left w:val="single" w:sz="4" w:space="0" w:color="000000"/>
              <w:bottom w:val="single" w:sz="4" w:space="0" w:color="000000"/>
              <w:right w:val="single" w:sz="4" w:space="0" w:color="000000"/>
            </w:tcBorders>
          </w:tcPr>
          <w:p w14:paraId="2E34677B" w14:textId="77777777" w:rsidR="006000AA" w:rsidRPr="006000AA" w:rsidRDefault="006000AA" w:rsidP="006000AA">
            <w:pPr>
              <w:spacing w:after="0" w:line="240" w:lineRule="auto"/>
              <w:rPr>
                <w:rFonts w:ascii="Arial" w:hAnsi="Arial" w:cs="Arial"/>
              </w:rPr>
            </w:pPr>
            <w:r w:rsidRPr="006000AA">
              <w:rPr>
                <w:rFonts w:ascii="Arial" w:hAnsi="Arial" w:cs="Arial"/>
              </w:rPr>
              <w:t>Prehistoric</w:t>
            </w:r>
          </w:p>
        </w:tc>
        <w:tc>
          <w:tcPr>
            <w:tcW w:w="3784" w:type="dxa"/>
            <w:tcBorders>
              <w:top w:val="single" w:sz="4" w:space="0" w:color="000000"/>
              <w:left w:val="single" w:sz="4" w:space="0" w:color="000000"/>
              <w:bottom w:val="single" w:sz="4" w:space="0" w:color="000000"/>
              <w:right w:val="single" w:sz="4" w:space="0" w:color="000000"/>
            </w:tcBorders>
          </w:tcPr>
          <w:p w14:paraId="2B72AD4E" w14:textId="77777777" w:rsidR="006000AA" w:rsidRPr="006000AA" w:rsidRDefault="006000AA" w:rsidP="006000AA">
            <w:pPr>
              <w:spacing w:after="0" w:line="240" w:lineRule="auto"/>
              <w:rPr>
                <w:rFonts w:ascii="Arial" w:hAnsi="Arial" w:cs="Arial"/>
              </w:rPr>
            </w:pPr>
            <w:r w:rsidRPr="006000AA">
              <w:rPr>
                <w:rFonts w:ascii="Arial" w:hAnsi="Arial" w:cs="Arial"/>
              </w:rPr>
              <w:t>Unevaluated</w:t>
            </w:r>
          </w:p>
        </w:tc>
      </w:tr>
      <w:tr w:rsidR="006000AA" w:rsidRPr="006000AA" w14:paraId="2F106D46" w14:textId="77777777" w:rsidTr="00A93A8A">
        <w:trPr>
          <w:trHeight w:val="287"/>
          <w:jc w:val="center"/>
        </w:trPr>
        <w:tc>
          <w:tcPr>
            <w:tcW w:w="1706" w:type="dxa"/>
            <w:tcBorders>
              <w:top w:val="single" w:sz="4" w:space="0" w:color="000000"/>
              <w:left w:val="single" w:sz="4" w:space="0" w:color="000000"/>
              <w:bottom w:val="single" w:sz="4" w:space="0" w:color="000000"/>
              <w:right w:val="single" w:sz="4" w:space="0" w:color="000000"/>
            </w:tcBorders>
            <w:shd w:val="clear" w:color="auto" w:fill="BEBEBE"/>
          </w:tcPr>
          <w:p w14:paraId="6F931A28" w14:textId="77777777" w:rsidR="006000AA" w:rsidRPr="006000AA" w:rsidRDefault="006000AA" w:rsidP="006000AA">
            <w:pPr>
              <w:spacing w:after="0" w:line="240" w:lineRule="auto"/>
              <w:rPr>
                <w:rFonts w:ascii="Arial" w:hAnsi="Arial" w:cs="Arial"/>
              </w:rPr>
            </w:pPr>
            <w:r w:rsidRPr="006000AA">
              <w:rPr>
                <w:rFonts w:ascii="Arial" w:hAnsi="Arial" w:cs="Arial"/>
              </w:rPr>
              <w:t>32MZ839</w:t>
            </w:r>
          </w:p>
        </w:tc>
        <w:tc>
          <w:tcPr>
            <w:tcW w:w="1710" w:type="dxa"/>
            <w:tcBorders>
              <w:top w:val="single" w:sz="4" w:space="0" w:color="000000"/>
              <w:left w:val="single" w:sz="4" w:space="0" w:color="000000"/>
              <w:bottom w:val="single" w:sz="4" w:space="0" w:color="000000"/>
              <w:right w:val="single" w:sz="4" w:space="0" w:color="000000"/>
            </w:tcBorders>
            <w:shd w:val="clear" w:color="auto" w:fill="BEBEBE"/>
          </w:tcPr>
          <w:p w14:paraId="795F6C62" w14:textId="77777777" w:rsidR="006000AA" w:rsidRPr="006000AA" w:rsidRDefault="006000AA" w:rsidP="006000AA">
            <w:pPr>
              <w:spacing w:after="0" w:line="240" w:lineRule="auto"/>
              <w:rPr>
                <w:rFonts w:ascii="Arial" w:hAnsi="Arial" w:cs="Arial"/>
              </w:rPr>
            </w:pPr>
            <w:r w:rsidRPr="006000AA">
              <w:rPr>
                <w:rFonts w:ascii="Arial" w:hAnsi="Arial" w:cs="Arial"/>
              </w:rPr>
              <w:t>Homestead</w:t>
            </w:r>
          </w:p>
        </w:tc>
        <w:tc>
          <w:tcPr>
            <w:tcW w:w="2160" w:type="dxa"/>
            <w:tcBorders>
              <w:top w:val="single" w:sz="4" w:space="0" w:color="000000"/>
              <w:left w:val="single" w:sz="4" w:space="0" w:color="000000"/>
              <w:bottom w:val="single" w:sz="4" w:space="0" w:color="000000"/>
              <w:right w:val="single" w:sz="4" w:space="0" w:color="000000"/>
            </w:tcBorders>
            <w:shd w:val="clear" w:color="auto" w:fill="BEBEBE"/>
          </w:tcPr>
          <w:p w14:paraId="5CCDF58B" w14:textId="77777777" w:rsidR="006000AA" w:rsidRPr="006000AA" w:rsidRDefault="006000AA" w:rsidP="006000AA">
            <w:pPr>
              <w:spacing w:after="0" w:line="240" w:lineRule="auto"/>
              <w:rPr>
                <w:rFonts w:ascii="Arial" w:hAnsi="Arial" w:cs="Arial"/>
              </w:rPr>
            </w:pPr>
            <w:r w:rsidRPr="006000AA">
              <w:rPr>
                <w:rFonts w:ascii="Arial" w:hAnsi="Arial" w:cs="Arial"/>
              </w:rPr>
              <w:t>Historic</w:t>
            </w:r>
          </w:p>
        </w:tc>
        <w:tc>
          <w:tcPr>
            <w:tcW w:w="3784" w:type="dxa"/>
            <w:tcBorders>
              <w:top w:val="single" w:sz="4" w:space="0" w:color="000000"/>
              <w:left w:val="single" w:sz="4" w:space="0" w:color="000000"/>
              <w:bottom w:val="single" w:sz="4" w:space="0" w:color="000000"/>
              <w:right w:val="single" w:sz="4" w:space="0" w:color="000000"/>
            </w:tcBorders>
            <w:shd w:val="clear" w:color="auto" w:fill="BEBEBE"/>
          </w:tcPr>
          <w:p w14:paraId="6451BEC5" w14:textId="77777777" w:rsidR="006000AA" w:rsidRPr="006000AA" w:rsidRDefault="006000AA" w:rsidP="006000AA">
            <w:pPr>
              <w:spacing w:after="0" w:line="240" w:lineRule="auto"/>
              <w:rPr>
                <w:rFonts w:ascii="Arial" w:hAnsi="Arial" w:cs="Arial"/>
              </w:rPr>
            </w:pPr>
            <w:r w:rsidRPr="006000AA">
              <w:rPr>
                <w:rFonts w:ascii="Arial" w:hAnsi="Arial" w:cs="Arial"/>
              </w:rPr>
              <w:t>Not eligible formally tested</w:t>
            </w:r>
          </w:p>
        </w:tc>
      </w:tr>
      <w:tr w:rsidR="006000AA" w:rsidRPr="006000AA" w14:paraId="00A3A777" w14:textId="77777777" w:rsidTr="00A93A8A">
        <w:trPr>
          <w:trHeight w:val="460"/>
          <w:jc w:val="center"/>
        </w:trPr>
        <w:tc>
          <w:tcPr>
            <w:tcW w:w="1706" w:type="dxa"/>
            <w:tcBorders>
              <w:top w:val="single" w:sz="4" w:space="0" w:color="000000"/>
              <w:left w:val="single" w:sz="4" w:space="0" w:color="000000"/>
              <w:bottom w:val="single" w:sz="4" w:space="0" w:color="000000"/>
              <w:right w:val="single" w:sz="4" w:space="0" w:color="000000"/>
            </w:tcBorders>
            <w:shd w:val="clear" w:color="auto" w:fill="BEBEBE"/>
          </w:tcPr>
          <w:p w14:paraId="243CEAE0" w14:textId="77777777" w:rsidR="006000AA" w:rsidRPr="006000AA" w:rsidRDefault="006000AA" w:rsidP="006000AA">
            <w:pPr>
              <w:spacing w:after="0" w:line="240" w:lineRule="auto"/>
              <w:rPr>
                <w:rFonts w:ascii="Arial" w:hAnsi="Arial" w:cs="Arial"/>
              </w:rPr>
            </w:pPr>
            <w:r w:rsidRPr="006000AA">
              <w:rPr>
                <w:rFonts w:ascii="Arial" w:hAnsi="Arial" w:cs="Arial"/>
              </w:rPr>
              <w:t>32MZ3154</w:t>
            </w:r>
          </w:p>
        </w:tc>
        <w:tc>
          <w:tcPr>
            <w:tcW w:w="1710" w:type="dxa"/>
            <w:tcBorders>
              <w:top w:val="single" w:sz="4" w:space="0" w:color="000000"/>
              <w:left w:val="single" w:sz="4" w:space="0" w:color="000000"/>
              <w:bottom w:val="single" w:sz="4" w:space="0" w:color="000000"/>
              <w:right w:val="single" w:sz="4" w:space="0" w:color="000000"/>
            </w:tcBorders>
            <w:shd w:val="clear" w:color="auto" w:fill="BEBEBE"/>
          </w:tcPr>
          <w:p w14:paraId="500B620D" w14:textId="77777777" w:rsidR="006000AA" w:rsidRPr="006000AA" w:rsidRDefault="006000AA" w:rsidP="006000AA">
            <w:pPr>
              <w:spacing w:after="0" w:line="240" w:lineRule="auto"/>
              <w:rPr>
                <w:rFonts w:ascii="Arial" w:hAnsi="Arial" w:cs="Arial"/>
              </w:rPr>
            </w:pPr>
            <w:r w:rsidRPr="006000AA">
              <w:rPr>
                <w:rFonts w:ascii="Arial" w:hAnsi="Arial" w:cs="Arial"/>
              </w:rPr>
              <w:t>Stone feature</w:t>
            </w:r>
          </w:p>
        </w:tc>
        <w:tc>
          <w:tcPr>
            <w:tcW w:w="2160" w:type="dxa"/>
            <w:tcBorders>
              <w:top w:val="single" w:sz="4" w:space="0" w:color="000000"/>
              <w:left w:val="single" w:sz="4" w:space="0" w:color="000000"/>
              <w:bottom w:val="single" w:sz="4" w:space="0" w:color="000000"/>
              <w:right w:val="single" w:sz="4" w:space="0" w:color="000000"/>
            </w:tcBorders>
            <w:shd w:val="clear" w:color="auto" w:fill="BEBEBE"/>
          </w:tcPr>
          <w:p w14:paraId="5FBD5BEC" w14:textId="77777777" w:rsidR="006000AA" w:rsidRPr="006000AA" w:rsidRDefault="006000AA" w:rsidP="006000AA">
            <w:pPr>
              <w:spacing w:after="0" w:line="240" w:lineRule="auto"/>
              <w:rPr>
                <w:rFonts w:ascii="Arial" w:hAnsi="Arial" w:cs="Arial"/>
              </w:rPr>
            </w:pPr>
            <w:r w:rsidRPr="006000AA">
              <w:rPr>
                <w:rFonts w:ascii="Arial" w:hAnsi="Arial" w:cs="Arial"/>
              </w:rPr>
              <w:t>Prehistoric</w:t>
            </w:r>
          </w:p>
        </w:tc>
        <w:tc>
          <w:tcPr>
            <w:tcW w:w="3784" w:type="dxa"/>
            <w:tcBorders>
              <w:top w:val="single" w:sz="4" w:space="0" w:color="000000"/>
              <w:left w:val="single" w:sz="4" w:space="0" w:color="000000"/>
              <w:bottom w:val="single" w:sz="4" w:space="0" w:color="000000"/>
              <w:right w:val="single" w:sz="4" w:space="0" w:color="000000"/>
            </w:tcBorders>
            <w:shd w:val="clear" w:color="auto" w:fill="BEBEBE"/>
          </w:tcPr>
          <w:p w14:paraId="7E7C4658" w14:textId="77777777" w:rsidR="006000AA" w:rsidRPr="006000AA" w:rsidRDefault="006000AA" w:rsidP="006000AA">
            <w:pPr>
              <w:spacing w:after="0" w:line="240" w:lineRule="auto"/>
              <w:rPr>
                <w:rFonts w:ascii="Arial" w:hAnsi="Arial" w:cs="Arial"/>
              </w:rPr>
            </w:pPr>
            <w:r w:rsidRPr="006000AA">
              <w:rPr>
                <w:rFonts w:ascii="Arial" w:hAnsi="Arial" w:cs="Arial"/>
              </w:rPr>
              <w:t>Not eligible determined to be field clearing pile</w:t>
            </w:r>
          </w:p>
        </w:tc>
      </w:tr>
      <w:tr w:rsidR="006000AA" w:rsidRPr="006000AA" w14:paraId="024BC189"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215C3FB2" w14:textId="77777777" w:rsidR="006000AA" w:rsidRPr="006000AA" w:rsidRDefault="006000AA" w:rsidP="006000AA">
            <w:pPr>
              <w:spacing w:after="0" w:line="240" w:lineRule="auto"/>
              <w:rPr>
                <w:rFonts w:ascii="Arial" w:hAnsi="Arial" w:cs="Arial"/>
              </w:rPr>
            </w:pPr>
            <w:r w:rsidRPr="006000AA">
              <w:rPr>
                <w:rFonts w:ascii="Arial" w:hAnsi="Arial" w:cs="Arial"/>
              </w:rPr>
              <w:t>32MZ2983</w:t>
            </w:r>
          </w:p>
        </w:tc>
        <w:tc>
          <w:tcPr>
            <w:tcW w:w="1710" w:type="dxa"/>
            <w:tcBorders>
              <w:top w:val="single" w:sz="4" w:space="0" w:color="000000"/>
              <w:left w:val="single" w:sz="4" w:space="0" w:color="000000"/>
              <w:bottom w:val="single" w:sz="4" w:space="0" w:color="000000"/>
              <w:right w:val="single" w:sz="4" w:space="0" w:color="000000"/>
            </w:tcBorders>
          </w:tcPr>
          <w:p w14:paraId="6B0463BC" w14:textId="77777777" w:rsidR="006000AA" w:rsidRPr="006000AA" w:rsidRDefault="006000AA" w:rsidP="006000AA">
            <w:pPr>
              <w:spacing w:after="0" w:line="240" w:lineRule="auto"/>
              <w:rPr>
                <w:rFonts w:ascii="Arial" w:hAnsi="Arial" w:cs="Arial"/>
              </w:rPr>
            </w:pPr>
            <w:r w:rsidRPr="006000AA">
              <w:rPr>
                <w:rFonts w:ascii="Arial" w:hAnsi="Arial" w:cs="Arial"/>
              </w:rPr>
              <w:t>Stone Circles</w:t>
            </w:r>
          </w:p>
        </w:tc>
        <w:tc>
          <w:tcPr>
            <w:tcW w:w="2160" w:type="dxa"/>
            <w:tcBorders>
              <w:top w:val="single" w:sz="4" w:space="0" w:color="000000"/>
              <w:left w:val="single" w:sz="4" w:space="0" w:color="000000"/>
              <w:bottom w:val="single" w:sz="4" w:space="0" w:color="000000"/>
              <w:right w:val="single" w:sz="4" w:space="0" w:color="000000"/>
            </w:tcBorders>
          </w:tcPr>
          <w:p w14:paraId="227300FF" w14:textId="77777777" w:rsidR="006000AA" w:rsidRPr="006000AA" w:rsidRDefault="006000AA" w:rsidP="006000AA">
            <w:pPr>
              <w:spacing w:after="0" w:line="240" w:lineRule="auto"/>
              <w:rPr>
                <w:rFonts w:ascii="Arial" w:hAnsi="Arial" w:cs="Arial"/>
              </w:rPr>
            </w:pPr>
            <w:r w:rsidRPr="006000AA">
              <w:rPr>
                <w:rFonts w:ascii="Arial" w:hAnsi="Arial" w:cs="Arial"/>
              </w:rPr>
              <w:t>Prehistoric</w:t>
            </w:r>
          </w:p>
        </w:tc>
        <w:tc>
          <w:tcPr>
            <w:tcW w:w="3784" w:type="dxa"/>
            <w:tcBorders>
              <w:top w:val="single" w:sz="4" w:space="0" w:color="000000"/>
              <w:left w:val="single" w:sz="4" w:space="0" w:color="000000"/>
              <w:bottom w:val="single" w:sz="4" w:space="0" w:color="000000"/>
              <w:right w:val="single" w:sz="4" w:space="0" w:color="000000"/>
            </w:tcBorders>
          </w:tcPr>
          <w:p w14:paraId="30FA02D7" w14:textId="056DE1BF" w:rsidR="000547D1" w:rsidRPr="006000AA" w:rsidRDefault="006000AA" w:rsidP="000547D1">
            <w:pPr>
              <w:spacing w:after="0" w:line="240" w:lineRule="auto"/>
              <w:rPr>
                <w:rFonts w:ascii="Arial" w:hAnsi="Arial" w:cs="Arial"/>
              </w:rPr>
            </w:pPr>
            <w:r w:rsidRPr="006000AA">
              <w:rPr>
                <w:rFonts w:ascii="Arial" w:hAnsi="Arial" w:cs="Arial"/>
              </w:rPr>
              <w:t>Unevaluated</w:t>
            </w:r>
          </w:p>
        </w:tc>
      </w:tr>
      <w:tr w:rsidR="000547D1" w:rsidRPr="006000AA" w14:paraId="695F6458"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63B72537" w14:textId="68EF6552" w:rsidR="000547D1" w:rsidRPr="006000AA" w:rsidRDefault="000547D1" w:rsidP="000547D1">
            <w:pPr>
              <w:spacing w:after="0" w:line="240" w:lineRule="auto"/>
              <w:rPr>
                <w:rFonts w:ascii="Arial" w:hAnsi="Arial" w:cs="Arial"/>
              </w:rPr>
            </w:pPr>
            <w:r w:rsidRPr="004A40B3">
              <w:rPr>
                <w:rFonts w:ascii="Arial" w:hAnsi="Arial" w:cs="Arial"/>
                <w:spacing w:val="-2"/>
              </w:rPr>
              <w:t>32MZ3098</w:t>
            </w:r>
          </w:p>
        </w:tc>
        <w:tc>
          <w:tcPr>
            <w:tcW w:w="1710" w:type="dxa"/>
            <w:tcBorders>
              <w:top w:val="single" w:sz="4" w:space="0" w:color="000000"/>
              <w:left w:val="single" w:sz="4" w:space="0" w:color="000000"/>
              <w:bottom w:val="single" w:sz="4" w:space="0" w:color="000000"/>
              <w:right w:val="single" w:sz="4" w:space="0" w:color="000000"/>
            </w:tcBorders>
          </w:tcPr>
          <w:p w14:paraId="041BA525" w14:textId="430EEDE1" w:rsidR="000547D1" w:rsidRPr="006000AA" w:rsidRDefault="000547D1" w:rsidP="000547D1">
            <w:pPr>
              <w:spacing w:after="0" w:line="240" w:lineRule="auto"/>
              <w:rPr>
                <w:rFonts w:ascii="Arial" w:hAnsi="Arial" w:cs="Arial"/>
              </w:rPr>
            </w:pPr>
            <w:r w:rsidRPr="004A40B3">
              <w:rPr>
                <w:rFonts w:ascii="Arial" w:hAnsi="Arial" w:cs="Arial"/>
              </w:rPr>
              <w:t>Stone Circles</w:t>
            </w:r>
          </w:p>
        </w:tc>
        <w:tc>
          <w:tcPr>
            <w:tcW w:w="2160" w:type="dxa"/>
            <w:tcBorders>
              <w:top w:val="single" w:sz="4" w:space="0" w:color="000000"/>
              <w:left w:val="single" w:sz="4" w:space="0" w:color="000000"/>
              <w:bottom w:val="single" w:sz="4" w:space="0" w:color="000000"/>
              <w:right w:val="single" w:sz="4" w:space="0" w:color="000000"/>
            </w:tcBorders>
          </w:tcPr>
          <w:p w14:paraId="339B4114" w14:textId="2EC8AA94" w:rsidR="000547D1" w:rsidRPr="006000AA" w:rsidRDefault="000547D1" w:rsidP="000547D1">
            <w:pPr>
              <w:spacing w:after="0" w:line="240" w:lineRule="auto"/>
              <w:rPr>
                <w:rFonts w:ascii="Arial" w:hAnsi="Arial" w:cs="Arial"/>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661C5E6D" w14:textId="6344C170" w:rsidR="000547D1" w:rsidRPr="006000AA" w:rsidRDefault="000547D1" w:rsidP="000547D1">
            <w:pPr>
              <w:spacing w:after="0" w:line="240" w:lineRule="auto"/>
              <w:rPr>
                <w:rFonts w:ascii="Arial" w:hAnsi="Arial" w:cs="Arial"/>
              </w:rPr>
            </w:pPr>
            <w:r w:rsidRPr="004A40B3">
              <w:rPr>
                <w:rFonts w:ascii="Arial" w:hAnsi="Arial" w:cs="Arial"/>
                <w:spacing w:val="-2"/>
              </w:rPr>
              <w:t>Unevaluated</w:t>
            </w:r>
          </w:p>
        </w:tc>
      </w:tr>
      <w:tr w:rsidR="000547D1" w:rsidRPr="006000AA" w14:paraId="4C117F1F"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36FA5013" w14:textId="4F2A5E4B" w:rsidR="000547D1" w:rsidRPr="006000AA" w:rsidRDefault="000547D1" w:rsidP="000547D1">
            <w:pPr>
              <w:spacing w:after="0" w:line="240" w:lineRule="auto"/>
              <w:rPr>
                <w:rFonts w:ascii="Arial" w:hAnsi="Arial" w:cs="Arial"/>
              </w:rPr>
            </w:pPr>
            <w:r w:rsidRPr="004A40B3">
              <w:rPr>
                <w:rFonts w:ascii="Arial" w:hAnsi="Arial" w:cs="Arial"/>
                <w:spacing w:val="-2"/>
              </w:rPr>
              <w:t>32MZ1249</w:t>
            </w:r>
          </w:p>
        </w:tc>
        <w:tc>
          <w:tcPr>
            <w:tcW w:w="1710" w:type="dxa"/>
            <w:tcBorders>
              <w:top w:val="single" w:sz="4" w:space="0" w:color="000000"/>
              <w:left w:val="single" w:sz="4" w:space="0" w:color="000000"/>
              <w:bottom w:val="single" w:sz="4" w:space="0" w:color="000000"/>
              <w:right w:val="single" w:sz="4" w:space="0" w:color="000000"/>
            </w:tcBorders>
          </w:tcPr>
          <w:p w14:paraId="3BDEBEEC" w14:textId="2770488D" w:rsidR="000547D1" w:rsidRPr="006000AA" w:rsidRDefault="000547D1" w:rsidP="000547D1">
            <w:pPr>
              <w:spacing w:after="0" w:line="240" w:lineRule="auto"/>
              <w:rPr>
                <w:rFonts w:ascii="Arial" w:hAnsi="Arial" w:cs="Arial"/>
              </w:rPr>
            </w:pPr>
            <w:r w:rsidRPr="004A40B3">
              <w:rPr>
                <w:rFonts w:ascii="Arial" w:hAnsi="Arial" w:cs="Arial"/>
              </w:rPr>
              <w:t>Stone Circles</w:t>
            </w:r>
          </w:p>
        </w:tc>
        <w:tc>
          <w:tcPr>
            <w:tcW w:w="2160" w:type="dxa"/>
            <w:tcBorders>
              <w:top w:val="single" w:sz="4" w:space="0" w:color="000000"/>
              <w:left w:val="single" w:sz="4" w:space="0" w:color="000000"/>
              <w:bottom w:val="single" w:sz="4" w:space="0" w:color="000000"/>
              <w:right w:val="single" w:sz="4" w:space="0" w:color="000000"/>
            </w:tcBorders>
          </w:tcPr>
          <w:p w14:paraId="6B4F2B4A" w14:textId="199C12E1" w:rsidR="000547D1" w:rsidRPr="006000AA" w:rsidRDefault="000547D1" w:rsidP="000547D1">
            <w:pPr>
              <w:spacing w:after="0" w:line="240" w:lineRule="auto"/>
              <w:rPr>
                <w:rFonts w:ascii="Arial" w:hAnsi="Arial" w:cs="Arial"/>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573CA1A1" w14:textId="10C6A9C6" w:rsidR="000547D1" w:rsidRPr="006000AA" w:rsidRDefault="000547D1" w:rsidP="000547D1">
            <w:pPr>
              <w:spacing w:after="0" w:line="240" w:lineRule="auto"/>
              <w:rPr>
                <w:rFonts w:ascii="Arial" w:hAnsi="Arial" w:cs="Arial"/>
              </w:rPr>
            </w:pPr>
            <w:r w:rsidRPr="004A40B3">
              <w:rPr>
                <w:rFonts w:ascii="Arial" w:hAnsi="Arial" w:cs="Arial"/>
                <w:spacing w:val="-2"/>
              </w:rPr>
              <w:t>Unevaluated</w:t>
            </w:r>
          </w:p>
        </w:tc>
      </w:tr>
      <w:tr w:rsidR="000547D1" w:rsidRPr="006000AA" w14:paraId="75CD191E"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65E5B8E8" w14:textId="15ECA62B" w:rsidR="000547D1" w:rsidRPr="004A40B3" w:rsidRDefault="000547D1" w:rsidP="000547D1">
            <w:pPr>
              <w:spacing w:after="0" w:line="240" w:lineRule="auto"/>
              <w:rPr>
                <w:rFonts w:ascii="Arial" w:hAnsi="Arial" w:cs="Arial"/>
                <w:spacing w:val="-2"/>
              </w:rPr>
            </w:pPr>
            <w:r w:rsidRPr="004A40B3">
              <w:rPr>
                <w:rFonts w:ascii="Arial" w:hAnsi="Arial" w:cs="Arial"/>
                <w:spacing w:val="-2"/>
              </w:rPr>
              <w:t>32MZ1958</w:t>
            </w:r>
          </w:p>
        </w:tc>
        <w:tc>
          <w:tcPr>
            <w:tcW w:w="1710" w:type="dxa"/>
            <w:tcBorders>
              <w:top w:val="single" w:sz="4" w:space="0" w:color="000000"/>
              <w:left w:val="single" w:sz="4" w:space="0" w:color="000000"/>
              <w:bottom w:val="single" w:sz="4" w:space="0" w:color="000000"/>
              <w:right w:val="single" w:sz="4" w:space="0" w:color="000000"/>
            </w:tcBorders>
          </w:tcPr>
          <w:p w14:paraId="38F39045" w14:textId="32AF7259" w:rsidR="000547D1" w:rsidRPr="004A40B3" w:rsidRDefault="000547D1" w:rsidP="000547D1">
            <w:pPr>
              <w:spacing w:after="0" w:line="240" w:lineRule="auto"/>
              <w:rPr>
                <w:rFonts w:ascii="Arial" w:hAnsi="Arial" w:cs="Arial"/>
              </w:rPr>
            </w:pPr>
            <w:r w:rsidRPr="004A40B3">
              <w:rPr>
                <w:rFonts w:ascii="Arial" w:hAnsi="Arial" w:cs="Arial"/>
              </w:rPr>
              <w:t>Stone Circles</w:t>
            </w:r>
          </w:p>
        </w:tc>
        <w:tc>
          <w:tcPr>
            <w:tcW w:w="2160" w:type="dxa"/>
            <w:tcBorders>
              <w:top w:val="single" w:sz="4" w:space="0" w:color="000000"/>
              <w:left w:val="single" w:sz="4" w:space="0" w:color="000000"/>
              <w:bottom w:val="single" w:sz="4" w:space="0" w:color="000000"/>
              <w:right w:val="single" w:sz="4" w:space="0" w:color="000000"/>
            </w:tcBorders>
          </w:tcPr>
          <w:p w14:paraId="72F287CC" w14:textId="0FC2990D"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5D508A0E" w14:textId="37763D99"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4CBE9771"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AA3A3A8" w14:textId="0C79014F" w:rsidR="000547D1" w:rsidRPr="004A40B3" w:rsidRDefault="000547D1" w:rsidP="000547D1">
            <w:pPr>
              <w:spacing w:after="0" w:line="240" w:lineRule="auto"/>
              <w:rPr>
                <w:rFonts w:ascii="Arial" w:hAnsi="Arial" w:cs="Arial"/>
                <w:spacing w:val="-2"/>
              </w:rPr>
            </w:pPr>
            <w:r w:rsidRPr="004A40B3">
              <w:rPr>
                <w:rFonts w:ascii="Arial" w:hAnsi="Arial" w:cs="Arial"/>
                <w:spacing w:val="-2"/>
              </w:rPr>
              <w:t>32MZ1248</w:t>
            </w:r>
          </w:p>
        </w:tc>
        <w:tc>
          <w:tcPr>
            <w:tcW w:w="17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2CA3ABA" w14:textId="1933EDB2" w:rsidR="000547D1" w:rsidRPr="004A40B3" w:rsidRDefault="000547D1" w:rsidP="000547D1">
            <w:pPr>
              <w:spacing w:after="0" w:line="240" w:lineRule="auto"/>
              <w:rPr>
                <w:rFonts w:ascii="Arial" w:hAnsi="Arial" w:cs="Arial"/>
              </w:rPr>
            </w:pPr>
            <w:r w:rsidRPr="004A40B3">
              <w:rPr>
                <w:rFonts w:ascii="Arial" w:hAnsi="Arial" w:cs="Arial"/>
              </w:rPr>
              <w:t>Artifact Scatter</w:t>
            </w:r>
          </w:p>
        </w:tc>
        <w:tc>
          <w:tcPr>
            <w:tcW w:w="21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33BAB1E" w14:textId="78328FC4"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320648F" w14:textId="46C244B2" w:rsidR="000547D1" w:rsidRPr="004A40B3" w:rsidRDefault="000547D1" w:rsidP="000547D1">
            <w:pPr>
              <w:spacing w:after="0" w:line="240" w:lineRule="auto"/>
              <w:rPr>
                <w:rFonts w:ascii="Arial" w:hAnsi="Arial" w:cs="Arial"/>
                <w:spacing w:val="-2"/>
              </w:rPr>
            </w:pPr>
            <w:r w:rsidRPr="004A40B3">
              <w:rPr>
                <w:rFonts w:ascii="Arial" w:hAnsi="Arial" w:cs="Arial"/>
              </w:rPr>
              <w:t>Eligible Shovel tested buried material</w:t>
            </w:r>
          </w:p>
        </w:tc>
      </w:tr>
      <w:tr w:rsidR="000547D1" w:rsidRPr="006000AA" w14:paraId="29F44905"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2A5B7572" w14:textId="12F6BE50" w:rsidR="000547D1" w:rsidRPr="004A40B3" w:rsidRDefault="000547D1" w:rsidP="000547D1">
            <w:pPr>
              <w:spacing w:after="0" w:line="240" w:lineRule="auto"/>
              <w:rPr>
                <w:rFonts w:ascii="Arial" w:hAnsi="Arial" w:cs="Arial"/>
                <w:spacing w:val="-2"/>
              </w:rPr>
            </w:pPr>
            <w:r w:rsidRPr="004A40B3">
              <w:rPr>
                <w:rFonts w:ascii="Arial" w:hAnsi="Arial" w:cs="Arial"/>
                <w:spacing w:val="-2"/>
              </w:rPr>
              <w:t>32MZ3153</w:t>
            </w:r>
          </w:p>
        </w:tc>
        <w:tc>
          <w:tcPr>
            <w:tcW w:w="1710" w:type="dxa"/>
            <w:tcBorders>
              <w:top w:val="single" w:sz="4" w:space="0" w:color="000000"/>
              <w:left w:val="single" w:sz="4" w:space="0" w:color="000000"/>
              <w:bottom w:val="single" w:sz="4" w:space="0" w:color="000000"/>
              <w:right w:val="single" w:sz="4" w:space="0" w:color="000000"/>
            </w:tcBorders>
          </w:tcPr>
          <w:p w14:paraId="11B54E50" w14:textId="1EEFBB69" w:rsidR="000547D1" w:rsidRPr="004A40B3" w:rsidRDefault="000547D1" w:rsidP="000547D1">
            <w:pPr>
              <w:spacing w:after="0" w:line="240" w:lineRule="auto"/>
              <w:rPr>
                <w:rFonts w:ascii="Arial" w:hAnsi="Arial" w:cs="Arial"/>
              </w:rPr>
            </w:pPr>
            <w:r w:rsidRPr="004A40B3">
              <w:rPr>
                <w:rFonts w:ascii="Arial" w:hAnsi="Arial" w:cs="Arial"/>
              </w:rPr>
              <w:t>Stone Circles</w:t>
            </w:r>
          </w:p>
        </w:tc>
        <w:tc>
          <w:tcPr>
            <w:tcW w:w="2160" w:type="dxa"/>
            <w:tcBorders>
              <w:top w:val="single" w:sz="4" w:space="0" w:color="000000"/>
              <w:left w:val="single" w:sz="4" w:space="0" w:color="000000"/>
              <w:bottom w:val="single" w:sz="4" w:space="0" w:color="000000"/>
              <w:right w:val="single" w:sz="4" w:space="0" w:color="000000"/>
            </w:tcBorders>
          </w:tcPr>
          <w:p w14:paraId="738A19DE" w14:textId="6DF57565"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140F4C71" w14:textId="7CA5A41D"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2E32D396"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11392E2" w14:textId="64374EE2" w:rsidR="000547D1" w:rsidRPr="004A40B3" w:rsidRDefault="000547D1" w:rsidP="000547D1">
            <w:pPr>
              <w:spacing w:after="0" w:line="240" w:lineRule="auto"/>
              <w:rPr>
                <w:rFonts w:ascii="Arial" w:hAnsi="Arial" w:cs="Arial"/>
                <w:spacing w:val="-2"/>
              </w:rPr>
            </w:pPr>
            <w:r w:rsidRPr="004A40B3">
              <w:rPr>
                <w:rFonts w:ascii="Arial" w:hAnsi="Arial" w:cs="Arial"/>
                <w:spacing w:val="-2"/>
              </w:rPr>
              <w:t>32MZ3107</w:t>
            </w:r>
          </w:p>
        </w:tc>
        <w:tc>
          <w:tcPr>
            <w:tcW w:w="17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6F6E90F" w14:textId="38DA3282" w:rsidR="000547D1" w:rsidRPr="004A40B3" w:rsidRDefault="000547D1" w:rsidP="000547D1">
            <w:pPr>
              <w:spacing w:after="0" w:line="240" w:lineRule="auto"/>
              <w:rPr>
                <w:rFonts w:ascii="Arial" w:hAnsi="Arial" w:cs="Arial"/>
              </w:rPr>
            </w:pPr>
            <w:r w:rsidRPr="004A40B3">
              <w:rPr>
                <w:rFonts w:ascii="Arial" w:hAnsi="Arial" w:cs="Arial"/>
              </w:rPr>
              <w:t>Artifact Scatter</w:t>
            </w:r>
          </w:p>
        </w:tc>
        <w:tc>
          <w:tcPr>
            <w:tcW w:w="21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9579FB8" w14:textId="25D0691D"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1972352" w14:textId="475D46BD" w:rsidR="000547D1" w:rsidRPr="004A40B3" w:rsidRDefault="000547D1" w:rsidP="000547D1">
            <w:pPr>
              <w:spacing w:after="0" w:line="240" w:lineRule="auto"/>
              <w:rPr>
                <w:rFonts w:ascii="Arial" w:hAnsi="Arial" w:cs="Arial"/>
                <w:spacing w:val="-2"/>
              </w:rPr>
            </w:pPr>
            <w:r w:rsidRPr="004A40B3">
              <w:rPr>
                <w:rFonts w:ascii="Arial" w:hAnsi="Arial" w:cs="Arial"/>
              </w:rPr>
              <w:t>Eligible Shovel tested buried material</w:t>
            </w:r>
          </w:p>
        </w:tc>
      </w:tr>
      <w:tr w:rsidR="000547D1" w:rsidRPr="006000AA" w14:paraId="57E31391"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5D370CCB" w14:textId="6CFC5415" w:rsidR="000547D1" w:rsidRPr="004A40B3" w:rsidRDefault="000547D1" w:rsidP="000547D1">
            <w:pPr>
              <w:spacing w:after="0" w:line="240" w:lineRule="auto"/>
              <w:rPr>
                <w:rFonts w:ascii="Arial" w:hAnsi="Arial" w:cs="Arial"/>
                <w:spacing w:val="-2"/>
              </w:rPr>
            </w:pPr>
            <w:r w:rsidRPr="004A40B3">
              <w:rPr>
                <w:rFonts w:ascii="Arial" w:hAnsi="Arial" w:cs="Arial"/>
                <w:spacing w:val="-2"/>
              </w:rPr>
              <w:t>32MZ3103</w:t>
            </w:r>
          </w:p>
        </w:tc>
        <w:tc>
          <w:tcPr>
            <w:tcW w:w="1710" w:type="dxa"/>
            <w:tcBorders>
              <w:top w:val="single" w:sz="4" w:space="0" w:color="000000"/>
              <w:left w:val="single" w:sz="4" w:space="0" w:color="000000"/>
              <w:bottom w:val="single" w:sz="4" w:space="0" w:color="000000"/>
              <w:right w:val="single" w:sz="4" w:space="0" w:color="000000"/>
            </w:tcBorders>
          </w:tcPr>
          <w:p w14:paraId="23F2AD6D" w14:textId="2732881E" w:rsidR="000547D1" w:rsidRPr="004A40B3" w:rsidRDefault="000547D1" w:rsidP="000547D1">
            <w:pPr>
              <w:spacing w:after="0" w:line="240" w:lineRule="auto"/>
              <w:rPr>
                <w:rFonts w:ascii="Arial" w:hAnsi="Arial" w:cs="Arial"/>
              </w:rPr>
            </w:pPr>
            <w:r w:rsidRPr="004A40B3">
              <w:rPr>
                <w:rFonts w:ascii="Arial" w:hAnsi="Arial" w:cs="Arial"/>
              </w:rPr>
              <w:t>Stone Features</w:t>
            </w:r>
          </w:p>
        </w:tc>
        <w:tc>
          <w:tcPr>
            <w:tcW w:w="2160" w:type="dxa"/>
            <w:tcBorders>
              <w:top w:val="single" w:sz="4" w:space="0" w:color="000000"/>
              <w:left w:val="single" w:sz="4" w:space="0" w:color="000000"/>
              <w:bottom w:val="single" w:sz="4" w:space="0" w:color="000000"/>
              <w:right w:val="single" w:sz="4" w:space="0" w:color="000000"/>
            </w:tcBorders>
          </w:tcPr>
          <w:p w14:paraId="2FF3F4BB" w14:textId="589C9C52"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3D00845F" w14:textId="0B25E330"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130B6F93"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4DDECA00" w14:textId="42060F69" w:rsidR="000547D1" w:rsidRPr="004A40B3" w:rsidRDefault="000547D1" w:rsidP="000547D1">
            <w:pPr>
              <w:spacing w:after="0" w:line="240" w:lineRule="auto"/>
              <w:rPr>
                <w:rFonts w:ascii="Arial" w:hAnsi="Arial" w:cs="Arial"/>
                <w:spacing w:val="-2"/>
              </w:rPr>
            </w:pPr>
            <w:r w:rsidRPr="004A40B3">
              <w:rPr>
                <w:rFonts w:ascii="Arial" w:hAnsi="Arial" w:cs="Arial"/>
                <w:spacing w:val="-2"/>
              </w:rPr>
              <w:t>32MZ832</w:t>
            </w:r>
          </w:p>
        </w:tc>
        <w:tc>
          <w:tcPr>
            <w:tcW w:w="1710" w:type="dxa"/>
            <w:tcBorders>
              <w:top w:val="single" w:sz="4" w:space="0" w:color="000000"/>
              <w:left w:val="single" w:sz="4" w:space="0" w:color="000000"/>
              <w:bottom w:val="single" w:sz="4" w:space="0" w:color="000000"/>
              <w:right w:val="single" w:sz="4" w:space="0" w:color="000000"/>
            </w:tcBorders>
          </w:tcPr>
          <w:p w14:paraId="76F84221" w14:textId="7D89F5CC" w:rsidR="000547D1" w:rsidRPr="004A40B3" w:rsidRDefault="000547D1" w:rsidP="000547D1">
            <w:pPr>
              <w:spacing w:after="0" w:line="240" w:lineRule="auto"/>
              <w:rPr>
                <w:rFonts w:ascii="Arial" w:hAnsi="Arial" w:cs="Arial"/>
              </w:rPr>
            </w:pPr>
            <w:r w:rsidRPr="004A40B3">
              <w:rPr>
                <w:rFonts w:ascii="Arial" w:hAnsi="Arial" w:cs="Arial"/>
                <w:spacing w:val="-2"/>
              </w:rPr>
              <w:t>Cairn</w:t>
            </w:r>
          </w:p>
        </w:tc>
        <w:tc>
          <w:tcPr>
            <w:tcW w:w="2160" w:type="dxa"/>
            <w:tcBorders>
              <w:top w:val="single" w:sz="4" w:space="0" w:color="000000"/>
              <w:left w:val="single" w:sz="4" w:space="0" w:color="000000"/>
              <w:bottom w:val="single" w:sz="4" w:space="0" w:color="000000"/>
              <w:right w:val="single" w:sz="4" w:space="0" w:color="000000"/>
            </w:tcBorders>
          </w:tcPr>
          <w:p w14:paraId="2D0DEDEA" w14:textId="30A79E54"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0A6D02A7" w14:textId="2971C2E0"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7E69FC7B"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02C94E9D" w14:textId="1D995037" w:rsidR="000547D1" w:rsidRPr="004A40B3" w:rsidRDefault="000547D1" w:rsidP="000547D1">
            <w:pPr>
              <w:spacing w:after="0" w:line="240" w:lineRule="auto"/>
              <w:rPr>
                <w:rFonts w:ascii="Arial" w:hAnsi="Arial" w:cs="Arial"/>
                <w:spacing w:val="-2"/>
              </w:rPr>
            </w:pPr>
            <w:r w:rsidRPr="004A40B3">
              <w:rPr>
                <w:rFonts w:ascii="Arial" w:hAnsi="Arial" w:cs="Arial"/>
                <w:spacing w:val="-2"/>
              </w:rPr>
              <w:lastRenderedPageBreak/>
              <w:t>32MZ3105</w:t>
            </w:r>
          </w:p>
        </w:tc>
        <w:tc>
          <w:tcPr>
            <w:tcW w:w="1710" w:type="dxa"/>
            <w:tcBorders>
              <w:top w:val="single" w:sz="4" w:space="0" w:color="000000"/>
              <w:left w:val="single" w:sz="4" w:space="0" w:color="000000"/>
              <w:bottom w:val="single" w:sz="4" w:space="0" w:color="000000"/>
              <w:right w:val="single" w:sz="4" w:space="0" w:color="000000"/>
            </w:tcBorders>
          </w:tcPr>
          <w:p w14:paraId="7FD9A184" w14:textId="1DA70308" w:rsidR="000547D1" w:rsidRPr="004A40B3" w:rsidRDefault="000547D1" w:rsidP="000547D1">
            <w:pPr>
              <w:spacing w:after="0" w:line="240" w:lineRule="auto"/>
              <w:rPr>
                <w:rFonts w:ascii="Arial" w:hAnsi="Arial" w:cs="Arial"/>
                <w:spacing w:val="-2"/>
              </w:rPr>
            </w:pPr>
            <w:r w:rsidRPr="004A40B3">
              <w:rPr>
                <w:rFonts w:ascii="Arial" w:hAnsi="Arial" w:cs="Arial"/>
              </w:rPr>
              <w:t>Stone Features</w:t>
            </w:r>
          </w:p>
        </w:tc>
        <w:tc>
          <w:tcPr>
            <w:tcW w:w="2160" w:type="dxa"/>
            <w:tcBorders>
              <w:top w:val="single" w:sz="4" w:space="0" w:color="000000"/>
              <w:left w:val="single" w:sz="4" w:space="0" w:color="000000"/>
              <w:bottom w:val="single" w:sz="4" w:space="0" w:color="000000"/>
              <w:right w:val="single" w:sz="4" w:space="0" w:color="000000"/>
            </w:tcBorders>
          </w:tcPr>
          <w:p w14:paraId="5B1645E8" w14:textId="2B2C1476"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0084B6EB" w14:textId="5519C271"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0EAC3EA5"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35CEF1D7" w14:textId="58453F24" w:rsidR="000547D1" w:rsidRPr="004A40B3" w:rsidRDefault="000547D1" w:rsidP="000547D1">
            <w:pPr>
              <w:spacing w:after="0" w:line="240" w:lineRule="auto"/>
              <w:rPr>
                <w:rFonts w:ascii="Arial" w:hAnsi="Arial" w:cs="Arial"/>
                <w:spacing w:val="-2"/>
              </w:rPr>
            </w:pPr>
            <w:r w:rsidRPr="004A40B3">
              <w:rPr>
                <w:rFonts w:ascii="Arial" w:hAnsi="Arial" w:cs="Arial"/>
                <w:spacing w:val="-2"/>
              </w:rPr>
              <w:t>32MZ3106</w:t>
            </w:r>
          </w:p>
        </w:tc>
        <w:tc>
          <w:tcPr>
            <w:tcW w:w="1710" w:type="dxa"/>
            <w:tcBorders>
              <w:top w:val="single" w:sz="4" w:space="0" w:color="000000"/>
              <w:left w:val="single" w:sz="4" w:space="0" w:color="000000"/>
              <w:bottom w:val="single" w:sz="4" w:space="0" w:color="000000"/>
              <w:right w:val="single" w:sz="4" w:space="0" w:color="000000"/>
            </w:tcBorders>
          </w:tcPr>
          <w:p w14:paraId="5F20A204" w14:textId="73943CF7" w:rsidR="000547D1" w:rsidRPr="004A40B3" w:rsidRDefault="000547D1" w:rsidP="000547D1">
            <w:pPr>
              <w:spacing w:after="0" w:line="240" w:lineRule="auto"/>
              <w:rPr>
                <w:rFonts w:ascii="Arial" w:hAnsi="Arial" w:cs="Arial"/>
                <w:spacing w:val="-2"/>
              </w:rPr>
            </w:pPr>
            <w:r w:rsidRPr="004A40B3">
              <w:rPr>
                <w:rFonts w:ascii="Arial" w:hAnsi="Arial" w:cs="Arial"/>
                <w:spacing w:val="-2"/>
              </w:rPr>
              <w:t>Cairn</w:t>
            </w:r>
          </w:p>
        </w:tc>
        <w:tc>
          <w:tcPr>
            <w:tcW w:w="2160" w:type="dxa"/>
            <w:tcBorders>
              <w:top w:val="single" w:sz="4" w:space="0" w:color="000000"/>
              <w:left w:val="single" w:sz="4" w:space="0" w:color="000000"/>
              <w:bottom w:val="single" w:sz="4" w:space="0" w:color="000000"/>
              <w:right w:val="single" w:sz="4" w:space="0" w:color="000000"/>
            </w:tcBorders>
          </w:tcPr>
          <w:p w14:paraId="01F4564A" w14:textId="18F3B75C"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159EF867" w14:textId="58CDFFFD"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609EB519"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334D8A91" w14:textId="71E27642" w:rsidR="000547D1" w:rsidRPr="004A40B3" w:rsidRDefault="000547D1" w:rsidP="000547D1">
            <w:pPr>
              <w:spacing w:after="0" w:line="240" w:lineRule="auto"/>
              <w:rPr>
                <w:rFonts w:ascii="Arial" w:hAnsi="Arial" w:cs="Arial"/>
                <w:spacing w:val="-2"/>
              </w:rPr>
            </w:pPr>
            <w:r w:rsidRPr="004A40B3">
              <w:rPr>
                <w:rFonts w:ascii="Arial" w:hAnsi="Arial" w:cs="Arial"/>
                <w:spacing w:val="-2"/>
              </w:rPr>
              <w:t>32MZ2100</w:t>
            </w:r>
          </w:p>
        </w:tc>
        <w:tc>
          <w:tcPr>
            <w:tcW w:w="1710" w:type="dxa"/>
            <w:tcBorders>
              <w:top w:val="single" w:sz="4" w:space="0" w:color="000000"/>
              <w:left w:val="single" w:sz="4" w:space="0" w:color="000000"/>
              <w:bottom w:val="single" w:sz="4" w:space="0" w:color="000000"/>
              <w:right w:val="single" w:sz="4" w:space="0" w:color="000000"/>
            </w:tcBorders>
          </w:tcPr>
          <w:p w14:paraId="40C9B9D0" w14:textId="17DFAAA7" w:rsidR="000547D1" w:rsidRPr="004A40B3" w:rsidRDefault="000547D1" w:rsidP="000547D1">
            <w:pPr>
              <w:spacing w:after="0" w:line="240" w:lineRule="auto"/>
              <w:rPr>
                <w:rFonts w:ascii="Arial" w:hAnsi="Arial" w:cs="Arial"/>
                <w:spacing w:val="-2"/>
              </w:rPr>
            </w:pPr>
            <w:r w:rsidRPr="004A40B3">
              <w:rPr>
                <w:rFonts w:ascii="Arial" w:hAnsi="Arial" w:cs="Arial"/>
                <w:spacing w:val="-2"/>
              </w:rPr>
              <w:t>Cairn</w:t>
            </w:r>
          </w:p>
        </w:tc>
        <w:tc>
          <w:tcPr>
            <w:tcW w:w="2160" w:type="dxa"/>
            <w:tcBorders>
              <w:top w:val="single" w:sz="4" w:space="0" w:color="000000"/>
              <w:left w:val="single" w:sz="4" w:space="0" w:color="000000"/>
              <w:bottom w:val="single" w:sz="4" w:space="0" w:color="000000"/>
              <w:right w:val="single" w:sz="4" w:space="0" w:color="000000"/>
            </w:tcBorders>
          </w:tcPr>
          <w:p w14:paraId="15EA31F0" w14:textId="7AA29910"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548A81B4" w14:textId="4AD6F731" w:rsidR="000547D1" w:rsidRPr="004A40B3" w:rsidRDefault="000547D1" w:rsidP="000547D1">
            <w:pPr>
              <w:spacing w:after="0" w:line="240" w:lineRule="auto"/>
              <w:rPr>
                <w:rFonts w:ascii="Arial" w:hAnsi="Arial" w:cs="Arial"/>
                <w:spacing w:val="-2"/>
              </w:rPr>
            </w:pPr>
            <w:r w:rsidRPr="004A40B3">
              <w:rPr>
                <w:rFonts w:ascii="Arial" w:hAnsi="Arial" w:cs="Arial"/>
              </w:rPr>
              <w:t>Unevaluated</w:t>
            </w:r>
            <w:r w:rsidRPr="004A40B3">
              <w:rPr>
                <w:rFonts w:ascii="Arial" w:hAnsi="Arial" w:cs="Arial"/>
                <w:spacing w:val="-8"/>
              </w:rPr>
              <w:t xml:space="preserve"> </w:t>
            </w:r>
            <w:r w:rsidRPr="004A40B3">
              <w:rPr>
                <w:rFonts w:ascii="Arial" w:hAnsi="Arial" w:cs="Arial"/>
              </w:rPr>
              <w:t>CHF</w:t>
            </w:r>
            <w:r w:rsidRPr="004A40B3">
              <w:rPr>
                <w:rFonts w:ascii="Arial" w:hAnsi="Arial" w:cs="Arial"/>
                <w:spacing w:val="-8"/>
              </w:rPr>
              <w:t xml:space="preserve"> </w:t>
            </w:r>
            <w:r w:rsidRPr="004A40B3">
              <w:rPr>
                <w:rFonts w:ascii="Arial" w:hAnsi="Arial" w:cs="Arial"/>
              </w:rPr>
              <w:t>also</w:t>
            </w:r>
            <w:r w:rsidRPr="004A40B3">
              <w:rPr>
                <w:rFonts w:ascii="Arial" w:hAnsi="Arial" w:cs="Arial"/>
                <w:spacing w:val="-8"/>
              </w:rPr>
              <w:t xml:space="preserve"> </w:t>
            </w:r>
            <w:r w:rsidRPr="004A40B3">
              <w:rPr>
                <w:rFonts w:ascii="Arial" w:hAnsi="Arial" w:cs="Arial"/>
              </w:rPr>
              <w:t>record</w:t>
            </w:r>
            <w:r w:rsidRPr="004A40B3">
              <w:rPr>
                <w:rFonts w:ascii="Arial" w:hAnsi="Arial" w:cs="Arial"/>
                <w:spacing w:val="-8"/>
              </w:rPr>
              <w:t xml:space="preserve"> </w:t>
            </w:r>
            <w:r w:rsidRPr="004A40B3">
              <w:rPr>
                <w:rFonts w:ascii="Arial" w:hAnsi="Arial" w:cs="Arial"/>
              </w:rPr>
              <w:t>at</w:t>
            </w:r>
            <w:r w:rsidRPr="004A40B3">
              <w:rPr>
                <w:rFonts w:ascii="Arial" w:hAnsi="Arial" w:cs="Arial"/>
                <w:spacing w:val="-9"/>
              </w:rPr>
              <w:t xml:space="preserve"> </w:t>
            </w:r>
            <w:r w:rsidRPr="004A40B3">
              <w:rPr>
                <w:rFonts w:ascii="Arial" w:hAnsi="Arial" w:cs="Arial"/>
              </w:rPr>
              <w:t xml:space="preserve">this </w:t>
            </w:r>
            <w:r w:rsidRPr="004A40B3">
              <w:rPr>
                <w:rFonts w:ascii="Arial" w:hAnsi="Arial" w:cs="Arial"/>
                <w:spacing w:val="-2"/>
              </w:rPr>
              <w:t>location</w:t>
            </w:r>
          </w:p>
        </w:tc>
      </w:tr>
      <w:tr w:rsidR="000547D1" w:rsidRPr="006000AA" w14:paraId="4782012F"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7EC44C69" w14:textId="33D600B9" w:rsidR="000547D1" w:rsidRPr="004A40B3" w:rsidRDefault="000547D1" w:rsidP="000547D1">
            <w:pPr>
              <w:spacing w:after="0" w:line="240" w:lineRule="auto"/>
              <w:rPr>
                <w:rFonts w:ascii="Arial" w:hAnsi="Arial" w:cs="Arial"/>
                <w:spacing w:val="-2"/>
              </w:rPr>
            </w:pPr>
            <w:r w:rsidRPr="004A40B3">
              <w:rPr>
                <w:rFonts w:ascii="Arial" w:hAnsi="Arial" w:cs="Arial"/>
                <w:spacing w:val="-2"/>
              </w:rPr>
              <w:t>32MZ3108</w:t>
            </w:r>
          </w:p>
        </w:tc>
        <w:tc>
          <w:tcPr>
            <w:tcW w:w="1710" w:type="dxa"/>
            <w:tcBorders>
              <w:top w:val="single" w:sz="4" w:space="0" w:color="000000"/>
              <w:left w:val="single" w:sz="4" w:space="0" w:color="000000"/>
              <w:bottom w:val="single" w:sz="4" w:space="0" w:color="000000"/>
              <w:right w:val="single" w:sz="4" w:space="0" w:color="000000"/>
            </w:tcBorders>
          </w:tcPr>
          <w:p w14:paraId="4BB461F0" w14:textId="33E67E97" w:rsidR="000547D1" w:rsidRPr="004A40B3" w:rsidRDefault="000547D1" w:rsidP="000547D1">
            <w:pPr>
              <w:spacing w:after="0" w:line="240" w:lineRule="auto"/>
              <w:rPr>
                <w:rFonts w:ascii="Arial" w:hAnsi="Arial" w:cs="Arial"/>
                <w:spacing w:val="-2"/>
              </w:rPr>
            </w:pPr>
            <w:r w:rsidRPr="004A40B3">
              <w:rPr>
                <w:rFonts w:ascii="Arial" w:hAnsi="Arial" w:cs="Arial"/>
              </w:rPr>
              <w:t>Stone Features</w:t>
            </w:r>
          </w:p>
        </w:tc>
        <w:tc>
          <w:tcPr>
            <w:tcW w:w="2160" w:type="dxa"/>
            <w:tcBorders>
              <w:top w:val="single" w:sz="4" w:space="0" w:color="000000"/>
              <w:left w:val="single" w:sz="4" w:space="0" w:color="000000"/>
              <w:bottom w:val="single" w:sz="4" w:space="0" w:color="000000"/>
              <w:right w:val="single" w:sz="4" w:space="0" w:color="000000"/>
            </w:tcBorders>
          </w:tcPr>
          <w:p w14:paraId="621E0F86" w14:textId="2C934857"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364671A1" w14:textId="294AF125"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542A49C8"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2C74FF72" w14:textId="3B11F37B" w:rsidR="000547D1" w:rsidRPr="004A40B3" w:rsidRDefault="000547D1" w:rsidP="000547D1">
            <w:pPr>
              <w:spacing w:after="0" w:line="240" w:lineRule="auto"/>
              <w:rPr>
                <w:rFonts w:ascii="Arial" w:hAnsi="Arial" w:cs="Arial"/>
                <w:spacing w:val="-2"/>
              </w:rPr>
            </w:pPr>
            <w:r w:rsidRPr="004A40B3">
              <w:rPr>
                <w:rFonts w:ascii="Arial" w:hAnsi="Arial" w:cs="Arial"/>
                <w:spacing w:val="-2"/>
              </w:rPr>
              <w:t>32MZ3109</w:t>
            </w:r>
          </w:p>
        </w:tc>
        <w:tc>
          <w:tcPr>
            <w:tcW w:w="1710" w:type="dxa"/>
            <w:tcBorders>
              <w:top w:val="single" w:sz="4" w:space="0" w:color="000000"/>
              <w:left w:val="single" w:sz="4" w:space="0" w:color="000000"/>
              <w:bottom w:val="single" w:sz="4" w:space="0" w:color="000000"/>
              <w:right w:val="single" w:sz="4" w:space="0" w:color="000000"/>
            </w:tcBorders>
          </w:tcPr>
          <w:p w14:paraId="1F7872C9" w14:textId="3AB683C2" w:rsidR="000547D1" w:rsidRPr="004A40B3" w:rsidRDefault="000547D1" w:rsidP="000547D1">
            <w:pPr>
              <w:spacing w:after="0" w:line="240" w:lineRule="auto"/>
              <w:rPr>
                <w:rFonts w:ascii="Arial" w:hAnsi="Arial" w:cs="Arial"/>
                <w:spacing w:val="-2"/>
              </w:rPr>
            </w:pPr>
            <w:r w:rsidRPr="004A40B3">
              <w:rPr>
                <w:rFonts w:ascii="Arial" w:hAnsi="Arial" w:cs="Arial"/>
              </w:rPr>
              <w:t>Stone Features</w:t>
            </w:r>
          </w:p>
        </w:tc>
        <w:tc>
          <w:tcPr>
            <w:tcW w:w="2160" w:type="dxa"/>
            <w:tcBorders>
              <w:top w:val="single" w:sz="4" w:space="0" w:color="000000"/>
              <w:left w:val="single" w:sz="4" w:space="0" w:color="000000"/>
              <w:bottom w:val="single" w:sz="4" w:space="0" w:color="000000"/>
              <w:right w:val="single" w:sz="4" w:space="0" w:color="000000"/>
            </w:tcBorders>
          </w:tcPr>
          <w:p w14:paraId="6AD84F9A" w14:textId="06E98DA9"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0772A4D6" w14:textId="48EC3A40"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43635B3D"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6A224103" w14:textId="29838962" w:rsidR="000547D1" w:rsidRPr="004A40B3" w:rsidRDefault="000547D1" w:rsidP="000547D1">
            <w:pPr>
              <w:spacing w:after="0" w:line="240" w:lineRule="auto"/>
              <w:rPr>
                <w:rFonts w:ascii="Arial" w:hAnsi="Arial" w:cs="Arial"/>
                <w:spacing w:val="-2"/>
              </w:rPr>
            </w:pPr>
            <w:r w:rsidRPr="004A40B3">
              <w:rPr>
                <w:rFonts w:ascii="Arial" w:hAnsi="Arial" w:cs="Arial"/>
                <w:spacing w:val="-2"/>
              </w:rPr>
              <w:t>32MZ737</w:t>
            </w:r>
          </w:p>
        </w:tc>
        <w:tc>
          <w:tcPr>
            <w:tcW w:w="1710" w:type="dxa"/>
            <w:tcBorders>
              <w:top w:val="single" w:sz="4" w:space="0" w:color="000000"/>
              <w:left w:val="single" w:sz="4" w:space="0" w:color="000000"/>
              <w:bottom w:val="single" w:sz="4" w:space="0" w:color="000000"/>
              <w:right w:val="single" w:sz="4" w:space="0" w:color="000000"/>
            </w:tcBorders>
          </w:tcPr>
          <w:p w14:paraId="3F24EF19" w14:textId="363A502A" w:rsidR="000547D1" w:rsidRPr="004A40B3" w:rsidRDefault="000547D1" w:rsidP="000547D1">
            <w:pPr>
              <w:spacing w:after="0" w:line="240" w:lineRule="auto"/>
              <w:rPr>
                <w:rFonts w:ascii="Arial" w:hAnsi="Arial" w:cs="Arial"/>
                <w:spacing w:val="-2"/>
              </w:rPr>
            </w:pPr>
            <w:r w:rsidRPr="004A40B3">
              <w:rPr>
                <w:rFonts w:ascii="Arial" w:hAnsi="Arial" w:cs="Arial"/>
              </w:rPr>
              <w:t>Stone Circle</w:t>
            </w:r>
          </w:p>
        </w:tc>
        <w:tc>
          <w:tcPr>
            <w:tcW w:w="2160" w:type="dxa"/>
            <w:tcBorders>
              <w:top w:val="single" w:sz="4" w:space="0" w:color="000000"/>
              <w:left w:val="single" w:sz="4" w:space="0" w:color="000000"/>
              <w:bottom w:val="single" w:sz="4" w:space="0" w:color="000000"/>
              <w:right w:val="single" w:sz="4" w:space="0" w:color="000000"/>
            </w:tcBorders>
          </w:tcPr>
          <w:p w14:paraId="06F57837" w14:textId="762233BF"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12117933" w14:textId="19281416"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72F984AD"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006AA329" w14:textId="31974079" w:rsidR="000547D1" w:rsidRPr="004A40B3" w:rsidRDefault="000547D1" w:rsidP="000547D1">
            <w:pPr>
              <w:spacing w:after="0" w:line="240" w:lineRule="auto"/>
              <w:rPr>
                <w:rFonts w:ascii="Arial" w:hAnsi="Arial" w:cs="Arial"/>
                <w:spacing w:val="-2"/>
              </w:rPr>
            </w:pPr>
            <w:r w:rsidRPr="004A40B3">
              <w:rPr>
                <w:rFonts w:ascii="Arial" w:hAnsi="Arial" w:cs="Arial"/>
                <w:spacing w:val="-2"/>
              </w:rPr>
              <w:t>32MZ725</w:t>
            </w:r>
          </w:p>
        </w:tc>
        <w:tc>
          <w:tcPr>
            <w:tcW w:w="1710" w:type="dxa"/>
            <w:tcBorders>
              <w:top w:val="single" w:sz="4" w:space="0" w:color="000000"/>
              <w:left w:val="single" w:sz="4" w:space="0" w:color="000000"/>
              <w:bottom w:val="single" w:sz="4" w:space="0" w:color="000000"/>
              <w:right w:val="single" w:sz="4" w:space="0" w:color="000000"/>
            </w:tcBorders>
          </w:tcPr>
          <w:p w14:paraId="1601FAB1" w14:textId="12912971" w:rsidR="000547D1" w:rsidRPr="004A40B3" w:rsidRDefault="000547D1" w:rsidP="000547D1">
            <w:pPr>
              <w:spacing w:after="0" w:line="240" w:lineRule="auto"/>
              <w:rPr>
                <w:rFonts w:ascii="Arial" w:hAnsi="Arial" w:cs="Arial"/>
                <w:spacing w:val="-2"/>
              </w:rPr>
            </w:pPr>
            <w:r w:rsidRPr="004A40B3">
              <w:rPr>
                <w:rFonts w:ascii="Arial" w:hAnsi="Arial" w:cs="Arial"/>
              </w:rPr>
              <w:t>Stone Circle</w:t>
            </w:r>
          </w:p>
        </w:tc>
        <w:tc>
          <w:tcPr>
            <w:tcW w:w="2160" w:type="dxa"/>
            <w:tcBorders>
              <w:top w:val="single" w:sz="4" w:space="0" w:color="000000"/>
              <w:left w:val="single" w:sz="4" w:space="0" w:color="000000"/>
              <w:bottom w:val="single" w:sz="4" w:space="0" w:color="000000"/>
              <w:right w:val="single" w:sz="4" w:space="0" w:color="000000"/>
            </w:tcBorders>
          </w:tcPr>
          <w:p w14:paraId="64FB24E0" w14:textId="65EF9277"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11C2A325" w14:textId="32D2C4D6"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277D7701"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B9E8057" w14:textId="62A02BCF" w:rsidR="000547D1" w:rsidRPr="004A40B3" w:rsidRDefault="000547D1" w:rsidP="000547D1">
            <w:pPr>
              <w:spacing w:after="0" w:line="240" w:lineRule="auto"/>
              <w:rPr>
                <w:rFonts w:ascii="Arial" w:hAnsi="Arial" w:cs="Arial"/>
                <w:spacing w:val="-2"/>
              </w:rPr>
            </w:pPr>
            <w:r w:rsidRPr="004A40B3">
              <w:rPr>
                <w:rFonts w:ascii="Arial" w:hAnsi="Arial" w:cs="Arial"/>
                <w:spacing w:val="-2"/>
              </w:rPr>
              <w:t>32MZ726</w:t>
            </w:r>
          </w:p>
        </w:tc>
        <w:tc>
          <w:tcPr>
            <w:tcW w:w="17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AAE31FE" w14:textId="35BD9E8F" w:rsidR="000547D1" w:rsidRPr="004A40B3" w:rsidRDefault="000547D1" w:rsidP="000547D1">
            <w:pPr>
              <w:spacing w:after="0" w:line="240" w:lineRule="auto"/>
              <w:rPr>
                <w:rFonts w:ascii="Arial" w:hAnsi="Arial" w:cs="Arial"/>
                <w:spacing w:val="-2"/>
              </w:rPr>
            </w:pPr>
            <w:r w:rsidRPr="004A40B3">
              <w:rPr>
                <w:rFonts w:ascii="Arial" w:hAnsi="Arial" w:cs="Arial"/>
              </w:rPr>
              <w:t>Stone Circles Artifact</w:t>
            </w:r>
            <w:r w:rsidRPr="004A40B3">
              <w:rPr>
                <w:rFonts w:ascii="Arial" w:hAnsi="Arial" w:cs="Arial"/>
                <w:spacing w:val="-13"/>
              </w:rPr>
              <w:t xml:space="preserve"> </w:t>
            </w:r>
            <w:r w:rsidRPr="004A40B3">
              <w:rPr>
                <w:rFonts w:ascii="Arial" w:hAnsi="Arial" w:cs="Arial"/>
              </w:rPr>
              <w:t>Scatter</w:t>
            </w:r>
          </w:p>
        </w:tc>
        <w:tc>
          <w:tcPr>
            <w:tcW w:w="21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7C0B370" w14:textId="46789F2D"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6B0CB8B" w14:textId="1C7F6947" w:rsidR="000547D1" w:rsidRPr="004A40B3" w:rsidRDefault="000547D1" w:rsidP="000547D1">
            <w:pPr>
              <w:spacing w:after="0" w:line="240" w:lineRule="auto"/>
              <w:rPr>
                <w:rFonts w:ascii="Arial" w:hAnsi="Arial" w:cs="Arial"/>
                <w:spacing w:val="-2"/>
              </w:rPr>
            </w:pPr>
            <w:r w:rsidRPr="004A40B3">
              <w:rPr>
                <w:rFonts w:ascii="Arial" w:hAnsi="Arial" w:cs="Arial"/>
              </w:rPr>
              <w:t>Eligible Multi component</w:t>
            </w:r>
          </w:p>
        </w:tc>
      </w:tr>
      <w:tr w:rsidR="000547D1" w:rsidRPr="006000AA" w14:paraId="5A3BD0FF"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2AC10C8E" w14:textId="6C7A9EC7" w:rsidR="000547D1" w:rsidRPr="004A40B3" w:rsidRDefault="000547D1" w:rsidP="000547D1">
            <w:pPr>
              <w:spacing w:after="0" w:line="240" w:lineRule="auto"/>
              <w:rPr>
                <w:rFonts w:ascii="Arial" w:hAnsi="Arial" w:cs="Arial"/>
                <w:spacing w:val="-2"/>
              </w:rPr>
            </w:pPr>
            <w:r w:rsidRPr="004A40B3">
              <w:rPr>
                <w:rFonts w:ascii="Arial" w:hAnsi="Arial" w:cs="Arial"/>
                <w:spacing w:val="-2"/>
              </w:rPr>
              <w:t>32MZ3095</w:t>
            </w:r>
          </w:p>
        </w:tc>
        <w:tc>
          <w:tcPr>
            <w:tcW w:w="1710" w:type="dxa"/>
            <w:tcBorders>
              <w:top w:val="single" w:sz="4" w:space="0" w:color="000000"/>
              <w:left w:val="single" w:sz="4" w:space="0" w:color="000000"/>
              <w:bottom w:val="single" w:sz="4" w:space="0" w:color="000000"/>
              <w:right w:val="single" w:sz="4" w:space="0" w:color="000000"/>
            </w:tcBorders>
          </w:tcPr>
          <w:p w14:paraId="4B0B6992" w14:textId="372A3593" w:rsidR="000547D1" w:rsidRPr="004A40B3" w:rsidRDefault="000547D1" w:rsidP="000547D1">
            <w:pPr>
              <w:spacing w:after="0" w:line="240" w:lineRule="auto"/>
              <w:rPr>
                <w:rFonts w:ascii="Arial" w:hAnsi="Arial" w:cs="Arial"/>
                <w:spacing w:val="-2"/>
              </w:rPr>
            </w:pPr>
            <w:r w:rsidRPr="004A40B3">
              <w:rPr>
                <w:rFonts w:ascii="Arial" w:hAnsi="Arial" w:cs="Arial"/>
              </w:rPr>
              <w:t>Stone Features</w:t>
            </w:r>
          </w:p>
        </w:tc>
        <w:tc>
          <w:tcPr>
            <w:tcW w:w="2160" w:type="dxa"/>
            <w:tcBorders>
              <w:top w:val="single" w:sz="4" w:space="0" w:color="000000"/>
              <w:left w:val="single" w:sz="4" w:space="0" w:color="000000"/>
              <w:bottom w:val="single" w:sz="4" w:space="0" w:color="000000"/>
              <w:right w:val="single" w:sz="4" w:space="0" w:color="000000"/>
            </w:tcBorders>
          </w:tcPr>
          <w:p w14:paraId="0FDDD28B" w14:textId="695616DA"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4BE2E36E" w14:textId="26B789DB"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292F9EC4"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67D3BDA0" w14:textId="6A30562C" w:rsidR="000547D1" w:rsidRPr="004A40B3" w:rsidRDefault="000547D1" w:rsidP="000547D1">
            <w:pPr>
              <w:spacing w:after="0" w:line="240" w:lineRule="auto"/>
              <w:rPr>
                <w:rFonts w:ascii="Arial" w:hAnsi="Arial" w:cs="Arial"/>
                <w:spacing w:val="-2"/>
              </w:rPr>
            </w:pPr>
            <w:r w:rsidRPr="004A40B3">
              <w:rPr>
                <w:rFonts w:ascii="Arial" w:hAnsi="Arial" w:cs="Arial"/>
                <w:spacing w:val="-2"/>
              </w:rPr>
              <w:t>32MZ722</w:t>
            </w:r>
          </w:p>
        </w:tc>
        <w:tc>
          <w:tcPr>
            <w:tcW w:w="1710" w:type="dxa"/>
            <w:tcBorders>
              <w:top w:val="single" w:sz="4" w:space="0" w:color="000000"/>
              <w:left w:val="single" w:sz="4" w:space="0" w:color="000000"/>
              <w:bottom w:val="single" w:sz="4" w:space="0" w:color="000000"/>
              <w:right w:val="single" w:sz="4" w:space="0" w:color="000000"/>
            </w:tcBorders>
          </w:tcPr>
          <w:p w14:paraId="411E80C9" w14:textId="5B66B7FD" w:rsidR="000547D1" w:rsidRPr="004A40B3" w:rsidRDefault="000547D1" w:rsidP="000547D1">
            <w:pPr>
              <w:spacing w:after="0" w:line="240" w:lineRule="auto"/>
              <w:rPr>
                <w:rFonts w:ascii="Arial" w:hAnsi="Arial" w:cs="Arial"/>
                <w:spacing w:val="-2"/>
              </w:rPr>
            </w:pPr>
            <w:r w:rsidRPr="004A40B3">
              <w:rPr>
                <w:rFonts w:ascii="Arial" w:hAnsi="Arial" w:cs="Arial"/>
              </w:rPr>
              <w:t>Stone Features</w:t>
            </w:r>
          </w:p>
        </w:tc>
        <w:tc>
          <w:tcPr>
            <w:tcW w:w="2160" w:type="dxa"/>
            <w:tcBorders>
              <w:top w:val="single" w:sz="4" w:space="0" w:color="000000"/>
              <w:left w:val="single" w:sz="4" w:space="0" w:color="000000"/>
              <w:bottom w:val="single" w:sz="4" w:space="0" w:color="000000"/>
              <w:right w:val="single" w:sz="4" w:space="0" w:color="000000"/>
            </w:tcBorders>
          </w:tcPr>
          <w:p w14:paraId="4A3F7ACE" w14:textId="0EAD553B" w:rsidR="000547D1" w:rsidRPr="004A40B3" w:rsidRDefault="000547D1" w:rsidP="000547D1">
            <w:pPr>
              <w:spacing w:after="0" w:line="240" w:lineRule="auto"/>
              <w:rPr>
                <w:rFonts w:ascii="Arial" w:hAnsi="Arial" w:cs="Arial"/>
                <w:spacing w:val="-2"/>
              </w:rPr>
            </w:pPr>
            <w:r w:rsidRPr="004A40B3">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00571E3C" w14:textId="2AAB76A0" w:rsidR="000547D1" w:rsidRPr="004A40B3" w:rsidRDefault="000547D1" w:rsidP="000547D1">
            <w:pPr>
              <w:spacing w:after="0" w:line="240" w:lineRule="auto"/>
              <w:rPr>
                <w:rFonts w:ascii="Arial" w:hAnsi="Arial" w:cs="Arial"/>
                <w:spacing w:val="-2"/>
              </w:rPr>
            </w:pPr>
            <w:r w:rsidRPr="004A40B3">
              <w:rPr>
                <w:rFonts w:ascii="Arial" w:hAnsi="Arial" w:cs="Arial"/>
                <w:spacing w:val="-2"/>
              </w:rPr>
              <w:t>Unevaluated</w:t>
            </w:r>
          </w:p>
        </w:tc>
      </w:tr>
      <w:tr w:rsidR="000547D1" w:rsidRPr="006000AA" w14:paraId="644C52A1"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4A44B262" w14:textId="0EF2A8D3" w:rsidR="000547D1" w:rsidRPr="000547D1" w:rsidRDefault="000547D1" w:rsidP="000547D1">
            <w:pPr>
              <w:spacing w:after="0" w:line="240" w:lineRule="auto"/>
              <w:rPr>
                <w:rFonts w:ascii="Arial" w:hAnsi="Arial" w:cs="Arial"/>
                <w:spacing w:val="-2"/>
              </w:rPr>
            </w:pPr>
            <w:r w:rsidRPr="000547D1">
              <w:rPr>
                <w:rFonts w:ascii="Arial" w:hAnsi="Arial" w:cs="Arial"/>
                <w:spacing w:val="-2"/>
              </w:rPr>
              <w:t>32MZ733</w:t>
            </w:r>
          </w:p>
        </w:tc>
        <w:tc>
          <w:tcPr>
            <w:tcW w:w="1710" w:type="dxa"/>
            <w:tcBorders>
              <w:top w:val="single" w:sz="4" w:space="0" w:color="000000"/>
              <w:left w:val="single" w:sz="4" w:space="0" w:color="000000"/>
              <w:bottom w:val="single" w:sz="4" w:space="0" w:color="000000"/>
              <w:right w:val="single" w:sz="4" w:space="0" w:color="000000"/>
            </w:tcBorders>
          </w:tcPr>
          <w:p w14:paraId="487C4460" w14:textId="0E43722F" w:rsidR="000547D1" w:rsidRPr="000547D1" w:rsidRDefault="000547D1" w:rsidP="000547D1">
            <w:pPr>
              <w:spacing w:after="0" w:line="240" w:lineRule="auto"/>
              <w:rPr>
                <w:rFonts w:ascii="Arial" w:hAnsi="Arial" w:cs="Arial"/>
                <w:spacing w:val="-2"/>
              </w:rPr>
            </w:pPr>
            <w:r w:rsidRPr="000547D1">
              <w:rPr>
                <w:rFonts w:ascii="Arial" w:hAnsi="Arial" w:cs="Arial"/>
              </w:rPr>
              <w:t>Stone Features</w:t>
            </w:r>
          </w:p>
        </w:tc>
        <w:tc>
          <w:tcPr>
            <w:tcW w:w="2160" w:type="dxa"/>
            <w:tcBorders>
              <w:top w:val="single" w:sz="4" w:space="0" w:color="000000"/>
              <w:left w:val="single" w:sz="4" w:space="0" w:color="000000"/>
              <w:bottom w:val="single" w:sz="4" w:space="0" w:color="000000"/>
              <w:right w:val="single" w:sz="4" w:space="0" w:color="000000"/>
            </w:tcBorders>
          </w:tcPr>
          <w:p w14:paraId="6257EA7E" w14:textId="4C802C25" w:rsidR="000547D1" w:rsidRPr="000547D1" w:rsidRDefault="000547D1" w:rsidP="000547D1">
            <w:pPr>
              <w:spacing w:after="0" w:line="240" w:lineRule="auto"/>
              <w:rPr>
                <w:rFonts w:ascii="Arial" w:hAnsi="Arial" w:cs="Arial"/>
                <w:spacing w:val="-2"/>
              </w:rPr>
            </w:pPr>
            <w:r w:rsidRPr="000547D1">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61CBD8E2" w14:textId="6C2A74AF" w:rsidR="000547D1" w:rsidRPr="000547D1" w:rsidRDefault="000547D1" w:rsidP="000547D1">
            <w:pPr>
              <w:spacing w:after="0" w:line="240" w:lineRule="auto"/>
              <w:rPr>
                <w:rFonts w:ascii="Arial" w:hAnsi="Arial" w:cs="Arial"/>
                <w:spacing w:val="-2"/>
              </w:rPr>
            </w:pPr>
            <w:r w:rsidRPr="000547D1">
              <w:rPr>
                <w:rFonts w:ascii="Arial" w:hAnsi="Arial" w:cs="Arial"/>
                <w:spacing w:val="-2"/>
              </w:rPr>
              <w:t>Unevaluated</w:t>
            </w:r>
          </w:p>
        </w:tc>
      </w:tr>
      <w:tr w:rsidR="000547D1" w:rsidRPr="006000AA" w14:paraId="6B6D8556"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2DA54CC" w14:textId="1410EDBE" w:rsidR="000547D1" w:rsidRPr="000547D1" w:rsidRDefault="000547D1" w:rsidP="000547D1">
            <w:pPr>
              <w:spacing w:after="0" w:line="240" w:lineRule="auto"/>
              <w:rPr>
                <w:rFonts w:ascii="Arial" w:hAnsi="Arial" w:cs="Arial"/>
                <w:spacing w:val="-2"/>
              </w:rPr>
            </w:pPr>
            <w:r w:rsidRPr="000547D1">
              <w:rPr>
                <w:rFonts w:ascii="Arial" w:hAnsi="Arial" w:cs="Arial"/>
                <w:spacing w:val="-2"/>
              </w:rPr>
              <w:t>32MZ732</w:t>
            </w:r>
          </w:p>
        </w:tc>
        <w:tc>
          <w:tcPr>
            <w:tcW w:w="17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CF40E4B" w14:textId="687D3B15" w:rsidR="000547D1" w:rsidRPr="000547D1" w:rsidRDefault="000547D1" w:rsidP="000547D1">
            <w:pPr>
              <w:spacing w:after="0" w:line="240" w:lineRule="auto"/>
              <w:rPr>
                <w:rFonts w:ascii="Arial" w:hAnsi="Arial" w:cs="Arial"/>
                <w:spacing w:val="-2"/>
              </w:rPr>
            </w:pPr>
            <w:r w:rsidRPr="000547D1">
              <w:rPr>
                <w:rFonts w:ascii="Arial" w:hAnsi="Arial" w:cs="Arial"/>
              </w:rPr>
              <w:t>Multi Component</w:t>
            </w:r>
          </w:p>
        </w:tc>
        <w:tc>
          <w:tcPr>
            <w:tcW w:w="21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9D53A92" w14:textId="27508326" w:rsidR="000547D1" w:rsidRPr="000547D1" w:rsidRDefault="000547D1" w:rsidP="000547D1">
            <w:pPr>
              <w:spacing w:after="0" w:line="240" w:lineRule="auto"/>
              <w:rPr>
                <w:rFonts w:ascii="Arial" w:hAnsi="Arial" w:cs="Arial"/>
                <w:spacing w:val="-2"/>
              </w:rPr>
            </w:pPr>
            <w:r w:rsidRPr="000547D1">
              <w:rPr>
                <w:rFonts w:ascii="Arial" w:hAnsi="Arial" w:cs="Arial"/>
              </w:rPr>
              <w:t>Prehistoric,</w:t>
            </w:r>
            <w:r w:rsidRPr="000547D1">
              <w:rPr>
                <w:rFonts w:ascii="Arial" w:hAnsi="Arial" w:cs="Arial"/>
                <w:spacing w:val="-13"/>
              </w:rPr>
              <w:t xml:space="preserve"> </w:t>
            </w:r>
            <w:r w:rsidRPr="000547D1">
              <w:rPr>
                <w:rFonts w:ascii="Arial" w:hAnsi="Arial" w:cs="Arial"/>
              </w:rPr>
              <w:t>Historic, Fur Trade</w:t>
            </w:r>
          </w:p>
        </w:tc>
        <w:tc>
          <w:tcPr>
            <w:tcW w:w="378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434DF76" w14:textId="56C41F92" w:rsidR="000547D1" w:rsidRPr="000547D1" w:rsidRDefault="000547D1" w:rsidP="000547D1">
            <w:pPr>
              <w:spacing w:after="0" w:line="240" w:lineRule="auto"/>
              <w:rPr>
                <w:rFonts w:ascii="Arial" w:hAnsi="Arial" w:cs="Arial"/>
                <w:spacing w:val="-2"/>
              </w:rPr>
            </w:pPr>
            <w:r w:rsidRPr="000547D1">
              <w:rPr>
                <w:rFonts w:ascii="Arial" w:hAnsi="Arial" w:cs="Arial"/>
              </w:rPr>
              <w:t>Eligible</w:t>
            </w:r>
            <w:r w:rsidRPr="000547D1">
              <w:rPr>
                <w:rFonts w:ascii="Arial" w:hAnsi="Arial" w:cs="Arial"/>
                <w:spacing w:val="-6"/>
              </w:rPr>
              <w:t xml:space="preserve"> </w:t>
            </w:r>
            <w:r w:rsidRPr="000547D1">
              <w:rPr>
                <w:rFonts w:ascii="Arial" w:hAnsi="Arial" w:cs="Arial"/>
              </w:rPr>
              <w:t>Formally</w:t>
            </w:r>
            <w:r w:rsidRPr="000547D1">
              <w:rPr>
                <w:rFonts w:ascii="Arial" w:hAnsi="Arial" w:cs="Arial"/>
                <w:spacing w:val="-6"/>
              </w:rPr>
              <w:t xml:space="preserve"> </w:t>
            </w:r>
            <w:r w:rsidRPr="000547D1">
              <w:rPr>
                <w:rFonts w:ascii="Arial" w:hAnsi="Arial" w:cs="Arial"/>
              </w:rPr>
              <w:t>tested</w:t>
            </w:r>
            <w:r w:rsidRPr="000547D1">
              <w:rPr>
                <w:rFonts w:ascii="Arial" w:hAnsi="Arial" w:cs="Arial"/>
                <w:spacing w:val="-6"/>
              </w:rPr>
              <w:t xml:space="preserve"> </w:t>
            </w:r>
            <w:r w:rsidRPr="000547D1">
              <w:rPr>
                <w:rFonts w:ascii="Arial" w:hAnsi="Arial" w:cs="Arial"/>
              </w:rPr>
              <w:t>with</w:t>
            </w:r>
            <w:r w:rsidRPr="000547D1">
              <w:rPr>
                <w:rFonts w:ascii="Arial" w:hAnsi="Arial" w:cs="Arial"/>
                <w:spacing w:val="-6"/>
              </w:rPr>
              <w:t xml:space="preserve"> </w:t>
            </w:r>
            <w:r w:rsidRPr="000547D1">
              <w:rPr>
                <w:rFonts w:ascii="Arial" w:hAnsi="Arial" w:cs="Arial"/>
              </w:rPr>
              <w:t>1x1s</w:t>
            </w:r>
            <w:r w:rsidRPr="000547D1">
              <w:rPr>
                <w:rFonts w:ascii="Arial" w:hAnsi="Arial" w:cs="Arial"/>
                <w:spacing w:val="-6"/>
              </w:rPr>
              <w:t xml:space="preserve"> </w:t>
            </w:r>
            <w:r w:rsidRPr="000547D1">
              <w:rPr>
                <w:rFonts w:ascii="Arial" w:hAnsi="Arial" w:cs="Arial"/>
              </w:rPr>
              <w:t>This</w:t>
            </w:r>
            <w:r w:rsidRPr="000547D1">
              <w:rPr>
                <w:rFonts w:ascii="Arial" w:hAnsi="Arial" w:cs="Arial"/>
                <w:spacing w:val="-8"/>
              </w:rPr>
              <w:t xml:space="preserve"> </w:t>
            </w:r>
            <w:r w:rsidRPr="000547D1">
              <w:rPr>
                <w:rFonts w:ascii="Arial" w:hAnsi="Arial" w:cs="Arial"/>
              </w:rPr>
              <w:t>site should be on the register</w:t>
            </w:r>
          </w:p>
        </w:tc>
      </w:tr>
      <w:tr w:rsidR="000547D1" w:rsidRPr="006000AA" w14:paraId="3E01AFA2"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1CDF037E" w14:textId="55E49A07" w:rsidR="000547D1" w:rsidRPr="000547D1" w:rsidRDefault="000547D1" w:rsidP="000547D1">
            <w:pPr>
              <w:spacing w:after="0" w:line="240" w:lineRule="auto"/>
              <w:rPr>
                <w:rFonts w:ascii="Arial" w:hAnsi="Arial" w:cs="Arial"/>
                <w:spacing w:val="-2"/>
              </w:rPr>
            </w:pPr>
            <w:r w:rsidRPr="000547D1">
              <w:rPr>
                <w:rFonts w:ascii="Arial" w:hAnsi="Arial" w:cs="Arial"/>
                <w:spacing w:val="-2"/>
              </w:rPr>
              <w:t>32MZ734</w:t>
            </w:r>
          </w:p>
        </w:tc>
        <w:tc>
          <w:tcPr>
            <w:tcW w:w="1710" w:type="dxa"/>
            <w:tcBorders>
              <w:top w:val="single" w:sz="4" w:space="0" w:color="000000"/>
              <w:left w:val="single" w:sz="4" w:space="0" w:color="000000"/>
              <w:bottom w:val="single" w:sz="4" w:space="0" w:color="000000"/>
              <w:right w:val="single" w:sz="4" w:space="0" w:color="000000"/>
            </w:tcBorders>
          </w:tcPr>
          <w:p w14:paraId="3295CC52" w14:textId="3DF5DCCE" w:rsidR="000547D1" w:rsidRPr="000547D1" w:rsidRDefault="000547D1" w:rsidP="000547D1">
            <w:pPr>
              <w:spacing w:after="0" w:line="240" w:lineRule="auto"/>
              <w:rPr>
                <w:rFonts w:ascii="Arial" w:hAnsi="Arial" w:cs="Arial"/>
                <w:spacing w:val="-2"/>
              </w:rPr>
            </w:pPr>
            <w:r w:rsidRPr="000547D1">
              <w:rPr>
                <w:rFonts w:ascii="Arial" w:hAnsi="Arial" w:cs="Arial"/>
              </w:rPr>
              <w:t>Multi Component</w:t>
            </w:r>
          </w:p>
        </w:tc>
        <w:tc>
          <w:tcPr>
            <w:tcW w:w="2160" w:type="dxa"/>
            <w:tcBorders>
              <w:top w:val="single" w:sz="4" w:space="0" w:color="000000"/>
              <w:left w:val="single" w:sz="4" w:space="0" w:color="000000"/>
              <w:bottom w:val="single" w:sz="4" w:space="0" w:color="000000"/>
              <w:right w:val="single" w:sz="4" w:space="0" w:color="000000"/>
            </w:tcBorders>
          </w:tcPr>
          <w:p w14:paraId="37CC2D92" w14:textId="1C2491A5" w:rsidR="000547D1" w:rsidRPr="000547D1" w:rsidRDefault="000547D1" w:rsidP="000547D1">
            <w:pPr>
              <w:spacing w:after="0" w:line="240" w:lineRule="auto"/>
              <w:rPr>
                <w:rFonts w:ascii="Arial" w:hAnsi="Arial" w:cs="Arial"/>
                <w:spacing w:val="-2"/>
              </w:rPr>
            </w:pPr>
            <w:r w:rsidRPr="000547D1">
              <w:rPr>
                <w:rFonts w:ascii="Arial" w:hAnsi="Arial" w:cs="Arial"/>
              </w:rPr>
              <w:t>Prehistoric and Historic</w:t>
            </w:r>
          </w:p>
        </w:tc>
        <w:tc>
          <w:tcPr>
            <w:tcW w:w="3784" w:type="dxa"/>
            <w:tcBorders>
              <w:top w:val="single" w:sz="4" w:space="0" w:color="000000"/>
              <w:left w:val="single" w:sz="4" w:space="0" w:color="000000"/>
              <w:bottom w:val="single" w:sz="4" w:space="0" w:color="000000"/>
              <w:right w:val="single" w:sz="4" w:space="0" w:color="000000"/>
            </w:tcBorders>
          </w:tcPr>
          <w:p w14:paraId="2EFD1454" w14:textId="41F4335E" w:rsidR="000547D1" w:rsidRPr="000547D1" w:rsidRDefault="000547D1" w:rsidP="000547D1">
            <w:pPr>
              <w:spacing w:after="0" w:line="240" w:lineRule="auto"/>
              <w:rPr>
                <w:rFonts w:ascii="Arial" w:hAnsi="Arial" w:cs="Arial"/>
                <w:spacing w:val="-2"/>
              </w:rPr>
            </w:pPr>
            <w:r w:rsidRPr="000547D1">
              <w:rPr>
                <w:rFonts w:ascii="Arial" w:hAnsi="Arial" w:cs="Arial"/>
              </w:rPr>
              <w:t>Not eligible but never tested</w:t>
            </w:r>
          </w:p>
        </w:tc>
      </w:tr>
      <w:tr w:rsidR="000547D1" w:rsidRPr="006000AA" w14:paraId="3B25154E"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65152A17" w14:textId="5063817A" w:rsidR="000547D1" w:rsidRPr="000547D1" w:rsidRDefault="000547D1" w:rsidP="000547D1">
            <w:pPr>
              <w:spacing w:after="0" w:line="240" w:lineRule="auto"/>
              <w:rPr>
                <w:rFonts w:ascii="Arial" w:hAnsi="Arial" w:cs="Arial"/>
                <w:spacing w:val="-2"/>
              </w:rPr>
            </w:pPr>
            <w:r w:rsidRPr="000547D1">
              <w:rPr>
                <w:rFonts w:ascii="Arial" w:hAnsi="Arial" w:cs="Arial"/>
                <w:spacing w:val="-2"/>
              </w:rPr>
              <w:t>32MZ2048</w:t>
            </w:r>
          </w:p>
        </w:tc>
        <w:tc>
          <w:tcPr>
            <w:tcW w:w="1710" w:type="dxa"/>
            <w:tcBorders>
              <w:top w:val="single" w:sz="4" w:space="0" w:color="000000"/>
              <w:left w:val="single" w:sz="4" w:space="0" w:color="000000"/>
              <w:bottom w:val="single" w:sz="4" w:space="0" w:color="000000"/>
              <w:right w:val="single" w:sz="4" w:space="0" w:color="000000"/>
            </w:tcBorders>
          </w:tcPr>
          <w:p w14:paraId="77FC9529" w14:textId="146B077B" w:rsidR="000547D1" w:rsidRPr="000547D1" w:rsidRDefault="000547D1" w:rsidP="000547D1">
            <w:pPr>
              <w:spacing w:after="0" w:line="240" w:lineRule="auto"/>
              <w:rPr>
                <w:rFonts w:ascii="Arial" w:hAnsi="Arial" w:cs="Arial"/>
                <w:spacing w:val="-2"/>
              </w:rPr>
            </w:pPr>
            <w:r w:rsidRPr="000547D1">
              <w:rPr>
                <w:rFonts w:ascii="Arial" w:hAnsi="Arial" w:cs="Arial"/>
              </w:rPr>
              <w:t>Artifact Scatter</w:t>
            </w:r>
          </w:p>
        </w:tc>
        <w:tc>
          <w:tcPr>
            <w:tcW w:w="2160" w:type="dxa"/>
            <w:tcBorders>
              <w:top w:val="single" w:sz="4" w:space="0" w:color="000000"/>
              <w:left w:val="single" w:sz="4" w:space="0" w:color="000000"/>
              <w:bottom w:val="single" w:sz="4" w:space="0" w:color="000000"/>
              <w:right w:val="single" w:sz="4" w:space="0" w:color="000000"/>
            </w:tcBorders>
          </w:tcPr>
          <w:p w14:paraId="2FF339CF" w14:textId="690AAB36" w:rsidR="000547D1" w:rsidRPr="000547D1" w:rsidRDefault="000547D1" w:rsidP="000547D1">
            <w:pPr>
              <w:spacing w:after="0" w:line="240" w:lineRule="auto"/>
              <w:rPr>
                <w:rFonts w:ascii="Arial" w:hAnsi="Arial" w:cs="Arial"/>
                <w:spacing w:val="-2"/>
              </w:rPr>
            </w:pPr>
            <w:r w:rsidRPr="000547D1">
              <w:rPr>
                <w:rFonts w:ascii="Arial" w:hAnsi="Arial" w:cs="Arial"/>
                <w:spacing w:val="-2"/>
              </w:rPr>
              <w:t>Historic</w:t>
            </w:r>
          </w:p>
        </w:tc>
        <w:tc>
          <w:tcPr>
            <w:tcW w:w="3784" w:type="dxa"/>
            <w:tcBorders>
              <w:top w:val="single" w:sz="4" w:space="0" w:color="000000"/>
              <w:left w:val="single" w:sz="4" w:space="0" w:color="000000"/>
              <w:bottom w:val="single" w:sz="4" w:space="0" w:color="000000"/>
              <w:right w:val="single" w:sz="4" w:space="0" w:color="000000"/>
            </w:tcBorders>
          </w:tcPr>
          <w:p w14:paraId="20FD940A" w14:textId="595712ED" w:rsidR="000547D1" w:rsidRPr="000547D1" w:rsidRDefault="000547D1" w:rsidP="000547D1">
            <w:pPr>
              <w:spacing w:after="0" w:line="240" w:lineRule="auto"/>
              <w:rPr>
                <w:rFonts w:ascii="Arial" w:hAnsi="Arial" w:cs="Arial"/>
                <w:spacing w:val="-2"/>
              </w:rPr>
            </w:pPr>
            <w:r w:rsidRPr="000547D1">
              <w:rPr>
                <w:rFonts w:ascii="Arial" w:hAnsi="Arial" w:cs="Arial"/>
              </w:rPr>
              <w:t>Not Eligible</w:t>
            </w:r>
          </w:p>
        </w:tc>
      </w:tr>
      <w:tr w:rsidR="000547D1" w:rsidRPr="006000AA" w14:paraId="241D60D0"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E109D39" w14:textId="2219432B" w:rsidR="000547D1" w:rsidRPr="000547D1" w:rsidRDefault="000547D1" w:rsidP="000547D1">
            <w:pPr>
              <w:spacing w:after="0" w:line="240" w:lineRule="auto"/>
              <w:rPr>
                <w:rFonts w:ascii="Arial" w:hAnsi="Arial" w:cs="Arial"/>
                <w:spacing w:val="-2"/>
              </w:rPr>
            </w:pPr>
            <w:r w:rsidRPr="000547D1">
              <w:rPr>
                <w:rFonts w:ascii="Arial" w:hAnsi="Arial" w:cs="Arial"/>
                <w:spacing w:val="-2"/>
              </w:rPr>
              <w:t>32MZ233</w:t>
            </w:r>
          </w:p>
        </w:tc>
        <w:tc>
          <w:tcPr>
            <w:tcW w:w="171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E6C6839" w14:textId="3E328696" w:rsidR="000547D1" w:rsidRPr="000547D1" w:rsidRDefault="000547D1" w:rsidP="000547D1">
            <w:pPr>
              <w:spacing w:after="0" w:line="240" w:lineRule="auto"/>
              <w:rPr>
                <w:rFonts w:ascii="Arial" w:hAnsi="Arial" w:cs="Arial"/>
                <w:spacing w:val="-2"/>
              </w:rPr>
            </w:pPr>
            <w:r w:rsidRPr="000547D1">
              <w:rPr>
                <w:rFonts w:ascii="Arial" w:hAnsi="Arial" w:cs="Arial"/>
              </w:rPr>
              <w:t>Multi Component</w:t>
            </w:r>
          </w:p>
        </w:tc>
        <w:tc>
          <w:tcPr>
            <w:tcW w:w="216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FE74EB6" w14:textId="33620AA6" w:rsidR="000547D1" w:rsidRPr="000547D1" w:rsidRDefault="000547D1" w:rsidP="000547D1">
            <w:pPr>
              <w:spacing w:after="0" w:line="240" w:lineRule="auto"/>
              <w:rPr>
                <w:rFonts w:ascii="Arial" w:hAnsi="Arial" w:cs="Arial"/>
                <w:spacing w:val="-2"/>
              </w:rPr>
            </w:pPr>
            <w:r w:rsidRPr="000547D1">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7C38DA1" w14:textId="533F5A32" w:rsidR="000547D1" w:rsidRPr="000547D1" w:rsidRDefault="000547D1" w:rsidP="000547D1">
            <w:pPr>
              <w:spacing w:after="0" w:line="240" w:lineRule="auto"/>
              <w:rPr>
                <w:rFonts w:ascii="Arial" w:hAnsi="Arial" w:cs="Arial"/>
                <w:spacing w:val="-2"/>
              </w:rPr>
            </w:pPr>
            <w:r w:rsidRPr="000547D1">
              <w:rPr>
                <w:rFonts w:ascii="Arial" w:hAnsi="Arial" w:cs="Arial"/>
              </w:rPr>
              <w:t>Eligible Formally tested</w:t>
            </w:r>
          </w:p>
        </w:tc>
      </w:tr>
      <w:tr w:rsidR="000547D1" w:rsidRPr="006000AA" w14:paraId="455CC4BB" w14:textId="77777777" w:rsidTr="00A93A8A">
        <w:trPr>
          <w:trHeight w:val="288"/>
          <w:jc w:val="center"/>
        </w:trPr>
        <w:tc>
          <w:tcPr>
            <w:tcW w:w="1706" w:type="dxa"/>
            <w:tcBorders>
              <w:top w:val="single" w:sz="4" w:space="0" w:color="000000"/>
              <w:left w:val="single" w:sz="4" w:space="0" w:color="000000"/>
              <w:bottom w:val="single" w:sz="4" w:space="0" w:color="000000"/>
              <w:right w:val="single" w:sz="4" w:space="0" w:color="000000"/>
            </w:tcBorders>
          </w:tcPr>
          <w:p w14:paraId="2CE87CB8" w14:textId="7B661C24" w:rsidR="000547D1" w:rsidRPr="000547D1" w:rsidRDefault="000547D1" w:rsidP="000547D1">
            <w:pPr>
              <w:spacing w:after="0" w:line="240" w:lineRule="auto"/>
              <w:rPr>
                <w:rFonts w:ascii="Arial" w:hAnsi="Arial" w:cs="Arial"/>
                <w:spacing w:val="-2"/>
              </w:rPr>
            </w:pPr>
            <w:r w:rsidRPr="000547D1">
              <w:rPr>
                <w:rFonts w:ascii="Arial" w:hAnsi="Arial" w:cs="Arial"/>
                <w:spacing w:val="-2"/>
              </w:rPr>
              <w:t>32MZ3609</w:t>
            </w:r>
          </w:p>
        </w:tc>
        <w:tc>
          <w:tcPr>
            <w:tcW w:w="1710" w:type="dxa"/>
            <w:tcBorders>
              <w:top w:val="single" w:sz="4" w:space="0" w:color="000000"/>
              <w:left w:val="single" w:sz="4" w:space="0" w:color="000000"/>
              <w:bottom w:val="single" w:sz="4" w:space="0" w:color="000000"/>
              <w:right w:val="single" w:sz="4" w:space="0" w:color="000000"/>
            </w:tcBorders>
          </w:tcPr>
          <w:p w14:paraId="6E056F04" w14:textId="175292C8" w:rsidR="000547D1" w:rsidRPr="000547D1" w:rsidRDefault="000547D1" w:rsidP="000547D1">
            <w:pPr>
              <w:spacing w:after="0" w:line="240" w:lineRule="auto"/>
              <w:rPr>
                <w:rFonts w:ascii="Arial" w:hAnsi="Arial" w:cs="Arial"/>
                <w:spacing w:val="-2"/>
              </w:rPr>
            </w:pPr>
            <w:r w:rsidRPr="000547D1">
              <w:rPr>
                <w:rFonts w:ascii="Arial" w:hAnsi="Arial" w:cs="Arial"/>
              </w:rPr>
              <w:t>Stone Circle</w:t>
            </w:r>
          </w:p>
        </w:tc>
        <w:tc>
          <w:tcPr>
            <w:tcW w:w="2160" w:type="dxa"/>
            <w:tcBorders>
              <w:top w:val="single" w:sz="4" w:space="0" w:color="000000"/>
              <w:left w:val="single" w:sz="4" w:space="0" w:color="000000"/>
              <w:bottom w:val="single" w:sz="4" w:space="0" w:color="000000"/>
              <w:right w:val="single" w:sz="4" w:space="0" w:color="000000"/>
            </w:tcBorders>
          </w:tcPr>
          <w:p w14:paraId="6180D3ED" w14:textId="55D5C651" w:rsidR="000547D1" w:rsidRPr="000547D1" w:rsidRDefault="000547D1" w:rsidP="000547D1">
            <w:pPr>
              <w:spacing w:after="0" w:line="240" w:lineRule="auto"/>
              <w:rPr>
                <w:rFonts w:ascii="Arial" w:hAnsi="Arial" w:cs="Arial"/>
                <w:spacing w:val="-2"/>
              </w:rPr>
            </w:pPr>
            <w:r w:rsidRPr="000547D1">
              <w:rPr>
                <w:rFonts w:ascii="Arial" w:hAnsi="Arial" w:cs="Arial"/>
                <w:spacing w:val="-2"/>
              </w:rPr>
              <w:t>Prehistoric</w:t>
            </w:r>
          </w:p>
        </w:tc>
        <w:tc>
          <w:tcPr>
            <w:tcW w:w="3784" w:type="dxa"/>
            <w:tcBorders>
              <w:top w:val="single" w:sz="4" w:space="0" w:color="000000"/>
              <w:left w:val="single" w:sz="4" w:space="0" w:color="000000"/>
              <w:bottom w:val="single" w:sz="4" w:space="0" w:color="000000"/>
              <w:right w:val="single" w:sz="4" w:space="0" w:color="000000"/>
            </w:tcBorders>
          </w:tcPr>
          <w:p w14:paraId="264F2575" w14:textId="0525EC18" w:rsidR="000547D1" w:rsidRPr="000547D1" w:rsidRDefault="000547D1" w:rsidP="000547D1">
            <w:pPr>
              <w:spacing w:after="0" w:line="240" w:lineRule="auto"/>
              <w:rPr>
                <w:rFonts w:ascii="Arial" w:hAnsi="Arial" w:cs="Arial"/>
                <w:spacing w:val="-2"/>
              </w:rPr>
            </w:pPr>
            <w:r w:rsidRPr="000547D1">
              <w:rPr>
                <w:rFonts w:ascii="Arial" w:hAnsi="Arial" w:cs="Arial"/>
                <w:spacing w:val="-2"/>
              </w:rPr>
              <w:t>Unevaluated</w:t>
            </w:r>
          </w:p>
        </w:tc>
      </w:tr>
    </w:tbl>
    <w:p w14:paraId="7EA29620" w14:textId="77777777" w:rsidR="00A93A8A" w:rsidRDefault="00A93A8A" w:rsidP="00A93A8A">
      <w:pPr>
        <w:spacing w:after="0" w:line="240" w:lineRule="auto"/>
        <w:ind w:left="630"/>
        <w:rPr>
          <w:rFonts w:ascii="Arial" w:hAnsi="Arial" w:cs="Arial"/>
        </w:rPr>
      </w:pPr>
    </w:p>
    <w:p w14:paraId="3672EEAD" w14:textId="1D9BD762" w:rsidR="004A40B3" w:rsidRPr="004A40B3" w:rsidRDefault="004A40B3" w:rsidP="00A93A8A">
      <w:pPr>
        <w:spacing w:after="0" w:line="240" w:lineRule="auto"/>
        <w:ind w:left="630" w:right="450"/>
        <w:rPr>
          <w:rFonts w:ascii="Arial" w:hAnsi="Arial" w:cs="Arial"/>
        </w:rPr>
      </w:pPr>
      <w:r w:rsidRPr="004A40B3">
        <w:rPr>
          <w:rFonts w:ascii="Arial" w:hAnsi="Arial" w:cs="Arial"/>
        </w:rPr>
        <w:t>Shaded site</w:t>
      </w:r>
      <w:r w:rsidR="000547D1">
        <w:rPr>
          <w:rFonts w:ascii="Arial" w:hAnsi="Arial" w:cs="Arial"/>
        </w:rPr>
        <w:t>s</w:t>
      </w:r>
      <w:r w:rsidRPr="004A40B3">
        <w:rPr>
          <w:rFonts w:ascii="Arial" w:hAnsi="Arial" w:cs="Arial"/>
        </w:rPr>
        <w:t xml:space="preserve"> have already been tested and found to have buried material or found to be not eligible</w:t>
      </w:r>
      <w:r w:rsidR="000547D1">
        <w:rPr>
          <w:rFonts w:ascii="Arial" w:hAnsi="Arial" w:cs="Arial"/>
        </w:rPr>
        <w:t xml:space="preserve"> and are not included in the contract</w:t>
      </w:r>
    </w:p>
    <w:p w14:paraId="5F7D081B" w14:textId="2F4C4690" w:rsidR="00CB4B63" w:rsidRPr="004A40B3" w:rsidRDefault="00CB4B63" w:rsidP="006000AA">
      <w:pPr>
        <w:spacing w:after="0" w:line="240" w:lineRule="auto"/>
        <w:rPr>
          <w:rFonts w:ascii="Arial" w:hAnsi="Arial" w:cs="Arial"/>
        </w:rPr>
      </w:pPr>
    </w:p>
    <w:sectPr w:rsidR="00CB4B63" w:rsidRPr="004A40B3" w:rsidSect="00A016A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179"/>
    <w:multiLevelType w:val="hybridMultilevel"/>
    <w:tmpl w:val="7F041D2E"/>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6884EB7"/>
    <w:multiLevelType w:val="hybridMultilevel"/>
    <w:tmpl w:val="306AC5C8"/>
    <w:lvl w:ilvl="0" w:tplc="32B6E942">
      <w:start w:val="1"/>
      <w:numFmt w:val="decimal"/>
      <w:lvlText w:val="(%1)"/>
      <w:lvlJc w:val="left"/>
      <w:pPr>
        <w:ind w:left="450" w:hanging="390"/>
      </w:pPr>
      <w:rPr>
        <w:rFonts w:hint="default"/>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0C8C0BF6"/>
    <w:multiLevelType w:val="hybridMultilevel"/>
    <w:tmpl w:val="1FC4F31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13654EF2"/>
    <w:multiLevelType w:val="multilevel"/>
    <w:tmpl w:val="A430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9B175F"/>
    <w:multiLevelType w:val="multilevel"/>
    <w:tmpl w:val="ADFC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B842F4"/>
    <w:multiLevelType w:val="hybridMultilevel"/>
    <w:tmpl w:val="2CB8DEF0"/>
    <w:lvl w:ilvl="0" w:tplc="C0889470">
      <w:numFmt w:val="bullet"/>
      <w:lvlText w:val=""/>
      <w:lvlJc w:val="left"/>
      <w:pPr>
        <w:tabs>
          <w:tab w:val="num" w:pos="1080"/>
        </w:tabs>
        <w:ind w:left="1080" w:hanging="360"/>
      </w:pPr>
      <w:rPr>
        <w:rFonts w:ascii="Symbol" w:eastAsia="Times New Roman"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B194044"/>
    <w:multiLevelType w:val="hybridMultilevel"/>
    <w:tmpl w:val="4E9C147C"/>
    <w:lvl w:ilvl="0" w:tplc="CB44A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E6167"/>
    <w:multiLevelType w:val="multilevel"/>
    <w:tmpl w:val="07C4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121142"/>
    <w:multiLevelType w:val="hybridMultilevel"/>
    <w:tmpl w:val="AD02B866"/>
    <w:lvl w:ilvl="0" w:tplc="0409000F">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810848"/>
    <w:multiLevelType w:val="multilevel"/>
    <w:tmpl w:val="D1BA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454F1D"/>
    <w:multiLevelType w:val="hybridMultilevel"/>
    <w:tmpl w:val="A9B059D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41139F9"/>
    <w:multiLevelType w:val="hybridMultilevel"/>
    <w:tmpl w:val="BA9479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D17645"/>
    <w:multiLevelType w:val="hybridMultilevel"/>
    <w:tmpl w:val="E7DA3CF2"/>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3" w15:restartNumberingAfterBreak="0">
    <w:nsid w:val="70DA232E"/>
    <w:multiLevelType w:val="multilevel"/>
    <w:tmpl w:val="9C16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8A70146"/>
    <w:multiLevelType w:val="hybridMultilevel"/>
    <w:tmpl w:val="1250E8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824302">
    <w:abstractNumId w:val="1"/>
  </w:num>
  <w:num w:numId="2" w16cid:durableId="1836070901">
    <w:abstractNumId w:val="5"/>
  </w:num>
  <w:num w:numId="3" w16cid:durableId="1018854741">
    <w:abstractNumId w:val="6"/>
  </w:num>
  <w:num w:numId="4" w16cid:durableId="895432194">
    <w:abstractNumId w:val="8"/>
  </w:num>
  <w:num w:numId="5" w16cid:durableId="278224674">
    <w:abstractNumId w:val="14"/>
  </w:num>
  <w:num w:numId="6" w16cid:durableId="203104607">
    <w:abstractNumId w:val="10"/>
  </w:num>
  <w:num w:numId="7" w16cid:durableId="265816688">
    <w:abstractNumId w:val="4"/>
  </w:num>
  <w:num w:numId="8" w16cid:durableId="1502694967">
    <w:abstractNumId w:val="3"/>
  </w:num>
  <w:num w:numId="9" w16cid:durableId="353116601">
    <w:abstractNumId w:val="9"/>
  </w:num>
  <w:num w:numId="10" w16cid:durableId="931399163">
    <w:abstractNumId w:val="13"/>
  </w:num>
  <w:num w:numId="11" w16cid:durableId="2011716000">
    <w:abstractNumId w:val="7"/>
  </w:num>
  <w:num w:numId="12" w16cid:durableId="177039152">
    <w:abstractNumId w:val="11"/>
  </w:num>
  <w:num w:numId="13" w16cid:durableId="376122684">
    <w:abstractNumId w:val="2"/>
  </w:num>
  <w:num w:numId="14" w16cid:durableId="1039663903">
    <w:abstractNumId w:val="12"/>
  </w:num>
  <w:num w:numId="15" w16cid:durableId="1567371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561"/>
    <w:rsid w:val="00027255"/>
    <w:rsid w:val="00031A1E"/>
    <w:rsid w:val="000547D1"/>
    <w:rsid w:val="00062547"/>
    <w:rsid w:val="00093092"/>
    <w:rsid w:val="000A1651"/>
    <w:rsid w:val="000C2F6E"/>
    <w:rsid w:val="000D2665"/>
    <w:rsid w:val="00126BF8"/>
    <w:rsid w:val="00132F36"/>
    <w:rsid w:val="0013436B"/>
    <w:rsid w:val="0013714F"/>
    <w:rsid w:val="00150AA6"/>
    <w:rsid w:val="00163CDA"/>
    <w:rsid w:val="00194355"/>
    <w:rsid w:val="001B4722"/>
    <w:rsid w:val="001D5E88"/>
    <w:rsid w:val="001E1BEB"/>
    <w:rsid w:val="001E20BF"/>
    <w:rsid w:val="001E6A66"/>
    <w:rsid w:val="001F2358"/>
    <w:rsid w:val="00206CCD"/>
    <w:rsid w:val="002C2BA8"/>
    <w:rsid w:val="002D253B"/>
    <w:rsid w:val="002E21EC"/>
    <w:rsid w:val="002E5223"/>
    <w:rsid w:val="00301233"/>
    <w:rsid w:val="00315206"/>
    <w:rsid w:val="003723C8"/>
    <w:rsid w:val="00403279"/>
    <w:rsid w:val="00414853"/>
    <w:rsid w:val="004312D7"/>
    <w:rsid w:val="00436244"/>
    <w:rsid w:val="00437FFE"/>
    <w:rsid w:val="00491AFF"/>
    <w:rsid w:val="004A40B3"/>
    <w:rsid w:val="004C52E2"/>
    <w:rsid w:val="004D14E5"/>
    <w:rsid w:val="00504E1A"/>
    <w:rsid w:val="0052588F"/>
    <w:rsid w:val="0054501C"/>
    <w:rsid w:val="00551561"/>
    <w:rsid w:val="00552CF5"/>
    <w:rsid w:val="0058457F"/>
    <w:rsid w:val="005D23A5"/>
    <w:rsid w:val="006000AA"/>
    <w:rsid w:val="00667356"/>
    <w:rsid w:val="006C3D90"/>
    <w:rsid w:val="00706539"/>
    <w:rsid w:val="00724926"/>
    <w:rsid w:val="007267F0"/>
    <w:rsid w:val="00731BBD"/>
    <w:rsid w:val="00764AA2"/>
    <w:rsid w:val="007E1F80"/>
    <w:rsid w:val="007E235F"/>
    <w:rsid w:val="007F0AD7"/>
    <w:rsid w:val="007F5162"/>
    <w:rsid w:val="00836BB3"/>
    <w:rsid w:val="008513ED"/>
    <w:rsid w:val="00862E05"/>
    <w:rsid w:val="0086627E"/>
    <w:rsid w:val="008813EF"/>
    <w:rsid w:val="008866CC"/>
    <w:rsid w:val="00890D76"/>
    <w:rsid w:val="00905465"/>
    <w:rsid w:val="009237D5"/>
    <w:rsid w:val="009765D2"/>
    <w:rsid w:val="009809AE"/>
    <w:rsid w:val="009C5D75"/>
    <w:rsid w:val="009D165D"/>
    <w:rsid w:val="009D593F"/>
    <w:rsid w:val="00A00E79"/>
    <w:rsid w:val="00A24D7C"/>
    <w:rsid w:val="00A31E2F"/>
    <w:rsid w:val="00A5013B"/>
    <w:rsid w:val="00A70CBF"/>
    <w:rsid w:val="00A71F18"/>
    <w:rsid w:val="00A73AE0"/>
    <w:rsid w:val="00A93A8A"/>
    <w:rsid w:val="00AA1FA5"/>
    <w:rsid w:val="00AB2B94"/>
    <w:rsid w:val="00AB3202"/>
    <w:rsid w:val="00AE7844"/>
    <w:rsid w:val="00B013F0"/>
    <w:rsid w:val="00B0206A"/>
    <w:rsid w:val="00B1459F"/>
    <w:rsid w:val="00B83F97"/>
    <w:rsid w:val="00BC502C"/>
    <w:rsid w:val="00BD176E"/>
    <w:rsid w:val="00C031D6"/>
    <w:rsid w:val="00C16963"/>
    <w:rsid w:val="00C42354"/>
    <w:rsid w:val="00CA399D"/>
    <w:rsid w:val="00CA4FEC"/>
    <w:rsid w:val="00CB4B63"/>
    <w:rsid w:val="00CD13FD"/>
    <w:rsid w:val="00CD1991"/>
    <w:rsid w:val="00D1744C"/>
    <w:rsid w:val="00D41731"/>
    <w:rsid w:val="00D60C54"/>
    <w:rsid w:val="00D679A8"/>
    <w:rsid w:val="00DC4AD3"/>
    <w:rsid w:val="00E372FA"/>
    <w:rsid w:val="00E546D6"/>
    <w:rsid w:val="00E8603D"/>
    <w:rsid w:val="00ED6132"/>
    <w:rsid w:val="00EE010C"/>
    <w:rsid w:val="00EE7A09"/>
    <w:rsid w:val="00F01804"/>
    <w:rsid w:val="00F31D3B"/>
    <w:rsid w:val="00F35EF5"/>
    <w:rsid w:val="00F510B7"/>
    <w:rsid w:val="00F7035F"/>
    <w:rsid w:val="00F73C0C"/>
    <w:rsid w:val="00FA61F3"/>
    <w:rsid w:val="00FD5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5490A"/>
  <w15:chartTrackingRefBased/>
  <w15:docId w15:val="{B3B1F9A6-0B87-45CB-A01D-22B6F5D8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561"/>
    <w:pPr>
      <w:spacing w:after="200" w:line="276" w:lineRule="auto"/>
      <w:ind w:left="720"/>
      <w:contextualSpacing/>
    </w:pPr>
  </w:style>
  <w:style w:type="paragraph" w:customStyle="1" w:styleId="Cell">
    <w:name w:val="Cell"/>
    <w:basedOn w:val="Normal"/>
    <w:rsid w:val="00551561"/>
    <w:pPr>
      <w:widowControl w:val="0"/>
      <w:autoSpaceDE w:val="0"/>
      <w:autoSpaceDN w:val="0"/>
      <w:adjustRightInd w:val="0"/>
      <w:spacing w:after="0" w:line="240" w:lineRule="auto"/>
    </w:pPr>
    <w:rPr>
      <w:rFonts w:ascii="Times" w:eastAsia="Times New Roman" w:hAnsi="Times" w:cs="Times New Roman"/>
      <w:noProof/>
      <w:color w:val="000000"/>
      <w:sz w:val="24"/>
      <w:szCs w:val="24"/>
    </w:rPr>
  </w:style>
  <w:style w:type="character" w:styleId="Hyperlink">
    <w:name w:val="Hyperlink"/>
    <w:basedOn w:val="DefaultParagraphFont"/>
    <w:rsid w:val="00551561"/>
    <w:rPr>
      <w:color w:val="0000FF"/>
      <w:u w:val="single"/>
    </w:rPr>
  </w:style>
  <w:style w:type="paragraph" w:customStyle="1" w:styleId="axNormal">
    <w:name w:val="axNormal"/>
    <w:basedOn w:val="Normal"/>
    <w:rsid w:val="00551561"/>
    <w:pPr>
      <w:widowControl w:val="0"/>
      <w:tabs>
        <w:tab w:val="left" w:pos="720"/>
        <w:tab w:val="left" w:pos="1440"/>
        <w:tab w:val="left" w:pos="2160"/>
      </w:tabs>
      <w:autoSpaceDE w:val="0"/>
      <w:autoSpaceDN w:val="0"/>
      <w:adjustRightInd w:val="0"/>
      <w:spacing w:after="0" w:line="240" w:lineRule="auto"/>
    </w:pPr>
    <w:rPr>
      <w:rFonts w:ascii="Times" w:eastAsia="Times New Roman" w:hAnsi="Times" w:cs="Times New Roman"/>
      <w:noProof/>
      <w:color w:val="000000"/>
      <w:sz w:val="24"/>
      <w:szCs w:val="24"/>
    </w:rPr>
  </w:style>
  <w:style w:type="paragraph" w:styleId="Revision">
    <w:name w:val="Revision"/>
    <w:hidden/>
    <w:uiPriority w:val="99"/>
    <w:semiHidden/>
    <w:rsid w:val="00A31E2F"/>
    <w:pPr>
      <w:spacing w:after="0" w:line="240" w:lineRule="auto"/>
    </w:pPr>
  </w:style>
  <w:style w:type="character" w:styleId="UnresolvedMention">
    <w:name w:val="Unresolved Mention"/>
    <w:basedOn w:val="DefaultParagraphFont"/>
    <w:uiPriority w:val="99"/>
    <w:semiHidden/>
    <w:unhideWhenUsed/>
    <w:rsid w:val="00F510B7"/>
    <w:rPr>
      <w:color w:val="605E5C"/>
      <w:shd w:val="clear" w:color="auto" w:fill="E1DFDD"/>
    </w:rPr>
  </w:style>
  <w:style w:type="paragraph" w:styleId="BodyText">
    <w:name w:val="Body Text"/>
    <w:basedOn w:val="Normal"/>
    <w:link w:val="BodyTextChar"/>
    <w:uiPriority w:val="99"/>
    <w:semiHidden/>
    <w:unhideWhenUsed/>
    <w:rsid w:val="006000AA"/>
    <w:pPr>
      <w:spacing w:after="120"/>
    </w:pPr>
  </w:style>
  <w:style w:type="character" w:customStyle="1" w:styleId="BodyTextChar">
    <w:name w:val="Body Text Char"/>
    <w:basedOn w:val="DefaultParagraphFont"/>
    <w:link w:val="BodyText"/>
    <w:uiPriority w:val="99"/>
    <w:semiHidden/>
    <w:rsid w:val="00600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54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35850-2F93-4939-BB81-A54BEC507AE0}">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McCarty, Aidan - FS, BISMARCK, ND</dc:creator>
  <cp:keywords/>
  <dc:description/>
  <cp:lastModifiedBy>Meiers, JoAnne - FS, NM</cp:lastModifiedBy>
  <cp:revision>2</cp:revision>
  <dcterms:created xsi:type="dcterms:W3CDTF">2026-10-06T16:23:00Z</dcterms:created>
  <dcterms:modified xsi:type="dcterms:W3CDTF">2026-10-06T16:23:00Z</dcterms:modified>
</cp:coreProperties>
</file>