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C6C6" w14:textId="1380A570" w:rsidR="00147D93" w:rsidRDefault="00147D93">
      <w:r w:rsidRPr="00B95649">
        <w:rPr>
          <w:rStyle w:val="Officename"/>
          <w:noProof/>
        </w:rPr>
        <w:drawing>
          <wp:anchor distT="0" distB="0" distL="114300" distR="114300" simplePos="0" relativeHeight="251659264" behindDoc="0" locked="0" layoutInCell="1" allowOverlap="1" wp14:anchorId="30765B2E" wp14:editId="69FD8775">
            <wp:simplePos x="0" y="0"/>
            <wp:positionH relativeFrom="margin">
              <wp:posOffset>-1000125</wp:posOffset>
            </wp:positionH>
            <wp:positionV relativeFrom="paragraph">
              <wp:posOffset>47625</wp:posOffset>
            </wp:positionV>
            <wp:extent cx="7772400" cy="495300"/>
            <wp:effectExtent l="0" t="0" r="0" b="0"/>
            <wp:wrapNone/>
            <wp:docPr id="3" name="Picture 0" descr="letterhead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01.jpg"/>
                    <pic:cNvPicPr/>
                  </pic:nvPicPr>
                  <pic:blipFill>
                    <a:blip r:embed="rId11" cstate="print"/>
                    <a:stretch>
                      <a:fillRect/>
                    </a:stretch>
                  </pic:blipFill>
                  <pic:spPr>
                    <a:xfrm>
                      <a:off x="0" y="0"/>
                      <a:ext cx="7772400" cy="495300"/>
                    </a:xfrm>
                    <a:prstGeom prst="rect">
                      <a:avLst/>
                    </a:prstGeom>
                  </pic:spPr>
                </pic:pic>
              </a:graphicData>
            </a:graphic>
          </wp:anchor>
        </w:drawing>
      </w:r>
    </w:p>
    <w:p w14:paraId="77E98094" w14:textId="545D1F25" w:rsidR="00147D93" w:rsidRDefault="00147D93"/>
    <w:p w14:paraId="53F6A81F" w14:textId="77777777" w:rsidR="00147D93" w:rsidRDefault="00147D93"/>
    <w:p w14:paraId="6E15888C" w14:textId="77777777" w:rsidR="00147D93" w:rsidRDefault="00147D93" w:rsidP="00147D93">
      <w:pPr>
        <w:rPr>
          <w:rStyle w:val="Officename"/>
        </w:rPr>
      </w:pPr>
    </w:p>
    <w:p w14:paraId="3FC47050" w14:textId="77777777" w:rsidR="00147D93" w:rsidRPr="00D96A2E" w:rsidRDefault="00147D93" w:rsidP="00147D93">
      <w:pPr>
        <w:rPr>
          <w:rStyle w:val="Officename"/>
        </w:rPr>
      </w:pPr>
      <w:r>
        <w:rPr>
          <w:rStyle w:val="Officename"/>
        </w:rPr>
        <w:t>Supply Chain Management</w:t>
      </w:r>
    </w:p>
    <w:p w14:paraId="6B89D8FD" w14:textId="77777777" w:rsidR="00147D93" w:rsidRPr="00147D93" w:rsidRDefault="00147D93">
      <w:pPr>
        <w:rPr>
          <w:rFonts w:ascii="Arial" w:hAnsi="Arial" w:cs="Arial"/>
          <w:sz w:val="20"/>
          <w:szCs w:val="20"/>
        </w:rPr>
      </w:pPr>
    </w:p>
    <w:tbl>
      <w:tblPr>
        <w:tblStyle w:val="TableGrid"/>
        <w:tblW w:w="0" w:type="auto"/>
        <w:tblLook w:val="04A0" w:firstRow="1" w:lastRow="0" w:firstColumn="1" w:lastColumn="0" w:noHBand="0" w:noVBand="1"/>
      </w:tblPr>
      <w:tblGrid>
        <w:gridCol w:w="9350"/>
      </w:tblGrid>
      <w:tr w:rsidR="0008346F" w:rsidRPr="00147D93" w14:paraId="1CF51AFC" w14:textId="77777777" w:rsidTr="00CB17B9">
        <w:trPr>
          <w:trHeight w:val="432"/>
        </w:trPr>
        <w:tc>
          <w:tcPr>
            <w:tcW w:w="9576" w:type="dxa"/>
            <w:vAlign w:val="center"/>
          </w:tcPr>
          <w:p w14:paraId="1CF51AFB" w14:textId="77777777" w:rsidR="0008346F" w:rsidRPr="00147D93" w:rsidRDefault="0008346F" w:rsidP="00DD591D">
            <w:pPr>
              <w:jc w:val="center"/>
              <w:rPr>
                <w:rFonts w:ascii="Arial" w:hAnsi="Arial" w:cs="Arial"/>
                <w:b/>
                <w:sz w:val="20"/>
                <w:szCs w:val="20"/>
              </w:rPr>
            </w:pPr>
            <w:r w:rsidRPr="00147D93">
              <w:rPr>
                <w:rFonts w:ascii="Arial" w:hAnsi="Arial" w:cs="Arial"/>
                <w:b/>
                <w:sz w:val="20"/>
                <w:szCs w:val="20"/>
              </w:rPr>
              <w:t xml:space="preserve">Section </w:t>
            </w:r>
            <w:r w:rsidR="00DD591D" w:rsidRPr="00147D93">
              <w:rPr>
                <w:rFonts w:ascii="Arial" w:hAnsi="Arial" w:cs="Arial"/>
                <w:b/>
                <w:sz w:val="20"/>
                <w:szCs w:val="20"/>
              </w:rPr>
              <w:t>H</w:t>
            </w:r>
            <w:r w:rsidR="00FC7C77" w:rsidRPr="00147D93">
              <w:rPr>
                <w:rFonts w:ascii="Arial" w:hAnsi="Arial" w:cs="Arial"/>
                <w:b/>
                <w:sz w:val="20"/>
                <w:szCs w:val="20"/>
              </w:rPr>
              <w:t xml:space="preserve"> – </w:t>
            </w:r>
            <w:r w:rsidR="00DD591D" w:rsidRPr="00147D93">
              <w:rPr>
                <w:rFonts w:ascii="Arial" w:hAnsi="Arial" w:cs="Arial"/>
                <w:b/>
                <w:sz w:val="20"/>
                <w:szCs w:val="20"/>
              </w:rPr>
              <w:t>Special Terms and Conditions</w:t>
            </w:r>
          </w:p>
        </w:tc>
      </w:tr>
    </w:tbl>
    <w:p w14:paraId="1CF51AFD" w14:textId="77777777" w:rsidR="00D83E1F" w:rsidRPr="00147D93" w:rsidRDefault="00D83E1F" w:rsidP="00000A4A">
      <w:pPr>
        <w:rPr>
          <w:rFonts w:ascii="Arial" w:hAnsi="Arial" w:cs="Arial"/>
          <w:sz w:val="20"/>
          <w:szCs w:val="20"/>
        </w:rPr>
      </w:pPr>
    </w:p>
    <w:p w14:paraId="1CF51AFF" w14:textId="0976DF79" w:rsidR="00147D93" w:rsidRDefault="00147D93" w:rsidP="00000A4A">
      <w:pPr>
        <w:rPr>
          <w:rFonts w:ascii="Arial" w:hAnsi="Arial" w:cs="Arial"/>
          <w:sz w:val="20"/>
          <w:szCs w:val="20"/>
        </w:rPr>
      </w:pPr>
    </w:p>
    <w:p w14:paraId="7D982B04" w14:textId="305AFD51" w:rsidR="008E5F0F" w:rsidRPr="008E5F0F" w:rsidRDefault="008E5F0F" w:rsidP="008E5F0F">
      <w:pPr>
        <w:pStyle w:val="Default"/>
        <w:rPr>
          <w:rFonts w:ascii="Arial" w:hAnsi="Arial" w:cs="Arial"/>
          <w:color w:val="auto"/>
          <w:sz w:val="20"/>
          <w:szCs w:val="20"/>
          <w:u w:val="single"/>
        </w:rPr>
      </w:pPr>
      <w:r w:rsidRPr="008E5F0F">
        <w:rPr>
          <w:rFonts w:ascii="Arial" w:hAnsi="Arial" w:cs="Arial"/>
          <w:color w:val="auto"/>
          <w:sz w:val="20"/>
          <w:szCs w:val="20"/>
          <w:u w:val="single"/>
        </w:rPr>
        <w:t xml:space="preserve">Special Article </w:t>
      </w:r>
      <w:r>
        <w:rPr>
          <w:rFonts w:ascii="Arial" w:hAnsi="Arial" w:cs="Arial"/>
          <w:color w:val="auto"/>
          <w:sz w:val="20"/>
          <w:szCs w:val="20"/>
          <w:u w:val="single"/>
        </w:rPr>
        <w:t>1</w:t>
      </w:r>
      <w:r w:rsidRPr="008E5F0F">
        <w:rPr>
          <w:rFonts w:ascii="Arial" w:hAnsi="Arial" w:cs="Arial"/>
          <w:color w:val="auto"/>
          <w:sz w:val="20"/>
          <w:szCs w:val="20"/>
          <w:u w:val="single"/>
        </w:rPr>
        <w:t>: Electronic Web Submittal of Labor Compliance Reports (Davis-Bacon)</w:t>
      </w:r>
    </w:p>
    <w:p w14:paraId="1D6F5C5C" w14:textId="77777777" w:rsidR="00FF3359" w:rsidRPr="00EF6492" w:rsidRDefault="00FF3359" w:rsidP="00EF6492">
      <w:pPr>
        <w:pStyle w:val="Default"/>
        <w:rPr>
          <w:rFonts w:asciiTheme="minorHAnsi" w:hAnsiTheme="minorHAnsi" w:cstheme="minorHAnsi"/>
          <w:b/>
          <w:bCs/>
          <w:sz w:val="22"/>
          <w:szCs w:val="22"/>
        </w:rPr>
      </w:pPr>
    </w:p>
    <w:p w14:paraId="36415633" w14:textId="77777777" w:rsidR="00EF6492" w:rsidRPr="00EF6492" w:rsidRDefault="00EF6492" w:rsidP="00EF6492">
      <w:pPr>
        <w:rPr>
          <w:rFonts w:ascii="Arial" w:hAnsi="Arial" w:cs="Arial"/>
          <w:sz w:val="20"/>
          <w:szCs w:val="20"/>
        </w:rPr>
      </w:pPr>
      <w:r w:rsidRPr="00EF6492">
        <w:rPr>
          <w:rFonts w:ascii="Arial" w:hAnsi="Arial" w:cs="Arial"/>
          <w:sz w:val="20"/>
          <w:szCs w:val="20"/>
        </w:rPr>
        <w:t xml:space="preserve">Each subcontractor and lower-tier-subcontractor shall submit weekly certified payroll reports and labor compliance documentation electronically to SLAC utilizing Labor Compliance Program Tracker (LCP Tracker), a web-based software tool. Access to LCP tracker is granted by SLAC; each subcontractor will be issued a unique log-on identification and password. </w:t>
      </w:r>
    </w:p>
    <w:p w14:paraId="0394B0FB" w14:textId="77777777" w:rsidR="00EF6492" w:rsidRPr="00EF6492" w:rsidRDefault="00EF6492" w:rsidP="00EF6492">
      <w:pPr>
        <w:rPr>
          <w:rFonts w:ascii="Arial" w:hAnsi="Arial" w:cs="Arial"/>
          <w:sz w:val="20"/>
          <w:szCs w:val="20"/>
        </w:rPr>
      </w:pPr>
    </w:p>
    <w:p w14:paraId="7A564779" w14:textId="75603F8B" w:rsidR="00EF6492" w:rsidRPr="008E5F0F" w:rsidRDefault="00EF6492" w:rsidP="00EF6492">
      <w:pPr>
        <w:pStyle w:val="Default"/>
        <w:rPr>
          <w:rFonts w:ascii="Arial" w:hAnsi="Arial" w:cs="Arial"/>
          <w:color w:val="auto"/>
          <w:sz w:val="20"/>
          <w:szCs w:val="20"/>
          <w:u w:val="single"/>
        </w:rPr>
      </w:pPr>
      <w:r w:rsidRPr="008E5F0F">
        <w:rPr>
          <w:rFonts w:ascii="Arial" w:hAnsi="Arial" w:cs="Arial"/>
          <w:color w:val="auto"/>
          <w:sz w:val="20"/>
          <w:szCs w:val="20"/>
          <w:u w:val="single"/>
        </w:rPr>
        <w:t>Special Article 2 - URL DOE WH P</w:t>
      </w:r>
      <w:r w:rsidR="008E5F0F" w:rsidRPr="008E5F0F">
        <w:rPr>
          <w:rFonts w:ascii="Arial" w:hAnsi="Arial" w:cs="Arial"/>
          <w:color w:val="auto"/>
          <w:sz w:val="20"/>
          <w:szCs w:val="20"/>
          <w:u w:val="single"/>
        </w:rPr>
        <w:t>ublication</w:t>
      </w:r>
      <w:r w:rsidRPr="008E5F0F">
        <w:rPr>
          <w:rFonts w:ascii="Arial" w:hAnsi="Arial" w:cs="Arial"/>
          <w:color w:val="auto"/>
          <w:sz w:val="20"/>
          <w:szCs w:val="20"/>
          <w:u w:val="single"/>
        </w:rPr>
        <w:t xml:space="preserve"> 1321</w:t>
      </w:r>
    </w:p>
    <w:p w14:paraId="178AACE3" w14:textId="77777777" w:rsidR="00FF3359" w:rsidRPr="00EF6492" w:rsidRDefault="00FF3359" w:rsidP="00EF6492">
      <w:pPr>
        <w:pStyle w:val="Default"/>
        <w:rPr>
          <w:rFonts w:asciiTheme="minorHAnsi" w:hAnsiTheme="minorHAnsi" w:cstheme="minorHAnsi"/>
          <w:b/>
          <w:bCs/>
          <w:sz w:val="22"/>
          <w:szCs w:val="22"/>
        </w:rPr>
      </w:pPr>
    </w:p>
    <w:p w14:paraId="60953C07" w14:textId="71AA7843" w:rsidR="00EF6492" w:rsidRPr="00EF6492" w:rsidRDefault="00EF6492" w:rsidP="00EF6492">
      <w:pPr>
        <w:rPr>
          <w:rStyle w:val="Hyperlink"/>
          <w:rFonts w:ascii="Arial" w:hAnsi="Arial" w:cs="Arial"/>
          <w:color w:val="auto"/>
          <w:sz w:val="20"/>
          <w:szCs w:val="20"/>
          <w:u w:val="none"/>
        </w:rPr>
      </w:pPr>
      <w:r w:rsidRPr="00EF6492">
        <w:rPr>
          <w:rFonts w:ascii="Arial" w:hAnsi="Arial" w:cs="Arial"/>
          <w:sz w:val="20"/>
          <w:szCs w:val="20"/>
        </w:rPr>
        <w:t xml:space="preserve">SLAC National Accelerator Laboratory is operated by Stanford </w:t>
      </w:r>
      <w:r w:rsidR="00FF3359">
        <w:rPr>
          <w:rFonts w:ascii="Arial" w:hAnsi="Arial" w:cs="Arial"/>
          <w:sz w:val="20"/>
          <w:szCs w:val="20"/>
        </w:rPr>
        <w:t>University</w:t>
      </w:r>
      <w:r w:rsidRPr="00EF6492">
        <w:rPr>
          <w:rFonts w:ascii="Arial" w:hAnsi="Arial" w:cs="Arial"/>
          <w:sz w:val="20"/>
          <w:szCs w:val="20"/>
        </w:rPr>
        <w:t xml:space="preserve"> for the U.S. Department of Energy (DOE) making this a Federal Construction project.  As such, in accordance with the </w:t>
      </w:r>
      <w:r>
        <w:rPr>
          <w:rFonts w:ascii="Arial" w:hAnsi="Arial" w:cs="Arial"/>
          <w:sz w:val="20"/>
          <w:szCs w:val="20"/>
        </w:rPr>
        <w:t>Construction Wage Rate Requirements (CWRR)</w:t>
      </w:r>
      <w:r w:rsidRPr="00EF6492">
        <w:rPr>
          <w:rFonts w:ascii="Arial" w:hAnsi="Arial" w:cs="Arial"/>
          <w:sz w:val="20"/>
          <w:szCs w:val="20"/>
        </w:rPr>
        <w:t>, the Offeror is being made aware of, that i</w:t>
      </w:r>
      <w:r>
        <w:rPr>
          <w:rFonts w:ascii="Arial" w:hAnsi="Arial" w:cs="Arial"/>
          <w:sz w:val="20"/>
          <w:szCs w:val="20"/>
        </w:rPr>
        <w:t>t</w:t>
      </w:r>
      <w:r w:rsidRPr="00EF6492">
        <w:rPr>
          <w:rFonts w:ascii="Arial" w:hAnsi="Arial" w:cs="Arial"/>
          <w:sz w:val="20"/>
          <w:szCs w:val="20"/>
        </w:rPr>
        <w:t xml:space="preserve"> shall display the following to those performing under the contract: DOL Notice to Employees Working on Federal and Federally Financed Construction Projects poster (DOE WH Publication 1321), which can be found on the following website:</w:t>
      </w:r>
      <w:r>
        <w:rPr>
          <w:rFonts w:ascii="Arial" w:hAnsi="Arial" w:cs="Arial"/>
          <w:sz w:val="20"/>
          <w:szCs w:val="20"/>
        </w:rPr>
        <w:t xml:space="preserve"> </w:t>
      </w:r>
      <w:hyperlink r:id="rId12" w:history="1">
        <w:r w:rsidRPr="002E5610">
          <w:rPr>
            <w:rStyle w:val="Hyperlink"/>
            <w:rFonts w:ascii="Arial" w:hAnsi="Arial" w:cs="Arial"/>
            <w:sz w:val="20"/>
            <w:szCs w:val="20"/>
          </w:rPr>
          <w:t>https://www.dol.gov/sites/dolgov/files/WHD/legacy/files/fedprojc.pdf</w:t>
        </w:r>
      </w:hyperlink>
    </w:p>
    <w:p w14:paraId="36A3BC66" w14:textId="77777777" w:rsidR="00EF6492" w:rsidRDefault="00EF6492" w:rsidP="00EF6492">
      <w:pPr>
        <w:rPr>
          <w:rFonts w:ascii="Arial" w:hAnsi="Arial" w:cs="Arial"/>
          <w:sz w:val="20"/>
          <w:szCs w:val="20"/>
        </w:rPr>
      </w:pPr>
    </w:p>
    <w:p w14:paraId="38D7BA6E" w14:textId="77777777" w:rsidR="00883587" w:rsidRDefault="00883587" w:rsidP="00EF6492">
      <w:pPr>
        <w:pStyle w:val="Default"/>
        <w:rPr>
          <w:rFonts w:asciiTheme="minorHAnsi" w:hAnsiTheme="minorHAnsi" w:cstheme="minorHAnsi"/>
          <w:b/>
          <w:bCs/>
          <w:sz w:val="22"/>
          <w:szCs w:val="22"/>
        </w:rPr>
      </w:pPr>
    </w:p>
    <w:p w14:paraId="2C6C9DEB" w14:textId="77777777" w:rsidR="008E5F0F" w:rsidRPr="008E5F0F" w:rsidRDefault="008E5F0F" w:rsidP="008E5F0F">
      <w:pPr>
        <w:pStyle w:val="Default"/>
        <w:rPr>
          <w:rFonts w:ascii="Arial" w:hAnsi="Arial" w:cs="Arial"/>
          <w:color w:val="auto"/>
          <w:sz w:val="20"/>
          <w:szCs w:val="20"/>
          <w:u w:val="single"/>
        </w:rPr>
      </w:pPr>
      <w:r w:rsidRPr="008E5F0F">
        <w:rPr>
          <w:rFonts w:ascii="Arial" w:hAnsi="Arial" w:cs="Arial"/>
          <w:color w:val="auto"/>
          <w:sz w:val="20"/>
          <w:szCs w:val="20"/>
          <w:u w:val="single"/>
        </w:rPr>
        <w:t>Special Article 3: Option to Exercise Construction Options</w:t>
      </w:r>
    </w:p>
    <w:p w14:paraId="321C73E6" w14:textId="77777777" w:rsidR="00883587" w:rsidRPr="00883587" w:rsidRDefault="00883587" w:rsidP="00883587">
      <w:pPr>
        <w:pStyle w:val="Default"/>
        <w:rPr>
          <w:rFonts w:asciiTheme="minorHAnsi" w:hAnsiTheme="minorHAnsi" w:cstheme="minorHAnsi"/>
          <w:b/>
          <w:bCs/>
          <w:szCs w:val="22"/>
          <w:u w:val="single"/>
        </w:rPr>
      </w:pPr>
    </w:p>
    <w:p w14:paraId="08970298" w14:textId="77777777" w:rsidR="00883587" w:rsidRPr="00883587" w:rsidRDefault="00883587" w:rsidP="00883587">
      <w:pPr>
        <w:pStyle w:val="Default"/>
        <w:rPr>
          <w:rFonts w:ascii="Arial" w:hAnsi="Arial" w:cs="Arial"/>
          <w:color w:val="auto"/>
          <w:sz w:val="20"/>
          <w:szCs w:val="20"/>
        </w:rPr>
      </w:pPr>
      <w:r w:rsidRPr="00883587">
        <w:rPr>
          <w:rFonts w:ascii="Arial" w:hAnsi="Arial" w:cs="Arial"/>
          <w:color w:val="auto"/>
          <w:sz w:val="20"/>
          <w:szCs w:val="20"/>
        </w:rPr>
        <w:t xml:space="preserve">The University may unilaterally exercise an option contained in the subcontract at </w:t>
      </w:r>
    </w:p>
    <w:p w14:paraId="244B3200" w14:textId="77777777" w:rsidR="00883587" w:rsidRPr="00883587" w:rsidRDefault="00883587" w:rsidP="00883587">
      <w:pPr>
        <w:pStyle w:val="Default"/>
        <w:rPr>
          <w:rFonts w:ascii="Arial" w:hAnsi="Arial" w:cs="Arial"/>
          <w:color w:val="auto"/>
          <w:sz w:val="20"/>
          <w:szCs w:val="20"/>
        </w:rPr>
      </w:pPr>
      <w:r w:rsidRPr="00883587">
        <w:rPr>
          <w:rFonts w:ascii="Arial" w:hAnsi="Arial" w:cs="Arial"/>
          <w:color w:val="auto"/>
          <w:sz w:val="20"/>
          <w:szCs w:val="20"/>
        </w:rPr>
        <w:t>the price and terms of the option stated in the subcontract schedule. The University exercises this unilateral right by contract modification in accordance with the subcontract terms normally prior to the start of the construction option period of performance. Unless otherwise specified in the subcontract, the Subcontract Administrator will normally provide a non-binding preliminary notice of intent to exercise the option 30 days prior to the actual exercise.</w:t>
      </w:r>
    </w:p>
    <w:p w14:paraId="73C9E6FD" w14:textId="77777777" w:rsidR="00883587" w:rsidRPr="00883587" w:rsidRDefault="00883587" w:rsidP="00883587">
      <w:pPr>
        <w:pStyle w:val="Default"/>
        <w:rPr>
          <w:rFonts w:ascii="Arial" w:hAnsi="Arial" w:cs="Arial"/>
          <w:color w:val="auto"/>
          <w:sz w:val="20"/>
          <w:szCs w:val="20"/>
        </w:rPr>
      </w:pPr>
    </w:p>
    <w:p w14:paraId="23AF7292" w14:textId="77777777" w:rsidR="00883587" w:rsidRPr="00883587" w:rsidRDefault="00883587" w:rsidP="00883587">
      <w:pPr>
        <w:pStyle w:val="Default"/>
        <w:rPr>
          <w:rFonts w:ascii="Arial" w:hAnsi="Arial" w:cs="Arial"/>
          <w:color w:val="auto"/>
          <w:sz w:val="20"/>
          <w:szCs w:val="20"/>
        </w:rPr>
      </w:pPr>
      <w:r w:rsidRPr="00883587">
        <w:rPr>
          <w:rFonts w:ascii="Arial" w:hAnsi="Arial" w:cs="Arial"/>
          <w:color w:val="auto"/>
          <w:sz w:val="20"/>
          <w:szCs w:val="20"/>
        </w:rPr>
        <w:t xml:space="preserve">The total duration of the Subcontract includes the period of performance associated with the option being exercised. Bonding and insurance requirements will cover any </w:t>
      </w:r>
      <w:proofErr w:type="gramStart"/>
      <w:r w:rsidRPr="00883587">
        <w:rPr>
          <w:rFonts w:ascii="Arial" w:hAnsi="Arial" w:cs="Arial"/>
          <w:color w:val="auto"/>
          <w:sz w:val="20"/>
          <w:szCs w:val="20"/>
        </w:rPr>
        <w:t>exercised</w:t>
      </w:r>
      <w:proofErr w:type="gramEnd"/>
      <w:r w:rsidRPr="00883587">
        <w:rPr>
          <w:rFonts w:ascii="Arial" w:hAnsi="Arial" w:cs="Arial"/>
          <w:color w:val="auto"/>
          <w:sz w:val="20"/>
          <w:szCs w:val="20"/>
        </w:rPr>
        <w:t xml:space="preserve"> options.</w:t>
      </w:r>
    </w:p>
    <w:p w14:paraId="1CCB0BDB" w14:textId="77777777" w:rsidR="00883587" w:rsidRPr="00883587" w:rsidRDefault="00883587" w:rsidP="00883587">
      <w:pPr>
        <w:pStyle w:val="Default"/>
        <w:rPr>
          <w:rFonts w:ascii="Arial" w:hAnsi="Arial" w:cs="Arial"/>
          <w:color w:val="auto"/>
          <w:sz w:val="20"/>
          <w:szCs w:val="20"/>
        </w:rPr>
      </w:pPr>
    </w:p>
    <w:p w14:paraId="3492889B" w14:textId="77777777" w:rsidR="00883587" w:rsidRPr="00883587" w:rsidRDefault="00883587" w:rsidP="00883587">
      <w:pPr>
        <w:pStyle w:val="Default"/>
        <w:rPr>
          <w:rFonts w:ascii="Arial" w:hAnsi="Arial" w:cs="Arial"/>
          <w:color w:val="auto"/>
          <w:sz w:val="20"/>
          <w:szCs w:val="20"/>
        </w:rPr>
      </w:pPr>
      <w:r w:rsidRPr="00883587">
        <w:rPr>
          <w:rFonts w:ascii="Arial" w:hAnsi="Arial" w:cs="Arial"/>
          <w:color w:val="auto"/>
          <w:sz w:val="20"/>
          <w:szCs w:val="20"/>
        </w:rPr>
        <w:t xml:space="preserve">Options may be exercised and awarded as part of the base award and the </w:t>
      </w:r>
      <w:proofErr w:type="gramStart"/>
      <w:r w:rsidRPr="00883587">
        <w:rPr>
          <w:rFonts w:ascii="Arial" w:hAnsi="Arial" w:cs="Arial"/>
          <w:color w:val="auto"/>
          <w:sz w:val="20"/>
          <w:szCs w:val="20"/>
        </w:rPr>
        <w:t>30 days’</w:t>
      </w:r>
      <w:proofErr w:type="gramEnd"/>
      <w:r w:rsidRPr="00883587">
        <w:rPr>
          <w:rFonts w:ascii="Arial" w:hAnsi="Arial" w:cs="Arial"/>
          <w:color w:val="auto"/>
          <w:sz w:val="20"/>
          <w:szCs w:val="20"/>
        </w:rPr>
        <w:t xml:space="preserve"> notice period is not applicable, if agreeable to the contractor and evidenced by their signature on the final subcontract.</w:t>
      </w:r>
    </w:p>
    <w:p w14:paraId="527D5022" w14:textId="77777777" w:rsidR="00883587" w:rsidRDefault="00883587" w:rsidP="00EF6492">
      <w:pPr>
        <w:pStyle w:val="Default"/>
        <w:rPr>
          <w:rFonts w:asciiTheme="minorHAnsi" w:hAnsiTheme="minorHAnsi" w:cstheme="minorHAnsi"/>
          <w:b/>
          <w:bCs/>
          <w:sz w:val="22"/>
          <w:szCs w:val="22"/>
        </w:rPr>
      </w:pPr>
    </w:p>
    <w:p w14:paraId="13719E0B" w14:textId="77777777" w:rsidR="00883587" w:rsidRDefault="00883587" w:rsidP="00EF6492">
      <w:pPr>
        <w:pStyle w:val="Default"/>
        <w:rPr>
          <w:rFonts w:asciiTheme="minorHAnsi" w:hAnsiTheme="minorHAnsi" w:cstheme="minorHAnsi"/>
          <w:b/>
          <w:bCs/>
          <w:sz w:val="22"/>
          <w:szCs w:val="22"/>
        </w:rPr>
      </w:pPr>
    </w:p>
    <w:p w14:paraId="4F13FC1B" w14:textId="590BC437" w:rsidR="00883587" w:rsidRPr="00883587" w:rsidRDefault="00883587" w:rsidP="00883587">
      <w:pPr>
        <w:pStyle w:val="Default"/>
        <w:rPr>
          <w:rFonts w:ascii="Arial" w:hAnsi="Arial" w:cs="Arial"/>
          <w:color w:val="auto"/>
          <w:sz w:val="20"/>
          <w:szCs w:val="20"/>
          <w:u w:val="single"/>
        </w:rPr>
      </w:pPr>
      <w:r w:rsidRPr="00883587">
        <w:rPr>
          <w:rFonts w:ascii="Arial" w:hAnsi="Arial" w:cs="Arial"/>
          <w:color w:val="auto"/>
          <w:sz w:val="20"/>
          <w:szCs w:val="20"/>
          <w:u w:val="single"/>
        </w:rPr>
        <w:t xml:space="preserve">Special Article </w:t>
      </w:r>
      <w:r w:rsidRPr="00883587">
        <w:rPr>
          <w:rFonts w:ascii="Arial" w:hAnsi="Arial" w:cs="Arial"/>
          <w:color w:val="auto"/>
          <w:sz w:val="20"/>
          <w:szCs w:val="20"/>
          <w:u w:val="single"/>
        </w:rPr>
        <w:t>3</w:t>
      </w:r>
      <w:r w:rsidRPr="00883587">
        <w:rPr>
          <w:rFonts w:ascii="Arial" w:hAnsi="Arial" w:cs="Arial"/>
          <w:color w:val="auto"/>
          <w:sz w:val="20"/>
          <w:szCs w:val="20"/>
          <w:u w:val="single"/>
        </w:rPr>
        <w:t>: Key Personnel</w:t>
      </w:r>
    </w:p>
    <w:p w14:paraId="0158983F" w14:textId="77777777" w:rsidR="00FF3359" w:rsidRPr="00EF6492" w:rsidRDefault="00FF3359" w:rsidP="00EF6492">
      <w:pPr>
        <w:pStyle w:val="Default"/>
        <w:rPr>
          <w:rFonts w:asciiTheme="minorHAnsi" w:hAnsiTheme="minorHAnsi" w:cstheme="minorHAnsi"/>
          <w:b/>
          <w:bCs/>
          <w:sz w:val="22"/>
          <w:szCs w:val="22"/>
        </w:rPr>
      </w:pPr>
    </w:p>
    <w:p w14:paraId="1236063B" w14:textId="223715C0" w:rsidR="00EF6492" w:rsidRPr="00EF6492" w:rsidRDefault="00EF6492" w:rsidP="00EF6492">
      <w:pPr>
        <w:rPr>
          <w:rFonts w:ascii="Arial" w:hAnsi="Arial" w:cs="Arial"/>
          <w:sz w:val="20"/>
          <w:szCs w:val="20"/>
        </w:rPr>
      </w:pPr>
      <w:r w:rsidRPr="00EF6492">
        <w:rPr>
          <w:rFonts w:ascii="Arial" w:hAnsi="Arial" w:cs="Arial"/>
          <w:sz w:val="20"/>
          <w:szCs w:val="20"/>
        </w:rPr>
        <w:t xml:space="preserve">The personnel specified below are considered essential to the work performed hereunder. The Subcontractor shall notify the </w:t>
      </w:r>
      <w:r w:rsidR="00FF3359">
        <w:rPr>
          <w:rFonts w:ascii="Arial" w:hAnsi="Arial" w:cs="Arial"/>
          <w:sz w:val="20"/>
          <w:szCs w:val="20"/>
        </w:rPr>
        <w:t>SLAC</w:t>
      </w:r>
      <w:r w:rsidRPr="00EF6492">
        <w:rPr>
          <w:rFonts w:ascii="Arial" w:hAnsi="Arial" w:cs="Arial"/>
          <w:sz w:val="20"/>
          <w:szCs w:val="20"/>
        </w:rPr>
        <w:t xml:space="preserve"> Procurement Representative in writing 30 calendar days prior to changing key personnel of its own volition. Notification shall include justification (including proposed replacement) in sufficient detail to permit evaluation of the impact on the performance of this Subcontract. No replacement shall be made by the Subcontractor without the written consent of the </w:t>
      </w:r>
      <w:r w:rsidR="00FF3359">
        <w:rPr>
          <w:rFonts w:ascii="Arial" w:hAnsi="Arial" w:cs="Arial"/>
          <w:sz w:val="20"/>
          <w:szCs w:val="20"/>
        </w:rPr>
        <w:t>SLAC</w:t>
      </w:r>
      <w:r w:rsidRPr="00EF6492">
        <w:rPr>
          <w:rFonts w:ascii="Arial" w:hAnsi="Arial" w:cs="Arial"/>
          <w:sz w:val="20"/>
          <w:szCs w:val="20"/>
        </w:rPr>
        <w:t xml:space="preserve"> Procurement Representative. The list of key personnel may be modified from time to time </w:t>
      </w:r>
      <w:proofErr w:type="gramStart"/>
      <w:r w:rsidRPr="00EF6492">
        <w:rPr>
          <w:rFonts w:ascii="Arial" w:hAnsi="Arial" w:cs="Arial"/>
          <w:sz w:val="20"/>
          <w:szCs w:val="20"/>
        </w:rPr>
        <w:t>during the course of</w:t>
      </w:r>
      <w:proofErr w:type="gramEnd"/>
      <w:r w:rsidRPr="00EF6492">
        <w:rPr>
          <w:rFonts w:ascii="Arial" w:hAnsi="Arial" w:cs="Arial"/>
          <w:sz w:val="20"/>
          <w:szCs w:val="20"/>
        </w:rPr>
        <w:t xml:space="preserve"> this Subcontract to either add or delete personnel, as appropriate.</w:t>
      </w:r>
    </w:p>
    <w:p w14:paraId="3D99AE0C" w14:textId="77777777" w:rsidR="00EF6492" w:rsidRPr="00EF6492" w:rsidRDefault="00EF6492" w:rsidP="00EF6492">
      <w:pPr>
        <w:rPr>
          <w:rFonts w:ascii="Arial" w:hAnsi="Arial" w:cs="Arial"/>
          <w:sz w:val="20"/>
          <w:szCs w:val="20"/>
        </w:rPr>
      </w:pPr>
    </w:p>
    <w:tbl>
      <w:tblPr>
        <w:tblStyle w:val="TableGrid"/>
        <w:tblW w:w="0" w:type="auto"/>
        <w:tblInd w:w="895" w:type="dxa"/>
        <w:tblLook w:val="04A0" w:firstRow="1" w:lastRow="0" w:firstColumn="1" w:lastColumn="0" w:noHBand="0" w:noVBand="1"/>
      </w:tblPr>
      <w:tblGrid>
        <w:gridCol w:w="2700"/>
        <w:gridCol w:w="4590"/>
      </w:tblGrid>
      <w:tr w:rsidR="00FF3359" w:rsidRPr="007F3EF2" w14:paraId="7C2F7EFE" w14:textId="77777777" w:rsidTr="00061D53">
        <w:tc>
          <w:tcPr>
            <w:tcW w:w="2700" w:type="dxa"/>
          </w:tcPr>
          <w:p w14:paraId="0B0F7565" w14:textId="77777777" w:rsidR="00FF3359" w:rsidRPr="007F3EF2" w:rsidRDefault="00FF3359" w:rsidP="00061D53">
            <w:pPr>
              <w:rPr>
                <w:rFonts w:asciiTheme="minorHAnsi" w:hAnsiTheme="minorHAnsi" w:cstheme="minorHAnsi"/>
                <w:b/>
                <w:szCs w:val="22"/>
              </w:rPr>
            </w:pPr>
            <w:r w:rsidRPr="007F3EF2">
              <w:rPr>
                <w:rFonts w:asciiTheme="minorHAnsi" w:hAnsiTheme="minorHAnsi" w:cstheme="minorHAnsi"/>
                <w:b/>
                <w:szCs w:val="22"/>
              </w:rPr>
              <w:lastRenderedPageBreak/>
              <w:t>Title</w:t>
            </w:r>
          </w:p>
        </w:tc>
        <w:tc>
          <w:tcPr>
            <w:tcW w:w="4590" w:type="dxa"/>
          </w:tcPr>
          <w:p w14:paraId="6B17694C" w14:textId="77777777" w:rsidR="00FF3359" w:rsidRPr="007F3EF2" w:rsidRDefault="00FF3359" w:rsidP="00061D53">
            <w:pPr>
              <w:rPr>
                <w:rFonts w:asciiTheme="minorHAnsi" w:hAnsiTheme="minorHAnsi" w:cstheme="minorHAnsi"/>
                <w:b/>
                <w:szCs w:val="22"/>
              </w:rPr>
            </w:pPr>
            <w:r w:rsidRPr="007F3EF2">
              <w:rPr>
                <w:rFonts w:asciiTheme="minorHAnsi" w:hAnsiTheme="minorHAnsi" w:cstheme="minorHAnsi"/>
                <w:b/>
                <w:szCs w:val="22"/>
              </w:rPr>
              <w:t>Name</w:t>
            </w:r>
          </w:p>
        </w:tc>
      </w:tr>
      <w:tr w:rsidR="00FF3359" w:rsidRPr="007F3EF2" w14:paraId="39633CF9" w14:textId="77777777" w:rsidTr="00061D53">
        <w:tc>
          <w:tcPr>
            <w:tcW w:w="2700" w:type="dxa"/>
          </w:tcPr>
          <w:p w14:paraId="4527D62D" w14:textId="77777777" w:rsidR="00FF3359" w:rsidRPr="007F3EF2" w:rsidRDefault="00FF3359" w:rsidP="00061D53">
            <w:pPr>
              <w:rPr>
                <w:rFonts w:asciiTheme="minorHAnsi" w:hAnsiTheme="minorHAnsi" w:cstheme="minorHAnsi"/>
                <w:szCs w:val="22"/>
              </w:rPr>
            </w:pPr>
            <w:r>
              <w:rPr>
                <w:rFonts w:asciiTheme="minorHAnsi" w:hAnsiTheme="minorHAnsi" w:cstheme="minorHAnsi"/>
                <w:szCs w:val="22"/>
              </w:rPr>
              <w:t>Project Manager</w:t>
            </w:r>
          </w:p>
        </w:tc>
        <w:tc>
          <w:tcPr>
            <w:tcW w:w="4590" w:type="dxa"/>
          </w:tcPr>
          <w:p w14:paraId="24505896" w14:textId="77777777" w:rsidR="00FF3359" w:rsidRPr="007F3EF2" w:rsidRDefault="00FF3359" w:rsidP="00061D53">
            <w:pPr>
              <w:rPr>
                <w:rFonts w:asciiTheme="minorHAnsi" w:hAnsiTheme="minorHAnsi" w:cstheme="minorHAnsi"/>
                <w:szCs w:val="22"/>
              </w:rPr>
            </w:pPr>
          </w:p>
        </w:tc>
      </w:tr>
      <w:tr w:rsidR="00FF3359" w:rsidRPr="007F3EF2" w14:paraId="4AB2E7B1" w14:textId="77777777" w:rsidTr="00061D53">
        <w:tc>
          <w:tcPr>
            <w:tcW w:w="2700" w:type="dxa"/>
          </w:tcPr>
          <w:p w14:paraId="2F26E510" w14:textId="77777777" w:rsidR="00FF3359" w:rsidRDefault="00FF3359" w:rsidP="00061D53">
            <w:pPr>
              <w:rPr>
                <w:rFonts w:asciiTheme="minorHAnsi" w:hAnsiTheme="minorHAnsi" w:cstheme="minorHAnsi"/>
                <w:szCs w:val="22"/>
              </w:rPr>
            </w:pPr>
            <w:r>
              <w:rPr>
                <w:rFonts w:asciiTheme="minorHAnsi" w:hAnsiTheme="minorHAnsi" w:cstheme="minorHAnsi"/>
                <w:szCs w:val="22"/>
              </w:rPr>
              <w:t>Construction Superintendent (FT)</w:t>
            </w:r>
          </w:p>
        </w:tc>
        <w:tc>
          <w:tcPr>
            <w:tcW w:w="4590" w:type="dxa"/>
          </w:tcPr>
          <w:p w14:paraId="022E7108" w14:textId="77777777" w:rsidR="00FF3359" w:rsidRPr="007F3EF2" w:rsidRDefault="00FF3359" w:rsidP="00061D53">
            <w:pPr>
              <w:rPr>
                <w:rFonts w:asciiTheme="minorHAnsi" w:hAnsiTheme="minorHAnsi" w:cstheme="minorHAnsi"/>
                <w:szCs w:val="22"/>
              </w:rPr>
            </w:pPr>
          </w:p>
        </w:tc>
      </w:tr>
      <w:tr w:rsidR="00FF3359" w:rsidRPr="007F3EF2" w14:paraId="4C88252E" w14:textId="77777777" w:rsidTr="00061D53">
        <w:tc>
          <w:tcPr>
            <w:tcW w:w="2700" w:type="dxa"/>
          </w:tcPr>
          <w:p w14:paraId="4C6F5C73" w14:textId="77777777" w:rsidR="00FF3359" w:rsidRPr="007F3EF2" w:rsidRDefault="00FF3359" w:rsidP="00061D53">
            <w:pPr>
              <w:rPr>
                <w:rFonts w:asciiTheme="minorHAnsi" w:hAnsiTheme="minorHAnsi" w:cstheme="minorHAnsi"/>
                <w:szCs w:val="22"/>
              </w:rPr>
            </w:pPr>
            <w:r>
              <w:rPr>
                <w:rFonts w:asciiTheme="minorHAnsi" w:hAnsiTheme="minorHAnsi" w:cstheme="minorHAnsi"/>
                <w:szCs w:val="22"/>
              </w:rPr>
              <w:t>Safety Professional (FT)</w:t>
            </w:r>
          </w:p>
        </w:tc>
        <w:tc>
          <w:tcPr>
            <w:tcW w:w="4590" w:type="dxa"/>
          </w:tcPr>
          <w:p w14:paraId="673A8EE0" w14:textId="77777777" w:rsidR="00FF3359" w:rsidRPr="007F3EF2" w:rsidRDefault="00FF3359" w:rsidP="00061D53">
            <w:pPr>
              <w:rPr>
                <w:rFonts w:asciiTheme="minorHAnsi" w:hAnsiTheme="minorHAnsi" w:cstheme="minorHAnsi"/>
                <w:szCs w:val="22"/>
              </w:rPr>
            </w:pPr>
          </w:p>
        </w:tc>
      </w:tr>
      <w:tr w:rsidR="00FF3359" w:rsidRPr="007F3EF2" w14:paraId="59339B00" w14:textId="77777777" w:rsidTr="00061D53">
        <w:tc>
          <w:tcPr>
            <w:tcW w:w="2700" w:type="dxa"/>
          </w:tcPr>
          <w:p w14:paraId="1E072E94" w14:textId="77777777" w:rsidR="00FF3359" w:rsidRPr="007F3EF2" w:rsidRDefault="00FF3359" w:rsidP="00061D53">
            <w:pPr>
              <w:rPr>
                <w:rFonts w:asciiTheme="minorHAnsi" w:hAnsiTheme="minorHAnsi" w:cstheme="minorHAnsi"/>
                <w:szCs w:val="22"/>
              </w:rPr>
            </w:pPr>
            <w:r>
              <w:rPr>
                <w:rFonts w:asciiTheme="minorHAnsi" w:hAnsiTheme="minorHAnsi" w:cstheme="minorHAnsi"/>
                <w:szCs w:val="22"/>
              </w:rPr>
              <w:t>Quality Control Manager</w:t>
            </w:r>
          </w:p>
        </w:tc>
        <w:tc>
          <w:tcPr>
            <w:tcW w:w="4590" w:type="dxa"/>
          </w:tcPr>
          <w:p w14:paraId="1492A794" w14:textId="77777777" w:rsidR="00FF3359" w:rsidRPr="007F3EF2" w:rsidRDefault="00FF3359" w:rsidP="00061D53">
            <w:pPr>
              <w:rPr>
                <w:rFonts w:asciiTheme="minorHAnsi" w:hAnsiTheme="minorHAnsi" w:cstheme="minorHAnsi"/>
                <w:szCs w:val="22"/>
              </w:rPr>
            </w:pPr>
          </w:p>
        </w:tc>
      </w:tr>
      <w:tr w:rsidR="00FF3359" w:rsidRPr="007F3EF2" w14:paraId="629320C1" w14:textId="77777777" w:rsidTr="00061D53">
        <w:tc>
          <w:tcPr>
            <w:tcW w:w="2700" w:type="dxa"/>
          </w:tcPr>
          <w:p w14:paraId="2BCE3EB8" w14:textId="77777777" w:rsidR="00FF3359" w:rsidRPr="007F3EF2" w:rsidRDefault="00FF3359" w:rsidP="00061D53">
            <w:pPr>
              <w:rPr>
                <w:rFonts w:asciiTheme="minorHAnsi" w:hAnsiTheme="minorHAnsi" w:cstheme="minorHAnsi"/>
                <w:szCs w:val="22"/>
              </w:rPr>
            </w:pPr>
            <w:r>
              <w:rPr>
                <w:rFonts w:asciiTheme="minorHAnsi" w:hAnsiTheme="minorHAnsi" w:cstheme="minorHAnsi"/>
                <w:szCs w:val="22"/>
              </w:rPr>
              <w:t>Scheduling/Planner Staff</w:t>
            </w:r>
          </w:p>
        </w:tc>
        <w:tc>
          <w:tcPr>
            <w:tcW w:w="4590" w:type="dxa"/>
          </w:tcPr>
          <w:p w14:paraId="2248EC04" w14:textId="77777777" w:rsidR="00FF3359" w:rsidRPr="007F3EF2" w:rsidRDefault="00FF3359" w:rsidP="00061D53">
            <w:pPr>
              <w:rPr>
                <w:rFonts w:asciiTheme="minorHAnsi" w:hAnsiTheme="minorHAnsi" w:cstheme="minorHAnsi"/>
                <w:szCs w:val="22"/>
              </w:rPr>
            </w:pPr>
          </w:p>
        </w:tc>
      </w:tr>
    </w:tbl>
    <w:p w14:paraId="193E2D8B" w14:textId="77777777" w:rsidR="00EF6492" w:rsidRPr="00EF6492" w:rsidRDefault="00EF6492" w:rsidP="00EF6492">
      <w:pPr>
        <w:rPr>
          <w:rFonts w:ascii="Arial" w:hAnsi="Arial" w:cs="Arial"/>
          <w:sz w:val="20"/>
          <w:szCs w:val="20"/>
        </w:rPr>
      </w:pPr>
    </w:p>
    <w:p w14:paraId="0165E82B" w14:textId="72B40644" w:rsidR="00EF6492" w:rsidRDefault="00883587" w:rsidP="00FF3359">
      <w:pPr>
        <w:pStyle w:val="Default"/>
        <w:rPr>
          <w:rFonts w:asciiTheme="minorHAnsi" w:hAnsiTheme="minorHAnsi" w:cstheme="minorHAnsi"/>
          <w:b/>
          <w:bCs/>
          <w:sz w:val="22"/>
          <w:szCs w:val="22"/>
        </w:rPr>
      </w:pPr>
      <w:r w:rsidRPr="00883587">
        <w:rPr>
          <w:rFonts w:ascii="Arial" w:hAnsi="Arial" w:cs="Arial"/>
          <w:color w:val="auto"/>
          <w:sz w:val="20"/>
          <w:szCs w:val="20"/>
          <w:u w:val="single"/>
        </w:rPr>
        <w:t xml:space="preserve">Special Article </w:t>
      </w:r>
      <w:r>
        <w:rPr>
          <w:rFonts w:ascii="Arial" w:hAnsi="Arial" w:cs="Arial"/>
          <w:color w:val="auto"/>
          <w:sz w:val="20"/>
          <w:szCs w:val="20"/>
          <w:u w:val="single"/>
        </w:rPr>
        <w:t>4</w:t>
      </w:r>
      <w:r w:rsidRPr="00883587">
        <w:rPr>
          <w:rFonts w:ascii="Arial" w:hAnsi="Arial" w:cs="Arial"/>
          <w:color w:val="auto"/>
          <w:sz w:val="20"/>
          <w:szCs w:val="20"/>
          <w:u w:val="single"/>
        </w:rPr>
        <w:t>: Field Change Order Authority</w:t>
      </w:r>
    </w:p>
    <w:p w14:paraId="233766CA" w14:textId="77777777" w:rsidR="00FF3359" w:rsidRPr="00FF3359" w:rsidRDefault="00FF3359" w:rsidP="00FF3359">
      <w:pPr>
        <w:pStyle w:val="Default"/>
        <w:rPr>
          <w:rFonts w:asciiTheme="minorHAnsi" w:hAnsiTheme="minorHAnsi" w:cstheme="minorHAnsi"/>
          <w:b/>
          <w:bCs/>
          <w:sz w:val="22"/>
          <w:szCs w:val="22"/>
        </w:rPr>
      </w:pPr>
    </w:p>
    <w:p w14:paraId="3718BAE2" w14:textId="77777777" w:rsidR="00EF6492" w:rsidRPr="00EF6492" w:rsidRDefault="00EF6492" w:rsidP="00EF6492">
      <w:pPr>
        <w:rPr>
          <w:rFonts w:ascii="Arial" w:hAnsi="Arial" w:cs="Arial"/>
          <w:sz w:val="20"/>
          <w:szCs w:val="20"/>
        </w:rPr>
      </w:pPr>
      <w:r w:rsidRPr="00EF6492">
        <w:rPr>
          <w:rFonts w:ascii="Arial" w:hAnsi="Arial" w:cs="Arial"/>
          <w:sz w:val="20"/>
          <w:szCs w:val="20"/>
        </w:rPr>
        <w:t>The Construction Manager (CM) or the Project Manager (PM) is authorized, in accordance with Article 32 of the Fixed Price Terms and Conditions, (Section G), to issue Field Change Order(s) with a Not-To-Exceed (NTE) amount of ten (10) percent of the awarded value of the subcontract up to a maximum amount of Twenty-Five Thousand dollars ($25,000.00). The Subcontract Administrator may change the NTE authority of the CM or PM by subcontract modification.</w:t>
      </w:r>
    </w:p>
    <w:p w14:paraId="4AC64765" w14:textId="77777777" w:rsidR="00EF6492" w:rsidRPr="00EF6492" w:rsidRDefault="00EF6492" w:rsidP="00EF6492">
      <w:pPr>
        <w:rPr>
          <w:rFonts w:ascii="Arial" w:hAnsi="Arial" w:cs="Arial"/>
          <w:sz w:val="20"/>
          <w:szCs w:val="20"/>
        </w:rPr>
      </w:pPr>
    </w:p>
    <w:p w14:paraId="33ADB89F" w14:textId="71DCA6C2" w:rsidR="00EF6492" w:rsidRPr="00883587" w:rsidRDefault="00883587" w:rsidP="00FF3359">
      <w:pPr>
        <w:pStyle w:val="Default"/>
        <w:rPr>
          <w:rFonts w:ascii="Arial" w:hAnsi="Arial" w:cs="Arial"/>
          <w:color w:val="auto"/>
          <w:sz w:val="20"/>
          <w:szCs w:val="20"/>
          <w:u w:val="single"/>
        </w:rPr>
      </w:pPr>
      <w:r w:rsidRPr="00883587">
        <w:rPr>
          <w:rFonts w:ascii="Arial" w:hAnsi="Arial" w:cs="Arial"/>
          <w:color w:val="auto"/>
          <w:sz w:val="20"/>
          <w:szCs w:val="20"/>
          <w:u w:val="single"/>
        </w:rPr>
        <w:t xml:space="preserve">Special Article </w:t>
      </w:r>
      <w:r w:rsidRPr="00883587">
        <w:rPr>
          <w:rFonts w:ascii="Arial" w:hAnsi="Arial" w:cs="Arial"/>
          <w:color w:val="auto"/>
          <w:sz w:val="20"/>
          <w:szCs w:val="20"/>
          <w:u w:val="single"/>
        </w:rPr>
        <w:t>5</w:t>
      </w:r>
      <w:r w:rsidRPr="00883587">
        <w:rPr>
          <w:rFonts w:ascii="Arial" w:hAnsi="Arial" w:cs="Arial"/>
          <w:color w:val="auto"/>
          <w:sz w:val="20"/>
          <w:szCs w:val="20"/>
          <w:u w:val="single"/>
        </w:rPr>
        <w:t>: Project Management Information System (PMIS)</w:t>
      </w:r>
    </w:p>
    <w:p w14:paraId="7946CC89" w14:textId="77777777" w:rsidR="00FF3359" w:rsidRPr="00FF3359" w:rsidRDefault="00FF3359" w:rsidP="00FF3359">
      <w:pPr>
        <w:pStyle w:val="Default"/>
        <w:rPr>
          <w:rFonts w:asciiTheme="minorHAnsi" w:hAnsiTheme="minorHAnsi" w:cstheme="minorHAnsi"/>
          <w:b/>
          <w:bCs/>
          <w:sz w:val="22"/>
          <w:szCs w:val="22"/>
        </w:rPr>
      </w:pPr>
    </w:p>
    <w:p w14:paraId="03514E6B" w14:textId="77777777" w:rsidR="00EF6492" w:rsidRPr="00EF6492" w:rsidRDefault="00EF6492" w:rsidP="00EF6492">
      <w:pPr>
        <w:rPr>
          <w:rFonts w:ascii="Arial" w:hAnsi="Arial" w:cs="Arial"/>
          <w:sz w:val="20"/>
          <w:szCs w:val="20"/>
        </w:rPr>
      </w:pPr>
      <w:r w:rsidRPr="00EF6492">
        <w:rPr>
          <w:rFonts w:ascii="Arial" w:hAnsi="Arial" w:cs="Arial"/>
          <w:sz w:val="20"/>
          <w:szCs w:val="20"/>
        </w:rPr>
        <w:t>The Subcontractor shall provide a collaborative, web-based Project Management Information System (PMIS) during all phases of the design-build subcontract. The Subcontractor shall provide access and accounts for all key members of the design-build team, including SLAC project team members and SLAC third-party consultants (for instance, third-party commissioning agent). The PMIS shall provide exchange of information including, but not limited to, project correspondence and communications, documentation of meetings, design reviews, issues and issue resolution, daily reports (during construction), progress photos, construction subcontract administration including submittals, substitutions, request-for-information inquiries, and for documenting change in the work scope. The Subcontractor shall provide a full export of all project data and documentation to SLAC as part of the project close-out, and all materials in such export will be owned by SLAC. All project files provided shall be in either PDF format or the native office file format as applicable, and not in a proprietary format specific to the PMIS.</w:t>
      </w:r>
    </w:p>
    <w:p w14:paraId="613A08E7" w14:textId="77777777" w:rsidR="00EF6492" w:rsidRPr="00EF6492" w:rsidRDefault="00EF6492" w:rsidP="00EF6492">
      <w:pPr>
        <w:rPr>
          <w:rFonts w:ascii="Arial" w:hAnsi="Arial" w:cs="Arial"/>
          <w:sz w:val="20"/>
          <w:szCs w:val="20"/>
        </w:rPr>
      </w:pPr>
    </w:p>
    <w:p w14:paraId="3490718A" w14:textId="6C9059A7" w:rsidR="00883587" w:rsidRPr="00883587" w:rsidRDefault="00883587" w:rsidP="00883587">
      <w:pPr>
        <w:pStyle w:val="Default"/>
        <w:rPr>
          <w:rFonts w:ascii="Arial" w:hAnsi="Arial" w:cs="Arial"/>
          <w:color w:val="auto"/>
          <w:sz w:val="20"/>
          <w:szCs w:val="20"/>
          <w:u w:val="single"/>
        </w:rPr>
      </w:pPr>
      <w:r w:rsidRPr="00883587">
        <w:rPr>
          <w:rFonts w:ascii="Arial" w:hAnsi="Arial" w:cs="Arial"/>
          <w:color w:val="auto"/>
          <w:sz w:val="20"/>
          <w:szCs w:val="20"/>
          <w:u w:val="single"/>
        </w:rPr>
        <w:t xml:space="preserve">Special Article </w:t>
      </w:r>
      <w:r w:rsidRPr="00883587">
        <w:rPr>
          <w:rFonts w:ascii="Arial" w:hAnsi="Arial" w:cs="Arial"/>
          <w:color w:val="auto"/>
          <w:sz w:val="20"/>
          <w:szCs w:val="20"/>
          <w:u w:val="single"/>
        </w:rPr>
        <w:t>6</w:t>
      </w:r>
      <w:r w:rsidRPr="00883587">
        <w:rPr>
          <w:rFonts w:ascii="Arial" w:hAnsi="Arial" w:cs="Arial"/>
          <w:color w:val="auto"/>
          <w:sz w:val="20"/>
          <w:szCs w:val="20"/>
          <w:u w:val="single"/>
        </w:rPr>
        <w:t>: Subcontract Administration</w:t>
      </w:r>
    </w:p>
    <w:p w14:paraId="32B7A289" w14:textId="77777777" w:rsidR="00EF6492" w:rsidRPr="00EF6492" w:rsidRDefault="00EF6492" w:rsidP="00EF6492">
      <w:pPr>
        <w:rPr>
          <w:rFonts w:ascii="Arial" w:hAnsi="Arial" w:cs="Arial"/>
          <w:sz w:val="20"/>
          <w:szCs w:val="20"/>
        </w:rPr>
      </w:pPr>
    </w:p>
    <w:p w14:paraId="49E31E16" w14:textId="3B78F4A2" w:rsidR="00EF6492" w:rsidRPr="00FF3359" w:rsidRDefault="00FF3359" w:rsidP="00FF3359">
      <w:pPr>
        <w:pStyle w:val="ListParagraph"/>
        <w:numPr>
          <w:ilvl w:val="0"/>
          <w:numId w:val="7"/>
        </w:numPr>
        <w:rPr>
          <w:rFonts w:ascii="Arial" w:hAnsi="Arial" w:cs="Arial"/>
          <w:sz w:val="20"/>
          <w:szCs w:val="20"/>
        </w:rPr>
      </w:pPr>
      <w:r w:rsidRPr="00FF3359">
        <w:rPr>
          <w:rFonts w:ascii="Arial" w:hAnsi="Arial" w:cs="Arial"/>
          <w:sz w:val="20"/>
          <w:szCs w:val="20"/>
        </w:rPr>
        <w:t>SLAC</w:t>
      </w:r>
      <w:r w:rsidR="00EF6492" w:rsidRPr="00FF3359">
        <w:rPr>
          <w:rFonts w:ascii="Arial" w:hAnsi="Arial" w:cs="Arial"/>
          <w:sz w:val="20"/>
          <w:szCs w:val="20"/>
        </w:rPr>
        <w:t xml:space="preserve">’s </w:t>
      </w:r>
      <w:r>
        <w:rPr>
          <w:rFonts w:ascii="Arial" w:hAnsi="Arial" w:cs="Arial"/>
          <w:sz w:val="20"/>
          <w:szCs w:val="20"/>
        </w:rPr>
        <w:t>C</w:t>
      </w:r>
      <w:r w:rsidR="00EF6492" w:rsidRPr="00FF3359">
        <w:rPr>
          <w:rFonts w:ascii="Arial" w:hAnsi="Arial" w:cs="Arial"/>
          <w:sz w:val="20"/>
          <w:szCs w:val="20"/>
        </w:rPr>
        <w:t xml:space="preserve">ontractual representative for this Subcontract is </w:t>
      </w:r>
      <w:r w:rsidRPr="00FF3359">
        <w:rPr>
          <w:rFonts w:ascii="Arial" w:hAnsi="Arial" w:cs="Arial"/>
          <w:sz w:val="20"/>
          <w:szCs w:val="20"/>
          <w:u w:val="single"/>
        </w:rPr>
        <w:t>Jennifer Jamison</w:t>
      </w:r>
      <w:r w:rsidR="00EF6492" w:rsidRPr="00FF3359">
        <w:rPr>
          <w:rFonts w:ascii="Arial" w:hAnsi="Arial" w:cs="Arial"/>
          <w:sz w:val="20"/>
          <w:szCs w:val="20"/>
        </w:rPr>
        <w:t xml:space="preserve">. The contractual representative is the only person authorized to make changes in the requirements of this Subcontract or to make modifications to this Subcontract, including changes or modifications to the Statement of Work and the Schedule. The Subcontractor shall direct all notices and requests for approval required by this Subcontract to the contractual representative at the following address: </w:t>
      </w:r>
    </w:p>
    <w:p w14:paraId="36B4831B" w14:textId="77777777" w:rsidR="008E5F0F" w:rsidRPr="00EF6492" w:rsidRDefault="008E5F0F" w:rsidP="00EF6492">
      <w:pPr>
        <w:rPr>
          <w:rFonts w:ascii="Arial" w:hAnsi="Arial" w:cs="Arial"/>
          <w:sz w:val="20"/>
          <w:szCs w:val="20"/>
        </w:rPr>
      </w:pPr>
    </w:p>
    <w:p w14:paraId="69458D6F" w14:textId="299A7EA0" w:rsidR="00EF6492" w:rsidRPr="00EF6492" w:rsidRDefault="00FF3359" w:rsidP="00EF6492">
      <w:pPr>
        <w:rPr>
          <w:rFonts w:ascii="Arial" w:hAnsi="Arial" w:cs="Arial"/>
          <w:sz w:val="20"/>
          <w:szCs w:val="20"/>
        </w:rPr>
      </w:pPr>
      <w:r>
        <w:rPr>
          <w:rFonts w:ascii="Arial" w:hAnsi="Arial" w:cs="Arial"/>
          <w:sz w:val="20"/>
          <w:szCs w:val="20"/>
        </w:rPr>
        <w:tab/>
      </w:r>
      <w:r w:rsidR="00EF6492" w:rsidRPr="00EF6492">
        <w:rPr>
          <w:rFonts w:ascii="Arial" w:hAnsi="Arial" w:cs="Arial"/>
          <w:sz w:val="20"/>
          <w:szCs w:val="20"/>
        </w:rPr>
        <w:t xml:space="preserve">SLAC National Accelerator Laboratory </w:t>
      </w:r>
    </w:p>
    <w:p w14:paraId="2C4FD5C2" w14:textId="20D6ACF4" w:rsidR="00EF6492" w:rsidRPr="00EF6492" w:rsidRDefault="00FF3359" w:rsidP="00EF6492">
      <w:pPr>
        <w:rPr>
          <w:rFonts w:ascii="Arial" w:hAnsi="Arial" w:cs="Arial"/>
          <w:sz w:val="20"/>
          <w:szCs w:val="20"/>
        </w:rPr>
      </w:pPr>
      <w:r>
        <w:rPr>
          <w:rFonts w:ascii="Arial" w:hAnsi="Arial" w:cs="Arial"/>
          <w:sz w:val="20"/>
          <w:szCs w:val="20"/>
        </w:rPr>
        <w:tab/>
      </w:r>
      <w:r w:rsidR="00EF6492" w:rsidRPr="00EF6492">
        <w:rPr>
          <w:rFonts w:ascii="Arial" w:hAnsi="Arial" w:cs="Arial"/>
          <w:sz w:val="20"/>
          <w:szCs w:val="20"/>
        </w:rPr>
        <w:t xml:space="preserve">Attn: </w:t>
      </w:r>
      <w:r>
        <w:rPr>
          <w:rFonts w:ascii="Arial" w:hAnsi="Arial" w:cs="Arial"/>
          <w:sz w:val="20"/>
          <w:szCs w:val="20"/>
        </w:rPr>
        <w:t>Jennifer Jamison</w:t>
      </w:r>
    </w:p>
    <w:p w14:paraId="0DC845AD" w14:textId="26F8789F" w:rsidR="00EF6492" w:rsidRPr="00EF6492" w:rsidRDefault="00FF3359" w:rsidP="00EF6492">
      <w:pPr>
        <w:rPr>
          <w:rFonts w:ascii="Arial" w:hAnsi="Arial" w:cs="Arial"/>
          <w:sz w:val="20"/>
          <w:szCs w:val="20"/>
        </w:rPr>
      </w:pPr>
      <w:r>
        <w:rPr>
          <w:rFonts w:ascii="Arial" w:hAnsi="Arial" w:cs="Arial"/>
          <w:sz w:val="20"/>
          <w:szCs w:val="20"/>
        </w:rPr>
        <w:tab/>
      </w:r>
      <w:r w:rsidR="00EF6492" w:rsidRPr="00EF6492">
        <w:rPr>
          <w:rFonts w:ascii="Arial" w:hAnsi="Arial" w:cs="Arial"/>
          <w:sz w:val="20"/>
          <w:szCs w:val="20"/>
        </w:rPr>
        <w:t xml:space="preserve">2575 Sand Hill Road, M/S 01 </w:t>
      </w:r>
    </w:p>
    <w:p w14:paraId="5725BB4A" w14:textId="7A93B976" w:rsidR="00EF6492" w:rsidRPr="00EF6492" w:rsidRDefault="00FF3359" w:rsidP="00EF6492">
      <w:pPr>
        <w:rPr>
          <w:rFonts w:ascii="Arial" w:hAnsi="Arial" w:cs="Arial"/>
          <w:sz w:val="20"/>
          <w:szCs w:val="20"/>
        </w:rPr>
      </w:pPr>
      <w:r>
        <w:rPr>
          <w:rFonts w:ascii="Arial" w:hAnsi="Arial" w:cs="Arial"/>
          <w:sz w:val="20"/>
          <w:szCs w:val="20"/>
        </w:rPr>
        <w:tab/>
      </w:r>
      <w:r w:rsidR="00EF6492" w:rsidRPr="00EF6492">
        <w:rPr>
          <w:rFonts w:ascii="Arial" w:hAnsi="Arial" w:cs="Arial"/>
          <w:sz w:val="20"/>
          <w:szCs w:val="20"/>
        </w:rPr>
        <w:t xml:space="preserve">Menlo Park, CA 94025 </w:t>
      </w:r>
    </w:p>
    <w:p w14:paraId="5D8EDD9F" w14:textId="18C8B417" w:rsidR="00EF6492" w:rsidRDefault="00FF3359" w:rsidP="00EF6492">
      <w:pPr>
        <w:rPr>
          <w:rFonts w:ascii="Arial" w:hAnsi="Arial" w:cs="Arial"/>
          <w:sz w:val="20"/>
          <w:szCs w:val="20"/>
        </w:rPr>
      </w:pPr>
      <w:r>
        <w:rPr>
          <w:rFonts w:ascii="Arial" w:hAnsi="Arial" w:cs="Arial"/>
          <w:sz w:val="20"/>
          <w:szCs w:val="20"/>
        </w:rPr>
        <w:tab/>
      </w:r>
      <w:hyperlink r:id="rId13" w:history="1">
        <w:r w:rsidRPr="00857442">
          <w:rPr>
            <w:rStyle w:val="Hyperlink"/>
            <w:rFonts w:ascii="Arial" w:hAnsi="Arial" w:cs="Arial"/>
            <w:sz w:val="20"/>
            <w:szCs w:val="20"/>
          </w:rPr>
          <w:t>jjamison</w:t>
        </w:r>
        <w:r w:rsidRPr="00857442">
          <w:rPr>
            <w:rStyle w:val="Hyperlink"/>
            <w:rFonts w:ascii="Arial" w:hAnsi="Arial" w:cs="Arial"/>
            <w:sz w:val="20"/>
            <w:szCs w:val="20"/>
          </w:rPr>
          <w:t>@slac.stanford.edu</w:t>
        </w:r>
      </w:hyperlink>
    </w:p>
    <w:p w14:paraId="4CD91180" w14:textId="77777777" w:rsidR="00EF6492" w:rsidRPr="00EF6492" w:rsidRDefault="00EF6492" w:rsidP="00EF6492">
      <w:pPr>
        <w:rPr>
          <w:rFonts w:ascii="Arial" w:hAnsi="Arial" w:cs="Arial"/>
          <w:sz w:val="20"/>
          <w:szCs w:val="20"/>
        </w:rPr>
      </w:pPr>
    </w:p>
    <w:p w14:paraId="3E813531" w14:textId="38B77175" w:rsidR="00EF6492" w:rsidRPr="00EF6492" w:rsidRDefault="00FF3359" w:rsidP="00EF6492">
      <w:pPr>
        <w:rPr>
          <w:rFonts w:ascii="Arial" w:hAnsi="Arial" w:cs="Arial"/>
          <w:sz w:val="20"/>
          <w:szCs w:val="20"/>
        </w:rPr>
      </w:pPr>
      <w:r>
        <w:rPr>
          <w:rFonts w:ascii="Arial" w:hAnsi="Arial" w:cs="Arial"/>
          <w:sz w:val="20"/>
          <w:szCs w:val="20"/>
        </w:rPr>
        <w:tab/>
      </w:r>
      <w:r w:rsidR="00EF6492" w:rsidRPr="00EF6492">
        <w:rPr>
          <w:rFonts w:ascii="Arial" w:hAnsi="Arial" w:cs="Arial"/>
          <w:sz w:val="20"/>
          <w:szCs w:val="20"/>
        </w:rPr>
        <w:t xml:space="preserve">Any notices and/or approvals required on this Subcontract shall be issued solely by the </w:t>
      </w:r>
      <w:r>
        <w:rPr>
          <w:rFonts w:ascii="Arial" w:hAnsi="Arial" w:cs="Arial"/>
          <w:sz w:val="20"/>
          <w:szCs w:val="20"/>
        </w:rPr>
        <w:tab/>
      </w:r>
      <w:r w:rsidR="00EF6492" w:rsidRPr="00EF6492">
        <w:rPr>
          <w:rFonts w:ascii="Arial" w:hAnsi="Arial" w:cs="Arial"/>
          <w:sz w:val="20"/>
          <w:szCs w:val="20"/>
        </w:rPr>
        <w:t>contractual representative.</w:t>
      </w:r>
    </w:p>
    <w:p w14:paraId="7DE25C88" w14:textId="77777777" w:rsidR="00EF6492" w:rsidRPr="00EF6492" w:rsidRDefault="00EF6492" w:rsidP="00EF6492">
      <w:pPr>
        <w:rPr>
          <w:rFonts w:ascii="Arial" w:hAnsi="Arial" w:cs="Arial"/>
          <w:sz w:val="20"/>
          <w:szCs w:val="20"/>
        </w:rPr>
      </w:pPr>
    </w:p>
    <w:p w14:paraId="7004D566" w14:textId="1600565C" w:rsidR="00EF6492" w:rsidRPr="00883587" w:rsidRDefault="00FF3359" w:rsidP="00FF3359">
      <w:pPr>
        <w:pStyle w:val="ListParagraph"/>
        <w:numPr>
          <w:ilvl w:val="0"/>
          <w:numId w:val="7"/>
        </w:numPr>
        <w:rPr>
          <w:rFonts w:ascii="Arial" w:hAnsi="Arial" w:cs="Arial"/>
          <w:sz w:val="20"/>
          <w:szCs w:val="20"/>
        </w:rPr>
      </w:pPr>
      <w:r w:rsidRPr="00883587">
        <w:rPr>
          <w:rFonts w:ascii="Arial" w:hAnsi="Arial" w:cs="Arial"/>
          <w:sz w:val="20"/>
          <w:szCs w:val="20"/>
        </w:rPr>
        <w:t xml:space="preserve">SLAC’s </w:t>
      </w:r>
      <w:r w:rsidR="00EF6492" w:rsidRPr="00883587">
        <w:rPr>
          <w:rFonts w:ascii="Arial" w:hAnsi="Arial" w:cs="Arial"/>
          <w:sz w:val="20"/>
          <w:szCs w:val="20"/>
        </w:rPr>
        <w:t>Technical Representative</w:t>
      </w:r>
      <w:r w:rsidR="00883587" w:rsidRPr="00883587">
        <w:rPr>
          <w:rFonts w:ascii="Arial" w:hAnsi="Arial" w:cs="Arial"/>
          <w:sz w:val="20"/>
          <w:szCs w:val="20"/>
        </w:rPr>
        <w:t xml:space="preserve"> for this Subcontract</w:t>
      </w:r>
      <w:r w:rsidRPr="00883587">
        <w:rPr>
          <w:rFonts w:ascii="Arial" w:hAnsi="Arial" w:cs="Arial"/>
          <w:sz w:val="20"/>
          <w:szCs w:val="20"/>
        </w:rPr>
        <w:t xml:space="preserve"> is </w:t>
      </w:r>
      <w:r w:rsidRPr="00883587">
        <w:rPr>
          <w:rFonts w:ascii="Arial" w:hAnsi="Arial" w:cs="Arial"/>
          <w:sz w:val="20"/>
          <w:szCs w:val="20"/>
          <w:u w:val="single"/>
        </w:rPr>
        <w:t>Camilo Colorado</w:t>
      </w:r>
      <w:r w:rsidR="00883587" w:rsidRPr="00883587">
        <w:rPr>
          <w:rFonts w:ascii="Arial" w:hAnsi="Arial" w:cs="Arial"/>
          <w:sz w:val="20"/>
          <w:szCs w:val="20"/>
          <w:u w:val="single"/>
        </w:rPr>
        <w:t>.</w:t>
      </w:r>
      <w:r w:rsidR="00883587" w:rsidRPr="00883587">
        <w:rPr>
          <w:rFonts w:ascii="Arial" w:hAnsi="Arial" w:cs="Arial"/>
          <w:sz w:val="20"/>
          <w:szCs w:val="20"/>
        </w:rPr>
        <w:t xml:space="preserve"> The Technical Representative</w:t>
      </w:r>
      <w:r w:rsidR="00EF6492" w:rsidRPr="00883587">
        <w:rPr>
          <w:rFonts w:ascii="Arial" w:hAnsi="Arial" w:cs="Arial"/>
          <w:sz w:val="20"/>
          <w:szCs w:val="20"/>
        </w:rPr>
        <w:t xml:space="preserve"> is the person designated to monitor the Subcontract work and to interpret and </w:t>
      </w:r>
      <w:r w:rsidR="00EF6492" w:rsidRPr="00883587">
        <w:rPr>
          <w:rFonts w:ascii="Arial" w:hAnsi="Arial" w:cs="Arial"/>
          <w:sz w:val="20"/>
          <w:szCs w:val="20"/>
        </w:rPr>
        <w:lastRenderedPageBreak/>
        <w:t>clarify the technical requirements of the Statement of Work. The Construction Manager is not authorized to make changes to the work or modify this Subcontract.</w:t>
      </w:r>
    </w:p>
    <w:p w14:paraId="047B9DF9" w14:textId="77777777" w:rsidR="00EF6492" w:rsidRPr="00EF6492" w:rsidRDefault="00EF6492" w:rsidP="00EF6492">
      <w:pPr>
        <w:rPr>
          <w:rFonts w:ascii="Arial" w:hAnsi="Arial" w:cs="Arial"/>
          <w:sz w:val="20"/>
          <w:szCs w:val="20"/>
        </w:rPr>
      </w:pPr>
    </w:p>
    <w:p w14:paraId="15680CF0" w14:textId="399DC133" w:rsidR="00EF6492" w:rsidRPr="008E5F0F" w:rsidRDefault="00EF6492" w:rsidP="008E5F0F">
      <w:pPr>
        <w:rPr>
          <w:rFonts w:ascii="Arial" w:hAnsi="Arial" w:cs="Arial"/>
          <w:sz w:val="20"/>
          <w:szCs w:val="20"/>
          <w:u w:val="single"/>
        </w:rPr>
      </w:pPr>
      <w:r w:rsidRPr="008E5F0F">
        <w:rPr>
          <w:rFonts w:ascii="Arial" w:hAnsi="Arial" w:cs="Arial"/>
          <w:sz w:val="20"/>
          <w:szCs w:val="20"/>
          <w:u w:val="single"/>
        </w:rPr>
        <w:t xml:space="preserve">Special Article 7 – </w:t>
      </w:r>
      <w:r w:rsidR="008E5F0F" w:rsidRPr="008E5F0F">
        <w:rPr>
          <w:rFonts w:ascii="Arial" w:hAnsi="Arial" w:cs="Arial"/>
          <w:sz w:val="20"/>
          <w:szCs w:val="20"/>
          <w:u w:val="single"/>
        </w:rPr>
        <w:t>Substantial Completion</w:t>
      </w:r>
    </w:p>
    <w:p w14:paraId="53C4FE7F" w14:textId="77777777" w:rsidR="00EF6492" w:rsidRPr="00EF6492" w:rsidRDefault="00EF6492" w:rsidP="00EF6492">
      <w:pPr>
        <w:rPr>
          <w:rFonts w:ascii="Arial" w:hAnsi="Arial" w:cs="Arial"/>
          <w:sz w:val="20"/>
          <w:szCs w:val="20"/>
        </w:rPr>
      </w:pPr>
    </w:p>
    <w:p w14:paraId="47642787" w14:textId="77777777" w:rsidR="00EF6492" w:rsidRPr="00EF6492" w:rsidRDefault="00EF6492" w:rsidP="00EF6492">
      <w:pPr>
        <w:rPr>
          <w:rFonts w:ascii="Arial" w:hAnsi="Arial" w:cs="Arial"/>
          <w:sz w:val="20"/>
          <w:szCs w:val="20"/>
        </w:rPr>
      </w:pPr>
      <w:r w:rsidRPr="00EF6492">
        <w:rPr>
          <w:rFonts w:ascii="Arial" w:hAnsi="Arial" w:cs="Arial"/>
          <w:sz w:val="20"/>
          <w:szCs w:val="20"/>
        </w:rPr>
        <w:t xml:space="preserve">The condition of the work when major components that make up the project are complete, and the project is functional for its intended use. Any items remaining to be completed should, at this point, be </w:t>
      </w:r>
      <w:proofErr w:type="gramStart"/>
      <w:r w:rsidRPr="00EF6492">
        <w:rPr>
          <w:rFonts w:ascii="Arial" w:hAnsi="Arial" w:cs="Arial"/>
          <w:sz w:val="20"/>
          <w:szCs w:val="20"/>
        </w:rPr>
        <w:t>duly noted</w:t>
      </w:r>
      <w:proofErr w:type="gramEnd"/>
      <w:r w:rsidRPr="00EF6492">
        <w:rPr>
          <w:rFonts w:ascii="Arial" w:hAnsi="Arial" w:cs="Arial"/>
          <w:sz w:val="20"/>
          <w:szCs w:val="20"/>
        </w:rPr>
        <w:t xml:space="preserve"> or stipulated in writing (punch list). This is not final acceptance, the building and grounds are complete but paperwork, warranties, close out documents are not complete, etc.  </w:t>
      </w:r>
    </w:p>
    <w:p w14:paraId="684D3444" w14:textId="77777777" w:rsidR="00EF6492" w:rsidRPr="00EF6492" w:rsidRDefault="00EF6492" w:rsidP="00EF6492">
      <w:pPr>
        <w:rPr>
          <w:rFonts w:ascii="Arial" w:hAnsi="Arial" w:cs="Arial"/>
          <w:sz w:val="20"/>
          <w:szCs w:val="20"/>
        </w:rPr>
      </w:pPr>
    </w:p>
    <w:p w14:paraId="593366E8" w14:textId="77777777" w:rsidR="00147D93" w:rsidRPr="00147D93" w:rsidRDefault="00147D93" w:rsidP="00147D93">
      <w:pPr>
        <w:rPr>
          <w:rFonts w:ascii="Arial" w:hAnsi="Arial" w:cs="Arial"/>
          <w:sz w:val="20"/>
          <w:szCs w:val="20"/>
        </w:rPr>
      </w:pPr>
    </w:p>
    <w:p w14:paraId="75DDDB4E" w14:textId="5960DBE5" w:rsidR="00EE75C7" w:rsidRPr="00147D93" w:rsidRDefault="00EE75C7" w:rsidP="00147D93">
      <w:pPr>
        <w:tabs>
          <w:tab w:val="left" w:pos="7200"/>
        </w:tabs>
        <w:rPr>
          <w:rFonts w:ascii="Arial" w:hAnsi="Arial" w:cs="Arial"/>
          <w:sz w:val="20"/>
          <w:szCs w:val="20"/>
        </w:rPr>
      </w:pPr>
    </w:p>
    <w:sectPr w:rsidR="00EE75C7" w:rsidRPr="00147D93" w:rsidSect="00147D93">
      <w:footerReference w:type="default" r:id="rId14"/>
      <w:type w:val="continuous"/>
      <w:pgSz w:w="12240" w:h="15840" w:code="1"/>
      <w:pgMar w:top="720" w:right="1440" w:bottom="720" w:left="1440" w:header="720" w:footer="288"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CDD6D" w14:textId="77777777" w:rsidR="00222983" w:rsidRDefault="00222983">
      <w:r>
        <w:separator/>
      </w:r>
    </w:p>
  </w:endnote>
  <w:endnote w:type="continuationSeparator" w:id="0">
    <w:p w14:paraId="1C96AC8F" w14:textId="77777777" w:rsidR="00222983" w:rsidRDefault="0022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D8ED" w14:textId="77777777" w:rsidR="00147D93" w:rsidRDefault="00147D93" w:rsidP="00147D93">
    <w:pPr>
      <w:pStyle w:val="Footer"/>
      <w:tabs>
        <w:tab w:val="clear" w:pos="8640"/>
        <w:tab w:val="right" w:pos="9360"/>
      </w:tabs>
    </w:pPr>
    <w:r w:rsidRPr="00A73667">
      <w:t xml:space="preserve">SLAC NATIONAL ACCELERATOR LABORATORY </w:t>
    </w:r>
    <w:r w:rsidRPr="00A73667">
      <w:rPr>
        <w:color w:val="A4001D"/>
      </w:rPr>
      <w:t>•</w:t>
    </w:r>
    <w:r w:rsidRPr="00A73667">
      <w:t xml:space="preserve"> </w:t>
    </w:r>
    <w:smartTag w:uri="urn:schemas-microsoft-com:office:smarttags" w:element="Street">
      <w:smartTag w:uri="urn:schemas-microsoft-com:office:smarttags" w:element="address">
        <w:r w:rsidRPr="00A73667">
          <w:t>2575 S</w:t>
        </w:r>
        <w:r w:rsidRPr="00621DF6">
          <w:t>AN</w:t>
        </w:r>
        <w:r w:rsidRPr="00A73667">
          <w:t>D HILL ROAD</w:t>
        </w:r>
      </w:smartTag>
    </w:smartTag>
    <w:r w:rsidRPr="00A73667">
      <w:t xml:space="preserve"> </w:t>
    </w:r>
    <w:r w:rsidRPr="00A73667">
      <w:rPr>
        <w:color w:val="A4001D"/>
      </w:rPr>
      <w:t>•</w:t>
    </w:r>
    <w:r w:rsidRPr="00A73667">
      <w:t xml:space="preserve"> </w:t>
    </w:r>
    <w:smartTag w:uri="urn:schemas-microsoft-com:office:smarttags" w:element="City">
      <w:r w:rsidRPr="00A73667">
        <w:t>MENLO PARK</w:t>
      </w:r>
    </w:smartTag>
    <w:r w:rsidRPr="00A73667">
      <w:t xml:space="preserve"> </w:t>
    </w:r>
    <w:r w:rsidRPr="00A73667">
      <w:rPr>
        <w:color w:val="A4001D"/>
      </w:rPr>
      <w:t>•</w:t>
    </w:r>
    <w:r w:rsidRPr="00A73667">
      <w:t xml:space="preserve"> </w:t>
    </w:r>
    <w:smartTag w:uri="urn:schemas-microsoft-com:office:smarttags" w:element="State">
      <w:r w:rsidRPr="00A73667">
        <w:t>CA</w:t>
      </w:r>
      <w:r>
        <w:t>lifornia</w:t>
      </w:r>
    </w:smartTag>
    <w:r w:rsidRPr="00A73667">
      <w:t xml:space="preserve"> </w:t>
    </w:r>
    <w:r w:rsidRPr="00A73667">
      <w:rPr>
        <w:color w:val="A4001D"/>
      </w:rPr>
      <w:t>•</w:t>
    </w:r>
    <w:r w:rsidRPr="00A73667">
      <w:t xml:space="preserve"> 94025 </w:t>
    </w:r>
    <w:r w:rsidRPr="00A73667">
      <w:rPr>
        <w:color w:val="A4001D"/>
      </w:rPr>
      <w:t>•</w:t>
    </w:r>
    <w:r w:rsidRPr="00A73667">
      <w:t xml:space="preserve"> </w:t>
    </w:r>
    <w:smartTag w:uri="urn:schemas-microsoft-com:office:smarttags" w:element="country-region">
      <w:smartTag w:uri="urn:schemas-microsoft-com:office:smarttags" w:element="place">
        <w:r w:rsidRPr="00A73667">
          <w:t>USA</w:t>
        </w:r>
      </w:smartTag>
    </w:smartTag>
  </w:p>
  <w:p w14:paraId="3897F3D5" w14:textId="57D3A717" w:rsidR="00147D93" w:rsidRDefault="00147D93" w:rsidP="00147D93">
    <w:pPr>
      <w:pStyle w:val="Footer2"/>
      <w:tabs>
        <w:tab w:val="right" w:pos="9360"/>
      </w:tabs>
    </w:pPr>
    <w:r>
      <w:t>O</w:t>
    </w:r>
    <w:r w:rsidRPr="00FA7976">
      <w:t xml:space="preserve">perated by Stanford </w:t>
    </w:r>
    <w:r w:rsidR="00FF3359">
      <w:t>SLAC</w:t>
    </w:r>
    <w:r w:rsidRPr="00FA7976">
      <w:t xml:space="preserve"> for the U.S. Department of Energy</w:t>
    </w:r>
  </w:p>
  <w:p w14:paraId="1CF51B0A" w14:textId="358ED70B" w:rsidR="00BA206E" w:rsidRPr="00147D93" w:rsidRDefault="00EE75C7" w:rsidP="00C62DA7">
    <w:pPr>
      <w:tabs>
        <w:tab w:val="center" w:pos="4680"/>
        <w:tab w:val="right" w:pos="9360"/>
      </w:tabs>
      <w:rPr>
        <w:rFonts w:ascii="Arial" w:hAnsi="Arial" w:cs="Arial"/>
        <w:smallCaps/>
        <w:sz w:val="15"/>
        <w:szCs w:val="15"/>
      </w:rPr>
    </w:pPr>
    <w:r w:rsidRPr="00147D93">
      <w:rPr>
        <w:rFonts w:ascii="Arial" w:hAnsi="Arial" w:cs="Arial"/>
        <w:smallCaps/>
        <w:sz w:val="15"/>
        <w:szCs w:val="15"/>
      </w:rPr>
      <w:t xml:space="preserve">Section </w:t>
    </w:r>
    <w:r w:rsidR="00DD591D" w:rsidRPr="00147D93">
      <w:rPr>
        <w:rFonts w:ascii="Arial" w:hAnsi="Arial" w:cs="Arial"/>
        <w:smallCaps/>
        <w:sz w:val="15"/>
        <w:szCs w:val="15"/>
      </w:rPr>
      <w:t>H</w:t>
    </w:r>
    <w:r w:rsidR="00CE50E3" w:rsidRPr="00147D93">
      <w:rPr>
        <w:rFonts w:ascii="Arial" w:hAnsi="Arial" w:cs="Arial"/>
        <w:smallCaps/>
        <w:sz w:val="15"/>
        <w:szCs w:val="15"/>
      </w:rPr>
      <w:t xml:space="preserve"> (</w:t>
    </w:r>
    <w:r w:rsidR="00147D93">
      <w:rPr>
        <w:rFonts w:ascii="Arial" w:hAnsi="Arial" w:cs="Arial"/>
        <w:smallCaps/>
        <w:sz w:val="15"/>
        <w:szCs w:val="15"/>
      </w:rPr>
      <w:t>Rev. 06/04/12</w:t>
    </w:r>
    <w:r w:rsidR="00CE50E3" w:rsidRPr="00147D93">
      <w:rPr>
        <w:rFonts w:ascii="Arial" w:hAnsi="Arial" w:cs="Arial"/>
        <w:smallCaps/>
        <w:sz w:val="15"/>
        <w:szCs w:val="15"/>
      </w:rPr>
      <w:t>)</w:t>
    </w:r>
    <w:r w:rsidR="00CE50E3" w:rsidRPr="00147D93">
      <w:rPr>
        <w:rFonts w:ascii="Arial" w:hAnsi="Arial" w:cs="Arial"/>
        <w:smallCaps/>
        <w:sz w:val="15"/>
        <w:szCs w:val="15"/>
      </w:rPr>
      <w:tab/>
    </w:r>
    <w:r w:rsidR="00F4694D" w:rsidRPr="00147D93">
      <w:rPr>
        <w:rFonts w:ascii="Arial" w:hAnsi="Arial" w:cs="Arial"/>
        <w:smallCaps/>
        <w:sz w:val="15"/>
        <w:szCs w:val="15"/>
      </w:rPr>
      <w:t>SLAC-SCM-GEN-</w:t>
    </w:r>
    <w:r w:rsidR="008C0FDD" w:rsidRPr="00147D93">
      <w:rPr>
        <w:rFonts w:ascii="Arial" w:hAnsi="Arial" w:cs="Arial"/>
        <w:smallCaps/>
        <w:sz w:val="15"/>
        <w:szCs w:val="15"/>
      </w:rPr>
      <w:t>034</w:t>
    </w:r>
    <w:r w:rsidR="00CE50E3" w:rsidRPr="00147D93">
      <w:rPr>
        <w:rFonts w:ascii="Arial" w:hAnsi="Arial" w:cs="Arial"/>
        <w:smallCaps/>
        <w:sz w:val="15"/>
        <w:szCs w:val="15"/>
      </w:rPr>
      <w:tab/>
      <w:t xml:space="preserve">Page </w:t>
    </w:r>
    <w:r w:rsidR="000753AA" w:rsidRPr="00147D93">
      <w:rPr>
        <w:rFonts w:ascii="Arial" w:hAnsi="Arial" w:cs="Arial"/>
        <w:smallCaps/>
        <w:sz w:val="15"/>
        <w:szCs w:val="15"/>
      </w:rPr>
      <w:fldChar w:fldCharType="begin"/>
    </w:r>
    <w:r w:rsidR="00CE50E3" w:rsidRPr="00147D93">
      <w:rPr>
        <w:rFonts w:ascii="Arial" w:hAnsi="Arial" w:cs="Arial"/>
        <w:smallCaps/>
        <w:sz w:val="15"/>
        <w:szCs w:val="15"/>
      </w:rPr>
      <w:instrText xml:space="preserve"> PAGE </w:instrText>
    </w:r>
    <w:r w:rsidR="000753AA" w:rsidRPr="00147D93">
      <w:rPr>
        <w:rFonts w:ascii="Arial" w:hAnsi="Arial" w:cs="Arial"/>
        <w:smallCaps/>
        <w:sz w:val="15"/>
        <w:szCs w:val="15"/>
      </w:rPr>
      <w:fldChar w:fldCharType="separate"/>
    </w:r>
    <w:r w:rsidR="003D3B64">
      <w:rPr>
        <w:rFonts w:ascii="Arial" w:hAnsi="Arial" w:cs="Arial"/>
        <w:smallCaps/>
        <w:noProof/>
        <w:sz w:val="15"/>
        <w:szCs w:val="15"/>
      </w:rPr>
      <w:t>1</w:t>
    </w:r>
    <w:r w:rsidR="000753AA" w:rsidRPr="00147D93">
      <w:rPr>
        <w:rFonts w:ascii="Arial" w:hAnsi="Arial" w:cs="Arial"/>
        <w:smallCaps/>
        <w:sz w:val="15"/>
        <w:szCs w:val="15"/>
      </w:rPr>
      <w:fldChar w:fldCharType="end"/>
    </w:r>
    <w:r w:rsidR="00CE50E3" w:rsidRPr="00147D93">
      <w:rPr>
        <w:rFonts w:ascii="Arial" w:hAnsi="Arial" w:cs="Arial"/>
        <w:smallCaps/>
        <w:sz w:val="15"/>
        <w:szCs w:val="15"/>
      </w:rPr>
      <w:t xml:space="preserve"> of </w:t>
    </w:r>
    <w:r w:rsidR="000753AA" w:rsidRPr="00147D93">
      <w:rPr>
        <w:rFonts w:ascii="Arial" w:hAnsi="Arial" w:cs="Arial"/>
        <w:smallCaps/>
        <w:sz w:val="15"/>
        <w:szCs w:val="15"/>
      </w:rPr>
      <w:fldChar w:fldCharType="begin"/>
    </w:r>
    <w:r w:rsidR="00CE50E3" w:rsidRPr="00147D93">
      <w:rPr>
        <w:rFonts w:ascii="Arial" w:hAnsi="Arial" w:cs="Arial"/>
        <w:smallCaps/>
        <w:sz w:val="15"/>
        <w:szCs w:val="15"/>
      </w:rPr>
      <w:instrText xml:space="preserve"> NUMPAGES  </w:instrText>
    </w:r>
    <w:r w:rsidR="000753AA" w:rsidRPr="00147D93">
      <w:rPr>
        <w:rFonts w:ascii="Arial" w:hAnsi="Arial" w:cs="Arial"/>
        <w:smallCaps/>
        <w:sz w:val="15"/>
        <w:szCs w:val="15"/>
      </w:rPr>
      <w:fldChar w:fldCharType="separate"/>
    </w:r>
    <w:r w:rsidR="003D3B64">
      <w:rPr>
        <w:rFonts w:ascii="Arial" w:hAnsi="Arial" w:cs="Arial"/>
        <w:smallCaps/>
        <w:noProof/>
        <w:sz w:val="15"/>
        <w:szCs w:val="15"/>
      </w:rPr>
      <w:t>1</w:t>
    </w:r>
    <w:r w:rsidR="000753AA" w:rsidRPr="00147D93">
      <w:rPr>
        <w:rFonts w:ascii="Arial" w:hAnsi="Arial" w:cs="Arial"/>
        <w:smallCap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669E" w14:textId="77777777" w:rsidR="00222983" w:rsidRDefault="00222983">
      <w:r>
        <w:separator/>
      </w:r>
    </w:p>
  </w:footnote>
  <w:footnote w:type="continuationSeparator" w:id="0">
    <w:p w14:paraId="5A2A0B65" w14:textId="77777777" w:rsidR="00222983" w:rsidRDefault="00222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50898"/>
    <w:multiLevelType w:val="hybridMultilevel"/>
    <w:tmpl w:val="1FBAA1A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3C0DA5"/>
    <w:multiLevelType w:val="hybridMultilevel"/>
    <w:tmpl w:val="06BE2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6411D0"/>
    <w:multiLevelType w:val="hybridMultilevel"/>
    <w:tmpl w:val="C59C88B0"/>
    <w:lvl w:ilvl="0" w:tplc="5C0CA06A">
      <w:start w:val="5"/>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47E3110B"/>
    <w:multiLevelType w:val="hybridMultilevel"/>
    <w:tmpl w:val="30823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A04F34"/>
    <w:multiLevelType w:val="hybridMultilevel"/>
    <w:tmpl w:val="6420B554"/>
    <w:lvl w:ilvl="0" w:tplc="AD006D16">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6A7838C0"/>
    <w:multiLevelType w:val="hybridMultilevel"/>
    <w:tmpl w:val="8062B4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B67BD5"/>
    <w:multiLevelType w:val="hybridMultilevel"/>
    <w:tmpl w:val="B6EE72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6534105">
    <w:abstractNumId w:val="5"/>
  </w:num>
  <w:num w:numId="2" w16cid:durableId="1613705174">
    <w:abstractNumId w:val="1"/>
  </w:num>
  <w:num w:numId="3" w16cid:durableId="406077777">
    <w:abstractNumId w:val="6"/>
  </w:num>
  <w:num w:numId="4" w16cid:durableId="452478817">
    <w:abstractNumId w:val="0"/>
  </w:num>
  <w:num w:numId="5" w16cid:durableId="1258253346">
    <w:abstractNumId w:val="4"/>
  </w:num>
  <w:num w:numId="6" w16cid:durableId="120922068">
    <w:abstractNumId w:val="2"/>
  </w:num>
  <w:num w:numId="7" w16cid:durableId="1743328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DD"/>
    <w:rsid w:val="00000A4A"/>
    <w:rsid w:val="000516B7"/>
    <w:rsid w:val="00052539"/>
    <w:rsid w:val="000753AA"/>
    <w:rsid w:val="0008346F"/>
    <w:rsid w:val="000B3EC1"/>
    <w:rsid w:val="000C7FAC"/>
    <w:rsid w:val="00101DC8"/>
    <w:rsid w:val="00145F44"/>
    <w:rsid w:val="00147D93"/>
    <w:rsid w:val="00176911"/>
    <w:rsid w:val="001B2494"/>
    <w:rsid w:val="001F1F97"/>
    <w:rsid w:val="0020008F"/>
    <w:rsid w:val="002024CE"/>
    <w:rsid w:val="00222983"/>
    <w:rsid w:val="00251BDF"/>
    <w:rsid w:val="002611FF"/>
    <w:rsid w:val="00261FAC"/>
    <w:rsid w:val="0027633E"/>
    <w:rsid w:val="00282E20"/>
    <w:rsid w:val="00290258"/>
    <w:rsid w:val="00294F3E"/>
    <w:rsid w:val="002E5610"/>
    <w:rsid w:val="002E5A61"/>
    <w:rsid w:val="003C2580"/>
    <w:rsid w:val="003D3B64"/>
    <w:rsid w:val="003D773A"/>
    <w:rsid w:val="003E7465"/>
    <w:rsid w:val="00411759"/>
    <w:rsid w:val="00445846"/>
    <w:rsid w:val="0048332C"/>
    <w:rsid w:val="005307EA"/>
    <w:rsid w:val="00534B7A"/>
    <w:rsid w:val="005750F0"/>
    <w:rsid w:val="005D28BC"/>
    <w:rsid w:val="00606589"/>
    <w:rsid w:val="00621DF6"/>
    <w:rsid w:val="00663E84"/>
    <w:rsid w:val="006A30CF"/>
    <w:rsid w:val="006F6632"/>
    <w:rsid w:val="00703F4E"/>
    <w:rsid w:val="00706206"/>
    <w:rsid w:val="00711E43"/>
    <w:rsid w:val="00724364"/>
    <w:rsid w:val="00725308"/>
    <w:rsid w:val="0075276A"/>
    <w:rsid w:val="00775415"/>
    <w:rsid w:val="00777620"/>
    <w:rsid w:val="00812B00"/>
    <w:rsid w:val="008434DD"/>
    <w:rsid w:val="008826E3"/>
    <w:rsid w:val="00883587"/>
    <w:rsid w:val="008C0FDD"/>
    <w:rsid w:val="008E0105"/>
    <w:rsid w:val="008E5F0F"/>
    <w:rsid w:val="00915350"/>
    <w:rsid w:val="00977BFA"/>
    <w:rsid w:val="00992ADA"/>
    <w:rsid w:val="009B6B77"/>
    <w:rsid w:val="009C76B4"/>
    <w:rsid w:val="00A0045A"/>
    <w:rsid w:val="00A131FE"/>
    <w:rsid w:val="00A25A59"/>
    <w:rsid w:val="00A73667"/>
    <w:rsid w:val="00AB29EA"/>
    <w:rsid w:val="00AC16B5"/>
    <w:rsid w:val="00AC5ECB"/>
    <w:rsid w:val="00AD775E"/>
    <w:rsid w:val="00B22F8C"/>
    <w:rsid w:val="00B252F6"/>
    <w:rsid w:val="00B31FB2"/>
    <w:rsid w:val="00B61245"/>
    <w:rsid w:val="00B72669"/>
    <w:rsid w:val="00B84361"/>
    <w:rsid w:val="00BA206E"/>
    <w:rsid w:val="00BB78BB"/>
    <w:rsid w:val="00BD0BDF"/>
    <w:rsid w:val="00C051A5"/>
    <w:rsid w:val="00C078D9"/>
    <w:rsid w:val="00C273C2"/>
    <w:rsid w:val="00C30E3E"/>
    <w:rsid w:val="00C353BA"/>
    <w:rsid w:val="00C41088"/>
    <w:rsid w:val="00C619EA"/>
    <w:rsid w:val="00C62DA7"/>
    <w:rsid w:val="00C848A1"/>
    <w:rsid w:val="00CB17B9"/>
    <w:rsid w:val="00CE078F"/>
    <w:rsid w:val="00CE33DD"/>
    <w:rsid w:val="00CE38A3"/>
    <w:rsid w:val="00CE50E3"/>
    <w:rsid w:val="00D12B5C"/>
    <w:rsid w:val="00D83E1F"/>
    <w:rsid w:val="00D96A2E"/>
    <w:rsid w:val="00DA067D"/>
    <w:rsid w:val="00DB7172"/>
    <w:rsid w:val="00DC27B5"/>
    <w:rsid w:val="00DC32BB"/>
    <w:rsid w:val="00DD591D"/>
    <w:rsid w:val="00DE116D"/>
    <w:rsid w:val="00E00158"/>
    <w:rsid w:val="00E134B1"/>
    <w:rsid w:val="00E957C6"/>
    <w:rsid w:val="00EB097E"/>
    <w:rsid w:val="00EC0926"/>
    <w:rsid w:val="00ED16DA"/>
    <w:rsid w:val="00EE75C7"/>
    <w:rsid w:val="00EF6065"/>
    <w:rsid w:val="00EF6492"/>
    <w:rsid w:val="00F236DD"/>
    <w:rsid w:val="00F4694D"/>
    <w:rsid w:val="00F67D7C"/>
    <w:rsid w:val="00F7432C"/>
    <w:rsid w:val="00F92A9C"/>
    <w:rsid w:val="00FA7976"/>
    <w:rsid w:val="00FC1625"/>
    <w:rsid w:val="00FC7C77"/>
    <w:rsid w:val="00FF3359"/>
    <w:rsid w:val="00FF6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CF51AFB"/>
  <w15:docId w15:val="{B118E0E1-3E32-4B6D-AAAE-24546EEF9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3E84"/>
    <w:pPr>
      <w:spacing w:line="280" w:lineRule="exact"/>
    </w:pPr>
    <w:rPr>
      <w:rFonts w:ascii="Garamond" w:hAnsi="Garamond"/>
      <w:sz w:val="2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078D9"/>
    <w:pPr>
      <w:tabs>
        <w:tab w:val="center" w:pos="4320"/>
        <w:tab w:val="right" w:pos="8640"/>
      </w:tabs>
    </w:pPr>
  </w:style>
  <w:style w:type="paragraph" w:styleId="Footer">
    <w:name w:val="footer"/>
    <w:aliases w:val="Footer1"/>
    <w:basedOn w:val="Normal"/>
    <w:link w:val="FooterChar"/>
    <w:uiPriority w:val="99"/>
    <w:rsid w:val="00621DF6"/>
    <w:pPr>
      <w:tabs>
        <w:tab w:val="center" w:pos="4320"/>
        <w:tab w:val="right" w:pos="8640"/>
      </w:tabs>
      <w:jc w:val="center"/>
    </w:pPr>
    <w:rPr>
      <w:rFonts w:ascii="Arial" w:hAnsi="Arial" w:cs="Arial"/>
      <w:b/>
      <w:caps/>
      <w:sz w:val="15"/>
      <w:szCs w:val="15"/>
    </w:rPr>
  </w:style>
  <w:style w:type="paragraph" w:styleId="BalloonText">
    <w:name w:val="Balloon Text"/>
    <w:basedOn w:val="Normal"/>
    <w:link w:val="BalloonTextChar"/>
    <w:semiHidden/>
    <w:rsid w:val="00706206"/>
    <w:rPr>
      <w:rFonts w:ascii="Tahoma" w:hAnsi="Tahoma" w:cs="Tahoma"/>
      <w:sz w:val="16"/>
      <w:szCs w:val="16"/>
    </w:rPr>
  </w:style>
  <w:style w:type="character" w:customStyle="1" w:styleId="Referenceline">
    <w:name w:val="Reference line"/>
    <w:basedOn w:val="DefaultParagraphFont"/>
    <w:rsid w:val="00706206"/>
    <w:rPr>
      <w:b/>
      <w:bCs/>
      <w:caps/>
    </w:rPr>
  </w:style>
  <w:style w:type="character" w:customStyle="1" w:styleId="Officename">
    <w:name w:val="Office name"/>
    <w:basedOn w:val="DefaultParagraphFont"/>
    <w:rsid w:val="002611FF"/>
    <w:rPr>
      <w:rFonts w:ascii="Arial" w:hAnsi="Arial"/>
      <w:b/>
      <w:bCs/>
      <w:caps/>
      <w:color w:val="A4001D"/>
      <w:sz w:val="15"/>
    </w:rPr>
  </w:style>
  <w:style w:type="paragraph" w:customStyle="1" w:styleId="Footer2">
    <w:name w:val="Footer2"/>
    <w:basedOn w:val="Normal"/>
    <w:rsid w:val="00FA7976"/>
    <w:pPr>
      <w:spacing w:line="240" w:lineRule="exact"/>
      <w:jc w:val="center"/>
    </w:pPr>
    <w:rPr>
      <w:rFonts w:ascii="Arial" w:hAnsi="Arial"/>
      <w:i/>
      <w:sz w:val="15"/>
    </w:rPr>
  </w:style>
  <w:style w:type="paragraph" w:styleId="ListParagraph">
    <w:name w:val="List Paragraph"/>
    <w:basedOn w:val="Normal"/>
    <w:uiPriority w:val="34"/>
    <w:qFormat/>
    <w:rsid w:val="00F67D7C"/>
    <w:pPr>
      <w:ind w:left="720"/>
      <w:contextualSpacing/>
    </w:pPr>
  </w:style>
  <w:style w:type="character" w:styleId="PlaceholderText">
    <w:name w:val="Placeholder Text"/>
    <w:basedOn w:val="DefaultParagraphFont"/>
    <w:uiPriority w:val="99"/>
    <w:semiHidden/>
    <w:rsid w:val="00A0045A"/>
    <w:rPr>
      <w:color w:val="808080"/>
    </w:rPr>
  </w:style>
  <w:style w:type="table" w:styleId="TableGrid">
    <w:name w:val="Table Grid"/>
    <w:basedOn w:val="TableNormal"/>
    <w:rsid w:val="00083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CB17B9"/>
    <w:rPr>
      <w:rFonts w:asciiTheme="minorHAnsi" w:hAnsiTheme="minorHAnsi"/>
      <w:sz w:val="22"/>
    </w:rPr>
  </w:style>
  <w:style w:type="character" w:customStyle="1" w:styleId="BalloonTextChar">
    <w:name w:val="Balloon Text Char"/>
    <w:basedOn w:val="DefaultParagraphFont"/>
    <w:link w:val="BalloonText"/>
    <w:semiHidden/>
    <w:rsid w:val="00147D93"/>
    <w:rPr>
      <w:rFonts w:ascii="Tahoma" w:hAnsi="Tahoma" w:cs="Tahoma"/>
      <w:sz w:val="16"/>
      <w:szCs w:val="16"/>
    </w:rPr>
  </w:style>
  <w:style w:type="character" w:customStyle="1" w:styleId="FooterChar">
    <w:name w:val="Footer Char"/>
    <w:aliases w:val="Footer1 Char"/>
    <w:basedOn w:val="DefaultParagraphFont"/>
    <w:link w:val="Footer"/>
    <w:uiPriority w:val="99"/>
    <w:rsid w:val="00147D93"/>
    <w:rPr>
      <w:rFonts w:ascii="Arial" w:hAnsi="Arial" w:cs="Arial"/>
      <w:b/>
      <w:caps/>
      <w:sz w:val="15"/>
      <w:szCs w:val="15"/>
    </w:rPr>
  </w:style>
  <w:style w:type="paragraph" w:customStyle="1" w:styleId="Default">
    <w:name w:val="Default"/>
    <w:rsid w:val="00EF6492"/>
    <w:pPr>
      <w:autoSpaceDE w:val="0"/>
      <w:autoSpaceDN w:val="0"/>
      <w:adjustRightInd w:val="0"/>
    </w:pPr>
    <w:rPr>
      <w:rFonts w:ascii="Calibri" w:hAnsi="Calibri" w:cs="Calibri"/>
      <w:color w:val="000000"/>
      <w:sz w:val="24"/>
      <w:szCs w:val="24"/>
    </w:rPr>
  </w:style>
  <w:style w:type="paragraph" w:styleId="Title">
    <w:name w:val="Title"/>
    <w:basedOn w:val="Normal"/>
    <w:link w:val="TitleChar"/>
    <w:qFormat/>
    <w:rsid w:val="00EF6492"/>
    <w:pPr>
      <w:spacing w:line="240" w:lineRule="auto"/>
      <w:jc w:val="center"/>
    </w:pPr>
    <w:rPr>
      <w:rFonts w:ascii="Times New Roman" w:hAnsi="Times New Roman"/>
      <w:sz w:val="24"/>
      <w:szCs w:val="20"/>
    </w:rPr>
  </w:style>
  <w:style w:type="character" w:customStyle="1" w:styleId="TitleChar">
    <w:name w:val="Title Char"/>
    <w:basedOn w:val="DefaultParagraphFont"/>
    <w:link w:val="Title"/>
    <w:rsid w:val="00EF6492"/>
    <w:rPr>
      <w:sz w:val="24"/>
    </w:rPr>
  </w:style>
  <w:style w:type="character" w:styleId="Hyperlink">
    <w:name w:val="Hyperlink"/>
    <w:basedOn w:val="DefaultParagraphFont"/>
    <w:rsid w:val="00EF6492"/>
    <w:rPr>
      <w:color w:val="0000FF" w:themeColor="hyperlink"/>
      <w:u w:val="single"/>
    </w:rPr>
  </w:style>
  <w:style w:type="character" w:styleId="UnresolvedMention">
    <w:name w:val="Unresolved Mention"/>
    <w:basedOn w:val="DefaultParagraphFont"/>
    <w:uiPriority w:val="99"/>
    <w:semiHidden/>
    <w:unhideWhenUsed/>
    <w:rsid w:val="00EF6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jamison@slac.stanford.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ol.gov/sites/dolgov/files/WHD/legacy/files/fedprojc.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esktop\Document%20Control%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8E46FFD9F7874191431F472702B0DE" ma:contentTypeVersion="10" ma:contentTypeDescription="Create a new document." ma:contentTypeScope="" ma:versionID="1d23d76a0cd8294921af0889bd4b5b02">
  <xsd:schema xmlns:xsd="http://www.w3.org/2001/XMLSchema" xmlns:xs="http://www.w3.org/2001/XMLSchema" xmlns:p="http://schemas.microsoft.com/office/2006/metadata/properties" xmlns:ns2="c3c3f4be-5306-4de2-b0f1-5b6bfd6cb6f2" xmlns:ns3="73adf911-4f2b-4bb3-a9d3-098e212cd512" targetNamespace="http://schemas.microsoft.com/office/2006/metadata/properties" ma:root="true" ma:fieldsID="1556a39a01c42348429d9e1d35db0e57" ns2:_="" ns3:_="">
    <xsd:import namespace="c3c3f4be-5306-4de2-b0f1-5b6bfd6cb6f2"/>
    <xsd:import namespace="73adf911-4f2b-4bb3-a9d3-098e212cd512"/>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3f4be-5306-4de2-b0f1-5b6bfd6cb6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df911-4f2b-4bb3-a9d3-098e212cd5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658E2-CDD5-4D21-BC87-1388E7B582CC}">
  <ds:schemaRefs>
    <ds:schemaRef ds:uri="http://schemas.microsoft.com/office/2006/metadata/properties"/>
  </ds:schemaRefs>
</ds:datastoreItem>
</file>

<file path=customXml/itemProps2.xml><?xml version="1.0" encoding="utf-8"?>
<ds:datastoreItem xmlns:ds="http://schemas.openxmlformats.org/officeDocument/2006/customXml" ds:itemID="{3EDCA250-8936-433E-AE80-3774B8BD0A9C}">
  <ds:schemaRefs>
    <ds:schemaRef ds:uri="http://schemas.microsoft.com/sharepoint/v3/contenttype/forms"/>
  </ds:schemaRefs>
</ds:datastoreItem>
</file>

<file path=customXml/itemProps3.xml><?xml version="1.0" encoding="utf-8"?>
<ds:datastoreItem xmlns:ds="http://schemas.openxmlformats.org/officeDocument/2006/customXml" ds:itemID="{1DD59A56-CF2C-4B99-8797-46C6F4A1F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3f4be-5306-4de2-b0f1-5b6bfd6cb6f2"/>
    <ds:schemaRef ds:uri="73adf911-4f2b-4bb3-a9d3-098e212cd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51FFDF-E85D-4E56-800B-21845CE3E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Control Template</Template>
  <TotalTime>68</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Stanford Linear Accelerator Center</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Jamison, Jennifer Lynne</cp:lastModifiedBy>
  <cp:revision>6</cp:revision>
  <cp:lastPrinted>2012-06-04T18:42:00Z</cp:lastPrinted>
  <dcterms:created xsi:type="dcterms:W3CDTF">2026-10-08T20:53:00Z</dcterms:created>
  <dcterms:modified xsi:type="dcterms:W3CDTF">2026-10-08T23:24:00Z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0x0101008B8E46FFD9F7874191431F472702B0DE</vt:lpwstr>
  </property>
  <property fmtid="{D5CDD505-2E9C-101B-9397-08002B2CF9AE}" pid="3" name="docLang">
    <vt:lpwstr>en</vt:lpwstr>
  </property>
</Properties>
</file>