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u w:val="single"/>
        </w:rPr>
      </w:pPr>
      <w:commentRangeStart w:id="0"/>
      <w:r w:rsidDel="00000000" w:rsidR="00000000" w:rsidRPr="00000000">
        <w:rPr>
          <w:b w:val="1"/>
          <w:bCs w:val="1"/>
          <w:u w:val="single"/>
          <w:rtl w:val="0"/>
        </w:rPr>
        <w:t xml:space="preserve">Proprietary Information Agreement</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jc w:val="center"/>
        <w:rPr>
          <w:b w:val="1"/>
          <w:bCs w:val="1"/>
          <w:u w:val="single"/>
        </w:rPr>
      </w:pPr>
      <w:r w:rsidDel="00000000" w:rsidR="00000000" w:rsidRPr="00000000">
        <w:rPr>
          <w:rtl w:val="0"/>
        </w:rPr>
      </w:r>
    </w:p>
    <w:p w:rsidR="00000000" w:rsidDel="00000000" w:rsidP="00000000" w:rsidRDefault="00000000" w:rsidRPr="00000000" w14:paraId="00000003">
      <w:pPr>
        <w:ind w:firstLine="720"/>
        <w:rPr/>
      </w:pPr>
      <w:r w:rsidDel="00000000" w:rsidR="00000000" w:rsidRPr="00000000">
        <w:rPr>
          <w:rtl w:val="0"/>
        </w:rPr>
        <w:t xml:space="preserve">This Proprietary Information Agreement is entered into between </w:t>
      </w:r>
      <w:r w:rsidDel="00000000" w:rsidR="00000000" w:rsidRPr="00000000">
        <w:rPr>
          <w:rtl w:val="0"/>
        </w:rPr>
        <w:t xml:space="preserve">AECOM Technical Services, Inc. (“Consultant”) and </w:t>
      </w:r>
      <w:r w:rsidDel="00000000" w:rsidR="00000000" w:rsidRPr="00000000">
        <w:rPr>
          <w:highlight w:val="yellow"/>
          <w:rtl w:val="0"/>
        </w:rPr>
        <w:t xml:space="preserve">[Name of Offeror]</w:t>
      </w:r>
      <w:r w:rsidDel="00000000" w:rsidR="00000000" w:rsidRPr="00000000">
        <w:rPr>
          <w:rtl w:val="0"/>
        </w:rPr>
        <w:t xml:space="preserve"> “Offeror” related to GSA Solicitation No. 47PB5426R0014 (“Solicitation”).</w:t>
      </w:r>
    </w:p>
    <w:p w:rsidR="00000000" w:rsidDel="00000000" w:rsidP="00000000" w:rsidRDefault="00000000" w:rsidRPr="00000000" w14:paraId="00000004">
      <w:pPr>
        <w:ind w:firstLine="720"/>
        <w:rPr/>
      </w:pPr>
      <w:r w:rsidDel="00000000" w:rsidR="00000000" w:rsidRPr="00000000">
        <w:rPr>
          <w:rtl w:val="0"/>
        </w:rPr>
      </w:r>
    </w:p>
    <w:p w:rsidR="00000000" w:rsidDel="00000000" w:rsidP="00000000" w:rsidRDefault="00000000" w:rsidRPr="00000000" w14:paraId="00000005">
      <w:pPr>
        <w:ind w:firstLine="720"/>
        <w:rPr/>
      </w:pPr>
      <w:r w:rsidDel="00000000" w:rsidR="00000000" w:rsidRPr="00000000">
        <w:rPr>
          <w:rtl w:val="0"/>
        </w:rPr>
        <w:t xml:space="preserve">Consultant has been retained by GSA to perform advisory and assistance services for the Government in relation to the Solicitation and resultant contract award. </w:t>
      </w:r>
    </w:p>
    <w:p w:rsidR="00000000" w:rsidDel="00000000" w:rsidP="00000000" w:rsidRDefault="00000000" w:rsidRPr="00000000" w14:paraId="00000006">
      <w:pPr>
        <w:ind w:firstLine="720"/>
        <w:rPr/>
      </w:pPr>
      <w:r w:rsidDel="00000000" w:rsidR="00000000" w:rsidRPr="00000000">
        <w:rPr>
          <w:rtl w:val="0"/>
        </w:rPr>
      </w:r>
    </w:p>
    <w:p w:rsidR="00000000" w:rsidDel="00000000" w:rsidP="00000000" w:rsidRDefault="00000000" w:rsidRPr="00000000" w14:paraId="00000007">
      <w:pPr>
        <w:ind w:firstLine="720"/>
        <w:rPr/>
      </w:pPr>
      <w:r w:rsidDel="00000000" w:rsidR="00000000" w:rsidRPr="00000000">
        <w:rPr>
          <w:rtl w:val="0"/>
        </w:rPr>
        <w:t xml:space="preserve">Consultant and its employees may gain access to proprietary information of the Offeror in its performance of advisory and assistance services for the Government.  Access to proprietary information is authorized only to the extent that such information is necessary to enable Consultant to advise and assist the Government on this solicitation and resultant contract award.</w:t>
      </w:r>
    </w:p>
    <w:p w:rsidR="00000000" w:rsidDel="00000000" w:rsidP="00000000" w:rsidRDefault="00000000" w:rsidRPr="00000000" w14:paraId="00000008">
      <w:pPr>
        <w:ind w:firstLine="720"/>
        <w:rPr/>
      </w:pPr>
      <w:r w:rsidDel="00000000" w:rsidR="00000000" w:rsidRPr="00000000">
        <w:rPr>
          <w:rtl w:val="0"/>
        </w:rPr>
      </w:r>
    </w:p>
    <w:p w:rsidR="00000000" w:rsidDel="00000000" w:rsidP="00000000" w:rsidRDefault="00000000" w:rsidRPr="00000000" w14:paraId="00000009">
      <w:pPr>
        <w:ind w:firstLine="720"/>
        <w:rPr/>
      </w:pPr>
      <w:r w:rsidDel="00000000" w:rsidR="00000000" w:rsidRPr="00000000">
        <w:rPr>
          <w:rtl w:val="0"/>
        </w:rPr>
        <w:t xml:space="preserve">Pursuant to Federal Acquisition Regulation (FAR) 9.505-4(b) </w:t>
      </w:r>
      <w:r w:rsidDel="00000000" w:rsidR="00000000" w:rsidRPr="00000000">
        <w:rPr>
          <w:rtl w:val="0"/>
        </w:rPr>
        <w:t xml:space="preserve">(GSA Class Deviation RFO-2025-36)</w:t>
      </w:r>
      <w:r w:rsidDel="00000000" w:rsidR="00000000" w:rsidRPr="00000000">
        <w:rPr>
          <w:rtl w:val="0"/>
        </w:rPr>
        <w:t xml:space="preserve">, Consultant agrees to (1) protect the Offeror’s information from unauthorized use or disclosure for as long as it remains proprietary and (2) refrain from using the information for any purpose other than that for which it was furnished.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6"/>
          <w:szCs w:val="26"/>
        </w:rPr>
      </w:pPr>
      <w:r w:rsidDel="00000000" w:rsidR="00000000" w:rsidRPr="00000000">
        <w:rPr>
          <w:rtl w:val="0"/>
        </w:rPr>
        <w:t xml:space="preserve">_________________________</w:t>
        <w:tab/>
        <w:tab/>
        <w:tab/>
        <w:tab/>
        <w:t xml:space="preserve">__________</w:t>
      </w:r>
      <w:r w:rsidDel="00000000" w:rsidR="00000000" w:rsidRPr="00000000">
        <w:rPr>
          <w:rtl w:val="0"/>
        </w:rPr>
      </w:r>
    </w:p>
    <w:p w:rsidR="00000000" w:rsidDel="00000000" w:rsidP="00000000" w:rsidRDefault="00000000" w:rsidRPr="00000000" w14:paraId="0000000E">
      <w:pPr>
        <w:rPr/>
      </w:pPr>
      <w:r w:rsidDel="00000000" w:rsidR="00000000" w:rsidRPr="00000000">
        <w:rPr>
          <w:highlight w:val="yellow"/>
          <w:rtl w:val="0"/>
        </w:rPr>
        <w:t xml:space="preserve">[Consultant]</w:t>
      </w:r>
      <w:r w:rsidDel="00000000" w:rsidR="00000000" w:rsidRPr="00000000">
        <w:rPr>
          <w:rtl w:val="0"/>
        </w:rPr>
        <w:tab/>
        <w:tab/>
        <w:tab/>
        <w:tab/>
        <w:tab/>
        <w:tab/>
        <w:tab/>
        <w:t xml:space="preserve">Date</w:t>
      </w:r>
    </w:p>
    <w:p w:rsidR="00000000" w:rsidDel="00000000" w:rsidP="00000000" w:rsidRDefault="00000000" w:rsidRPr="00000000" w14:paraId="0000000F">
      <w:pPr>
        <w:rPr/>
      </w:pPr>
      <w:r w:rsidDel="00000000" w:rsidR="00000000" w:rsidRPr="00000000">
        <w:rPr>
          <w:highlight w:val="yellow"/>
          <w:rtl w:val="0"/>
        </w:rPr>
        <w:t xml:space="preserve">[Name, Title]</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6"/>
          <w:szCs w:val="26"/>
        </w:rPr>
      </w:pPr>
      <w:r w:rsidDel="00000000" w:rsidR="00000000" w:rsidRPr="00000000">
        <w:rPr>
          <w:rtl w:val="0"/>
        </w:rPr>
        <w:t xml:space="preserve">_________________________</w:t>
        <w:tab/>
        <w:tab/>
        <w:tab/>
        <w:tab/>
        <w:t xml:space="preserve">__________</w:t>
      </w:r>
      <w:r w:rsidDel="00000000" w:rsidR="00000000" w:rsidRPr="00000000">
        <w:rPr>
          <w:rtl w:val="0"/>
        </w:rPr>
      </w:r>
    </w:p>
    <w:p w:rsidR="00000000" w:rsidDel="00000000" w:rsidP="00000000" w:rsidRDefault="00000000" w:rsidRPr="00000000" w14:paraId="00000014">
      <w:pPr>
        <w:rPr/>
      </w:pPr>
      <w:r w:rsidDel="00000000" w:rsidR="00000000" w:rsidRPr="00000000">
        <w:rPr>
          <w:highlight w:val="yellow"/>
          <w:rtl w:val="0"/>
        </w:rPr>
        <w:t xml:space="preserve">[Offeror]</w:t>
      </w:r>
      <w:r w:rsidDel="00000000" w:rsidR="00000000" w:rsidRPr="00000000">
        <w:rPr>
          <w:rtl w:val="0"/>
        </w:rPr>
        <w:tab/>
        <w:tab/>
        <w:tab/>
        <w:tab/>
        <w:tab/>
        <w:tab/>
        <w:tab/>
        <w:t xml:space="preserve">Date</w:t>
      </w:r>
    </w:p>
    <w:p w:rsidR="00000000" w:rsidDel="00000000" w:rsidP="00000000" w:rsidRDefault="00000000" w:rsidRPr="00000000" w14:paraId="00000015">
      <w:pPr>
        <w:rPr/>
      </w:pPr>
      <w:r w:rsidDel="00000000" w:rsidR="00000000" w:rsidRPr="00000000">
        <w:rPr>
          <w:highlight w:val="yellow"/>
          <w:rtl w:val="0"/>
        </w:rPr>
        <w:t xml:space="preserve">[Name, Title]</w:t>
      </w: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ames Potter - PQAC" w:id="0" w:date="2026-08-06T20:08:13Z">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Note: This Proprietary Information Agreement is provided as a sample only. GSA is not a party to the Proprietary Information Agreement. The contents of such agreements may differ based on negotiations between the parties, subject to the requirements in FAR 9.505-4(b) (GSA Class Deviation RFO-2025-09)</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