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2CD23" w14:textId="77777777" w:rsidR="00237FB4" w:rsidRPr="004C7C18" w:rsidRDefault="00237FB4" w:rsidP="00783A50">
      <w:pPr>
        <w:rPr>
          <w:rFonts w:cstheme="minorHAnsi"/>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8589"/>
      </w:tblGrid>
      <w:tr w:rsidR="00C6776A" w14:paraId="3BF2CD26" w14:textId="77777777" w:rsidTr="00917C3B">
        <w:tc>
          <w:tcPr>
            <w:tcW w:w="1098" w:type="dxa"/>
          </w:tcPr>
          <w:p w14:paraId="3BF2CD24" w14:textId="77777777" w:rsidR="00237FB4" w:rsidRPr="000762B6" w:rsidRDefault="00237FB4">
            <w:pPr>
              <w:rPr>
                <w:rFonts w:cstheme="minorHAnsi"/>
                <w:b/>
                <w:szCs w:val="20"/>
              </w:rPr>
            </w:pPr>
            <w:r w:rsidRPr="000762B6">
              <w:rPr>
                <w:rFonts w:cstheme="minorHAnsi"/>
                <w:b/>
                <w:szCs w:val="20"/>
              </w:rPr>
              <w:t>SUBJECT*</w:t>
            </w:r>
          </w:p>
        </w:tc>
        <w:tc>
          <w:tcPr>
            <w:tcW w:w="8820" w:type="dxa"/>
          </w:tcPr>
          <w:p w14:paraId="3BF2CD25" w14:textId="77777777" w:rsidR="00237FB4" w:rsidRPr="000104D7" w:rsidRDefault="00237FB4">
            <w:pPr>
              <w:rPr>
                <w:rStyle w:val="AAMSKBFill-InHighlight"/>
                <w:color w:val="auto"/>
              </w:rPr>
            </w:pPr>
            <w:r>
              <w:rPr>
                <w:rStyle w:val="AAMSKBFill-InHighlight"/>
                <w:color w:val="auto"/>
              </w:rPr>
              <w:t xml:space="preserve"> Carestream Portable X-ray Service Base plus Four</w:t>
            </w:r>
            <w:r w:rsidRPr="000104D7">
              <w:rPr>
                <w:rStyle w:val="AAMSKBFill-InHighlight"/>
                <w:color w:val="auto"/>
              </w:rPr>
              <w:t xml:space="preserve">   </w:t>
            </w:r>
          </w:p>
        </w:tc>
      </w:tr>
    </w:tbl>
    <w:p w14:paraId="3BF2CD27" w14:textId="77777777" w:rsidR="00237FB4" w:rsidRPr="004C7C18" w:rsidRDefault="00237FB4" w:rsidP="00783A50">
      <w:pPr>
        <w:spacing w:after="160" w:line="254" w:lineRule="auto"/>
        <w:rPr>
          <w:rFonts w:eastAsia="Calibri" w:cstheme="minorHAnsi"/>
          <w:szCs w:val="20"/>
        </w:rPr>
      </w:pPr>
    </w:p>
    <w:p w14:paraId="3BF2CD28" w14:textId="77777777" w:rsidR="00237FB4" w:rsidRPr="004C7C18" w:rsidRDefault="00237FB4" w:rsidP="006E6FE5">
      <w:pPr>
        <w:pBdr>
          <w:top w:val="single" w:sz="4" w:space="1" w:color="auto"/>
          <w:bottom w:val="single" w:sz="4" w:space="1" w:color="auto"/>
        </w:pBdr>
        <w:spacing w:after="160" w:line="254" w:lineRule="auto"/>
        <w:jc w:val="center"/>
        <w:rPr>
          <w:rFonts w:eastAsia="Calibri" w:cstheme="minorHAnsi"/>
          <w:b/>
          <w:szCs w:val="20"/>
        </w:rPr>
      </w:pPr>
      <w:r>
        <w:rPr>
          <w:rFonts w:cstheme="minorHAnsi"/>
          <w:b/>
          <w:color w:val="4F81BD" w:themeColor="accent1"/>
          <w:sz w:val="28"/>
          <w:szCs w:val="28"/>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C6776A" w14:paraId="3BF2CD2B" w14:textId="77777777" w:rsidTr="006E6FE5">
        <w:tc>
          <w:tcPr>
            <w:tcW w:w="4698" w:type="dxa"/>
            <w:hideMark/>
          </w:tcPr>
          <w:p w14:paraId="3BF2CD29" w14:textId="77777777" w:rsidR="00237FB4" w:rsidRPr="000762B6" w:rsidRDefault="00237FB4">
            <w:pPr>
              <w:rPr>
                <w:rFonts w:cstheme="minorHAnsi"/>
                <w:b/>
                <w:szCs w:val="20"/>
              </w:rPr>
            </w:pPr>
            <w:r w:rsidRPr="000762B6">
              <w:rPr>
                <w:rFonts w:cstheme="minorHAnsi"/>
                <w:b/>
                <w:szCs w:val="20"/>
              </w:rPr>
              <w:t>CONTRACTING OFFICE’S ZIP CODE*</w:t>
            </w:r>
          </w:p>
        </w:tc>
        <w:tc>
          <w:tcPr>
            <w:tcW w:w="5220" w:type="dxa"/>
            <w:hideMark/>
          </w:tcPr>
          <w:p w14:paraId="3BF2CD2A" w14:textId="77777777" w:rsidR="00237FB4" w:rsidRPr="000762B6" w:rsidRDefault="00237FB4">
            <w:pPr>
              <w:rPr>
                <w:rFonts w:cstheme="minorHAnsi"/>
              </w:rPr>
            </w:pPr>
            <w:r>
              <w:rPr>
                <w:rFonts w:cstheme="minorHAnsi"/>
              </w:rPr>
              <w:t>30329</w:t>
            </w:r>
          </w:p>
        </w:tc>
      </w:tr>
      <w:tr w:rsidR="00C6776A" w14:paraId="3BF2CD2E" w14:textId="77777777" w:rsidTr="006E6FE5">
        <w:tc>
          <w:tcPr>
            <w:tcW w:w="4698" w:type="dxa"/>
            <w:hideMark/>
          </w:tcPr>
          <w:p w14:paraId="3BF2CD2C" w14:textId="77777777" w:rsidR="00237FB4" w:rsidRPr="000762B6" w:rsidRDefault="00237FB4">
            <w:pPr>
              <w:rPr>
                <w:rFonts w:cstheme="minorHAnsi"/>
                <w:b/>
                <w:szCs w:val="20"/>
              </w:rPr>
            </w:pPr>
            <w:r w:rsidRPr="000762B6">
              <w:rPr>
                <w:rFonts w:cstheme="minorHAnsi"/>
                <w:b/>
                <w:szCs w:val="20"/>
              </w:rPr>
              <w:t>SOLICITATION NUMBER*</w:t>
            </w:r>
          </w:p>
        </w:tc>
        <w:tc>
          <w:tcPr>
            <w:tcW w:w="5220" w:type="dxa"/>
            <w:hideMark/>
          </w:tcPr>
          <w:p w14:paraId="3BF2CD2D" w14:textId="77777777" w:rsidR="00237FB4" w:rsidRPr="000762B6" w:rsidRDefault="00237FB4">
            <w:pPr>
              <w:rPr>
                <w:rFonts w:cstheme="minorHAnsi"/>
              </w:rPr>
            </w:pPr>
            <w:r>
              <w:rPr>
                <w:rFonts w:cstheme="minorHAnsi"/>
              </w:rPr>
              <w:t>36C24727Q0063</w:t>
            </w:r>
          </w:p>
        </w:tc>
      </w:tr>
      <w:tr w:rsidR="00C6776A" w14:paraId="3BF2CD31" w14:textId="77777777" w:rsidTr="006E6FE5">
        <w:tc>
          <w:tcPr>
            <w:tcW w:w="4698" w:type="dxa"/>
            <w:hideMark/>
          </w:tcPr>
          <w:p w14:paraId="3BF2CD2F" w14:textId="77777777" w:rsidR="00237FB4" w:rsidRPr="000762B6" w:rsidRDefault="00237FB4">
            <w:pPr>
              <w:rPr>
                <w:rFonts w:cstheme="minorHAnsi"/>
                <w:b/>
                <w:szCs w:val="20"/>
              </w:rPr>
            </w:pPr>
            <w:r w:rsidRPr="000762B6">
              <w:rPr>
                <w:rFonts w:cstheme="minorHAnsi"/>
                <w:b/>
                <w:szCs w:val="20"/>
              </w:rPr>
              <w:t>RESPONSE DATE/TIME/ZONE</w:t>
            </w:r>
          </w:p>
        </w:tc>
        <w:tc>
          <w:tcPr>
            <w:tcW w:w="5220" w:type="dxa"/>
            <w:hideMark/>
          </w:tcPr>
          <w:p w14:paraId="3BF2CD30" w14:textId="77777777" w:rsidR="00237FB4" w:rsidRPr="004C7C18" w:rsidRDefault="00237FB4">
            <w:pPr>
              <w:rPr>
                <w:rFonts w:cstheme="minorHAnsi"/>
                <w:szCs w:val="20"/>
              </w:rPr>
            </w:pPr>
            <w:r>
              <w:rPr>
                <w:rFonts w:cstheme="minorHAnsi"/>
                <w:szCs w:val="20"/>
              </w:rPr>
              <w:t>10-26-2026</w:t>
            </w:r>
            <w:r w:rsidRPr="004C7C18">
              <w:rPr>
                <w:rStyle w:val="AAMSKBFill-InHighlight"/>
                <w:rFonts w:cstheme="minorHAnsi"/>
              </w:rPr>
              <w:t xml:space="preserve"> </w:t>
            </w:r>
            <w:r>
              <w:rPr>
                <w:rFonts w:cstheme="minorHAnsi"/>
                <w:szCs w:val="20"/>
              </w:rPr>
              <w:t>12PM</w:t>
            </w:r>
            <w:r w:rsidRPr="004C7C18">
              <w:rPr>
                <w:rStyle w:val="AAMSKBFill-InHighlight"/>
                <w:rFonts w:cstheme="minorHAnsi"/>
              </w:rPr>
              <w:t xml:space="preserve"> </w:t>
            </w:r>
            <w:r>
              <w:rPr>
                <w:rFonts w:cstheme="minorHAnsi"/>
                <w:szCs w:val="20"/>
              </w:rPr>
              <w:t>EASTERN TIME, NEW YORK, USA</w:t>
            </w:r>
          </w:p>
        </w:tc>
      </w:tr>
      <w:tr w:rsidR="00C6776A" w14:paraId="3BF2CD34" w14:textId="77777777" w:rsidTr="006E6FE5">
        <w:tc>
          <w:tcPr>
            <w:tcW w:w="4698" w:type="dxa"/>
          </w:tcPr>
          <w:p w14:paraId="3BF2CD32" w14:textId="77777777" w:rsidR="00237FB4" w:rsidRPr="000762B6" w:rsidRDefault="00237FB4">
            <w:pPr>
              <w:rPr>
                <w:rFonts w:cstheme="minorHAnsi"/>
                <w:b/>
                <w:szCs w:val="20"/>
              </w:rPr>
            </w:pPr>
            <w:r w:rsidRPr="000762B6">
              <w:rPr>
                <w:rFonts w:cstheme="minorHAnsi"/>
                <w:b/>
                <w:szCs w:val="20"/>
              </w:rPr>
              <w:t>ARCHIVE</w:t>
            </w:r>
          </w:p>
        </w:tc>
        <w:tc>
          <w:tcPr>
            <w:tcW w:w="5220" w:type="dxa"/>
            <w:hideMark/>
          </w:tcPr>
          <w:p w14:paraId="3BF2CD33" w14:textId="77777777" w:rsidR="00237FB4" w:rsidRPr="004C7C18" w:rsidRDefault="00237FB4">
            <w:pPr>
              <w:rPr>
                <w:rFonts w:cstheme="minorHAnsi"/>
                <w:szCs w:val="20"/>
              </w:rPr>
            </w:pPr>
            <w:r>
              <w:rPr>
                <w:rFonts w:cstheme="minorHAnsi"/>
                <w:szCs w:val="20"/>
              </w:rPr>
              <w:t>5</w:t>
            </w:r>
            <w:r w:rsidRPr="004C7C18">
              <w:rPr>
                <w:rFonts w:cstheme="minorHAnsi"/>
                <w:color w:val="C00000"/>
                <w:szCs w:val="20"/>
                <w:bdr w:val="none" w:sz="0" w:space="0" w:color="auto" w:frame="1"/>
              </w:rPr>
              <w:t xml:space="preserve"> </w:t>
            </w:r>
            <w:r w:rsidRPr="004C7C18">
              <w:rPr>
                <w:rFonts w:cstheme="minorHAnsi"/>
                <w:szCs w:val="20"/>
                <w:bdr w:val="none" w:sz="0" w:space="0" w:color="auto" w:frame="1"/>
              </w:rPr>
              <w:t>DAYS AFTER THE RESPONSE DATE</w:t>
            </w:r>
          </w:p>
        </w:tc>
      </w:tr>
      <w:tr w:rsidR="00C6776A" w14:paraId="3BF2CD37" w14:textId="77777777" w:rsidTr="006E6FE5">
        <w:tc>
          <w:tcPr>
            <w:tcW w:w="4698" w:type="dxa"/>
          </w:tcPr>
          <w:p w14:paraId="3BF2CD35" w14:textId="77777777" w:rsidR="00237FB4" w:rsidRPr="000762B6" w:rsidRDefault="00237FB4">
            <w:pPr>
              <w:rPr>
                <w:rFonts w:cstheme="minorHAnsi"/>
                <w:b/>
                <w:szCs w:val="20"/>
              </w:rPr>
            </w:pPr>
            <w:r w:rsidRPr="000762B6">
              <w:rPr>
                <w:rFonts w:cstheme="minorHAnsi"/>
                <w:b/>
                <w:szCs w:val="20"/>
              </w:rPr>
              <w:t>RECOVERY ACT FUNDS</w:t>
            </w:r>
          </w:p>
        </w:tc>
        <w:tc>
          <w:tcPr>
            <w:tcW w:w="5220" w:type="dxa"/>
            <w:hideMark/>
          </w:tcPr>
          <w:p w14:paraId="3BF2CD36" w14:textId="77777777" w:rsidR="00237FB4" w:rsidRPr="004C7C18" w:rsidRDefault="00237FB4">
            <w:pPr>
              <w:rPr>
                <w:rFonts w:cstheme="minorHAnsi"/>
                <w:szCs w:val="20"/>
              </w:rPr>
            </w:pPr>
            <w:r>
              <w:rPr>
                <w:rFonts w:cstheme="minorHAnsi"/>
                <w:szCs w:val="20"/>
              </w:rPr>
              <w:t>N</w:t>
            </w:r>
          </w:p>
        </w:tc>
      </w:tr>
      <w:tr w:rsidR="00C6776A" w14:paraId="3BF2CD3A" w14:textId="77777777" w:rsidTr="006E6FE5">
        <w:tc>
          <w:tcPr>
            <w:tcW w:w="4698" w:type="dxa"/>
          </w:tcPr>
          <w:p w14:paraId="3BF2CD38" w14:textId="77777777" w:rsidR="00237FB4" w:rsidRPr="000762B6" w:rsidRDefault="00237FB4">
            <w:pPr>
              <w:rPr>
                <w:rFonts w:cstheme="minorHAnsi"/>
                <w:b/>
                <w:szCs w:val="20"/>
              </w:rPr>
            </w:pPr>
            <w:r w:rsidRPr="000762B6">
              <w:rPr>
                <w:rFonts w:cstheme="minorHAnsi"/>
                <w:b/>
                <w:szCs w:val="20"/>
              </w:rPr>
              <w:t>SET-ASIDE</w:t>
            </w:r>
          </w:p>
        </w:tc>
        <w:tc>
          <w:tcPr>
            <w:tcW w:w="5220" w:type="dxa"/>
            <w:hideMark/>
          </w:tcPr>
          <w:p w14:paraId="3BF2CD39" w14:textId="77777777" w:rsidR="00237FB4" w:rsidRPr="00C838FE" w:rsidRDefault="00237FB4">
            <w:pPr>
              <w:rPr>
                <w:rFonts w:cstheme="minorHAnsi"/>
                <w:szCs w:val="20"/>
              </w:rPr>
            </w:pPr>
            <w:r>
              <w:rPr>
                <w:rFonts w:cstheme="minorHAnsi"/>
                <w:szCs w:val="20"/>
              </w:rPr>
              <w:t>SBA</w:t>
            </w:r>
          </w:p>
        </w:tc>
      </w:tr>
      <w:tr w:rsidR="00C6776A" w14:paraId="3BF2CD3D" w14:textId="77777777" w:rsidTr="006E6FE5">
        <w:tc>
          <w:tcPr>
            <w:tcW w:w="4698" w:type="dxa"/>
          </w:tcPr>
          <w:p w14:paraId="3BF2CD3B" w14:textId="77777777" w:rsidR="00237FB4" w:rsidRPr="000762B6" w:rsidRDefault="00237FB4">
            <w:pPr>
              <w:rPr>
                <w:rFonts w:cstheme="minorHAnsi"/>
                <w:b/>
                <w:szCs w:val="20"/>
              </w:rPr>
            </w:pPr>
            <w:r w:rsidRPr="000762B6">
              <w:rPr>
                <w:rFonts w:cstheme="minorHAnsi"/>
                <w:b/>
                <w:szCs w:val="20"/>
              </w:rPr>
              <w:t>PRODUCT SERVICE CODE*</w:t>
            </w:r>
          </w:p>
        </w:tc>
        <w:tc>
          <w:tcPr>
            <w:tcW w:w="5220" w:type="dxa"/>
          </w:tcPr>
          <w:p w14:paraId="3BF2CD3C" w14:textId="77777777" w:rsidR="00237FB4" w:rsidRPr="00C71F9E" w:rsidRDefault="00237FB4">
            <w:pPr>
              <w:rPr>
                <w:rStyle w:val="AAMSKBFill-InHighlight"/>
                <w:color w:val="auto"/>
              </w:rPr>
            </w:pPr>
            <w:r>
              <w:rPr>
                <w:rStyle w:val="AAMSKBFill-InHighlight"/>
                <w:color w:val="auto"/>
              </w:rPr>
              <w:t>J065</w:t>
            </w:r>
          </w:p>
        </w:tc>
      </w:tr>
      <w:tr w:rsidR="00C6776A" w14:paraId="3BF2CD40" w14:textId="77777777" w:rsidTr="006E6FE5">
        <w:tc>
          <w:tcPr>
            <w:tcW w:w="4698" w:type="dxa"/>
          </w:tcPr>
          <w:p w14:paraId="3BF2CD3E" w14:textId="77777777" w:rsidR="00237FB4" w:rsidRPr="000762B6" w:rsidRDefault="00237FB4">
            <w:pPr>
              <w:rPr>
                <w:rFonts w:cstheme="minorHAnsi"/>
                <w:b/>
                <w:szCs w:val="20"/>
              </w:rPr>
            </w:pPr>
            <w:r w:rsidRPr="000762B6">
              <w:rPr>
                <w:rFonts w:cstheme="minorHAnsi"/>
                <w:b/>
                <w:szCs w:val="20"/>
              </w:rPr>
              <w:t>NAICS CODE*</w:t>
            </w:r>
          </w:p>
        </w:tc>
        <w:tc>
          <w:tcPr>
            <w:tcW w:w="5220" w:type="dxa"/>
            <w:hideMark/>
          </w:tcPr>
          <w:p w14:paraId="3BF2CD3F" w14:textId="77777777" w:rsidR="00237FB4" w:rsidRPr="004C7C18" w:rsidRDefault="00237FB4">
            <w:pPr>
              <w:rPr>
                <w:rFonts w:cstheme="minorHAnsi"/>
                <w:szCs w:val="20"/>
              </w:rPr>
            </w:pPr>
            <w:r>
              <w:rPr>
                <w:rFonts w:cstheme="minorHAnsi"/>
                <w:szCs w:val="20"/>
              </w:rPr>
              <w:t>811210</w:t>
            </w:r>
          </w:p>
        </w:tc>
      </w:tr>
      <w:tr w:rsidR="00C6776A" w14:paraId="3BF2CD48" w14:textId="77777777" w:rsidTr="006E6FE5">
        <w:tc>
          <w:tcPr>
            <w:tcW w:w="4698" w:type="dxa"/>
            <w:hideMark/>
          </w:tcPr>
          <w:p w14:paraId="3BF2CD41" w14:textId="77777777" w:rsidR="00237FB4" w:rsidRPr="000762B6" w:rsidRDefault="00237FB4">
            <w:pPr>
              <w:rPr>
                <w:rFonts w:cstheme="minorHAnsi"/>
                <w:b/>
                <w:szCs w:val="20"/>
              </w:rPr>
            </w:pPr>
            <w:r w:rsidRPr="000762B6">
              <w:rPr>
                <w:rFonts w:cstheme="minorHAnsi"/>
                <w:b/>
                <w:szCs w:val="20"/>
              </w:rPr>
              <w:t>CONTRACTING OFFICE ADDRESS</w:t>
            </w:r>
          </w:p>
        </w:tc>
        <w:tc>
          <w:tcPr>
            <w:tcW w:w="5220" w:type="dxa"/>
          </w:tcPr>
          <w:p w14:paraId="3BF2CD42" w14:textId="77777777" w:rsidR="00237FB4" w:rsidRPr="004C7C18" w:rsidRDefault="00237FB4">
            <w:pPr>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4C7C18">
              <w:rPr>
                <w:rStyle w:val="AAMSKBFill-InHighlight"/>
                <w:rFonts w:cstheme="minorHAnsi"/>
              </w:rPr>
              <w:t xml:space="preserve"> </w:t>
            </w:r>
          </w:p>
          <w:p w14:paraId="3BF2CD43" w14:textId="77777777" w:rsidR="00237FB4" w:rsidRPr="004C7C18" w:rsidRDefault="00237FB4">
            <w:pPr>
              <w:rPr>
                <w:rFonts w:eastAsiaTheme="minorHAnsi" w:cstheme="minorHAnsi"/>
                <w:szCs w:val="20"/>
                <w:bdr w:val="none" w:sz="0" w:space="0" w:color="auto" w:frame="1"/>
              </w:rPr>
            </w:pPr>
            <w:r>
              <w:rPr>
                <w:rFonts w:eastAsiaTheme="minorHAnsi" w:cstheme="minorHAnsi"/>
                <w:szCs w:val="20"/>
                <w:bdr w:val="none" w:sz="0" w:space="0" w:color="auto" w:frame="1"/>
              </w:rPr>
              <w:t>VETERANS HEALTH ADMINISTRATION</w:t>
            </w:r>
            <w:r w:rsidRPr="004C7C18">
              <w:rPr>
                <w:rStyle w:val="AAMSKBFill-InHighlight"/>
                <w:rFonts w:cstheme="minorHAnsi"/>
              </w:rPr>
              <w:t xml:space="preserve"> </w:t>
            </w:r>
          </w:p>
          <w:p w14:paraId="3BF2CD44" w14:textId="77777777" w:rsidR="00237FB4" w:rsidRPr="004C7C18" w:rsidRDefault="00237FB4">
            <w:pPr>
              <w:rPr>
                <w:rFonts w:eastAsiaTheme="minorHAnsi" w:cstheme="minorHAnsi"/>
                <w:szCs w:val="20"/>
                <w:bdr w:val="none" w:sz="0" w:space="0" w:color="auto" w:frame="1"/>
              </w:rPr>
            </w:pPr>
            <w:r>
              <w:rPr>
                <w:rFonts w:eastAsiaTheme="minorHAnsi" w:cstheme="minorHAnsi"/>
                <w:szCs w:val="20"/>
                <w:bdr w:val="none" w:sz="0" w:space="0" w:color="auto" w:frame="1"/>
              </w:rPr>
              <w:t>Network Contracting Office (NCO) 7</w:t>
            </w:r>
            <w:r w:rsidRPr="004C7C18">
              <w:rPr>
                <w:rStyle w:val="AAMSKBFill-InHighlight"/>
                <w:rFonts w:cstheme="minorHAnsi"/>
              </w:rPr>
              <w:t xml:space="preserve"> </w:t>
            </w:r>
          </w:p>
          <w:p w14:paraId="3BF2CD45" w14:textId="77777777" w:rsidR="00237FB4" w:rsidRPr="004C7C18" w:rsidRDefault="00237FB4">
            <w:pPr>
              <w:rPr>
                <w:rFonts w:eastAsiaTheme="minorHAnsi" w:cstheme="minorHAnsi"/>
                <w:szCs w:val="20"/>
                <w:bdr w:val="none" w:sz="0" w:space="0" w:color="auto" w:frame="1"/>
              </w:rPr>
            </w:pPr>
            <w:r>
              <w:rPr>
                <w:rFonts w:eastAsiaTheme="minorHAnsi" w:cstheme="minorHAnsi"/>
                <w:szCs w:val="20"/>
                <w:bdr w:val="none" w:sz="0" w:space="0" w:color="auto" w:frame="1"/>
              </w:rPr>
              <w:t>2957 CLAIRMONT ROAD NE, Suite 1200</w:t>
            </w:r>
          </w:p>
          <w:p w14:paraId="3BF2CD46" w14:textId="77777777" w:rsidR="00237FB4" w:rsidRPr="004C7C18" w:rsidRDefault="00237FB4">
            <w:pPr>
              <w:rPr>
                <w:rFonts w:eastAsiaTheme="minorHAnsi" w:cstheme="minorHAnsi"/>
                <w:szCs w:val="20"/>
                <w:bdr w:val="none" w:sz="0" w:space="0" w:color="auto" w:frame="1"/>
              </w:rPr>
            </w:pPr>
            <w:r>
              <w:rPr>
                <w:rFonts w:eastAsiaTheme="minorHAnsi" w:cstheme="minorHAnsi"/>
                <w:szCs w:val="20"/>
                <w:bdr w:val="none" w:sz="0" w:space="0" w:color="auto" w:frame="1"/>
              </w:rPr>
              <w:t>Atlanta GA  30329</w:t>
            </w:r>
            <w:r w:rsidRPr="004C7C18">
              <w:rPr>
                <w:rStyle w:val="AAMSKBFill-InHighlight"/>
                <w:rFonts w:cstheme="minorHAnsi"/>
              </w:rPr>
              <w:t xml:space="preserve"> </w:t>
            </w:r>
          </w:p>
          <w:p w14:paraId="3BF2CD47" w14:textId="77777777" w:rsidR="00237FB4" w:rsidRPr="004C7C18" w:rsidRDefault="00237FB4">
            <w:pPr>
              <w:rPr>
                <w:rFonts w:cstheme="minorHAnsi"/>
                <w:szCs w:val="20"/>
              </w:rPr>
            </w:pPr>
          </w:p>
        </w:tc>
      </w:tr>
      <w:tr w:rsidR="00C6776A" w14:paraId="3BF2CD52" w14:textId="77777777" w:rsidTr="006E6FE5">
        <w:tc>
          <w:tcPr>
            <w:tcW w:w="4698" w:type="dxa"/>
          </w:tcPr>
          <w:p w14:paraId="3BF2CD49" w14:textId="77777777" w:rsidR="00237FB4" w:rsidRPr="000762B6" w:rsidRDefault="00237FB4">
            <w:pPr>
              <w:rPr>
                <w:rFonts w:cstheme="minorHAnsi"/>
                <w:b/>
                <w:szCs w:val="20"/>
              </w:rPr>
            </w:pPr>
            <w:r w:rsidRPr="000762B6">
              <w:rPr>
                <w:rFonts w:cstheme="minorHAnsi"/>
                <w:b/>
                <w:szCs w:val="20"/>
              </w:rPr>
              <w:t>POINT OF CONTACT*</w:t>
            </w:r>
          </w:p>
          <w:p w14:paraId="3BF2CD4A" w14:textId="77777777" w:rsidR="00237FB4" w:rsidRPr="000762B6" w:rsidRDefault="00237FB4">
            <w:pPr>
              <w:rPr>
                <w:rFonts w:cstheme="minorHAnsi"/>
                <w:b/>
                <w:szCs w:val="20"/>
              </w:rPr>
            </w:pPr>
          </w:p>
          <w:p w14:paraId="3BF2CD4B" w14:textId="77777777" w:rsidR="00237FB4" w:rsidRPr="000762B6" w:rsidRDefault="00237FB4" w:rsidP="000762B6">
            <w:pPr>
              <w:rPr>
                <w:rFonts w:cstheme="minorHAnsi"/>
                <w:b/>
                <w:szCs w:val="20"/>
              </w:rPr>
            </w:pPr>
          </w:p>
        </w:tc>
        <w:tc>
          <w:tcPr>
            <w:tcW w:w="5220" w:type="dxa"/>
            <w:hideMark/>
          </w:tcPr>
          <w:p w14:paraId="3BF2CD4C" w14:textId="77777777" w:rsidR="00237FB4" w:rsidRPr="004C7C18" w:rsidRDefault="00237FB4">
            <w:pPr>
              <w:rPr>
                <w:rFonts w:eastAsiaTheme="minorHAnsi" w:cstheme="minorHAnsi"/>
                <w:szCs w:val="20"/>
                <w:bdr w:val="none" w:sz="0" w:space="0" w:color="auto" w:frame="1"/>
              </w:rPr>
            </w:pPr>
            <w:r>
              <w:rPr>
                <w:rFonts w:eastAsiaTheme="minorHAnsi" w:cstheme="minorHAnsi"/>
                <w:szCs w:val="20"/>
                <w:bdr w:val="none" w:sz="0" w:space="0" w:color="auto" w:frame="1"/>
              </w:rPr>
              <w:t>Contracting Officer</w:t>
            </w:r>
            <w:r w:rsidRPr="004C7C18">
              <w:rPr>
                <w:rStyle w:val="AAMSKBFill-InHighlight"/>
                <w:rFonts w:cstheme="minorHAnsi"/>
              </w:rPr>
              <w:t xml:space="preserve"> </w:t>
            </w:r>
          </w:p>
          <w:p w14:paraId="3BF2CD4D" w14:textId="77777777" w:rsidR="00237FB4" w:rsidRPr="004C7C18" w:rsidRDefault="00237FB4">
            <w:pPr>
              <w:rPr>
                <w:rFonts w:eastAsiaTheme="minorHAnsi" w:cstheme="minorHAnsi"/>
                <w:szCs w:val="20"/>
                <w:bdr w:val="none" w:sz="0" w:space="0" w:color="auto" w:frame="1"/>
              </w:rPr>
            </w:pPr>
            <w:r>
              <w:rPr>
                <w:rFonts w:eastAsiaTheme="minorHAnsi" w:cstheme="minorHAnsi"/>
                <w:szCs w:val="20"/>
                <w:bdr w:val="none" w:sz="0" w:space="0" w:color="auto" w:frame="1"/>
              </w:rPr>
              <w:t>Jessica Cummings</w:t>
            </w:r>
          </w:p>
          <w:p w14:paraId="3BF2CD4E" w14:textId="77777777" w:rsidR="00237FB4" w:rsidRPr="004C7C18" w:rsidRDefault="00237FB4">
            <w:pPr>
              <w:rPr>
                <w:rFonts w:eastAsiaTheme="minorHAnsi" w:cstheme="minorHAnsi"/>
                <w:szCs w:val="20"/>
                <w:bdr w:val="none" w:sz="0" w:space="0" w:color="auto" w:frame="1"/>
              </w:rPr>
            </w:pPr>
            <w:r>
              <w:rPr>
                <w:rFonts w:eastAsiaTheme="minorHAnsi" w:cstheme="minorHAnsi"/>
                <w:szCs w:val="20"/>
                <w:bdr w:val="none" w:sz="0" w:space="0" w:color="auto" w:frame="1"/>
              </w:rPr>
              <w:t>Jessica.Cummings3@va.gov</w:t>
            </w:r>
          </w:p>
          <w:p w14:paraId="3BF2CD4F" w14:textId="77777777" w:rsidR="00237FB4" w:rsidRPr="004C7C18" w:rsidRDefault="00237FB4">
            <w:pPr>
              <w:rPr>
                <w:rFonts w:eastAsiaTheme="minorHAnsi" w:cstheme="minorHAnsi"/>
                <w:szCs w:val="20"/>
                <w:bdr w:val="none" w:sz="0" w:space="0" w:color="auto" w:frame="1"/>
              </w:rPr>
            </w:pPr>
          </w:p>
          <w:p w14:paraId="3BF2CD50" w14:textId="77777777" w:rsidR="00237FB4" w:rsidRPr="004C7C18" w:rsidRDefault="00237FB4">
            <w:pPr>
              <w:rPr>
                <w:rFonts w:eastAsiaTheme="minorHAnsi" w:cstheme="minorHAnsi"/>
                <w:szCs w:val="20"/>
                <w:bdr w:val="none" w:sz="0" w:space="0" w:color="auto" w:frame="1"/>
              </w:rPr>
            </w:pPr>
          </w:p>
          <w:p w14:paraId="3BF2CD51" w14:textId="77777777" w:rsidR="00237FB4" w:rsidRPr="004C7C18" w:rsidRDefault="00237FB4">
            <w:pPr>
              <w:rPr>
                <w:rFonts w:cstheme="minorHAnsi"/>
                <w:szCs w:val="20"/>
              </w:rPr>
            </w:pPr>
          </w:p>
        </w:tc>
      </w:tr>
    </w:tbl>
    <w:p w14:paraId="3BF2CD53" w14:textId="77777777" w:rsidR="00237FB4" w:rsidRPr="004C7C18" w:rsidRDefault="00237FB4" w:rsidP="00783A50">
      <w:pPr>
        <w:rPr>
          <w:rFonts w:cstheme="minorHAnsi"/>
          <w:szCs w:val="20"/>
        </w:rPr>
      </w:pPr>
    </w:p>
    <w:p w14:paraId="3BF2CD54" w14:textId="77777777" w:rsidR="00237FB4" w:rsidRPr="004C7C18" w:rsidRDefault="00237FB4" w:rsidP="000762B6">
      <w:pPr>
        <w:pBdr>
          <w:top w:val="single" w:sz="4" w:space="1" w:color="auto"/>
          <w:bottom w:val="single" w:sz="4" w:space="1" w:color="auto"/>
        </w:pBdr>
        <w:spacing w:after="160" w:line="252" w:lineRule="auto"/>
        <w:jc w:val="center"/>
        <w:rPr>
          <w:rFonts w:eastAsia="Calibri" w:cstheme="minorHAnsi"/>
          <w:b/>
        </w:rPr>
      </w:pPr>
      <w:r>
        <w:rPr>
          <w:rFonts w:cstheme="minorHAnsi"/>
          <w:b/>
          <w:color w:val="4F81BD" w:themeColor="accent1"/>
          <w:sz w:val="28"/>
          <w:szCs w:val="28"/>
        </w:rPr>
        <w:t>PLACE OF PERFORMANCE</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C6776A" w14:paraId="3BF2CD57" w14:textId="77777777" w:rsidTr="000E2EDD">
        <w:tc>
          <w:tcPr>
            <w:tcW w:w="4675" w:type="dxa"/>
          </w:tcPr>
          <w:p w14:paraId="3BF2CD55" w14:textId="77777777" w:rsidR="00237FB4" w:rsidRPr="000762B6" w:rsidRDefault="00237FB4">
            <w:pPr>
              <w:rPr>
                <w:rFonts w:cstheme="minorHAnsi"/>
                <w:b/>
                <w:szCs w:val="20"/>
              </w:rPr>
            </w:pPr>
            <w:r w:rsidRPr="000762B6">
              <w:rPr>
                <w:rFonts w:cstheme="minorHAnsi"/>
                <w:b/>
                <w:szCs w:val="20"/>
              </w:rPr>
              <w:t>ADDRESS</w:t>
            </w:r>
          </w:p>
        </w:tc>
        <w:tc>
          <w:tcPr>
            <w:tcW w:w="5243" w:type="dxa"/>
          </w:tcPr>
          <w:p w14:paraId="3BF2CD56" w14:textId="77777777" w:rsidR="00237FB4" w:rsidRPr="00CB2EE9" w:rsidRDefault="00237FB4">
            <w:pPr>
              <w:rPr>
                <w:rStyle w:val="AAMSKBFill-InHighlight"/>
                <w:rFonts w:cstheme="minorHAnsi"/>
                <w:color w:val="auto"/>
              </w:rPr>
            </w:pPr>
          </w:p>
        </w:tc>
      </w:tr>
      <w:tr w:rsidR="00C6776A" w14:paraId="3BF2CD5A" w14:textId="77777777" w:rsidTr="000E2EDD">
        <w:tc>
          <w:tcPr>
            <w:tcW w:w="4675" w:type="dxa"/>
          </w:tcPr>
          <w:p w14:paraId="3BF2CD58" w14:textId="77777777" w:rsidR="00237FB4" w:rsidRPr="000762B6" w:rsidRDefault="00237FB4">
            <w:pPr>
              <w:rPr>
                <w:rFonts w:cstheme="minorHAnsi"/>
                <w:b/>
                <w:szCs w:val="20"/>
              </w:rPr>
            </w:pPr>
          </w:p>
        </w:tc>
        <w:tc>
          <w:tcPr>
            <w:tcW w:w="5243" w:type="dxa"/>
          </w:tcPr>
          <w:p w14:paraId="3BF2CD59" w14:textId="77777777" w:rsidR="00237FB4" w:rsidRPr="00CB2EE9" w:rsidRDefault="00237FB4">
            <w:pPr>
              <w:rPr>
                <w:rStyle w:val="AAMSKBFill-InHighlight"/>
                <w:rFonts w:cstheme="minorHAnsi"/>
                <w:color w:val="auto"/>
              </w:rPr>
            </w:pPr>
            <w:r>
              <w:rPr>
                <w:rStyle w:val="AAMSKBFill-InHighlight"/>
                <w:rFonts w:cstheme="minorHAnsi"/>
                <w:color w:val="auto"/>
              </w:rPr>
              <w:t>Department of Veteran Affairs</w:t>
            </w:r>
          </w:p>
        </w:tc>
      </w:tr>
      <w:tr w:rsidR="00C6776A" w14:paraId="3BF2CD5D" w14:textId="77777777" w:rsidTr="000E2EDD">
        <w:tc>
          <w:tcPr>
            <w:tcW w:w="4675" w:type="dxa"/>
          </w:tcPr>
          <w:p w14:paraId="3BF2CD5B" w14:textId="77777777" w:rsidR="00237FB4" w:rsidRPr="000762B6" w:rsidRDefault="00237FB4">
            <w:pPr>
              <w:rPr>
                <w:rFonts w:cstheme="minorHAnsi"/>
                <w:b/>
                <w:szCs w:val="20"/>
              </w:rPr>
            </w:pPr>
          </w:p>
        </w:tc>
        <w:tc>
          <w:tcPr>
            <w:tcW w:w="5243" w:type="dxa"/>
          </w:tcPr>
          <w:p w14:paraId="3BF2CD5C" w14:textId="77777777" w:rsidR="00237FB4" w:rsidRPr="00CB2EE9" w:rsidRDefault="00237FB4">
            <w:pPr>
              <w:rPr>
                <w:rStyle w:val="AAMSKBFill-InHighlight"/>
                <w:rFonts w:cstheme="minorHAnsi"/>
                <w:color w:val="auto"/>
              </w:rPr>
            </w:pPr>
            <w:r>
              <w:rPr>
                <w:rStyle w:val="AAMSKBFill-InHighlight"/>
                <w:rFonts w:cstheme="minorHAnsi"/>
                <w:color w:val="auto"/>
              </w:rPr>
              <w:t>Birmingham VA Medical Center</w:t>
            </w:r>
          </w:p>
        </w:tc>
      </w:tr>
      <w:tr w:rsidR="00C6776A" w14:paraId="3BF2CD60" w14:textId="77777777" w:rsidTr="000E2EDD">
        <w:tc>
          <w:tcPr>
            <w:tcW w:w="4675" w:type="dxa"/>
          </w:tcPr>
          <w:p w14:paraId="3BF2CD5E" w14:textId="77777777" w:rsidR="00237FB4" w:rsidRPr="000762B6" w:rsidRDefault="00237FB4">
            <w:pPr>
              <w:rPr>
                <w:rFonts w:cstheme="minorHAnsi"/>
                <w:b/>
                <w:szCs w:val="20"/>
              </w:rPr>
            </w:pPr>
          </w:p>
        </w:tc>
        <w:tc>
          <w:tcPr>
            <w:tcW w:w="5243" w:type="dxa"/>
          </w:tcPr>
          <w:p w14:paraId="3BF2CD5F" w14:textId="77777777" w:rsidR="00237FB4" w:rsidRPr="00CB2EE9" w:rsidRDefault="00237FB4">
            <w:pPr>
              <w:rPr>
                <w:rStyle w:val="AAMSKBFill-InHighlight"/>
                <w:rFonts w:cstheme="minorHAnsi"/>
                <w:color w:val="auto"/>
              </w:rPr>
            </w:pPr>
            <w:r>
              <w:rPr>
                <w:rStyle w:val="AAMSKBFill-InHighlight"/>
                <w:rFonts w:cstheme="minorHAnsi"/>
                <w:color w:val="auto"/>
              </w:rPr>
              <w:t>700 19th Street South</w:t>
            </w:r>
          </w:p>
        </w:tc>
      </w:tr>
      <w:tr w:rsidR="00C6776A" w14:paraId="3BF2CD63" w14:textId="77777777" w:rsidTr="000E2EDD">
        <w:tc>
          <w:tcPr>
            <w:tcW w:w="4675" w:type="dxa"/>
          </w:tcPr>
          <w:p w14:paraId="3BF2CD61" w14:textId="77777777" w:rsidR="00237FB4" w:rsidRPr="000762B6" w:rsidRDefault="00237FB4">
            <w:pPr>
              <w:rPr>
                <w:rFonts w:cstheme="minorHAnsi"/>
                <w:b/>
                <w:szCs w:val="20"/>
              </w:rPr>
            </w:pPr>
          </w:p>
        </w:tc>
        <w:tc>
          <w:tcPr>
            <w:tcW w:w="5243" w:type="dxa"/>
          </w:tcPr>
          <w:p w14:paraId="3BF2CD62" w14:textId="77777777" w:rsidR="00237FB4" w:rsidRPr="00CB2EE9" w:rsidRDefault="00237FB4">
            <w:pPr>
              <w:rPr>
                <w:rStyle w:val="AAMSKBFill-InHighlight"/>
                <w:rFonts w:cstheme="minorHAnsi"/>
                <w:color w:val="auto"/>
              </w:rPr>
            </w:pPr>
            <w:r>
              <w:rPr>
                <w:rStyle w:val="AAMSKBFill-InHighlight"/>
                <w:rFonts w:cstheme="minorHAnsi"/>
                <w:color w:val="auto"/>
              </w:rPr>
              <w:t>Birmingham</w:t>
            </w:r>
            <w:r w:rsidRPr="004C7C18">
              <w:rPr>
                <w:rFonts w:cstheme="minorHAnsi"/>
                <w:szCs w:val="20"/>
              </w:rPr>
              <w:t xml:space="preserve"> </w:t>
            </w:r>
            <w:r>
              <w:rPr>
                <w:rStyle w:val="AAMSKBFill-InHighlight"/>
                <w:rFonts w:cstheme="minorHAnsi"/>
                <w:color w:val="auto"/>
              </w:rPr>
              <w:t>AL</w:t>
            </w:r>
          </w:p>
        </w:tc>
      </w:tr>
      <w:tr w:rsidR="00C6776A" w14:paraId="3BF2CD66" w14:textId="77777777" w:rsidTr="000E2EDD">
        <w:tc>
          <w:tcPr>
            <w:tcW w:w="4675" w:type="dxa"/>
            <w:hideMark/>
          </w:tcPr>
          <w:p w14:paraId="3BF2CD64" w14:textId="77777777" w:rsidR="00237FB4" w:rsidRPr="000762B6" w:rsidRDefault="00237FB4">
            <w:pPr>
              <w:rPr>
                <w:rFonts w:cstheme="minorHAnsi"/>
                <w:b/>
                <w:szCs w:val="20"/>
              </w:rPr>
            </w:pPr>
            <w:r w:rsidRPr="000762B6">
              <w:rPr>
                <w:rFonts w:cstheme="minorHAnsi"/>
                <w:b/>
                <w:szCs w:val="20"/>
              </w:rPr>
              <w:t>POSTAL CODE</w:t>
            </w:r>
          </w:p>
        </w:tc>
        <w:tc>
          <w:tcPr>
            <w:tcW w:w="5243" w:type="dxa"/>
            <w:hideMark/>
          </w:tcPr>
          <w:p w14:paraId="3BF2CD65" w14:textId="77777777" w:rsidR="00237FB4" w:rsidRPr="00CB2EE9" w:rsidRDefault="00237FB4">
            <w:pPr>
              <w:rPr>
                <w:rFonts w:cstheme="minorHAnsi"/>
                <w:szCs w:val="20"/>
              </w:rPr>
            </w:pPr>
            <w:r>
              <w:rPr>
                <w:rFonts w:cstheme="minorHAnsi"/>
                <w:szCs w:val="20"/>
              </w:rPr>
              <w:t>35233</w:t>
            </w:r>
          </w:p>
        </w:tc>
      </w:tr>
      <w:tr w:rsidR="00C6776A" w14:paraId="3BF2CD69" w14:textId="77777777" w:rsidTr="000E2EDD">
        <w:tc>
          <w:tcPr>
            <w:tcW w:w="4675" w:type="dxa"/>
            <w:hideMark/>
          </w:tcPr>
          <w:p w14:paraId="3BF2CD67" w14:textId="77777777" w:rsidR="00237FB4" w:rsidRPr="000762B6" w:rsidRDefault="00237FB4">
            <w:pPr>
              <w:rPr>
                <w:rFonts w:cstheme="minorHAnsi"/>
                <w:b/>
                <w:szCs w:val="20"/>
              </w:rPr>
            </w:pPr>
            <w:r w:rsidRPr="000762B6">
              <w:rPr>
                <w:rFonts w:cstheme="minorHAnsi"/>
                <w:b/>
                <w:szCs w:val="20"/>
              </w:rPr>
              <w:t>COUNTRY</w:t>
            </w:r>
          </w:p>
        </w:tc>
        <w:tc>
          <w:tcPr>
            <w:tcW w:w="5243" w:type="dxa"/>
            <w:hideMark/>
          </w:tcPr>
          <w:p w14:paraId="3BF2CD68" w14:textId="77777777" w:rsidR="00237FB4" w:rsidRPr="00CB2EE9" w:rsidRDefault="00237FB4">
            <w:pPr>
              <w:rPr>
                <w:rFonts w:cstheme="minorHAnsi"/>
                <w:szCs w:val="20"/>
              </w:rPr>
            </w:pPr>
            <w:r>
              <w:rPr>
                <w:rFonts w:cstheme="minorHAnsi"/>
                <w:szCs w:val="20"/>
              </w:rPr>
              <w:t>USA</w:t>
            </w:r>
          </w:p>
        </w:tc>
      </w:tr>
    </w:tbl>
    <w:p w14:paraId="3BF2CD6A" w14:textId="77777777" w:rsidR="00237FB4" w:rsidRPr="004C7C18" w:rsidRDefault="00237FB4" w:rsidP="004C7C18">
      <w:pPr>
        <w:spacing w:after="160" w:line="252" w:lineRule="auto"/>
        <w:jc w:val="center"/>
        <w:rPr>
          <w:rFonts w:eastAsia="Calibri" w:cstheme="minorHAnsi"/>
          <w:b/>
        </w:rPr>
      </w:pPr>
    </w:p>
    <w:p w14:paraId="3BF2CD6B" w14:textId="77777777" w:rsidR="00237FB4" w:rsidRPr="004C7C18" w:rsidRDefault="00237FB4" w:rsidP="000762B6">
      <w:pPr>
        <w:pBdr>
          <w:top w:val="single" w:sz="4" w:space="1" w:color="auto"/>
          <w:bottom w:val="single" w:sz="4" w:space="1" w:color="auto"/>
        </w:pBdr>
        <w:spacing w:after="160" w:line="252" w:lineRule="auto"/>
        <w:jc w:val="center"/>
        <w:rPr>
          <w:rFonts w:eastAsia="Calibri" w:cstheme="minorHAnsi"/>
          <w:b/>
        </w:rPr>
      </w:pPr>
      <w:r>
        <w:rPr>
          <w:rFonts w:cstheme="minorHAnsi"/>
          <w:b/>
          <w:color w:val="4F81BD" w:themeColor="accent1"/>
          <w:sz w:val="28"/>
          <w:szCs w:val="28"/>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C6776A" w14:paraId="3BF2CD6E" w14:textId="77777777" w:rsidTr="009C37D0">
        <w:tc>
          <w:tcPr>
            <w:tcW w:w="4675" w:type="dxa"/>
            <w:hideMark/>
          </w:tcPr>
          <w:p w14:paraId="3BF2CD6C" w14:textId="77777777" w:rsidR="00237FB4" w:rsidRPr="000762B6" w:rsidRDefault="00237FB4">
            <w:pPr>
              <w:rPr>
                <w:rFonts w:cstheme="minorHAnsi"/>
                <w:b/>
              </w:rPr>
            </w:pPr>
            <w:r w:rsidRPr="000762B6">
              <w:rPr>
                <w:rFonts w:cstheme="minorHAnsi"/>
                <w:b/>
              </w:rPr>
              <w:t>AGENCY’S URL</w:t>
            </w:r>
          </w:p>
        </w:tc>
        <w:tc>
          <w:tcPr>
            <w:tcW w:w="5243" w:type="dxa"/>
            <w:hideMark/>
          </w:tcPr>
          <w:p w14:paraId="3BF2CD6D" w14:textId="77777777" w:rsidR="00237FB4" w:rsidRPr="004C7C18" w:rsidRDefault="00237FB4">
            <w:pPr>
              <w:rPr>
                <w:rFonts w:cstheme="minorHAnsi"/>
              </w:rPr>
            </w:pPr>
          </w:p>
        </w:tc>
      </w:tr>
      <w:tr w:rsidR="00C6776A" w14:paraId="3BF2CD71" w14:textId="77777777" w:rsidTr="009C37D0">
        <w:tc>
          <w:tcPr>
            <w:tcW w:w="4675" w:type="dxa"/>
            <w:hideMark/>
          </w:tcPr>
          <w:p w14:paraId="3BF2CD6F" w14:textId="77777777" w:rsidR="00237FB4" w:rsidRPr="000762B6" w:rsidRDefault="00237FB4">
            <w:pPr>
              <w:rPr>
                <w:rFonts w:cstheme="minorHAnsi"/>
                <w:b/>
              </w:rPr>
            </w:pPr>
            <w:r w:rsidRPr="000762B6">
              <w:rPr>
                <w:rFonts w:cstheme="minorHAnsi"/>
                <w:b/>
              </w:rPr>
              <w:t>URL DESCRIPTION</w:t>
            </w:r>
          </w:p>
        </w:tc>
        <w:tc>
          <w:tcPr>
            <w:tcW w:w="5243" w:type="dxa"/>
            <w:hideMark/>
          </w:tcPr>
          <w:p w14:paraId="3BF2CD70" w14:textId="77777777" w:rsidR="00237FB4" w:rsidRPr="004C7C18" w:rsidRDefault="00237FB4">
            <w:pPr>
              <w:rPr>
                <w:rFonts w:cstheme="minorHAnsi"/>
                <w:szCs w:val="20"/>
              </w:rPr>
            </w:pPr>
          </w:p>
        </w:tc>
      </w:tr>
      <w:tr w:rsidR="00C6776A" w14:paraId="3BF2CD74" w14:textId="77777777" w:rsidTr="009C37D0">
        <w:tc>
          <w:tcPr>
            <w:tcW w:w="4675" w:type="dxa"/>
            <w:hideMark/>
          </w:tcPr>
          <w:p w14:paraId="3BF2CD72" w14:textId="77777777" w:rsidR="00237FB4" w:rsidRPr="000762B6" w:rsidRDefault="00237FB4">
            <w:pPr>
              <w:rPr>
                <w:rFonts w:cstheme="minorHAnsi"/>
                <w:b/>
              </w:rPr>
            </w:pPr>
            <w:r w:rsidRPr="000762B6">
              <w:rPr>
                <w:rFonts w:cstheme="minorHAnsi"/>
                <w:b/>
              </w:rPr>
              <w:t>AGENCY CONTACT’S EMAIL ADDRESS</w:t>
            </w:r>
          </w:p>
        </w:tc>
        <w:tc>
          <w:tcPr>
            <w:tcW w:w="5243" w:type="dxa"/>
            <w:hideMark/>
          </w:tcPr>
          <w:p w14:paraId="3BF2CD73" w14:textId="77777777" w:rsidR="00237FB4" w:rsidRPr="004C7C18" w:rsidRDefault="00237FB4">
            <w:pPr>
              <w:rPr>
                <w:rFonts w:cstheme="minorHAnsi"/>
                <w:szCs w:val="20"/>
              </w:rPr>
            </w:pPr>
          </w:p>
        </w:tc>
      </w:tr>
      <w:tr w:rsidR="00C6776A" w14:paraId="3BF2CD77" w14:textId="77777777" w:rsidTr="009C37D0">
        <w:trPr>
          <w:trHeight w:val="233"/>
        </w:trPr>
        <w:tc>
          <w:tcPr>
            <w:tcW w:w="4675" w:type="dxa"/>
            <w:hideMark/>
          </w:tcPr>
          <w:p w14:paraId="3BF2CD75" w14:textId="77777777" w:rsidR="00237FB4" w:rsidRPr="000762B6" w:rsidRDefault="00237FB4">
            <w:pPr>
              <w:rPr>
                <w:rFonts w:cstheme="minorHAnsi"/>
                <w:b/>
              </w:rPr>
            </w:pPr>
            <w:r w:rsidRPr="000762B6">
              <w:rPr>
                <w:rFonts w:cstheme="minorHAnsi"/>
                <w:b/>
              </w:rPr>
              <w:t>EMAIL DESCRIPTION</w:t>
            </w:r>
          </w:p>
        </w:tc>
        <w:tc>
          <w:tcPr>
            <w:tcW w:w="5243" w:type="dxa"/>
            <w:hideMark/>
          </w:tcPr>
          <w:p w14:paraId="3BF2CD76" w14:textId="77777777" w:rsidR="00237FB4" w:rsidRPr="004C7C18" w:rsidRDefault="00237FB4">
            <w:pPr>
              <w:rPr>
                <w:rFonts w:cstheme="minorHAnsi"/>
                <w:szCs w:val="20"/>
              </w:rPr>
            </w:pPr>
          </w:p>
        </w:tc>
      </w:tr>
    </w:tbl>
    <w:p w14:paraId="3BF2CD78" w14:textId="77777777" w:rsidR="00237FB4" w:rsidRDefault="00237FB4">
      <w:r>
        <w:br w:type="page"/>
      </w:r>
    </w:p>
    <w:p w14:paraId="3BF2CD79" w14:textId="77777777" w:rsidR="00237FB4" w:rsidRPr="00917C3B" w:rsidRDefault="00237FB4" w:rsidP="00917C3B">
      <w:pPr>
        <w:pBdr>
          <w:top w:val="single" w:sz="4" w:space="1" w:color="auto"/>
          <w:bottom w:val="single" w:sz="4" w:space="1" w:color="auto"/>
        </w:pBdr>
        <w:jc w:val="center"/>
        <w:rPr>
          <w:rFonts w:cstheme="minorHAnsi"/>
          <w:b/>
        </w:rPr>
      </w:pPr>
      <w:r>
        <w:rPr>
          <w:rFonts w:cstheme="minorHAnsi"/>
          <w:b/>
          <w:color w:val="4F81BD" w:themeColor="accent1"/>
          <w:sz w:val="28"/>
          <w:szCs w:val="28"/>
        </w:rPr>
        <w:t>DESCRIPTION</w:t>
      </w:r>
    </w:p>
    <w:p w14:paraId="3BF2CD7A" w14:textId="77777777" w:rsidR="00237FB4" w:rsidRDefault="00237FB4" w:rsidP="001F34C1">
      <w:pPr>
        <w:pStyle w:val="NormalWeb"/>
        <w:spacing w:before="0" w:beforeAutospacing="0" w:after="180" w:afterAutospacing="0"/>
        <w:rPr>
          <w:b/>
          <w:bCs/>
          <w:color w:val="000000"/>
          <w:sz w:val="28"/>
          <w:szCs w:val="28"/>
        </w:rPr>
      </w:pPr>
      <w:r w:rsidRPr="00BC26AE">
        <w:rPr>
          <w:b/>
          <w:bCs/>
          <w:color w:val="000000"/>
          <w:sz w:val="28"/>
          <w:szCs w:val="28"/>
        </w:rPr>
        <w:t>SOURCES SOUGHT NOTICE</w:t>
      </w:r>
    </w:p>
    <w:p w14:paraId="3BF2CD7B" w14:textId="77777777" w:rsidR="00237FB4" w:rsidRDefault="00237FB4" w:rsidP="001F34C1">
      <w:pPr>
        <w:pStyle w:val="NormalWeb"/>
        <w:spacing w:before="0" w:beforeAutospacing="0" w:after="180" w:afterAutospacing="0"/>
      </w:pPr>
      <w:r w:rsidRPr="00BC26AE">
        <w:rPr>
          <w:color w:val="000000"/>
          <w:sz w:val="28"/>
          <w:szCs w:val="28"/>
        </w:rPr>
        <w:br/>
      </w:r>
      <w:r>
        <w:rPr>
          <w:b/>
          <w:bCs/>
          <w:color w:val="000000"/>
        </w:rPr>
        <w:t>Carestream Portable X-Ray Maintenance Services</w:t>
      </w:r>
      <w:r>
        <w:rPr>
          <w:color w:val="000000"/>
          <w:sz w:val="14"/>
          <w:szCs w:val="14"/>
        </w:rPr>
        <w:br/>
      </w:r>
      <w:r>
        <w:rPr>
          <w:b/>
          <w:bCs/>
          <w:color w:val="000000"/>
        </w:rPr>
        <w:t>Birmingham VA Medical Center</w:t>
      </w:r>
    </w:p>
    <w:p w14:paraId="3BF2CD7C" w14:textId="77777777" w:rsidR="00237FB4" w:rsidRDefault="00237FB4" w:rsidP="001F34C1">
      <w:pPr>
        <w:pStyle w:val="NormalWeb"/>
        <w:spacing w:before="0" w:beforeAutospacing="0" w:after="180" w:afterAutospacing="0"/>
      </w:pPr>
      <w:r>
        <w:rPr>
          <w:b/>
          <w:bCs/>
          <w:color w:val="000000"/>
        </w:rPr>
        <w:t>Reference Number:</w:t>
      </w:r>
      <w:r>
        <w:rPr>
          <w:color w:val="000000"/>
        </w:rPr>
        <w:t xml:space="preserve"> 36C24727Q0062</w:t>
      </w:r>
      <w:r>
        <w:rPr>
          <w:color w:val="000000"/>
          <w:sz w:val="14"/>
          <w:szCs w:val="14"/>
        </w:rPr>
        <w:br/>
      </w:r>
      <w:r>
        <w:rPr>
          <w:b/>
          <w:bCs/>
          <w:color w:val="000000"/>
        </w:rPr>
        <w:t>NAICS:</w:t>
      </w:r>
      <w:r>
        <w:rPr>
          <w:color w:val="000000"/>
        </w:rPr>
        <w:t xml:space="preserve"> 811210 — Electronic and Precision Equipment Repair and Maintenance</w:t>
      </w:r>
      <w:r>
        <w:rPr>
          <w:color w:val="000000"/>
          <w:sz w:val="14"/>
          <w:szCs w:val="14"/>
        </w:rPr>
        <w:br/>
      </w:r>
      <w:r>
        <w:rPr>
          <w:b/>
          <w:bCs/>
          <w:color w:val="000000"/>
        </w:rPr>
        <w:t>PSC:</w:t>
      </w:r>
      <w:r>
        <w:rPr>
          <w:color w:val="000000"/>
        </w:rPr>
        <w:t xml:space="preserve"> J065 — Maintenance, Repair, and Rebuilding of Equipment—Medical, Dental, and Veterinary Equipment and Supplies</w:t>
      </w:r>
    </w:p>
    <w:p w14:paraId="3BF2CD7D" w14:textId="77777777" w:rsidR="00237FB4" w:rsidRDefault="00237FB4" w:rsidP="001F34C1">
      <w:pPr>
        <w:pStyle w:val="NormalWeb"/>
        <w:spacing w:before="0" w:beforeAutospacing="0" w:after="180" w:afterAutospacing="0"/>
      </w:pPr>
      <w:r>
        <w:rPr>
          <w:b/>
          <w:bCs/>
          <w:color w:val="000000"/>
        </w:rPr>
        <w:t>PURPOSE</w:t>
      </w:r>
    </w:p>
    <w:p w14:paraId="3BF2CD7E" w14:textId="77777777" w:rsidR="00237FB4" w:rsidRDefault="00237FB4" w:rsidP="001F34C1">
      <w:pPr>
        <w:pStyle w:val="NormalWeb"/>
        <w:spacing w:before="0" w:beforeAutospacing="0" w:after="180" w:afterAutospacing="0"/>
      </w:pPr>
      <w:r>
        <w:rPr>
          <w:color w:val="000000"/>
        </w:rPr>
        <w:t xml:space="preserve">The Department of Veterans Affairs, Network Contracting Office 7, is conducting market research to identify businesses authorized to provide maintenance and repair services </w:t>
      </w:r>
      <w:r>
        <w:rPr>
          <w:b/>
          <w:bCs/>
          <w:color w:val="000000"/>
        </w:rPr>
        <w:t>through Carestream</w:t>
      </w:r>
      <w:r>
        <w:rPr>
          <w:color w:val="000000"/>
        </w:rPr>
        <w:t xml:space="preserve"> for existing equipment at Birmingham VA Medical Center.</w:t>
      </w:r>
    </w:p>
    <w:p w14:paraId="3BF2CD7F" w14:textId="77777777" w:rsidR="00237FB4" w:rsidRDefault="00237FB4" w:rsidP="001F34C1">
      <w:pPr>
        <w:pStyle w:val="NormalWeb"/>
        <w:spacing w:before="0" w:beforeAutospacing="0" w:after="180" w:afterAutospacing="0"/>
      </w:pPr>
      <w:r>
        <w:rPr>
          <w:color w:val="000000"/>
        </w:rPr>
        <w:t>Responses are requested from interested businesses of all sizes, particularly SBA-certified Service-Disabled Veteran-Owned Small Businesses (SDVOSBs) and Veteran-Owned Small Businesses (VOSBs). Responses will assist the Government in determining the acquisition strategy, including potential small-business set-asides.</w:t>
      </w:r>
    </w:p>
    <w:p w14:paraId="3BF2CD80" w14:textId="77777777" w:rsidR="00237FB4" w:rsidRDefault="00237FB4" w:rsidP="001F34C1">
      <w:pPr>
        <w:pStyle w:val="NormalWeb"/>
        <w:spacing w:before="0" w:beforeAutospacing="0" w:after="180" w:afterAutospacing="0"/>
      </w:pPr>
      <w:r>
        <w:rPr>
          <w:b/>
          <w:bCs/>
          <w:color w:val="000000"/>
        </w:rPr>
        <w:t>PLACE OF PERFORMANCE</w:t>
      </w:r>
    </w:p>
    <w:p w14:paraId="3BF2CD81" w14:textId="77777777" w:rsidR="00237FB4" w:rsidRDefault="00237FB4" w:rsidP="001F34C1">
      <w:pPr>
        <w:pStyle w:val="NormalWeb"/>
        <w:spacing w:before="0" w:beforeAutospacing="0" w:after="180" w:afterAutospacing="0"/>
      </w:pPr>
      <w:r>
        <w:rPr>
          <w:color w:val="000000"/>
        </w:rPr>
        <w:t>Birmingham VA Medical Center</w:t>
      </w:r>
      <w:r>
        <w:rPr>
          <w:color w:val="000000"/>
          <w:sz w:val="14"/>
          <w:szCs w:val="14"/>
        </w:rPr>
        <w:br/>
      </w:r>
      <w:r>
        <w:rPr>
          <w:color w:val="000000"/>
        </w:rPr>
        <w:t>700 19th Street South</w:t>
      </w:r>
      <w:r>
        <w:rPr>
          <w:color w:val="000000"/>
          <w:sz w:val="14"/>
          <w:szCs w:val="14"/>
        </w:rPr>
        <w:br/>
      </w:r>
      <w:r>
        <w:rPr>
          <w:color w:val="000000"/>
        </w:rPr>
        <w:t>Birmingham, AL 35233</w:t>
      </w:r>
    </w:p>
    <w:p w14:paraId="3BF2CD82" w14:textId="77777777" w:rsidR="00237FB4" w:rsidRDefault="00237FB4" w:rsidP="001F34C1">
      <w:pPr>
        <w:pStyle w:val="NormalWeb"/>
        <w:spacing w:before="0" w:beforeAutospacing="0" w:after="180" w:afterAutospacing="0"/>
      </w:pPr>
      <w:r>
        <w:rPr>
          <w:b/>
          <w:bCs/>
          <w:color w:val="000000"/>
        </w:rPr>
        <w:t>ANTICIPATED PERIOD OF PERFORMANCE</w:t>
      </w:r>
    </w:p>
    <w:tbl>
      <w:tblPr>
        <w:tblW w:w="1446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797"/>
        <w:gridCol w:w="11663"/>
      </w:tblGrid>
      <w:tr w:rsidR="00C6776A" w14:paraId="3BF2CD85" w14:textId="77777777">
        <w:tc>
          <w:tcPr>
            <w:tcW w:w="265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BF2CD83" w14:textId="77777777" w:rsidR="00237FB4" w:rsidRDefault="00237FB4">
            <w:pPr>
              <w:pStyle w:val="NormalWeb"/>
              <w:spacing w:before="0" w:beforeAutospacing="0" w:after="180" w:afterAutospacing="0"/>
              <w:jc w:val="center"/>
              <w:rPr>
                <w:sz w:val="14"/>
                <w:szCs w:val="14"/>
              </w:rPr>
            </w:pPr>
            <w:r>
              <w:rPr>
                <w:b/>
                <w:bCs/>
                <w:color w:val="000000"/>
                <w:sz w:val="14"/>
                <w:szCs w:val="14"/>
              </w:rPr>
              <w:t>Period</w:t>
            </w:r>
          </w:p>
        </w:tc>
        <w:tc>
          <w:tcPr>
            <w:tcW w:w="1105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BF2CD84" w14:textId="77777777" w:rsidR="00237FB4" w:rsidRDefault="00237FB4">
            <w:pPr>
              <w:pStyle w:val="NormalWeb"/>
              <w:spacing w:before="0" w:beforeAutospacing="0" w:after="180" w:afterAutospacing="0"/>
              <w:jc w:val="center"/>
            </w:pPr>
            <w:r>
              <w:rPr>
                <w:b/>
                <w:bCs/>
                <w:color w:val="000000"/>
              </w:rPr>
              <w:t>Dates</w:t>
            </w:r>
          </w:p>
        </w:tc>
      </w:tr>
      <w:tr w:rsidR="00C6776A" w14:paraId="3BF2CD88" w14:textId="77777777">
        <w:tc>
          <w:tcPr>
            <w:tcW w:w="265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BF2CD86" w14:textId="77777777" w:rsidR="00237FB4" w:rsidRPr="001F34C1" w:rsidRDefault="00237FB4">
            <w:pPr>
              <w:pStyle w:val="NormalWeb"/>
              <w:spacing w:before="0" w:beforeAutospacing="0" w:after="180" w:afterAutospacing="0"/>
            </w:pPr>
            <w:r w:rsidRPr="001F34C1">
              <w:rPr>
                <w:color w:val="000000"/>
              </w:rPr>
              <w:t>Base Year</w:t>
            </w:r>
          </w:p>
        </w:tc>
        <w:tc>
          <w:tcPr>
            <w:tcW w:w="1105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BF2CD87" w14:textId="77777777" w:rsidR="00237FB4" w:rsidRDefault="00237FB4">
            <w:pPr>
              <w:pStyle w:val="NormalWeb"/>
              <w:spacing w:before="0" w:beforeAutospacing="0" w:after="180" w:afterAutospacing="0"/>
            </w:pPr>
            <w:r>
              <w:rPr>
                <w:color w:val="000000"/>
              </w:rPr>
              <w:t>December 12, 2026–December 11, 2027</w:t>
            </w:r>
          </w:p>
        </w:tc>
      </w:tr>
      <w:tr w:rsidR="00C6776A" w14:paraId="3BF2CD8B" w14:textId="77777777">
        <w:tc>
          <w:tcPr>
            <w:tcW w:w="265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BF2CD89" w14:textId="77777777" w:rsidR="00237FB4" w:rsidRPr="001F34C1" w:rsidRDefault="00237FB4">
            <w:pPr>
              <w:pStyle w:val="NormalWeb"/>
              <w:spacing w:before="0" w:beforeAutospacing="0" w:after="180" w:afterAutospacing="0"/>
            </w:pPr>
            <w:r w:rsidRPr="001F34C1">
              <w:rPr>
                <w:color w:val="000000"/>
              </w:rPr>
              <w:t>Option Year 1</w:t>
            </w:r>
          </w:p>
        </w:tc>
        <w:tc>
          <w:tcPr>
            <w:tcW w:w="1105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BF2CD8A" w14:textId="77777777" w:rsidR="00237FB4" w:rsidRDefault="00237FB4">
            <w:pPr>
              <w:pStyle w:val="NormalWeb"/>
              <w:spacing w:before="0" w:beforeAutospacing="0" w:after="180" w:afterAutospacing="0"/>
            </w:pPr>
            <w:r>
              <w:rPr>
                <w:color w:val="000000"/>
              </w:rPr>
              <w:t>December 12, 2027–December 11, 2028</w:t>
            </w:r>
          </w:p>
        </w:tc>
      </w:tr>
      <w:tr w:rsidR="00C6776A" w14:paraId="3BF2CD8E" w14:textId="77777777">
        <w:tc>
          <w:tcPr>
            <w:tcW w:w="265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BF2CD8C" w14:textId="77777777" w:rsidR="00237FB4" w:rsidRPr="001F34C1" w:rsidRDefault="00237FB4">
            <w:pPr>
              <w:pStyle w:val="NormalWeb"/>
              <w:spacing w:before="0" w:beforeAutospacing="0" w:after="180" w:afterAutospacing="0"/>
            </w:pPr>
            <w:r w:rsidRPr="001F34C1">
              <w:rPr>
                <w:color w:val="000000"/>
              </w:rPr>
              <w:t>Option Year 2</w:t>
            </w:r>
          </w:p>
        </w:tc>
        <w:tc>
          <w:tcPr>
            <w:tcW w:w="1105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BF2CD8D" w14:textId="77777777" w:rsidR="00237FB4" w:rsidRDefault="00237FB4">
            <w:pPr>
              <w:pStyle w:val="NormalWeb"/>
              <w:spacing w:before="0" w:beforeAutospacing="0" w:after="180" w:afterAutospacing="0"/>
            </w:pPr>
            <w:r>
              <w:rPr>
                <w:color w:val="000000"/>
              </w:rPr>
              <w:t>December 12, 2028–December 11, 2029</w:t>
            </w:r>
          </w:p>
        </w:tc>
      </w:tr>
      <w:tr w:rsidR="00C6776A" w14:paraId="3BF2CD91" w14:textId="77777777">
        <w:tc>
          <w:tcPr>
            <w:tcW w:w="265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BF2CD8F" w14:textId="77777777" w:rsidR="00237FB4" w:rsidRPr="001F34C1" w:rsidRDefault="00237FB4">
            <w:pPr>
              <w:pStyle w:val="NormalWeb"/>
              <w:spacing w:before="0" w:beforeAutospacing="0" w:after="180" w:afterAutospacing="0"/>
            </w:pPr>
            <w:r w:rsidRPr="001F34C1">
              <w:rPr>
                <w:color w:val="000000"/>
              </w:rPr>
              <w:t>Option Year 3</w:t>
            </w:r>
          </w:p>
        </w:tc>
        <w:tc>
          <w:tcPr>
            <w:tcW w:w="1105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BF2CD90" w14:textId="77777777" w:rsidR="00237FB4" w:rsidRDefault="00237FB4">
            <w:pPr>
              <w:pStyle w:val="NormalWeb"/>
              <w:spacing w:before="0" w:beforeAutospacing="0" w:after="180" w:afterAutospacing="0"/>
            </w:pPr>
            <w:r>
              <w:rPr>
                <w:color w:val="000000"/>
              </w:rPr>
              <w:t>December 12, 2029–December 11, 2030</w:t>
            </w:r>
          </w:p>
        </w:tc>
      </w:tr>
      <w:tr w:rsidR="00C6776A" w14:paraId="3BF2CD94" w14:textId="77777777" w:rsidTr="001F34C1">
        <w:trPr>
          <w:trHeight w:val="25"/>
        </w:trPr>
        <w:tc>
          <w:tcPr>
            <w:tcW w:w="265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BF2CD92" w14:textId="77777777" w:rsidR="00237FB4" w:rsidRPr="001F34C1" w:rsidRDefault="00237FB4">
            <w:pPr>
              <w:pStyle w:val="NormalWeb"/>
              <w:spacing w:before="0" w:beforeAutospacing="0" w:after="180" w:afterAutospacing="0"/>
            </w:pPr>
            <w:r w:rsidRPr="001F34C1">
              <w:rPr>
                <w:color w:val="000000"/>
              </w:rPr>
              <w:t>Option Year 4</w:t>
            </w:r>
          </w:p>
        </w:tc>
        <w:tc>
          <w:tcPr>
            <w:tcW w:w="1105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BF2CD93" w14:textId="77777777" w:rsidR="00237FB4" w:rsidRDefault="00237FB4">
            <w:pPr>
              <w:pStyle w:val="NormalWeb"/>
              <w:spacing w:before="0" w:beforeAutospacing="0" w:after="180" w:afterAutospacing="0"/>
            </w:pPr>
            <w:r>
              <w:rPr>
                <w:color w:val="000000"/>
              </w:rPr>
              <w:t>December 12, 2030–December 11, 2031</w:t>
            </w:r>
          </w:p>
        </w:tc>
      </w:tr>
    </w:tbl>
    <w:p w14:paraId="3BF2CD95" w14:textId="77777777" w:rsidR="00237FB4" w:rsidRDefault="00237FB4" w:rsidP="001F34C1">
      <w:pPr>
        <w:pStyle w:val="NormalWeb"/>
        <w:spacing w:before="0" w:beforeAutospacing="0" w:after="180" w:afterAutospacing="0"/>
        <w:rPr>
          <w:b/>
          <w:bCs/>
          <w:color w:val="000000"/>
        </w:rPr>
      </w:pPr>
    </w:p>
    <w:p w14:paraId="3BF2CD96" w14:textId="77777777" w:rsidR="00237FB4" w:rsidRDefault="00237FB4" w:rsidP="001F34C1">
      <w:pPr>
        <w:pStyle w:val="NormalWeb"/>
        <w:spacing w:before="0" w:beforeAutospacing="0" w:after="180" w:afterAutospacing="0"/>
        <w:rPr>
          <w:b/>
          <w:bCs/>
          <w:color w:val="000000"/>
        </w:rPr>
      </w:pPr>
    </w:p>
    <w:p w14:paraId="3BF2CD97" w14:textId="77777777" w:rsidR="00237FB4" w:rsidRDefault="00237FB4" w:rsidP="001F34C1">
      <w:pPr>
        <w:pStyle w:val="NormalWeb"/>
        <w:spacing w:before="0" w:beforeAutospacing="0" w:after="180" w:afterAutospacing="0"/>
        <w:rPr>
          <w:b/>
          <w:bCs/>
          <w:color w:val="000000"/>
        </w:rPr>
      </w:pPr>
    </w:p>
    <w:p w14:paraId="3BF2CD98" w14:textId="77777777" w:rsidR="00237FB4" w:rsidRDefault="00237FB4" w:rsidP="001F34C1">
      <w:pPr>
        <w:pStyle w:val="NormalWeb"/>
        <w:spacing w:before="0" w:beforeAutospacing="0" w:after="180" w:afterAutospacing="0"/>
      </w:pPr>
      <w:r>
        <w:rPr>
          <w:b/>
          <w:bCs/>
          <w:color w:val="000000"/>
        </w:rPr>
        <w:t>DESCRIPTION OF REQUIREMENT</w:t>
      </w:r>
    </w:p>
    <w:p w14:paraId="3BF2CD99" w14:textId="77777777" w:rsidR="00237FB4" w:rsidRDefault="00237FB4" w:rsidP="001F34C1">
      <w:pPr>
        <w:pStyle w:val="NormalWeb"/>
        <w:spacing w:before="0" w:beforeAutospacing="0" w:after="180" w:afterAutospacing="0"/>
      </w:pPr>
      <w:r>
        <w:rPr>
          <w:color w:val="000000"/>
        </w:rPr>
        <w:t>The contemplated requirement includes maintenance coverage for:</w:t>
      </w:r>
    </w:p>
    <w:p w14:paraId="3BF2CD9A" w14:textId="77777777" w:rsidR="00237FB4" w:rsidRDefault="00237FB4" w:rsidP="001F34C1">
      <w:pPr>
        <w:numPr>
          <w:ilvl w:val="0"/>
          <w:numId w:val="1"/>
        </w:numPr>
        <w:rPr>
          <w:rFonts w:eastAsia="Times New Roman"/>
          <w:color w:val="000000"/>
        </w:rPr>
      </w:pPr>
      <w:r>
        <w:rPr>
          <w:rFonts w:eastAsia="Times New Roman"/>
          <w:color w:val="000000"/>
        </w:rPr>
        <w:t>Two Carestream DRX Revolution mobile X-ray systems.</w:t>
      </w:r>
    </w:p>
    <w:p w14:paraId="3BF2CD9B" w14:textId="77777777" w:rsidR="00237FB4" w:rsidRDefault="00237FB4" w:rsidP="001F34C1">
      <w:pPr>
        <w:numPr>
          <w:ilvl w:val="0"/>
          <w:numId w:val="1"/>
        </w:numPr>
        <w:rPr>
          <w:rFonts w:eastAsia="Times New Roman"/>
          <w:color w:val="000000"/>
        </w:rPr>
      </w:pPr>
      <w:r>
        <w:rPr>
          <w:rFonts w:eastAsia="Times New Roman"/>
          <w:color w:val="000000"/>
        </w:rPr>
        <w:t>Two Carestream LUX 35 mobile detectors.</w:t>
      </w:r>
    </w:p>
    <w:p w14:paraId="3BF2CD9C" w14:textId="77777777" w:rsidR="00237FB4" w:rsidRDefault="00237FB4" w:rsidP="001F34C1">
      <w:pPr>
        <w:pStyle w:val="NormalWeb"/>
        <w:spacing w:before="0" w:beforeAutospacing="0" w:after="180" w:afterAutospacing="0"/>
      </w:pPr>
      <w:r>
        <w:rPr>
          <w:color w:val="000000"/>
        </w:rPr>
        <w:t>Services include preventive maintenance, troubleshooting, corrective repairs, parts, labor, travel, testing, calibration, applicable software and diagnostic support, and service documentation as described in the attached draft Statement of Work (SOW).</w:t>
      </w:r>
    </w:p>
    <w:p w14:paraId="3BF2CD9D" w14:textId="77777777" w:rsidR="00237FB4" w:rsidRDefault="00237FB4" w:rsidP="001F34C1">
      <w:pPr>
        <w:pStyle w:val="NormalWeb"/>
        <w:spacing w:before="0" w:beforeAutospacing="0" w:after="180" w:afterAutospacing="0"/>
      </w:pPr>
      <w:r>
        <w:rPr>
          <w:color w:val="000000"/>
        </w:rPr>
        <w:t xml:space="preserve">The contemplated service arrangement requires </w:t>
      </w:r>
      <w:r>
        <w:rPr>
          <w:b/>
          <w:bCs/>
          <w:color w:val="000000"/>
        </w:rPr>
        <w:t>Carestream to perform the maintenance and repair services</w:t>
      </w:r>
      <w:r>
        <w:rPr>
          <w:color w:val="000000"/>
        </w:rPr>
        <w:t>. Respondents shall demonstrate their authorization to provide these services through Carestream and their ability to meet the draft SOW’s coverage and response requirements.</w:t>
      </w:r>
    </w:p>
    <w:p w14:paraId="3BF2CD9E" w14:textId="77777777" w:rsidR="00237FB4" w:rsidRDefault="00237FB4" w:rsidP="001F34C1">
      <w:pPr>
        <w:pStyle w:val="NormalWeb"/>
        <w:spacing w:before="0" w:beforeAutospacing="0" w:after="180" w:afterAutospacing="0"/>
      </w:pPr>
      <w:r>
        <w:rPr>
          <w:b/>
          <w:bCs/>
          <w:color w:val="000000"/>
        </w:rPr>
        <w:t>REQUESTED CAPABILITY INFORMATION</w:t>
      </w:r>
    </w:p>
    <w:p w14:paraId="3BF2CD9F" w14:textId="77777777" w:rsidR="00237FB4" w:rsidRDefault="00237FB4" w:rsidP="001F34C1">
      <w:pPr>
        <w:pStyle w:val="NormalWeb"/>
        <w:spacing w:before="0" w:beforeAutospacing="0" w:after="180" w:afterAutospacing="0"/>
      </w:pPr>
      <w:r>
        <w:rPr>
          <w:color w:val="000000"/>
        </w:rPr>
        <w:t>Interested businesses shall provide:</w:t>
      </w:r>
    </w:p>
    <w:p w14:paraId="3BF2CDA0" w14:textId="77777777" w:rsidR="00237FB4" w:rsidRDefault="00237FB4" w:rsidP="001F34C1">
      <w:pPr>
        <w:numPr>
          <w:ilvl w:val="0"/>
          <w:numId w:val="2"/>
        </w:numPr>
        <w:rPr>
          <w:rFonts w:eastAsia="Times New Roman"/>
          <w:color w:val="000000"/>
        </w:rPr>
      </w:pPr>
      <w:r>
        <w:rPr>
          <w:rFonts w:eastAsia="Times New Roman"/>
          <w:b/>
          <w:bCs/>
          <w:color w:val="000000"/>
        </w:rPr>
        <w:t>Company Information:</w:t>
      </w:r>
      <w:r>
        <w:rPr>
          <w:rFonts w:eastAsia="Times New Roman"/>
          <w:color w:val="000000"/>
        </w:rPr>
        <w:t xml:space="preserve"> Legal business name, address, point of contact, telephone number, email address, Unique Entity Identifier (UEI), and CAGE code, if assigned.</w:t>
      </w:r>
    </w:p>
    <w:p w14:paraId="3BF2CDA1" w14:textId="77777777" w:rsidR="00237FB4" w:rsidRDefault="00237FB4" w:rsidP="001F34C1">
      <w:pPr>
        <w:numPr>
          <w:ilvl w:val="0"/>
          <w:numId w:val="2"/>
        </w:numPr>
        <w:rPr>
          <w:rFonts w:eastAsia="Times New Roman"/>
          <w:color w:val="000000"/>
        </w:rPr>
      </w:pPr>
      <w:r>
        <w:rPr>
          <w:rFonts w:eastAsia="Times New Roman"/>
          <w:b/>
          <w:bCs/>
          <w:color w:val="000000"/>
        </w:rPr>
        <w:t>Business Size and SBA Certification:</w:t>
      </w:r>
      <w:r>
        <w:rPr>
          <w:rFonts w:eastAsia="Times New Roman"/>
          <w:color w:val="000000"/>
        </w:rPr>
        <w:t xml:space="preserve"> Business size under NAICS 811210 and applicable socioeconomic status. Respondents claiming SDVOSB or VOSB status shall provide evidence of current active SBA certification. The Government will independently verify certification status.</w:t>
      </w:r>
    </w:p>
    <w:p w14:paraId="3BF2CDA2" w14:textId="77777777" w:rsidR="00237FB4" w:rsidRPr="00BC26AE" w:rsidRDefault="00237FB4" w:rsidP="001F34C1">
      <w:pPr>
        <w:numPr>
          <w:ilvl w:val="0"/>
          <w:numId w:val="2"/>
        </w:numPr>
        <w:rPr>
          <w:rFonts w:eastAsia="Times New Roman"/>
          <w:color w:val="000000"/>
        </w:rPr>
      </w:pPr>
      <w:r>
        <w:rPr>
          <w:rFonts w:eastAsia="Times New Roman"/>
          <w:b/>
          <w:bCs/>
          <w:color w:val="000000"/>
        </w:rPr>
        <w:t>Carestream Service Authorization Letter:</w:t>
      </w:r>
      <w:r>
        <w:rPr>
          <w:rFonts w:eastAsia="Times New Roman"/>
          <w:color w:val="000000"/>
        </w:rPr>
        <w:t xml:space="preserve"> A current authorization letter</w:t>
      </w:r>
      <w:r w:rsidRPr="00BC26AE">
        <w:rPr>
          <w:rFonts w:eastAsia="Times New Roman"/>
          <w:color w:val="000000"/>
        </w:rPr>
        <w:t xml:space="preserve"> on Carestream letterhead, issued by Carestream,</w:t>
      </w:r>
      <w:r>
        <w:rPr>
          <w:rFonts w:eastAsia="Times New Roman"/>
          <w:color w:val="000000"/>
        </w:rPr>
        <w:t xml:space="preserve"> confirming that the respondent is authorized to provide the required services through Carestream for the two DRX Revolution mobile X-ray systems and two LUX 35 detectors identified in the attached draft SOW. The letter shall identify the respondent’s legal business name, the scope and duration of authorization, and confirm that </w:t>
      </w:r>
      <w:r w:rsidRPr="00BC26AE">
        <w:rPr>
          <w:rFonts w:eastAsia="Times New Roman"/>
          <w:color w:val="000000"/>
        </w:rPr>
        <w:t>Carestream will perform the required maintenance and repair services.</w:t>
      </w:r>
    </w:p>
    <w:p w14:paraId="3BF2CDA3" w14:textId="77777777" w:rsidR="00237FB4" w:rsidRDefault="00237FB4" w:rsidP="001F34C1">
      <w:pPr>
        <w:numPr>
          <w:ilvl w:val="0"/>
          <w:numId w:val="2"/>
        </w:numPr>
        <w:rPr>
          <w:rFonts w:eastAsia="Times New Roman"/>
          <w:color w:val="000000"/>
        </w:rPr>
      </w:pPr>
      <w:r>
        <w:rPr>
          <w:rFonts w:eastAsia="Times New Roman"/>
          <w:b/>
          <w:bCs/>
          <w:color w:val="000000"/>
        </w:rPr>
        <w:t>Performance Approach:</w:t>
      </w:r>
      <w:r>
        <w:rPr>
          <w:rFonts w:eastAsia="Times New Roman"/>
          <w:color w:val="000000"/>
        </w:rPr>
        <w:t xml:space="preserve"> Describe how the respondent will coordinate service through Carestream, including service requests, scheduling, response times, service reports, and contract administration. Identify the work performed by the respondent and Carestream and address applicable limitations on subcontracting.</w:t>
      </w:r>
    </w:p>
    <w:p w14:paraId="3BF2CDA4" w14:textId="77777777" w:rsidR="00237FB4" w:rsidRDefault="00237FB4" w:rsidP="001F34C1">
      <w:pPr>
        <w:numPr>
          <w:ilvl w:val="0"/>
          <w:numId w:val="2"/>
        </w:numPr>
        <w:rPr>
          <w:rFonts w:eastAsia="Times New Roman"/>
          <w:color w:val="000000"/>
        </w:rPr>
      </w:pPr>
      <w:r>
        <w:rPr>
          <w:rFonts w:eastAsia="Times New Roman"/>
          <w:b/>
          <w:bCs/>
          <w:color w:val="000000"/>
        </w:rPr>
        <w:t>Relevant Experience:</w:t>
      </w:r>
      <w:r>
        <w:rPr>
          <w:rFonts w:eastAsia="Times New Roman"/>
          <w:color w:val="000000"/>
        </w:rPr>
        <w:t xml:space="preserve"> Provide examples of similar OEM service arrangements, including equipment supported, scope, and period of performance.</w:t>
      </w:r>
    </w:p>
    <w:p w14:paraId="3BF2CDA5" w14:textId="77777777" w:rsidR="00237FB4" w:rsidRDefault="00237FB4" w:rsidP="001F34C1">
      <w:pPr>
        <w:numPr>
          <w:ilvl w:val="0"/>
          <w:numId w:val="2"/>
        </w:numPr>
        <w:rPr>
          <w:rFonts w:eastAsia="Times New Roman"/>
          <w:color w:val="000000"/>
        </w:rPr>
      </w:pPr>
      <w:r>
        <w:rPr>
          <w:rFonts w:eastAsia="Times New Roman"/>
          <w:b/>
          <w:bCs/>
          <w:color w:val="000000"/>
        </w:rPr>
        <w:t>SOW Feedback:</w:t>
      </w:r>
      <w:r>
        <w:rPr>
          <w:rFonts w:eastAsia="Times New Roman"/>
          <w:color w:val="000000"/>
        </w:rPr>
        <w:t xml:space="preserve"> Identify requirements needing clarification and any barriers to performing the contemplated services.</w:t>
      </w:r>
    </w:p>
    <w:p w14:paraId="3BF2CDA6" w14:textId="77777777" w:rsidR="00237FB4" w:rsidRDefault="00237FB4" w:rsidP="00BC26AE">
      <w:pPr>
        <w:ind w:left="720"/>
        <w:rPr>
          <w:rFonts w:eastAsia="Times New Roman"/>
          <w:b/>
          <w:bCs/>
          <w:color w:val="000000"/>
        </w:rPr>
      </w:pPr>
    </w:p>
    <w:p w14:paraId="3BF2CDA7" w14:textId="77777777" w:rsidR="00237FB4" w:rsidRDefault="00237FB4" w:rsidP="00BC26AE">
      <w:pPr>
        <w:ind w:left="720"/>
        <w:rPr>
          <w:rFonts w:eastAsia="Times New Roman"/>
          <w:b/>
          <w:bCs/>
          <w:color w:val="000000"/>
        </w:rPr>
      </w:pPr>
    </w:p>
    <w:p w14:paraId="3BF2CDA8" w14:textId="77777777" w:rsidR="00237FB4" w:rsidRDefault="00237FB4" w:rsidP="00BC26AE">
      <w:pPr>
        <w:ind w:left="720"/>
        <w:rPr>
          <w:rFonts w:eastAsia="Times New Roman"/>
          <w:color w:val="000000"/>
        </w:rPr>
      </w:pPr>
    </w:p>
    <w:p w14:paraId="3BF2CDA9" w14:textId="77777777" w:rsidR="00237FB4" w:rsidRDefault="00237FB4" w:rsidP="001F34C1">
      <w:pPr>
        <w:pStyle w:val="NormalWeb"/>
        <w:spacing w:before="0" w:beforeAutospacing="0" w:after="180" w:afterAutospacing="0"/>
      </w:pPr>
      <w:r>
        <w:rPr>
          <w:b/>
          <w:bCs/>
          <w:color w:val="000000"/>
        </w:rPr>
        <w:t>SUBMISSION INSTRUCTIONS</w:t>
      </w:r>
    </w:p>
    <w:p w14:paraId="3BF2CDAA" w14:textId="77777777" w:rsidR="00237FB4" w:rsidRDefault="00237FB4" w:rsidP="001F34C1">
      <w:pPr>
        <w:pStyle w:val="NormalWeb"/>
        <w:spacing w:before="0" w:beforeAutospacing="0" w:after="180" w:afterAutospacing="0"/>
      </w:pPr>
      <w:r>
        <w:rPr>
          <w:color w:val="000000"/>
        </w:rPr>
        <w:t xml:space="preserve">Submit capability statements by </w:t>
      </w:r>
      <w:r>
        <w:rPr>
          <w:b/>
          <w:bCs/>
          <w:color w:val="000000"/>
        </w:rPr>
        <w:t>10/26/2026 at 12:00 PM</w:t>
      </w:r>
      <w:r>
        <w:rPr>
          <w:b/>
          <w:bCs/>
          <w:color w:val="000000"/>
        </w:rPr>
        <w:t xml:space="preserve"> Eastern Time</w:t>
      </w:r>
      <w:r>
        <w:rPr>
          <w:color w:val="000000"/>
        </w:rPr>
        <w:t xml:space="preserve"> to </w:t>
      </w:r>
      <w:r>
        <w:rPr>
          <w:b/>
          <w:bCs/>
          <w:color w:val="000000"/>
        </w:rPr>
        <w:t xml:space="preserve">Jessica N. Cummings at </w:t>
      </w:r>
      <w:r>
        <w:rPr>
          <w:b/>
          <w:bCs/>
          <w:color w:val="000000"/>
        </w:rPr>
        <w:t>Jessica.Cummings3@va.gov</w:t>
      </w:r>
      <w:r>
        <w:rPr>
          <w:color w:val="000000"/>
        </w:rPr>
        <w:t>.</w:t>
      </w:r>
    </w:p>
    <w:p w14:paraId="3BF2CDAB" w14:textId="77777777" w:rsidR="00237FB4" w:rsidRDefault="00237FB4" w:rsidP="001F34C1">
      <w:pPr>
        <w:pStyle w:val="NormalWeb"/>
        <w:spacing w:before="0" w:beforeAutospacing="0" w:after="180" w:afterAutospacing="0"/>
      </w:pPr>
      <w:r>
        <w:rPr>
          <w:color w:val="000000"/>
        </w:rPr>
        <w:t xml:space="preserve">Email subject: </w:t>
      </w:r>
      <w:r>
        <w:rPr>
          <w:b/>
          <w:bCs/>
          <w:color w:val="000000"/>
        </w:rPr>
        <w:t>Sources Sought Response — 36C24727Q0062 — Carestream Maintenance</w:t>
      </w:r>
    </w:p>
    <w:p w14:paraId="3BF2CDAC" w14:textId="77777777" w:rsidR="00237FB4" w:rsidRDefault="00237FB4" w:rsidP="001F34C1">
      <w:pPr>
        <w:pStyle w:val="NormalWeb"/>
        <w:spacing w:before="0" w:beforeAutospacing="0" w:after="180" w:afterAutospacing="0"/>
      </w:pPr>
      <w:r>
        <w:rPr>
          <w:color w:val="000000"/>
        </w:rPr>
        <w:t>Clearly identify proprietary information. Do not include patient information or other sensitive personal information.</w:t>
      </w:r>
    </w:p>
    <w:p w14:paraId="3BF2CDAD" w14:textId="77777777" w:rsidR="00237FB4" w:rsidRDefault="00237FB4" w:rsidP="001F34C1">
      <w:pPr>
        <w:pStyle w:val="NormalWeb"/>
        <w:spacing w:before="0" w:beforeAutospacing="0" w:after="180" w:afterAutospacing="0"/>
      </w:pPr>
      <w:r>
        <w:rPr>
          <w:b/>
          <w:bCs/>
          <w:color w:val="000000"/>
        </w:rPr>
        <w:t>DISCLAIMER</w:t>
      </w:r>
    </w:p>
    <w:p w14:paraId="3BF2CDAE" w14:textId="77777777" w:rsidR="00237FB4" w:rsidRDefault="00237FB4" w:rsidP="001F34C1">
      <w:pPr>
        <w:pStyle w:val="NormalWeb"/>
        <w:spacing w:before="0" w:beforeAutospacing="0" w:after="180" w:afterAutospacing="0"/>
      </w:pPr>
      <w:r>
        <w:rPr>
          <w:color w:val="000000"/>
        </w:rPr>
        <w:t>This notice is for market research only. It is not a solicitation, request for quotations, or commitment to award a contract. No acquisition strategy or set-aside determination has been finalized. The Government will not reimburse costs incurred in preparing responses. Any subsequent solicitation will contain the final requirements and submission instructions.</w:t>
      </w:r>
    </w:p>
    <w:p w14:paraId="3BF2CDAF" w14:textId="77777777" w:rsidR="00237FB4" w:rsidRDefault="00237FB4" w:rsidP="001F34C1">
      <w:pPr>
        <w:pStyle w:val="NormalWeb"/>
        <w:spacing w:before="0" w:beforeAutospacing="0" w:after="180" w:afterAutospacing="0"/>
      </w:pPr>
      <w:r>
        <w:rPr>
          <w:b/>
          <w:bCs/>
          <w:color w:val="000000"/>
        </w:rPr>
        <w:t>ATTACHMENT</w:t>
      </w:r>
    </w:p>
    <w:p w14:paraId="3BF2CDB0" w14:textId="77777777" w:rsidR="00237FB4" w:rsidRDefault="00237FB4" w:rsidP="001F34C1">
      <w:pPr>
        <w:pStyle w:val="NormalWeb"/>
        <w:spacing w:before="0" w:beforeAutospacing="0" w:after="180" w:afterAutospacing="0"/>
      </w:pPr>
      <w:r>
        <w:rPr>
          <w:color w:val="000000"/>
        </w:rPr>
        <w:t>Draft Statement of Work — Carestream Portable X-Ray Maintenance Services</w:t>
      </w:r>
    </w:p>
    <w:p w14:paraId="3BF2CDB1" w14:textId="77777777" w:rsidR="00237FB4" w:rsidRDefault="00237FB4"/>
    <w:p w14:paraId="6A4D4B7C" w14:textId="77777777" w:rsidR="00B6715E" w:rsidRDefault="00B6715E">
      <w:pPr>
        <w:rPr>
          <w:b/>
          <w:u w:val="single"/>
        </w:rPr>
      </w:pPr>
      <w:r>
        <w:rPr>
          <w:b/>
          <w:u w:val="single"/>
        </w:rPr>
        <w:br w:type="page"/>
      </w:r>
    </w:p>
    <w:p w14:paraId="3BF2CDB2" w14:textId="424EF657" w:rsidR="00237FB4" w:rsidRDefault="00237FB4" w:rsidP="00232135">
      <w:pPr>
        <w:jc w:val="center"/>
        <w:rPr>
          <w:b/>
          <w:u w:val="single"/>
        </w:rPr>
      </w:pPr>
      <w:r>
        <w:rPr>
          <w:b/>
          <w:u w:val="single"/>
        </w:rPr>
        <w:t xml:space="preserve">CARESTREAM PORTABLE X-RAY </w:t>
      </w:r>
      <w:r w:rsidRPr="00B328ED">
        <w:rPr>
          <w:b/>
          <w:u w:val="single"/>
        </w:rPr>
        <w:t>SERVICE</w:t>
      </w:r>
    </w:p>
    <w:p w14:paraId="3BF2CDB3" w14:textId="77777777" w:rsidR="00237FB4" w:rsidRPr="003469C9" w:rsidRDefault="00237FB4" w:rsidP="00232135">
      <w:pPr>
        <w:jc w:val="center"/>
        <w:rPr>
          <w:b/>
          <w:u w:val="single"/>
        </w:rPr>
      </w:pPr>
      <w:r w:rsidRPr="003469C9">
        <w:rPr>
          <w:b/>
          <w:u w:val="single"/>
        </w:rPr>
        <w:t>STATEMENT OF WORK</w:t>
      </w:r>
    </w:p>
    <w:p w14:paraId="3BF2CDB4" w14:textId="77777777" w:rsidR="00237FB4" w:rsidRPr="003469C9" w:rsidRDefault="00237FB4" w:rsidP="00232135"/>
    <w:p w14:paraId="3BF2CDB5" w14:textId="77777777" w:rsidR="00237FB4" w:rsidRPr="003469C9" w:rsidRDefault="00237FB4" w:rsidP="00232135"/>
    <w:p w14:paraId="3BF2CDB6" w14:textId="77777777" w:rsidR="00237FB4" w:rsidRPr="003469C9" w:rsidRDefault="00237FB4" w:rsidP="00232135">
      <w:pPr>
        <w:rPr>
          <w:b/>
          <w:u w:val="single"/>
        </w:rPr>
      </w:pPr>
      <w:r>
        <w:rPr>
          <w:b/>
        </w:rPr>
        <w:t>B.1</w:t>
      </w:r>
      <w:r w:rsidRPr="003469C9">
        <w:rPr>
          <w:b/>
        </w:rPr>
        <w:t xml:space="preserve"> </w:t>
      </w:r>
      <w:r w:rsidRPr="003469C9">
        <w:rPr>
          <w:b/>
        </w:rPr>
        <w:t xml:space="preserve"> </w:t>
      </w:r>
      <w:r w:rsidRPr="003469C9">
        <w:rPr>
          <w:b/>
          <w:u w:val="single"/>
        </w:rPr>
        <w:t>Equipment</w:t>
      </w:r>
      <w:r w:rsidRPr="003469C9">
        <w:rPr>
          <w:b/>
          <w:u w:val="single"/>
        </w:rPr>
        <w:t>:</w:t>
      </w:r>
    </w:p>
    <w:p w14:paraId="3BF2CDB7" w14:textId="77777777" w:rsidR="00237FB4" w:rsidRPr="003469C9" w:rsidRDefault="00237FB4" w:rsidP="00232135"/>
    <w:p w14:paraId="3BF2CDB8" w14:textId="77777777" w:rsidR="00237FB4" w:rsidRDefault="00237FB4" w:rsidP="00232135">
      <w:r>
        <w:t xml:space="preserve">Carestream portable X-ray machines </w:t>
      </w:r>
      <w:r w:rsidRPr="003469C9">
        <w:t>and options/accessories serviced and</w:t>
      </w:r>
      <w:r>
        <w:t xml:space="preserve"> </w:t>
      </w:r>
      <w:r w:rsidRPr="003469C9">
        <w:t>maintained for the Department of Veterans Affairs Medical Center, 700 19</w:t>
      </w:r>
      <w:r w:rsidRPr="003469C9">
        <w:rPr>
          <w:vertAlign w:val="superscript"/>
        </w:rPr>
        <w:t>th</w:t>
      </w:r>
      <w:r w:rsidRPr="003469C9">
        <w:t xml:space="preserve"> Str</w:t>
      </w:r>
      <w:r>
        <w:t>eet South, Birmingham, AL 35233:</w:t>
      </w:r>
    </w:p>
    <w:p w14:paraId="3BF2CDB9" w14:textId="77777777" w:rsidR="00237FB4" w:rsidRDefault="00237FB4" w:rsidP="00232135"/>
    <w:p w14:paraId="3BF2CDBA" w14:textId="77777777" w:rsidR="00237FB4" w:rsidRDefault="00237FB4" w:rsidP="00232135">
      <w:r>
        <w:t>Period of Performance:</w:t>
      </w:r>
      <w:r>
        <w:t xml:space="preserve"> </w:t>
      </w:r>
    </w:p>
    <w:p w14:paraId="3BF2CDBB" w14:textId="77777777" w:rsidR="00237FB4" w:rsidRDefault="00237FB4" w:rsidP="00232135">
      <w:r>
        <w:t>Base        1</w:t>
      </w:r>
      <w:r>
        <w:t>2</w:t>
      </w:r>
      <w:r>
        <w:t>/</w:t>
      </w:r>
      <w:r>
        <w:t>1</w:t>
      </w:r>
      <w:r>
        <w:t>2</w:t>
      </w:r>
      <w:r>
        <w:t>/20</w:t>
      </w:r>
      <w:r>
        <w:t>2</w:t>
      </w:r>
      <w:r>
        <w:t>6</w:t>
      </w:r>
      <w:r>
        <w:t xml:space="preserve"> – </w:t>
      </w:r>
      <w:bookmarkStart w:id="0" w:name="_Hlk150428994"/>
      <w:r>
        <w:t>12/1</w:t>
      </w:r>
      <w:r>
        <w:t>1</w:t>
      </w:r>
      <w:r>
        <w:t>/202</w:t>
      </w:r>
      <w:bookmarkEnd w:id="0"/>
      <w:r>
        <w:t>7</w:t>
      </w:r>
    </w:p>
    <w:p w14:paraId="3BF2CDBC" w14:textId="77777777" w:rsidR="00237FB4" w:rsidRDefault="00237FB4" w:rsidP="00232135">
      <w:r>
        <w:t xml:space="preserve">Option 1  </w:t>
      </w:r>
      <w:r>
        <w:t>12/1</w:t>
      </w:r>
      <w:r>
        <w:t>2</w:t>
      </w:r>
      <w:r>
        <w:t>/202</w:t>
      </w:r>
      <w:r>
        <w:t>7</w:t>
      </w:r>
      <w:r>
        <w:t xml:space="preserve"> – </w:t>
      </w:r>
      <w:r>
        <w:t>12/1</w:t>
      </w:r>
      <w:r>
        <w:t>1</w:t>
      </w:r>
      <w:r>
        <w:t>/202</w:t>
      </w:r>
      <w:r>
        <w:t>8</w:t>
      </w:r>
    </w:p>
    <w:p w14:paraId="3BF2CDBD" w14:textId="77777777" w:rsidR="00237FB4" w:rsidRDefault="00237FB4" w:rsidP="008E5F31">
      <w:r>
        <w:t xml:space="preserve">Option 2  </w:t>
      </w:r>
      <w:r>
        <w:t>12/1</w:t>
      </w:r>
      <w:r>
        <w:t>2</w:t>
      </w:r>
      <w:r>
        <w:t>/202</w:t>
      </w:r>
      <w:r>
        <w:t>8</w:t>
      </w:r>
      <w:r>
        <w:t xml:space="preserve"> – </w:t>
      </w:r>
      <w:r>
        <w:t>12/1</w:t>
      </w:r>
      <w:r>
        <w:t>1</w:t>
      </w:r>
      <w:r>
        <w:t>/202</w:t>
      </w:r>
      <w:r>
        <w:t>9</w:t>
      </w:r>
    </w:p>
    <w:p w14:paraId="3BF2CDBE" w14:textId="77777777" w:rsidR="00237FB4" w:rsidRDefault="00237FB4" w:rsidP="008E5F31">
      <w:r>
        <w:t xml:space="preserve">Option 3  </w:t>
      </w:r>
      <w:r>
        <w:t>12/1</w:t>
      </w:r>
      <w:r>
        <w:t>2</w:t>
      </w:r>
      <w:r>
        <w:t>/202</w:t>
      </w:r>
      <w:r>
        <w:t>9</w:t>
      </w:r>
      <w:r>
        <w:t xml:space="preserve"> – </w:t>
      </w:r>
      <w:r>
        <w:t>12/</w:t>
      </w:r>
      <w:r>
        <w:t>1</w:t>
      </w:r>
      <w:r>
        <w:t>1/20</w:t>
      </w:r>
      <w:r>
        <w:t>30</w:t>
      </w:r>
    </w:p>
    <w:p w14:paraId="3BF2CDBF" w14:textId="77777777" w:rsidR="00237FB4" w:rsidRDefault="00237FB4" w:rsidP="008E5F31">
      <w:r>
        <w:t>Option 4  12/1</w:t>
      </w:r>
      <w:r>
        <w:t>2</w:t>
      </w:r>
      <w:r>
        <w:t>/2030 – 12/</w:t>
      </w:r>
      <w:r>
        <w:t>1</w:t>
      </w:r>
      <w:r>
        <w:t>1/</w:t>
      </w:r>
      <w:r>
        <w:t>2</w:t>
      </w:r>
      <w:r>
        <w:t>031</w:t>
      </w:r>
    </w:p>
    <w:p w14:paraId="3BF2CDC0" w14:textId="77777777" w:rsidR="00237FB4" w:rsidRDefault="00237FB4" w:rsidP="00990771"/>
    <w:p w14:paraId="3BF2CDC1" w14:textId="77777777" w:rsidR="00237FB4" w:rsidRDefault="00237FB4" w:rsidP="002745D0">
      <w:pPr>
        <w:pStyle w:val="ListParagraph"/>
        <w:numPr>
          <w:ilvl w:val="0"/>
          <w:numId w:val="3"/>
        </w:numPr>
      </w:pPr>
      <w:r>
        <w:t>Carestream Health Inc portable X-ray machine</w:t>
      </w:r>
      <w:r>
        <w:t xml:space="preserve">, </w:t>
      </w:r>
      <w:r>
        <w:t xml:space="preserve">Asset#: </w:t>
      </w:r>
      <w:r w:rsidRPr="00410F5B">
        <w:t>3416831</w:t>
      </w:r>
      <w:r>
        <w:t xml:space="preserve">, </w:t>
      </w:r>
      <w:r>
        <w:t xml:space="preserve">MX#: </w:t>
      </w:r>
      <w:r w:rsidRPr="00410F5B">
        <w:t>521 MX3416831</w:t>
      </w:r>
    </w:p>
    <w:p w14:paraId="3BF2CDC2" w14:textId="77777777" w:rsidR="00237FB4" w:rsidRDefault="00237FB4" w:rsidP="00410F5B">
      <w:pPr>
        <w:pStyle w:val="ListParagraph"/>
        <w:numPr>
          <w:ilvl w:val="0"/>
          <w:numId w:val="3"/>
        </w:numPr>
      </w:pPr>
      <w:r>
        <w:t xml:space="preserve">Carestream Health Inc portable X-ray machine, Asset#: </w:t>
      </w:r>
      <w:r w:rsidRPr="00410F5B">
        <w:t>3416840</w:t>
      </w:r>
      <w:r>
        <w:t xml:space="preserve">, MX#: </w:t>
      </w:r>
      <w:r w:rsidRPr="00410F5B">
        <w:t>521 MX3416840</w:t>
      </w:r>
    </w:p>
    <w:p w14:paraId="3BF2CDC3" w14:textId="77777777" w:rsidR="00237FB4" w:rsidRPr="003469C9" w:rsidRDefault="00237FB4" w:rsidP="00061294">
      <w:pPr>
        <w:tabs>
          <w:tab w:val="left" w:pos="7990"/>
        </w:tabs>
      </w:pPr>
      <w:r>
        <w:tab/>
      </w:r>
    </w:p>
    <w:p w14:paraId="3BF2CDC4" w14:textId="77777777" w:rsidR="00237FB4" w:rsidRPr="003469C9" w:rsidRDefault="00237FB4" w:rsidP="00AD47BA">
      <w:pPr>
        <w:rPr>
          <w:b/>
          <w:u w:val="single"/>
        </w:rPr>
      </w:pPr>
      <w:r>
        <w:rPr>
          <w:b/>
        </w:rPr>
        <w:t>B.1.2</w:t>
      </w:r>
      <w:r w:rsidRPr="003469C9">
        <w:rPr>
          <w:b/>
        </w:rPr>
        <w:t xml:space="preserve"> </w:t>
      </w:r>
      <w:r w:rsidRPr="003469C9">
        <w:rPr>
          <w:b/>
        </w:rPr>
        <w:t xml:space="preserve"> </w:t>
      </w:r>
      <w:r w:rsidRPr="003469C9">
        <w:rPr>
          <w:b/>
          <w:u w:val="single"/>
        </w:rPr>
        <w:t>Definitions/Acronyms</w:t>
      </w:r>
      <w:r w:rsidRPr="003469C9">
        <w:rPr>
          <w:b/>
          <w:u w:val="single"/>
        </w:rPr>
        <w:t>:</w:t>
      </w:r>
    </w:p>
    <w:p w14:paraId="3BF2CDC5" w14:textId="77777777" w:rsidR="00237FB4" w:rsidRPr="003469C9" w:rsidRDefault="00237FB4" w:rsidP="00AD47BA"/>
    <w:p w14:paraId="3BF2CDC6" w14:textId="77777777" w:rsidR="00237FB4" w:rsidRPr="003469C9" w:rsidRDefault="00237FB4" w:rsidP="001711F3">
      <w:r w:rsidRPr="003469C9">
        <w:t>A.  Biomedical Engineering – Supervisor or designee, Room G505, phone #</w:t>
      </w:r>
      <w:r>
        <w:t>:</w:t>
      </w:r>
      <w:r w:rsidRPr="003469C9">
        <w:t xml:space="preserve"> </w:t>
      </w:r>
      <w:r>
        <w:t>(</w:t>
      </w:r>
      <w:r w:rsidRPr="003469C9">
        <w:t>205</w:t>
      </w:r>
      <w:r>
        <w:t xml:space="preserve">) </w:t>
      </w:r>
      <w:r w:rsidRPr="003469C9">
        <w:t xml:space="preserve">933-8101, extension </w:t>
      </w:r>
      <w:r>
        <w:t>3281</w:t>
      </w:r>
      <w:r w:rsidRPr="003469C9">
        <w:t xml:space="preserve"> or 5</w:t>
      </w:r>
      <w:r>
        <w:t>252</w:t>
      </w:r>
      <w:r w:rsidRPr="003469C9">
        <w:t>.</w:t>
      </w:r>
    </w:p>
    <w:p w14:paraId="3BF2CDC7" w14:textId="77777777" w:rsidR="00237FB4" w:rsidRPr="003469C9" w:rsidRDefault="00237FB4" w:rsidP="001711F3"/>
    <w:p w14:paraId="3BF2CDC8" w14:textId="77777777" w:rsidR="00237FB4" w:rsidRPr="003469C9" w:rsidRDefault="00237FB4" w:rsidP="001711F3">
      <w:r w:rsidRPr="003469C9">
        <w:t>B.  CO - Contracting Officer.</w:t>
      </w:r>
    </w:p>
    <w:p w14:paraId="3BF2CDC9" w14:textId="77777777" w:rsidR="00237FB4" w:rsidRPr="003469C9" w:rsidRDefault="00237FB4" w:rsidP="001711F3"/>
    <w:p w14:paraId="3BF2CDCA" w14:textId="77777777" w:rsidR="00237FB4" w:rsidRPr="003469C9" w:rsidRDefault="00237FB4" w:rsidP="001711F3">
      <w:r w:rsidRPr="003469C9">
        <w:t xml:space="preserve">C.  </w:t>
      </w:r>
      <w:r>
        <w:t>COR</w:t>
      </w:r>
      <w:r w:rsidRPr="003469C9">
        <w:t xml:space="preserve"> - Contracting Officer Technical Representative.</w:t>
      </w:r>
    </w:p>
    <w:p w14:paraId="3BF2CDCB" w14:textId="77777777" w:rsidR="00237FB4" w:rsidRPr="003469C9" w:rsidRDefault="00237FB4" w:rsidP="001711F3"/>
    <w:p w14:paraId="3BF2CDCC" w14:textId="77777777" w:rsidR="00237FB4" w:rsidRPr="003469C9" w:rsidRDefault="00237FB4" w:rsidP="001711F3">
      <w:r w:rsidRPr="003469C9">
        <w:t xml:space="preserve">D.  </w:t>
      </w:r>
      <w:r w:rsidRPr="003469C9">
        <w:t>PM - Preventive Maintenance Inspection.  Services which are periodic in nature and are required to maintain the equipment in such condition that it may be operated in accordance with its intended design and functional capacity with minimal incidence of malfunction or inoperative conditions.</w:t>
      </w:r>
    </w:p>
    <w:p w14:paraId="3BF2CDCD" w14:textId="77777777" w:rsidR="00237FB4" w:rsidRPr="003469C9" w:rsidRDefault="00237FB4" w:rsidP="001711F3"/>
    <w:p w14:paraId="3BF2CDCE" w14:textId="77777777" w:rsidR="00237FB4" w:rsidRPr="003469C9" w:rsidRDefault="00237FB4" w:rsidP="001711F3">
      <w:r w:rsidRPr="003469C9">
        <w:t>E.  FSE - Field Service Engineer.  A person who is authorized by the contractor to perform maintenance (corrective and/or preventive) services on the VAMC premises.</w:t>
      </w:r>
    </w:p>
    <w:p w14:paraId="3BF2CDCF" w14:textId="77777777" w:rsidR="00237FB4" w:rsidRPr="003469C9" w:rsidRDefault="00237FB4" w:rsidP="001711F3"/>
    <w:p w14:paraId="3BF2CDD0" w14:textId="77777777" w:rsidR="00237FB4" w:rsidRPr="003469C9" w:rsidRDefault="00237FB4" w:rsidP="001711F3">
      <w:r w:rsidRPr="003469C9">
        <w:t xml:space="preserve">F.  </w:t>
      </w:r>
      <w:r w:rsidRPr="003469C9">
        <w:t>ESR - Vendor Engineering Service Report.  A documentation of the services rendered for each incidence of work performance under the terms and condition of the contract.</w:t>
      </w:r>
    </w:p>
    <w:p w14:paraId="3BF2CDD1" w14:textId="77777777" w:rsidR="00237FB4" w:rsidRPr="003469C9" w:rsidRDefault="00237FB4" w:rsidP="001711F3"/>
    <w:p w14:paraId="3BF2CDD2" w14:textId="77777777" w:rsidR="00237FB4" w:rsidRPr="003469C9" w:rsidRDefault="00237FB4" w:rsidP="001711F3">
      <w:r w:rsidRPr="003469C9">
        <w:t>G.  Acceptance Signature.  VA employee who indicates FSE demonstrated service conclusion/status and user has accepted work as complete/pending as stated in ESR.</w:t>
      </w:r>
    </w:p>
    <w:p w14:paraId="3BF2CDD3" w14:textId="77777777" w:rsidR="00237FB4" w:rsidRPr="003469C9" w:rsidRDefault="00237FB4" w:rsidP="001711F3"/>
    <w:p w14:paraId="3BF2CDD4" w14:textId="77777777" w:rsidR="00237FB4" w:rsidRPr="003469C9" w:rsidRDefault="00237FB4" w:rsidP="001711F3">
      <w:r w:rsidRPr="003469C9">
        <w:t xml:space="preserve">H.  Authorization Signature. </w:t>
      </w:r>
      <w:r>
        <w:t>CO</w:t>
      </w:r>
      <w:r w:rsidRPr="003469C9">
        <w:t>R's signature; indicates COR accept work status as stated in ESR.</w:t>
      </w:r>
    </w:p>
    <w:p w14:paraId="3BF2CDD5" w14:textId="77777777" w:rsidR="00237FB4" w:rsidRPr="003469C9" w:rsidRDefault="00237FB4" w:rsidP="001711F3"/>
    <w:p w14:paraId="3BF2CDD6" w14:textId="77777777" w:rsidR="00237FB4" w:rsidRPr="003469C9" w:rsidRDefault="00237FB4" w:rsidP="001711F3">
      <w:r w:rsidRPr="003469C9">
        <w:t>I.  NFPA - National Fire Protection Association.</w:t>
      </w:r>
    </w:p>
    <w:p w14:paraId="3BF2CDD7" w14:textId="77777777" w:rsidR="00237FB4" w:rsidRPr="003469C9" w:rsidRDefault="00237FB4" w:rsidP="001711F3"/>
    <w:p w14:paraId="3BF2CDD8" w14:textId="77777777" w:rsidR="00237FB4" w:rsidRPr="003469C9" w:rsidRDefault="00237FB4" w:rsidP="001711F3">
      <w:r w:rsidRPr="003469C9">
        <w:t xml:space="preserve">J.  </w:t>
      </w:r>
      <w:r w:rsidRPr="003469C9">
        <w:t>CDRH - Center for Devices and Radiological Health.</w:t>
      </w:r>
    </w:p>
    <w:p w14:paraId="3BF2CDD9" w14:textId="77777777" w:rsidR="00237FB4" w:rsidRPr="003469C9" w:rsidRDefault="00237FB4" w:rsidP="001711F3"/>
    <w:p w14:paraId="3BF2CDDA" w14:textId="77777777" w:rsidR="00237FB4" w:rsidRPr="003469C9" w:rsidRDefault="00237FB4" w:rsidP="001711F3">
      <w:r w:rsidRPr="003469C9">
        <w:t>K.  OSHA - Occupational Safety and Health Administration.</w:t>
      </w:r>
    </w:p>
    <w:p w14:paraId="3BF2CDDB" w14:textId="77777777" w:rsidR="00237FB4" w:rsidRPr="003469C9" w:rsidRDefault="00237FB4" w:rsidP="001711F3"/>
    <w:p w14:paraId="3BF2CDDC" w14:textId="77777777" w:rsidR="00237FB4" w:rsidRPr="003469C9" w:rsidRDefault="00237FB4" w:rsidP="001711F3">
      <w:r w:rsidRPr="003469C9">
        <w:t>L.  JCAHO - Joint Commission on Accreditation of Healthcare Organizations.</w:t>
      </w:r>
    </w:p>
    <w:p w14:paraId="3BF2CDDD" w14:textId="77777777" w:rsidR="00237FB4" w:rsidRPr="003469C9" w:rsidRDefault="00237FB4" w:rsidP="001711F3"/>
    <w:p w14:paraId="3BF2CDDE" w14:textId="77777777" w:rsidR="00237FB4" w:rsidRPr="003469C9" w:rsidRDefault="00237FB4" w:rsidP="001711F3">
      <w:r w:rsidRPr="003469C9">
        <w:t>M.  FDA - Food and Drug Administration.</w:t>
      </w:r>
    </w:p>
    <w:p w14:paraId="3BF2CDDF" w14:textId="77777777" w:rsidR="00237FB4" w:rsidRPr="003469C9" w:rsidRDefault="00237FB4" w:rsidP="001711F3"/>
    <w:p w14:paraId="3BF2CDE0" w14:textId="77777777" w:rsidR="00237FB4" w:rsidRPr="003469C9" w:rsidRDefault="00237FB4" w:rsidP="001711F3">
      <w:r w:rsidRPr="003469C9">
        <w:t>N.  DVAMC - Department of Veterans Affairs Medical Center.</w:t>
      </w:r>
    </w:p>
    <w:p w14:paraId="3BF2CDE1" w14:textId="77777777" w:rsidR="00237FB4" w:rsidRPr="003469C9" w:rsidRDefault="00237FB4" w:rsidP="001711F3"/>
    <w:p w14:paraId="3BF2CDE2" w14:textId="77777777" w:rsidR="00237FB4" w:rsidRDefault="00237FB4" w:rsidP="001711F3">
      <w:r w:rsidRPr="003469C9">
        <w:t>O.  Normal Working Hours - Monday through Friday, 8:00 a.m. – 5:00 p.m., excluding weekends and Federal Holidays,</w:t>
      </w:r>
    </w:p>
    <w:p w14:paraId="3BF2CDE3" w14:textId="77777777" w:rsidR="00237FB4" w:rsidRPr="003469C9" w:rsidRDefault="00237FB4" w:rsidP="00232135"/>
    <w:p w14:paraId="3BF2CDE4" w14:textId="77777777" w:rsidR="00237FB4" w:rsidRPr="003469C9" w:rsidRDefault="00237FB4" w:rsidP="003469C9">
      <w:pPr>
        <w:rPr>
          <w:b/>
          <w:u w:val="single"/>
        </w:rPr>
      </w:pPr>
      <w:r>
        <w:rPr>
          <w:b/>
        </w:rPr>
        <w:t>B.1.3</w:t>
      </w:r>
      <w:r w:rsidRPr="003469C9">
        <w:rPr>
          <w:b/>
        </w:rPr>
        <w:t xml:space="preserve">  </w:t>
      </w:r>
      <w:r w:rsidRPr="003469C9">
        <w:rPr>
          <w:b/>
          <w:u w:val="single"/>
        </w:rPr>
        <w:t>Conformance Standards:</w:t>
      </w:r>
    </w:p>
    <w:p w14:paraId="3BF2CDE5" w14:textId="77777777" w:rsidR="00237FB4" w:rsidRPr="003469C9" w:rsidRDefault="00237FB4" w:rsidP="003469C9"/>
    <w:p w14:paraId="3BF2CDE6" w14:textId="77777777" w:rsidR="00237FB4" w:rsidRPr="003469C9" w:rsidRDefault="00237FB4" w:rsidP="003469C9">
      <w:r w:rsidRPr="003469C9">
        <w:t>Contract service shall ensure that the equipment functions in conformance with the latest published edition of NFPA-99, OSHA, CDRH, JCAHO, FDA and manufacturer specifications.</w:t>
      </w:r>
    </w:p>
    <w:p w14:paraId="3BF2CDE7" w14:textId="77777777" w:rsidR="00237FB4" w:rsidRPr="003469C9" w:rsidRDefault="00237FB4" w:rsidP="00232135"/>
    <w:p w14:paraId="3BF2CDE8" w14:textId="77777777" w:rsidR="00237FB4" w:rsidRPr="003469C9" w:rsidRDefault="00237FB4" w:rsidP="003469C9"/>
    <w:p w14:paraId="3BF2CDE9" w14:textId="77777777" w:rsidR="00237FB4" w:rsidRPr="003469C9" w:rsidRDefault="00237FB4" w:rsidP="003469C9">
      <w:pPr>
        <w:rPr>
          <w:b/>
          <w:u w:val="single"/>
        </w:rPr>
      </w:pPr>
      <w:r>
        <w:rPr>
          <w:b/>
        </w:rPr>
        <w:t>B.1.4</w:t>
      </w:r>
      <w:r w:rsidRPr="003469C9">
        <w:rPr>
          <w:b/>
        </w:rPr>
        <w:t xml:space="preserve">  </w:t>
      </w:r>
      <w:r w:rsidRPr="003469C9">
        <w:rPr>
          <w:b/>
          <w:u w:val="single"/>
        </w:rPr>
        <w:t>Hours of Coverage:</w:t>
      </w:r>
    </w:p>
    <w:p w14:paraId="3BF2CDEA" w14:textId="77777777" w:rsidR="00237FB4" w:rsidRPr="003469C9" w:rsidRDefault="00237FB4" w:rsidP="003469C9"/>
    <w:p w14:paraId="3BF2CDEB" w14:textId="77777777" w:rsidR="00237FB4" w:rsidRPr="003469C9" w:rsidRDefault="00237FB4" w:rsidP="001711F3">
      <w:r w:rsidRPr="003469C9">
        <w:t xml:space="preserve">A.  Normal hours of coverage shall be Monday through Friday from 8:00 a.m. to 5p.m., excluding weekends and federal holidays.  All service/repairs will be performed during normal hours of coverage unless requested or approved by </w:t>
      </w:r>
      <w:r>
        <w:t>COR</w:t>
      </w:r>
      <w:r w:rsidRPr="003469C9">
        <w:t>.</w:t>
      </w:r>
    </w:p>
    <w:p w14:paraId="3BF2CDEC" w14:textId="77777777" w:rsidR="00237FB4" w:rsidRPr="003469C9" w:rsidRDefault="00237FB4" w:rsidP="001711F3"/>
    <w:p w14:paraId="3BF2CDED" w14:textId="77777777" w:rsidR="00237FB4" w:rsidRPr="003469C9" w:rsidRDefault="00237FB4" w:rsidP="001711F3">
      <w:r w:rsidRPr="003469C9">
        <w:t>B.  Preventive maintenance inspections are to be scheduled at least one week in advance with Contracting Officer’s Technical Representative (</w:t>
      </w:r>
      <w:r>
        <w:t>COR</w:t>
      </w:r>
      <w:r w:rsidRPr="003469C9">
        <w:t>).  Coordination</w:t>
      </w:r>
      <w:r>
        <w:t xml:space="preserve"> </w:t>
      </w:r>
      <w:r w:rsidRPr="003469C9">
        <w:t xml:space="preserve"> may be done by telephone.</w:t>
      </w:r>
    </w:p>
    <w:p w14:paraId="3BF2CDEE" w14:textId="77777777" w:rsidR="00237FB4" w:rsidRPr="003469C9" w:rsidRDefault="00237FB4" w:rsidP="001711F3">
      <w:pPr>
        <w:rPr>
          <w:b/>
          <w:u w:val="single"/>
        </w:rPr>
      </w:pPr>
    </w:p>
    <w:p w14:paraId="3BF2CDEF" w14:textId="77777777" w:rsidR="00237FB4" w:rsidRPr="003469C9" w:rsidRDefault="00237FB4" w:rsidP="001711F3">
      <w:r w:rsidRPr="003469C9">
        <w:t>C.  Preventive maintenance inspections will be performed at a frequency in accordance with manufacturer recommendations.</w:t>
      </w:r>
    </w:p>
    <w:p w14:paraId="3BF2CDF0" w14:textId="77777777" w:rsidR="00237FB4" w:rsidRPr="003469C9" w:rsidRDefault="00237FB4" w:rsidP="001711F3"/>
    <w:p w14:paraId="3BF2CDF1" w14:textId="77777777" w:rsidR="00237FB4" w:rsidRPr="003469C9" w:rsidRDefault="00237FB4" w:rsidP="001711F3">
      <w:r w:rsidRPr="003469C9">
        <w:t xml:space="preserve">D.  Federal Holidays observed by the DVAMC are: New Year’s Day, Labor Day, Martin Luther King Day, Columbus Day, President's Day, </w:t>
      </w:r>
      <w:r>
        <w:t xml:space="preserve">Juneteenth, </w:t>
      </w:r>
      <w:r w:rsidRPr="003469C9">
        <w:t>Veterans Day, Memorial Day, Thanksgiving Day, Independence Day, Christmas Day.</w:t>
      </w:r>
    </w:p>
    <w:p w14:paraId="3BF2CDF2" w14:textId="77777777" w:rsidR="00237FB4" w:rsidRDefault="00237FB4" w:rsidP="00232135"/>
    <w:p w14:paraId="3BF2CDF3" w14:textId="77777777" w:rsidR="00237FB4" w:rsidRPr="003469C9" w:rsidRDefault="00237FB4" w:rsidP="00232135"/>
    <w:p w14:paraId="3BF2CDF4" w14:textId="77777777" w:rsidR="00237FB4" w:rsidRPr="003469C9" w:rsidRDefault="00237FB4" w:rsidP="00232135">
      <w:pPr>
        <w:rPr>
          <w:b/>
        </w:rPr>
      </w:pPr>
      <w:r>
        <w:rPr>
          <w:b/>
        </w:rPr>
        <w:t>B.1.5</w:t>
      </w:r>
      <w:r w:rsidRPr="003469C9">
        <w:rPr>
          <w:b/>
        </w:rPr>
        <w:t xml:space="preserve">  </w:t>
      </w:r>
      <w:r w:rsidRPr="003469C9">
        <w:rPr>
          <w:b/>
          <w:u w:val="single"/>
        </w:rPr>
        <w:t>Unscheduled Maintenance:</w:t>
      </w:r>
    </w:p>
    <w:p w14:paraId="3BF2CDF5" w14:textId="77777777" w:rsidR="00237FB4" w:rsidRDefault="00237FB4" w:rsidP="00232135"/>
    <w:p w14:paraId="3BF2CDF6" w14:textId="77777777" w:rsidR="00237FB4" w:rsidRDefault="00237FB4" w:rsidP="001711F3">
      <w:r>
        <w:t xml:space="preserve">A.  </w:t>
      </w:r>
      <w:r w:rsidRPr="00F24F67">
        <w:t xml:space="preserve">The contractor shall maintain the equipment in accordance with </w:t>
      </w:r>
      <w:r>
        <w:t>B.1.3,</w:t>
      </w:r>
      <w:r w:rsidRPr="00F24F67">
        <w:t xml:space="preserve"> Conformance Standards. </w:t>
      </w:r>
      <w:r>
        <w:t xml:space="preserve"> </w:t>
      </w:r>
      <w:r w:rsidRPr="00F24F67">
        <w:t xml:space="preserve">The contractor shall provide repair service which may consist of calibration, cleaning, oiling, adjusting, replacing parts, and maintaining the equipment, including all intervening calls necessary between regular services and calibrations. </w:t>
      </w:r>
      <w:r>
        <w:t xml:space="preserve"> </w:t>
      </w:r>
      <w:r w:rsidRPr="00F24F67">
        <w:t>All required parts shall be</w:t>
      </w:r>
      <w:r>
        <w:t xml:space="preserve"> original equipment manufacturer (OEM) parts and be</w:t>
      </w:r>
      <w:r w:rsidRPr="00F24F67">
        <w:t xml:space="preserve"> furnished</w:t>
      </w:r>
      <w:r>
        <w:t xml:space="preserve"> by the contractor</w:t>
      </w:r>
      <w:r w:rsidRPr="00F24F67">
        <w:t>.</w:t>
      </w:r>
    </w:p>
    <w:p w14:paraId="3BF2CDF7" w14:textId="77777777" w:rsidR="00237FB4" w:rsidRPr="00F24F67" w:rsidRDefault="00237FB4" w:rsidP="001711F3"/>
    <w:p w14:paraId="3BF2CDF8" w14:textId="77777777" w:rsidR="00237FB4" w:rsidRPr="00F24F67" w:rsidRDefault="00237FB4" w:rsidP="001711F3">
      <w:r>
        <w:t xml:space="preserve">B.  </w:t>
      </w:r>
      <w:r w:rsidRPr="00F24F67">
        <w:t xml:space="preserve">The CO, </w:t>
      </w:r>
      <w:r>
        <w:t>COR</w:t>
      </w:r>
      <w:r w:rsidRPr="00F24F67">
        <w:t xml:space="preserve"> or designated alternate has the authority to approve/request a service call from the contractor.</w:t>
      </w:r>
    </w:p>
    <w:p w14:paraId="3BF2CDF9" w14:textId="77777777" w:rsidR="00237FB4" w:rsidRDefault="00237FB4" w:rsidP="001711F3"/>
    <w:p w14:paraId="3BF2CDFA" w14:textId="77777777" w:rsidR="00237FB4" w:rsidRPr="00F24F67" w:rsidRDefault="00237FB4" w:rsidP="001711F3">
      <w:r>
        <w:t xml:space="preserve">C.  </w:t>
      </w:r>
      <w:r w:rsidRPr="00F24F67">
        <w:t xml:space="preserve">Response Time:  Contractor's FSE must respond with a telephone call to the </w:t>
      </w:r>
      <w:r>
        <w:t>COR</w:t>
      </w:r>
      <w:r w:rsidRPr="00F24F67">
        <w:t xml:space="preserve"> and his/her designee within 30 minutes after receipt of telephoned notification 24 hours per day.  If the problem cannot be corrected by phone, the FSE will commence work (on-site physical response) within four (4) hours after receipt of notification and will proceed progressively to completion without undue delay.</w:t>
      </w:r>
      <w:r>
        <w:t xml:space="preserve">  </w:t>
      </w:r>
      <w:r w:rsidRPr="00F24F67">
        <w:t>For example, if hours of coverage are 8:00 a.m. to 5</w:t>
      </w:r>
      <w:r>
        <w:t xml:space="preserve">:00 </w:t>
      </w:r>
      <w:r w:rsidRPr="00F24F67">
        <w:t>p.m., a 4 hours response means, if a call is placed at 3:45 p.m. Monday, August 10, the FSE must start on-site service before 10:4</w:t>
      </w:r>
      <w:r>
        <w:t>5 a</w:t>
      </w:r>
      <w:r w:rsidRPr="00F24F67">
        <w:t xml:space="preserve">.m. Tuesday, August 11, except when outside hours of coverage is authorized by the </w:t>
      </w:r>
      <w:r>
        <w:t>COR</w:t>
      </w:r>
      <w:r w:rsidRPr="00F24F67">
        <w:t>.</w:t>
      </w:r>
    </w:p>
    <w:p w14:paraId="3BF2CDFB" w14:textId="77777777" w:rsidR="00237FB4" w:rsidRDefault="00237FB4" w:rsidP="00232135"/>
    <w:p w14:paraId="3BF2CDFC" w14:textId="77777777" w:rsidR="00237FB4" w:rsidRDefault="00237FB4" w:rsidP="00232135"/>
    <w:p w14:paraId="3BF2CDFD" w14:textId="77777777" w:rsidR="00237FB4" w:rsidRPr="00C40344" w:rsidRDefault="00237FB4" w:rsidP="00232135">
      <w:pPr>
        <w:rPr>
          <w:b/>
          <w:u w:val="single"/>
        </w:rPr>
      </w:pPr>
      <w:r>
        <w:rPr>
          <w:b/>
        </w:rPr>
        <w:t>B.1.6</w:t>
      </w:r>
      <w:r w:rsidRPr="00C40344">
        <w:rPr>
          <w:b/>
        </w:rPr>
        <w:t xml:space="preserve">  </w:t>
      </w:r>
      <w:r w:rsidRPr="00C40344">
        <w:rPr>
          <w:b/>
          <w:u w:val="single"/>
        </w:rPr>
        <w:t>Scheduled Maintenance:</w:t>
      </w:r>
    </w:p>
    <w:p w14:paraId="3BF2CDFE" w14:textId="77777777" w:rsidR="00237FB4" w:rsidRDefault="00237FB4" w:rsidP="00232135"/>
    <w:p w14:paraId="3BF2CDFF" w14:textId="77777777" w:rsidR="00237FB4" w:rsidRPr="00F24F67" w:rsidRDefault="00237FB4" w:rsidP="00C40344">
      <w:r w:rsidRPr="00C40344">
        <w:t xml:space="preserve">A.  The contractor shall perform PM Service </w:t>
      </w:r>
      <w:r>
        <w:t>to ensure that equipment listed in the schedule perform</w:t>
      </w:r>
      <w:r>
        <w:t>s in accordance with Section B.1.3</w:t>
      </w:r>
      <w:r>
        <w:t>,</w:t>
      </w:r>
      <w:r w:rsidRPr="00C40344">
        <w:t xml:space="preserve"> Conformance Standards. </w:t>
      </w:r>
      <w:r>
        <w:t xml:space="preserve"> </w:t>
      </w:r>
      <w:r w:rsidRPr="00C40344">
        <w:t xml:space="preserve">The contractor shall provide </w:t>
      </w:r>
      <w:r w:rsidRPr="001365F1">
        <w:t>and utilize</w:t>
      </w:r>
      <w:r w:rsidRPr="001365F1">
        <w:t xml:space="preserve"> OEM approved, and up-to-date</w:t>
      </w:r>
      <w:r w:rsidRPr="001365F1">
        <w:t xml:space="preserve"> procedures and checklists</w:t>
      </w:r>
      <w:r w:rsidRPr="009D3BD0">
        <w:t>,</w:t>
      </w:r>
      <w:r w:rsidRPr="00F24F67">
        <w:t xml:space="preserve"> with worksheet originals indicating work performed and actual values obtained (as applicable) and shall provide said documentation to the </w:t>
      </w:r>
      <w:r>
        <w:t>COR</w:t>
      </w:r>
      <w:r w:rsidRPr="00F24F67">
        <w:t xml:space="preserve"> at the completion of t</w:t>
      </w:r>
      <w:r>
        <w:t xml:space="preserve">he PM.  </w:t>
      </w:r>
      <w:r w:rsidRPr="00F24F67">
        <w:t>PM services shall include, but may not be limited to, the following:</w:t>
      </w:r>
    </w:p>
    <w:p w14:paraId="3BF2CE00" w14:textId="77777777" w:rsidR="00237FB4" w:rsidRDefault="00237FB4" w:rsidP="00C40344"/>
    <w:p w14:paraId="3BF2CE01" w14:textId="77777777" w:rsidR="00237FB4" w:rsidRDefault="00237FB4" w:rsidP="00C40344"/>
    <w:p w14:paraId="3BF2CE02" w14:textId="77777777" w:rsidR="00237FB4" w:rsidRPr="00F24F67" w:rsidRDefault="00237FB4" w:rsidP="000B1E0C">
      <w:pPr>
        <w:ind w:left="720"/>
      </w:pPr>
      <w:r>
        <w:t>1)  Cleaning of equipment.</w:t>
      </w:r>
    </w:p>
    <w:p w14:paraId="3BF2CE03" w14:textId="77777777" w:rsidR="00237FB4" w:rsidRDefault="00237FB4" w:rsidP="000B1E0C">
      <w:pPr>
        <w:ind w:left="720"/>
      </w:pPr>
    </w:p>
    <w:p w14:paraId="3BF2CE04" w14:textId="77777777" w:rsidR="00237FB4" w:rsidRDefault="00237FB4" w:rsidP="001365F1">
      <w:pPr>
        <w:ind w:left="720"/>
      </w:pPr>
      <w:r>
        <w:t xml:space="preserve">2)  </w:t>
      </w:r>
      <w:r w:rsidRPr="00F24F67">
        <w:t xml:space="preserve">Reviewing </w:t>
      </w:r>
      <w:r w:rsidRPr="009D3BD0">
        <w:t>operating system software diagnostics</w:t>
      </w:r>
      <w:r w:rsidRPr="00F24F67">
        <w:t xml:space="preserve"> to ensure that the system is operating to th</w:t>
      </w:r>
      <w:r>
        <w:t>e manufacturer's specifications</w:t>
      </w:r>
      <w:r>
        <w:t xml:space="preserve"> – with access to </w:t>
      </w:r>
      <w:r>
        <w:t xml:space="preserve">all </w:t>
      </w:r>
      <w:r>
        <w:t>proprietary service keys necessary to perform this function</w:t>
      </w:r>
    </w:p>
    <w:p w14:paraId="3BF2CE05" w14:textId="77777777" w:rsidR="00237FB4" w:rsidRPr="00F24F67" w:rsidRDefault="00237FB4" w:rsidP="000B1E0C">
      <w:pPr>
        <w:ind w:left="720"/>
      </w:pPr>
    </w:p>
    <w:p w14:paraId="3BF2CE06" w14:textId="77777777" w:rsidR="00237FB4" w:rsidRPr="00F24F67" w:rsidRDefault="00237FB4" w:rsidP="000B1E0C">
      <w:pPr>
        <w:ind w:left="720"/>
      </w:pPr>
      <w:r>
        <w:t xml:space="preserve">3)  </w:t>
      </w:r>
      <w:r w:rsidRPr="00F24F67">
        <w:t>Calibrating and lubricating the equipmen</w:t>
      </w:r>
      <w:r>
        <w:t>t.</w:t>
      </w:r>
    </w:p>
    <w:p w14:paraId="3BF2CE07" w14:textId="77777777" w:rsidR="00237FB4" w:rsidRDefault="00237FB4" w:rsidP="000B1E0C">
      <w:pPr>
        <w:ind w:left="720"/>
      </w:pPr>
    </w:p>
    <w:p w14:paraId="3BF2CE08" w14:textId="77777777" w:rsidR="00237FB4" w:rsidRDefault="00237FB4" w:rsidP="000B1E0C">
      <w:pPr>
        <w:ind w:left="720"/>
      </w:pPr>
      <w:r>
        <w:t xml:space="preserve">4)  </w:t>
      </w:r>
      <w:r w:rsidRPr="00F24F67">
        <w:t>Performing remedial maintenance of non-emergent nature</w:t>
      </w:r>
      <w:r>
        <w:t>.</w:t>
      </w:r>
    </w:p>
    <w:p w14:paraId="3BF2CE09" w14:textId="77777777" w:rsidR="00237FB4" w:rsidRPr="00F24F67" w:rsidRDefault="00237FB4" w:rsidP="000B1E0C">
      <w:pPr>
        <w:ind w:left="720"/>
      </w:pPr>
    </w:p>
    <w:p w14:paraId="3BF2CE0A" w14:textId="77777777" w:rsidR="00237FB4" w:rsidRDefault="00237FB4" w:rsidP="000B1E0C">
      <w:pPr>
        <w:ind w:left="720"/>
      </w:pPr>
      <w:r>
        <w:t xml:space="preserve">5)  </w:t>
      </w:r>
      <w:r w:rsidRPr="00F24F67">
        <w:t>Testing and replacing faulty and worn parts and/or parts which are likely to become faulty, fail or become worn</w:t>
      </w:r>
      <w:r>
        <w:t>.</w:t>
      </w:r>
    </w:p>
    <w:p w14:paraId="3BF2CE0B" w14:textId="77777777" w:rsidR="00237FB4" w:rsidRPr="00F24F67" w:rsidRDefault="00237FB4" w:rsidP="000B1E0C">
      <w:pPr>
        <w:ind w:left="720"/>
      </w:pPr>
    </w:p>
    <w:p w14:paraId="3BF2CE0C" w14:textId="77777777" w:rsidR="00237FB4" w:rsidRPr="00F24F67" w:rsidRDefault="00237FB4" w:rsidP="000B1E0C">
      <w:pPr>
        <w:ind w:left="720"/>
      </w:pPr>
      <w:r>
        <w:t xml:space="preserve">6)  </w:t>
      </w:r>
      <w:r w:rsidRPr="00F24F67">
        <w:t>Inspecting, and replacing where indicated, tubing for wear and fraying</w:t>
      </w:r>
      <w:r>
        <w:t>.</w:t>
      </w:r>
    </w:p>
    <w:p w14:paraId="3BF2CE0D" w14:textId="77777777" w:rsidR="00237FB4" w:rsidRDefault="00237FB4" w:rsidP="000B1E0C">
      <w:pPr>
        <w:ind w:left="720"/>
      </w:pPr>
    </w:p>
    <w:p w14:paraId="3BF2CE0E" w14:textId="77777777" w:rsidR="00237FB4" w:rsidRDefault="00237FB4" w:rsidP="000B1E0C">
      <w:pPr>
        <w:ind w:left="720"/>
      </w:pPr>
      <w:r>
        <w:t xml:space="preserve">7)  </w:t>
      </w:r>
      <w:r w:rsidRPr="00F24F67">
        <w:t>Measuring, adjusting and calibrating as necessary</w:t>
      </w:r>
      <w:r>
        <w:t>.</w:t>
      </w:r>
    </w:p>
    <w:p w14:paraId="3BF2CE0F" w14:textId="77777777" w:rsidR="00237FB4" w:rsidRPr="00F24F67" w:rsidRDefault="00237FB4" w:rsidP="000B1E0C">
      <w:pPr>
        <w:ind w:left="720"/>
      </w:pPr>
    </w:p>
    <w:p w14:paraId="3BF2CE10" w14:textId="77777777" w:rsidR="00237FB4" w:rsidRPr="00F24F67" w:rsidRDefault="00237FB4" w:rsidP="000B1E0C">
      <w:pPr>
        <w:ind w:left="720"/>
      </w:pPr>
      <w:r>
        <w:t xml:space="preserve">8)  </w:t>
      </w:r>
      <w:r w:rsidRPr="00F24F67">
        <w:t>Inspecting, and replacing where indicated, electrical wiring and cables for wear and fraying,</w:t>
      </w:r>
    </w:p>
    <w:p w14:paraId="3BF2CE11" w14:textId="77777777" w:rsidR="00237FB4" w:rsidRDefault="00237FB4" w:rsidP="000B1E0C">
      <w:pPr>
        <w:ind w:left="720"/>
      </w:pPr>
    </w:p>
    <w:p w14:paraId="3BF2CE12" w14:textId="77777777" w:rsidR="00237FB4" w:rsidRDefault="00237FB4" w:rsidP="000B1E0C">
      <w:pPr>
        <w:ind w:left="720"/>
      </w:pPr>
      <w:r>
        <w:t xml:space="preserve">9)  </w:t>
      </w:r>
      <w:r w:rsidRPr="00F24F67">
        <w:t>Inspecting and replacing where indicated, all mechanical components including, for mechanical integrity, safety, and performance</w:t>
      </w:r>
      <w:r>
        <w:t>.</w:t>
      </w:r>
    </w:p>
    <w:p w14:paraId="3BF2CE13" w14:textId="77777777" w:rsidR="00237FB4" w:rsidRPr="00F24F67" w:rsidRDefault="00237FB4" w:rsidP="000B1E0C">
      <w:pPr>
        <w:ind w:left="720"/>
      </w:pPr>
    </w:p>
    <w:p w14:paraId="3BF2CE14" w14:textId="77777777" w:rsidR="00237FB4" w:rsidRPr="00F24F67" w:rsidRDefault="00237FB4" w:rsidP="000B1E0C">
      <w:pPr>
        <w:ind w:left="720"/>
      </w:pPr>
      <w:r>
        <w:t>10</w:t>
      </w:r>
      <w:r>
        <w:t xml:space="preserve">)  </w:t>
      </w:r>
      <w:r>
        <w:t>Image quality assessment</w:t>
      </w:r>
      <w:r>
        <w:t>.</w:t>
      </w:r>
    </w:p>
    <w:p w14:paraId="3BF2CE15" w14:textId="77777777" w:rsidR="00237FB4" w:rsidRDefault="00237FB4" w:rsidP="000B1E0C">
      <w:pPr>
        <w:ind w:left="720"/>
      </w:pPr>
    </w:p>
    <w:p w14:paraId="3BF2CE16" w14:textId="77777777" w:rsidR="00237FB4" w:rsidRPr="00F24F67" w:rsidRDefault="00237FB4" w:rsidP="000B1E0C">
      <w:pPr>
        <w:ind w:left="720"/>
      </w:pPr>
      <w:r>
        <w:t xml:space="preserve">11)  </w:t>
      </w:r>
      <w:r w:rsidRPr="00F24F67">
        <w:t xml:space="preserve">Apply gummed label, dated &amp; signed, certifying performance and safety to meet </w:t>
      </w:r>
      <w:r>
        <w:t>manufacturer</w:t>
      </w:r>
      <w:r w:rsidRPr="00F24F67">
        <w:t xml:space="preserve"> published</w:t>
      </w:r>
      <w:r>
        <w:t xml:space="preserve"> specifications as of that date.</w:t>
      </w:r>
    </w:p>
    <w:p w14:paraId="3BF2CE17" w14:textId="77777777" w:rsidR="00237FB4" w:rsidRDefault="00237FB4" w:rsidP="000B1E0C">
      <w:pPr>
        <w:ind w:left="720"/>
      </w:pPr>
    </w:p>
    <w:p w14:paraId="3BF2CE18" w14:textId="77777777" w:rsidR="00237FB4" w:rsidRDefault="00237FB4" w:rsidP="000B1E0C">
      <w:pPr>
        <w:ind w:left="720"/>
      </w:pPr>
      <w:r>
        <w:t xml:space="preserve">12)  </w:t>
      </w:r>
      <w:r w:rsidRPr="00F24F67">
        <w:t xml:space="preserve">Returning the equipment to the operating condition defined in </w:t>
      </w:r>
      <w:r>
        <w:t xml:space="preserve">Section </w:t>
      </w:r>
      <w:r>
        <w:t>B.1.3</w:t>
      </w:r>
      <w:r>
        <w:t>, Conformance Standards.</w:t>
      </w:r>
    </w:p>
    <w:p w14:paraId="3BF2CE19" w14:textId="77777777" w:rsidR="00237FB4" w:rsidRPr="00F24F67" w:rsidRDefault="00237FB4" w:rsidP="000B1E0C">
      <w:pPr>
        <w:ind w:left="720"/>
      </w:pPr>
    </w:p>
    <w:p w14:paraId="3BF2CE1A" w14:textId="77777777" w:rsidR="00237FB4" w:rsidRPr="00F24F67" w:rsidRDefault="00237FB4" w:rsidP="000B1E0C">
      <w:pPr>
        <w:ind w:left="720"/>
      </w:pPr>
      <w:r>
        <w:t xml:space="preserve">13)  </w:t>
      </w:r>
      <w:r w:rsidRPr="00F24F67">
        <w:t>Providing documentation (worksheet) of services performed on each machine tested.</w:t>
      </w:r>
    </w:p>
    <w:p w14:paraId="3BF2CE1B" w14:textId="77777777" w:rsidR="00237FB4" w:rsidRDefault="00237FB4" w:rsidP="00C40344"/>
    <w:p w14:paraId="3BF2CE1C" w14:textId="77777777" w:rsidR="00237FB4" w:rsidRPr="00F24F67" w:rsidRDefault="00237FB4" w:rsidP="00C40344">
      <w:r w:rsidRPr="00F24F67">
        <w:t xml:space="preserve">PM services shall be performed in accordance with, and during the hours defined in, the preventive maintenance schedule established herein.  All exceptions to the PM schedule shall be arranged and approved in advance with the </w:t>
      </w:r>
      <w:r>
        <w:t>COR</w:t>
      </w:r>
      <w:r w:rsidRPr="00F24F67">
        <w:t xml:space="preserve">. </w:t>
      </w:r>
      <w:r>
        <w:t xml:space="preserve"> </w:t>
      </w:r>
      <w:r w:rsidRPr="00F24F67">
        <w:t>Any charges for parts, services, manuals, tools, or software required to successfully complete scheduled PM are included within this contract, and it’s agreed upon price, unless specifically stated in writing otherwise.</w:t>
      </w:r>
    </w:p>
    <w:p w14:paraId="3BF2CE1D" w14:textId="77777777" w:rsidR="00237FB4" w:rsidRDefault="00237FB4" w:rsidP="000B1E0C"/>
    <w:p w14:paraId="3BF2CE1E" w14:textId="77777777" w:rsidR="00237FB4" w:rsidRPr="00F24F67" w:rsidRDefault="00237FB4" w:rsidP="000B1E0C">
      <w:r>
        <w:t xml:space="preserve">B.  </w:t>
      </w:r>
      <w:r w:rsidRPr="00F24F67">
        <w:t>The contractor shall furnish documentation, including all me</w:t>
      </w:r>
      <w:r>
        <w:t>asurements and calibration data.</w:t>
      </w:r>
    </w:p>
    <w:p w14:paraId="3BF2CE1F" w14:textId="77777777" w:rsidR="00237FB4" w:rsidRDefault="00237FB4" w:rsidP="000B1E0C"/>
    <w:p w14:paraId="3BF2CE20" w14:textId="77777777" w:rsidR="00237FB4" w:rsidRPr="00F24F67" w:rsidRDefault="00237FB4" w:rsidP="000B1E0C">
      <w:r>
        <w:t xml:space="preserve">C.  </w:t>
      </w:r>
      <w:r w:rsidRPr="00F24F67">
        <w:t xml:space="preserve">The contractor shall furnish all backup documentation to ensure that the system is performing in accordance with </w:t>
      </w:r>
      <w:r>
        <w:t>Section B.1.3</w:t>
      </w:r>
      <w:r>
        <w:t>,</w:t>
      </w:r>
      <w:r w:rsidRPr="00F24F67">
        <w:t xml:space="preserve"> Conformance Standards.</w:t>
      </w:r>
    </w:p>
    <w:p w14:paraId="3BF2CE21" w14:textId="77777777" w:rsidR="00237FB4" w:rsidRDefault="00237FB4" w:rsidP="00232135"/>
    <w:p w14:paraId="3BF2CE22" w14:textId="77777777" w:rsidR="00237FB4" w:rsidRDefault="00237FB4" w:rsidP="00232135"/>
    <w:p w14:paraId="3BF2CE23" w14:textId="77777777" w:rsidR="00237FB4" w:rsidRPr="000B1E0C" w:rsidRDefault="00237FB4" w:rsidP="00232135">
      <w:pPr>
        <w:rPr>
          <w:b/>
        </w:rPr>
      </w:pPr>
      <w:r>
        <w:rPr>
          <w:b/>
        </w:rPr>
        <w:t>B.1.7</w:t>
      </w:r>
      <w:r w:rsidRPr="000B1E0C">
        <w:rPr>
          <w:b/>
        </w:rPr>
        <w:t xml:space="preserve">  </w:t>
      </w:r>
      <w:r w:rsidRPr="000B1E0C">
        <w:rPr>
          <w:b/>
          <w:u w:val="single"/>
        </w:rPr>
        <w:t>Parts:</w:t>
      </w:r>
    </w:p>
    <w:p w14:paraId="3BF2CE24" w14:textId="77777777" w:rsidR="00237FB4" w:rsidRDefault="00237FB4" w:rsidP="00232135"/>
    <w:p w14:paraId="3BF2CE25" w14:textId="77777777" w:rsidR="00237FB4" w:rsidRDefault="00237FB4" w:rsidP="000B1E0C">
      <w:r w:rsidRPr="000B1E0C">
        <w:t xml:space="preserve">The contractor shall furnish and replace parts to meet up-time requirements (consumables are not covered).  The </w:t>
      </w:r>
      <w:r w:rsidRPr="001365F1">
        <w:t>contractor</w:t>
      </w:r>
      <w:r w:rsidRPr="001365F1">
        <w:t xml:space="preserve"> has available inventory of OEM parts on hand to support the equipment covered under this agreement.  </w:t>
      </w:r>
      <w:r w:rsidRPr="001365F1">
        <w:t xml:space="preserve"> </w:t>
      </w:r>
      <w:r w:rsidRPr="000B1E0C">
        <w:t>All parts supplied shall be</w:t>
      </w:r>
      <w:r>
        <w:t xml:space="preserve"> OEM parts and</w:t>
      </w:r>
      <w:r w:rsidRPr="000B1E0C">
        <w:t xml:space="preserve"> compatible with existing equipment. The contract shall include all parts and software. </w:t>
      </w:r>
      <w:r>
        <w:t xml:space="preserve"> </w:t>
      </w:r>
      <w:r w:rsidRPr="000B1E0C">
        <w:t xml:space="preserve">The contractor shall use new parts.  Re-built parts or used parts, those removed from other equipment, shall not be installed without approval by the </w:t>
      </w:r>
      <w:r>
        <w:t>COR</w:t>
      </w:r>
      <w:r w:rsidRPr="000B1E0C">
        <w:t>.</w:t>
      </w:r>
    </w:p>
    <w:p w14:paraId="3BF2CE26" w14:textId="77777777" w:rsidR="00237FB4" w:rsidRDefault="00237FB4" w:rsidP="000B1E0C"/>
    <w:p w14:paraId="3BF2CE27" w14:textId="77777777" w:rsidR="00237FB4" w:rsidRDefault="00237FB4" w:rsidP="00232135"/>
    <w:p w14:paraId="3BF2CE28" w14:textId="77777777" w:rsidR="00237FB4" w:rsidRDefault="00237FB4" w:rsidP="00232135"/>
    <w:p w14:paraId="3BF2CE29" w14:textId="77777777" w:rsidR="00237FB4" w:rsidRPr="000B1E0C" w:rsidRDefault="00237FB4" w:rsidP="00232135">
      <w:pPr>
        <w:rPr>
          <w:b/>
          <w:u w:val="single"/>
        </w:rPr>
      </w:pPr>
      <w:r>
        <w:rPr>
          <w:b/>
        </w:rPr>
        <w:t>B.1.8</w:t>
      </w:r>
      <w:r w:rsidRPr="000B1E0C">
        <w:rPr>
          <w:b/>
        </w:rPr>
        <w:t xml:space="preserve">  </w:t>
      </w:r>
      <w:r w:rsidRPr="000B1E0C">
        <w:rPr>
          <w:b/>
          <w:u w:val="single"/>
        </w:rPr>
        <w:t>Service Manuals:</w:t>
      </w:r>
    </w:p>
    <w:p w14:paraId="3BF2CE2A" w14:textId="77777777" w:rsidR="00237FB4" w:rsidRDefault="00237FB4" w:rsidP="00232135"/>
    <w:p w14:paraId="3BF2CE2B" w14:textId="77777777" w:rsidR="00237FB4" w:rsidRDefault="00237FB4" w:rsidP="000B1E0C">
      <w:r w:rsidRPr="000B1E0C">
        <w:t>The DVAMC shall not provide</w:t>
      </w:r>
      <w:r>
        <w:t xml:space="preserve"> OEM</w:t>
      </w:r>
      <w:r w:rsidRPr="000B1E0C">
        <w:t xml:space="preserve"> </w:t>
      </w:r>
      <w:r w:rsidRPr="001365F1">
        <w:t>service manuals or service diagnostic software</w:t>
      </w:r>
      <w:r>
        <w:t xml:space="preserve"> to the contractor.  </w:t>
      </w:r>
      <w:r w:rsidRPr="000B1E0C">
        <w:t xml:space="preserve">The contractor shall obtain, have on file, and make available to its FSE's all operational and technical documentation, </w:t>
      </w:r>
      <w:r>
        <w:t xml:space="preserve">(such as </w:t>
      </w:r>
      <w:r w:rsidRPr="000B1E0C">
        <w:t xml:space="preserve">operational and service manuals, schematics, and parts list), which are necessary to meet the performance requirements of this contract.  The location and listing of the service data manuals, by name, and/or the manuals themselves shall be provided to the CO or </w:t>
      </w:r>
      <w:r>
        <w:t>COR</w:t>
      </w:r>
      <w:r w:rsidRPr="000B1E0C">
        <w:t xml:space="preserve"> upon request.</w:t>
      </w:r>
    </w:p>
    <w:p w14:paraId="3BF2CE2C" w14:textId="77777777" w:rsidR="00237FB4" w:rsidRDefault="00237FB4" w:rsidP="00232135"/>
    <w:p w14:paraId="3BF2CE2D" w14:textId="77777777" w:rsidR="00237FB4" w:rsidRPr="000B1E0C" w:rsidRDefault="00237FB4" w:rsidP="00232135">
      <w:pPr>
        <w:rPr>
          <w:b/>
          <w:u w:val="single"/>
        </w:rPr>
      </w:pPr>
      <w:r>
        <w:rPr>
          <w:b/>
        </w:rPr>
        <w:t>B.1.9</w:t>
      </w:r>
      <w:r w:rsidRPr="000B1E0C">
        <w:rPr>
          <w:b/>
        </w:rPr>
        <w:t xml:space="preserve">  </w:t>
      </w:r>
      <w:r w:rsidRPr="000B1E0C">
        <w:rPr>
          <w:b/>
          <w:u w:val="single"/>
        </w:rPr>
        <w:t>Documentation/Reports:</w:t>
      </w:r>
    </w:p>
    <w:p w14:paraId="3BF2CE2E" w14:textId="77777777" w:rsidR="00237FB4" w:rsidRDefault="00237FB4" w:rsidP="00232135"/>
    <w:p w14:paraId="3BF2CE2F" w14:textId="77777777" w:rsidR="00237FB4" w:rsidRPr="00F24F67" w:rsidRDefault="00237FB4" w:rsidP="000B1E0C">
      <w:r w:rsidRPr="00F24F67">
        <w:t xml:space="preserve">The documentation will include detailed descriptions of the scheduled and unscheduled maintenance procedures performed, including replaced parts required to maintain the equipment in accordance with conformance standards.  Such documentation shall meet the guidelines as set forth in </w:t>
      </w:r>
      <w:r>
        <w:t>Section B.1.3</w:t>
      </w:r>
      <w:r>
        <w:t>,</w:t>
      </w:r>
      <w:r w:rsidRPr="00F24F67">
        <w:t xml:space="preserve"> Conformance Standards.  In addition, each ESR shall, at a minimum, document the following data legibly and in complete detail: </w:t>
      </w:r>
    </w:p>
    <w:p w14:paraId="3BF2CE30" w14:textId="77777777" w:rsidR="00237FB4" w:rsidRDefault="00237FB4" w:rsidP="00063A62"/>
    <w:p w14:paraId="3BF2CE31" w14:textId="77777777" w:rsidR="00237FB4" w:rsidRPr="00F24F67" w:rsidRDefault="00237FB4" w:rsidP="00063A62">
      <w:r>
        <w:t>A.  Name of Contractor.</w:t>
      </w:r>
    </w:p>
    <w:p w14:paraId="3BF2CE32" w14:textId="77777777" w:rsidR="00237FB4" w:rsidRDefault="00237FB4" w:rsidP="00063A62"/>
    <w:p w14:paraId="3BF2CE33" w14:textId="77777777" w:rsidR="00237FB4" w:rsidRPr="00F24F67" w:rsidRDefault="00237FB4" w:rsidP="00063A62">
      <w:r>
        <w:t xml:space="preserve">B. </w:t>
      </w:r>
      <w:r w:rsidRPr="00F24F67">
        <w:t xml:space="preserve"> Nam</w:t>
      </w:r>
      <w:r>
        <w:t>e of FSE who performed services.</w:t>
      </w:r>
    </w:p>
    <w:p w14:paraId="3BF2CE34" w14:textId="77777777" w:rsidR="00237FB4" w:rsidRDefault="00237FB4" w:rsidP="00063A62"/>
    <w:p w14:paraId="3BF2CE35" w14:textId="77777777" w:rsidR="00237FB4" w:rsidRPr="00F24F67" w:rsidRDefault="00237FB4" w:rsidP="00063A62">
      <w:r>
        <w:t xml:space="preserve">C.  </w:t>
      </w:r>
      <w:r w:rsidRPr="00F24F67">
        <w:t>Contractor Service ESR Number/Log Num</w:t>
      </w:r>
      <w:r>
        <w:t>ber.</w:t>
      </w:r>
    </w:p>
    <w:p w14:paraId="3BF2CE36" w14:textId="77777777" w:rsidR="00237FB4" w:rsidRDefault="00237FB4" w:rsidP="00063A62"/>
    <w:p w14:paraId="3BF2CE37" w14:textId="77777777" w:rsidR="00237FB4" w:rsidRPr="00F24F67" w:rsidRDefault="00237FB4" w:rsidP="00063A62">
      <w:r>
        <w:t xml:space="preserve">D.  </w:t>
      </w:r>
      <w:r w:rsidRPr="00F24F67">
        <w:t>Date, Time (starting and ending), and</w:t>
      </w:r>
      <w:r>
        <w:t xml:space="preserve"> Hours-On-Site for service call.</w:t>
      </w:r>
    </w:p>
    <w:p w14:paraId="3BF2CE38" w14:textId="77777777" w:rsidR="00237FB4" w:rsidRDefault="00237FB4" w:rsidP="00063A62"/>
    <w:p w14:paraId="3BF2CE39" w14:textId="77777777" w:rsidR="00237FB4" w:rsidRDefault="00237FB4" w:rsidP="00063A62">
      <w:r>
        <w:t xml:space="preserve">E.  </w:t>
      </w:r>
      <w:r w:rsidRPr="00F24F67">
        <w:t>Description o</w:t>
      </w:r>
      <w:r>
        <w:t>f Problem Reported by COR/User.</w:t>
      </w:r>
    </w:p>
    <w:p w14:paraId="3BF2CE3A" w14:textId="77777777" w:rsidR="00237FB4" w:rsidRPr="00F24F67" w:rsidRDefault="00237FB4" w:rsidP="00063A62"/>
    <w:p w14:paraId="3BF2CE3B" w14:textId="77777777" w:rsidR="00237FB4" w:rsidRDefault="00237FB4" w:rsidP="00063A62">
      <w:r>
        <w:t xml:space="preserve">F.  </w:t>
      </w:r>
      <w:r w:rsidRPr="00F24F67">
        <w:t xml:space="preserve">Identification of </w:t>
      </w:r>
      <w:r>
        <w:t>E</w:t>
      </w:r>
      <w:r w:rsidRPr="00F24F67">
        <w:t>quipment to be serviced: I</w:t>
      </w:r>
      <w:r>
        <w:t>nventory</w:t>
      </w:r>
      <w:r w:rsidRPr="00F24F67">
        <w:t xml:space="preserve"> ID number, Man</w:t>
      </w:r>
      <w:r>
        <w:t xml:space="preserve">ufacturer's name, Device Name, </w:t>
      </w:r>
      <w:r w:rsidRPr="00F24F67">
        <w:t>Model number, Serial number, and any other Manufa</w:t>
      </w:r>
      <w:r>
        <w:t>cturer's identification numbers.</w:t>
      </w:r>
    </w:p>
    <w:p w14:paraId="3BF2CE3C" w14:textId="77777777" w:rsidR="00237FB4" w:rsidRPr="00F24F67" w:rsidRDefault="00237FB4" w:rsidP="00063A62"/>
    <w:p w14:paraId="3BF2CE3D" w14:textId="77777777" w:rsidR="00237FB4" w:rsidRDefault="00237FB4" w:rsidP="00063A62">
      <w:r>
        <w:t xml:space="preserve">G.  </w:t>
      </w:r>
      <w:r w:rsidRPr="00F24F67">
        <w:t xml:space="preserve">Itemized </w:t>
      </w:r>
      <w:r>
        <w:t>d</w:t>
      </w:r>
      <w:r w:rsidRPr="00F24F67">
        <w:t xml:space="preserve">escription of </w:t>
      </w:r>
      <w:r>
        <w:t>s</w:t>
      </w:r>
      <w:r w:rsidRPr="00F24F67">
        <w:t xml:space="preserve">ervice </w:t>
      </w:r>
      <w:r>
        <w:t>p</w:t>
      </w:r>
      <w:r w:rsidRPr="00F24F67">
        <w:t xml:space="preserve">erformed, including: </w:t>
      </w:r>
      <w:r>
        <w:t>l</w:t>
      </w:r>
      <w:r w:rsidRPr="00F24F67">
        <w:t xml:space="preserve">abor and </w:t>
      </w:r>
      <w:r>
        <w:t>t</w:t>
      </w:r>
      <w:r w:rsidRPr="00F24F67">
        <w:t xml:space="preserve">ravel, </w:t>
      </w:r>
      <w:r>
        <w:t>p</w:t>
      </w:r>
      <w:r w:rsidRPr="00F24F67">
        <w:t xml:space="preserve">arts (with part numbers), </w:t>
      </w:r>
      <w:r>
        <w:t>m</w:t>
      </w:r>
      <w:r w:rsidRPr="00F24F67">
        <w:t xml:space="preserve">aterials and </w:t>
      </w:r>
      <w:r>
        <w:t>c</w:t>
      </w:r>
      <w:r w:rsidRPr="00F24F67">
        <w:t xml:space="preserve">ircuit </w:t>
      </w:r>
      <w:r>
        <w:t>l</w:t>
      </w:r>
      <w:r w:rsidRPr="00F24F67">
        <w:t>ocati</w:t>
      </w:r>
      <w:r>
        <w:t>on of problem/corrective action.</w:t>
      </w:r>
    </w:p>
    <w:p w14:paraId="3BF2CE3E" w14:textId="77777777" w:rsidR="00237FB4" w:rsidRPr="00F24F67" w:rsidRDefault="00237FB4" w:rsidP="00063A62"/>
    <w:p w14:paraId="3BF2CE3F" w14:textId="77777777" w:rsidR="00237FB4" w:rsidRPr="00F24F67" w:rsidRDefault="00237FB4" w:rsidP="00063A62">
      <w:r>
        <w:t>H.  Total Cost to be billed.</w:t>
      </w:r>
    </w:p>
    <w:p w14:paraId="3BF2CE40" w14:textId="77777777" w:rsidR="00237FB4" w:rsidRDefault="00237FB4" w:rsidP="00063A62"/>
    <w:p w14:paraId="3BF2CE41" w14:textId="77777777" w:rsidR="00237FB4" w:rsidRPr="00F24F67" w:rsidRDefault="00237FB4" w:rsidP="00063A62">
      <w:r>
        <w:t xml:space="preserve">I.  </w:t>
      </w:r>
      <w:r w:rsidRPr="00F24F67">
        <w:t>Signatures:</w:t>
      </w:r>
    </w:p>
    <w:p w14:paraId="3BF2CE42" w14:textId="77777777" w:rsidR="00237FB4" w:rsidRDefault="00237FB4" w:rsidP="00063A62"/>
    <w:p w14:paraId="3BF2CE43" w14:textId="77777777" w:rsidR="00237FB4" w:rsidRPr="00F24F67" w:rsidRDefault="00237FB4" w:rsidP="00063A62">
      <w:pPr>
        <w:ind w:left="720"/>
      </w:pPr>
      <w:r>
        <w:t xml:space="preserve">1.  </w:t>
      </w:r>
      <w:r w:rsidRPr="00F24F67">
        <w:t>FSE p</w:t>
      </w:r>
      <w:r>
        <w:t>erforming services described.</w:t>
      </w:r>
    </w:p>
    <w:p w14:paraId="3BF2CE44" w14:textId="77777777" w:rsidR="00237FB4" w:rsidRDefault="00237FB4" w:rsidP="00063A62">
      <w:pPr>
        <w:ind w:left="720"/>
      </w:pPr>
    </w:p>
    <w:p w14:paraId="3BF2CE45" w14:textId="77777777" w:rsidR="00237FB4" w:rsidRPr="00F24F67" w:rsidRDefault="00237FB4" w:rsidP="00063A62">
      <w:pPr>
        <w:ind w:left="720"/>
      </w:pPr>
      <w:r>
        <w:t xml:space="preserve">2.  </w:t>
      </w:r>
      <w:r w:rsidRPr="00F24F67">
        <w:t xml:space="preserve">VA Employee who witnessed service described may initial said ESR, but only the </w:t>
      </w:r>
      <w:r>
        <w:t>COR</w:t>
      </w:r>
      <w:r w:rsidRPr="00F24F67">
        <w:t xml:space="preserve"> has the authority to sign the ESR</w:t>
      </w:r>
    </w:p>
    <w:p w14:paraId="3BF2CE46" w14:textId="77777777" w:rsidR="00237FB4" w:rsidRDefault="00237FB4" w:rsidP="00063A62"/>
    <w:p w14:paraId="3BF2CE47" w14:textId="77777777" w:rsidR="00237FB4" w:rsidRPr="00F24F67" w:rsidRDefault="00237FB4" w:rsidP="00063A62">
      <w:r>
        <w:t>J.  Equipment downtime.</w:t>
      </w:r>
    </w:p>
    <w:p w14:paraId="3BF2CE48" w14:textId="77777777" w:rsidR="00237FB4" w:rsidRDefault="00237FB4" w:rsidP="00063A62"/>
    <w:p w14:paraId="3BF2CE49" w14:textId="77777777" w:rsidR="00237FB4" w:rsidRPr="00F24F67" w:rsidRDefault="00237FB4" w:rsidP="00063A62">
      <w:r>
        <w:t xml:space="preserve">K.  </w:t>
      </w:r>
      <w:r w:rsidRPr="00F24F67">
        <w:t>VA Purchase Order Number.</w:t>
      </w:r>
    </w:p>
    <w:p w14:paraId="3BF2CE4A" w14:textId="77777777" w:rsidR="00237FB4" w:rsidRDefault="00237FB4" w:rsidP="00232135"/>
    <w:p w14:paraId="3BF2CE4B" w14:textId="77777777" w:rsidR="00237FB4" w:rsidRPr="00F24F67" w:rsidRDefault="00237FB4" w:rsidP="00063A62">
      <w:pPr>
        <w:rPr>
          <w:b/>
        </w:rPr>
      </w:pPr>
      <w:r w:rsidRPr="00F24F67">
        <w:rPr>
          <w:b/>
        </w:rPr>
        <w:t xml:space="preserve">NOTE:  ANY ADDITIONAL CHARGES CLAIMED MUST BE APPROVED BY THE </w:t>
      </w:r>
      <w:r>
        <w:rPr>
          <w:b/>
        </w:rPr>
        <w:t>COR</w:t>
      </w:r>
      <w:r w:rsidRPr="00F24F67">
        <w:rPr>
          <w:b/>
        </w:rPr>
        <w:t xml:space="preserve"> BEFORE SERVICE </w:t>
      </w:r>
      <w:r>
        <w:rPr>
          <w:b/>
        </w:rPr>
        <w:t>IS COMPLETED.</w:t>
      </w:r>
    </w:p>
    <w:p w14:paraId="3BF2CE4C" w14:textId="77777777" w:rsidR="00237FB4" w:rsidRDefault="00237FB4" w:rsidP="00232135"/>
    <w:p w14:paraId="3BF2CE4D" w14:textId="77777777" w:rsidR="00237FB4" w:rsidRDefault="00237FB4" w:rsidP="00232135"/>
    <w:p w14:paraId="3BF2CE4E" w14:textId="77777777" w:rsidR="00237FB4" w:rsidRPr="00D824B6" w:rsidRDefault="00237FB4" w:rsidP="00232135">
      <w:pPr>
        <w:rPr>
          <w:b/>
          <w:u w:val="single"/>
        </w:rPr>
      </w:pPr>
      <w:r>
        <w:rPr>
          <w:b/>
        </w:rPr>
        <w:t>B.1.10</w:t>
      </w:r>
      <w:r w:rsidRPr="00D824B6">
        <w:rPr>
          <w:b/>
        </w:rPr>
        <w:t xml:space="preserve">  </w:t>
      </w:r>
      <w:r w:rsidRPr="00D824B6">
        <w:rPr>
          <w:b/>
          <w:u w:val="single"/>
        </w:rPr>
        <w:t>Reporting Requirements:</w:t>
      </w:r>
    </w:p>
    <w:p w14:paraId="3BF2CE4F" w14:textId="77777777" w:rsidR="00237FB4" w:rsidRDefault="00237FB4" w:rsidP="00232135"/>
    <w:p w14:paraId="3BF2CE50" w14:textId="77777777" w:rsidR="00237FB4" w:rsidRDefault="00237FB4" w:rsidP="00D824B6">
      <w:r w:rsidRPr="00F24F67">
        <w:t xml:space="preserve">The contractor shall be required to report to the Biomedical </w:t>
      </w:r>
      <w:r>
        <w:t>Engineering supervisor</w:t>
      </w:r>
      <w:r w:rsidRPr="00F24F67">
        <w:t xml:space="preserve"> or designee. This check in is mandatory. </w:t>
      </w:r>
      <w:r>
        <w:t xml:space="preserve"> </w:t>
      </w:r>
      <w:r w:rsidRPr="00F24F67">
        <w:t xml:space="preserve">When the service is completed, the FSE shall document services rendered on a legible ESR (s).  The FSE shall be required to log out with the Biomedical Section Manager or designee, and submit the ESR (s) to the </w:t>
      </w:r>
      <w:r>
        <w:t>COR</w:t>
      </w:r>
      <w:r w:rsidRPr="00F24F67">
        <w:t>.  A</w:t>
      </w:r>
      <w:r>
        <w:t>ll</w:t>
      </w:r>
      <w:r w:rsidRPr="00F24F67">
        <w:t xml:space="preserve"> ESRs shall be submitted to the equipment user for an "acceptance signature" and to the </w:t>
      </w:r>
      <w:r>
        <w:t>COR</w:t>
      </w:r>
      <w:r w:rsidRPr="00F24F67">
        <w:t xml:space="preserve"> for an "authorization signature".  If the </w:t>
      </w:r>
      <w:r>
        <w:t>COR</w:t>
      </w:r>
      <w:r w:rsidRPr="00F24F67">
        <w:t xml:space="preserve"> is unavailable a signed, authorized, copy of the ESR will be sent to the contractor after the work can be reviewed (if request or noted on the ESR).</w:t>
      </w:r>
    </w:p>
    <w:p w14:paraId="3BF2CE51" w14:textId="77777777" w:rsidR="00237FB4" w:rsidRDefault="00237FB4" w:rsidP="00D824B6"/>
    <w:p w14:paraId="3BF2CE52" w14:textId="77777777" w:rsidR="00237FB4" w:rsidRPr="00D824B6" w:rsidRDefault="00237FB4" w:rsidP="00D824B6">
      <w:pPr>
        <w:rPr>
          <w:b/>
          <w:u w:val="single"/>
        </w:rPr>
      </w:pPr>
      <w:r>
        <w:rPr>
          <w:b/>
        </w:rPr>
        <w:t>B.1.11</w:t>
      </w:r>
      <w:r w:rsidRPr="00D824B6">
        <w:rPr>
          <w:b/>
        </w:rPr>
        <w:t xml:space="preserve">  </w:t>
      </w:r>
      <w:r w:rsidRPr="00D824B6">
        <w:rPr>
          <w:b/>
          <w:u w:val="single"/>
        </w:rPr>
        <w:t>Payment:</w:t>
      </w:r>
    </w:p>
    <w:p w14:paraId="3BF2CE53" w14:textId="77777777" w:rsidR="00237FB4" w:rsidRDefault="00237FB4" w:rsidP="00D824B6"/>
    <w:p w14:paraId="3BF2CE54" w14:textId="77777777" w:rsidR="00237FB4" w:rsidRPr="00F24F67" w:rsidRDefault="00237FB4" w:rsidP="00D824B6">
      <w:r>
        <w:t>Invoices will be paid in arrears on a monthly basis.</w:t>
      </w:r>
    </w:p>
    <w:p w14:paraId="3BF2CE55" w14:textId="77777777" w:rsidR="00237FB4" w:rsidRDefault="00237FB4" w:rsidP="00232135"/>
    <w:p w14:paraId="3BF2CE56" w14:textId="77777777" w:rsidR="00237FB4" w:rsidRDefault="00237FB4" w:rsidP="00232135"/>
    <w:p w14:paraId="3BF2CE57" w14:textId="77777777" w:rsidR="00237FB4" w:rsidRPr="00D824B6" w:rsidRDefault="00237FB4" w:rsidP="00232135">
      <w:pPr>
        <w:rPr>
          <w:b/>
        </w:rPr>
      </w:pPr>
      <w:r>
        <w:rPr>
          <w:b/>
        </w:rPr>
        <w:t>B.1.12</w:t>
      </w:r>
      <w:r w:rsidRPr="00D824B6">
        <w:rPr>
          <w:b/>
        </w:rPr>
        <w:t xml:space="preserve">  </w:t>
      </w:r>
      <w:r w:rsidRPr="00D824B6">
        <w:rPr>
          <w:b/>
          <w:u w:val="single"/>
        </w:rPr>
        <w:t>Additional Charges:</w:t>
      </w:r>
    </w:p>
    <w:p w14:paraId="3BF2CE58" w14:textId="77777777" w:rsidR="00237FB4" w:rsidRDefault="00237FB4" w:rsidP="00232135"/>
    <w:p w14:paraId="3BF2CE59" w14:textId="77777777" w:rsidR="00237FB4" w:rsidRPr="00D824B6" w:rsidRDefault="00237FB4" w:rsidP="00D824B6">
      <w:r w:rsidRPr="00D824B6">
        <w:t>There will be no additional charge for time spent at the site during, or after the normal hours of coverage awaiting the arrival of additional FSE and/or delivery of parts.</w:t>
      </w:r>
    </w:p>
    <w:p w14:paraId="3BF2CE5A" w14:textId="77777777" w:rsidR="00237FB4" w:rsidRDefault="00237FB4" w:rsidP="00232135"/>
    <w:p w14:paraId="3BF2CE5B" w14:textId="77777777" w:rsidR="00237FB4" w:rsidRDefault="00237FB4" w:rsidP="00232135"/>
    <w:p w14:paraId="3BF2CE5C" w14:textId="77777777" w:rsidR="00237FB4" w:rsidRPr="00D824B6" w:rsidRDefault="00237FB4" w:rsidP="00232135">
      <w:pPr>
        <w:rPr>
          <w:b/>
        </w:rPr>
      </w:pPr>
      <w:r>
        <w:rPr>
          <w:b/>
        </w:rPr>
        <w:t>B.1.13</w:t>
      </w:r>
      <w:r w:rsidRPr="00D824B6">
        <w:rPr>
          <w:b/>
        </w:rPr>
        <w:t xml:space="preserve">  </w:t>
      </w:r>
      <w:r w:rsidRPr="00D824B6">
        <w:rPr>
          <w:b/>
          <w:u w:val="single"/>
        </w:rPr>
        <w:t>Reporting Required Services Beyond the Contract Scope:</w:t>
      </w:r>
    </w:p>
    <w:p w14:paraId="3BF2CE5D" w14:textId="77777777" w:rsidR="00237FB4" w:rsidRDefault="00237FB4" w:rsidP="00232135"/>
    <w:p w14:paraId="3BF2CE5E" w14:textId="77777777" w:rsidR="00237FB4" w:rsidRPr="00F24F67" w:rsidRDefault="00237FB4" w:rsidP="00D824B6">
      <w:r w:rsidRPr="00F24F67">
        <w:t xml:space="preserve">The Contractor shall immediately, but not later than 24 consecutive hours after discovery notify the CO and </w:t>
      </w:r>
      <w:r>
        <w:t>COR</w:t>
      </w:r>
      <w:r w:rsidRPr="00F24F67">
        <w:t>, in writing, of the existence or the development of any defects in, or repairs required to the scheduled equipment which the Contractor considers he/she is not responsible for under the terms of the contract.</w:t>
      </w:r>
      <w:r>
        <w:t xml:space="preserve">  </w:t>
      </w:r>
      <w:r w:rsidRPr="00F24F67">
        <w:t xml:space="preserve">The contractor shall furnish the CO and </w:t>
      </w:r>
      <w:r>
        <w:t>COR</w:t>
      </w:r>
      <w:r w:rsidRPr="00F24F67">
        <w:t xml:space="preserve"> with a written estimate of the cost to make necessary repairs.</w:t>
      </w:r>
    </w:p>
    <w:p w14:paraId="3BF2CE5F" w14:textId="77777777" w:rsidR="00237FB4" w:rsidRDefault="00237FB4" w:rsidP="00232135"/>
    <w:p w14:paraId="3BF2CE60" w14:textId="77777777" w:rsidR="00237FB4" w:rsidRPr="001711F3" w:rsidRDefault="00237FB4" w:rsidP="00232135">
      <w:pPr>
        <w:rPr>
          <w:b/>
          <w:u w:val="single"/>
        </w:rPr>
      </w:pPr>
      <w:r>
        <w:rPr>
          <w:b/>
        </w:rPr>
        <w:t>B.1.14</w:t>
      </w:r>
      <w:r w:rsidRPr="001711F3">
        <w:rPr>
          <w:b/>
        </w:rPr>
        <w:t xml:space="preserve">  </w:t>
      </w:r>
      <w:r w:rsidRPr="001711F3">
        <w:rPr>
          <w:b/>
          <w:u w:val="single"/>
        </w:rPr>
        <w:t>Condition of Equipment:</w:t>
      </w:r>
    </w:p>
    <w:p w14:paraId="3BF2CE61" w14:textId="77777777" w:rsidR="00237FB4" w:rsidRDefault="00237FB4" w:rsidP="00232135"/>
    <w:p w14:paraId="3BF2CE62" w14:textId="77777777" w:rsidR="00237FB4" w:rsidRPr="00F24F67" w:rsidRDefault="00237FB4" w:rsidP="001711F3">
      <w:r w:rsidRPr="00F24F67">
        <w:t>The contractor accepts responsibility for the equipment described in the schedule "as is" condition. Failure to inspect the equipment prior to contract award shall not relieve the contractor from performance of the requirements of this contract.</w:t>
      </w:r>
    </w:p>
    <w:p w14:paraId="3BF2CE63" w14:textId="77777777" w:rsidR="00237FB4" w:rsidRPr="00F24F67" w:rsidRDefault="00237FB4" w:rsidP="001711F3"/>
    <w:p w14:paraId="3BF2CE64" w14:textId="77777777" w:rsidR="00237FB4" w:rsidRPr="001711F3" w:rsidRDefault="00237FB4" w:rsidP="00232135">
      <w:pPr>
        <w:rPr>
          <w:b/>
        </w:rPr>
      </w:pPr>
      <w:r>
        <w:rPr>
          <w:b/>
        </w:rPr>
        <w:t>B.1.15</w:t>
      </w:r>
      <w:r w:rsidRPr="001711F3">
        <w:rPr>
          <w:b/>
        </w:rPr>
        <w:t xml:space="preserve">  </w:t>
      </w:r>
      <w:r w:rsidRPr="001711F3">
        <w:rPr>
          <w:b/>
          <w:u w:val="single"/>
        </w:rPr>
        <w:t>Competency of Personnel Servi</w:t>
      </w:r>
      <w:r>
        <w:rPr>
          <w:b/>
          <w:u w:val="single"/>
        </w:rPr>
        <w:t>ci</w:t>
      </w:r>
      <w:r w:rsidRPr="001711F3">
        <w:rPr>
          <w:b/>
          <w:u w:val="single"/>
        </w:rPr>
        <w:t>ng Equipment:</w:t>
      </w:r>
    </w:p>
    <w:p w14:paraId="3BF2CE65" w14:textId="77777777" w:rsidR="00237FB4" w:rsidRDefault="00237FB4" w:rsidP="00232135"/>
    <w:p w14:paraId="3BF2CE66" w14:textId="77777777" w:rsidR="00237FB4" w:rsidRPr="00F24F67" w:rsidRDefault="00237FB4" w:rsidP="001711F3">
      <w:r>
        <w:t xml:space="preserve">A.  </w:t>
      </w:r>
      <w:r w:rsidRPr="00F24F67">
        <w:t>Each respondent shall have an established business, with an office and full time staff.  The staff includes a "fully qualified" FSE and a "fully qualified" FSE who will serve as the backup.</w:t>
      </w:r>
    </w:p>
    <w:p w14:paraId="3BF2CE67" w14:textId="77777777" w:rsidR="00237FB4" w:rsidRDefault="00237FB4" w:rsidP="001711F3"/>
    <w:p w14:paraId="3BF2CE68" w14:textId="77777777" w:rsidR="00237FB4" w:rsidRDefault="00237FB4" w:rsidP="001711F3">
      <w:r>
        <w:t xml:space="preserve">B.  </w:t>
      </w:r>
      <w:r w:rsidRPr="00F24F67">
        <w:t>"Fully Qualified" is based upon training and on experience in the field</w:t>
      </w:r>
      <w:r w:rsidRPr="00E07D3F">
        <w:t>.  For training, the FSE(s) has successfully completed a formalized manufacturer training programs within the last two years, for the equipment identified in the equipment schedule, and annual refresher course. For field experience, the FSE(s) has a minimum of two years of experience, with respect to scheduled and unscheduled preventive and remedial maintenance, on equipment</w:t>
      </w:r>
      <w:r w:rsidRPr="001365F1">
        <w:t xml:space="preserve"> listed.</w:t>
      </w:r>
    </w:p>
    <w:p w14:paraId="3BF2CE69" w14:textId="77777777" w:rsidR="00237FB4" w:rsidRDefault="00237FB4" w:rsidP="001711F3"/>
    <w:p w14:paraId="3BF2CE6A" w14:textId="77777777" w:rsidR="00237FB4" w:rsidRDefault="00237FB4" w:rsidP="001711F3">
      <w:r>
        <w:t xml:space="preserve">C.  </w:t>
      </w:r>
      <w:r w:rsidRPr="00F24F67">
        <w:t xml:space="preserve">The FSEs shall be authorized by the contractor to perform the maintenance services.  All work shall be performed by "Fully Qualified" competent FSEs. </w:t>
      </w:r>
      <w:r>
        <w:t xml:space="preserve"> </w:t>
      </w:r>
      <w:r w:rsidRPr="00F24F67">
        <w:t xml:space="preserve">The contractor shall provide written assurance of the competency of their personnel and a list of credentials of approved FSEs for each make and model the contractor services at the DVAMC.  The CO may authenticate the training requirements, request training certificates or credentials from the contractor at any time for any personnel who are servicing or installing any DVAMC equipment.  The CO and/or the </w:t>
      </w:r>
      <w:r>
        <w:t>COR</w:t>
      </w:r>
      <w:r w:rsidRPr="00F24F67">
        <w:t xml:space="preserve"> specifically reserve the right to reject any of the contractor's personnel and refuse them permission to work on the DVAMC equipment.</w:t>
      </w:r>
    </w:p>
    <w:p w14:paraId="3BF2CE6B" w14:textId="77777777" w:rsidR="00237FB4" w:rsidRPr="00F24F67" w:rsidRDefault="00237FB4" w:rsidP="001711F3"/>
    <w:p w14:paraId="3BF2CE6C" w14:textId="77777777" w:rsidR="00237FB4" w:rsidRPr="00F24F67" w:rsidRDefault="00237FB4" w:rsidP="001711F3">
      <w:r>
        <w:t xml:space="preserve">D.  </w:t>
      </w:r>
      <w:r w:rsidRPr="00F24F67">
        <w:t xml:space="preserve">Subcontractor will not be used under this contract unless authorized and approved by the </w:t>
      </w:r>
      <w:r>
        <w:t>COR</w:t>
      </w:r>
      <w:r w:rsidRPr="00F24F67">
        <w:t>.</w:t>
      </w:r>
    </w:p>
    <w:p w14:paraId="3BF2CE6D" w14:textId="77777777" w:rsidR="00237FB4" w:rsidRDefault="00237FB4" w:rsidP="00232135"/>
    <w:p w14:paraId="3BF2CE6E" w14:textId="77777777" w:rsidR="00237FB4" w:rsidRPr="001711F3" w:rsidRDefault="00237FB4" w:rsidP="00232135">
      <w:pPr>
        <w:rPr>
          <w:b/>
          <w:u w:val="single"/>
        </w:rPr>
      </w:pPr>
      <w:r>
        <w:rPr>
          <w:b/>
        </w:rPr>
        <w:t>B.1.16</w:t>
      </w:r>
      <w:r w:rsidRPr="001711F3">
        <w:rPr>
          <w:b/>
        </w:rPr>
        <w:t xml:space="preserve">  </w:t>
      </w:r>
      <w:r w:rsidRPr="001711F3">
        <w:rPr>
          <w:b/>
          <w:u w:val="single"/>
        </w:rPr>
        <w:t>Test Equipment:</w:t>
      </w:r>
    </w:p>
    <w:p w14:paraId="3BF2CE6F" w14:textId="77777777" w:rsidR="00237FB4" w:rsidRDefault="00237FB4" w:rsidP="00232135"/>
    <w:p w14:paraId="3BF2CE70" w14:textId="77777777" w:rsidR="00237FB4" w:rsidRPr="001711F3" w:rsidRDefault="00237FB4" w:rsidP="001711F3">
      <w:r w:rsidRPr="001711F3">
        <w:t>Prior to commencement of work on this contract, the contractor shall provide the DVAMC with a copy of the current calibration certification of all test equipment which is to be used by the contractor on DVAMC's equipment. This certification shall also be provided on a periodic basis when requested by the DVAMC.  Test equipment calibration shall be traceable to a national standard.</w:t>
      </w:r>
    </w:p>
    <w:p w14:paraId="3BF2CE71" w14:textId="77777777" w:rsidR="00237FB4" w:rsidRDefault="00237FB4" w:rsidP="00232135"/>
    <w:p w14:paraId="3BF2CE72" w14:textId="77777777" w:rsidR="00237FB4" w:rsidRDefault="00237FB4" w:rsidP="00232135"/>
    <w:p w14:paraId="3BF2CE73" w14:textId="77777777" w:rsidR="00237FB4" w:rsidRPr="001711F3" w:rsidRDefault="00237FB4" w:rsidP="00232135">
      <w:pPr>
        <w:rPr>
          <w:b/>
        </w:rPr>
      </w:pPr>
      <w:r>
        <w:rPr>
          <w:b/>
        </w:rPr>
        <w:t>B.1.17</w:t>
      </w:r>
      <w:r w:rsidRPr="001711F3">
        <w:rPr>
          <w:b/>
        </w:rPr>
        <w:t xml:space="preserve">  </w:t>
      </w:r>
      <w:r w:rsidRPr="001711F3">
        <w:rPr>
          <w:b/>
          <w:u w:val="single"/>
        </w:rPr>
        <w:t>Identification, Parking, Smoking, and VA Regulations:</w:t>
      </w:r>
    </w:p>
    <w:p w14:paraId="3BF2CE74" w14:textId="77777777" w:rsidR="00237FB4" w:rsidRDefault="00237FB4" w:rsidP="00232135"/>
    <w:p w14:paraId="3BF2CE75" w14:textId="77777777" w:rsidR="00237FB4" w:rsidRPr="00F24F67" w:rsidRDefault="00237FB4" w:rsidP="001711F3">
      <w:r w:rsidRPr="00F24F67">
        <w:t>The Contractor's FSE shall wear visible identification at all times while on the premises of the DVAMC.  It is the responsibility of the contractor to park in the appropriate designated parking areas. Information on parking is available from the DVAMC Police Se</w:t>
      </w:r>
      <w:r>
        <w:t>rvice</w:t>
      </w:r>
      <w:r w:rsidRPr="00F24F67">
        <w:t>. The DVAMC will not invalidate or make reimbursement for parking violations of the contractor under any conditions. Smoking is prohibited inside any buildings at the DVAMC.  Possession of weapons is prohibited.  Enclosed containers, including tool kits, shall be subject to search.  Violations of VA regulations may result in citation answerable in the United States (Federal) District Court, not a local district, state, or municipal court.</w:t>
      </w:r>
    </w:p>
    <w:p w14:paraId="3BF2CE76" w14:textId="77777777" w:rsidR="00237FB4" w:rsidRDefault="00237FB4" w:rsidP="00232135"/>
    <w:p w14:paraId="3BF2CE77" w14:textId="77777777" w:rsidR="00237FB4" w:rsidRDefault="00237FB4" w:rsidP="00232135"/>
    <w:p w14:paraId="3BF2CE78" w14:textId="77777777" w:rsidR="00237FB4" w:rsidRPr="00CF0A65" w:rsidRDefault="00237FB4" w:rsidP="00232135">
      <w:pPr>
        <w:rPr>
          <w:b/>
          <w:u w:val="single"/>
        </w:rPr>
      </w:pPr>
      <w:r>
        <w:rPr>
          <w:b/>
        </w:rPr>
        <w:t>B.1.18</w:t>
      </w:r>
      <w:r w:rsidRPr="00CF0A65">
        <w:rPr>
          <w:b/>
        </w:rPr>
        <w:t xml:space="preserve">  </w:t>
      </w:r>
      <w:r w:rsidRPr="00CF0A65">
        <w:rPr>
          <w:b/>
          <w:u w:val="single"/>
        </w:rPr>
        <w:t>Obtaining a VA Identification Badge:</w:t>
      </w:r>
    </w:p>
    <w:p w14:paraId="3BF2CE79" w14:textId="77777777" w:rsidR="00237FB4" w:rsidRDefault="00237FB4" w:rsidP="00232135"/>
    <w:p w14:paraId="3BF2CE7A" w14:textId="77777777" w:rsidR="00237FB4" w:rsidRPr="00EB6AAF" w:rsidRDefault="00237FB4" w:rsidP="000E44DA">
      <w:r w:rsidRPr="00EB6AAF">
        <w:t>Upon arrival on site during normal business hours, the contractor will report to room G520.  A temporary identification badge will be issued. The responsible technician will be notified of contractor’s arrival. The contractor will identify if removable media is required to perform their duties. The responsible technician will ensure the removable media is scanned with anti-virus software running current virus definitions prior to connection to any device. Any contractor with patient sensitive information th</w:t>
      </w:r>
      <w:r w:rsidRPr="00EB6AAF">
        <w:t>at is imported into the removable media device for any reason must purge all patient sensitive information prior to departure from the facility. Once the requested work is completed, the contractor will return to Biomedical Engineering to leave a field service report and give notice that he/she is leaving station.  Contractor will also return the temporary badge to room G520.</w:t>
      </w:r>
    </w:p>
    <w:p w14:paraId="3BF2CE7B" w14:textId="77777777" w:rsidR="00237FB4" w:rsidRPr="00EB6AAF" w:rsidRDefault="00237FB4" w:rsidP="000E44DA"/>
    <w:p w14:paraId="3BF2CE7C" w14:textId="77777777" w:rsidR="00237FB4" w:rsidRPr="00EB6AAF" w:rsidRDefault="00237FB4" w:rsidP="000E44DA">
      <w:r w:rsidRPr="00EB6AAF">
        <w:t xml:space="preserve">For additional information please refer to Biomedical Engineering Section Vendor/Contractor Temporary Identification Standard Operating Procedure and Center Memorandum 90-1, Outside Sources on Government Property (Vendors/Sales Representatives, Contractors, and/or Repairmen). </w:t>
      </w:r>
    </w:p>
    <w:p w14:paraId="3BF2CE7D" w14:textId="77777777" w:rsidR="00237FB4" w:rsidRDefault="00237FB4" w:rsidP="00232135"/>
    <w:p w14:paraId="3BF2CE7E" w14:textId="77777777" w:rsidR="00237FB4" w:rsidRPr="00F24F67" w:rsidRDefault="00237FB4" w:rsidP="00CF0A65">
      <w:r w:rsidRPr="00F24F67">
        <w:t xml:space="preserve">Within the first month of the service contract, the contractor’s service technician(s) to arrange with the Biomedical Section Manager to obtain identification badge. The process requires contractor’s service technician(s) to bring two (2) valid forms of identification, completion of VA Form 0711, finger prints, photograph, and possible background check. The process of receiving the Identification badge takes 2-4 weeks.  </w:t>
      </w:r>
    </w:p>
    <w:p w14:paraId="3BF2CE7F" w14:textId="77777777" w:rsidR="00237FB4" w:rsidRDefault="00237FB4" w:rsidP="00232135"/>
    <w:p w14:paraId="3BF2CE80" w14:textId="77777777" w:rsidR="00237FB4" w:rsidRDefault="00237FB4" w:rsidP="00232135"/>
    <w:p w14:paraId="3BF2CE81" w14:textId="77777777" w:rsidR="00237FB4" w:rsidRPr="00CF0A65" w:rsidRDefault="00237FB4" w:rsidP="00232135">
      <w:pPr>
        <w:rPr>
          <w:b/>
          <w:u w:val="single"/>
        </w:rPr>
      </w:pPr>
      <w:r>
        <w:rPr>
          <w:b/>
        </w:rPr>
        <w:t>B.1.19</w:t>
      </w:r>
      <w:r w:rsidRPr="00CF0A65">
        <w:rPr>
          <w:b/>
        </w:rPr>
        <w:t xml:space="preserve">  </w:t>
      </w:r>
      <w:r w:rsidRPr="00CF0A65">
        <w:rPr>
          <w:b/>
          <w:u w:val="single"/>
        </w:rPr>
        <w:t>Insurance:</w:t>
      </w:r>
    </w:p>
    <w:p w14:paraId="3BF2CE82" w14:textId="77777777" w:rsidR="00237FB4" w:rsidRDefault="00237FB4" w:rsidP="00232135"/>
    <w:p w14:paraId="3BF2CE83" w14:textId="77777777" w:rsidR="00237FB4" w:rsidRPr="00F24F67" w:rsidRDefault="00237FB4" w:rsidP="00CF0A65">
      <w:r>
        <w:t xml:space="preserve">A.  </w:t>
      </w:r>
      <w:r w:rsidRPr="00F24F67">
        <w:t>Worker compensation and employer's liability. Contractors are required to comply with applicable Federal and State Worker Compensation and Occupational Disease Statutes.</w:t>
      </w:r>
    </w:p>
    <w:p w14:paraId="3BF2CE84" w14:textId="77777777" w:rsidR="00237FB4" w:rsidRDefault="00237FB4" w:rsidP="00CF0A65"/>
    <w:p w14:paraId="3BF2CE85" w14:textId="77777777" w:rsidR="00237FB4" w:rsidRPr="00F24F67" w:rsidRDefault="00237FB4" w:rsidP="00CF0A65">
      <w:r>
        <w:t xml:space="preserve">B.  </w:t>
      </w:r>
      <w:r w:rsidRPr="00F24F67">
        <w:t>General Liability.  Contractors are required to have Bodily Injury Liability insurance coverage written on the comprehensive form of policy of at least $500,000 per occurrence.</w:t>
      </w:r>
    </w:p>
    <w:p w14:paraId="3BF2CE86" w14:textId="77777777" w:rsidR="00237FB4" w:rsidRDefault="00237FB4" w:rsidP="00CF0A65"/>
    <w:p w14:paraId="3BF2CE87" w14:textId="77777777" w:rsidR="00237FB4" w:rsidRPr="00F24F67" w:rsidRDefault="00237FB4" w:rsidP="00CF0A65">
      <w:r>
        <w:t xml:space="preserve">C.  </w:t>
      </w:r>
      <w:r w:rsidRPr="00F24F67">
        <w:t>Property Damage Liability.  Contractors are required to have Property Damage Liability insurance coverage of at least $500,000.</w:t>
      </w:r>
    </w:p>
    <w:p w14:paraId="3BF2CE88" w14:textId="77777777" w:rsidR="00237FB4" w:rsidRDefault="00237FB4" w:rsidP="00CF0A65"/>
    <w:p w14:paraId="3BF2CE89" w14:textId="77777777" w:rsidR="00237FB4" w:rsidRDefault="00237FB4" w:rsidP="00CF0A65">
      <w:r>
        <w:t xml:space="preserve">D.  </w:t>
      </w:r>
      <w:r w:rsidRPr="00F24F67">
        <w:t>Medical Liability. Contractors are required to have Indemnification and Medical Liability insurance coverage of at least $1,000,000.</w:t>
      </w:r>
    </w:p>
    <w:p w14:paraId="3BF2CE8A" w14:textId="77777777" w:rsidR="00237FB4" w:rsidRDefault="00237FB4" w:rsidP="00CF0A65">
      <w:pPr>
        <w:rPr>
          <w:b/>
        </w:rPr>
      </w:pPr>
    </w:p>
    <w:p w14:paraId="3BF2CE8B" w14:textId="77777777" w:rsidR="00237FB4" w:rsidRDefault="00237FB4" w:rsidP="00CF0A65">
      <w:pPr>
        <w:rPr>
          <w:b/>
        </w:rPr>
      </w:pPr>
    </w:p>
    <w:p w14:paraId="3BF2CE8C" w14:textId="77777777" w:rsidR="00237FB4" w:rsidRDefault="00237FB4" w:rsidP="00CF0A65">
      <w:pPr>
        <w:rPr>
          <w:b/>
        </w:rPr>
      </w:pPr>
    </w:p>
    <w:p w14:paraId="3BF2CE8D" w14:textId="77777777" w:rsidR="00237FB4" w:rsidRPr="00507B12" w:rsidRDefault="00237FB4" w:rsidP="00CF0A65">
      <w:r>
        <w:rPr>
          <w:b/>
        </w:rPr>
        <w:t xml:space="preserve">B.1.20 </w:t>
      </w:r>
      <w:r w:rsidRPr="00F24F67">
        <w:rPr>
          <w:b/>
        </w:rPr>
        <w:t xml:space="preserve"> </w:t>
      </w:r>
      <w:r w:rsidRPr="00F24F67">
        <w:rPr>
          <w:b/>
          <w:u w:val="single"/>
        </w:rPr>
        <w:t xml:space="preserve">VA </w:t>
      </w:r>
      <w:r>
        <w:rPr>
          <w:b/>
          <w:u w:val="single"/>
        </w:rPr>
        <w:t>Handbook</w:t>
      </w:r>
      <w:r w:rsidRPr="00F24F67">
        <w:rPr>
          <w:b/>
          <w:u w:val="single"/>
        </w:rPr>
        <w:t xml:space="preserve"> 6500.6 </w:t>
      </w:r>
      <w:r>
        <w:rPr>
          <w:b/>
          <w:u w:val="single"/>
        </w:rPr>
        <w:t>Appendix</w:t>
      </w:r>
      <w:r w:rsidRPr="00F24F67">
        <w:rPr>
          <w:b/>
          <w:u w:val="single"/>
        </w:rPr>
        <w:t xml:space="preserve"> </w:t>
      </w:r>
      <w:r>
        <w:rPr>
          <w:b/>
          <w:u w:val="single"/>
        </w:rPr>
        <w:t>Clause</w:t>
      </w:r>
      <w:r w:rsidRPr="00F24F67">
        <w:rPr>
          <w:b/>
          <w:u w:val="single"/>
        </w:rPr>
        <w:t>:</w:t>
      </w:r>
    </w:p>
    <w:p w14:paraId="3BF2CE8E" w14:textId="77777777" w:rsidR="00237FB4" w:rsidRDefault="00237FB4" w:rsidP="00232135"/>
    <w:p w14:paraId="3BF2CE8F" w14:textId="77777777" w:rsidR="00237FB4" w:rsidRDefault="00237FB4" w:rsidP="00CF0A65">
      <w:r>
        <w:t>The C&amp;A requirements apply and that a Security Accreditation Package and BAA is required.</w:t>
      </w:r>
    </w:p>
    <w:p w14:paraId="3BF2CE90" w14:textId="77777777" w:rsidR="00237FB4" w:rsidRDefault="00237FB4" w:rsidP="00CF0A65"/>
    <w:p w14:paraId="3BF2CE91" w14:textId="77777777" w:rsidR="00237FB4" w:rsidRDefault="00237FB4" w:rsidP="00CF0A65">
      <w:r>
        <w:t>Appendix B:</w:t>
      </w:r>
    </w:p>
    <w:p w14:paraId="3BF2CE92" w14:textId="77777777" w:rsidR="00237FB4" w:rsidRDefault="00237FB4" w:rsidP="00232135"/>
    <w:p w14:paraId="3BF2CE93" w14:textId="77777777" w:rsidR="00237FB4" w:rsidRDefault="00237FB4" w:rsidP="00CF0A65">
      <w:pPr>
        <w:rPr>
          <w:rFonts w:ascii="Arial" w:hAnsi="Arial" w:cs="Arial"/>
          <w:b/>
        </w:rPr>
      </w:pPr>
      <w:r w:rsidRPr="008D3784">
        <w:rPr>
          <w:rStyle w:val="Strong"/>
          <w:rFonts w:ascii="Verdana" w:hAnsi="Verdana"/>
          <w:color w:val="000000"/>
        </w:rPr>
        <w:t xml:space="preserve">VA </w:t>
      </w:r>
      <w:r w:rsidRPr="00FF6F7A">
        <w:rPr>
          <w:rFonts w:ascii="Arial" w:hAnsi="Arial" w:cs="Arial"/>
          <w:b/>
        </w:rPr>
        <w:t xml:space="preserve">Acquisition Regulation </w:t>
      </w:r>
      <w:r>
        <w:rPr>
          <w:rFonts w:ascii="Arial" w:hAnsi="Arial" w:cs="Arial"/>
          <w:b/>
        </w:rPr>
        <w:t>S</w:t>
      </w:r>
      <w:r w:rsidRPr="00FF6F7A">
        <w:rPr>
          <w:rFonts w:ascii="Arial" w:hAnsi="Arial" w:cs="Arial"/>
          <w:b/>
        </w:rPr>
        <w:t xml:space="preserve">olicitation </w:t>
      </w:r>
      <w:r>
        <w:rPr>
          <w:rFonts w:ascii="Arial" w:hAnsi="Arial" w:cs="Arial"/>
          <w:b/>
        </w:rPr>
        <w:t>P</w:t>
      </w:r>
      <w:r w:rsidRPr="00FF6F7A">
        <w:rPr>
          <w:rFonts w:ascii="Arial" w:hAnsi="Arial" w:cs="Arial"/>
          <w:b/>
        </w:rPr>
        <w:t>rovision and</w:t>
      </w:r>
      <w:r>
        <w:rPr>
          <w:rFonts w:ascii="Arial" w:hAnsi="Arial" w:cs="Arial"/>
          <w:b/>
        </w:rPr>
        <w:t xml:space="preserve"> C</w:t>
      </w:r>
      <w:r w:rsidRPr="00FF6F7A">
        <w:rPr>
          <w:rFonts w:ascii="Arial" w:hAnsi="Arial" w:cs="Arial"/>
          <w:b/>
        </w:rPr>
        <w:t xml:space="preserve">ontract </w:t>
      </w:r>
      <w:r>
        <w:rPr>
          <w:rFonts w:ascii="Arial" w:hAnsi="Arial" w:cs="Arial"/>
          <w:b/>
        </w:rPr>
        <w:t>Clause</w:t>
      </w:r>
    </w:p>
    <w:p w14:paraId="3BF2CE94" w14:textId="77777777" w:rsidR="00237FB4" w:rsidRDefault="00237FB4" w:rsidP="00CF0A65">
      <w:pPr>
        <w:rPr>
          <w:rFonts w:ascii="Arial" w:hAnsi="Arial" w:cs="Arial"/>
          <w:b/>
        </w:rPr>
      </w:pPr>
      <w:r>
        <w:rPr>
          <w:rFonts w:ascii="Arial" w:hAnsi="Arial" w:cs="Arial"/>
          <w:b/>
        </w:rPr>
        <w:t>(October 2008)</w:t>
      </w:r>
    </w:p>
    <w:p w14:paraId="3BF2CE95" w14:textId="77777777" w:rsidR="00237FB4" w:rsidRDefault="00237FB4" w:rsidP="00CF0A65">
      <w:pPr>
        <w:ind w:left="58"/>
        <w:rPr>
          <w:rFonts w:ascii="Arial" w:hAnsi="Arial" w:cs="Arial"/>
          <w:b/>
        </w:rPr>
      </w:pPr>
    </w:p>
    <w:p w14:paraId="3BF2CE96" w14:textId="77777777" w:rsidR="00237FB4" w:rsidRDefault="00237FB4" w:rsidP="00CF0A65">
      <w:pPr>
        <w:ind w:left="58"/>
        <w:rPr>
          <w:rFonts w:ascii="Arial" w:hAnsi="Arial" w:cs="Arial"/>
          <w:b/>
        </w:rPr>
      </w:pPr>
      <w:r>
        <w:rPr>
          <w:rFonts w:ascii="Arial" w:hAnsi="Arial" w:cs="Arial"/>
          <w:b/>
        </w:rPr>
        <w:t xml:space="preserve">     SUBPART 839.2 – Information and Information Technology Security Requirements</w:t>
      </w:r>
    </w:p>
    <w:p w14:paraId="3BF2CE97" w14:textId="77777777" w:rsidR="00237FB4" w:rsidRDefault="00237FB4" w:rsidP="00CF0A65">
      <w:pPr>
        <w:ind w:left="58"/>
        <w:rPr>
          <w:rFonts w:ascii="Arial" w:hAnsi="Arial" w:cs="Arial"/>
          <w:b/>
        </w:rPr>
      </w:pPr>
    </w:p>
    <w:p w14:paraId="3BF2CE98" w14:textId="77777777" w:rsidR="00237FB4" w:rsidRDefault="00237FB4" w:rsidP="00CF0A65">
      <w:pPr>
        <w:ind w:left="58"/>
        <w:rPr>
          <w:rFonts w:ascii="Arial" w:hAnsi="Arial" w:cs="Arial"/>
          <w:b/>
        </w:rPr>
      </w:pPr>
      <w:r>
        <w:rPr>
          <w:rFonts w:ascii="Arial" w:hAnsi="Arial" w:cs="Arial"/>
          <w:b/>
        </w:rPr>
        <w:t>839.201 Contract clause for Information and Information Technology Security</w:t>
      </w:r>
    </w:p>
    <w:p w14:paraId="3BF2CE99" w14:textId="77777777" w:rsidR="00237FB4" w:rsidRDefault="00237FB4" w:rsidP="00CF0A65">
      <w:pPr>
        <w:ind w:left="58"/>
        <w:rPr>
          <w:rFonts w:ascii="Arial" w:hAnsi="Arial" w:cs="Arial"/>
          <w:b/>
        </w:rPr>
      </w:pPr>
    </w:p>
    <w:p w14:paraId="3BF2CE9A" w14:textId="77777777" w:rsidR="00237FB4" w:rsidRPr="006C0087" w:rsidRDefault="00237FB4" w:rsidP="00CF0A65">
      <w:pPr>
        <w:ind w:left="58"/>
        <w:rPr>
          <w:rFonts w:ascii="Arial" w:hAnsi="Arial" w:cs="Arial"/>
        </w:rPr>
      </w:pPr>
      <w:r>
        <w:rPr>
          <w:rFonts w:ascii="Arial" w:hAnsi="Arial" w:cs="Arial"/>
        </w:rPr>
        <w:t xml:space="preserve">Due to the threat of data breach or loss of information that </w:t>
      </w:r>
      <w:r w:rsidRPr="003A0D1E">
        <w:rPr>
          <w:rFonts w:ascii="Arial" w:hAnsi="Arial" w:cs="Arial"/>
        </w:rPr>
        <w:t xml:space="preserve">resides on </w:t>
      </w:r>
      <w:r>
        <w:rPr>
          <w:rFonts w:ascii="Arial" w:hAnsi="Arial" w:cs="Arial"/>
        </w:rPr>
        <w:t>either</w:t>
      </w:r>
      <w:r w:rsidRPr="003A0D1E">
        <w:rPr>
          <w:rFonts w:ascii="Arial" w:hAnsi="Arial" w:cs="Arial"/>
        </w:rPr>
        <w:t xml:space="preserve"> VA</w:t>
      </w:r>
      <w:r>
        <w:rPr>
          <w:rFonts w:ascii="Arial" w:hAnsi="Arial" w:cs="Arial"/>
        </w:rPr>
        <w:t>-</w:t>
      </w:r>
      <w:r w:rsidRPr="003A0D1E">
        <w:rPr>
          <w:rFonts w:ascii="Arial" w:hAnsi="Arial" w:cs="Arial"/>
        </w:rPr>
        <w:t xml:space="preserve">owned </w:t>
      </w:r>
      <w:r>
        <w:rPr>
          <w:rFonts w:ascii="Arial" w:hAnsi="Arial" w:cs="Arial"/>
        </w:rPr>
        <w:t xml:space="preserve">or contractor-owned </w:t>
      </w:r>
      <w:r w:rsidRPr="003A0D1E">
        <w:rPr>
          <w:rFonts w:ascii="Arial" w:hAnsi="Arial" w:cs="Arial"/>
        </w:rPr>
        <w:t>system</w:t>
      </w:r>
      <w:r>
        <w:rPr>
          <w:rFonts w:ascii="Arial" w:hAnsi="Arial" w:cs="Arial"/>
        </w:rPr>
        <w:t xml:space="preserve">s, and to comply with federal laws and regulations, VA has developed an </w:t>
      </w:r>
      <w:r w:rsidRPr="006C0087">
        <w:rPr>
          <w:rFonts w:ascii="Arial" w:hAnsi="Arial" w:cs="Arial"/>
        </w:rPr>
        <w:t>Information and Information Technology Security</w:t>
      </w:r>
      <w:r>
        <w:rPr>
          <w:rFonts w:ascii="Arial" w:hAnsi="Arial" w:cs="Arial"/>
        </w:rPr>
        <w:t xml:space="preserve"> clause. To be used when </w:t>
      </w:r>
      <w:r w:rsidRPr="003A0D1E">
        <w:rPr>
          <w:rFonts w:ascii="Arial" w:hAnsi="Arial" w:cs="Arial"/>
        </w:rPr>
        <w:t xml:space="preserve">VA information </w:t>
      </w:r>
      <w:r>
        <w:rPr>
          <w:rFonts w:ascii="Arial" w:hAnsi="Arial" w:cs="Arial"/>
        </w:rPr>
        <w:t xml:space="preserve">is </w:t>
      </w:r>
      <w:r w:rsidRPr="003A0D1E">
        <w:rPr>
          <w:rFonts w:ascii="Arial" w:hAnsi="Arial" w:cs="Arial"/>
        </w:rPr>
        <w:t>used, stored, generated, transmitted, or exchanged</w:t>
      </w:r>
      <w:r>
        <w:rPr>
          <w:rFonts w:ascii="Arial" w:hAnsi="Arial" w:cs="Arial"/>
        </w:rPr>
        <w:t xml:space="preserve"> by and between VA and </w:t>
      </w:r>
      <w:r w:rsidRPr="003A0D1E">
        <w:rPr>
          <w:rFonts w:ascii="Arial" w:hAnsi="Arial" w:cs="Arial"/>
        </w:rPr>
        <w:t>a contractor, subcontractor or a third party</w:t>
      </w:r>
      <w:r>
        <w:rPr>
          <w:rFonts w:ascii="Arial" w:hAnsi="Arial" w:cs="Arial"/>
        </w:rPr>
        <w:t xml:space="preserve"> in any format </w:t>
      </w:r>
      <w:r w:rsidRPr="003A0D1E">
        <w:rPr>
          <w:rFonts w:ascii="Arial" w:hAnsi="Arial" w:cs="Arial"/>
        </w:rPr>
        <w:t>(e.g., paper, microfiche, electronic or magnetic portable media)</w:t>
      </w:r>
      <w:r>
        <w:rPr>
          <w:rFonts w:ascii="Arial" w:hAnsi="Arial" w:cs="Arial"/>
        </w:rPr>
        <w:t>.</w:t>
      </w:r>
    </w:p>
    <w:p w14:paraId="3BF2CE9B" w14:textId="77777777" w:rsidR="00237FB4" w:rsidRDefault="00237FB4" w:rsidP="00CF0A65">
      <w:pPr>
        <w:ind w:left="58"/>
        <w:rPr>
          <w:rFonts w:ascii="Arial" w:hAnsi="Arial" w:cs="Arial"/>
        </w:rPr>
      </w:pPr>
    </w:p>
    <w:p w14:paraId="3BF2CE9C" w14:textId="77777777" w:rsidR="00237FB4" w:rsidRDefault="00237FB4" w:rsidP="00CF0A65">
      <w:pPr>
        <w:ind w:left="58"/>
        <w:rPr>
          <w:rFonts w:ascii="Arial" w:hAnsi="Arial" w:cs="Arial"/>
        </w:rPr>
      </w:pPr>
      <w:r>
        <w:rPr>
          <w:rFonts w:ascii="Arial" w:hAnsi="Arial" w:cs="Arial"/>
        </w:rPr>
        <w:t xml:space="preserve">In solicitations and contracts where VA Information and/or Information Technology will be accessed or utilized, </w:t>
      </w:r>
      <w:r w:rsidRPr="00556B3C">
        <w:rPr>
          <w:rFonts w:ascii="Arial" w:hAnsi="Arial" w:cs="Arial"/>
        </w:rPr>
        <w:t xml:space="preserve">the contracting officer shall insert the clause found at </w:t>
      </w:r>
      <w:r>
        <w:rPr>
          <w:rFonts w:ascii="Arial" w:hAnsi="Arial" w:cs="Arial"/>
        </w:rPr>
        <w:t>852.273-75, Security Requirements for Unclassified Information Technology Resources</w:t>
      </w:r>
    </w:p>
    <w:p w14:paraId="3BF2CE9D" w14:textId="77777777" w:rsidR="00237FB4" w:rsidRPr="006A52B3" w:rsidRDefault="00237FB4" w:rsidP="00CF0A65">
      <w:pPr>
        <w:ind w:left="58"/>
        <w:rPr>
          <w:rFonts w:ascii="Arial" w:hAnsi="Arial" w:cs="Arial"/>
        </w:rPr>
      </w:pPr>
    </w:p>
    <w:p w14:paraId="3BF2CE9E" w14:textId="77777777" w:rsidR="00237FB4" w:rsidRDefault="00237FB4" w:rsidP="00CF0A65">
      <w:pPr>
        <w:rPr>
          <w:rFonts w:ascii="Arial" w:hAnsi="Arial" w:cs="Arial"/>
          <w:b/>
        </w:rPr>
      </w:pPr>
      <w:r w:rsidRPr="00E7462B">
        <w:rPr>
          <w:rStyle w:val="Strong"/>
          <w:rFonts w:ascii="Verdana" w:hAnsi="Verdana"/>
          <w:color w:val="000000"/>
        </w:rPr>
        <w:t>852.273-7</w:t>
      </w:r>
      <w:r>
        <w:rPr>
          <w:rStyle w:val="Strong"/>
          <w:rFonts w:ascii="Verdana" w:hAnsi="Verdana"/>
          <w:color w:val="000000"/>
        </w:rPr>
        <w:t>5</w:t>
      </w:r>
      <w:r>
        <w:rPr>
          <w:rStyle w:val="Strong"/>
          <w:rFonts w:ascii="Verdana" w:hAnsi="Verdana"/>
          <w:color w:val="000000"/>
          <w:sz w:val="18"/>
          <w:szCs w:val="18"/>
        </w:rPr>
        <w:t> </w:t>
      </w:r>
      <w:r>
        <w:rPr>
          <w:rFonts w:ascii="Arial" w:hAnsi="Arial" w:cs="Arial"/>
          <w:b/>
        </w:rPr>
        <w:t>- S</w:t>
      </w:r>
      <w:r w:rsidRPr="00FF6F7A">
        <w:rPr>
          <w:rFonts w:ascii="Arial" w:hAnsi="Arial" w:cs="Arial"/>
          <w:b/>
        </w:rPr>
        <w:t>ecurity Requirements for Unclassified Information</w:t>
      </w:r>
    </w:p>
    <w:p w14:paraId="3BF2CE9F" w14:textId="77777777" w:rsidR="00237FB4" w:rsidRDefault="00237FB4" w:rsidP="00CF0A65">
      <w:pPr>
        <w:ind w:left="360"/>
        <w:rPr>
          <w:rFonts w:ascii="Arial" w:hAnsi="Arial" w:cs="Arial"/>
          <w:b/>
        </w:rPr>
      </w:pPr>
      <w:r w:rsidRPr="008D3784">
        <w:rPr>
          <w:rStyle w:val="Strong"/>
          <w:rFonts w:ascii="Verdana" w:hAnsi="Verdana"/>
          <w:color w:val="000000"/>
        </w:rPr>
        <w:t xml:space="preserve">                </w:t>
      </w:r>
      <w:r w:rsidRPr="00FF6F7A">
        <w:rPr>
          <w:rFonts w:ascii="Arial" w:hAnsi="Arial" w:cs="Arial"/>
          <w:b/>
        </w:rPr>
        <w:t xml:space="preserve"> Technology Resources (</w:t>
      </w:r>
      <w:r>
        <w:rPr>
          <w:rFonts w:ascii="Arial" w:hAnsi="Arial" w:cs="Arial"/>
          <w:b/>
        </w:rPr>
        <w:t>interim- October 2008</w:t>
      </w:r>
      <w:r w:rsidRPr="00FF6F7A">
        <w:rPr>
          <w:rFonts w:ascii="Arial" w:hAnsi="Arial" w:cs="Arial"/>
          <w:b/>
        </w:rPr>
        <w:t>)</w:t>
      </w:r>
    </w:p>
    <w:p w14:paraId="3BF2CEA0" w14:textId="77777777" w:rsidR="00237FB4" w:rsidRDefault="00237FB4" w:rsidP="00CF0A65">
      <w:pPr>
        <w:rPr>
          <w:rFonts w:ascii="Arial" w:hAnsi="Arial" w:cs="Arial"/>
          <w:b/>
        </w:rPr>
      </w:pPr>
    </w:p>
    <w:p w14:paraId="3BF2CEA1" w14:textId="77777777" w:rsidR="00237FB4" w:rsidRDefault="00237FB4" w:rsidP="00CF0A65">
      <w:pPr>
        <w:rPr>
          <w:rFonts w:ascii="Arial" w:hAnsi="Arial" w:cs="Arial"/>
          <w:b/>
        </w:rPr>
      </w:pPr>
      <w:r>
        <w:rPr>
          <w:rFonts w:ascii="Arial" w:hAnsi="Arial" w:cs="Arial"/>
          <w:b/>
        </w:rPr>
        <w:t>As prescribed in 839.201, insert the following clause:</w:t>
      </w:r>
    </w:p>
    <w:p w14:paraId="3BF2CEA2" w14:textId="77777777" w:rsidR="00237FB4" w:rsidRDefault="00237FB4" w:rsidP="00CF0A65">
      <w:pPr>
        <w:rPr>
          <w:rFonts w:ascii="Arial" w:hAnsi="Arial" w:cs="Arial"/>
          <w:b/>
        </w:rPr>
      </w:pPr>
    </w:p>
    <w:p w14:paraId="3BF2CEA3" w14:textId="77777777" w:rsidR="00237FB4" w:rsidRDefault="00237FB4" w:rsidP="00CF0A65">
      <w:pPr>
        <w:numPr>
          <w:ilvl w:val="0"/>
          <w:numId w:val="4"/>
        </w:numPr>
        <w:overflowPunct w:val="0"/>
        <w:autoSpaceDE w:val="0"/>
        <w:autoSpaceDN w:val="0"/>
        <w:adjustRightInd w:val="0"/>
        <w:textAlignment w:val="baseline"/>
        <w:rPr>
          <w:rFonts w:ascii="Arial" w:hAnsi="Arial" w:cs="Arial"/>
        </w:rPr>
      </w:pPr>
      <w:r>
        <w:rPr>
          <w:rFonts w:ascii="Arial" w:hAnsi="Arial" w:cs="Arial"/>
        </w:rPr>
        <w:t xml:space="preserve">The contractor and their personnel shall be subject to the same Federal laws, regulations, standards and VA policies as VA personnel, regarding information and information system security.  </w:t>
      </w:r>
      <w:r w:rsidRPr="00AF4AA0">
        <w:rPr>
          <w:rFonts w:ascii="Arial" w:hAnsi="Arial" w:cs="Arial"/>
        </w:rPr>
        <w:t>These include, but are not limited to</w:t>
      </w:r>
      <w:r w:rsidRPr="00390326">
        <w:rPr>
          <w:rFonts w:ascii="Arial" w:hAnsi="Arial" w:cs="Arial"/>
        </w:rPr>
        <w:t xml:space="preserve"> </w:t>
      </w:r>
      <w:r w:rsidRPr="00116346">
        <w:rPr>
          <w:rFonts w:ascii="Arial" w:hAnsi="Arial" w:cs="Arial"/>
        </w:rPr>
        <w:t>Federal Information Security Management Act</w:t>
      </w:r>
      <w:r w:rsidRPr="00AF4AA0">
        <w:rPr>
          <w:rFonts w:ascii="Arial" w:hAnsi="Arial" w:cs="Arial"/>
        </w:rPr>
        <w:t xml:space="preserve"> </w:t>
      </w:r>
      <w:r>
        <w:rPr>
          <w:rFonts w:ascii="Arial" w:hAnsi="Arial" w:cs="Arial"/>
        </w:rPr>
        <w:t>(</w:t>
      </w:r>
      <w:r w:rsidRPr="00AF4AA0">
        <w:rPr>
          <w:rFonts w:ascii="Arial" w:hAnsi="Arial" w:cs="Arial"/>
        </w:rPr>
        <w:t>FISMA</w:t>
      </w:r>
      <w:r>
        <w:rPr>
          <w:rFonts w:ascii="Arial" w:hAnsi="Arial" w:cs="Arial"/>
        </w:rPr>
        <w:t xml:space="preserve">), </w:t>
      </w:r>
      <w:r w:rsidRPr="00AF4AA0">
        <w:rPr>
          <w:rFonts w:ascii="Arial" w:hAnsi="Arial" w:cs="Arial"/>
        </w:rPr>
        <w:t>Appendix III of OMB Circular A-130, and guidance and standards</w:t>
      </w:r>
      <w:r>
        <w:rPr>
          <w:rFonts w:ascii="Arial" w:hAnsi="Arial" w:cs="Arial"/>
        </w:rPr>
        <w:t>, available</w:t>
      </w:r>
      <w:r w:rsidRPr="00AF4AA0">
        <w:rPr>
          <w:rFonts w:ascii="Arial" w:hAnsi="Arial" w:cs="Arial"/>
        </w:rPr>
        <w:t xml:space="preserve"> from the Department of Commerce’s National Institute of Standards and Technology (NIST). </w:t>
      </w:r>
      <w:r>
        <w:rPr>
          <w:rFonts w:ascii="Arial" w:hAnsi="Arial" w:cs="Arial"/>
        </w:rPr>
        <w:t xml:space="preserve">  This also includes the use of common security configurations available from NIST’s Web site at:  </w:t>
      </w:r>
    </w:p>
    <w:p w14:paraId="3BF2CEA4" w14:textId="77777777" w:rsidR="00237FB4" w:rsidRDefault="00237FB4" w:rsidP="00CF0A65">
      <w:pPr>
        <w:ind w:left="360"/>
        <w:rPr>
          <w:rFonts w:ascii="Arial" w:hAnsi="Arial" w:cs="Arial"/>
        </w:rPr>
      </w:pPr>
    </w:p>
    <w:p w14:paraId="3BF2CEA5" w14:textId="77777777" w:rsidR="00237FB4" w:rsidRPr="00C43A0A" w:rsidRDefault="00237FB4" w:rsidP="00CF0A65">
      <w:pPr>
        <w:ind w:left="360"/>
        <w:rPr>
          <w:rFonts w:ascii="Arial" w:hAnsi="Arial" w:cs="Arial"/>
          <w:b/>
        </w:rPr>
      </w:pPr>
      <w:r>
        <w:rPr>
          <w:rFonts w:ascii="Arial" w:hAnsi="Arial" w:cs="Arial"/>
        </w:rPr>
        <w:tab/>
      </w:r>
      <w:r>
        <w:rPr>
          <w:rFonts w:ascii="Arial" w:hAnsi="Arial" w:cs="Arial"/>
        </w:rPr>
        <w:tab/>
      </w:r>
      <w:r>
        <w:rPr>
          <w:rFonts w:ascii="Arial" w:hAnsi="Arial" w:cs="Arial"/>
        </w:rPr>
        <w:tab/>
      </w:r>
      <w:hyperlink r:id="rId7" w:history="1">
        <w:r w:rsidRPr="00685475">
          <w:rPr>
            <w:rStyle w:val="Hyperlink"/>
            <w:rFonts w:ascii="Arial" w:hAnsi="Arial" w:cs="Arial"/>
            <w:b/>
          </w:rPr>
          <w:t>http://checklists.nist.gov</w:t>
        </w:r>
      </w:hyperlink>
      <w:r>
        <w:rPr>
          <w:rFonts w:ascii="Arial" w:hAnsi="Arial" w:cs="Arial"/>
          <w:b/>
        </w:rPr>
        <w:t xml:space="preserve"> </w:t>
      </w:r>
    </w:p>
    <w:p w14:paraId="3BF2CEA6" w14:textId="77777777" w:rsidR="00237FB4" w:rsidRDefault="00237FB4" w:rsidP="00CF0A65">
      <w:pPr>
        <w:ind w:left="360"/>
        <w:rPr>
          <w:rFonts w:ascii="Arial" w:hAnsi="Arial" w:cs="Arial"/>
        </w:rPr>
      </w:pPr>
    </w:p>
    <w:p w14:paraId="3BF2CEA7" w14:textId="77777777" w:rsidR="00237FB4" w:rsidRPr="00B048BE" w:rsidRDefault="00237FB4" w:rsidP="00CF0A65">
      <w:pPr>
        <w:numPr>
          <w:ilvl w:val="0"/>
          <w:numId w:val="4"/>
        </w:numPr>
        <w:overflowPunct w:val="0"/>
        <w:autoSpaceDE w:val="0"/>
        <w:autoSpaceDN w:val="0"/>
        <w:adjustRightInd w:val="0"/>
        <w:textAlignment w:val="baseline"/>
        <w:rPr>
          <w:rFonts w:ascii="Arial" w:hAnsi="Arial" w:cs="Arial"/>
          <w:b/>
        </w:rPr>
      </w:pPr>
      <w:r>
        <w:rPr>
          <w:rFonts w:ascii="Arial" w:hAnsi="Arial" w:cs="Arial"/>
        </w:rPr>
        <w:t xml:space="preserve">To ensure that appropriate security controls are in place, </w:t>
      </w:r>
      <w:r w:rsidRPr="00AF4AA0">
        <w:rPr>
          <w:rFonts w:ascii="Arial" w:hAnsi="Arial" w:cs="Arial"/>
        </w:rPr>
        <w:t>Contractors must fo</w:t>
      </w:r>
      <w:r>
        <w:rPr>
          <w:rFonts w:ascii="Arial" w:hAnsi="Arial" w:cs="Arial"/>
        </w:rPr>
        <w:t>llow the procedures set forth in</w:t>
      </w:r>
      <w:r w:rsidRPr="004501A3">
        <w:rPr>
          <w:rFonts w:ascii="Arial" w:hAnsi="Arial" w:cs="Arial"/>
        </w:rPr>
        <w:t xml:space="preserve"> </w:t>
      </w:r>
      <w:r>
        <w:rPr>
          <w:rFonts w:ascii="Arial" w:hAnsi="Arial" w:cs="Arial"/>
        </w:rPr>
        <w:t>“</w:t>
      </w:r>
      <w:r w:rsidRPr="0050073A">
        <w:rPr>
          <w:rFonts w:ascii="Arial" w:hAnsi="Arial" w:cs="Arial"/>
          <w:i/>
        </w:rPr>
        <w:t>VA Information and Information System Security/Privacy Requirements for IT Contracts</w:t>
      </w:r>
      <w:r>
        <w:rPr>
          <w:rFonts w:ascii="Arial" w:hAnsi="Arial" w:cs="Arial"/>
        </w:rPr>
        <w:t xml:space="preserve">” located at the following Web site </w:t>
      </w:r>
      <w:r w:rsidRPr="00B048BE">
        <w:rPr>
          <w:rFonts w:ascii="Arial" w:hAnsi="Arial" w:cs="Arial"/>
          <w:b/>
        </w:rPr>
        <w:t>:</w:t>
      </w:r>
    </w:p>
    <w:p w14:paraId="3BF2CEA8" w14:textId="77777777" w:rsidR="00237FB4" w:rsidRPr="00B048BE" w:rsidRDefault="00237FB4" w:rsidP="00CF0A65">
      <w:pPr>
        <w:rPr>
          <w:rFonts w:ascii="Arial" w:hAnsi="Arial" w:cs="Arial"/>
          <w:b/>
        </w:rPr>
      </w:pPr>
    </w:p>
    <w:p w14:paraId="3BF2CEA9" w14:textId="77777777" w:rsidR="00237FB4" w:rsidRPr="000E44DA" w:rsidRDefault="00237FB4" w:rsidP="000E44DA">
      <w:pPr>
        <w:rPr>
          <w:rFonts w:ascii="Arial" w:hAnsi="Arial" w:cs="Arial"/>
          <w:b/>
        </w:rPr>
      </w:pPr>
      <w:r>
        <w:rPr>
          <w:rFonts w:ascii="Arial" w:hAnsi="Arial" w:cs="Arial"/>
          <w:b/>
        </w:rPr>
        <w:tab/>
      </w:r>
      <w:r>
        <w:rPr>
          <w:rFonts w:ascii="Arial" w:hAnsi="Arial" w:cs="Arial"/>
          <w:b/>
        </w:rPr>
        <w:tab/>
        <w:t xml:space="preserve">     </w:t>
      </w:r>
      <w:r>
        <w:rPr>
          <w:rFonts w:ascii="Arial" w:hAnsi="Arial" w:cs="Arial"/>
          <w:b/>
        </w:rPr>
        <w:tab/>
        <w:t xml:space="preserve"> </w:t>
      </w:r>
      <w:hyperlink r:id="rId8" w:history="1">
        <w:r w:rsidRPr="00842874">
          <w:rPr>
            <w:rStyle w:val="Hyperlink"/>
            <w:rFonts w:ascii="Arial" w:hAnsi="Arial" w:cs="Arial"/>
            <w:b/>
          </w:rPr>
          <w:t>http://www.iprm.oit.va.gov/Security_and_Privacy_Requirements_for_Contractors.asp</w:t>
        </w:r>
      </w:hyperlink>
    </w:p>
    <w:p w14:paraId="3BF2CEAA" w14:textId="77777777" w:rsidR="00237FB4" w:rsidRDefault="00237FB4" w:rsidP="00CF0A65"/>
    <w:p w14:paraId="3BF2CEAB" w14:textId="77777777" w:rsidR="00237FB4" w:rsidRDefault="00237FB4">
      <w:r>
        <w:br w:type="page"/>
      </w:r>
    </w:p>
    <w:p w14:paraId="3BF2CEAC" w14:textId="77777777" w:rsidR="00237FB4" w:rsidRDefault="00237FB4" w:rsidP="00CF0A65">
      <w:pPr>
        <w:autoSpaceDE w:val="0"/>
        <w:autoSpaceDN w:val="0"/>
        <w:adjustRightInd w:val="0"/>
        <w:rPr>
          <w:rFonts w:ascii="Arial" w:hAnsi="Arial" w:cs="Arial"/>
        </w:rPr>
      </w:pPr>
      <w:r>
        <w:t xml:space="preserve">Appendix C: </w:t>
      </w:r>
    </w:p>
    <w:p w14:paraId="3BF2CEAD" w14:textId="77777777" w:rsidR="00237FB4" w:rsidRDefault="00237FB4" w:rsidP="00CF0A65">
      <w:pPr>
        <w:autoSpaceDE w:val="0"/>
        <w:autoSpaceDN w:val="0"/>
        <w:adjustRightInd w:val="0"/>
        <w:rPr>
          <w:rFonts w:ascii="Arial" w:hAnsi="Arial" w:cs="Arial"/>
        </w:rPr>
      </w:pPr>
    </w:p>
    <w:p w14:paraId="3BF2CEAE" w14:textId="77777777" w:rsidR="00237FB4" w:rsidRDefault="00237FB4" w:rsidP="00CF0A65">
      <w:pPr>
        <w:autoSpaceDE w:val="0"/>
        <w:autoSpaceDN w:val="0"/>
        <w:adjustRightInd w:val="0"/>
        <w:rPr>
          <w:rFonts w:ascii="Arial" w:hAnsi="Arial" w:cs="Arial"/>
          <w:b/>
          <w:bCs/>
        </w:rPr>
      </w:pPr>
      <w:r>
        <w:rPr>
          <w:rFonts w:ascii="Arial" w:hAnsi="Arial" w:cs="Arial"/>
          <w:b/>
          <w:bCs/>
        </w:rPr>
        <w:t>MARCH 12, 2010</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t xml:space="preserve"> VA HANDBOOK 6500.6</w:t>
      </w:r>
    </w:p>
    <w:p w14:paraId="3BF2CEAF" w14:textId="77777777" w:rsidR="00237FB4" w:rsidRDefault="00237FB4" w:rsidP="00CF0A65">
      <w:pPr>
        <w:autoSpaceDE w:val="0"/>
        <w:autoSpaceDN w:val="0"/>
        <w:adjustRightInd w:val="0"/>
        <w:ind w:left="6480"/>
        <w:rPr>
          <w:rFonts w:ascii="Arial" w:hAnsi="Arial" w:cs="Arial"/>
          <w:b/>
          <w:bCs/>
        </w:rPr>
      </w:pPr>
      <w:r>
        <w:rPr>
          <w:rFonts w:ascii="Arial" w:hAnsi="Arial" w:cs="Arial"/>
          <w:b/>
          <w:bCs/>
        </w:rPr>
        <w:t xml:space="preserve">       APPENDIX C</w:t>
      </w:r>
    </w:p>
    <w:p w14:paraId="3BF2CEB0" w14:textId="77777777" w:rsidR="00237FB4" w:rsidRDefault="00237FB4" w:rsidP="00CF0A65">
      <w:pPr>
        <w:autoSpaceDE w:val="0"/>
        <w:autoSpaceDN w:val="0"/>
        <w:adjustRightInd w:val="0"/>
        <w:rPr>
          <w:rFonts w:ascii="Arial" w:hAnsi="Arial" w:cs="Arial"/>
          <w:b/>
          <w:bCs/>
        </w:rPr>
      </w:pPr>
    </w:p>
    <w:p w14:paraId="3BF2CEB1" w14:textId="77777777" w:rsidR="00237FB4" w:rsidRDefault="00237FB4" w:rsidP="00CF0A65">
      <w:pPr>
        <w:autoSpaceDE w:val="0"/>
        <w:autoSpaceDN w:val="0"/>
        <w:adjustRightInd w:val="0"/>
        <w:rPr>
          <w:rFonts w:ascii="Arial" w:hAnsi="Arial" w:cs="Arial"/>
          <w:b/>
          <w:bCs/>
        </w:rPr>
      </w:pPr>
      <w:r>
        <w:rPr>
          <w:rFonts w:ascii="Arial" w:hAnsi="Arial" w:cs="Arial"/>
          <w:b/>
          <w:bCs/>
        </w:rPr>
        <w:t>VA INFORMATION AND INFORMATION SYSTEMS SECURITY/PRIVACY LANGUAGE</w:t>
      </w:r>
    </w:p>
    <w:p w14:paraId="3BF2CEB2" w14:textId="77777777" w:rsidR="00237FB4" w:rsidRDefault="00237FB4" w:rsidP="00CF0A65">
      <w:pPr>
        <w:autoSpaceDE w:val="0"/>
        <w:autoSpaceDN w:val="0"/>
        <w:adjustRightInd w:val="0"/>
        <w:rPr>
          <w:rFonts w:ascii="Arial" w:hAnsi="Arial" w:cs="Arial"/>
          <w:b/>
          <w:bCs/>
        </w:rPr>
      </w:pPr>
    </w:p>
    <w:p w14:paraId="3BF2CEB3" w14:textId="77777777" w:rsidR="00237FB4" w:rsidRDefault="00237FB4" w:rsidP="00CF0A65">
      <w:pPr>
        <w:autoSpaceDE w:val="0"/>
        <w:autoSpaceDN w:val="0"/>
        <w:adjustRightInd w:val="0"/>
        <w:rPr>
          <w:rFonts w:ascii="Arial" w:hAnsi="Arial" w:cs="Arial"/>
          <w:b/>
          <w:bCs/>
        </w:rPr>
      </w:pPr>
      <w:r>
        <w:rPr>
          <w:rFonts w:ascii="Arial" w:hAnsi="Arial" w:cs="Arial"/>
          <w:b/>
          <w:bCs/>
        </w:rPr>
        <w:t>1. GENERAL</w:t>
      </w:r>
    </w:p>
    <w:p w14:paraId="3BF2CEB4" w14:textId="77777777" w:rsidR="00237FB4" w:rsidRDefault="00237FB4" w:rsidP="00CF0A65">
      <w:pPr>
        <w:autoSpaceDE w:val="0"/>
        <w:autoSpaceDN w:val="0"/>
        <w:adjustRightInd w:val="0"/>
        <w:rPr>
          <w:rFonts w:ascii="Arial" w:hAnsi="Arial" w:cs="Arial"/>
        </w:rPr>
      </w:pPr>
      <w:r>
        <w:rPr>
          <w:rFonts w:ascii="Arial" w:hAnsi="Arial" w:cs="Arial"/>
        </w:rPr>
        <w:t>Contractors, contractor personnel, subcontractors, and subcontractor personnel shall be subject to the same Federal laws, regulations, standards, and VA Directives and Handbooks as VA and VA personnel regarding information and information system security.</w:t>
      </w:r>
    </w:p>
    <w:p w14:paraId="3BF2CEB5" w14:textId="77777777" w:rsidR="00237FB4" w:rsidRDefault="00237FB4" w:rsidP="00CF0A65">
      <w:pPr>
        <w:autoSpaceDE w:val="0"/>
        <w:autoSpaceDN w:val="0"/>
        <w:adjustRightInd w:val="0"/>
        <w:rPr>
          <w:rFonts w:ascii="Arial" w:hAnsi="Arial" w:cs="Arial"/>
          <w:b/>
          <w:bCs/>
        </w:rPr>
      </w:pPr>
      <w:r>
        <w:rPr>
          <w:rFonts w:ascii="Arial" w:hAnsi="Arial" w:cs="Arial"/>
          <w:b/>
          <w:bCs/>
        </w:rPr>
        <w:t>2. ACCESS TO VA INFORMATION AND VA INFORMATION SYSTEMS</w:t>
      </w:r>
    </w:p>
    <w:p w14:paraId="3BF2CEB6" w14:textId="77777777" w:rsidR="00237FB4" w:rsidRDefault="00237FB4" w:rsidP="00CF0A65">
      <w:pPr>
        <w:autoSpaceDE w:val="0"/>
        <w:autoSpaceDN w:val="0"/>
        <w:adjustRightInd w:val="0"/>
        <w:rPr>
          <w:rFonts w:ascii="Arial" w:hAnsi="Arial" w:cs="Arial"/>
        </w:rPr>
      </w:pPr>
      <w:r>
        <w:rPr>
          <w:rFonts w:ascii="Arial" w:hAnsi="Arial" w:cs="Arial"/>
        </w:rPr>
        <w:t>a. A contractor/subcontractor shall request logical (technical) or physical access to VA information and VA information systems for their employees, subcontractors, and affiliates only to the extent necessary to perform the services specified in the contract, agreement, or task order.</w:t>
      </w:r>
    </w:p>
    <w:p w14:paraId="3BF2CEB7" w14:textId="77777777" w:rsidR="00237FB4" w:rsidRDefault="00237FB4" w:rsidP="00CF0A65">
      <w:pPr>
        <w:autoSpaceDE w:val="0"/>
        <w:autoSpaceDN w:val="0"/>
        <w:adjustRightInd w:val="0"/>
        <w:rPr>
          <w:rFonts w:ascii="Arial" w:hAnsi="Arial" w:cs="Arial"/>
        </w:rPr>
      </w:pPr>
      <w:r>
        <w:rPr>
          <w:rFonts w:ascii="Arial" w:hAnsi="Arial" w:cs="Arial"/>
        </w:rPr>
        <w:t xml:space="preserve">b. All contractors, subcontractors, and third-party servicers and associates working with VA information are subject to the same investigative requirements as those of VA appointees or employees who have access to the same types of information. The level and process of background security investigations for contractors must be in accordance with VA Directive and Handbook 0710, </w:t>
      </w:r>
      <w:r>
        <w:rPr>
          <w:rFonts w:ascii="Arial" w:hAnsi="Arial" w:cs="Arial"/>
          <w:i/>
          <w:iCs/>
        </w:rPr>
        <w:t>Personnel Suitability and Security Program</w:t>
      </w:r>
      <w:r>
        <w:rPr>
          <w:rFonts w:ascii="Arial" w:hAnsi="Arial" w:cs="Arial"/>
        </w:rPr>
        <w:t>. The Office for Operations, Security, and Preparedness is responsible for these policies and procedures.</w:t>
      </w:r>
    </w:p>
    <w:p w14:paraId="3BF2CEB8" w14:textId="77777777" w:rsidR="00237FB4" w:rsidRDefault="00237FB4" w:rsidP="00CF0A65">
      <w:pPr>
        <w:autoSpaceDE w:val="0"/>
        <w:autoSpaceDN w:val="0"/>
        <w:adjustRightInd w:val="0"/>
        <w:rPr>
          <w:rFonts w:ascii="Arial" w:hAnsi="Arial" w:cs="Arial"/>
        </w:rPr>
      </w:pPr>
      <w:r>
        <w:rPr>
          <w:rFonts w:ascii="Arial" w:hAnsi="Arial" w:cs="Arial"/>
        </w:rPr>
        <w:t>c. Contract personnel who require access to national security programs must have a valid security clearance. National Industrial Security Program (NISP) was established by Executive Order 12829 to ensure that cleared U.S. defense industry contract personnel safeguard the classified information in their possession while performing work on contracts, programs, bids, or research and development efforts. The Department of Veterans Affairs does not have a Memorandum of Agreement with Defense Security Service (DS</w:t>
      </w:r>
      <w:r>
        <w:rPr>
          <w:rFonts w:ascii="Arial" w:hAnsi="Arial" w:cs="Arial"/>
        </w:rPr>
        <w:t>S). Verification of a Security Clearance must be processed through the Special Security Officer located in the Planning and National Security Service within the Office of Operations, Security, and Preparedness.</w:t>
      </w:r>
    </w:p>
    <w:p w14:paraId="3BF2CEB9" w14:textId="77777777" w:rsidR="00237FB4" w:rsidRDefault="00237FB4" w:rsidP="00CF0A65">
      <w:pPr>
        <w:autoSpaceDE w:val="0"/>
        <w:autoSpaceDN w:val="0"/>
        <w:adjustRightInd w:val="0"/>
        <w:rPr>
          <w:rFonts w:ascii="Arial" w:hAnsi="Arial" w:cs="Arial"/>
        </w:rPr>
      </w:pPr>
      <w:r>
        <w:rPr>
          <w:rFonts w:ascii="Arial" w:hAnsi="Arial" w:cs="Arial"/>
        </w:rPr>
        <w:t>d. Custom software development and outsourced operations must be located in the U.S. to the maximum extent practical. If such services are proposed to be performed abroad and are not disallowed by other VA policy or mandates, the contractor/subcontractor must state where all non-U.S. services are provided and detail a security plan, deemed to be acceptable by VA, specifically to address mitigation of the resulting problems of communication, control, data protection, and so forth. Location within the U.S. ma</w:t>
      </w:r>
      <w:r>
        <w:rPr>
          <w:rFonts w:ascii="Arial" w:hAnsi="Arial" w:cs="Arial"/>
        </w:rPr>
        <w:t>y be an evaluation factor.</w:t>
      </w:r>
    </w:p>
    <w:p w14:paraId="3BF2CEBA" w14:textId="77777777" w:rsidR="00237FB4" w:rsidRDefault="00237FB4" w:rsidP="00CF0A65">
      <w:pPr>
        <w:autoSpaceDE w:val="0"/>
        <w:autoSpaceDN w:val="0"/>
        <w:adjustRightInd w:val="0"/>
        <w:rPr>
          <w:rFonts w:ascii="Arial" w:hAnsi="Arial" w:cs="Arial"/>
        </w:rPr>
      </w:pPr>
      <w:r>
        <w:rPr>
          <w:rFonts w:ascii="Arial" w:hAnsi="Arial" w:cs="Arial"/>
        </w:rPr>
        <w:t>e. The contractor or subcontractor must notify the Contracting Officer immediately when an employee working on a VA system or with access to VA information is reassigned or leaves the contractor or subcontractor’s employ. The Contracting Officer must also be notified immediately by the contractor or subcontractor prior to an unfriendly termination.</w:t>
      </w:r>
    </w:p>
    <w:p w14:paraId="3BF2CEBB" w14:textId="77777777" w:rsidR="00237FB4" w:rsidRDefault="00237FB4" w:rsidP="00CF0A65">
      <w:pPr>
        <w:autoSpaceDE w:val="0"/>
        <w:autoSpaceDN w:val="0"/>
        <w:adjustRightInd w:val="0"/>
        <w:rPr>
          <w:rFonts w:ascii="Arial" w:hAnsi="Arial" w:cs="Arial"/>
          <w:b/>
          <w:bCs/>
        </w:rPr>
      </w:pPr>
      <w:r>
        <w:rPr>
          <w:rFonts w:ascii="Arial" w:hAnsi="Arial" w:cs="Arial"/>
          <w:b/>
          <w:bCs/>
        </w:rPr>
        <w:t>3. VA INFORMATION CUSTODIAL LANGUAGE</w:t>
      </w:r>
    </w:p>
    <w:p w14:paraId="3BF2CEBC" w14:textId="77777777" w:rsidR="00237FB4" w:rsidRDefault="00237FB4" w:rsidP="00CF0A65">
      <w:pPr>
        <w:autoSpaceDE w:val="0"/>
        <w:autoSpaceDN w:val="0"/>
        <w:adjustRightInd w:val="0"/>
        <w:rPr>
          <w:rFonts w:ascii="Arial" w:hAnsi="Arial" w:cs="Arial"/>
        </w:rPr>
      </w:pPr>
      <w:r>
        <w:rPr>
          <w:rFonts w:ascii="Arial" w:hAnsi="Arial" w:cs="Arial"/>
        </w:rPr>
        <w:t>a. Information made available to the contractor or subcontractor by VA for the performance or administration of this contract or information developed by the contractor/subcontractor in performance or administration of the contract shall be used only for those purposes and shall not be used in any other way without the prior written agreement of the VA. This clause expressly limits the contractor/subcontractor's rights to use data as described in Rights in Data - General, FAR 52.227-14(d) (1).</w:t>
      </w:r>
    </w:p>
    <w:p w14:paraId="3BF2CEBD" w14:textId="77777777" w:rsidR="00237FB4" w:rsidRDefault="00237FB4" w:rsidP="00CF0A65">
      <w:pPr>
        <w:autoSpaceDE w:val="0"/>
        <w:autoSpaceDN w:val="0"/>
        <w:adjustRightInd w:val="0"/>
        <w:rPr>
          <w:rFonts w:ascii="Arial" w:hAnsi="Arial" w:cs="Arial"/>
        </w:rPr>
      </w:pPr>
      <w:r>
        <w:rPr>
          <w:rFonts w:ascii="Arial" w:hAnsi="Arial" w:cs="Arial"/>
        </w:rPr>
        <w:t>b. VA information should not be co-mingled, if possible, with any other data on the contractors/subcontractor’s information systems or media storage systems in order to ensure VA requirements related to data protection and media sanitization can be met. If co-mingling must be allowed to meet the requirements of the business need, the contractor must ensure that VA’s information is returned to the VA or destroyed in accordance with VA’s sanitization requirements. VA reserves the right to conduct on site</w:t>
      </w:r>
      <w:r>
        <w:rPr>
          <w:rFonts w:ascii="Arial" w:hAnsi="Arial" w:cs="Arial"/>
        </w:rPr>
        <w:t xml:space="preserve"> inspections of contractor and subcontractor IT resources to ensure data security controls, separation of data and job duties, and destruction/media sanitization procedures are in compliance with VA directive requirements.</w:t>
      </w:r>
    </w:p>
    <w:p w14:paraId="3BF2CEBE" w14:textId="77777777" w:rsidR="00237FB4" w:rsidRDefault="00237FB4" w:rsidP="00CF0A65">
      <w:pPr>
        <w:autoSpaceDE w:val="0"/>
        <w:autoSpaceDN w:val="0"/>
        <w:adjustRightInd w:val="0"/>
        <w:rPr>
          <w:rFonts w:ascii="Arial" w:hAnsi="Arial" w:cs="Arial"/>
        </w:rPr>
      </w:pPr>
      <w:r>
        <w:rPr>
          <w:rFonts w:ascii="Arial" w:hAnsi="Arial" w:cs="Arial"/>
        </w:rPr>
        <w:t xml:space="preserve">c. Prior to termination or completion of this contract, contractor/subcontractor must not destroy information received from VA, or gathered/created by the contractor in the course of performing this contract without prior written approval by the VA. Any data destruction done on behalf of VA by a contractor/subcontractor must be done in accordance with National Archives and Records Administration (NARA) requirements as outlined in VA Directive 6300, </w:t>
      </w:r>
      <w:r>
        <w:rPr>
          <w:rFonts w:ascii="Arial" w:hAnsi="Arial" w:cs="Arial"/>
          <w:i/>
          <w:iCs/>
        </w:rPr>
        <w:t xml:space="preserve">Records and Information Management </w:t>
      </w:r>
      <w:r>
        <w:rPr>
          <w:rFonts w:ascii="Arial" w:hAnsi="Arial" w:cs="Arial"/>
        </w:rPr>
        <w:t xml:space="preserve">and its Handbook 6300.1 </w:t>
      </w:r>
      <w:r>
        <w:rPr>
          <w:rFonts w:ascii="Arial" w:hAnsi="Arial" w:cs="Arial"/>
          <w:i/>
          <w:iCs/>
        </w:rPr>
        <w:t>Records Management Procedures</w:t>
      </w:r>
      <w:r>
        <w:rPr>
          <w:rFonts w:ascii="Arial" w:hAnsi="Arial" w:cs="Arial"/>
        </w:rPr>
        <w:t xml:space="preserve">, applicable VA Records Control Schedules, and VA Handbook 6500.1, </w:t>
      </w:r>
      <w:r>
        <w:rPr>
          <w:rFonts w:ascii="Arial" w:hAnsi="Arial" w:cs="Arial"/>
          <w:i/>
          <w:iCs/>
        </w:rPr>
        <w:t>Electronic Media Sanitization</w:t>
      </w:r>
      <w:r>
        <w:rPr>
          <w:rFonts w:ascii="Arial" w:hAnsi="Arial" w:cs="Arial"/>
        </w:rPr>
        <w:t>. Self-certification by the contractor that the data destruction requirements above have been met must be sent to the VA Contracting Officer within 30 days of termination of the contract.</w:t>
      </w:r>
    </w:p>
    <w:p w14:paraId="3BF2CEBF" w14:textId="77777777" w:rsidR="00237FB4" w:rsidRDefault="00237FB4" w:rsidP="00CF0A65">
      <w:pPr>
        <w:autoSpaceDE w:val="0"/>
        <w:autoSpaceDN w:val="0"/>
        <w:adjustRightInd w:val="0"/>
        <w:rPr>
          <w:rFonts w:ascii="Arial" w:hAnsi="Arial" w:cs="Arial"/>
        </w:rPr>
      </w:pPr>
      <w:r>
        <w:rPr>
          <w:rFonts w:ascii="Arial" w:hAnsi="Arial" w:cs="Arial"/>
        </w:rPr>
        <w:t>d. The contractor/subcontractor must receive, gather, store, back up, maintain, use, disclose and dispose of VA information only in compliance with the terms of the contract and applicable Federal and VA information confidentiality and security laws, regulations and policies. If Federal or VA information confidentiality and security laws, regulations and policies become applicable to the VA information or information systems after execution of the contract, or if NIST issues or updates applicable FIPS or Sp</w:t>
      </w:r>
      <w:r>
        <w:rPr>
          <w:rFonts w:ascii="Arial" w:hAnsi="Arial" w:cs="Arial"/>
        </w:rPr>
        <w:t>ecial Publications (SP) after execution of this contract, the parties agree to negotiate in good faith to implement the information confidentiality and security laws, regulations and policies in this contract.</w:t>
      </w:r>
    </w:p>
    <w:p w14:paraId="3BF2CEC0" w14:textId="77777777" w:rsidR="00237FB4" w:rsidRDefault="00237FB4" w:rsidP="00CF0A65">
      <w:pPr>
        <w:autoSpaceDE w:val="0"/>
        <w:autoSpaceDN w:val="0"/>
        <w:adjustRightInd w:val="0"/>
        <w:rPr>
          <w:rFonts w:ascii="Arial" w:hAnsi="Arial" w:cs="Arial"/>
        </w:rPr>
      </w:pPr>
      <w:r>
        <w:rPr>
          <w:rFonts w:ascii="Arial" w:hAnsi="Arial" w:cs="Arial"/>
        </w:rPr>
        <w:t>e. The contractor/subcontractor shall not make copies of VA information except as authorized and necessary to perform the terms of the agreement or to preserve electronic information stored on contractor/subcontractor electronic storage media for restoration in case any electronic equipment or data used by the contractor/subcontractor needs to be restored to an operating state. If copies are made for restoration purposes, after the restoration is complete, the copies must be appropriately destroyed.</w:t>
      </w:r>
    </w:p>
    <w:p w14:paraId="3BF2CEC1" w14:textId="77777777" w:rsidR="00237FB4" w:rsidRDefault="00237FB4" w:rsidP="00CF0A65">
      <w:pPr>
        <w:autoSpaceDE w:val="0"/>
        <w:autoSpaceDN w:val="0"/>
        <w:adjustRightInd w:val="0"/>
        <w:rPr>
          <w:rFonts w:ascii="Arial" w:hAnsi="Arial" w:cs="Arial"/>
        </w:rPr>
      </w:pPr>
      <w:r>
        <w:rPr>
          <w:rFonts w:ascii="Arial" w:hAnsi="Arial" w:cs="Arial"/>
        </w:rPr>
        <w:t>f. If VA determines that the contractor has violated any of the information confidentiality, privacy, and security provisions of the contract, it shall be sufficient grounds for VA to withhold payment to the contractor or third party or terminate the contract for default or terminate for cause under Federal Acquisition Regulation (FAR) part 12.</w:t>
      </w:r>
    </w:p>
    <w:p w14:paraId="3BF2CEC2" w14:textId="77777777" w:rsidR="00237FB4" w:rsidRDefault="00237FB4" w:rsidP="00CF0A65">
      <w:pPr>
        <w:autoSpaceDE w:val="0"/>
        <w:autoSpaceDN w:val="0"/>
        <w:adjustRightInd w:val="0"/>
        <w:rPr>
          <w:rFonts w:ascii="Arial" w:hAnsi="Arial" w:cs="Arial"/>
        </w:rPr>
      </w:pPr>
      <w:r>
        <w:rPr>
          <w:rFonts w:ascii="Arial" w:hAnsi="Arial" w:cs="Arial"/>
        </w:rPr>
        <w:t xml:space="preserve">g. If a VHA contract is terminated for cause, the associated BAA must also be terminated and appropriate actions taken in accordance with VHA Handbook 1600.01, </w:t>
      </w:r>
      <w:r>
        <w:rPr>
          <w:rFonts w:ascii="Arial" w:hAnsi="Arial" w:cs="Arial"/>
          <w:i/>
          <w:iCs/>
        </w:rPr>
        <w:t>Business Associate Agreements</w:t>
      </w:r>
      <w:r>
        <w:rPr>
          <w:rFonts w:ascii="Arial" w:hAnsi="Arial" w:cs="Arial"/>
        </w:rPr>
        <w:t>. Absent an agreement to use or disclose protected health information, there is no business associate relationship.</w:t>
      </w:r>
    </w:p>
    <w:p w14:paraId="3BF2CEC3" w14:textId="77777777" w:rsidR="00237FB4" w:rsidRDefault="00237FB4" w:rsidP="00CF0A65">
      <w:pPr>
        <w:autoSpaceDE w:val="0"/>
        <w:autoSpaceDN w:val="0"/>
        <w:adjustRightInd w:val="0"/>
        <w:rPr>
          <w:rFonts w:ascii="Arial" w:hAnsi="Arial" w:cs="Arial"/>
        </w:rPr>
      </w:pPr>
      <w:r>
        <w:rPr>
          <w:rFonts w:ascii="Arial" w:hAnsi="Arial" w:cs="Arial"/>
        </w:rPr>
        <w:t>h. The contractor/subcontractor must store, transport, or transmit VA sensitive information in an encrypted form, using VA-approved encryption tools that are, at a minimum, FIPS 140-2 validated.</w:t>
      </w:r>
    </w:p>
    <w:p w14:paraId="3BF2CEC4" w14:textId="77777777" w:rsidR="00237FB4" w:rsidRDefault="00237FB4" w:rsidP="00CF0A65">
      <w:pPr>
        <w:autoSpaceDE w:val="0"/>
        <w:autoSpaceDN w:val="0"/>
        <w:adjustRightInd w:val="0"/>
        <w:rPr>
          <w:rFonts w:ascii="Arial" w:hAnsi="Arial" w:cs="Arial"/>
        </w:rPr>
      </w:pPr>
      <w:r>
        <w:rPr>
          <w:rFonts w:ascii="Arial" w:hAnsi="Arial" w:cs="Arial"/>
        </w:rPr>
        <w:t>i. The contractor/subcontractor’s firewall and Web services security controls, if applicable, shall meet or exceed VA’s minimum requirements. VA Configuration Guidelines are available upon request.</w:t>
      </w:r>
    </w:p>
    <w:p w14:paraId="3BF2CEC5" w14:textId="77777777" w:rsidR="00237FB4" w:rsidRDefault="00237FB4" w:rsidP="00CF0A65">
      <w:pPr>
        <w:autoSpaceDE w:val="0"/>
        <w:autoSpaceDN w:val="0"/>
        <w:adjustRightInd w:val="0"/>
        <w:rPr>
          <w:rFonts w:ascii="Arial" w:hAnsi="Arial" w:cs="Arial"/>
        </w:rPr>
      </w:pPr>
      <w:r>
        <w:rPr>
          <w:rFonts w:ascii="Arial" w:hAnsi="Arial" w:cs="Arial"/>
        </w:rPr>
        <w:t>j. Except for uses and disclosures of VA information authorized by this contract for performance of the contract, the contractor/subcontractor may use and disclose VA information only in two other situations: (i) in response to a qualifying order of a court of competent jurisdiction, or (ii) with VA’s prior written approval. The contractor/subcontractor must refer all requests for, demands for production of, or inquiries about, VA information and information systems to the VA contracting officer for respons</w:t>
      </w:r>
      <w:r>
        <w:rPr>
          <w:rFonts w:ascii="Arial" w:hAnsi="Arial" w:cs="Arial"/>
        </w:rPr>
        <w:t>e.</w:t>
      </w:r>
    </w:p>
    <w:p w14:paraId="3BF2CEC6" w14:textId="77777777" w:rsidR="00237FB4" w:rsidRDefault="00237FB4" w:rsidP="00CF0A65">
      <w:pPr>
        <w:autoSpaceDE w:val="0"/>
        <w:autoSpaceDN w:val="0"/>
        <w:adjustRightInd w:val="0"/>
        <w:rPr>
          <w:rFonts w:ascii="Arial" w:hAnsi="Arial" w:cs="Arial"/>
        </w:rPr>
      </w:pPr>
      <w:r>
        <w:rPr>
          <w:rFonts w:ascii="Arial" w:hAnsi="Arial" w:cs="Arial"/>
        </w:rPr>
        <w:t>k. Notwithstanding the provision above, the contractor/subcontractor shall not release VA records protected by Title 38 U.S.C. 5705, confidentiality of medical quality assurance records and/or Title 38 U.S.C. 7332, confidentiality of certain health records pertaining to drug addiction, sickle cell anemia, alcoholism or alcohol abuse, or infection with human immunodeficiency virus. If the contractor/subcontractor is in receipt of a court order or other requests for the above mentioned information, that contr</w:t>
      </w:r>
      <w:r>
        <w:rPr>
          <w:rFonts w:ascii="Arial" w:hAnsi="Arial" w:cs="Arial"/>
        </w:rPr>
        <w:t>actor/subcontractor shall immediately refer such court orders or other requests to the VA contracting officer for response.</w:t>
      </w:r>
    </w:p>
    <w:p w14:paraId="3BF2CEC7" w14:textId="77777777" w:rsidR="00237FB4" w:rsidRDefault="00237FB4" w:rsidP="00CF0A65">
      <w:pPr>
        <w:autoSpaceDE w:val="0"/>
        <w:autoSpaceDN w:val="0"/>
        <w:adjustRightInd w:val="0"/>
        <w:rPr>
          <w:rFonts w:ascii="Arial" w:hAnsi="Arial" w:cs="Arial"/>
        </w:rPr>
      </w:pPr>
      <w:r>
        <w:rPr>
          <w:rFonts w:ascii="Arial" w:hAnsi="Arial" w:cs="Arial"/>
        </w:rPr>
        <w:t xml:space="preserve">l. For service that involves the storage, generating, transmitting, or exchanging of VA sensitive information but does not require C&amp;A or an MOU-ISA for system interconnection, the contractor/subcontractor must complete a Contractor Security Control Assessment (CSCA) on a yearly basis and provide it to the </w:t>
      </w:r>
      <w:r>
        <w:rPr>
          <w:rFonts w:ascii="Arial" w:hAnsi="Arial" w:cs="Arial"/>
        </w:rPr>
        <w:t>COR</w:t>
      </w:r>
      <w:r>
        <w:rPr>
          <w:rFonts w:ascii="Arial" w:hAnsi="Arial" w:cs="Arial"/>
        </w:rPr>
        <w:t>.</w:t>
      </w:r>
    </w:p>
    <w:p w14:paraId="3BF2CEC8" w14:textId="77777777" w:rsidR="00237FB4" w:rsidRDefault="00237FB4" w:rsidP="00CF0A65">
      <w:pPr>
        <w:autoSpaceDE w:val="0"/>
        <w:autoSpaceDN w:val="0"/>
        <w:adjustRightInd w:val="0"/>
        <w:rPr>
          <w:rFonts w:ascii="Arial" w:hAnsi="Arial" w:cs="Arial"/>
          <w:b/>
          <w:bCs/>
        </w:rPr>
      </w:pPr>
      <w:r>
        <w:rPr>
          <w:rFonts w:ascii="Arial" w:hAnsi="Arial" w:cs="Arial"/>
          <w:b/>
          <w:bCs/>
        </w:rPr>
        <w:t>4. INFORMATION SYSTEM DESIGN AND DEVELOPMENT</w:t>
      </w:r>
    </w:p>
    <w:p w14:paraId="3BF2CEC9" w14:textId="77777777" w:rsidR="00237FB4" w:rsidRDefault="00237FB4" w:rsidP="00CF0A65">
      <w:pPr>
        <w:autoSpaceDE w:val="0"/>
        <w:autoSpaceDN w:val="0"/>
        <w:adjustRightInd w:val="0"/>
        <w:rPr>
          <w:rFonts w:ascii="Arial" w:hAnsi="Arial" w:cs="Arial"/>
        </w:rPr>
      </w:pPr>
      <w:r>
        <w:rPr>
          <w:rFonts w:ascii="Arial" w:hAnsi="Arial" w:cs="Arial"/>
        </w:rPr>
        <w:t xml:space="preserve">a. Information systems that are designed or developed for or on behalf of VA at non-VA facilities shall comply with all VA directives developed in accordance with FISMA, HIPAA, NIST, and related VA security and privacy control requirements for Federal information systems. This includes standards for the protection of electronic PHI, outlined in 45 C.F.R. Part 164, Subpart C, information and system security categorization level designations in accordance with FIPS 199 and FIPS 200 with implementation of all </w:t>
      </w:r>
      <w:r>
        <w:rPr>
          <w:rFonts w:ascii="Arial" w:hAnsi="Arial" w:cs="Arial"/>
        </w:rPr>
        <w:t xml:space="preserve">baseline security controls commensurate with the FIPS 199 system security categorization (reference Appendix D of VA Handbook 6500, </w:t>
      </w:r>
      <w:r>
        <w:rPr>
          <w:rFonts w:ascii="Arial" w:hAnsi="Arial" w:cs="Arial"/>
          <w:i/>
          <w:iCs/>
        </w:rPr>
        <w:t>VA Information Security Program</w:t>
      </w:r>
      <w:r>
        <w:rPr>
          <w:rFonts w:ascii="Arial" w:hAnsi="Arial" w:cs="Arial"/>
        </w:rPr>
        <w:t xml:space="preserve">). During the development cycle a Privacy Impact Assessment (PIA) must be completed, provided to the </w:t>
      </w:r>
      <w:r>
        <w:rPr>
          <w:rFonts w:ascii="Arial" w:hAnsi="Arial" w:cs="Arial"/>
        </w:rPr>
        <w:t>COR</w:t>
      </w:r>
      <w:r>
        <w:rPr>
          <w:rFonts w:ascii="Arial" w:hAnsi="Arial" w:cs="Arial"/>
        </w:rPr>
        <w:t xml:space="preserve">, and approved by the VA Privacy Service in accordance with Directive 6507, </w:t>
      </w:r>
      <w:r>
        <w:rPr>
          <w:rFonts w:ascii="Arial" w:hAnsi="Arial" w:cs="Arial"/>
          <w:i/>
          <w:iCs/>
        </w:rPr>
        <w:t>VA Privacy Impact Assessment</w:t>
      </w:r>
      <w:r>
        <w:rPr>
          <w:rFonts w:ascii="Arial" w:hAnsi="Arial" w:cs="Arial"/>
        </w:rPr>
        <w:t>.</w:t>
      </w:r>
    </w:p>
    <w:p w14:paraId="3BF2CECA" w14:textId="77777777" w:rsidR="00237FB4" w:rsidRDefault="00237FB4" w:rsidP="00CF0A65">
      <w:pPr>
        <w:autoSpaceDE w:val="0"/>
        <w:autoSpaceDN w:val="0"/>
        <w:adjustRightInd w:val="0"/>
        <w:rPr>
          <w:rFonts w:ascii="Arial" w:hAnsi="Arial" w:cs="Arial"/>
        </w:rPr>
      </w:pPr>
      <w:r>
        <w:rPr>
          <w:rFonts w:ascii="Arial" w:hAnsi="Arial" w:cs="Arial"/>
        </w:rPr>
        <w:t xml:space="preserve">b. The contractor/subcontractor shall certify to the </w:t>
      </w:r>
      <w:r>
        <w:rPr>
          <w:rFonts w:ascii="Arial" w:hAnsi="Arial" w:cs="Arial"/>
        </w:rPr>
        <w:t>COR</w:t>
      </w:r>
      <w:r>
        <w:rPr>
          <w:rFonts w:ascii="Arial" w:hAnsi="Arial" w:cs="Arial"/>
        </w:rPr>
        <w:t xml:space="preserve"> that applications are fully functional and operate correctly as intended on systems using the VA Federal Desktop Core Configuration (FDCC), and the common security configuration guidelines provided by NIST or the VA. This includes Internet Explorer 7 configured to operate on Windows XP and Vista (in Protected Mode on Vista) and future versions, as required.</w:t>
      </w:r>
    </w:p>
    <w:p w14:paraId="3BF2CECB" w14:textId="77777777" w:rsidR="00237FB4" w:rsidRDefault="00237FB4" w:rsidP="00CF0A65">
      <w:pPr>
        <w:autoSpaceDE w:val="0"/>
        <w:autoSpaceDN w:val="0"/>
        <w:adjustRightInd w:val="0"/>
        <w:rPr>
          <w:rFonts w:ascii="Arial" w:hAnsi="Arial" w:cs="Arial"/>
        </w:rPr>
      </w:pPr>
      <w:r>
        <w:rPr>
          <w:rFonts w:ascii="Arial" w:hAnsi="Arial" w:cs="Arial"/>
        </w:rPr>
        <w:t>c. The standard installation, operation, maintenance, updating, and patching of software shall not alter the configuration settings from the VA approved and FDCC configuration. Information technology staff must also use the Windows Installer Service for installation to the default “program files” directory and silently install and uninstall.</w:t>
      </w:r>
    </w:p>
    <w:p w14:paraId="3BF2CECC" w14:textId="77777777" w:rsidR="00237FB4" w:rsidRDefault="00237FB4" w:rsidP="00CF0A65">
      <w:pPr>
        <w:autoSpaceDE w:val="0"/>
        <w:autoSpaceDN w:val="0"/>
        <w:adjustRightInd w:val="0"/>
        <w:rPr>
          <w:rFonts w:ascii="Arial" w:hAnsi="Arial" w:cs="Arial"/>
        </w:rPr>
      </w:pPr>
      <w:r>
        <w:rPr>
          <w:rFonts w:ascii="Arial" w:hAnsi="Arial" w:cs="Arial"/>
        </w:rPr>
        <w:t>d. Applications designed for normal end users shall run in the standard user context without elevated system administration privileges.</w:t>
      </w:r>
    </w:p>
    <w:p w14:paraId="3BF2CECD" w14:textId="77777777" w:rsidR="00237FB4" w:rsidRDefault="00237FB4" w:rsidP="00CF0A65">
      <w:pPr>
        <w:autoSpaceDE w:val="0"/>
        <w:autoSpaceDN w:val="0"/>
        <w:adjustRightInd w:val="0"/>
        <w:rPr>
          <w:rFonts w:ascii="Arial" w:hAnsi="Arial" w:cs="Arial"/>
        </w:rPr>
      </w:pPr>
      <w:r>
        <w:rPr>
          <w:rFonts w:ascii="Arial" w:hAnsi="Arial" w:cs="Arial"/>
        </w:rPr>
        <w:t xml:space="preserve">e. The security controls must be designed, developed, approved by VA, and implemented in accordance with the provisions of VA security system development life cycle as outlined in NIST Special Publication 800-37, </w:t>
      </w:r>
      <w:r>
        <w:rPr>
          <w:rFonts w:ascii="Arial" w:hAnsi="Arial" w:cs="Arial"/>
          <w:i/>
          <w:iCs/>
        </w:rPr>
        <w:t>Guide for Applying the Risk Management Framework to Federal Information Systems</w:t>
      </w:r>
      <w:r>
        <w:rPr>
          <w:rFonts w:ascii="Arial" w:hAnsi="Arial" w:cs="Arial"/>
        </w:rPr>
        <w:t xml:space="preserve">, VA Handbook 6500, </w:t>
      </w:r>
      <w:r>
        <w:rPr>
          <w:rFonts w:ascii="Arial" w:hAnsi="Arial" w:cs="Arial"/>
          <w:i/>
          <w:iCs/>
        </w:rPr>
        <w:t xml:space="preserve">Information Security Program </w:t>
      </w:r>
      <w:r>
        <w:rPr>
          <w:rFonts w:ascii="Arial" w:hAnsi="Arial" w:cs="Arial"/>
        </w:rPr>
        <w:t xml:space="preserve">and VA Handbook 6500.5, </w:t>
      </w:r>
      <w:r>
        <w:rPr>
          <w:rFonts w:ascii="Arial" w:hAnsi="Arial" w:cs="Arial"/>
          <w:i/>
          <w:iCs/>
        </w:rPr>
        <w:t>Incorporating Security and Privacy in System Development Lifecycle</w:t>
      </w:r>
      <w:r>
        <w:rPr>
          <w:rFonts w:ascii="Arial" w:hAnsi="Arial" w:cs="Arial"/>
        </w:rPr>
        <w:t>.</w:t>
      </w:r>
    </w:p>
    <w:p w14:paraId="3BF2CECE" w14:textId="77777777" w:rsidR="00237FB4" w:rsidRDefault="00237FB4" w:rsidP="00CF0A65">
      <w:pPr>
        <w:autoSpaceDE w:val="0"/>
        <w:autoSpaceDN w:val="0"/>
        <w:adjustRightInd w:val="0"/>
        <w:rPr>
          <w:rFonts w:ascii="Arial" w:hAnsi="Arial" w:cs="Arial"/>
        </w:rPr>
      </w:pPr>
      <w:r>
        <w:rPr>
          <w:rFonts w:ascii="Arial" w:hAnsi="Arial" w:cs="Arial"/>
        </w:rPr>
        <w:t>f. The contractor/subcontractor is required to design, develop, or operate a System of Records Notice (SOR) on individuals to accomplish an agency function subject to the Privacy Act of 1974, (as amended), Public Law 93-579, December 31, 1974 (5 U.S.C. 552a) and applicable agency regulations. Violation of the Privacy Act may involve the imposition of criminal and civil penalties.</w:t>
      </w:r>
    </w:p>
    <w:p w14:paraId="3BF2CECF" w14:textId="77777777" w:rsidR="00237FB4" w:rsidRDefault="00237FB4" w:rsidP="00CF0A65">
      <w:pPr>
        <w:autoSpaceDE w:val="0"/>
        <w:autoSpaceDN w:val="0"/>
        <w:adjustRightInd w:val="0"/>
        <w:rPr>
          <w:rFonts w:ascii="Arial" w:hAnsi="Arial" w:cs="Arial"/>
        </w:rPr>
      </w:pPr>
      <w:r>
        <w:rPr>
          <w:rFonts w:ascii="Arial" w:hAnsi="Arial" w:cs="Arial"/>
        </w:rPr>
        <w:t>g. The contractor/subcontractor agrees to:</w:t>
      </w:r>
    </w:p>
    <w:p w14:paraId="3BF2CED0" w14:textId="77777777" w:rsidR="00237FB4" w:rsidRDefault="00237FB4" w:rsidP="00CF0A65">
      <w:pPr>
        <w:autoSpaceDE w:val="0"/>
        <w:autoSpaceDN w:val="0"/>
        <w:adjustRightInd w:val="0"/>
        <w:rPr>
          <w:rFonts w:ascii="Arial" w:hAnsi="Arial" w:cs="Arial"/>
        </w:rPr>
      </w:pPr>
      <w:r>
        <w:rPr>
          <w:rFonts w:ascii="Arial" w:hAnsi="Arial" w:cs="Arial"/>
        </w:rPr>
        <w:t>(1) Comply with the Privacy Act of 1974 (the Act) and the agency rules and regulations issued under the Act in the design, development, or operation of any system of records on individuals to accomplish an agency function when the contract specifically identifies:</w:t>
      </w:r>
    </w:p>
    <w:p w14:paraId="3BF2CED1" w14:textId="77777777" w:rsidR="00237FB4" w:rsidRDefault="00237FB4" w:rsidP="00CF0A65">
      <w:pPr>
        <w:autoSpaceDE w:val="0"/>
        <w:autoSpaceDN w:val="0"/>
        <w:adjustRightInd w:val="0"/>
        <w:rPr>
          <w:rFonts w:ascii="Arial" w:hAnsi="Arial" w:cs="Arial"/>
        </w:rPr>
      </w:pPr>
      <w:r>
        <w:rPr>
          <w:rFonts w:ascii="Arial" w:hAnsi="Arial" w:cs="Arial"/>
        </w:rPr>
        <w:t>(a) The Systems of Records (SOR); and</w:t>
      </w:r>
    </w:p>
    <w:p w14:paraId="3BF2CED2" w14:textId="77777777" w:rsidR="00237FB4" w:rsidRDefault="00237FB4" w:rsidP="00CF0A65">
      <w:pPr>
        <w:autoSpaceDE w:val="0"/>
        <w:autoSpaceDN w:val="0"/>
        <w:adjustRightInd w:val="0"/>
        <w:rPr>
          <w:rFonts w:ascii="Arial" w:hAnsi="Arial" w:cs="Arial"/>
        </w:rPr>
      </w:pPr>
      <w:r>
        <w:rPr>
          <w:rFonts w:ascii="Arial" w:hAnsi="Arial" w:cs="Arial"/>
        </w:rPr>
        <w:t>(b) The design, development, or operation work that the contractor/subcontractor is to perform;</w:t>
      </w:r>
    </w:p>
    <w:p w14:paraId="3BF2CED3" w14:textId="77777777" w:rsidR="00237FB4" w:rsidRDefault="00237FB4" w:rsidP="00CF0A65">
      <w:pPr>
        <w:autoSpaceDE w:val="0"/>
        <w:autoSpaceDN w:val="0"/>
        <w:adjustRightInd w:val="0"/>
        <w:rPr>
          <w:rFonts w:ascii="Arial" w:hAnsi="Arial" w:cs="Arial"/>
          <w:b/>
          <w:bCs/>
        </w:rPr>
      </w:pPr>
      <w:r>
        <w:rPr>
          <w:rFonts w:ascii="Arial" w:hAnsi="Arial" w:cs="Arial"/>
        </w:rPr>
        <w:t xml:space="preserve">(2) Include the Privacy Act notification contained in this contract in every solicitation and resulting subcontract and in every subcontract awarded without a solicitation, when the work statement in the proposed subcontract requires the redesign, development, or operation of a SOR on individuals that is subject to the Privacy Act; and </w:t>
      </w:r>
    </w:p>
    <w:p w14:paraId="3BF2CED4" w14:textId="77777777" w:rsidR="00237FB4" w:rsidRDefault="00237FB4" w:rsidP="00CF0A65">
      <w:pPr>
        <w:autoSpaceDE w:val="0"/>
        <w:autoSpaceDN w:val="0"/>
        <w:adjustRightInd w:val="0"/>
        <w:rPr>
          <w:rFonts w:ascii="Arial" w:hAnsi="Arial" w:cs="Arial"/>
        </w:rPr>
      </w:pPr>
      <w:r>
        <w:rPr>
          <w:rFonts w:ascii="Arial" w:hAnsi="Arial" w:cs="Arial"/>
        </w:rPr>
        <w:t>(3) Include this Privacy Act clause, including this subparagraph (3), in all subcontracts awarded under this contract which requires the design, development, or operation of such a SOR.</w:t>
      </w:r>
    </w:p>
    <w:p w14:paraId="3BF2CED5" w14:textId="77777777" w:rsidR="00237FB4" w:rsidRDefault="00237FB4" w:rsidP="00CF0A65">
      <w:pPr>
        <w:autoSpaceDE w:val="0"/>
        <w:autoSpaceDN w:val="0"/>
        <w:adjustRightInd w:val="0"/>
        <w:rPr>
          <w:rFonts w:ascii="Arial" w:hAnsi="Arial" w:cs="Arial"/>
        </w:rPr>
      </w:pPr>
      <w:r>
        <w:rPr>
          <w:rFonts w:ascii="Arial" w:hAnsi="Arial" w:cs="Arial"/>
        </w:rPr>
        <w:t xml:space="preserve">h. In the event of violations of the Act, a civil action may be brought against the agency involved when the violation concerns the design, development, or operation of a SOR on individuals to accomplish an agency function, and criminal penalties may be imposed upon the officers or employees of the agency when the violation concerns the operation of a SOR on individuals to accomplish an agency function. For purposes of the Act, when the contract is for the operation of a SOR on individuals to accomplish an </w:t>
      </w:r>
      <w:r>
        <w:rPr>
          <w:rFonts w:ascii="Arial" w:hAnsi="Arial" w:cs="Arial"/>
        </w:rPr>
        <w:t>agency function, the contractor/subcontractor is considered to be an employee of the agency.</w:t>
      </w:r>
    </w:p>
    <w:p w14:paraId="3BF2CED6" w14:textId="77777777" w:rsidR="00237FB4" w:rsidRDefault="00237FB4" w:rsidP="00CF0A65">
      <w:pPr>
        <w:autoSpaceDE w:val="0"/>
        <w:autoSpaceDN w:val="0"/>
        <w:adjustRightInd w:val="0"/>
        <w:rPr>
          <w:rFonts w:ascii="Arial" w:hAnsi="Arial" w:cs="Arial"/>
        </w:rPr>
      </w:pPr>
      <w:r>
        <w:rPr>
          <w:rFonts w:ascii="Arial" w:hAnsi="Arial" w:cs="Arial"/>
        </w:rPr>
        <w:t>(1) “Operation of a System of Records” means performance of any of the activities associated with maintaining the SOR, including the collection, use, maintenance, and dissemination of records.</w:t>
      </w:r>
    </w:p>
    <w:p w14:paraId="3BF2CED7" w14:textId="77777777" w:rsidR="00237FB4" w:rsidRDefault="00237FB4" w:rsidP="00CF0A65">
      <w:pPr>
        <w:autoSpaceDE w:val="0"/>
        <w:autoSpaceDN w:val="0"/>
        <w:adjustRightInd w:val="0"/>
        <w:rPr>
          <w:rFonts w:ascii="Arial" w:hAnsi="Arial" w:cs="Arial"/>
        </w:rPr>
      </w:pPr>
      <w:r>
        <w:rPr>
          <w:rFonts w:ascii="Arial" w:hAnsi="Arial" w:cs="Arial"/>
        </w:rPr>
        <w:t>(2) “Record” means any item, collection, or grouping of information about an individual that is maintained by an agency, including, but not limited to, education, financial transactions, medical history, and criminal or employment history and contains the person’s name, or identifying number, symbol, or any other identifying particular assigned to the individual, such as a fingerprint or voiceprint, or a photograph.</w:t>
      </w:r>
    </w:p>
    <w:p w14:paraId="3BF2CED8" w14:textId="77777777" w:rsidR="00237FB4" w:rsidRDefault="00237FB4" w:rsidP="00CF0A65">
      <w:pPr>
        <w:autoSpaceDE w:val="0"/>
        <w:autoSpaceDN w:val="0"/>
        <w:adjustRightInd w:val="0"/>
        <w:rPr>
          <w:rFonts w:ascii="Arial" w:hAnsi="Arial" w:cs="Arial"/>
        </w:rPr>
      </w:pPr>
      <w:r>
        <w:rPr>
          <w:rFonts w:ascii="Arial" w:hAnsi="Arial" w:cs="Arial"/>
        </w:rPr>
        <w:t>(3) “System of Records” means a group of any records under the control of any agency from which information is retrieved by the name of the individual or by some identifying number, symbol, or other identifying particular assigned to the individual.</w:t>
      </w:r>
    </w:p>
    <w:p w14:paraId="3BF2CED9" w14:textId="77777777" w:rsidR="00237FB4" w:rsidRDefault="00237FB4" w:rsidP="00CF0A65">
      <w:pPr>
        <w:autoSpaceDE w:val="0"/>
        <w:autoSpaceDN w:val="0"/>
        <w:adjustRightInd w:val="0"/>
        <w:rPr>
          <w:rFonts w:ascii="Arial" w:hAnsi="Arial" w:cs="Arial"/>
        </w:rPr>
      </w:pPr>
      <w:r>
        <w:rPr>
          <w:rFonts w:ascii="Arial" w:hAnsi="Arial" w:cs="Arial"/>
        </w:rPr>
        <w:t>i. The vendor shall ensure the security of all procured or developed systems and</w:t>
      </w:r>
    </w:p>
    <w:p w14:paraId="3BF2CEDA" w14:textId="77777777" w:rsidR="00237FB4" w:rsidRDefault="00237FB4" w:rsidP="00CF0A65">
      <w:pPr>
        <w:autoSpaceDE w:val="0"/>
        <w:autoSpaceDN w:val="0"/>
        <w:adjustRightInd w:val="0"/>
        <w:rPr>
          <w:rFonts w:ascii="Arial" w:hAnsi="Arial" w:cs="Arial"/>
        </w:rPr>
      </w:pPr>
      <w:r>
        <w:rPr>
          <w:rFonts w:ascii="Arial" w:hAnsi="Arial" w:cs="Arial"/>
        </w:rPr>
        <w:t xml:space="preserve">technologies, including their subcomponents (hereinafter referred to as “Systems”), throughout the life of this contract and any extension, warranty, or maintenance periods. This includes, but is not limited to workarounds, patches, hot-fixes, upgrades, and any physical components (hereafter referred to as Security Fixes) which may be necessary to fix all security vulnerabilities published or known to the vendor anywhere in the Systems, including Operating Systems and firmware. The vendor shall ensure that </w:t>
      </w:r>
      <w:r>
        <w:rPr>
          <w:rFonts w:ascii="Arial" w:hAnsi="Arial" w:cs="Arial"/>
        </w:rPr>
        <w:t>Security Fixes shall not negatively impact the Systems.</w:t>
      </w:r>
    </w:p>
    <w:p w14:paraId="3BF2CEDB" w14:textId="77777777" w:rsidR="00237FB4" w:rsidRDefault="00237FB4" w:rsidP="00CF0A65">
      <w:pPr>
        <w:autoSpaceDE w:val="0"/>
        <w:autoSpaceDN w:val="0"/>
        <w:adjustRightInd w:val="0"/>
        <w:rPr>
          <w:rFonts w:ascii="Arial" w:hAnsi="Arial" w:cs="Arial"/>
        </w:rPr>
      </w:pPr>
      <w:r>
        <w:rPr>
          <w:rFonts w:ascii="Arial" w:hAnsi="Arial" w:cs="Arial"/>
        </w:rPr>
        <w:t>j. The vendor shall notify VA within 24 hours of the discovery or disclosure of successful exploits of the vulnerability which can compromise the security of the Systems (including the confidentiality or integrity of its data and operations, or the availability of the system). Such issues shall be remediated as quickly as is practical, but in no event longer than twenty (20) days.</w:t>
      </w:r>
    </w:p>
    <w:p w14:paraId="3BF2CEDC" w14:textId="77777777" w:rsidR="00237FB4" w:rsidRDefault="00237FB4" w:rsidP="00CF0A65">
      <w:pPr>
        <w:autoSpaceDE w:val="0"/>
        <w:autoSpaceDN w:val="0"/>
        <w:adjustRightInd w:val="0"/>
        <w:rPr>
          <w:rFonts w:ascii="Arial" w:hAnsi="Arial" w:cs="Arial"/>
        </w:rPr>
      </w:pPr>
      <w:r>
        <w:rPr>
          <w:rFonts w:ascii="Arial" w:hAnsi="Arial" w:cs="Arial"/>
        </w:rPr>
        <w:t>k. When the Security Fixes involve installing third party patches (such as Microsoft OS patches or Adobe Acrobat), the vendor will provide written notice to the VA that the patch has been validated as not affecting the Systems within 10 working days. When the vendor is responsible for operations or maintenance of the Systems, they shall apply the Security Fixes within than twenty (20) days.</w:t>
      </w:r>
    </w:p>
    <w:p w14:paraId="3BF2CEDD" w14:textId="77777777" w:rsidR="00237FB4" w:rsidRDefault="00237FB4" w:rsidP="00CF0A65">
      <w:pPr>
        <w:autoSpaceDE w:val="0"/>
        <w:autoSpaceDN w:val="0"/>
        <w:adjustRightInd w:val="0"/>
        <w:rPr>
          <w:rFonts w:ascii="Arial" w:hAnsi="Arial" w:cs="Arial"/>
        </w:rPr>
      </w:pPr>
      <w:r>
        <w:rPr>
          <w:rFonts w:ascii="Arial" w:hAnsi="Arial" w:cs="Arial"/>
        </w:rPr>
        <w:t>l. All other vulnerabilities shall be remediated as specified in this paragraph in a timely manner based on risk, but within 60 days of discovery or disclosure. Exceptions to this paragraph (e.g. for the convenience of VA) shall only be granted with approval of the contracting officer and the VA Assistant Secretary for Office of Information and Technology.</w:t>
      </w:r>
    </w:p>
    <w:p w14:paraId="3BF2CEDE" w14:textId="77777777" w:rsidR="00237FB4" w:rsidRDefault="00237FB4" w:rsidP="00CF0A65">
      <w:pPr>
        <w:autoSpaceDE w:val="0"/>
        <w:autoSpaceDN w:val="0"/>
        <w:adjustRightInd w:val="0"/>
        <w:rPr>
          <w:rFonts w:ascii="Arial" w:hAnsi="Arial" w:cs="Arial"/>
          <w:b/>
          <w:bCs/>
        </w:rPr>
      </w:pPr>
      <w:r>
        <w:rPr>
          <w:rFonts w:ascii="Arial" w:hAnsi="Arial" w:cs="Arial"/>
          <w:b/>
          <w:bCs/>
        </w:rPr>
        <w:t>5. INFORMATION SYSTEM HOSTING, OPERATION, MAINTENANCE, OR USE</w:t>
      </w:r>
    </w:p>
    <w:p w14:paraId="3BF2CEDF" w14:textId="77777777" w:rsidR="00237FB4" w:rsidRDefault="00237FB4" w:rsidP="00CF0A65">
      <w:pPr>
        <w:autoSpaceDE w:val="0"/>
        <w:autoSpaceDN w:val="0"/>
        <w:adjustRightInd w:val="0"/>
        <w:rPr>
          <w:rFonts w:ascii="Arial" w:hAnsi="Arial" w:cs="Arial"/>
        </w:rPr>
      </w:pPr>
      <w:r>
        <w:rPr>
          <w:rFonts w:ascii="Arial" w:hAnsi="Arial" w:cs="Arial"/>
        </w:rPr>
        <w:t xml:space="preserve">a. For information systems that are hosted, operated, maintained, or used on behalf of VA at non-VA facilities, contractors/subcontractors are fully responsible and accountable for ensuring compliance with all HIPAA, Privacy Act, FISMA, NIST, FIPS, and VA security and privacy directives and handbooks. This includes conducting compliant risk assessments, routine vulnerability scanning, system patching and change management procedures, and the completion of an acceptable contingency plan for each system. The </w:t>
      </w:r>
      <w:r>
        <w:rPr>
          <w:rFonts w:ascii="Arial" w:hAnsi="Arial" w:cs="Arial"/>
        </w:rPr>
        <w:t xml:space="preserve">contractor’s security control procedures must be equivalent, to those procedures used to secure VA systems. A Privacy Impact Assessment (PIA) must also be provided to the </w:t>
      </w:r>
      <w:r>
        <w:rPr>
          <w:rFonts w:ascii="Arial" w:hAnsi="Arial" w:cs="Arial"/>
        </w:rPr>
        <w:t>COR</w:t>
      </w:r>
      <w:r>
        <w:rPr>
          <w:rFonts w:ascii="Arial" w:hAnsi="Arial" w:cs="Arial"/>
        </w:rPr>
        <w:t xml:space="preserve"> and approved by VA Privacy Service prior to operational approval. All external Internet connections to VA’s network involving VA information must be reviewed and approved by VA prior to implementation.</w:t>
      </w:r>
    </w:p>
    <w:p w14:paraId="3BF2CEE0" w14:textId="77777777" w:rsidR="00237FB4" w:rsidRDefault="00237FB4" w:rsidP="00CF0A65">
      <w:pPr>
        <w:autoSpaceDE w:val="0"/>
        <w:autoSpaceDN w:val="0"/>
        <w:adjustRightInd w:val="0"/>
        <w:rPr>
          <w:rFonts w:ascii="Arial" w:hAnsi="Arial" w:cs="Arial"/>
        </w:rPr>
      </w:pPr>
      <w:r>
        <w:rPr>
          <w:rFonts w:ascii="Arial" w:hAnsi="Arial" w:cs="Arial"/>
        </w:rPr>
        <w:t xml:space="preserve">b. Adequate security controls for collecting, processing, transmitting, and storing of Personally Identifiable Information (PII), as determined by the VA Privacy Service, must be in place, tested, and approved by VA prior to hosting, operation, maintenance, or use of the information system, or systems by or on behalf of VA. These security controls are to be assessed and stated within the PIA and if these controls are determined not to be in place, or inadequate, a Plan of Action and Milestones (POA&amp;M) must </w:t>
      </w:r>
      <w:r>
        <w:rPr>
          <w:rFonts w:ascii="Arial" w:hAnsi="Arial" w:cs="Arial"/>
        </w:rPr>
        <w:t>be submitted and approved prior to the collection of PII.</w:t>
      </w:r>
    </w:p>
    <w:p w14:paraId="3BF2CEE1" w14:textId="77777777" w:rsidR="00237FB4" w:rsidRDefault="00237FB4" w:rsidP="00CF0A65">
      <w:pPr>
        <w:autoSpaceDE w:val="0"/>
        <w:autoSpaceDN w:val="0"/>
        <w:adjustRightInd w:val="0"/>
        <w:rPr>
          <w:rFonts w:ascii="Arial" w:hAnsi="Arial" w:cs="Arial"/>
        </w:rPr>
      </w:pPr>
      <w:r>
        <w:rPr>
          <w:rFonts w:ascii="Arial" w:hAnsi="Arial" w:cs="Arial"/>
        </w:rPr>
        <w:t xml:space="preserve">c. Outsourcing (contractor facility, contractor equipment or contractor staff) of systems or network operations, telecommunications services, or other managed services requires certification and accreditation (authorization) (C&amp;A) of the contractor’s systems in accordance with VA Handbook 6500.3, </w:t>
      </w:r>
      <w:r>
        <w:rPr>
          <w:rFonts w:ascii="Arial" w:hAnsi="Arial" w:cs="Arial"/>
          <w:i/>
          <w:iCs/>
        </w:rPr>
        <w:t xml:space="preserve">Certification and Accreditation </w:t>
      </w:r>
      <w:r>
        <w:rPr>
          <w:rFonts w:ascii="Arial" w:hAnsi="Arial" w:cs="Arial"/>
        </w:rPr>
        <w:t>and/or the VA OCS Certification Program Office. Government-owned (government facility or government equipment) contractor-operated systems, third party or business partner networks require memorandums of understanding and interconnection agreements (MOU-ISA) which detail what data types are shared, who has access, and the appropriate level of security controls for all systems connected to VA networks.</w:t>
      </w:r>
    </w:p>
    <w:p w14:paraId="3BF2CEE2" w14:textId="77777777" w:rsidR="00237FB4" w:rsidRDefault="00237FB4" w:rsidP="00CF0A65">
      <w:pPr>
        <w:autoSpaceDE w:val="0"/>
        <w:autoSpaceDN w:val="0"/>
        <w:adjustRightInd w:val="0"/>
        <w:rPr>
          <w:rFonts w:ascii="Arial" w:hAnsi="Arial" w:cs="Arial"/>
        </w:rPr>
      </w:pPr>
      <w:r>
        <w:rPr>
          <w:rFonts w:ascii="Arial" w:hAnsi="Arial" w:cs="Arial"/>
        </w:rPr>
        <w:t>d. The contractor/subcontractor’s system must adhere to all FISMA, FIPS, and NIST standards related to the annual FISMA security controls assessment and review and update the PIA. Any deficiencies noted during this assessment must be provided to the VA contracting officer and the ISO for entry into VA’s POA&amp;M management process. The contractor/subcontractor must use VA’s POA&amp;M process to document planned remedial actions to address any deficiencies in information security policies, procedures, and practices</w:t>
      </w:r>
      <w:r>
        <w:rPr>
          <w:rFonts w:ascii="Arial" w:hAnsi="Arial" w:cs="Arial"/>
        </w:rPr>
        <w:t xml:space="preserve">, and the completion of those activities. Security deficiencies must be corrected within the timeframes approved by the government. Contractor/subcontractor procedures are subject to periodic, unannounced assessments by VA officials, including the VA Office of Inspector General. The physical security aspects associated with contractor/subcontractor activities must also be subject to such assessments. If major changes to the system occur that may affect the privacy or security of the data or the system, the </w:t>
      </w:r>
      <w:r>
        <w:rPr>
          <w:rFonts w:ascii="Arial" w:hAnsi="Arial" w:cs="Arial"/>
        </w:rPr>
        <w:t>C&amp;A of the system may need to be reviewed, retested and re-authorized per VA Handbook 6500.3. This may require reviewing and updating all of the documentation (PIA, System Security Plan, Contingency Plan). The Certification Program Office can provide guidance on whether a new C&amp;A would be necessary.</w:t>
      </w:r>
    </w:p>
    <w:p w14:paraId="3BF2CEE3" w14:textId="77777777" w:rsidR="00237FB4" w:rsidRDefault="00237FB4" w:rsidP="00CF0A65">
      <w:pPr>
        <w:autoSpaceDE w:val="0"/>
        <w:autoSpaceDN w:val="0"/>
        <w:adjustRightInd w:val="0"/>
        <w:rPr>
          <w:rFonts w:ascii="Arial" w:hAnsi="Arial" w:cs="Arial"/>
        </w:rPr>
      </w:pPr>
      <w:r>
        <w:rPr>
          <w:rFonts w:ascii="Arial" w:hAnsi="Arial" w:cs="Arial"/>
        </w:rPr>
        <w:t xml:space="preserve">e. The contractor/subcontractor must conduct an annual self assessment on all systems and outsourced services as required. Both hard copy and electronic copies of the assessment must be provided to the </w:t>
      </w:r>
      <w:r>
        <w:rPr>
          <w:rFonts w:ascii="Arial" w:hAnsi="Arial" w:cs="Arial"/>
        </w:rPr>
        <w:t>COR</w:t>
      </w:r>
      <w:r>
        <w:rPr>
          <w:rFonts w:ascii="Arial" w:hAnsi="Arial" w:cs="Arial"/>
        </w:rPr>
        <w:t>. The government reserves the right to conduct such an assessment using government personnel or another contractor/subcontractor. The contractor/subcontractor must take appropriate and timely action (this can be specified in the contract) to correct or mitigate any weaknesses discovered during such testing, generally at no additional cost.</w:t>
      </w:r>
    </w:p>
    <w:p w14:paraId="3BF2CEE4" w14:textId="77777777" w:rsidR="00237FB4" w:rsidRDefault="00237FB4" w:rsidP="00CF0A65">
      <w:pPr>
        <w:autoSpaceDE w:val="0"/>
        <w:autoSpaceDN w:val="0"/>
        <w:adjustRightInd w:val="0"/>
        <w:rPr>
          <w:rFonts w:ascii="Arial" w:hAnsi="Arial" w:cs="Arial"/>
        </w:rPr>
      </w:pPr>
      <w:r>
        <w:rPr>
          <w:rFonts w:ascii="Arial" w:hAnsi="Arial" w:cs="Arial"/>
        </w:rPr>
        <w:t>f. VA prohibits the installation and use of personally-owned or contractor/subcontractor-owned equipment or software on VA’s network. If non-VA owned equipment must be used to fulfill the requirements of a contract, it must be stated in the service agreement, SOW or contract. All of the security controls required for government furnished equipment (GFE) must be utilized in approved other equipment (OE) and must be funded by the owner of the equipment. All remote systems must be equipped with, and use, a VA-</w:t>
      </w:r>
      <w:r>
        <w:rPr>
          <w:rFonts w:ascii="Arial" w:hAnsi="Arial" w:cs="Arial"/>
        </w:rPr>
        <w:t>approved antivirus (AV) software and a personal (host-based or enclave based) firewall that is configured with a VA-approved configuration. Software must be kept current, including all critical updates and patches. Owners of approved OE are responsible for providing and maintaining the anti-viral software and the firewall on the non-VA owned OE.</w:t>
      </w:r>
    </w:p>
    <w:p w14:paraId="3BF2CEE5" w14:textId="77777777" w:rsidR="00237FB4" w:rsidRDefault="00237FB4" w:rsidP="00CF0A65">
      <w:pPr>
        <w:autoSpaceDE w:val="0"/>
        <w:autoSpaceDN w:val="0"/>
        <w:adjustRightInd w:val="0"/>
        <w:rPr>
          <w:rFonts w:ascii="Arial" w:hAnsi="Arial" w:cs="Arial"/>
        </w:rPr>
      </w:pPr>
      <w:r>
        <w:rPr>
          <w:rFonts w:ascii="Arial" w:hAnsi="Arial" w:cs="Arial"/>
        </w:rPr>
        <w:t xml:space="preserve">g. All electronic storage media used on non-VA leased or non-VA owned IT equipment that is used to store, process, or access VA information must be handled in adherence with VA Handbook 6500.1, </w:t>
      </w:r>
      <w:r>
        <w:rPr>
          <w:rFonts w:ascii="Arial" w:hAnsi="Arial" w:cs="Arial"/>
          <w:i/>
          <w:iCs/>
        </w:rPr>
        <w:t xml:space="preserve">Electronic Media Sanitization </w:t>
      </w:r>
      <w:r>
        <w:rPr>
          <w:rFonts w:ascii="Arial" w:hAnsi="Arial" w:cs="Arial"/>
        </w:rPr>
        <w:t>upon: (i) completion or termination of the contract or (ii) disposal or return of the IT equipment by the contractor/subcontractor or any person acting on behalf of the contractor/subcontractor, whichever is earlier. Media (hard drives, optical disks, CDs, back-up tapes, etc.) used by the contractors/subcontractors that contain VA information must be returned to the VA for sanitization or destruction or the contractor/subcontractor must self-certify that the media has been disposed of per 6500.1 requirement</w:t>
      </w:r>
      <w:r>
        <w:rPr>
          <w:rFonts w:ascii="Arial" w:hAnsi="Arial" w:cs="Arial"/>
        </w:rPr>
        <w:t xml:space="preserve">s. This must be completed within 30 days of termination of the contract. </w:t>
      </w:r>
    </w:p>
    <w:p w14:paraId="3BF2CEE6" w14:textId="77777777" w:rsidR="00237FB4" w:rsidRDefault="00237FB4" w:rsidP="00CF0A65">
      <w:pPr>
        <w:autoSpaceDE w:val="0"/>
        <w:autoSpaceDN w:val="0"/>
        <w:adjustRightInd w:val="0"/>
        <w:rPr>
          <w:rFonts w:ascii="Arial" w:hAnsi="Arial" w:cs="Arial"/>
        </w:rPr>
      </w:pPr>
      <w:r>
        <w:rPr>
          <w:rFonts w:ascii="Arial" w:hAnsi="Arial" w:cs="Arial"/>
        </w:rPr>
        <w:t>h. Bio-Medical devices and other equipment or systems containing media (hard drives, optical disks, etc.) with VA sensitive information must not be returned to the vendor at the end of lease, for trade-in, or other purposes. The options are:</w:t>
      </w:r>
    </w:p>
    <w:p w14:paraId="3BF2CEE7" w14:textId="77777777" w:rsidR="00237FB4" w:rsidRDefault="00237FB4" w:rsidP="00CF0A65">
      <w:pPr>
        <w:autoSpaceDE w:val="0"/>
        <w:autoSpaceDN w:val="0"/>
        <w:adjustRightInd w:val="0"/>
        <w:rPr>
          <w:rFonts w:ascii="Arial" w:hAnsi="Arial" w:cs="Arial"/>
        </w:rPr>
      </w:pPr>
      <w:r>
        <w:rPr>
          <w:rFonts w:ascii="Arial" w:hAnsi="Arial" w:cs="Arial"/>
        </w:rPr>
        <w:t>(1) Vendor must accept the system without the drive;</w:t>
      </w:r>
    </w:p>
    <w:p w14:paraId="3BF2CEE8" w14:textId="77777777" w:rsidR="00237FB4" w:rsidRDefault="00237FB4" w:rsidP="00CF0A65">
      <w:pPr>
        <w:autoSpaceDE w:val="0"/>
        <w:autoSpaceDN w:val="0"/>
        <w:adjustRightInd w:val="0"/>
        <w:rPr>
          <w:rFonts w:ascii="Arial" w:hAnsi="Arial" w:cs="Arial"/>
        </w:rPr>
      </w:pPr>
      <w:r>
        <w:rPr>
          <w:rFonts w:ascii="Arial" w:hAnsi="Arial" w:cs="Arial"/>
        </w:rPr>
        <w:t>(2) VA’s initial medical device purchase includes a spare drive which must be installed in place of the original drive at time of turn-in; or</w:t>
      </w:r>
    </w:p>
    <w:p w14:paraId="3BF2CEE9" w14:textId="77777777" w:rsidR="00237FB4" w:rsidRDefault="00237FB4" w:rsidP="00CF0A65">
      <w:pPr>
        <w:autoSpaceDE w:val="0"/>
        <w:autoSpaceDN w:val="0"/>
        <w:adjustRightInd w:val="0"/>
        <w:rPr>
          <w:rFonts w:ascii="Arial" w:hAnsi="Arial" w:cs="Arial"/>
        </w:rPr>
      </w:pPr>
      <w:r>
        <w:rPr>
          <w:rFonts w:ascii="Arial" w:hAnsi="Arial" w:cs="Arial"/>
        </w:rPr>
        <w:t>(3) VA must reimburse the company for media at a reasonable open market replacement cost at time of purchase.</w:t>
      </w:r>
    </w:p>
    <w:p w14:paraId="3BF2CEEA" w14:textId="77777777" w:rsidR="00237FB4" w:rsidRDefault="00237FB4" w:rsidP="00CF0A65">
      <w:pPr>
        <w:autoSpaceDE w:val="0"/>
        <w:autoSpaceDN w:val="0"/>
        <w:adjustRightInd w:val="0"/>
        <w:rPr>
          <w:rFonts w:ascii="Arial" w:hAnsi="Arial" w:cs="Arial"/>
        </w:rPr>
      </w:pPr>
      <w:r>
        <w:rPr>
          <w:rFonts w:ascii="Arial" w:hAnsi="Arial" w:cs="Arial"/>
        </w:rPr>
        <w:t>(4) Due to the highly specialized and sometimes proprietary hardware and software associated with medical equipment/systems, if it is not possible for the VA to retain the hard drive, then;</w:t>
      </w:r>
    </w:p>
    <w:p w14:paraId="3BF2CEEB" w14:textId="77777777" w:rsidR="00237FB4" w:rsidRDefault="00237FB4" w:rsidP="00CF0A65">
      <w:pPr>
        <w:autoSpaceDE w:val="0"/>
        <w:autoSpaceDN w:val="0"/>
        <w:adjustRightInd w:val="0"/>
        <w:rPr>
          <w:rFonts w:ascii="Arial" w:hAnsi="Arial" w:cs="Arial"/>
        </w:rPr>
      </w:pPr>
      <w:r>
        <w:rPr>
          <w:rFonts w:ascii="Arial" w:hAnsi="Arial" w:cs="Arial"/>
        </w:rPr>
        <w:t>(a) The equipment vendor must have an existing BAA if the device being traded in has sensitive information stored on it and hard drive(s) from the system are being returned physically intact; and (b) Any fixed hard drive on the device must be non-destructively sanitized to the greatest extent possible without negatively impacting system operation. Selective clearing down to patient data folder level is recommended using VA approved and validated overwriting technologies/methods/tools. Applicable media sanit</w:t>
      </w:r>
      <w:r>
        <w:rPr>
          <w:rFonts w:ascii="Arial" w:hAnsi="Arial" w:cs="Arial"/>
        </w:rPr>
        <w:t>ization specifications need to be preapproved and described in the purchase order or contract.</w:t>
      </w:r>
    </w:p>
    <w:p w14:paraId="3BF2CEEC" w14:textId="77777777" w:rsidR="00237FB4" w:rsidRDefault="00237FB4" w:rsidP="00CF0A65">
      <w:pPr>
        <w:autoSpaceDE w:val="0"/>
        <w:autoSpaceDN w:val="0"/>
        <w:adjustRightInd w:val="0"/>
        <w:rPr>
          <w:rFonts w:ascii="Arial" w:hAnsi="Arial" w:cs="Arial"/>
        </w:rPr>
      </w:pPr>
      <w:r>
        <w:rPr>
          <w:rFonts w:ascii="Arial" w:hAnsi="Arial" w:cs="Arial"/>
        </w:rPr>
        <w:t>(c) A statement needs to be signed by the Director (System Owner) that states that the drive could not be removed and that (a) and (b) controls above are in place and completed. The ISO needs to maintain the documentation.</w:t>
      </w:r>
    </w:p>
    <w:p w14:paraId="3BF2CEED" w14:textId="77777777" w:rsidR="00237FB4" w:rsidRDefault="00237FB4" w:rsidP="00CF0A65">
      <w:pPr>
        <w:autoSpaceDE w:val="0"/>
        <w:autoSpaceDN w:val="0"/>
        <w:adjustRightInd w:val="0"/>
        <w:rPr>
          <w:rFonts w:ascii="Arial" w:hAnsi="Arial" w:cs="Arial"/>
          <w:b/>
          <w:bCs/>
        </w:rPr>
      </w:pPr>
      <w:r>
        <w:rPr>
          <w:rFonts w:ascii="Arial" w:hAnsi="Arial" w:cs="Arial"/>
          <w:b/>
          <w:bCs/>
        </w:rPr>
        <w:t>6. SECURITY INCIDENT INVESTIGATION</w:t>
      </w:r>
    </w:p>
    <w:p w14:paraId="3BF2CEEE" w14:textId="77777777" w:rsidR="00237FB4" w:rsidRDefault="00237FB4" w:rsidP="00CF0A65">
      <w:pPr>
        <w:autoSpaceDE w:val="0"/>
        <w:autoSpaceDN w:val="0"/>
        <w:adjustRightInd w:val="0"/>
        <w:rPr>
          <w:rFonts w:ascii="Arial" w:hAnsi="Arial" w:cs="Arial"/>
        </w:rPr>
      </w:pPr>
      <w:r>
        <w:rPr>
          <w:rFonts w:ascii="Arial" w:hAnsi="Arial" w:cs="Arial"/>
        </w:rPr>
        <w:t xml:space="preserve">a. The term “security incident” means an event that has, or could have, resulted in unauthorized access to, loss or damage to VA assets, or sensitive information, or an action that breaches VA security procedures. The contractor/subcontractor shall immediately notify the </w:t>
      </w:r>
      <w:r>
        <w:rPr>
          <w:rFonts w:ascii="Arial" w:hAnsi="Arial" w:cs="Arial"/>
        </w:rPr>
        <w:t>COR</w:t>
      </w:r>
      <w:r>
        <w:rPr>
          <w:rFonts w:ascii="Arial" w:hAnsi="Arial" w:cs="Arial"/>
        </w:rPr>
        <w:t xml:space="preserve"> and simultaneously, the designated ISO and Privacy Officer for the contract of any known or suspected security/privacy incidents, or any unauthorized disclosure of sensitive information, including that contained in system(s) to which the contractor/subcontractor has access.</w:t>
      </w:r>
    </w:p>
    <w:p w14:paraId="3BF2CEEF" w14:textId="77777777" w:rsidR="00237FB4" w:rsidRDefault="00237FB4" w:rsidP="00CF0A65">
      <w:pPr>
        <w:autoSpaceDE w:val="0"/>
        <w:autoSpaceDN w:val="0"/>
        <w:adjustRightInd w:val="0"/>
        <w:rPr>
          <w:rFonts w:ascii="Arial" w:hAnsi="Arial" w:cs="Arial"/>
        </w:rPr>
      </w:pPr>
      <w:r>
        <w:rPr>
          <w:rFonts w:ascii="Arial" w:hAnsi="Arial" w:cs="Arial"/>
        </w:rPr>
        <w:t>b. To the extent known by the contractor/subcontractor, the contractor/subcontractor’s notice to VA shall identify the information involved, the circumstances surrounding the incident (including to whom, how, when, and where the VA information or assets were placed at risk or compromised), and any other information that the contractor/subcontractor considers relevant.</w:t>
      </w:r>
    </w:p>
    <w:p w14:paraId="3BF2CEF0" w14:textId="77777777" w:rsidR="00237FB4" w:rsidRDefault="00237FB4" w:rsidP="00CF0A65">
      <w:pPr>
        <w:autoSpaceDE w:val="0"/>
        <w:autoSpaceDN w:val="0"/>
        <w:adjustRightInd w:val="0"/>
        <w:rPr>
          <w:rFonts w:ascii="Arial" w:hAnsi="Arial" w:cs="Arial"/>
        </w:rPr>
      </w:pPr>
      <w:r>
        <w:rPr>
          <w:rFonts w:ascii="Arial" w:hAnsi="Arial" w:cs="Arial"/>
        </w:rPr>
        <w:t>c. With respect to unsecured protected health information, the business associate is deemed to have discovered a data breach when the business associate knew or should have known of a breach of such information. Upon discovery, the business associate must notify the covered entity of the breach. Notifications need to be made in accordance with the executed business associate agreement.</w:t>
      </w:r>
    </w:p>
    <w:p w14:paraId="3BF2CEF1" w14:textId="77777777" w:rsidR="00237FB4" w:rsidRDefault="00237FB4" w:rsidP="00CF0A65">
      <w:pPr>
        <w:autoSpaceDE w:val="0"/>
        <w:autoSpaceDN w:val="0"/>
        <w:adjustRightInd w:val="0"/>
        <w:rPr>
          <w:rFonts w:ascii="Arial" w:hAnsi="Arial" w:cs="Arial"/>
        </w:rPr>
      </w:pPr>
      <w:r>
        <w:rPr>
          <w:rFonts w:ascii="Arial" w:hAnsi="Arial" w:cs="Arial"/>
        </w:rPr>
        <w:t>d. In instances of theft or break-in or other criminal activity, the contractor/subcontractor must concurrently report the incident to the appropriate law enforcement entity (or entities) of jurisdiction, including the VA OIG and Security and Law Enforcement. The contractor, its employees, and its subcontractors and their employees shall cooperate with VA and any law enforcement authority responsible for the investigation and prosecution of any possible criminal law violation(s) associated with any incident</w:t>
      </w:r>
      <w:r>
        <w:rPr>
          <w:rFonts w:ascii="Arial" w:hAnsi="Arial" w:cs="Arial"/>
        </w:rPr>
        <w:t>. The contractor/subcontractor shall cooperate with VA in any civil litigation to recover VA information, obtain monetary or other compensation from a third party for damages arising from any incident, or obtain injunctive relief against any third party arising from, or related to, the incident.</w:t>
      </w:r>
    </w:p>
    <w:p w14:paraId="3BF2CEF2" w14:textId="77777777" w:rsidR="00237FB4" w:rsidRDefault="00237FB4" w:rsidP="00CF0A65">
      <w:pPr>
        <w:autoSpaceDE w:val="0"/>
        <w:autoSpaceDN w:val="0"/>
        <w:adjustRightInd w:val="0"/>
        <w:rPr>
          <w:rFonts w:ascii="Arial" w:hAnsi="Arial" w:cs="Arial"/>
          <w:b/>
          <w:bCs/>
        </w:rPr>
      </w:pPr>
      <w:r>
        <w:rPr>
          <w:rFonts w:ascii="Arial" w:hAnsi="Arial" w:cs="Arial"/>
          <w:b/>
          <w:bCs/>
        </w:rPr>
        <w:t>7. LIQUIDATED DAMAGES FOR DATA BREACH</w:t>
      </w:r>
    </w:p>
    <w:p w14:paraId="3BF2CEF3" w14:textId="77777777" w:rsidR="00237FB4" w:rsidRDefault="00237FB4" w:rsidP="00CF0A65">
      <w:pPr>
        <w:autoSpaceDE w:val="0"/>
        <w:autoSpaceDN w:val="0"/>
        <w:adjustRightInd w:val="0"/>
        <w:rPr>
          <w:rFonts w:ascii="Arial" w:hAnsi="Arial" w:cs="Arial"/>
        </w:rPr>
      </w:pPr>
      <w:r>
        <w:rPr>
          <w:rFonts w:ascii="Arial" w:hAnsi="Arial" w:cs="Arial"/>
        </w:rPr>
        <w:t>a. Consistent with the requirements of 38 U.S.C. §5725, a contract may require access to sensitive personal information. If so, the contractor is liable to VA for liquidated damages in the event of a data breach or privacy incident involving any SPI the contractor/subcontractor processes or maintains under this contract.</w:t>
      </w:r>
    </w:p>
    <w:p w14:paraId="3BF2CEF4" w14:textId="77777777" w:rsidR="00237FB4" w:rsidRDefault="00237FB4" w:rsidP="00CF0A65">
      <w:pPr>
        <w:autoSpaceDE w:val="0"/>
        <w:autoSpaceDN w:val="0"/>
        <w:adjustRightInd w:val="0"/>
        <w:rPr>
          <w:rFonts w:ascii="Arial" w:hAnsi="Arial" w:cs="Arial"/>
        </w:rPr>
      </w:pPr>
      <w:r>
        <w:rPr>
          <w:rFonts w:ascii="Arial" w:hAnsi="Arial" w:cs="Arial"/>
        </w:rPr>
        <w:t>b. The contractor/subcontractor shall provide notice to VA of a “security incident” as set forth in the Security Incident Investigation section above. Upon such notification, VA must secure from a non-Department entity or the VA Office of Inspector General an independent risk analysis of the data breach to determine the level of risk associated with the data breach for the potential misuse of any sensitive personal information involved in the data breach. The term 'data breach' means the loss, theft, or oth</w:t>
      </w:r>
      <w:r>
        <w:rPr>
          <w:rFonts w:ascii="Arial" w:hAnsi="Arial" w:cs="Arial"/>
        </w:rPr>
        <w:t>er unauthorized access, or any access other than that incidental to the scope of employment, to data containing sensitive personal information, in electronic or printed form, that results in the potential compromise of the confidentiality or integrity of the data. Contractor shall fully cooperate with the entity performing the risk analysis. Failure to cooperate may be deemed a material breach and grounds for contract termination.</w:t>
      </w:r>
    </w:p>
    <w:p w14:paraId="3BF2CEF5" w14:textId="77777777" w:rsidR="00237FB4" w:rsidRDefault="00237FB4" w:rsidP="00CF0A65">
      <w:pPr>
        <w:autoSpaceDE w:val="0"/>
        <w:autoSpaceDN w:val="0"/>
        <w:adjustRightInd w:val="0"/>
        <w:rPr>
          <w:rFonts w:ascii="Arial" w:hAnsi="Arial" w:cs="Arial"/>
        </w:rPr>
      </w:pPr>
      <w:r>
        <w:rPr>
          <w:rFonts w:ascii="Arial" w:hAnsi="Arial" w:cs="Arial"/>
        </w:rPr>
        <w:t>c. Each risk analysis shall address all relevant information concerning the data breach, including the following:</w:t>
      </w:r>
    </w:p>
    <w:p w14:paraId="3BF2CEF6" w14:textId="77777777" w:rsidR="00237FB4" w:rsidRDefault="00237FB4" w:rsidP="00CF0A65">
      <w:pPr>
        <w:autoSpaceDE w:val="0"/>
        <w:autoSpaceDN w:val="0"/>
        <w:adjustRightInd w:val="0"/>
        <w:rPr>
          <w:rFonts w:ascii="Arial" w:hAnsi="Arial" w:cs="Arial"/>
        </w:rPr>
      </w:pPr>
      <w:r>
        <w:rPr>
          <w:rFonts w:ascii="Arial" w:hAnsi="Arial" w:cs="Arial"/>
        </w:rPr>
        <w:t>(1) Nature of the event (loss, theft, unauthorized access);</w:t>
      </w:r>
    </w:p>
    <w:p w14:paraId="3BF2CEF7" w14:textId="77777777" w:rsidR="00237FB4" w:rsidRDefault="00237FB4" w:rsidP="00CF0A65">
      <w:pPr>
        <w:autoSpaceDE w:val="0"/>
        <w:autoSpaceDN w:val="0"/>
        <w:adjustRightInd w:val="0"/>
        <w:rPr>
          <w:rFonts w:ascii="Arial" w:hAnsi="Arial" w:cs="Arial"/>
        </w:rPr>
      </w:pPr>
      <w:r>
        <w:rPr>
          <w:rFonts w:ascii="Arial" w:hAnsi="Arial" w:cs="Arial"/>
        </w:rPr>
        <w:t>(2) Description of the event, including:</w:t>
      </w:r>
    </w:p>
    <w:p w14:paraId="3BF2CEF8" w14:textId="77777777" w:rsidR="00237FB4" w:rsidRDefault="00237FB4" w:rsidP="00CF0A65">
      <w:pPr>
        <w:autoSpaceDE w:val="0"/>
        <w:autoSpaceDN w:val="0"/>
        <w:adjustRightInd w:val="0"/>
        <w:rPr>
          <w:rFonts w:ascii="Arial" w:hAnsi="Arial" w:cs="Arial"/>
        </w:rPr>
      </w:pPr>
      <w:r>
        <w:rPr>
          <w:rFonts w:ascii="Arial" w:hAnsi="Arial" w:cs="Arial"/>
        </w:rPr>
        <w:t>(a) Date of occurrence;</w:t>
      </w:r>
    </w:p>
    <w:p w14:paraId="3BF2CEF9" w14:textId="77777777" w:rsidR="00237FB4" w:rsidRDefault="00237FB4" w:rsidP="00CF0A65">
      <w:pPr>
        <w:autoSpaceDE w:val="0"/>
        <w:autoSpaceDN w:val="0"/>
        <w:adjustRightInd w:val="0"/>
        <w:rPr>
          <w:rFonts w:ascii="Arial" w:hAnsi="Arial" w:cs="Arial"/>
        </w:rPr>
      </w:pPr>
      <w:r>
        <w:rPr>
          <w:rFonts w:ascii="Arial" w:hAnsi="Arial" w:cs="Arial"/>
        </w:rPr>
        <w:t>(b) data elements involved, including any PII, such as full name, social security number, date of birth, home address, account number, disability code;</w:t>
      </w:r>
    </w:p>
    <w:p w14:paraId="3BF2CEFA" w14:textId="77777777" w:rsidR="00237FB4" w:rsidRDefault="00237FB4" w:rsidP="00CF0A65">
      <w:pPr>
        <w:autoSpaceDE w:val="0"/>
        <w:autoSpaceDN w:val="0"/>
        <w:adjustRightInd w:val="0"/>
        <w:rPr>
          <w:rFonts w:ascii="Arial" w:hAnsi="Arial" w:cs="Arial"/>
        </w:rPr>
      </w:pPr>
      <w:r>
        <w:rPr>
          <w:rFonts w:ascii="Arial" w:hAnsi="Arial" w:cs="Arial"/>
        </w:rPr>
        <w:t>(3) Number of individuals affected or potentially affected;</w:t>
      </w:r>
    </w:p>
    <w:p w14:paraId="3BF2CEFB" w14:textId="77777777" w:rsidR="00237FB4" w:rsidRDefault="00237FB4" w:rsidP="00CF0A65">
      <w:pPr>
        <w:autoSpaceDE w:val="0"/>
        <w:autoSpaceDN w:val="0"/>
        <w:adjustRightInd w:val="0"/>
        <w:rPr>
          <w:rFonts w:ascii="Arial" w:hAnsi="Arial" w:cs="Arial"/>
        </w:rPr>
      </w:pPr>
      <w:r>
        <w:rPr>
          <w:rFonts w:ascii="Arial" w:hAnsi="Arial" w:cs="Arial"/>
        </w:rPr>
        <w:t>(4) Names of individuals or groups affected or potentially affected;</w:t>
      </w:r>
    </w:p>
    <w:p w14:paraId="3BF2CEFC" w14:textId="77777777" w:rsidR="00237FB4" w:rsidRDefault="00237FB4" w:rsidP="00CF0A65">
      <w:pPr>
        <w:autoSpaceDE w:val="0"/>
        <w:autoSpaceDN w:val="0"/>
        <w:adjustRightInd w:val="0"/>
        <w:rPr>
          <w:rFonts w:ascii="Arial" w:hAnsi="Arial" w:cs="Arial"/>
        </w:rPr>
      </w:pPr>
      <w:r>
        <w:rPr>
          <w:rFonts w:ascii="Arial" w:hAnsi="Arial" w:cs="Arial"/>
        </w:rPr>
        <w:t>(5) Ease of logical data access to the lost, stolen or improperly accessed data in light of the degree of protection for the data, e.g., unencrypted, plain text;</w:t>
      </w:r>
    </w:p>
    <w:p w14:paraId="3BF2CEFD" w14:textId="77777777" w:rsidR="00237FB4" w:rsidRDefault="00237FB4" w:rsidP="00CF0A65">
      <w:pPr>
        <w:autoSpaceDE w:val="0"/>
        <w:autoSpaceDN w:val="0"/>
        <w:adjustRightInd w:val="0"/>
        <w:rPr>
          <w:rFonts w:ascii="Arial" w:hAnsi="Arial" w:cs="Arial"/>
        </w:rPr>
      </w:pPr>
      <w:r>
        <w:rPr>
          <w:rFonts w:ascii="Arial" w:hAnsi="Arial" w:cs="Arial"/>
        </w:rPr>
        <w:t>(6) Amount of time the data has been out of VA control;</w:t>
      </w:r>
    </w:p>
    <w:p w14:paraId="3BF2CEFE" w14:textId="77777777" w:rsidR="00237FB4" w:rsidRDefault="00237FB4" w:rsidP="00CF0A65">
      <w:pPr>
        <w:autoSpaceDE w:val="0"/>
        <w:autoSpaceDN w:val="0"/>
        <w:adjustRightInd w:val="0"/>
        <w:rPr>
          <w:rFonts w:ascii="Arial" w:hAnsi="Arial" w:cs="Arial"/>
        </w:rPr>
      </w:pPr>
      <w:r>
        <w:rPr>
          <w:rFonts w:ascii="Arial" w:hAnsi="Arial" w:cs="Arial"/>
        </w:rPr>
        <w:t>(7) The likelihood that the sensitive personal information will or has been compromised (made accessible to and usable by unauthorized persons);</w:t>
      </w:r>
    </w:p>
    <w:p w14:paraId="3BF2CEFF" w14:textId="77777777" w:rsidR="00237FB4" w:rsidRDefault="00237FB4" w:rsidP="00CF0A65">
      <w:pPr>
        <w:autoSpaceDE w:val="0"/>
        <w:autoSpaceDN w:val="0"/>
        <w:adjustRightInd w:val="0"/>
        <w:rPr>
          <w:rFonts w:ascii="Arial" w:hAnsi="Arial" w:cs="Arial"/>
        </w:rPr>
      </w:pPr>
      <w:r>
        <w:rPr>
          <w:rFonts w:ascii="Arial" w:hAnsi="Arial" w:cs="Arial"/>
        </w:rPr>
        <w:t>(8) Known misuses of data containing sensitive personal information, if any;</w:t>
      </w:r>
    </w:p>
    <w:p w14:paraId="3BF2CF00" w14:textId="77777777" w:rsidR="00237FB4" w:rsidRDefault="00237FB4" w:rsidP="00CF0A65">
      <w:pPr>
        <w:autoSpaceDE w:val="0"/>
        <w:autoSpaceDN w:val="0"/>
        <w:adjustRightInd w:val="0"/>
        <w:rPr>
          <w:rFonts w:ascii="Arial" w:hAnsi="Arial" w:cs="Arial"/>
        </w:rPr>
      </w:pPr>
      <w:r>
        <w:rPr>
          <w:rFonts w:ascii="Arial" w:hAnsi="Arial" w:cs="Arial"/>
        </w:rPr>
        <w:t>(9) Assessment of the potential harm to the affected individuals;</w:t>
      </w:r>
    </w:p>
    <w:p w14:paraId="3BF2CF01" w14:textId="77777777" w:rsidR="00237FB4" w:rsidRDefault="00237FB4" w:rsidP="00CF0A65">
      <w:pPr>
        <w:autoSpaceDE w:val="0"/>
        <w:autoSpaceDN w:val="0"/>
        <w:adjustRightInd w:val="0"/>
        <w:rPr>
          <w:rFonts w:ascii="Arial" w:hAnsi="Arial" w:cs="Arial"/>
        </w:rPr>
      </w:pPr>
      <w:r>
        <w:rPr>
          <w:rFonts w:ascii="Arial" w:hAnsi="Arial" w:cs="Arial"/>
        </w:rPr>
        <w:t xml:space="preserve">(10) Data breach analysis as outlined in 6500.2 Handbook, </w:t>
      </w:r>
      <w:r>
        <w:rPr>
          <w:rFonts w:ascii="Arial" w:hAnsi="Arial" w:cs="Arial"/>
          <w:i/>
          <w:iCs/>
        </w:rPr>
        <w:t>Management of Security and Privacy Incidents</w:t>
      </w:r>
      <w:r>
        <w:rPr>
          <w:rFonts w:ascii="Arial" w:hAnsi="Arial" w:cs="Arial"/>
        </w:rPr>
        <w:t>, as appropriate; and</w:t>
      </w:r>
    </w:p>
    <w:p w14:paraId="3BF2CF02" w14:textId="77777777" w:rsidR="00237FB4" w:rsidRDefault="00237FB4" w:rsidP="00CF0A65">
      <w:pPr>
        <w:autoSpaceDE w:val="0"/>
        <w:autoSpaceDN w:val="0"/>
        <w:adjustRightInd w:val="0"/>
        <w:rPr>
          <w:rFonts w:ascii="Arial" w:hAnsi="Arial" w:cs="Arial"/>
        </w:rPr>
      </w:pPr>
      <w:r>
        <w:rPr>
          <w:rFonts w:ascii="Arial" w:hAnsi="Arial" w:cs="Arial"/>
        </w:rPr>
        <w:t>(11) Whether credit protection services may assist record subjects in avoiding or mitigating the results of identity theft based on the sensitive personal information that may have been compromised.</w:t>
      </w:r>
    </w:p>
    <w:p w14:paraId="3BF2CF03" w14:textId="77777777" w:rsidR="00237FB4" w:rsidRDefault="00237FB4" w:rsidP="00CF0A65">
      <w:pPr>
        <w:autoSpaceDE w:val="0"/>
        <w:autoSpaceDN w:val="0"/>
        <w:adjustRightInd w:val="0"/>
        <w:rPr>
          <w:rFonts w:ascii="Arial" w:hAnsi="Arial" w:cs="Arial"/>
        </w:rPr>
      </w:pPr>
      <w:r>
        <w:rPr>
          <w:rFonts w:ascii="Arial" w:hAnsi="Arial" w:cs="Arial"/>
        </w:rPr>
        <w:t>d. Based on the determinations of the independent risk analysis, the contractor shall be responsible for paying to the VA liquidated damages in the amount of $37.50 per affected individual to cover the cost of providing credit protection services to affected individuals consisting of the following:</w:t>
      </w:r>
    </w:p>
    <w:p w14:paraId="3BF2CF04" w14:textId="77777777" w:rsidR="00237FB4" w:rsidRDefault="00237FB4" w:rsidP="00CF0A65">
      <w:pPr>
        <w:autoSpaceDE w:val="0"/>
        <w:autoSpaceDN w:val="0"/>
        <w:adjustRightInd w:val="0"/>
        <w:rPr>
          <w:rFonts w:ascii="Arial" w:hAnsi="Arial" w:cs="Arial"/>
        </w:rPr>
      </w:pPr>
      <w:r>
        <w:rPr>
          <w:rFonts w:ascii="Arial" w:hAnsi="Arial" w:cs="Arial"/>
        </w:rPr>
        <w:t>(1) Notification;</w:t>
      </w:r>
    </w:p>
    <w:p w14:paraId="3BF2CF05" w14:textId="77777777" w:rsidR="00237FB4" w:rsidRDefault="00237FB4" w:rsidP="00CF0A65">
      <w:pPr>
        <w:autoSpaceDE w:val="0"/>
        <w:autoSpaceDN w:val="0"/>
        <w:adjustRightInd w:val="0"/>
        <w:rPr>
          <w:rFonts w:ascii="Arial" w:hAnsi="Arial" w:cs="Arial"/>
        </w:rPr>
      </w:pPr>
      <w:r>
        <w:rPr>
          <w:rFonts w:ascii="Arial" w:hAnsi="Arial" w:cs="Arial"/>
        </w:rPr>
        <w:t>(2) One year of credit monitoring services consisting of automatic daily monitoring of at least 3 relevant credit bureau reports;</w:t>
      </w:r>
    </w:p>
    <w:p w14:paraId="3BF2CF06" w14:textId="77777777" w:rsidR="00237FB4" w:rsidRDefault="00237FB4" w:rsidP="00CF0A65">
      <w:pPr>
        <w:autoSpaceDE w:val="0"/>
        <w:autoSpaceDN w:val="0"/>
        <w:adjustRightInd w:val="0"/>
        <w:rPr>
          <w:rFonts w:ascii="Arial" w:hAnsi="Arial" w:cs="Arial"/>
        </w:rPr>
      </w:pPr>
      <w:r>
        <w:rPr>
          <w:rFonts w:ascii="Arial" w:hAnsi="Arial" w:cs="Arial"/>
        </w:rPr>
        <w:t>(3) Data breach analysis;</w:t>
      </w:r>
    </w:p>
    <w:p w14:paraId="3BF2CF07" w14:textId="77777777" w:rsidR="00237FB4" w:rsidRDefault="00237FB4" w:rsidP="00CF0A65">
      <w:pPr>
        <w:autoSpaceDE w:val="0"/>
        <w:autoSpaceDN w:val="0"/>
        <w:adjustRightInd w:val="0"/>
        <w:rPr>
          <w:rFonts w:ascii="Arial" w:hAnsi="Arial" w:cs="Arial"/>
        </w:rPr>
      </w:pPr>
      <w:r>
        <w:rPr>
          <w:rFonts w:ascii="Arial" w:hAnsi="Arial" w:cs="Arial"/>
        </w:rPr>
        <w:t>(4) Fraud resolution services, including writing dispute letters, initiating fraud alerts and credit freezes, to assist affected individuals to bring matters to resolution;</w:t>
      </w:r>
    </w:p>
    <w:p w14:paraId="3BF2CF08" w14:textId="77777777" w:rsidR="00237FB4" w:rsidRDefault="00237FB4" w:rsidP="00CF0A65">
      <w:pPr>
        <w:autoSpaceDE w:val="0"/>
        <w:autoSpaceDN w:val="0"/>
        <w:adjustRightInd w:val="0"/>
        <w:rPr>
          <w:rFonts w:ascii="Arial" w:hAnsi="Arial" w:cs="Arial"/>
        </w:rPr>
      </w:pPr>
      <w:r>
        <w:rPr>
          <w:rFonts w:ascii="Arial" w:hAnsi="Arial" w:cs="Arial"/>
        </w:rPr>
        <w:t>(5) One year of identity theft insurance with $20,000.00 coverage at $0 deductible; and</w:t>
      </w:r>
    </w:p>
    <w:p w14:paraId="3BF2CF09" w14:textId="77777777" w:rsidR="00237FB4" w:rsidRDefault="00237FB4" w:rsidP="00CF0A65">
      <w:pPr>
        <w:autoSpaceDE w:val="0"/>
        <w:autoSpaceDN w:val="0"/>
        <w:adjustRightInd w:val="0"/>
        <w:rPr>
          <w:rFonts w:ascii="Arial" w:hAnsi="Arial" w:cs="Arial"/>
        </w:rPr>
      </w:pPr>
      <w:r>
        <w:rPr>
          <w:rFonts w:ascii="Arial" w:hAnsi="Arial" w:cs="Arial"/>
        </w:rPr>
        <w:t>(6) Necessary legal expenses the subjects may incur to repair falsified or damaged credit records, histories, or financial affairs.</w:t>
      </w:r>
    </w:p>
    <w:p w14:paraId="3BF2CF0A" w14:textId="77777777" w:rsidR="00237FB4" w:rsidRDefault="00237FB4" w:rsidP="00CF0A65">
      <w:pPr>
        <w:autoSpaceDE w:val="0"/>
        <w:autoSpaceDN w:val="0"/>
        <w:adjustRightInd w:val="0"/>
        <w:rPr>
          <w:rFonts w:ascii="Arial" w:hAnsi="Arial" w:cs="Arial"/>
          <w:b/>
          <w:bCs/>
        </w:rPr>
      </w:pPr>
      <w:r>
        <w:rPr>
          <w:rFonts w:ascii="Arial" w:hAnsi="Arial" w:cs="Arial"/>
          <w:b/>
          <w:bCs/>
        </w:rPr>
        <w:t>8. SECURITY CONTROLS COMPLIANCE TESTING</w:t>
      </w:r>
    </w:p>
    <w:p w14:paraId="3BF2CF0B" w14:textId="77777777" w:rsidR="00237FB4" w:rsidRDefault="00237FB4" w:rsidP="00CF0A65">
      <w:pPr>
        <w:autoSpaceDE w:val="0"/>
        <w:autoSpaceDN w:val="0"/>
        <w:adjustRightInd w:val="0"/>
        <w:rPr>
          <w:rFonts w:ascii="Arial" w:hAnsi="Arial" w:cs="Arial"/>
        </w:rPr>
      </w:pPr>
      <w:r>
        <w:rPr>
          <w:rFonts w:ascii="Arial" w:hAnsi="Arial" w:cs="Arial"/>
        </w:rPr>
        <w:t>On a periodic basis, VA, including the Office of Inspector General, reserves the right to evaluate any or all of the security controls and privacy practices implemented by the contractor under the clauses contained within the contract. With 10 working-day’s notice</w:t>
      </w:r>
      <w:r>
        <w:rPr>
          <w:rFonts w:ascii="Arial" w:hAnsi="Arial" w:cs="Arial"/>
        </w:rPr>
        <w:t>, at the request of the government, the contractor must fully cooperate and assist in a government-sponsored security controls assessment at each location wherein VA information is processed or stored, or information systems are developed, operated, maintained, or used on behalf of VA, including those initiated by the Office of Inspector General. The government may conduct a security control assessment on shorter notice (to include unannounced assessments) as determined by VA in the event of a security inci</w:t>
      </w:r>
      <w:r>
        <w:rPr>
          <w:rFonts w:ascii="Arial" w:hAnsi="Arial" w:cs="Arial"/>
        </w:rPr>
        <w:t>dent or at any other time.</w:t>
      </w:r>
    </w:p>
    <w:p w14:paraId="3BF2CF0C" w14:textId="77777777" w:rsidR="00237FB4" w:rsidRDefault="00237FB4" w:rsidP="00CF0A65">
      <w:pPr>
        <w:autoSpaceDE w:val="0"/>
        <w:autoSpaceDN w:val="0"/>
        <w:adjustRightInd w:val="0"/>
        <w:rPr>
          <w:rFonts w:ascii="Arial" w:hAnsi="Arial" w:cs="Arial"/>
          <w:b/>
          <w:bCs/>
        </w:rPr>
      </w:pPr>
      <w:r>
        <w:rPr>
          <w:rFonts w:ascii="Arial" w:hAnsi="Arial" w:cs="Arial"/>
          <w:b/>
          <w:bCs/>
        </w:rPr>
        <w:t>9. TRAINING</w:t>
      </w:r>
    </w:p>
    <w:p w14:paraId="3BF2CF0D" w14:textId="77777777" w:rsidR="00237FB4" w:rsidRDefault="00237FB4" w:rsidP="00CF0A65">
      <w:pPr>
        <w:autoSpaceDE w:val="0"/>
        <w:autoSpaceDN w:val="0"/>
        <w:adjustRightInd w:val="0"/>
        <w:rPr>
          <w:rFonts w:ascii="Arial" w:hAnsi="Arial" w:cs="Arial"/>
        </w:rPr>
      </w:pPr>
      <w:r>
        <w:rPr>
          <w:rFonts w:ascii="Arial" w:hAnsi="Arial" w:cs="Arial"/>
        </w:rPr>
        <w:t>a. All contractor employees and subcontractor employees requiring access to VA</w:t>
      </w:r>
    </w:p>
    <w:p w14:paraId="3BF2CF0E" w14:textId="77777777" w:rsidR="00237FB4" w:rsidRDefault="00237FB4" w:rsidP="00CF0A65">
      <w:pPr>
        <w:autoSpaceDE w:val="0"/>
        <w:autoSpaceDN w:val="0"/>
        <w:adjustRightInd w:val="0"/>
        <w:rPr>
          <w:rFonts w:ascii="Arial" w:hAnsi="Arial" w:cs="Arial"/>
        </w:rPr>
      </w:pPr>
      <w:r>
        <w:rPr>
          <w:rFonts w:ascii="Arial" w:hAnsi="Arial" w:cs="Arial"/>
        </w:rPr>
        <w:t>information and VA information systems shall complete the following before being granted access to VA information and its systems:</w:t>
      </w:r>
    </w:p>
    <w:p w14:paraId="3BF2CF0F" w14:textId="77777777" w:rsidR="00237FB4" w:rsidRDefault="00237FB4" w:rsidP="00CF0A65">
      <w:pPr>
        <w:autoSpaceDE w:val="0"/>
        <w:autoSpaceDN w:val="0"/>
        <w:adjustRightInd w:val="0"/>
        <w:rPr>
          <w:rFonts w:ascii="Arial" w:hAnsi="Arial" w:cs="Arial"/>
        </w:rPr>
      </w:pPr>
      <w:r>
        <w:rPr>
          <w:rFonts w:ascii="Arial" w:hAnsi="Arial" w:cs="Arial"/>
        </w:rPr>
        <w:t xml:space="preserve">(1) Sign and acknowledge (either manually or electronically) understanding of and responsibilities for compliance with the </w:t>
      </w:r>
      <w:r>
        <w:rPr>
          <w:rFonts w:ascii="Arial" w:hAnsi="Arial" w:cs="Arial"/>
          <w:i/>
          <w:iCs/>
        </w:rPr>
        <w:t>Contractor Rules of Behavior</w:t>
      </w:r>
      <w:r>
        <w:rPr>
          <w:rFonts w:ascii="Arial" w:hAnsi="Arial" w:cs="Arial"/>
        </w:rPr>
        <w:t>, Appendix D relating to access to VA information and information systems;</w:t>
      </w:r>
    </w:p>
    <w:p w14:paraId="3BF2CF10" w14:textId="77777777" w:rsidR="00237FB4" w:rsidRDefault="00237FB4" w:rsidP="00CF0A65">
      <w:pPr>
        <w:autoSpaceDE w:val="0"/>
        <w:autoSpaceDN w:val="0"/>
        <w:adjustRightInd w:val="0"/>
        <w:rPr>
          <w:rFonts w:ascii="Arial" w:hAnsi="Arial" w:cs="Arial"/>
        </w:rPr>
      </w:pPr>
      <w:r>
        <w:rPr>
          <w:rFonts w:ascii="Arial" w:hAnsi="Arial" w:cs="Arial"/>
        </w:rPr>
        <w:t xml:space="preserve">(2) Successfully complete the </w:t>
      </w:r>
      <w:r>
        <w:rPr>
          <w:rFonts w:ascii="Arial" w:hAnsi="Arial" w:cs="Arial"/>
          <w:i/>
          <w:iCs/>
        </w:rPr>
        <w:t xml:space="preserve">VA Cyber Security Awareness and Rules of Behavior </w:t>
      </w:r>
      <w:r>
        <w:rPr>
          <w:rFonts w:ascii="Arial" w:hAnsi="Arial" w:cs="Arial"/>
        </w:rPr>
        <w:t>training and annually complete required security training;</w:t>
      </w:r>
    </w:p>
    <w:p w14:paraId="3BF2CF11" w14:textId="77777777" w:rsidR="00237FB4" w:rsidRDefault="00237FB4" w:rsidP="00CF0A65">
      <w:pPr>
        <w:autoSpaceDE w:val="0"/>
        <w:autoSpaceDN w:val="0"/>
        <w:adjustRightInd w:val="0"/>
        <w:rPr>
          <w:rFonts w:ascii="Arial" w:hAnsi="Arial" w:cs="Arial"/>
        </w:rPr>
      </w:pPr>
      <w:r>
        <w:rPr>
          <w:rFonts w:ascii="Arial" w:hAnsi="Arial" w:cs="Arial"/>
        </w:rPr>
        <w:t>(3) Successfully complete the appropriate VA privacy training and annually complete required privacy training; and</w:t>
      </w:r>
    </w:p>
    <w:p w14:paraId="3BF2CF12" w14:textId="77777777" w:rsidR="00237FB4" w:rsidRDefault="00237FB4" w:rsidP="00CF0A65">
      <w:pPr>
        <w:autoSpaceDE w:val="0"/>
        <w:autoSpaceDN w:val="0"/>
        <w:adjustRightInd w:val="0"/>
        <w:rPr>
          <w:rFonts w:ascii="Arial" w:hAnsi="Arial" w:cs="Arial"/>
          <w:i/>
          <w:iCs/>
        </w:rPr>
      </w:pPr>
      <w:r>
        <w:rPr>
          <w:rFonts w:ascii="Arial" w:hAnsi="Arial" w:cs="Arial"/>
        </w:rPr>
        <w:t xml:space="preserve">(4) Successfully complete any additional cyber security or privacy training, as required for VA personnel with equivalent information system access </w:t>
      </w:r>
      <w:r>
        <w:rPr>
          <w:rFonts w:ascii="Arial" w:hAnsi="Arial" w:cs="Arial"/>
          <w:i/>
          <w:iCs/>
        </w:rPr>
        <w:t>[to be defined by the VA program official and provided to the contracting officer for inclusion in the solicitation document – e.g., any role-based information security training required in accordance with NIST Special Publication 800-16, Information Technology Security Training Requirements.]</w:t>
      </w:r>
    </w:p>
    <w:p w14:paraId="3BF2CF13" w14:textId="77777777" w:rsidR="00237FB4" w:rsidRDefault="00237FB4" w:rsidP="00CF0A65">
      <w:pPr>
        <w:autoSpaceDE w:val="0"/>
        <w:autoSpaceDN w:val="0"/>
        <w:adjustRightInd w:val="0"/>
        <w:rPr>
          <w:rFonts w:ascii="Arial" w:hAnsi="Arial" w:cs="Arial"/>
        </w:rPr>
      </w:pPr>
      <w:r>
        <w:rPr>
          <w:rFonts w:ascii="Arial" w:hAnsi="Arial" w:cs="Arial"/>
        </w:rPr>
        <w:t xml:space="preserve">b. The contractor shall provide to the contracting officer and/or the </w:t>
      </w:r>
      <w:r>
        <w:rPr>
          <w:rFonts w:ascii="Arial" w:hAnsi="Arial" w:cs="Arial"/>
        </w:rPr>
        <w:t>COR</w:t>
      </w:r>
      <w:r>
        <w:rPr>
          <w:rFonts w:ascii="Arial" w:hAnsi="Arial" w:cs="Arial"/>
        </w:rPr>
        <w:t xml:space="preserve"> a copy of the training certificates and certification of signing the Contractor Rules of Behavior for each applicable employee within 1 week of the initiation of the contract and annually thereafter, as required.</w:t>
      </w:r>
    </w:p>
    <w:p w14:paraId="3BF2CF14" w14:textId="77777777" w:rsidR="00237FB4" w:rsidRPr="000B2100" w:rsidRDefault="00237FB4" w:rsidP="00CF0A65">
      <w:pPr>
        <w:autoSpaceDE w:val="0"/>
        <w:autoSpaceDN w:val="0"/>
        <w:adjustRightInd w:val="0"/>
      </w:pPr>
      <w:r>
        <w:rPr>
          <w:rFonts w:ascii="Arial" w:hAnsi="Arial" w:cs="Arial"/>
        </w:rPr>
        <w:t>c. Failure to complete the mandatory annual training and sign the Rules of Behavior annually, within the timeframe required, is grounds for suspension or termination of all physical or electronic access privileges and removal from work on the contract until such time as the training and documents are complete.</w:t>
      </w:r>
    </w:p>
    <w:p w14:paraId="3BF2CF15" w14:textId="77777777" w:rsidR="00237FB4" w:rsidRDefault="00237FB4"/>
    <w:sectPr w:rsidR="00565357">
      <w:headerReference w:type="default" r:id="rId9"/>
      <w:footerReference w:type="default" r:id="rId10"/>
      <w:headerReference w:type="first" r:id="rId11"/>
      <w:footerReference w:type="first" r:id="rId12"/>
      <w:type w:val="continuous"/>
      <w:pgSz w:w="12240" w:h="15840"/>
      <w:pgMar w:top="1080" w:right="1440" w:bottom="108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D1F74" w14:textId="77777777" w:rsidR="00237FB4" w:rsidRDefault="00237FB4">
      <w:pPr>
        <w:spacing w:after="0" w:line="240" w:lineRule="auto"/>
      </w:pPr>
      <w:r>
        <w:separator/>
      </w:r>
    </w:p>
  </w:endnote>
  <w:endnote w:type="continuationSeparator" w:id="0">
    <w:p w14:paraId="57453614" w14:textId="77777777" w:rsidR="00237FB4" w:rsidRDefault="00237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C6776A" w14:paraId="3BF2CF19" w14:textId="77777777" w:rsidTr="009C37D0">
      <w:tc>
        <w:tcPr>
          <w:tcW w:w="4788" w:type="dxa"/>
        </w:tcPr>
        <w:p w14:paraId="3BF2CF17" w14:textId="77777777" w:rsidR="00237FB4" w:rsidRDefault="00237FB4" w:rsidP="009C37D0">
          <w:pPr>
            <w:pStyle w:val="Footer"/>
          </w:pPr>
        </w:p>
      </w:tc>
      <w:tc>
        <w:tcPr>
          <w:tcW w:w="4788" w:type="dxa"/>
        </w:tcPr>
        <w:p w14:paraId="3BF2CF18" w14:textId="77777777" w:rsidR="00237FB4" w:rsidRDefault="00237FB4" w:rsidP="009C37D0">
          <w:pPr>
            <w:pStyle w:val="Footer"/>
            <w:jc w:val="right"/>
          </w:pPr>
          <w:r>
            <w:t>Sources Sought Notice</w:t>
          </w:r>
        </w:p>
      </w:tc>
    </w:tr>
  </w:tbl>
  <w:p w14:paraId="3BF2CF1A" w14:textId="77777777" w:rsidR="00237FB4" w:rsidRDefault="00237FB4" w:rsidP="00C838FE">
    <w:pPr>
      <w:pStyle w:val="Footer"/>
    </w:pPr>
  </w:p>
  <w:p w14:paraId="3BF2CF1B" w14:textId="77777777" w:rsidR="00C6776A" w:rsidRDefault="00237FB4">
    <w:pPr>
      <w:pStyle w:val="Header"/>
      <w:jc w:val="right"/>
    </w:pPr>
    <w:r>
      <w:t xml:space="preserve">Page </w:t>
    </w:r>
    <w:r>
      <w:fldChar w:fldCharType="begin"/>
    </w:r>
    <w:r>
      <w:instrText xml:space="preserve"> PAGE   \* MERGEFORMAT </w:instrText>
    </w:r>
    <w:r>
      <w:fldChar w:fldCharType="separate"/>
    </w:r>
    <w:r>
      <w:t>27</w:t>
    </w:r>
    <w:r>
      <w:fldChar w:fldCharType="end"/>
    </w:r>
    <w:r>
      <w:t xml:space="preserve"> of </w:t>
    </w:r>
    <w:r>
      <w:fldChar w:fldCharType="begin"/>
    </w:r>
    <w:r>
      <w:instrText xml:space="preserve"> NUMPAGES   \* MERGEFORMAT </w:instrText>
    </w:r>
    <w:r>
      <w:fldChar w:fldCharType="separate"/>
    </w:r>
    <w:r>
      <w:t>27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C6776A" w14:paraId="3BF2CF1F" w14:textId="77777777" w:rsidTr="009C37D0">
      <w:tc>
        <w:tcPr>
          <w:tcW w:w="4788" w:type="dxa"/>
        </w:tcPr>
        <w:p w14:paraId="3BF2CF1D" w14:textId="77777777" w:rsidR="00237FB4" w:rsidRDefault="00237FB4">
          <w:pPr>
            <w:pStyle w:val="Footer"/>
          </w:pPr>
          <w:r w:rsidRPr="009C37D0">
            <w:t>*= Required Field</w:t>
          </w:r>
        </w:p>
      </w:tc>
      <w:tc>
        <w:tcPr>
          <w:tcW w:w="4788" w:type="dxa"/>
        </w:tcPr>
        <w:p w14:paraId="3BF2CF1E" w14:textId="77777777" w:rsidR="00237FB4" w:rsidRDefault="00237FB4" w:rsidP="009C37D0">
          <w:pPr>
            <w:pStyle w:val="Footer"/>
            <w:jc w:val="right"/>
          </w:pPr>
          <w:r>
            <w:t>Sources Sought Notice</w:t>
          </w:r>
        </w:p>
      </w:tc>
    </w:tr>
  </w:tbl>
  <w:p w14:paraId="3BF2CF20" w14:textId="77777777" w:rsidR="00237FB4" w:rsidRDefault="00237FB4">
    <w:pPr>
      <w:pStyle w:val="Footer"/>
    </w:pPr>
  </w:p>
  <w:p w14:paraId="3BF2CF21" w14:textId="77777777" w:rsidR="00C6776A" w:rsidRDefault="00237FB4">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27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3DED8" w14:textId="77777777" w:rsidR="00237FB4" w:rsidRDefault="00237FB4">
      <w:pPr>
        <w:spacing w:after="0" w:line="240" w:lineRule="auto"/>
      </w:pPr>
      <w:r>
        <w:separator/>
      </w:r>
    </w:p>
  </w:footnote>
  <w:footnote w:type="continuationSeparator" w:id="0">
    <w:p w14:paraId="31DAED02" w14:textId="77777777" w:rsidR="00237FB4" w:rsidRDefault="00237F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2CF16" w14:textId="77777777" w:rsidR="00237FB4" w:rsidRPr="00B830CF" w:rsidRDefault="00237FB4" w:rsidP="00B830CF">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2CF1C" w14:textId="77777777" w:rsidR="00237FB4" w:rsidRPr="003D4081" w:rsidRDefault="00237FB4" w:rsidP="003D4081">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B225B"/>
    <w:multiLevelType w:val="hybridMultilevel"/>
    <w:tmpl w:val="525E4872"/>
    <w:lvl w:ilvl="0" w:tplc="84926538">
      <w:start w:val="1"/>
      <w:numFmt w:val="lowerLetter"/>
      <w:lvlText w:val="(%1)"/>
      <w:lvlJc w:val="left"/>
      <w:pPr>
        <w:tabs>
          <w:tab w:val="num" w:pos="720"/>
        </w:tabs>
        <w:ind w:left="720" w:hanging="360"/>
      </w:pPr>
      <w:rPr>
        <w:rFonts w:hint="default"/>
        <w:b w:val="0"/>
      </w:rPr>
    </w:lvl>
    <w:lvl w:ilvl="1" w:tplc="AC72072C">
      <w:start w:val="1"/>
      <w:numFmt w:val="lowerLetter"/>
      <w:lvlText w:val="%2."/>
      <w:lvlJc w:val="left"/>
      <w:pPr>
        <w:tabs>
          <w:tab w:val="num" w:pos="1440"/>
        </w:tabs>
        <w:ind w:left="1440" w:hanging="360"/>
      </w:pPr>
    </w:lvl>
    <w:lvl w:ilvl="2" w:tplc="7D5E160C">
      <w:start w:val="1"/>
      <w:numFmt w:val="decimal"/>
      <w:lvlText w:val="(%3)"/>
      <w:lvlJc w:val="left"/>
      <w:pPr>
        <w:tabs>
          <w:tab w:val="num" w:pos="2160"/>
        </w:tabs>
        <w:ind w:left="2160" w:hanging="360"/>
      </w:pPr>
      <w:rPr>
        <w:rFonts w:hint="default"/>
      </w:rPr>
    </w:lvl>
    <w:lvl w:ilvl="3" w:tplc="46824BD4" w:tentative="1">
      <w:start w:val="1"/>
      <w:numFmt w:val="decimal"/>
      <w:lvlText w:val="%4."/>
      <w:lvlJc w:val="left"/>
      <w:pPr>
        <w:tabs>
          <w:tab w:val="num" w:pos="2880"/>
        </w:tabs>
        <w:ind w:left="2880" w:hanging="360"/>
      </w:pPr>
    </w:lvl>
    <w:lvl w:ilvl="4" w:tplc="8D9043F6" w:tentative="1">
      <w:start w:val="1"/>
      <w:numFmt w:val="lowerLetter"/>
      <w:lvlText w:val="%5."/>
      <w:lvlJc w:val="left"/>
      <w:pPr>
        <w:tabs>
          <w:tab w:val="num" w:pos="3600"/>
        </w:tabs>
        <w:ind w:left="3600" w:hanging="360"/>
      </w:pPr>
    </w:lvl>
    <w:lvl w:ilvl="5" w:tplc="81DA0DF8" w:tentative="1">
      <w:start w:val="1"/>
      <w:numFmt w:val="lowerRoman"/>
      <w:lvlText w:val="%6."/>
      <w:lvlJc w:val="right"/>
      <w:pPr>
        <w:tabs>
          <w:tab w:val="num" w:pos="4320"/>
        </w:tabs>
        <w:ind w:left="4320" w:hanging="180"/>
      </w:pPr>
    </w:lvl>
    <w:lvl w:ilvl="6" w:tplc="25FA4448" w:tentative="1">
      <w:start w:val="1"/>
      <w:numFmt w:val="decimal"/>
      <w:lvlText w:val="%7."/>
      <w:lvlJc w:val="left"/>
      <w:pPr>
        <w:tabs>
          <w:tab w:val="num" w:pos="5040"/>
        </w:tabs>
        <w:ind w:left="5040" w:hanging="360"/>
      </w:pPr>
    </w:lvl>
    <w:lvl w:ilvl="7" w:tplc="02A02A82" w:tentative="1">
      <w:start w:val="1"/>
      <w:numFmt w:val="lowerLetter"/>
      <w:lvlText w:val="%8."/>
      <w:lvlJc w:val="left"/>
      <w:pPr>
        <w:tabs>
          <w:tab w:val="num" w:pos="5760"/>
        </w:tabs>
        <w:ind w:left="5760" w:hanging="360"/>
      </w:pPr>
    </w:lvl>
    <w:lvl w:ilvl="8" w:tplc="16727FDC" w:tentative="1">
      <w:start w:val="1"/>
      <w:numFmt w:val="lowerRoman"/>
      <w:lvlText w:val="%9."/>
      <w:lvlJc w:val="right"/>
      <w:pPr>
        <w:tabs>
          <w:tab w:val="num" w:pos="6480"/>
        </w:tabs>
        <w:ind w:left="6480" w:hanging="180"/>
      </w:pPr>
    </w:lvl>
  </w:abstractNum>
  <w:abstractNum w:abstractNumId="1" w15:restartNumberingAfterBreak="0">
    <w:nsid w:val="2A44254E"/>
    <w:multiLevelType w:val="multilevel"/>
    <w:tmpl w:val="9E7EF9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0032C80"/>
    <w:multiLevelType w:val="multilevel"/>
    <w:tmpl w:val="BD2A93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621F7D93"/>
    <w:multiLevelType w:val="hybridMultilevel"/>
    <w:tmpl w:val="15BE6C0E"/>
    <w:lvl w:ilvl="0" w:tplc="4EBC100A">
      <w:start w:val="1"/>
      <w:numFmt w:val="upperLetter"/>
      <w:lvlText w:val="%1."/>
      <w:lvlJc w:val="left"/>
      <w:pPr>
        <w:ind w:left="720" w:hanging="360"/>
      </w:pPr>
      <w:rPr>
        <w:rFonts w:hint="default"/>
      </w:rPr>
    </w:lvl>
    <w:lvl w:ilvl="1" w:tplc="A8FC4332" w:tentative="1">
      <w:start w:val="1"/>
      <w:numFmt w:val="lowerLetter"/>
      <w:lvlText w:val="%2."/>
      <w:lvlJc w:val="left"/>
      <w:pPr>
        <w:ind w:left="1440" w:hanging="360"/>
      </w:pPr>
    </w:lvl>
    <w:lvl w:ilvl="2" w:tplc="2400936A" w:tentative="1">
      <w:start w:val="1"/>
      <w:numFmt w:val="lowerRoman"/>
      <w:lvlText w:val="%3."/>
      <w:lvlJc w:val="right"/>
      <w:pPr>
        <w:ind w:left="2160" w:hanging="180"/>
      </w:pPr>
    </w:lvl>
    <w:lvl w:ilvl="3" w:tplc="D3064940" w:tentative="1">
      <w:start w:val="1"/>
      <w:numFmt w:val="decimal"/>
      <w:lvlText w:val="%4."/>
      <w:lvlJc w:val="left"/>
      <w:pPr>
        <w:ind w:left="2880" w:hanging="360"/>
      </w:pPr>
    </w:lvl>
    <w:lvl w:ilvl="4" w:tplc="7A685EA2" w:tentative="1">
      <w:start w:val="1"/>
      <w:numFmt w:val="lowerLetter"/>
      <w:lvlText w:val="%5."/>
      <w:lvlJc w:val="left"/>
      <w:pPr>
        <w:ind w:left="3600" w:hanging="360"/>
      </w:pPr>
    </w:lvl>
    <w:lvl w:ilvl="5" w:tplc="F794B162" w:tentative="1">
      <w:start w:val="1"/>
      <w:numFmt w:val="lowerRoman"/>
      <w:lvlText w:val="%6."/>
      <w:lvlJc w:val="right"/>
      <w:pPr>
        <w:ind w:left="4320" w:hanging="180"/>
      </w:pPr>
    </w:lvl>
    <w:lvl w:ilvl="6" w:tplc="8F9266CC" w:tentative="1">
      <w:start w:val="1"/>
      <w:numFmt w:val="decimal"/>
      <w:lvlText w:val="%7."/>
      <w:lvlJc w:val="left"/>
      <w:pPr>
        <w:ind w:left="5040" w:hanging="360"/>
      </w:pPr>
    </w:lvl>
    <w:lvl w:ilvl="7" w:tplc="2C4CBBD2" w:tentative="1">
      <w:start w:val="1"/>
      <w:numFmt w:val="lowerLetter"/>
      <w:lvlText w:val="%8."/>
      <w:lvlJc w:val="left"/>
      <w:pPr>
        <w:ind w:left="5760" w:hanging="360"/>
      </w:pPr>
    </w:lvl>
    <w:lvl w:ilvl="8" w:tplc="FE48D83E" w:tentative="1">
      <w:start w:val="1"/>
      <w:numFmt w:val="lowerRoman"/>
      <w:lvlText w:val="%9."/>
      <w:lvlJc w:val="right"/>
      <w:pPr>
        <w:ind w:left="6480" w:hanging="180"/>
      </w:pPr>
    </w:lvl>
  </w:abstractNum>
  <w:num w:numId="1" w16cid:durableId="422922963">
    <w:abstractNumId w:val="1"/>
  </w:num>
  <w:num w:numId="2" w16cid:durableId="8231647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62729297">
    <w:abstractNumId w:val="3"/>
  </w:num>
  <w:num w:numId="4" w16cid:durableId="26298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776A"/>
    <w:rsid w:val="00237FB4"/>
    <w:rsid w:val="00B6715E"/>
    <w:rsid w:val="00C6776A"/>
    <w:rsid w:val="00E06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2CD23"/>
  <w15:docId w15:val="{D3BF3F87-5E23-4744-8984-127E3E59B72F}"/>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56BA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6BA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6BA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6BA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783A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3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856B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6B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6B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6BA2"/>
    <w:rPr>
      <w:rFonts w:eastAsiaTheme="majorEastAsia" w:cstheme="majorBidi"/>
      <w:color w:val="272727" w:themeColor="text1" w:themeTint="D8"/>
    </w:rPr>
  </w:style>
  <w:style w:type="paragraph" w:styleId="Quote">
    <w:name w:val="Quote"/>
    <w:basedOn w:val="Normal"/>
    <w:next w:val="Normal"/>
    <w:link w:val="QuoteChar"/>
    <w:uiPriority w:val="29"/>
    <w:qFormat/>
    <w:rsid w:val="00856BA2"/>
    <w:pPr>
      <w:spacing w:before="160"/>
      <w:jc w:val="center"/>
    </w:pPr>
    <w:rPr>
      <w:i/>
      <w:iCs/>
      <w:color w:val="404040" w:themeColor="text1" w:themeTint="BF"/>
    </w:rPr>
  </w:style>
  <w:style w:type="character" w:customStyle="1" w:styleId="QuoteChar">
    <w:name w:val="Quote Char"/>
    <w:basedOn w:val="DefaultParagraphFont"/>
    <w:link w:val="Quote"/>
    <w:uiPriority w:val="29"/>
    <w:rsid w:val="00856BA2"/>
    <w:rPr>
      <w:i/>
      <w:iCs/>
      <w:color w:val="404040" w:themeColor="text1" w:themeTint="BF"/>
    </w:rPr>
  </w:style>
  <w:style w:type="paragraph" w:styleId="IntenseQuote">
    <w:name w:val="Intense Quote"/>
    <w:basedOn w:val="Normal"/>
    <w:next w:val="Normal"/>
    <w:link w:val="IntenseQuoteChar"/>
    <w:uiPriority w:val="30"/>
    <w:qFormat/>
    <w:rsid w:val="00856BA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56BA2"/>
    <w:rPr>
      <w:i/>
      <w:iCs/>
      <w:color w:val="365F91" w:themeColor="accent1" w:themeShade="BF"/>
    </w:rPr>
  </w:style>
  <w:style w:type="character" w:styleId="IntenseReference">
    <w:name w:val="Intense Reference"/>
    <w:basedOn w:val="DefaultParagraphFont"/>
    <w:uiPriority w:val="32"/>
    <w:qFormat/>
    <w:rsid w:val="00856BA2"/>
    <w:rPr>
      <w:b/>
      <w:bCs/>
      <w:smallCaps/>
      <w:color w:val="365F91" w:themeColor="accent1" w:themeShade="BF"/>
      <w:spacing w:val="5"/>
    </w:rPr>
  </w:style>
  <w:style w:type="paragraph" w:styleId="NormalWeb">
    <w:name w:val="Normal (Web)"/>
    <w:basedOn w:val="Normal"/>
    <w:uiPriority w:val="99"/>
    <w:semiHidden/>
    <w:unhideWhenUsed/>
    <w:rsid w:val="001F34C1"/>
    <w:pPr>
      <w:spacing w:before="100" w:beforeAutospacing="1" w:after="100" w:afterAutospacing="1"/>
    </w:pPr>
  </w:style>
  <w:style w:type="paragraph" w:styleId="HTMLPreformatted">
    <w:name w:val="HTML Preformatted"/>
    <w:basedOn w:val="Normal"/>
    <w:link w:val="HTMLPreformattedChar"/>
    <w:uiPriority w:val="99"/>
    <w:rsid w:val="00CF0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rPr>
  </w:style>
  <w:style w:type="character" w:customStyle="1" w:styleId="HTMLPreformattedChar">
    <w:name w:val="HTML Preformatted Char"/>
    <w:basedOn w:val="DefaultParagraphFont"/>
    <w:link w:val="HTMLPreformatted"/>
    <w:uiPriority w:val="99"/>
    <w:rsid w:val="00CF0A65"/>
    <w:rPr>
      <w:rFonts w:ascii="Arial Unicode MS" w:eastAsia="Arial Unicode MS" w:hAnsi="Arial Unicode MS"/>
    </w:rPr>
  </w:style>
  <w:style w:type="paragraph" w:styleId="BodyText">
    <w:name w:val="Body Text"/>
    <w:basedOn w:val="Normal"/>
    <w:link w:val="BodyTextChar"/>
    <w:uiPriority w:val="99"/>
    <w:rsid w:val="00CF0A65"/>
    <w:pPr>
      <w:widowControl w:val="0"/>
    </w:pPr>
    <w:rPr>
      <w:szCs w:val="20"/>
    </w:rPr>
  </w:style>
  <w:style w:type="character" w:customStyle="1" w:styleId="BodyTextChar">
    <w:name w:val="Body Text Char"/>
    <w:basedOn w:val="DefaultParagraphFont"/>
    <w:link w:val="BodyText"/>
    <w:uiPriority w:val="99"/>
    <w:rsid w:val="00CF0A65"/>
    <w:rPr>
      <w:sz w:val="24"/>
    </w:rPr>
  </w:style>
  <w:style w:type="character" w:styleId="Hyperlink">
    <w:name w:val="Hyperlink"/>
    <w:basedOn w:val="DefaultParagraphFont"/>
    <w:rsid w:val="00CF0A65"/>
    <w:rPr>
      <w:color w:val="0000FF"/>
      <w:u w:val="single"/>
    </w:rPr>
  </w:style>
  <w:style w:type="character" w:styleId="Strong">
    <w:name w:val="Strong"/>
    <w:basedOn w:val="DefaultParagraphFont"/>
    <w:qFormat/>
    <w:rsid w:val="00CF0A65"/>
    <w:rPr>
      <w:b/>
      <w:bCs/>
    </w:rPr>
  </w:style>
  <w:style w:type="character" w:styleId="CommentReference">
    <w:name w:val="annotation reference"/>
    <w:basedOn w:val="DefaultParagraphFont"/>
    <w:rsid w:val="00A35BB7"/>
    <w:rPr>
      <w:sz w:val="16"/>
      <w:szCs w:val="16"/>
    </w:rPr>
  </w:style>
  <w:style w:type="paragraph" w:styleId="CommentSubject">
    <w:name w:val="annotation subject"/>
    <w:basedOn w:val="CommentText"/>
    <w:next w:val="CommentText"/>
    <w:link w:val="CommentSubjectChar"/>
    <w:rsid w:val="00A35BB7"/>
    <w:rPr>
      <w:b/>
      <w:bCs/>
    </w:rPr>
  </w:style>
  <w:style w:type="character" w:customStyle="1" w:styleId="CommentSubjectChar">
    <w:name w:val="Comment Subject Char"/>
    <w:basedOn w:val="CommentTextChar"/>
    <w:link w:val="CommentSubject"/>
    <w:rsid w:val="00A35BB7"/>
    <w:rPr>
      <w:b/>
      <w:bCs/>
      <w:i/>
      <w:color w:val="808080" w:themeColor="background1" w:themeShade="80"/>
      <w:sz w:val="20"/>
      <w:szCs w:val="20"/>
    </w:rPr>
  </w:style>
  <w:style w:type="character" w:customStyle="1" w:styleId="UnresolvedMention1">
    <w:name w:val="Unresolved Mention1"/>
    <w:basedOn w:val="DefaultParagraphFont"/>
    <w:uiPriority w:val="99"/>
    <w:semiHidden/>
    <w:unhideWhenUsed/>
    <w:rsid w:val="00410F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yperlink" Target="http://www.iprm.oit.va.gov/Security_and_Privacy_Requirements_for_Contractors.as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hecklists.nist.go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27</Pages>
  <Words>7941</Words>
  <Characters>46521</Characters>
  <Application>Microsoft Office Word</Application>
  <DocSecurity>0</DocSecurity>
  <Lines>930</Lines>
  <Paragraphs>311</Paragraphs>
  <ScaleCrop>false</ScaleCrop>
  <Company/>
  <LinksUpToDate>false</LinksUpToDate>
  <CharactersWithSpaces>54371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Cummings, Jessica N</cp:lastModifiedBy>
  <cp:revision>2</cp:revision>
  <dcterms:created xsi:type="dcterms:W3CDTF">2026-10-20T15:27:00Z</dcterms:created>
  <dcterms:modified xsi:type="dcterms:W3CDTF">2026-10-20T15:29:00Z</dcterms:modified>
</cp:coreProperties>
</file>