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EF1C" w14:textId="77777777" w:rsidR="007E5EA6" w:rsidRPr="00CD1BDD" w:rsidRDefault="00020C7C" w:rsidP="00940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cs="Arial"/>
          <w:b/>
          <w:bCs/>
          <w:smallCaps/>
          <w:szCs w:val="20"/>
        </w:rPr>
      </w:pPr>
      <w:r w:rsidRPr="00CD1BDD">
        <w:rPr>
          <w:rFonts w:cs="Arial"/>
          <w:noProof/>
          <w:sz w:val="24"/>
        </w:rPr>
        <w:drawing>
          <wp:inline distT="0" distB="0" distL="0" distR="0" wp14:anchorId="0AF2449A" wp14:editId="6512BB13">
            <wp:extent cx="1087120" cy="1087120"/>
            <wp:effectExtent l="0" t="0" r="0" b="0"/>
            <wp:docPr id="1" name="Picture 1" descr="Seal of the State of Tennes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al of the State of Tennesse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7120" cy="1087120"/>
                    </a:xfrm>
                    <a:prstGeom prst="rect">
                      <a:avLst/>
                    </a:prstGeom>
                    <a:noFill/>
                    <a:ln>
                      <a:noFill/>
                    </a:ln>
                  </pic:spPr>
                </pic:pic>
              </a:graphicData>
            </a:graphic>
          </wp:inline>
        </w:drawing>
      </w:r>
    </w:p>
    <w:p w14:paraId="33EBF326" w14:textId="77777777" w:rsidR="00134548" w:rsidRPr="006B4725" w:rsidRDefault="00C050FC" w:rsidP="001345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 w:rsidRPr="00CD1BDD">
        <w:t>STATE OF TENNESSEE</w:t>
      </w:r>
      <w:r w:rsidR="000124DF">
        <w:br/>
      </w:r>
      <w:r w:rsidR="003C073C" w:rsidRPr="006B4725">
        <w:rPr>
          <w:rFonts w:eastAsia="Arial" w:cs="Arial"/>
          <w:b/>
          <w:bCs/>
          <w:sz w:val="24"/>
          <w:szCs w:val="24"/>
        </w:rPr>
        <w:t>DEPARTMENT OF ENVIRONMENT AND CONSERVATION</w:t>
      </w:r>
      <w:r w:rsidR="000124DF" w:rsidRPr="000124DF">
        <w:rPr>
          <w:color w:val="C00000"/>
          <w:szCs w:val="36"/>
        </w:rPr>
        <w:br/>
      </w:r>
      <w:r w:rsidR="000124DF" w:rsidRPr="000124DF">
        <w:rPr>
          <w:color w:val="C00000"/>
          <w:sz w:val="28"/>
        </w:rPr>
        <w:br/>
      </w:r>
      <w:r w:rsidR="000124DF">
        <w:rPr>
          <w:sz w:val="28"/>
        </w:rPr>
        <w:br/>
      </w:r>
      <w:r w:rsidRPr="000124DF">
        <w:rPr>
          <w:sz w:val="32"/>
          <w:szCs w:val="32"/>
        </w:rPr>
        <w:t>REQUEST FOR PROPOSALS</w:t>
      </w:r>
      <w:r w:rsidR="000124DF" w:rsidRPr="000124DF">
        <w:rPr>
          <w:sz w:val="32"/>
          <w:szCs w:val="32"/>
        </w:rPr>
        <w:br/>
      </w:r>
      <w:r w:rsidRPr="000124DF">
        <w:rPr>
          <w:sz w:val="32"/>
          <w:szCs w:val="32"/>
        </w:rPr>
        <w:t>FOR</w:t>
      </w:r>
      <w:r w:rsidR="000124DF" w:rsidRPr="000124DF">
        <w:rPr>
          <w:sz w:val="32"/>
          <w:szCs w:val="32"/>
        </w:rPr>
        <w:br/>
      </w:r>
      <w:r w:rsidR="00134548" w:rsidRPr="006B4725">
        <w:rPr>
          <w:rFonts w:eastAsia="Arial" w:cs="Arial"/>
          <w:b/>
          <w:bCs/>
          <w:sz w:val="32"/>
          <w:szCs w:val="32"/>
        </w:rPr>
        <w:t>TENNESSEE STATE PARKS GOLF POINT OF SALE AND TEE SHEET SOFTWARE PLATFORM</w:t>
      </w:r>
    </w:p>
    <w:p w14:paraId="5F7CAF66" w14:textId="6D949EAB" w:rsidR="00913FD1" w:rsidRPr="000124DF" w:rsidRDefault="000124DF" w:rsidP="00214518">
      <w:pPr>
        <w:pStyle w:val="Heading1"/>
        <w:spacing w:after="3000"/>
        <w:jc w:val="center"/>
        <w:rPr>
          <w:sz w:val="32"/>
          <w:szCs w:val="32"/>
        </w:rPr>
      </w:pPr>
      <w:r w:rsidRPr="000124DF">
        <w:rPr>
          <w:sz w:val="32"/>
          <w:szCs w:val="32"/>
        </w:rPr>
        <w:br/>
      </w:r>
      <w:r w:rsidRPr="000124DF">
        <w:rPr>
          <w:sz w:val="32"/>
          <w:szCs w:val="32"/>
        </w:rPr>
        <w:br/>
      </w:r>
      <w:r w:rsidR="00C050FC" w:rsidRPr="000124DF">
        <w:rPr>
          <w:sz w:val="32"/>
          <w:szCs w:val="32"/>
        </w:rPr>
        <w:t xml:space="preserve">RFP # </w:t>
      </w:r>
      <w:r w:rsidR="00935A5C" w:rsidRPr="009C3D7D">
        <w:rPr>
          <w:sz w:val="32"/>
          <w:szCs w:val="32"/>
        </w:rPr>
        <w:t>32701-26-360</w:t>
      </w:r>
    </w:p>
    <w:p w14:paraId="1D1F2BEA" w14:textId="77777777" w:rsidR="000124DF" w:rsidRPr="00CD1BDD" w:rsidRDefault="000124DF" w:rsidP="00B011BF">
      <w:pPr>
        <w:spacing w:before="120" w:after="120"/>
        <w:jc w:val="center"/>
        <w:rPr>
          <w:rFonts w:cs="Arial"/>
          <w:b/>
          <w:bCs/>
          <w:sz w:val="24"/>
          <w:szCs w:val="24"/>
        </w:rPr>
      </w:pPr>
      <w:r w:rsidRPr="00CD1BDD">
        <w:rPr>
          <w:rFonts w:cs="Arial"/>
          <w:b/>
          <w:bCs/>
          <w:sz w:val="24"/>
          <w:szCs w:val="24"/>
        </w:rPr>
        <w:t>RFP CONTENTS</w:t>
      </w:r>
    </w:p>
    <w:p w14:paraId="4FE46B93" w14:textId="77777777" w:rsidR="000124DF" w:rsidRPr="00CD1BDD" w:rsidRDefault="000124DF" w:rsidP="00B011BF">
      <w:pPr>
        <w:spacing w:after="120"/>
        <w:ind w:left="720"/>
        <w:rPr>
          <w:rFonts w:cs="Arial"/>
          <w:b/>
          <w:bCs/>
          <w:szCs w:val="28"/>
        </w:rPr>
      </w:pPr>
      <w:r w:rsidRPr="00CD1BDD">
        <w:rPr>
          <w:rFonts w:cs="Arial"/>
          <w:b/>
          <w:bCs/>
        </w:rPr>
        <w:t>SECTIONS:</w:t>
      </w:r>
    </w:p>
    <w:p w14:paraId="08FFCFC1" w14:textId="233D54CD" w:rsidR="000124DF" w:rsidRPr="000124DF" w:rsidRDefault="000124DF" w:rsidP="00623A50">
      <w:pPr>
        <w:pStyle w:val="ListParagraph"/>
        <w:numPr>
          <w:ilvl w:val="0"/>
          <w:numId w:val="10"/>
        </w:numPr>
        <w:spacing w:after="120"/>
        <w:contextualSpacing w:val="0"/>
        <w:rPr>
          <w:rFonts w:cs="Arial"/>
          <w:b/>
          <w:bCs/>
        </w:rPr>
      </w:pPr>
      <w:r w:rsidRPr="000124DF">
        <w:rPr>
          <w:rFonts w:cs="Arial"/>
          <w:b/>
          <w:bCs/>
          <w:szCs w:val="28"/>
        </w:rPr>
        <w:t>INTRODUCTION</w:t>
      </w:r>
    </w:p>
    <w:p w14:paraId="58D1E16C" w14:textId="47831B00" w:rsidR="000124DF" w:rsidRPr="000124DF" w:rsidRDefault="000124DF" w:rsidP="00623A50">
      <w:pPr>
        <w:pStyle w:val="ListParagraph"/>
        <w:numPr>
          <w:ilvl w:val="0"/>
          <w:numId w:val="10"/>
        </w:numPr>
        <w:spacing w:after="120"/>
        <w:contextualSpacing w:val="0"/>
        <w:rPr>
          <w:rFonts w:cs="Arial"/>
          <w:b/>
          <w:bCs/>
        </w:rPr>
      </w:pPr>
      <w:r w:rsidRPr="000124DF">
        <w:rPr>
          <w:rFonts w:cs="Arial"/>
          <w:b/>
          <w:bCs/>
          <w:szCs w:val="28"/>
        </w:rPr>
        <w:t>RFP SCHEDULE OF EVENTS</w:t>
      </w:r>
    </w:p>
    <w:p w14:paraId="06C1E2ED" w14:textId="703B9E98" w:rsidR="000124DF" w:rsidRPr="000124DF" w:rsidRDefault="000124DF" w:rsidP="00623A50">
      <w:pPr>
        <w:pStyle w:val="ListParagraph"/>
        <w:numPr>
          <w:ilvl w:val="0"/>
          <w:numId w:val="10"/>
        </w:numPr>
        <w:spacing w:after="120"/>
        <w:contextualSpacing w:val="0"/>
        <w:rPr>
          <w:rFonts w:cs="Arial"/>
          <w:b/>
          <w:bCs/>
        </w:rPr>
      </w:pPr>
      <w:r w:rsidRPr="000124DF">
        <w:rPr>
          <w:rFonts w:cs="Arial"/>
          <w:b/>
          <w:bCs/>
          <w:szCs w:val="28"/>
        </w:rPr>
        <w:t>RESPONSE REQUIREMENTS</w:t>
      </w:r>
    </w:p>
    <w:p w14:paraId="572B46C8" w14:textId="4150B33B" w:rsidR="000124DF" w:rsidRPr="000124DF" w:rsidRDefault="000124DF" w:rsidP="00623A50">
      <w:pPr>
        <w:pStyle w:val="ListParagraph"/>
        <w:numPr>
          <w:ilvl w:val="0"/>
          <w:numId w:val="10"/>
        </w:numPr>
        <w:spacing w:after="120"/>
        <w:contextualSpacing w:val="0"/>
        <w:rPr>
          <w:rFonts w:cs="Arial"/>
          <w:b/>
          <w:bCs/>
        </w:rPr>
      </w:pPr>
      <w:r w:rsidRPr="000124DF">
        <w:rPr>
          <w:rFonts w:cs="Arial"/>
          <w:b/>
          <w:bCs/>
          <w:szCs w:val="28"/>
        </w:rPr>
        <w:t>GENERAL CONTRACTING INFORMATION &amp; REQUIREMENTS</w:t>
      </w:r>
    </w:p>
    <w:p w14:paraId="324758B3" w14:textId="6942F0B5" w:rsidR="000124DF" w:rsidRPr="000124DF" w:rsidRDefault="000124DF" w:rsidP="00623A50">
      <w:pPr>
        <w:pStyle w:val="ListParagraph"/>
        <w:numPr>
          <w:ilvl w:val="0"/>
          <w:numId w:val="10"/>
        </w:numPr>
        <w:spacing w:after="120"/>
        <w:contextualSpacing w:val="0"/>
        <w:rPr>
          <w:rFonts w:cs="Arial"/>
          <w:b/>
          <w:bCs/>
        </w:rPr>
      </w:pPr>
      <w:r w:rsidRPr="000124DF">
        <w:rPr>
          <w:rFonts w:cs="Arial"/>
          <w:b/>
          <w:bCs/>
          <w:szCs w:val="28"/>
        </w:rPr>
        <w:t>EVALUATION &amp; CONTRACT AWARD</w:t>
      </w:r>
    </w:p>
    <w:p w14:paraId="76229009" w14:textId="77777777" w:rsidR="000124DF" w:rsidRPr="00CD1BDD" w:rsidRDefault="000124DF" w:rsidP="00B011BF">
      <w:pPr>
        <w:spacing w:after="120"/>
        <w:ind w:left="720"/>
        <w:rPr>
          <w:rFonts w:cs="Arial"/>
          <w:b/>
          <w:bCs/>
        </w:rPr>
      </w:pPr>
      <w:r w:rsidRPr="00CD1BDD">
        <w:rPr>
          <w:rFonts w:cs="Arial"/>
          <w:b/>
          <w:bCs/>
          <w:szCs w:val="28"/>
        </w:rPr>
        <w:t>ATTACHMENTS:</w:t>
      </w:r>
    </w:p>
    <w:p w14:paraId="26FC8E46" w14:textId="07147F6A" w:rsidR="000124DF" w:rsidRPr="000124DF" w:rsidRDefault="000124DF" w:rsidP="00623A50">
      <w:pPr>
        <w:pStyle w:val="ListParagraph"/>
        <w:numPr>
          <w:ilvl w:val="2"/>
          <w:numId w:val="11"/>
        </w:numPr>
        <w:spacing w:after="120"/>
        <w:contextualSpacing w:val="0"/>
        <w:rPr>
          <w:rFonts w:cs="Arial"/>
          <w:b/>
          <w:bCs/>
          <w:szCs w:val="28"/>
        </w:rPr>
      </w:pPr>
      <w:r w:rsidRPr="000124DF">
        <w:rPr>
          <w:rFonts w:cs="Arial"/>
          <w:b/>
          <w:bCs/>
          <w:szCs w:val="28"/>
        </w:rPr>
        <w:t>Response Statement of Certifications &amp; Assurances</w:t>
      </w:r>
    </w:p>
    <w:p w14:paraId="41EAE793" w14:textId="36675B9A" w:rsidR="000124DF" w:rsidRPr="000124DF" w:rsidRDefault="000124DF" w:rsidP="00623A50">
      <w:pPr>
        <w:pStyle w:val="ListParagraph"/>
        <w:numPr>
          <w:ilvl w:val="2"/>
          <w:numId w:val="11"/>
        </w:numPr>
        <w:spacing w:after="120"/>
        <w:contextualSpacing w:val="0"/>
        <w:rPr>
          <w:rFonts w:cs="Arial"/>
          <w:b/>
          <w:bCs/>
          <w:szCs w:val="28"/>
        </w:rPr>
      </w:pPr>
      <w:r w:rsidRPr="000124DF">
        <w:rPr>
          <w:rFonts w:cs="Arial"/>
          <w:b/>
          <w:bCs/>
          <w:szCs w:val="28"/>
        </w:rPr>
        <w:t>Technical Response &amp; Evaluation Guide</w:t>
      </w:r>
    </w:p>
    <w:p w14:paraId="6BC2CB91" w14:textId="5A763F9C" w:rsidR="000124DF" w:rsidRPr="000124DF" w:rsidRDefault="000124DF" w:rsidP="00623A50">
      <w:pPr>
        <w:pStyle w:val="ListParagraph"/>
        <w:numPr>
          <w:ilvl w:val="2"/>
          <w:numId w:val="11"/>
        </w:numPr>
        <w:spacing w:after="120"/>
        <w:contextualSpacing w:val="0"/>
        <w:rPr>
          <w:rFonts w:cs="Arial"/>
          <w:b/>
          <w:bCs/>
          <w:szCs w:val="28"/>
        </w:rPr>
      </w:pPr>
      <w:r w:rsidRPr="000124DF">
        <w:rPr>
          <w:rFonts w:cs="Arial"/>
          <w:b/>
          <w:bCs/>
          <w:szCs w:val="28"/>
        </w:rPr>
        <w:t>Cost Proposal &amp; Scoring Guide</w:t>
      </w:r>
    </w:p>
    <w:p w14:paraId="2B08595C" w14:textId="217181EB" w:rsidR="000124DF" w:rsidRPr="000124DF" w:rsidRDefault="000124DF" w:rsidP="00623A50">
      <w:pPr>
        <w:pStyle w:val="ListParagraph"/>
        <w:numPr>
          <w:ilvl w:val="2"/>
          <w:numId w:val="11"/>
        </w:numPr>
        <w:spacing w:after="120"/>
        <w:contextualSpacing w:val="0"/>
        <w:rPr>
          <w:rFonts w:cs="Arial"/>
          <w:b/>
          <w:bCs/>
          <w:szCs w:val="28"/>
        </w:rPr>
      </w:pPr>
      <w:r w:rsidRPr="000124DF">
        <w:rPr>
          <w:rFonts w:cs="Arial"/>
          <w:b/>
          <w:bCs/>
          <w:szCs w:val="28"/>
        </w:rPr>
        <w:t>Reference Questionnaire</w:t>
      </w:r>
    </w:p>
    <w:p w14:paraId="7A58F69C" w14:textId="4135963C" w:rsidR="000124DF" w:rsidRPr="000124DF" w:rsidRDefault="000124DF" w:rsidP="00623A50">
      <w:pPr>
        <w:pStyle w:val="ListParagraph"/>
        <w:numPr>
          <w:ilvl w:val="2"/>
          <w:numId w:val="11"/>
        </w:numPr>
        <w:spacing w:after="120"/>
        <w:contextualSpacing w:val="0"/>
        <w:rPr>
          <w:rFonts w:cs="Arial"/>
          <w:b/>
          <w:bCs/>
          <w:szCs w:val="28"/>
        </w:rPr>
      </w:pPr>
      <w:r w:rsidRPr="000124DF">
        <w:rPr>
          <w:rFonts w:cs="Arial"/>
          <w:b/>
          <w:bCs/>
          <w:szCs w:val="28"/>
        </w:rPr>
        <w:t>Score Summary Matrix</w:t>
      </w:r>
    </w:p>
    <w:p w14:paraId="41F9B6DB" w14:textId="38069D45" w:rsidR="000124DF" w:rsidRPr="000124DF" w:rsidRDefault="000124DF" w:rsidP="00623A50">
      <w:pPr>
        <w:pStyle w:val="ListParagraph"/>
        <w:numPr>
          <w:ilvl w:val="2"/>
          <w:numId w:val="11"/>
        </w:numPr>
        <w:spacing w:after="120"/>
        <w:contextualSpacing w:val="0"/>
        <w:rPr>
          <w:rFonts w:cs="Arial"/>
          <w:b/>
          <w:bCs/>
          <w:szCs w:val="28"/>
        </w:rPr>
      </w:pPr>
      <w:r w:rsidRPr="000124DF">
        <w:rPr>
          <w:rFonts w:cs="Arial"/>
          <w:b/>
          <w:bCs/>
          <w:szCs w:val="28"/>
        </w:rPr>
        <w:t>Pro Forma Contract</w:t>
      </w:r>
    </w:p>
    <w:p w14:paraId="1F185E49" w14:textId="77777777" w:rsidR="00B40FF9" w:rsidRPr="00CD1BDD" w:rsidRDefault="00B40FF9" w:rsidP="00C37FD5">
      <w:pPr>
        <w:rPr>
          <w:rFonts w:cs="Arial"/>
          <w:b/>
          <w:bCs/>
          <w:szCs w:val="20"/>
        </w:rPr>
      </w:pPr>
    </w:p>
    <w:p w14:paraId="04E5E5CC" w14:textId="77777777" w:rsidR="00222E7C" w:rsidRPr="00CD1BDD" w:rsidRDefault="00222E7C" w:rsidP="00C37FD5">
      <w:pPr>
        <w:rPr>
          <w:rFonts w:cs="Arial"/>
          <w:b/>
          <w:bCs/>
          <w:szCs w:val="20"/>
        </w:rPr>
        <w:sectPr w:rsidR="00222E7C" w:rsidRPr="00CD1BDD" w:rsidSect="0046268F">
          <w:headerReference w:type="default" r:id="rId9"/>
          <w:headerReference w:type="first" r:id="rId10"/>
          <w:pgSz w:w="12240" w:h="15840" w:code="1"/>
          <w:pgMar w:top="720" w:right="1440" w:bottom="1440" w:left="1440" w:header="360" w:footer="720" w:gutter="0"/>
          <w:pgNumType w:start="1"/>
          <w:cols w:space="720"/>
        </w:sectPr>
      </w:pPr>
    </w:p>
    <w:p w14:paraId="02AD7D55" w14:textId="77777777" w:rsidR="002B0BDB" w:rsidRPr="000124DF" w:rsidRDefault="00C050FC" w:rsidP="000124DF">
      <w:pPr>
        <w:pStyle w:val="Heading2"/>
        <w:rPr>
          <w:b/>
          <w:bCs w:val="0"/>
        </w:rPr>
      </w:pPr>
      <w:r w:rsidRPr="000124DF">
        <w:rPr>
          <w:b/>
          <w:bCs w:val="0"/>
        </w:rPr>
        <w:lastRenderedPageBreak/>
        <w:t>1.</w:t>
      </w:r>
      <w:r w:rsidRPr="000124DF">
        <w:rPr>
          <w:b/>
          <w:bCs w:val="0"/>
        </w:rPr>
        <w:tab/>
        <w:t>INTRODUCTION</w:t>
      </w:r>
    </w:p>
    <w:p w14:paraId="54ADDE86" w14:textId="77777777" w:rsidR="002B0BDB" w:rsidRPr="00CD1BDD" w:rsidRDefault="002B0BDB" w:rsidP="002B0BDB">
      <w:pPr>
        <w:ind w:left="1440" w:hanging="1440"/>
        <w:rPr>
          <w:rFonts w:cs="Arial"/>
          <w:szCs w:val="20"/>
        </w:rPr>
      </w:pPr>
    </w:p>
    <w:p w14:paraId="2D3EA0D0" w14:textId="49DAE88E" w:rsidR="00C42716" w:rsidRPr="00CD1BDD" w:rsidRDefault="00C050FC" w:rsidP="001468FE">
      <w:pPr>
        <w:spacing w:after="240"/>
        <w:ind w:left="720"/>
        <w:rPr>
          <w:rFonts w:cs="Arial"/>
          <w:szCs w:val="20"/>
        </w:rPr>
      </w:pPr>
      <w:r w:rsidRPr="00CD1BDD">
        <w:rPr>
          <w:rFonts w:cs="Arial"/>
          <w:szCs w:val="20"/>
        </w:rPr>
        <w:t xml:space="preserve">The State of Tennessee, </w:t>
      </w:r>
      <w:r w:rsidR="00E00B03" w:rsidRPr="009C3D7D">
        <w:rPr>
          <w:rFonts w:cs="Arial"/>
          <w:szCs w:val="20"/>
        </w:rPr>
        <w:t>Department of Environment and Conservation</w:t>
      </w:r>
      <w:r w:rsidRPr="00CD1BDD">
        <w:rPr>
          <w:rFonts w:cs="Arial"/>
          <w:szCs w:val="20"/>
        </w:rPr>
        <w:t xml:space="preserve">, hereinafter referred to as “the State,” </w:t>
      </w:r>
      <w:r w:rsidR="00085DD3" w:rsidRPr="00CD1BDD">
        <w:rPr>
          <w:rFonts w:cs="Arial"/>
          <w:szCs w:val="20"/>
        </w:rPr>
        <w:t>issues</w:t>
      </w:r>
      <w:r w:rsidRPr="00CD1BDD">
        <w:rPr>
          <w:rFonts w:cs="Arial"/>
          <w:szCs w:val="20"/>
        </w:rPr>
        <w:t xml:space="preserve"> this Request for Proposals (RFP) to define minimum contract requirements; solicit responses; detail response requirements; and, outline the State’s process for evaluating responses and selecting  a contractor to provide the needed goods or services. </w:t>
      </w:r>
    </w:p>
    <w:p w14:paraId="2066A8AB" w14:textId="3BAE221A" w:rsidR="00233BD1" w:rsidRPr="00CD1BDD" w:rsidRDefault="00C050FC" w:rsidP="001468FE">
      <w:pPr>
        <w:spacing w:after="240"/>
        <w:ind w:left="720"/>
        <w:rPr>
          <w:rFonts w:cs="Arial"/>
          <w:szCs w:val="20"/>
        </w:rPr>
      </w:pPr>
      <w:r w:rsidRPr="00CD1BDD">
        <w:rPr>
          <w:rFonts w:cs="Arial"/>
          <w:szCs w:val="20"/>
        </w:rPr>
        <w:t xml:space="preserve">Through this RFP, the State seeks to procure necessary goods or services at the most favorable, competitive prices and to give ALL qualified </w:t>
      </w:r>
      <w:r w:rsidR="00085DD3" w:rsidRPr="00CD1BDD">
        <w:rPr>
          <w:rFonts w:cs="Arial"/>
          <w:szCs w:val="20"/>
        </w:rPr>
        <w:t>respondents</w:t>
      </w:r>
      <w:r w:rsidR="00F37527" w:rsidRPr="00CD1BDD">
        <w:rPr>
          <w:rFonts w:cs="Arial"/>
          <w:szCs w:val="20"/>
        </w:rPr>
        <w:t xml:space="preserve"> </w:t>
      </w:r>
      <w:r w:rsidRPr="00CD1BDD">
        <w:rPr>
          <w:rFonts w:cs="Arial"/>
          <w:szCs w:val="20"/>
        </w:rPr>
        <w:t>an opportunity to do business with the state as contractors, subcontractors or suppliers.</w:t>
      </w:r>
    </w:p>
    <w:p w14:paraId="11BBE842" w14:textId="5FA611F0" w:rsidR="008F3808" w:rsidRPr="005502B3" w:rsidRDefault="008F3808" w:rsidP="008F3808">
      <w:pPr>
        <w:pStyle w:val="Heading3"/>
        <w:spacing w:after="240"/>
        <w:ind w:left="0" w:firstLine="0"/>
      </w:pPr>
      <w:r w:rsidRPr="005502B3">
        <w:t>1.1.</w:t>
      </w:r>
      <w:r w:rsidRPr="005502B3">
        <w:tab/>
      </w:r>
      <w:r w:rsidR="00C050FC" w:rsidRPr="005502B3">
        <w:t>Statement of Procurement Purpose</w:t>
      </w:r>
    </w:p>
    <w:p w14:paraId="476FBECD" w14:textId="3063744C" w:rsidR="00236A8A" w:rsidRPr="007D0ABD" w:rsidRDefault="00236A8A" w:rsidP="00236A8A">
      <w:pPr>
        <w:ind w:left="720"/>
        <w:rPr>
          <w:rFonts w:cs="Arial"/>
          <w:szCs w:val="20"/>
        </w:rPr>
      </w:pPr>
      <w:r w:rsidRPr="007D0ABD">
        <w:rPr>
          <w:rFonts w:cs="Arial"/>
          <w:szCs w:val="20"/>
        </w:rPr>
        <w:t>Tennessee State Parks seeks to procure a golf course management software system</w:t>
      </w:r>
      <w:r w:rsidR="00180BDF">
        <w:rPr>
          <w:rFonts w:cs="Arial"/>
          <w:szCs w:val="20"/>
        </w:rPr>
        <w:t xml:space="preserve"> (the “System”)</w:t>
      </w:r>
      <w:r w:rsidRPr="007D0ABD">
        <w:rPr>
          <w:rFonts w:cs="Arial"/>
          <w:szCs w:val="20"/>
        </w:rPr>
        <w:t xml:space="preserve"> that has, at a minimum, the following functionalities: online tee time scheduling, retail point of sale, merchandise inventory, food and beverage sales, tee sheet revenue management for rate optimization, robust reporting, includes a working </w:t>
      </w:r>
      <w:r>
        <w:rPr>
          <w:rFonts w:cs="Arial"/>
          <w:szCs w:val="20"/>
        </w:rPr>
        <w:t>Application Programming Interface (</w:t>
      </w:r>
      <w:r w:rsidRPr="007D0ABD">
        <w:rPr>
          <w:rFonts w:cs="Arial"/>
          <w:szCs w:val="20"/>
        </w:rPr>
        <w:t>API</w:t>
      </w:r>
      <w:r>
        <w:rPr>
          <w:rFonts w:cs="Arial"/>
          <w:szCs w:val="20"/>
        </w:rPr>
        <w:t>)</w:t>
      </w:r>
      <w:r w:rsidRPr="007D0ABD">
        <w:rPr>
          <w:rFonts w:cs="Arial"/>
          <w:szCs w:val="20"/>
        </w:rPr>
        <w:t xml:space="preserve"> and integrates with Maestro Hospitality Systems software. The </w:t>
      </w:r>
      <w:r w:rsidR="00180BDF">
        <w:rPr>
          <w:rFonts w:cs="Arial"/>
          <w:szCs w:val="20"/>
        </w:rPr>
        <w:t>S</w:t>
      </w:r>
      <w:r w:rsidRPr="007D0ABD">
        <w:rPr>
          <w:rFonts w:cs="Arial"/>
          <w:szCs w:val="20"/>
        </w:rPr>
        <w:t xml:space="preserve">ystem must enable efficient transaction processing, provide real-time inventory visibility, enhance customer engagement, and report data for decision-making across all business units and locations in Tennessee State Parks.    </w:t>
      </w:r>
    </w:p>
    <w:p w14:paraId="24F79D1C" w14:textId="77777777" w:rsidR="00236A8A" w:rsidRPr="007D0ABD" w:rsidRDefault="00236A8A" w:rsidP="00236A8A">
      <w:pPr>
        <w:ind w:left="720" w:hanging="720"/>
        <w:rPr>
          <w:rFonts w:cs="Arial"/>
          <w:szCs w:val="20"/>
        </w:rPr>
      </w:pPr>
    </w:p>
    <w:p w14:paraId="4A52FE75" w14:textId="77777777" w:rsidR="00236A8A" w:rsidRPr="001B32B8" w:rsidRDefault="00236A8A" w:rsidP="00236A8A">
      <w:pPr>
        <w:ind w:left="720"/>
        <w:rPr>
          <w:rFonts w:cs="Arial"/>
          <w:b/>
          <w:bCs/>
          <w:szCs w:val="20"/>
        </w:rPr>
      </w:pPr>
      <w:r w:rsidRPr="001B32B8">
        <w:rPr>
          <w:rFonts w:cs="Arial"/>
          <w:b/>
          <w:bCs/>
          <w:szCs w:val="20"/>
        </w:rPr>
        <w:t>TN Golf Trail Courses by Type (Nine Total)</w:t>
      </w:r>
    </w:p>
    <w:p w14:paraId="6CF8ACB0" w14:textId="77777777" w:rsidR="00236A8A" w:rsidRPr="007D0ABD" w:rsidRDefault="00236A8A" w:rsidP="00236A8A">
      <w:pPr>
        <w:ind w:left="720"/>
        <w:rPr>
          <w:rFonts w:cs="Arial"/>
          <w:szCs w:val="20"/>
        </w:rPr>
      </w:pPr>
      <w:r w:rsidRPr="007D0ABD">
        <w:rPr>
          <w:rFonts w:cs="Arial"/>
          <w:szCs w:val="20"/>
        </w:rPr>
        <w:t>The Bear Trace at</w:t>
      </w:r>
      <w:r>
        <w:rPr>
          <w:rFonts w:cs="Arial"/>
          <w:szCs w:val="20"/>
        </w:rPr>
        <w:t>:</w:t>
      </w:r>
      <w:r w:rsidRPr="007D0ABD">
        <w:tab/>
      </w:r>
    </w:p>
    <w:p w14:paraId="1B05C224" w14:textId="77777777" w:rsidR="00236A8A" w:rsidRPr="001B32B8" w:rsidRDefault="00236A8A" w:rsidP="00623A50">
      <w:pPr>
        <w:pStyle w:val="ListParagraph"/>
        <w:numPr>
          <w:ilvl w:val="0"/>
          <w:numId w:val="18"/>
        </w:numPr>
        <w:rPr>
          <w:rFonts w:cs="Arial"/>
          <w:szCs w:val="20"/>
        </w:rPr>
      </w:pPr>
      <w:r w:rsidRPr="001B32B8">
        <w:rPr>
          <w:rFonts w:cs="Arial"/>
          <w:szCs w:val="20"/>
        </w:rPr>
        <w:t>Cumberland Mountain - 407 Wild Plum Lane, Crossville, TN 38572</w:t>
      </w:r>
      <w:r w:rsidRPr="007D0ABD">
        <w:tab/>
      </w:r>
      <w:r w:rsidRPr="007D0ABD">
        <w:tab/>
      </w:r>
      <w:r w:rsidRPr="007D0ABD">
        <w:tab/>
      </w:r>
    </w:p>
    <w:p w14:paraId="46F5AFA0" w14:textId="77777777" w:rsidR="00236A8A" w:rsidRPr="001B32B8" w:rsidRDefault="00236A8A" w:rsidP="00623A50">
      <w:pPr>
        <w:pStyle w:val="ListParagraph"/>
        <w:numPr>
          <w:ilvl w:val="0"/>
          <w:numId w:val="18"/>
        </w:numPr>
        <w:rPr>
          <w:rFonts w:cs="Arial"/>
          <w:szCs w:val="20"/>
        </w:rPr>
      </w:pPr>
      <w:r w:rsidRPr="001B32B8">
        <w:rPr>
          <w:rFonts w:cs="Arial"/>
          <w:szCs w:val="20"/>
        </w:rPr>
        <w:t>Harrison Bay - 8919 Harrison Bay Road, Harrison, TN 37341</w:t>
      </w:r>
      <w:r w:rsidRPr="007D0ABD">
        <w:tab/>
      </w:r>
      <w:r w:rsidRPr="007D0ABD">
        <w:tab/>
      </w:r>
      <w:r w:rsidRPr="007D0ABD">
        <w:tab/>
      </w:r>
    </w:p>
    <w:p w14:paraId="5A5F7114" w14:textId="77777777" w:rsidR="00236A8A" w:rsidRPr="001B32B8" w:rsidRDefault="00236A8A" w:rsidP="00623A50">
      <w:pPr>
        <w:pStyle w:val="ListParagraph"/>
        <w:numPr>
          <w:ilvl w:val="0"/>
          <w:numId w:val="18"/>
        </w:numPr>
        <w:rPr>
          <w:rFonts w:cs="Arial"/>
          <w:szCs w:val="20"/>
        </w:rPr>
      </w:pPr>
      <w:r w:rsidRPr="001B32B8">
        <w:rPr>
          <w:rFonts w:cs="Arial"/>
          <w:szCs w:val="20"/>
        </w:rPr>
        <w:t>Tim's Ford - 891 Wiseman Bend Road, Winchester, TN 37398</w:t>
      </w:r>
    </w:p>
    <w:p w14:paraId="1A81F1F2" w14:textId="77777777" w:rsidR="00236A8A" w:rsidRPr="007D0ABD" w:rsidRDefault="00236A8A" w:rsidP="00236A8A">
      <w:pPr>
        <w:ind w:left="720"/>
        <w:rPr>
          <w:rFonts w:cs="Arial"/>
          <w:szCs w:val="20"/>
        </w:rPr>
      </w:pPr>
    </w:p>
    <w:p w14:paraId="062B970D" w14:textId="77777777" w:rsidR="00236A8A" w:rsidRPr="007D0ABD" w:rsidRDefault="00236A8A" w:rsidP="00236A8A">
      <w:pPr>
        <w:ind w:left="720"/>
        <w:rPr>
          <w:rFonts w:cs="Arial"/>
          <w:szCs w:val="20"/>
        </w:rPr>
      </w:pPr>
      <w:r w:rsidRPr="007D0ABD">
        <w:rPr>
          <w:rFonts w:cs="Arial"/>
          <w:szCs w:val="20"/>
        </w:rPr>
        <w:t>Traditional Courses</w:t>
      </w:r>
      <w:r>
        <w:rPr>
          <w:rFonts w:cs="Arial"/>
          <w:szCs w:val="20"/>
        </w:rPr>
        <w:t>:</w:t>
      </w:r>
      <w:r w:rsidRPr="007D0ABD">
        <w:rPr>
          <w:rFonts w:cs="Arial"/>
          <w:szCs w:val="20"/>
        </w:rPr>
        <w:t xml:space="preserve"> </w:t>
      </w:r>
      <w:r w:rsidRPr="007D0ABD">
        <w:tab/>
      </w:r>
      <w:r w:rsidRPr="007D0ABD">
        <w:tab/>
      </w:r>
      <w:r w:rsidRPr="007D0ABD">
        <w:tab/>
      </w:r>
    </w:p>
    <w:p w14:paraId="514E81CC" w14:textId="0EA10081" w:rsidR="00236A8A" w:rsidRPr="001B32B8" w:rsidRDefault="00236A8A" w:rsidP="00623A50">
      <w:pPr>
        <w:pStyle w:val="ListParagraph"/>
        <w:numPr>
          <w:ilvl w:val="0"/>
          <w:numId w:val="19"/>
        </w:numPr>
        <w:rPr>
          <w:rFonts w:cs="Arial"/>
          <w:szCs w:val="20"/>
        </w:rPr>
      </w:pPr>
      <w:r w:rsidRPr="001B32B8">
        <w:rPr>
          <w:rFonts w:cs="Arial"/>
          <w:szCs w:val="20"/>
        </w:rPr>
        <w:t>Fall Creek Falls - 626 Golf Course Rd.</w:t>
      </w:r>
      <w:r w:rsidR="00C8050D">
        <w:rPr>
          <w:rFonts w:cs="Arial"/>
          <w:szCs w:val="20"/>
        </w:rPr>
        <w:t>,</w:t>
      </w:r>
      <w:r w:rsidRPr="001B32B8">
        <w:rPr>
          <w:rFonts w:cs="Arial"/>
          <w:szCs w:val="20"/>
        </w:rPr>
        <w:t xml:space="preserve"> Spencer</w:t>
      </w:r>
      <w:r w:rsidR="00C8050D">
        <w:rPr>
          <w:rFonts w:cs="Arial"/>
          <w:szCs w:val="20"/>
        </w:rPr>
        <w:t>,</w:t>
      </w:r>
      <w:r w:rsidRPr="001B32B8">
        <w:rPr>
          <w:rFonts w:cs="Arial"/>
          <w:szCs w:val="20"/>
        </w:rPr>
        <w:t xml:space="preserve"> TN 38585 </w:t>
      </w:r>
      <w:r w:rsidRPr="007D0ABD">
        <w:tab/>
      </w:r>
      <w:r w:rsidRPr="007D0ABD">
        <w:tab/>
      </w:r>
      <w:r w:rsidRPr="007D0ABD">
        <w:tab/>
      </w:r>
    </w:p>
    <w:p w14:paraId="4BD6522A" w14:textId="77777777" w:rsidR="00236A8A" w:rsidRPr="001B32B8" w:rsidRDefault="00236A8A" w:rsidP="00623A50">
      <w:pPr>
        <w:pStyle w:val="ListParagraph"/>
        <w:numPr>
          <w:ilvl w:val="0"/>
          <w:numId w:val="19"/>
        </w:numPr>
        <w:rPr>
          <w:rFonts w:cs="Arial"/>
          <w:szCs w:val="20"/>
        </w:rPr>
      </w:pPr>
      <w:r w:rsidRPr="001B32B8">
        <w:rPr>
          <w:rFonts w:cs="Arial"/>
          <w:szCs w:val="20"/>
        </w:rPr>
        <w:t>Henry Horton - 4358 Nashville Hwy., Chapel Hill, TN 37034</w:t>
      </w:r>
      <w:r w:rsidRPr="007D0ABD">
        <w:tab/>
      </w:r>
      <w:r w:rsidRPr="007D0ABD">
        <w:tab/>
      </w:r>
      <w:r w:rsidRPr="007D0ABD">
        <w:tab/>
      </w:r>
    </w:p>
    <w:p w14:paraId="781AF40A" w14:textId="77777777" w:rsidR="00236A8A" w:rsidRPr="001B32B8" w:rsidRDefault="00236A8A" w:rsidP="00623A50">
      <w:pPr>
        <w:pStyle w:val="ListParagraph"/>
        <w:numPr>
          <w:ilvl w:val="0"/>
          <w:numId w:val="19"/>
        </w:numPr>
        <w:rPr>
          <w:rFonts w:cs="Arial"/>
          <w:szCs w:val="20"/>
        </w:rPr>
      </w:pPr>
      <w:r w:rsidRPr="001B32B8">
        <w:rPr>
          <w:rFonts w:cs="Arial"/>
          <w:szCs w:val="20"/>
        </w:rPr>
        <w:t>Montgomery Bell - 800 Hotel Avenue, Burns, TN 37209</w:t>
      </w:r>
      <w:r w:rsidRPr="007D0ABD">
        <w:tab/>
      </w:r>
      <w:r w:rsidRPr="007D0ABD">
        <w:tab/>
      </w:r>
      <w:r w:rsidRPr="007D0ABD">
        <w:tab/>
      </w:r>
    </w:p>
    <w:p w14:paraId="3D111B38" w14:textId="32E1C822" w:rsidR="00236A8A" w:rsidRPr="001B32B8" w:rsidRDefault="00236A8A" w:rsidP="00623A50">
      <w:pPr>
        <w:pStyle w:val="ListParagraph"/>
        <w:numPr>
          <w:ilvl w:val="0"/>
          <w:numId w:val="19"/>
        </w:numPr>
        <w:rPr>
          <w:rFonts w:cs="Arial"/>
          <w:szCs w:val="20"/>
        </w:rPr>
      </w:pPr>
      <w:r w:rsidRPr="001B32B8">
        <w:rPr>
          <w:rFonts w:cs="Arial"/>
          <w:szCs w:val="20"/>
        </w:rPr>
        <w:t>Paris Landing</w:t>
      </w:r>
      <w:r w:rsidR="00C8050D">
        <w:t xml:space="preserve"> </w:t>
      </w:r>
      <w:r w:rsidRPr="001B32B8">
        <w:rPr>
          <w:rFonts w:cs="Arial"/>
          <w:szCs w:val="20"/>
        </w:rPr>
        <w:t>- 285 Golf Course Lane, Buchanan, TN 38222</w:t>
      </w:r>
      <w:r w:rsidRPr="007D0ABD">
        <w:tab/>
      </w:r>
      <w:r w:rsidRPr="007D0ABD">
        <w:tab/>
      </w:r>
      <w:r w:rsidRPr="007D0ABD">
        <w:tab/>
      </w:r>
    </w:p>
    <w:p w14:paraId="544E0949" w14:textId="77777777" w:rsidR="00236A8A" w:rsidRPr="001B32B8" w:rsidRDefault="00236A8A" w:rsidP="00623A50">
      <w:pPr>
        <w:pStyle w:val="ListParagraph"/>
        <w:numPr>
          <w:ilvl w:val="0"/>
          <w:numId w:val="19"/>
        </w:numPr>
        <w:rPr>
          <w:rFonts w:cs="Arial"/>
          <w:szCs w:val="20"/>
        </w:rPr>
      </w:pPr>
      <w:r w:rsidRPr="001B32B8">
        <w:rPr>
          <w:rFonts w:cs="Arial"/>
          <w:szCs w:val="20"/>
        </w:rPr>
        <w:t>Pickwick Landing - 60 Winfield Dunn Lane, Counce, TN 38326</w:t>
      </w:r>
      <w:r w:rsidRPr="007D0ABD">
        <w:tab/>
      </w:r>
      <w:r w:rsidRPr="007D0ABD">
        <w:tab/>
      </w:r>
      <w:r w:rsidRPr="007D0ABD">
        <w:tab/>
      </w:r>
    </w:p>
    <w:p w14:paraId="50C71C78" w14:textId="35FDD511" w:rsidR="00236A8A" w:rsidRPr="001B32B8" w:rsidRDefault="00236A8A" w:rsidP="00623A50">
      <w:pPr>
        <w:pStyle w:val="ListParagraph"/>
        <w:numPr>
          <w:ilvl w:val="0"/>
          <w:numId w:val="19"/>
        </w:numPr>
        <w:rPr>
          <w:rFonts w:cs="Arial"/>
          <w:szCs w:val="20"/>
        </w:rPr>
      </w:pPr>
      <w:r w:rsidRPr="001B32B8">
        <w:rPr>
          <w:rFonts w:cs="Arial"/>
          <w:szCs w:val="20"/>
        </w:rPr>
        <w:t>Warriors Path</w:t>
      </w:r>
      <w:r w:rsidR="00C8050D">
        <w:t xml:space="preserve"> </w:t>
      </w:r>
      <w:r w:rsidRPr="001B32B8">
        <w:rPr>
          <w:rFonts w:cs="Arial"/>
          <w:szCs w:val="20"/>
        </w:rPr>
        <w:t>- 1687 Fall Creek Road, Kingsport, TN 37664</w:t>
      </w:r>
    </w:p>
    <w:p w14:paraId="019C1777" w14:textId="77777777" w:rsidR="00236A8A" w:rsidRDefault="00236A8A" w:rsidP="00236A8A">
      <w:pPr>
        <w:ind w:left="720"/>
        <w:rPr>
          <w:rFonts w:cs="Arial"/>
          <w:color w:val="ED0000"/>
          <w:szCs w:val="20"/>
        </w:rPr>
      </w:pPr>
    </w:p>
    <w:p w14:paraId="5C3CEAF9" w14:textId="39B731D2" w:rsidR="00236A8A" w:rsidRPr="00CB3579" w:rsidRDefault="00236A8A" w:rsidP="00236A8A">
      <w:pPr>
        <w:ind w:left="720"/>
        <w:rPr>
          <w:rFonts w:cs="Arial"/>
          <w:szCs w:val="20"/>
        </w:rPr>
      </w:pPr>
      <w:r w:rsidRPr="00CB3579">
        <w:rPr>
          <w:rFonts w:cs="Arial"/>
          <w:szCs w:val="20"/>
        </w:rPr>
        <w:t>Each of these courses have three</w:t>
      </w:r>
      <w:r>
        <w:rPr>
          <w:rFonts w:cs="Arial"/>
          <w:szCs w:val="20"/>
        </w:rPr>
        <w:t xml:space="preserve"> Point of Sale</w:t>
      </w:r>
      <w:r w:rsidRPr="00CB3579">
        <w:rPr>
          <w:rFonts w:cs="Arial"/>
          <w:szCs w:val="20"/>
        </w:rPr>
        <w:t xml:space="preserve"> </w:t>
      </w:r>
      <w:r>
        <w:rPr>
          <w:rFonts w:cs="Arial"/>
          <w:szCs w:val="20"/>
        </w:rPr>
        <w:t>(</w:t>
      </w:r>
      <w:r w:rsidRPr="00CB3579">
        <w:rPr>
          <w:rFonts w:cs="Arial"/>
          <w:szCs w:val="20"/>
        </w:rPr>
        <w:t>POS</w:t>
      </w:r>
      <w:r>
        <w:rPr>
          <w:rFonts w:cs="Arial"/>
          <w:szCs w:val="20"/>
        </w:rPr>
        <w:t>)</w:t>
      </w:r>
      <w:r w:rsidRPr="00CB3579">
        <w:rPr>
          <w:rFonts w:cs="Arial"/>
          <w:szCs w:val="20"/>
        </w:rPr>
        <w:t xml:space="preserve"> systems (two for </w:t>
      </w:r>
      <w:r>
        <w:rPr>
          <w:rFonts w:cs="Arial"/>
          <w:szCs w:val="20"/>
        </w:rPr>
        <w:t>g</w:t>
      </w:r>
      <w:r w:rsidRPr="00CB3579">
        <w:rPr>
          <w:rFonts w:cs="Arial"/>
          <w:szCs w:val="20"/>
        </w:rPr>
        <w:t xml:space="preserve">olf and one for </w:t>
      </w:r>
      <w:r>
        <w:rPr>
          <w:rFonts w:cs="Arial"/>
          <w:szCs w:val="20"/>
        </w:rPr>
        <w:t>food and beverage</w:t>
      </w:r>
      <w:r w:rsidRPr="00CB3579">
        <w:rPr>
          <w:rFonts w:cs="Arial"/>
          <w:szCs w:val="20"/>
        </w:rPr>
        <w:t xml:space="preserve">) and at least one </w:t>
      </w:r>
      <w:r>
        <w:rPr>
          <w:rFonts w:cs="Arial"/>
          <w:szCs w:val="20"/>
        </w:rPr>
        <w:t>m</w:t>
      </w:r>
      <w:r w:rsidRPr="00CB3579">
        <w:rPr>
          <w:rFonts w:cs="Arial"/>
          <w:szCs w:val="20"/>
        </w:rPr>
        <w:t xml:space="preserve">anager computer to access the POS </w:t>
      </w:r>
      <w:r w:rsidR="004D0C6D">
        <w:rPr>
          <w:rFonts w:cs="Arial"/>
          <w:szCs w:val="20"/>
        </w:rPr>
        <w:t>System software</w:t>
      </w:r>
      <w:r w:rsidR="004D0C6D" w:rsidRPr="00CB3579">
        <w:rPr>
          <w:rFonts w:cs="Arial"/>
          <w:szCs w:val="20"/>
        </w:rPr>
        <w:t xml:space="preserve"> </w:t>
      </w:r>
      <w:r w:rsidRPr="00CB3579">
        <w:rPr>
          <w:rFonts w:cs="Arial"/>
          <w:szCs w:val="20"/>
        </w:rPr>
        <w:t>for reporting.</w:t>
      </w:r>
    </w:p>
    <w:p w14:paraId="280F3BE2" w14:textId="77777777" w:rsidR="00236A8A" w:rsidRPr="00FC22B6" w:rsidRDefault="00236A8A" w:rsidP="00236A8A">
      <w:pPr>
        <w:ind w:left="720"/>
        <w:rPr>
          <w:rFonts w:cs="Arial"/>
          <w:color w:val="ED0000"/>
          <w:szCs w:val="20"/>
        </w:rPr>
      </w:pPr>
    </w:p>
    <w:p w14:paraId="6B7921D8" w14:textId="77777777" w:rsidR="00236A8A" w:rsidRPr="00A51C50" w:rsidRDefault="00236A8A" w:rsidP="00236A8A">
      <w:pPr>
        <w:ind w:left="720"/>
        <w:rPr>
          <w:rFonts w:cs="Arial"/>
          <w:szCs w:val="20"/>
        </w:rPr>
      </w:pPr>
      <w:r w:rsidRPr="00A51C50">
        <w:rPr>
          <w:rFonts w:cs="Arial"/>
          <w:szCs w:val="20"/>
        </w:rPr>
        <w:t>The estimated maximum liability for 60 months is $450,000.</w:t>
      </w:r>
    </w:p>
    <w:p w14:paraId="1F549E20" w14:textId="77777777" w:rsidR="008F4EBB" w:rsidRPr="00CD1BDD" w:rsidRDefault="008F4EBB" w:rsidP="002B0BDB">
      <w:pPr>
        <w:ind w:left="1440" w:hanging="1440"/>
        <w:rPr>
          <w:rFonts w:cs="Arial"/>
          <w:szCs w:val="20"/>
        </w:rPr>
      </w:pPr>
    </w:p>
    <w:p w14:paraId="552DF03C" w14:textId="77777777" w:rsidR="005502B3" w:rsidRPr="005502B3" w:rsidRDefault="00C050FC" w:rsidP="005502B3">
      <w:pPr>
        <w:spacing w:after="240"/>
        <w:ind w:left="720" w:hanging="720"/>
        <w:rPr>
          <w:rFonts w:cs="Arial"/>
          <w:szCs w:val="20"/>
        </w:rPr>
      </w:pPr>
      <w:r w:rsidRPr="005502B3">
        <w:rPr>
          <w:rStyle w:val="Heading3Char"/>
          <w:szCs w:val="20"/>
        </w:rPr>
        <w:t>1.2.</w:t>
      </w:r>
      <w:r w:rsidRPr="005502B3">
        <w:rPr>
          <w:rStyle w:val="Heading3Char"/>
          <w:szCs w:val="20"/>
        </w:rPr>
        <w:tab/>
        <w:t>Scope of Service, Contract Period, &amp; Required Terms and Conditions</w:t>
      </w:r>
    </w:p>
    <w:p w14:paraId="0C42FA4F" w14:textId="0CA719B9" w:rsidR="007E5EA6" w:rsidRPr="00CD1BDD" w:rsidRDefault="00C050FC" w:rsidP="005502B3">
      <w:pPr>
        <w:spacing w:after="240"/>
        <w:ind w:left="1440" w:hanging="720"/>
        <w:rPr>
          <w:rFonts w:cs="Arial"/>
          <w:szCs w:val="20"/>
        </w:rPr>
      </w:pPr>
      <w:r w:rsidRPr="00CD1BDD">
        <w:rPr>
          <w:rFonts w:cs="Arial"/>
          <w:szCs w:val="20"/>
        </w:rPr>
        <w:t xml:space="preserve">The </w:t>
      </w:r>
      <w:r w:rsidRPr="00CD1BDD">
        <w:rPr>
          <w:rFonts w:cs="Arial"/>
          <w:bCs/>
          <w:szCs w:val="20"/>
        </w:rPr>
        <w:t xml:space="preserve">RFP Attachment 6.6., </w:t>
      </w:r>
      <w:r w:rsidRPr="00CD1BDD">
        <w:rPr>
          <w:rFonts w:cs="Arial"/>
          <w:bCs/>
          <w:i/>
          <w:szCs w:val="20"/>
        </w:rPr>
        <w:t>Pro Forma</w:t>
      </w:r>
      <w:r w:rsidRPr="00CD1BDD">
        <w:rPr>
          <w:rFonts w:cs="Arial"/>
          <w:bCs/>
          <w:szCs w:val="20"/>
        </w:rPr>
        <w:t xml:space="preserve"> Contract</w:t>
      </w:r>
      <w:r w:rsidRPr="00CD1BDD">
        <w:rPr>
          <w:rFonts w:cs="Arial"/>
          <w:szCs w:val="20"/>
        </w:rPr>
        <w:t xml:space="preserve"> details the State’s requirements:</w:t>
      </w:r>
    </w:p>
    <w:p w14:paraId="31BBAF59" w14:textId="77777777" w:rsidR="007E5EA6" w:rsidRPr="00CD1BDD" w:rsidRDefault="00C050FC" w:rsidP="00023142">
      <w:pPr>
        <w:numPr>
          <w:ilvl w:val="0"/>
          <w:numId w:val="2"/>
        </w:numPr>
        <w:tabs>
          <w:tab w:val="clear" w:pos="1368"/>
        </w:tabs>
        <w:ind w:left="1080"/>
        <w:rPr>
          <w:rFonts w:cs="Arial"/>
          <w:szCs w:val="20"/>
        </w:rPr>
      </w:pPr>
      <w:r w:rsidRPr="00CD1BDD">
        <w:rPr>
          <w:rFonts w:cs="Arial"/>
          <w:szCs w:val="20"/>
        </w:rPr>
        <w:t>Scope of Services and Deliverables (Section A);</w:t>
      </w:r>
    </w:p>
    <w:p w14:paraId="0842AE7F" w14:textId="77777777" w:rsidR="007E5EA6" w:rsidRPr="00CD1BDD" w:rsidRDefault="00C050FC" w:rsidP="00023142">
      <w:pPr>
        <w:numPr>
          <w:ilvl w:val="0"/>
          <w:numId w:val="2"/>
        </w:numPr>
        <w:tabs>
          <w:tab w:val="clear" w:pos="1368"/>
        </w:tabs>
        <w:ind w:left="1080"/>
        <w:rPr>
          <w:rFonts w:cs="Arial"/>
          <w:szCs w:val="20"/>
        </w:rPr>
      </w:pPr>
      <w:r w:rsidRPr="00CD1BDD">
        <w:rPr>
          <w:rFonts w:cs="Arial"/>
          <w:szCs w:val="20"/>
        </w:rPr>
        <w:t>Contract Period (Section B);</w:t>
      </w:r>
    </w:p>
    <w:p w14:paraId="012CEFDB" w14:textId="77777777" w:rsidR="007E5EA6" w:rsidRPr="00CD1BDD" w:rsidRDefault="00C050FC" w:rsidP="00023142">
      <w:pPr>
        <w:numPr>
          <w:ilvl w:val="0"/>
          <w:numId w:val="2"/>
        </w:numPr>
        <w:tabs>
          <w:tab w:val="clear" w:pos="1368"/>
        </w:tabs>
        <w:ind w:left="1080"/>
        <w:rPr>
          <w:rFonts w:cs="Arial"/>
          <w:szCs w:val="20"/>
        </w:rPr>
      </w:pPr>
      <w:r w:rsidRPr="00CD1BDD">
        <w:rPr>
          <w:rFonts w:cs="Arial"/>
          <w:szCs w:val="20"/>
        </w:rPr>
        <w:t xml:space="preserve">Payment Terms (Section C); </w:t>
      </w:r>
    </w:p>
    <w:p w14:paraId="33FA58BF" w14:textId="77777777" w:rsidR="007E5EA6" w:rsidRPr="00CD1BDD" w:rsidRDefault="00C050FC" w:rsidP="00023142">
      <w:pPr>
        <w:numPr>
          <w:ilvl w:val="0"/>
          <w:numId w:val="2"/>
        </w:numPr>
        <w:tabs>
          <w:tab w:val="clear" w:pos="1368"/>
        </w:tabs>
        <w:ind w:left="1080"/>
        <w:rPr>
          <w:rFonts w:cs="Arial"/>
          <w:szCs w:val="20"/>
        </w:rPr>
      </w:pPr>
      <w:r w:rsidRPr="00CD1BDD">
        <w:rPr>
          <w:rFonts w:cs="Arial"/>
          <w:szCs w:val="20"/>
        </w:rPr>
        <w:t>Standard Terms and Conditions (Section D); and,</w:t>
      </w:r>
    </w:p>
    <w:p w14:paraId="262B71B7" w14:textId="77777777" w:rsidR="007E5EA6" w:rsidRPr="00CD1BDD" w:rsidRDefault="00C050FC" w:rsidP="005502B3">
      <w:pPr>
        <w:numPr>
          <w:ilvl w:val="0"/>
          <w:numId w:val="2"/>
        </w:numPr>
        <w:tabs>
          <w:tab w:val="clear" w:pos="1368"/>
        </w:tabs>
        <w:spacing w:after="240"/>
        <w:ind w:left="1080"/>
        <w:rPr>
          <w:rFonts w:cs="Arial"/>
          <w:szCs w:val="20"/>
        </w:rPr>
      </w:pPr>
      <w:r w:rsidRPr="00CD1BDD">
        <w:rPr>
          <w:rFonts w:cs="Arial"/>
          <w:szCs w:val="20"/>
        </w:rPr>
        <w:t>Special Terms and Conditions (Section E).</w:t>
      </w:r>
    </w:p>
    <w:p w14:paraId="4B5131DA" w14:textId="77777777" w:rsidR="007E5EA6" w:rsidRPr="00CD1BDD" w:rsidRDefault="00C050FC" w:rsidP="005502B3">
      <w:pPr>
        <w:spacing w:after="240"/>
        <w:ind w:left="720"/>
        <w:rPr>
          <w:rFonts w:cs="Arial"/>
          <w:szCs w:val="20"/>
        </w:rPr>
      </w:pPr>
      <w:r w:rsidRPr="00CD1BDD">
        <w:rPr>
          <w:rFonts w:cs="Arial"/>
          <w:szCs w:val="20"/>
        </w:rPr>
        <w:t xml:space="preserve">The </w:t>
      </w:r>
      <w:r w:rsidRPr="00CD1BDD">
        <w:rPr>
          <w:rFonts w:cs="Arial"/>
          <w:i/>
          <w:iCs/>
          <w:szCs w:val="20"/>
        </w:rPr>
        <w:t>pro forma</w:t>
      </w:r>
      <w:r w:rsidRPr="00CD1BDD">
        <w:rPr>
          <w:rFonts w:cs="Arial"/>
          <w:szCs w:val="20"/>
        </w:rPr>
        <w:t xml:space="preserve"> contract substantially represents the contract document that the successful Respondent </w:t>
      </w:r>
      <w:r w:rsidRPr="00CD1BDD">
        <w:rPr>
          <w:rFonts w:cs="Arial"/>
          <w:szCs w:val="20"/>
          <w:u w:val="single"/>
        </w:rPr>
        <w:t>must</w:t>
      </w:r>
      <w:r w:rsidRPr="00CD1BDD">
        <w:rPr>
          <w:rFonts w:cs="Arial"/>
          <w:szCs w:val="20"/>
        </w:rPr>
        <w:t xml:space="preserve"> sign.</w:t>
      </w:r>
    </w:p>
    <w:p w14:paraId="7A6C65FB" w14:textId="77777777" w:rsidR="005502B3" w:rsidRDefault="00C050FC" w:rsidP="005502B3">
      <w:pPr>
        <w:pStyle w:val="Heading3"/>
      </w:pPr>
      <w:r w:rsidRPr="00CD1BDD">
        <w:t>1.3.</w:t>
      </w:r>
      <w:r w:rsidRPr="00CD1BDD">
        <w:tab/>
        <w:t>Nondiscrimination</w:t>
      </w:r>
    </w:p>
    <w:p w14:paraId="5DF483F1" w14:textId="7E56D648" w:rsidR="00782783" w:rsidRPr="00CD1BDD" w:rsidRDefault="00C050FC" w:rsidP="005502B3">
      <w:pPr>
        <w:spacing w:after="240"/>
        <w:ind w:left="720"/>
        <w:rPr>
          <w:rFonts w:cs="Arial"/>
        </w:rPr>
      </w:pPr>
      <w:r w:rsidRPr="00CD1BDD">
        <w:rPr>
          <w:rFonts w:cs="Arial"/>
        </w:rPr>
        <w:t xml:space="preserve">No person shall be excluded from participation in, be denied benefits of, or be otherwise subjected to discrimination in the performance of a Contract pursuant to this RFP or in the employment practices of the </w:t>
      </w:r>
      <w:r w:rsidRPr="00CD1BDD">
        <w:rPr>
          <w:rFonts w:cs="Arial"/>
        </w:rPr>
        <w:lastRenderedPageBreak/>
        <w:t>Contractor on the grounds of handicap or disability, age, race, creed, color, religion, sex, national origin, or any other classification protected by federal, Tennessee state constitutional, or statutory law.  The Contractor pursuant to this RFP shall, upon request, show proof of such nondiscrimination and shall post in conspicuous places, available to all employees and applicants, notices of nondiscrimination.</w:t>
      </w:r>
    </w:p>
    <w:p w14:paraId="49D68641" w14:textId="77777777" w:rsidR="00734CC8" w:rsidRPr="00CD1BDD" w:rsidRDefault="00C050FC" w:rsidP="005502B3">
      <w:pPr>
        <w:pStyle w:val="Heading3"/>
        <w:spacing w:after="240"/>
        <w:rPr>
          <w:b/>
        </w:rPr>
      </w:pPr>
      <w:r w:rsidRPr="00CD1BDD">
        <w:t>1.4.</w:t>
      </w:r>
      <w:r w:rsidRPr="00CD1BDD">
        <w:tab/>
      </w:r>
      <w:r w:rsidRPr="00CD1BDD">
        <w:rPr>
          <w:b/>
        </w:rPr>
        <w:t xml:space="preserve">RFP Communications </w:t>
      </w:r>
    </w:p>
    <w:p w14:paraId="211C9041" w14:textId="77777777" w:rsidR="005502B3" w:rsidRPr="005502B3" w:rsidRDefault="00C050FC" w:rsidP="005502B3">
      <w:pPr>
        <w:pStyle w:val="Heading4"/>
        <w:rPr>
          <w:vanish/>
          <w:specVanish/>
        </w:rPr>
      </w:pPr>
      <w:r w:rsidRPr="00CD1BDD">
        <w:t>1.4.1.</w:t>
      </w:r>
      <w:r w:rsidRPr="00CD1BDD">
        <w:tab/>
      </w:r>
    </w:p>
    <w:p w14:paraId="68C496D3" w14:textId="21E953E4" w:rsidR="005502B3" w:rsidRDefault="00C050FC" w:rsidP="005502B3">
      <w:pPr>
        <w:spacing w:after="240"/>
        <w:ind w:left="1440" w:hanging="720"/>
        <w:rPr>
          <w:rFonts w:cs="Arial"/>
          <w:szCs w:val="20"/>
        </w:rPr>
      </w:pPr>
      <w:r w:rsidRPr="00CD1BDD">
        <w:rPr>
          <w:rFonts w:cs="Arial"/>
          <w:szCs w:val="20"/>
        </w:rPr>
        <w:t>The State has assigned the following RFP identification number that must be referenced in all communications regarding this RFP:</w:t>
      </w:r>
    </w:p>
    <w:p w14:paraId="22B83231" w14:textId="08073C17" w:rsidR="00D87FC6" w:rsidRPr="00CD1BDD" w:rsidRDefault="00C050FC" w:rsidP="005502B3">
      <w:pPr>
        <w:spacing w:after="240"/>
        <w:ind w:left="2160" w:hanging="720"/>
        <w:rPr>
          <w:rFonts w:cs="Arial"/>
          <w:b/>
          <w:szCs w:val="20"/>
        </w:rPr>
      </w:pPr>
      <w:r w:rsidRPr="00CD1BDD">
        <w:rPr>
          <w:rFonts w:cs="Arial"/>
          <w:b/>
          <w:bCs/>
          <w:szCs w:val="20"/>
        </w:rPr>
        <w:t xml:space="preserve">RFP # </w:t>
      </w:r>
      <w:r w:rsidR="00AE4F59" w:rsidRPr="00921611">
        <w:rPr>
          <w:rFonts w:cs="Arial"/>
          <w:b/>
          <w:szCs w:val="20"/>
        </w:rPr>
        <w:t>32701-26-360</w:t>
      </w:r>
    </w:p>
    <w:p w14:paraId="3F034683" w14:textId="77777777" w:rsidR="005502B3" w:rsidRPr="005502B3" w:rsidRDefault="00C050FC" w:rsidP="005502B3">
      <w:pPr>
        <w:pStyle w:val="Heading4"/>
        <w:rPr>
          <w:vanish/>
          <w:specVanish/>
        </w:rPr>
      </w:pPr>
      <w:r w:rsidRPr="00CD1BDD">
        <w:t>1.4.2.</w:t>
      </w:r>
      <w:r w:rsidRPr="00CD1BDD">
        <w:tab/>
      </w:r>
    </w:p>
    <w:p w14:paraId="7B875410" w14:textId="6750CD85" w:rsidR="00734CC8" w:rsidRPr="00CD1BDD" w:rsidRDefault="00C050FC" w:rsidP="005502B3">
      <w:pPr>
        <w:spacing w:after="240"/>
        <w:ind w:left="1440" w:hanging="720"/>
        <w:rPr>
          <w:rFonts w:cs="Arial"/>
          <w:szCs w:val="20"/>
        </w:rPr>
      </w:pPr>
      <w:r w:rsidRPr="00CD1BDD">
        <w:rPr>
          <w:rFonts w:cs="Arial"/>
          <w:b/>
          <w:bCs/>
          <w:szCs w:val="20"/>
        </w:rPr>
        <w:t xml:space="preserve">Unauthorized contact about this RFP with employees or officials of the State of Tennessee except as detailed below may result in disqualification from consideration under this procurement </w:t>
      </w:r>
      <w:r w:rsidRPr="00CD1BDD">
        <w:rPr>
          <w:rFonts w:cs="Arial"/>
          <w:b/>
          <w:szCs w:val="20"/>
        </w:rPr>
        <w:t>process</w:t>
      </w:r>
      <w:r w:rsidRPr="00CD1BDD">
        <w:rPr>
          <w:rFonts w:cs="Arial"/>
          <w:b/>
          <w:bCs/>
          <w:szCs w:val="20"/>
        </w:rPr>
        <w:t>.</w:t>
      </w:r>
      <w:r w:rsidRPr="00CD1BDD">
        <w:rPr>
          <w:rFonts w:cs="Arial"/>
          <w:szCs w:val="20"/>
        </w:rPr>
        <w:t xml:space="preserve">  </w:t>
      </w:r>
    </w:p>
    <w:p w14:paraId="3AAE3E25" w14:textId="77777777" w:rsidR="005502B3" w:rsidRPr="005502B3" w:rsidRDefault="00C050FC" w:rsidP="005502B3">
      <w:pPr>
        <w:pStyle w:val="Heading5"/>
        <w:rPr>
          <w:vanish/>
          <w:specVanish/>
        </w:rPr>
      </w:pPr>
      <w:r w:rsidRPr="00CD1BDD">
        <w:t>1.4.2.1.</w:t>
      </w:r>
      <w:r w:rsidRPr="00CD1BDD">
        <w:tab/>
      </w:r>
    </w:p>
    <w:p w14:paraId="49A0D886" w14:textId="77777777" w:rsidR="000534C3" w:rsidRDefault="00C050FC" w:rsidP="000534C3">
      <w:pPr>
        <w:spacing w:after="240"/>
      </w:pPr>
      <w:r w:rsidRPr="00CD1BDD">
        <w:t xml:space="preserve">Prospective Respondents </w:t>
      </w:r>
      <w:r w:rsidRPr="00CD1BDD">
        <w:rPr>
          <w:u w:val="single"/>
        </w:rPr>
        <w:t>must</w:t>
      </w:r>
      <w:r w:rsidRPr="00CD1BDD">
        <w:t xml:space="preserve"> direct communications concerning this RFP to the following person designated as the </w:t>
      </w:r>
      <w:r w:rsidR="0064029C" w:rsidRPr="00CD1BDD">
        <w:t>Solicitation Coordinator</w:t>
      </w:r>
      <w:r w:rsidR="0051772C" w:rsidRPr="00CD1BDD">
        <w:t>:</w:t>
      </w:r>
    </w:p>
    <w:p w14:paraId="1CE597C9" w14:textId="77777777" w:rsidR="000D47CD" w:rsidRPr="003222E6" w:rsidRDefault="000D47CD" w:rsidP="000D47CD">
      <w:pPr>
        <w:ind w:left="2340"/>
        <w:rPr>
          <w:rFonts w:cs="Arial"/>
          <w:szCs w:val="20"/>
        </w:rPr>
      </w:pPr>
      <w:r w:rsidRPr="003222E6">
        <w:rPr>
          <w:rFonts w:cs="Arial"/>
          <w:szCs w:val="20"/>
        </w:rPr>
        <w:t>Sydney Loomans, Sourcing Account Specialist</w:t>
      </w:r>
      <w:r w:rsidRPr="003A5A47">
        <w:br/>
      </w:r>
      <w:r w:rsidRPr="003222E6">
        <w:rPr>
          <w:rFonts w:cs="Arial"/>
          <w:szCs w:val="20"/>
        </w:rPr>
        <w:t>Central Procurement Office</w:t>
      </w:r>
      <w:r w:rsidRPr="003A5A47">
        <w:br/>
      </w:r>
      <w:r w:rsidRPr="003222E6">
        <w:rPr>
          <w:rFonts w:cs="Arial"/>
          <w:szCs w:val="20"/>
        </w:rPr>
        <w:t>312 Rosa L. Parks Ave., 3</w:t>
      </w:r>
      <w:r w:rsidRPr="003222E6">
        <w:rPr>
          <w:rFonts w:cs="Arial"/>
          <w:szCs w:val="20"/>
          <w:vertAlign w:val="superscript"/>
        </w:rPr>
        <w:t>rd</w:t>
      </w:r>
      <w:r w:rsidRPr="003222E6">
        <w:rPr>
          <w:rFonts w:cs="Arial"/>
          <w:szCs w:val="20"/>
        </w:rPr>
        <w:t xml:space="preserve"> Floor</w:t>
      </w:r>
    </w:p>
    <w:p w14:paraId="2EFCC493" w14:textId="77777777" w:rsidR="000D47CD" w:rsidRPr="00FC22B6" w:rsidRDefault="000D47CD" w:rsidP="000D47CD">
      <w:pPr>
        <w:ind w:left="2340"/>
        <w:rPr>
          <w:rFonts w:cs="Arial"/>
          <w:i/>
          <w:iCs/>
          <w:color w:val="ED0000"/>
          <w:szCs w:val="20"/>
        </w:rPr>
      </w:pPr>
      <w:r w:rsidRPr="003222E6">
        <w:rPr>
          <w:rFonts w:cs="Arial"/>
          <w:szCs w:val="20"/>
        </w:rPr>
        <w:t>Nashville, TN 37243</w:t>
      </w:r>
      <w:r w:rsidRPr="003A5A47">
        <w:br/>
      </w:r>
      <w:r w:rsidRPr="003222E6">
        <w:rPr>
          <w:rFonts w:cs="Arial"/>
          <w:szCs w:val="20"/>
        </w:rPr>
        <w:t>615-253-7266</w:t>
      </w:r>
      <w:r w:rsidRPr="003A5A47">
        <w:br/>
      </w:r>
      <w:r w:rsidRPr="003222E6">
        <w:rPr>
          <w:rFonts w:cs="Arial"/>
          <w:szCs w:val="20"/>
        </w:rPr>
        <w:t xml:space="preserve">Sydney.Loomans@TN.gov </w:t>
      </w:r>
      <w:r>
        <w:br/>
      </w:r>
    </w:p>
    <w:p w14:paraId="38708103" w14:textId="77777777" w:rsidR="000534C3" w:rsidRPr="000534C3" w:rsidRDefault="00C050FC" w:rsidP="000534C3">
      <w:pPr>
        <w:pStyle w:val="Heading5"/>
        <w:rPr>
          <w:vanish/>
          <w:specVanish/>
        </w:rPr>
      </w:pPr>
      <w:r w:rsidRPr="00CD1BDD">
        <w:t>1.4.2.2.</w:t>
      </w:r>
      <w:r w:rsidRPr="00CD1BDD">
        <w:tab/>
      </w:r>
    </w:p>
    <w:p w14:paraId="07995ABE" w14:textId="542FDDA2" w:rsidR="00734CC8" w:rsidRPr="00CD1BDD" w:rsidRDefault="000534C3" w:rsidP="000534C3">
      <w:pPr>
        <w:spacing w:after="240"/>
        <w:ind w:left="2340" w:hanging="900"/>
        <w:rPr>
          <w:rFonts w:cs="Arial"/>
          <w:szCs w:val="20"/>
        </w:rPr>
      </w:pPr>
      <w:r>
        <w:rPr>
          <w:rFonts w:cs="Arial"/>
          <w:szCs w:val="20"/>
        </w:rPr>
        <w:t xml:space="preserve"> </w:t>
      </w:r>
      <w:r w:rsidR="00C050FC" w:rsidRPr="00CD1BDD">
        <w:rPr>
          <w:rFonts w:cs="Arial"/>
          <w:szCs w:val="20"/>
        </w:rPr>
        <w:t>Notwithstanding the foregoing, Prospective Respondents may alternatively contact:</w:t>
      </w:r>
    </w:p>
    <w:p w14:paraId="489BB7E9" w14:textId="77777777" w:rsidR="000534C3" w:rsidRDefault="00C050FC" w:rsidP="00C57939">
      <w:pPr>
        <w:spacing w:after="240"/>
        <w:ind w:left="2340"/>
        <w:rPr>
          <w:rFonts w:cs="Arial"/>
          <w:szCs w:val="20"/>
        </w:rPr>
      </w:pPr>
      <w:r w:rsidRPr="00CD1BDD">
        <w:rPr>
          <w:rFonts w:cs="Arial"/>
          <w:szCs w:val="20"/>
        </w:rPr>
        <w:t>the following individual designated by the State to coordinate compliance with the nondiscrimination requirements of the State of Tennessee, Title VI of the Civil Rights Act of 1964, the Americans with Disabilities Act of 1990, and associated federal regulations:</w:t>
      </w:r>
    </w:p>
    <w:p w14:paraId="73250352" w14:textId="77777777" w:rsidR="00657A0D" w:rsidRDefault="00657A0D" w:rsidP="00C57939">
      <w:pPr>
        <w:pStyle w:val="paragraph"/>
        <w:spacing w:before="0" w:beforeAutospacing="0" w:after="0" w:afterAutospacing="0"/>
        <w:ind w:left="2700" w:hanging="360"/>
        <w:rPr>
          <w:rFonts w:ascii="Segoe UI" w:hAnsi="Segoe UI" w:cs="Segoe UI"/>
          <w:sz w:val="18"/>
          <w:szCs w:val="18"/>
        </w:rPr>
      </w:pPr>
      <w:r w:rsidRPr="2A1BE09D">
        <w:rPr>
          <w:rFonts w:ascii="Arial" w:eastAsia="Arial" w:hAnsi="Arial" w:cs="Arial"/>
          <w:sz w:val="20"/>
          <w:szCs w:val="20"/>
        </w:rPr>
        <w:t>Helen Crowley</w:t>
      </w:r>
    </w:p>
    <w:p w14:paraId="6DFD4903" w14:textId="77777777" w:rsidR="00657A0D" w:rsidRDefault="00657A0D" w:rsidP="00C57939">
      <w:pPr>
        <w:pStyle w:val="paragraph"/>
        <w:spacing w:before="0" w:beforeAutospacing="0" w:after="0" w:afterAutospacing="0"/>
        <w:ind w:left="2700" w:hanging="360"/>
        <w:rPr>
          <w:rFonts w:ascii="Arial" w:eastAsia="Arial" w:hAnsi="Arial" w:cs="Arial"/>
          <w:sz w:val="20"/>
          <w:szCs w:val="20"/>
        </w:rPr>
      </w:pPr>
      <w:r w:rsidRPr="2A1BE09D">
        <w:rPr>
          <w:rFonts w:ascii="Arial" w:eastAsia="Arial" w:hAnsi="Arial" w:cs="Arial"/>
          <w:sz w:val="20"/>
          <w:szCs w:val="20"/>
        </w:rPr>
        <w:t>Central Procurement Office</w:t>
      </w:r>
    </w:p>
    <w:p w14:paraId="28E6EB68" w14:textId="77777777" w:rsidR="00657A0D" w:rsidRDefault="00657A0D" w:rsidP="00C57939">
      <w:pPr>
        <w:ind w:left="2160" w:firstLine="180"/>
      </w:pPr>
      <w:r w:rsidRPr="2A1BE09D">
        <w:rPr>
          <w:rFonts w:eastAsia="Arial" w:cs="Arial"/>
          <w:szCs w:val="20"/>
        </w:rPr>
        <w:t>312 Rosa L. Parks Ave., 3</w:t>
      </w:r>
      <w:r w:rsidRPr="2A1BE09D">
        <w:rPr>
          <w:rFonts w:eastAsia="Arial" w:cs="Arial"/>
          <w:szCs w:val="20"/>
          <w:vertAlign w:val="superscript"/>
        </w:rPr>
        <w:t>rd</w:t>
      </w:r>
      <w:r w:rsidRPr="2A1BE09D">
        <w:rPr>
          <w:rFonts w:eastAsia="Arial" w:cs="Arial"/>
          <w:szCs w:val="20"/>
        </w:rPr>
        <w:t xml:space="preserve"> Floor</w:t>
      </w:r>
    </w:p>
    <w:p w14:paraId="3DE1BD3D" w14:textId="77777777" w:rsidR="00657A0D" w:rsidRDefault="00657A0D" w:rsidP="00C57939">
      <w:pPr>
        <w:ind w:left="2160" w:firstLine="180"/>
      </w:pPr>
      <w:r w:rsidRPr="2A1BE09D">
        <w:rPr>
          <w:rFonts w:eastAsia="Arial" w:cs="Arial"/>
          <w:szCs w:val="20"/>
        </w:rPr>
        <w:t>Nashville, TN  37243</w:t>
      </w:r>
    </w:p>
    <w:p w14:paraId="18259971" w14:textId="77777777" w:rsidR="00657A0D" w:rsidRDefault="00657A0D" w:rsidP="00C57939">
      <w:pPr>
        <w:ind w:left="2160" w:firstLine="180"/>
      </w:pPr>
      <w:r w:rsidRPr="2A1BE09D">
        <w:rPr>
          <w:rFonts w:eastAsia="Arial" w:cs="Arial"/>
          <w:szCs w:val="20"/>
        </w:rPr>
        <w:t>(615) 741-3836</w:t>
      </w:r>
    </w:p>
    <w:p w14:paraId="757C3414" w14:textId="77777777" w:rsidR="00657A0D" w:rsidRDefault="00657A0D" w:rsidP="00C57939">
      <w:pPr>
        <w:ind w:left="2160" w:firstLine="180"/>
      </w:pPr>
      <w:hyperlink r:id="rId11">
        <w:r w:rsidRPr="2A1BE09D">
          <w:rPr>
            <w:rStyle w:val="Hyperlink"/>
            <w:rFonts w:eastAsia="Arial" w:cs="Arial"/>
            <w:szCs w:val="20"/>
          </w:rPr>
          <w:t>Helen.Crowley@tn.gov</w:t>
        </w:r>
      </w:hyperlink>
    </w:p>
    <w:p w14:paraId="71823303" w14:textId="77777777" w:rsidR="00657A0D" w:rsidRDefault="00657A0D" w:rsidP="00657A0D">
      <w:pPr>
        <w:ind w:left="2160" w:firstLine="540"/>
        <w:rPr>
          <w:rFonts w:eastAsia="Arial" w:cs="Arial"/>
          <w:szCs w:val="20"/>
        </w:rPr>
      </w:pPr>
    </w:p>
    <w:p w14:paraId="0EE4FA38" w14:textId="77777777" w:rsidR="00464EF2" w:rsidRPr="00464EF2" w:rsidRDefault="00C050FC" w:rsidP="00464EF2">
      <w:pPr>
        <w:pStyle w:val="Heading4"/>
        <w:rPr>
          <w:vanish/>
          <w:specVanish/>
        </w:rPr>
      </w:pPr>
      <w:r w:rsidRPr="00CD1BDD">
        <w:t>1.4.3.</w:t>
      </w:r>
      <w:r w:rsidRPr="00CD1BDD">
        <w:tab/>
      </w:r>
    </w:p>
    <w:p w14:paraId="03439B69" w14:textId="274709AD" w:rsidR="00D52261" w:rsidRPr="00CD1BDD" w:rsidRDefault="00C050FC" w:rsidP="00464EF2">
      <w:pPr>
        <w:spacing w:after="240"/>
        <w:ind w:left="1440" w:hanging="720"/>
        <w:rPr>
          <w:rFonts w:cs="Arial"/>
          <w:szCs w:val="20"/>
        </w:rPr>
      </w:pPr>
      <w:r w:rsidRPr="00CD1BDD">
        <w:rPr>
          <w:rFonts w:cs="Arial"/>
          <w:szCs w:val="20"/>
        </w:rPr>
        <w:t xml:space="preserve">Only the State’s official, written responses and communications with Respondents are binding with regard to this RFP.  Oral communications between a State official and one or more Respondents are unofficial and non-binding.  </w:t>
      </w:r>
    </w:p>
    <w:p w14:paraId="791E4E62" w14:textId="77777777" w:rsidR="00464EF2" w:rsidRPr="00464EF2" w:rsidRDefault="00C050FC" w:rsidP="00464EF2">
      <w:pPr>
        <w:pStyle w:val="Heading4"/>
        <w:rPr>
          <w:vanish/>
          <w:specVanish/>
        </w:rPr>
      </w:pPr>
      <w:r w:rsidRPr="00CD1BDD">
        <w:t>1.4.4.</w:t>
      </w:r>
      <w:r w:rsidRPr="00CD1BDD">
        <w:tab/>
      </w:r>
    </w:p>
    <w:p w14:paraId="53ADBEB2" w14:textId="6B4B088A" w:rsidR="001E0B99" w:rsidRPr="00CD1BDD" w:rsidRDefault="00C050FC" w:rsidP="00464EF2">
      <w:pPr>
        <w:spacing w:after="240"/>
        <w:ind w:left="1440" w:hanging="720"/>
        <w:rPr>
          <w:rFonts w:cs="Arial"/>
          <w:szCs w:val="20"/>
        </w:rPr>
      </w:pPr>
      <w:r w:rsidRPr="00CD1BDD">
        <w:rPr>
          <w:rFonts w:cs="Arial"/>
          <w:szCs w:val="20"/>
        </w:rPr>
        <w:t xml:space="preserve">Potential Respondents must ensure that the State receives all written </w:t>
      </w:r>
      <w:r w:rsidR="00691ABB" w:rsidRPr="00CD1BDD">
        <w:rPr>
          <w:rFonts w:cs="Arial"/>
          <w:szCs w:val="20"/>
        </w:rPr>
        <w:t xml:space="preserve">questions and </w:t>
      </w:r>
      <w:r w:rsidRPr="00CD1BDD">
        <w:rPr>
          <w:rFonts w:cs="Arial"/>
          <w:szCs w:val="20"/>
        </w:rPr>
        <w:t xml:space="preserve">comments, including questions and requests for clarification, no later than the Written </w:t>
      </w:r>
      <w:r w:rsidR="008502AB" w:rsidRPr="00CD1BDD">
        <w:rPr>
          <w:rFonts w:cs="Arial"/>
          <w:szCs w:val="20"/>
        </w:rPr>
        <w:t xml:space="preserve">Questions &amp; </w:t>
      </w:r>
      <w:r w:rsidRPr="00CD1BDD">
        <w:rPr>
          <w:rFonts w:cs="Arial"/>
          <w:szCs w:val="20"/>
        </w:rPr>
        <w:t>Comments Deadline detailed in the RFP Section 2, Schedule of Events</w:t>
      </w:r>
      <w:r w:rsidRPr="00CD1BDD">
        <w:rPr>
          <w:rFonts w:cs="Arial"/>
          <w:color w:val="000000"/>
          <w:szCs w:val="20"/>
        </w:rPr>
        <w:t>.</w:t>
      </w:r>
    </w:p>
    <w:p w14:paraId="31C8F0A3" w14:textId="77777777" w:rsidR="00464EF2" w:rsidRPr="00464EF2" w:rsidRDefault="00C050FC" w:rsidP="00464EF2">
      <w:pPr>
        <w:pStyle w:val="Heading4"/>
        <w:rPr>
          <w:vanish/>
          <w:specVanish/>
        </w:rPr>
      </w:pPr>
      <w:r w:rsidRPr="00CD1BDD">
        <w:t>1.4.5.</w:t>
      </w:r>
      <w:r w:rsidRPr="00CD1BDD">
        <w:tab/>
      </w:r>
    </w:p>
    <w:p w14:paraId="10E21B9C" w14:textId="3893760B" w:rsidR="001E0B99" w:rsidRPr="00CD1BDD" w:rsidRDefault="00C050FC" w:rsidP="00464EF2">
      <w:pPr>
        <w:spacing w:after="240"/>
        <w:ind w:left="1440" w:hanging="720"/>
        <w:rPr>
          <w:rFonts w:cs="Arial"/>
          <w:szCs w:val="20"/>
        </w:rPr>
      </w:pPr>
      <w:r w:rsidRPr="00CD1BDD">
        <w:rPr>
          <w:rFonts w:cs="Arial"/>
          <w:szCs w:val="20"/>
        </w:rPr>
        <w:t>Respondents must assume the risk of the method of dispatching any communication or response to the State.  The State assumes no responsibility for delays or delivery failures resulting from the Respondent’s method of dispatch.  Actual or digital “postmarking” of a communication or response to the State by a specified deadline is not a substitute for the State’s actual receipt of a communication or response.</w:t>
      </w:r>
      <w:r w:rsidR="00764723" w:rsidRPr="00CD1BDD">
        <w:rPr>
          <w:rFonts w:cs="Arial"/>
          <w:szCs w:val="20"/>
        </w:rPr>
        <w:t xml:space="preserve">  It is encouraged for Respondents to submit bids digitally. </w:t>
      </w:r>
    </w:p>
    <w:p w14:paraId="35DED719" w14:textId="77777777" w:rsidR="00464EF2" w:rsidRPr="00464EF2" w:rsidRDefault="00C050FC" w:rsidP="00464EF2">
      <w:pPr>
        <w:pStyle w:val="Heading4"/>
        <w:rPr>
          <w:vanish/>
          <w:specVanish/>
        </w:rPr>
      </w:pPr>
      <w:r w:rsidRPr="00CD1BDD">
        <w:t>1.4.6.</w:t>
      </w:r>
      <w:r w:rsidRPr="00CD1BDD">
        <w:tab/>
      </w:r>
    </w:p>
    <w:p w14:paraId="2950BB50" w14:textId="0C244AA8" w:rsidR="00E6146A" w:rsidRPr="00CD1BDD" w:rsidRDefault="00C050FC" w:rsidP="00464EF2">
      <w:pPr>
        <w:spacing w:after="240"/>
        <w:ind w:left="1440" w:hanging="720"/>
        <w:rPr>
          <w:rFonts w:cs="Arial"/>
          <w:szCs w:val="20"/>
        </w:rPr>
      </w:pPr>
      <w:r w:rsidRPr="00CD1BDD">
        <w:rPr>
          <w:rFonts w:cs="Arial"/>
          <w:szCs w:val="20"/>
        </w:rPr>
        <w:t xml:space="preserve">The State will convey all official responses and communications related to this RFP to the prospective Respondents from whom the State has received a Notice of Intent to Respond (refer to RFP Section </w:t>
      </w:r>
      <w:r w:rsidR="00657A0D" w:rsidRPr="00657A0D">
        <w:rPr>
          <w:rFonts w:cs="Arial"/>
          <w:szCs w:val="20"/>
        </w:rPr>
        <w:t>1.8</w:t>
      </w:r>
      <w:r w:rsidRPr="00657A0D">
        <w:rPr>
          <w:rFonts w:cs="Arial"/>
          <w:szCs w:val="20"/>
        </w:rPr>
        <w:t>).</w:t>
      </w:r>
    </w:p>
    <w:p w14:paraId="399590B7" w14:textId="77777777" w:rsidR="00464EF2" w:rsidRPr="00464EF2" w:rsidRDefault="00C050FC" w:rsidP="00464EF2">
      <w:pPr>
        <w:pStyle w:val="Heading4"/>
        <w:rPr>
          <w:vanish/>
          <w:specVanish/>
        </w:rPr>
      </w:pPr>
      <w:r w:rsidRPr="00CD1BDD">
        <w:lastRenderedPageBreak/>
        <w:t>1.4.7.</w:t>
      </w:r>
      <w:r w:rsidRPr="00CD1BDD">
        <w:tab/>
      </w:r>
    </w:p>
    <w:p w14:paraId="2D3DDC36" w14:textId="63D0A746" w:rsidR="000825E4" w:rsidRPr="00CD1BDD" w:rsidRDefault="00464EF2" w:rsidP="00464EF2">
      <w:pPr>
        <w:spacing w:after="240"/>
        <w:ind w:left="1440" w:hanging="720"/>
        <w:rPr>
          <w:rFonts w:cs="Arial"/>
          <w:szCs w:val="20"/>
        </w:rPr>
      </w:pPr>
      <w:r>
        <w:rPr>
          <w:rFonts w:cs="Arial"/>
          <w:szCs w:val="20"/>
        </w:rPr>
        <w:t xml:space="preserve"> </w:t>
      </w:r>
      <w:r w:rsidR="00C050FC" w:rsidRPr="00CD1BDD">
        <w:rPr>
          <w:rFonts w:cs="Arial"/>
          <w:szCs w:val="20"/>
        </w:rPr>
        <w:t>The State reserves the right to determine, at its sole discretion, the method of conveying official, written responses and communications related to this RFP.   Such written communications may be transmitted by mail, hand-delivery, facsimile, electronic mail, Internet posting, or any other means deemed reasonable by the State.</w:t>
      </w:r>
      <w:r w:rsidR="00694720" w:rsidRPr="00CD1BDD">
        <w:rPr>
          <w:rFonts w:cs="Arial"/>
          <w:szCs w:val="20"/>
        </w:rPr>
        <w:t xml:space="preserve">  For internet posting, please refer to the following website:</w:t>
      </w:r>
      <w:r w:rsidR="00ED067F" w:rsidRPr="00CD1BDD">
        <w:rPr>
          <w:rFonts w:cs="Arial"/>
        </w:rPr>
        <w:t xml:space="preserve"> </w:t>
      </w:r>
      <w:hyperlink r:id="rId12" w:tooltip="Central Procurement Office RFP opportunities" w:history="1">
        <w:r w:rsidR="00ED067F" w:rsidRPr="00464EF2">
          <w:rPr>
            <w:rStyle w:val="Hyperlink"/>
            <w:rFonts w:cs="Arial"/>
            <w:szCs w:val="20"/>
          </w:rPr>
          <w:t>https://www.tn.gov/generalservices/procurement/central-procurement-office--cpo-/supplier-information/request-for-proposals--rfp--opportunities1.html</w:t>
        </w:r>
        <w:r w:rsidR="00ED067F" w:rsidRPr="00464EF2">
          <w:rPr>
            <w:rStyle w:val="Hyperlink"/>
            <w:rFonts w:cs="Arial"/>
          </w:rPr>
          <w:t>.</w:t>
        </w:r>
      </w:hyperlink>
    </w:p>
    <w:p w14:paraId="7070F682" w14:textId="77777777" w:rsidR="00464EF2" w:rsidRPr="00464EF2" w:rsidRDefault="00C050FC" w:rsidP="00464EF2">
      <w:pPr>
        <w:pStyle w:val="Heading4"/>
        <w:rPr>
          <w:vanish/>
          <w:specVanish/>
        </w:rPr>
      </w:pPr>
      <w:r w:rsidRPr="00CD1BDD">
        <w:t>1.4.8.</w:t>
      </w:r>
      <w:r w:rsidRPr="00CD1BDD">
        <w:tab/>
      </w:r>
    </w:p>
    <w:p w14:paraId="69DFFC2E" w14:textId="3538DDC9" w:rsidR="001E0B99" w:rsidRPr="00CD1BDD" w:rsidRDefault="00464EF2" w:rsidP="00464EF2">
      <w:pPr>
        <w:spacing w:after="240"/>
        <w:ind w:left="1440" w:hanging="720"/>
        <w:rPr>
          <w:rFonts w:cs="Arial"/>
          <w:szCs w:val="20"/>
        </w:rPr>
      </w:pPr>
      <w:r>
        <w:rPr>
          <w:rFonts w:cs="Arial"/>
          <w:szCs w:val="20"/>
        </w:rPr>
        <w:t xml:space="preserve"> </w:t>
      </w:r>
      <w:r w:rsidR="00C050FC" w:rsidRPr="00CD1BDD">
        <w:rPr>
          <w:rFonts w:cs="Arial"/>
          <w:szCs w:val="20"/>
        </w:rPr>
        <w:t>The State reserves the right to determine, at its sole discretion, the appropriate</w:t>
      </w:r>
      <w:r w:rsidR="00452704" w:rsidRPr="00CD1BDD">
        <w:rPr>
          <w:rFonts w:cs="Arial"/>
          <w:szCs w:val="20"/>
        </w:rPr>
        <w:t>ness</w:t>
      </w:r>
      <w:r w:rsidR="00C050FC" w:rsidRPr="00CD1BDD">
        <w:rPr>
          <w:rFonts w:cs="Arial"/>
          <w:szCs w:val="20"/>
        </w:rPr>
        <w:t xml:space="preserve"> and adequa</w:t>
      </w:r>
      <w:r w:rsidR="00452704" w:rsidRPr="00CD1BDD">
        <w:rPr>
          <w:rFonts w:cs="Arial"/>
          <w:szCs w:val="20"/>
        </w:rPr>
        <w:t>cy</w:t>
      </w:r>
      <w:r w:rsidR="00C050FC" w:rsidRPr="00CD1BDD">
        <w:rPr>
          <w:rFonts w:cs="Arial"/>
          <w:szCs w:val="20"/>
        </w:rPr>
        <w:t xml:space="preserve"> </w:t>
      </w:r>
      <w:r w:rsidR="00452704" w:rsidRPr="00CD1BDD">
        <w:rPr>
          <w:rFonts w:cs="Arial"/>
          <w:szCs w:val="20"/>
        </w:rPr>
        <w:t xml:space="preserve">of </w:t>
      </w:r>
      <w:r w:rsidR="00C050FC" w:rsidRPr="00CD1BDD">
        <w:rPr>
          <w:rFonts w:cs="Arial"/>
          <w:szCs w:val="20"/>
        </w:rPr>
        <w:t xml:space="preserve">responses to written comments, questions, and requests related to this RFP.  The State’s official, written responses will constitute an amendment of this RFP.  </w:t>
      </w:r>
    </w:p>
    <w:p w14:paraId="7EB3D145" w14:textId="77777777" w:rsidR="00464EF2" w:rsidRPr="00464EF2" w:rsidRDefault="00C050FC" w:rsidP="00464EF2">
      <w:pPr>
        <w:pStyle w:val="Heading4"/>
        <w:rPr>
          <w:vanish/>
          <w:specVanish/>
        </w:rPr>
      </w:pPr>
      <w:r w:rsidRPr="00CD1BDD">
        <w:t>1.4.9.</w:t>
      </w:r>
      <w:r w:rsidRPr="00CD1BDD">
        <w:tab/>
      </w:r>
    </w:p>
    <w:p w14:paraId="62D50499" w14:textId="26043CB3" w:rsidR="001E0B99" w:rsidRPr="00CD1BDD" w:rsidRDefault="00464EF2" w:rsidP="00464EF2">
      <w:pPr>
        <w:spacing w:after="240"/>
        <w:ind w:left="1440" w:hanging="720"/>
        <w:rPr>
          <w:rFonts w:cs="Arial"/>
          <w:szCs w:val="20"/>
        </w:rPr>
      </w:pPr>
      <w:r>
        <w:rPr>
          <w:rFonts w:cs="Arial"/>
          <w:szCs w:val="20"/>
        </w:rPr>
        <w:t xml:space="preserve"> </w:t>
      </w:r>
      <w:r w:rsidR="00C050FC" w:rsidRPr="00CD1BDD">
        <w:rPr>
          <w:rFonts w:cs="Arial"/>
          <w:szCs w:val="20"/>
        </w:rPr>
        <w:t>Any data or factual information provided by the State (in this RFP, an RFP amendment or any other communication relating to this RFP) is for informational purposes only.  The State will make reasonable efforts to ensure the accuracy of such data or information, however it is the Respondent’s obligation to independently verify any data or information provided by the State.  The State expressly disclaims the accuracy or adequacy of any information or data that it provides to prospective Respondents.</w:t>
      </w:r>
    </w:p>
    <w:p w14:paraId="35103679" w14:textId="77777777" w:rsidR="004D33A3" w:rsidRDefault="00C050FC" w:rsidP="004D33A3">
      <w:pPr>
        <w:pStyle w:val="Heading3"/>
        <w:spacing w:after="240"/>
        <w:rPr>
          <w:b/>
        </w:rPr>
      </w:pPr>
      <w:r w:rsidRPr="00F302DC">
        <w:t>1.5.</w:t>
      </w:r>
      <w:r w:rsidRPr="00CD1BDD">
        <w:tab/>
      </w:r>
      <w:r w:rsidRPr="00CD1BDD">
        <w:rPr>
          <w:b/>
        </w:rPr>
        <w:t>Assistance to Respondents With a Handicap or Disability</w:t>
      </w:r>
    </w:p>
    <w:p w14:paraId="227551E8" w14:textId="1EF6304C" w:rsidR="00782783" w:rsidRPr="00CD1BDD" w:rsidRDefault="00C050FC" w:rsidP="004D33A3">
      <w:pPr>
        <w:spacing w:after="240"/>
        <w:ind w:left="720"/>
        <w:rPr>
          <w:rFonts w:cs="Arial"/>
          <w:szCs w:val="20"/>
        </w:rPr>
      </w:pPr>
      <w:r w:rsidRPr="00CD1BDD">
        <w:rPr>
          <w:rFonts w:cs="Arial"/>
          <w:szCs w:val="20"/>
        </w:rPr>
        <w:t xml:space="preserve">Prospective Respondents with a handicap or disability may receive accommodation relating to the communication of this RFP and participating in the RFP process.  Prospective Respondents may contact the </w:t>
      </w:r>
      <w:r w:rsidR="0064029C" w:rsidRPr="00CD1BDD">
        <w:rPr>
          <w:rFonts w:cs="Arial"/>
          <w:szCs w:val="20"/>
        </w:rPr>
        <w:t>Solicitation Coordinator</w:t>
      </w:r>
      <w:r w:rsidRPr="00CD1BDD">
        <w:rPr>
          <w:rFonts w:cs="Arial"/>
          <w:szCs w:val="20"/>
        </w:rPr>
        <w:t xml:space="preserve"> to request such reasonable accommodation no later than the Disability Accommodation Request Deadline detailed in the RFP Section 2, Schedule of Events.</w:t>
      </w:r>
    </w:p>
    <w:p w14:paraId="215D73C1" w14:textId="77777777" w:rsidR="00782783" w:rsidRPr="00CD1BDD" w:rsidRDefault="00C050FC" w:rsidP="00F302DC">
      <w:pPr>
        <w:pStyle w:val="Heading3"/>
        <w:spacing w:after="240"/>
        <w:rPr>
          <w:b/>
        </w:rPr>
      </w:pPr>
      <w:r w:rsidRPr="00F302DC">
        <w:t>1.6.</w:t>
      </w:r>
      <w:r w:rsidRPr="00CD1BDD">
        <w:tab/>
      </w:r>
      <w:r w:rsidRPr="00CD1BDD">
        <w:rPr>
          <w:b/>
        </w:rPr>
        <w:t xml:space="preserve">Respondent Required Review </w:t>
      </w:r>
      <w:r w:rsidRPr="00CD1BDD">
        <w:rPr>
          <w:b/>
          <w:szCs w:val="28"/>
        </w:rPr>
        <w:t>&amp;</w:t>
      </w:r>
      <w:r w:rsidRPr="00CD1BDD">
        <w:rPr>
          <w:b/>
        </w:rPr>
        <w:t xml:space="preserve"> Waiver of Objections</w:t>
      </w:r>
    </w:p>
    <w:p w14:paraId="00EE01E7" w14:textId="77777777" w:rsidR="00F302DC" w:rsidRPr="00F302DC" w:rsidRDefault="00C050FC" w:rsidP="00F302DC">
      <w:pPr>
        <w:pStyle w:val="Heading4"/>
        <w:rPr>
          <w:vanish/>
          <w:specVanish/>
        </w:rPr>
      </w:pPr>
      <w:r w:rsidRPr="00CD1BDD">
        <w:t>1.6.1.</w:t>
      </w:r>
      <w:r w:rsidRPr="00CD1BDD">
        <w:tab/>
      </w:r>
    </w:p>
    <w:p w14:paraId="2610EA49" w14:textId="634B98D7" w:rsidR="00C23623" w:rsidRPr="00CD1BDD" w:rsidRDefault="00F302DC" w:rsidP="00464EF2">
      <w:pPr>
        <w:spacing w:after="240"/>
        <w:ind w:left="1440" w:hanging="720"/>
        <w:rPr>
          <w:rFonts w:cs="Arial"/>
          <w:szCs w:val="20"/>
        </w:rPr>
      </w:pPr>
      <w:r>
        <w:rPr>
          <w:rFonts w:cs="Arial"/>
          <w:szCs w:val="20"/>
        </w:rPr>
        <w:t xml:space="preserve"> </w:t>
      </w:r>
      <w:r w:rsidR="00C050FC" w:rsidRPr="00CD1BDD">
        <w:rPr>
          <w:rFonts w:cs="Arial"/>
          <w:szCs w:val="20"/>
        </w:rPr>
        <w:t xml:space="preserve">Each prospective Respondent must carefully review this RFP, including but not limited to, attachments, the </w:t>
      </w:r>
      <w:r w:rsidR="00C050FC" w:rsidRPr="00CD1BDD">
        <w:rPr>
          <w:rFonts w:cs="Arial"/>
          <w:bCs/>
          <w:szCs w:val="20"/>
        </w:rPr>
        <w:t xml:space="preserve">RFP Attachment 6.6., </w:t>
      </w:r>
      <w:r w:rsidR="00C050FC" w:rsidRPr="00CD1BDD">
        <w:rPr>
          <w:rFonts w:cs="Arial"/>
          <w:bCs/>
          <w:i/>
          <w:szCs w:val="20"/>
        </w:rPr>
        <w:t>Pro Forma</w:t>
      </w:r>
      <w:r w:rsidR="00C050FC" w:rsidRPr="00CD1BDD">
        <w:rPr>
          <w:rFonts w:cs="Arial"/>
          <w:bCs/>
          <w:szCs w:val="20"/>
        </w:rPr>
        <w:t xml:space="preserve"> Contract</w:t>
      </w:r>
      <w:r w:rsidR="00C050FC" w:rsidRPr="00CD1BDD">
        <w:rPr>
          <w:rFonts w:cs="Arial"/>
          <w:szCs w:val="20"/>
        </w:rPr>
        <w:t xml:space="preserve">, and any amendments, for questions, comments, defects, objections, or any other matter requiring clarification or correction (collectively called “questions and comments”).  </w:t>
      </w:r>
    </w:p>
    <w:p w14:paraId="5BC7B6A2" w14:textId="77777777" w:rsidR="00F302DC" w:rsidRPr="00F302DC" w:rsidRDefault="00C050FC" w:rsidP="00F302DC">
      <w:pPr>
        <w:pStyle w:val="Heading4"/>
        <w:rPr>
          <w:vanish/>
          <w:specVanish/>
        </w:rPr>
      </w:pPr>
      <w:r w:rsidRPr="00CD1BDD">
        <w:t>1.6.2.</w:t>
      </w:r>
      <w:r w:rsidRPr="00CD1BDD">
        <w:tab/>
      </w:r>
    </w:p>
    <w:p w14:paraId="6DF6176C" w14:textId="30CDB5C2" w:rsidR="00782783" w:rsidRPr="00CD1BDD" w:rsidRDefault="00F302DC" w:rsidP="00464EF2">
      <w:pPr>
        <w:spacing w:after="240"/>
        <w:ind w:left="1440" w:hanging="720"/>
        <w:rPr>
          <w:rFonts w:cs="Arial"/>
          <w:szCs w:val="20"/>
        </w:rPr>
      </w:pPr>
      <w:r>
        <w:rPr>
          <w:rFonts w:cs="Arial"/>
          <w:szCs w:val="20"/>
        </w:rPr>
        <w:t xml:space="preserve"> </w:t>
      </w:r>
      <w:r w:rsidR="00C050FC" w:rsidRPr="00CD1BDD">
        <w:rPr>
          <w:rFonts w:cs="Arial"/>
          <w:szCs w:val="20"/>
        </w:rPr>
        <w:t xml:space="preserve">Any prospective Respondent having questions and comments concerning this RFP must provide them in writing to the State no later than the Written </w:t>
      </w:r>
      <w:r w:rsidR="00630432" w:rsidRPr="00CD1BDD">
        <w:rPr>
          <w:rFonts w:cs="Arial"/>
          <w:szCs w:val="20"/>
        </w:rPr>
        <w:t xml:space="preserve">Questions &amp; </w:t>
      </w:r>
      <w:r w:rsidR="00C050FC" w:rsidRPr="00CD1BDD">
        <w:rPr>
          <w:rFonts w:cs="Arial"/>
          <w:szCs w:val="20"/>
        </w:rPr>
        <w:t>Comments Deadline detailed in the RFP Section 2, Schedule of Events.</w:t>
      </w:r>
    </w:p>
    <w:p w14:paraId="6C4C3BEF" w14:textId="77777777" w:rsidR="00F302DC" w:rsidRPr="00F302DC" w:rsidRDefault="00C050FC" w:rsidP="00F302DC">
      <w:pPr>
        <w:pStyle w:val="Heading4"/>
        <w:rPr>
          <w:vanish/>
          <w:specVanish/>
        </w:rPr>
      </w:pPr>
      <w:r w:rsidRPr="00CD1BDD">
        <w:t>1.6.3.</w:t>
      </w:r>
      <w:r w:rsidRPr="00CD1BDD">
        <w:tab/>
      </w:r>
    </w:p>
    <w:p w14:paraId="76FEC6C7" w14:textId="18FD76B5" w:rsidR="00782783" w:rsidRPr="00CD1BDD" w:rsidRDefault="00F302DC" w:rsidP="00464EF2">
      <w:pPr>
        <w:spacing w:after="240"/>
        <w:ind w:left="1440" w:hanging="720"/>
        <w:rPr>
          <w:rFonts w:cs="Arial"/>
          <w:szCs w:val="20"/>
        </w:rPr>
      </w:pPr>
      <w:r>
        <w:rPr>
          <w:rFonts w:cs="Arial"/>
          <w:szCs w:val="20"/>
        </w:rPr>
        <w:t xml:space="preserve"> </w:t>
      </w:r>
      <w:r w:rsidR="00C050FC" w:rsidRPr="00CD1BDD">
        <w:rPr>
          <w:rFonts w:cs="Arial"/>
          <w:szCs w:val="20"/>
        </w:rPr>
        <w:t>Protests based on any objection to the RFP shall be considered waived and invalid if the objection has not been brought to the attention of the State, in writing, by the Written</w:t>
      </w:r>
      <w:r w:rsidR="00630432" w:rsidRPr="00CD1BDD">
        <w:rPr>
          <w:rFonts w:cs="Arial"/>
          <w:szCs w:val="20"/>
        </w:rPr>
        <w:t xml:space="preserve"> Questions &amp;</w:t>
      </w:r>
      <w:r w:rsidR="00C050FC" w:rsidRPr="00CD1BDD">
        <w:rPr>
          <w:rFonts w:cs="Arial"/>
          <w:szCs w:val="20"/>
        </w:rPr>
        <w:t xml:space="preserve"> Comments Deadline.</w:t>
      </w:r>
    </w:p>
    <w:p w14:paraId="7456A610" w14:textId="77777777" w:rsidR="00F302DC" w:rsidRDefault="00C050FC" w:rsidP="00F302DC">
      <w:pPr>
        <w:pStyle w:val="Heading3"/>
        <w:spacing w:after="240"/>
        <w:rPr>
          <w:b/>
        </w:rPr>
      </w:pPr>
      <w:r w:rsidRPr="00F302DC">
        <w:t>1.7.</w:t>
      </w:r>
      <w:r w:rsidRPr="00CD1BDD">
        <w:tab/>
      </w:r>
      <w:r w:rsidRPr="00CD1BDD">
        <w:rPr>
          <w:b/>
        </w:rPr>
        <w:t>Pre-Response Conference</w:t>
      </w:r>
    </w:p>
    <w:p w14:paraId="2AB1590D" w14:textId="77777777" w:rsidR="00F302DC" w:rsidRDefault="00C050FC" w:rsidP="00F302DC">
      <w:pPr>
        <w:spacing w:after="240"/>
        <w:ind w:left="720"/>
        <w:rPr>
          <w:rFonts w:cs="Arial"/>
          <w:szCs w:val="20"/>
        </w:rPr>
      </w:pPr>
      <w:r w:rsidRPr="00CD1BDD">
        <w:rPr>
          <w:rFonts w:cs="Arial"/>
          <w:szCs w:val="20"/>
        </w:rPr>
        <w:t xml:space="preserve">A Pre-response Conference will be held at the time and date detailed in the RFP Section 2, Schedule of Events.  Pre-response Conference attendance is not mandatory, and prospective Respondents may be limited to a maximum number of attendees depending upon overall attendance and space limitations. </w:t>
      </w:r>
    </w:p>
    <w:p w14:paraId="798E07B6" w14:textId="77777777" w:rsidR="00F302DC" w:rsidRDefault="00C050FC" w:rsidP="00F302DC">
      <w:pPr>
        <w:spacing w:after="240"/>
        <w:ind w:left="720"/>
        <w:rPr>
          <w:rFonts w:cs="Arial"/>
          <w:szCs w:val="20"/>
        </w:rPr>
      </w:pPr>
      <w:r w:rsidRPr="00CD1BDD">
        <w:rPr>
          <w:rFonts w:cs="Arial"/>
          <w:szCs w:val="20"/>
        </w:rPr>
        <w:t>The conference will be held at:</w:t>
      </w:r>
    </w:p>
    <w:p w14:paraId="205CB20F" w14:textId="77777777" w:rsidR="00D71479" w:rsidRPr="00D71479" w:rsidRDefault="00D71479" w:rsidP="00D71479">
      <w:pPr>
        <w:ind w:left="1440"/>
        <w:rPr>
          <w:rFonts w:cs="Arial"/>
          <w:b/>
          <w:bCs/>
          <w:color w:val="000000" w:themeColor="text1"/>
          <w:szCs w:val="20"/>
        </w:rPr>
      </w:pPr>
      <w:r w:rsidRPr="00D71479">
        <w:rPr>
          <w:rFonts w:cs="Arial"/>
          <w:b/>
          <w:bCs/>
          <w:color w:val="000000" w:themeColor="text1"/>
          <w:szCs w:val="20"/>
        </w:rPr>
        <w:t>Microsoft Teams Meeting</w:t>
      </w:r>
    </w:p>
    <w:p w14:paraId="3025A4CF" w14:textId="65D13170" w:rsidR="00D71479" w:rsidRPr="00D71479" w:rsidRDefault="00D71479" w:rsidP="00D71479">
      <w:pPr>
        <w:ind w:left="1440"/>
        <w:rPr>
          <w:rFonts w:cs="Arial"/>
          <w:color w:val="000000" w:themeColor="text1"/>
          <w:szCs w:val="20"/>
        </w:rPr>
      </w:pPr>
      <w:hyperlink r:id="rId13" w:history="1">
        <w:r w:rsidRPr="00800EC5">
          <w:rPr>
            <w:rStyle w:val="Hyperlink"/>
            <w:rFonts w:cs="Arial"/>
            <w:szCs w:val="20"/>
          </w:rPr>
          <w:t>https://teams.microsoft.com/meet/256810261267302?p=Ncoqmw2wGlvq6lx0Tv</w:t>
        </w:r>
      </w:hyperlink>
    </w:p>
    <w:p w14:paraId="2F307583" w14:textId="77777777" w:rsidR="00D71479" w:rsidRPr="00D71479" w:rsidRDefault="00D71479" w:rsidP="00D71479">
      <w:pPr>
        <w:ind w:left="1440"/>
        <w:rPr>
          <w:rFonts w:cs="Arial"/>
          <w:color w:val="000000" w:themeColor="text1"/>
          <w:szCs w:val="20"/>
        </w:rPr>
      </w:pPr>
      <w:r w:rsidRPr="00D71479">
        <w:rPr>
          <w:rFonts w:cs="Arial"/>
          <w:color w:val="000000" w:themeColor="text1"/>
          <w:szCs w:val="20"/>
        </w:rPr>
        <w:t>Meeting ID:</w:t>
      </w:r>
    </w:p>
    <w:p w14:paraId="6556E81E" w14:textId="0121E137" w:rsidR="00D71479" w:rsidRPr="00D71479" w:rsidRDefault="00D71479" w:rsidP="00D71479">
      <w:pPr>
        <w:ind w:left="1440"/>
        <w:rPr>
          <w:rFonts w:cs="Arial"/>
          <w:color w:val="000000" w:themeColor="text1"/>
          <w:szCs w:val="20"/>
        </w:rPr>
      </w:pPr>
      <w:r w:rsidRPr="00D71479">
        <w:rPr>
          <w:rFonts w:cs="Arial"/>
          <w:color w:val="000000" w:themeColor="text1"/>
          <w:szCs w:val="20"/>
        </w:rPr>
        <w:t>256 810 261 267 302</w:t>
      </w:r>
    </w:p>
    <w:p w14:paraId="5213A1A3" w14:textId="77777777" w:rsidR="00D71479" w:rsidRPr="00D71479" w:rsidRDefault="00D71479" w:rsidP="00D71479">
      <w:pPr>
        <w:ind w:left="1440"/>
        <w:rPr>
          <w:rFonts w:cs="Arial"/>
          <w:color w:val="000000" w:themeColor="text1"/>
          <w:szCs w:val="20"/>
        </w:rPr>
      </w:pPr>
      <w:r w:rsidRPr="00D71479">
        <w:rPr>
          <w:rFonts w:cs="Arial"/>
          <w:color w:val="000000" w:themeColor="text1"/>
          <w:szCs w:val="20"/>
        </w:rPr>
        <w:t>Passcode:</w:t>
      </w:r>
    </w:p>
    <w:p w14:paraId="562CC2C7" w14:textId="77777777" w:rsidR="00D71479" w:rsidRPr="00D71479" w:rsidRDefault="00D71479" w:rsidP="00D71479">
      <w:pPr>
        <w:ind w:left="1440"/>
        <w:rPr>
          <w:rFonts w:cs="Arial"/>
          <w:color w:val="000000" w:themeColor="text1"/>
          <w:szCs w:val="20"/>
        </w:rPr>
      </w:pPr>
      <w:r w:rsidRPr="00D71479">
        <w:rPr>
          <w:rFonts w:cs="Arial"/>
          <w:color w:val="000000" w:themeColor="text1"/>
          <w:szCs w:val="20"/>
        </w:rPr>
        <w:t>F3qR3ab9</w:t>
      </w:r>
    </w:p>
    <w:p w14:paraId="0E3940F6" w14:textId="77777777" w:rsidR="00D71479" w:rsidRDefault="00D71479" w:rsidP="00D71479">
      <w:pPr>
        <w:ind w:left="1440"/>
        <w:rPr>
          <w:rFonts w:cs="Arial"/>
          <w:color w:val="C00000"/>
          <w:szCs w:val="20"/>
        </w:rPr>
      </w:pPr>
    </w:p>
    <w:p w14:paraId="54D19DAF" w14:textId="77777777" w:rsidR="00D71479" w:rsidRDefault="00D71479" w:rsidP="00D71479">
      <w:pPr>
        <w:ind w:left="1440"/>
        <w:rPr>
          <w:rFonts w:cs="Arial"/>
          <w:color w:val="C00000"/>
          <w:szCs w:val="20"/>
        </w:rPr>
      </w:pPr>
    </w:p>
    <w:p w14:paraId="4EB344D1" w14:textId="77777777" w:rsidR="00D71479" w:rsidRPr="00D71479" w:rsidRDefault="00D71479" w:rsidP="00D71479">
      <w:pPr>
        <w:ind w:left="1440"/>
        <w:rPr>
          <w:rFonts w:cs="Arial"/>
          <w:color w:val="C00000"/>
          <w:szCs w:val="20"/>
        </w:rPr>
      </w:pPr>
    </w:p>
    <w:p w14:paraId="051218DE" w14:textId="413214FE" w:rsidR="00D71479" w:rsidRPr="00D71479" w:rsidRDefault="00D71479" w:rsidP="00D71479">
      <w:pPr>
        <w:ind w:left="1440"/>
        <w:rPr>
          <w:rFonts w:cs="Arial"/>
          <w:b/>
          <w:bCs/>
          <w:color w:val="000000" w:themeColor="text1"/>
          <w:szCs w:val="20"/>
        </w:rPr>
      </w:pPr>
      <w:r w:rsidRPr="00D71479">
        <w:rPr>
          <w:rFonts w:cs="Arial"/>
          <w:b/>
          <w:bCs/>
          <w:color w:val="000000" w:themeColor="text1"/>
          <w:szCs w:val="20"/>
        </w:rPr>
        <w:lastRenderedPageBreak/>
        <w:t>Dial in by phone</w:t>
      </w:r>
    </w:p>
    <w:p w14:paraId="09E3CB6F" w14:textId="1929CBB7" w:rsidR="00D71479" w:rsidRPr="00D71479" w:rsidRDefault="00D71479" w:rsidP="00D71479">
      <w:pPr>
        <w:ind w:left="1440"/>
        <w:rPr>
          <w:rFonts w:cs="Arial"/>
          <w:color w:val="000000" w:themeColor="text1"/>
          <w:szCs w:val="20"/>
        </w:rPr>
      </w:pPr>
      <w:r w:rsidRPr="00D71479">
        <w:rPr>
          <w:rFonts w:cs="Arial"/>
          <w:color w:val="000000" w:themeColor="text1"/>
          <w:szCs w:val="20"/>
        </w:rPr>
        <w:t xml:space="preserve">+1 629-209-4396,,550241041# </w:t>
      </w:r>
    </w:p>
    <w:p w14:paraId="26ACF3DA" w14:textId="0FEAD049" w:rsidR="00D71479" w:rsidRPr="00D71479" w:rsidRDefault="00D71479" w:rsidP="00D71479">
      <w:pPr>
        <w:ind w:left="1440"/>
        <w:rPr>
          <w:rFonts w:cs="Arial"/>
          <w:color w:val="000000" w:themeColor="text1"/>
          <w:szCs w:val="20"/>
        </w:rPr>
      </w:pPr>
      <w:r w:rsidRPr="00D71479">
        <w:rPr>
          <w:rFonts w:cs="Arial"/>
          <w:color w:val="000000" w:themeColor="text1"/>
          <w:szCs w:val="20"/>
        </w:rPr>
        <w:t>United States</w:t>
      </w:r>
    </w:p>
    <w:p w14:paraId="12FDCFAF" w14:textId="07EAD23D" w:rsidR="00D71479" w:rsidRPr="00D71479" w:rsidRDefault="00D71479" w:rsidP="00D71479">
      <w:pPr>
        <w:ind w:left="1440"/>
        <w:rPr>
          <w:rFonts w:cs="Arial"/>
          <w:color w:val="000000" w:themeColor="text1"/>
          <w:szCs w:val="20"/>
        </w:rPr>
      </w:pPr>
      <w:r w:rsidRPr="00D71479">
        <w:rPr>
          <w:rFonts w:cs="Arial"/>
          <w:color w:val="000000" w:themeColor="text1"/>
          <w:szCs w:val="20"/>
        </w:rPr>
        <w:t>Phone conference ID: 550 241 041#</w:t>
      </w:r>
    </w:p>
    <w:p w14:paraId="2E151962" w14:textId="77777777" w:rsidR="00D71479" w:rsidRPr="00D71479" w:rsidRDefault="00D71479" w:rsidP="00D71479">
      <w:pPr>
        <w:ind w:left="1440"/>
        <w:rPr>
          <w:rFonts w:cs="Arial"/>
          <w:color w:val="000000" w:themeColor="text1"/>
          <w:szCs w:val="20"/>
        </w:rPr>
      </w:pPr>
    </w:p>
    <w:p w14:paraId="714C7FCF" w14:textId="089B199B" w:rsidR="00D71479" w:rsidRPr="00D71479" w:rsidRDefault="00D71479" w:rsidP="00D71479">
      <w:pPr>
        <w:ind w:left="1440"/>
        <w:rPr>
          <w:rFonts w:cs="Arial"/>
          <w:b/>
          <w:bCs/>
          <w:color w:val="000000" w:themeColor="text1"/>
          <w:szCs w:val="20"/>
        </w:rPr>
      </w:pPr>
      <w:r w:rsidRPr="00D71479">
        <w:rPr>
          <w:rFonts w:cs="Arial"/>
          <w:b/>
          <w:bCs/>
          <w:color w:val="000000" w:themeColor="text1"/>
          <w:szCs w:val="20"/>
        </w:rPr>
        <w:t>Join on a video conferencing device</w:t>
      </w:r>
    </w:p>
    <w:p w14:paraId="1ED021CF" w14:textId="77777777" w:rsidR="00D71479" w:rsidRPr="00D71479" w:rsidRDefault="00D71479" w:rsidP="00D71479">
      <w:pPr>
        <w:ind w:left="1440"/>
        <w:rPr>
          <w:rFonts w:cs="Arial"/>
          <w:color w:val="000000" w:themeColor="text1"/>
          <w:szCs w:val="20"/>
        </w:rPr>
      </w:pPr>
      <w:r w:rsidRPr="00D71479">
        <w:rPr>
          <w:rFonts w:cs="Arial"/>
          <w:color w:val="000000" w:themeColor="text1"/>
          <w:szCs w:val="20"/>
        </w:rPr>
        <w:t>Tenant key:</w:t>
      </w:r>
    </w:p>
    <w:p w14:paraId="74BFCA3C" w14:textId="3E453C2A" w:rsidR="00D71479" w:rsidRPr="00D71479" w:rsidRDefault="00D71479" w:rsidP="00D71479">
      <w:pPr>
        <w:ind w:left="1440"/>
        <w:rPr>
          <w:rFonts w:cs="Arial"/>
          <w:color w:val="000000" w:themeColor="text1"/>
          <w:szCs w:val="20"/>
        </w:rPr>
      </w:pPr>
      <w:r w:rsidRPr="00D71479">
        <w:rPr>
          <w:rFonts w:cs="Arial"/>
          <w:color w:val="000000" w:themeColor="text1"/>
          <w:szCs w:val="20"/>
        </w:rPr>
        <w:t>stateoftn@m.webex.com</w:t>
      </w:r>
    </w:p>
    <w:p w14:paraId="7CBE55A8" w14:textId="77777777" w:rsidR="00D71479" w:rsidRPr="00D71479" w:rsidRDefault="00D71479" w:rsidP="00D71479">
      <w:pPr>
        <w:ind w:left="1440"/>
        <w:rPr>
          <w:rFonts w:cs="Arial"/>
          <w:color w:val="000000" w:themeColor="text1"/>
          <w:szCs w:val="20"/>
        </w:rPr>
      </w:pPr>
      <w:r w:rsidRPr="00D71479">
        <w:rPr>
          <w:rFonts w:cs="Arial"/>
          <w:color w:val="000000" w:themeColor="text1"/>
          <w:szCs w:val="20"/>
        </w:rPr>
        <w:t>Video ID:</w:t>
      </w:r>
    </w:p>
    <w:p w14:paraId="2CE90398" w14:textId="77777777" w:rsidR="00D71479" w:rsidRPr="00D71479" w:rsidRDefault="00D71479" w:rsidP="00D71479">
      <w:pPr>
        <w:ind w:left="1440"/>
        <w:rPr>
          <w:rFonts w:cs="Arial"/>
          <w:color w:val="000000" w:themeColor="text1"/>
          <w:szCs w:val="20"/>
        </w:rPr>
      </w:pPr>
      <w:r w:rsidRPr="00D71479">
        <w:rPr>
          <w:rFonts w:cs="Arial"/>
          <w:color w:val="000000" w:themeColor="text1"/>
          <w:szCs w:val="20"/>
        </w:rPr>
        <w:t>118 334 049 3</w:t>
      </w:r>
    </w:p>
    <w:p w14:paraId="023BB7E9" w14:textId="77777777" w:rsidR="00D71479" w:rsidRPr="00D71479" w:rsidRDefault="00D71479" w:rsidP="00D71479">
      <w:pPr>
        <w:ind w:left="720"/>
        <w:rPr>
          <w:rFonts w:cs="Arial"/>
          <w:color w:val="C00000"/>
          <w:szCs w:val="20"/>
        </w:rPr>
      </w:pPr>
    </w:p>
    <w:p w14:paraId="13B5C99C" w14:textId="7E16C521" w:rsidR="00C172B9" w:rsidRPr="00CD1BDD" w:rsidRDefault="00C050FC" w:rsidP="00F302DC">
      <w:pPr>
        <w:spacing w:after="240"/>
        <w:ind w:left="720"/>
        <w:rPr>
          <w:rFonts w:cs="Arial"/>
          <w:szCs w:val="20"/>
        </w:rPr>
      </w:pPr>
      <w:r w:rsidRPr="00CD1BDD">
        <w:rPr>
          <w:rFonts w:cs="Arial"/>
          <w:szCs w:val="20"/>
        </w:rPr>
        <w:t xml:space="preserve">The purpose of the conference is to discuss the RFP scope of </w:t>
      </w:r>
      <w:r w:rsidR="00630432" w:rsidRPr="00CD1BDD">
        <w:rPr>
          <w:rFonts w:cs="Arial"/>
          <w:szCs w:val="20"/>
        </w:rPr>
        <w:t xml:space="preserve">goods or </w:t>
      </w:r>
      <w:r w:rsidRPr="00CD1BDD">
        <w:rPr>
          <w:rFonts w:cs="Arial"/>
          <w:szCs w:val="20"/>
        </w:rPr>
        <w:t xml:space="preserve">services.  The State will entertain questions, however prospective Respondents must understand that the State’s oral response to any question at the Pre-response Conference shall be unofficial and non-binding.  Prospective Respondents must submit all questions, comments, or other concerns regarding the RFP in writing prior to the Written </w:t>
      </w:r>
      <w:r w:rsidR="00630432" w:rsidRPr="00CD1BDD">
        <w:rPr>
          <w:rFonts w:cs="Arial"/>
          <w:szCs w:val="20"/>
        </w:rPr>
        <w:t xml:space="preserve">Questions &amp; </w:t>
      </w:r>
      <w:r w:rsidRPr="00CD1BDD">
        <w:rPr>
          <w:rFonts w:cs="Arial"/>
          <w:szCs w:val="20"/>
        </w:rPr>
        <w:t xml:space="preserve">Comments Deadline date detailed in the RFP Section 2, Schedule of Events.  The State will send the official response to these questions and comments to prospective Respondents from whom the State has received a Notice of Intent to respond as indicated in RFP Section </w:t>
      </w:r>
      <w:r w:rsidR="00CA4A9D" w:rsidRPr="00CA4A9D">
        <w:rPr>
          <w:rFonts w:cs="Arial"/>
          <w:szCs w:val="20"/>
        </w:rPr>
        <w:t>1.8</w:t>
      </w:r>
      <w:r w:rsidRPr="00CA4A9D">
        <w:rPr>
          <w:rFonts w:cs="Arial"/>
          <w:szCs w:val="20"/>
        </w:rPr>
        <w:t xml:space="preserve"> </w:t>
      </w:r>
      <w:r w:rsidRPr="00CD1BDD">
        <w:rPr>
          <w:rFonts w:cs="Arial"/>
          <w:szCs w:val="20"/>
        </w:rPr>
        <w:t xml:space="preserve">and on the date detailed in the RFP Section 2, Schedule of Events. </w:t>
      </w:r>
    </w:p>
    <w:p w14:paraId="69A7D752" w14:textId="77777777" w:rsidR="00F302DC" w:rsidRDefault="00C050FC" w:rsidP="00F302DC">
      <w:pPr>
        <w:pStyle w:val="Heading3"/>
        <w:spacing w:after="240"/>
      </w:pPr>
      <w:r w:rsidRPr="00CD1BDD">
        <w:t>1.8.</w:t>
      </w:r>
      <w:r w:rsidRPr="00CD1BDD">
        <w:tab/>
      </w:r>
      <w:r w:rsidRPr="00F302DC">
        <w:rPr>
          <w:b/>
          <w:bCs w:val="0"/>
        </w:rPr>
        <w:t>Notice of Intent to Respond</w:t>
      </w:r>
    </w:p>
    <w:p w14:paraId="7A482153" w14:textId="45762D8E" w:rsidR="007E5EA6" w:rsidRPr="00CD1BDD" w:rsidRDefault="00C050FC" w:rsidP="00F302DC">
      <w:pPr>
        <w:spacing w:after="240"/>
        <w:ind w:left="720"/>
        <w:rPr>
          <w:rFonts w:cs="Arial"/>
          <w:szCs w:val="20"/>
        </w:rPr>
      </w:pPr>
      <w:r w:rsidRPr="00CD1BDD">
        <w:rPr>
          <w:rFonts w:cs="Arial"/>
          <w:szCs w:val="20"/>
        </w:rPr>
        <w:t xml:space="preserve">Before the </w:t>
      </w:r>
      <w:r w:rsidRPr="00CD1BDD">
        <w:rPr>
          <w:rFonts w:cs="Arial"/>
          <w:bCs/>
          <w:szCs w:val="20"/>
        </w:rPr>
        <w:t>Notice of Intent to Respond</w:t>
      </w:r>
      <w:r w:rsidRPr="00CD1BDD">
        <w:rPr>
          <w:rFonts w:cs="Arial"/>
          <w:szCs w:val="20"/>
        </w:rPr>
        <w:t xml:space="preserve"> Deadline detailed in the RFP Section 2, Schedule of Events, prospective Respondents should submit to the </w:t>
      </w:r>
      <w:r w:rsidR="0064029C" w:rsidRPr="00CD1BDD">
        <w:rPr>
          <w:rFonts w:cs="Arial"/>
          <w:szCs w:val="20"/>
        </w:rPr>
        <w:t>Solicitation Coordinator</w:t>
      </w:r>
      <w:r w:rsidRPr="00CD1BDD">
        <w:rPr>
          <w:rFonts w:cs="Arial"/>
          <w:szCs w:val="20"/>
        </w:rPr>
        <w:t xml:space="preserve"> a Notice of Intent to Respond (in the form of a simple e-mail or other written communication).  Such notice should include the following information:  </w:t>
      </w:r>
    </w:p>
    <w:p w14:paraId="1A957DA4" w14:textId="77777777" w:rsidR="007E5EA6" w:rsidRPr="00CD1BDD" w:rsidRDefault="00C050FC" w:rsidP="00F302DC">
      <w:pPr>
        <w:numPr>
          <w:ilvl w:val="0"/>
          <w:numId w:val="2"/>
        </w:numPr>
        <w:tabs>
          <w:tab w:val="clear" w:pos="1368"/>
        </w:tabs>
        <w:ind w:left="1080"/>
        <w:rPr>
          <w:rFonts w:cs="Arial"/>
          <w:szCs w:val="20"/>
        </w:rPr>
      </w:pPr>
      <w:r w:rsidRPr="00CD1BDD">
        <w:rPr>
          <w:rFonts w:cs="Arial"/>
          <w:szCs w:val="20"/>
        </w:rPr>
        <w:t>the business or individual’s name (as appropriate)</w:t>
      </w:r>
      <w:r w:rsidR="00085DD3" w:rsidRPr="00CD1BDD">
        <w:rPr>
          <w:rFonts w:cs="Arial"/>
          <w:szCs w:val="20"/>
        </w:rPr>
        <w:t>;</w:t>
      </w:r>
    </w:p>
    <w:p w14:paraId="7401B7C5" w14:textId="77777777" w:rsidR="007E5EA6" w:rsidRPr="00CD1BDD" w:rsidRDefault="00C050FC" w:rsidP="00F302DC">
      <w:pPr>
        <w:numPr>
          <w:ilvl w:val="0"/>
          <w:numId w:val="2"/>
        </w:numPr>
        <w:tabs>
          <w:tab w:val="clear" w:pos="1368"/>
        </w:tabs>
        <w:ind w:left="1080"/>
        <w:rPr>
          <w:rFonts w:cs="Arial"/>
          <w:szCs w:val="20"/>
        </w:rPr>
      </w:pPr>
      <w:r w:rsidRPr="00CD1BDD">
        <w:rPr>
          <w:rFonts w:cs="Arial"/>
          <w:szCs w:val="20"/>
        </w:rPr>
        <w:t>a contact person’s name and title</w:t>
      </w:r>
      <w:r w:rsidR="00085DD3" w:rsidRPr="00CD1BDD">
        <w:rPr>
          <w:rFonts w:cs="Arial"/>
          <w:szCs w:val="20"/>
        </w:rPr>
        <w:t>; and</w:t>
      </w:r>
    </w:p>
    <w:p w14:paraId="00F3ED71" w14:textId="77777777" w:rsidR="007E5EA6" w:rsidRPr="00CD1BDD" w:rsidRDefault="00C050FC" w:rsidP="00F302DC">
      <w:pPr>
        <w:numPr>
          <w:ilvl w:val="0"/>
          <w:numId w:val="2"/>
        </w:numPr>
        <w:tabs>
          <w:tab w:val="clear" w:pos="1368"/>
        </w:tabs>
        <w:spacing w:after="240"/>
        <w:ind w:left="1080"/>
        <w:rPr>
          <w:rFonts w:cs="Arial"/>
          <w:szCs w:val="20"/>
        </w:rPr>
      </w:pPr>
      <w:r w:rsidRPr="00CD1BDD">
        <w:rPr>
          <w:rFonts w:cs="Arial"/>
          <w:szCs w:val="20"/>
        </w:rPr>
        <w:t>the contact person’s mailing address, telephone number, facsimile number, and e-mail address</w:t>
      </w:r>
      <w:r w:rsidR="00085DD3" w:rsidRPr="00CD1BDD">
        <w:rPr>
          <w:rFonts w:cs="Arial"/>
          <w:szCs w:val="20"/>
        </w:rPr>
        <w:t>.</w:t>
      </w:r>
    </w:p>
    <w:p w14:paraId="0301C0A2" w14:textId="77777777" w:rsidR="007E5EA6" w:rsidRPr="00CD1BDD" w:rsidRDefault="00C050FC" w:rsidP="00F302DC">
      <w:pPr>
        <w:spacing w:after="240"/>
        <w:ind w:left="720"/>
        <w:rPr>
          <w:rFonts w:cs="Arial"/>
          <w:b/>
          <w:bCs/>
          <w:szCs w:val="20"/>
        </w:rPr>
      </w:pPr>
      <w:r w:rsidRPr="00CD1BDD">
        <w:rPr>
          <w:rFonts w:cs="Arial"/>
          <w:b/>
          <w:bCs/>
          <w:szCs w:val="20"/>
        </w:rPr>
        <w:t>A Notice of Intent to Respond creates no obligation and is not a prerequisite for submitting a response, however, it is necessary to ensure receipt of any RFP amendments or other notices and communications relating to this RFP.</w:t>
      </w:r>
    </w:p>
    <w:p w14:paraId="4063AA6B" w14:textId="77777777" w:rsidR="00F302DC" w:rsidRDefault="00C050FC" w:rsidP="00F302DC">
      <w:pPr>
        <w:pStyle w:val="Heading3"/>
        <w:spacing w:after="240"/>
      </w:pPr>
      <w:r w:rsidRPr="00CD1BDD">
        <w:t>1.9.</w:t>
      </w:r>
      <w:r w:rsidRPr="00CD1BDD">
        <w:tab/>
      </w:r>
      <w:r w:rsidRPr="00F302DC">
        <w:rPr>
          <w:b/>
          <w:bCs w:val="0"/>
        </w:rPr>
        <w:t>Response Deadline</w:t>
      </w:r>
      <w:r w:rsidRPr="00CD1BDD">
        <w:t xml:space="preserve"> </w:t>
      </w:r>
    </w:p>
    <w:p w14:paraId="5DE4B1AE" w14:textId="2BC60479" w:rsidR="007E5EA6" w:rsidRPr="00CD1BDD" w:rsidRDefault="00C050FC" w:rsidP="00F302DC">
      <w:pPr>
        <w:ind w:left="720"/>
        <w:rPr>
          <w:rFonts w:cs="Arial"/>
          <w:szCs w:val="20"/>
        </w:rPr>
      </w:pPr>
      <w:r w:rsidRPr="00CD1BDD">
        <w:rPr>
          <w:rFonts w:cs="Arial"/>
          <w:szCs w:val="20"/>
        </w:rPr>
        <w:t xml:space="preserve">A Respondent must ensure that the State receives a response no later than the </w:t>
      </w:r>
      <w:r w:rsidR="00085DD3" w:rsidRPr="00CD1BDD">
        <w:rPr>
          <w:rFonts w:cs="Arial"/>
          <w:szCs w:val="20"/>
        </w:rPr>
        <w:t>R</w:t>
      </w:r>
      <w:r w:rsidRPr="00CD1BDD">
        <w:rPr>
          <w:rFonts w:cs="Arial"/>
          <w:szCs w:val="20"/>
        </w:rPr>
        <w:t>esponse Deadline time and date detailed in the RFP Section 2, Schedule of Events.  The State will not accept late responses, and a Respondent’s failure to submit a response before the deadline will result in disqualification of the response</w:t>
      </w:r>
      <w:r w:rsidR="00845121" w:rsidRPr="00CD1BDD">
        <w:rPr>
          <w:rFonts w:cs="Arial"/>
          <w:szCs w:val="20"/>
        </w:rPr>
        <w:t>.</w:t>
      </w:r>
      <w:r w:rsidR="00E37049" w:rsidRPr="00CD1BDD">
        <w:rPr>
          <w:rFonts w:cs="Arial"/>
          <w:szCs w:val="20"/>
        </w:rPr>
        <w:t xml:space="preserve">  It is the responsibility of the Respondent to ascertain any additional security requirements with respect to packaging and delivery to the State of Tennessee.  Respondents should be mindful of any potential delays due to security screening procedures</w:t>
      </w:r>
      <w:r w:rsidR="00F352F8" w:rsidRPr="00CD1BDD">
        <w:rPr>
          <w:rFonts w:cs="Arial"/>
          <w:szCs w:val="20"/>
        </w:rPr>
        <w:t xml:space="preserve">, weather, or other filing delays whether foreseeable or unforeseeable.  </w:t>
      </w:r>
    </w:p>
    <w:p w14:paraId="61D5A5C4" w14:textId="77777777" w:rsidR="000A293B" w:rsidRPr="00CD1BDD" w:rsidRDefault="000A293B" w:rsidP="00F302DC">
      <w:pPr>
        <w:pBdr>
          <w:bottom w:val="single" w:sz="4" w:space="1" w:color="auto"/>
        </w:pBdr>
        <w:rPr>
          <w:rFonts w:cs="Arial"/>
          <w:b/>
          <w:bCs/>
          <w:szCs w:val="28"/>
        </w:rPr>
        <w:sectPr w:rsidR="000A293B" w:rsidRPr="00CD1BDD" w:rsidSect="0046268F">
          <w:footerReference w:type="default" r:id="rId14"/>
          <w:footerReference w:type="first" r:id="rId15"/>
          <w:pgSz w:w="12240" w:h="15840" w:code="1"/>
          <w:pgMar w:top="1080" w:right="1080" w:bottom="1440" w:left="1080" w:header="360" w:footer="720" w:gutter="0"/>
          <w:pgNumType w:start="1"/>
          <w:cols w:space="720"/>
        </w:sectPr>
      </w:pPr>
    </w:p>
    <w:p w14:paraId="5C4540F8" w14:textId="77777777" w:rsidR="00FD5FF9" w:rsidRPr="00CD1BDD" w:rsidRDefault="00A522AE" w:rsidP="00F302DC">
      <w:pPr>
        <w:pStyle w:val="Heading2"/>
        <w:spacing w:after="240"/>
      </w:pPr>
      <w:r w:rsidRPr="00CD1BDD">
        <w:lastRenderedPageBreak/>
        <w:t>2.</w:t>
      </w:r>
      <w:r w:rsidRPr="00CD1BDD">
        <w:tab/>
      </w:r>
      <w:r w:rsidRPr="00F302DC">
        <w:rPr>
          <w:b/>
          <w:bCs w:val="0"/>
        </w:rPr>
        <w:t xml:space="preserve">RFP </w:t>
      </w:r>
      <w:r w:rsidRPr="00F302DC">
        <w:rPr>
          <w:b/>
          <w:bCs w:val="0"/>
          <w:szCs w:val="20"/>
        </w:rPr>
        <w:t>SCHEDULE</w:t>
      </w:r>
      <w:r w:rsidRPr="00F302DC">
        <w:rPr>
          <w:b/>
          <w:bCs w:val="0"/>
        </w:rPr>
        <w:t xml:space="preserve"> OF EVENTS</w:t>
      </w:r>
    </w:p>
    <w:p w14:paraId="60C2A18A" w14:textId="77777777" w:rsidR="00F302DC" w:rsidRPr="00F302DC" w:rsidRDefault="00A522AE" w:rsidP="00F302DC">
      <w:pPr>
        <w:pStyle w:val="Heading3"/>
        <w:rPr>
          <w:vanish/>
          <w:specVanish/>
        </w:rPr>
      </w:pPr>
      <w:r w:rsidRPr="00CD1BDD">
        <w:t>2.1.</w:t>
      </w:r>
      <w:r w:rsidRPr="00CD1BDD">
        <w:tab/>
      </w:r>
    </w:p>
    <w:p w14:paraId="3D8C410E" w14:textId="6DCDC43A" w:rsidR="00FD5FF9" w:rsidRPr="00CD1BDD" w:rsidRDefault="00F302DC" w:rsidP="00F302DC">
      <w:pPr>
        <w:spacing w:after="240"/>
        <w:ind w:left="720" w:hanging="720"/>
        <w:rPr>
          <w:rFonts w:cs="Arial"/>
          <w:b/>
          <w:bCs/>
          <w:szCs w:val="20"/>
        </w:rPr>
      </w:pPr>
      <w:r>
        <w:rPr>
          <w:rFonts w:cs="Arial"/>
          <w:szCs w:val="20"/>
        </w:rPr>
        <w:t xml:space="preserve"> </w:t>
      </w:r>
      <w:r w:rsidR="00A522AE" w:rsidRPr="00CD1BDD">
        <w:rPr>
          <w:rFonts w:cs="Arial"/>
          <w:szCs w:val="20"/>
        </w:rPr>
        <w:t xml:space="preserve">The following RFP Schedule of Events represents the </w:t>
      </w:r>
      <w:r w:rsidR="00A522AE" w:rsidRPr="00CD1BDD">
        <w:rPr>
          <w:rFonts w:cs="Arial"/>
          <w:bCs/>
          <w:szCs w:val="20"/>
        </w:rPr>
        <w:t>State’s</w:t>
      </w:r>
      <w:r w:rsidR="00A522AE" w:rsidRPr="00CD1BDD">
        <w:rPr>
          <w:rFonts w:cs="Arial"/>
          <w:szCs w:val="20"/>
        </w:rPr>
        <w:t xml:space="preserve"> best estimate for this RFP.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ook w:val="0020" w:firstRow="1" w:lastRow="0" w:firstColumn="0" w:lastColumn="0" w:noHBand="0" w:noVBand="0"/>
        <w:tblCaption w:val="RFP Schedule of Events"/>
        <w:tblDescription w:val="Event milestones and dates breakdown"/>
      </w:tblPr>
      <w:tblGrid>
        <w:gridCol w:w="5123"/>
        <w:gridCol w:w="1849"/>
        <w:gridCol w:w="3098"/>
      </w:tblGrid>
      <w:tr w:rsidR="00FD5FF9" w:rsidRPr="00CD1BDD" w14:paraId="44D2B7DA" w14:textId="77777777" w:rsidTr="00F302DC">
        <w:trPr>
          <w:cantSplit/>
        </w:trPr>
        <w:tc>
          <w:tcPr>
            <w:tcW w:w="2544" w:type="pct"/>
            <w:shd w:val="clear" w:color="auto" w:fill="D9D9D9"/>
            <w:vAlign w:val="center"/>
          </w:tcPr>
          <w:p w14:paraId="03D77D98" w14:textId="77777777" w:rsidR="00FD5FF9" w:rsidRPr="00CD1BDD" w:rsidRDefault="00A522AE" w:rsidP="001C7D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60"/>
              <w:jc w:val="center"/>
              <w:rPr>
                <w:rFonts w:cs="Arial"/>
                <w:b/>
                <w:bCs/>
                <w:szCs w:val="20"/>
              </w:rPr>
            </w:pPr>
            <w:r w:rsidRPr="00CD1BDD">
              <w:rPr>
                <w:rFonts w:cs="Arial"/>
                <w:b/>
                <w:bCs/>
                <w:szCs w:val="20"/>
              </w:rPr>
              <w:t>EVENT</w:t>
            </w:r>
            <w:r w:rsidRPr="00CD1BDD">
              <w:rPr>
                <w:rFonts w:cs="Arial"/>
                <w:b/>
                <w:bCs/>
                <w:szCs w:val="20"/>
              </w:rPr>
              <w:br/>
            </w:r>
          </w:p>
        </w:tc>
        <w:tc>
          <w:tcPr>
            <w:tcW w:w="918" w:type="pct"/>
            <w:shd w:val="clear" w:color="auto" w:fill="D9D9D9"/>
            <w:vAlign w:val="center"/>
          </w:tcPr>
          <w:p w14:paraId="7CF9EE8E" w14:textId="77777777" w:rsidR="00FD5FF9" w:rsidRPr="00E464D7" w:rsidRDefault="00A522AE" w:rsidP="001C7D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60"/>
              <w:jc w:val="center"/>
              <w:rPr>
                <w:rFonts w:cs="Arial"/>
                <w:b/>
                <w:bCs/>
                <w:sz w:val="18"/>
                <w:szCs w:val="18"/>
              </w:rPr>
            </w:pPr>
            <w:r w:rsidRPr="00E464D7">
              <w:rPr>
                <w:rFonts w:cs="Arial"/>
                <w:b/>
                <w:bCs/>
                <w:szCs w:val="20"/>
              </w:rPr>
              <w:t>TIME</w:t>
            </w:r>
            <w:r w:rsidRPr="00E464D7">
              <w:rPr>
                <w:rFonts w:cs="Arial"/>
                <w:b/>
                <w:bCs/>
                <w:sz w:val="18"/>
                <w:szCs w:val="18"/>
              </w:rPr>
              <w:t xml:space="preserve"> </w:t>
            </w:r>
            <w:r w:rsidRPr="00E464D7">
              <w:rPr>
                <w:rFonts w:cs="Arial"/>
                <w:b/>
                <w:bCs/>
                <w:sz w:val="18"/>
                <w:szCs w:val="18"/>
              </w:rPr>
              <w:br/>
            </w:r>
            <w:r w:rsidR="00C050FC" w:rsidRPr="00DD2F32">
              <w:rPr>
                <w:rFonts w:cs="Arial"/>
                <w:b/>
                <w:bCs/>
                <w:sz w:val="18"/>
                <w:szCs w:val="18"/>
              </w:rPr>
              <w:t>(central time zone)</w:t>
            </w:r>
          </w:p>
        </w:tc>
        <w:tc>
          <w:tcPr>
            <w:tcW w:w="1538" w:type="pct"/>
            <w:shd w:val="clear" w:color="auto" w:fill="D9D9D9"/>
            <w:vAlign w:val="center"/>
          </w:tcPr>
          <w:p w14:paraId="1B41C296" w14:textId="77777777" w:rsidR="00FD5FF9" w:rsidRPr="00CD1BDD" w:rsidRDefault="00A522AE" w:rsidP="003145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60"/>
              <w:jc w:val="center"/>
              <w:rPr>
                <w:rFonts w:cs="Arial"/>
                <w:b/>
                <w:bCs/>
                <w:sz w:val="18"/>
                <w:szCs w:val="18"/>
              </w:rPr>
            </w:pPr>
            <w:r w:rsidRPr="00CD1BDD">
              <w:rPr>
                <w:rFonts w:cs="Arial"/>
                <w:b/>
                <w:bCs/>
                <w:szCs w:val="20"/>
              </w:rPr>
              <w:t>DATE</w:t>
            </w:r>
            <w:r w:rsidRPr="00CD1BDD">
              <w:rPr>
                <w:rFonts w:cs="Arial"/>
                <w:b/>
                <w:bCs/>
                <w:sz w:val="18"/>
                <w:szCs w:val="18"/>
              </w:rPr>
              <w:br/>
            </w:r>
          </w:p>
        </w:tc>
      </w:tr>
      <w:tr w:rsidR="00FD5FF9" w:rsidRPr="00CD1BDD" w14:paraId="4A169265" w14:textId="77777777" w:rsidTr="00F302DC">
        <w:trPr>
          <w:cantSplit/>
        </w:trPr>
        <w:tc>
          <w:tcPr>
            <w:tcW w:w="2544" w:type="pct"/>
            <w:vAlign w:val="center"/>
          </w:tcPr>
          <w:p w14:paraId="62E40B59" w14:textId="77777777" w:rsidR="00FD5FF9" w:rsidRPr="00CD1BDD" w:rsidRDefault="00FD5FF9"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RFP</w:t>
            </w:r>
            <w:r w:rsidR="00A522AE" w:rsidRPr="00CD1BDD">
              <w:rPr>
                <w:rFonts w:cs="Arial"/>
                <w:szCs w:val="20"/>
              </w:rPr>
              <w:t xml:space="preserve"> Issued</w:t>
            </w:r>
          </w:p>
        </w:tc>
        <w:tc>
          <w:tcPr>
            <w:tcW w:w="918" w:type="pct"/>
            <w:shd w:val="clear" w:color="auto" w:fill="ECECEC"/>
            <w:vAlign w:val="center"/>
          </w:tcPr>
          <w:p w14:paraId="61943769" w14:textId="77777777" w:rsidR="00FD5FF9" w:rsidRPr="00CD1BDD" w:rsidRDefault="00FD5FF9"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p>
        </w:tc>
        <w:tc>
          <w:tcPr>
            <w:tcW w:w="1538" w:type="pct"/>
            <w:vAlign w:val="center"/>
          </w:tcPr>
          <w:p w14:paraId="0E1EAE6F" w14:textId="51BAC715" w:rsidR="00FD5FF9" w:rsidRPr="00CD1BDD" w:rsidRDefault="00795313" w:rsidP="00F2067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bCs/>
                <w:szCs w:val="20"/>
              </w:rPr>
            </w:pPr>
            <w:r>
              <w:rPr>
                <w:rFonts w:cs="Arial"/>
                <w:bCs/>
                <w:szCs w:val="20"/>
              </w:rPr>
              <w:t>October 6</w:t>
            </w:r>
            <w:r w:rsidR="00E464D7">
              <w:rPr>
                <w:rFonts w:cs="Arial"/>
                <w:bCs/>
                <w:szCs w:val="20"/>
              </w:rPr>
              <w:t>, 2026</w:t>
            </w:r>
          </w:p>
        </w:tc>
      </w:tr>
      <w:tr w:rsidR="00FD5FF9" w:rsidRPr="00CD1BDD" w14:paraId="0E65F489" w14:textId="77777777" w:rsidTr="00F302DC">
        <w:trPr>
          <w:cantSplit/>
        </w:trPr>
        <w:tc>
          <w:tcPr>
            <w:tcW w:w="2544" w:type="pct"/>
            <w:vAlign w:val="center"/>
          </w:tcPr>
          <w:p w14:paraId="5EFAFDC3" w14:textId="77777777" w:rsidR="00FD5FF9" w:rsidRPr="00CD1BDD" w:rsidRDefault="00FD5FF9"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Disability Accommodation Request Deadline</w:t>
            </w:r>
          </w:p>
        </w:tc>
        <w:tc>
          <w:tcPr>
            <w:tcW w:w="918" w:type="pct"/>
            <w:vAlign w:val="center"/>
          </w:tcPr>
          <w:p w14:paraId="5DE61035" w14:textId="77777777" w:rsidR="00FD5FF9" w:rsidRPr="0095198D" w:rsidRDefault="00C050FC" w:rsidP="00B3290E">
            <w:pPr>
              <w:keepNext/>
              <w:keepLines/>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outlineLvl w:val="5"/>
              <w:rPr>
                <w:rFonts w:cs="Arial"/>
                <w:bCs/>
                <w:szCs w:val="20"/>
              </w:rPr>
            </w:pPr>
            <w:r w:rsidRPr="0095198D">
              <w:rPr>
                <w:rFonts w:cs="Arial"/>
                <w:bCs/>
                <w:szCs w:val="20"/>
              </w:rPr>
              <w:t>2:00 p.m.</w:t>
            </w:r>
          </w:p>
        </w:tc>
        <w:tc>
          <w:tcPr>
            <w:tcW w:w="1538" w:type="pct"/>
            <w:vAlign w:val="center"/>
          </w:tcPr>
          <w:p w14:paraId="5E08B072" w14:textId="5C5EEC7A" w:rsidR="00FD5FF9" w:rsidRPr="0095198D" w:rsidRDefault="00E464D7" w:rsidP="00F2067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bCs/>
                <w:szCs w:val="20"/>
              </w:rPr>
            </w:pPr>
            <w:r w:rsidRPr="0095198D">
              <w:rPr>
                <w:rFonts w:cs="Arial"/>
                <w:bCs/>
                <w:szCs w:val="18"/>
              </w:rPr>
              <w:t xml:space="preserve">October </w:t>
            </w:r>
            <w:r w:rsidR="00795313">
              <w:rPr>
                <w:rFonts w:cs="Arial"/>
                <w:bCs/>
                <w:szCs w:val="18"/>
              </w:rPr>
              <w:t>8</w:t>
            </w:r>
            <w:r w:rsidRPr="0095198D">
              <w:rPr>
                <w:rFonts w:cs="Arial"/>
                <w:bCs/>
                <w:szCs w:val="18"/>
              </w:rPr>
              <w:t>, 2026</w:t>
            </w:r>
          </w:p>
        </w:tc>
      </w:tr>
      <w:tr w:rsidR="003663DB" w:rsidRPr="00CD1BDD" w14:paraId="5964866E" w14:textId="77777777" w:rsidTr="00F302DC">
        <w:trPr>
          <w:cantSplit/>
        </w:trPr>
        <w:tc>
          <w:tcPr>
            <w:tcW w:w="2544" w:type="pct"/>
            <w:vAlign w:val="center"/>
          </w:tcPr>
          <w:p w14:paraId="7862ED8E" w14:textId="77777777" w:rsidR="003663DB" w:rsidRPr="00CD1BDD" w:rsidRDefault="00A522AE" w:rsidP="003B6904">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Pre-response Conference</w:t>
            </w:r>
          </w:p>
        </w:tc>
        <w:tc>
          <w:tcPr>
            <w:tcW w:w="918" w:type="pct"/>
            <w:vAlign w:val="center"/>
          </w:tcPr>
          <w:p w14:paraId="06404CDC" w14:textId="43000043" w:rsidR="003663DB" w:rsidRPr="0095198D" w:rsidRDefault="00E464D7"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10:30 a.m.</w:t>
            </w:r>
          </w:p>
        </w:tc>
        <w:tc>
          <w:tcPr>
            <w:tcW w:w="1538" w:type="pct"/>
            <w:vAlign w:val="center"/>
          </w:tcPr>
          <w:p w14:paraId="6BD15987" w14:textId="203DB0EE" w:rsidR="003663DB" w:rsidRPr="0095198D" w:rsidRDefault="00E464D7" w:rsidP="00FD46E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bCs/>
                <w:szCs w:val="20"/>
              </w:rPr>
            </w:pPr>
            <w:r w:rsidRPr="0095198D">
              <w:rPr>
                <w:rFonts w:cs="Arial"/>
                <w:bCs/>
                <w:szCs w:val="20"/>
              </w:rPr>
              <w:t xml:space="preserve">October </w:t>
            </w:r>
            <w:r w:rsidR="00795313">
              <w:rPr>
                <w:rFonts w:cs="Arial"/>
                <w:bCs/>
                <w:szCs w:val="20"/>
              </w:rPr>
              <w:t>12</w:t>
            </w:r>
            <w:r w:rsidRPr="0095198D">
              <w:rPr>
                <w:rFonts w:cs="Arial"/>
                <w:bCs/>
                <w:szCs w:val="20"/>
              </w:rPr>
              <w:t>, 2026</w:t>
            </w:r>
          </w:p>
        </w:tc>
      </w:tr>
      <w:tr w:rsidR="00FD5FF9" w:rsidRPr="00CD1BDD" w14:paraId="3C89414C" w14:textId="77777777" w:rsidTr="00F302DC">
        <w:trPr>
          <w:cantSplit/>
        </w:trPr>
        <w:tc>
          <w:tcPr>
            <w:tcW w:w="2544" w:type="pct"/>
            <w:vAlign w:val="center"/>
          </w:tcPr>
          <w:p w14:paraId="00860381" w14:textId="77777777" w:rsidR="00FD5FF9" w:rsidRPr="00CD1BDD" w:rsidRDefault="00A522AE"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Notice of Intent to Respond Deadline</w:t>
            </w:r>
          </w:p>
        </w:tc>
        <w:tc>
          <w:tcPr>
            <w:tcW w:w="918" w:type="pct"/>
            <w:vAlign w:val="center"/>
          </w:tcPr>
          <w:p w14:paraId="304121AA" w14:textId="77777777" w:rsidR="00FD5FF9" w:rsidRPr="0095198D" w:rsidRDefault="00C050FC"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2:00 p.m.</w:t>
            </w:r>
          </w:p>
        </w:tc>
        <w:tc>
          <w:tcPr>
            <w:tcW w:w="1538" w:type="pct"/>
            <w:vAlign w:val="center"/>
          </w:tcPr>
          <w:p w14:paraId="4DB53A45" w14:textId="02EE05B8" w:rsidR="00FD5FF9" w:rsidRPr="0095198D" w:rsidRDefault="00E464D7" w:rsidP="00F20678">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bCs/>
                <w:szCs w:val="20"/>
              </w:rPr>
            </w:pPr>
            <w:r w:rsidRPr="0095198D">
              <w:rPr>
                <w:rFonts w:cs="Arial"/>
                <w:bCs/>
                <w:szCs w:val="20"/>
              </w:rPr>
              <w:t xml:space="preserve">October </w:t>
            </w:r>
            <w:r w:rsidR="00795313">
              <w:rPr>
                <w:rFonts w:cs="Arial"/>
                <w:bCs/>
                <w:szCs w:val="20"/>
              </w:rPr>
              <w:t>13</w:t>
            </w:r>
            <w:r w:rsidRPr="0095198D">
              <w:rPr>
                <w:rFonts w:cs="Arial"/>
                <w:bCs/>
                <w:szCs w:val="20"/>
              </w:rPr>
              <w:t>, 2026</w:t>
            </w:r>
          </w:p>
        </w:tc>
      </w:tr>
      <w:tr w:rsidR="00FD5FF9" w:rsidRPr="00CD1BDD" w14:paraId="0729E772" w14:textId="77777777" w:rsidTr="00F302DC">
        <w:trPr>
          <w:cantSplit/>
        </w:trPr>
        <w:tc>
          <w:tcPr>
            <w:tcW w:w="2544" w:type="pct"/>
            <w:vAlign w:val="center"/>
          </w:tcPr>
          <w:p w14:paraId="789AC2B1" w14:textId="77777777" w:rsidR="00FD5FF9" w:rsidRPr="00CD1BDD" w:rsidRDefault="00FD5FF9"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 xml:space="preserve">Written </w:t>
            </w:r>
            <w:r w:rsidR="00A522AE" w:rsidRPr="00CD1BDD">
              <w:rPr>
                <w:rFonts w:cs="Arial"/>
                <w:szCs w:val="20"/>
              </w:rPr>
              <w:t>“Questions &amp; Comments” Deadline</w:t>
            </w:r>
          </w:p>
        </w:tc>
        <w:tc>
          <w:tcPr>
            <w:tcW w:w="918" w:type="pct"/>
            <w:vAlign w:val="center"/>
          </w:tcPr>
          <w:p w14:paraId="642C0872" w14:textId="77777777" w:rsidR="00FD5FF9" w:rsidRPr="0095198D" w:rsidRDefault="00C050FC"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2:00 p.m.</w:t>
            </w:r>
          </w:p>
        </w:tc>
        <w:tc>
          <w:tcPr>
            <w:tcW w:w="1538" w:type="pct"/>
            <w:vAlign w:val="center"/>
          </w:tcPr>
          <w:p w14:paraId="084CD8E8" w14:textId="33C8A0F1" w:rsidR="00FD5FF9" w:rsidRPr="0095198D" w:rsidRDefault="00E464D7" w:rsidP="00F20678">
            <w:pPr>
              <w:spacing w:before="120" w:after="120"/>
              <w:rPr>
                <w:rFonts w:cs="Arial"/>
                <w:bCs/>
                <w:szCs w:val="18"/>
              </w:rPr>
            </w:pPr>
            <w:r w:rsidRPr="0095198D">
              <w:rPr>
                <w:rFonts w:cs="Arial"/>
                <w:bCs/>
                <w:szCs w:val="18"/>
              </w:rPr>
              <w:t>October 1</w:t>
            </w:r>
            <w:r w:rsidR="00795313">
              <w:rPr>
                <w:rFonts w:cs="Arial"/>
                <w:bCs/>
                <w:szCs w:val="18"/>
              </w:rPr>
              <w:t>5</w:t>
            </w:r>
            <w:r w:rsidRPr="0095198D">
              <w:rPr>
                <w:rFonts w:cs="Arial"/>
                <w:bCs/>
                <w:szCs w:val="18"/>
              </w:rPr>
              <w:t>, 2026</w:t>
            </w:r>
          </w:p>
        </w:tc>
      </w:tr>
      <w:tr w:rsidR="00FD5FF9" w:rsidRPr="00CD1BDD" w14:paraId="029077DE" w14:textId="77777777" w:rsidTr="00F302DC">
        <w:trPr>
          <w:cantSplit/>
        </w:trPr>
        <w:tc>
          <w:tcPr>
            <w:tcW w:w="2544" w:type="pct"/>
            <w:vAlign w:val="center"/>
          </w:tcPr>
          <w:p w14:paraId="6DA0A580" w14:textId="77777777" w:rsidR="00FD5FF9" w:rsidRPr="00CD1BDD" w:rsidRDefault="00FD5FF9"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State Respon</w:t>
            </w:r>
            <w:r w:rsidR="00A522AE" w:rsidRPr="00CD1BDD">
              <w:rPr>
                <w:rFonts w:cs="Arial"/>
                <w:szCs w:val="20"/>
              </w:rPr>
              <w:t>se to Written “Questions &amp; Comments”</w:t>
            </w:r>
          </w:p>
        </w:tc>
        <w:tc>
          <w:tcPr>
            <w:tcW w:w="918" w:type="pct"/>
            <w:shd w:val="clear" w:color="auto" w:fill="ECECEC"/>
            <w:vAlign w:val="center"/>
          </w:tcPr>
          <w:p w14:paraId="46FA1C55" w14:textId="77777777" w:rsidR="00FD5FF9" w:rsidRPr="0095198D" w:rsidRDefault="00FD5FF9"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p>
        </w:tc>
        <w:tc>
          <w:tcPr>
            <w:tcW w:w="1538" w:type="pct"/>
            <w:shd w:val="clear" w:color="auto" w:fill="FFFFFF"/>
            <w:vAlign w:val="center"/>
          </w:tcPr>
          <w:p w14:paraId="041DB409" w14:textId="631EA173" w:rsidR="00FD5FF9" w:rsidRPr="0095198D" w:rsidRDefault="0095198D" w:rsidP="00F20678">
            <w:pPr>
              <w:spacing w:before="120" w:after="120"/>
              <w:rPr>
                <w:rFonts w:cs="Arial"/>
                <w:bCs/>
                <w:szCs w:val="18"/>
              </w:rPr>
            </w:pPr>
            <w:r w:rsidRPr="0095198D">
              <w:rPr>
                <w:rFonts w:cs="Arial"/>
                <w:bCs/>
                <w:szCs w:val="18"/>
              </w:rPr>
              <w:t>October 2</w:t>
            </w:r>
            <w:r w:rsidR="00795313">
              <w:rPr>
                <w:rFonts w:cs="Arial"/>
                <w:bCs/>
                <w:szCs w:val="18"/>
              </w:rPr>
              <w:t>9</w:t>
            </w:r>
            <w:r w:rsidRPr="0095198D">
              <w:rPr>
                <w:rFonts w:cs="Arial"/>
                <w:bCs/>
                <w:szCs w:val="18"/>
              </w:rPr>
              <w:t>, 2026</w:t>
            </w:r>
          </w:p>
        </w:tc>
      </w:tr>
      <w:tr w:rsidR="003E1C2F" w:rsidRPr="00CD1BDD" w14:paraId="317F086F" w14:textId="77777777" w:rsidTr="0095198D">
        <w:trPr>
          <w:cantSplit/>
        </w:trPr>
        <w:tc>
          <w:tcPr>
            <w:tcW w:w="2544" w:type="pct"/>
            <w:vAlign w:val="center"/>
          </w:tcPr>
          <w:p w14:paraId="5C960FB3" w14:textId="5212C591" w:rsidR="003E1C2F" w:rsidRPr="00CD1BDD" w:rsidRDefault="003E1C2F" w:rsidP="003E1C2F">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Pr>
                <w:rFonts w:cs="Arial"/>
                <w:szCs w:val="20"/>
              </w:rPr>
              <w:t>Written “Second Round Questions &amp; Comments” Deadline</w:t>
            </w:r>
          </w:p>
        </w:tc>
        <w:tc>
          <w:tcPr>
            <w:tcW w:w="918" w:type="pct"/>
            <w:vAlign w:val="center"/>
          </w:tcPr>
          <w:p w14:paraId="03E52AA9" w14:textId="638D7FD1" w:rsidR="003E1C2F" w:rsidRPr="0095198D" w:rsidRDefault="003E1C2F" w:rsidP="003E1C2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2:00 p.m.</w:t>
            </w:r>
          </w:p>
        </w:tc>
        <w:tc>
          <w:tcPr>
            <w:tcW w:w="1538" w:type="pct"/>
            <w:shd w:val="clear" w:color="auto" w:fill="FFFFFF"/>
            <w:vAlign w:val="center"/>
          </w:tcPr>
          <w:p w14:paraId="09A246B3" w14:textId="7EF93C73" w:rsidR="003E1C2F" w:rsidRPr="0095198D" w:rsidRDefault="0095198D" w:rsidP="003E1C2F">
            <w:pPr>
              <w:spacing w:before="120" w:after="120"/>
              <w:rPr>
                <w:rFonts w:cs="Arial"/>
                <w:bCs/>
                <w:szCs w:val="18"/>
              </w:rPr>
            </w:pPr>
            <w:r w:rsidRPr="0095198D">
              <w:rPr>
                <w:rFonts w:eastAsia="Symbol" w:cs="Arial"/>
                <w:bCs/>
                <w:szCs w:val="18"/>
              </w:rPr>
              <w:t xml:space="preserve">November </w:t>
            </w:r>
            <w:r w:rsidR="00795313">
              <w:rPr>
                <w:rFonts w:eastAsia="Symbol" w:cs="Arial"/>
                <w:bCs/>
                <w:szCs w:val="18"/>
              </w:rPr>
              <w:t>5</w:t>
            </w:r>
            <w:r w:rsidRPr="0095198D">
              <w:rPr>
                <w:rFonts w:eastAsia="Symbol" w:cs="Arial"/>
                <w:bCs/>
                <w:szCs w:val="18"/>
              </w:rPr>
              <w:t>, 2026</w:t>
            </w:r>
          </w:p>
        </w:tc>
      </w:tr>
      <w:tr w:rsidR="003E1C2F" w:rsidRPr="00CD1BDD" w14:paraId="76CB49FE" w14:textId="77777777" w:rsidTr="00F302DC">
        <w:trPr>
          <w:cantSplit/>
        </w:trPr>
        <w:tc>
          <w:tcPr>
            <w:tcW w:w="2544" w:type="pct"/>
            <w:vAlign w:val="center"/>
          </w:tcPr>
          <w:p w14:paraId="691C7B1C" w14:textId="6CEECA4B" w:rsidR="003E1C2F" w:rsidRPr="00CD1BDD" w:rsidRDefault="003E1C2F" w:rsidP="003E1C2F">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Pr>
                <w:rFonts w:cs="Arial"/>
                <w:szCs w:val="20"/>
              </w:rPr>
              <w:t>State Response to Written “Second Round Questions &amp; Comments”</w:t>
            </w:r>
          </w:p>
        </w:tc>
        <w:tc>
          <w:tcPr>
            <w:tcW w:w="918" w:type="pct"/>
            <w:shd w:val="clear" w:color="auto" w:fill="ECECEC"/>
            <w:vAlign w:val="center"/>
          </w:tcPr>
          <w:p w14:paraId="04ABDB62" w14:textId="77777777" w:rsidR="003E1C2F" w:rsidRPr="0095198D" w:rsidRDefault="003E1C2F" w:rsidP="003E1C2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p>
        </w:tc>
        <w:tc>
          <w:tcPr>
            <w:tcW w:w="1538" w:type="pct"/>
            <w:shd w:val="clear" w:color="auto" w:fill="FFFFFF"/>
            <w:vAlign w:val="center"/>
          </w:tcPr>
          <w:p w14:paraId="500BFBE4" w14:textId="68819ECA" w:rsidR="003E1C2F" w:rsidRPr="0095198D" w:rsidRDefault="0095198D" w:rsidP="003E1C2F">
            <w:pPr>
              <w:spacing w:before="120" w:after="120"/>
              <w:rPr>
                <w:rFonts w:cs="Arial"/>
                <w:bCs/>
                <w:szCs w:val="18"/>
              </w:rPr>
            </w:pPr>
            <w:r w:rsidRPr="0095198D">
              <w:rPr>
                <w:rFonts w:eastAsia="Symbol" w:cs="Arial"/>
                <w:bCs/>
                <w:szCs w:val="18"/>
              </w:rPr>
              <w:t xml:space="preserve">November </w:t>
            </w:r>
            <w:r w:rsidRPr="0095198D">
              <w:rPr>
                <w:rFonts w:ascii="Symbol" w:eastAsia="Symbol" w:hAnsi="Symbol" w:cs="Symbol"/>
                <w:bCs/>
                <w:szCs w:val="18"/>
              </w:rPr>
              <w:t>1</w:t>
            </w:r>
            <w:r w:rsidR="00795313" w:rsidRPr="00DD2F32">
              <w:rPr>
                <w:rFonts w:eastAsia="Symbol" w:cs="Arial"/>
                <w:bCs/>
                <w:szCs w:val="18"/>
              </w:rPr>
              <w:t>7</w:t>
            </w:r>
            <w:r w:rsidRPr="0095198D">
              <w:rPr>
                <w:rFonts w:ascii="Symbol" w:eastAsia="Symbol" w:hAnsi="Symbol" w:cs="Symbol"/>
                <w:bCs/>
                <w:szCs w:val="18"/>
              </w:rPr>
              <w:t>, 2026</w:t>
            </w:r>
          </w:p>
        </w:tc>
      </w:tr>
      <w:tr w:rsidR="00FD5FF9" w:rsidRPr="00CD1BDD" w14:paraId="2E2277DB" w14:textId="77777777" w:rsidTr="00F302DC">
        <w:trPr>
          <w:cantSplit/>
        </w:trPr>
        <w:tc>
          <w:tcPr>
            <w:tcW w:w="2544" w:type="pct"/>
            <w:vAlign w:val="center"/>
          </w:tcPr>
          <w:p w14:paraId="7B5334C5" w14:textId="77777777" w:rsidR="00FD5FF9" w:rsidRPr="00CD1BDD" w:rsidRDefault="00A522AE"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 xml:space="preserve">Response Deadline </w:t>
            </w:r>
          </w:p>
        </w:tc>
        <w:tc>
          <w:tcPr>
            <w:tcW w:w="918" w:type="pct"/>
            <w:vAlign w:val="center"/>
          </w:tcPr>
          <w:p w14:paraId="421C6174" w14:textId="77777777" w:rsidR="00FD5FF9" w:rsidRPr="0095198D" w:rsidRDefault="00C050FC"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2:00 p.m.</w:t>
            </w:r>
          </w:p>
        </w:tc>
        <w:tc>
          <w:tcPr>
            <w:tcW w:w="1538" w:type="pct"/>
            <w:vAlign w:val="center"/>
          </w:tcPr>
          <w:p w14:paraId="55D381AC" w14:textId="44647E30" w:rsidR="00FD5FF9" w:rsidRPr="0095198D" w:rsidRDefault="0095198D" w:rsidP="00F20678">
            <w:pPr>
              <w:spacing w:before="120" w:after="120"/>
              <w:rPr>
                <w:rFonts w:cs="Arial"/>
                <w:bCs/>
                <w:szCs w:val="18"/>
              </w:rPr>
            </w:pPr>
            <w:r w:rsidRPr="0095198D">
              <w:rPr>
                <w:rFonts w:cs="Arial"/>
                <w:bCs/>
                <w:szCs w:val="18"/>
              </w:rPr>
              <w:t>December 8, 2026</w:t>
            </w:r>
          </w:p>
        </w:tc>
      </w:tr>
      <w:tr w:rsidR="00FD5FF9" w:rsidRPr="00CD1BDD" w14:paraId="62EB9A85" w14:textId="77777777" w:rsidTr="00F302DC">
        <w:trPr>
          <w:cantSplit/>
        </w:trPr>
        <w:tc>
          <w:tcPr>
            <w:tcW w:w="2544" w:type="pct"/>
            <w:vAlign w:val="center"/>
          </w:tcPr>
          <w:p w14:paraId="7B5CD443" w14:textId="77777777" w:rsidR="00FD5FF9" w:rsidRPr="00CD1BDD" w:rsidRDefault="006177A0"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 xml:space="preserve">State Completion of </w:t>
            </w:r>
            <w:r w:rsidR="00A522AE" w:rsidRPr="00CD1BDD">
              <w:rPr>
                <w:rFonts w:cs="Arial"/>
                <w:szCs w:val="20"/>
              </w:rPr>
              <w:t xml:space="preserve">Technical Response Evaluations </w:t>
            </w:r>
          </w:p>
        </w:tc>
        <w:tc>
          <w:tcPr>
            <w:tcW w:w="918" w:type="pct"/>
            <w:shd w:val="clear" w:color="auto" w:fill="ECECEC"/>
            <w:vAlign w:val="center"/>
          </w:tcPr>
          <w:p w14:paraId="33480806" w14:textId="77777777" w:rsidR="00FD5FF9" w:rsidRPr="0095198D" w:rsidRDefault="00FD5FF9"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p>
        </w:tc>
        <w:tc>
          <w:tcPr>
            <w:tcW w:w="1538" w:type="pct"/>
            <w:vAlign w:val="center"/>
          </w:tcPr>
          <w:p w14:paraId="6D68A76B" w14:textId="5EFCDA9E" w:rsidR="00FD5FF9" w:rsidRPr="0095198D" w:rsidRDefault="0095198D" w:rsidP="00F20678">
            <w:pPr>
              <w:spacing w:before="120" w:after="120"/>
              <w:rPr>
                <w:rFonts w:cs="Arial"/>
                <w:bCs/>
                <w:szCs w:val="18"/>
              </w:rPr>
            </w:pPr>
            <w:r w:rsidRPr="0095198D">
              <w:rPr>
                <w:rFonts w:cs="Arial"/>
                <w:bCs/>
                <w:szCs w:val="18"/>
              </w:rPr>
              <w:t>December 30, 2026</w:t>
            </w:r>
          </w:p>
        </w:tc>
      </w:tr>
      <w:tr w:rsidR="002010FF" w:rsidRPr="00CD1BDD" w14:paraId="17F67E5C" w14:textId="77777777" w:rsidTr="00F302DC">
        <w:trPr>
          <w:cantSplit/>
        </w:trPr>
        <w:tc>
          <w:tcPr>
            <w:tcW w:w="2544" w:type="pct"/>
            <w:vAlign w:val="center"/>
          </w:tcPr>
          <w:p w14:paraId="221C4006" w14:textId="7AC8EBB7" w:rsidR="002010FF" w:rsidRPr="00CD1BDD" w:rsidRDefault="002010FF" w:rsidP="002010FF">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0901D0">
              <w:rPr>
                <w:rFonts w:cs="Arial"/>
                <w:szCs w:val="20"/>
              </w:rPr>
              <w:t>State Schedules Respondent Oral Presentation</w:t>
            </w:r>
            <w:r>
              <w:rPr>
                <w:rFonts w:cs="Arial"/>
                <w:szCs w:val="20"/>
              </w:rPr>
              <w:t xml:space="preserve"> or Field Test</w:t>
            </w:r>
          </w:p>
        </w:tc>
        <w:tc>
          <w:tcPr>
            <w:tcW w:w="918" w:type="pct"/>
            <w:shd w:val="clear" w:color="auto" w:fill="ECECEC"/>
            <w:vAlign w:val="center"/>
          </w:tcPr>
          <w:p w14:paraId="30D0F1EF" w14:textId="77777777" w:rsidR="002010FF" w:rsidRPr="0095198D" w:rsidRDefault="002010FF" w:rsidP="002010F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p>
        </w:tc>
        <w:tc>
          <w:tcPr>
            <w:tcW w:w="1538" w:type="pct"/>
            <w:vAlign w:val="center"/>
          </w:tcPr>
          <w:p w14:paraId="5ADE29CD" w14:textId="74C31824" w:rsidR="002010FF" w:rsidRPr="0095198D" w:rsidRDefault="0095198D" w:rsidP="002010FF">
            <w:pPr>
              <w:spacing w:before="120" w:after="120"/>
              <w:rPr>
                <w:rFonts w:cs="Arial"/>
                <w:bCs/>
                <w:szCs w:val="18"/>
              </w:rPr>
            </w:pPr>
            <w:r w:rsidRPr="0095198D">
              <w:rPr>
                <w:rFonts w:cs="Arial"/>
                <w:bCs/>
                <w:szCs w:val="18"/>
              </w:rPr>
              <w:t>January 4-5, 2027</w:t>
            </w:r>
          </w:p>
        </w:tc>
      </w:tr>
      <w:tr w:rsidR="002010FF" w:rsidRPr="00CD1BDD" w14:paraId="67BB25BD" w14:textId="77777777" w:rsidTr="0095198D">
        <w:trPr>
          <w:cantSplit/>
        </w:trPr>
        <w:tc>
          <w:tcPr>
            <w:tcW w:w="2544" w:type="pct"/>
            <w:vAlign w:val="center"/>
          </w:tcPr>
          <w:p w14:paraId="5B9BFBB2" w14:textId="0907BFB3" w:rsidR="002010FF" w:rsidRPr="00CD1BDD" w:rsidRDefault="002010FF" w:rsidP="002010FF">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0901D0">
              <w:rPr>
                <w:rFonts w:cs="Arial"/>
                <w:szCs w:val="20"/>
              </w:rPr>
              <w:t xml:space="preserve"> Respondent Oral Presentation</w:t>
            </w:r>
            <w:r>
              <w:rPr>
                <w:rFonts w:cs="Arial"/>
                <w:szCs w:val="20"/>
              </w:rPr>
              <w:t xml:space="preserve"> or Field Test</w:t>
            </w:r>
          </w:p>
        </w:tc>
        <w:tc>
          <w:tcPr>
            <w:tcW w:w="918" w:type="pct"/>
            <w:vAlign w:val="center"/>
          </w:tcPr>
          <w:p w14:paraId="0A13BB47" w14:textId="1A5A6F25" w:rsidR="002010FF" w:rsidRPr="0095198D" w:rsidRDefault="002010FF" w:rsidP="002010F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 xml:space="preserve">8 a.m. - </w:t>
            </w:r>
            <w:r w:rsidR="0095198D" w:rsidRPr="0095198D">
              <w:rPr>
                <w:rFonts w:cs="Arial"/>
                <w:bCs/>
                <w:szCs w:val="20"/>
              </w:rPr>
              <w:t>3</w:t>
            </w:r>
            <w:r w:rsidRPr="0095198D">
              <w:rPr>
                <w:rFonts w:cs="Arial"/>
                <w:bCs/>
                <w:szCs w:val="20"/>
              </w:rPr>
              <w:t>:30 p.m.</w:t>
            </w:r>
          </w:p>
        </w:tc>
        <w:tc>
          <w:tcPr>
            <w:tcW w:w="1538" w:type="pct"/>
            <w:vAlign w:val="center"/>
          </w:tcPr>
          <w:p w14:paraId="32043D94" w14:textId="7CF4EF73" w:rsidR="002010FF" w:rsidRPr="0095198D" w:rsidRDefault="0095198D" w:rsidP="002010FF">
            <w:pPr>
              <w:spacing w:before="120" w:after="120"/>
              <w:rPr>
                <w:rFonts w:cs="Arial"/>
                <w:bCs/>
                <w:szCs w:val="18"/>
              </w:rPr>
            </w:pPr>
            <w:r w:rsidRPr="0095198D">
              <w:rPr>
                <w:rFonts w:cs="Arial"/>
                <w:bCs/>
                <w:szCs w:val="18"/>
              </w:rPr>
              <w:t>January 11-13, 2027</w:t>
            </w:r>
          </w:p>
        </w:tc>
      </w:tr>
      <w:tr w:rsidR="009F0425" w:rsidRPr="00CD1BDD" w14:paraId="3E6FB6CA" w14:textId="77777777" w:rsidTr="00F302DC">
        <w:trPr>
          <w:cantSplit/>
        </w:trPr>
        <w:tc>
          <w:tcPr>
            <w:tcW w:w="2544" w:type="pct"/>
            <w:vAlign w:val="center"/>
          </w:tcPr>
          <w:p w14:paraId="0393DAD4" w14:textId="77777777" w:rsidR="009F0425" w:rsidRPr="00CD1BDD" w:rsidRDefault="009F0425"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 xml:space="preserve">State Opening &amp; Scoring of Cost Proposals </w:t>
            </w:r>
          </w:p>
        </w:tc>
        <w:tc>
          <w:tcPr>
            <w:tcW w:w="918" w:type="pct"/>
            <w:vAlign w:val="center"/>
          </w:tcPr>
          <w:p w14:paraId="5A3EA9D1" w14:textId="77777777" w:rsidR="009F0425" w:rsidRPr="0095198D" w:rsidRDefault="00C050FC" w:rsidP="00670856">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2:00 p.m.</w:t>
            </w:r>
          </w:p>
        </w:tc>
        <w:tc>
          <w:tcPr>
            <w:tcW w:w="1538" w:type="pct"/>
            <w:vAlign w:val="center"/>
          </w:tcPr>
          <w:p w14:paraId="3105969C" w14:textId="67DF431C" w:rsidR="009F0425" w:rsidRPr="0095198D" w:rsidRDefault="0095198D" w:rsidP="00F20678">
            <w:pPr>
              <w:spacing w:before="120" w:after="120"/>
              <w:rPr>
                <w:rFonts w:cs="Arial"/>
                <w:bCs/>
                <w:szCs w:val="18"/>
              </w:rPr>
            </w:pPr>
            <w:r w:rsidRPr="0095198D">
              <w:rPr>
                <w:rFonts w:cs="Arial"/>
                <w:bCs/>
                <w:szCs w:val="18"/>
              </w:rPr>
              <w:t>January 14, 202</w:t>
            </w:r>
            <w:r>
              <w:rPr>
                <w:rFonts w:cs="Arial"/>
                <w:bCs/>
                <w:szCs w:val="18"/>
              </w:rPr>
              <w:t>7</w:t>
            </w:r>
          </w:p>
        </w:tc>
      </w:tr>
      <w:tr w:rsidR="008F264D" w:rsidRPr="00CD1BDD" w14:paraId="5E70F65B" w14:textId="77777777" w:rsidTr="00F302DC">
        <w:trPr>
          <w:cantSplit/>
        </w:trPr>
        <w:tc>
          <w:tcPr>
            <w:tcW w:w="2544" w:type="pct"/>
            <w:vAlign w:val="center"/>
          </w:tcPr>
          <w:p w14:paraId="28CCA7F1" w14:textId="3BA819C0" w:rsidR="008F264D" w:rsidRPr="00CD1BDD" w:rsidRDefault="008F264D" w:rsidP="008F264D">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0901D0">
              <w:rPr>
                <w:rFonts w:cs="Arial"/>
                <w:szCs w:val="20"/>
              </w:rPr>
              <w:t>Negotiations</w:t>
            </w:r>
            <w:r>
              <w:rPr>
                <w:rFonts w:cs="Arial"/>
                <w:szCs w:val="20"/>
              </w:rPr>
              <w:t xml:space="preserve"> (Optional)</w:t>
            </w:r>
          </w:p>
        </w:tc>
        <w:tc>
          <w:tcPr>
            <w:tcW w:w="918" w:type="pct"/>
            <w:vAlign w:val="center"/>
          </w:tcPr>
          <w:p w14:paraId="4E539C3F" w14:textId="3AF0BE2E" w:rsidR="008F264D" w:rsidRPr="0095198D" w:rsidRDefault="008F264D" w:rsidP="008F264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4:30 p.m.</w:t>
            </w:r>
          </w:p>
        </w:tc>
        <w:tc>
          <w:tcPr>
            <w:tcW w:w="1538" w:type="pct"/>
            <w:vAlign w:val="center"/>
          </w:tcPr>
          <w:p w14:paraId="789DF29A" w14:textId="1D40DF0A" w:rsidR="008F264D" w:rsidRPr="0095198D" w:rsidRDefault="0095198D" w:rsidP="008F264D">
            <w:pPr>
              <w:spacing w:before="120" w:after="120"/>
              <w:rPr>
                <w:rFonts w:cs="Arial"/>
                <w:bCs/>
                <w:szCs w:val="18"/>
              </w:rPr>
            </w:pPr>
            <w:r w:rsidRPr="0095198D">
              <w:rPr>
                <w:rFonts w:cs="Arial"/>
                <w:bCs/>
                <w:szCs w:val="18"/>
              </w:rPr>
              <w:t>January 15-20, 2027</w:t>
            </w:r>
          </w:p>
        </w:tc>
      </w:tr>
      <w:tr w:rsidR="00FD5FF9" w:rsidRPr="00CD1BDD" w14:paraId="0E334D2A" w14:textId="77777777" w:rsidTr="00F302DC">
        <w:trPr>
          <w:cantSplit/>
        </w:trPr>
        <w:tc>
          <w:tcPr>
            <w:tcW w:w="2544" w:type="pct"/>
            <w:vAlign w:val="center"/>
          </w:tcPr>
          <w:p w14:paraId="5EC42E3C" w14:textId="77777777" w:rsidR="00FD5FF9" w:rsidRPr="00CD1BDD" w:rsidRDefault="00FD5FF9"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 xml:space="preserve">State </w:t>
            </w:r>
            <w:r w:rsidR="00A522AE" w:rsidRPr="00CD1BDD">
              <w:rPr>
                <w:rFonts w:cs="Arial"/>
                <w:szCs w:val="20"/>
              </w:rPr>
              <w:t xml:space="preserve">Notice of Intent to Award Released </w:t>
            </w:r>
            <w:r w:rsidR="00A522AE" w:rsidRPr="00CD1BDD">
              <w:rPr>
                <w:rFonts w:cs="Arial"/>
                <w:szCs w:val="20"/>
                <w:u w:val="single"/>
              </w:rPr>
              <w:t>and</w:t>
            </w:r>
            <w:r w:rsidR="00A522AE" w:rsidRPr="00CD1BDD">
              <w:rPr>
                <w:rFonts w:cs="Arial"/>
                <w:szCs w:val="20"/>
              </w:rPr>
              <w:br/>
              <w:t>RFP Files Opened for Public Inspection</w:t>
            </w:r>
          </w:p>
        </w:tc>
        <w:tc>
          <w:tcPr>
            <w:tcW w:w="918" w:type="pct"/>
            <w:vAlign w:val="center"/>
          </w:tcPr>
          <w:p w14:paraId="272E9F3F" w14:textId="77777777" w:rsidR="00FD5FF9" w:rsidRPr="0095198D" w:rsidRDefault="00C050FC"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2:00 p.m.</w:t>
            </w:r>
          </w:p>
        </w:tc>
        <w:tc>
          <w:tcPr>
            <w:tcW w:w="1538" w:type="pct"/>
            <w:vAlign w:val="center"/>
          </w:tcPr>
          <w:p w14:paraId="429FF97F" w14:textId="3C76ABFF" w:rsidR="00FD5FF9" w:rsidRPr="0095198D" w:rsidRDefault="0095198D" w:rsidP="00F20678">
            <w:pPr>
              <w:spacing w:before="120" w:after="120"/>
              <w:rPr>
                <w:rFonts w:cs="Arial"/>
                <w:bCs/>
                <w:szCs w:val="18"/>
              </w:rPr>
            </w:pPr>
            <w:r w:rsidRPr="0095198D">
              <w:rPr>
                <w:rFonts w:cs="Arial"/>
                <w:bCs/>
                <w:szCs w:val="18"/>
              </w:rPr>
              <w:t>January 22, 2027</w:t>
            </w:r>
            <w:r w:rsidR="00A522AE" w:rsidRPr="0095198D">
              <w:rPr>
                <w:rFonts w:cs="Arial"/>
                <w:bCs/>
                <w:szCs w:val="18"/>
              </w:rPr>
              <w:t xml:space="preserve"> </w:t>
            </w:r>
          </w:p>
        </w:tc>
      </w:tr>
      <w:tr w:rsidR="003145A1" w:rsidRPr="00CD1BDD" w14:paraId="482EB176" w14:textId="77777777" w:rsidTr="00F302DC">
        <w:trPr>
          <w:cantSplit/>
        </w:trPr>
        <w:tc>
          <w:tcPr>
            <w:tcW w:w="2544" w:type="pct"/>
            <w:vAlign w:val="center"/>
          </w:tcPr>
          <w:p w14:paraId="6123F76F" w14:textId="2B9E5E6F" w:rsidR="003145A1" w:rsidRPr="00CD1BDD" w:rsidRDefault="003145A1"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 xml:space="preserve">End of </w:t>
            </w:r>
            <w:r w:rsidR="00FD071D" w:rsidRPr="00CD1BDD">
              <w:rPr>
                <w:rFonts w:cs="Arial"/>
                <w:szCs w:val="20"/>
              </w:rPr>
              <w:t>Protest</w:t>
            </w:r>
            <w:r w:rsidRPr="00CD1BDD">
              <w:rPr>
                <w:rFonts w:cs="Arial"/>
                <w:szCs w:val="20"/>
              </w:rPr>
              <w:t xml:space="preserve"> Period</w:t>
            </w:r>
          </w:p>
        </w:tc>
        <w:tc>
          <w:tcPr>
            <w:tcW w:w="918" w:type="pct"/>
            <w:shd w:val="clear" w:color="auto" w:fill="ECECEC"/>
            <w:vAlign w:val="center"/>
          </w:tcPr>
          <w:p w14:paraId="3BD8397D" w14:textId="77777777" w:rsidR="003145A1" w:rsidRPr="0095198D" w:rsidRDefault="003145A1"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p>
        </w:tc>
        <w:tc>
          <w:tcPr>
            <w:tcW w:w="1538" w:type="pct"/>
            <w:vAlign w:val="center"/>
          </w:tcPr>
          <w:p w14:paraId="712233EB" w14:textId="699EC321" w:rsidR="003145A1" w:rsidRPr="0095198D" w:rsidRDefault="0095198D" w:rsidP="00F20678">
            <w:pPr>
              <w:spacing w:before="120" w:after="120"/>
              <w:rPr>
                <w:rFonts w:cs="Arial"/>
                <w:bCs/>
                <w:szCs w:val="18"/>
              </w:rPr>
            </w:pPr>
            <w:r w:rsidRPr="0095198D">
              <w:rPr>
                <w:rFonts w:cs="Arial"/>
                <w:bCs/>
                <w:szCs w:val="18"/>
              </w:rPr>
              <w:t>January 29, 2027</w:t>
            </w:r>
          </w:p>
        </w:tc>
      </w:tr>
      <w:tr w:rsidR="00FD5FF9" w:rsidRPr="00CD1BDD" w14:paraId="3917D023" w14:textId="77777777" w:rsidTr="00F302DC">
        <w:trPr>
          <w:cantSplit/>
        </w:trPr>
        <w:tc>
          <w:tcPr>
            <w:tcW w:w="2544" w:type="pct"/>
            <w:vAlign w:val="center"/>
          </w:tcPr>
          <w:p w14:paraId="425AD5B5" w14:textId="77777777" w:rsidR="00FD5FF9" w:rsidRPr="00CD1BDD" w:rsidRDefault="00A522AE" w:rsidP="00F20678">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 xml:space="preserve">State sends contract to Contractor for signature </w:t>
            </w:r>
          </w:p>
        </w:tc>
        <w:tc>
          <w:tcPr>
            <w:tcW w:w="918" w:type="pct"/>
            <w:shd w:val="clear" w:color="auto" w:fill="ECECEC"/>
            <w:vAlign w:val="center"/>
          </w:tcPr>
          <w:p w14:paraId="31C5526D" w14:textId="77777777" w:rsidR="00FD5FF9" w:rsidRPr="0095198D" w:rsidRDefault="00FD5FF9" w:rsidP="00B3290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p>
        </w:tc>
        <w:tc>
          <w:tcPr>
            <w:tcW w:w="1538" w:type="pct"/>
            <w:vAlign w:val="center"/>
          </w:tcPr>
          <w:p w14:paraId="79F7F8FC" w14:textId="60DD780C" w:rsidR="00FD5FF9" w:rsidRPr="0095198D" w:rsidRDefault="0095198D" w:rsidP="00F20678">
            <w:pPr>
              <w:spacing w:before="120" w:after="120"/>
              <w:rPr>
                <w:rFonts w:cs="Arial"/>
                <w:bCs/>
                <w:szCs w:val="18"/>
              </w:rPr>
            </w:pPr>
            <w:r w:rsidRPr="0095198D">
              <w:rPr>
                <w:rFonts w:cs="Arial"/>
                <w:bCs/>
                <w:szCs w:val="18"/>
              </w:rPr>
              <w:t>February 1, 2027</w:t>
            </w:r>
          </w:p>
        </w:tc>
      </w:tr>
      <w:tr w:rsidR="00FD5FF9" w:rsidRPr="00CD1BDD" w14:paraId="2AD69041" w14:textId="77777777" w:rsidTr="00F302DC">
        <w:trPr>
          <w:cantSplit/>
        </w:trPr>
        <w:tc>
          <w:tcPr>
            <w:tcW w:w="2544" w:type="pct"/>
            <w:vAlign w:val="center"/>
          </w:tcPr>
          <w:p w14:paraId="61989A77" w14:textId="77777777" w:rsidR="00FD5FF9" w:rsidRPr="00CD1BDD" w:rsidRDefault="00BD348D" w:rsidP="007E17B5">
            <w:pPr>
              <w:numPr>
                <w:ilvl w:val="0"/>
                <w:numId w:val="1"/>
              </w:num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rPr>
                <w:rFonts w:cs="Arial"/>
                <w:szCs w:val="20"/>
              </w:rPr>
            </w:pPr>
            <w:r w:rsidRPr="00CD1BDD">
              <w:rPr>
                <w:rFonts w:cs="Arial"/>
                <w:szCs w:val="20"/>
              </w:rPr>
              <w:t xml:space="preserve">Contractor </w:t>
            </w:r>
            <w:r w:rsidR="00A522AE" w:rsidRPr="00CD1BDD">
              <w:rPr>
                <w:rFonts w:cs="Arial"/>
                <w:szCs w:val="20"/>
              </w:rPr>
              <w:t>Signature Deadline</w:t>
            </w:r>
          </w:p>
        </w:tc>
        <w:tc>
          <w:tcPr>
            <w:tcW w:w="918" w:type="pct"/>
            <w:vAlign w:val="center"/>
          </w:tcPr>
          <w:p w14:paraId="366AB992" w14:textId="77777777" w:rsidR="00FD5FF9" w:rsidRPr="0095198D" w:rsidRDefault="00C050FC" w:rsidP="00B329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120"/>
              <w:jc w:val="right"/>
              <w:rPr>
                <w:rFonts w:cs="Arial"/>
                <w:bCs/>
                <w:szCs w:val="20"/>
              </w:rPr>
            </w:pPr>
            <w:r w:rsidRPr="0095198D">
              <w:rPr>
                <w:rFonts w:cs="Arial"/>
                <w:bCs/>
                <w:szCs w:val="20"/>
              </w:rPr>
              <w:t>2:00 p.m.</w:t>
            </w:r>
          </w:p>
        </w:tc>
        <w:tc>
          <w:tcPr>
            <w:tcW w:w="1538" w:type="pct"/>
            <w:vAlign w:val="center"/>
          </w:tcPr>
          <w:p w14:paraId="375DF6EC" w14:textId="5D07F277" w:rsidR="00FD5FF9" w:rsidRPr="0095198D" w:rsidRDefault="0095198D" w:rsidP="00F20678">
            <w:pPr>
              <w:spacing w:before="120" w:after="120"/>
              <w:rPr>
                <w:rFonts w:cs="Arial"/>
                <w:bCs/>
                <w:szCs w:val="18"/>
              </w:rPr>
            </w:pPr>
            <w:r w:rsidRPr="0095198D">
              <w:rPr>
                <w:rFonts w:cs="Arial"/>
                <w:bCs/>
                <w:szCs w:val="18"/>
              </w:rPr>
              <w:t>February 3, 2027</w:t>
            </w:r>
          </w:p>
        </w:tc>
      </w:tr>
    </w:tbl>
    <w:p w14:paraId="1E396074" w14:textId="77777777" w:rsidR="00536DFD" w:rsidRPr="00536DFD" w:rsidRDefault="00A522AE" w:rsidP="00536DFD">
      <w:pPr>
        <w:pStyle w:val="Heading3"/>
        <w:spacing w:before="240"/>
        <w:rPr>
          <w:vanish/>
          <w:specVanish/>
        </w:rPr>
      </w:pPr>
      <w:r w:rsidRPr="00CD1BDD">
        <w:t>2.2.</w:t>
      </w:r>
      <w:r w:rsidRPr="00CD1BDD">
        <w:tab/>
      </w:r>
      <w:r w:rsidRPr="00536DFD">
        <w:rPr>
          <w:b/>
          <w:bCs w:val="0"/>
        </w:rPr>
        <w:t>The State reserves the right, at its sole discretion, to adjust the RFP Schedule of Events as it deems necessary.</w:t>
      </w:r>
      <w:r w:rsidRPr="00CD1BDD">
        <w:t xml:space="preserve"> </w:t>
      </w:r>
    </w:p>
    <w:p w14:paraId="46E3260E" w14:textId="1D97306F" w:rsidR="00D73392" w:rsidRPr="008F264D" w:rsidRDefault="00536DFD" w:rsidP="00023142">
      <w:pPr>
        <w:ind w:left="720" w:hanging="720"/>
        <w:rPr>
          <w:rFonts w:cs="Arial"/>
          <w:bCs/>
          <w:szCs w:val="20"/>
        </w:rPr>
      </w:pPr>
      <w:r>
        <w:rPr>
          <w:rFonts w:cs="Arial"/>
          <w:bCs/>
          <w:szCs w:val="20"/>
        </w:rPr>
        <w:t xml:space="preserve"> </w:t>
      </w:r>
      <w:r w:rsidR="00A522AE" w:rsidRPr="00CD1BDD">
        <w:rPr>
          <w:rFonts w:cs="Arial"/>
          <w:bCs/>
          <w:szCs w:val="20"/>
        </w:rPr>
        <w:t xml:space="preserve">Any adjustment of the Schedule of Events shall constitute an RFP amendment, and the State will communicate such to prospective Respondents from whom the State has received a Notice of Intent to Respond (refer to section </w:t>
      </w:r>
      <w:r w:rsidR="008F264D" w:rsidRPr="008F264D">
        <w:rPr>
          <w:rFonts w:cs="Arial"/>
          <w:bCs/>
          <w:szCs w:val="20"/>
        </w:rPr>
        <w:t>1.8</w:t>
      </w:r>
      <w:r w:rsidR="00A522AE" w:rsidRPr="008F264D">
        <w:rPr>
          <w:rFonts w:cs="Arial"/>
          <w:bCs/>
          <w:szCs w:val="20"/>
        </w:rPr>
        <w:t>).</w:t>
      </w:r>
      <w:r w:rsidR="00A522AE" w:rsidRPr="008F264D">
        <w:rPr>
          <w:rFonts w:cs="Arial"/>
          <w:szCs w:val="20"/>
        </w:rPr>
        <w:t xml:space="preserve">  </w:t>
      </w:r>
    </w:p>
    <w:p w14:paraId="1337C114" w14:textId="77777777" w:rsidR="00D73392" w:rsidRPr="00CD1BDD" w:rsidRDefault="00D73392" w:rsidP="00365D92">
      <w:pPr>
        <w:rPr>
          <w:rFonts w:cs="Arial"/>
          <w:b/>
          <w:bCs/>
          <w:szCs w:val="28"/>
        </w:rPr>
        <w:sectPr w:rsidR="00D73392" w:rsidRPr="00CD1BDD" w:rsidSect="0046268F">
          <w:pgSz w:w="12240" w:h="15840" w:code="1"/>
          <w:pgMar w:top="1080" w:right="1080" w:bottom="1440" w:left="1080" w:header="360" w:footer="720" w:gutter="0"/>
          <w:cols w:space="720"/>
          <w:titlePg/>
        </w:sectPr>
      </w:pPr>
    </w:p>
    <w:p w14:paraId="5CF6D582" w14:textId="77777777" w:rsidR="007E5EA6" w:rsidRPr="00CD1BDD" w:rsidRDefault="00A522AE" w:rsidP="00536DFD">
      <w:pPr>
        <w:pStyle w:val="Heading2"/>
        <w:spacing w:after="240"/>
        <w:rPr>
          <w:szCs w:val="20"/>
        </w:rPr>
      </w:pPr>
      <w:r w:rsidRPr="00CD1BDD">
        <w:lastRenderedPageBreak/>
        <w:t>3.</w:t>
      </w:r>
      <w:r w:rsidRPr="00CD1BDD">
        <w:tab/>
      </w:r>
      <w:r w:rsidRPr="00536DFD">
        <w:rPr>
          <w:b/>
          <w:bCs w:val="0"/>
          <w:szCs w:val="20"/>
        </w:rPr>
        <w:t>RESPONSE</w:t>
      </w:r>
      <w:r w:rsidRPr="00536DFD">
        <w:rPr>
          <w:b/>
          <w:bCs w:val="0"/>
        </w:rPr>
        <w:t xml:space="preserve"> REQUIREMENTS</w:t>
      </w:r>
    </w:p>
    <w:p w14:paraId="18A8BFF3" w14:textId="77777777" w:rsidR="00536DFD" w:rsidRDefault="00A522AE" w:rsidP="00536DFD">
      <w:pPr>
        <w:pStyle w:val="Heading3"/>
        <w:spacing w:after="240"/>
      </w:pPr>
      <w:r w:rsidRPr="00CD1BDD">
        <w:t>3.1.</w:t>
      </w:r>
      <w:r w:rsidRPr="00CD1BDD">
        <w:tab/>
      </w:r>
      <w:r w:rsidRPr="00536DFD">
        <w:rPr>
          <w:b/>
          <w:bCs w:val="0"/>
        </w:rPr>
        <w:t>Response Form</w:t>
      </w:r>
    </w:p>
    <w:p w14:paraId="6AECC8A2" w14:textId="07A21323" w:rsidR="00040B33" w:rsidRPr="00CD1BDD" w:rsidRDefault="00A522AE" w:rsidP="00536DFD">
      <w:pPr>
        <w:spacing w:after="240"/>
        <w:ind w:left="1440" w:hanging="720"/>
        <w:rPr>
          <w:rFonts w:cs="Arial"/>
          <w:szCs w:val="20"/>
        </w:rPr>
      </w:pPr>
      <w:r w:rsidRPr="00CD1BDD">
        <w:rPr>
          <w:rFonts w:cs="Arial"/>
          <w:szCs w:val="20"/>
        </w:rPr>
        <w:t xml:space="preserve">A response to this RFP must consist of two parts, a Technical Response </w:t>
      </w:r>
      <w:r w:rsidRPr="00CD1BDD">
        <w:rPr>
          <w:rFonts w:cs="Arial"/>
          <w:szCs w:val="20"/>
          <w:u w:val="single"/>
        </w:rPr>
        <w:t>and</w:t>
      </w:r>
      <w:r w:rsidRPr="00CD1BDD">
        <w:rPr>
          <w:rFonts w:cs="Arial"/>
          <w:szCs w:val="20"/>
        </w:rPr>
        <w:t xml:space="preserve"> a Cost Proposal.</w:t>
      </w:r>
    </w:p>
    <w:p w14:paraId="788A224D" w14:textId="77777777" w:rsidR="0013280E" w:rsidRPr="00CD1BDD" w:rsidRDefault="00A522AE" w:rsidP="00536DFD">
      <w:pPr>
        <w:pStyle w:val="Heading4"/>
        <w:spacing w:after="240"/>
      </w:pPr>
      <w:r w:rsidRPr="00CD1BDD">
        <w:t>3.1.1.</w:t>
      </w:r>
      <w:r w:rsidRPr="00CD1BDD">
        <w:tab/>
      </w:r>
      <w:r w:rsidRPr="00CD1BDD">
        <w:rPr>
          <w:b/>
          <w:bCs/>
          <w:u w:val="single"/>
        </w:rPr>
        <w:t>Technical Response</w:t>
      </w:r>
      <w:r w:rsidRPr="00CD1BDD">
        <w:t xml:space="preserve">.  </w:t>
      </w:r>
      <w:bookmarkStart w:id="0" w:name="OLE_LINK3"/>
      <w:bookmarkStart w:id="1" w:name="OLE_LINK4"/>
      <w:r w:rsidRPr="00CD1BDD">
        <w:t>RFP Attachment 6.2., Technical Response &amp; Evaluation Guide</w:t>
      </w:r>
      <w:bookmarkEnd w:id="0"/>
      <w:bookmarkEnd w:id="1"/>
      <w:r w:rsidRPr="00CD1BDD">
        <w:t xml:space="preserve"> provides the specific requirements for submitting a response.  This guide includes mandatory requirement items, general qualifications and experience items, and technical qualifications, experience, and approach items all of which must be addressed with a written response and, in some instances, additional documentation.</w:t>
      </w:r>
    </w:p>
    <w:p w14:paraId="11F1E796" w14:textId="77777777" w:rsidR="00791ABF" w:rsidRPr="00CD1BDD" w:rsidRDefault="00791ABF" w:rsidP="00791ABF">
      <w:pPr>
        <w:pBdr>
          <w:top w:val="single" w:sz="4" w:space="1" w:color="auto"/>
          <w:left w:val="single" w:sz="4" w:space="4" w:color="auto"/>
          <w:bottom w:val="single" w:sz="4" w:space="1" w:color="auto"/>
          <w:right w:val="single" w:sz="4" w:space="4" w:color="auto"/>
        </w:pBdr>
        <w:ind w:left="1440"/>
        <w:rPr>
          <w:rFonts w:cs="Arial"/>
          <w:b/>
          <w:bCs/>
          <w:sz w:val="10"/>
          <w:szCs w:val="10"/>
        </w:rPr>
      </w:pPr>
    </w:p>
    <w:p w14:paraId="084E2D47" w14:textId="77777777" w:rsidR="00791ABF" w:rsidRPr="00CD1BDD" w:rsidRDefault="00C050FC" w:rsidP="002C5B51">
      <w:pPr>
        <w:pBdr>
          <w:top w:val="single" w:sz="4" w:space="1" w:color="auto"/>
          <w:left w:val="single" w:sz="4" w:space="4" w:color="auto"/>
          <w:bottom w:val="single" w:sz="4" w:space="1" w:color="auto"/>
          <w:right w:val="single" w:sz="4" w:space="4" w:color="auto"/>
        </w:pBdr>
        <w:ind w:left="1440"/>
        <w:rPr>
          <w:rFonts w:cs="Arial"/>
          <w:b/>
        </w:rPr>
      </w:pPr>
      <w:r w:rsidRPr="00CD1BDD">
        <w:rPr>
          <w:rFonts w:cs="Arial"/>
          <w:b/>
          <w:bCs/>
        </w:rPr>
        <w:t xml:space="preserve">NOTICE:  A technical response </w:t>
      </w:r>
      <w:r w:rsidRPr="00CD1BDD">
        <w:rPr>
          <w:rFonts w:cs="Arial"/>
          <w:b/>
          <w:bCs/>
          <w:u w:val="single"/>
        </w:rPr>
        <w:t>must not</w:t>
      </w:r>
      <w:r w:rsidRPr="00CD1BDD">
        <w:rPr>
          <w:rFonts w:cs="Arial"/>
          <w:b/>
          <w:bCs/>
        </w:rPr>
        <w:t xml:space="preserve"> include </w:t>
      </w:r>
      <w:r w:rsidRPr="00CD1BDD">
        <w:rPr>
          <w:rFonts w:cs="Arial"/>
          <w:b/>
          <w:bCs/>
          <w:u w:val="single"/>
        </w:rPr>
        <w:t>any</w:t>
      </w:r>
      <w:r w:rsidRPr="00CD1BDD">
        <w:rPr>
          <w:rFonts w:cs="Arial"/>
          <w:b/>
          <w:bCs/>
        </w:rPr>
        <w:t xml:space="preserve"> pricing or cost information.  If any pricing or cost information amounts of any type (even pricing relating to other projects) is included in any part of the technical response, </w:t>
      </w:r>
      <w:r w:rsidRPr="00CD1BDD">
        <w:rPr>
          <w:rFonts w:cs="Arial"/>
          <w:b/>
        </w:rPr>
        <w:t>the state may deem the response to be non-responsive and reject it.</w:t>
      </w:r>
    </w:p>
    <w:p w14:paraId="3A2BB0B8" w14:textId="77777777" w:rsidR="00791ABF" w:rsidRPr="00CD1BDD" w:rsidRDefault="00791ABF" w:rsidP="00791ABF">
      <w:pPr>
        <w:pBdr>
          <w:top w:val="single" w:sz="4" w:space="1" w:color="auto"/>
          <w:left w:val="single" w:sz="4" w:space="4" w:color="auto"/>
          <w:bottom w:val="single" w:sz="4" w:space="1" w:color="auto"/>
          <w:right w:val="single" w:sz="4" w:space="4" w:color="auto"/>
        </w:pBdr>
        <w:ind w:left="1440"/>
        <w:rPr>
          <w:rFonts w:cs="Arial"/>
          <w:b/>
          <w:bCs/>
          <w:sz w:val="10"/>
          <w:szCs w:val="10"/>
        </w:rPr>
      </w:pPr>
    </w:p>
    <w:p w14:paraId="7ABE2BD9" w14:textId="77777777" w:rsidR="00536DFD" w:rsidRPr="00536DFD" w:rsidRDefault="00A522AE" w:rsidP="001468FE">
      <w:pPr>
        <w:pStyle w:val="Heading5"/>
        <w:spacing w:before="240"/>
        <w:rPr>
          <w:vanish/>
          <w:specVanish/>
        </w:rPr>
      </w:pPr>
      <w:r w:rsidRPr="00CD1BDD">
        <w:t>3.1.1.1.</w:t>
      </w:r>
      <w:r w:rsidRPr="00CD1BDD">
        <w:tab/>
      </w:r>
    </w:p>
    <w:p w14:paraId="35665F65" w14:textId="200736BB" w:rsidR="00C46A34" w:rsidRPr="00CD1BDD" w:rsidRDefault="00536DFD" w:rsidP="00536DFD">
      <w:pPr>
        <w:spacing w:after="240"/>
        <w:ind w:left="2340" w:hanging="900"/>
        <w:rPr>
          <w:rFonts w:cs="Arial"/>
          <w:szCs w:val="20"/>
        </w:rPr>
      </w:pPr>
      <w:r>
        <w:rPr>
          <w:rFonts w:cs="Arial"/>
          <w:szCs w:val="20"/>
        </w:rPr>
        <w:t xml:space="preserve"> </w:t>
      </w:r>
      <w:r w:rsidR="00A522AE" w:rsidRPr="00CD1BDD">
        <w:rPr>
          <w:rFonts w:cs="Arial"/>
          <w:szCs w:val="20"/>
        </w:rPr>
        <w:t xml:space="preserve">A Respondent </w:t>
      </w:r>
      <w:r w:rsidR="005329C0" w:rsidRPr="00CD1BDD">
        <w:rPr>
          <w:rFonts w:cs="Arial"/>
          <w:szCs w:val="20"/>
        </w:rPr>
        <w:t xml:space="preserve">should duplicate and </w:t>
      </w:r>
      <w:r w:rsidR="00A522AE" w:rsidRPr="00CD1BDD">
        <w:rPr>
          <w:rFonts w:cs="Arial"/>
          <w:szCs w:val="20"/>
        </w:rPr>
        <w:t>use the RFP Attachment 6.2., Technical Response &amp; Evaluation Guide to organize, reference, and draft the Technical Response by duplicating the attachment, adding appropriate page numbers as required, and using the guide as a table of contents covering the Technical Response.</w:t>
      </w:r>
    </w:p>
    <w:p w14:paraId="50E9DFD9" w14:textId="77777777" w:rsidR="00536DFD" w:rsidRPr="00536DFD" w:rsidRDefault="00A522AE" w:rsidP="00536DFD">
      <w:pPr>
        <w:pStyle w:val="Heading5"/>
        <w:rPr>
          <w:vanish/>
          <w:specVanish/>
        </w:rPr>
      </w:pPr>
      <w:r w:rsidRPr="00CD1BDD">
        <w:t>3.1.1.2.</w:t>
      </w:r>
      <w:r w:rsidRPr="00CD1BDD">
        <w:tab/>
      </w:r>
    </w:p>
    <w:p w14:paraId="7CD0063E" w14:textId="51327499" w:rsidR="00040B33" w:rsidRPr="00CD1BDD" w:rsidRDefault="00536DFD" w:rsidP="00536DFD">
      <w:pPr>
        <w:spacing w:after="240"/>
        <w:ind w:left="2340" w:hanging="900"/>
        <w:rPr>
          <w:rFonts w:cs="Arial"/>
          <w:szCs w:val="20"/>
        </w:rPr>
      </w:pPr>
      <w:r>
        <w:rPr>
          <w:rFonts w:cs="Arial"/>
          <w:szCs w:val="20"/>
        </w:rPr>
        <w:t xml:space="preserve"> </w:t>
      </w:r>
      <w:r w:rsidR="00A522AE" w:rsidRPr="00CD1BDD">
        <w:rPr>
          <w:rFonts w:cs="Arial"/>
          <w:szCs w:val="20"/>
        </w:rPr>
        <w:t>A response should be economically prepared, with emphasis on completeness and clarity.  A response, as well as any reference material presented, must be written in English and must be written on standard 8 ½” x 11” pages (although oversize exhibits are permissible) and use a 12 point font for text.  All response pages must be numbered.</w:t>
      </w:r>
    </w:p>
    <w:p w14:paraId="635F00BC" w14:textId="77777777" w:rsidR="00536DFD" w:rsidRPr="00536DFD" w:rsidRDefault="00A522AE" w:rsidP="00536DFD">
      <w:pPr>
        <w:pStyle w:val="Heading5"/>
        <w:rPr>
          <w:vanish/>
          <w:specVanish/>
        </w:rPr>
      </w:pPr>
      <w:r w:rsidRPr="00CD1BDD">
        <w:t>3.1.1.3.</w:t>
      </w:r>
      <w:r w:rsidRPr="00CD1BDD">
        <w:tab/>
      </w:r>
    </w:p>
    <w:p w14:paraId="4BA4CFE9" w14:textId="20B0240B" w:rsidR="00040B33" w:rsidRPr="00CD1BDD" w:rsidRDefault="00536DFD" w:rsidP="00536DFD">
      <w:pPr>
        <w:spacing w:after="240"/>
        <w:ind w:left="2340" w:hanging="900"/>
        <w:rPr>
          <w:rFonts w:cs="Arial"/>
          <w:szCs w:val="20"/>
        </w:rPr>
      </w:pPr>
      <w:r>
        <w:rPr>
          <w:rFonts w:cs="Arial"/>
          <w:szCs w:val="20"/>
        </w:rPr>
        <w:t xml:space="preserve"> </w:t>
      </w:r>
      <w:r w:rsidR="00A522AE" w:rsidRPr="00CD1BDD">
        <w:rPr>
          <w:rFonts w:cs="Arial"/>
          <w:szCs w:val="20"/>
        </w:rPr>
        <w:t xml:space="preserve">All information and documentation included in a Technical Response should </w:t>
      </w:r>
      <w:r w:rsidR="00085DD3" w:rsidRPr="00CD1BDD">
        <w:rPr>
          <w:rFonts w:cs="Arial"/>
          <w:szCs w:val="20"/>
        </w:rPr>
        <w:t>cor</w:t>
      </w:r>
      <w:r w:rsidR="00A522AE" w:rsidRPr="00CD1BDD">
        <w:rPr>
          <w:rFonts w:cs="Arial"/>
          <w:szCs w:val="20"/>
        </w:rPr>
        <w:t>respond to or address a specific requirement detailed in the RFP Attachment 6.2., Technical Response &amp; Evaluation Guide.  All information must be incorporated into a response to a specific requirement and clearly referenced.  Any information not meeting these criteria will be deemed extraneous and will not contribute to evaluations.</w:t>
      </w:r>
    </w:p>
    <w:p w14:paraId="6B3CB696" w14:textId="77777777" w:rsidR="00536DFD" w:rsidRPr="00536DFD" w:rsidRDefault="00A522AE" w:rsidP="00536DFD">
      <w:pPr>
        <w:pStyle w:val="Heading5"/>
        <w:rPr>
          <w:vanish/>
          <w:specVanish/>
        </w:rPr>
      </w:pPr>
      <w:r w:rsidRPr="00CD1BDD">
        <w:t>3.1.1.4.</w:t>
      </w:r>
      <w:r w:rsidRPr="00CD1BDD">
        <w:tab/>
      </w:r>
    </w:p>
    <w:p w14:paraId="15693A9C" w14:textId="41828E0A" w:rsidR="009D3468" w:rsidRPr="00CD1BDD" w:rsidRDefault="00536DFD" w:rsidP="00536DFD">
      <w:pPr>
        <w:spacing w:after="240"/>
        <w:ind w:left="2340" w:hanging="900"/>
        <w:rPr>
          <w:rFonts w:cs="Arial"/>
          <w:szCs w:val="20"/>
        </w:rPr>
      </w:pPr>
      <w:r>
        <w:rPr>
          <w:rFonts w:cs="Arial"/>
          <w:szCs w:val="20"/>
        </w:rPr>
        <w:t xml:space="preserve"> </w:t>
      </w:r>
      <w:r w:rsidR="00A522AE" w:rsidRPr="00CD1BDD">
        <w:rPr>
          <w:rFonts w:cs="Arial"/>
          <w:szCs w:val="20"/>
        </w:rPr>
        <w:t xml:space="preserve">The State may determine a response to be non-responsive and reject it if: </w:t>
      </w:r>
    </w:p>
    <w:p w14:paraId="180C2C2D" w14:textId="7CD89B55" w:rsidR="00040B33" w:rsidRPr="00536DFD" w:rsidRDefault="00A522AE" w:rsidP="00623A50">
      <w:pPr>
        <w:pStyle w:val="ListParagraph"/>
        <w:numPr>
          <w:ilvl w:val="1"/>
          <w:numId w:val="12"/>
        </w:numPr>
        <w:spacing w:after="240"/>
        <w:ind w:left="2700"/>
        <w:contextualSpacing w:val="0"/>
        <w:rPr>
          <w:rFonts w:cs="Arial"/>
          <w:szCs w:val="20"/>
        </w:rPr>
      </w:pPr>
      <w:r w:rsidRPr="00536DFD">
        <w:rPr>
          <w:rFonts w:cs="Arial"/>
          <w:szCs w:val="20"/>
        </w:rPr>
        <w:t>the Respondent fails to organize and properly reference the Technical Response as required by this RFP and the RFP Attachment 6.2., Technical Response &amp; Evaluation Guide; or</w:t>
      </w:r>
    </w:p>
    <w:p w14:paraId="09688E29" w14:textId="78F5DD97" w:rsidR="00040B33" w:rsidRPr="00536DFD" w:rsidRDefault="00A522AE" w:rsidP="00623A50">
      <w:pPr>
        <w:pStyle w:val="ListParagraph"/>
        <w:numPr>
          <w:ilvl w:val="1"/>
          <w:numId w:val="12"/>
        </w:numPr>
        <w:spacing w:after="240"/>
        <w:ind w:left="2700"/>
        <w:contextualSpacing w:val="0"/>
        <w:rPr>
          <w:rFonts w:cs="Arial"/>
          <w:szCs w:val="20"/>
        </w:rPr>
      </w:pPr>
      <w:r w:rsidRPr="00536DFD">
        <w:rPr>
          <w:rFonts w:cs="Arial"/>
          <w:szCs w:val="20"/>
        </w:rPr>
        <w:t xml:space="preserve">the Technical Response document does not appropriately respond to, address, or meet </w:t>
      </w:r>
      <w:r w:rsidRPr="00536DFD">
        <w:rPr>
          <w:rFonts w:cs="Arial"/>
          <w:szCs w:val="20"/>
          <w:u w:val="single"/>
        </w:rPr>
        <w:t>all</w:t>
      </w:r>
      <w:r w:rsidRPr="00536DFD">
        <w:rPr>
          <w:rFonts w:cs="Arial"/>
          <w:szCs w:val="20"/>
        </w:rPr>
        <w:t xml:space="preserve"> of the requirements and response items detailed in the RFP Attachment 6.2., Technical Response &amp; Evaluation Guide.</w:t>
      </w:r>
    </w:p>
    <w:p w14:paraId="093B7139" w14:textId="77777777" w:rsidR="00536DFD" w:rsidRPr="00536DFD" w:rsidRDefault="00A522AE" w:rsidP="00536DFD">
      <w:pPr>
        <w:pStyle w:val="Heading4"/>
        <w:rPr>
          <w:vanish/>
          <w:specVanish/>
        </w:rPr>
      </w:pPr>
      <w:r w:rsidRPr="00CD1BDD">
        <w:t>3.1.2.</w:t>
      </w:r>
      <w:r w:rsidRPr="00CD1BDD">
        <w:tab/>
      </w:r>
      <w:r w:rsidRPr="007C23E3">
        <w:rPr>
          <w:b/>
          <w:bCs/>
          <w:u w:val="single"/>
        </w:rPr>
        <w:t>Cost Proposal</w:t>
      </w:r>
      <w:r w:rsidRPr="00536DFD">
        <w:rPr>
          <w:b/>
          <w:bCs/>
        </w:rPr>
        <w:t>.</w:t>
      </w:r>
      <w:r w:rsidRPr="00CD1BDD">
        <w:t xml:space="preserve">  </w:t>
      </w:r>
    </w:p>
    <w:p w14:paraId="44626391" w14:textId="02BBAF13" w:rsidR="0013280E" w:rsidRPr="00CD1BDD" w:rsidRDefault="00536DFD" w:rsidP="00536DFD">
      <w:pPr>
        <w:spacing w:after="240"/>
        <w:ind w:left="1440" w:hanging="720"/>
        <w:rPr>
          <w:rFonts w:cs="Arial"/>
          <w:bCs/>
          <w:szCs w:val="20"/>
        </w:rPr>
      </w:pPr>
      <w:r>
        <w:rPr>
          <w:rFonts w:cs="Arial"/>
          <w:szCs w:val="20"/>
        </w:rPr>
        <w:t xml:space="preserve"> </w:t>
      </w:r>
      <w:r w:rsidR="00A522AE" w:rsidRPr="00CD1BDD">
        <w:rPr>
          <w:rFonts w:cs="Arial"/>
          <w:szCs w:val="20"/>
        </w:rPr>
        <w:t xml:space="preserve">A Cost Proposal </w:t>
      </w:r>
      <w:r w:rsidR="00A522AE" w:rsidRPr="00CD1BDD">
        <w:rPr>
          <w:rFonts w:cs="Arial"/>
          <w:szCs w:val="20"/>
          <w:u w:val="single"/>
        </w:rPr>
        <w:t>must</w:t>
      </w:r>
      <w:r w:rsidR="00A522AE" w:rsidRPr="00CD1BDD">
        <w:rPr>
          <w:rFonts w:cs="Arial"/>
          <w:szCs w:val="20"/>
        </w:rPr>
        <w:t xml:space="preserve"> be recorded on an exact duplicate of the RFP Attachment 6.3., Cost Proposal &amp; Scoring Guide</w:t>
      </w:r>
      <w:r w:rsidR="00A522AE" w:rsidRPr="00CD1BDD">
        <w:rPr>
          <w:rFonts w:cs="Arial"/>
          <w:bCs/>
          <w:szCs w:val="20"/>
        </w:rPr>
        <w:t>.</w:t>
      </w:r>
    </w:p>
    <w:p w14:paraId="482EDD79" w14:textId="77777777" w:rsidR="00791ABF" w:rsidRPr="00CD1BDD" w:rsidRDefault="00791ABF" w:rsidP="0013280E">
      <w:pPr>
        <w:pBdr>
          <w:top w:val="single" w:sz="4" w:space="1" w:color="auto"/>
          <w:left w:val="single" w:sz="4" w:space="4" w:color="auto"/>
          <w:bottom w:val="single" w:sz="4" w:space="1" w:color="auto"/>
          <w:right w:val="single" w:sz="4" w:space="4" w:color="auto"/>
        </w:pBdr>
        <w:ind w:left="1440"/>
        <w:rPr>
          <w:rFonts w:cs="Arial"/>
          <w:b/>
          <w:bCs/>
          <w:sz w:val="10"/>
          <w:szCs w:val="10"/>
        </w:rPr>
      </w:pPr>
    </w:p>
    <w:p w14:paraId="48F34E3D" w14:textId="77777777" w:rsidR="0013280E" w:rsidRPr="00CD1BDD" w:rsidRDefault="00C050FC" w:rsidP="00536DFD">
      <w:pPr>
        <w:pBdr>
          <w:top w:val="single" w:sz="4" w:space="1" w:color="auto"/>
          <w:left w:val="single" w:sz="4" w:space="4" w:color="auto"/>
          <w:bottom w:val="single" w:sz="4" w:space="1" w:color="auto"/>
          <w:right w:val="single" w:sz="4" w:space="4" w:color="auto"/>
        </w:pBdr>
        <w:ind w:left="1440"/>
        <w:rPr>
          <w:rFonts w:cs="Arial"/>
          <w:b/>
        </w:rPr>
      </w:pPr>
      <w:r w:rsidRPr="00CD1BDD">
        <w:rPr>
          <w:rFonts w:cs="Arial"/>
          <w:b/>
          <w:bCs/>
        </w:rPr>
        <w:t xml:space="preserve">NOTICE:  </w:t>
      </w:r>
      <w:r w:rsidRPr="00CD1BDD">
        <w:rPr>
          <w:rFonts w:cs="Arial"/>
          <w:b/>
        </w:rPr>
        <w:t xml:space="preserve">If a Respondent fails to submit a cost proposal </w:t>
      </w:r>
      <w:r w:rsidRPr="00CD1BDD">
        <w:rPr>
          <w:rFonts w:cs="Arial"/>
          <w:b/>
          <w:u w:val="single"/>
        </w:rPr>
        <w:t>exactly</w:t>
      </w:r>
      <w:r w:rsidRPr="00CD1BDD">
        <w:rPr>
          <w:rFonts w:cs="Arial"/>
          <w:b/>
        </w:rPr>
        <w:t xml:space="preserve"> as required, the State may deem the response to be non-responsive and reject it.</w:t>
      </w:r>
    </w:p>
    <w:p w14:paraId="390D477D" w14:textId="77777777" w:rsidR="00791ABF" w:rsidRPr="00CD1BDD" w:rsidRDefault="00791ABF" w:rsidP="0013280E">
      <w:pPr>
        <w:pBdr>
          <w:top w:val="single" w:sz="4" w:space="1" w:color="auto"/>
          <w:left w:val="single" w:sz="4" w:space="4" w:color="auto"/>
          <w:bottom w:val="single" w:sz="4" w:space="1" w:color="auto"/>
          <w:right w:val="single" w:sz="4" w:space="4" w:color="auto"/>
        </w:pBdr>
        <w:ind w:left="1440"/>
        <w:rPr>
          <w:rFonts w:cs="Arial"/>
          <w:bCs/>
          <w:sz w:val="10"/>
          <w:szCs w:val="10"/>
        </w:rPr>
      </w:pPr>
    </w:p>
    <w:p w14:paraId="4D7C4B45" w14:textId="77777777" w:rsidR="0013280E" w:rsidRPr="00CD1BDD" w:rsidRDefault="0013280E" w:rsidP="0013280E">
      <w:pPr>
        <w:ind w:left="1440" w:hanging="1440"/>
        <w:rPr>
          <w:rFonts w:cs="Arial"/>
          <w:szCs w:val="20"/>
        </w:rPr>
      </w:pPr>
    </w:p>
    <w:p w14:paraId="60B0AF25" w14:textId="77777777" w:rsidR="002D464E" w:rsidRPr="002D464E" w:rsidRDefault="00A522AE" w:rsidP="002D464E">
      <w:pPr>
        <w:pStyle w:val="Heading5"/>
        <w:rPr>
          <w:vanish/>
          <w:specVanish/>
        </w:rPr>
      </w:pPr>
      <w:r w:rsidRPr="00CD1BDD">
        <w:lastRenderedPageBreak/>
        <w:t>3.1.2.1.</w:t>
      </w:r>
      <w:r w:rsidRPr="00CD1BDD">
        <w:tab/>
      </w:r>
    </w:p>
    <w:p w14:paraId="34606D22" w14:textId="5402CD02" w:rsidR="00040B33" w:rsidRPr="00CD1BDD" w:rsidRDefault="002D464E" w:rsidP="002D464E">
      <w:pPr>
        <w:spacing w:after="240"/>
        <w:ind w:left="2340" w:hanging="900"/>
        <w:rPr>
          <w:rFonts w:cs="Arial"/>
          <w:szCs w:val="20"/>
        </w:rPr>
      </w:pPr>
      <w:r>
        <w:rPr>
          <w:rFonts w:cs="Arial"/>
          <w:szCs w:val="20"/>
        </w:rPr>
        <w:t xml:space="preserve"> </w:t>
      </w:r>
      <w:r w:rsidR="00A522AE" w:rsidRPr="00CD1BDD">
        <w:rPr>
          <w:rFonts w:cs="Arial"/>
          <w:szCs w:val="20"/>
        </w:rPr>
        <w:t xml:space="preserve">A Respondent must </w:t>
      </w:r>
      <w:r w:rsidR="00A522AE" w:rsidRPr="00CD1BDD">
        <w:rPr>
          <w:rFonts w:cs="Arial"/>
          <w:szCs w:val="20"/>
          <w:u w:val="single"/>
        </w:rPr>
        <w:t>only</w:t>
      </w:r>
      <w:r w:rsidR="00A522AE" w:rsidRPr="00CD1BDD">
        <w:rPr>
          <w:rFonts w:cs="Arial"/>
          <w:szCs w:val="20"/>
        </w:rPr>
        <w:t xml:space="preserve"> record the proposed cost exactly as required by the RFP Attachment 6.3., Cost Proposal &amp; Scoring Guide </w:t>
      </w:r>
      <w:r w:rsidR="00A522AE" w:rsidRPr="00CD1BDD">
        <w:rPr>
          <w:rFonts w:cs="Arial"/>
          <w:szCs w:val="20"/>
          <w:u w:val="single"/>
        </w:rPr>
        <w:t>and must NOT record any other rates, amounts, or information</w:t>
      </w:r>
      <w:r w:rsidR="00A522AE" w:rsidRPr="00CD1BDD">
        <w:rPr>
          <w:rFonts w:cs="Arial"/>
          <w:szCs w:val="20"/>
        </w:rPr>
        <w:t>.</w:t>
      </w:r>
    </w:p>
    <w:p w14:paraId="60C3A6EE" w14:textId="77777777" w:rsidR="002D464E" w:rsidRPr="002D464E" w:rsidRDefault="00A522AE" w:rsidP="002D464E">
      <w:pPr>
        <w:pStyle w:val="Heading5"/>
        <w:rPr>
          <w:vanish/>
          <w:specVanish/>
        </w:rPr>
      </w:pPr>
      <w:r w:rsidRPr="00CD1BDD">
        <w:t>3.1.2.2.</w:t>
      </w:r>
      <w:r w:rsidRPr="00CD1BDD">
        <w:tab/>
      </w:r>
    </w:p>
    <w:p w14:paraId="3E156413" w14:textId="14511E45" w:rsidR="00040B33" w:rsidRPr="00CD1BDD" w:rsidRDefault="002D464E" w:rsidP="002D464E">
      <w:pPr>
        <w:spacing w:after="240"/>
        <w:ind w:left="2340" w:hanging="900"/>
        <w:rPr>
          <w:rFonts w:cs="Arial"/>
          <w:szCs w:val="20"/>
        </w:rPr>
      </w:pPr>
      <w:r>
        <w:rPr>
          <w:rFonts w:cs="Arial"/>
          <w:szCs w:val="20"/>
        </w:rPr>
        <w:t xml:space="preserve"> </w:t>
      </w:r>
      <w:r w:rsidR="00A522AE" w:rsidRPr="00CD1BDD">
        <w:rPr>
          <w:rFonts w:cs="Arial"/>
          <w:szCs w:val="20"/>
        </w:rPr>
        <w:t xml:space="preserve">The proposed cost shall incorporate </w:t>
      </w:r>
      <w:r w:rsidR="00A522AE" w:rsidRPr="00CD1BDD">
        <w:rPr>
          <w:rFonts w:cs="Arial"/>
          <w:szCs w:val="20"/>
          <w:u w:val="single"/>
        </w:rPr>
        <w:t>ALL</w:t>
      </w:r>
      <w:r w:rsidR="00A522AE" w:rsidRPr="00CD1BDD">
        <w:rPr>
          <w:rFonts w:cs="Arial"/>
          <w:szCs w:val="20"/>
        </w:rPr>
        <w:t xml:space="preserve"> costs for services under the contract for the total contract period, including any renewals or extensions.  </w:t>
      </w:r>
    </w:p>
    <w:p w14:paraId="306AC47F" w14:textId="77777777" w:rsidR="002D464E" w:rsidRPr="002D464E" w:rsidRDefault="00A522AE" w:rsidP="002D464E">
      <w:pPr>
        <w:pStyle w:val="Heading5"/>
        <w:rPr>
          <w:vanish/>
          <w:specVanish/>
        </w:rPr>
      </w:pPr>
      <w:r w:rsidRPr="00CD1BDD">
        <w:t>3.1.2.3.</w:t>
      </w:r>
      <w:r w:rsidRPr="00CD1BDD">
        <w:tab/>
      </w:r>
    </w:p>
    <w:p w14:paraId="6BD6E273" w14:textId="4C4B10B4" w:rsidR="00040B33" w:rsidRDefault="002D464E" w:rsidP="002D464E">
      <w:pPr>
        <w:spacing w:after="240"/>
        <w:ind w:left="2340" w:hanging="900"/>
        <w:rPr>
          <w:rFonts w:cs="Arial"/>
          <w:szCs w:val="20"/>
        </w:rPr>
      </w:pPr>
      <w:r>
        <w:rPr>
          <w:rFonts w:cs="Arial"/>
          <w:szCs w:val="20"/>
        </w:rPr>
        <w:t xml:space="preserve"> </w:t>
      </w:r>
      <w:r w:rsidR="00A522AE" w:rsidRPr="00CD1BDD">
        <w:rPr>
          <w:rFonts w:cs="Arial"/>
          <w:szCs w:val="20"/>
        </w:rPr>
        <w:t>A Respondent must sign and date the Cost Proposal.</w:t>
      </w:r>
    </w:p>
    <w:p w14:paraId="2AAB9B04" w14:textId="3F448EE3" w:rsidR="00763A2F" w:rsidRPr="00CD1BDD" w:rsidRDefault="00763A2F" w:rsidP="002D464E">
      <w:pPr>
        <w:spacing w:after="240"/>
        <w:ind w:left="2340" w:hanging="900"/>
        <w:rPr>
          <w:rFonts w:cs="Arial"/>
          <w:szCs w:val="20"/>
        </w:rPr>
      </w:pPr>
      <w:r>
        <w:rPr>
          <w:rFonts w:eastAsiaTheme="majorEastAsia" w:cstheme="majorBidi"/>
        </w:rPr>
        <w:t>3.1.2.4.</w:t>
      </w:r>
      <w:r>
        <w:rPr>
          <w:rFonts w:eastAsiaTheme="majorEastAsia" w:cstheme="majorBidi"/>
        </w:rPr>
        <w:tab/>
        <w:t xml:space="preserve">A Respondent must submit the Cost Proposal to the State on a separate e-mail, CD, or USB flash drive from the Technical Response (as detailed in RFP Sections 3.2.3., </w:t>
      </w:r>
      <w:r w:rsidRPr="00CD1BDD">
        <w:rPr>
          <w:i/>
        </w:rPr>
        <w:t>et. seq).</w:t>
      </w:r>
    </w:p>
    <w:p w14:paraId="06A109B8" w14:textId="77777777" w:rsidR="000947F2" w:rsidRPr="00ED3AF1" w:rsidRDefault="000947F2" w:rsidP="000947F2">
      <w:pPr>
        <w:pStyle w:val="Heading4"/>
        <w:spacing w:after="240"/>
        <w:ind w:left="720"/>
      </w:pPr>
      <w:r w:rsidRPr="00ED3AF1">
        <w:t>3.</w:t>
      </w:r>
      <w:r>
        <w:t>2.</w:t>
      </w:r>
      <w:r>
        <w:tab/>
      </w:r>
      <w:r w:rsidRPr="00ED3AF1">
        <w:rPr>
          <w:b/>
        </w:rPr>
        <w:t>Response Delivery</w:t>
      </w:r>
      <w:r w:rsidRPr="00ED3AF1">
        <w:t xml:space="preserve"> </w:t>
      </w:r>
    </w:p>
    <w:p w14:paraId="6AFE97E8" w14:textId="77777777" w:rsidR="000947F2" w:rsidRPr="00ED3AF1" w:rsidRDefault="000947F2" w:rsidP="000947F2">
      <w:pPr>
        <w:pStyle w:val="Heading5"/>
        <w:ind w:left="1584"/>
      </w:pPr>
      <w:r>
        <w:t>3.2.1.</w:t>
      </w:r>
      <w:r>
        <w:tab/>
      </w:r>
      <w:r w:rsidRPr="00ED3AF1">
        <w:t xml:space="preserve">A Respondent must ensure that both the Technical Response and Cost Proposal files meet all form and content requirements, including all required signatures, as detailed within this RFP. </w:t>
      </w:r>
    </w:p>
    <w:p w14:paraId="441684BC" w14:textId="77777777" w:rsidR="000947F2" w:rsidRPr="00ED3AF1" w:rsidRDefault="000947F2" w:rsidP="000947F2">
      <w:pPr>
        <w:pStyle w:val="Heading5"/>
        <w:ind w:left="1584"/>
        <w:rPr>
          <w:color w:val="C00000"/>
        </w:rPr>
      </w:pPr>
      <w:r>
        <w:t>3.2.2.</w:t>
      </w:r>
      <w:r>
        <w:tab/>
      </w:r>
      <w:r w:rsidRPr="00ED3AF1">
        <w:t xml:space="preserve">A Respondent must submit their response as specified in one of the two formats below.   </w:t>
      </w:r>
    </w:p>
    <w:p w14:paraId="2EEEF80A" w14:textId="77777777" w:rsidR="000947F2" w:rsidRPr="00ED3AF1" w:rsidRDefault="000947F2" w:rsidP="000947F2">
      <w:pPr>
        <w:pStyle w:val="Heading6"/>
        <w:ind w:left="2160"/>
      </w:pPr>
      <w:r w:rsidRPr="00ED3AF1">
        <w:t>3.2.2.1.</w:t>
      </w:r>
      <w:r w:rsidRPr="00ED3AF1">
        <w:tab/>
        <w:t>Digital Media Submission</w:t>
      </w:r>
    </w:p>
    <w:p w14:paraId="20AE6603" w14:textId="77777777" w:rsidR="000947F2" w:rsidRPr="00BD4AC8" w:rsidRDefault="000947F2" w:rsidP="000947F2">
      <w:pPr>
        <w:pStyle w:val="Heading7"/>
        <w:ind w:left="2880"/>
        <w:rPr>
          <w:rFonts w:ascii="Arial" w:hAnsi="Arial" w:cs="Arial"/>
          <w:i w:val="0"/>
          <w:iCs w:val="0"/>
          <w:color w:val="auto"/>
        </w:rPr>
      </w:pPr>
      <w:r w:rsidRPr="00BD4AC8">
        <w:rPr>
          <w:rFonts w:ascii="Arial" w:hAnsi="Arial" w:cs="Arial"/>
          <w:i w:val="0"/>
          <w:iCs w:val="0"/>
          <w:color w:val="auto"/>
        </w:rPr>
        <w:t>3.2.2.1.1.</w:t>
      </w:r>
      <w:r w:rsidRPr="00BD4AC8">
        <w:rPr>
          <w:rFonts w:ascii="Arial" w:hAnsi="Arial" w:cs="Arial"/>
          <w:i w:val="0"/>
          <w:iCs w:val="0"/>
          <w:color w:val="auto"/>
        </w:rPr>
        <w:tab/>
      </w:r>
      <w:r w:rsidRPr="00BD4AC8">
        <w:rPr>
          <w:rFonts w:ascii="Arial" w:hAnsi="Arial" w:cs="Arial"/>
          <w:i w:val="0"/>
          <w:iCs w:val="0"/>
          <w:color w:val="auto"/>
          <w:u w:val="single"/>
        </w:rPr>
        <w:t>Technical Response</w:t>
      </w:r>
    </w:p>
    <w:p w14:paraId="5D8C346A" w14:textId="77777777" w:rsidR="000947F2" w:rsidRPr="00CD1BDD" w:rsidRDefault="000947F2" w:rsidP="000947F2">
      <w:pPr>
        <w:pStyle w:val="ListParagraph"/>
        <w:spacing w:after="240"/>
        <w:ind w:left="2347"/>
        <w:contextualSpacing w:val="0"/>
        <w:rPr>
          <w:rFonts w:cs="Arial"/>
          <w:szCs w:val="20"/>
        </w:rPr>
      </w:pPr>
      <w:r w:rsidRPr="00CD1BDD">
        <w:rPr>
          <w:rFonts w:cs="Arial"/>
          <w:szCs w:val="20"/>
        </w:rPr>
        <w:t>The Technical Response document should be</w:t>
      </w:r>
      <w:r w:rsidRPr="00CD1BDD">
        <w:rPr>
          <w:rFonts w:cs="Arial"/>
          <w:b/>
          <w:szCs w:val="20"/>
        </w:rPr>
        <w:t xml:space="preserve"> </w:t>
      </w:r>
      <w:r w:rsidRPr="00CD1BDD">
        <w:rPr>
          <w:rFonts w:cs="Arial"/>
          <w:szCs w:val="20"/>
        </w:rPr>
        <w:t>in the form of one (1) digital document in “PDF” format</w:t>
      </w:r>
      <w:r w:rsidRPr="00CD1BDD">
        <w:rPr>
          <w:rFonts w:cs="Arial"/>
          <w:b/>
          <w:szCs w:val="20"/>
        </w:rPr>
        <w:t xml:space="preserve"> </w:t>
      </w:r>
      <w:r w:rsidRPr="00CD1BDD">
        <w:rPr>
          <w:rFonts w:cs="Arial"/>
          <w:szCs w:val="20"/>
        </w:rPr>
        <w:t xml:space="preserve">properly recorded on its own otherwise </w:t>
      </w:r>
      <w:r w:rsidRPr="00C959AD">
        <w:rPr>
          <w:rFonts w:cs="Arial"/>
          <w:szCs w:val="20"/>
        </w:rPr>
        <w:t xml:space="preserve">blank USB flash drive </w:t>
      </w:r>
      <w:r w:rsidRPr="00CD1BDD">
        <w:rPr>
          <w:rFonts w:cs="Arial"/>
          <w:szCs w:val="20"/>
        </w:rPr>
        <w:t xml:space="preserve">and should be clearly identified as the: </w:t>
      </w:r>
    </w:p>
    <w:p w14:paraId="66C3B09B" w14:textId="13B8575C" w:rsidR="000947F2" w:rsidRPr="00CD1BDD" w:rsidRDefault="000947F2" w:rsidP="000947F2">
      <w:pPr>
        <w:pStyle w:val="ListParagraph"/>
        <w:spacing w:after="240"/>
        <w:ind w:left="2347"/>
        <w:contextualSpacing w:val="0"/>
        <w:rPr>
          <w:rFonts w:cs="Arial"/>
          <w:b/>
          <w:szCs w:val="20"/>
        </w:rPr>
      </w:pPr>
      <w:r w:rsidRPr="00CD1BDD">
        <w:rPr>
          <w:rFonts w:cs="Arial"/>
          <w:b/>
          <w:szCs w:val="20"/>
        </w:rPr>
        <w:t>“RFP #</w:t>
      </w:r>
      <w:r w:rsidR="0025405A">
        <w:rPr>
          <w:rFonts w:cs="Arial"/>
          <w:b/>
          <w:szCs w:val="20"/>
        </w:rPr>
        <w:t xml:space="preserve"> </w:t>
      </w:r>
      <w:r w:rsidR="0025405A" w:rsidRPr="00722693">
        <w:rPr>
          <w:rFonts w:cs="Arial"/>
          <w:b/>
          <w:szCs w:val="20"/>
        </w:rPr>
        <w:t xml:space="preserve">32701-26-360 </w:t>
      </w:r>
      <w:r w:rsidRPr="00CD1BDD">
        <w:rPr>
          <w:rFonts w:cs="Arial"/>
          <w:b/>
          <w:szCs w:val="20"/>
        </w:rPr>
        <w:t xml:space="preserve"> TECHNICAL RESPONSE ORIGINAL” </w:t>
      </w:r>
    </w:p>
    <w:p w14:paraId="7C5B0BF0" w14:textId="465CF180" w:rsidR="000947F2" w:rsidRPr="005C0084" w:rsidRDefault="000947F2" w:rsidP="000947F2">
      <w:pPr>
        <w:spacing w:after="240"/>
        <w:ind w:left="2347"/>
        <w:rPr>
          <w:rFonts w:cs="Arial"/>
          <w:szCs w:val="20"/>
        </w:rPr>
      </w:pPr>
      <w:r w:rsidRPr="00CD1BDD">
        <w:rPr>
          <w:rFonts w:cs="Arial"/>
          <w:szCs w:val="20"/>
        </w:rPr>
        <w:t xml:space="preserve">and </w:t>
      </w:r>
      <w:r w:rsidR="005C0084" w:rsidRPr="005A31D9">
        <w:rPr>
          <w:rFonts w:cs="Arial"/>
          <w:szCs w:val="20"/>
        </w:rPr>
        <w:t>one (1)</w:t>
      </w:r>
      <w:r w:rsidRPr="00CD1BDD">
        <w:rPr>
          <w:rFonts w:cs="Arial"/>
          <w:szCs w:val="20"/>
        </w:rPr>
        <w:t>)</w:t>
      </w:r>
      <w:r w:rsidRPr="00B86229">
        <w:rPr>
          <w:rFonts w:cs="Arial"/>
          <w:color w:val="C00000"/>
          <w:szCs w:val="20"/>
        </w:rPr>
        <w:t xml:space="preserve"> </w:t>
      </w:r>
      <w:r w:rsidRPr="00CD1BDD">
        <w:rPr>
          <w:rFonts w:cs="Arial"/>
          <w:szCs w:val="20"/>
        </w:rPr>
        <w:t xml:space="preserve">digital copies of the Technical Response each in the form of one (1) digital document in “PDF” format properly recorded on its own otherwise blank </w:t>
      </w:r>
      <w:r w:rsidRPr="005C0084">
        <w:rPr>
          <w:rFonts w:cs="Arial"/>
          <w:szCs w:val="20"/>
        </w:rPr>
        <w:t>USB flash drive clearly labeled:</w:t>
      </w:r>
    </w:p>
    <w:p w14:paraId="4BE5EA07" w14:textId="1770AC27" w:rsidR="000947F2" w:rsidRDefault="000947F2" w:rsidP="000947F2">
      <w:pPr>
        <w:spacing w:after="240"/>
        <w:ind w:left="2347"/>
        <w:rPr>
          <w:rFonts w:cs="Arial"/>
          <w:szCs w:val="20"/>
        </w:rPr>
      </w:pPr>
      <w:r w:rsidRPr="00CD1BDD">
        <w:rPr>
          <w:rFonts w:cs="Arial"/>
          <w:b/>
          <w:bCs/>
          <w:szCs w:val="20"/>
        </w:rPr>
        <w:t>“</w:t>
      </w:r>
      <w:r w:rsidRPr="00CD1BDD">
        <w:rPr>
          <w:rFonts w:cs="Arial"/>
          <w:b/>
          <w:szCs w:val="20"/>
        </w:rPr>
        <w:t xml:space="preserve">RFP # </w:t>
      </w:r>
      <w:r w:rsidR="0025405A" w:rsidRPr="00722693">
        <w:rPr>
          <w:rFonts w:cs="Arial"/>
          <w:b/>
          <w:szCs w:val="20"/>
        </w:rPr>
        <w:t xml:space="preserve">32701-26-360 </w:t>
      </w:r>
      <w:r w:rsidRPr="00B86229">
        <w:rPr>
          <w:rFonts w:cs="Arial"/>
          <w:b/>
          <w:color w:val="C00000"/>
          <w:szCs w:val="20"/>
        </w:rPr>
        <w:t xml:space="preserve"> </w:t>
      </w:r>
      <w:r w:rsidRPr="00CD1BDD">
        <w:rPr>
          <w:rFonts w:cs="Arial"/>
          <w:b/>
          <w:szCs w:val="20"/>
        </w:rPr>
        <w:t>TECHNICAL RESPONSE COPY”</w:t>
      </w:r>
      <w:r w:rsidRPr="00CD1BDD">
        <w:rPr>
          <w:rFonts w:cs="Arial"/>
          <w:szCs w:val="20"/>
        </w:rPr>
        <w:t xml:space="preserve"> </w:t>
      </w:r>
    </w:p>
    <w:p w14:paraId="4E4FE17D" w14:textId="77777777" w:rsidR="000947F2" w:rsidRPr="00B86229" w:rsidRDefault="000947F2" w:rsidP="000947F2">
      <w:pPr>
        <w:spacing w:after="240"/>
        <w:ind w:left="2347"/>
        <w:rPr>
          <w:rFonts w:cs="Arial"/>
          <w:color w:val="C00000"/>
          <w:szCs w:val="20"/>
        </w:rPr>
      </w:pPr>
      <w:r w:rsidRPr="00CD1BDD">
        <w:rPr>
          <w:rFonts w:cs="Arial"/>
          <w:szCs w:val="20"/>
        </w:rPr>
        <w:t xml:space="preserve">The customer references should be delivered by each reference in accordance with RFP Attachment 6.4. Reference Questionnaire. </w:t>
      </w:r>
    </w:p>
    <w:p w14:paraId="698A552B" w14:textId="77777777" w:rsidR="000947F2" w:rsidRPr="00BD4AC8" w:rsidRDefault="000947F2" w:rsidP="000947F2">
      <w:pPr>
        <w:pStyle w:val="Heading7"/>
        <w:ind w:left="2880"/>
        <w:rPr>
          <w:rFonts w:ascii="Arial" w:hAnsi="Arial" w:cs="Arial"/>
          <w:i w:val="0"/>
          <w:iCs w:val="0"/>
          <w:color w:val="auto"/>
        </w:rPr>
      </w:pPr>
      <w:r w:rsidRPr="00BD4AC8">
        <w:rPr>
          <w:rFonts w:ascii="Arial" w:hAnsi="Arial" w:cs="Arial"/>
          <w:i w:val="0"/>
          <w:iCs w:val="0"/>
          <w:color w:val="auto"/>
        </w:rPr>
        <w:t>3.2.2.1.2.</w:t>
      </w:r>
      <w:r w:rsidRPr="00BD4AC8">
        <w:rPr>
          <w:rFonts w:ascii="Arial" w:hAnsi="Arial" w:cs="Arial"/>
          <w:i w:val="0"/>
          <w:iCs w:val="0"/>
          <w:color w:val="auto"/>
        </w:rPr>
        <w:tab/>
      </w:r>
      <w:r w:rsidRPr="00BD4AC8">
        <w:rPr>
          <w:rFonts w:ascii="Arial" w:hAnsi="Arial" w:cs="Arial"/>
          <w:i w:val="0"/>
          <w:iCs w:val="0"/>
          <w:color w:val="auto"/>
          <w:u w:val="single"/>
        </w:rPr>
        <w:t>Cost Proposal:</w:t>
      </w:r>
      <w:r w:rsidRPr="00BD4AC8">
        <w:rPr>
          <w:rFonts w:ascii="Arial" w:hAnsi="Arial" w:cs="Arial"/>
          <w:i w:val="0"/>
          <w:iCs w:val="0"/>
          <w:color w:val="auto"/>
        </w:rPr>
        <w:t xml:space="preserve"> </w:t>
      </w:r>
    </w:p>
    <w:p w14:paraId="7AF24DE0" w14:textId="77777777" w:rsidR="000947F2" w:rsidRPr="00CD1BDD" w:rsidRDefault="000947F2" w:rsidP="000947F2">
      <w:pPr>
        <w:pStyle w:val="ListParagraph"/>
        <w:spacing w:after="120"/>
        <w:ind w:left="2340"/>
        <w:contextualSpacing w:val="0"/>
        <w:rPr>
          <w:rFonts w:cs="Arial"/>
          <w:szCs w:val="20"/>
        </w:rPr>
      </w:pPr>
      <w:r w:rsidRPr="00CD1BDD">
        <w:rPr>
          <w:rFonts w:cs="Arial"/>
          <w:szCs w:val="20"/>
        </w:rPr>
        <w:t xml:space="preserve">The Cost Proposal should be in the form of one (1) digital document in “PDF” or “XLS” format properly recorded on a separate, otherwise blank </w:t>
      </w:r>
      <w:r w:rsidRPr="005C0084">
        <w:rPr>
          <w:rFonts w:cs="Arial"/>
          <w:szCs w:val="20"/>
        </w:rPr>
        <w:t xml:space="preserve">USB flash drive </w:t>
      </w:r>
      <w:r w:rsidRPr="00CD1BDD">
        <w:rPr>
          <w:rFonts w:cs="Arial"/>
          <w:szCs w:val="20"/>
        </w:rPr>
        <w:t xml:space="preserve">clearly labeled: </w:t>
      </w:r>
    </w:p>
    <w:p w14:paraId="3CA282DC" w14:textId="21FC0DA2" w:rsidR="000947F2" w:rsidRPr="00CD1BDD" w:rsidRDefault="000947F2" w:rsidP="000947F2">
      <w:pPr>
        <w:pStyle w:val="ListParagraph"/>
        <w:spacing w:after="120"/>
        <w:ind w:left="2340"/>
        <w:contextualSpacing w:val="0"/>
        <w:rPr>
          <w:rFonts w:cs="Arial"/>
          <w:b/>
          <w:szCs w:val="20"/>
        </w:rPr>
      </w:pPr>
      <w:r w:rsidRPr="00CD1BDD">
        <w:rPr>
          <w:rFonts w:cs="Arial"/>
          <w:b/>
          <w:szCs w:val="20"/>
        </w:rPr>
        <w:t>“RFP #</w:t>
      </w:r>
      <w:r w:rsidR="0025405A">
        <w:rPr>
          <w:rFonts w:cs="Arial"/>
          <w:b/>
          <w:szCs w:val="20"/>
        </w:rPr>
        <w:t xml:space="preserve"> </w:t>
      </w:r>
      <w:r w:rsidR="0025405A" w:rsidRPr="00722693">
        <w:rPr>
          <w:rFonts w:cs="Arial"/>
          <w:b/>
          <w:szCs w:val="20"/>
        </w:rPr>
        <w:t xml:space="preserve">32701-26-360 </w:t>
      </w:r>
      <w:r w:rsidRPr="00CD1BDD">
        <w:rPr>
          <w:rFonts w:cs="Arial"/>
          <w:b/>
          <w:szCs w:val="20"/>
        </w:rPr>
        <w:t xml:space="preserve"> COST PROPOSAL” </w:t>
      </w:r>
    </w:p>
    <w:p w14:paraId="41830EC2" w14:textId="77777777" w:rsidR="000947F2" w:rsidRPr="00CD1BDD" w:rsidRDefault="000947F2" w:rsidP="000947F2">
      <w:pPr>
        <w:pStyle w:val="ListParagraph"/>
        <w:spacing w:after="120"/>
        <w:ind w:left="2340"/>
        <w:contextualSpacing w:val="0"/>
        <w:rPr>
          <w:rFonts w:cs="Arial"/>
          <w:szCs w:val="20"/>
        </w:rPr>
      </w:pPr>
      <w:r w:rsidRPr="00CD1BDD">
        <w:rPr>
          <w:rFonts w:cs="Arial"/>
          <w:szCs w:val="20"/>
        </w:rPr>
        <w:t xml:space="preserve">An electronic or facsimile signature, as applicable, on the Cost Proposal is acceptable.  </w:t>
      </w:r>
    </w:p>
    <w:p w14:paraId="5BDA0456" w14:textId="77777777" w:rsidR="000947F2" w:rsidRPr="00ED3AF1" w:rsidRDefault="000947F2" w:rsidP="000947F2">
      <w:pPr>
        <w:pStyle w:val="Heading6"/>
        <w:ind w:left="2160"/>
      </w:pPr>
      <w:r w:rsidRPr="00395FD4">
        <w:t>3.2.2.2.</w:t>
      </w:r>
      <w:r w:rsidRPr="00395FD4">
        <w:tab/>
      </w:r>
      <w:r w:rsidRPr="00395FD4">
        <w:rPr>
          <w:u w:val="single"/>
        </w:rPr>
        <w:t>E-mail Submission</w:t>
      </w:r>
    </w:p>
    <w:p w14:paraId="55E54B9B" w14:textId="77777777" w:rsidR="000947F2" w:rsidRPr="00BD4AC8" w:rsidRDefault="000947F2" w:rsidP="000947F2">
      <w:pPr>
        <w:pStyle w:val="Heading7"/>
        <w:ind w:left="2880"/>
        <w:rPr>
          <w:rFonts w:ascii="Arial" w:hAnsi="Arial" w:cs="Arial"/>
          <w:i w:val="0"/>
          <w:iCs w:val="0"/>
          <w:color w:val="auto"/>
        </w:rPr>
      </w:pPr>
      <w:r w:rsidRPr="00BD4AC8">
        <w:rPr>
          <w:rFonts w:ascii="Arial" w:hAnsi="Arial" w:cs="Arial"/>
          <w:i w:val="0"/>
          <w:iCs w:val="0"/>
          <w:color w:val="auto"/>
        </w:rPr>
        <w:t>3.2.2.2.1.</w:t>
      </w:r>
      <w:r w:rsidRPr="00BD4AC8">
        <w:rPr>
          <w:rFonts w:ascii="Arial" w:hAnsi="Arial" w:cs="Arial"/>
          <w:i w:val="0"/>
          <w:iCs w:val="0"/>
          <w:color w:val="auto"/>
        </w:rPr>
        <w:tab/>
      </w:r>
      <w:r w:rsidRPr="00BD4AC8">
        <w:rPr>
          <w:rFonts w:ascii="Arial" w:hAnsi="Arial" w:cs="Arial"/>
          <w:i w:val="0"/>
          <w:iCs w:val="0"/>
          <w:color w:val="auto"/>
          <w:u w:val="single"/>
        </w:rPr>
        <w:t>Technical Response</w:t>
      </w:r>
    </w:p>
    <w:p w14:paraId="58925685" w14:textId="77777777" w:rsidR="000947F2" w:rsidRPr="00CD1BDD" w:rsidRDefault="000947F2" w:rsidP="000947F2">
      <w:pPr>
        <w:pStyle w:val="ListParagraph"/>
        <w:spacing w:after="120"/>
        <w:ind w:left="2340"/>
        <w:contextualSpacing w:val="0"/>
        <w:rPr>
          <w:rFonts w:cs="Arial"/>
          <w:szCs w:val="20"/>
        </w:rPr>
      </w:pPr>
      <w:r w:rsidRPr="00CD1BDD">
        <w:rPr>
          <w:rFonts w:cs="Arial"/>
          <w:szCs w:val="20"/>
        </w:rPr>
        <w:t>The Technical Response document should be</w:t>
      </w:r>
      <w:r w:rsidRPr="00CD1BDD">
        <w:rPr>
          <w:rFonts w:cs="Arial"/>
          <w:b/>
          <w:szCs w:val="20"/>
        </w:rPr>
        <w:t xml:space="preserve"> </w:t>
      </w:r>
      <w:r w:rsidRPr="00CD1BDD">
        <w:rPr>
          <w:rFonts w:cs="Arial"/>
          <w:szCs w:val="20"/>
        </w:rPr>
        <w:t>in the form of one (1) digital document in “PDF” format</w:t>
      </w:r>
      <w:r w:rsidRPr="00CD1BDD">
        <w:rPr>
          <w:rFonts w:cs="Arial"/>
          <w:b/>
          <w:szCs w:val="20"/>
        </w:rPr>
        <w:t xml:space="preserve"> </w:t>
      </w:r>
      <w:r w:rsidRPr="00CD1BDD">
        <w:rPr>
          <w:rFonts w:cs="Arial"/>
          <w:bCs/>
          <w:szCs w:val="20"/>
        </w:rPr>
        <w:t xml:space="preserve">or other easily accessible digital format attached to an e-mail to the Solicitation Coordinator.  Both the subject and file name should be clearly identified as follows: </w:t>
      </w:r>
    </w:p>
    <w:p w14:paraId="010E04A9" w14:textId="5DA3D5F1" w:rsidR="000947F2" w:rsidRPr="00CD1BDD" w:rsidRDefault="000947F2" w:rsidP="000947F2">
      <w:pPr>
        <w:pStyle w:val="ListParagraph"/>
        <w:spacing w:after="240"/>
        <w:ind w:left="2340"/>
        <w:contextualSpacing w:val="0"/>
        <w:rPr>
          <w:rFonts w:cs="Arial"/>
          <w:b/>
          <w:szCs w:val="20"/>
        </w:rPr>
      </w:pPr>
      <w:r w:rsidRPr="00CD1BDD">
        <w:rPr>
          <w:rFonts w:cs="Arial"/>
          <w:b/>
          <w:szCs w:val="20"/>
        </w:rPr>
        <w:t>“RFP #</w:t>
      </w:r>
      <w:r w:rsidR="0025405A">
        <w:rPr>
          <w:rFonts w:cs="Arial"/>
          <w:b/>
          <w:szCs w:val="20"/>
        </w:rPr>
        <w:t xml:space="preserve"> </w:t>
      </w:r>
      <w:r w:rsidR="0025405A" w:rsidRPr="00722693">
        <w:rPr>
          <w:rFonts w:cs="Arial"/>
          <w:b/>
          <w:szCs w:val="20"/>
        </w:rPr>
        <w:t xml:space="preserve">32701-26-360 </w:t>
      </w:r>
      <w:r w:rsidRPr="00CD1BDD">
        <w:rPr>
          <w:rFonts w:cs="Arial"/>
          <w:b/>
          <w:szCs w:val="20"/>
        </w:rPr>
        <w:t xml:space="preserve"> TECHNICAL RESPONSE” </w:t>
      </w:r>
    </w:p>
    <w:p w14:paraId="11D580CB" w14:textId="77777777" w:rsidR="000947F2" w:rsidRPr="00B86229" w:rsidRDefault="000947F2" w:rsidP="0098265C">
      <w:pPr>
        <w:ind w:left="1440"/>
        <w:rPr>
          <w:rFonts w:cs="Arial"/>
          <w:color w:val="C00000"/>
          <w:szCs w:val="20"/>
        </w:rPr>
      </w:pPr>
      <w:r w:rsidRPr="00CD1BDD">
        <w:rPr>
          <w:rFonts w:cs="Arial"/>
          <w:szCs w:val="20"/>
        </w:rPr>
        <w:t xml:space="preserve">The customer references should be delivered by each reference in accordance with RFP Attachment 6.4. Reference Questionnaire. </w:t>
      </w:r>
    </w:p>
    <w:p w14:paraId="46BAA478" w14:textId="77777777" w:rsidR="000947F2" w:rsidRPr="00BD4AC8" w:rsidRDefault="000947F2" w:rsidP="000947F2">
      <w:pPr>
        <w:pStyle w:val="Heading7"/>
        <w:ind w:left="2880"/>
        <w:rPr>
          <w:rFonts w:ascii="Arial" w:hAnsi="Arial" w:cs="Arial"/>
          <w:i w:val="0"/>
          <w:iCs w:val="0"/>
          <w:color w:val="auto"/>
        </w:rPr>
      </w:pPr>
      <w:r w:rsidRPr="00BD4AC8">
        <w:rPr>
          <w:rFonts w:ascii="Arial" w:hAnsi="Arial" w:cs="Arial"/>
          <w:i w:val="0"/>
          <w:iCs w:val="0"/>
          <w:color w:val="auto"/>
        </w:rPr>
        <w:lastRenderedPageBreak/>
        <w:t>3.2.2.1.2.</w:t>
      </w:r>
      <w:r w:rsidRPr="00BD4AC8">
        <w:rPr>
          <w:rFonts w:ascii="Arial" w:hAnsi="Arial" w:cs="Arial"/>
          <w:i w:val="0"/>
          <w:iCs w:val="0"/>
          <w:color w:val="auto"/>
        </w:rPr>
        <w:tab/>
      </w:r>
      <w:r w:rsidRPr="00BD4AC8">
        <w:rPr>
          <w:rFonts w:ascii="Arial" w:hAnsi="Arial" w:cs="Arial"/>
          <w:i w:val="0"/>
          <w:iCs w:val="0"/>
          <w:color w:val="auto"/>
          <w:u w:val="single"/>
        </w:rPr>
        <w:t>Cost Proposal</w:t>
      </w:r>
      <w:r w:rsidRPr="00BD4AC8">
        <w:rPr>
          <w:rFonts w:ascii="Arial" w:hAnsi="Arial" w:cs="Arial"/>
          <w:i w:val="0"/>
          <w:iCs w:val="0"/>
          <w:color w:val="auto"/>
        </w:rPr>
        <w:t xml:space="preserve">: </w:t>
      </w:r>
    </w:p>
    <w:p w14:paraId="014461D5" w14:textId="77777777" w:rsidR="000947F2" w:rsidRPr="00CD1BDD" w:rsidRDefault="000947F2" w:rsidP="000947F2">
      <w:pPr>
        <w:pStyle w:val="ListParagraph"/>
        <w:spacing w:after="240"/>
        <w:ind w:left="2347"/>
        <w:contextualSpacing w:val="0"/>
        <w:rPr>
          <w:rFonts w:cs="Arial"/>
          <w:szCs w:val="20"/>
        </w:rPr>
      </w:pPr>
      <w:r w:rsidRPr="00CD1BDD">
        <w:rPr>
          <w:rFonts w:cs="Arial"/>
          <w:szCs w:val="20"/>
        </w:rPr>
        <w:t xml:space="preserve">The Cost Proposal should be in the form of one (1) digital document in “PDF” or “XLS” format or other easily accessible digital format attached to an e-mail to the Solicitation Coordinator.  Both the subject and file name should be clearly identified as follows:  </w:t>
      </w:r>
    </w:p>
    <w:p w14:paraId="3769D616" w14:textId="71537370" w:rsidR="000947F2" w:rsidRPr="00CD1BDD" w:rsidRDefault="000947F2" w:rsidP="000947F2">
      <w:pPr>
        <w:pStyle w:val="ListParagraph"/>
        <w:spacing w:after="240"/>
        <w:ind w:left="2347"/>
        <w:contextualSpacing w:val="0"/>
        <w:rPr>
          <w:rFonts w:cs="Arial"/>
          <w:b/>
          <w:szCs w:val="20"/>
        </w:rPr>
      </w:pPr>
      <w:r w:rsidRPr="00CD1BDD">
        <w:rPr>
          <w:rFonts w:cs="Arial"/>
          <w:b/>
          <w:szCs w:val="20"/>
        </w:rPr>
        <w:t>“RFP #</w:t>
      </w:r>
      <w:r w:rsidR="0025405A">
        <w:rPr>
          <w:rFonts w:cs="Arial"/>
          <w:b/>
          <w:szCs w:val="20"/>
        </w:rPr>
        <w:t xml:space="preserve"> </w:t>
      </w:r>
      <w:r w:rsidR="0025405A" w:rsidRPr="00722693">
        <w:rPr>
          <w:rFonts w:cs="Arial"/>
          <w:b/>
          <w:szCs w:val="20"/>
        </w:rPr>
        <w:t xml:space="preserve">32701-26-360 </w:t>
      </w:r>
      <w:r w:rsidRPr="00CD1BDD">
        <w:rPr>
          <w:rFonts w:cs="Arial"/>
          <w:b/>
          <w:szCs w:val="20"/>
        </w:rPr>
        <w:t xml:space="preserve"> COST PROPOSAL” </w:t>
      </w:r>
    </w:p>
    <w:p w14:paraId="7246DC30" w14:textId="77777777" w:rsidR="000947F2" w:rsidRPr="00CD1BDD" w:rsidRDefault="000947F2" w:rsidP="000947F2">
      <w:pPr>
        <w:pStyle w:val="ListParagraph"/>
        <w:spacing w:after="240"/>
        <w:ind w:left="2347"/>
        <w:contextualSpacing w:val="0"/>
        <w:rPr>
          <w:rFonts w:cs="Arial"/>
          <w:szCs w:val="20"/>
        </w:rPr>
      </w:pPr>
      <w:r w:rsidRPr="00CD1BDD">
        <w:rPr>
          <w:rFonts w:cs="Arial"/>
          <w:szCs w:val="20"/>
        </w:rPr>
        <w:t xml:space="preserve">An electronic or facsimile signature, as applicable, on the Cost Proposal is acceptable.  </w:t>
      </w:r>
    </w:p>
    <w:p w14:paraId="237A0CB5" w14:textId="77777777" w:rsidR="000947F2" w:rsidRPr="00D0600C" w:rsidRDefault="000947F2" w:rsidP="000947F2">
      <w:pPr>
        <w:pStyle w:val="Heading5"/>
        <w:ind w:left="1584"/>
        <w:rPr>
          <w:vanish/>
          <w:specVanish/>
        </w:rPr>
      </w:pPr>
      <w:r w:rsidRPr="00CD1BDD">
        <w:t>3.2.3.</w:t>
      </w:r>
      <w:r w:rsidRPr="00CD1BDD">
        <w:tab/>
      </w:r>
    </w:p>
    <w:p w14:paraId="1C464B8E" w14:textId="77777777" w:rsidR="000947F2" w:rsidRPr="00CD1BDD" w:rsidRDefault="000947F2" w:rsidP="000947F2">
      <w:pPr>
        <w:spacing w:after="240"/>
        <w:ind w:left="1440" w:hanging="720"/>
        <w:rPr>
          <w:rFonts w:cs="Arial"/>
          <w:szCs w:val="20"/>
        </w:rPr>
      </w:pPr>
      <w:r>
        <w:rPr>
          <w:rFonts w:cs="Arial"/>
          <w:szCs w:val="20"/>
        </w:rPr>
        <w:t xml:space="preserve"> </w:t>
      </w:r>
      <w:r w:rsidRPr="00CD1BDD">
        <w:rPr>
          <w:rFonts w:cs="Arial"/>
          <w:szCs w:val="20"/>
        </w:rPr>
        <w:t xml:space="preserve">For e-mail submissions, the Technical Response and Cost Proposal documents must be dispatched to the Solicitation Coordinator in </w:t>
      </w:r>
      <w:r w:rsidRPr="00CD1BDD">
        <w:rPr>
          <w:rFonts w:cs="Arial"/>
          <w:b/>
          <w:bCs/>
          <w:szCs w:val="20"/>
          <w:u w:val="single"/>
        </w:rPr>
        <w:t>separate</w:t>
      </w:r>
      <w:r w:rsidRPr="00CD1BDD">
        <w:rPr>
          <w:rFonts w:cs="Arial"/>
          <w:szCs w:val="20"/>
        </w:rPr>
        <w:t xml:space="preserve"> e-mail messages.  For digital media submissions, a Respondent must separate, seal, package, and label the documents and copies for delivery as follows:</w:t>
      </w:r>
    </w:p>
    <w:p w14:paraId="4FCD4B38" w14:textId="77777777" w:rsidR="000947F2" w:rsidRPr="00D0600C" w:rsidRDefault="000947F2" w:rsidP="000947F2">
      <w:pPr>
        <w:pStyle w:val="Heading6"/>
        <w:ind w:left="2880"/>
        <w:rPr>
          <w:vanish/>
          <w:specVanish/>
        </w:rPr>
      </w:pPr>
      <w:r w:rsidRPr="00CD1BDD">
        <w:t>3.2.3.1.</w:t>
      </w:r>
      <w:r w:rsidRPr="00CD1BDD">
        <w:tab/>
      </w:r>
    </w:p>
    <w:p w14:paraId="11CB8BDF" w14:textId="77777777" w:rsidR="000947F2" w:rsidRDefault="000947F2" w:rsidP="000947F2">
      <w:pPr>
        <w:spacing w:after="240"/>
        <w:ind w:left="2340" w:hanging="900"/>
        <w:rPr>
          <w:rFonts w:cs="Arial"/>
          <w:szCs w:val="20"/>
        </w:rPr>
      </w:pPr>
      <w:r>
        <w:rPr>
          <w:rFonts w:cs="Arial"/>
          <w:szCs w:val="20"/>
        </w:rPr>
        <w:t xml:space="preserve"> </w:t>
      </w:r>
      <w:r w:rsidRPr="00CD1BDD">
        <w:rPr>
          <w:rFonts w:cs="Arial"/>
          <w:szCs w:val="20"/>
        </w:rPr>
        <w:t xml:space="preserve">The Technical Response and copies must be placed in a sealed package that is clearly labeled: </w:t>
      </w:r>
    </w:p>
    <w:p w14:paraId="48C1AC66" w14:textId="44C8FEB3" w:rsidR="000947F2" w:rsidRPr="00CD1BDD" w:rsidRDefault="000947F2" w:rsidP="000947F2">
      <w:pPr>
        <w:spacing w:after="240"/>
        <w:ind w:left="2304"/>
        <w:rPr>
          <w:rFonts w:cs="Arial"/>
          <w:bCs/>
          <w:szCs w:val="20"/>
        </w:rPr>
      </w:pPr>
      <w:r w:rsidRPr="00CD1BDD">
        <w:rPr>
          <w:rFonts w:cs="Arial"/>
          <w:b/>
          <w:bCs/>
          <w:szCs w:val="20"/>
        </w:rPr>
        <w:t>“DO NOT OPEN…</w:t>
      </w:r>
      <w:r w:rsidRPr="00CD1BDD">
        <w:rPr>
          <w:rFonts w:cs="Arial"/>
          <w:b/>
          <w:szCs w:val="20"/>
        </w:rPr>
        <w:t xml:space="preserve"> RFP # </w:t>
      </w:r>
      <w:r w:rsidR="0025405A" w:rsidRPr="00722693">
        <w:rPr>
          <w:rFonts w:cs="Arial"/>
          <w:b/>
          <w:szCs w:val="20"/>
        </w:rPr>
        <w:t xml:space="preserve">32701-26-360 </w:t>
      </w:r>
      <w:r w:rsidRPr="00B86229">
        <w:rPr>
          <w:rFonts w:cs="Arial"/>
          <w:b/>
          <w:color w:val="C00000"/>
          <w:szCs w:val="20"/>
        </w:rPr>
        <w:t xml:space="preserve"> </w:t>
      </w:r>
      <w:r w:rsidRPr="00CD1BDD">
        <w:rPr>
          <w:rFonts w:cs="Arial"/>
          <w:b/>
          <w:bCs/>
          <w:szCs w:val="20"/>
        </w:rPr>
        <w:t xml:space="preserve">TECHNICAL RESPONSE FROM </w:t>
      </w:r>
      <w:r w:rsidRPr="00B86229">
        <w:rPr>
          <w:rFonts w:cs="Arial"/>
          <w:b/>
          <w:bCs/>
          <w:color w:val="C00000"/>
          <w:szCs w:val="20"/>
        </w:rPr>
        <w:t>[RESPONDENT LEGAL ENTITY NAME]</w:t>
      </w:r>
      <w:r w:rsidRPr="00CD1BDD">
        <w:rPr>
          <w:rFonts w:cs="Arial"/>
          <w:b/>
          <w:bCs/>
          <w:szCs w:val="20"/>
        </w:rPr>
        <w:t>”</w:t>
      </w:r>
    </w:p>
    <w:p w14:paraId="48FF9C59" w14:textId="77777777" w:rsidR="000947F2" w:rsidRPr="00D0600C" w:rsidRDefault="000947F2" w:rsidP="000947F2">
      <w:pPr>
        <w:pStyle w:val="Heading6"/>
        <w:ind w:left="2880"/>
        <w:rPr>
          <w:vanish/>
          <w:specVanish/>
        </w:rPr>
      </w:pPr>
      <w:r w:rsidRPr="00CD1BDD">
        <w:t>3.2.3.2.</w:t>
      </w:r>
      <w:r w:rsidRPr="00CD1BDD">
        <w:tab/>
      </w:r>
    </w:p>
    <w:p w14:paraId="111DCD43" w14:textId="77777777" w:rsidR="000947F2" w:rsidRDefault="000947F2" w:rsidP="000947F2">
      <w:pPr>
        <w:spacing w:after="240"/>
        <w:ind w:left="2340" w:hanging="900"/>
        <w:rPr>
          <w:rFonts w:cs="Arial"/>
          <w:szCs w:val="20"/>
        </w:rPr>
      </w:pPr>
      <w:r>
        <w:rPr>
          <w:rFonts w:cs="Arial"/>
          <w:szCs w:val="20"/>
        </w:rPr>
        <w:t xml:space="preserve"> </w:t>
      </w:r>
      <w:r w:rsidRPr="00CD1BDD">
        <w:rPr>
          <w:rFonts w:cs="Arial"/>
          <w:szCs w:val="20"/>
        </w:rPr>
        <w:t xml:space="preserve">The Cost Proposal must be placed in a </w:t>
      </w:r>
      <w:r w:rsidRPr="00CD1BDD">
        <w:rPr>
          <w:rFonts w:cs="Arial"/>
          <w:szCs w:val="20"/>
          <w:u w:val="single"/>
        </w:rPr>
        <w:t>separate</w:t>
      </w:r>
      <w:r w:rsidRPr="00CD1BDD">
        <w:rPr>
          <w:rFonts w:cs="Arial"/>
          <w:szCs w:val="20"/>
        </w:rPr>
        <w:t>, sealed package that is clearly labeled:</w:t>
      </w:r>
    </w:p>
    <w:p w14:paraId="3F584F64" w14:textId="15BCB0F9" w:rsidR="000947F2" w:rsidRPr="00CD1BDD" w:rsidRDefault="000947F2" w:rsidP="000947F2">
      <w:pPr>
        <w:spacing w:after="240"/>
        <w:ind w:left="2304"/>
        <w:rPr>
          <w:rFonts w:cs="Arial"/>
          <w:bCs/>
          <w:szCs w:val="20"/>
        </w:rPr>
      </w:pPr>
      <w:r w:rsidRPr="00CD1BDD">
        <w:rPr>
          <w:rFonts w:cs="Arial"/>
          <w:b/>
          <w:bCs/>
          <w:szCs w:val="20"/>
        </w:rPr>
        <w:t>“DO NOT OPEN…</w:t>
      </w:r>
      <w:r w:rsidRPr="00CD1BDD">
        <w:rPr>
          <w:rFonts w:cs="Arial"/>
          <w:b/>
          <w:szCs w:val="20"/>
        </w:rPr>
        <w:t xml:space="preserve"> RFP # </w:t>
      </w:r>
      <w:r w:rsidR="0025405A" w:rsidRPr="00722693">
        <w:rPr>
          <w:rFonts w:cs="Arial"/>
          <w:b/>
          <w:szCs w:val="20"/>
        </w:rPr>
        <w:t xml:space="preserve">32701-26-360 </w:t>
      </w:r>
      <w:r w:rsidRPr="00B86229">
        <w:rPr>
          <w:rFonts w:cs="Arial"/>
          <w:b/>
          <w:color w:val="C00000"/>
          <w:szCs w:val="20"/>
        </w:rPr>
        <w:t xml:space="preserve"> </w:t>
      </w:r>
      <w:r w:rsidRPr="00CD1BDD">
        <w:rPr>
          <w:rFonts w:cs="Arial"/>
          <w:b/>
          <w:bCs/>
          <w:szCs w:val="20"/>
        </w:rPr>
        <w:t xml:space="preserve">COST PROPOSAL FROM </w:t>
      </w:r>
      <w:r w:rsidRPr="00B86229">
        <w:rPr>
          <w:rFonts w:cs="Arial"/>
          <w:b/>
          <w:bCs/>
          <w:color w:val="C00000"/>
          <w:szCs w:val="20"/>
        </w:rPr>
        <w:t>[RESPONDENT LEGAL ENTITY NAME]</w:t>
      </w:r>
      <w:r w:rsidRPr="00CD1BDD">
        <w:rPr>
          <w:rFonts w:cs="Arial"/>
          <w:b/>
          <w:bCs/>
          <w:szCs w:val="20"/>
        </w:rPr>
        <w:t>”</w:t>
      </w:r>
    </w:p>
    <w:p w14:paraId="39EA972E" w14:textId="77777777" w:rsidR="000947F2" w:rsidRPr="00D0600C" w:rsidRDefault="000947F2" w:rsidP="000947F2">
      <w:pPr>
        <w:pStyle w:val="Heading6"/>
        <w:ind w:left="2880"/>
        <w:rPr>
          <w:vanish/>
          <w:specVanish/>
        </w:rPr>
      </w:pPr>
      <w:r w:rsidRPr="00CD1BDD">
        <w:t>3.2.3.3.</w:t>
      </w:r>
      <w:r w:rsidRPr="00CD1BDD">
        <w:tab/>
      </w:r>
    </w:p>
    <w:p w14:paraId="77B6901B" w14:textId="77777777" w:rsidR="000947F2" w:rsidRDefault="000947F2" w:rsidP="000947F2">
      <w:pPr>
        <w:spacing w:after="240"/>
        <w:ind w:left="2340" w:hanging="900"/>
        <w:rPr>
          <w:rFonts w:cs="Arial"/>
          <w:szCs w:val="20"/>
        </w:rPr>
      </w:pPr>
      <w:r>
        <w:rPr>
          <w:rFonts w:cs="Arial"/>
          <w:szCs w:val="20"/>
        </w:rPr>
        <w:t xml:space="preserve"> </w:t>
      </w:r>
      <w:r w:rsidRPr="00CD1BDD">
        <w:rPr>
          <w:rFonts w:cs="Arial"/>
          <w:szCs w:val="20"/>
        </w:rPr>
        <w:t>The separately, sealed Technical Response and Cost Proposal components may be enclosed in a larger package for mailing or delivery, provided that the outermost package is clearly labeled:</w:t>
      </w:r>
    </w:p>
    <w:p w14:paraId="31C35831" w14:textId="29807751" w:rsidR="000947F2" w:rsidRDefault="000947F2" w:rsidP="000947F2">
      <w:pPr>
        <w:spacing w:after="240"/>
        <w:ind w:left="2304"/>
        <w:rPr>
          <w:rFonts w:cs="Arial"/>
          <w:b/>
          <w:bCs/>
          <w:szCs w:val="20"/>
        </w:rPr>
      </w:pPr>
      <w:r w:rsidRPr="00CD1BDD">
        <w:rPr>
          <w:rFonts w:cs="Arial"/>
          <w:b/>
          <w:bCs/>
          <w:szCs w:val="20"/>
        </w:rPr>
        <w:t>“</w:t>
      </w:r>
      <w:r w:rsidRPr="00CD1BDD">
        <w:rPr>
          <w:rFonts w:cs="Arial"/>
          <w:b/>
          <w:szCs w:val="20"/>
        </w:rPr>
        <w:t>RFP #</w:t>
      </w:r>
      <w:r w:rsidR="0025405A">
        <w:rPr>
          <w:rFonts w:cs="Arial"/>
          <w:b/>
          <w:szCs w:val="20"/>
        </w:rPr>
        <w:t xml:space="preserve"> </w:t>
      </w:r>
      <w:r w:rsidR="0025405A" w:rsidRPr="00722693">
        <w:rPr>
          <w:rFonts w:cs="Arial"/>
          <w:b/>
          <w:szCs w:val="20"/>
        </w:rPr>
        <w:t xml:space="preserve">32701-26-360 </w:t>
      </w:r>
      <w:r w:rsidRPr="00CD1BDD">
        <w:rPr>
          <w:rFonts w:cs="Arial"/>
          <w:b/>
          <w:bCs/>
          <w:szCs w:val="20"/>
        </w:rPr>
        <w:t>SEALED TECHNICAL RESPONSE</w:t>
      </w:r>
      <w:r w:rsidRPr="00CD1BDD">
        <w:rPr>
          <w:rFonts w:cs="Arial"/>
          <w:b/>
          <w:szCs w:val="20"/>
        </w:rPr>
        <w:t xml:space="preserve"> </w:t>
      </w:r>
      <w:r w:rsidRPr="00CD1BDD">
        <w:rPr>
          <w:rFonts w:cs="Arial"/>
          <w:b/>
          <w:bCs/>
          <w:szCs w:val="20"/>
        </w:rPr>
        <w:t xml:space="preserve">&amp; SEALED COST PROPOSAL FROM </w:t>
      </w:r>
      <w:r w:rsidRPr="00B86229">
        <w:rPr>
          <w:rFonts w:cs="Arial"/>
          <w:b/>
          <w:bCs/>
          <w:color w:val="C00000"/>
          <w:szCs w:val="20"/>
        </w:rPr>
        <w:t>[RESPONDENT LEGAL ENTITY NAME]</w:t>
      </w:r>
      <w:r w:rsidRPr="00CD1BDD">
        <w:rPr>
          <w:rFonts w:cs="Arial"/>
          <w:b/>
          <w:bCs/>
          <w:szCs w:val="20"/>
        </w:rPr>
        <w:t>”</w:t>
      </w:r>
    </w:p>
    <w:p w14:paraId="2E1B175C" w14:textId="77777777" w:rsidR="000947F2" w:rsidRPr="00A4389C" w:rsidRDefault="000947F2" w:rsidP="000947F2">
      <w:pPr>
        <w:pStyle w:val="Heading6"/>
        <w:ind w:left="2880"/>
        <w:rPr>
          <w:vanish/>
          <w:specVanish/>
        </w:rPr>
      </w:pPr>
      <w:r w:rsidRPr="00CD1BDD">
        <w:t>3.2.3.4.</w:t>
      </w:r>
      <w:r w:rsidRPr="00CD1BDD">
        <w:tab/>
      </w:r>
    </w:p>
    <w:p w14:paraId="605BE9CE" w14:textId="77777777" w:rsidR="000947F2" w:rsidRDefault="000947F2" w:rsidP="000947F2">
      <w:pPr>
        <w:spacing w:after="240"/>
        <w:rPr>
          <w:b/>
        </w:rPr>
      </w:pPr>
      <w:r>
        <w:t xml:space="preserve"> </w:t>
      </w:r>
      <w:r w:rsidRPr="00CD1BDD">
        <w:t>Any Respondent wishing to submit a Response in a format other than digital may do so by contacting the Solicitation Coordinator.</w:t>
      </w:r>
      <w:r w:rsidRPr="00CD1BDD">
        <w:rPr>
          <w:b/>
        </w:rPr>
        <w:t xml:space="preserve">  </w:t>
      </w:r>
    </w:p>
    <w:p w14:paraId="41256551" w14:textId="77777777" w:rsidR="000947F2" w:rsidRDefault="000947F2" w:rsidP="000947F2">
      <w:pPr>
        <w:pStyle w:val="Heading5"/>
        <w:spacing w:after="240"/>
        <w:ind w:left="1728"/>
      </w:pPr>
      <w:r w:rsidRPr="00CD1BDD">
        <w:t>3.2.4.</w:t>
      </w:r>
      <w:r w:rsidRPr="00CD1BDD">
        <w:tab/>
        <w:t>A Respondent must ensure that the State receives a response no later than the Response Deadline time and date detailed in the RFP Section 2, Schedule of Events at the following address:</w:t>
      </w:r>
    </w:p>
    <w:p w14:paraId="615F1535" w14:textId="77777777" w:rsidR="00E26281" w:rsidRPr="003222E6" w:rsidRDefault="00E26281" w:rsidP="00E26281">
      <w:pPr>
        <w:ind w:left="2340"/>
        <w:rPr>
          <w:rFonts w:cs="Arial"/>
          <w:szCs w:val="20"/>
        </w:rPr>
      </w:pPr>
      <w:r w:rsidRPr="003222E6">
        <w:rPr>
          <w:rFonts w:cs="Arial"/>
          <w:szCs w:val="20"/>
        </w:rPr>
        <w:t>Sydney Loomans, Sourcing Account Specialist</w:t>
      </w:r>
      <w:r w:rsidRPr="003A5A47">
        <w:br/>
      </w:r>
      <w:r w:rsidRPr="003222E6">
        <w:rPr>
          <w:rFonts w:cs="Arial"/>
          <w:szCs w:val="20"/>
        </w:rPr>
        <w:t>Central Procurement Office</w:t>
      </w:r>
      <w:r w:rsidRPr="003A5A47">
        <w:br/>
      </w:r>
      <w:r w:rsidRPr="003222E6">
        <w:rPr>
          <w:rFonts w:cs="Arial"/>
          <w:szCs w:val="20"/>
        </w:rPr>
        <w:t>312 Rosa L. Parks Ave., 3</w:t>
      </w:r>
      <w:r w:rsidRPr="003222E6">
        <w:rPr>
          <w:rFonts w:cs="Arial"/>
          <w:szCs w:val="20"/>
          <w:vertAlign w:val="superscript"/>
        </w:rPr>
        <w:t>rd</w:t>
      </w:r>
      <w:r w:rsidRPr="003222E6">
        <w:rPr>
          <w:rFonts w:cs="Arial"/>
          <w:szCs w:val="20"/>
        </w:rPr>
        <w:t xml:space="preserve"> Floor</w:t>
      </w:r>
    </w:p>
    <w:p w14:paraId="17BD8B57" w14:textId="77777777" w:rsidR="00E26281" w:rsidRPr="00FC22B6" w:rsidRDefault="00E26281" w:rsidP="00E26281">
      <w:pPr>
        <w:ind w:left="2340"/>
        <w:rPr>
          <w:rFonts w:cs="Arial"/>
          <w:i/>
          <w:iCs/>
          <w:color w:val="ED0000"/>
          <w:szCs w:val="20"/>
        </w:rPr>
      </w:pPr>
      <w:r w:rsidRPr="003222E6">
        <w:rPr>
          <w:rFonts w:cs="Arial"/>
          <w:szCs w:val="20"/>
        </w:rPr>
        <w:t>Nashville, TN 37243</w:t>
      </w:r>
      <w:r w:rsidRPr="003A5A47">
        <w:br/>
      </w:r>
      <w:r w:rsidRPr="003222E6">
        <w:rPr>
          <w:rFonts w:cs="Arial"/>
          <w:szCs w:val="20"/>
        </w:rPr>
        <w:t>615-253-7266</w:t>
      </w:r>
      <w:r w:rsidRPr="003A5A47">
        <w:br/>
      </w:r>
      <w:r w:rsidRPr="003222E6">
        <w:rPr>
          <w:rFonts w:cs="Arial"/>
          <w:szCs w:val="20"/>
        </w:rPr>
        <w:t xml:space="preserve">Sydney.Loomans@TN.gov </w:t>
      </w:r>
      <w:r>
        <w:br/>
      </w:r>
    </w:p>
    <w:p w14:paraId="014FD9F0" w14:textId="77777777" w:rsidR="00E86D5F" w:rsidRPr="00CD1BDD" w:rsidRDefault="00A522AE" w:rsidP="00C463B7">
      <w:pPr>
        <w:pStyle w:val="Heading3"/>
        <w:spacing w:after="240"/>
      </w:pPr>
      <w:r w:rsidRPr="00CD1BDD">
        <w:t>3.3.</w:t>
      </w:r>
      <w:r w:rsidRPr="00CD1BDD">
        <w:tab/>
      </w:r>
      <w:r w:rsidRPr="00EB580A">
        <w:rPr>
          <w:b/>
          <w:bCs w:val="0"/>
        </w:rPr>
        <w:t>Response &amp; Respondent Prohibitions</w:t>
      </w:r>
      <w:r w:rsidRPr="00CD1BDD">
        <w:t xml:space="preserve"> </w:t>
      </w:r>
    </w:p>
    <w:p w14:paraId="5463FD2A" w14:textId="77777777" w:rsidR="00EB580A" w:rsidRPr="00EB580A" w:rsidRDefault="00A522AE" w:rsidP="007C23E3">
      <w:pPr>
        <w:pStyle w:val="Heading4"/>
        <w:keepLines w:val="0"/>
        <w:rPr>
          <w:vanish/>
          <w:specVanish/>
        </w:rPr>
      </w:pPr>
      <w:r w:rsidRPr="00CD1BDD">
        <w:t>3.3.1.</w:t>
      </w:r>
      <w:r w:rsidRPr="00CD1BDD">
        <w:tab/>
      </w:r>
    </w:p>
    <w:p w14:paraId="13C6132A" w14:textId="0D9E8DAC" w:rsidR="00E86D5F" w:rsidRPr="00CD1BDD" w:rsidRDefault="00EB580A" w:rsidP="00EB580A">
      <w:pPr>
        <w:spacing w:after="240"/>
        <w:ind w:left="1440" w:hanging="720"/>
        <w:rPr>
          <w:rFonts w:cs="Arial"/>
          <w:szCs w:val="20"/>
        </w:rPr>
      </w:pPr>
      <w:r>
        <w:rPr>
          <w:rFonts w:cs="Arial"/>
          <w:szCs w:val="20"/>
        </w:rPr>
        <w:t xml:space="preserve"> </w:t>
      </w:r>
      <w:r w:rsidR="00A522AE" w:rsidRPr="00CD1BDD">
        <w:rPr>
          <w:rFonts w:cs="Arial"/>
          <w:szCs w:val="20"/>
        </w:rPr>
        <w:t xml:space="preserve">A response must </w:t>
      </w:r>
      <w:r w:rsidR="00A522AE" w:rsidRPr="00CD1BDD">
        <w:rPr>
          <w:rFonts w:cs="Arial"/>
          <w:szCs w:val="20"/>
          <w:u w:val="single"/>
        </w:rPr>
        <w:t>not</w:t>
      </w:r>
      <w:r w:rsidR="00A522AE" w:rsidRPr="00CD1BDD">
        <w:rPr>
          <w:rFonts w:cs="Arial"/>
          <w:szCs w:val="20"/>
        </w:rPr>
        <w:t xml:space="preserve"> include </w:t>
      </w:r>
      <w:r w:rsidR="00807C4F" w:rsidRPr="00CD1BDD">
        <w:rPr>
          <w:rFonts w:cs="Arial"/>
          <w:szCs w:val="20"/>
        </w:rPr>
        <w:t xml:space="preserve">alternate </w:t>
      </w:r>
      <w:r w:rsidR="00A522AE" w:rsidRPr="00CD1BDD">
        <w:rPr>
          <w:rFonts w:cs="Arial"/>
          <w:szCs w:val="20"/>
        </w:rPr>
        <w:t>contract terms and conditions.  If a response contains such terms and conditions, the State, at its sole discretion, may determine the response to be a non-responsive counteroffer and reject it.</w:t>
      </w:r>
    </w:p>
    <w:p w14:paraId="1F29CE21" w14:textId="77777777" w:rsidR="00EB580A" w:rsidRPr="00EB580A" w:rsidRDefault="00A522AE" w:rsidP="00EB580A">
      <w:pPr>
        <w:pStyle w:val="Heading4"/>
        <w:rPr>
          <w:vanish/>
          <w:specVanish/>
        </w:rPr>
      </w:pPr>
      <w:r w:rsidRPr="00CD1BDD">
        <w:lastRenderedPageBreak/>
        <w:t>3.3.2.</w:t>
      </w:r>
      <w:r w:rsidRPr="00CD1BDD">
        <w:tab/>
      </w:r>
    </w:p>
    <w:p w14:paraId="31243C6B" w14:textId="65428925" w:rsidR="00E86D5F" w:rsidRPr="00CD1BDD" w:rsidRDefault="00EB580A" w:rsidP="00EB580A">
      <w:pPr>
        <w:spacing w:after="240"/>
        <w:ind w:left="1440" w:hanging="720"/>
        <w:rPr>
          <w:rFonts w:cs="Arial"/>
          <w:szCs w:val="20"/>
        </w:rPr>
      </w:pPr>
      <w:r>
        <w:rPr>
          <w:rFonts w:cs="Arial"/>
          <w:szCs w:val="20"/>
        </w:rPr>
        <w:t xml:space="preserve"> </w:t>
      </w:r>
      <w:r w:rsidR="00A522AE" w:rsidRPr="00CD1BDD">
        <w:rPr>
          <w:rFonts w:cs="Arial"/>
          <w:szCs w:val="20"/>
        </w:rPr>
        <w:t xml:space="preserve">A response must </w:t>
      </w:r>
      <w:r w:rsidR="00A522AE" w:rsidRPr="00CD1BDD">
        <w:rPr>
          <w:rFonts w:cs="Arial"/>
          <w:szCs w:val="20"/>
          <w:u w:val="single"/>
        </w:rPr>
        <w:t>not</w:t>
      </w:r>
      <w:r w:rsidR="00A522AE" w:rsidRPr="00CD1BDD">
        <w:rPr>
          <w:rFonts w:cs="Arial"/>
          <w:szCs w:val="20"/>
        </w:rPr>
        <w:t xml:space="preserve"> restrict the rights of the State or otherwise qualify either the offer to deliver goods or provide services as required by this RFP or the Cost Proposal.  If a response restricts the rights of the State or otherwise qualifies either the offer to deliver goods or provide services as required by this RFP or the Cost Proposal, the State, at its sole discretion, may determine the response to be a non-responsive counteroffer and reject it.</w:t>
      </w:r>
    </w:p>
    <w:p w14:paraId="16922E89" w14:textId="77777777" w:rsidR="00EB580A" w:rsidRPr="00EB580A" w:rsidRDefault="00A522AE" w:rsidP="00EB580A">
      <w:pPr>
        <w:pStyle w:val="Heading4"/>
        <w:rPr>
          <w:vanish/>
          <w:specVanish/>
        </w:rPr>
      </w:pPr>
      <w:r w:rsidRPr="00CD1BDD">
        <w:t>3.3.3.</w:t>
      </w:r>
      <w:r w:rsidRPr="00CD1BDD">
        <w:tab/>
      </w:r>
    </w:p>
    <w:p w14:paraId="58DD032F" w14:textId="10ADF63A" w:rsidR="00E86D5F" w:rsidRPr="00CD1BDD" w:rsidRDefault="00EB580A" w:rsidP="00EB580A">
      <w:pPr>
        <w:spacing w:after="240"/>
        <w:ind w:left="1440" w:hanging="720"/>
        <w:rPr>
          <w:rFonts w:cs="Arial"/>
          <w:szCs w:val="20"/>
        </w:rPr>
      </w:pPr>
      <w:r>
        <w:rPr>
          <w:rFonts w:cs="Arial"/>
          <w:szCs w:val="20"/>
        </w:rPr>
        <w:t xml:space="preserve"> </w:t>
      </w:r>
      <w:r w:rsidR="00A522AE" w:rsidRPr="00CD1BDD">
        <w:rPr>
          <w:rFonts w:cs="Arial"/>
          <w:szCs w:val="20"/>
        </w:rPr>
        <w:t xml:space="preserve">A response must </w:t>
      </w:r>
      <w:r w:rsidR="00A522AE" w:rsidRPr="00CD1BDD">
        <w:rPr>
          <w:rFonts w:cs="Arial"/>
          <w:szCs w:val="20"/>
          <w:u w:val="single"/>
        </w:rPr>
        <w:t>not</w:t>
      </w:r>
      <w:r w:rsidR="00A522AE" w:rsidRPr="00CD1BDD">
        <w:rPr>
          <w:rFonts w:cs="Arial"/>
          <w:szCs w:val="20"/>
        </w:rPr>
        <w:t xml:space="preserve"> propose alternative goods or services (</w:t>
      </w:r>
      <w:r w:rsidR="00A522AE" w:rsidRPr="00CD1BDD">
        <w:rPr>
          <w:rFonts w:cs="Arial"/>
          <w:i/>
          <w:iCs/>
          <w:szCs w:val="20"/>
        </w:rPr>
        <w:t>i.e</w:t>
      </w:r>
      <w:r w:rsidR="00A522AE" w:rsidRPr="00CD1BDD">
        <w:rPr>
          <w:rFonts w:cs="Arial"/>
          <w:szCs w:val="20"/>
        </w:rPr>
        <w:t xml:space="preserve">., offer services different from those requested and required by this RFP) unless expressly requested </w:t>
      </w:r>
      <w:r w:rsidR="00EF28DC" w:rsidRPr="00CD1BDD">
        <w:rPr>
          <w:rFonts w:cs="Arial"/>
          <w:szCs w:val="20"/>
        </w:rPr>
        <w:t>in this</w:t>
      </w:r>
      <w:r w:rsidR="00A522AE" w:rsidRPr="00CD1BDD">
        <w:rPr>
          <w:rFonts w:cs="Arial"/>
          <w:szCs w:val="20"/>
        </w:rPr>
        <w:t xml:space="preserve"> RFP.  The State may consider a response of alternative goods or services to be non-responsive and reject it.</w:t>
      </w:r>
    </w:p>
    <w:p w14:paraId="5AE0787B" w14:textId="77777777" w:rsidR="00EB580A" w:rsidRPr="00EB580A" w:rsidRDefault="00A522AE" w:rsidP="00EB580A">
      <w:pPr>
        <w:pStyle w:val="Heading4"/>
        <w:rPr>
          <w:vanish/>
          <w:specVanish/>
        </w:rPr>
      </w:pPr>
      <w:r w:rsidRPr="00CD1BDD">
        <w:t>3.3.4.</w:t>
      </w:r>
      <w:r w:rsidRPr="00CD1BDD">
        <w:tab/>
      </w:r>
    </w:p>
    <w:p w14:paraId="140885C9" w14:textId="582F6909" w:rsidR="00E86D5F" w:rsidRPr="00CD1BDD" w:rsidRDefault="00EB580A" w:rsidP="00EB580A">
      <w:pPr>
        <w:spacing w:after="240"/>
        <w:ind w:left="1440" w:hanging="720"/>
        <w:rPr>
          <w:rFonts w:cs="Arial"/>
          <w:szCs w:val="20"/>
        </w:rPr>
      </w:pPr>
      <w:r>
        <w:rPr>
          <w:rFonts w:cs="Arial"/>
          <w:szCs w:val="20"/>
        </w:rPr>
        <w:t xml:space="preserve"> </w:t>
      </w:r>
      <w:r w:rsidR="00A522AE" w:rsidRPr="00CD1BDD">
        <w:rPr>
          <w:rFonts w:cs="Arial"/>
          <w:szCs w:val="20"/>
        </w:rPr>
        <w:t xml:space="preserve">A </w:t>
      </w:r>
      <w:bookmarkStart w:id="2" w:name="OLE_LINK1"/>
      <w:bookmarkStart w:id="3" w:name="OLE_LINK2"/>
      <w:r w:rsidR="00A522AE" w:rsidRPr="00CD1BDD">
        <w:rPr>
          <w:rFonts w:cs="Arial"/>
          <w:szCs w:val="20"/>
        </w:rPr>
        <w:t>Cost Proposal</w:t>
      </w:r>
      <w:bookmarkEnd w:id="2"/>
      <w:bookmarkEnd w:id="3"/>
      <w:r w:rsidR="00A522AE" w:rsidRPr="00CD1BDD">
        <w:rPr>
          <w:rFonts w:cs="Arial"/>
          <w:szCs w:val="20"/>
        </w:rPr>
        <w:t xml:space="preserve"> must be prepared and arrived at independently and must </w:t>
      </w:r>
      <w:r w:rsidR="00A522AE" w:rsidRPr="00CD1BDD">
        <w:rPr>
          <w:rFonts w:cs="Arial"/>
          <w:szCs w:val="20"/>
          <w:u w:val="single"/>
        </w:rPr>
        <w:t>not</w:t>
      </w:r>
      <w:r w:rsidR="00A522AE" w:rsidRPr="00CD1BDD">
        <w:rPr>
          <w:rFonts w:cs="Arial"/>
          <w:szCs w:val="20"/>
        </w:rPr>
        <w:t xml:space="preserve"> involve any collusion between Respondents.  The State will reject any Cost Proposal that involves collusion, consultation, communication, or agreement </w:t>
      </w:r>
      <w:r w:rsidR="00B22631" w:rsidRPr="00CD1BDD">
        <w:rPr>
          <w:rFonts w:cs="Arial"/>
          <w:szCs w:val="20"/>
        </w:rPr>
        <w:t xml:space="preserve">between </w:t>
      </w:r>
      <w:r w:rsidR="00A522AE" w:rsidRPr="00CD1BDD">
        <w:rPr>
          <w:rFonts w:cs="Arial"/>
          <w:szCs w:val="20"/>
        </w:rPr>
        <w:t>Respondent</w:t>
      </w:r>
      <w:r w:rsidR="00B22631" w:rsidRPr="00CD1BDD">
        <w:rPr>
          <w:rFonts w:cs="Arial"/>
          <w:szCs w:val="20"/>
        </w:rPr>
        <w:t>s</w:t>
      </w:r>
      <w:r w:rsidR="00A522AE" w:rsidRPr="00CD1BDD">
        <w:rPr>
          <w:rFonts w:cs="Arial"/>
          <w:szCs w:val="20"/>
        </w:rPr>
        <w:t>.  Regardless of the time of detection, the State will consider any such actions to be grounds for response rejection or contract termination.</w:t>
      </w:r>
    </w:p>
    <w:p w14:paraId="3751974E" w14:textId="77777777" w:rsidR="00EB580A" w:rsidRPr="00EB580A" w:rsidRDefault="00A522AE" w:rsidP="00EB580A">
      <w:pPr>
        <w:pStyle w:val="Heading4"/>
        <w:rPr>
          <w:vanish/>
          <w:specVanish/>
        </w:rPr>
      </w:pPr>
      <w:r w:rsidRPr="00CD1BDD">
        <w:t>3.3.5.</w:t>
      </w:r>
      <w:r w:rsidRPr="00CD1BDD">
        <w:tab/>
      </w:r>
    </w:p>
    <w:p w14:paraId="1556C9D4" w14:textId="60778F05" w:rsidR="00E86D5F" w:rsidRPr="00CD1BDD" w:rsidRDefault="00EB580A" w:rsidP="00EB580A">
      <w:pPr>
        <w:spacing w:after="240"/>
        <w:ind w:left="1440" w:hanging="720"/>
        <w:rPr>
          <w:rFonts w:cs="Arial"/>
          <w:szCs w:val="20"/>
        </w:rPr>
      </w:pPr>
      <w:r>
        <w:rPr>
          <w:rFonts w:cs="Arial"/>
          <w:szCs w:val="20"/>
        </w:rPr>
        <w:t xml:space="preserve"> </w:t>
      </w:r>
      <w:r w:rsidR="00A522AE" w:rsidRPr="00CD1BDD">
        <w:rPr>
          <w:rFonts w:cs="Arial"/>
          <w:szCs w:val="20"/>
        </w:rPr>
        <w:t xml:space="preserve">A Respondent must </w:t>
      </w:r>
      <w:r w:rsidR="00A522AE" w:rsidRPr="00CD1BDD">
        <w:rPr>
          <w:rFonts w:cs="Arial"/>
          <w:szCs w:val="20"/>
          <w:u w:val="single"/>
        </w:rPr>
        <w:t>not</w:t>
      </w:r>
      <w:r w:rsidR="00A522AE" w:rsidRPr="00CD1BDD">
        <w:rPr>
          <w:rFonts w:cs="Arial"/>
          <w:szCs w:val="20"/>
        </w:rPr>
        <w:t xml:space="preserve"> provide, for consideration in this RFP process or subsequent contract negotiations, </w:t>
      </w:r>
      <w:r w:rsidR="00B22631" w:rsidRPr="00CD1BDD">
        <w:rPr>
          <w:rFonts w:cs="Arial"/>
          <w:szCs w:val="20"/>
        </w:rPr>
        <w:t xml:space="preserve">any </w:t>
      </w:r>
      <w:r w:rsidR="00A522AE" w:rsidRPr="00CD1BDD">
        <w:rPr>
          <w:rFonts w:cs="Arial"/>
          <w:szCs w:val="20"/>
        </w:rPr>
        <w:t xml:space="preserve">information that the Respondent knew or should have known was materially incorrect.  If the State determines that a Respondent has provided such incorrect information, the State will deem the Response non-responsive and reject it. </w:t>
      </w:r>
    </w:p>
    <w:p w14:paraId="6A9FD10E" w14:textId="77777777" w:rsidR="00EB580A" w:rsidRPr="00EB580A" w:rsidRDefault="00A522AE" w:rsidP="00EB580A">
      <w:pPr>
        <w:pStyle w:val="Heading4"/>
        <w:rPr>
          <w:vanish/>
          <w:specVanish/>
        </w:rPr>
      </w:pPr>
      <w:r w:rsidRPr="00CD1BDD">
        <w:t>3.3.6.</w:t>
      </w:r>
      <w:r w:rsidRPr="00CD1BDD">
        <w:tab/>
      </w:r>
    </w:p>
    <w:p w14:paraId="5FB41007" w14:textId="6D2E0FB8" w:rsidR="00E86D5F" w:rsidRPr="00CD1BDD" w:rsidRDefault="00EB580A" w:rsidP="00EB580A">
      <w:pPr>
        <w:spacing w:after="240"/>
        <w:ind w:left="1440" w:hanging="720"/>
        <w:rPr>
          <w:rFonts w:cs="Arial"/>
          <w:szCs w:val="20"/>
        </w:rPr>
      </w:pPr>
      <w:r>
        <w:rPr>
          <w:rFonts w:cs="Arial"/>
          <w:szCs w:val="20"/>
        </w:rPr>
        <w:t xml:space="preserve"> </w:t>
      </w:r>
      <w:r w:rsidR="00A522AE" w:rsidRPr="00CD1BDD">
        <w:rPr>
          <w:rFonts w:cs="Arial"/>
          <w:szCs w:val="20"/>
        </w:rPr>
        <w:t xml:space="preserve">A Respondent must </w:t>
      </w:r>
      <w:r w:rsidR="00A522AE" w:rsidRPr="00CD1BDD">
        <w:rPr>
          <w:rFonts w:cs="Arial"/>
          <w:szCs w:val="20"/>
          <w:u w:val="single"/>
        </w:rPr>
        <w:t>not</w:t>
      </w:r>
      <w:r w:rsidR="00A522AE" w:rsidRPr="00CD1BDD">
        <w:rPr>
          <w:rFonts w:cs="Arial"/>
          <w:szCs w:val="20"/>
        </w:rPr>
        <w:t xml:space="preserve"> submit more than one Technical Response and one Cost Proposal in response to this RFP</w:t>
      </w:r>
      <w:r w:rsidR="00B22631" w:rsidRPr="00CD1BDD">
        <w:rPr>
          <w:rFonts w:cs="Arial"/>
          <w:szCs w:val="20"/>
        </w:rPr>
        <w:t>, except as e</w:t>
      </w:r>
      <w:r w:rsidR="00F57FC1" w:rsidRPr="00CD1BDD">
        <w:rPr>
          <w:rFonts w:cs="Arial"/>
          <w:szCs w:val="20"/>
        </w:rPr>
        <w:t>xpressly requested by the State in this RFP</w:t>
      </w:r>
      <w:r w:rsidR="00A40106" w:rsidRPr="00CD1BDD">
        <w:rPr>
          <w:rFonts w:cs="Arial"/>
          <w:szCs w:val="20"/>
        </w:rPr>
        <w:t>.</w:t>
      </w:r>
      <w:r w:rsidR="00A522AE" w:rsidRPr="00CD1BDD">
        <w:rPr>
          <w:rFonts w:cs="Arial"/>
          <w:szCs w:val="20"/>
        </w:rPr>
        <w:t xml:space="preserve"> </w:t>
      </w:r>
      <w:r w:rsidR="00F57FC1" w:rsidRPr="00CD1BDD">
        <w:rPr>
          <w:rFonts w:cs="Arial"/>
          <w:szCs w:val="20"/>
        </w:rPr>
        <w:t xml:space="preserve"> </w:t>
      </w:r>
      <w:r w:rsidR="00A522AE" w:rsidRPr="00CD1BDD">
        <w:rPr>
          <w:rFonts w:cs="Arial"/>
          <w:szCs w:val="20"/>
        </w:rPr>
        <w:t>If a Respondent submits more than one Technical Response or more than one Cost Proposal, the State will deem all of the responses non-responsive and reject them.</w:t>
      </w:r>
    </w:p>
    <w:p w14:paraId="158D9A67" w14:textId="77777777" w:rsidR="00EB580A" w:rsidRPr="00EB580A" w:rsidRDefault="00A522AE" w:rsidP="00EB580A">
      <w:pPr>
        <w:pStyle w:val="Heading4"/>
        <w:rPr>
          <w:vanish/>
          <w:specVanish/>
        </w:rPr>
      </w:pPr>
      <w:r w:rsidRPr="00CD1BDD">
        <w:t>3.3.7.</w:t>
      </w:r>
      <w:r w:rsidRPr="00CD1BDD">
        <w:tab/>
      </w:r>
    </w:p>
    <w:p w14:paraId="075F3288" w14:textId="1C4FD2B1" w:rsidR="00E86D5F" w:rsidRPr="00CD1BDD" w:rsidRDefault="00EB580A" w:rsidP="00EB580A">
      <w:pPr>
        <w:spacing w:after="240"/>
        <w:ind w:left="1440" w:hanging="720"/>
        <w:rPr>
          <w:rFonts w:cs="Arial"/>
          <w:szCs w:val="20"/>
        </w:rPr>
      </w:pPr>
      <w:r>
        <w:rPr>
          <w:rFonts w:cs="Arial"/>
          <w:szCs w:val="20"/>
        </w:rPr>
        <w:t xml:space="preserve"> </w:t>
      </w:r>
      <w:r w:rsidR="00A522AE" w:rsidRPr="00CD1BDD">
        <w:rPr>
          <w:rFonts w:cs="Arial"/>
          <w:szCs w:val="20"/>
        </w:rPr>
        <w:t xml:space="preserve">A Respondent must </w:t>
      </w:r>
      <w:r w:rsidR="00A522AE" w:rsidRPr="00CD1BDD">
        <w:rPr>
          <w:rFonts w:cs="Arial"/>
          <w:szCs w:val="20"/>
          <w:u w:val="single"/>
        </w:rPr>
        <w:t>not</w:t>
      </w:r>
      <w:r w:rsidR="00A522AE" w:rsidRPr="00CD1BDD">
        <w:rPr>
          <w:rFonts w:cs="Arial"/>
          <w:szCs w:val="20"/>
        </w:rPr>
        <w:t xml:space="preserve"> submit a response as a prime contractor while also permitting one or more other Respondents to offer the Respondent as a subcontractor in their own responses.  Such may result in the disqualification of all Respondents knowingly involved.  This restriction does not, however, prohibit different Respondents from offering the same subcontractor as a part of their responses (provided that the subcontractor does not also submit a response as a prime contractor).  </w:t>
      </w:r>
    </w:p>
    <w:p w14:paraId="56859A55" w14:textId="77777777" w:rsidR="00EB580A" w:rsidRPr="00EB580A" w:rsidRDefault="00A522AE" w:rsidP="00EB580A">
      <w:pPr>
        <w:pStyle w:val="Heading4"/>
        <w:rPr>
          <w:vanish/>
          <w:specVanish/>
        </w:rPr>
      </w:pPr>
      <w:r w:rsidRPr="00CD1BDD">
        <w:t>3.3.8.</w:t>
      </w:r>
      <w:r w:rsidRPr="00CD1BDD">
        <w:tab/>
      </w:r>
    </w:p>
    <w:p w14:paraId="3DCAC1AC" w14:textId="4024D2DF" w:rsidR="00C050FC" w:rsidRPr="00CD1BDD" w:rsidRDefault="00EB580A" w:rsidP="00EB580A">
      <w:pPr>
        <w:spacing w:after="240"/>
        <w:ind w:left="1440" w:hanging="720"/>
        <w:rPr>
          <w:rFonts w:cs="Arial"/>
          <w:szCs w:val="20"/>
        </w:rPr>
      </w:pPr>
      <w:r>
        <w:rPr>
          <w:rFonts w:cs="Arial"/>
          <w:szCs w:val="20"/>
        </w:rPr>
        <w:t xml:space="preserve"> </w:t>
      </w:r>
      <w:r w:rsidR="00C050FC" w:rsidRPr="00CD1BDD">
        <w:rPr>
          <w:rFonts w:cs="Arial"/>
          <w:szCs w:val="20"/>
        </w:rPr>
        <w:t xml:space="preserve">The State </w:t>
      </w:r>
      <w:r w:rsidR="00F57FC1" w:rsidRPr="00CD1BDD">
        <w:rPr>
          <w:rFonts w:cs="Arial"/>
          <w:szCs w:val="20"/>
        </w:rPr>
        <w:t>shall</w:t>
      </w:r>
      <w:r w:rsidR="00C050FC" w:rsidRPr="00CD1BDD">
        <w:rPr>
          <w:rFonts w:cs="Arial"/>
          <w:szCs w:val="20"/>
        </w:rPr>
        <w:t xml:space="preserve"> not consider a </w:t>
      </w:r>
      <w:r w:rsidR="00B91352" w:rsidRPr="00CD1BDD">
        <w:rPr>
          <w:rFonts w:cs="Arial"/>
          <w:szCs w:val="20"/>
        </w:rPr>
        <w:t>response</w:t>
      </w:r>
      <w:r w:rsidR="00C050FC" w:rsidRPr="00CD1BDD">
        <w:rPr>
          <w:rFonts w:cs="Arial"/>
          <w:szCs w:val="20"/>
        </w:rPr>
        <w:t xml:space="preserve"> from an individual who is, or within the past six (6) months has been, a State employee.  For</w:t>
      </w:r>
      <w:r w:rsidR="00D2542E" w:rsidRPr="00CD1BDD">
        <w:rPr>
          <w:rFonts w:cs="Arial"/>
          <w:szCs w:val="20"/>
        </w:rPr>
        <w:t xml:space="preserve"> purposes of this RFP:</w:t>
      </w:r>
    </w:p>
    <w:p w14:paraId="7C6BB3F4" w14:textId="77777777" w:rsidR="00A00F75" w:rsidRPr="00A00F75" w:rsidRDefault="00A00F75" w:rsidP="00A00F75">
      <w:pPr>
        <w:pStyle w:val="Heading5"/>
        <w:rPr>
          <w:vanish/>
          <w:specVanish/>
        </w:rPr>
      </w:pPr>
      <w:r>
        <w:t>3.3.8.1.</w:t>
      </w:r>
      <w:r>
        <w:tab/>
      </w:r>
    </w:p>
    <w:p w14:paraId="66D2335C" w14:textId="3690A8F2" w:rsidR="00C050FC" w:rsidRPr="00A00F75" w:rsidRDefault="00A00F75" w:rsidP="00A00F75">
      <w:pPr>
        <w:spacing w:after="120"/>
        <w:ind w:left="1440"/>
        <w:rPr>
          <w:rFonts w:cs="Arial"/>
          <w:szCs w:val="20"/>
        </w:rPr>
      </w:pPr>
      <w:r>
        <w:rPr>
          <w:rFonts w:cs="Arial"/>
          <w:szCs w:val="20"/>
        </w:rPr>
        <w:t xml:space="preserve"> </w:t>
      </w:r>
      <w:r w:rsidR="004C053E" w:rsidRPr="00A00F75">
        <w:rPr>
          <w:rFonts w:cs="Arial"/>
          <w:szCs w:val="20"/>
        </w:rPr>
        <w:t xml:space="preserve">An individual shall be deemed a State employee until such time as all compensation for salary, termination pay, and annual leave has been paid; </w:t>
      </w:r>
    </w:p>
    <w:p w14:paraId="598AE7BD" w14:textId="77777777" w:rsidR="00A00F75" w:rsidRPr="00A00F75" w:rsidRDefault="00A00F75" w:rsidP="00A00F75">
      <w:pPr>
        <w:pStyle w:val="Heading5"/>
        <w:rPr>
          <w:vanish/>
          <w:specVanish/>
        </w:rPr>
      </w:pPr>
      <w:r>
        <w:t>3.3.8.2.</w:t>
      </w:r>
    </w:p>
    <w:p w14:paraId="29092D42" w14:textId="678778CA" w:rsidR="00C050FC" w:rsidRPr="00A00F75" w:rsidRDefault="00A00F75" w:rsidP="00A00F75">
      <w:pPr>
        <w:spacing w:after="120"/>
        <w:ind w:left="1440"/>
        <w:rPr>
          <w:rFonts w:cs="Arial"/>
          <w:szCs w:val="20"/>
        </w:rPr>
      </w:pPr>
      <w:r>
        <w:rPr>
          <w:rFonts w:cs="Arial"/>
          <w:szCs w:val="20"/>
        </w:rPr>
        <w:t xml:space="preserve"> </w:t>
      </w:r>
      <w:r w:rsidR="00A522AE" w:rsidRPr="00A00F75">
        <w:rPr>
          <w:rFonts w:cs="Arial"/>
          <w:szCs w:val="20"/>
        </w:rPr>
        <w:t>A contract with or a response from a company, corporation, or any other contracting entity in which a controlling interest is held by any State employee shall be considered to be a contract with or proposal from the employee; and</w:t>
      </w:r>
    </w:p>
    <w:p w14:paraId="30D1954E" w14:textId="77777777" w:rsidR="00A00F75" w:rsidRPr="00A00F75" w:rsidRDefault="00A00F75" w:rsidP="00A00F75">
      <w:pPr>
        <w:pStyle w:val="Heading5"/>
        <w:rPr>
          <w:vanish/>
          <w:specVanish/>
        </w:rPr>
      </w:pPr>
      <w:r>
        <w:t>3.3.8.3.</w:t>
      </w:r>
    </w:p>
    <w:p w14:paraId="601A18D6" w14:textId="2334E814" w:rsidR="00C050FC" w:rsidRPr="00A00F75" w:rsidRDefault="00A00F75" w:rsidP="00A00F75">
      <w:pPr>
        <w:spacing w:after="120"/>
        <w:ind w:left="1440"/>
        <w:rPr>
          <w:rFonts w:cs="Arial"/>
          <w:szCs w:val="20"/>
        </w:rPr>
      </w:pPr>
      <w:r>
        <w:rPr>
          <w:rFonts w:cs="Arial"/>
          <w:szCs w:val="20"/>
        </w:rPr>
        <w:t xml:space="preserve"> </w:t>
      </w:r>
      <w:r w:rsidR="00A522AE" w:rsidRPr="00A00F75">
        <w:rPr>
          <w:rFonts w:cs="Arial"/>
          <w:szCs w:val="20"/>
        </w:rPr>
        <w:t xml:space="preserve">A contract with or a response from a company, corporation, or any other contracting entity that employs an individual who is, or within the past six (6) months has been, a State employee shall not be considered a contract with or a proposal from the employee and shall not constitute a prohibited conflict of interest.  </w:t>
      </w:r>
    </w:p>
    <w:p w14:paraId="7E7FB7DD" w14:textId="77777777" w:rsidR="00A00F75" w:rsidRPr="00A00F75" w:rsidRDefault="00A00F75" w:rsidP="00A00F75">
      <w:pPr>
        <w:pStyle w:val="Heading4"/>
        <w:rPr>
          <w:vanish/>
          <w:specVanish/>
        </w:rPr>
      </w:pPr>
      <w:r>
        <w:t>3.3.9.</w:t>
      </w:r>
      <w:r>
        <w:tab/>
      </w:r>
    </w:p>
    <w:p w14:paraId="6437BE1B" w14:textId="74B7B4B2" w:rsidR="00A66A5A" w:rsidRPr="00A00F75" w:rsidRDefault="00A00F75" w:rsidP="00A00F75">
      <w:pPr>
        <w:spacing w:after="240"/>
        <w:ind w:left="720"/>
        <w:rPr>
          <w:rFonts w:cs="Arial"/>
          <w:szCs w:val="20"/>
        </w:rPr>
      </w:pPr>
      <w:r>
        <w:rPr>
          <w:rFonts w:cs="Arial"/>
          <w:szCs w:val="20"/>
        </w:rPr>
        <w:t xml:space="preserve"> </w:t>
      </w:r>
      <w:r w:rsidR="00A66A5A" w:rsidRPr="00A00F75">
        <w:rPr>
          <w:rFonts w:cs="Arial"/>
          <w:szCs w:val="20"/>
        </w:rPr>
        <w:t xml:space="preserve">This RFP is also subject to Tenn. Code Ann. § 12-4-101—105. </w:t>
      </w:r>
    </w:p>
    <w:p w14:paraId="0A15CDC8" w14:textId="77777777" w:rsidR="00A00F75" w:rsidRDefault="00A522AE" w:rsidP="00A00F75">
      <w:pPr>
        <w:pStyle w:val="Heading3"/>
        <w:spacing w:after="240"/>
      </w:pPr>
      <w:r w:rsidRPr="00CD1BDD">
        <w:t>3.4.</w:t>
      </w:r>
      <w:r w:rsidRPr="00CD1BDD">
        <w:tab/>
      </w:r>
      <w:r w:rsidRPr="00A00F75">
        <w:rPr>
          <w:b/>
          <w:bCs w:val="0"/>
        </w:rPr>
        <w:t>Response Errors &amp; Revisions</w:t>
      </w:r>
    </w:p>
    <w:p w14:paraId="0BD26B29" w14:textId="48C0C498" w:rsidR="00E86D5F" w:rsidRDefault="00A522AE" w:rsidP="00793C4E">
      <w:pPr>
        <w:spacing w:after="240"/>
        <w:ind w:left="720"/>
        <w:rPr>
          <w:rFonts w:cs="Arial"/>
          <w:szCs w:val="20"/>
        </w:rPr>
      </w:pPr>
      <w:r w:rsidRPr="00CD1BDD">
        <w:rPr>
          <w:rFonts w:cs="Arial"/>
          <w:szCs w:val="20"/>
        </w:rPr>
        <w:t xml:space="preserve">A Respondent is responsible for any and all response errors or omissions.  A Respondent will not be allowed to alter or revise response documents after the Response Deadline time and date detailed in the RFP Section 2, Schedule of Events unless such is formally requested, in writing, by the State.  </w:t>
      </w:r>
    </w:p>
    <w:p w14:paraId="54ED0E06" w14:textId="77777777" w:rsidR="00C57939" w:rsidRPr="00CD1BDD" w:rsidRDefault="00C57939" w:rsidP="00793C4E">
      <w:pPr>
        <w:spacing w:after="240"/>
        <w:ind w:left="720"/>
        <w:rPr>
          <w:rFonts w:cs="Arial"/>
          <w:szCs w:val="20"/>
        </w:rPr>
      </w:pPr>
    </w:p>
    <w:p w14:paraId="70B6F9EC" w14:textId="77777777" w:rsidR="00793C4E" w:rsidRDefault="00A522AE" w:rsidP="00793C4E">
      <w:pPr>
        <w:pStyle w:val="Heading3"/>
        <w:spacing w:after="240"/>
      </w:pPr>
      <w:r w:rsidRPr="00CD1BDD">
        <w:lastRenderedPageBreak/>
        <w:t>3.5.</w:t>
      </w:r>
      <w:r w:rsidRPr="00CD1BDD">
        <w:tab/>
      </w:r>
      <w:r w:rsidRPr="00793C4E">
        <w:rPr>
          <w:b/>
          <w:bCs w:val="0"/>
        </w:rPr>
        <w:t>Response Withdrawal</w:t>
      </w:r>
    </w:p>
    <w:p w14:paraId="341B9EF8" w14:textId="2EF4A70B" w:rsidR="00E86D5F" w:rsidRPr="00CD1BDD" w:rsidRDefault="00A522AE" w:rsidP="00793C4E">
      <w:pPr>
        <w:spacing w:after="240"/>
        <w:ind w:left="720"/>
        <w:rPr>
          <w:rFonts w:cs="Arial"/>
          <w:szCs w:val="20"/>
        </w:rPr>
      </w:pPr>
      <w:r w:rsidRPr="00CD1BDD">
        <w:rPr>
          <w:rFonts w:cs="Arial"/>
          <w:szCs w:val="20"/>
        </w:rPr>
        <w:t xml:space="preserve">A Respondent may withdraw a submitted response at any time before the Response Deadline time and date detailed in the RFP Section 2, Schedule of Events by submitting a written request signed by an authorized Respondent representative.  After withdrawing a response, a Respondent may submit another response at any time before the Response Deadline.  After the Response Deadline, a Respondent may only withdraw all or a portion of a response where the enforcement of the response would impose an unconscionable hardship on the Respondent.  </w:t>
      </w:r>
    </w:p>
    <w:p w14:paraId="5642F09F" w14:textId="77777777" w:rsidR="00793C4E" w:rsidRDefault="00A522AE" w:rsidP="00793C4E">
      <w:pPr>
        <w:pStyle w:val="Heading3"/>
        <w:spacing w:after="240"/>
      </w:pPr>
      <w:r w:rsidRPr="00CD1BDD">
        <w:t>3.6.</w:t>
      </w:r>
      <w:r w:rsidRPr="00CD1BDD">
        <w:tab/>
      </w:r>
      <w:r w:rsidRPr="00793C4E">
        <w:rPr>
          <w:b/>
          <w:bCs w:val="0"/>
        </w:rPr>
        <w:t>Additional Services</w:t>
      </w:r>
    </w:p>
    <w:p w14:paraId="7ABD82C8" w14:textId="77777777" w:rsidR="00793C4E" w:rsidRDefault="00A522AE" w:rsidP="00793C4E">
      <w:pPr>
        <w:spacing w:after="240"/>
        <w:ind w:left="720"/>
        <w:rPr>
          <w:rFonts w:cs="Arial"/>
          <w:szCs w:val="20"/>
        </w:rPr>
      </w:pPr>
      <w:r w:rsidRPr="00CD1BDD">
        <w:rPr>
          <w:rFonts w:cs="Arial"/>
          <w:szCs w:val="20"/>
        </w:rPr>
        <w:t>If a response offers goods or services in addition to those required by and described in this RFP, the State, at its sole discretion, may add such services to the contract aw</w:t>
      </w:r>
      <w:r w:rsidR="00A40106" w:rsidRPr="00CD1BDD">
        <w:rPr>
          <w:rFonts w:cs="Arial"/>
          <w:szCs w:val="20"/>
        </w:rPr>
        <w:t xml:space="preserve">arded as a result of this RFP. </w:t>
      </w:r>
      <w:r w:rsidRPr="00CD1BDD">
        <w:rPr>
          <w:rFonts w:cs="Arial"/>
          <w:szCs w:val="20"/>
        </w:rPr>
        <w:t xml:space="preserve">Notwithstanding the foregoing, a Respondent must not propose any additional cost amounts or rates for additional goods or services.  Regardless of any additional services offered in a response, the Respondent’s Cost Proposal must only record the proposed cost as required in this RFP and must not record any other rates, amounts, or information.  </w:t>
      </w:r>
    </w:p>
    <w:p w14:paraId="1545C87A" w14:textId="2161A808" w:rsidR="00E86D5F" w:rsidRPr="00CD1BDD" w:rsidRDefault="00A522AE" w:rsidP="00793C4E">
      <w:pPr>
        <w:spacing w:after="240"/>
        <w:ind w:left="720"/>
        <w:rPr>
          <w:rFonts w:cs="Arial"/>
          <w:szCs w:val="20"/>
        </w:rPr>
      </w:pPr>
      <w:r w:rsidRPr="00CD1BDD">
        <w:rPr>
          <w:rFonts w:cs="Arial"/>
          <w:b/>
          <w:szCs w:val="20"/>
        </w:rPr>
        <w:t>NOTICE:  If a Respondent fails to submit a Cost Proposal exactly as required, the State may deem the response non-responsive and reject it.</w:t>
      </w:r>
    </w:p>
    <w:p w14:paraId="21EF428D" w14:textId="77777777" w:rsidR="00793C4E" w:rsidRDefault="00A522AE" w:rsidP="00793C4E">
      <w:pPr>
        <w:pStyle w:val="Heading3"/>
        <w:spacing w:after="240"/>
      </w:pPr>
      <w:r w:rsidRPr="00CD1BDD">
        <w:t>3.7.</w:t>
      </w:r>
      <w:r w:rsidRPr="00CD1BDD">
        <w:tab/>
      </w:r>
      <w:r w:rsidRPr="00793C4E">
        <w:rPr>
          <w:b/>
          <w:bCs w:val="0"/>
        </w:rPr>
        <w:t>Response Preparation Costs</w:t>
      </w:r>
    </w:p>
    <w:p w14:paraId="01512191" w14:textId="07E30481" w:rsidR="00E86D5F" w:rsidRPr="00CD1BDD" w:rsidRDefault="00A522AE" w:rsidP="00C463B7">
      <w:pPr>
        <w:ind w:left="720"/>
        <w:rPr>
          <w:rFonts w:cs="Arial"/>
          <w:szCs w:val="20"/>
        </w:rPr>
      </w:pPr>
      <w:r w:rsidRPr="00CD1BDD">
        <w:rPr>
          <w:rFonts w:cs="Arial"/>
          <w:szCs w:val="20"/>
        </w:rPr>
        <w:t xml:space="preserve">The State will </w:t>
      </w:r>
      <w:r w:rsidRPr="00CD1BDD">
        <w:rPr>
          <w:rFonts w:cs="Arial"/>
          <w:szCs w:val="20"/>
          <w:u w:val="single"/>
        </w:rPr>
        <w:t>not</w:t>
      </w:r>
      <w:r w:rsidRPr="00CD1BDD">
        <w:rPr>
          <w:rFonts w:cs="Arial"/>
          <w:szCs w:val="20"/>
        </w:rPr>
        <w:t xml:space="preserve"> pay any costs associated with the preparation, submittal, or presentation of any response.</w:t>
      </w:r>
    </w:p>
    <w:p w14:paraId="20816CBA" w14:textId="77777777" w:rsidR="008A4291" w:rsidRPr="00CD1BDD" w:rsidRDefault="008A4291" w:rsidP="00365D92">
      <w:pPr>
        <w:ind w:left="720" w:hanging="720"/>
        <w:rPr>
          <w:rFonts w:cs="Arial"/>
          <w:b/>
          <w:bCs/>
          <w:szCs w:val="28"/>
        </w:rPr>
      </w:pPr>
    </w:p>
    <w:p w14:paraId="2034E621" w14:textId="77777777" w:rsidR="000A293B" w:rsidRPr="00CD1BDD" w:rsidRDefault="000A293B" w:rsidP="00392A46">
      <w:pPr>
        <w:pBdr>
          <w:bottom w:val="single" w:sz="4" w:space="1" w:color="auto"/>
        </w:pBdr>
        <w:ind w:left="1440" w:hanging="1440"/>
        <w:rPr>
          <w:rFonts w:cs="Arial"/>
          <w:b/>
          <w:bCs/>
          <w:szCs w:val="28"/>
        </w:rPr>
        <w:sectPr w:rsidR="000A293B" w:rsidRPr="00CD1BDD" w:rsidSect="0046268F">
          <w:pgSz w:w="12240" w:h="15840" w:code="1"/>
          <w:pgMar w:top="1080" w:right="1080" w:bottom="1440" w:left="1080" w:header="360" w:footer="720" w:gutter="0"/>
          <w:cols w:space="720"/>
          <w:titlePg/>
        </w:sectPr>
      </w:pPr>
    </w:p>
    <w:p w14:paraId="286D34B4" w14:textId="77777777" w:rsidR="007E5EA6" w:rsidRPr="00CD1BDD" w:rsidRDefault="00A522AE" w:rsidP="00A85974">
      <w:pPr>
        <w:pStyle w:val="Heading2"/>
        <w:spacing w:after="240"/>
      </w:pPr>
      <w:r w:rsidRPr="00CD1BDD">
        <w:lastRenderedPageBreak/>
        <w:t>4.</w:t>
      </w:r>
      <w:r w:rsidRPr="00CD1BDD">
        <w:tab/>
      </w:r>
      <w:r w:rsidRPr="00A85974">
        <w:rPr>
          <w:b/>
          <w:bCs w:val="0"/>
        </w:rPr>
        <w:t>GENERAL CONTRACTING INFORMATION &amp; REQUIREMENTS</w:t>
      </w:r>
    </w:p>
    <w:p w14:paraId="6A3A132B" w14:textId="77777777" w:rsidR="00A85974" w:rsidRDefault="00A522AE" w:rsidP="00A85974">
      <w:pPr>
        <w:pStyle w:val="Heading3"/>
        <w:spacing w:after="240"/>
      </w:pPr>
      <w:r w:rsidRPr="00CD1BDD">
        <w:t>4.1.</w:t>
      </w:r>
      <w:r w:rsidRPr="00CD1BDD">
        <w:tab/>
      </w:r>
      <w:r w:rsidRPr="00A85974">
        <w:rPr>
          <w:b/>
          <w:bCs w:val="0"/>
        </w:rPr>
        <w:t>RFP Amendment</w:t>
      </w:r>
    </w:p>
    <w:p w14:paraId="06E3A382" w14:textId="0D0913D3" w:rsidR="002A738E" w:rsidRPr="00CD1BDD" w:rsidRDefault="00A522AE" w:rsidP="00A85974">
      <w:pPr>
        <w:spacing w:after="240"/>
        <w:ind w:left="720"/>
        <w:rPr>
          <w:rFonts w:cs="Arial"/>
          <w:szCs w:val="20"/>
        </w:rPr>
      </w:pPr>
      <w:r w:rsidRPr="00CD1BDD">
        <w:rPr>
          <w:rFonts w:cs="Arial"/>
          <w:szCs w:val="20"/>
        </w:rPr>
        <w:t xml:space="preserve">The State at its sole discretion may amend this RFP, in writing, at any time prior to contract award.  However, prior to any such amendment, the State will consider whether it would negatively impact the ability of potential Respondents to meet the response deadline and revise the RFP Schedule of Events if deemed appropriate.  If an RFP amendment is issued, the State will convey it to potential Respondents who submitted a Notice of Intent to Respond (refer to RFP Section </w:t>
      </w:r>
      <w:r w:rsidR="00C57939" w:rsidRPr="00C57939">
        <w:rPr>
          <w:rFonts w:cs="Arial"/>
          <w:szCs w:val="20"/>
        </w:rPr>
        <w:t>1.8</w:t>
      </w:r>
      <w:r w:rsidRPr="00CD1BDD">
        <w:rPr>
          <w:rFonts w:cs="Arial"/>
          <w:szCs w:val="20"/>
        </w:rPr>
        <w:t>).  A response must address the final RFP (including its attachments) as amended.</w:t>
      </w:r>
    </w:p>
    <w:p w14:paraId="6E347D09" w14:textId="77777777" w:rsidR="00A85974" w:rsidRDefault="00A522AE" w:rsidP="00A85974">
      <w:pPr>
        <w:pStyle w:val="Heading3"/>
        <w:spacing w:after="240"/>
      </w:pPr>
      <w:r w:rsidRPr="00CD1BDD">
        <w:t>4.2.</w:t>
      </w:r>
      <w:r w:rsidRPr="00CD1BDD">
        <w:tab/>
      </w:r>
      <w:r w:rsidRPr="00A85974">
        <w:rPr>
          <w:b/>
          <w:bCs w:val="0"/>
        </w:rPr>
        <w:t>RFP Cancellation</w:t>
      </w:r>
    </w:p>
    <w:p w14:paraId="50EE20F0" w14:textId="2FBCA7C6" w:rsidR="006D52BC" w:rsidRPr="00CD1BDD" w:rsidRDefault="00A522AE" w:rsidP="00A85974">
      <w:pPr>
        <w:spacing w:after="240"/>
        <w:ind w:left="720"/>
        <w:rPr>
          <w:rFonts w:cs="Arial"/>
          <w:szCs w:val="20"/>
        </w:rPr>
      </w:pPr>
      <w:r w:rsidRPr="00CD1BDD">
        <w:rPr>
          <w:rFonts w:cs="Arial"/>
          <w:szCs w:val="20"/>
        </w:rPr>
        <w:t>The State reserves the right, at its sole discretion, to cancel the RFP or to cancel and reissue this RFP in accordance with applicable laws and regulations.</w:t>
      </w:r>
    </w:p>
    <w:p w14:paraId="772F9FA1" w14:textId="77777777" w:rsidR="007B08CA" w:rsidRPr="00CD1BDD" w:rsidRDefault="00A522AE" w:rsidP="00A85974">
      <w:pPr>
        <w:pStyle w:val="Heading3"/>
        <w:spacing w:after="240"/>
      </w:pPr>
      <w:r w:rsidRPr="00CD1BDD">
        <w:t>4.3.</w:t>
      </w:r>
      <w:r w:rsidRPr="00CD1BDD">
        <w:tab/>
      </w:r>
      <w:r w:rsidRPr="00A85974">
        <w:rPr>
          <w:b/>
          <w:bCs w:val="0"/>
        </w:rPr>
        <w:t>State Right of Rejection</w:t>
      </w:r>
    </w:p>
    <w:p w14:paraId="51F275EA" w14:textId="77777777" w:rsidR="00A85974" w:rsidRPr="00A85974" w:rsidRDefault="00A522AE" w:rsidP="00A85974">
      <w:pPr>
        <w:pStyle w:val="Heading4"/>
        <w:rPr>
          <w:vanish/>
          <w:specVanish/>
        </w:rPr>
      </w:pPr>
      <w:r w:rsidRPr="00CD1BDD">
        <w:t>4.3.1.</w:t>
      </w:r>
      <w:r w:rsidRPr="00CD1BDD">
        <w:tab/>
      </w:r>
    </w:p>
    <w:p w14:paraId="56F17D38" w14:textId="5BB133DD" w:rsidR="007B08CA" w:rsidRPr="00CD1BDD" w:rsidRDefault="00A85974" w:rsidP="00A85974">
      <w:pPr>
        <w:spacing w:after="240"/>
        <w:ind w:left="1440" w:hanging="720"/>
        <w:rPr>
          <w:rFonts w:cs="Arial"/>
          <w:szCs w:val="20"/>
        </w:rPr>
      </w:pPr>
      <w:r>
        <w:rPr>
          <w:rFonts w:cs="Arial"/>
          <w:szCs w:val="20"/>
        </w:rPr>
        <w:t xml:space="preserve"> </w:t>
      </w:r>
      <w:r w:rsidR="00A522AE" w:rsidRPr="00CD1BDD">
        <w:rPr>
          <w:rFonts w:cs="Arial"/>
          <w:szCs w:val="20"/>
        </w:rPr>
        <w:t>Subject to applicable laws and regulations, the State reserves the right to reject, at its sole discretion, any and all responses.</w:t>
      </w:r>
    </w:p>
    <w:p w14:paraId="1ED572EA" w14:textId="77777777" w:rsidR="00A85974" w:rsidRPr="00A85974" w:rsidRDefault="00A522AE" w:rsidP="00A85974">
      <w:pPr>
        <w:pStyle w:val="Heading4"/>
        <w:rPr>
          <w:vanish/>
          <w:specVanish/>
        </w:rPr>
      </w:pPr>
      <w:r w:rsidRPr="00CD1BDD">
        <w:t>4.3.2.</w:t>
      </w:r>
      <w:r w:rsidRPr="00CD1BDD">
        <w:tab/>
      </w:r>
    </w:p>
    <w:p w14:paraId="693F839B" w14:textId="6FC30E9D" w:rsidR="007B08CA" w:rsidRPr="00CD1BDD" w:rsidRDefault="00A85974" w:rsidP="00A85974">
      <w:pPr>
        <w:spacing w:after="240"/>
        <w:ind w:left="1440" w:hanging="720"/>
        <w:rPr>
          <w:rFonts w:cs="Arial"/>
          <w:szCs w:val="20"/>
        </w:rPr>
      </w:pPr>
      <w:r>
        <w:rPr>
          <w:rFonts w:cs="Arial"/>
          <w:szCs w:val="20"/>
        </w:rPr>
        <w:t xml:space="preserve"> </w:t>
      </w:r>
      <w:r w:rsidR="00A522AE" w:rsidRPr="00CD1BDD">
        <w:rPr>
          <w:rFonts w:cs="Arial"/>
          <w:szCs w:val="20"/>
        </w:rPr>
        <w:t xml:space="preserve">The State may deem as non-responsive and reject any response that does not comply with all terms, conditions, and performance requirements of this RFP.  Notwithstanding the foregoing, the State reserves the right to </w:t>
      </w:r>
      <w:r w:rsidR="00A40106" w:rsidRPr="00CD1BDD">
        <w:rPr>
          <w:rFonts w:cs="Arial"/>
          <w:szCs w:val="20"/>
        </w:rPr>
        <w:t xml:space="preserve">waive, at its sole discretion, </w:t>
      </w:r>
      <w:r w:rsidR="00A522AE" w:rsidRPr="00CD1BDD">
        <w:rPr>
          <w:rFonts w:cs="Arial"/>
          <w:szCs w:val="20"/>
        </w:rPr>
        <w:t>minor variances from full compliance with this RFP.  If the State waives variances in a response, such waiver shall not modify the RFP requirements or excuse the Respondent from full compliance, and the State may hold any resulting Contractor to strict compliance with this RFP.</w:t>
      </w:r>
    </w:p>
    <w:p w14:paraId="18E53E02" w14:textId="77777777" w:rsidR="007B08CA" w:rsidRPr="00CD1BDD" w:rsidRDefault="00A522AE" w:rsidP="00E92BBE">
      <w:pPr>
        <w:pStyle w:val="Heading3"/>
        <w:spacing w:after="240"/>
      </w:pPr>
      <w:r w:rsidRPr="00CD1BDD">
        <w:t>4.4.</w:t>
      </w:r>
      <w:r w:rsidRPr="00CD1BDD">
        <w:tab/>
      </w:r>
      <w:r w:rsidRPr="00E92BBE">
        <w:rPr>
          <w:b/>
          <w:bCs w:val="0"/>
        </w:rPr>
        <w:t>Assignment &amp; Subcontracting</w:t>
      </w:r>
    </w:p>
    <w:p w14:paraId="31CEE8D4" w14:textId="77777777" w:rsidR="00E92BBE" w:rsidRPr="00E92BBE" w:rsidRDefault="00A522AE" w:rsidP="00E92BBE">
      <w:pPr>
        <w:pStyle w:val="Heading4"/>
        <w:spacing w:after="240"/>
        <w:rPr>
          <w:vanish/>
          <w:specVanish/>
        </w:rPr>
      </w:pPr>
      <w:r w:rsidRPr="00CD1BDD">
        <w:t>4.4.1.</w:t>
      </w:r>
      <w:r w:rsidRPr="00CD1BDD">
        <w:tab/>
      </w:r>
    </w:p>
    <w:p w14:paraId="6D909C85" w14:textId="770DCE6C" w:rsidR="00D4130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The Contractor may not subcontract, transfer, or assign any portion of the Contract awarded as a result of this RFP without prior approval of the State.  The State reserves the right to refuse approval, at its sole discretion, of any subcontract, transfer, or assignment.</w:t>
      </w:r>
    </w:p>
    <w:p w14:paraId="0D769E09" w14:textId="77777777" w:rsidR="00E92BBE" w:rsidRPr="00E92BBE" w:rsidRDefault="00A522AE" w:rsidP="00E92BBE">
      <w:pPr>
        <w:pStyle w:val="Heading4"/>
        <w:spacing w:after="240"/>
        <w:rPr>
          <w:vanish/>
          <w:specVanish/>
        </w:rPr>
      </w:pPr>
      <w:r w:rsidRPr="00CD1BDD">
        <w:t>4.4.2.</w:t>
      </w:r>
      <w:r w:rsidRPr="00CD1BDD">
        <w:tab/>
      </w:r>
    </w:p>
    <w:p w14:paraId="05AC02E1" w14:textId="63F466F1" w:rsidR="00D4130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 xml:space="preserve">If a Respondent intends to use subcontractors, the response to this RFP must specifically identify the scope and portions of the work each subcontractor will perform (refer to RFP Attachment 6.2., Section B, General Qualifications &amp; Experience </w:t>
      </w:r>
      <w:r w:rsidR="00C050FC" w:rsidRPr="00C959AD">
        <w:rPr>
          <w:rFonts w:cs="Arial"/>
          <w:szCs w:val="20"/>
        </w:rPr>
        <w:t>Item B.14</w:t>
      </w:r>
      <w:r w:rsidR="00A522AE" w:rsidRPr="00C959AD">
        <w:rPr>
          <w:rFonts w:cs="Arial"/>
          <w:szCs w:val="20"/>
        </w:rPr>
        <w:t>.).</w:t>
      </w:r>
    </w:p>
    <w:p w14:paraId="0F68D1CF" w14:textId="77777777" w:rsidR="00E92BBE" w:rsidRPr="00E92BBE" w:rsidRDefault="00A522AE" w:rsidP="00E92BBE">
      <w:pPr>
        <w:pStyle w:val="Heading4"/>
        <w:spacing w:after="240"/>
        <w:rPr>
          <w:vanish/>
          <w:specVanish/>
        </w:rPr>
      </w:pPr>
      <w:r w:rsidRPr="00CD1BDD">
        <w:t>4.4.3.</w:t>
      </w:r>
      <w:r w:rsidRPr="00CD1BDD">
        <w:tab/>
      </w:r>
    </w:p>
    <w:p w14:paraId="4F21D7BA" w14:textId="75E8C5FC"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Subcontractors identified within a response to this RFP will be deemed as approved by the State unless the State expressly disapproves one or more of the proposed subcontractors prior to signing the Contract.</w:t>
      </w:r>
    </w:p>
    <w:p w14:paraId="6056A203" w14:textId="77777777" w:rsidR="00E92BBE" w:rsidRPr="00E92BBE" w:rsidRDefault="00A522AE" w:rsidP="00E92BBE">
      <w:pPr>
        <w:pStyle w:val="Heading4"/>
        <w:spacing w:after="240"/>
        <w:rPr>
          <w:vanish/>
          <w:specVanish/>
        </w:rPr>
      </w:pPr>
      <w:r w:rsidRPr="00CD1BDD">
        <w:t>4.4.4.</w:t>
      </w:r>
      <w:r w:rsidRPr="00CD1BDD">
        <w:tab/>
      </w:r>
    </w:p>
    <w:p w14:paraId="0DFA8BAB" w14:textId="55324E3D"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After contract award, a Contractor may only substitute an approved subcontractor at the discretion of the State and with the State’s prior, written approval.</w:t>
      </w:r>
    </w:p>
    <w:p w14:paraId="61EED2FB" w14:textId="77777777" w:rsidR="00E92BBE" w:rsidRPr="00E92BBE" w:rsidRDefault="00A522AE" w:rsidP="00E92BBE">
      <w:pPr>
        <w:pStyle w:val="Heading4"/>
        <w:spacing w:after="240"/>
        <w:rPr>
          <w:vanish/>
          <w:specVanish/>
        </w:rPr>
      </w:pPr>
      <w:r w:rsidRPr="00CD1BDD">
        <w:t>4.4.5.</w:t>
      </w:r>
      <w:r w:rsidRPr="00CD1BDD">
        <w:tab/>
      </w:r>
    </w:p>
    <w:p w14:paraId="516FD577" w14:textId="18218058"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Notwithstanding any State approval relating to subcontracts, the Respondent who is awarded a contract pursuant to this RFP will be the prime contractor and will be responsible for all work under the Contract.</w:t>
      </w:r>
    </w:p>
    <w:p w14:paraId="566E77C3" w14:textId="77777777" w:rsidR="00E92BBE" w:rsidRDefault="00A522AE" w:rsidP="00E92BBE">
      <w:pPr>
        <w:pStyle w:val="Heading3"/>
        <w:spacing w:after="240"/>
      </w:pPr>
      <w:r w:rsidRPr="00CD1BDD">
        <w:t>4.5.</w:t>
      </w:r>
      <w:r w:rsidRPr="00CD1BDD">
        <w:tab/>
      </w:r>
      <w:r w:rsidRPr="00E92BBE">
        <w:rPr>
          <w:b/>
          <w:bCs w:val="0"/>
        </w:rPr>
        <w:t>Right to Refuse Personnel</w:t>
      </w:r>
      <w:r w:rsidR="0054596D" w:rsidRPr="00E92BBE">
        <w:rPr>
          <w:b/>
          <w:bCs w:val="0"/>
        </w:rPr>
        <w:t xml:space="preserve"> or Subcontractors</w:t>
      </w:r>
    </w:p>
    <w:p w14:paraId="726BCF9C" w14:textId="13A5994F" w:rsidR="007B08CA" w:rsidRDefault="00A522AE" w:rsidP="00E92BBE">
      <w:pPr>
        <w:spacing w:after="240"/>
        <w:ind w:left="720"/>
        <w:rPr>
          <w:rFonts w:cs="Arial"/>
          <w:szCs w:val="20"/>
        </w:rPr>
      </w:pPr>
      <w:r w:rsidRPr="00CD1BDD">
        <w:rPr>
          <w:rFonts w:cs="Arial"/>
          <w:szCs w:val="20"/>
        </w:rPr>
        <w:t xml:space="preserve">The State reserves the right to refuse, at its sole discretion and notwithstanding any prior approval, any personnel of the prime contractor or a subcontractor providing goods or services in the performance of a contract resulting from this RFP.  The State will document in writing the reason(s) for any rejection of personnel. </w:t>
      </w:r>
    </w:p>
    <w:p w14:paraId="40AEA5F2" w14:textId="77777777" w:rsidR="00C57939" w:rsidRPr="00CD1BDD" w:rsidRDefault="00C57939" w:rsidP="00E92BBE">
      <w:pPr>
        <w:spacing w:after="240"/>
        <w:ind w:left="720"/>
        <w:rPr>
          <w:rFonts w:cs="Arial"/>
          <w:szCs w:val="20"/>
        </w:rPr>
      </w:pPr>
    </w:p>
    <w:p w14:paraId="6169DF8C" w14:textId="77777777" w:rsidR="00E92BBE" w:rsidRDefault="00A522AE" w:rsidP="00E92BBE">
      <w:pPr>
        <w:pStyle w:val="Heading3"/>
        <w:rPr>
          <w:b/>
          <w:bCs w:val="0"/>
        </w:rPr>
      </w:pPr>
      <w:r w:rsidRPr="00CD1BDD">
        <w:lastRenderedPageBreak/>
        <w:t>4.6.</w:t>
      </w:r>
      <w:r w:rsidRPr="00CD1BDD">
        <w:tab/>
      </w:r>
      <w:r w:rsidRPr="00E92BBE">
        <w:rPr>
          <w:b/>
          <w:bCs w:val="0"/>
        </w:rPr>
        <w:t>Insurance</w:t>
      </w:r>
    </w:p>
    <w:p w14:paraId="1B0BEA9B" w14:textId="77777777" w:rsidR="00C57939" w:rsidRPr="00C57939" w:rsidRDefault="00C57939" w:rsidP="00C57939"/>
    <w:p w14:paraId="3ABF4556" w14:textId="49D1D8C4" w:rsidR="00D15F44" w:rsidRPr="00CD1BDD" w:rsidRDefault="008307C8" w:rsidP="00E92BBE">
      <w:pPr>
        <w:spacing w:after="240"/>
        <w:ind w:left="720"/>
        <w:rPr>
          <w:rFonts w:cs="Arial"/>
          <w:bCs/>
          <w:szCs w:val="20"/>
        </w:rPr>
      </w:pPr>
      <w:r w:rsidRPr="00CD1BDD">
        <w:rPr>
          <w:rFonts w:cs="Arial"/>
          <w:bCs/>
          <w:szCs w:val="20"/>
        </w:rPr>
        <w:t>T</w:t>
      </w:r>
      <w:r w:rsidR="00A522AE" w:rsidRPr="00CD1BDD">
        <w:rPr>
          <w:rFonts w:cs="Arial"/>
          <w:bCs/>
          <w:szCs w:val="20"/>
        </w:rPr>
        <w:t xml:space="preserve">he State </w:t>
      </w:r>
      <w:r w:rsidR="00085DD3" w:rsidRPr="00CD1BDD">
        <w:rPr>
          <w:rFonts w:cs="Arial"/>
          <w:bCs/>
          <w:szCs w:val="20"/>
        </w:rPr>
        <w:t xml:space="preserve">will </w:t>
      </w:r>
      <w:r w:rsidR="00A522AE" w:rsidRPr="00CD1BDD">
        <w:rPr>
          <w:rFonts w:cs="Arial"/>
          <w:bCs/>
          <w:szCs w:val="20"/>
        </w:rPr>
        <w:t>require the a</w:t>
      </w:r>
      <w:r w:rsidR="00A40106" w:rsidRPr="00CD1BDD">
        <w:rPr>
          <w:rFonts w:cs="Arial"/>
          <w:bCs/>
          <w:szCs w:val="20"/>
        </w:rPr>
        <w:t xml:space="preserve">warded Contractor to provide a </w:t>
      </w:r>
      <w:r w:rsidR="00A522AE" w:rsidRPr="00CD1BDD">
        <w:rPr>
          <w:rFonts w:cs="Arial"/>
          <w:bCs/>
          <w:szCs w:val="20"/>
        </w:rPr>
        <w:t xml:space="preserve">Certificate of </w:t>
      </w:r>
      <w:r w:rsidR="0054596D" w:rsidRPr="00CD1BDD">
        <w:rPr>
          <w:rFonts w:cs="Arial"/>
          <w:bCs/>
          <w:szCs w:val="20"/>
        </w:rPr>
        <w:t xml:space="preserve">Insurance issued by an insurance company licensed or authorized to provide insurance in the State of Tennessee.  Each Certificate of Insurance shall </w:t>
      </w:r>
      <w:r w:rsidR="00A522AE" w:rsidRPr="00CD1BDD">
        <w:rPr>
          <w:rFonts w:cs="Arial"/>
          <w:bCs/>
          <w:szCs w:val="20"/>
        </w:rPr>
        <w:t>indicat</w:t>
      </w:r>
      <w:r w:rsidR="0054596D" w:rsidRPr="00CD1BDD">
        <w:rPr>
          <w:rFonts w:cs="Arial"/>
          <w:bCs/>
          <w:szCs w:val="20"/>
        </w:rPr>
        <w:t>e</w:t>
      </w:r>
      <w:r w:rsidR="00A522AE" w:rsidRPr="00CD1BDD">
        <w:rPr>
          <w:rFonts w:cs="Arial"/>
          <w:bCs/>
          <w:szCs w:val="20"/>
        </w:rPr>
        <w:t xml:space="preserve"> current insurance coverages meeting minimum requirements as may be specified by this RFP.  A f</w:t>
      </w:r>
      <w:r w:rsidR="00A522AE" w:rsidRPr="00CD1BDD">
        <w:rPr>
          <w:rFonts w:cs="Arial"/>
          <w:szCs w:val="20"/>
        </w:rPr>
        <w:t>ailure to provide a current, Certificate of Insurance will be considered a material breach and grounds for contract termination.</w:t>
      </w:r>
    </w:p>
    <w:p w14:paraId="14990432" w14:textId="77777777" w:rsidR="007B08CA" w:rsidRPr="00CD1BDD" w:rsidRDefault="00A522AE" w:rsidP="00E92BBE">
      <w:pPr>
        <w:pStyle w:val="Heading3"/>
        <w:spacing w:after="240"/>
      </w:pPr>
      <w:r w:rsidRPr="00CD1BDD">
        <w:t>4.7.</w:t>
      </w:r>
      <w:r w:rsidRPr="00CD1BDD">
        <w:tab/>
      </w:r>
      <w:r w:rsidRPr="00E92BBE">
        <w:rPr>
          <w:b/>
          <w:bCs w:val="0"/>
        </w:rPr>
        <w:t>Professional Licensure and Department of Revenue Registration</w:t>
      </w:r>
    </w:p>
    <w:p w14:paraId="2CB7CCDD" w14:textId="77777777" w:rsidR="00E92BBE" w:rsidRPr="00E92BBE" w:rsidRDefault="00A522AE" w:rsidP="00E92BBE">
      <w:pPr>
        <w:pStyle w:val="Heading4"/>
        <w:rPr>
          <w:vanish/>
          <w:specVanish/>
        </w:rPr>
      </w:pPr>
      <w:r w:rsidRPr="00CD1BDD">
        <w:t>4.7.1.</w:t>
      </w:r>
      <w:r w:rsidRPr="00CD1BDD">
        <w:tab/>
      </w:r>
    </w:p>
    <w:p w14:paraId="10DC3620" w14:textId="4032F25D"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All persons, agencies, firms, or other entities that provide legal or financial opinions, which a Respondent provides for consideration and evaluation by the State as a part of a response to this RFP, shall be properly licensed to render such opinions.</w:t>
      </w:r>
    </w:p>
    <w:p w14:paraId="4D2FBBF0" w14:textId="77777777" w:rsidR="00E92BBE" w:rsidRPr="00E92BBE" w:rsidRDefault="00A522AE" w:rsidP="00E92BBE">
      <w:pPr>
        <w:pStyle w:val="Heading4"/>
        <w:spacing w:after="240"/>
        <w:rPr>
          <w:vanish/>
          <w:specVanish/>
        </w:rPr>
      </w:pPr>
      <w:r w:rsidRPr="00CD1BDD">
        <w:t>4.7.2.</w:t>
      </w:r>
      <w:r w:rsidRPr="00CD1BDD">
        <w:tab/>
      </w:r>
    </w:p>
    <w:p w14:paraId="235AE802" w14:textId="3BF9051D" w:rsidR="007B08CA" w:rsidRPr="00CD1BDD" w:rsidRDefault="00E92BBE" w:rsidP="00E92BBE">
      <w:pPr>
        <w:spacing w:after="240"/>
        <w:ind w:left="1440" w:hanging="720"/>
        <w:rPr>
          <w:rFonts w:cs="Arial"/>
          <w:szCs w:val="20"/>
        </w:rPr>
      </w:pPr>
      <w:r>
        <w:rPr>
          <w:rFonts w:cs="Arial"/>
          <w:szCs w:val="20"/>
        </w:rPr>
        <w:t xml:space="preserve"> </w:t>
      </w:r>
      <w:r w:rsidR="00A522AE" w:rsidRPr="00CD1BDD">
        <w:rPr>
          <w:rFonts w:cs="Arial"/>
          <w:szCs w:val="20"/>
        </w:rPr>
        <w:t>Before the Contract resulting from this RFP is signed, the apparent successful Respondent (and Respondent employees and subcontractors, as applicable) must hold all necessary or appropriate business or professional licenses to provide the goods or services as required by the contract.  The State may require any Respondent to submit evidence of proper licensure.</w:t>
      </w:r>
    </w:p>
    <w:p w14:paraId="2D618DF3" w14:textId="77777777" w:rsidR="00E92BBE" w:rsidRPr="00E92BBE" w:rsidRDefault="00A522AE" w:rsidP="00E92BBE">
      <w:pPr>
        <w:pStyle w:val="Heading4"/>
        <w:spacing w:after="240"/>
        <w:rPr>
          <w:vanish/>
          <w:specVanish/>
        </w:rPr>
      </w:pPr>
      <w:r w:rsidRPr="00CD1BDD">
        <w:t>4.7.3.</w:t>
      </w:r>
      <w:r w:rsidR="00E92BBE">
        <w:tab/>
      </w:r>
    </w:p>
    <w:p w14:paraId="5794E09C" w14:textId="5D0D9C52" w:rsidR="00CC5CFD" w:rsidRPr="00CD1BDD" w:rsidRDefault="00E92BBE" w:rsidP="00E92BBE">
      <w:pPr>
        <w:spacing w:after="240"/>
        <w:ind w:left="1440" w:hanging="720"/>
        <w:rPr>
          <w:rFonts w:cs="Arial"/>
          <w:szCs w:val="20"/>
        </w:rPr>
      </w:pPr>
      <w:r>
        <w:rPr>
          <w:rFonts w:cs="Arial"/>
          <w:szCs w:val="20"/>
        </w:rPr>
        <w:t xml:space="preserve"> </w:t>
      </w:r>
      <w:r w:rsidR="006908EF" w:rsidRPr="00CD1BDD">
        <w:rPr>
          <w:rFonts w:cs="Arial"/>
          <w:szCs w:val="20"/>
        </w:rPr>
        <w:t xml:space="preserve">Before the Contract resulting from this RFP is signed, the apparent successful Respondent must be registered with the Tennessee Department of Revenue for the collection of Tennessee sales and use tax. The State shall not award a contract unless the Respondent provides proof of such registration or provides documentation from the Department of Revenue that the Contractor is exempt from this registration requirement.  The foregoing is a mandatory requirement of an award of a contract pursuant to this solicitation.  To register, please visit the Department of Revenue’s Tennessee Taxpayer Access Point (TNTAP) website for Online Registration and the Vendor Contract Questionnaire.  These resources are available at the following: </w:t>
      </w:r>
      <w:hyperlink r:id="rId16" w:anchor="1" w:tooltip="Tennessee Taxpayer Access Point Website" w:history="1">
        <w:r w:rsidR="006908EF" w:rsidRPr="00CD1BDD">
          <w:rPr>
            <w:rStyle w:val="Hyperlink"/>
            <w:rFonts w:cs="Arial"/>
            <w:szCs w:val="20"/>
          </w:rPr>
          <w:t>https://tntap.tn.gov/eservices/_/#1</w:t>
        </w:r>
      </w:hyperlink>
    </w:p>
    <w:p w14:paraId="25E15CFD" w14:textId="77777777" w:rsidR="0021675A" w:rsidRPr="00CD1BDD" w:rsidRDefault="00A522AE" w:rsidP="00042A78">
      <w:pPr>
        <w:pStyle w:val="Heading3"/>
        <w:spacing w:after="240"/>
      </w:pPr>
      <w:r w:rsidRPr="00CD1BDD">
        <w:t>4.8.</w:t>
      </w:r>
      <w:r w:rsidRPr="00CD1BDD">
        <w:tab/>
      </w:r>
      <w:r w:rsidRPr="00042A78">
        <w:rPr>
          <w:b/>
          <w:bCs w:val="0"/>
        </w:rPr>
        <w:t>Disclosure of Response Contents</w:t>
      </w:r>
    </w:p>
    <w:p w14:paraId="71FA798F" w14:textId="77777777" w:rsidR="00042A78" w:rsidRPr="00042A78" w:rsidRDefault="00A522AE" w:rsidP="00042A78">
      <w:pPr>
        <w:pStyle w:val="Heading4"/>
        <w:rPr>
          <w:vanish/>
          <w:specVanish/>
        </w:rPr>
      </w:pPr>
      <w:r w:rsidRPr="00CD1BDD">
        <w:t>4.8.1.</w:t>
      </w:r>
      <w:r w:rsidRPr="00CD1BDD">
        <w:tab/>
      </w:r>
    </w:p>
    <w:p w14:paraId="4350A523" w14:textId="342C343A" w:rsidR="0021675A" w:rsidRPr="00CD1BDD" w:rsidRDefault="00042A78" w:rsidP="00042A78">
      <w:pPr>
        <w:spacing w:after="240"/>
        <w:ind w:left="1440" w:hanging="720"/>
        <w:rPr>
          <w:rFonts w:cs="Arial"/>
          <w:szCs w:val="20"/>
        </w:rPr>
      </w:pPr>
      <w:r>
        <w:rPr>
          <w:rFonts w:cs="Arial"/>
          <w:szCs w:val="20"/>
        </w:rPr>
        <w:t xml:space="preserve"> </w:t>
      </w:r>
      <w:r w:rsidR="00A522AE" w:rsidRPr="00CD1BDD">
        <w:rPr>
          <w:rFonts w:cs="Arial"/>
          <w:szCs w:val="20"/>
        </w:rPr>
        <w:t>All materials submitted to the State in response to this RFP shall become the property of the State of Tennessee.</w:t>
      </w:r>
      <w:r w:rsidR="00807A36" w:rsidRPr="00CD1BDD">
        <w:rPr>
          <w:rFonts w:cs="Arial"/>
        </w:rPr>
        <w:t xml:space="preserve">  </w:t>
      </w:r>
      <w:r w:rsidR="00807A36" w:rsidRPr="00CD1BDD">
        <w:rPr>
          <w:rFonts w:cs="Arial"/>
          <w:szCs w:val="20"/>
        </w:rPr>
        <w:t>Respondents are cautioned not to provide any materials in response to this RFP that are trade secrets, as defined under Tenn. Code Ann. § 47-25-1702 and any other applicable law. By submitting a response to this RFP, the respondent acknowledges and agrees that the State shall have no liability whatsoever for disclosure of a trade secret under the Uniform Trade Secrets Act, as provided at Tenn. Code Ann. § 47-25-1701-1709, or under any other applicable law.</w:t>
      </w:r>
      <w:r w:rsidR="00A522AE" w:rsidRPr="00CD1BDD">
        <w:rPr>
          <w:rFonts w:cs="Arial"/>
          <w:szCs w:val="20"/>
        </w:rPr>
        <w:t xml:space="preserve">  Selection or rejection of a response does not affect this right.  By submitting a response, a Respondent acknowledges and accepts that the full response contents and associated documents will become open to public inspection in accordance with the laws of the State of </w:t>
      </w:r>
      <w:smartTag w:uri="urn:schemas-microsoft-com:office:smarttags" w:element="place">
        <w:smartTag w:uri="urn:schemas-microsoft-com:office:smarttags" w:element="State">
          <w:r w:rsidR="00A522AE" w:rsidRPr="00CD1BDD">
            <w:rPr>
              <w:rFonts w:cs="Arial"/>
              <w:szCs w:val="20"/>
            </w:rPr>
            <w:t>Tennessee</w:t>
          </w:r>
        </w:smartTag>
      </w:smartTag>
      <w:r w:rsidR="00A522AE" w:rsidRPr="00CD1BDD">
        <w:rPr>
          <w:rFonts w:cs="Arial"/>
          <w:szCs w:val="20"/>
        </w:rPr>
        <w:t>.</w:t>
      </w:r>
    </w:p>
    <w:p w14:paraId="1DC80979" w14:textId="77777777" w:rsidR="00042A78" w:rsidRPr="00042A78" w:rsidRDefault="00A522AE" w:rsidP="00042A78">
      <w:pPr>
        <w:pStyle w:val="Heading4"/>
        <w:rPr>
          <w:vanish/>
          <w:specVanish/>
        </w:rPr>
      </w:pPr>
      <w:r w:rsidRPr="00CD1BDD">
        <w:t>4.8.2.</w:t>
      </w:r>
      <w:r w:rsidRPr="00CD1BDD">
        <w:tab/>
      </w:r>
    </w:p>
    <w:p w14:paraId="1E02EE4C" w14:textId="4D62FCBA" w:rsidR="0021675A" w:rsidRPr="00CD1BDD" w:rsidRDefault="00042A78" w:rsidP="00042A78">
      <w:pPr>
        <w:spacing w:after="240"/>
        <w:ind w:left="1440" w:hanging="720"/>
        <w:rPr>
          <w:rFonts w:cs="Arial"/>
          <w:szCs w:val="20"/>
        </w:rPr>
      </w:pPr>
      <w:r>
        <w:rPr>
          <w:rFonts w:cs="Arial"/>
          <w:szCs w:val="20"/>
        </w:rPr>
        <w:t xml:space="preserve"> </w:t>
      </w:r>
      <w:r w:rsidR="00A522AE" w:rsidRPr="00CD1BDD">
        <w:rPr>
          <w:rFonts w:cs="Arial"/>
          <w:szCs w:val="20"/>
        </w:rPr>
        <w:t xml:space="preserve">The State will hold all response information, including both technical and cost information, in confidence during the evaluation process.  </w:t>
      </w:r>
    </w:p>
    <w:p w14:paraId="5EB64057" w14:textId="77777777" w:rsidR="00042A78" w:rsidRPr="00042A78" w:rsidRDefault="00A522AE" w:rsidP="00042A78">
      <w:pPr>
        <w:pStyle w:val="Heading4"/>
        <w:rPr>
          <w:vanish/>
          <w:specVanish/>
        </w:rPr>
      </w:pPr>
      <w:r w:rsidRPr="00CD1BDD">
        <w:t>4.8.3.</w:t>
      </w:r>
      <w:r w:rsidRPr="00CD1BDD">
        <w:tab/>
      </w:r>
    </w:p>
    <w:p w14:paraId="717C98EC" w14:textId="6681441C" w:rsidR="0021675A" w:rsidRPr="00CD1BDD" w:rsidRDefault="00042A78" w:rsidP="00042A78">
      <w:pPr>
        <w:spacing w:after="240"/>
        <w:ind w:left="1440" w:hanging="720"/>
        <w:rPr>
          <w:rFonts w:cs="Arial"/>
          <w:szCs w:val="20"/>
        </w:rPr>
      </w:pPr>
      <w:r>
        <w:rPr>
          <w:rFonts w:cs="Arial"/>
          <w:szCs w:val="20"/>
        </w:rPr>
        <w:t xml:space="preserve"> </w:t>
      </w:r>
      <w:r w:rsidR="00A522AE" w:rsidRPr="00CD1BDD">
        <w:rPr>
          <w:rFonts w:cs="Arial"/>
          <w:szCs w:val="20"/>
        </w:rPr>
        <w:t xml:space="preserve">Upon completion of response evaluations, indicated by public release of a Notice of Intent to Award, the responses and associated materials will be open for review by the public in accordance with </w:t>
      </w:r>
      <w:r w:rsidR="00085DD3" w:rsidRPr="00CD1BDD">
        <w:rPr>
          <w:rFonts w:cs="Arial"/>
          <w:iCs/>
          <w:szCs w:val="20"/>
        </w:rPr>
        <w:t xml:space="preserve">Tenn. </w:t>
      </w:r>
      <w:r w:rsidR="00A522AE" w:rsidRPr="00CD1BDD">
        <w:rPr>
          <w:rFonts w:cs="Arial"/>
          <w:iCs/>
          <w:szCs w:val="20"/>
        </w:rPr>
        <w:t xml:space="preserve">Code </w:t>
      </w:r>
      <w:r w:rsidR="00085DD3" w:rsidRPr="00CD1BDD">
        <w:rPr>
          <w:rFonts w:cs="Arial"/>
          <w:iCs/>
          <w:szCs w:val="20"/>
        </w:rPr>
        <w:t>Ann.</w:t>
      </w:r>
      <w:r w:rsidR="00A522AE" w:rsidRPr="00CD1BDD">
        <w:rPr>
          <w:rFonts w:cs="Arial"/>
          <w:szCs w:val="20"/>
        </w:rPr>
        <w:t xml:space="preserve"> </w:t>
      </w:r>
      <w:r w:rsidR="00085DD3" w:rsidRPr="00CD1BDD">
        <w:rPr>
          <w:rFonts w:cs="Arial"/>
          <w:szCs w:val="20"/>
        </w:rPr>
        <w:t>§</w:t>
      </w:r>
      <w:r w:rsidR="00447794" w:rsidRPr="00CD1BDD">
        <w:rPr>
          <w:rFonts w:cs="Arial"/>
          <w:szCs w:val="20"/>
        </w:rPr>
        <w:t xml:space="preserve"> 10</w:t>
      </w:r>
      <w:r w:rsidR="00A522AE" w:rsidRPr="00CD1BDD">
        <w:rPr>
          <w:rFonts w:cs="Arial"/>
          <w:szCs w:val="20"/>
        </w:rPr>
        <w:t>-7-504(a)(7).</w:t>
      </w:r>
    </w:p>
    <w:p w14:paraId="25A7EBE0" w14:textId="77777777" w:rsidR="00091946" w:rsidRPr="00CD1BDD" w:rsidRDefault="00A522AE" w:rsidP="000635BF">
      <w:pPr>
        <w:pStyle w:val="Heading3"/>
        <w:spacing w:after="240"/>
      </w:pPr>
      <w:r w:rsidRPr="00CD1BDD">
        <w:t>4.9.</w:t>
      </w:r>
      <w:r w:rsidRPr="00CD1BDD">
        <w:tab/>
      </w:r>
      <w:r w:rsidRPr="000635BF">
        <w:rPr>
          <w:b/>
          <w:bCs w:val="0"/>
        </w:rPr>
        <w:t>Contract Approval and Contract Payments</w:t>
      </w:r>
    </w:p>
    <w:p w14:paraId="342BDEC7" w14:textId="77777777" w:rsidR="000635BF" w:rsidRPr="000635BF" w:rsidRDefault="00A522AE" w:rsidP="000635BF">
      <w:pPr>
        <w:pStyle w:val="Heading4"/>
        <w:rPr>
          <w:vanish/>
          <w:specVanish/>
        </w:rPr>
      </w:pPr>
      <w:r w:rsidRPr="00CD1BDD">
        <w:t xml:space="preserve">4.9.1. </w:t>
      </w:r>
      <w:r w:rsidRPr="00CD1BDD">
        <w:tab/>
      </w:r>
    </w:p>
    <w:p w14:paraId="38CC43F6" w14:textId="2E3C76A7" w:rsidR="009454D5" w:rsidRPr="00CD1BDD" w:rsidRDefault="000635BF" w:rsidP="000635BF">
      <w:pPr>
        <w:spacing w:after="240"/>
        <w:ind w:left="1440" w:hanging="720"/>
        <w:rPr>
          <w:rFonts w:cs="Arial"/>
          <w:szCs w:val="20"/>
        </w:rPr>
      </w:pPr>
      <w:r>
        <w:rPr>
          <w:rFonts w:cs="Arial"/>
          <w:szCs w:val="20"/>
        </w:rPr>
        <w:t xml:space="preserve"> </w:t>
      </w:r>
      <w:r w:rsidR="00A522AE" w:rsidRPr="00CD1BDD">
        <w:rPr>
          <w:rFonts w:cs="Arial"/>
          <w:szCs w:val="20"/>
        </w:rPr>
        <w:t>After contract award, the Contractor who is awarded the contract must submit appropriate documentation with the Department of Finance and Administration, Division of Accounts.</w:t>
      </w:r>
    </w:p>
    <w:p w14:paraId="78DE8350" w14:textId="77777777" w:rsidR="000635BF" w:rsidRPr="000635BF" w:rsidRDefault="00A522AE" w:rsidP="000635BF">
      <w:pPr>
        <w:pStyle w:val="Heading4"/>
        <w:rPr>
          <w:vanish/>
          <w:specVanish/>
        </w:rPr>
      </w:pPr>
      <w:r w:rsidRPr="00CD1BDD">
        <w:lastRenderedPageBreak/>
        <w:t xml:space="preserve">4.9.2. </w:t>
      </w:r>
      <w:r w:rsidRPr="00CD1BDD">
        <w:tab/>
      </w:r>
    </w:p>
    <w:p w14:paraId="3EDB47CC" w14:textId="5A7A8F7A" w:rsidR="007B08CA" w:rsidRPr="00CD1BDD" w:rsidRDefault="000635BF" w:rsidP="000635BF">
      <w:pPr>
        <w:spacing w:after="240"/>
        <w:ind w:left="1440" w:hanging="720"/>
        <w:rPr>
          <w:rFonts w:cs="Arial"/>
          <w:szCs w:val="20"/>
        </w:rPr>
      </w:pPr>
      <w:r>
        <w:rPr>
          <w:rFonts w:cs="Arial"/>
          <w:szCs w:val="20"/>
        </w:rPr>
        <w:t xml:space="preserve"> </w:t>
      </w:r>
      <w:r w:rsidR="00A522AE" w:rsidRPr="00CD1BDD">
        <w:rPr>
          <w:rFonts w:cs="Arial"/>
          <w:szCs w:val="20"/>
        </w:rPr>
        <w:t xml:space="preserve">This RFP and its contractor selection processes do not obligate the State and do not create rights, interests, or claims of entitlement in either the Respondent with the apparent best-evaluated response or any other Respondent.  State obligations pursuant to a contract award shall commence only after the </w:t>
      </w:r>
      <w:r w:rsidR="009C4D38" w:rsidRPr="00CD1BDD">
        <w:rPr>
          <w:rFonts w:cs="Arial"/>
          <w:szCs w:val="20"/>
        </w:rPr>
        <w:t>C</w:t>
      </w:r>
      <w:r w:rsidR="00A522AE" w:rsidRPr="00CD1BDD">
        <w:rPr>
          <w:rFonts w:cs="Arial"/>
          <w:szCs w:val="20"/>
        </w:rPr>
        <w:t>ontract is signed by the State agency head and the Contractor and after the Contract is approved by all other state officials as required by applicable laws and regulations.</w:t>
      </w:r>
    </w:p>
    <w:p w14:paraId="255AD17A" w14:textId="77777777" w:rsidR="000635BF" w:rsidRPr="000635BF" w:rsidRDefault="00A522AE" w:rsidP="000635BF">
      <w:pPr>
        <w:pStyle w:val="Heading4"/>
        <w:rPr>
          <w:vanish/>
          <w:specVanish/>
        </w:rPr>
      </w:pPr>
      <w:r w:rsidRPr="00CD1BDD">
        <w:t xml:space="preserve">4.9.3. </w:t>
      </w:r>
      <w:r w:rsidRPr="00CD1BDD">
        <w:tab/>
      </w:r>
    </w:p>
    <w:p w14:paraId="2465E352" w14:textId="212712EC" w:rsidR="00091946" w:rsidRPr="00CD1BDD" w:rsidRDefault="000635BF" w:rsidP="000635BF">
      <w:pPr>
        <w:spacing w:after="240"/>
        <w:ind w:left="1440" w:hanging="720"/>
        <w:rPr>
          <w:rFonts w:cs="Arial"/>
          <w:szCs w:val="20"/>
        </w:rPr>
      </w:pPr>
      <w:r>
        <w:rPr>
          <w:rFonts w:cs="Arial"/>
          <w:szCs w:val="20"/>
        </w:rPr>
        <w:t xml:space="preserve"> </w:t>
      </w:r>
      <w:r w:rsidR="00A522AE" w:rsidRPr="00CD1BDD">
        <w:rPr>
          <w:rFonts w:cs="Arial"/>
          <w:szCs w:val="20"/>
        </w:rPr>
        <w:t xml:space="preserve">No payment will be obligated or made until the relevant Contract is approved as required by applicable statutes and rules of the State of </w:t>
      </w:r>
      <w:smartTag w:uri="urn:schemas-microsoft-com:office:smarttags" w:element="place">
        <w:smartTag w:uri="urn:schemas-microsoft-com:office:smarttags" w:element="State">
          <w:r w:rsidR="00A522AE" w:rsidRPr="00CD1BDD">
            <w:rPr>
              <w:rFonts w:cs="Arial"/>
              <w:szCs w:val="20"/>
            </w:rPr>
            <w:t>Tennessee</w:t>
          </w:r>
        </w:smartTag>
      </w:smartTag>
      <w:r w:rsidR="00A522AE" w:rsidRPr="00CD1BDD">
        <w:rPr>
          <w:rFonts w:cs="Arial"/>
          <w:szCs w:val="20"/>
        </w:rPr>
        <w:t>.</w:t>
      </w:r>
    </w:p>
    <w:p w14:paraId="6F99DBCB" w14:textId="77777777" w:rsidR="000635BF" w:rsidRPr="000635BF" w:rsidRDefault="00A522AE" w:rsidP="000635BF">
      <w:pPr>
        <w:pStyle w:val="Heading5"/>
        <w:rPr>
          <w:vanish/>
          <w:specVanish/>
        </w:rPr>
      </w:pPr>
      <w:r w:rsidRPr="00CD1BDD">
        <w:t>4.9.3.1.</w:t>
      </w:r>
      <w:r w:rsidRPr="00CD1BDD">
        <w:tab/>
      </w:r>
    </w:p>
    <w:p w14:paraId="5368D9B3" w14:textId="76A5F267" w:rsidR="00091946" w:rsidRPr="00CD1BDD" w:rsidRDefault="000635BF" w:rsidP="000635BF">
      <w:pPr>
        <w:spacing w:after="240"/>
        <w:ind w:left="2340" w:hanging="900"/>
        <w:rPr>
          <w:rFonts w:cs="Arial"/>
          <w:szCs w:val="20"/>
        </w:rPr>
      </w:pPr>
      <w:r>
        <w:rPr>
          <w:rFonts w:cs="Arial"/>
          <w:szCs w:val="20"/>
        </w:rPr>
        <w:t xml:space="preserve"> </w:t>
      </w:r>
      <w:r w:rsidR="00A522AE" w:rsidRPr="00CD1BDD">
        <w:rPr>
          <w:rFonts w:cs="Arial"/>
          <w:szCs w:val="20"/>
        </w:rPr>
        <w:t xml:space="preserve">The State shall not be liable for payment of any type associated with the Contract resulting from this RFP (or any amendment thereof) or responsible for any goods delivered or services rendered by the Contractor, even goods delivered or services rendered in good faith and even if the Contractor is orally directed to proceed with the delivery of goods or the rendering of services, if it occurs before the Contract </w:t>
      </w:r>
      <w:r w:rsidR="006E56B1" w:rsidRPr="00CD1BDD">
        <w:rPr>
          <w:rFonts w:cs="Arial"/>
          <w:szCs w:val="20"/>
        </w:rPr>
        <w:t>Effective D</w:t>
      </w:r>
      <w:r w:rsidR="00A522AE" w:rsidRPr="00CD1BDD">
        <w:rPr>
          <w:rFonts w:cs="Arial"/>
          <w:szCs w:val="20"/>
        </w:rPr>
        <w:t xml:space="preserve">ate or after the </w:t>
      </w:r>
      <w:r w:rsidR="00807FFC" w:rsidRPr="00CD1BDD">
        <w:rPr>
          <w:rFonts w:cs="Arial"/>
          <w:szCs w:val="20"/>
        </w:rPr>
        <w:t>Contract</w:t>
      </w:r>
      <w:r w:rsidR="009C4D38" w:rsidRPr="00CD1BDD">
        <w:rPr>
          <w:rFonts w:cs="Arial"/>
          <w:szCs w:val="20"/>
        </w:rPr>
        <w:t xml:space="preserve"> Term. </w:t>
      </w:r>
    </w:p>
    <w:p w14:paraId="45093217" w14:textId="77777777" w:rsidR="000635BF" w:rsidRPr="000635BF" w:rsidRDefault="00A522AE" w:rsidP="000635BF">
      <w:pPr>
        <w:pStyle w:val="Heading5"/>
        <w:rPr>
          <w:vanish/>
          <w:specVanish/>
        </w:rPr>
      </w:pPr>
      <w:r w:rsidRPr="00CD1BDD">
        <w:t>4.9.3.2.</w:t>
      </w:r>
      <w:r w:rsidRPr="00CD1BDD">
        <w:tab/>
      </w:r>
    </w:p>
    <w:p w14:paraId="2B4D54CD" w14:textId="68150ECA" w:rsidR="00091946" w:rsidRPr="00CD1BDD" w:rsidRDefault="000635BF" w:rsidP="000635BF">
      <w:pPr>
        <w:spacing w:after="240"/>
        <w:ind w:left="2340" w:hanging="900"/>
        <w:rPr>
          <w:rFonts w:cs="Arial"/>
          <w:szCs w:val="20"/>
        </w:rPr>
      </w:pPr>
      <w:r>
        <w:rPr>
          <w:rFonts w:cs="Arial"/>
          <w:szCs w:val="20"/>
        </w:rPr>
        <w:t xml:space="preserve"> </w:t>
      </w:r>
      <w:r w:rsidR="00A522AE" w:rsidRPr="00CD1BDD">
        <w:rPr>
          <w:rFonts w:cs="Arial"/>
          <w:szCs w:val="20"/>
        </w:rPr>
        <w:t xml:space="preserve">All payments relating to this procurement will be made in accordance with the Payment Terms and Conditions of the Contract resulting from this RFP (refer to </w:t>
      </w:r>
      <w:r w:rsidR="00A522AE" w:rsidRPr="00CD1BDD">
        <w:rPr>
          <w:rFonts w:cs="Arial"/>
          <w:bCs/>
          <w:szCs w:val="20"/>
        </w:rPr>
        <w:t xml:space="preserve">RFP Attachment 6.6., </w:t>
      </w:r>
      <w:r w:rsidR="00A522AE" w:rsidRPr="00CD1BDD">
        <w:rPr>
          <w:rFonts w:cs="Arial"/>
          <w:bCs/>
          <w:i/>
          <w:szCs w:val="20"/>
        </w:rPr>
        <w:t>Pro Forma</w:t>
      </w:r>
      <w:r w:rsidR="00A522AE" w:rsidRPr="00CD1BDD">
        <w:rPr>
          <w:rFonts w:cs="Arial"/>
          <w:bCs/>
          <w:szCs w:val="20"/>
        </w:rPr>
        <w:t xml:space="preserve"> Contract</w:t>
      </w:r>
      <w:r w:rsidR="00A522AE" w:rsidRPr="00CD1BDD">
        <w:rPr>
          <w:rFonts w:cs="Arial"/>
          <w:szCs w:val="20"/>
        </w:rPr>
        <w:t>, Section C).</w:t>
      </w:r>
    </w:p>
    <w:p w14:paraId="6A2CED04" w14:textId="77777777" w:rsidR="000635BF" w:rsidRPr="000635BF" w:rsidRDefault="00A522AE" w:rsidP="000635BF">
      <w:pPr>
        <w:pStyle w:val="Heading5"/>
        <w:rPr>
          <w:vanish/>
          <w:specVanish/>
        </w:rPr>
      </w:pPr>
      <w:r w:rsidRPr="00CD1BDD">
        <w:t>4.9.3.</w:t>
      </w:r>
      <w:r w:rsidR="00020C7C" w:rsidRPr="00CD1BDD">
        <w:t>3</w:t>
      </w:r>
      <w:r w:rsidRPr="00CD1BDD">
        <w:t>.</w:t>
      </w:r>
      <w:r w:rsidRPr="00CD1BDD">
        <w:tab/>
      </w:r>
    </w:p>
    <w:p w14:paraId="3242E488" w14:textId="44D740E9" w:rsidR="00091946" w:rsidRPr="00CD1BDD" w:rsidRDefault="000635BF" w:rsidP="000635BF">
      <w:pPr>
        <w:spacing w:after="240"/>
        <w:ind w:left="2340" w:hanging="900"/>
        <w:rPr>
          <w:rFonts w:cs="Arial"/>
          <w:szCs w:val="20"/>
        </w:rPr>
      </w:pPr>
      <w:r>
        <w:rPr>
          <w:rFonts w:cs="Arial"/>
          <w:szCs w:val="20"/>
        </w:rPr>
        <w:t xml:space="preserve"> </w:t>
      </w:r>
      <w:r w:rsidR="00A522AE" w:rsidRPr="00CD1BDD">
        <w:rPr>
          <w:rFonts w:cs="Arial"/>
          <w:szCs w:val="20"/>
        </w:rPr>
        <w:t>If any provision of the Contract provides direct funding or reimbursement for the competitive purchase of goods or services as a component of contract performance or otherwise provides for the reimbursement of specified, actual costs, the State will employ all reasonable means and will require all such documentation that it deems necessary to ensure that such purchases were competitive and costs were reasonable, necessary, and actual.  The Contractor shall provide reasonable assistance and access related to such review.  Further, the State shall not remit, as funding or reimbursement pursuant to such provisions, any amounts that it determines do not represent reasonable, necessary, and actual costs.</w:t>
      </w:r>
    </w:p>
    <w:p w14:paraId="43984152" w14:textId="77777777" w:rsidR="000635BF" w:rsidRDefault="00A522AE" w:rsidP="000635BF">
      <w:pPr>
        <w:pStyle w:val="Heading3"/>
        <w:spacing w:after="240"/>
      </w:pPr>
      <w:r w:rsidRPr="00CD1BDD">
        <w:t>4.10.</w:t>
      </w:r>
      <w:r w:rsidRPr="00CD1BDD">
        <w:tab/>
      </w:r>
      <w:r w:rsidRPr="000635BF">
        <w:rPr>
          <w:b/>
          <w:bCs w:val="0"/>
        </w:rPr>
        <w:t>Contractor Performance</w:t>
      </w:r>
    </w:p>
    <w:p w14:paraId="585985DA" w14:textId="2EEA9FF0" w:rsidR="00F90A9B" w:rsidRPr="00CD1BDD" w:rsidRDefault="00A522AE" w:rsidP="000635BF">
      <w:pPr>
        <w:spacing w:after="240"/>
        <w:ind w:left="720"/>
        <w:rPr>
          <w:rFonts w:cs="Arial"/>
          <w:szCs w:val="20"/>
        </w:rPr>
      </w:pPr>
      <w:r w:rsidRPr="00CD1BDD">
        <w:rPr>
          <w:rFonts w:cs="Arial"/>
          <w:szCs w:val="20"/>
        </w:rPr>
        <w:t>The Contractor who is awarded a contract will be responsible for the delivery of all acceptable goods or the satisfactory completion of all services set out in this RFP (including attachments) as may be amended.  All goods or services are subject to inspection and evaluation by the State.  The State will employ all reasonable means to ensure that goods delivered or services rendered are in compliance with the Contract, and the Contractor must cooperate with such efforts.</w:t>
      </w:r>
    </w:p>
    <w:p w14:paraId="7AFE3AE5" w14:textId="77777777" w:rsidR="00795EAE" w:rsidRDefault="00A522AE" w:rsidP="00795EAE">
      <w:pPr>
        <w:pStyle w:val="Heading3"/>
        <w:spacing w:after="240"/>
      </w:pPr>
      <w:r w:rsidRPr="00CD1BDD">
        <w:t>4.11.</w:t>
      </w:r>
      <w:r w:rsidRPr="00CD1BDD">
        <w:tab/>
      </w:r>
      <w:r w:rsidRPr="00795EAE">
        <w:rPr>
          <w:b/>
          <w:bCs w:val="0"/>
        </w:rPr>
        <w:t>Contract Amendment</w:t>
      </w:r>
    </w:p>
    <w:p w14:paraId="6FD24648" w14:textId="5C0F7AAF" w:rsidR="007B08CA" w:rsidRDefault="00A522AE" w:rsidP="00795EAE">
      <w:pPr>
        <w:spacing w:after="240"/>
        <w:ind w:left="720"/>
        <w:rPr>
          <w:rFonts w:cs="Arial"/>
          <w:szCs w:val="20"/>
        </w:rPr>
      </w:pPr>
      <w:r w:rsidRPr="00CD1BDD">
        <w:rPr>
          <w:rFonts w:cs="Arial"/>
          <w:szCs w:val="20"/>
        </w:rPr>
        <w:t xml:space="preserve">After </w:t>
      </w:r>
      <w:r w:rsidR="009C4D38" w:rsidRPr="00CD1BDD">
        <w:rPr>
          <w:rFonts w:cs="Arial"/>
          <w:szCs w:val="20"/>
        </w:rPr>
        <w:t>C</w:t>
      </w:r>
      <w:r w:rsidRPr="00CD1BDD">
        <w:rPr>
          <w:rFonts w:cs="Arial"/>
          <w:szCs w:val="20"/>
        </w:rPr>
        <w:t xml:space="preserve">ontract award, the State may request the Contractor to deliver additional goods or perform additional services within the general scope of the </w:t>
      </w:r>
      <w:r w:rsidR="009C4D38" w:rsidRPr="00CD1BDD">
        <w:rPr>
          <w:rFonts w:cs="Arial"/>
          <w:szCs w:val="20"/>
        </w:rPr>
        <w:t>C</w:t>
      </w:r>
      <w:r w:rsidRPr="00CD1BDD">
        <w:rPr>
          <w:rFonts w:cs="Arial"/>
          <w:szCs w:val="20"/>
        </w:rPr>
        <w:t xml:space="preserve">ontract and this RFP, but beyond the specified </w:t>
      </w:r>
      <w:r w:rsidR="009C4D38" w:rsidRPr="00CD1BDD">
        <w:rPr>
          <w:rFonts w:cs="Arial"/>
          <w:szCs w:val="20"/>
        </w:rPr>
        <w:t>S</w:t>
      </w:r>
      <w:r w:rsidRPr="00CD1BDD">
        <w:rPr>
          <w:rFonts w:cs="Arial"/>
          <w:szCs w:val="20"/>
        </w:rPr>
        <w:t xml:space="preserve">cope, and for which the Contractor may be compensated.  In such instances, the State will provide the Contractor a written description of the additional goods or services.  The Contractor must respond to the State with a time schedule for delivering the additional goods or accomplishing the additional services based on the compensable units included in the Contractor’s response to this RFP.  If the State and the Contractor reach an agreement regarding the goods or services and associated compensation, such agreement </w:t>
      </w:r>
      <w:r w:rsidRPr="00CD1BDD">
        <w:rPr>
          <w:rFonts w:cs="Arial"/>
          <w:szCs w:val="20"/>
          <w:u w:val="single"/>
        </w:rPr>
        <w:t>must</w:t>
      </w:r>
      <w:r w:rsidRPr="00CD1BDD">
        <w:rPr>
          <w:rFonts w:cs="Arial"/>
          <w:szCs w:val="20"/>
        </w:rPr>
        <w:t xml:space="preserve"> be effected by means of a contract amendment.  Further, any such amendment requiring additional goods or services must be signed by both the State agency head and the Contractor and must be approved by other state officials as required by applicable statutes, rules, policies and procedures of the State of Tennessee.  The Contractor must not </w:t>
      </w:r>
      <w:r w:rsidR="00B673DC" w:rsidRPr="00CD1BDD">
        <w:rPr>
          <w:rFonts w:cs="Arial"/>
          <w:szCs w:val="20"/>
        </w:rPr>
        <w:t xml:space="preserve">provide </w:t>
      </w:r>
      <w:r w:rsidRPr="00CD1BDD">
        <w:rPr>
          <w:rFonts w:cs="Arial"/>
          <w:szCs w:val="20"/>
        </w:rPr>
        <w:t>additional goods or render additional services until the State has issued a written contract amendment with all required approvals.</w:t>
      </w:r>
    </w:p>
    <w:p w14:paraId="539BEA3E" w14:textId="77777777" w:rsidR="00551DEC" w:rsidRDefault="00551DEC" w:rsidP="00551DEC">
      <w:pPr>
        <w:ind w:left="720"/>
        <w:rPr>
          <w:rFonts w:cs="Arial"/>
          <w:bCs/>
          <w:szCs w:val="20"/>
        </w:rPr>
      </w:pPr>
      <w:r w:rsidRPr="00815510">
        <w:rPr>
          <w:rFonts w:cs="Arial"/>
        </w:rPr>
        <w:t xml:space="preserve">Notwithstanding the above, </w:t>
      </w:r>
      <w:r w:rsidRPr="00815510">
        <w:rPr>
          <w:rFonts w:cs="Arial"/>
          <w:bCs/>
          <w:i/>
          <w:iCs/>
        </w:rPr>
        <w:t>pro forma</w:t>
      </w:r>
      <w:r w:rsidRPr="00815510">
        <w:rPr>
          <w:rFonts w:cs="Arial"/>
          <w:bCs/>
        </w:rPr>
        <w:t xml:space="preserve"> Contract section </w:t>
      </w:r>
      <w:r>
        <w:rPr>
          <w:rFonts w:cs="Arial"/>
          <w:bCs/>
          <w:color w:val="ED0000"/>
        </w:rPr>
        <w:t>A.30.</w:t>
      </w:r>
      <w:r w:rsidRPr="00815510">
        <w:rPr>
          <w:rFonts w:cs="Arial"/>
          <w:bCs/>
        </w:rPr>
        <w:t xml:space="preserve"> provides for limited service “change orders” without a </w:t>
      </w:r>
      <w:r w:rsidRPr="00815510">
        <w:rPr>
          <w:rFonts w:cs="Arial"/>
        </w:rPr>
        <w:t>formal Contract Amendment</w:t>
      </w:r>
      <w:r w:rsidRPr="00815510">
        <w:rPr>
          <w:rFonts w:cs="Arial"/>
          <w:bCs/>
        </w:rPr>
        <w:t xml:space="preserve"> upon the documented mutual agreement by the Parties</w:t>
      </w:r>
      <w:r w:rsidRPr="00815510">
        <w:rPr>
          <w:rFonts w:cs="Arial"/>
        </w:rPr>
        <w:t>.</w:t>
      </w:r>
    </w:p>
    <w:p w14:paraId="28620664" w14:textId="77777777" w:rsidR="00551DEC" w:rsidRPr="00CD1BDD" w:rsidRDefault="00551DEC" w:rsidP="00795EAE">
      <w:pPr>
        <w:spacing w:after="240"/>
        <w:ind w:left="720"/>
        <w:rPr>
          <w:rFonts w:cs="Arial"/>
          <w:szCs w:val="20"/>
        </w:rPr>
      </w:pPr>
    </w:p>
    <w:p w14:paraId="2F186CA6" w14:textId="77777777" w:rsidR="00795EAE" w:rsidRDefault="00A522AE" w:rsidP="00795EAE">
      <w:pPr>
        <w:pStyle w:val="Heading3"/>
        <w:spacing w:after="240"/>
      </w:pPr>
      <w:r w:rsidRPr="00CD1BDD">
        <w:lastRenderedPageBreak/>
        <w:t>4.12.</w:t>
      </w:r>
      <w:r w:rsidRPr="00CD1BDD">
        <w:tab/>
      </w:r>
      <w:r w:rsidRPr="00795EAE">
        <w:rPr>
          <w:b/>
          <w:bCs w:val="0"/>
        </w:rPr>
        <w:t>Severability</w:t>
      </w:r>
    </w:p>
    <w:p w14:paraId="39ED27EF" w14:textId="7FC96D92" w:rsidR="007B08CA" w:rsidRPr="00CD1BDD" w:rsidRDefault="00A522AE" w:rsidP="00795EAE">
      <w:pPr>
        <w:spacing w:after="240"/>
        <w:ind w:left="720"/>
        <w:rPr>
          <w:rFonts w:cs="Arial"/>
          <w:szCs w:val="20"/>
        </w:rPr>
      </w:pPr>
      <w:r w:rsidRPr="00CD1BDD">
        <w:rPr>
          <w:rFonts w:cs="Arial"/>
          <w:szCs w:val="20"/>
        </w:rPr>
        <w:t>If any provision of this RFP is declared by a court to be illegal or in conflict with any law, said decision will not affect the validity of the remaining RFP terms and provisions, and the rights and obligations of the State and Respondents will be construed and enforced as if the RFP did not contain the particular provision held to be invalid.</w:t>
      </w:r>
    </w:p>
    <w:p w14:paraId="5F0EAC6E" w14:textId="3B153204" w:rsidR="00C050FC" w:rsidRPr="00795EAE" w:rsidRDefault="00795EAE" w:rsidP="00795EAE">
      <w:pPr>
        <w:pStyle w:val="Heading3"/>
        <w:spacing w:after="240"/>
      </w:pPr>
      <w:r>
        <w:t>4.13.</w:t>
      </w:r>
      <w:r>
        <w:tab/>
      </w:r>
      <w:r w:rsidR="00A522AE" w:rsidRPr="00795EAE">
        <w:rPr>
          <w:b/>
          <w:bCs w:val="0"/>
        </w:rPr>
        <w:t>Next Ranked Respondent</w:t>
      </w:r>
    </w:p>
    <w:p w14:paraId="50F9D15A" w14:textId="77777777" w:rsidR="008436DF" w:rsidRPr="00CD1BDD" w:rsidRDefault="00A522AE" w:rsidP="00795EAE">
      <w:pPr>
        <w:spacing w:after="120"/>
        <w:ind w:left="720"/>
        <w:rPr>
          <w:rFonts w:cs="Arial"/>
          <w:szCs w:val="20"/>
        </w:rPr>
      </w:pPr>
      <w:r w:rsidRPr="00CD1BDD">
        <w:rPr>
          <w:rFonts w:cs="Arial"/>
          <w:szCs w:val="20"/>
        </w:rPr>
        <w:t>The State reserves the right to initiate negotiations with the next ranked Respondent should the State cease doing business with any Respondent selected via this RFP process.</w:t>
      </w:r>
    </w:p>
    <w:p w14:paraId="1AE137EC" w14:textId="77777777" w:rsidR="000A293B" w:rsidRPr="00CD1BDD" w:rsidRDefault="000A293B" w:rsidP="00000633">
      <w:pPr>
        <w:pBdr>
          <w:bottom w:val="single" w:sz="4" w:space="1" w:color="auto"/>
        </w:pBdr>
        <w:rPr>
          <w:rFonts w:cs="Arial"/>
          <w:b/>
          <w:bCs/>
          <w:szCs w:val="28"/>
        </w:rPr>
        <w:sectPr w:rsidR="000A293B" w:rsidRPr="00CD1BDD" w:rsidSect="0046268F">
          <w:pgSz w:w="12240" w:h="15840" w:code="1"/>
          <w:pgMar w:top="1080" w:right="1080" w:bottom="1440" w:left="1080" w:header="360" w:footer="720" w:gutter="0"/>
          <w:cols w:space="720"/>
          <w:titlePg/>
        </w:sectPr>
      </w:pPr>
    </w:p>
    <w:p w14:paraId="4D2B247D" w14:textId="77777777" w:rsidR="007E5EA6" w:rsidRPr="00CD1BDD" w:rsidRDefault="00A522AE" w:rsidP="00B100B4">
      <w:pPr>
        <w:pStyle w:val="Heading2"/>
        <w:spacing w:after="240"/>
      </w:pPr>
      <w:r w:rsidRPr="00CD1BDD">
        <w:lastRenderedPageBreak/>
        <w:t>5.</w:t>
      </w:r>
      <w:r w:rsidRPr="00CD1BDD">
        <w:tab/>
      </w:r>
      <w:r w:rsidRPr="00B100B4">
        <w:rPr>
          <w:b/>
          <w:bCs w:val="0"/>
        </w:rPr>
        <w:t>EVALUATION &amp; CONTRACT AWARD</w:t>
      </w:r>
    </w:p>
    <w:p w14:paraId="113B366B" w14:textId="77777777" w:rsidR="00B100B4" w:rsidRDefault="00A522AE" w:rsidP="00B100B4">
      <w:pPr>
        <w:pStyle w:val="Heading3"/>
        <w:spacing w:after="240"/>
      </w:pPr>
      <w:r w:rsidRPr="00CD1BDD">
        <w:t>5.1.</w:t>
      </w:r>
      <w:r w:rsidRPr="00CD1BDD">
        <w:tab/>
      </w:r>
      <w:r w:rsidRPr="00B100B4">
        <w:rPr>
          <w:b/>
          <w:bCs w:val="0"/>
        </w:rPr>
        <w:t>Evaluation Categories &amp; Maximum Points</w:t>
      </w:r>
    </w:p>
    <w:p w14:paraId="700D05D8" w14:textId="02A530AA" w:rsidR="007E5EA6" w:rsidRPr="00CD1BDD" w:rsidRDefault="00A522AE" w:rsidP="00B100B4">
      <w:pPr>
        <w:spacing w:after="240"/>
        <w:ind w:left="720"/>
        <w:rPr>
          <w:rFonts w:cs="Arial"/>
          <w:szCs w:val="20"/>
        </w:rPr>
      </w:pPr>
      <w:r w:rsidRPr="00CD1BDD">
        <w:rPr>
          <w:rFonts w:cs="Arial"/>
          <w:szCs w:val="20"/>
        </w:rPr>
        <w:t>The State will consider qualifications, experience, technical approach, and cost in the evaluation of responses and award points in each of the categories detailed below (up to the maximum evaluation points indicated) to each response deemed by the State to be responsive.</w:t>
      </w:r>
    </w:p>
    <w:tbl>
      <w:tblPr>
        <w:tblW w:w="4327"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RFP Evaluation Breakdown"/>
        <w:tblDescription w:val="Evaulation categories and maximum points per category"/>
      </w:tblPr>
      <w:tblGrid>
        <w:gridCol w:w="4225"/>
        <w:gridCol w:w="4490"/>
      </w:tblGrid>
      <w:tr w:rsidR="0084565F" w:rsidRPr="000901D0" w14:paraId="4CA49ED9" w14:textId="77777777" w:rsidTr="00463563">
        <w:tc>
          <w:tcPr>
            <w:tcW w:w="24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4F8DB7" w14:textId="77777777" w:rsidR="0084565F" w:rsidRPr="000901D0" w:rsidRDefault="0084565F" w:rsidP="00463563">
            <w:pPr>
              <w:spacing w:before="60" w:after="60"/>
              <w:jc w:val="center"/>
              <w:rPr>
                <w:rFonts w:cs="Arial"/>
                <w:b/>
                <w:bCs/>
                <w:szCs w:val="20"/>
              </w:rPr>
            </w:pPr>
            <w:r>
              <w:rPr>
                <w:rFonts w:cs="Arial"/>
                <w:b/>
                <w:bCs/>
                <w:szCs w:val="20"/>
              </w:rPr>
              <w:t>EVALUATION CATEGORY</w:t>
            </w:r>
          </w:p>
        </w:tc>
        <w:tc>
          <w:tcPr>
            <w:tcW w:w="25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FC7F19" w14:textId="77777777" w:rsidR="0084565F" w:rsidRPr="000901D0" w:rsidRDefault="0084565F" w:rsidP="00463563">
            <w:pPr>
              <w:spacing w:before="60" w:after="60"/>
              <w:jc w:val="center"/>
              <w:rPr>
                <w:rFonts w:cs="Arial"/>
                <w:b/>
                <w:bCs/>
                <w:szCs w:val="20"/>
              </w:rPr>
            </w:pPr>
            <w:r>
              <w:rPr>
                <w:rFonts w:cs="Arial"/>
                <w:b/>
                <w:bCs/>
                <w:szCs w:val="20"/>
              </w:rPr>
              <w:t>MAXIMUM POINTS POSSIBLE</w:t>
            </w:r>
          </w:p>
        </w:tc>
      </w:tr>
      <w:tr w:rsidR="0084565F" w:rsidRPr="000901D0" w14:paraId="7C0FB888" w14:textId="77777777" w:rsidTr="00463563">
        <w:tc>
          <w:tcPr>
            <w:tcW w:w="2424" w:type="pct"/>
            <w:tcBorders>
              <w:top w:val="single" w:sz="4" w:space="0" w:color="auto"/>
              <w:left w:val="single" w:sz="4" w:space="0" w:color="auto"/>
              <w:bottom w:val="single" w:sz="4" w:space="0" w:color="auto"/>
              <w:right w:val="single" w:sz="4" w:space="0" w:color="auto"/>
            </w:tcBorders>
            <w:vAlign w:val="center"/>
          </w:tcPr>
          <w:p w14:paraId="626ED095" w14:textId="77777777" w:rsidR="0084565F" w:rsidRPr="000901D0" w:rsidRDefault="0084565F" w:rsidP="00463563">
            <w:pPr>
              <w:spacing w:before="60" w:after="60"/>
              <w:rPr>
                <w:rFonts w:cs="Arial"/>
                <w:szCs w:val="20"/>
              </w:rPr>
            </w:pPr>
            <w:r w:rsidRPr="000901D0">
              <w:rPr>
                <w:rFonts w:cs="Arial"/>
                <w:b/>
                <w:szCs w:val="20"/>
              </w:rPr>
              <w:t>General Qualifications &amp; Experience</w:t>
            </w:r>
            <w:r w:rsidRPr="000901D0">
              <w:rPr>
                <w:rFonts w:cs="Arial"/>
                <w:b/>
                <w:szCs w:val="20"/>
              </w:rPr>
              <w:br/>
            </w:r>
            <w:r>
              <w:rPr>
                <w:rFonts w:cs="Arial"/>
                <w:szCs w:val="20"/>
              </w:rPr>
              <w:t>(refer to RFP Attachment 6.2., Section B)</w:t>
            </w:r>
          </w:p>
        </w:tc>
        <w:tc>
          <w:tcPr>
            <w:tcW w:w="2576" w:type="pct"/>
            <w:tcBorders>
              <w:top w:val="single" w:sz="4" w:space="0" w:color="auto"/>
              <w:left w:val="single" w:sz="4" w:space="0" w:color="auto"/>
              <w:bottom w:val="single" w:sz="4" w:space="0" w:color="auto"/>
              <w:right w:val="single" w:sz="4" w:space="0" w:color="auto"/>
            </w:tcBorders>
            <w:vAlign w:val="center"/>
          </w:tcPr>
          <w:p w14:paraId="5044D798" w14:textId="77777777" w:rsidR="0084565F" w:rsidRPr="00AC0BB4" w:rsidRDefault="0084565F" w:rsidP="00463563">
            <w:pPr>
              <w:spacing w:before="60" w:after="60" w:line="259" w:lineRule="auto"/>
              <w:jc w:val="center"/>
            </w:pPr>
            <w:r w:rsidRPr="00AC0BB4">
              <w:rPr>
                <w:rFonts w:cs="Arial"/>
                <w:b/>
                <w:bCs/>
                <w:szCs w:val="20"/>
              </w:rPr>
              <w:t>20</w:t>
            </w:r>
          </w:p>
        </w:tc>
      </w:tr>
      <w:tr w:rsidR="0084565F" w:rsidRPr="000901D0" w14:paraId="26C4C63D" w14:textId="77777777" w:rsidTr="00463563">
        <w:tc>
          <w:tcPr>
            <w:tcW w:w="2424" w:type="pct"/>
            <w:tcBorders>
              <w:top w:val="single" w:sz="4" w:space="0" w:color="auto"/>
              <w:left w:val="single" w:sz="4" w:space="0" w:color="auto"/>
              <w:bottom w:val="single" w:sz="4" w:space="0" w:color="auto"/>
              <w:right w:val="single" w:sz="4" w:space="0" w:color="auto"/>
            </w:tcBorders>
            <w:vAlign w:val="center"/>
          </w:tcPr>
          <w:p w14:paraId="02274334" w14:textId="77777777" w:rsidR="0084565F" w:rsidRPr="000901D0" w:rsidRDefault="0084565F" w:rsidP="00463563">
            <w:pPr>
              <w:spacing w:before="60" w:after="60"/>
              <w:rPr>
                <w:rFonts w:cs="Arial"/>
                <w:szCs w:val="20"/>
              </w:rPr>
            </w:pPr>
            <w:r w:rsidRPr="000901D0">
              <w:rPr>
                <w:rFonts w:cs="Arial"/>
                <w:b/>
                <w:szCs w:val="20"/>
              </w:rPr>
              <w:t>Technical Qualifications, Experience &amp; Approach</w:t>
            </w:r>
            <w:r>
              <w:rPr>
                <w:rFonts w:cs="Arial"/>
                <w:b/>
                <w:szCs w:val="20"/>
              </w:rPr>
              <w:br/>
            </w:r>
            <w:r>
              <w:rPr>
                <w:rFonts w:cs="Arial"/>
                <w:szCs w:val="20"/>
              </w:rPr>
              <w:t>(refer to RFP Attachment 6.2., Section C)</w:t>
            </w:r>
          </w:p>
        </w:tc>
        <w:tc>
          <w:tcPr>
            <w:tcW w:w="2576" w:type="pct"/>
            <w:tcBorders>
              <w:top w:val="single" w:sz="4" w:space="0" w:color="auto"/>
              <w:left w:val="single" w:sz="4" w:space="0" w:color="auto"/>
              <w:bottom w:val="single" w:sz="4" w:space="0" w:color="auto"/>
              <w:right w:val="single" w:sz="4" w:space="0" w:color="auto"/>
            </w:tcBorders>
            <w:vAlign w:val="center"/>
          </w:tcPr>
          <w:p w14:paraId="3749D6DE" w14:textId="77777777" w:rsidR="0084565F" w:rsidRPr="00AC0BB4" w:rsidRDefault="0084565F" w:rsidP="00463563">
            <w:pPr>
              <w:spacing w:before="60" w:after="60" w:line="259" w:lineRule="auto"/>
              <w:jc w:val="center"/>
              <w:rPr>
                <w:rFonts w:cs="Arial"/>
                <w:b/>
                <w:bCs/>
                <w:szCs w:val="20"/>
              </w:rPr>
            </w:pPr>
            <w:r w:rsidRPr="00AC0BB4">
              <w:rPr>
                <w:rFonts w:cs="Arial"/>
                <w:b/>
                <w:bCs/>
                <w:szCs w:val="20"/>
              </w:rPr>
              <w:t>40</w:t>
            </w:r>
          </w:p>
        </w:tc>
      </w:tr>
      <w:tr w:rsidR="0084565F" w14:paraId="66362240" w14:textId="77777777" w:rsidTr="0084565F">
        <w:trPr>
          <w:trHeight w:val="300"/>
        </w:trPr>
        <w:tc>
          <w:tcPr>
            <w:tcW w:w="2424" w:type="pct"/>
            <w:tcBorders>
              <w:top w:val="single" w:sz="4" w:space="0" w:color="auto"/>
              <w:left w:val="single" w:sz="4" w:space="0" w:color="auto"/>
              <w:bottom w:val="single" w:sz="4" w:space="0" w:color="auto"/>
              <w:right w:val="single" w:sz="4" w:space="0" w:color="auto"/>
            </w:tcBorders>
            <w:vAlign w:val="center"/>
          </w:tcPr>
          <w:p w14:paraId="65F5D67E" w14:textId="77777777" w:rsidR="0084565F" w:rsidRDefault="0084565F" w:rsidP="00463563">
            <w:pPr>
              <w:spacing w:before="60" w:after="60"/>
              <w:rPr>
                <w:rFonts w:eastAsia="Arial" w:cs="Arial"/>
                <w:color w:val="FF0000"/>
                <w:szCs w:val="20"/>
              </w:rPr>
            </w:pPr>
            <w:r w:rsidRPr="00AC0BB4">
              <w:rPr>
                <w:rFonts w:eastAsia="Arial" w:cs="Arial"/>
                <w:b/>
                <w:bCs/>
                <w:szCs w:val="20"/>
              </w:rPr>
              <w:t xml:space="preserve">Oral Presentation </w:t>
            </w:r>
            <w:r w:rsidRPr="00AC0BB4">
              <w:br/>
            </w:r>
            <w:r w:rsidRPr="00AC0BB4">
              <w:rPr>
                <w:rFonts w:eastAsia="Arial" w:cs="Arial"/>
                <w:szCs w:val="20"/>
              </w:rPr>
              <w:t>(refer to RFP Attachment 6.2., Section D)</w:t>
            </w:r>
          </w:p>
        </w:tc>
        <w:tc>
          <w:tcPr>
            <w:tcW w:w="2576" w:type="pct"/>
            <w:tcBorders>
              <w:top w:val="single" w:sz="4" w:space="0" w:color="auto"/>
              <w:left w:val="single" w:sz="4" w:space="0" w:color="auto"/>
              <w:bottom w:val="single" w:sz="4" w:space="0" w:color="auto"/>
              <w:right w:val="single" w:sz="4" w:space="0" w:color="auto"/>
            </w:tcBorders>
            <w:vAlign w:val="center"/>
          </w:tcPr>
          <w:p w14:paraId="233292CA" w14:textId="77777777" w:rsidR="0084565F" w:rsidRPr="00AC0BB4" w:rsidRDefault="0084565F" w:rsidP="00463563">
            <w:pPr>
              <w:spacing w:before="60" w:after="60"/>
              <w:jc w:val="center"/>
              <w:rPr>
                <w:rFonts w:eastAsia="Arial" w:cs="Arial"/>
                <w:szCs w:val="20"/>
              </w:rPr>
            </w:pPr>
            <w:r w:rsidRPr="00AC0BB4">
              <w:rPr>
                <w:rFonts w:eastAsia="Arial" w:cs="Arial"/>
                <w:b/>
                <w:bCs/>
                <w:szCs w:val="20"/>
              </w:rPr>
              <w:t>10</w:t>
            </w:r>
          </w:p>
        </w:tc>
      </w:tr>
      <w:tr w:rsidR="0084565F" w:rsidRPr="000901D0" w14:paraId="18B26EDC" w14:textId="77777777" w:rsidTr="00463563">
        <w:tc>
          <w:tcPr>
            <w:tcW w:w="2424" w:type="pct"/>
            <w:tcBorders>
              <w:top w:val="single" w:sz="4" w:space="0" w:color="auto"/>
              <w:left w:val="single" w:sz="4" w:space="0" w:color="auto"/>
              <w:bottom w:val="single" w:sz="4" w:space="0" w:color="auto"/>
              <w:right w:val="single" w:sz="4" w:space="0" w:color="auto"/>
            </w:tcBorders>
            <w:vAlign w:val="center"/>
          </w:tcPr>
          <w:p w14:paraId="45CCED68" w14:textId="77777777" w:rsidR="0084565F" w:rsidRPr="000901D0" w:rsidRDefault="0084565F" w:rsidP="00463563">
            <w:pPr>
              <w:spacing w:before="60" w:after="60"/>
              <w:rPr>
                <w:rFonts w:cs="Arial"/>
                <w:szCs w:val="20"/>
              </w:rPr>
            </w:pPr>
            <w:r w:rsidRPr="000901D0">
              <w:rPr>
                <w:rFonts w:cs="Arial"/>
                <w:b/>
                <w:szCs w:val="20"/>
              </w:rPr>
              <w:t>Cost Proposal</w:t>
            </w:r>
            <w:r>
              <w:rPr>
                <w:rFonts w:cs="Arial"/>
                <w:b/>
                <w:szCs w:val="20"/>
              </w:rPr>
              <w:br/>
            </w:r>
            <w:r>
              <w:rPr>
                <w:rFonts w:cs="Arial"/>
                <w:szCs w:val="20"/>
              </w:rPr>
              <w:t>(refer to RFP Attachment 6.3.)</w:t>
            </w:r>
          </w:p>
        </w:tc>
        <w:tc>
          <w:tcPr>
            <w:tcW w:w="2576" w:type="pct"/>
            <w:tcBorders>
              <w:top w:val="single" w:sz="4" w:space="0" w:color="auto"/>
              <w:left w:val="single" w:sz="4" w:space="0" w:color="auto"/>
              <w:bottom w:val="single" w:sz="4" w:space="0" w:color="auto"/>
              <w:right w:val="single" w:sz="4" w:space="0" w:color="auto"/>
            </w:tcBorders>
            <w:vAlign w:val="center"/>
          </w:tcPr>
          <w:p w14:paraId="61BC87CB" w14:textId="77777777" w:rsidR="0084565F" w:rsidRPr="00AC0BB4" w:rsidRDefault="0084565F" w:rsidP="00463563">
            <w:pPr>
              <w:spacing w:before="60" w:after="60" w:line="259" w:lineRule="auto"/>
              <w:jc w:val="center"/>
            </w:pPr>
            <w:r w:rsidRPr="00AC0BB4">
              <w:rPr>
                <w:rFonts w:cs="Arial"/>
                <w:b/>
                <w:bCs/>
                <w:szCs w:val="20"/>
              </w:rPr>
              <w:t>30</w:t>
            </w:r>
          </w:p>
        </w:tc>
      </w:tr>
    </w:tbl>
    <w:p w14:paraId="6A35B549" w14:textId="77777777" w:rsidR="00B100B4" w:rsidRDefault="00A522AE" w:rsidP="00B100B4">
      <w:pPr>
        <w:pStyle w:val="Heading3"/>
        <w:spacing w:before="240"/>
      </w:pPr>
      <w:r w:rsidRPr="00CD1BDD">
        <w:t>5.2.</w:t>
      </w:r>
      <w:r w:rsidRPr="00CD1BDD">
        <w:tab/>
      </w:r>
      <w:r w:rsidRPr="00B100B4">
        <w:rPr>
          <w:b/>
          <w:bCs w:val="0"/>
        </w:rPr>
        <w:t>Evaluation Process</w:t>
      </w:r>
    </w:p>
    <w:p w14:paraId="574D5695" w14:textId="7A41474C" w:rsidR="00ED156F" w:rsidRPr="00CD1BDD" w:rsidRDefault="00A522AE" w:rsidP="00B100B4">
      <w:pPr>
        <w:spacing w:before="240" w:after="240"/>
        <w:ind w:left="720"/>
        <w:rPr>
          <w:rFonts w:cs="Arial"/>
          <w:szCs w:val="20"/>
        </w:rPr>
      </w:pPr>
      <w:r w:rsidRPr="00CD1BDD">
        <w:rPr>
          <w:rFonts w:cs="Arial"/>
          <w:szCs w:val="20"/>
        </w:rPr>
        <w:t>The evaluation process is designed to award the contract resulting from this RFP not necessarily to the Respondent offering the lowest cost, but rather to the Respondent deemed by the State to be responsive and responsible who offers</w:t>
      </w:r>
      <w:r w:rsidR="00D018A5" w:rsidRPr="00CD1BDD">
        <w:rPr>
          <w:rFonts w:cs="Arial"/>
          <w:szCs w:val="20"/>
        </w:rPr>
        <w:t xml:space="preserve"> </w:t>
      </w:r>
      <w:r w:rsidRPr="00CD1BDD">
        <w:rPr>
          <w:rFonts w:cs="Arial"/>
          <w:szCs w:val="20"/>
        </w:rPr>
        <w:t>the best combination of attributes based upon the evaluation criteria.  (“Responsive Respondent” is defined as a Respondent that has submitted a response that conforms in all material respects to the RFP.  “Responsible Respondent” is defined as a Respondent that has the capacity in all respects to perform fully the contract requirements, and the integrity and reliability which will assure good faith performance.)</w:t>
      </w:r>
    </w:p>
    <w:p w14:paraId="1154CECE" w14:textId="77777777" w:rsidR="00B100B4" w:rsidRPr="00B100B4" w:rsidRDefault="00A522AE" w:rsidP="00B100B4">
      <w:pPr>
        <w:pStyle w:val="Heading4"/>
        <w:rPr>
          <w:vanish/>
          <w:specVanish/>
        </w:rPr>
      </w:pPr>
      <w:r w:rsidRPr="00CD1BDD">
        <w:t>5.2.1.</w:t>
      </w:r>
      <w:r w:rsidRPr="00CD1BDD">
        <w:tab/>
      </w:r>
      <w:r w:rsidRPr="00B100B4">
        <w:rPr>
          <w:b/>
          <w:bCs/>
          <w:u w:val="single"/>
        </w:rPr>
        <w:t>Technical Response Evaluation.</w:t>
      </w:r>
      <w:r w:rsidRPr="00CD1BDD">
        <w:t xml:space="preserve"> </w:t>
      </w:r>
    </w:p>
    <w:p w14:paraId="00C93925" w14:textId="0DFBBE79" w:rsidR="00705DD9" w:rsidRPr="00CD1BDD" w:rsidRDefault="00B100B4" w:rsidP="007C23E3">
      <w:pPr>
        <w:spacing w:after="240"/>
        <w:ind w:left="1440" w:hanging="720"/>
        <w:rPr>
          <w:rFonts w:cs="Arial"/>
          <w:szCs w:val="20"/>
        </w:rPr>
      </w:pPr>
      <w:r>
        <w:rPr>
          <w:rFonts w:cs="Arial"/>
          <w:szCs w:val="20"/>
        </w:rPr>
        <w:t xml:space="preserve"> </w:t>
      </w:r>
      <w:r w:rsidR="00A522AE" w:rsidRPr="00CD1BDD">
        <w:rPr>
          <w:rFonts w:cs="Arial"/>
          <w:szCs w:val="20"/>
        </w:rPr>
        <w:t xml:space="preserve">The </w:t>
      </w:r>
      <w:r w:rsidR="0064029C" w:rsidRPr="00CD1BDD">
        <w:rPr>
          <w:rFonts w:cs="Arial"/>
          <w:szCs w:val="20"/>
        </w:rPr>
        <w:t>Solicitation Coordinator</w:t>
      </w:r>
      <w:r w:rsidR="00A522AE" w:rsidRPr="00CD1BDD">
        <w:rPr>
          <w:rFonts w:cs="Arial"/>
          <w:szCs w:val="20"/>
        </w:rPr>
        <w:t xml:space="preserve"> and the Proposal Evaluation Team (consisting of three </w:t>
      </w:r>
      <w:r w:rsidR="00C464BA" w:rsidRPr="00CD1BDD">
        <w:rPr>
          <w:rFonts w:cs="Arial"/>
          <w:szCs w:val="20"/>
        </w:rPr>
        <w:t xml:space="preserve">(3) </w:t>
      </w:r>
      <w:r w:rsidR="00A522AE" w:rsidRPr="00CD1BDD">
        <w:rPr>
          <w:rFonts w:cs="Arial"/>
          <w:szCs w:val="20"/>
        </w:rPr>
        <w:t>or more State employees) will use the RFP Attachment 6.2., Technical Response &amp; Evaluation Guide to manage the Technical Response Evaluation and maintain evaluation records.</w:t>
      </w:r>
    </w:p>
    <w:p w14:paraId="547A8529" w14:textId="77777777" w:rsidR="007C23E3" w:rsidRPr="007C23E3" w:rsidRDefault="00A522AE" w:rsidP="007C23E3">
      <w:pPr>
        <w:pStyle w:val="Heading5"/>
        <w:rPr>
          <w:vanish/>
          <w:specVanish/>
        </w:rPr>
      </w:pPr>
      <w:r w:rsidRPr="00CD1BDD">
        <w:t>5.2.1.1.</w:t>
      </w:r>
      <w:r w:rsidRPr="00CD1BDD">
        <w:tab/>
      </w:r>
    </w:p>
    <w:p w14:paraId="5A6D8C2A" w14:textId="3648EDF1" w:rsidR="00895C50" w:rsidRPr="00CD1BDD" w:rsidRDefault="007C23E3" w:rsidP="007C23E3">
      <w:pPr>
        <w:spacing w:after="240"/>
        <w:ind w:left="2340" w:hanging="900"/>
        <w:rPr>
          <w:rFonts w:cs="Arial"/>
          <w:szCs w:val="20"/>
        </w:rPr>
      </w:pPr>
      <w:r>
        <w:rPr>
          <w:rFonts w:cs="Arial"/>
          <w:szCs w:val="20"/>
        </w:rPr>
        <w:t xml:space="preserve"> </w:t>
      </w:r>
      <w:r w:rsidR="00A522AE" w:rsidRPr="00CD1BDD">
        <w:rPr>
          <w:rFonts w:cs="Arial"/>
          <w:szCs w:val="20"/>
        </w:rPr>
        <w:t>The State reserves the right, at its sole discretion, to request Respondent clarification of a Technical Response or to conduct clarification discussions with any or all Respondents.  Any such clarification or discussion will be limited to specific sections of the response identified by the State.  The subject Respondent must put any resulting clarification in writing as may be required and in accordance with any deadline imposed by the State.</w:t>
      </w:r>
    </w:p>
    <w:p w14:paraId="2B203D8A" w14:textId="77777777" w:rsidR="007C23E3" w:rsidRPr="007C23E3" w:rsidRDefault="00A522AE" w:rsidP="007C23E3">
      <w:pPr>
        <w:pStyle w:val="Heading5"/>
        <w:rPr>
          <w:vanish/>
          <w:specVanish/>
        </w:rPr>
      </w:pPr>
      <w:r w:rsidRPr="00CD1BDD">
        <w:t>5.2.1.2.</w:t>
      </w:r>
      <w:r w:rsidRPr="00CD1BDD">
        <w:tab/>
      </w:r>
    </w:p>
    <w:p w14:paraId="1D40C97D" w14:textId="5D563D83" w:rsidR="00200066" w:rsidRPr="00CD1BDD" w:rsidRDefault="007C23E3" w:rsidP="007C23E3">
      <w:pPr>
        <w:spacing w:after="240"/>
        <w:ind w:left="2340" w:hanging="900"/>
        <w:rPr>
          <w:rFonts w:cs="Arial"/>
          <w:szCs w:val="20"/>
        </w:rPr>
      </w:pPr>
      <w:r>
        <w:rPr>
          <w:rFonts w:cs="Arial"/>
          <w:szCs w:val="20"/>
        </w:rPr>
        <w:t xml:space="preserve"> </w:t>
      </w:r>
      <w:r w:rsidR="00A522AE" w:rsidRPr="00CD1BDD">
        <w:rPr>
          <w:rFonts w:cs="Arial"/>
          <w:szCs w:val="20"/>
        </w:rPr>
        <w:t xml:space="preserve">The </w:t>
      </w:r>
      <w:r w:rsidR="0064029C" w:rsidRPr="00CD1BDD">
        <w:rPr>
          <w:rFonts w:cs="Arial"/>
          <w:szCs w:val="20"/>
        </w:rPr>
        <w:t>Solicitation Coordinator</w:t>
      </w:r>
      <w:r w:rsidR="00A522AE" w:rsidRPr="00CD1BDD">
        <w:rPr>
          <w:rFonts w:cs="Arial"/>
          <w:szCs w:val="20"/>
        </w:rPr>
        <w:t xml:space="preserve"> will review each Technical Response to determine compliance with RFP Attachment 6.2., Technical Response &amp; Evaluation Guide, Section A— Mandatory Requirements.  If the </w:t>
      </w:r>
      <w:r w:rsidR="0064029C" w:rsidRPr="00CD1BDD">
        <w:rPr>
          <w:rFonts w:cs="Arial"/>
          <w:szCs w:val="20"/>
        </w:rPr>
        <w:t>Solicitation Coordinator</w:t>
      </w:r>
      <w:r w:rsidR="00A522AE" w:rsidRPr="00CD1BDD">
        <w:rPr>
          <w:rFonts w:cs="Arial"/>
          <w:szCs w:val="20"/>
        </w:rPr>
        <w:t xml:space="preserve"> determines that a response failed to meet one or more of the mandatory requirements, the </w:t>
      </w:r>
      <w:r w:rsidR="000E4DE8" w:rsidRPr="00CD1BDD">
        <w:rPr>
          <w:rFonts w:cs="Arial"/>
          <w:szCs w:val="20"/>
        </w:rPr>
        <w:t>Solicitation Coordinator</w:t>
      </w:r>
      <w:r w:rsidR="00A522AE" w:rsidRPr="00CD1BDD">
        <w:rPr>
          <w:rFonts w:cs="Arial"/>
          <w:szCs w:val="20"/>
        </w:rPr>
        <w:t xml:space="preserve"> will review the response and </w:t>
      </w:r>
      <w:r w:rsidR="000E4DE8" w:rsidRPr="00CD1BDD">
        <w:rPr>
          <w:rFonts w:cs="Arial"/>
          <w:szCs w:val="20"/>
        </w:rPr>
        <w:t>determine</w:t>
      </w:r>
      <w:r w:rsidR="00A522AE" w:rsidRPr="00CD1BDD">
        <w:rPr>
          <w:rFonts w:cs="Arial"/>
          <w:szCs w:val="20"/>
        </w:rPr>
        <w:t xml:space="preserve"> whether:</w:t>
      </w:r>
    </w:p>
    <w:p w14:paraId="65BD1FC7" w14:textId="0D4FE0B8" w:rsidR="00DD0168" w:rsidRPr="007C23E3" w:rsidRDefault="00A522AE" w:rsidP="00623A50">
      <w:pPr>
        <w:pStyle w:val="ListParagraph"/>
        <w:numPr>
          <w:ilvl w:val="1"/>
          <w:numId w:val="13"/>
        </w:numPr>
        <w:spacing w:after="240"/>
        <w:ind w:left="2700"/>
        <w:contextualSpacing w:val="0"/>
        <w:rPr>
          <w:rFonts w:cs="Arial"/>
          <w:szCs w:val="20"/>
        </w:rPr>
      </w:pPr>
      <w:r w:rsidRPr="007C23E3">
        <w:rPr>
          <w:rFonts w:cs="Arial"/>
          <w:szCs w:val="20"/>
        </w:rPr>
        <w:t>the response adequately meets RFP requirements for further evaluation;</w:t>
      </w:r>
    </w:p>
    <w:p w14:paraId="74F2F50F" w14:textId="64592AB6" w:rsidR="00DD0168" w:rsidRPr="007C23E3" w:rsidRDefault="00A522AE" w:rsidP="00623A50">
      <w:pPr>
        <w:pStyle w:val="ListParagraph"/>
        <w:numPr>
          <w:ilvl w:val="1"/>
          <w:numId w:val="13"/>
        </w:numPr>
        <w:spacing w:after="240"/>
        <w:ind w:left="2700"/>
        <w:contextualSpacing w:val="0"/>
        <w:rPr>
          <w:rFonts w:cs="Arial"/>
          <w:szCs w:val="20"/>
        </w:rPr>
      </w:pPr>
      <w:r w:rsidRPr="007C23E3">
        <w:rPr>
          <w:rFonts w:cs="Arial"/>
          <w:szCs w:val="20"/>
        </w:rPr>
        <w:t xml:space="preserve">the State will request clarifications or corrections for consideration prior to further evaluation; or, </w:t>
      </w:r>
    </w:p>
    <w:p w14:paraId="2E7F4612" w14:textId="3838690E" w:rsidR="00DD0168" w:rsidRPr="007C23E3" w:rsidRDefault="00A522AE" w:rsidP="00623A50">
      <w:pPr>
        <w:pStyle w:val="ListParagraph"/>
        <w:numPr>
          <w:ilvl w:val="1"/>
          <w:numId w:val="13"/>
        </w:numPr>
        <w:spacing w:after="240"/>
        <w:ind w:left="2700"/>
        <w:contextualSpacing w:val="0"/>
        <w:rPr>
          <w:rFonts w:cs="Arial"/>
          <w:szCs w:val="20"/>
        </w:rPr>
      </w:pPr>
      <w:r w:rsidRPr="007C23E3">
        <w:rPr>
          <w:rFonts w:cs="Arial"/>
          <w:szCs w:val="20"/>
        </w:rPr>
        <w:t>the State will determine the response to be non-responsive to the RFP and reject it.</w:t>
      </w:r>
    </w:p>
    <w:p w14:paraId="2B519AEB" w14:textId="77777777" w:rsidR="007C23E3" w:rsidRPr="007C23E3" w:rsidRDefault="00A522AE" w:rsidP="007C23E3">
      <w:pPr>
        <w:pStyle w:val="Heading5"/>
        <w:rPr>
          <w:vanish/>
          <w:specVanish/>
        </w:rPr>
      </w:pPr>
      <w:r w:rsidRPr="00CD1BDD">
        <w:lastRenderedPageBreak/>
        <w:t>5.2.1.3.</w:t>
      </w:r>
      <w:r w:rsidRPr="00CD1BDD">
        <w:tab/>
      </w:r>
    </w:p>
    <w:p w14:paraId="6F05E55A" w14:textId="53FB1F7D" w:rsidR="00705DD9" w:rsidRPr="00CD1BDD" w:rsidRDefault="007C23E3" w:rsidP="007C23E3">
      <w:pPr>
        <w:spacing w:after="240"/>
        <w:ind w:left="2340" w:hanging="900"/>
        <w:rPr>
          <w:rFonts w:cs="Arial"/>
          <w:szCs w:val="20"/>
        </w:rPr>
      </w:pPr>
      <w:r>
        <w:rPr>
          <w:rFonts w:cs="Arial"/>
          <w:szCs w:val="20"/>
        </w:rPr>
        <w:t xml:space="preserve"> </w:t>
      </w:r>
      <w:r w:rsidR="00A522AE" w:rsidRPr="00CD1BDD">
        <w:rPr>
          <w:rFonts w:cs="Arial"/>
          <w:szCs w:val="20"/>
        </w:rPr>
        <w:t>Proposal Evaluation Team members will independently evaluate each Technical Response (that is responsive to the RFP) against the evaluation criteria in this RFP, and will score each in accordance with the RFP Attachment 6.2., Technical Response &amp; Evaluation Guide.</w:t>
      </w:r>
    </w:p>
    <w:p w14:paraId="46A0DB1D" w14:textId="77777777" w:rsidR="007C23E3" w:rsidRPr="007C23E3" w:rsidRDefault="00A522AE" w:rsidP="007C23E3">
      <w:pPr>
        <w:pStyle w:val="Heading5"/>
        <w:rPr>
          <w:vanish/>
          <w:specVanish/>
        </w:rPr>
      </w:pPr>
      <w:r w:rsidRPr="00CD1BDD">
        <w:t>5.2.1.4.</w:t>
      </w:r>
      <w:r w:rsidRPr="00CD1BDD">
        <w:tab/>
      </w:r>
    </w:p>
    <w:p w14:paraId="3ED4B12C" w14:textId="5E8014F1" w:rsidR="00274E3D" w:rsidRDefault="007C23E3" w:rsidP="006F60F1">
      <w:pPr>
        <w:ind w:left="2340" w:hanging="900"/>
        <w:rPr>
          <w:rFonts w:cs="Arial"/>
          <w:szCs w:val="20"/>
        </w:rPr>
      </w:pPr>
      <w:r>
        <w:rPr>
          <w:rFonts w:cs="Arial"/>
          <w:szCs w:val="20"/>
        </w:rPr>
        <w:t xml:space="preserve"> </w:t>
      </w:r>
      <w:r w:rsidR="00A522AE" w:rsidRPr="00CD1BDD">
        <w:rPr>
          <w:rFonts w:cs="Arial"/>
          <w:szCs w:val="20"/>
        </w:rPr>
        <w:t xml:space="preserve">For each response evaluated, the </w:t>
      </w:r>
      <w:r w:rsidR="0064029C" w:rsidRPr="00CD1BDD">
        <w:rPr>
          <w:rFonts w:cs="Arial"/>
          <w:szCs w:val="20"/>
        </w:rPr>
        <w:t>Solicitation Coordinator</w:t>
      </w:r>
      <w:r w:rsidR="00A522AE" w:rsidRPr="00CD1BDD">
        <w:rPr>
          <w:rFonts w:cs="Arial"/>
          <w:szCs w:val="20"/>
        </w:rPr>
        <w:t xml:space="preserve"> will calculate the average of the Proposal Evaluation Team member scores for RFP Attachment 6.2., Technical Response &amp; Evaluation Guide, and record each average as the response score for the respective Technical Response section.</w:t>
      </w:r>
    </w:p>
    <w:p w14:paraId="0412F60F" w14:textId="77777777" w:rsidR="001C0105" w:rsidRDefault="001C0105" w:rsidP="006F60F1">
      <w:pPr>
        <w:ind w:left="2340" w:hanging="900"/>
        <w:rPr>
          <w:rFonts w:cs="Arial"/>
          <w:szCs w:val="20"/>
        </w:rPr>
      </w:pPr>
    </w:p>
    <w:p w14:paraId="07183AF4" w14:textId="77777777" w:rsidR="00CB6169" w:rsidRPr="000901D0" w:rsidRDefault="001C0105" w:rsidP="00CB6169">
      <w:pPr>
        <w:ind w:left="2340" w:hanging="900"/>
        <w:rPr>
          <w:rFonts w:cs="Arial"/>
          <w:szCs w:val="20"/>
        </w:rPr>
      </w:pPr>
      <w:r>
        <w:rPr>
          <w:rFonts w:cs="Arial"/>
          <w:szCs w:val="20"/>
        </w:rPr>
        <w:t>5.2.1.5.</w:t>
      </w:r>
      <w:r w:rsidR="00CB6169">
        <w:rPr>
          <w:rFonts w:cs="Arial"/>
          <w:szCs w:val="20"/>
        </w:rPr>
        <w:tab/>
      </w:r>
      <w:r w:rsidR="00CB6169" w:rsidRPr="00F63AE4">
        <w:rPr>
          <w:rFonts w:cs="Arial"/>
          <w:szCs w:val="20"/>
        </w:rPr>
        <w:t xml:space="preserve">The </w:t>
      </w:r>
      <w:r w:rsidR="00CB6169">
        <w:rPr>
          <w:rFonts w:cs="Arial"/>
          <w:szCs w:val="20"/>
        </w:rPr>
        <w:t>Solicitation Coordinator</w:t>
      </w:r>
      <w:r w:rsidR="00CB6169" w:rsidRPr="00F63AE4">
        <w:rPr>
          <w:rFonts w:cs="Arial"/>
          <w:szCs w:val="20"/>
        </w:rPr>
        <w:t xml:space="preserve"> will invite the top </w:t>
      </w:r>
      <w:r w:rsidR="00CB6169" w:rsidRPr="00560FC9">
        <w:rPr>
          <w:rFonts w:cs="Arial"/>
          <w:szCs w:val="20"/>
        </w:rPr>
        <w:t xml:space="preserve">five (5) ranked Respondents to make an Oral Presentation.  The ranking will be determined after the Technical </w:t>
      </w:r>
      <w:r w:rsidR="00CB6169" w:rsidRPr="00F63AE4">
        <w:rPr>
          <w:rFonts w:cs="Arial"/>
          <w:szCs w:val="20"/>
        </w:rPr>
        <w:t>Response score is totaled and ranked (e.g., 1 – the best evaluated ranking, etc.).</w:t>
      </w:r>
    </w:p>
    <w:p w14:paraId="479A64BA" w14:textId="77777777" w:rsidR="00CB6169" w:rsidRPr="000901D0" w:rsidRDefault="00CB6169" w:rsidP="00CB6169">
      <w:pPr>
        <w:ind w:left="2160" w:hanging="720"/>
        <w:rPr>
          <w:rFonts w:cs="Arial"/>
          <w:szCs w:val="20"/>
        </w:rPr>
      </w:pPr>
    </w:p>
    <w:p w14:paraId="0917155B" w14:textId="77777777" w:rsidR="00CB6169" w:rsidRPr="000901D0" w:rsidRDefault="00CB6169" w:rsidP="00CB6169">
      <w:pPr>
        <w:ind w:left="2880" w:hanging="1440"/>
        <w:rPr>
          <w:rFonts w:cs="Arial"/>
          <w:szCs w:val="20"/>
        </w:rPr>
      </w:pPr>
    </w:p>
    <w:p w14:paraId="559AF91B" w14:textId="77777777" w:rsidR="00CB6169" w:rsidRPr="000901D0" w:rsidRDefault="00CB6169" w:rsidP="00CB6169">
      <w:pPr>
        <w:ind w:left="3600" w:hanging="1440"/>
        <w:rPr>
          <w:rFonts w:cs="Arial"/>
          <w:szCs w:val="20"/>
        </w:rPr>
      </w:pPr>
      <w:r w:rsidRPr="40063F79">
        <w:rPr>
          <w:rFonts w:cs="Arial"/>
          <w:szCs w:val="20"/>
        </w:rPr>
        <w:t>5.2.1.5.1.</w:t>
      </w:r>
      <w:r>
        <w:tab/>
      </w:r>
      <w:r w:rsidRPr="40063F79">
        <w:rPr>
          <w:rFonts w:cs="Arial"/>
          <w:szCs w:val="20"/>
        </w:rPr>
        <w:t xml:space="preserve">The Oral Presentations are mandatory.  The Solicitation Coordinator will schedule Respondent Presentations during the period indicated by the RFP Section 2, Schedule of Events.  The Oral Presentations will be for a duration </w:t>
      </w:r>
      <w:r w:rsidRPr="00A07F05">
        <w:rPr>
          <w:rFonts w:cs="Arial"/>
          <w:szCs w:val="20"/>
        </w:rPr>
        <w:t xml:space="preserve">of one hour and thirty minutes.  Respondents should leave time for potential questions from evaluators.  The Oral Presentations will be held virtually.  </w:t>
      </w:r>
      <w:r w:rsidRPr="40063F79">
        <w:rPr>
          <w:rFonts w:cs="Arial"/>
          <w:szCs w:val="20"/>
        </w:rPr>
        <w:t>Any additional details regarding the Oral Presentation or Field Test will be provided by the Solicitation Coordinator at the time of scheduling.  The Solicitation Coordinator will make every effort to accommodate each Respondent’s schedules.  When the Respondent Presentation schedule has been determined, the Solicitation Coordinator will contact Respondents with the relevant information as indicated by RFP Section 2, Schedule of Events.</w:t>
      </w:r>
    </w:p>
    <w:p w14:paraId="355371BA" w14:textId="77777777" w:rsidR="00CB6169" w:rsidRPr="000901D0" w:rsidRDefault="00CB6169" w:rsidP="00CB6169">
      <w:pPr>
        <w:ind w:left="3600" w:hanging="1440"/>
        <w:rPr>
          <w:rFonts w:cs="Arial"/>
          <w:szCs w:val="20"/>
        </w:rPr>
      </w:pPr>
    </w:p>
    <w:p w14:paraId="5D3EBC25" w14:textId="77777777" w:rsidR="00CB6169" w:rsidRPr="00560FC9" w:rsidRDefault="00CB6169" w:rsidP="00CB6169">
      <w:pPr>
        <w:ind w:left="3600" w:hanging="1440"/>
        <w:rPr>
          <w:rFonts w:cs="Arial"/>
          <w:szCs w:val="20"/>
        </w:rPr>
      </w:pPr>
      <w:r>
        <w:rPr>
          <w:rFonts w:cs="Arial"/>
          <w:szCs w:val="20"/>
        </w:rPr>
        <w:t>5.2.1.5.2.</w:t>
      </w:r>
      <w:r>
        <w:rPr>
          <w:rFonts w:cs="Arial"/>
          <w:szCs w:val="20"/>
        </w:rPr>
        <w:tab/>
        <w:t xml:space="preserve">Respondent </w:t>
      </w:r>
      <w:r w:rsidRPr="00560FC9">
        <w:rPr>
          <w:rFonts w:cs="Arial"/>
          <w:szCs w:val="20"/>
        </w:rPr>
        <w:t>Presentations are only open to the invited Respondent, Proposal Evaluation Team members, the Solicitation Coordinator, and any technical consultants who are selected by the State to provide assistance to the Proposal Evaluation Team.</w:t>
      </w:r>
    </w:p>
    <w:p w14:paraId="4AC4AD89" w14:textId="77777777" w:rsidR="00CB6169" w:rsidRPr="00560FC9" w:rsidRDefault="00CB6169" w:rsidP="00CB6169">
      <w:pPr>
        <w:ind w:left="3600" w:hanging="1440"/>
        <w:rPr>
          <w:rFonts w:cs="Arial"/>
          <w:szCs w:val="20"/>
        </w:rPr>
      </w:pPr>
    </w:p>
    <w:p w14:paraId="76422F4B" w14:textId="77777777" w:rsidR="00CB6169" w:rsidRPr="00560FC9" w:rsidRDefault="00CB6169" w:rsidP="00CB6169">
      <w:pPr>
        <w:ind w:left="3600" w:hanging="1440"/>
        <w:rPr>
          <w:rFonts w:cs="Arial"/>
          <w:szCs w:val="20"/>
        </w:rPr>
      </w:pPr>
      <w:r w:rsidRPr="00560FC9">
        <w:rPr>
          <w:rFonts w:cs="Arial"/>
          <w:szCs w:val="20"/>
        </w:rPr>
        <w:t>5.2.1.5.3.</w:t>
      </w:r>
      <w:r w:rsidRPr="00560FC9">
        <w:rPr>
          <w:rFonts w:cs="Arial"/>
          <w:szCs w:val="20"/>
        </w:rPr>
        <w:tab/>
        <w:t>Oral Presentations provide an opportunity for Respondents to explain and clarify their responses and for the State to test to better understand the practical application of the good or service as applicable.  Respondents must not materially alter their responses and Presentations will be limited to addressing the items detailed in RFP Attachment 6.2., Technical Response &amp; Evaluation Guide.  Respondent pricing shall not be discussed or provided during Oral Presentations.</w:t>
      </w:r>
    </w:p>
    <w:p w14:paraId="641D37DF" w14:textId="77777777" w:rsidR="00CB6169" w:rsidRPr="00560FC9" w:rsidRDefault="00CB6169" w:rsidP="00CB6169">
      <w:pPr>
        <w:ind w:left="3600" w:hanging="1440"/>
        <w:rPr>
          <w:rFonts w:cs="Arial"/>
          <w:szCs w:val="20"/>
        </w:rPr>
      </w:pPr>
    </w:p>
    <w:p w14:paraId="4FF547F1" w14:textId="77777777" w:rsidR="00CB6169" w:rsidRPr="00560FC9" w:rsidRDefault="00CB6169" w:rsidP="00CB6169">
      <w:pPr>
        <w:ind w:left="3600" w:hanging="1440"/>
        <w:rPr>
          <w:rFonts w:cs="Arial"/>
          <w:szCs w:val="20"/>
        </w:rPr>
      </w:pPr>
      <w:r w:rsidRPr="00560FC9">
        <w:rPr>
          <w:rFonts w:cs="Arial"/>
          <w:szCs w:val="20"/>
        </w:rPr>
        <w:t>5.2.1.5.4.</w:t>
      </w:r>
      <w:r w:rsidRPr="00560FC9">
        <w:rPr>
          <w:rFonts w:cs="Arial"/>
          <w:szCs w:val="20"/>
        </w:rPr>
        <w:tab/>
        <w:t>The State will maintain an accurate record of each Respondent’s Oral Presentation session.  The record of the Respondent’s Oral Presentation shall be available for review when the State opens the procurement files for public inspection.</w:t>
      </w:r>
    </w:p>
    <w:p w14:paraId="0FD5D1E7" w14:textId="77777777" w:rsidR="00CB6169" w:rsidRPr="00560FC9" w:rsidRDefault="00CB6169" w:rsidP="00CB6169">
      <w:pPr>
        <w:ind w:left="3600" w:hanging="1440"/>
        <w:rPr>
          <w:rFonts w:cs="Arial"/>
          <w:szCs w:val="20"/>
        </w:rPr>
      </w:pPr>
    </w:p>
    <w:p w14:paraId="18E24D3B" w14:textId="77777777" w:rsidR="00CB6169" w:rsidRPr="000901D0" w:rsidRDefault="00CB6169" w:rsidP="00CB6169">
      <w:pPr>
        <w:ind w:left="3600" w:hanging="1440"/>
        <w:rPr>
          <w:rFonts w:cs="Arial"/>
          <w:szCs w:val="20"/>
        </w:rPr>
      </w:pPr>
      <w:r w:rsidRPr="00560FC9">
        <w:rPr>
          <w:rFonts w:cs="Arial"/>
          <w:szCs w:val="20"/>
        </w:rPr>
        <w:t>5.2.1.5.5.</w:t>
      </w:r>
      <w:r w:rsidRPr="00560FC9">
        <w:rPr>
          <w:rFonts w:cs="Arial"/>
          <w:szCs w:val="20"/>
        </w:rPr>
        <w:tab/>
        <w:t xml:space="preserve">Proposal Evaluation Team members will independently evaluate each Oral Presentation in accordance with the RFP Attachment 6.2., Technical Response &amp; Evaluation </w:t>
      </w:r>
      <w:r>
        <w:rPr>
          <w:rFonts w:cs="Arial"/>
          <w:szCs w:val="20"/>
        </w:rPr>
        <w:t>Guide, Section D.</w:t>
      </w:r>
    </w:p>
    <w:p w14:paraId="3CB9A0C2" w14:textId="77777777" w:rsidR="00CB6169" w:rsidRPr="000901D0" w:rsidRDefault="00CB6169" w:rsidP="00CB6169">
      <w:pPr>
        <w:ind w:left="3600" w:hanging="1440"/>
        <w:rPr>
          <w:rFonts w:cs="Arial"/>
          <w:szCs w:val="20"/>
        </w:rPr>
      </w:pPr>
    </w:p>
    <w:p w14:paraId="38590187" w14:textId="77777777" w:rsidR="00CB6169" w:rsidRDefault="00CB6169" w:rsidP="00CB6169">
      <w:pPr>
        <w:ind w:left="3600" w:hanging="1440"/>
        <w:rPr>
          <w:rFonts w:cs="Arial"/>
          <w:szCs w:val="20"/>
        </w:rPr>
      </w:pPr>
      <w:r>
        <w:rPr>
          <w:rFonts w:cs="Arial"/>
          <w:szCs w:val="20"/>
        </w:rPr>
        <w:t>5.2.1.5.6.</w:t>
      </w:r>
      <w:r>
        <w:rPr>
          <w:rFonts w:cs="Arial"/>
          <w:szCs w:val="20"/>
        </w:rPr>
        <w:tab/>
        <w:t>The Solicitation Coordinator will calculate and document the average of the Proposal Evaluation Team member scores for RFP Attachment 6.2., Technical Response &amp; Evaluation Guide, Section D, and record that number as the score for Respondent’s Technical Response section.</w:t>
      </w:r>
    </w:p>
    <w:p w14:paraId="499C63B8" w14:textId="77777777" w:rsidR="00CB6169" w:rsidRPr="000901D0" w:rsidRDefault="00CB6169" w:rsidP="00CB6169">
      <w:pPr>
        <w:ind w:left="1440" w:hanging="720"/>
        <w:rPr>
          <w:rFonts w:cs="Arial"/>
          <w:szCs w:val="20"/>
        </w:rPr>
      </w:pPr>
    </w:p>
    <w:p w14:paraId="3160F8A9" w14:textId="0FAA7538" w:rsidR="001C0105" w:rsidRPr="00CD1BDD" w:rsidRDefault="001C0105" w:rsidP="006F60F1">
      <w:pPr>
        <w:ind w:left="2340" w:hanging="900"/>
        <w:rPr>
          <w:rFonts w:cs="Arial"/>
          <w:szCs w:val="20"/>
        </w:rPr>
      </w:pPr>
    </w:p>
    <w:p w14:paraId="009DBE27" w14:textId="77777777" w:rsidR="00705DD9" w:rsidRPr="00CD1BDD" w:rsidRDefault="00705DD9" w:rsidP="00705DD9">
      <w:pPr>
        <w:ind w:left="1440" w:hanging="1440"/>
        <w:rPr>
          <w:rFonts w:cs="Arial"/>
          <w:szCs w:val="20"/>
        </w:rPr>
      </w:pPr>
    </w:p>
    <w:p w14:paraId="6DA11FF9" w14:textId="4E68F4DA" w:rsidR="007C23E3" w:rsidRPr="007C23E3" w:rsidRDefault="00A522AE" w:rsidP="007C23E3">
      <w:pPr>
        <w:pStyle w:val="Heading5"/>
        <w:rPr>
          <w:vanish/>
          <w:specVanish/>
        </w:rPr>
      </w:pPr>
      <w:r w:rsidRPr="00CD1BDD">
        <w:lastRenderedPageBreak/>
        <w:t>5.2.1.</w:t>
      </w:r>
      <w:r w:rsidR="00C424B7">
        <w:t>6</w:t>
      </w:r>
      <w:r w:rsidRPr="00CD1BDD">
        <w:t>.</w:t>
      </w:r>
      <w:r w:rsidRPr="00CD1BDD">
        <w:tab/>
      </w:r>
    </w:p>
    <w:p w14:paraId="3E94977D" w14:textId="20F4EF5E" w:rsidR="001638A0" w:rsidRPr="00CD1BDD" w:rsidRDefault="007C23E3" w:rsidP="007C23E3">
      <w:pPr>
        <w:spacing w:after="240"/>
        <w:ind w:left="2340" w:hanging="900"/>
        <w:rPr>
          <w:rFonts w:cs="Arial"/>
          <w:szCs w:val="20"/>
        </w:rPr>
      </w:pPr>
      <w:r>
        <w:rPr>
          <w:rFonts w:cs="Arial"/>
          <w:szCs w:val="20"/>
        </w:rPr>
        <w:t xml:space="preserve"> </w:t>
      </w:r>
      <w:r w:rsidR="00A522AE" w:rsidRPr="00CD1BDD">
        <w:rPr>
          <w:rFonts w:cs="Arial"/>
          <w:szCs w:val="20"/>
        </w:rPr>
        <w:t xml:space="preserve">Before Cost Proposals are opened, the Proposal Evaluation Team </w:t>
      </w:r>
      <w:r w:rsidR="007B0053" w:rsidRPr="00CD1BDD">
        <w:rPr>
          <w:rFonts w:cs="Arial"/>
          <w:szCs w:val="20"/>
        </w:rPr>
        <w:t xml:space="preserve">and the Solicitation Coordinator </w:t>
      </w:r>
      <w:r w:rsidR="00A522AE" w:rsidRPr="00CD1BDD">
        <w:rPr>
          <w:rFonts w:cs="Arial"/>
          <w:szCs w:val="20"/>
        </w:rPr>
        <w:t xml:space="preserve">will review the Technical Response Evaluation record and any other available information pertinent to whether or not each Respondent is responsive and responsible.  If the Proposal Evaluation Team </w:t>
      </w:r>
      <w:r w:rsidR="007B0053" w:rsidRPr="00CD1BDD">
        <w:rPr>
          <w:rFonts w:cs="Arial"/>
          <w:szCs w:val="20"/>
        </w:rPr>
        <w:t xml:space="preserve">or the Solicitation Coordinator </w:t>
      </w:r>
      <w:r w:rsidR="00A522AE" w:rsidRPr="00CD1BDD">
        <w:rPr>
          <w:rFonts w:cs="Arial"/>
          <w:szCs w:val="20"/>
        </w:rPr>
        <w:t xml:space="preserve">identifies any Respondent that does </w:t>
      </w:r>
      <w:r w:rsidR="00A522AE" w:rsidRPr="00CD1BDD">
        <w:rPr>
          <w:rFonts w:cs="Arial"/>
          <w:szCs w:val="20"/>
          <w:u w:val="single"/>
        </w:rPr>
        <w:t>not</w:t>
      </w:r>
      <w:r w:rsidR="00A522AE" w:rsidRPr="00CD1BDD">
        <w:rPr>
          <w:rFonts w:cs="Arial"/>
          <w:szCs w:val="20"/>
        </w:rPr>
        <w:t xml:space="preserve"> meet the responsive and responsible thresholds such that the team </w:t>
      </w:r>
      <w:r w:rsidR="007B0053" w:rsidRPr="00CD1BDD">
        <w:rPr>
          <w:rFonts w:cs="Arial"/>
          <w:szCs w:val="20"/>
        </w:rPr>
        <w:t xml:space="preserve">or the Solicitation Coordinator </w:t>
      </w:r>
      <w:r w:rsidR="00A522AE" w:rsidRPr="00CD1BDD">
        <w:rPr>
          <w:rFonts w:cs="Arial"/>
          <w:szCs w:val="20"/>
        </w:rPr>
        <w:t xml:space="preserve">would </w:t>
      </w:r>
      <w:r w:rsidR="00A522AE" w:rsidRPr="00CD1BDD">
        <w:rPr>
          <w:rFonts w:cs="Arial"/>
          <w:szCs w:val="20"/>
          <w:u w:val="single"/>
        </w:rPr>
        <w:t>not</w:t>
      </w:r>
      <w:r w:rsidR="00A522AE" w:rsidRPr="00CD1BDD">
        <w:rPr>
          <w:rFonts w:cs="Arial"/>
          <w:szCs w:val="20"/>
        </w:rPr>
        <w:t xml:space="preserve"> recommend the Respondent for Cost Proposal Evaluation and potential contract award, the team members </w:t>
      </w:r>
      <w:r w:rsidR="007B0053" w:rsidRPr="00CD1BDD">
        <w:rPr>
          <w:rFonts w:cs="Arial"/>
          <w:szCs w:val="20"/>
        </w:rPr>
        <w:t xml:space="preserve">or the Solicitation Coordinator </w:t>
      </w:r>
      <w:r w:rsidR="00A522AE" w:rsidRPr="00CD1BDD">
        <w:rPr>
          <w:rFonts w:cs="Arial"/>
          <w:szCs w:val="20"/>
        </w:rPr>
        <w:t>will fully document the determination.</w:t>
      </w:r>
    </w:p>
    <w:p w14:paraId="404A053D" w14:textId="77777777" w:rsidR="007C23E3" w:rsidRPr="007C23E3" w:rsidRDefault="00A522AE" w:rsidP="007C23E3">
      <w:pPr>
        <w:pStyle w:val="Heading4"/>
        <w:rPr>
          <w:vanish/>
          <w:specVanish/>
        </w:rPr>
      </w:pPr>
      <w:r w:rsidRPr="00CD1BDD">
        <w:t>5.2.2.</w:t>
      </w:r>
      <w:r w:rsidRPr="00CD1BDD">
        <w:tab/>
      </w:r>
      <w:r w:rsidRPr="007C23E3">
        <w:rPr>
          <w:b/>
          <w:bCs/>
          <w:u w:val="single"/>
        </w:rPr>
        <w:t>Cost Proposal Evaluation.</w:t>
      </w:r>
      <w:r w:rsidRPr="00CD1BDD">
        <w:t xml:space="preserve">  </w:t>
      </w:r>
    </w:p>
    <w:p w14:paraId="4AA294AE" w14:textId="3C8694EA" w:rsidR="00D95EBB" w:rsidRPr="00CD1BDD" w:rsidRDefault="007C23E3" w:rsidP="00D95EBB">
      <w:pPr>
        <w:spacing w:after="240"/>
        <w:ind w:left="1440" w:hanging="720"/>
        <w:rPr>
          <w:rFonts w:cs="Arial"/>
          <w:szCs w:val="20"/>
        </w:rPr>
      </w:pPr>
      <w:r>
        <w:rPr>
          <w:rFonts w:cs="Arial"/>
          <w:szCs w:val="20"/>
        </w:rPr>
        <w:t xml:space="preserve"> </w:t>
      </w:r>
      <w:r w:rsidR="00A522AE" w:rsidRPr="00CD1BDD">
        <w:rPr>
          <w:rFonts w:cs="Arial"/>
          <w:szCs w:val="20"/>
        </w:rPr>
        <w:t xml:space="preserve">The </w:t>
      </w:r>
      <w:r w:rsidR="0064029C" w:rsidRPr="00CD1BDD">
        <w:rPr>
          <w:rFonts w:cs="Arial"/>
          <w:szCs w:val="20"/>
        </w:rPr>
        <w:t>Solicitation Coordinator</w:t>
      </w:r>
      <w:r w:rsidR="00A522AE" w:rsidRPr="00CD1BDD">
        <w:rPr>
          <w:rFonts w:cs="Arial"/>
          <w:szCs w:val="20"/>
        </w:rPr>
        <w:t xml:space="preserve"> will open for evaluation the Cost Proposal of each Respondent deemed by the State to be responsive and responsible and calculate and record each Cost Proposal score in accordance with the RFP Attachment 6.3., Cost Proposal &amp; Scoring Guide.</w:t>
      </w:r>
    </w:p>
    <w:tbl>
      <w:tblPr>
        <w:tblW w:w="0" w:type="auto"/>
        <w:tblInd w:w="18" w:type="dxa"/>
        <w:tblLook w:val="04A0" w:firstRow="1" w:lastRow="0" w:firstColumn="1" w:lastColumn="0" w:noHBand="0" w:noVBand="1"/>
      </w:tblPr>
      <w:tblGrid>
        <w:gridCol w:w="10062"/>
      </w:tblGrid>
      <w:tr w:rsidR="00D95EBB" w:rsidRPr="00714323" w14:paraId="4BC1179A" w14:textId="77777777" w:rsidTr="00463563">
        <w:tc>
          <w:tcPr>
            <w:tcW w:w="10278" w:type="dxa"/>
          </w:tcPr>
          <w:p w14:paraId="5A2EAD74" w14:textId="77777777" w:rsidR="00D95EBB" w:rsidRPr="00714323" w:rsidRDefault="00D95EBB" w:rsidP="00623A50">
            <w:pPr>
              <w:pStyle w:val="ListParagraph"/>
              <w:numPr>
                <w:ilvl w:val="2"/>
                <w:numId w:val="7"/>
              </w:numPr>
              <w:spacing w:after="120"/>
              <w:ind w:left="1311"/>
              <w:rPr>
                <w:rFonts w:cs="Arial"/>
                <w:szCs w:val="20"/>
              </w:rPr>
            </w:pPr>
            <w:r w:rsidRPr="00503C13">
              <w:rPr>
                <w:rFonts w:cs="Arial"/>
                <w:b/>
                <w:bCs/>
                <w:szCs w:val="20"/>
                <w:u w:val="single"/>
              </w:rPr>
              <w:t>Clarifications and Negotiations</w:t>
            </w:r>
            <w:r>
              <w:rPr>
                <w:rFonts w:cs="Arial"/>
                <w:b/>
                <w:bCs/>
                <w:szCs w:val="20"/>
              </w:rPr>
              <w:t>.</w:t>
            </w:r>
            <w:r w:rsidRPr="00714323">
              <w:rPr>
                <w:rFonts w:cs="Arial"/>
                <w:szCs w:val="20"/>
              </w:rPr>
              <w:t xml:space="preserve"> The State reserves the right to award a contract on the basis of initial responses received, therefore, each response shall contain the Respondent’s best terms and conditions from a technical and cost standpoint.  The State reserves the right to conduct clarifications or negotiations with one or more Respondents.  All communications, clarifications, and negotiations s</w:t>
            </w:r>
            <w:r>
              <w:rPr>
                <w:rFonts w:cs="Arial"/>
                <w:szCs w:val="20"/>
              </w:rPr>
              <w:t>h</w:t>
            </w:r>
            <w:r w:rsidRPr="00714323">
              <w:rPr>
                <w:rFonts w:cs="Arial"/>
                <w:szCs w:val="20"/>
              </w:rPr>
              <w:t>all be conducted in a manner that supports fairness in response improvement.</w:t>
            </w:r>
          </w:p>
        </w:tc>
      </w:tr>
      <w:tr w:rsidR="00D95EBB" w:rsidRPr="00714323" w14:paraId="7ED0CF1E" w14:textId="77777777" w:rsidTr="00463563">
        <w:tc>
          <w:tcPr>
            <w:tcW w:w="10278" w:type="dxa"/>
          </w:tcPr>
          <w:p w14:paraId="49B34E54" w14:textId="77777777" w:rsidR="00D95EBB" w:rsidRPr="00714323" w:rsidRDefault="00D95EBB" w:rsidP="00463563">
            <w:pPr>
              <w:pStyle w:val="ListParagraph"/>
              <w:ind w:left="0"/>
              <w:rPr>
                <w:rFonts w:cs="Arial"/>
                <w:szCs w:val="20"/>
                <w:u w:val="single"/>
              </w:rPr>
            </w:pPr>
          </w:p>
        </w:tc>
      </w:tr>
      <w:tr w:rsidR="00D95EBB" w:rsidRPr="00714323" w14:paraId="3544DE9B" w14:textId="77777777" w:rsidTr="00463563">
        <w:tc>
          <w:tcPr>
            <w:tcW w:w="10278" w:type="dxa"/>
          </w:tcPr>
          <w:p w14:paraId="2BA6B39A" w14:textId="77777777" w:rsidR="00D95EBB" w:rsidRPr="00714323" w:rsidRDefault="00D95EBB" w:rsidP="00623A50">
            <w:pPr>
              <w:pStyle w:val="ListParagraph"/>
              <w:numPr>
                <w:ilvl w:val="3"/>
                <w:numId w:val="7"/>
              </w:numPr>
              <w:spacing w:after="120"/>
              <w:rPr>
                <w:rFonts w:cs="Arial"/>
                <w:szCs w:val="20"/>
              </w:rPr>
            </w:pPr>
            <w:r w:rsidRPr="00714323">
              <w:rPr>
                <w:rFonts w:cs="Arial"/>
                <w:szCs w:val="20"/>
                <w:u w:val="single"/>
              </w:rPr>
              <w:t>Clarifications</w:t>
            </w:r>
            <w:r w:rsidRPr="00714323">
              <w:rPr>
                <w:rFonts w:cs="Arial"/>
                <w:szCs w:val="20"/>
              </w:rPr>
              <w:t>: The State may identify areas of a response that may require further clarification or areas in which it is apparent that there may have been miscommunications or misunderstandings as to the State’s specifications or requirements.  The State may seek to clarify those issues identified during one or multiple clarification rounds.  Each clarification sought by the State may be unique to an individual Respondent, provided that the process is conducted in a manner that supports fairness in response improvement.</w:t>
            </w:r>
          </w:p>
        </w:tc>
      </w:tr>
      <w:tr w:rsidR="00D95EBB" w:rsidRPr="00714323" w14:paraId="1F3DB40E" w14:textId="77777777" w:rsidTr="00463563">
        <w:tc>
          <w:tcPr>
            <w:tcW w:w="10278" w:type="dxa"/>
          </w:tcPr>
          <w:p w14:paraId="2E1CBAF9" w14:textId="77777777" w:rsidR="00D95EBB" w:rsidRPr="00714323" w:rsidRDefault="00D95EBB" w:rsidP="00463563">
            <w:pPr>
              <w:pStyle w:val="ListParagraph"/>
              <w:spacing w:after="120"/>
              <w:ind w:left="0"/>
              <w:rPr>
                <w:rFonts w:cs="Arial"/>
                <w:szCs w:val="20"/>
              </w:rPr>
            </w:pPr>
          </w:p>
        </w:tc>
      </w:tr>
      <w:tr w:rsidR="00D95EBB" w:rsidRPr="00714323" w14:paraId="07C40094" w14:textId="77777777" w:rsidTr="00463563">
        <w:tc>
          <w:tcPr>
            <w:tcW w:w="10278" w:type="dxa"/>
          </w:tcPr>
          <w:p w14:paraId="1D314F82" w14:textId="77777777" w:rsidR="00D95EBB" w:rsidRPr="00714323" w:rsidRDefault="00D95EBB" w:rsidP="00623A50">
            <w:pPr>
              <w:pStyle w:val="ListParagraph"/>
              <w:numPr>
                <w:ilvl w:val="3"/>
                <w:numId w:val="7"/>
              </w:numPr>
              <w:spacing w:after="120"/>
              <w:rPr>
                <w:rFonts w:cs="Arial"/>
                <w:szCs w:val="20"/>
              </w:rPr>
            </w:pPr>
            <w:r w:rsidRPr="00714323">
              <w:rPr>
                <w:rFonts w:cs="Arial"/>
                <w:szCs w:val="20"/>
                <w:u w:val="single"/>
              </w:rPr>
              <w:t>Negotiations</w:t>
            </w:r>
            <w:r w:rsidRPr="00714323">
              <w:rPr>
                <w:rFonts w:cs="Arial"/>
                <w:szCs w:val="20"/>
              </w:rPr>
              <w:t>: The State may elect to negotiate with one or more Respondents by requesting revised responses, negotiating costs, or finalizing contract terms and conditions.  The State reserves the right to conduct multiple negotiation rounds or no negotiations at all.</w:t>
            </w:r>
          </w:p>
        </w:tc>
      </w:tr>
      <w:tr w:rsidR="00D95EBB" w:rsidRPr="00714323" w14:paraId="6EE11227" w14:textId="77777777" w:rsidTr="00463563">
        <w:tc>
          <w:tcPr>
            <w:tcW w:w="10278" w:type="dxa"/>
          </w:tcPr>
          <w:p w14:paraId="0556D2C9" w14:textId="77777777" w:rsidR="00D95EBB" w:rsidRPr="00714323" w:rsidRDefault="00D95EBB" w:rsidP="00463563">
            <w:pPr>
              <w:pStyle w:val="ListParagraph"/>
              <w:ind w:left="0"/>
              <w:rPr>
                <w:rFonts w:cs="Arial"/>
                <w:szCs w:val="20"/>
              </w:rPr>
            </w:pPr>
          </w:p>
        </w:tc>
      </w:tr>
      <w:tr w:rsidR="00D95EBB" w:rsidRPr="00714323" w14:paraId="62699AAD" w14:textId="77777777" w:rsidTr="00463563">
        <w:tc>
          <w:tcPr>
            <w:tcW w:w="10278" w:type="dxa"/>
          </w:tcPr>
          <w:p w14:paraId="4B8257A8" w14:textId="77777777" w:rsidR="00D95EBB" w:rsidRPr="00714323" w:rsidRDefault="00D95EBB" w:rsidP="00623A50">
            <w:pPr>
              <w:pStyle w:val="ListParagraph"/>
              <w:numPr>
                <w:ilvl w:val="3"/>
                <w:numId w:val="7"/>
              </w:numPr>
              <w:spacing w:after="120"/>
              <w:rPr>
                <w:rFonts w:cs="Arial"/>
                <w:szCs w:val="20"/>
              </w:rPr>
            </w:pPr>
            <w:r w:rsidRPr="00714323">
              <w:rPr>
                <w:rFonts w:cs="Arial"/>
                <w:szCs w:val="20"/>
                <w:u w:val="single"/>
              </w:rPr>
              <w:t>Cost Negotiations</w:t>
            </w:r>
            <w:r w:rsidRPr="00714323">
              <w:rPr>
                <w:rFonts w:cs="Arial"/>
                <w:szCs w:val="20"/>
              </w:rPr>
              <w:t xml:space="preserve">:  All Respondents, selected for negotiation by the State, will be given equivalent information with respect to cost negotiations.  All cost negotiations will be documented for the procurement file.  Additionally, the State may conduct target pricing and other goods or services level negotiations.  Target pricing may be based on considerations such as current pricing, market considerations, benchmarks, budget availability, or other methods that do not reveal individual Respondent pricing.  During target price negotiations, Respondents are not obligated to reduce their pricing to target prices, but no Respondent is allowed to increase prices.  </w:t>
            </w:r>
          </w:p>
        </w:tc>
      </w:tr>
      <w:tr w:rsidR="00D95EBB" w:rsidRPr="00714323" w14:paraId="5D3F9275" w14:textId="77777777" w:rsidTr="00463563">
        <w:tc>
          <w:tcPr>
            <w:tcW w:w="10278" w:type="dxa"/>
          </w:tcPr>
          <w:p w14:paraId="085FC61A" w14:textId="77777777" w:rsidR="00D95EBB" w:rsidRPr="00714323" w:rsidRDefault="00D95EBB" w:rsidP="00463563">
            <w:pPr>
              <w:pStyle w:val="ListParagraph"/>
              <w:spacing w:after="120"/>
              <w:ind w:left="0"/>
              <w:rPr>
                <w:rFonts w:cs="Arial"/>
                <w:szCs w:val="20"/>
              </w:rPr>
            </w:pPr>
          </w:p>
        </w:tc>
      </w:tr>
      <w:tr w:rsidR="00D95EBB" w:rsidRPr="00714323" w14:paraId="0FC16B56" w14:textId="77777777" w:rsidTr="00463563">
        <w:tc>
          <w:tcPr>
            <w:tcW w:w="10278" w:type="dxa"/>
          </w:tcPr>
          <w:p w14:paraId="6AE2897D" w14:textId="77777777" w:rsidR="00D95EBB" w:rsidRPr="00714323" w:rsidRDefault="00D95EBB" w:rsidP="00623A50">
            <w:pPr>
              <w:pStyle w:val="ListParagraph"/>
              <w:numPr>
                <w:ilvl w:val="3"/>
                <w:numId w:val="7"/>
              </w:numPr>
              <w:spacing w:after="120"/>
              <w:rPr>
                <w:rFonts w:cs="Arial"/>
                <w:szCs w:val="20"/>
              </w:rPr>
            </w:pPr>
            <w:r w:rsidRPr="00714323">
              <w:rPr>
                <w:rFonts w:cs="Arial"/>
                <w:szCs w:val="20"/>
              </w:rPr>
              <w:t xml:space="preserve">If the State determines that it is unable to successfully negotiate </w:t>
            </w:r>
            <w:r>
              <w:rPr>
                <w:rFonts w:cs="Arial"/>
                <w:szCs w:val="20"/>
              </w:rPr>
              <w:t xml:space="preserve">terms and conditions of </w:t>
            </w:r>
            <w:r w:rsidRPr="00714323">
              <w:rPr>
                <w:rFonts w:cs="Arial"/>
                <w:szCs w:val="20"/>
              </w:rPr>
              <w:t xml:space="preserve">a contract with the apparent best evaluated Respondent, the State reserves the right to bypass the apparent best evaluated Respondent and enter into </w:t>
            </w:r>
            <w:r>
              <w:rPr>
                <w:rFonts w:cs="Arial"/>
                <w:szCs w:val="20"/>
              </w:rPr>
              <w:t xml:space="preserve">terms and conditions </w:t>
            </w:r>
            <w:r w:rsidRPr="00714323">
              <w:rPr>
                <w:rFonts w:cs="Arial"/>
                <w:szCs w:val="20"/>
              </w:rPr>
              <w:t xml:space="preserve">contract negotiations with the next apparent best evaluated Respondent. </w:t>
            </w:r>
          </w:p>
        </w:tc>
      </w:tr>
    </w:tbl>
    <w:p w14:paraId="745034B2" w14:textId="198CD3B5" w:rsidR="00BF6F25" w:rsidRPr="00CD1BDD" w:rsidRDefault="00BF6F25" w:rsidP="007C23E3">
      <w:pPr>
        <w:spacing w:after="240"/>
        <w:ind w:left="1440" w:hanging="720"/>
        <w:rPr>
          <w:rFonts w:cs="Arial"/>
          <w:szCs w:val="20"/>
        </w:rPr>
      </w:pPr>
    </w:p>
    <w:p w14:paraId="254FD382" w14:textId="65426C5F" w:rsidR="007C23E3" w:rsidRPr="007C23E3" w:rsidRDefault="00A522AE" w:rsidP="007C23E3">
      <w:pPr>
        <w:pStyle w:val="Heading4"/>
        <w:rPr>
          <w:vanish/>
          <w:specVanish/>
        </w:rPr>
      </w:pPr>
      <w:r w:rsidRPr="00CD1BDD">
        <w:t>5.2.</w:t>
      </w:r>
      <w:r w:rsidR="00D95EBB">
        <w:t>4</w:t>
      </w:r>
      <w:r w:rsidRPr="00CD1BDD">
        <w:t>.</w:t>
      </w:r>
      <w:r w:rsidRPr="00CD1BDD">
        <w:tab/>
      </w:r>
      <w:r w:rsidRPr="007C23E3">
        <w:rPr>
          <w:b/>
          <w:bCs/>
          <w:u w:val="single"/>
        </w:rPr>
        <w:t>Total Response Score.</w:t>
      </w:r>
      <w:r w:rsidRPr="00CD1BDD">
        <w:t xml:space="preserve">  </w:t>
      </w:r>
    </w:p>
    <w:p w14:paraId="6A6F8175" w14:textId="6F734803" w:rsidR="00705DD9" w:rsidRDefault="007C23E3" w:rsidP="007C23E3">
      <w:pPr>
        <w:spacing w:after="240"/>
        <w:ind w:left="1440" w:hanging="720"/>
        <w:rPr>
          <w:rFonts w:cs="Arial"/>
          <w:szCs w:val="20"/>
        </w:rPr>
      </w:pPr>
      <w:r>
        <w:rPr>
          <w:rFonts w:cs="Arial"/>
          <w:szCs w:val="20"/>
        </w:rPr>
        <w:t xml:space="preserve"> </w:t>
      </w:r>
      <w:r w:rsidR="00A522AE" w:rsidRPr="00CD1BDD">
        <w:rPr>
          <w:rFonts w:cs="Arial"/>
          <w:szCs w:val="20"/>
        </w:rPr>
        <w:t xml:space="preserve">The </w:t>
      </w:r>
      <w:r w:rsidR="0064029C" w:rsidRPr="00CD1BDD">
        <w:rPr>
          <w:rFonts w:cs="Arial"/>
          <w:szCs w:val="20"/>
        </w:rPr>
        <w:t>Solicitation Coordinator</w:t>
      </w:r>
      <w:r w:rsidR="00A522AE" w:rsidRPr="00CD1BDD">
        <w:rPr>
          <w:rFonts w:cs="Arial"/>
          <w:szCs w:val="20"/>
        </w:rPr>
        <w:t xml:space="preserve"> will calculate the sum of the Technical Response section scores and the Cost Proposal score and record the resulting number as the total score for the subject Response (refer to RFP Attachment 6.5., Score Summary Matrix).</w:t>
      </w:r>
    </w:p>
    <w:p w14:paraId="2582F670" w14:textId="77777777" w:rsidR="00C57939" w:rsidRPr="00CD1BDD" w:rsidRDefault="00C57939" w:rsidP="007C23E3">
      <w:pPr>
        <w:spacing w:after="240"/>
        <w:ind w:left="1440" w:hanging="720"/>
        <w:rPr>
          <w:rFonts w:cs="Arial"/>
          <w:szCs w:val="20"/>
        </w:rPr>
      </w:pPr>
    </w:p>
    <w:p w14:paraId="1BDD549B" w14:textId="77777777" w:rsidR="007E5EA6" w:rsidRPr="00CD1BDD" w:rsidRDefault="00A522AE" w:rsidP="007C23E3">
      <w:pPr>
        <w:pStyle w:val="Heading3"/>
        <w:spacing w:after="240"/>
      </w:pPr>
      <w:r w:rsidRPr="00CD1BDD">
        <w:lastRenderedPageBreak/>
        <w:t>5.3.</w:t>
      </w:r>
      <w:r w:rsidRPr="00CD1BDD">
        <w:tab/>
      </w:r>
      <w:r w:rsidRPr="007C23E3">
        <w:rPr>
          <w:b/>
          <w:bCs w:val="0"/>
        </w:rPr>
        <w:t>Contract Award Process</w:t>
      </w:r>
    </w:p>
    <w:p w14:paraId="4450ACFC" w14:textId="77777777" w:rsidR="007C23E3" w:rsidRPr="007C23E3" w:rsidRDefault="00A522AE" w:rsidP="007C23E3">
      <w:pPr>
        <w:pStyle w:val="Heading4"/>
        <w:rPr>
          <w:vanish/>
          <w:specVanish/>
        </w:rPr>
      </w:pPr>
      <w:r w:rsidRPr="00CD1BDD">
        <w:t>5.3.1</w:t>
      </w:r>
      <w:r w:rsidRPr="00CD1BDD">
        <w:tab/>
      </w:r>
    </w:p>
    <w:p w14:paraId="44081176" w14:textId="6FA84515" w:rsidR="00AF4482" w:rsidRPr="00CD1BDD" w:rsidRDefault="007C23E3" w:rsidP="007C23E3">
      <w:pPr>
        <w:spacing w:after="240"/>
        <w:ind w:left="1440" w:hanging="720"/>
        <w:rPr>
          <w:rFonts w:cs="Arial"/>
          <w:szCs w:val="20"/>
        </w:rPr>
      </w:pPr>
      <w:r>
        <w:rPr>
          <w:rFonts w:cs="Arial"/>
          <w:szCs w:val="20"/>
        </w:rPr>
        <w:t xml:space="preserve"> </w:t>
      </w:r>
      <w:r w:rsidR="00A522AE" w:rsidRPr="00CD1BDD">
        <w:rPr>
          <w:rFonts w:cs="Arial"/>
          <w:szCs w:val="20"/>
        </w:rPr>
        <w:t xml:space="preserve">The </w:t>
      </w:r>
      <w:r w:rsidR="0064029C" w:rsidRPr="00CD1BDD">
        <w:rPr>
          <w:rFonts w:cs="Arial"/>
          <w:szCs w:val="20"/>
        </w:rPr>
        <w:t>Solicitation Coordinator</w:t>
      </w:r>
      <w:r w:rsidR="00A522AE" w:rsidRPr="00CD1BDD">
        <w:rPr>
          <w:rFonts w:cs="Arial"/>
          <w:szCs w:val="20"/>
        </w:rPr>
        <w:t xml:space="preserve"> will </w:t>
      </w:r>
      <w:r w:rsidR="000E4DE8" w:rsidRPr="00CD1BDD">
        <w:rPr>
          <w:rFonts w:cs="Arial"/>
          <w:szCs w:val="20"/>
        </w:rPr>
        <w:t xml:space="preserve">review </w:t>
      </w:r>
      <w:r w:rsidR="00A522AE" w:rsidRPr="00CD1BDD">
        <w:rPr>
          <w:rFonts w:cs="Arial"/>
          <w:szCs w:val="20"/>
        </w:rPr>
        <w:t>the Proposal Evaluation Team determinations and scores for consideration along with any other relevant information that might be available and pertinent to contract award.</w:t>
      </w:r>
    </w:p>
    <w:p w14:paraId="44E81CFE" w14:textId="77777777" w:rsidR="007C23E3" w:rsidRPr="007C23E3" w:rsidRDefault="00A522AE" w:rsidP="007C23E3">
      <w:pPr>
        <w:pStyle w:val="Heading4"/>
        <w:rPr>
          <w:vanish/>
          <w:specVanish/>
        </w:rPr>
      </w:pPr>
      <w:r w:rsidRPr="00CD1BDD">
        <w:t>5.3.2.</w:t>
      </w:r>
      <w:r w:rsidRPr="00CD1BDD">
        <w:tab/>
      </w:r>
    </w:p>
    <w:p w14:paraId="0CC1A1E0" w14:textId="11574C90" w:rsidR="00AF4482" w:rsidRPr="00CD1BDD" w:rsidRDefault="007C23E3" w:rsidP="007C23E3">
      <w:pPr>
        <w:spacing w:after="240"/>
        <w:ind w:left="1440" w:hanging="720"/>
        <w:rPr>
          <w:rFonts w:cs="Arial"/>
          <w:szCs w:val="20"/>
        </w:rPr>
      </w:pPr>
      <w:r>
        <w:rPr>
          <w:rFonts w:cs="Arial"/>
          <w:szCs w:val="20"/>
        </w:rPr>
        <w:t xml:space="preserve"> </w:t>
      </w:r>
      <w:r w:rsidR="00A522AE" w:rsidRPr="00CD1BDD">
        <w:rPr>
          <w:rFonts w:cs="Arial"/>
          <w:szCs w:val="20"/>
        </w:rPr>
        <w:t xml:space="preserve">The </w:t>
      </w:r>
      <w:r w:rsidR="000E4DE8" w:rsidRPr="00CD1BDD">
        <w:rPr>
          <w:rFonts w:cs="Arial"/>
          <w:szCs w:val="20"/>
        </w:rPr>
        <w:t>Solicitation Coordinator</w:t>
      </w:r>
      <w:r w:rsidR="00A522AE" w:rsidRPr="00CD1BDD">
        <w:rPr>
          <w:rFonts w:cs="Arial"/>
          <w:szCs w:val="20"/>
        </w:rPr>
        <w:t xml:space="preserve"> will determine the apparent best-evaluated Response</w:t>
      </w:r>
      <w:r w:rsidR="000E4DE8" w:rsidRPr="00CD1BDD">
        <w:rPr>
          <w:rFonts w:cs="Arial"/>
          <w:szCs w:val="20"/>
        </w:rPr>
        <w:t xml:space="preserve"> using the scoring provided by the Proposal Evaluation Team</w:t>
      </w:r>
      <w:r w:rsidR="00A522AE" w:rsidRPr="00CD1BDD">
        <w:rPr>
          <w:rFonts w:cs="Arial"/>
          <w:szCs w:val="20"/>
        </w:rPr>
        <w:t xml:space="preserve">.  To effect a contract award to a Respondent other than the one receiving the highest evaluation process score, the </w:t>
      </w:r>
      <w:r w:rsidR="000E4DE8" w:rsidRPr="00CD1BDD">
        <w:rPr>
          <w:rFonts w:cs="Arial"/>
          <w:szCs w:val="20"/>
        </w:rPr>
        <w:t>Solicitation Coordinator</w:t>
      </w:r>
      <w:r w:rsidR="00A522AE" w:rsidRPr="00CD1BDD">
        <w:rPr>
          <w:rFonts w:cs="Arial"/>
          <w:szCs w:val="20"/>
        </w:rPr>
        <w:t xml:space="preserve"> must provide written justification and obtain the written approval of the Chief Procurement Officer and the Comptroller of the Treasury.</w:t>
      </w:r>
    </w:p>
    <w:p w14:paraId="664FE059" w14:textId="77777777" w:rsidR="007C23E3" w:rsidRPr="007C23E3" w:rsidRDefault="00A522AE" w:rsidP="007C23E3">
      <w:pPr>
        <w:pStyle w:val="Heading4"/>
        <w:rPr>
          <w:vanish/>
          <w:specVanish/>
        </w:rPr>
      </w:pPr>
      <w:r w:rsidRPr="00CD1BDD">
        <w:t>5.3.</w:t>
      </w:r>
      <w:r w:rsidR="00C97FC7" w:rsidRPr="00CD1BDD">
        <w:t>3</w:t>
      </w:r>
      <w:r w:rsidRPr="00CD1BDD">
        <w:t>.</w:t>
      </w:r>
      <w:r w:rsidRPr="00CD1BDD">
        <w:tab/>
      </w:r>
    </w:p>
    <w:p w14:paraId="78F8399F" w14:textId="77777777" w:rsidR="007C23E3" w:rsidRDefault="007C23E3" w:rsidP="007C23E3">
      <w:pPr>
        <w:spacing w:after="240"/>
        <w:ind w:left="1440" w:hanging="720"/>
        <w:rPr>
          <w:rFonts w:cs="Arial"/>
          <w:szCs w:val="20"/>
        </w:rPr>
      </w:pPr>
      <w:r>
        <w:rPr>
          <w:rFonts w:cs="Arial"/>
          <w:szCs w:val="20"/>
        </w:rPr>
        <w:t xml:space="preserve"> </w:t>
      </w:r>
      <w:r w:rsidR="00A522AE" w:rsidRPr="00CD1BDD">
        <w:rPr>
          <w:rFonts w:cs="Arial"/>
          <w:szCs w:val="20"/>
        </w:rPr>
        <w:t xml:space="preserve">The State will issue a Notice of Intent to Award identifying the apparent best-evaluated response </w:t>
      </w:r>
      <w:r w:rsidR="00A522AE" w:rsidRPr="00CD1BDD">
        <w:rPr>
          <w:rFonts w:cs="Arial"/>
          <w:szCs w:val="20"/>
          <w:u w:val="single"/>
        </w:rPr>
        <w:t>and</w:t>
      </w:r>
      <w:r w:rsidR="00A522AE" w:rsidRPr="00CD1BDD">
        <w:rPr>
          <w:rFonts w:cs="Arial"/>
          <w:szCs w:val="20"/>
        </w:rPr>
        <w:t xml:space="preserve"> make the RFP files available for public inspection at the time and date specified in the RFP Section 2, Schedule of Events.</w:t>
      </w:r>
    </w:p>
    <w:p w14:paraId="71574A16" w14:textId="30D8D4C2" w:rsidR="007E5EA6" w:rsidRPr="00CD1BDD" w:rsidRDefault="00A522AE" w:rsidP="007C23E3">
      <w:pPr>
        <w:spacing w:after="240"/>
        <w:ind w:left="1440"/>
        <w:rPr>
          <w:rFonts w:cs="Arial"/>
          <w:szCs w:val="20"/>
        </w:rPr>
      </w:pPr>
      <w:r w:rsidRPr="00CD1BDD">
        <w:rPr>
          <w:rFonts w:cs="Arial"/>
          <w:b/>
          <w:bCs/>
          <w:szCs w:val="20"/>
        </w:rPr>
        <w:t>NOTICE:  The Notice of Intent to Award shall not create rights, interests, or claims of entitlement in either the apparent best-evaluated Respondent or any other Respondent.</w:t>
      </w:r>
    </w:p>
    <w:p w14:paraId="167873E2" w14:textId="77777777" w:rsidR="007C23E3" w:rsidRPr="007C23E3" w:rsidRDefault="00A522AE" w:rsidP="007C23E3">
      <w:pPr>
        <w:pStyle w:val="Heading4"/>
        <w:rPr>
          <w:vanish/>
          <w:specVanish/>
        </w:rPr>
      </w:pPr>
      <w:r w:rsidRPr="00CD1BDD">
        <w:t>5.3.</w:t>
      </w:r>
      <w:r w:rsidR="007E17B5" w:rsidRPr="00CD1BDD">
        <w:t>4</w:t>
      </w:r>
      <w:r w:rsidRPr="00CD1BDD">
        <w:t>.</w:t>
      </w:r>
      <w:r w:rsidRPr="00CD1BDD">
        <w:tab/>
      </w:r>
    </w:p>
    <w:p w14:paraId="7FC68DAB" w14:textId="41AEFF97" w:rsidR="00061ED6" w:rsidRPr="00CD1BDD" w:rsidRDefault="007C23E3" w:rsidP="007C23E3">
      <w:pPr>
        <w:spacing w:after="240"/>
        <w:ind w:left="1440" w:hanging="720"/>
        <w:rPr>
          <w:rFonts w:cs="Arial"/>
          <w:szCs w:val="20"/>
        </w:rPr>
      </w:pPr>
      <w:r>
        <w:rPr>
          <w:rFonts w:cs="Arial"/>
          <w:szCs w:val="20"/>
        </w:rPr>
        <w:t xml:space="preserve"> </w:t>
      </w:r>
      <w:r w:rsidR="00A522AE" w:rsidRPr="00CD1BDD">
        <w:rPr>
          <w:rFonts w:cs="Arial"/>
          <w:szCs w:val="20"/>
        </w:rPr>
        <w:t xml:space="preserve">The Respondent identified as offering the apparent best-evaluated response </w:t>
      </w:r>
      <w:r w:rsidR="00A522AE" w:rsidRPr="00CD1BDD">
        <w:rPr>
          <w:rFonts w:cs="Arial"/>
          <w:szCs w:val="20"/>
          <w:u w:val="single"/>
        </w:rPr>
        <w:t>must</w:t>
      </w:r>
      <w:r w:rsidR="00A522AE" w:rsidRPr="00CD1BDD">
        <w:rPr>
          <w:rFonts w:cs="Arial"/>
          <w:szCs w:val="20"/>
        </w:rPr>
        <w:t xml:space="preserve"> sign a contract drawn by the State pursuant to this RFP.  The </w:t>
      </w:r>
      <w:r w:rsidR="009C4D38" w:rsidRPr="00CD1BDD">
        <w:rPr>
          <w:rFonts w:cs="Arial"/>
          <w:szCs w:val="20"/>
        </w:rPr>
        <w:t>C</w:t>
      </w:r>
      <w:r w:rsidR="00A522AE" w:rsidRPr="00CD1BDD">
        <w:rPr>
          <w:rFonts w:cs="Arial"/>
          <w:szCs w:val="20"/>
        </w:rPr>
        <w:t xml:space="preserve">ontract shall be substantially the same as the </w:t>
      </w:r>
      <w:r w:rsidR="00A522AE" w:rsidRPr="00CD1BDD">
        <w:rPr>
          <w:rFonts w:cs="Arial"/>
          <w:bCs/>
          <w:szCs w:val="20"/>
        </w:rPr>
        <w:t xml:space="preserve">RFP Attachment 6.6., </w:t>
      </w:r>
      <w:r w:rsidR="00A522AE" w:rsidRPr="00CD1BDD">
        <w:rPr>
          <w:rFonts w:cs="Arial"/>
          <w:bCs/>
          <w:i/>
          <w:szCs w:val="20"/>
        </w:rPr>
        <w:t>Pro Forma</w:t>
      </w:r>
      <w:r w:rsidR="00A522AE" w:rsidRPr="00CD1BDD">
        <w:rPr>
          <w:rFonts w:cs="Arial"/>
          <w:bCs/>
          <w:szCs w:val="20"/>
        </w:rPr>
        <w:t xml:space="preserve"> Contract</w:t>
      </w:r>
      <w:r w:rsidR="00A522AE" w:rsidRPr="00CD1BDD">
        <w:rPr>
          <w:rFonts w:cs="Arial"/>
          <w:szCs w:val="20"/>
        </w:rPr>
        <w:t xml:space="preserve">.  The Respondent </w:t>
      </w:r>
      <w:r w:rsidR="00A522AE" w:rsidRPr="00CD1BDD">
        <w:rPr>
          <w:rFonts w:cs="Arial"/>
          <w:szCs w:val="20"/>
          <w:u w:val="single"/>
        </w:rPr>
        <w:t>must</w:t>
      </w:r>
      <w:r w:rsidR="00A522AE" w:rsidRPr="00CD1BDD">
        <w:rPr>
          <w:rFonts w:cs="Arial"/>
          <w:szCs w:val="20"/>
        </w:rPr>
        <w:t xml:space="preserve"> sign </w:t>
      </w:r>
      <w:r w:rsidR="007E17B5" w:rsidRPr="00CD1BDD">
        <w:rPr>
          <w:rFonts w:cs="Arial"/>
          <w:szCs w:val="20"/>
        </w:rPr>
        <w:t xml:space="preserve">the </w:t>
      </w:r>
      <w:r w:rsidR="00B673DC" w:rsidRPr="00CD1BDD">
        <w:rPr>
          <w:rFonts w:cs="Arial"/>
          <w:szCs w:val="20"/>
        </w:rPr>
        <w:t>contract</w:t>
      </w:r>
      <w:r w:rsidR="00A522AE" w:rsidRPr="00CD1BDD">
        <w:rPr>
          <w:rFonts w:cs="Arial"/>
          <w:szCs w:val="20"/>
        </w:rPr>
        <w:t xml:space="preserve"> by </w:t>
      </w:r>
      <w:r w:rsidR="007E17B5" w:rsidRPr="00CD1BDD">
        <w:rPr>
          <w:rFonts w:cs="Arial"/>
          <w:szCs w:val="20"/>
        </w:rPr>
        <w:t xml:space="preserve">the </w:t>
      </w:r>
      <w:r w:rsidR="00A522AE" w:rsidRPr="00CD1BDD">
        <w:rPr>
          <w:rFonts w:cs="Arial"/>
          <w:szCs w:val="20"/>
        </w:rPr>
        <w:t xml:space="preserve">Contractor </w:t>
      </w:r>
      <w:r w:rsidR="007E17B5" w:rsidRPr="00CD1BDD">
        <w:rPr>
          <w:rFonts w:cs="Arial"/>
          <w:szCs w:val="20"/>
        </w:rPr>
        <w:t xml:space="preserve">Signature </w:t>
      </w:r>
      <w:r w:rsidR="00A522AE" w:rsidRPr="00CD1BDD">
        <w:rPr>
          <w:rFonts w:cs="Arial"/>
          <w:szCs w:val="20"/>
        </w:rPr>
        <w:t xml:space="preserve">Deadline detailed in the RFP Section 2, Schedule of Events.  If the Respondent fails to provide the signed </w:t>
      </w:r>
      <w:r w:rsidR="009C4D38" w:rsidRPr="00CD1BDD">
        <w:rPr>
          <w:rFonts w:cs="Arial"/>
          <w:szCs w:val="20"/>
        </w:rPr>
        <w:t>C</w:t>
      </w:r>
      <w:r w:rsidR="00A522AE" w:rsidRPr="00CD1BDD">
        <w:rPr>
          <w:rFonts w:cs="Arial"/>
          <w:szCs w:val="20"/>
        </w:rPr>
        <w:t>ontract by th</w:t>
      </w:r>
      <w:r w:rsidR="00CC38FD" w:rsidRPr="00CD1BDD">
        <w:rPr>
          <w:rFonts w:cs="Arial"/>
          <w:szCs w:val="20"/>
        </w:rPr>
        <w:t>is</w:t>
      </w:r>
      <w:r w:rsidR="00A522AE" w:rsidRPr="00CD1BDD">
        <w:rPr>
          <w:rFonts w:cs="Arial"/>
          <w:szCs w:val="20"/>
        </w:rPr>
        <w:t xml:space="preserve"> deadline, the State may determine that the Respondent is non-responsive to this RFP and reject the response.</w:t>
      </w:r>
    </w:p>
    <w:p w14:paraId="0AF3C3AA" w14:textId="77777777" w:rsidR="007C23E3" w:rsidRPr="007C23E3" w:rsidRDefault="00A522AE" w:rsidP="007C23E3">
      <w:pPr>
        <w:pStyle w:val="Heading4"/>
        <w:rPr>
          <w:vanish/>
          <w:specVanish/>
        </w:rPr>
      </w:pPr>
      <w:r w:rsidRPr="00CD1BDD">
        <w:t>5.3.</w:t>
      </w:r>
      <w:r w:rsidR="007E17B5" w:rsidRPr="00CD1BDD">
        <w:t>5</w:t>
      </w:r>
      <w:r w:rsidRPr="00CD1BDD">
        <w:t>.</w:t>
      </w:r>
      <w:r w:rsidRPr="00CD1BDD">
        <w:tab/>
      </w:r>
    </w:p>
    <w:p w14:paraId="4DA8D073" w14:textId="45A966DB" w:rsidR="007E5EA6" w:rsidRPr="00CD1BDD" w:rsidRDefault="007C23E3" w:rsidP="00E35465">
      <w:pPr>
        <w:spacing w:after="240"/>
        <w:ind w:left="1440" w:hanging="720"/>
        <w:rPr>
          <w:rFonts w:cs="Arial"/>
          <w:szCs w:val="20"/>
        </w:rPr>
      </w:pPr>
      <w:r>
        <w:rPr>
          <w:rFonts w:cs="Arial"/>
          <w:szCs w:val="20"/>
        </w:rPr>
        <w:t xml:space="preserve"> </w:t>
      </w:r>
      <w:r w:rsidR="00A522AE" w:rsidRPr="00CD1BDD">
        <w:rPr>
          <w:rFonts w:cs="Arial"/>
          <w:szCs w:val="20"/>
        </w:rPr>
        <w:t xml:space="preserve">Notwithstanding the foregoing, the State may, at its sole discretion, entertain limited </w:t>
      </w:r>
      <w:r w:rsidR="00112522" w:rsidRPr="00CD1BDD">
        <w:rPr>
          <w:rFonts w:cs="Arial"/>
          <w:szCs w:val="20"/>
        </w:rPr>
        <w:t xml:space="preserve">terms and conditions or pricing </w:t>
      </w:r>
      <w:r w:rsidR="00A522AE" w:rsidRPr="00CD1BDD">
        <w:rPr>
          <w:rFonts w:cs="Arial"/>
          <w:szCs w:val="20"/>
        </w:rPr>
        <w:t>negotiation</w:t>
      </w:r>
      <w:r w:rsidR="00112522" w:rsidRPr="00CD1BDD">
        <w:rPr>
          <w:rFonts w:cs="Arial"/>
          <w:szCs w:val="20"/>
        </w:rPr>
        <w:t>s</w:t>
      </w:r>
      <w:r w:rsidR="00A522AE" w:rsidRPr="00CD1BDD">
        <w:rPr>
          <w:rFonts w:cs="Arial"/>
          <w:szCs w:val="20"/>
        </w:rPr>
        <w:t xml:space="preserve"> prior to </w:t>
      </w:r>
      <w:r w:rsidR="009C4D38" w:rsidRPr="00CD1BDD">
        <w:rPr>
          <w:rFonts w:cs="Arial"/>
          <w:szCs w:val="20"/>
        </w:rPr>
        <w:t>C</w:t>
      </w:r>
      <w:r w:rsidR="00A522AE" w:rsidRPr="00CD1BDD">
        <w:rPr>
          <w:rFonts w:cs="Arial"/>
          <w:szCs w:val="20"/>
        </w:rPr>
        <w:t xml:space="preserve">ontract signing and, as a result, revise the </w:t>
      </w:r>
      <w:r w:rsidR="00A522AE" w:rsidRPr="00CD1BDD">
        <w:rPr>
          <w:rFonts w:cs="Arial"/>
          <w:i/>
          <w:iCs/>
          <w:szCs w:val="20"/>
        </w:rPr>
        <w:t>pro forma</w:t>
      </w:r>
      <w:r w:rsidR="00A522AE" w:rsidRPr="00CD1BDD">
        <w:rPr>
          <w:rFonts w:cs="Arial"/>
          <w:szCs w:val="20"/>
        </w:rPr>
        <w:t xml:space="preserve"> contract terms and conditions or performance requirements in the State’s best interests, PROVIDED THAT such revision of terms and conditions or performance requirements shall </w:t>
      </w:r>
      <w:r w:rsidR="00A522AE" w:rsidRPr="00CD1BDD">
        <w:rPr>
          <w:rFonts w:cs="Arial"/>
          <w:szCs w:val="20"/>
          <w:u w:val="single"/>
        </w:rPr>
        <w:t>NOT</w:t>
      </w:r>
      <w:r w:rsidR="00A522AE" w:rsidRPr="00CD1BDD">
        <w:rPr>
          <w:rFonts w:cs="Arial"/>
          <w:szCs w:val="20"/>
        </w:rPr>
        <w:t xml:space="preserve"> materially affect the basis of response evaluations or negatively impact the competitive nature of the RFP and contractor selection process.</w:t>
      </w:r>
    </w:p>
    <w:p w14:paraId="0D1465A8" w14:textId="77777777" w:rsidR="00E35465" w:rsidRPr="00E35465" w:rsidRDefault="00A522AE" w:rsidP="00E35465">
      <w:pPr>
        <w:pStyle w:val="Heading4"/>
        <w:rPr>
          <w:vanish/>
          <w:specVanish/>
        </w:rPr>
      </w:pPr>
      <w:r w:rsidRPr="00CD1BDD">
        <w:t>5.3.</w:t>
      </w:r>
      <w:r w:rsidR="007E17B5" w:rsidRPr="00CD1BDD">
        <w:t>6</w:t>
      </w:r>
      <w:r w:rsidRPr="00CD1BDD">
        <w:t>.</w:t>
      </w:r>
      <w:r w:rsidRPr="00CD1BDD">
        <w:tab/>
      </w:r>
    </w:p>
    <w:p w14:paraId="3A424DEE" w14:textId="188D50BB" w:rsidR="007E5EA6" w:rsidRPr="00CD1BDD" w:rsidRDefault="00E35465" w:rsidP="00200066">
      <w:pPr>
        <w:ind w:left="1440" w:hanging="720"/>
        <w:rPr>
          <w:rFonts w:cs="Arial"/>
          <w:szCs w:val="20"/>
        </w:rPr>
      </w:pPr>
      <w:r>
        <w:rPr>
          <w:rFonts w:cs="Arial"/>
          <w:szCs w:val="20"/>
        </w:rPr>
        <w:t xml:space="preserve"> </w:t>
      </w:r>
      <w:r w:rsidR="00A522AE" w:rsidRPr="00CD1BDD">
        <w:rPr>
          <w:rFonts w:cs="Arial"/>
          <w:szCs w:val="20"/>
        </w:rPr>
        <w:t xml:space="preserve">If the State determines that a response is non-responsive and rejects it after opening Cost Proposals, the </w:t>
      </w:r>
      <w:r w:rsidR="0064029C" w:rsidRPr="00CD1BDD">
        <w:rPr>
          <w:rFonts w:cs="Arial"/>
          <w:szCs w:val="20"/>
        </w:rPr>
        <w:t>Solicitation Coordinator</w:t>
      </w:r>
      <w:r w:rsidR="00A522AE" w:rsidRPr="00CD1BDD">
        <w:rPr>
          <w:rFonts w:cs="Arial"/>
          <w:szCs w:val="20"/>
        </w:rPr>
        <w:t xml:space="preserve"> will re-calculate scores for each remaining responsive Cost Proposal to determine (or re-determine) the apparent best-evaluated response.</w:t>
      </w:r>
    </w:p>
    <w:p w14:paraId="1CB46F11" w14:textId="77777777" w:rsidR="00061ED6" w:rsidRPr="00CD1BDD" w:rsidRDefault="00061ED6">
      <w:pPr>
        <w:spacing w:before="120" w:after="120"/>
        <w:rPr>
          <w:rFonts w:cs="Arial"/>
          <w:b/>
          <w:bCs/>
          <w:szCs w:val="28"/>
        </w:rPr>
        <w:sectPr w:rsidR="00061ED6" w:rsidRPr="00CD1BDD" w:rsidSect="0046268F">
          <w:pgSz w:w="12240" w:h="15840" w:code="1"/>
          <w:pgMar w:top="1080" w:right="1080" w:bottom="1440" w:left="1080" w:header="360" w:footer="720" w:gutter="0"/>
          <w:cols w:space="720"/>
          <w:titlePg/>
        </w:sectPr>
      </w:pPr>
    </w:p>
    <w:p w14:paraId="18D05812" w14:textId="77777777" w:rsidR="005F72BD" w:rsidRPr="005F72BD" w:rsidRDefault="005F72BD" w:rsidP="005F72BD">
      <w:pPr>
        <w:pStyle w:val="Heading2"/>
        <w:jc w:val="right"/>
        <w:rPr>
          <w:b/>
          <w:sz w:val="22"/>
          <w:szCs w:val="22"/>
        </w:rPr>
      </w:pPr>
      <w:r w:rsidRPr="005F72BD">
        <w:rPr>
          <w:b/>
          <w:sz w:val="22"/>
          <w:szCs w:val="22"/>
        </w:rPr>
        <w:lastRenderedPageBreak/>
        <w:t>RFP ATTACHMENT 6.</w:t>
      </w:r>
      <w:r w:rsidRPr="005F72BD">
        <w:rPr>
          <w:b/>
          <w:caps/>
          <w:sz w:val="22"/>
          <w:szCs w:val="22"/>
        </w:rPr>
        <w:t>1.</w:t>
      </w:r>
    </w:p>
    <w:p w14:paraId="0BCF6489" w14:textId="261FA8D8" w:rsidR="005F72BD" w:rsidRPr="005F72BD" w:rsidRDefault="005F72BD" w:rsidP="005F72BD">
      <w:pPr>
        <w:spacing w:before="240" w:after="120"/>
        <w:jc w:val="center"/>
        <w:rPr>
          <w:rFonts w:cs="Arial"/>
          <w:b/>
          <w:bCs/>
          <w:szCs w:val="20"/>
        </w:rPr>
      </w:pPr>
      <w:r w:rsidRPr="005F72BD">
        <w:rPr>
          <w:rFonts w:cs="Arial"/>
          <w:b/>
          <w:bCs/>
          <w:szCs w:val="20"/>
        </w:rPr>
        <w:t>RFP #</w:t>
      </w:r>
      <w:r w:rsidR="00D94186">
        <w:rPr>
          <w:rFonts w:cs="Arial"/>
          <w:b/>
          <w:bCs/>
          <w:szCs w:val="20"/>
        </w:rPr>
        <w:t xml:space="preserve"> 32701-26-360</w:t>
      </w:r>
      <w:r w:rsidR="00D94186">
        <w:rPr>
          <w:rFonts w:cs="Arial"/>
          <w:b/>
          <w:bCs/>
          <w:iCs/>
          <w:szCs w:val="20"/>
        </w:rPr>
        <w:t xml:space="preserve"> </w:t>
      </w:r>
      <w:r w:rsidRPr="005F72BD">
        <w:rPr>
          <w:rFonts w:cs="Arial"/>
          <w:b/>
          <w:bCs/>
          <w:szCs w:val="20"/>
        </w:rPr>
        <w:t>STATEMENT OF CERTIFICATIONS AND ASSURANCES</w:t>
      </w:r>
    </w:p>
    <w:p w14:paraId="2E50A5E0" w14:textId="77777777" w:rsidR="005F72BD" w:rsidRPr="005F72BD" w:rsidRDefault="005F72BD" w:rsidP="005F72BD">
      <w:pPr>
        <w:spacing w:after="120"/>
        <w:rPr>
          <w:rFonts w:cs="Arial"/>
          <w:bCs/>
          <w:sz w:val="18"/>
          <w:szCs w:val="18"/>
        </w:rPr>
      </w:pPr>
      <w:r w:rsidRPr="005F72BD">
        <w:rPr>
          <w:rFonts w:cs="Arial"/>
          <w:bCs/>
          <w:sz w:val="18"/>
          <w:szCs w:val="18"/>
        </w:rPr>
        <w:t xml:space="preserve">The Respondent must sign and complete the </w:t>
      </w:r>
      <w:r w:rsidRPr="005F72BD">
        <w:rPr>
          <w:rFonts w:cs="Arial"/>
          <w:bCs/>
          <w:iCs/>
          <w:sz w:val="18"/>
          <w:szCs w:val="18"/>
        </w:rPr>
        <w:t>Statement of Certifications and Assurances below as required</w:t>
      </w:r>
      <w:r w:rsidRPr="005F72BD">
        <w:rPr>
          <w:rFonts w:cs="Arial"/>
          <w:bCs/>
          <w:sz w:val="18"/>
          <w:szCs w:val="18"/>
        </w:rPr>
        <w:t>, and it must be included in the Technical Response (as required by RFP Attachment 6.2., Technical Response &amp; Evaluation Guide, Section</w:t>
      </w:r>
      <w:r w:rsidRPr="005F72BD">
        <w:rPr>
          <w:rFonts w:cs="Arial"/>
          <w:sz w:val="18"/>
          <w:szCs w:val="18"/>
        </w:rPr>
        <w:t xml:space="preserve"> A, Item A.1.)</w:t>
      </w:r>
      <w:r w:rsidRPr="005F72BD">
        <w:rPr>
          <w:rFonts w:cs="Arial"/>
          <w:bCs/>
          <w:sz w:val="18"/>
          <w:szCs w:val="18"/>
        </w:rPr>
        <w:t xml:space="preserve">.  </w:t>
      </w:r>
    </w:p>
    <w:p w14:paraId="66F84E80" w14:textId="77777777" w:rsidR="005F72BD" w:rsidRPr="005F72BD" w:rsidRDefault="005F72BD"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60"/>
        <w:rPr>
          <w:rFonts w:cs="Arial"/>
          <w:b/>
          <w:bCs/>
          <w:sz w:val="18"/>
          <w:szCs w:val="18"/>
        </w:rPr>
      </w:pPr>
      <w:r w:rsidRPr="005F72BD">
        <w:rPr>
          <w:rFonts w:cs="Arial"/>
          <w:b/>
          <w:bCs/>
          <w:sz w:val="18"/>
          <w:szCs w:val="18"/>
        </w:rPr>
        <w:t>The Respondent does, hereby, expressly affirm, declare, confirm, certify, and assure ALL of the following:</w:t>
      </w:r>
    </w:p>
    <w:p w14:paraId="5EE87351" w14:textId="77777777" w:rsidR="005F72BD" w:rsidRP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The Respondent will comply with all of the provisions and requirements of the RFP.</w:t>
      </w:r>
    </w:p>
    <w:p w14:paraId="169CDD12" w14:textId="77777777" w:rsidR="005F72BD" w:rsidRP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Respondent will provide all services as defined in the Scope of the </w:t>
      </w:r>
      <w:r w:rsidRPr="005F72BD">
        <w:rPr>
          <w:rFonts w:cs="Arial"/>
          <w:bCs/>
          <w:sz w:val="18"/>
          <w:szCs w:val="18"/>
        </w:rPr>
        <w:t xml:space="preserve">RFP Attachment 6.6., </w:t>
      </w:r>
      <w:r w:rsidRPr="005F72BD">
        <w:rPr>
          <w:rFonts w:cs="Arial"/>
          <w:bCs/>
          <w:i/>
          <w:sz w:val="18"/>
          <w:szCs w:val="18"/>
        </w:rPr>
        <w:t>Pro Forma</w:t>
      </w:r>
      <w:r w:rsidRPr="005F72BD">
        <w:rPr>
          <w:rFonts w:cs="Arial"/>
          <w:bCs/>
          <w:sz w:val="18"/>
          <w:szCs w:val="18"/>
        </w:rPr>
        <w:t xml:space="preserve"> Contract</w:t>
      </w:r>
      <w:r w:rsidRPr="005F72BD">
        <w:rPr>
          <w:rFonts w:cs="Arial"/>
          <w:sz w:val="18"/>
          <w:szCs w:val="18"/>
        </w:rPr>
        <w:t xml:space="preserve"> for the total Contract Term.</w:t>
      </w:r>
    </w:p>
    <w:p w14:paraId="1AD9AB92" w14:textId="77777777" w:rsidR="005F72BD" w:rsidRP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Respondent, except as otherwise provided in this RFP, accepts and agrees to all terms and conditions set out in the </w:t>
      </w:r>
      <w:r w:rsidRPr="005F72BD">
        <w:rPr>
          <w:rFonts w:cs="Arial"/>
          <w:bCs/>
          <w:sz w:val="18"/>
          <w:szCs w:val="18"/>
        </w:rPr>
        <w:t xml:space="preserve">RFP Attachment 6.6., </w:t>
      </w:r>
      <w:r w:rsidRPr="005F72BD">
        <w:rPr>
          <w:rFonts w:cs="Arial"/>
          <w:bCs/>
          <w:i/>
          <w:sz w:val="18"/>
          <w:szCs w:val="18"/>
        </w:rPr>
        <w:t>Pro Forma</w:t>
      </w:r>
      <w:r w:rsidRPr="005F72BD">
        <w:rPr>
          <w:rFonts w:cs="Arial"/>
          <w:bCs/>
          <w:sz w:val="18"/>
          <w:szCs w:val="18"/>
        </w:rPr>
        <w:t xml:space="preserve"> Contract</w:t>
      </w:r>
      <w:r w:rsidRPr="005F72BD">
        <w:rPr>
          <w:rFonts w:cs="Arial"/>
          <w:sz w:val="18"/>
          <w:szCs w:val="18"/>
        </w:rPr>
        <w:t>.</w:t>
      </w:r>
    </w:p>
    <w:p w14:paraId="2B97C413" w14:textId="77777777" w:rsidR="005F72BD" w:rsidRP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Respondent acknowledges and agrees that </w:t>
      </w:r>
      <w:r w:rsidRPr="005F72BD">
        <w:rPr>
          <w:rFonts w:cs="Arial"/>
          <w:bCs/>
          <w:sz w:val="18"/>
          <w:szCs w:val="18"/>
        </w:rPr>
        <w:t xml:space="preserve">a contract resulting </w:t>
      </w:r>
      <w:r w:rsidRPr="005F72BD">
        <w:rPr>
          <w:rFonts w:cs="Arial"/>
          <w:bCs/>
          <w:iCs/>
          <w:sz w:val="18"/>
          <w:szCs w:val="18"/>
        </w:rPr>
        <w:t>from</w:t>
      </w:r>
      <w:r w:rsidRPr="005F72BD">
        <w:rPr>
          <w:rFonts w:cs="Arial"/>
          <w:bCs/>
          <w:sz w:val="18"/>
          <w:szCs w:val="18"/>
        </w:rPr>
        <w:t xml:space="preserve"> the RFP shall incorporate, by reference, all proposal responses as a part of the Contract.</w:t>
      </w:r>
    </w:p>
    <w:p w14:paraId="7849E40A" w14:textId="77777777" w:rsidR="005F72BD" w:rsidRP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The Respondent will comply with:</w:t>
      </w:r>
    </w:p>
    <w:p w14:paraId="45BE5D5A" w14:textId="77777777" w:rsidR="005F72BD" w:rsidRPr="005F72BD" w:rsidRDefault="005F72BD" w:rsidP="00623A50">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laws of the State of Tennessee;  </w:t>
      </w:r>
    </w:p>
    <w:p w14:paraId="33101A24" w14:textId="77777777" w:rsidR="005F72BD" w:rsidRPr="005F72BD" w:rsidRDefault="005F72BD" w:rsidP="00623A50">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Title VI of the federal Civil Rights Act of 1964;  </w:t>
      </w:r>
    </w:p>
    <w:p w14:paraId="0BC7A5C2" w14:textId="2389E290" w:rsidR="005F72BD" w:rsidRPr="005F72BD" w:rsidRDefault="005F72BD" w:rsidP="00623A50">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Title IX of the federal Education Amendments Act of 1972;</w:t>
      </w:r>
    </w:p>
    <w:p w14:paraId="052EAC51" w14:textId="77777777" w:rsidR="005F72BD" w:rsidRPr="005F72BD" w:rsidRDefault="005F72BD" w:rsidP="00623A50">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 xml:space="preserve">the Equal Employment Opportunity Act and the regulations issued there under by the federal government; and, </w:t>
      </w:r>
    </w:p>
    <w:p w14:paraId="6A9552AD" w14:textId="77777777" w:rsidR="005F72BD" w:rsidRPr="005F72BD" w:rsidRDefault="005F72BD" w:rsidP="00623A50">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the Americans with Disabilities Act of 1990 and the regulations issued there under by the federal government.</w:t>
      </w:r>
    </w:p>
    <w:p w14:paraId="7D9199F9" w14:textId="77777777" w:rsidR="005F72BD" w:rsidRP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To the knowledge of the undersigned, the information detailed within the response submitted to this RFP is accurate.</w:t>
      </w:r>
    </w:p>
    <w:p w14:paraId="55CCF192" w14:textId="77777777" w:rsidR="005F72BD" w:rsidRP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The response submitted to this RFP was independently prepared, without collusion, under penalty of perjury.</w:t>
      </w:r>
    </w:p>
    <w:p w14:paraId="325C61A8" w14:textId="77777777" w:rsidR="005F72BD" w:rsidRP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No amount shall be paid directly or indirectly to an employee or official of the State of Tennessee as wages, compensation, or gifts in exchange for acting as an officer, agent, employee, subcontractor, or consultant to the Respondent in connection with this RFP or any resulting contract.</w:t>
      </w:r>
    </w:p>
    <w:p w14:paraId="1D1B27ED" w14:textId="77777777" w:rsidR="005F72BD" w:rsidRP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Both the Technical Response and the Cost Proposal submitted in response to this RFP shall remain valid for at least 120 days subsequent to the date of the Cost Proposal opening and thereafter in accordance with any contract pursuant to the RFP.</w:t>
      </w:r>
    </w:p>
    <w:p w14:paraId="35D763EC" w14:textId="77777777" w:rsidR="005F72BD" w:rsidRDefault="005F72BD" w:rsidP="00623A50">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5F72BD">
        <w:rPr>
          <w:rFonts w:cs="Arial"/>
          <w:sz w:val="18"/>
          <w:szCs w:val="18"/>
        </w:rPr>
        <w:t>The Respondent affirms the following statement, as required by the Iran Divestment Act Tenn. Code Ann. § 12-12-111: “By submission of this bid, each bidder and each person signing on behalf of any bidder certifies, and in the case of a joint bid each party thereto certifies as to its own organization, under penalty of perjury, that to the best of its knowledge and belief that each bidder is not on the list created pursuant to §12-12-106.”  For reference purposes, the list is currently available online at</w:t>
      </w:r>
      <w:hyperlink r:id="rId17" w:tooltip="Central Procurement Office Public Information Library" w:history="1">
        <w:r w:rsidRPr="005F72BD">
          <w:rPr>
            <w:rStyle w:val="Hyperlink"/>
            <w:rFonts w:cs="Arial"/>
            <w:sz w:val="18"/>
            <w:szCs w:val="18"/>
          </w:rPr>
          <w:t>: https://www.tn.gov/generalservices/procurement/central-procurement-office--cpo-/library-/public-information-library.html</w:t>
        </w:r>
      </w:hyperlink>
      <w:r w:rsidRPr="005F72BD">
        <w:rPr>
          <w:rFonts w:cs="Arial"/>
          <w:sz w:val="18"/>
          <w:szCs w:val="18"/>
        </w:rPr>
        <w:t>.</w:t>
      </w:r>
    </w:p>
    <w:p w14:paraId="6DB1C11C" w14:textId="3E28558A" w:rsidR="00E67EC0" w:rsidRPr="000763AF" w:rsidRDefault="00E67EC0" w:rsidP="00623A50">
      <w:pPr>
        <w:pStyle w:val="ListParagraph"/>
        <w:numPr>
          <w:ilvl w:val="0"/>
          <w:numId w:val="5"/>
        </w:numPr>
        <w:rPr>
          <w:rFonts w:cs="Arial"/>
          <w:sz w:val="18"/>
          <w:szCs w:val="18"/>
        </w:rPr>
      </w:pPr>
      <w:r w:rsidRPr="000763AF">
        <w:rPr>
          <w:rFonts w:cs="Arial"/>
          <w:sz w:val="18"/>
          <w:szCs w:val="18"/>
        </w:rPr>
        <w:t xml:space="preserve">The Respondent attests that they are not a foreign adversary company within the meaning of Pub. Ch. 768 (2026) and that the Respondent is not knowingly selling an information and communications technology final product or service within the meaning of Pub. Ch. 768 (2026). </w:t>
      </w:r>
    </w:p>
    <w:p w14:paraId="232130C0" w14:textId="77777777" w:rsidR="005F72BD" w:rsidRPr="005F72BD" w:rsidRDefault="005F72BD"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rPr>
          <w:rFonts w:cs="Arial"/>
          <w:b/>
          <w:bCs/>
          <w:sz w:val="18"/>
          <w:szCs w:val="18"/>
        </w:rPr>
      </w:pPr>
      <w:r w:rsidRPr="005F72BD">
        <w:rPr>
          <w:rFonts w:cs="Arial"/>
          <w:b/>
          <w:iCs/>
          <w:color w:val="000000"/>
          <w:sz w:val="18"/>
          <w:szCs w:val="18"/>
        </w:rPr>
        <w:t xml:space="preserve">By signing this Statement of Certifications and Assurances, below, the signatory also certifies legal authority to bind the proposing entity to the provisions of this RFP and any contract awarded pursuant to it.  If the signatory </w:t>
      </w:r>
      <w:r w:rsidRPr="005F72BD">
        <w:rPr>
          <w:rFonts w:cs="Arial"/>
          <w:b/>
          <w:bCs/>
          <w:sz w:val="18"/>
          <w:szCs w:val="18"/>
        </w:rPr>
        <w:t xml:space="preserve">is not the Respondent (if an individual) or the Respondent’s company </w:t>
      </w:r>
      <w:r w:rsidRPr="005F72BD">
        <w:rPr>
          <w:rFonts w:cs="Arial"/>
          <w:b/>
          <w:bCs/>
          <w:i/>
          <w:sz w:val="18"/>
          <w:szCs w:val="18"/>
        </w:rPr>
        <w:t>President</w:t>
      </w:r>
      <w:r w:rsidRPr="005F72BD">
        <w:rPr>
          <w:rFonts w:cs="Arial"/>
          <w:b/>
          <w:bCs/>
          <w:sz w:val="18"/>
          <w:szCs w:val="18"/>
        </w:rPr>
        <w:t xml:space="preserve"> or </w:t>
      </w:r>
      <w:r w:rsidRPr="005F72BD">
        <w:rPr>
          <w:rFonts w:cs="Arial"/>
          <w:b/>
          <w:bCs/>
          <w:i/>
          <w:sz w:val="18"/>
          <w:szCs w:val="18"/>
        </w:rPr>
        <w:t>Chief Executive Officer</w:t>
      </w:r>
      <w:r w:rsidRPr="005F72BD">
        <w:rPr>
          <w:rFonts w:cs="Arial"/>
          <w:b/>
          <w:bCs/>
          <w:sz w:val="18"/>
          <w:szCs w:val="18"/>
        </w:rPr>
        <w:t xml:space="preserve">, this document </w:t>
      </w:r>
      <w:r w:rsidRPr="005F72BD">
        <w:rPr>
          <w:rFonts w:cs="Arial"/>
          <w:b/>
          <w:bCs/>
          <w:sz w:val="18"/>
          <w:szCs w:val="18"/>
          <w:u w:val="single"/>
        </w:rPr>
        <w:t>must</w:t>
      </w:r>
      <w:r w:rsidRPr="005F72BD">
        <w:rPr>
          <w:rFonts w:cs="Arial"/>
          <w:b/>
          <w:bCs/>
          <w:sz w:val="18"/>
          <w:szCs w:val="18"/>
        </w:rPr>
        <w:t xml:space="preserve"> attach evidence showing the individual’s authority to bind the Respondent.</w:t>
      </w:r>
    </w:p>
    <w:p w14:paraId="4B57EB53" w14:textId="77777777" w:rsidR="005F72BD" w:rsidRPr="005F72BD" w:rsidRDefault="005F72BD" w:rsidP="005F72BD">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120"/>
        <w:jc w:val="center"/>
        <w:rPr>
          <w:rFonts w:cs="Arial"/>
          <w:b/>
          <w:iCs/>
          <w:color w:val="000000"/>
          <w:sz w:val="18"/>
          <w:szCs w:val="18"/>
          <w:u w:val="single"/>
        </w:rPr>
      </w:pPr>
    </w:p>
    <w:p w14:paraId="06EBA420" w14:textId="77777777" w:rsidR="005F72BD" w:rsidRPr="005F72BD" w:rsidRDefault="005F72BD" w:rsidP="005F72BD">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120"/>
        <w:jc w:val="center"/>
        <w:rPr>
          <w:rFonts w:cs="Arial"/>
          <w:sz w:val="18"/>
          <w:szCs w:val="18"/>
        </w:rPr>
      </w:pPr>
      <w:r w:rsidRPr="005F72BD">
        <w:rPr>
          <w:rFonts w:cs="Arial"/>
          <w:b/>
          <w:iCs/>
          <w:color w:val="000000"/>
          <w:sz w:val="18"/>
          <w:szCs w:val="18"/>
          <w:u w:val="single"/>
        </w:rPr>
        <w:t>DO NOT SIGN THIS DOCUMENT IF YOU ARE NOT LEGALLY AUTHORIZED TO BIND THE RESPONDENT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Caption w:val="RFP Statement fo Certifications and Assurances Signatures"/>
        <w:tblDescription w:val="Signature information including title, date, and entity legal name"/>
      </w:tblPr>
      <w:tblGrid>
        <w:gridCol w:w="3161"/>
        <w:gridCol w:w="6919"/>
      </w:tblGrid>
      <w:tr w:rsidR="007E5EA6" w:rsidRPr="00CD1BDD" w14:paraId="4368EFD8" w14:textId="77777777" w:rsidTr="005F72BD">
        <w:trPr>
          <w:cantSplit/>
        </w:trPr>
        <w:tc>
          <w:tcPr>
            <w:tcW w:w="1568" w:type="pct"/>
            <w:tcBorders>
              <w:top w:val="nil"/>
              <w:left w:val="nil"/>
              <w:bottom w:val="nil"/>
              <w:right w:val="nil"/>
            </w:tcBorders>
            <w:vAlign w:val="bottom"/>
          </w:tcPr>
          <w:p w14:paraId="6DBA829F" w14:textId="77777777" w:rsidR="007E5EA6" w:rsidRPr="00CD1BDD" w:rsidRDefault="007E5EA6" w:rsidP="005F72BD">
            <w:pPr>
              <w:spacing w:before="480" w:after="240"/>
              <w:jc w:val="right"/>
              <w:rPr>
                <w:rFonts w:cs="Arial"/>
                <w:sz w:val="18"/>
                <w:szCs w:val="18"/>
              </w:rPr>
            </w:pPr>
            <w:r w:rsidRPr="00CD1BDD">
              <w:rPr>
                <w:rFonts w:cs="Arial"/>
                <w:b/>
                <w:bCs/>
                <w:sz w:val="18"/>
                <w:szCs w:val="18"/>
              </w:rPr>
              <w:t>SIGNATURE:</w:t>
            </w:r>
          </w:p>
        </w:tc>
        <w:tc>
          <w:tcPr>
            <w:tcW w:w="3432" w:type="pct"/>
            <w:tcBorders>
              <w:top w:val="nil"/>
              <w:left w:val="nil"/>
              <w:bottom w:val="single" w:sz="8" w:space="0" w:color="auto"/>
              <w:right w:val="nil"/>
            </w:tcBorders>
          </w:tcPr>
          <w:p w14:paraId="2731FAA2" w14:textId="77777777" w:rsidR="007E5EA6" w:rsidRPr="00CD1BDD" w:rsidRDefault="007E5EA6" w:rsidP="005F72BD">
            <w:pPr>
              <w:spacing w:before="360" w:after="360"/>
              <w:rPr>
                <w:rFonts w:cs="Arial"/>
                <w:sz w:val="18"/>
                <w:szCs w:val="18"/>
              </w:rPr>
            </w:pPr>
          </w:p>
        </w:tc>
      </w:tr>
      <w:tr w:rsidR="00243129" w:rsidRPr="00CD1BDD" w14:paraId="7B635959" w14:textId="77777777" w:rsidTr="005F72BD">
        <w:trPr>
          <w:cantSplit/>
        </w:trPr>
        <w:tc>
          <w:tcPr>
            <w:tcW w:w="1568" w:type="pct"/>
            <w:tcBorders>
              <w:top w:val="nil"/>
              <w:left w:val="nil"/>
              <w:bottom w:val="nil"/>
              <w:right w:val="nil"/>
            </w:tcBorders>
            <w:vAlign w:val="bottom"/>
          </w:tcPr>
          <w:p w14:paraId="2BC606E3" w14:textId="77777777" w:rsidR="00243129" w:rsidRPr="00CD1BDD" w:rsidRDefault="00243129" w:rsidP="005F72BD">
            <w:pPr>
              <w:spacing w:before="240" w:after="240"/>
              <w:jc w:val="right"/>
              <w:rPr>
                <w:rFonts w:cs="Arial"/>
                <w:b/>
                <w:bCs/>
                <w:sz w:val="18"/>
                <w:szCs w:val="18"/>
              </w:rPr>
            </w:pPr>
            <w:r w:rsidRPr="00CD1BDD">
              <w:rPr>
                <w:rFonts w:cs="Arial"/>
                <w:b/>
                <w:bCs/>
                <w:sz w:val="18"/>
                <w:szCs w:val="18"/>
              </w:rPr>
              <w:t>PRINTED NAME &amp; TITLE:</w:t>
            </w:r>
          </w:p>
        </w:tc>
        <w:tc>
          <w:tcPr>
            <w:tcW w:w="3432" w:type="pct"/>
            <w:tcBorders>
              <w:top w:val="single" w:sz="8" w:space="0" w:color="auto"/>
              <w:left w:val="nil"/>
              <w:bottom w:val="single" w:sz="8" w:space="0" w:color="auto"/>
              <w:right w:val="nil"/>
            </w:tcBorders>
          </w:tcPr>
          <w:p w14:paraId="67030F00" w14:textId="77777777" w:rsidR="00243129" w:rsidRPr="00CD1BDD" w:rsidRDefault="00243129" w:rsidP="005F72BD">
            <w:pPr>
              <w:spacing w:before="240" w:after="240"/>
              <w:rPr>
                <w:rFonts w:cs="Arial"/>
                <w:sz w:val="18"/>
                <w:szCs w:val="18"/>
              </w:rPr>
            </w:pPr>
          </w:p>
        </w:tc>
      </w:tr>
      <w:tr w:rsidR="007F3EA9" w:rsidRPr="00CD1BDD" w14:paraId="6325E588" w14:textId="77777777" w:rsidTr="005F72BD">
        <w:trPr>
          <w:cantSplit/>
        </w:trPr>
        <w:tc>
          <w:tcPr>
            <w:tcW w:w="1568" w:type="pct"/>
            <w:tcBorders>
              <w:top w:val="nil"/>
              <w:left w:val="nil"/>
              <w:bottom w:val="nil"/>
              <w:right w:val="nil"/>
            </w:tcBorders>
            <w:vAlign w:val="bottom"/>
          </w:tcPr>
          <w:p w14:paraId="2D67B02E" w14:textId="77777777" w:rsidR="007F3EA9" w:rsidRPr="00CD1BDD" w:rsidRDefault="00243129" w:rsidP="005F72BD">
            <w:pPr>
              <w:spacing w:before="240" w:after="240"/>
              <w:jc w:val="right"/>
              <w:rPr>
                <w:rFonts w:cs="Arial"/>
                <w:b/>
                <w:bCs/>
                <w:sz w:val="18"/>
                <w:szCs w:val="18"/>
              </w:rPr>
            </w:pPr>
            <w:r w:rsidRPr="00CD1BDD">
              <w:rPr>
                <w:rFonts w:cs="Arial"/>
                <w:b/>
                <w:bCs/>
                <w:sz w:val="18"/>
                <w:szCs w:val="18"/>
              </w:rPr>
              <w:t>DATE:</w:t>
            </w:r>
          </w:p>
        </w:tc>
        <w:tc>
          <w:tcPr>
            <w:tcW w:w="3432" w:type="pct"/>
            <w:tcBorders>
              <w:top w:val="single" w:sz="8" w:space="0" w:color="auto"/>
              <w:left w:val="nil"/>
              <w:bottom w:val="single" w:sz="8" w:space="0" w:color="auto"/>
              <w:right w:val="nil"/>
            </w:tcBorders>
          </w:tcPr>
          <w:p w14:paraId="7DDEB07F" w14:textId="77777777" w:rsidR="007F3EA9" w:rsidRPr="00CD1BDD" w:rsidRDefault="007F3EA9" w:rsidP="005F72BD">
            <w:pPr>
              <w:spacing w:before="240" w:after="240"/>
              <w:rPr>
                <w:rFonts w:cs="Arial"/>
                <w:sz w:val="18"/>
                <w:szCs w:val="18"/>
              </w:rPr>
            </w:pPr>
          </w:p>
        </w:tc>
      </w:tr>
      <w:tr w:rsidR="00982010" w:rsidRPr="00CD1BDD" w14:paraId="77D16A67" w14:textId="77777777" w:rsidTr="005F72BD">
        <w:trPr>
          <w:cantSplit/>
        </w:trPr>
        <w:tc>
          <w:tcPr>
            <w:tcW w:w="1568" w:type="pct"/>
            <w:tcBorders>
              <w:top w:val="nil"/>
              <w:left w:val="nil"/>
              <w:bottom w:val="nil"/>
              <w:right w:val="nil"/>
            </w:tcBorders>
            <w:vAlign w:val="bottom"/>
          </w:tcPr>
          <w:p w14:paraId="3FE373BD" w14:textId="77777777" w:rsidR="00982010" w:rsidRPr="00CD1BDD" w:rsidRDefault="00EF102D" w:rsidP="005F72BD">
            <w:pPr>
              <w:spacing w:before="240" w:after="240"/>
              <w:jc w:val="right"/>
              <w:rPr>
                <w:rFonts w:cs="Arial"/>
                <w:b/>
                <w:bCs/>
                <w:sz w:val="18"/>
                <w:szCs w:val="18"/>
              </w:rPr>
            </w:pPr>
            <w:r w:rsidRPr="00CD1BDD">
              <w:rPr>
                <w:rFonts w:cs="Arial"/>
                <w:b/>
                <w:bCs/>
                <w:sz w:val="18"/>
                <w:szCs w:val="18"/>
              </w:rPr>
              <w:lastRenderedPageBreak/>
              <w:t>RESPONDENT</w:t>
            </w:r>
            <w:r w:rsidR="00A522AE" w:rsidRPr="00CD1BDD">
              <w:rPr>
                <w:rFonts w:cs="Arial"/>
                <w:b/>
                <w:bCs/>
                <w:sz w:val="18"/>
                <w:szCs w:val="18"/>
              </w:rPr>
              <w:t xml:space="preserve"> LEGAL ENTITY </w:t>
            </w:r>
            <w:r w:rsidR="00A522AE" w:rsidRPr="00CD1BDD">
              <w:rPr>
                <w:rFonts w:cs="Arial"/>
                <w:b/>
                <w:sz w:val="18"/>
                <w:szCs w:val="18"/>
              </w:rPr>
              <w:t>NAME</w:t>
            </w:r>
            <w:r w:rsidR="00A522AE" w:rsidRPr="00CD1BDD">
              <w:rPr>
                <w:rFonts w:cs="Arial"/>
                <w:b/>
                <w:bCs/>
                <w:sz w:val="18"/>
                <w:szCs w:val="18"/>
              </w:rPr>
              <w:t>:</w:t>
            </w:r>
          </w:p>
        </w:tc>
        <w:tc>
          <w:tcPr>
            <w:tcW w:w="3432" w:type="pct"/>
            <w:tcBorders>
              <w:top w:val="single" w:sz="8" w:space="0" w:color="auto"/>
              <w:left w:val="nil"/>
              <w:bottom w:val="single" w:sz="8" w:space="0" w:color="auto"/>
              <w:right w:val="nil"/>
            </w:tcBorders>
          </w:tcPr>
          <w:p w14:paraId="13DBF1A1" w14:textId="77777777" w:rsidR="00982010" w:rsidRPr="00CD1BDD" w:rsidRDefault="00982010" w:rsidP="005F72BD">
            <w:pPr>
              <w:spacing w:before="240" w:after="240"/>
              <w:rPr>
                <w:rFonts w:cs="Arial"/>
                <w:sz w:val="18"/>
                <w:szCs w:val="18"/>
              </w:rPr>
            </w:pPr>
          </w:p>
        </w:tc>
      </w:tr>
    </w:tbl>
    <w:p w14:paraId="37EBE51C" w14:textId="77777777" w:rsidR="007E5EA6" w:rsidRPr="00B86229" w:rsidRDefault="007E5EA6" w:rsidP="005F72BD">
      <w:pPr>
        <w:spacing w:after="240"/>
        <w:rPr>
          <w:rFonts w:cs="Arial"/>
          <w:b/>
          <w:bCs/>
          <w:color w:val="C00000"/>
          <w:sz w:val="18"/>
          <w:szCs w:val="18"/>
        </w:rPr>
        <w:sectPr w:rsidR="007E5EA6" w:rsidRPr="00B86229" w:rsidSect="0046268F">
          <w:pgSz w:w="12240" w:h="15840" w:code="1"/>
          <w:pgMar w:top="720" w:right="1080" w:bottom="1080" w:left="1080" w:header="360" w:footer="720" w:gutter="0"/>
          <w:cols w:space="720"/>
          <w:titlePg/>
        </w:sectPr>
      </w:pPr>
    </w:p>
    <w:p w14:paraId="1516F8F2" w14:textId="77777777" w:rsidR="00C23249" w:rsidRPr="00C23249" w:rsidRDefault="00C23249" w:rsidP="00C23249">
      <w:pPr>
        <w:pStyle w:val="Heading2"/>
        <w:pBdr>
          <w:bottom w:val="none" w:sz="0" w:space="0" w:color="auto"/>
        </w:pBdr>
        <w:jc w:val="right"/>
        <w:rPr>
          <w:b/>
          <w:bCs w:val="0"/>
          <w:vanish/>
          <w:specVanish/>
        </w:rPr>
      </w:pPr>
      <w:r w:rsidRPr="00C23249">
        <w:rPr>
          <w:b/>
          <w:bCs w:val="0"/>
        </w:rPr>
        <w:lastRenderedPageBreak/>
        <w:t>RFP ATTACHMENT 6.2.</w:t>
      </w:r>
    </w:p>
    <w:p w14:paraId="69982B71" w14:textId="02E48D8C" w:rsidR="00C23249" w:rsidRPr="00C23249" w:rsidRDefault="00C23249" w:rsidP="00C23249">
      <w:pPr>
        <w:pStyle w:val="Heading3"/>
        <w:jc w:val="right"/>
        <w:rPr>
          <w:b/>
          <w:bCs w:val="0"/>
        </w:rPr>
      </w:pPr>
      <w:r w:rsidRPr="00C23249">
        <w:rPr>
          <w:b/>
          <w:bCs w:val="0"/>
        </w:rPr>
        <w:t xml:space="preserve"> — Section A</w:t>
      </w:r>
    </w:p>
    <w:p w14:paraId="046ABDDF" w14:textId="77777777" w:rsidR="00AD28FB" w:rsidRPr="00CD1BDD" w:rsidRDefault="00AD28FB" w:rsidP="005F72BD">
      <w:pPr>
        <w:spacing w:before="240" w:after="120"/>
        <w:jc w:val="center"/>
        <w:rPr>
          <w:rFonts w:cs="Arial"/>
          <w:szCs w:val="20"/>
        </w:rPr>
      </w:pPr>
      <w:r w:rsidRPr="00CD1BDD">
        <w:rPr>
          <w:rFonts w:cs="Arial"/>
          <w:b/>
          <w:bCs/>
          <w:szCs w:val="20"/>
        </w:rPr>
        <w:t>TECHNICAL RESPONSE &amp; EVALUATION GUIDE</w:t>
      </w:r>
    </w:p>
    <w:p w14:paraId="0E02CEE9" w14:textId="77777777" w:rsidR="00AD28FB" w:rsidRPr="00CD1BDD" w:rsidRDefault="00AD28FB" w:rsidP="005F72BD">
      <w:pPr>
        <w:spacing w:after="60"/>
        <w:rPr>
          <w:rFonts w:cs="Arial"/>
          <w:bCs/>
          <w:sz w:val="18"/>
          <w:szCs w:val="18"/>
        </w:rPr>
      </w:pPr>
      <w:r w:rsidRPr="00CD1BDD">
        <w:rPr>
          <w:rFonts w:cs="Arial"/>
          <w:b/>
          <w:bCs/>
          <w:sz w:val="18"/>
          <w:szCs w:val="18"/>
        </w:rPr>
        <w:t xml:space="preserve">SECTION A:  MANDATORY REQUIREMENTS. </w:t>
      </w:r>
      <w:r w:rsidRPr="00CD1BDD">
        <w:rPr>
          <w:rFonts w:cs="Arial"/>
          <w:bCs/>
          <w:sz w:val="18"/>
          <w:szCs w:val="18"/>
        </w:rPr>
        <w:t xml:space="preserve"> The Respondent must address all items detailed below and provide, in sequence, the information and documentation as required (referenced with the associated item references). </w:t>
      </w:r>
      <w:bookmarkStart w:id="4" w:name="OLE_LINK5"/>
      <w:bookmarkStart w:id="5" w:name="OLE_LINK6"/>
      <w:r w:rsidRPr="00CD1BDD">
        <w:rPr>
          <w:rFonts w:cs="Arial"/>
          <w:bCs/>
          <w:sz w:val="18"/>
          <w:szCs w:val="18"/>
        </w:rPr>
        <w:t xml:space="preserve">The Respondent must also detail the response page number for each item in the appropriate space below. </w:t>
      </w:r>
      <w:bookmarkEnd w:id="4"/>
      <w:bookmarkEnd w:id="5"/>
    </w:p>
    <w:p w14:paraId="1CC86B48" w14:textId="77777777" w:rsidR="00AD28FB" w:rsidRPr="00CD1BDD" w:rsidRDefault="00AD28FB"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rPr>
          <w:rFonts w:cs="Arial"/>
          <w:bCs/>
          <w:sz w:val="18"/>
          <w:szCs w:val="18"/>
        </w:rPr>
      </w:pPr>
      <w:r w:rsidRPr="00CD1BDD">
        <w:rPr>
          <w:rFonts w:cs="Arial"/>
          <w:bCs/>
          <w:iCs/>
          <w:sz w:val="18"/>
          <w:szCs w:val="18"/>
        </w:rPr>
        <w:t xml:space="preserve">The Solicitation Coordinator will review the response to determine if the Mandatory Requirement Items are addressed as required and mark each with pass or fail.  For each item that is not addressed as required, the Solicitation Coordinator must review the response and attach a written determination.  In addition to the </w:t>
      </w:r>
      <w:r w:rsidRPr="00CD1BDD">
        <w:rPr>
          <w:rFonts w:cs="Arial"/>
          <w:bCs/>
          <w:sz w:val="18"/>
          <w:szCs w:val="18"/>
        </w:rPr>
        <w:t>Mandatory Requirement Items</w:t>
      </w:r>
      <w:r w:rsidRPr="00CD1BDD">
        <w:rPr>
          <w:rFonts w:cs="Arial"/>
          <w:bCs/>
          <w:iCs/>
          <w:sz w:val="18"/>
          <w:szCs w:val="18"/>
        </w:rPr>
        <w:t xml:space="preserve">, the Solicitation Coordinator will review each response for compliance with </w:t>
      </w:r>
      <w:r w:rsidRPr="00CD1BDD">
        <w:rPr>
          <w:rFonts w:cs="Arial"/>
          <w:bCs/>
          <w:iCs/>
          <w:sz w:val="18"/>
          <w:szCs w:val="18"/>
          <w:u w:val="single"/>
        </w:rPr>
        <w:t>all</w:t>
      </w:r>
      <w:r w:rsidRPr="00CD1BDD">
        <w:rPr>
          <w:rFonts w:cs="Arial"/>
          <w:bCs/>
          <w:iCs/>
          <w:sz w:val="18"/>
          <w:szCs w:val="18"/>
        </w:rPr>
        <w:t xml:space="preserve"> RFP </w:t>
      </w:r>
      <w:r w:rsidRPr="00CD1BDD">
        <w:rPr>
          <w:rFonts w:cs="Arial"/>
          <w:bCs/>
          <w:sz w:val="18"/>
          <w:szCs w:val="18"/>
        </w:rPr>
        <w:t>requirements.</w:t>
      </w:r>
    </w:p>
    <w:p w14:paraId="1C62F108" w14:textId="77777777" w:rsidR="004727B8" w:rsidRPr="00CD1BDD" w:rsidRDefault="004727B8" w:rsidP="005F72BD">
      <w:pPr>
        <w:rPr>
          <w:rFonts w:cs="Arial"/>
          <w:sz w:val="4"/>
          <w:szCs w:val="4"/>
        </w:rPr>
      </w:pPr>
    </w:p>
    <w:tbl>
      <w:tblPr>
        <w:tblStyle w:val="TableGrid"/>
        <w:tblW w:w="0" w:type="auto"/>
        <w:tblInd w:w="-5" w:type="dxa"/>
        <w:tblLook w:val="04A0" w:firstRow="1" w:lastRow="0" w:firstColumn="1" w:lastColumn="0" w:noHBand="0" w:noVBand="1"/>
        <w:tblCaption w:val="RFP Evaulation Technical Response Section A Respondent Entity name"/>
        <w:tblDescription w:val="RFP Evaulation Technical Response Section A Respondent Entity name"/>
      </w:tblPr>
      <w:tblGrid>
        <w:gridCol w:w="3282"/>
        <w:gridCol w:w="6793"/>
      </w:tblGrid>
      <w:tr w:rsidR="00AD28FB" w:rsidRPr="00AD28FB" w14:paraId="68FD8B12" w14:textId="77777777" w:rsidTr="00AD28FB">
        <w:tc>
          <w:tcPr>
            <w:tcW w:w="3282" w:type="dxa"/>
            <w:shd w:val="clear" w:color="auto" w:fill="D9D9D9" w:themeFill="background1" w:themeFillShade="D9"/>
          </w:tcPr>
          <w:p w14:paraId="1E734495" w14:textId="77777777" w:rsidR="00AD28FB" w:rsidRPr="00AD28FB" w:rsidRDefault="00AD28FB" w:rsidP="006D2048">
            <w:pPr>
              <w:spacing w:before="240" w:after="240"/>
              <w:rPr>
                <w:rFonts w:cs="Arial"/>
                <w:b/>
                <w:bCs/>
                <w:sz w:val="18"/>
                <w:szCs w:val="18"/>
              </w:rPr>
            </w:pPr>
            <w:r w:rsidRPr="00AD28FB">
              <w:rPr>
                <w:rFonts w:cs="Arial"/>
                <w:b/>
                <w:bCs/>
                <w:sz w:val="18"/>
                <w:szCs w:val="18"/>
              </w:rPr>
              <w:t>RESPONDENT LEGAL ENTITY NAME:</w:t>
            </w:r>
          </w:p>
        </w:tc>
        <w:tc>
          <w:tcPr>
            <w:tcW w:w="6793" w:type="dxa"/>
          </w:tcPr>
          <w:p w14:paraId="471AC4D2" w14:textId="77777777" w:rsidR="00AD28FB" w:rsidRPr="00AD28FB" w:rsidRDefault="00AD28FB" w:rsidP="006D2048">
            <w:pPr>
              <w:spacing w:before="240" w:after="240"/>
              <w:rPr>
                <w:rFonts w:cs="Arial"/>
                <w:b/>
                <w:bCs/>
                <w:sz w:val="18"/>
                <w:szCs w:val="18"/>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ayout w:type="fixed"/>
        <w:tblLook w:val="0020" w:firstRow="1" w:lastRow="0" w:firstColumn="0" w:lastColumn="0" w:noHBand="0" w:noVBand="0"/>
        <w:tblCaption w:val="RFP Evaulation Technical Response Section A Respondent Entity name"/>
        <w:tblDescription w:val="RFP Evaulation Technical Response Section A Respondent Entity name"/>
      </w:tblPr>
      <w:tblGrid>
        <w:gridCol w:w="1320"/>
        <w:gridCol w:w="723"/>
        <w:gridCol w:w="6247"/>
        <w:gridCol w:w="1780"/>
      </w:tblGrid>
      <w:tr w:rsidR="00827E1E" w:rsidRPr="00CD1BDD" w14:paraId="503B9586" w14:textId="77777777" w:rsidTr="00AD28FB">
        <w:trPr>
          <w:cantSplit/>
          <w:trHeight w:val="985"/>
          <w:tblHeader/>
        </w:trPr>
        <w:tc>
          <w:tcPr>
            <w:tcW w:w="655" w:type="pct"/>
            <w:shd w:val="clear" w:color="auto" w:fill="D9D9D9"/>
            <w:vAlign w:val="center"/>
          </w:tcPr>
          <w:p w14:paraId="4F279BF1" w14:textId="77777777" w:rsidR="00827E1E" w:rsidRPr="00CD1BDD" w:rsidRDefault="00B63F4D" w:rsidP="005F72BD">
            <w:pPr>
              <w:spacing w:before="60" w:after="60"/>
              <w:jc w:val="center"/>
              <w:rPr>
                <w:rFonts w:cs="Arial"/>
                <w:b/>
                <w:bCs/>
                <w:sz w:val="18"/>
                <w:szCs w:val="18"/>
              </w:rPr>
            </w:pPr>
            <w:r w:rsidRPr="00CD1BDD">
              <w:rPr>
                <w:rFonts w:cs="Arial"/>
                <w:b/>
                <w:bCs/>
                <w:sz w:val="18"/>
                <w:szCs w:val="18"/>
              </w:rPr>
              <w:t>Response</w:t>
            </w:r>
            <w:r w:rsidR="00A522AE" w:rsidRPr="00CD1BDD">
              <w:rPr>
                <w:rFonts w:cs="Arial"/>
                <w:b/>
                <w:bCs/>
                <w:sz w:val="18"/>
                <w:szCs w:val="18"/>
              </w:rPr>
              <w:t xml:space="preserve"> Page #</w:t>
            </w:r>
            <w:r w:rsidR="00A522AE" w:rsidRPr="00CD1BDD">
              <w:rPr>
                <w:rFonts w:cs="Arial"/>
                <w:b/>
                <w:bCs/>
                <w:sz w:val="18"/>
                <w:szCs w:val="18"/>
              </w:rPr>
              <w:br/>
              <w:t>(Respondent completes)</w:t>
            </w:r>
          </w:p>
        </w:tc>
        <w:tc>
          <w:tcPr>
            <w:tcW w:w="359" w:type="pct"/>
            <w:shd w:val="clear" w:color="auto" w:fill="D9D9D9"/>
            <w:vAlign w:val="center"/>
          </w:tcPr>
          <w:p w14:paraId="3D9655E7" w14:textId="77777777" w:rsidR="00827E1E" w:rsidRPr="00CD1BDD" w:rsidRDefault="00A522AE" w:rsidP="005F72BD">
            <w:pPr>
              <w:spacing w:before="60" w:after="60"/>
              <w:jc w:val="center"/>
              <w:rPr>
                <w:rFonts w:cs="Arial"/>
                <w:b/>
                <w:bCs/>
                <w:sz w:val="18"/>
                <w:szCs w:val="18"/>
              </w:rPr>
            </w:pPr>
            <w:r w:rsidRPr="00CD1BDD">
              <w:rPr>
                <w:rFonts w:cs="Arial"/>
                <w:b/>
                <w:bCs/>
                <w:sz w:val="18"/>
                <w:szCs w:val="18"/>
              </w:rPr>
              <w:t>Item Ref.</w:t>
            </w:r>
          </w:p>
        </w:tc>
        <w:tc>
          <w:tcPr>
            <w:tcW w:w="3102" w:type="pct"/>
            <w:shd w:val="clear" w:color="auto" w:fill="D9D9D9"/>
            <w:vAlign w:val="center"/>
          </w:tcPr>
          <w:p w14:paraId="4B6A413B" w14:textId="77777777" w:rsidR="00827E1E" w:rsidRPr="00CD1BDD" w:rsidRDefault="00A522AE" w:rsidP="005F72BD">
            <w:pPr>
              <w:spacing w:before="60" w:after="60"/>
              <w:jc w:val="center"/>
              <w:rPr>
                <w:rFonts w:cs="Arial"/>
                <w:b/>
                <w:bCs/>
                <w:sz w:val="18"/>
                <w:szCs w:val="18"/>
              </w:rPr>
            </w:pPr>
            <w:r w:rsidRPr="00CD1BDD">
              <w:rPr>
                <w:rFonts w:cs="Arial"/>
                <w:b/>
                <w:bCs/>
                <w:sz w:val="18"/>
                <w:szCs w:val="18"/>
              </w:rPr>
              <w:t>Section A— Mandatory Requirement Items</w:t>
            </w:r>
          </w:p>
        </w:tc>
        <w:tc>
          <w:tcPr>
            <w:tcW w:w="884" w:type="pct"/>
            <w:shd w:val="clear" w:color="auto" w:fill="D9D9D9"/>
            <w:vAlign w:val="center"/>
          </w:tcPr>
          <w:p w14:paraId="465544C2" w14:textId="77777777" w:rsidR="00827E1E" w:rsidRPr="00CD1BDD" w:rsidRDefault="00A522AE" w:rsidP="005F72BD">
            <w:pPr>
              <w:spacing w:before="60" w:after="60"/>
              <w:jc w:val="center"/>
              <w:rPr>
                <w:rFonts w:cs="Arial"/>
                <w:b/>
                <w:bCs/>
                <w:sz w:val="18"/>
                <w:szCs w:val="18"/>
              </w:rPr>
            </w:pPr>
            <w:r w:rsidRPr="00CD1BDD">
              <w:rPr>
                <w:rFonts w:cs="Arial"/>
                <w:b/>
                <w:bCs/>
                <w:sz w:val="18"/>
                <w:szCs w:val="18"/>
              </w:rPr>
              <w:t>Pass/Fail</w:t>
            </w:r>
          </w:p>
        </w:tc>
      </w:tr>
      <w:tr w:rsidR="005E041F" w:rsidRPr="00CD1BDD" w14:paraId="3CD33977" w14:textId="77777777" w:rsidTr="00BC1FA6">
        <w:trPr>
          <w:trHeight w:val="683"/>
        </w:trPr>
        <w:tc>
          <w:tcPr>
            <w:tcW w:w="655" w:type="pct"/>
            <w:shd w:val="clear" w:color="auto" w:fill="F3F3F3"/>
          </w:tcPr>
          <w:p w14:paraId="18E427B9" w14:textId="77777777" w:rsidR="005E041F" w:rsidRPr="00CD1BDD" w:rsidRDefault="005E041F" w:rsidP="005F72BD">
            <w:pPr>
              <w:spacing w:before="120" w:after="120"/>
              <w:rPr>
                <w:rFonts w:cs="Arial"/>
                <w:b/>
                <w:bCs/>
                <w:sz w:val="18"/>
                <w:szCs w:val="18"/>
              </w:rPr>
            </w:pPr>
          </w:p>
        </w:tc>
        <w:tc>
          <w:tcPr>
            <w:tcW w:w="359" w:type="pct"/>
            <w:shd w:val="clear" w:color="auto" w:fill="F3F3F3"/>
          </w:tcPr>
          <w:p w14:paraId="03D4A938" w14:textId="77777777" w:rsidR="005E041F" w:rsidRPr="00CD1BDD" w:rsidRDefault="005E041F" w:rsidP="005F72BD">
            <w:pPr>
              <w:spacing w:before="120" w:after="120"/>
              <w:rPr>
                <w:rFonts w:cs="Arial"/>
                <w:b/>
                <w:bCs/>
                <w:sz w:val="18"/>
                <w:szCs w:val="18"/>
              </w:rPr>
            </w:pPr>
          </w:p>
        </w:tc>
        <w:tc>
          <w:tcPr>
            <w:tcW w:w="3102" w:type="pct"/>
          </w:tcPr>
          <w:p w14:paraId="106C87FD" w14:textId="77777777" w:rsidR="005E041F" w:rsidRPr="00CD1BDD" w:rsidRDefault="00A522AE" w:rsidP="005F72BD">
            <w:pPr>
              <w:spacing w:before="120" w:after="120"/>
              <w:rPr>
                <w:rFonts w:cs="Arial"/>
                <w:sz w:val="18"/>
                <w:szCs w:val="18"/>
              </w:rPr>
            </w:pPr>
            <w:r w:rsidRPr="00CD1BDD">
              <w:rPr>
                <w:rFonts w:cs="Arial"/>
                <w:sz w:val="18"/>
                <w:szCs w:val="18"/>
              </w:rPr>
              <w:t>The Response must be delivered to the State no later than the Response Deadline specified in the RFP Section 2, Schedule of Events.</w:t>
            </w:r>
          </w:p>
        </w:tc>
        <w:tc>
          <w:tcPr>
            <w:tcW w:w="884" w:type="pct"/>
            <w:shd w:val="clear" w:color="auto" w:fill="F3F3F3"/>
          </w:tcPr>
          <w:p w14:paraId="2EA9A2B1" w14:textId="77777777" w:rsidR="005E041F" w:rsidRPr="00CD1BDD" w:rsidRDefault="005E041F" w:rsidP="005F72BD">
            <w:pPr>
              <w:spacing w:before="120" w:after="60"/>
              <w:rPr>
                <w:rFonts w:cs="Arial"/>
                <w:b/>
                <w:bCs/>
                <w:sz w:val="18"/>
                <w:szCs w:val="18"/>
              </w:rPr>
            </w:pPr>
          </w:p>
        </w:tc>
      </w:tr>
      <w:tr w:rsidR="005E041F" w:rsidRPr="00CD1BDD" w14:paraId="687ADE2C" w14:textId="77777777" w:rsidTr="00BC1FA6">
        <w:trPr>
          <w:trHeight w:val="710"/>
        </w:trPr>
        <w:tc>
          <w:tcPr>
            <w:tcW w:w="655" w:type="pct"/>
            <w:shd w:val="clear" w:color="auto" w:fill="F3F3F3"/>
          </w:tcPr>
          <w:p w14:paraId="0E5069EB" w14:textId="77777777" w:rsidR="005E041F" w:rsidRPr="00CD1BDD" w:rsidRDefault="005E041F" w:rsidP="005F72BD">
            <w:pPr>
              <w:spacing w:before="120" w:after="120"/>
              <w:rPr>
                <w:rFonts w:cs="Arial"/>
                <w:b/>
                <w:bCs/>
                <w:sz w:val="18"/>
                <w:szCs w:val="18"/>
              </w:rPr>
            </w:pPr>
          </w:p>
        </w:tc>
        <w:tc>
          <w:tcPr>
            <w:tcW w:w="359" w:type="pct"/>
            <w:shd w:val="clear" w:color="auto" w:fill="F3F3F3"/>
          </w:tcPr>
          <w:p w14:paraId="3DFC0E20" w14:textId="77777777" w:rsidR="005E041F" w:rsidRPr="00CD1BDD" w:rsidRDefault="005E041F" w:rsidP="005F72BD">
            <w:pPr>
              <w:spacing w:before="120" w:after="120"/>
              <w:rPr>
                <w:rFonts w:cs="Arial"/>
                <w:b/>
                <w:bCs/>
                <w:sz w:val="18"/>
                <w:szCs w:val="18"/>
              </w:rPr>
            </w:pPr>
          </w:p>
        </w:tc>
        <w:tc>
          <w:tcPr>
            <w:tcW w:w="3102" w:type="pct"/>
          </w:tcPr>
          <w:p w14:paraId="09B6AC7B" w14:textId="77777777" w:rsidR="005E041F" w:rsidRPr="00CD1BDD" w:rsidRDefault="00A522AE" w:rsidP="005F72BD">
            <w:pPr>
              <w:spacing w:before="120" w:after="120"/>
              <w:rPr>
                <w:rFonts w:cs="Arial"/>
                <w:sz w:val="18"/>
                <w:szCs w:val="18"/>
              </w:rPr>
            </w:pPr>
            <w:r w:rsidRPr="00CD1BDD">
              <w:rPr>
                <w:rFonts w:cs="Arial"/>
                <w:sz w:val="18"/>
                <w:szCs w:val="18"/>
              </w:rPr>
              <w:t xml:space="preserve">The </w:t>
            </w:r>
            <w:r w:rsidRPr="00CD1BDD">
              <w:rPr>
                <w:rFonts w:cs="Arial"/>
                <w:bCs/>
                <w:sz w:val="18"/>
                <w:szCs w:val="18"/>
              </w:rPr>
              <w:t xml:space="preserve">Technical Response and the Cost Proposal </w:t>
            </w:r>
            <w:r w:rsidRPr="00CD1BDD">
              <w:rPr>
                <w:rFonts w:cs="Arial"/>
                <w:sz w:val="18"/>
                <w:szCs w:val="18"/>
              </w:rPr>
              <w:t xml:space="preserve">documentation must be packaged separately as required (refer to RFP Section 3.2., </w:t>
            </w:r>
            <w:r w:rsidRPr="00CD1BDD">
              <w:rPr>
                <w:rFonts w:cs="Arial"/>
                <w:i/>
                <w:sz w:val="18"/>
                <w:szCs w:val="18"/>
              </w:rPr>
              <w:t>et. seq.</w:t>
            </w:r>
            <w:r w:rsidRPr="00CD1BDD">
              <w:rPr>
                <w:rFonts w:cs="Arial"/>
                <w:sz w:val="18"/>
                <w:szCs w:val="18"/>
              </w:rPr>
              <w:t>).</w:t>
            </w:r>
          </w:p>
        </w:tc>
        <w:tc>
          <w:tcPr>
            <w:tcW w:w="884" w:type="pct"/>
            <w:shd w:val="clear" w:color="auto" w:fill="F3F3F3"/>
          </w:tcPr>
          <w:p w14:paraId="4003AFC5" w14:textId="77777777" w:rsidR="005E041F" w:rsidRPr="00CD1BDD" w:rsidRDefault="005E041F" w:rsidP="005F72BD">
            <w:pPr>
              <w:spacing w:before="120" w:after="60"/>
              <w:rPr>
                <w:rFonts w:cs="Arial"/>
                <w:b/>
                <w:bCs/>
                <w:sz w:val="18"/>
                <w:szCs w:val="18"/>
              </w:rPr>
            </w:pPr>
          </w:p>
        </w:tc>
      </w:tr>
      <w:tr w:rsidR="00572034" w:rsidRPr="00CD1BDD" w14:paraId="30082E8C" w14:textId="77777777" w:rsidTr="00AD28FB">
        <w:tc>
          <w:tcPr>
            <w:tcW w:w="655" w:type="pct"/>
            <w:shd w:val="clear" w:color="auto" w:fill="F3F3F3"/>
          </w:tcPr>
          <w:p w14:paraId="4CAA345F" w14:textId="77777777" w:rsidR="00572034" w:rsidRPr="00CD1BDD" w:rsidRDefault="00572034" w:rsidP="005F72BD">
            <w:pPr>
              <w:spacing w:before="120" w:after="120"/>
              <w:rPr>
                <w:rFonts w:cs="Arial"/>
                <w:b/>
                <w:bCs/>
                <w:sz w:val="18"/>
                <w:szCs w:val="18"/>
              </w:rPr>
            </w:pPr>
          </w:p>
        </w:tc>
        <w:tc>
          <w:tcPr>
            <w:tcW w:w="359" w:type="pct"/>
            <w:shd w:val="clear" w:color="auto" w:fill="F3F3F3"/>
          </w:tcPr>
          <w:p w14:paraId="38A7FA0D" w14:textId="77777777" w:rsidR="00572034" w:rsidRPr="00CD1BDD" w:rsidRDefault="00572034" w:rsidP="005F72BD">
            <w:pPr>
              <w:spacing w:before="120" w:after="120"/>
              <w:rPr>
                <w:rFonts w:cs="Arial"/>
                <w:b/>
                <w:bCs/>
                <w:sz w:val="18"/>
                <w:szCs w:val="18"/>
              </w:rPr>
            </w:pPr>
          </w:p>
        </w:tc>
        <w:tc>
          <w:tcPr>
            <w:tcW w:w="3102" w:type="pct"/>
          </w:tcPr>
          <w:p w14:paraId="1F30A0E3" w14:textId="77777777" w:rsidR="00572034" w:rsidRPr="00CD1BDD" w:rsidRDefault="00A522AE" w:rsidP="005F72BD">
            <w:pPr>
              <w:spacing w:before="120" w:after="120"/>
              <w:rPr>
                <w:rFonts w:cs="Arial"/>
                <w:sz w:val="18"/>
                <w:szCs w:val="18"/>
              </w:rPr>
            </w:pPr>
            <w:r w:rsidRPr="00CD1BDD">
              <w:rPr>
                <w:rFonts w:cs="Arial"/>
                <w:bCs/>
                <w:sz w:val="18"/>
                <w:szCs w:val="18"/>
              </w:rPr>
              <w:t>The Technical Response must NOT contain cost or pricing information of any type.</w:t>
            </w:r>
          </w:p>
        </w:tc>
        <w:tc>
          <w:tcPr>
            <w:tcW w:w="884" w:type="pct"/>
            <w:shd w:val="clear" w:color="auto" w:fill="F3F3F3"/>
          </w:tcPr>
          <w:p w14:paraId="2798E7FA" w14:textId="77777777" w:rsidR="00572034" w:rsidRPr="00CD1BDD" w:rsidRDefault="00572034" w:rsidP="005F72BD">
            <w:pPr>
              <w:spacing w:before="120" w:after="60"/>
              <w:rPr>
                <w:rFonts w:cs="Arial"/>
                <w:b/>
                <w:bCs/>
                <w:sz w:val="18"/>
                <w:szCs w:val="18"/>
              </w:rPr>
            </w:pPr>
          </w:p>
        </w:tc>
      </w:tr>
      <w:tr w:rsidR="00572034" w:rsidRPr="00CD1BDD" w14:paraId="58C18FD5" w14:textId="77777777" w:rsidTr="00AD28FB">
        <w:tc>
          <w:tcPr>
            <w:tcW w:w="655" w:type="pct"/>
            <w:shd w:val="clear" w:color="auto" w:fill="F3F3F3"/>
          </w:tcPr>
          <w:p w14:paraId="44EE8AB3" w14:textId="77777777" w:rsidR="00572034" w:rsidRPr="00CD1BDD" w:rsidRDefault="00572034" w:rsidP="005F72BD">
            <w:pPr>
              <w:spacing w:before="120" w:after="120"/>
              <w:rPr>
                <w:rFonts w:cs="Arial"/>
                <w:b/>
                <w:bCs/>
                <w:sz w:val="18"/>
                <w:szCs w:val="18"/>
              </w:rPr>
            </w:pPr>
          </w:p>
        </w:tc>
        <w:tc>
          <w:tcPr>
            <w:tcW w:w="359" w:type="pct"/>
            <w:shd w:val="clear" w:color="auto" w:fill="F3F3F3"/>
          </w:tcPr>
          <w:p w14:paraId="0E4BC6B4" w14:textId="77777777" w:rsidR="00572034" w:rsidRPr="00CD1BDD" w:rsidRDefault="00572034" w:rsidP="005F72BD">
            <w:pPr>
              <w:spacing w:before="120" w:after="120"/>
              <w:rPr>
                <w:rFonts w:cs="Arial"/>
                <w:b/>
                <w:bCs/>
                <w:sz w:val="18"/>
                <w:szCs w:val="18"/>
              </w:rPr>
            </w:pPr>
          </w:p>
        </w:tc>
        <w:tc>
          <w:tcPr>
            <w:tcW w:w="3102" w:type="pct"/>
          </w:tcPr>
          <w:p w14:paraId="0C129A6C" w14:textId="77777777" w:rsidR="00572034" w:rsidRPr="00CD1BDD" w:rsidRDefault="00A522AE" w:rsidP="005F72BD">
            <w:pPr>
              <w:spacing w:before="120" w:after="120"/>
              <w:rPr>
                <w:rFonts w:cs="Arial"/>
                <w:bCs/>
                <w:sz w:val="18"/>
                <w:szCs w:val="18"/>
              </w:rPr>
            </w:pPr>
            <w:r w:rsidRPr="00CD1BDD">
              <w:rPr>
                <w:rFonts w:cs="Arial"/>
                <w:bCs/>
                <w:sz w:val="18"/>
                <w:szCs w:val="18"/>
              </w:rPr>
              <w:t>The Technical Response must NOT contain any restrictions of the rights of the State or other qualification of the response.</w:t>
            </w:r>
          </w:p>
        </w:tc>
        <w:tc>
          <w:tcPr>
            <w:tcW w:w="884" w:type="pct"/>
            <w:shd w:val="clear" w:color="auto" w:fill="F3F3F3"/>
          </w:tcPr>
          <w:p w14:paraId="40BAC919" w14:textId="77777777" w:rsidR="00572034" w:rsidRPr="00CD1BDD" w:rsidRDefault="00572034" w:rsidP="005F72BD">
            <w:pPr>
              <w:spacing w:before="120" w:after="60"/>
              <w:rPr>
                <w:rFonts w:cs="Arial"/>
                <w:b/>
                <w:bCs/>
                <w:sz w:val="18"/>
                <w:szCs w:val="18"/>
              </w:rPr>
            </w:pPr>
          </w:p>
        </w:tc>
      </w:tr>
      <w:tr w:rsidR="00572034" w:rsidRPr="00CD1BDD" w14:paraId="4FE35614" w14:textId="77777777" w:rsidTr="00AD28FB">
        <w:tc>
          <w:tcPr>
            <w:tcW w:w="655" w:type="pct"/>
            <w:shd w:val="clear" w:color="auto" w:fill="F3F3F3"/>
          </w:tcPr>
          <w:p w14:paraId="14B7D0B9" w14:textId="77777777" w:rsidR="00572034" w:rsidRPr="00CD1BDD" w:rsidRDefault="00572034" w:rsidP="005F72BD">
            <w:pPr>
              <w:spacing w:before="120" w:after="120"/>
              <w:rPr>
                <w:rFonts w:cs="Arial"/>
                <w:b/>
                <w:bCs/>
                <w:sz w:val="18"/>
                <w:szCs w:val="18"/>
              </w:rPr>
            </w:pPr>
          </w:p>
        </w:tc>
        <w:tc>
          <w:tcPr>
            <w:tcW w:w="359" w:type="pct"/>
            <w:shd w:val="clear" w:color="auto" w:fill="F3F3F3"/>
          </w:tcPr>
          <w:p w14:paraId="6ACF03B9" w14:textId="77777777" w:rsidR="00572034" w:rsidRPr="00CD1BDD" w:rsidRDefault="00572034" w:rsidP="005F72BD">
            <w:pPr>
              <w:spacing w:before="120" w:after="120"/>
              <w:rPr>
                <w:rFonts w:cs="Arial"/>
                <w:b/>
                <w:bCs/>
                <w:sz w:val="18"/>
                <w:szCs w:val="18"/>
              </w:rPr>
            </w:pPr>
          </w:p>
        </w:tc>
        <w:tc>
          <w:tcPr>
            <w:tcW w:w="3102" w:type="pct"/>
          </w:tcPr>
          <w:p w14:paraId="22CECB17" w14:textId="77777777" w:rsidR="00572034" w:rsidRPr="00CD1BDD" w:rsidRDefault="00A522AE" w:rsidP="005F72BD">
            <w:pPr>
              <w:spacing w:before="120" w:after="120"/>
              <w:rPr>
                <w:rFonts w:cs="Arial"/>
                <w:bCs/>
                <w:sz w:val="18"/>
                <w:szCs w:val="18"/>
              </w:rPr>
            </w:pPr>
            <w:r w:rsidRPr="00CD1BDD">
              <w:rPr>
                <w:rFonts w:cs="Arial"/>
                <w:bCs/>
                <w:sz w:val="18"/>
                <w:szCs w:val="18"/>
              </w:rPr>
              <w:t>A Respondent must NOT submit alternate responses</w:t>
            </w:r>
            <w:r w:rsidR="00FD4B0B" w:rsidRPr="00CD1BDD">
              <w:rPr>
                <w:rFonts w:cs="Arial"/>
                <w:bCs/>
                <w:sz w:val="18"/>
                <w:szCs w:val="18"/>
              </w:rPr>
              <w:t xml:space="preserve"> </w:t>
            </w:r>
            <w:r w:rsidR="00847410" w:rsidRPr="00CD1BDD">
              <w:rPr>
                <w:rFonts w:cs="Arial"/>
                <w:bCs/>
                <w:sz w:val="18"/>
                <w:szCs w:val="18"/>
              </w:rPr>
              <w:t>(refer to RFP Section 3.3.).</w:t>
            </w:r>
          </w:p>
        </w:tc>
        <w:tc>
          <w:tcPr>
            <w:tcW w:w="884" w:type="pct"/>
            <w:shd w:val="clear" w:color="auto" w:fill="F3F3F3"/>
          </w:tcPr>
          <w:p w14:paraId="725206FF" w14:textId="77777777" w:rsidR="00572034" w:rsidRPr="00CD1BDD" w:rsidRDefault="00572034" w:rsidP="005F72BD">
            <w:pPr>
              <w:spacing w:before="120" w:after="60"/>
              <w:rPr>
                <w:rFonts w:cs="Arial"/>
                <w:b/>
                <w:bCs/>
                <w:sz w:val="18"/>
                <w:szCs w:val="18"/>
              </w:rPr>
            </w:pPr>
          </w:p>
        </w:tc>
      </w:tr>
      <w:tr w:rsidR="00572034" w:rsidRPr="00CD1BDD" w14:paraId="48A06637" w14:textId="77777777" w:rsidTr="00BC1FA6">
        <w:trPr>
          <w:trHeight w:val="683"/>
        </w:trPr>
        <w:tc>
          <w:tcPr>
            <w:tcW w:w="655" w:type="pct"/>
            <w:shd w:val="clear" w:color="auto" w:fill="F3F3F3"/>
          </w:tcPr>
          <w:p w14:paraId="5F6A1767" w14:textId="77777777" w:rsidR="00572034" w:rsidRPr="00CD1BDD" w:rsidRDefault="00572034" w:rsidP="005F72BD">
            <w:pPr>
              <w:spacing w:before="120" w:after="120"/>
              <w:rPr>
                <w:rFonts w:cs="Arial"/>
                <w:b/>
                <w:bCs/>
                <w:sz w:val="18"/>
                <w:szCs w:val="18"/>
              </w:rPr>
            </w:pPr>
          </w:p>
        </w:tc>
        <w:tc>
          <w:tcPr>
            <w:tcW w:w="359" w:type="pct"/>
            <w:shd w:val="clear" w:color="auto" w:fill="F3F3F3"/>
          </w:tcPr>
          <w:p w14:paraId="0410B7F8" w14:textId="77777777" w:rsidR="00572034" w:rsidRPr="00CD1BDD" w:rsidRDefault="00572034" w:rsidP="005F72BD">
            <w:pPr>
              <w:spacing w:before="120" w:after="120"/>
              <w:rPr>
                <w:rFonts w:cs="Arial"/>
                <w:b/>
                <w:bCs/>
                <w:sz w:val="18"/>
                <w:szCs w:val="18"/>
              </w:rPr>
            </w:pPr>
          </w:p>
        </w:tc>
        <w:tc>
          <w:tcPr>
            <w:tcW w:w="3102" w:type="pct"/>
          </w:tcPr>
          <w:p w14:paraId="106E47A4" w14:textId="77777777" w:rsidR="00572034" w:rsidRPr="00CD1BDD" w:rsidRDefault="00A522AE" w:rsidP="005F72BD">
            <w:pPr>
              <w:spacing w:before="120" w:after="120"/>
              <w:rPr>
                <w:rFonts w:cs="Arial"/>
                <w:bCs/>
                <w:sz w:val="18"/>
                <w:szCs w:val="18"/>
              </w:rPr>
            </w:pPr>
            <w:r w:rsidRPr="00CD1BDD">
              <w:rPr>
                <w:rFonts w:cs="Arial"/>
                <w:bCs/>
                <w:sz w:val="18"/>
                <w:szCs w:val="18"/>
              </w:rPr>
              <w:t>A Respondent must NOT submit multiple responses in different forms (as a prime and a subcontractor)</w:t>
            </w:r>
            <w:r w:rsidR="00847410" w:rsidRPr="00CD1BDD">
              <w:rPr>
                <w:rFonts w:cs="Arial"/>
                <w:bCs/>
                <w:sz w:val="18"/>
                <w:szCs w:val="18"/>
              </w:rPr>
              <w:t xml:space="preserve"> (refer to </w:t>
            </w:r>
            <w:r w:rsidR="00F63AE4" w:rsidRPr="00CD1BDD">
              <w:rPr>
                <w:rFonts w:cs="Arial"/>
                <w:bCs/>
                <w:sz w:val="18"/>
                <w:szCs w:val="18"/>
              </w:rPr>
              <w:t>RFP Sectio</w:t>
            </w:r>
            <w:r w:rsidR="00847410" w:rsidRPr="00CD1BDD">
              <w:rPr>
                <w:rFonts w:cs="Arial"/>
                <w:bCs/>
                <w:sz w:val="18"/>
                <w:szCs w:val="18"/>
              </w:rPr>
              <w:t xml:space="preserve">n 3.3.). </w:t>
            </w:r>
          </w:p>
        </w:tc>
        <w:tc>
          <w:tcPr>
            <w:tcW w:w="884" w:type="pct"/>
            <w:shd w:val="clear" w:color="auto" w:fill="F3F3F3"/>
          </w:tcPr>
          <w:p w14:paraId="71BF07F0" w14:textId="77777777" w:rsidR="00572034" w:rsidRPr="00CD1BDD" w:rsidRDefault="00572034" w:rsidP="005F72BD">
            <w:pPr>
              <w:spacing w:before="120" w:after="60"/>
              <w:rPr>
                <w:rFonts w:cs="Arial"/>
                <w:b/>
                <w:bCs/>
                <w:sz w:val="18"/>
                <w:szCs w:val="18"/>
              </w:rPr>
            </w:pPr>
          </w:p>
        </w:tc>
      </w:tr>
      <w:tr w:rsidR="0038744B" w:rsidRPr="00CD1BDD" w14:paraId="2E1CAE22" w14:textId="77777777" w:rsidTr="00BC1FA6">
        <w:trPr>
          <w:trHeight w:val="1196"/>
        </w:trPr>
        <w:tc>
          <w:tcPr>
            <w:tcW w:w="655" w:type="pct"/>
          </w:tcPr>
          <w:p w14:paraId="4C7E38B3" w14:textId="77777777" w:rsidR="0038744B" w:rsidRPr="00CD1BDD" w:rsidRDefault="0038744B" w:rsidP="005F72BD">
            <w:pPr>
              <w:spacing w:before="120" w:after="120"/>
              <w:rPr>
                <w:rFonts w:cs="Arial"/>
                <w:b/>
                <w:bCs/>
                <w:sz w:val="18"/>
                <w:szCs w:val="18"/>
              </w:rPr>
            </w:pPr>
          </w:p>
        </w:tc>
        <w:tc>
          <w:tcPr>
            <w:tcW w:w="359" w:type="pct"/>
          </w:tcPr>
          <w:p w14:paraId="21521A5F" w14:textId="77777777" w:rsidR="0038744B" w:rsidRPr="00830BA6" w:rsidRDefault="00A522AE" w:rsidP="005F72BD">
            <w:pPr>
              <w:spacing w:before="120" w:after="120"/>
              <w:rPr>
                <w:rFonts w:cs="Arial"/>
                <w:sz w:val="18"/>
                <w:szCs w:val="18"/>
              </w:rPr>
            </w:pPr>
            <w:r w:rsidRPr="00830BA6">
              <w:rPr>
                <w:rFonts w:cs="Arial"/>
                <w:sz w:val="18"/>
                <w:szCs w:val="18"/>
              </w:rPr>
              <w:t>A.1.</w:t>
            </w:r>
          </w:p>
        </w:tc>
        <w:tc>
          <w:tcPr>
            <w:tcW w:w="3102" w:type="pct"/>
          </w:tcPr>
          <w:p w14:paraId="65CA8534" w14:textId="77777777" w:rsidR="0038744B" w:rsidRPr="00CD1BDD" w:rsidRDefault="00A522AE" w:rsidP="005F72BD">
            <w:pPr>
              <w:spacing w:before="120" w:after="120"/>
              <w:rPr>
                <w:rFonts w:cs="Arial"/>
                <w:sz w:val="18"/>
                <w:szCs w:val="18"/>
              </w:rPr>
            </w:pPr>
            <w:r w:rsidRPr="00CD1BDD">
              <w:rPr>
                <w:rFonts w:cs="Arial"/>
                <w:sz w:val="18"/>
                <w:szCs w:val="18"/>
              </w:rPr>
              <w:t>Provide the Statement of Certifications and Assurances (RFP Attachment 6.1.) completed and signed by an individual empowered to bind the Respondent to the provisions of this RFP and any resulting contract.  The document must be signed without exception or qualification.</w:t>
            </w:r>
          </w:p>
        </w:tc>
        <w:tc>
          <w:tcPr>
            <w:tcW w:w="884" w:type="pct"/>
            <w:shd w:val="clear" w:color="auto" w:fill="F3F3F3"/>
          </w:tcPr>
          <w:p w14:paraId="2564FBCD" w14:textId="77777777" w:rsidR="0038744B" w:rsidRPr="00CD1BDD" w:rsidRDefault="0038744B" w:rsidP="005F72BD">
            <w:pPr>
              <w:spacing w:before="120" w:after="60"/>
              <w:rPr>
                <w:rFonts w:cs="Arial"/>
                <w:b/>
                <w:bCs/>
                <w:sz w:val="18"/>
                <w:szCs w:val="18"/>
              </w:rPr>
            </w:pPr>
          </w:p>
        </w:tc>
      </w:tr>
      <w:tr w:rsidR="0038744B" w:rsidRPr="00CD1BDD" w14:paraId="7A0EC417" w14:textId="77777777" w:rsidTr="00BC1FA6">
        <w:trPr>
          <w:trHeight w:val="2186"/>
        </w:trPr>
        <w:tc>
          <w:tcPr>
            <w:tcW w:w="655" w:type="pct"/>
          </w:tcPr>
          <w:p w14:paraId="1D510CD8" w14:textId="77777777" w:rsidR="0038744B" w:rsidRPr="00CD1BDD" w:rsidRDefault="0038744B" w:rsidP="005F72BD">
            <w:pPr>
              <w:spacing w:before="120" w:after="120"/>
              <w:rPr>
                <w:rFonts w:cs="Arial"/>
                <w:b/>
                <w:bCs/>
                <w:sz w:val="18"/>
                <w:szCs w:val="18"/>
              </w:rPr>
            </w:pPr>
          </w:p>
        </w:tc>
        <w:tc>
          <w:tcPr>
            <w:tcW w:w="359" w:type="pct"/>
          </w:tcPr>
          <w:p w14:paraId="496680AD" w14:textId="77777777" w:rsidR="0038744B" w:rsidRPr="00830BA6" w:rsidRDefault="00A522AE" w:rsidP="005F72BD">
            <w:pPr>
              <w:spacing w:before="120" w:after="120"/>
              <w:rPr>
                <w:rFonts w:cs="Arial"/>
                <w:sz w:val="18"/>
                <w:szCs w:val="18"/>
              </w:rPr>
            </w:pPr>
            <w:r w:rsidRPr="00830BA6">
              <w:rPr>
                <w:rFonts w:cs="Arial"/>
                <w:sz w:val="18"/>
                <w:szCs w:val="18"/>
              </w:rPr>
              <w:t>A.2.</w:t>
            </w:r>
          </w:p>
        </w:tc>
        <w:tc>
          <w:tcPr>
            <w:tcW w:w="3102" w:type="pct"/>
          </w:tcPr>
          <w:p w14:paraId="7C634E40" w14:textId="77777777" w:rsidR="0038744B" w:rsidRPr="00B86229" w:rsidRDefault="00A522AE" w:rsidP="005F72BD">
            <w:pPr>
              <w:spacing w:before="120" w:after="120"/>
              <w:rPr>
                <w:rFonts w:cs="Arial"/>
                <w:color w:val="C00000"/>
                <w:sz w:val="18"/>
                <w:szCs w:val="18"/>
              </w:rPr>
            </w:pPr>
            <w:r w:rsidRPr="00CD1BDD">
              <w:rPr>
                <w:rFonts w:cs="Arial"/>
                <w:sz w:val="18"/>
                <w:szCs w:val="18"/>
              </w:rPr>
              <w:t>Provide a statement, based upon reasonable inquiry, of whether the Respondent or any individual who shall cause to deliver goods or perform services under the contract has a possible conflict of interest (</w:t>
            </w:r>
            <w:r w:rsidRPr="00CD1BDD">
              <w:rPr>
                <w:rFonts w:cs="Arial"/>
                <w:i/>
                <w:iCs/>
                <w:sz w:val="18"/>
                <w:szCs w:val="18"/>
              </w:rPr>
              <w:t>e.g.</w:t>
            </w:r>
            <w:r w:rsidRPr="00CD1BDD">
              <w:rPr>
                <w:rFonts w:cs="Arial"/>
                <w:iCs/>
                <w:sz w:val="18"/>
                <w:szCs w:val="18"/>
              </w:rPr>
              <w:t>,</w:t>
            </w:r>
            <w:r w:rsidRPr="00CD1BDD">
              <w:rPr>
                <w:rFonts w:cs="Arial"/>
                <w:sz w:val="18"/>
                <w:szCs w:val="18"/>
              </w:rPr>
              <w:t xml:space="preserve"> employment by the State of </w:t>
            </w:r>
            <w:smartTag w:uri="urn:schemas-microsoft-com:office:smarttags" w:element="place">
              <w:smartTag w:uri="urn:schemas-microsoft-com:office:smarttags" w:element="State">
                <w:r w:rsidRPr="00CD1BDD">
                  <w:rPr>
                    <w:rFonts w:cs="Arial"/>
                    <w:sz w:val="18"/>
                    <w:szCs w:val="18"/>
                  </w:rPr>
                  <w:t>Tennessee</w:t>
                </w:r>
              </w:smartTag>
            </w:smartTag>
            <w:r w:rsidRPr="00CD1BDD">
              <w:rPr>
                <w:rFonts w:cs="Arial"/>
                <w:sz w:val="18"/>
                <w:szCs w:val="18"/>
              </w:rPr>
              <w:t>) and, if so, the nature of that conflict.</w:t>
            </w:r>
            <w:r w:rsidRPr="00CD1BDD">
              <w:rPr>
                <w:rFonts w:cs="Arial"/>
                <w:sz w:val="18"/>
                <w:szCs w:val="18"/>
              </w:rPr>
              <w:br/>
            </w:r>
            <w:r w:rsidRPr="00CD1BDD">
              <w:rPr>
                <w:rFonts w:cs="Arial"/>
                <w:sz w:val="18"/>
                <w:szCs w:val="18"/>
              </w:rPr>
              <w:br/>
            </w:r>
            <w:r w:rsidRPr="00CD1BDD">
              <w:rPr>
                <w:rFonts w:cs="Arial"/>
                <w:bCs/>
                <w:sz w:val="18"/>
                <w:szCs w:val="18"/>
              </w:rPr>
              <w:t xml:space="preserve">NOTE:  Any questions of conflict of </w:t>
            </w:r>
            <w:r w:rsidRPr="00CD1BDD">
              <w:rPr>
                <w:rFonts w:cs="Arial"/>
                <w:sz w:val="18"/>
                <w:szCs w:val="18"/>
              </w:rPr>
              <w:t>interest</w:t>
            </w:r>
            <w:r w:rsidRPr="00CD1BDD">
              <w:rPr>
                <w:rFonts w:cs="Arial"/>
                <w:bCs/>
                <w:sz w:val="18"/>
                <w:szCs w:val="18"/>
              </w:rPr>
              <w:t xml:space="preserve"> shall be solely within the discretion of the State, and the State reserves the right to cancel any award.</w:t>
            </w:r>
          </w:p>
        </w:tc>
        <w:tc>
          <w:tcPr>
            <w:tcW w:w="884" w:type="pct"/>
            <w:shd w:val="clear" w:color="auto" w:fill="F3F3F3"/>
          </w:tcPr>
          <w:p w14:paraId="08BDF28D" w14:textId="77777777" w:rsidR="0038744B" w:rsidRPr="00CD1BDD" w:rsidRDefault="0038744B" w:rsidP="005F72BD">
            <w:pPr>
              <w:spacing w:before="120" w:after="60"/>
              <w:rPr>
                <w:rFonts w:cs="Arial"/>
                <w:b/>
                <w:bCs/>
                <w:sz w:val="18"/>
                <w:szCs w:val="18"/>
              </w:rPr>
            </w:pPr>
          </w:p>
        </w:tc>
      </w:tr>
      <w:tr w:rsidR="0038744B" w:rsidRPr="00CD1BDD" w14:paraId="25136664" w14:textId="77777777" w:rsidTr="00C959AD">
        <w:trPr>
          <w:trHeight w:val="665"/>
        </w:trPr>
        <w:tc>
          <w:tcPr>
            <w:tcW w:w="655" w:type="pct"/>
          </w:tcPr>
          <w:p w14:paraId="2385A164" w14:textId="77777777" w:rsidR="0038744B" w:rsidRPr="00CD1BDD" w:rsidRDefault="0038744B" w:rsidP="005F72BD">
            <w:pPr>
              <w:spacing w:before="120" w:after="120"/>
              <w:rPr>
                <w:rFonts w:cs="Arial"/>
                <w:b/>
                <w:bCs/>
                <w:sz w:val="18"/>
                <w:szCs w:val="18"/>
              </w:rPr>
            </w:pPr>
          </w:p>
        </w:tc>
        <w:tc>
          <w:tcPr>
            <w:tcW w:w="359" w:type="pct"/>
          </w:tcPr>
          <w:p w14:paraId="588D36B1" w14:textId="77777777" w:rsidR="0038744B" w:rsidRPr="00830BA6" w:rsidRDefault="00A522AE" w:rsidP="005F72BD">
            <w:pPr>
              <w:spacing w:before="120" w:after="120"/>
              <w:rPr>
                <w:rFonts w:cs="Arial"/>
                <w:sz w:val="18"/>
                <w:szCs w:val="18"/>
              </w:rPr>
            </w:pPr>
            <w:r w:rsidRPr="00830BA6">
              <w:rPr>
                <w:rFonts w:cs="Arial"/>
                <w:sz w:val="18"/>
                <w:szCs w:val="18"/>
              </w:rPr>
              <w:t>A.3.</w:t>
            </w:r>
          </w:p>
        </w:tc>
        <w:tc>
          <w:tcPr>
            <w:tcW w:w="3102" w:type="pct"/>
          </w:tcPr>
          <w:p w14:paraId="3C781B70" w14:textId="50C7821D" w:rsidR="0038744B" w:rsidRPr="00CD1BDD" w:rsidRDefault="002A2FD1" w:rsidP="005F72BD">
            <w:pPr>
              <w:spacing w:before="120" w:after="120"/>
              <w:rPr>
                <w:rFonts w:cs="Arial"/>
                <w:bCs/>
                <w:sz w:val="18"/>
                <w:szCs w:val="18"/>
              </w:rPr>
            </w:pPr>
            <w:r w:rsidRPr="004F2752">
              <w:rPr>
                <w:rFonts w:eastAsia="Arial" w:cs="Arial"/>
                <w:sz w:val="18"/>
                <w:szCs w:val="18"/>
              </w:rPr>
              <w:t>Provide two current positive credit references from vendors with which the Respondent has done business written in the form of standard business letters, signed, and dated within the past three (3) months.</w:t>
            </w:r>
          </w:p>
        </w:tc>
        <w:tc>
          <w:tcPr>
            <w:tcW w:w="884" w:type="pct"/>
            <w:shd w:val="clear" w:color="auto" w:fill="F3F3F3"/>
          </w:tcPr>
          <w:p w14:paraId="66C16A2E" w14:textId="77777777" w:rsidR="0038744B" w:rsidRPr="00CD1BDD" w:rsidRDefault="0038744B" w:rsidP="005F72BD">
            <w:pPr>
              <w:spacing w:before="120" w:after="60"/>
              <w:rPr>
                <w:rFonts w:cs="Arial"/>
                <w:b/>
                <w:bCs/>
                <w:sz w:val="18"/>
                <w:szCs w:val="18"/>
              </w:rPr>
            </w:pPr>
          </w:p>
        </w:tc>
      </w:tr>
      <w:tr w:rsidR="0038744B" w:rsidRPr="00CD1BDD" w14:paraId="2EB3133A" w14:textId="77777777" w:rsidTr="00C959AD">
        <w:trPr>
          <w:trHeight w:val="575"/>
        </w:trPr>
        <w:tc>
          <w:tcPr>
            <w:tcW w:w="655" w:type="pct"/>
          </w:tcPr>
          <w:p w14:paraId="744BD195" w14:textId="77777777" w:rsidR="0038744B" w:rsidRPr="00D66917" w:rsidRDefault="0038744B" w:rsidP="005F72BD">
            <w:pPr>
              <w:spacing w:before="120" w:after="120"/>
              <w:rPr>
                <w:rFonts w:cs="Arial"/>
                <w:b/>
                <w:bCs/>
                <w:sz w:val="18"/>
                <w:szCs w:val="18"/>
              </w:rPr>
            </w:pPr>
          </w:p>
        </w:tc>
        <w:tc>
          <w:tcPr>
            <w:tcW w:w="359" w:type="pct"/>
          </w:tcPr>
          <w:p w14:paraId="1BB4375E" w14:textId="7EB4E885" w:rsidR="0038744B" w:rsidRPr="00830BA6" w:rsidRDefault="00116942" w:rsidP="005F72BD">
            <w:pPr>
              <w:spacing w:before="120" w:after="120"/>
              <w:rPr>
                <w:rFonts w:cs="Arial"/>
                <w:bCs/>
                <w:sz w:val="18"/>
                <w:szCs w:val="18"/>
              </w:rPr>
            </w:pPr>
            <w:r w:rsidRPr="00830BA6">
              <w:rPr>
                <w:rFonts w:cs="Arial"/>
                <w:bCs/>
                <w:sz w:val="18"/>
                <w:szCs w:val="18"/>
              </w:rPr>
              <w:t>A.</w:t>
            </w:r>
            <w:r w:rsidR="001B0746" w:rsidRPr="00830BA6">
              <w:rPr>
                <w:rFonts w:cs="Arial"/>
                <w:bCs/>
                <w:sz w:val="18"/>
                <w:szCs w:val="18"/>
              </w:rPr>
              <w:t>4</w:t>
            </w:r>
            <w:r w:rsidRPr="00830BA6">
              <w:rPr>
                <w:rFonts w:cs="Arial"/>
                <w:bCs/>
                <w:sz w:val="18"/>
                <w:szCs w:val="18"/>
              </w:rPr>
              <w:t>.</w:t>
            </w:r>
          </w:p>
        </w:tc>
        <w:tc>
          <w:tcPr>
            <w:tcW w:w="3102" w:type="pct"/>
          </w:tcPr>
          <w:p w14:paraId="6BBCDCE6" w14:textId="33AC0633" w:rsidR="0038744B" w:rsidRPr="00CD1BDD" w:rsidRDefault="001B0746" w:rsidP="005F72BD">
            <w:pPr>
              <w:spacing w:before="120" w:after="120"/>
              <w:rPr>
                <w:rFonts w:cs="Arial"/>
                <w:bCs/>
                <w:sz w:val="18"/>
                <w:szCs w:val="16"/>
              </w:rPr>
            </w:pPr>
            <w:r w:rsidRPr="004F2752">
              <w:rPr>
                <w:rFonts w:cs="Arial"/>
                <w:sz w:val="18"/>
                <w:szCs w:val="18"/>
              </w:rPr>
              <w:t xml:space="preserve">Provide a statement of whether the Respondent’s proposed </w:t>
            </w:r>
            <w:r w:rsidR="00E903B9">
              <w:rPr>
                <w:rFonts w:cs="Arial"/>
                <w:sz w:val="18"/>
                <w:szCs w:val="18"/>
              </w:rPr>
              <w:t>S</w:t>
            </w:r>
            <w:r w:rsidRPr="004F2752">
              <w:rPr>
                <w:rFonts w:cs="Arial"/>
                <w:sz w:val="18"/>
                <w:szCs w:val="18"/>
              </w:rPr>
              <w:t>ystem has an active integration with Maestro.</w:t>
            </w:r>
          </w:p>
        </w:tc>
        <w:tc>
          <w:tcPr>
            <w:tcW w:w="884" w:type="pct"/>
            <w:shd w:val="clear" w:color="auto" w:fill="F3F3F3"/>
          </w:tcPr>
          <w:p w14:paraId="477355E5" w14:textId="77777777" w:rsidR="0038744B" w:rsidRPr="00CD1BDD" w:rsidRDefault="0038744B" w:rsidP="005F72BD">
            <w:pPr>
              <w:spacing w:before="120" w:after="60"/>
              <w:rPr>
                <w:rFonts w:cs="Arial"/>
                <w:b/>
                <w:bCs/>
                <w:sz w:val="18"/>
                <w:szCs w:val="18"/>
              </w:rPr>
            </w:pPr>
          </w:p>
        </w:tc>
      </w:tr>
      <w:tr w:rsidR="00D66917" w:rsidRPr="00CD1BDD" w14:paraId="5837916D" w14:textId="77777777" w:rsidTr="00C959AD">
        <w:trPr>
          <w:trHeight w:val="548"/>
        </w:trPr>
        <w:tc>
          <w:tcPr>
            <w:tcW w:w="655" w:type="pct"/>
          </w:tcPr>
          <w:p w14:paraId="4ECCA63C" w14:textId="77777777" w:rsidR="00D66917" w:rsidRPr="00CD1BDD" w:rsidRDefault="00D66917" w:rsidP="00D66917">
            <w:pPr>
              <w:spacing w:before="120" w:after="120"/>
              <w:rPr>
                <w:rFonts w:cs="Arial"/>
                <w:b/>
                <w:bCs/>
                <w:sz w:val="18"/>
                <w:szCs w:val="18"/>
              </w:rPr>
            </w:pPr>
          </w:p>
        </w:tc>
        <w:tc>
          <w:tcPr>
            <w:tcW w:w="359" w:type="pct"/>
          </w:tcPr>
          <w:p w14:paraId="1C122C28" w14:textId="15D373AD" w:rsidR="00D66917" w:rsidRPr="0012710D" w:rsidRDefault="00D66917" w:rsidP="00D66917">
            <w:pPr>
              <w:spacing w:before="120" w:after="120"/>
              <w:rPr>
                <w:rFonts w:cs="Arial"/>
                <w:b/>
                <w:color w:val="C00000"/>
                <w:sz w:val="18"/>
                <w:szCs w:val="18"/>
              </w:rPr>
            </w:pPr>
            <w:r w:rsidRPr="004F2752">
              <w:rPr>
                <w:rFonts w:cs="Arial"/>
                <w:sz w:val="18"/>
                <w:szCs w:val="18"/>
              </w:rPr>
              <w:t>A.5</w:t>
            </w:r>
          </w:p>
        </w:tc>
        <w:tc>
          <w:tcPr>
            <w:tcW w:w="3102" w:type="pct"/>
          </w:tcPr>
          <w:p w14:paraId="0034C4A4" w14:textId="405A36A6" w:rsidR="00D66917" w:rsidRPr="004F2752" w:rsidRDefault="00D66917" w:rsidP="00D66917">
            <w:pPr>
              <w:spacing w:before="120" w:after="120"/>
              <w:rPr>
                <w:rFonts w:cs="Arial"/>
                <w:sz w:val="18"/>
                <w:szCs w:val="18"/>
              </w:rPr>
            </w:pPr>
            <w:r w:rsidRPr="004F2752">
              <w:rPr>
                <w:rFonts w:cs="Arial"/>
                <w:sz w:val="18"/>
                <w:szCs w:val="18"/>
              </w:rPr>
              <w:t xml:space="preserve">Provide a statement of whether the Respondent’s proposed </w:t>
            </w:r>
            <w:r w:rsidR="00E903B9">
              <w:rPr>
                <w:rFonts w:cs="Arial"/>
                <w:sz w:val="18"/>
                <w:szCs w:val="18"/>
              </w:rPr>
              <w:t>S</w:t>
            </w:r>
            <w:r w:rsidRPr="004F2752">
              <w:rPr>
                <w:rFonts w:cs="Arial"/>
                <w:sz w:val="18"/>
                <w:szCs w:val="18"/>
              </w:rPr>
              <w:t>ystem has an active integration with Noteefy.</w:t>
            </w:r>
          </w:p>
        </w:tc>
        <w:tc>
          <w:tcPr>
            <w:tcW w:w="884" w:type="pct"/>
            <w:shd w:val="clear" w:color="auto" w:fill="F3F3F3"/>
          </w:tcPr>
          <w:p w14:paraId="03686D59" w14:textId="77777777" w:rsidR="00D66917" w:rsidRPr="00CD1BDD" w:rsidRDefault="00D66917" w:rsidP="00D66917">
            <w:pPr>
              <w:spacing w:before="120" w:after="60"/>
              <w:rPr>
                <w:rFonts w:cs="Arial"/>
                <w:b/>
                <w:bCs/>
                <w:sz w:val="18"/>
                <w:szCs w:val="18"/>
              </w:rPr>
            </w:pPr>
          </w:p>
        </w:tc>
      </w:tr>
      <w:tr w:rsidR="00830BA6" w:rsidRPr="00CD1BDD" w14:paraId="307FEC36" w14:textId="77777777" w:rsidTr="00C959AD">
        <w:trPr>
          <w:trHeight w:val="638"/>
        </w:trPr>
        <w:tc>
          <w:tcPr>
            <w:tcW w:w="655" w:type="pct"/>
          </w:tcPr>
          <w:p w14:paraId="25C40C80" w14:textId="77777777" w:rsidR="00830BA6" w:rsidRPr="00CD1BDD" w:rsidRDefault="00830BA6" w:rsidP="00830BA6">
            <w:pPr>
              <w:spacing w:before="120" w:after="120"/>
              <w:rPr>
                <w:rFonts w:cs="Arial"/>
                <w:b/>
                <w:bCs/>
                <w:sz w:val="18"/>
                <w:szCs w:val="18"/>
              </w:rPr>
            </w:pPr>
          </w:p>
        </w:tc>
        <w:tc>
          <w:tcPr>
            <w:tcW w:w="359" w:type="pct"/>
          </w:tcPr>
          <w:p w14:paraId="6D204DDC" w14:textId="4CF029A5" w:rsidR="00830BA6" w:rsidRPr="004F2752" w:rsidRDefault="00830BA6" w:rsidP="00830BA6">
            <w:pPr>
              <w:spacing w:before="120" w:after="120"/>
              <w:rPr>
                <w:rFonts w:cs="Arial"/>
                <w:sz w:val="18"/>
                <w:szCs w:val="18"/>
              </w:rPr>
            </w:pPr>
            <w:r w:rsidRPr="004F2752">
              <w:rPr>
                <w:rFonts w:cs="Arial"/>
                <w:sz w:val="18"/>
                <w:szCs w:val="18"/>
              </w:rPr>
              <w:t>A.6</w:t>
            </w:r>
          </w:p>
        </w:tc>
        <w:tc>
          <w:tcPr>
            <w:tcW w:w="3102" w:type="pct"/>
          </w:tcPr>
          <w:p w14:paraId="0B57D614" w14:textId="3990EE57" w:rsidR="00830BA6" w:rsidRPr="004F2752" w:rsidRDefault="00830BA6" w:rsidP="00830BA6">
            <w:pPr>
              <w:spacing w:before="120" w:after="120"/>
              <w:rPr>
                <w:rFonts w:cs="Arial"/>
                <w:sz w:val="18"/>
                <w:szCs w:val="18"/>
              </w:rPr>
            </w:pPr>
            <w:r w:rsidRPr="73DCE1BE">
              <w:rPr>
                <w:rFonts w:cs="Arial"/>
                <w:sz w:val="18"/>
                <w:szCs w:val="18"/>
              </w:rPr>
              <w:t xml:space="preserve">Provide a statement of affirmation that respondent fully understands and agrees to comply with all requirements of </w:t>
            </w:r>
            <w:r w:rsidR="00322011">
              <w:rPr>
                <w:rFonts w:cs="Arial"/>
                <w:i/>
                <w:iCs/>
                <w:sz w:val="18"/>
                <w:szCs w:val="18"/>
              </w:rPr>
              <w:t>P</w:t>
            </w:r>
            <w:r w:rsidRPr="006C70B3">
              <w:rPr>
                <w:rFonts w:cs="Arial"/>
                <w:i/>
                <w:iCs/>
                <w:sz w:val="18"/>
                <w:szCs w:val="18"/>
              </w:rPr>
              <w:t xml:space="preserve">ro </w:t>
            </w:r>
            <w:r w:rsidR="00322011">
              <w:rPr>
                <w:rFonts w:cs="Arial"/>
                <w:i/>
                <w:iCs/>
                <w:sz w:val="18"/>
                <w:szCs w:val="18"/>
              </w:rPr>
              <w:t>F</w:t>
            </w:r>
            <w:r w:rsidRPr="006C70B3">
              <w:rPr>
                <w:rFonts w:cs="Arial"/>
                <w:i/>
                <w:iCs/>
                <w:sz w:val="18"/>
                <w:szCs w:val="18"/>
              </w:rPr>
              <w:t>orma</w:t>
            </w:r>
            <w:r>
              <w:rPr>
                <w:rFonts w:cs="Arial"/>
                <w:sz w:val="18"/>
                <w:szCs w:val="18"/>
              </w:rPr>
              <w:t xml:space="preserve"> </w:t>
            </w:r>
            <w:r w:rsidR="00322011">
              <w:rPr>
                <w:rFonts w:cs="Arial"/>
                <w:sz w:val="18"/>
                <w:szCs w:val="18"/>
              </w:rPr>
              <w:t>S</w:t>
            </w:r>
            <w:r>
              <w:rPr>
                <w:rFonts w:cs="Arial"/>
                <w:sz w:val="18"/>
                <w:szCs w:val="18"/>
              </w:rPr>
              <w:t>ection A.14.</w:t>
            </w:r>
            <w:r w:rsidRPr="73DCE1BE">
              <w:rPr>
                <w:rFonts w:cs="Arial"/>
                <w:sz w:val="18"/>
                <w:szCs w:val="18"/>
              </w:rPr>
              <w:t>, including exclusive use of the statewide merchant services contract for credit card authorization and settlement.</w:t>
            </w:r>
          </w:p>
        </w:tc>
        <w:tc>
          <w:tcPr>
            <w:tcW w:w="884" w:type="pct"/>
            <w:shd w:val="clear" w:color="auto" w:fill="F3F3F3"/>
          </w:tcPr>
          <w:p w14:paraId="43BC7922" w14:textId="77777777" w:rsidR="00830BA6" w:rsidRPr="00CD1BDD" w:rsidRDefault="00830BA6" w:rsidP="00830BA6">
            <w:pPr>
              <w:spacing w:before="120" w:after="60"/>
              <w:rPr>
                <w:rFonts w:cs="Arial"/>
                <w:b/>
                <w:bCs/>
                <w:sz w:val="18"/>
                <w:szCs w:val="18"/>
              </w:rPr>
            </w:pPr>
          </w:p>
        </w:tc>
      </w:tr>
      <w:tr w:rsidR="00830BA6" w:rsidRPr="00CD1BDD" w14:paraId="39A29AEB" w14:textId="77777777" w:rsidTr="00C959AD">
        <w:trPr>
          <w:trHeight w:val="755"/>
        </w:trPr>
        <w:tc>
          <w:tcPr>
            <w:tcW w:w="655" w:type="pct"/>
          </w:tcPr>
          <w:p w14:paraId="7C851EC1" w14:textId="77777777" w:rsidR="00830BA6" w:rsidRPr="00CD1BDD" w:rsidRDefault="00830BA6" w:rsidP="00830BA6">
            <w:pPr>
              <w:spacing w:before="120" w:after="120"/>
              <w:rPr>
                <w:rFonts w:cs="Arial"/>
                <w:b/>
                <w:bCs/>
                <w:sz w:val="18"/>
                <w:szCs w:val="18"/>
              </w:rPr>
            </w:pPr>
          </w:p>
        </w:tc>
        <w:tc>
          <w:tcPr>
            <w:tcW w:w="359" w:type="pct"/>
          </w:tcPr>
          <w:p w14:paraId="19F9D8E9" w14:textId="58E8BFCC" w:rsidR="00830BA6" w:rsidRPr="004F2752" w:rsidRDefault="00830BA6" w:rsidP="00830BA6">
            <w:pPr>
              <w:spacing w:before="120" w:after="120"/>
              <w:rPr>
                <w:rFonts w:cs="Arial"/>
                <w:sz w:val="18"/>
                <w:szCs w:val="18"/>
              </w:rPr>
            </w:pPr>
            <w:r w:rsidRPr="004F2752">
              <w:rPr>
                <w:rFonts w:eastAsia="Arial" w:cs="Arial"/>
                <w:sz w:val="18"/>
                <w:szCs w:val="18"/>
              </w:rPr>
              <w:t>A.7</w:t>
            </w:r>
          </w:p>
        </w:tc>
        <w:tc>
          <w:tcPr>
            <w:tcW w:w="3102" w:type="pct"/>
          </w:tcPr>
          <w:p w14:paraId="210333CB" w14:textId="02AE50D0" w:rsidR="00830BA6" w:rsidRPr="004F2752" w:rsidRDefault="00830BA6" w:rsidP="00830BA6">
            <w:pPr>
              <w:spacing w:before="120" w:after="120"/>
              <w:rPr>
                <w:rFonts w:cs="Arial"/>
                <w:sz w:val="18"/>
                <w:szCs w:val="18"/>
              </w:rPr>
            </w:pPr>
            <w:r w:rsidRPr="73DCE1BE">
              <w:rPr>
                <w:rFonts w:cs="Arial"/>
                <w:sz w:val="18"/>
                <w:szCs w:val="18"/>
              </w:rPr>
              <w:t>Provide a statement of affirmation that respondent fully understands and agrees to comply with all requirements of</w:t>
            </w:r>
            <w:r>
              <w:rPr>
                <w:rFonts w:cs="Arial"/>
                <w:sz w:val="18"/>
                <w:szCs w:val="18"/>
              </w:rPr>
              <w:t xml:space="preserve"> </w:t>
            </w:r>
            <w:r w:rsidR="00251D97">
              <w:rPr>
                <w:rFonts w:cs="Arial"/>
                <w:sz w:val="18"/>
                <w:szCs w:val="18"/>
              </w:rPr>
              <w:t>P</w:t>
            </w:r>
            <w:r w:rsidRPr="006C70B3">
              <w:rPr>
                <w:rFonts w:cs="Arial"/>
                <w:i/>
                <w:iCs/>
                <w:sz w:val="18"/>
                <w:szCs w:val="18"/>
              </w:rPr>
              <w:t xml:space="preserve">ro </w:t>
            </w:r>
            <w:r w:rsidR="00251D97">
              <w:rPr>
                <w:rFonts w:cs="Arial"/>
                <w:i/>
                <w:iCs/>
                <w:sz w:val="18"/>
                <w:szCs w:val="18"/>
              </w:rPr>
              <w:t>F</w:t>
            </w:r>
            <w:r w:rsidRPr="006C70B3">
              <w:rPr>
                <w:rFonts w:cs="Arial"/>
                <w:i/>
                <w:iCs/>
                <w:sz w:val="18"/>
                <w:szCs w:val="18"/>
              </w:rPr>
              <w:t>orma</w:t>
            </w:r>
            <w:r>
              <w:rPr>
                <w:rFonts w:cs="Arial"/>
                <w:sz w:val="18"/>
                <w:szCs w:val="18"/>
              </w:rPr>
              <w:t xml:space="preserve"> </w:t>
            </w:r>
            <w:r w:rsidR="00251D97">
              <w:rPr>
                <w:rFonts w:cs="Arial"/>
                <w:sz w:val="18"/>
                <w:szCs w:val="18"/>
              </w:rPr>
              <w:t>S</w:t>
            </w:r>
            <w:r>
              <w:rPr>
                <w:rFonts w:cs="Arial"/>
                <w:sz w:val="18"/>
                <w:szCs w:val="18"/>
              </w:rPr>
              <w:t>ection A.14.</w:t>
            </w:r>
            <w:r w:rsidRPr="73DCE1BE">
              <w:rPr>
                <w:rFonts w:cs="Arial"/>
                <w:sz w:val="18"/>
                <w:szCs w:val="18"/>
              </w:rPr>
              <w:t>, including certification with the current gift card processor or any subsequent processor upon notification.</w:t>
            </w:r>
          </w:p>
        </w:tc>
        <w:tc>
          <w:tcPr>
            <w:tcW w:w="884" w:type="pct"/>
            <w:shd w:val="clear" w:color="auto" w:fill="F3F3F3"/>
          </w:tcPr>
          <w:p w14:paraId="12E6C1B9" w14:textId="77777777" w:rsidR="00830BA6" w:rsidRPr="00CD1BDD" w:rsidRDefault="00830BA6" w:rsidP="00830BA6">
            <w:pPr>
              <w:spacing w:before="120" w:after="60"/>
              <w:rPr>
                <w:rFonts w:cs="Arial"/>
                <w:b/>
                <w:bCs/>
                <w:sz w:val="18"/>
                <w:szCs w:val="18"/>
              </w:rPr>
            </w:pPr>
          </w:p>
        </w:tc>
      </w:tr>
      <w:tr w:rsidR="00830BA6" w:rsidRPr="00CD1BDD" w14:paraId="775678C3" w14:textId="77777777" w:rsidTr="00C959AD">
        <w:trPr>
          <w:trHeight w:val="395"/>
        </w:trPr>
        <w:tc>
          <w:tcPr>
            <w:tcW w:w="655" w:type="pct"/>
          </w:tcPr>
          <w:p w14:paraId="75462C8C" w14:textId="77777777" w:rsidR="00830BA6" w:rsidRPr="00CD1BDD" w:rsidRDefault="00830BA6" w:rsidP="00830BA6">
            <w:pPr>
              <w:spacing w:before="120" w:after="120"/>
              <w:rPr>
                <w:rFonts w:cs="Arial"/>
                <w:b/>
                <w:bCs/>
                <w:sz w:val="18"/>
                <w:szCs w:val="18"/>
              </w:rPr>
            </w:pPr>
          </w:p>
        </w:tc>
        <w:tc>
          <w:tcPr>
            <w:tcW w:w="359" w:type="pct"/>
          </w:tcPr>
          <w:p w14:paraId="2027EB3A" w14:textId="114F29CE" w:rsidR="00830BA6" w:rsidRPr="004F2752" w:rsidRDefault="00830BA6" w:rsidP="00830BA6">
            <w:pPr>
              <w:spacing w:before="120" w:after="120"/>
              <w:rPr>
                <w:rFonts w:cs="Arial"/>
                <w:sz w:val="18"/>
                <w:szCs w:val="18"/>
              </w:rPr>
            </w:pPr>
            <w:r w:rsidRPr="004F2752">
              <w:rPr>
                <w:rFonts w:eastAsia="Arial" w:cs="Arial"/>
                <w:sz w:val="18"/>
                <w:szCs w:val="18"/>
              </w:rPr>
              <w:t>A.8</w:t>
            </w:r>
          </w:p>
        </w:tc>
        <w:tc>
          <w:tcPr>
            <w:tcW w:w="3102" w:type="pct"/>
          </w:tcPr>
          <w:p w14:paraId="3677C6FE" w14:textId="3232578F" w:rsidR="00830BA6" w:rsidRPr="004F2752" w:rsidRDefault="005839FE" w:rsidP="00830BA6">
            <w:pPr>
              <w:spacing w:before="120" w:after="120"/>
              <w:rPr>
                <w:rFonts w:cs="Arial"/>
                <w:sz w:val="18"/>
                <w:szCs w:val="18"/>
              </w:rPr>
            </w:pPr>
            <w:r>
              <w:rPr>
                <w:rFonts w:eastAsia="Arial" w:cs="Arial"/>
                <w:sz w:val="18"/>
                <w:szCs w:val="18"/>
              </w:rPr>
              <w:t xml:space="preserve">List the city(ies) </w:t>
            </w:r>
            <w:r w:rsidR="00830BA6" w:rsidRPr="004F2752">
              <w:rPr>
                <w:rFonts w:eastAsia="Arial" w:cs="Arial"/>
                <w:sz w:val="18"/>
                <w:szCs w:val="18"/>
              </w:rPr>
              <w:t>and state</w:t>
            </w:r>
            <w:r>
              <w:rPr>
                <w:rFonts w:eastAsia="Arial" w:cs="Arial"/>
                <w:sz w:val="18"/>
                <w:szCs w:val="18"/>
              </w:rPr>
              <w:t>(s)</w:t>
            </w:r>
            <w:r w:rsidR="00830BA6" w:rsidRPr="004F2752">
              <w:rPr>
                <w:rFonts w:eastAsia="Arial" w:cs="Arial"/>
                <w:sz w:val="18"/>
                <w:szCs w:val="18"/>
              </w:rPr>
              <w:t xml:space="preserve"> in which the Respondent will house all data associated with the State’s use of the </w:t>
            </w:r>
            <w:r>
              <w:rPr>
                <w:rFonts w:eastAsia="Arial" w:cs="Arial"/>
                <w:sz w:val="18"/>
                <w:szCs w:val="18"/>
              </w:rPr>
              <w:t>S</w:t>
            </w:r>
            <w:r w:rsidR="00830BA6" w:rsidRPr="004F2752">
              <w:rPr>
                <w:rFonts w:eastAsia="Arial" w:cs="Arial"/>
                <w:sz w:val="18"/>
                <w:szCs w:val="18"/>
              </w:rPr>
              <w:t>ystem.</w:t>
            </w:r>
          </w:p>
        </w:tc>
        <w:tc>
          <w:tcPr>
            <w:tcW w:w="884" w:type="pct"/>
            <w:shd w:val="clear" w:color="auto" w:fill="F3F3F3"/>
          </w:tcPr>
          <w:p w14:paraId="2C19DD95" w14:textId="77777777" w:rsidR="00830BA6" w:rsidRPr="00CD1BDD" w:rsidRDefault="00830BA6" w:rsidP="00830BA6">
            <w:pPr>
              <w:spacing w:before="120" w:after="60"/>
              <w:rPr>
                <w:rFonts w:cs="Arial"/>
                <w:b/>
                <w:bCs/>
                <w:sz w:val="18"/>
                <w:szCs w:val="18"/>
              </w:rPr>
            </w:pPr>
          </w:p>
        </w:tc>
      </w:tr>
      <w:tr w:rsidR="00830BA6" w:rsidRPr="00CD1BDD" w14:paraId="7AD3E8DB" w14:textId="77777777" w:rsidTr="00C959AD">
        <w:trPr>
          <w:trHeight w:val="458"/>
        </w:trPr>
        <w:tc>
          <w:tcPr>
            <w:tcW w:w="655" w:type="pct"/>
          </w:tcPr>
          <w:p w14:paraId="43A5809D" w14:textId="77777777" w:rsidR="00830BA6" w:rsidRPr="00CD1BDD" w:rsidRDefault="00830BA6" w:rsidP="00830BA6">
            <w:pPr>
              <w:spacing w:before="120" w:after="120"/>
              <w:rPr>
                <w:rFonts w:cs="Arial"/>
                <w:b/>
                <w:bCs/>
                <w:sz w:val="18"/>
                <w:szCs w:val="18"/>
              </w:rPr>
            </w:pPr>
          </w:p>
        </w:tc>
        <w:tc>
          <w:tcPr>
            <w:tcW w:w="359" w:type="pct"/>
          </w:tcPr>
          <w:p w14:paraId="3F43D855" w14:textId="124CBAFF" w:rsidR="00830BA6" w:rsidRPr="004F2752" w:rsidRDefault="00830BA6" w:rsidP="00830BA6">
            <w:pPr>
              <w:spacing w:before="120" w:after="120"/>
              <w:rPr>
                <w:rFonts w:cs="Arial"/>
                <w:sz w:val="18"/>
                <w:szCs w:val="18"/>
              </w:rPr>
            </w:pPr>
            <w:r w:rsidRPr="000877C8">
              <w:rPr>
                <w:rFonts w:eastAsia="Arial" w:cs="Arial"/>
                <w:sz w:val="18"/>
                <w:szCs w:val="18"/>
              </w:rPr>
              <w:t>A.9</w:t>
            </w:r>
          </w:p>
        </w:tc>
        <w:tc>
          <w:tcPr>
            <w:tcW w:w="3102" w:type="pct"/>
          </w:tcPr>
          <w:p w14:paraId="28CF11CB" w14:textId="24AE7239" w:rsidR="00830BA6" w:rsidRPr="004F2752" w:rsidRDefault="00830BA6" w:rsidP="00830BA6">
            <w:pPr>
              <w:spacing w:before="120" w:after="120"/>
              <w:rPr>
                <w:rFonts w:cs="Arial"/>
                <w:sz w:val="18"/>
                <w:szCs w:val="18"/>
              </w:rPr>
            </w:pPr>
            <w:r w:rsidRPr="000877C8">
              <w:rPr>
                <w:rFonts w:eastAsia="Arial" w:cs="Arial"/>
                <w:sz w:val="18"/>
                <w:szCs w:val="18"/>
              </w:rPr>
              <w:t xml:space="preserve">Provide a statement </w:t>
            </w:r>
            <w:r>
              <w:rPr>
                <w:rFonts w:eastAsia="Arial" w:cs="Arial"/>
                <w:sz w:val="18"/>
                <w:szCs w:val="18"/>
              </w:rPr>
              <w:t>that the Respondent’s software is available 24 hours a day, 7 days a week.</w:t>
            </w:r>
            <w:r w:rsidRPr="000877C8">
              <w:rPr>
                <w:rFonts w:eastAsia="Arial" w:cs="Arial"/>
                <w:sz w:val="18"/>
                <w:szCs w:val="18"/>
              </w:rPr>
              <w:t xml:space="preserve"> </w:t>
            </w:r>
          </w:p>
        </w:tc>
        <w:tc>
          <w:tcPr>
            <w:tcW w:w="884" w:type="pct"/>
            <w:shd w:val="clear" w:color="auto" w:fill="F3F3F3"/>
          </w:tcPr>
          <w:p w14:paraId="2AEA5537" w14:textId="77777777" w:rsidR="00830BA6" w:rsidRPr="00CD1BDD" w:rsidRDefault="00830BA6" w:rsidP="00830BA6">
            <w:pPr>
              <w:spacing w:before="120" w:after="60"/>
              <w:rPr>
                <w:rFonts w:cs="Arial"/>
                <w:b/>
                <w:bCs/>
                <w:sz w:val="18"/>
                <w:szCs w:val="18"/>
              </w:rPr>
            </w:pPr>
          </w:p>
        </w:tc>
      </w:tr>
    </w:tbl>
    <w:tbl>
      <w:tblPr>
        <w:tblStyle w:val="TableGrid"/>
        <w:tblW w:w="0" w:type="auto"/>
        <w:tblLook w:val="04A0" w:firstRow="1" w:lastRow="0" w:firstColumn="1" w:lastColumn="0" w:noHBand="0" w:noVBand="1"/>
        <w:tblCaption w:val="RFP Evaulation Technical Response Section A Respondent Entity name"/>
        <w:tblDescription w:val="RFP Evaulation Technical Response Section A Respondent Entity name"/>
      </w:tblPr>
      <w:tblGrid>
        <w:gridCol w:w="10070"/>
      </w:tblGrid>
      <w:tr w:rsidR="00AD28FB" w:rsidRPr="00AD28FB" w14:paraId="7D5D64E7" w14:textId="77777777" w:rsidTr="000D3008">
        <w:tc>
          <w:tcPr>
            <w:tcW w:w="10070" w:type="dxa"/>
            <w:shd w:val="clear" w:color="auto" w:fill="F2F2F2" w:themeFill="background1" w:themeFillShade="F2"/>
          </w:tcPr>
          <w:p w14:paraId="11AEE394" w14:textId="77777777" w:rsidR="00AD28FB" w:rsidRPr="00AD28FB" w:rsidRDefault="00AD28FB" w:rsidP="004C1D42">
            <w:pPr>
              <w:spacing w:before="60" w:after="720"/>
              <w:rPr>
                <w:rFonts w:cs="Arial"/>
                <w:b/>
                <w:bCs/>
                <w:sz w:val="18"/>
                <w:szCs w:val="18"/>
              </w:rPr>
            </w:pPr>
            <w:r w:rsidRPr="00AD28FB">
              <w:rPr>
                <w:rFonts w:cs="Arial"/>
                <w:bCs/>
                <w:i/>
                <w:sz w:val="18"/>
                <w:szCs w:val="18"/>
              </w:rPr>
              <w:t>State Use – Solicitation Coordinator Signature, Printed Name &amp; Date:</w:t>
            </w:r>
          </w:p>
        </w:tc>
      </w:tr>
    </w:tbl>
    <w:p w14:paraId="71BD0F6D" w14:textId="77777777" w:rsidR="007E5EA6" w:rsidRPr="00CD1BDD" w:rsidRDefault="007E5EA6" w:rsidP="005F72BD">
      <w:pPr>
        <w:rPr>
          <w:rFonts w:cs="Arial"/>
          <w:sz w:val="18"/>
          <w:szCs w:val="18"/>
        </w:rPr>
        <w:sectPr w:rsidR="007E5EA6" w:rsidRPr="00CD1BDD" w:rsidSect="0046268F">
          <w:pgSz w:w="12240" w:h="15840" w:code="1"/>
          <w:pgMar w:top="720" w:right="1080" w:bottom="1080" w:left="1080" w:header="360" w:footer="720" w:gutter="0"/>
          <w:cols w:space="720"/>
          <w:titlePg/>
        </w:sectPr>
      </w:pPr>
    </w:p>
    <w:p w14:paraId="4949BE2D" w14:textId="77777777" w:rsidR="00C23249" w:rsidRPr="00C23249" w:rsidRDefault="00C23249" w:rsidP="00C23249">
      <w:pPr>
        <w:jc w:val="right"/>
        <w:rPr>
          <w:b/>
          <w:bCs/>
          <w:vanish/>
          <w:specVanish/>
        </w:rPr>
      </w:pPr>
      <w:r w:rsidRPr="00C23249">
        <w:rPr>
          <w:b/>
          <w:bCs/>
        </w:rPr>
        <w:lastRenderedPageBreak/>
        <w:t xml:space="preserve">RFP ATTACHMENT 6.2. </w:t>
      </w:r>
    </w:p>
    <w:p w14:paraId="4020B27D" w14:textId="3E04E569" w:rsidR="00C23249" w:rsidRPr="00C23249" w:rsidRDefault="00C23249" w:rsidP="00C23249">
      <w:pPr>
        <w:pStyle w:val="Heading3"/>
        <w:jc w:val="right"/>
        <w:rPr>
          <w:b/>
          <w:bCs w:val="0"/>
        </w:rPr>
      </w:pPr>
      <w:r>
        <w:rPr>
          <w:b/>
          <w:bCs w:val="0"/>
        </w:rPr>
        <w:t xml:space="preserve"> </w:t>
      </w:r>
      <w:r w:rsidRPr="00C23249">
        <w:rPr>
          <w:b/>
          <w:bCs w:val="0"/>
        </w:rPr>
        <w:t>— SECTION B</w:t>
      </w:r>
    </w:p>
    <w:p w14:paraId="6F53052F" w14:textId="77777777" w:rsidR="000D3008" w:rsidRPr="00CD1BDD" w:rsidRDefault="000D3008" w:rsidP="005F72BD">
      <w:pPr>
        <w:spacing w:before="240" w:after="120"/>
        <w:jc w:val="center"/>
        <w:rPr>
          <w:rFonts w:cs="Arial"/>
          <w:szCs w:val="20"/>
        </w:rPr>
      </w:pPr>
      <w:r w:rsidRPr="00CD1BDD">
        <w:rPr>
          <w:rFonts w:cs="Arial"/>
          <w:b/>
          <w:bCs/>
          <w:szCs w:val="20"/>
        </w:rPr>
        <w:t>TECHNICAL RESPONSE &amp; EVALUATION GUIDE</w:t>
      </w:r>
    </w:p>
    <w:p w14:paraId="07A314A2" w14:textId="77777777" w:rsidR="000D3008" w:rsidRPr="00CD1BDD" w:rsidRDefault="000D3008" w:rsidP="005F72BD">
      <w:pPr>
        <w:spacing w:after="120"/>
        <w:rPr>
          <w:rFonts w:cs="Arial"/>
          <w:bCs/>
          <w:sz w:val="18"/>
          <w:szCs w:val="18"/>
        </w:rPr>
      </w:pPr>
      <w:r w:rsidRPr="00CD1BDD">
        <w:rPr>
          <w:rFonts w:cs="Arial"/>
          <w:b/>
          <w:bCs/>
          <w:sz w:val="18"/>
          <w:szCs w:val="18"/>
        </w:rPr>
        <w:t xml:space="preserve">SECTION B:  GENERAL QUALIFICATIONS &amp; EXPERIENCE.  </w:t>
      </w:r>
      <w:r w:rsidRPr="00CD1BDD">
        <w:rPr>
          <w:rFonts w:cs="Arial"/>
          <w:bCs/>
          <w:sz w:val="18"/>
          <w:szCs w:val="18"/>
        </w:rPr>
        <w:t xml:space="preserve">The Respondent must address all items detailed below and provide, in sequence, the information and documentation as required (referenced with the associated item references).  The Respondent must also detail the response page number for each item in the appropriate space below.  Proposal Evaluation Team members will independently evaluate and assign </w:t>
      </w:r>
      <w:smartTag w:uri="urn:schemas-microsoft-com:office:smarttags" w:element="time">
        <w:smartTagPr>
          <w:attr w:name="Minute" w:val="20"/>
          <w:attr w:name="Hour" w:val="13"/>
        </w:smartTagPr>
        <w:r w:rsidRPr="00CD1BDD">
          <w:rPr>
            <w:rFonts w:cs="Arial"/>
            <w:bCs/>
            <w:sz w:val="18"/>
            <w:szCs w:val="18"/>
          </w:rPr>
          <w:t>one score</w:t>
        </w:r>
      </w:smartTag>
      <w:r w:rsidRPr="00CD1BDD">
        <w:rPr>
          <w:rFonts w:cs="Arial"/>
          <w:bCs/>
          <w:sz w:val="18"/>
          <w:szCs w:val="18"/>
        </w:rPr>
        <w:t xml:space="preserve"> for all responses to Section B— General Qualifications &amp; Experience Items.</w:t>
      </w:r>
    </w:p>
    <w:p w14:paraId="43134E9D" w14:textId="77777777" w:rsidR="004727B8" w:rsidRPr="00CD1BDD" w:rsidRDefault="004727B8" w:rsidP="005F72BD">
      <w:pPr>
        <w:rPr>
          <w:rFonts w:cs="Arial"/>
          <w:sz w:val="4"/>
          <w:szCs w:val="4"/>
        </w:rPr>
      </w:pPr>
    </w:p>
    <w:tbl>
      <w:tblPr>
        <w:tblStyle w:val="TableGrid"/>
        <w:tblW w:w="0" w:type="auto"/>
        <w:tblInd w:w="-5" w:type="dxa"/>
        <w:tblLook w:val="04A0" w:firstRow="1" w:lastRow="0" w:firstColumn="1" w:lastColumn="0" w:noHBand="0" w:noVBand="1"/>
        <w:tblCaption w:val="RFP Evaulation General Response Section B Respondent Entity name"/>
        <w:tblDescription w:val="RFP Evaulation General Response Section B Respondent Entity name"/>
      </w:tblPr>
      <w:tblGrid>
        <w:gridCol w:w="3282"/>
        <w:gridCol w:w="6793"/>
      </w:tblGrid>
      <w:tr w:rsidR="000D3008" w:rsidRPr="00AD28FB" w14:paraId="67479933" w14:textId="77777777" w:rsidTr="000D3008">
        <w:trPr>
          <w:trHeight w:val="719"/>
        </w:trPr>
        <w:tc>
          <w:tcPr>
            <w:tcW w:w="3282" w:type="dxa"/>
            <w:shd w:val="clear" w:color="auto" w:fill="D9D9D9" w:themeFill="background1" w:themeFillShade="D9"/>
          </w:tcPr>
          <w:p w14:paraId="52B8F686" w14:textId="77777777" w:rsidR="000D3008" w:rsidRPr="00AD28FB" w:rsidRDefault="000D3008" w:rsidP="009F6DA2">
            <w:pPr>
              <w:spacing w:before="240" w:after="240"/>
              <w:rPr>
                <w:rFonts w:cs="Arial"/>
                <w:b/>
                <w:bCs/>
                <w:sz w:val="18"/>
                <w:szCs w:val="18"/>
              </w:rPr>
            </w:pPr>
            <w:r w:rsidRPr="00AD28FB">
              <w:rPr>
                <w:rFonts w:cs="Arial"/>
                <w:b/>
                <w:bCs/>
                <w:sz w:val="18"/>
                <w:szCs w:val="18"/>
              </w:rPr>
              <w:t>RESPONDENT LEGAL ENTITY NAME:</w:t>
            </w:r>
          </w:p>
        </w:tc>
        <w:tc>
          <w:tcPr>
            <w:tcW w:w="6793" w:type="dxa"/>
          </w:tcPr>
          <w:p w14:paraId="1CD660AD" w14:textId="77777777" w:rsidR="000D3008" w:rsidRPr="00AD28FB" w:rsidRDefault="000D3008" w:rsidP="009F6DA2">
            <w:pPr>
              <w:spacing w:before="240" w:after="240"/>
              <w:rPr>
                <w:rFonts w:cs="Arial"/>
                <w:b/>
                <w:bCs/>
                <w:sz w:val="18"/>
                <w:szCs w:val="18"/>
              </w:rPr>
            </w:pPr>
          </w:p>
        </w:tc>
      </w:tr>
    </w:tbl>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ayout w:type="fixed"/>
        <w:tblLook w:val="0020" w:firstRow="1" w:lastRow="0" w:firstColumn="0" w:lastColumn="0" w:noHBand="0" w:noVBand="0"/>
        <w:tblCaption w:val="RFP Evaulation General Response Section B Respondent Entity name"/>
        <w:tblDescription w:val="RFP Evaulation General Response Section B Respondent Entity name"/>
      </w:tblPr>
      <w:tblGrid>
        <w:gridCol w:w="1337"/>
        <w:gridCol w:w="794"/>
        <w:gridCol w:w="7939"/>
      </w:tblGrid>
      <w:tr w:rsidR="000F1A81" w:rsidRPr="00CD1BDD" w14:paraId="75C28650" w14:textId="77777777" w:rsidTr="00821266">
        <w:trPr>
          <w:tblHeader/>
        </w:trPr>
        <w:tc>
          <w:tcPr>
            <w:tcW w:w="664" w:type="pct"/>
            <w:shd w:val="clear" w:color="auto" w:fill="D9D9D9"/>
            <w:vAlign w:val="center"/>
          </w:tcPr>
          <w:p w14:paraId="37691BC4" w14:textId="77777777" w:rsidR="000F1A81" w:rsidRPr="00CD1BDD" w:rsidRDefault="00B63F4D" w:rsidP="00821266">
            <w:pPr>
              <w:spacing w:before="60" w:after="60"/>
              <w:jc w:val="center"/>
              <w:rPr>
                <w:rFonts w:cs="Arial"/>
                <w:b/>
                <w:bCs/>
                <w:sz w:val="18"/>
                <w:szCs w:val="18"/>
              </w:rPr>
            </w:pPr>
            <w:r w:rsidRPr="00CD1BDD">
              <w:rPr>
                <w:rFonts w:cs="Arial"/>
                <w:b/>
                <w:bCs/>
                <w:sz w:val="18"/>
                <w:szCs w:val="18"/>
              </w:rPr>
              <w:t>Response</w:t>
            </w:r>
            <w:r w:rsidR="00A522AE" w:rsidRPr="00CD1BDD">
              <w:rPr>
                <w:rFonts w:cs="Arial"/>
                <w:b/>
                <w:bCs/>
                <w:sz w:val="18"/>
                <w:szCs w:val="18"/>
              </w:rPr>
              <w:t xml:space="preserve"> Page #</w:t>
            </w:r>
            <w:r w:rsidR="00A522AE" w:rsidRPr="00CD1BDD">
              <w:rPr>
                <w:rFonts w:cs="Arial"/>
                <w:b/>
                <w:bCs/>
                <w:sz w:val="18"/>
                <w:szCs w:val="18"/>
              </w:rPr>
              <w:br/>
            </w:r>
            <w:r w:rsidR="00C050FC" w:rsidRPr="00CD1BDD">
              <w:rPr>
                <w:rFonts w:cs="Arial"/>
                <w:bCs/>
                <w:sz w:val="18"/>
                <w:szCs w:val="18"/>
              </w:rPr>
              <w:t>(Respondent completes)</w:t>
            </w:r>
          </w:p>
        </w:tc>
        <w:tc>
          <w:tcPr>
            <w:tcW w:w="394" w:type="pct"/>
            <w:shd w:val="clear" w:color="auto" w:fill="D9D9D9"/>
            <w:vAlign w:val="center"/>
          </w:tcPr>
          <w:p w14:paraId="565AF7EF" w14:textId="77777777" w:rsidR="000F1A81" w:rsidRPr="00CD1BDD" w:rsidRDefault="00A522AE" w:rsidP="00821266">
            <w:pPr>
              <w:spacing w:before="60" w:after="60"/>
              <w:jc w:val="center"/>
              <w:rPr>
                <w:rFonts w:cs="Arial"/>
                <w:b/>
                <w:bCs/>
                <w:sz w:val="18"/>
                <w:szCs w:val="18"/>
              </w:rPr>
            </w:pPr>
            <w:r w:rsidRPr="00CD1BDD">
              <w:rPr>
                <w:rFonts w:cs="Arial"/>
                <w:b/>
                <w:bCs/>
                <w:sz w:val="18"/>
                <w:szCs w:val="18"/>
              </w:rPr>
              <w:t>Item Ref.</w:t>
            </w:r>
          </w:p>
        </w:tc>
        <w:tc>
          <w:tcPr>
            <w:tcW w:w="3942" w:type="pct"/>
            <w:tcBorders>
              <w:bottom w:val="single" w:sz="4" w:space="0" w:color="auto"/>
            </w:tcBorders>
            <w:shd w:val="clear" w:color="auto" w:fill="D9D9D9"/>
            <w:vAlign w:val="center"/>
          </w:tcPr>
          <w:p w14:paraId="7AE67279" w14:textId="77777777" w:rsidR="000F1A81" w:rsidRPr="00CD1BDD" w:rsidRDefault="00A522AE" w:rsidP="00821266">
            <w:pPr>
              <w:spacing w:before="60" w:after="60"/>
              <w:jc w:val="center"/>
              <w:rPr>
                <w:rFonts w:cs="Arial"/>
                <w:b/>
                <w:bCs/>
                <w:sz w:val="18"/>
                <w:szCs w:val="18"/>
              </w:rPr>
            </w:pPr>
            <w:r w:rsidRPr="00CD1BDD">
              <w:rPr>
                <w:rFonts w:cs="Arial"/>
                <w:b/>
                <w:bCs/>
                <w:sz w:val="18"/>
                <w:szCs w:val="18"/>
              </w:rPr>
              <w:t>Section B— General Qualifications &amp; Experience Items</w:t>
            </w:r>
          </w:p>
        </w:tc>
      </w:tr>
      <w:tr w:rsidR="00DC2DCD" w:rsidRPr="00CD1BDD" w14:paraId="68BE567B" w14:textId="77777777" w:rsidTr="00821266">
        <w:tc>
          <w:tcPr>
            <w:tcW w:w="664" w:type="pct"/>
          </w:tcPr>
          <w:p w14:paraId="42A79CBB" w14:textId="77777777" w:rsidR="00DC2DCD" w:rsidRPr="00CD1BDD" w:rsidRDefault="00DC2DCD" w:rsidP="00821266">
            <w:pPr>
              <w:spacing w:before="120" w:after="60"/>
              <w:jc w:val="center"/>
              <w:rPr>
                <w:rFonts w:cs="Arial"/>
                <w:sz w:val="18"/>
                <w:szCs w:val="18"/>
              </w:rPr>
            </w:pPr>
          </w:p>
        </w:tc>
        <w:tc>
          <w:tcPr>
            <w:tcW w:w="394" w:type="pct"/>
          </w:tcPr>
          <w:p w14:paraId="33347A8A" w14:textId="77777777" w:rsidR="00DC2DCD" w:rsidRPr="00CD1BDD" w:rsidRDefault="00A522AE" w:rsidP="00821266">
            <w:pPr>
              <w:spacing w:before="120" w:after="60"/>
              <w:rPr>
                <w:rFonts w:cs="Arial"/>
                <w:b/>
                <w:sz w:val="18"/>
                <w:szCs w:val="18"/>
              </w:rPr>
            </w:pPr>
            <w:r w:rsidRPr="00CD1BDD">
              <w:rPr>
                <w:rFonts w:cs="Arial"/>
                <w:b/>
                <w:sz w:val="18"/>
                <w:szCs w:val="18"/>
              </w:rPr>
              <w:t>B.1.</w:t>
            </w:r>
          </w:p>
        </w:tc>
        <w:tc>
          <w:tcPr>
            <w:tcW w:w="3942" w:type="pct"/>
          </w:tcPr>
          <w:p w14:paraId="7F4DDA58" w14:textId="693F141B" w:rsidR="00DC2DCD" w:rsidRPr="00CD1BDD" w:rsidRDefault="00A522AE" w:rsidP="00821266">
            <w:pPr>
              <w:spacing w:before="120" w:after="120"/>
              <w:rPr>
                <w:rFonts w:cs="Arial"/>
                <w:sz w:val="18"/>
                <w:szCs w:val="18"/>
              </w:rPr>
            </w:pPr>
            <w:r w:rsidRPr="00CD1BDD">
              <w:rPr>
                <w:rFonts w:cs="Arial"/>
                <w:sz w:val="18"/>
                <w:szCs w:val="18"/>
              </w:rPr>
              <w:t>Detail the name, e-mail address, mailing address, telephone number, and facsimile number</w:t>
            </w:r>
            <w:r w:rsidR="00082091" w:rsidRPr="00CD1BDD">
              <w:rPr>
                <w:rFonts w:cs="Arial"/>
                <w:sz w:val="18"/>
                <w:szCs w:val="18"/>
              </w:rPr>
              <w:t>, if applicable,</w:t>
            </w:r>
            <w:r w:rsidRPr="00CD1BDD">
              <w:rPr>
                <w:rFonts w:cs="Arial"/>
                <w:sz w:val="18"/>
                <w:szCs w:val="18"/>
              </w:rPr>
              <w:t xml:space="preserve"> of the person the State should contact regarding the response.</w:t>
            </w:r>
          </w:p>
        </w:tc>
      </w:tr>
      <w:tr w:rsidR="00DC2DCD" w:rsidRPr="00CD1BDD" w14:paraId="320B3B43" w14:textId="77777777" w:rsidTr="00821266">
        <w:tc>
          <w:tcPr>
            <w:tcW w:w="664" w:type="pct"/>
          </w:tcPr>
          <w:p w14:paraId="690897E7" w14:textId="77777777" w:rsidR="00DC2DCD" w:rsidRPr="00CD1BDD" w:rsidRDefault="00DC2DCD" w:rsidP="00821266">
            <w:pPr>
              <w:spacing w:before="120" w:after="60"/>
              <w:jc w:val="center"/>
              <w:rPr>
                <w:rFonts w:cs="Arial"/>
                <w:sz w:val="18"/>
                <w:szCs w:val="18"/>
              </w:rPr>
            </w:pPr>
          </w:p>
        </w:tc>
        <w:tc>
          <w:tcPr>
            <w:tcW w:w="394" w:type="pct"/>
          </w:tcPr>
          <w:p w14:paraId="09B8765A" w14:textId="77777777" w:rsidR="00DC2DCD" w:rsidRPr="00CD1BDD" w:rsidRDefault="00A522AE" w:rsidP="00821266">
            <w:pPr>
              <w:spacing w:before="120" w:after="60"/>
              <w:rPr>
                <w:rFonts w:cs="Arial"/>
                <w:b/>
                <w:sz w:val="18"/>
                <w:szCs w:val="18"/>
              </w:rPr>
            </w:pPr>
            <w:r w:rsidRPr="00CD1BDD">
              <w:rPr>
                <w:rFonts w:cs="Arial"/>
                <w:b/>
                <w:sz w:val="18"/>
                <w:szCs w:val="18"/>
              </w:rPr>
              <w:t>B.2.</w:t>
            </w:r>
          </w:p>
        </w:tc>
        <w:tc>
          <w:tcPr>
            <w:tcW w:w="3942" w:type="pct"/>
          </w:tcPr>
          <w:p w14:paraId="04A110B9" w14:textId="77777777" w:rsidR="00DC2DCD" w:rsidRPr="00CD1BDD" w:rsidRDefault="00A522AE" w:rsidP="00821266">
            <w:pPr>
              <w:spacing w:before="120" w:after="120"/>
              <w:rPr>
                <w:rFonts w:cs="Arial"/>
                <w:sz w:val="18"/>
                <w:szCs w:val="18"/>
              </w:rPr>
            </w:pPr>
            <w:r w:rsidRPr="00CD1BDD">
              <w:rPr>
                <w:rFonts w:cs="Arial"/>
                <w:sz w:val="18"/>
                <w:szCs w:val="18"/>
              </w:rPr>
              <w:t>Describe the Respondent’s form of business (</w:t>
            </w:r>
            <w:r w:rsidRPr="00CD1BDD">
              <w:rPr>
                <w:rFonts w:cs="Arial"/>
                <w:i/>
                <w:iCs/>
                <w:sz w:val="18"/>
                <w:szCs w:val="18"/>
              </w:rPr>
              <w:t>i.e</w:t>
            </w:r>
            <w:r w:rsidRPr="00CD1BDD">
              <w:rPr>
                <w:rFonts w:cs="Arial"/>
                <w:sz w:val="18"/>
                <w:szCs w:val="18"/>
              </w:rPr>
              <w:t>., individual, sole proprietor, corporation, non-profit corporation, partnership, limited liability company) and business location (physical location or domicile).</w:t>
            </w:r>
          </w:p>
        </w:tc>
      </w:tr>
      <w:tr w:rsidR="00DC2DCD" w:rsidRPr="00CD1BDD" w14:paraId="58610660" w14:textId="77777777" w:rsidTr="00821266">
        <w:tc>
          <w:tcPr>
            <w:tcW w:w="664" w:type="pct"/>
          </w:tcPr>
          <w:p w14:paraId="73ED39B3" w14:textId="77777777" w:rsidR="00DC2DCD" w:rsidRPr="00CD1BDD" w:rsidRDefault="00DC2DCD" w:rsidP="00821266">
            <w:pPr>
              <w:spacing w:before="120" w:after="60"/>
              <w:jc w:val="center"/>
              <w:rPr>
                <w:rFonts w:cs="Arial"/>
                <w:sz w:val="18"/>
                <w:szCs w:val="18"/>
              </w:rPr>
            </w:pPr>
          </w:p>
        </w:tc>
        <w:tc>
          <w:tcPr>
            <w:tcW w:w="394" w:type="pct"/>
          </w:tcPr>
          <w:p w14:paraId="6ECB895A" w14:textId="77777777" w:rsidR="00DC2DCD" w:rsidRPr="00CD1BDD" w:rsidRDefault="00A522AE" w:rsidP="00821266">
            <w:pPr>
              <w:spacing w:before="120" w:after="60"/>
              <w:rPr>
                <w:rFonts w:cs="Arial"/>
                <w:b/>
                <w:sz w:val="18"/>
                <w:szCs w:val="18"/>
              </w:rPr>
            </w:pPr>
            <w:r w:rsidRPr="00CD1BDD">
              <w:rPr>
                <w:rFonts w:cs="Arial"/>
                <w:b/>
                <w:sz w:val="18"/>
                <w:szCs w:val="18"/>
              </w:rPr>
              <w:t>B.3.</w:t>
            </w:r>
          </w:p>
        </w:tc>
        <w:tc>
          <w:tcPr>
            <w:tcW w:w="3942" w:type="pct"/>
          </w:tcPr>
          <w:p w14:paraId="11612F52" w14:textId="77777777" w:rsidR="00DC2DCD" w:rsidRPr="00CD1BDD" w:rsidRDefault="00A522AE" w:rsidP="00821266">
            <w:pPr>
              <w:spacing w:before="120" w:after="120"/>
              <w:rPr>
                <w:rFonts w:cs="Arial"/>
                <w:sz w:val="18"/>
                <w:szCs w:val="18"/>
              </w:rPr>
            </w:pPr>
            <w:r w:rsidRPr="00CD1BDD">
              <w:rPr>
                <w:rFonts w:cs="Arial"/>
                <w:sz w:val="18"/>
                <w:szCs w:val="18"/>
              </w:rPr>
              <w:t>Detail the number of years the Respondent has been in business.</w:t>
            </w:r>
          </w:p>
        </w:tc>
      </w:tr>
      <w:tr w:rsidR="00DC2DCD" w:rsidRPr="00CD1BDD" w14:paraId="74AEE581" w14:textId="77777777" w:rsidTr="00821266">
        <w:tc>
          <w:tcPr>
            <w:tcW w:w="664" w:type="pct"/>
          </w:tcPr>
          <w:p w14:paraId="1D3E6373" w14:textId="77777777" w:rsidR="00DC2DCD" w:rsidRPr="00CD1BDD" w:rsidRDefault="00DC2DCD" w:rsidP="00821266">
            <w:pPr>
              <w:spacing w:before="120" w:after="60"/>
              <w:jc w:val="center"/>
              <w:rPr>
                <w:rFonts w:cs="Arial"/>
                <w:sz w:val="18"/>
                <w:szCs w:val="18"/>
              </w:rPr>
            </w:pPr>
          </w:p>
        </w:tc>
        <w:tc>
          <w:tcPr>
            <w:tcW w:w="394" w:type="pct"/>
          </w:tcPr>
          <w:p w14:paraId="7D79ECB2" w14:textId="77777777" w:rsidR="00DC2DCD" w:rsidRPr="00CD1BDD" w:rsidRDefault="00A522AE" w:rsidP="00821266">
            <w:pPr>
              <w:spacing w:before="120" w:after="60"/>
              <w:rPr>
                <w:rFonts w:cs="Arial"/>
                <w:b/>
                <w:sz w:val="18"/>
                <w:szCs w:val="18"/>
              </w:rPr>
            </w:pPr>
            <w:r w:rsidRPr="00CD1BDD">
              <w:rPr>
                <w:rFonts w:cs="Arial"/>
                <w:b/>
                <w:sz w:val="18"/>
                <w:szCs w:val="18"/>
              </w:rPr>
              <w:t>B.4.</w:t>
            </w:r>
          </w:p>
        </w:tc>
        <w:tc>
          <w:tcPr>
            <w:tcW w:w="3942" w:type="pct"/>
          </w:tcPr>
          <w:p w14:paraId="497A522A" w14:textId="77777777" w:rsidR="00DC2DCD" w:rsidRPr="00CD1BDD" w:rsidRDefault="00A522AE" w:rsidP="00821266">
            <w:pPr>
              <w:spacing w:before="120" w:after="120"/>
              <w:rPr>
                <w:rFonts w:cs="Arial"/>
                <w:sz w:val="18"/>
                <w:szCs w:val="18"/>
              </w:rPr>
            </w:pPr>
            <w:r w:rsidRPr="00CD1BDD">
              <w:rPr>
                <w:rFonts w:cs="Arial"/>
                <w:sz w:val="18"/>
                <w:szCs w:val="18"/>
              </w:rPr>
              <w:t>Briefly describe how long the Respondent has been providing the goods or services required by this RFP.</w:t>
            </w:r>
          </w:p>
        </w:tc>
      </w:tr>
      <w:tr w:rsidR="0060247B" w:rsidRPr="00CD1BDD" w14:paraId="191C9588" w14:textId="77777777" w:rsidTr="00821266">
        <w:tc>
          <w:tcPr>
            <w:tcW w:w="664" w:type="pct"/>
          </w:tcPr>
          <w:p w14:paraId="74A7744E" w14:textId="77777777" w:rsidR="0060247B" w:rsidRPr="00CD1BDD" w:rsidRDefault="0060247B" w:rsidP="00821266">
            <w:pPr>
              <w:spacing w:before="120" w:after="60"/>
              <w:jc w:val="center"/>
              <w:rPr>
                <w:rFonts w:cs="Arial"/>
                <w:sz w:val="18"/>
                <w:szCs w:val="18"/>
              </w:rPr>
            </w:pPr>
          </w:p>
        </w:tc>
        <w:tc>
          <w:tcPr>
            <w:tcW w:w="394" w:type="pct"/>
          </w:tcPr>
          <w:p w14:paraId="5725CAA6" w14:textId="77777777" w:rsidR="0060247B" w:rsidRPr="00CD1BDD" w:rsidRDefault="00A522AE" w:rsidP="00821266">
            <w:pPr>
              <w:spacing w:before="120" w:after="60"/>
              <w:rPr>
                <w:rFonts w:cs="Arial"/>
                <w:b/>
                <w:sz w:val="18"/>
                <w:szCs w:val="18"/>
              </w:rPr>
            </w:pPr>
            <w:r w:rsidRPr="00CD1BDD">
              <w:rPr>
                <w:rFonts w:cs="Arial"/>
                <w:b/>
                <w:sz w:val="18"/>
                <w:szCs w:val="18"/>
              </w:rPr>
              <w:t>B.5.</w:t>
            </w:r>
          </w:p>
        </w:tc>
        <w:tc>
          <w:tcPr>
            <w:tcW w:w="3942" w:type="pct"/>
          </w:tcPr>
          <w:p w14:paraId="5FDC14F3" w14:textId="77777777" w:rsidR="0060247B" w:rsidRPr="00CD1BDD" w:rsidRDefault="00A522AE" w:rsidP="00821266">
            <w:pPr>
              <w:spacing w:before="120" w:after="120"/>
              <w:rPr>
                <w:rFonts w:cs="Arial"/>
                <w:sz w:val="18"/>
                <w:szCs w:val="18"/>
              </w:rPr>
            </w:pPr>
            <w:r w:rsidRPr="00CD1BDD">
              <w:rPr>
                <w:rFonts w:cs="Arial"/>
                <w:sz w:val="18"/>
                <w:szCs w:val="18"/>
              </w:rPr>
              <w:t>Describe the Respondent’s number of employees, client base, and location of offices.</w:t>
            </w:r>
          </w:p>
        </w:tc>
      </w:tr>
      <w:tr w:rsidR="0060247B" w:rsidRPr="00CD1BDD" w14:paraId="209A183E" w14:textId="77777777" w:rsidTr="00821266">
        <w:tc>
          <w:tcPr>
            <w:tcW w:w="664" w:type="pct"/>
          </w:tcPr>
          <w:p w14:paraId="78A1416B" w14:textId="77777777" w:rsidR="0060247B" w:rsidRPr="00CD1BDD" w:rsidRDefault="0060247B" w:rsidP="00821266">
            <w:pPr>
              <w:spacing w:before="120" w:after="60"/>
              <w:jc w:val="center"/>
              <w:rPr>
                <w:rFonts w:cs="Arial"/>
                <w:sz w:val="18"/>
                <w:szCs w:val="18"/>
              </w:rPr>
            </w:pPr>
          </w:p>
        </w:tc>
        <w:tc>
          <w:tcPr>
            <w:tcW w:w="394" w:type="pct"/>
          </w:tcPr>
          <w:p w14:paraId="5D579CDB" w14:textId="77777777" w:rsidR="0060247B" w:rsidRPr="00CD1BDD" w:rsidRDefault="00A522AE" w:rsidP="00821266">
            <w:pPr>
              <w:spacing w:before="120" w:after="60"/>
              <w:rPr>
                <w:rFonts w:cs="Arial"/>
                <w:b/>
                <w:sz w:val="18"/>
                <w:szCs w:val="18"/>
              </w:rPr>
            </w:pPr>
            <w:r w:rsidRPr="00CD1BDD">
              <w:rPr>
                <w:rFonts w:cs="Arial"/>
                <w:b/>
                <w:sz w:val="18"/>
                <w:szCs w:val="18"/>
              </w:rPr>
              <w:t>B.6.</w:t>
            </w:r>
          </w:p>
        </w:tc>
        <w:tc>
          <w:tcPr>
            <w:tcW w:w="3942" w:type="pct"/>
          </w:tcPr>
          <w:p w14:paraId="0529687C" w14:textId="77777777" w:rsidR="0060247B" w:rsidRPr="00CD1BDD" w:rsidRDefault="00A522AE" w:rsidP="00821266">
            <w:pPr>
              <w:spacing w:before="120" w:after="120"/>
              <w:rPr>
                <w:rFonts w:cs="Arial"/>
                <w:sz w:val="18"/>
                <w:szCs w:val="18"/>
              </w:rPr>
            </w:pPr>
            <w:r w:rsidRPr="00CD1BDD">
              <w:rPr>
                <w:rFonts w:cs="Arial"/>
                <w:sz w:val="18"/>
                <w:szCs w:val="18"/>
              </w:rPr>
              <w:t xml:space="preserve">Provide a statement of whether there have been any mergers, acquisitions, or </w:t>
            </w:r>
            <w:r w:rsidR="00977F6F" w:rsidRPr="00CD1BDD">
              <w:rPr>
                <w:rFonts w:cs="Arial"/>
                <w:sz w:val="18"/>
                <w:szCs w:val="18"/>
              </w:rPr>
              <w:t>change of control</w:t>
            </w:r>
            <w:r w:rsidRPr="00CD1BDD">
              <w:rPr>
                <w:rFonts w:cs="Arial"/>
                <w:sz w:val="18"/>
                <w:szCs w:val="18"/>
              </w:rPr>
              <w:t xml:space="preserve"> of the Respondent within the last ten </w:t>
            </w:r>
            <w:r w:rsidR="00977F6F" w:rsidRPr="00CD1BDD">
              <w:rPr>
                <w:rFonts w:cs="Arial"/>
                <w:sz w:val="18"/>
                <w:szCs w:val="18"/>
              </w:rPr>
              <w:t xml:space="preserve">(10) </w:t>
            </w:r>
            <w:r w:rsidRPr="00CD1BDD">
              <w:rPr>
                <w:rFonts w:cs="Arial"/>
                <w:sz w:val="18"/>
                <w:szCs w:val="18"/>
              </w:rPr>
              <w:t>years.  If so, include an explanation providing relevant details.</w:t>
            </w:r>
          </w:p>
        </w:tc>
      </w:tr>
      <w:tr w:rsidR="00DF4F6A" w:rsidRPr="00CD1BDD" w14:paraId="49385D2D" w14:textId="77777777" w:rsidTr="00821266">
        <w:tc>
          <w:tcPr>
            <w:tcW w:w="664" w:type="pct"/>
          </w:tcPr>
          <w:p w14:paraId="52A0C908" w14:textId="77777777" w:rsidR="00DF4F6A" w:rsidRPr="00CD1BDD" w:rsidRDefault="00DF4F6A" w:rsidP="00821266">
            <w:pPr>
              <w:spacing w:before="120" w:after="60"/>
              <w:jc w:val="center"/>
              <w:rPr>
                <w:rFonts w:cs="Arial"/>
                <w:sz w:val="18"/>
                <w:szCs w:val="18"/>
              </w:rPr>
            </w:pPr>
          </w:p>
        </w:tc>
        <w:tc>
          <w:tcPr>
            <w:tcW w:w="394" w:type="pct"/>
          </w:tcPr>
          <w:p w14:paraId="7D4D0ED2" w14:textId="77777777" w:rsidR="00DF4F6A" w:rsidRPr="00CD1BDD" w:rsidRDefault="00A522AE" w:rsidP="00821266">
            <w:pPr>
              <w:spacing w:before="120" w:after="60"/>
              <w:rPr>
                <w:rFonts w:cs="Arial"/>
                <w:b/>
                <w:sz w:val="18"/>
                <w:szCs w:val="18"/>
              </w:rPr>
            </w:pPr>
            <w:r w:rsidRPr="00CD1BDD">
              <w:rPr>
                <w:rFonts w:cs="Arial"/>
                <w:b/>
                <w:sz w:val="18"/>
                <w:szCs w:val="18"/>
              </w:rPr>
              <w:t>B.7.</w:t>
            </w:r>
          </w:p>
        </w:tc>
        <w:tc>
          <w:tcPr>
            <w:tcW w:w="3942" w:type="pct"/>
          </w:tcPr>
          <w:p w14:paraId="103E831B" w14:textId="77777777" w:rsidR="00DF4F6A" w:rsidRPr="00CD1BDD" w:rsidRDefault="00A522AE" w:rsidP="00821266">
            <w:pPr>
              <w:spacing w:before="120" w:after="120"/>
              <w:rPr>
                <w:rFonts w:cs="Arial"/>
                <w:sz w:val="18"/>
                <w:szCs w:val="18"/>
              </w:rPr>
            </w:pPr>
            <w:r w:rsidRPr="00CD1BDD">
              <w:rPr>
                <w:rFonts w:cs="Arial"/>
                <w:sz w:val="18"/>
                <w:szCs w:val="18"/>
              </w:rPr>
              <w:t xml:space="preserve">Provide a statement of whether the Respondent or, to the Respondent's knowledge, any of the Respondent’s employees, agents, independent contractors, or subcontractors, </w:t>
            </w:r>
            <w:r w:rsidR="00DF75B3" w:rsidRPr="00CD1BDD">
              <w:rPr>
                <w:rFonts w:cs="Arial"/>
                <w:sz w:val="18"/>
                <w:szCs w:val="18"/>
              </w:rPr>
              <w:t xml:space="preserve">involved in the </w:t>
            </w:r>
            <w:r w:rsidRPr="00CD1BDD">
              <w:rPr>
                <w:rFonts w:cs="Arial"/>
                <w:sz w:val="18"/>
                <w:szCs w:val="18"/>
              </w:rPr>
              <w:t>deliver</w:t>
            </w:r>
            <w:r w:rsidR="00DF75B3" w:rsidRPr="00CD1BDD">
              <w:rPr>
                <w:rFonts w:cs="Arial"/>
                <w:sz w:val="18"/>
                <w:szCs w:val="18"/>
              </w:rPr>
              <w:t>y</w:t>
            </w:r>
            <w:r w:rsidRPr="00CD1BDD">
              <w:rPr>
                <w:rFonts w:cs="Arial"/>
                <w:sz w:val="18"/>
                <w:szCs w:val="18"/>
              </w:rPr>
              <w:t xml:space="preserve"> </w:t>
            </w:r>
            <w:r w:rsidR="00DF75B3" w:rsidRPr="00CD1BDD">
              <w:rPr>
                <w:rFonts w:cs="Arial"/>
                <w:sz w:val="18"/>
                <w:szCs w:val="18"/>
              </w:rPr>
              <w:t xml:space="preserve">of </w:t>
            </w:r>
            <w:r w:rsidRPr="00CD1BDD">
              <w:rPr>
                <w:rFonts w:cs="Arial"/>
                <w:sz w:val="18"/>
                <w:szCs w:val="18"/>
              </w:rPr>
              <w:t>goods or perform</w:t>
            </w:r>
            <w:r w:rsidR="00DF75B3" w:rsidRPr="00CD1BDD">
              <w:rPr>
                <w:rFonts w:cs="Arial"/>
                <w:sz w:val="18"/>
                <w:szCs w:val="18"/>
              </w:rPr>
              <w:t>ance of</w:t>
            </w:r>
            <w:r w:rsidRPr="00CD1BDD">
              <w:rPr>
                <w:rFonts w:cs="Arial"/>
                <w:sz w:val="18"/>
                <w:szCs w:val="18"/>
              </w:rPr>
              <w:t xml:space="preserve"> services on a contract pursuant to this RFP, have been convicted of, pled guilty to, or pled </w:t>
            </w:r>
            <w:r w:rsidRPr="00CD1BDD">
              <w:rPr>
                <w:rFonts w:cs="Arial"/>
                <w:i/>
                <w:iCs/>
                <w:sz w:val="18"/>
                <w:szCs w:val="18"/>
              </w:rPr>
              <w:t>nolo contendere</w:t>
            </w:r>
            <w:r w:rsidRPr="00CD1BDD">
              <w:rPr>
                <w:rFonts w:cs="Arial"/>
                <w:sz w:val="18"/>
                <w:szCs w:val="18"/>
              </w:rPr>
              <w:t xml:space="preserve"> to any felony.  If so, include an explanation providing relevant details.</w:t>
            </w:r>
          </w:p>
        </w:tc>
      </w:tr>
      <w:tr w:rsidR="00DE3A99" w:rsidRPr="00CD1BDD" w14:paraId="3977853E" w14:textId="77777777" w:rsidTr="00821266">
        <w:tc>
          <w:tcPr>
            <w:tcW w:w="664" w:type="pct"/>
          </w:tcPr>
          <w:p w14:paraId="125B744C" w14:textId="77777777" w:rsidR="00DE3A99" w:rsidRPr="00CD1BDD" w:rsidRDefault="00DE3A99" w:rsidP="00821266">
            <w:pPr>
              <w:spacing w:before="120" w:after="60"/>
              <w:jc w:val="center"/>
              <w:rPr>
                <w:rFonts w:cs="Arial"/>
                <w:sz w:val="18"/>
                <w:szCs w:val="18"/>
              </w:rPr>
            </w:pPr>
          </w:p>
        </w:tc>
        <w:tc>
          <w:tcPr>
            <w:tcW w:w="394" w:type="pct"/>
          </w:tcPr>
          <w:p w14:paraId="59893F21" w14:textId="77777777" w:rsidR="00DE3A99" w:rsidRPr="00CD1BDD" w:rsidRDefault="00A522AE" w:rsidP="00821266">
            <w:pPr>
              <w:spacing w:before="120" w:after="60"/>
              <w:rPr>
                <w:rFonts w:cs="Arial"/>
                <w:b/>
                <w:sz w:val="18"/>
                <w:szCs w:val="18"/>
              </w:rPr>
            </w:pPr>
            <w:r w:rsidRPr="00CD1BDD">
              <w:rPr>
                <w:rFonts w:cs="Arial"/>
                <w:b/>
                <w:sz w:val="18"/>
                <w:szCs w:val="18"/>
              </w:rPr>
              <w:t>B.8.</w:t>
            </w:r>
          </w:p>
        </w:tc>
        <w:tc>
          <w:tcPr>
            <w:tcW w:w="3942" w:type="pct"/>
          </w:tcPr>
          <w:p w14:paraId="0147C5AF" w14:textId="77777777" w:rsidR="00DE3A99" w:rsidRPr="00CD1BDD" w:rsidRDefault="00A522AE" w:rsidP="00821266">
            <w:pPr>
              <w:spacing w:before="120" w:after="120"/>
              <w:rPr>
                <w:rFonts w:cs="Arial"/>
                <w:sz w:val="18"/>
                <w:szCs w:val="18"/>
              </w:rPr>
            </w:pPr>
            <w:r w:rsidRPr="00CD1BDD">
              <w:rPr>
                <w:rFonts w:cs="Arial"/>
                <w:sz w:val="18"/>
                <w:szCs w:val="18"/>
              </w:rPr>
              <w:t xml:space="preserve">Provide a statement of whether, in the last ten </w:t>
            </w:r>
            <w:r w:rsidR="00674BB2" w:rsidRPr="00CD1BDD">
              <w:rPr>
                <w:rFonts w:cs="Arial"/>
                <w:sz w:val="18"/>
                <w:szCs w:val="18"/>
              </w:rPr>
              <w:t xml:space="preserve">(10) </w:t>
            </w:r>
            <w:r w:rsidRPr="00CD1BDD">
              <w:rPr>
                <w:rFonts w:cs="Arial"/>
                <w:sz w:val="18"/>
                <w:szCs w:val="18"/>
              </w:rPr>
              <w:t>years, the Respondent has filed (or had filed against it) any bankruptcy or insolvency proceeding, whether voluntary or involuntary, or undergone the appointment of a receiver, trustee, or assignee for the benefit of creditors.  If so, include an explanation providing relevant details.</w:t>
            </w:r>
          </w:p>
        </w:tc>
      </w:tr>
      <w:tr w:rsidR="00DE3A99" w:rsidRPr="00CD1BDD" w14:paraId="6A583914" w14:textId="77777777" w:rsidTr="00821266">
        <w:trPr>
          <w:trHeight w:val="902"/>
        </w:trPr>
        <w:tc>
          <w:tcPr>
            <w:tcW w:w="664" w:type="pct"/>
          </w:tcPr>
          <w:p w14:paraId="393F7DFB" w14:textId="77777777" w:rsidR="00DE3A99" w:rsidRPr="00CD1BDD" w:rsidRDefault="00DE3A99" w:rsidP="00821266">
            <w:pPr>
              <w:spacing w:before="120" w:after="60"/>
              <w:jc w:val="center"/>
              <w:rPr>
                <w:rFonts w:cs="Arial"/>
                <w:sz w:val="18"/>
                <w:szCs w:val="18"/>
              </w:rPr>
            </w:pPr>
          </w:p>
        </w:tc>
        <w:tc>
          <w:tcPr>
            <w:tcW w:w="394" w:type="pct"/>
          </w:tcPr>
          <w:p w14:paraId="53D0DF0C" w14:textId="77777777" w:rsidR="00DE3A99" w:rsidRPr="00CD1BDD" w:rsidRDefault="00A522AE" w:rsidP="00821266">
            <w:pPr>
              <w:spacing w:before="120" w:after="60"/>
              <w:rPr>
                <w:rFonts w:cs="Arial"/>
                <w:b/>
                <w:sz w:val="18"/>
                <w:szCs w:val="18"/>
              </w:rPr>
            </w:pPr>
            <w:r w:rsidRPr="00CD1BDD">
              <w:rPr>
                <w:rFonts w:cs="Arial"/>
                <w:b/>
                <w:sz w:val="18"/>
                <w:szCs w:val="18"/>
              </w:rPr>
              <w:t>B.9.</w:t>
            </w:r>
          </w:p>
        </w:tc>
        <w:tc>
          <w:tcPr>
            <w:tcW w:w="3942" w:type="pct"/>
          </w:tcPr>
          <w:p w14:paraId="0F09B989" w14:textId="77777777" w:rsidR="00DE3A99" w:rsidRPr="00CD1BDD" w:rsidRDefault="00A522AE" w:rsidP="00821266">
            <w:pPr>
              <w:spacing w:before="120" w:after="120"/>
              <w:rPr>
                <w:rFonts w:cs="Arial"/>
                <w:sz w:val="18"/>
                <w:szCs w:val="18"/>
              </w:rPr>
            </w:pPr>
            <w:r w:rsidRPr="00CD1BDD">
              <w:rPr>
                <w:rFonts w:cs="Arial"/>
                <w:sz w:val="18"/>
                <w:szCs w:val="18"/>
              </w:rPr>
              <w:t>Provide a statement of whether there is any material, pending litigation against the Respondent that the Respondent should reasonably believe could adversely affect its ability to meet contract requirements pursuant to this RFP or is likely to have a material adverse effect on the Respondent’s financial condition.  If such exists, list each separately, explain the relevant details, and attach the opinion of counsel addressing whether and to what extent it would impair the Respondent’s performance in a contract pursuant to this RFP.</w:t>
            </w:r>
          </w:p>
          <w:p w14:paraId="031F7F03" w14:textId="77777777" w:rsidR="00D230E6" w:rsidRPr="00CD1BDD" w:rsidRDefault="00A522AE" w:rsidP="00821266">
            <w:pPr>
              <w:spacing w:before="60" w:after="60"/>
              <w:rPr>
                <w:rFonts w:cs="Arial"/>
                <w:bCs/>
                <w:sz w:val="18"/>
                <w:szCs w:val="18"/>
              </w:rPr>
            </w:pPr>
            <w:r w:rsidRPr="00CD1BDD">
              <w:rPr>
                <w:rFonts w:cs="Arial"/>
                <w:bCs/>
                <w:sz w:val="18"/>
                <w:szCs w:val="18"/>
              </w:rPr>
              <w:t>NOTE:  All persons, agencies, firms, or other entities that provide legal opinions regarding the Respondent must be properly licensed to render such opinions.</w:t>
            </w:r>
            <w:r w:rsidRPr="00CD1BDD">
              <w:rPr>
                <w:rFonts w:cs="Arial"/>
                <w:sz w:val="18"/>
                <w:szCs w:val="18"/>
              </w:rPr>
              <w:t xml:space="preserve">  The State may require the Respondent to submit proof of license for each person or entity that renders such opinions.</w:t>
            </w:r>
          </w:p>
        </w:tc>
      </w:tr>
      <w:tr w:rsidR="00DE3A99" w:rsidRPr="00CD1BDD" w14:paraId="35521B06" w14:textId="77777777" w:rsidTr="00821266">
        <w:tc>
          <w:tcPr>
            <w:tcW w:w="664" w:type="pct"/>
          </w:tcPr>
          <w:p w14:paraId="5592ADCD" w14:textId="77777777" w:rsidR="00DE3A99" w:rsidRPr="00CD1BDD" w:rsidRDefault="00DE3A99" w:rsidP="00821266">
            <w:pPr>
              <w:spacing w:before="120" w:after="60"/>
              <w:jc w:val="center"/>
              <w:rPr>
                <w:rFonts w:cs="Arial"/>
                <w:sz w:val="18"/>
                <w:szCs w:val="18"/>
              </w:rPr>
            </w:pPr>
          </w:p>
        </w:tc>
        <w:tc>
          <w:tcPr>
            <w:tcW w:w="394" w:type="pct"/>
          </w:tcPr>
          <w:p w14:paraId="772273C7" w14:textId="77777777" w:rsidR="00DE3A99" w:rsidRPr="00CD1BDD" w:rsidRDefault="00A522AE" w:rsidP="00821266">
            <w:pPr>
              <w:spacing w:before="120" w:after="60"/>
              <w:rPr>
                <w:rFonts w:cs="Arial"/>
                <w:b/>
                <w:sz w:val="18"/>
                <w:szCs w:val="18"/>
              </w:rPr>
            </w:pPr>
            <w:r w:rsidRPr="00CD1BDD">
              <w:rPr>
                <w:rFonts w:cs="Arial"/>
                <w:b/>
                <w:sz w:val="18"/>
                <w:szCs w:val="18"/>
              </w:rPr>
              <w:t>B.10.</w:t>
            </w:r>
          </w:p>
        </w:tc>
        <w:tc>
          <w:tcPr>
            <w:tcW w:w="3942" w:type="pct"/>
          </w:tcPr>
          <w:p w14:paraId="7FC07F1E" w14:textId="77777777" w:rsidR="00DE3A99" w:rsidRPr="00CD1BDD" w:rsidRDefault="00A522AE" w:rsidP="00821266">
            <w:pPr>
              <w:spacing w:before="120" w:after="120"/>
              <w:rPr>
                <w:rFonts w:cs="Arial"/>
                <w:sz w:val="18"/>
                <w:szCs w:val="18"/>
              </w:rPr>
            </w:pPr>
            <w:r w:rsidRPr="00CD1BDD">
              <w:rPr>
                <w:rFonts w:cs="Arial"/>
                <w:sz w:val="18"/>
                <w:szCs w:val="18"/>
              </w:rPr>
              <w:t>Provide a statement of whether there are any pending or in progress Securities Exchange Commission investigations involving the Respondent.  If such exists, list each separately, explain the relevant details, and attach the opinion of counsel addressing whether and to what extent it will impair the Respondent’s performance in a contract pursuant to this RFP.</w:t>
            </w:r>
          </w:p>
          <w:p w14:paraId="16D99C69" w14:textId="77777777" w:rsidR="00DC2F2E" w:rsidRPr="00CD1BDD" w:rsidRDefault="00A522AE" w:rsidP="00821266">
            <w:pPr>
              <w:spacing w:before="60" w:after="60"/>
              <w:rPr>
                <w:rFonts w:cs="Arial"/>
                <w:sz w:val="18"/>
                <w:szCs w:val="18"/>
              </w:rPr>
            </w:pPr>
            <w:r w:rsidRPr="00CD1BDD">
              <w:rPr>
                <w:rFonts w:cs="Arial"/>
                <w:bCs/>
                <w:sz w:val="18"/>
                <w:szCs w:val="18"/>
              </w:rPr>
              <w:lastRenderedPageBreak/>
              <w:t>NOTE:  All persons, agencies, firms, or other entities that provide legal opinions regarding the Respondent must be properly licensed to render such opinions.</w:t>
            </w:r>
            <w:r w:rsidRPr="00CD1BDD">
              <w:rPr>
                <w:rFonts w:cs="Arial"/>
                <w:sz w:val="18"/>
                <w:szCs w:val="18"/>
              </w:rPr>
              <w:t xml:space="preserve">  The State may require the Respondent to submit proof of license for each person or entity that renders such opinions.</w:t>
            </w:r>
          </w:p>
        </w:tc>
      </w:tr>
      <w:tr w:rsidR="005818B1" w:rsidRPr="00CD1BDD" w14:paraId="27D3198E" w14:textId="77777777" w:rsidTr="00821266">
        <w:tc>
          <w:tcPr>
            <w:tcW w:w="664" w:type="pct"/>
          </w:tcPr>
          <w:p w14:paraId="29E37578" w14:textId="77777777" w:rsidR="005818B1" w:rsidRPr="00CD1BDD" w:rsidRDefault="005818B1" w:rsidP="00821266">
            <w:pPr>
              <w:spacing w:before="120" w:after="60"/>
              <w:jc w:val="center"/>
              <w:rPr>
                <w:rFonts w:cs="Arial"/>
                <w:sz w:val="18"/>
                <w:szCs w:val="18"/>
              </w:rPr>
            </w:pPr>
          </w:p>
        </w:tc>
        <w:tc>
          <w:tcPr>
            <w:tcW w:w="394" w:type="pct"/>
          </w:tcPr>
          <w:p w14:paraId="161E5097" w14:textId="77777777" w:rsidR="005818B1" w:rsidRPr="00CD1BDD" w:rsidRDefault="005818B1" w:rsidP="00821266">
            <w:pPr>
              <w:spacing w:before="120" w:after="60"/>
              <w:rPr>
                <w:rFonts w:cs="Arial"/>
                <w:sz w:val="18"/>
                <w:szCs w:val="18"/>
              </w:rPr>
            </w:pPr>
            <w:r w:rsidRPr="00CD1BDD">
              <w:rPr>
                <w:rFonts w:cs="Arial"/>
                <w:b/>
                <w:sz w:val="18"/>
                <w:szCs w:val="18"/>
              </w:rPr>
              <w:t>B.11.</w:t>
            </w:r>
          </w:p>
        </w:tc>
        <w:tc>
          <w:tcPr>
            <w:tcW w:w="3942" w:type="pct"/>
          </w:tcPr>
          <w:p w14:paraId="24067C16" w14:textId="77777777" w:rsidR="005818B1" w:rsidRPr="00CD1BDD" w:rsidRDefault="00B4076D" w:rsidP="00821266">
            <w:pPr>
              <w:spacing w:before="120" w:after="120"/>
              <w:rPr>
                <w:rFonts w:cs="Arial"/>
                <w:sz w:val="18"/>
                <w:szCs w:val="18"/>
              </w:rPr>
            </w:pPr>
            <w:r w:rsidRPr="00CD1BDD">
              <w:rPr>
                <w:rFonts w:cs="Arial"/>
                <w:sz w:val="18"/>
                <w:szCs w:val="18"/>
              </w:rPr>
              <w:t>Provide a brief, descriptive statement detailing evidence of the Respondent’s ability to deliver the goods or services sought under this RFP (</w:t>
            </w:r>
            <w:r w:rsidRPr="00CD1BDD">
              <w:rPr>
                <w:rFonts w:cs="Arial"/>
                <w:i/>
                <w:iCs/>
                <w:sz w:val="18"/>
                <w:szCs w:val="18"/>
              </w:rPr>
              <w:t>e.g</w:t>
            </w:r>
            <w:r w:rsidRPr="00CD1BDD">
              <w:rPr>
                <w:rFonts w:cs="Arial"/>
                <w:sz w:val="18"/>
                <w:szCs w:val="18"/>
              </w:rPr>
              <w:t xml:space="preserve">., prior experience, training, certifications, resources, program and quality management systems, </w:t>
            </w:r>
            <w:r w:rsidRPr="00CD1BDD">
              <w:rPr>
                <w:rFonts w:cs="Arial"/>
                <w:i/>
                <w:iCs/>
                <w:sz w:val="18"/>
                <w:szCs w:val="18"/>
              </w:rPr>
              <w:t>etc</w:t>
            </w:r>
            <w:r w:rsidRPr="00CD1BDD">
              <w:rPr>
                <w:rFonts w:cs="Arial"/>
                <w:sz w:val="18"/>
                <w:szCs w:val="18"/>
              </w:rPr>
              <w:t>.).</w:t>
            </w:r>
          </w:p>
        </w:tc>
      </w:tr>
      <w:tr w:rsidR="009C17C1" w:rsidRPr="00CD1BDD" w14:paraId="565C1D09" w14:textId="77777777" w:rsidTr="00821266">
        <w:tc>
          <w:tcPr>
            <w:tcW w:w="664" w:type="pct"/>
          </w:tcPr>
          <w:p w14:paraId="688833F3" w14:textId="77777777" w:rsidR="009C17C1" w:rsidRPr="00CD1BDD" w:rsidRDefault="009C17C1" w:rsidP="00821266">
            <w:pPr>
              <w:spacing w:before="120" w:after="60"/>
              <w:jc w:val="center"/>
              <w:rPr>
                <w:rFonts w:cs="Arial"/>
                <w:sz w:val="18"/>
                <w:szCs w:val="18"/>
              </w:rPr>
            </w:pPr>
          </w:p>
        </w:tc>
        <w:tc>
          <w:tcPr>
            <w:tcW w:w="394" w:type="pct"/>
          </w:tcPr>
          <w:p w14:paraId="4C3DE989" w14:textId="77777777" w:rsidR="009C17C1" w:rsidRPr="00CD1BDD" w:rsidRDefault="005818B1" w:rsidP="00821266">
            <w:pPr>
              <w:spacing w:before="120" w:after="60"/>
              <w:rPr>
                <w:rFonts w:cs="Arial"/>
                <w:b/>
                <w:sz w:val="18"/>
                <w:szCs w:val="18"/>
              </w:rPr>
            </w:pPr>
            <w:r w:rsidRPr="00CD1BDD">
              <w:rPr>
                <w:rFonts w:cs="Arial"/>
                <w:b/>
                <w:sz w:val="18"/>
                <w:szCs w:val="18"/>
              </w:rPr>
              <w:t>B.12</w:t>
            </w:r>
            <w:r w:rsidR="00A522AE" w:rsidRPr="00CD1BDD">
              <w:rPr>
                <w:rFonts w:cs="Arial"/>
                <w:b/>
                <w:sz w:val="18"/>
                <w:szCs w:val="18"/>
              </w:rPr>
              <w:t>.</w:t>
            </w:r>
          </w:p>
        </w:tc>
        <w:tc>
          <w:tcPr>
            <w:tcW w:w="3942" w:type="pct"/>
          </w:tcPr>
          <w:p w14:paraId="7E351B0F" w14:textId="77777777" w:rsidR="009C17C1" w:rsidRPr="00CD1BDD" w:rsidRDefault="00B4076D" w:rsidP="00821266">
            <w:pPr>
              <w:spacing w:before="120" w:after="120"/>
              <w:rPr>
                <w:rFonts w:cs="Arial"/>
                <w:sz w:val="18"/>
                <w:szCs w:val="18"/>
              </w:rPr>
            </w:pPr>
            <w:r w:rsidRPr="00CD1BDD">
              <w:rPr>
                <w:rFonts w:cs="Arial"/>
                <w:sz w:val="18"/>
                <w:szCs w:val="18"/>
              </w:rPr>
              <w:t>Provide a narrative description of the proposed project team, its members, and organizational structure along with an organizational chart identifying the key people who will be assigned to deliver the goods or services required by this RFP.</w:t>
            </w:r>
          </w:p>
        </w:tc>
      </w:tr>
      <w:tr w:rsidR="009F45CE" w:rsidRPr="00CD1BDD" w14:paraId="77AF4D16" w14:textId="77777777" w:rsidTr="00821266">
        <w:trPr>
          <w:trHeight w:val="70"/>
        </w:trPr>
        <w:tc>
          <w:tcPr>
            <w:tcW w:w="664" w:type="pct"/>
          </w:tcPr>
          <w:p w14:paraId="26D2D596" w14:textId="77777777" w:rsidR="009F45CE" w:rsidRPr="00CD1BDD" w:rsidRDefault="009F45CE" w:rsidP="00821266">
            <w:pPr>
              <w:spacing w:before="120" w:after="60"/>
              <w:jc w:val="center"/>
              <w:rPr>
                <w:rFonts w:cs="Arial"/>
                <w:sz w:val="18"/>
                <w:szCs w:val="18"/>
              </w:rPr>
            </w:pPr>
          </w:p>
        </w:tc>
        <w:tc>
          <w:tcPr>
            <w:tcW w:w="394" w:type="pct"/>
          </w:tcPr>
          <w:p w14:paraId="0158A3E1" w14:textId="77777777" w:rsidR="009F45CE" w:rsidRPr="00CD1BDD" w:rsidRDefault="005818B1" w:rsidP="00821266">
            <w:pPr>
              <w:spacing w:before="120" w:after="60"/>
              <w:rPr>
                <w:rFonts w:cs="Arial"/>
                <w:b/>
                <w:sz w:val="18"/>
                <w:szCs w:val="18"/>
              </w:rPr>
            </w:pPr>
            <w:r w:rsidRPr="00CD1BDD">
              <w:rPr>
                <w:rFonts w:cs="Arial"/>
                <w:b/>
                <w:sz w:val="18"/>
                <w:szCs w:val="18"/>
              </w:rPr>
              <w:t>B.13</w:t>
            </w:r>
            <w:r w:rsidR="00A522AE" w:rsidRPr="00CD1BDD">
              <w:rPr>
                <w:rFonts w:cs="Arial"/>
                <w:b/>
                <w:sz w:val="18"/>
                <w:szCs w:val="18"/>
              </w:rPr>
              <w:t>.</w:t>
            </w:r>
          </w:p>
        </w:tc>
        <w:tc>
          <w:tcPr>
            <w:tcW w:w="3942" w:type="pct"/>
          </w:tcPr>
          <w:p w14:paraId="40938DAF" w14:textId="77777777" w:rsidR="009F45CE" w:rsidRPr="00CD1BDD" w:rsidRDefault="00B4076D" w:rsidP="00821266">
            <w:pPr>
              <w:spacing w:before="120" w:after="120"/>
              <w:rPr>
                <w:rFonts w:cs="Arial"/>
                <w:sz w:val="18"/>
                <w:szCs w:val="18"/>
              </w:rPr>
            </w:pPr>
            <w:r w:rsidRPr="00CD1BDD">
              <w:rPr>
                <w:rFonts w:cs="Arial"/>
                <w:sz w:val="18"/>
                <w:szCs w:val="18"/>
              </w:rPr>
              <w:t>Provide a personnel roster listing the names of key people who the Respondent will assign to meet the Respondent’s requirements under this RFP along with the estimated number of hours that each individual will devote to that performance.  Follow the personnel roster with a resume for each of the people listed.  The resumes must detail the individual’s title, education, current position with the Respondent, and employment history.</w:t>
            </w:r>
          </w:p>
        </w:tc>
      </w:tr>
      <w:tr w:rsidR="009F45CE" w:rsidRPr="00CD1BDD" w14:paraId="25DA140B" w14:textId="77777777" w:rsidTr="00821266">
        <w:tc>
          <w:tcPr>
            <w:tcW w:w="664" w:type="pct"/>
          </w:tcPr>
          <w:p w14:paraId="1B2D3A7B" w14:textId="77777777" w:rsidR="009F45CE" w:rsidRPr="00CD1BDD" w:rsidRDefault="009F45CE" w:rsidP="00821266">
            <w:pPr>
              <w:spacing w:before="120" w:after="60"/>
              <w:jc w:val="center"/>
              <w:rPr>
                <w:rFonts w:cs="Arial"/>
                <w:sz w:val="18"/>
                <w:szCs w:val="18"/>
              </w:rPr>
            </w:pPr>
          </w:p>
        </w:tc>
        <w:tc>
          <w:tcPr>
            <w:tcW w:w="394" w:type="pct"/>
          </w:tcPr>
          <w:p w14:paraId="31295355" w14:textId="77777777" w:rsidR="009F45CE" w:rsidRPr="00CD1BDD" w:rsidRDefault="005818B1" w:rsidP="00821266">
            <w:pPr>
              <w:spacing w:before="120" w:after="60"/>
              <w:rPr>
                <w:rFonts w:cs="Arial"/>
                <w:b/>
                <w:sz w:val="18"/>
                <w:szCs w:val="18"/>
              </w:rPr>
            </w:pPr>
            <w:r w:rsidRPr="00CD1BDD">
              <w:rPr>
                <w:rFonts w:cs="Arial"/>
                <w:b/>
                <w:sz w:val="18"/>
                <w:szCs w:val="18"/>
              </w:rPr>
              <w:t>B.14</w:t>
            </w:r>
            <w:r w:rsidR="00A522AE" w:rsidRPr="00CD1BDD">
              <w:rPr>
                <w:rFonts w:cs="Arial"/>
                <w:b/>
                <w:sz w:val="18"/>
                <w:szCs w:val="18"/>
              </w:rPr>
              <w:t>.</w:t>
            </w:r>
          </w:p>
        </w:tc>
        <w:tc>
          <w:tcPr>
            <w:tcW w:w="3942" w:type="pct"/>
          </w:tcPr>
          <w:p w14:paraId="196EA4C5" w14:textId="77777777" w:rsidR="00B4076D" w:rsidRPr="00CD1BDD" w:rsidRDefault="00B4076D" w:rsidP="00821266">
            <w:pPr>
              <w:spacing w:before="120" w:after="60"/>
              <w:rPr>
                <w:rFonts w:cs="Arial"/>
                <w:sz w:val="18"/>
                <w:szCs w:val="18"/>
              </w:rPr>
            </w:pPr>
            <w:r w:rsidRPr="00CD1BDD">
              <w:rPr>
                <w:rFonts w:cs="Arial"/>
                <w:sz w:val="18"/>
                <w:szCs w:val="18"/>
              </w:rPr>
              <w:t>Provide a statement of whether the Respondent intends to use subcontractors to meet the Respondent’s requirements of any contract awarded pursuant to this RFP, and if so, detail:</w:t>
            </w:r>
          </w:p>
          <w:p w14:paraId="44B3D895" w14:textId="77777777" w:rsidR="00B4076D" w:rsidRPr="00CD1BDD" w:rsidRDefault="00B4076D" w:rsidP="00821266">
            <w:pPr>
              <w:spacing w:before="60" w:after="60"/>
              <w:ind w:left="360" w:hanging="360"/>
              <w:rPr>
                <w:rFonts w:cs="Arial"/>
                <w:bCs/>
                <w:sz w:val="18"/>
                <w:szCs w:val="18"/>
              </w:rPr>
            </w:pPr>
            <w:r w:rsidRPr="00CD1BDD">
              <w:rPr>
                <w:rFonts w:cs="Arial"/>
                <w:bCs/>
                <w:sz w:val="18"/>
                <w:szCs w:val="18"/>
              </w:rPr>
              <w:t>(a)</w:t>
            </w:r>
            <w:r w:rsidRPr="00CD1BDD">
              <w:rPr>
                <w:rFonts w:cs="Arial"/>
                <w:bCs/>
                <w:sz w:val="18"/>
                <w:szCs w:val="18"/>
              </w:rPr>
              <w:tab/>
              <w:t>the names of the subcontractors along with the contact person, mailing address, telephone number, and e-mail address for each;</w:t>
            </w:r>
          </w:p>
          <w:p w14:paraId="42889CC0" w14:textId="77777777" w:rsidR="00B4076D" w:rsidRPr="00CD1BDD" w:rsidRDefault="00B4076D" w:rsidP="00821266">
            <w:pPr>
              <w:spacing w:before="60" w:after="60"/>
              <w:ind w:left="360" w:hanging="360"/>
              <w:rPr>
                <w:rFonts w:cs="Arial"/>
                <w:bCs/>
                <w:sz w:val="18"/>
                <w:szCs w:val="18"/>
              </w:rPr>
            </w:pPr>
            <w:r w:rsidRPr="00CD1BDD">
              <w:rPr>
                <w:rFonts w:cs="Arial"/>
                <w:bCs/>
                <w:sz w:val="18"/>
                <w:szCs w:val="18"/>
              </w:rPr>
              <w:t>(b)</w:t>
            </w:r>
            <w:r w:rsidRPr="00CD1BDD">
              <w:rPr>
                <w:rFonts w:cs="Arial"/>
                <w:bCs/>
                <w:sz w:val="18"/>
                <w:szCs w:val="18"/>
              </w:rPr>
              <w:tab/>
              <w:t xml:space="preserve">a description of the scope and portions of the goods each subcontractor involved in the delivery of goods or performance of the services each subcontractor will perform; </w:t>
            </w:r>
            <w:r w:rsidRPr="00CD1BDD">
              <w:rPr>
                <w:rFonts w:cs="Arial"/>
                <w:bCs/>
                <w:sz w:val="18"/>
                <w:szCs w:val="18"/>
                <w:u w:val="single"/>
              </w:rPr>
              <w:t>and</w:t>
            </w:r>
          </w:p>
          <w:p w14:paraId="0DF25CAD" w14:textId="77777777" w:rsidR="009F45CE" w:rsidRPr="00CD1BDD" w:rsidRDefault="00B4076D" w:rsidP="00821266">
            <w:pPr>
              <w:spacing w:before="120" w:after="120"/>
              <w:ind w:left="341" w:hanging="341"/>
              <w:rPr>
                <w:rFonts w:cs="Arial"/>
                <w:sz w:val="18"/>
                <w:szCs w:val="18"/>
              </w:rPr>
            </w:pPr>
            <w:r w:rsidRPr="00CD1BDD">
              <w:rPr>
                <w:rFonts w:cs="Arial"/>
                <w:bCs/>
                <w:sz w:val="18"/>
                <w:szCs w:val="18"/>
              </w:rPr>
              <w:t>(c)</w:t>
            </w:r>
            <w:r w:rsidR="009C4D38" w:rsidRPr="00CD1BDD">
              <w:rPr>
                <w:rFonts w:cs="Arial"/>
                <w:bCs/>
                <w:sz w:val="18"/>
                <w:szCs w:val="18"/>
              </w:rPr>
              <w:t xml:space="preserve">   </w:t>
            </w:r>
            <w:r w:rsidRPr="00CD1BDD">
              <w:rPr>
                <w:rFonts w:cs="Arial"/>
                <w:bCs/>
                <w:sz w:val="18"/>
                <w:szCs w:val="18"/>
              </w:rPr>
              <w:t>a statement specifying that each proposed subcontractor has expressly assented to being proposed as a subcontractor in the Respondent</w:t>
            </w:r>
            <w:r w:rsidRPr="00CD1BDD">
              <w:rPr>
                <w:rFonts w:cs="Arial"/>
                <w:sz w:val="18"/>
                <w:szCs w:val="18"/>
              </w:rPr>
              <w:t>’s response to this RFP.</w:t>
            </w:r>
          </w:p>
        </w:tc>
      </w:tr>
      <w:tr w:rsidR="00A857E0" w:rsidRPr="00CD1BDD" w14:paraId="4B4AE8A4" w14:textId="77777777" w:rsidTr="00BC1FA6">
        <w:trPr>
          <w:trHeight w:val="2700"/>
        </w:trPr>
        <w:tc>
          <w:tcPr>
            <w:tcW w:w="664" w:type="pct"/>
          </w:tcPr>
          <w:p w14:paraId="01022BC4" w14:textId="77777777" w:rsidR="00A857E0" w:rsidRPr="00CD1BDD" w:rsidRDefault="00A857E0" w:rsidP="00821266">
            <w:pPr>
              <w:spacing w:before="120" w:after="60"/>
              <w:jc w:val="center"/>
              <w:rPr>
                <w:rFonts w:cs="Arial"/>
                <w:sz w:val="18"/>
                <w:szCs w:val="18"/>
              </w:rPr>
            </w:pPr>
          </w:p>
        </w:tc>
        <w:tc>
          <w:tcPr>
            <w:tcW w:w="394" w:type="pct"/>
          </w:tcPr>
          <w:p w14:paraId="4B55AF5B" w14:textId="43F9478F" w:rsidR="00A857E0" w:rsidRPr="00CD1BDD" w:rsidRDefault="005818B1" w:rsidP="00821266">
            <w:pPr>
              <w:spacing w:before="120" w:after="60"/>
              <w:rPr>
                <w:rFonts w:cs="Arial"/>
                <w:b/>
                <w:sz w:val="18"/>
                <w:szCs w:val="18"/>
              </w:rPr>
            </w:pPr>
            <w:r w:rsidRPr="00CD1BDD">
              <w:rPr>
                <w:rFonts w:cs="Arial"/>
                <w:b/>
                <w:sz w:val="18"/>
                <w:szCs w:val="18"/>
              </w:rPr>
              <w:t>B.1</w:t>
            </w:r>
            <w:r w:rsidR="00101637" w:rsidRPr="00CD1BDD">
              <w:rPr>
                <w:rFonts w:cs="Arial"/>
                <w:b/>
                <w:sz w:val="18"/>
                <w:szCs w:val="18"/>
              </w:rPr>
              <w:t>5</w:t>
            </w:r>
            <w:r w:rsidR="00A857E0" w:rsidRPr="00CD1BDD">
              <w:rPr>
                <w:rFonts w:cs="Arial"/>
                <w:b/>
                <w:sz w:val="18"/>
                <w:szCs w:val="18"/>
              </w:rPr>
              <w:t>.</w:t>
            </w:r>
          </w:p>
        </w:tc>
        <w:tc>
          <w:tcPr>
            <w:tcW w:w="3942" w:type="pct"/>
          </w:tcPr>
          <w:p w14:paraId="313515E5" w14:textId="77777777" w:rsidR="00B4076D" w:rsidRPr="00CD1BDD" w:rsidRDefault="00B4076D" w:rsidP="00821266">
            <w:pPr>
              <w:spacing w:before="120" w:after="60"/>
              <w:rPr>
                <w:rFonts w:cs="Arial"/>
                <w:sz w:val="18"/>
                <w:szCs w:val="18"/>
              </w:rPr>
            </w:pPr>
            <w:r w:rsidRPr="00CD1BDD">
              <w:rPr>
                <w:rFonts w:cs="Arial"/>
                <w:sz w:val="18"/>
                <w:szCs w:val="18"/>
              </w:rPr>
              <w:t xml:space="preserve">Provide a statement of whether or not the Respondent has any current contracts with the State of Tennessee or has completed any contracts with the State of Tennessee within the previous five (5) year period.  If so, provide the following </w:t>
            </w:r>
            <w:r w:rsidRPr="00CD1BDD">
              <w:rPr>
                <w:rFonts w:cs="Arial"/>
                <w:bCs/>
                <w:sz w:val="18"/>
                <w:szCs w:val="18"/>
              </w:rPr>
              <w:t>information</w:t>
            </w:r>
            <w:r w:rsidRPr="00CD1BDD">
              <w:rPr>
                <w:rFonts w:cs="Arial"/>
                <w:sz w:val="18"/>
                <w:szCs w:val="18"/>
              </w:rPr>
              <w:t xml:space="preserve"> for all of the current and completed contracts: </w:t>
            </w:r>
          </w:p>
          <w:p w14:paraId="5C95BD58" w14:textId="77777777" w:rsidR="00B4076D" w:rsidRPr="00CD1BDD" w:rsidRDefault="00B4076D" w:rsidP="00821266">
            <w:pPr>
              <w:spacing w:before="60" w:after="60"/>
              <w:ind w:left="360" w:hanging="360"/>
              <w:rPr>
                <w:rFonts w:cs="Arial"/>
                <w:sz w:val="18"/>
                <w:szCs w:val="18"/>
              </w:rPr>
            </w:pPr>
            <w:r w:rsidRPr="00CD1BDD">
              <w:rPr>
                <w:rFonts w:cs="Arial"/>
                <w:bCs/>
                <w:sz w:val="18"/>
                <w:szCs w:val="18"/>
              </w:rPr>
              <w:t>(a)</w:t>
            </w:r>
            <w:r w:rsidRPr="00CD1BDD">
              <w:rPr>
                <w:rFonts w:cs="Arial"/>
                <w:bCs/>
                <w:sz w:val="18"/>
                <w:szCs w:val="18"/>
              </w:rPr>
              <w:tab/>
            </w:r>
            <w:r w:rsidRPr="00CD1BDD">
              <w:rPr>
                <w:rFonts w:cs="Arial"/>
                <w:sz w:val="18"/>
                <w:szCs w:val="18"/>
              </w:rPr>
              <w:t xml:space="preserve">the </w:t>
            </w:r>
            <w:r w:rsidRPr="00CD1BDD">
              <w:rPr>
                <w:rFonts w:cs="Arial"/>
                <w:bCs/>
                <w:sz w:val="18"/>
                <w:szCs w:val="18"/>
              </w:rPr>
              <w:t>name</w:t>
            </w:r>
            <w:r w:rsidRPr="00CD1BDD">
              <w:rPr>
                <w:rFonts w:cs="Arial"/>
                <w:sz w:val="18"/>
                <w:szCs w:val="18"/>
              </w:rPr>
              <w:t>, title, telephone number and e-mail address of the State contact knowledgeable about the contract;</w:t>
            </w:r>
          </w:p>
          <w:p w14:paraId="778DB9EC" w14:textId="77777777" w:rsidR="00B4076D" w:rsidRPr="00CD1BDD" w:rsidRDefault="00B4076D" w:rsidP="00821266">
            <w:pPr>
              <w:spacing w:before="60" w:after="60"/>
              <w:ind w:left="360" w:hanging="360"/>
              <w:rPr>
                <w:rFonts w:cs="Arial"/>
                <w:sz w:val="18"/>
                <w:szCs w:val="18"/>
              </w:rPr>
            </w:pPr>
            <w:r w:rsidRPr="00CD1BDD">
              <w:rPr>
                <w:rFonts w:cs="Arial"/>
                <w:bCs/>
                <w:sz w:val="18"/>
                <w:szCs w:val="18"/>
              </w:rPr>
              <w:t>(b)</w:t>
            </w:r>
            <w:r w:rsidRPr="00CD1BDD">
              <w:rPr>
                <w:rFonts w:cs="Arial"/>
                <w:bCs/>
                <w:sz w:val="18"/>
                <w:szCs w:val="18"/>
              </w:rPr>
              <w:tab/>
              <w:t>the</w:t>
            </w:r>
            <w:r w:rsidRPr="00CD1BDD">
              <w:rPr>
                <w:rFonts w:cs="Arial"/>
                <w:sz w:val="18"/>
                <w:szCs w:val="18"/>
              </w:rPr>
              <w:t xml:space="preserve"> procuring State agency name;</w:t>
            </w:r>
          </w:p>
          <w:p w14:paraId="13229497" w14:textId="77777777" w:rsidR="00B4076D" w:rsidRPr="00CD1BDD" w:rsidRDefault="00B4076D" w:rsidP="00821266">
            <w:pPr>
              <w:spacing w:before="60" w:after="60"/>
              <w:ind w:left="360" w:hanging="360"/>
              <w:rPr>
                <w:rFonts w:cs="Arial"/>
                <w:sz w:val="18"/>
                <w:szCs w:val="18"/>
              </w:rPr>
            </w:pPr>
            <w:r w:rsidRPr="00CD1BDD">
              <w:rPr>
                <w:rFonts w:cs="Arial"/>
                <w:bCs/>
                <w:sz w:val="18"/>
                <w:szCs w:val="18"/>
              </w:rPr>
              <w:t>(c)</w:t>
            </w:r>
            <w:r w:rsidRPr="00CD1BDD">
              <w:rPr>
                <w:rFonts w:cs="Arial"/>
                <w:bCs/>
                <w:sz w:val="18"/>
                <w:szCs w:val="18"/>
              </w:rPr>
              <w:tab/>
            </w:r>
            <w:r w:rsidRPr="00CD1BDD">
              <w:rPr>
                <w:rFonts w:cs="Arial"/>
                <w:sz w:val="18"/>
                <w:szCs w:val="18"/>
              </w:rPr>
              <w:t xml:space="preserve">a </w:t>
            </w:r>
            <w:r w:rsidRPr="00CD1BDD">
              <w:rPr>
                <w:rFonts w:cs="Arial"/>
                <w:bCs/>
                <w:sz w:val="18"/>
                <w:szCs w:val="18"/>
              </w:rPr>
              <w:t>brief</w:t>
            </w:r>
            <w:r w:rsidRPr="00CD1BDD">
              <w:rPr>
                <w:rFonts w:cs="Arial"/>
                <w:sz w:val="18"/>
                <w:szCs w:val="18"/>
              </w:rPr>
              <w:t xml:space="preserve"> description of the contract’s scope of services; </w:t>
            </w:r>
          </w:p>
          <w:p w14:paraId="30AB1017" w14:textId="77777777" w:rsidR="00B4076D" w:rsidRPr="00CD1BDD" w:rsidRDefault="00B4076D" w:rsidP="00821266">
            <w:pPr>
              <w:spacing w:before="60" w:after="60"/>
              <w:ind w:left="360" w:hanging="360"/>
              <w:rPr>
                <w:rFonts w:cs="Arial"/>
                <w:sz w:val="18"/>
                <w:szCs w:val="18"/>
              </w:rPr>
            </w:pPr>
            <w:r w:rsidRPr="00CD1BDD">
              <w:rPr>
                <w:rFonts w:cs="Arial"/>
                <w:bCs/>
                <w:sz w:val="18"/>
                <w:szCs w:val="18"/>
              </w:rPr>
              <w:t>(d)</w:t>
            </w:r>
            <w:r w:rsidRPr="00CD1BDD">
              <w:rPr>
                <w:rFonts w:cs="Arial"/>
                <w:bCs/>
                <w:sz w:val="18"/>
                <w:szCs w:val="18"/>
              </w:rPr>
              <w:tab/>
            </w:r>
            <w:r w:rsidRPr="00CD1BDD">
              <w:rPr>
                <w:rFonts w:cs="Arial"/>
                <w:sz w:val="18"/>
                <w:szCs w:val="18"/>
              </w:rPr>
              <w:t>the contract period; and</w:t>
            </w:r>
          </w:p>
          <w:p w14:paraId="2D9514C7" w14:textId="77777777" w:rsidR="00A857E0" w:rsidRPr="00CD1BDD" w:rsidRDefault="00B4076D" w:rsidP="00821266">
            <w:pPr>
              <w:spacing w:before="60" w:after="60"/>
              <w:ind w:left="360" w:hanging="360"/>
              <w:rPr>
                <w:rFonts w:cs="Arial"/>
                <w:sz w:val="18"/>
                <w:szCs w:val="18"/>
              </w:rPr>
            </w:pPr>
            <w:r w:rsidRPr="00CD1BDD">
              <w:rPr>
                <w:rFonts w:cs="Arial"/>
                <w:bCs/>
                <w:sz w:val="18"/>
                <w:szCs w:val="18"/>
              </w:rPr>
              <w:t>(e)</w:t>
            </w:r>
            <w:r w:rsidRPr="00CD1BDD">
              <w:rPr>
                <w:rFonts w:cs="Arial"/>
                <w:bCs/>
                <w:sz w:val="18"/>
                <w:szCs w:val="18"/>
              </w:rPr>
              <w:tab/>
            </w:r>
            <w:r w:rsidRPr="00CD1BDD">
              <w:rPr>
                <w:rFonts w:cs="Arial"/>
                <w:sz w:val="18"/>
                <w:szCs w:val="18"/>
              </w:rPr>
              <w:t>the contract number.</w:t>
            </w:r>
          </w:p>
        </w:tc>
      </w:tr>
      <w:tr w:rsidR="00A857E0" w:rsidRPr="00CD1BDD" w14:paraId="6243629F" w14:textId="77777777" w:rsidTr="00BC1FA6">
        <w:trPr>
          <w:trHeight w:val="3924"/>
        </w:trPr>
        <w:tc>
          <w:tcPr>
            <w:tcW w:w="664" w:type="pct"/>
          </w:tcPr>
          <w:p w14:paraId="2C3E0D3B" w14:textId="77777777" w:rsidR="00A857E0" w:rsidRPr="00CD1BDD" w:rsidRDefault="00A857E0" w:rsidP="00821266">
            <w:pPr>
              <w:spacing w:before="120" w:after="60"/>
              <w:jc w:val="center"/>
              <w:rPr>
                <w:rFonts w:cs="Arial"/>
                <w:sz w:val="18"/>
                <w:szCs w:val="18"/>
              </w:rPr>
            </w:pPr>
          </w:p>
        </w:tc>
        <w:tc>
          <w:tcPr>
            <w:tcW w:w="394" w:type="pct"/>
          </w:tcPr>
          <w:p w14:paraId="638E579D" w14:textId="4D3B0932" w:rsidR="00A857E0" w:rsidRPr="00CD1BDD" w:rsidRDefault="005818B1" w:rsidP="00821266">
            <w:pPr>
              <w:spacing w:before="120" w:after="60"/>
              <w:rPr>
                <w:rFonts w:cs="Arial"/>
                <w:b/>
                <w:sz w:val="18"/>
                <w:szCs w:val="18"/>
              </w:rPr>
            </w:pPr>
            <w:r w:rsidRPr="00CD1BDD">
              <w:rPr>
                <w:rFonts w:cs="Arial"/>
                <w:b/>
                <w:sz w:val="18"/>
                <w:szCs w:val="18"/>
              </w:rPr>
              <w:t>B.1</w:t>
            </w:r>
            <w:r w:rsidR="00101637" w:rsidRPr="00CD1BDD">
              <w:rPr>
                <w:rFonts w:cs="Arial"/>
                <w:b/>
                <w:sz w:val="18"/>
                <w:szCs w:val="18"/>
              </w:rPr>
              <w:t>6</w:t>
            </w:r>
            <w:r w:rsidR="00A857E0" w:rsidRPr="00CD1BDD">
              <w:rPr>
                <w:rFonts w:cs="Arial"/>
                <w:b/>
                <w:sz w:val="18"/>
                <w:szCs w:val="18"/>
              </w:rPr>
              <w:t>.</w:t>
            </w:r>
          </w:p>
        </w:tc>
        <w:tc>
          <w:tcPr>
            <w:tcW w:w="3942" w:type="pct"/>
          </w:tcPr>
          <w:p w14:paraId="66C4114D" w14:textId="77777777" w:rsidR="00B4076D" w:rsidRPr="00CD1BDD" w:rsidRDefault="00B4076D" w:rsidP="00821266">
            <w:pPr>
              <w:spacing w:before="120" w:after="120"/>
              <w:rPr>
                <w:rFonts w:cs="Arial"/>
                <w:sz w:val="18"/>
                <w:szCs w:val="18"/>
              </w:rPr>
            </w:pPr>
            <w:r w:rsidRPr="00CD1BDD">
              <w:rPr>
                <w:rFonts w:cs="Arial"/>
                <w:sz w:val="18"/>
                <w:szCs w:val="18"/>
              </w:rPr>
              <w:t>Provide a statement and any relevant details addressing whether the Respondent is any of the following:  </w:t>
            </w:r>
          </w:p>
          <w:p w14:paraId="0AD8AD10" w14:textId="77777777" w:rsidR="00B4076D" w:rsidRPr="00CD1BDD" w:rsidRDefault="00B4076D" w:rsidP="00623A50">
            <w:pPr>
              <w:pStyle w:val="ListParagraph"/>
              <w:numPr>
                <w:ilvl w:val="0"/>
                <w:numId w:val="8"/>
              </w:numPr>
              <w:spacing w:before="120" w:after="120"/>
              <w:contextualSpacing w:val="0"/>
              <w:rPr>
                <w:rFonts w:cs="Arial"/>
                <w:sz w:val="18"/>
                <w:szCs w:val="18"/>
              </w:rPr>
            </w:pPr>
            <w:r w:rsidRPr="00CD1BDD">
              <w:rPr>
                <w:rFonts w:cs="Arial"/>
                <w:sz w:val="18"/>
                <w:szCs w:val="18"/>
              </w:rPr>
              <w:t>is presently debarred, suspended, proposed for debarment, or voluntarily excluded from covered transactions by any federal or state department or agency;</w:t>
            </w:r>
          </w:p>
          <w:p w14:paraId="3573FC7B" w14:textId="77777777" w:rsidR="00B4076D" w:rsidRPr="00CD1BDD" w:rsidRDefault="00B4076D" w:rsidP="00623A50">
            <w:pPr>
              <w:pStyle w:val="ListParagraph"/>
              <w:numPr>
                <w:ilvl w:val="0"/>
                <w:numId w:val="8"/>
              </w:numPr>
              <w:spacing w:before="120" w:after="120"/>
              <w:contextualSpacing w:val="0"/>
              <w:rPr>
                <w:rFonts w:cs="Arial"/>
                <w:sz w:val="18"/>
                <w:szCs w:val="18"/>
              </w:rPr>
            </w:pPr>
            <w:r w:rsidRPr="00CD1BDD">
              <w:rPr>
                <w:rFonts w:cs="Arial"/>
                <w:sz w:val="18"/>
                <w:szCs w:val="18"/>
              </w:rPr>
              <w:t> has within the past three (3) years, been convicted of, or had a civil judgment rendered against the contracting party from commission of fraud, or a criminal offence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3DA9C0F8" w14:textId="77777777" w:rsidR="00B4076D" w:rsidRPr="00CD1BDD" w:rsidRDefault="00B4076D" w:rsidP="00623A50">
            <w:pPr>
              <w:pStyle w:val="ListParagraph"/>
              <w:keepNext/>
              <w:keepLines/>
              <w:numPr>
                <w:ilvl w:val="0"/>
                <w:numId w:val="8"/>
              </w:numPr>
              <w:spacing w:before="120" w:after="120"/>
              <w:contextualSpacing w:val="0"/>
              <w:outlineLvl w:val="2"/>
              <w:rPr>
                <w:rFonts w:cs="Arial"/>
                <w:sz w:val="18"/>
                <w:szCs w:val="18"/>
              </w:rPr>
            </w:pPr>
            <w:r w:rsidRPr="00CD1BDD">
              <w:rPr>
                <w:rFonts w:cs="Arial"/>
                <w:sz w:val="18"/>
                <w:szCs w:val="18"/>
              </w:rPr>
              <w:t>is presently indicted or otherwise criminally or civilly charged by a government entity (federal, state, or local) with commission of any of the offenses detailed above; and</w:t>
            </w:r>
          </w:p>
          <w:p w14:paraId="345CAC1B" w14:textId="77777777" w:rsidR="00A857E0" w:rsidRPr="00CD1BDD" w:rsidRDefault="00B4076D" w:rsidP="00623A50">
            <w:pPr>
              <w:pStyle w:val="ListParagraph"/>
              <w:numPr>
                <w:ilvl w:val="0"/>
                <w:numId w:val="8"/>
              </w:numPr>
              <w:spacing w:after="60"/>
              <w:rPr>
                <w:rFonts w:cs="Arial"/>
                <w:bCs/>
                <w:sz w:val="18"/>
                <w:szCs w:val="18"/>
              </w:rPr>
            </w:pPr>
            <w:r w:rsidRPr="00CD1BDD">
              <w:rPr>
                <w:rFonts w:cs="Arial"/>
                <w:sz w:val="18"/>
                <w:szCs w:val="18"/>
              </w:rPr>
              <w:t>has within a three (3) year period preceding the contract had one or more public transactions (federal, state, or local) terminated for cause or default.</w:t>
            </w:r>
          </w:p>
        </w:tc>
      </w:tr>
      <w:tr w:rsidR="002B1133" w:rsidRPr="00CD1BDD" w14:paraId="638BC117" w14:textId="77777777" w:rsidTr="00821266">
        <w:tc>
          <w:tcPr>
            <w:tcW w:w="664" w:type="pct"/>
          </w:tcPr>
          <w:p w14:paraId="4E2B4D4B" w14:textId="77777777" w:rsidR="002B1133" w:rsidRPr="00CD1BDD" w:rsidRDefault="002B1133" w:rsidP="002B1133">
            <w:pPr>
              <w:spacing w:before="120" w:after="20"/>
              <w:jc w:val="center"/>
              <w:rPr>
                <w:rFonts w:cs="Arial"/>
                <w:sz w:val="18"/>
                <w:szCs w:val="18"/>
              </w:rPr>
            </w:pPr>
          </w:p>
        </w:tc>
        <w:tc>
          <w:tcPr>
            <w:tcW w:w="394" w:type="pct"/>
          </w:tcPr>
          <w:p w14:paraId="6E4126C9" w14:textId="326D7E80" w:rsidR="002B1133" w:rsidRPr="00CD1BDD" w:rsidRDefault="002B1133" w:rsidP="002B1133">
            <w:pPr>
              <w:spacing w:before="120" w:after="20"/>
              <w:rPr>
                <w:rFonts w:cs="Arial"/>
                <w:b/>
                <w:color w:val="ED0000"/>
                <w:sz w:val="18"/>
                <w:szCs w:val="18"/>
              </w:rPr>
            </w:pPr>
            <w:r w:rsidRPr="00C863A2">
              <w:rPr>
                <w:rFonts w:cs="Arial"/>
                <w:b/>
                <w:bCs/>
                <w:sz w:val="18"/>
                <w:szCs w:val="18"/>
              </w:rPr>
              <w:t>B.17.</w:t>
            </w:r>
          </w:p>
        </w:tc>
        <w:tc>
          <w:tcPr>
            <w:tcW w:w="3942" w:type="pct"/>
          </w:tcPr>
          <w:p w14:paraId="5479E67A" w14:textId="14FADE45" w:rsidR="002B1133" w:rsidRPr="00CD1BDD" w:rsidRDefault="002B1133" w:rsidP="002B1133">
            <w:pPr>
              <w:spacing w:before="120" w:after="240"/>
              <w:rPr>
                <w:rFonts w:cs="Arial"/>
                <w:sz w:val="18"/>
                <w:szCs w:val="18"/>
              </w:rPr>
            </w:pPr>
            <w:r w:rsidRPr="008308EC">
              <w:rPr>
                <w:rFonts w:cs="Arial"/>
                <w:sz w:val="18"/>
                <w:szCs w:val="18"/>
              </w:rPr>
              <w:t xml:space="preserve">Provide three (3) references from three </w:t>
            </w:r>
            <w:r w:rsidR="00A83553">
              <w:rPr>
                <w:rFonts w:cs="Arial"/>
                <w:sz w:val="18"/>
                <w:szCs w:val="18"/>
              </w:rPr>
              <w:t xml:space="preserve">(3) </w:t>
            </w:r>
            <w:r w:rsidRPr="008308EC">
              <w:rPr>
                <w:rFonts w:cs="Arial"/>
                <w:sz w:val="18"/>
                <w:szCs w:val="18"/>
              </w:rPr>
              <w:t xml:space="preserve">different persons, in accordance with the instructions in Attachment 6.4. </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ayout w:type="fixed"/>
        <w:tblLook w:val="0020" w:firstRow="1" w:lastRow="0" w:firstColumn="0" w:lastColumn="0" w:noHBand="0" w:noVBand="0"/>
        <w:tblCaption w:val="RFP Evaulation General Response Section B Respondent Entity name"/>
        <w:tblDescription w:val="RFP Evaulation General Response Section B Respondent Entity name"/>
      </w:tblPr>
      <w:tblGrid>
        <w:gridCol w:w="8644"/>
        <w:gridCol w:w="1426"/>
      </w:tblGrid>
      <w:tr w:rsidR="00B90494" w:rsidRPr="00CD1BDD" w14:paraId="5F155723" w14:textId="77777777" w:rsidTr="00B90494">
        <w:trPr>
          <w:trHeight w:val="440"/>
        </w:trPr>
        <w:tc>
          <w:tcPr>
            <w:tcW w:w="4292" w:type="pct"/>
            <w:tcBorders>
              <w:bottom w:val="single" w:sz="4" w:space="0" w:color="auto"/>
              <w:right w:val="single" w:sz="4" w:space="0" w:color="auto"/>
            </w:tcBorders>
            <w:shd w:val="clear" w:color="auto" w:fill="D9D9D9"/>
            <w:vAlign w:val="center"/>
          </w:tcPr>
          <w:p w14:paraId="43704B0A" w14:textId="28D6D6D3" w:rsidR="00B90494" w:rsidRPr="00CD1BDD" w:rsidRDefault="00B90494" w:rsidP="00B90494">
            <w:pPr>
              <w:spacing w:before="240" w:after="240"/>
              <w:jc w:val="right"/>
              <w:rPr>
                <w:rFonts w:cs="Arial"/>
                <w:b/>
                <w:bCs/>
                <w:sz w:val="18"/>
                <w:szCs w:val="18"/>
              </w:rPr>
            </w:pPr>
            <w:r>
              <w:rPr>
                <w:rFonts w:cs="Arial"/>
                <w:sz w:val="18"/>
                <w:szCs w:val="18"/>
              </w:rPr>
              <w:br/>
            </w:r>
            <w:r w:rsidRPr="00CD1BDD">
              <w:rPr>
                <w:rFonts w:cs="Arial"/>
                <w:b/>
                <w:bCs/>
                <w:sz w:val="18"/>
                <w:szCs w:val="18"/>
              </w:rPr>
              <w:t xml:space="preserve">SCORE </w:t>
            </w:r>
            <w:r w:rsidRPr="00CD1BDD">
              <w:rPr>
                <w:rFonts w:cs="Arial"/>
                <w:b/>
                <w:bCs/>
                <w:i/>
                <w:iCs/>
                <w:sz w:val="18"/>
                <w:szCs w:val="18"/>
              </w:rPr>
              <w:t xml:space="preserve">(for </w:t>
            </w:r>
            <w:r w:rsidRPr="00CD1BDD">
              <w:rPr>
                <w:rFonts w:cs="Arial"/>
                <w:b/>
                <w:bCs/>
                <w:i/>
                <w:iCs/>
                <w:sz w:val="18"/>
                <w:szCs w:val="18"/>
                <w:u w:val="single"/>
              </w:rPr>
              <w:t>all</w:t>
            </w:r>
            <w:r w:rsidRPr="00CD1BDD">
              <w:rPr>
                <w:rFonts w:cs="Arial"/>
                <w:b/>
                <w:bCs/>
                <w:i/>
                <w:iCs/>
                <w:sz w:val="18"/>
                <w:szCs w:val="18"/>
              </w:rPr>
              <w:t xml:space="preserve"> </w:t>
            </w:r>
            <w:r w:rsidRPr="00CD1BDD">
              <w:rPr>
                <w:rFonts w:cs="Arial"/>
                <w:b/>
                <w:bCs/>
                <w:i/>
                <w:sz w:val="18"/>
                <w:szCs w:val="18"/>
              </w:rPr>
              <w:t xml:space="preserve">Section B—Qualifications &amp; Experience </w:t>
            </w:r>
            <w:r w:rsidRPr="00CD1BDD">
              <w:rPr>
                <w:rFonts w:cs="Arial"/>
                <w:b/>
                <w:bCs/>
                <w:i/>
                <w:iCs/>
                <w:sz w:val="18"/>
                <w:szCs w:val="18"/>
              </w:rPr>
              <w:t>Items above)</w:t>
            </w:r>
            <w:r w:rsidRPr="00CD1BDD">
              <w:rPr>
                <w:rFonts w:cs="Arial"/>
                <w:b/>
                <w:bCs/>
                <w:sz w:val="18"/>
                <w:szCs w:val="18"/>
              </w:rPr>
              <w:t>:</w:t>
            </w:r>
            <w:r w:rsidRPr="00CD1BDD">
              <w:rPr>
                <w:rFonts w:cs="Arial"/>
                <w:b/>
                <w:bCs/>
                <w:sz w:val="18"/>
                <w:szCs w:val="18"/>
              </w:rPr>
              <w:br/>
            </w:r>
            <w:r w:rsidRPr="00CD1BDD">
              <w:rPr>
                <w:rFonts w:cs="Arial"/>
                <w:i/>
                <w:iCs/>
                <w:sz w:val="18"/>
                <w:szCs w:val="18"/>
              </w:rPr>
              <w:t xml:space="preserve">(maximum possible score = </w:t>
            </w:r>
            <w:r w:rsidR="00AF53AA">
              <w:rPr>
                <w:rFonts w:cs="Arial"/>
                <w:i/>
                <w:iCs/>
                <w:sz w:val="18"/>
                <w:szCs w:val="18"/>
              </w:rPr>
              <w:t>20</w:t>
            </w:r>
            <w:r w:rsidRPr="00CD1BDD">
              <w:rPr>
                <w:rFonts w:cs="Arial"/>
                <w:i/>
                <w:iCs/>
                <w:sz w:val="18"/>
                <w:szCs w:val="18"/>
              </w:rPr>
              <w:t>)</w:t>
            </w:r>
          </w:p>
        </w:tc>
        <w:tc>
          <w:tcPr>
            <w:tcW w:w="708" w:type="pct"/>
            <w:tcBorders>
              <w:top w:val="single" w:sz="4" w:space="0" w:color="auto"/>
              <w:left w:val="single" w:sz="4" w:space="0" w:color="auto"/>
              <w:bottom w:val="single" w:sz="4" w:space="0" w:color="auto"/>
              <w:right w:val="single" w:sz="4" w:space="0" w:color="auto"/>
            </w:tcBorders>
            <w:shd w:val="clear" w:color="auto" w:fill="F3F3F3"/>
            <w:vAlign w:val="center"/>
          </w:tcPr>
          <w:p w14:paraId="45FB91CE" w14:textId="77777777" w:rsidR="00B90494" w:rsidRPr="00CD1BDD" w:rsidRDefault="00B90494" w:rsidP="00B90494">
            <w:pPr>
              <w:jc w:val="right"/>
              <w:rPr>
                <w:rFonts w:cs="Arial"/>
                <w:b/>
                <w:bCs/>
                <w:sz w:val="18"/>
                <w:szCs w:val="18"/>
              </w:rPr>
            </w:pPr>
          </w:p>
        </w:tc>
      </w:tr>
    </w:tbl>
    <w:tbl>
      <w:tblPr>
        <w:tblStyle w:val="TableGrid"/>
        <w:tblW w:w="0" w:type="auto"/>
        <w:tblLook w:val="04A0" w:firstRow="1" w:lastRow="0" w:firstColumn="1" w:lastColumn="0" w:noHBand="0" w:noVBand="1"/>
        <w:tblCaption w:val="RFP Evaulation General Response Section B Respondent Entity name"/>
        <w:tblDescription w:val="RFP Evaulation General Response Section B Respondent Entity name"/>
      </w:tblPr>
      <w:tblGrid>
        <w:gridCol w:w="10070"/>
      </w:tblGrid>
      <w:tr w:rsidR="00B90494" w:rsidRPr="00BC1FA6" w14:paraId="1AF1B681" w14:textId="77777777">
        <w:tc>
          <w:tcPr>
            <w:tcW w:w="10070" w:type="dxa"/>
          </w:tcPr>
          <w:p w14:paraId="52C998A4" w14:textId="77777777" w:rsidR="00B90494" w:rsidRPr="00BC1FA6" w:rsidRDefault="00B90494" w:rsidP="00BC1FA6">
            <w:pPr>
              <w:framePr w:hSpace="180" w:wrap="around" w:vAnchor="text" w:hAnchor="text" w:y="1"/>
              <w:spacing w:before="60" w:after="720"/>
              <w:suppressOverlap/>
              <w:rPr>
                <w:rFonts w:cs="Arial"/>
                <w:b/>
                <w:bCs/>
                <w:i/>
                <w:sz w:val="18"/>
                <w:szCs w:val="18"/>
              </w:rPr>
            </w:pPr>
            <w:r w:rsidRPr="00BC1FA6">
              <w:rPr>
                <w:rFonts w:cs="Arial"/>
                <w:bCs/>
                <w:i/>
                <w:sz w:val="18"/>
                <w:szCs w:val="18"/>
              </w:rPr>
              <w:t>State Use – Evaluator Identification:</w:t>
            </w:r>
          </w:p>
        </w:tc>
      </w:tr>
    </w:tbl>
    <w:p w14:paraId="45FE2F7B" w14:textId="77777777" w:rsidR="00B90494" w:rsidRDefault="00B90494" w:rsidP="005F72BD">
      <w:pPr>
        <w:rPr>
          <w:rFonts w:cs="Arial"/>
          <w:sz w:val="18"/>
          <w:szCs w:val="18"/>
        </w:rPr>
      </w:pPr>
    </w:p>
    <w:p w14:paraId="3D3A0F07" w14:textId="3F3F6848" w:rsidR="00BC1FA6" w:rsidRPr="00CD1BDD" w:rsidRDefault="00BC1FA6" w:rsidP="005F72BD">
      <w:pPr>
        <w:rPr>
          <w:rFonts w:cs="Arial"/>
          <w:sz w:val="18"/>
          <w:szCs w:val="18"/>
        </w:rPr>
        <w:sectPr w:rsidR="00BC1FA6" w:rsidRPr="00CD1BDD" w:rsidSect="0046268F">
          <w:headerReference w:type="default" r:id="rId18"/>
          <w:pgSz w:w="12240" w:h="15840" w:code="1"/>
          <w:pgMar w:top="720" w:right="1080" w:bottom="1080" w:left="1080" w:header="360" w:footer="720" w:gutter="0"/>
          <w:cols w:space="720"/>
          <w:titlePg/>
        </w:sectPr>
      </w:pPr>
    </w:p>
    <w:p w14:paraId="71C9A11B" w14:textId="77777777" w:rsidR="00C23249" w:rsidRPr="00C23249" w:rsidRDefault="00C23249"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jc w:val="right"/>
        <w:rPr>
          <w:rFonts w:cs="Arial"/>
          <w:b/>
          <w:bCs/>
          <w:vanish/>
          <w:szCs w:val="20"/>
          <w:specVanish/>
        </w:rPr>
      </w:pPr>
      <w:r w:rsidRPr="00C23249">
        <w:rPr>
          <w:rFonts w:cs="Arial"/>
          <w:b/>
          <w:bCs/>
          <w:szCs w:val="20"/>
        </w:rPr>
        <w:lastRenderedPageBreak/>
        <w:t>RFP ATTACHMENT 6.2.</w:t>
      </w:r>
    </w:p>
    <w:p w14:paraId="57B04A43" w14:textId="08745410" w:rsidR="00C23249" w:rsidRPr="00C23249" w:rsidRDefault="00C23249" w:rsidP="00C23249">
      <w:pPr>
        <w:pStyle w:val="Heading3"/>
        <w:rPr>
          <w:b/>
        </w:rPr>
      </w:pPr>
      <w:r w:rsidRPr="00C23249">
        <w:rPr>
          <w:b/>
        </w:rPr>
        <w:t xml:space="preserve"> — SECTION C</w:t>
      </w:r>
    </w:p>
    <w:p w14:paraId="363880A1" w14:textId="77777777" w:rsidR="005C6E0C" w:rsidRPr="00CD1BDD" w:rsidRDefault="005C6E0C" w:rsidP="005F72BD">
      <w:pPr>
        <w:spacing w:before="240" w:after="120"/>
        <w:jc w:val="center"/>
        <w:rPr>
          <w:rFonts w:cs="Arial"/>
          <w:szCs w:val="20"/>
        </w:rPr>
      </w:pPr>
      <w:r w:rsidRPr="00CD1BDD">
        <w:rPr>
          <w:rFonts w:cs="Arial"/>
          <w:b/>
          <w:bCs/>
          <w:szCs w:val="20"/>
        </w:rPr>
        <w:t>TECHNICAL RESPONSE &amp; EVALUATION GUIDE</w:t>
      </w:r>
    </w:p>
    <w:p w14:paraId="30AB6A4B" w14:textId="77777777" w:rsidR="005C6E0C" w:rsidRPr="00CD1BDD" w:rsidRDefault="005C6E0C" w:rsidP="005F72BD">
      <w:pPr>
        <w:spacing w:after="60"/>
        <w:rPr>
          <w:rFonts w:cs="Arial"/>
          <w:bCs/>
          <w:sz w:val="18"/>
          <w:szCs w:val="18"/>
        </w:rPr>
      </w:pPr>
      <w:r w:rsidRPr="00CD1BDD">
        <w:rPr>
          <w:rFonts w:cs="Arial"/>
          <w:b/>
          <w:bCs/>
          <w:sz w:val="18"/>
          <w:szCs w:val="18"/>
        </w:rPr>
        <w:t xml:space="preserve">SECTION C:  </w:t>
      </w:r>
      <w:r w:rsidRPr="00CD1BDD">
        <w:rPr>
          <w:rFonts w:cs="Arial"/>
          <w:b/>
          <w:sz w:val="18"/>
          <w:szCs w:val="18"/>
        </w:rPr>
        <w:t>TECHNICAL QUALIFICATIONS, EXPERIENCE &amp; APPROACH</w:t>
      </w:r>
      <w:r w:rsidRPr="00CD1BDD">
        <w:rPr>
          <w:rFonts w:cs="Arial"/>
          <w:b/>
          <w:bCs/>
          <w:sz w:val="18"/>
          <w:szCs w:val="18"/>
        </w:rPr>
        <w:t xml:space="preserve">.  </w:t>
      </w:r>
      <w:r w:rsidRPr="00CD1BDD">
        <w:rPr>
          <w:rFonts w:cs="Arial"/>
          <w:bCs/>
          <w:sz w:val="18"/>
          <w:szCs w:val="18"/>
        </w:rPr>
        <w:t xml:space="preserve">The Respondent must address all items (below) and provide, in sequence, the information and documentation as required (referenced with the associated item references).  The Respondent must also detail the response page number for each item in the appropriate space below.  </w:t>
      </w:r>
    </w:p>
    <w:p w14:paraId="3B1995DD" w14:textId="77777777" w:rsidR="005C6E0C" w:rsidRPr="00CD1BDD" w:rsidRDefault="005C6E0C" w:rsidP="005F72BD">
      <w:pPr>
        <w:spacing w:after="60"/>
        <w:ind w:left="108"/>
        <w:rPr>
          <w:rFonts w:cs="Arial"/>
          <w:szCs w:val="20"/>
        </w:rPr>
      </w:pPr>
      <w:r w:rsidRPr="00CD1BDD">
        <w:rPr>
          <w:rFonts w:cs="Arial"/>
          <w:bCs/>
          <w:sz w:val="18"/>
          <w:szCs w:val="18"/>
        </w:rPr>
        <w:t>A Proposal Evaluation Team, made up of three or more State employees, will independently evaluate and score the response to each item.  Each evaluator will use the following whole number, raw point scale for scoring each item:</w:t>
      </w:r>
    </w:p>
    <w:p w14:paraId="41492F5C" w14:textId="77777777" w:rsidR="005C6E0C" w:rsidRDefault="005C6E0C" w:rsidP="005F72BD">
      <w:pPr>
        <w:tabs>
          <w:tab w:val="left" w:pos="2006"/>
          <w:tab w:val="left" w:pos="3572"/>
          <w:tab w:val="left" w:pos="5189"/>
          <w:tab w:val="left" w:pos="6806"/>
          <w:tab w:val="left" w:pos="8374"/>
        </w:tabs>
        <w:spacing w:before="60" w:after="120"/>
        <w:ind w:left="108"/>
        <w:rPr>
          <w:rFonts w:cs="Arial"/>
          <w:b/>
          <w:bCs/>
          <w:i/>
          <w:iCs/>
          <w:sz w:val="18"/>
          <w:szCs w:val="18"/>
        </w:rPr>
        <w:sectPr w:rsidR="005C6E0C" w:rsidSect="0046268F">
          <w:headerReference w:type="default" r:id="rId19"/>
          <w:headerReference w:type="first" r:id="rId20"/>
          <w:pgSz w:w="12240" w:h="15840" w:code="1"/>
          <w:pgMar w:top="720" w:right="1080" w:bottom="1080" w:left="1080" w:header="360" w:footer="720" w:gutter="0"/>
          <w:cols w:space="720"/>
          <w:titlePg/>
        </w:sectPr>
      </w:pPr>
    </w:p>
    <w:p w14:paraId="5F971839" w14:textId="748798D3" w:rsidR="005C6E0C" w:rsidRPr="00CD1BDD" w:rsidRDefault="005C6E0C" w:rsidP="005C6E0C">
      <w:pPr>
        <w:pBdr>
          <w:between w:val="single" w:sz="4" w:space="1" w:color="auto"/>
          <w:bar w:val="single" w:sz="4" w:color="auto"/>
        </w:pBdr>
        <w:tabs>
          <w:tab w:val="left" w:pos="2006"/>
          <w:tab w:val="left" w:pos="3572"/>
          <w:tab w:val="left" w:pos="5189"/>
          <w:tab w:val="left" w:pos="6806"/>
          <w:tab w:val="left" w:pos="8374"/>
        </w:tabs>
        <w:spacing w:before="60" w:after="120"/>
        <w:ind w:left="108"/>
        <w:jc w:val="center"/>
        <w:rPr>
          <w:rFonts w:cs="Arial"/>
          <w:b/>
          <w:bCs/>
          <w:i/>
          <w:iCs/>
          <w:sz w:val="18"/>
          <w:szCs w:val="18"/>
        </w:rPr>
      </w:pPr>
      <w:r w:rsidRPr="00CD1BDD">
        <w:rPr>
          <w:rFonts w:cs="Arial"/>
          <w:b/>
          <w:bCs/>
          <w:i/>
          <w:iCs/>
          <w:sz w:val="18"/>
          <w:szCs w:val="18"/>
        </w:rPr>
        <w:t>0 = little value</w:t>
      </w:r>
      <w:r>
        <w:rPr>
          <w:rFonts w:cs="Arial"/>
          <w:b/>
          <w:bCs/>
          <w:i/>
          <w:iCs/>
          <w:sz w:val="18"/>
          <w:szCs w:val="18"/>
        </w:rPr>
        <w:br w:type="column"/>
      </w:r>
      <w:r>
        <w:rPr>
          <w:rFonts w:cs="Arial"/>
          <w:b/>
          <w:bCs/>
          <w:i/>
          <w:iCs/>
          <w:sz w:val="18"/>
          <w:szCs w:val="18"/>
        </w:rPr>
        <w:t xml:space="preserve"> </w:t>
      </w:r>
      <w:r w:rsidRPr="00CD1BDD">
        <w:rPr>
          <w:rFonts w:cs="Arial"/>
          <w:b/>
          <w:bCs/>
          <w:i/>
          <w:iCs/>
          <w:sz w:val="18"/>
          <w:szCs w:val="18"/>
        </w:rPr>
        <w:t>1 = poor</w:t>
      </w:r>
      <w:r>
        <w:rPr>
          <w:rFonts w:cs="Arial"/>
          <w:b/>
          <w:bCs/>
          <w:i/>
          <w:iCs/>
          <w:sz w:val="18"/>
          <w:szCs w:val="18"/>
        </w:rPr>
        <w:br w:type="column"/>
      </w:r>
      <w:r w:rsidRPr="00CD1BDD">
        <w:rPr>
          <w:rFonts w:cs="Arial"/>
          <w:b/>
          <w:bCs/>
          <w:i/>
          <w:iCs/>
          <w:sz w:val="18"/>
          <w:szCs w:val="18"/>
        </w:rPr>
        <w:t>2 = fair</w:t>
      </w:r>
      <w:r>
        <w:rPr>
          <w:rFonts w:cs="Arial"/>
          <w:b/>
          <w:bCs/>
          <w:i/>
          <w:iCs/>
          <w:sz w:val="18"/>
          <w:szCs w:val="18"/>
        </w:rPr>
        <w:br w:type="column"/>
      </w:r>
      <w:r>
        <w:rPr>
          <w:rFonts w:cs="Arial"/>
          <w:b/>
          <w:bCs/>
          <w:i/>
          <w:iCs/>
          <w:sz w:val="18"/>
          <w:szCs w:val="18"/>
        </w:rPr>
        <w:t xml:space="preserve"> </w:t>
      </w:r>
      <w:r w:rsidRPr="00CD1BDD">
        <w:rPr>
          <w:rFonts w:cs="Arial"/>
          <w:b/>
          <w:bCs/>
          <w:i/>
          <w:iCs/>
          <w:sz w:val="18"/>
          <w:szCs w:val="18"/>
        </w:rPr>
        <w:t>3 = satisfactory</w:t>
      </w:r>
      <w:r>
        <w:rPr>
          <w:rFonts w:cs="Arial"/>
          <w:b/>
          <w:bCs/>
          <w:i/>
          <w:iCs/>
          <w:sz w:val="18"/>
          <w:szCs w:val="18"/>
        </w:rPr>
        <w:br w:type="column"/>
      </w:r>
      <w:r>
        <w:rPr>
          <w:rFonts w:cs="Arial"/>
          <w:b/>
          <w:bCs/>
          <w:i/>
          <w:iCs/>
          <w:sz w:val="18"/>
          <w:szCs w:val="18"/>
        </w:rPr>
        <w:t xml:space="preserve"> </w:t>
      </w:r>
      <w:r w:rsidRPr="00CD1BDD">
        <w:rPr>
          <w:rFonts w:cs="Arial"/>
          <w:b/>
          <w:bCs/>
          <w:i/>
          <w:iCs/>
          <w:sz w:val="18"/>
          <w:szCs w:val="18"/>
        </w:rPr>
        <w:t>4 = good</w:t>
      </w:r>
      <w:r>
        <w:rPr>
          <w:rFonts w:cs="Arial"/>
          <w:b/>
          <w:bCs/>
          <w:i/>
          <w:iCs/>
          <w:sz w:val="18"/>
          <w:szCs w:val="18"/>
        </w:rPr>
        <w:t xml:space="preserve"> </w:t>
      </w:r>
      <w:r>
        <w:rPr>
          <w:rFonts w:cs="Arial"/>
          <w:b/>
          <w:bCs/>
          <w:i/>
          <w:iCs/>
          <w:sz w:val="18"/>
          <w:szCs w:val="18"/>
        </w:rPr>
        <w:br w:type="column"/>
      </w:r>
      <w:r w:rsidRPr="00CD1BDD">
        <w:rPr>
          <w:rFonts w:cs="Arial"/>
          <w:b/>
          <w:bCs/>
          <w:i/>
          <w:iCs/>
          <w:sz w:val="18"/>
          <w:szCs w:val="18"/>
        </w:rPr>
        <w:t>5 = excellent</w:t>
      </w:r>
    </w:p>
    <w:p w14:paraId="2FAAC4E0" w14:textId="77777777" w:rsidR="005C6E0C" w:rsidRDefault="005C6E0C" w:rsidP="005F72BD">
      <w:pPr>
        <w:spacing w:after="120"/>
        <w:ind w:left="108"/>
        <w:rPr>
          <w:rFonts w:cs="Arial"/>
          <w:bCs/>
          <w:sz w:val="18"/>
          <w:szCs w:val="18"/>
        </w:rPr>
        <w:sectPr w:rsidR="005C6E0C" w:rsidSect="005C6E0C">
          <w:type w:val="continuous"/>
          <w:pgSz w:w="12240" w:h="15840" w:code="1"/>
          <w:pgMar w:top="720" w:right="1080" w:bottom="1080" w:left="1080" w:header="360" w:footer="720" w:gutter="0"/>
          <w:cols w:num="6" w:sep="1" w:space="0"/>
          <w:titlePg/>
        </w:sectPr>
      </w:pPr>
    </w:p>
    <w:p w14:paraId="4EE10E14" w14:textId="77777777" w:rsidR="004D02E5" w:rsidRPr="00CD1BDD" w:rsidRDefault="005C6E0C" w:rsidP="005F72BD">
      <w:pPr>
        <w:spacing w:after="120"/>
        <w:ind w:left="108"/>
        <w:rPr>
          <w:rFonts w:cs="Arial"/>
          <w:bCs/>
          <w:sz w:val="18"/>
          <w:szCs w:val="18"/>
        </w:rPr>
      </w:pPr>
      <w:r w:rsidRPr="00CD1BDD">
        <w:rPr>
          <w:rFonts w:cs="Arial"/>
          <w:bCs/>
          <w:sz w:val="18"/>
          <w:szCs w:val="18"/>
        </w:rPr>
        <w:t>The Solicitation Coordinator will multiply the Item Score by the associated Evaluation Factor (indicating the relative emphasis of the item in the overall evaluation).  The resulting product will be the item’s Raw Weighted Score for purposes of calculating the section score as indicated.</w:t>
      </w:r>
    </w:p>
    <w:p w14:paraId="53E87438" w14:textId="77777777" w:rsidR="00CC0006" w:rsidRPr="00CD1BDD" w:rsidRDefault="00CC0006" w:rsidP="005F72BD">
      <w:pPr>
        <w:rPr>
          <w:rFonts w:cs="Arial"/>
          <w:bCs/>
          <w:sz w:val="4"/>
          <w:szCs w:val="4"/>
        </w:rPr>
      </w:pPr>
    </w:p>
    <w:tbl>
      <w:tblPr>
        <w:tblStyle w:val="TableGrid"/>
        <w:tblW w:w="0" w:type="auto"/>
        <w:tblInd w:w="-5" w:type="dxa"/>
        <w:tblLook w:val="0480" w:firstRow="0" w:lastRow="0" w:firstColumn="1" w:lastColumn="0" w:noHBand="0" w:noVBand="1"/>
        <w:tblCaption w:val="RFP Evaulation Technical Qualifications Response Section C Respondent Entity name"/>
        <w:tblDescription w:val="RFP Evaulation Technical Qualifications Response Section C Respondent Entity name"/>
      </w:tblPr>
      <w:tblGrid>
        <w:gridCol w:w="3282"/>
        <w:gridCol w:w="6793"/>
      </w:tblGrid>
      <w:tr w:rsidR="004D02E5" w:rsidRPr="00AD28FB" w14:paraId="5EC8A7F7" w14:textId="77777777" w:rsidTr="00EB7DCD">
        <w:trPr>
          <w:trHeight w:val="719"/>
        </w:trPr>
        <w:tc>
          <w:tcPr>
            <w:tcW w:w="3282" w:type="dxa"/>
            <w:shd w:val="clear" w:color="auto" w:fill="D9D9D9" w:themeFill="background1" w:themeFillShade="D9"/>
          </w:tcPr>
          <w:p w14:paraId="61766ADE" w14:textId="2B04A427" w:rsidR="004D02E5" w:rsidRPr="00AD28FB" w:rsidRDefault="004D02E5" w:rsidP="009F6DA2">
            <w:pPr>
              <w:spacing w:before="240" w:after="240"/>
              <w:rPr>
                <w:rFonts w:cs="Arial"/>
                <w:b/>
                <w:bCs/>
                <w:sz w:val="18"/>
                <w:szCs w:val="18"/>
              </w:rPr>
            </w:pPr>
            <w:r w:rsidRPr="00AD28FB">
              <w:rPr>
                <w:rFonts w:cs="Arial"/>
                <w:b/>
                <w:bCs/>
                <w:sz w:val="18"/>
                <w:szCs w:val="18"/>
              </w:rPr>
              <w:t>RESPONDENT LEGAL ENTITY NAME:</w:t>
            </w:r>
          </w:p>
        </w:tc>
        <w:tc>
          <w:tcPr>
            <w:tcW w:w="6793" w:type="dxa"/>
          </w:tcPr>
          <w:p w14:paraId="16EEB5FF" w14:textId="1F4EBF11" w:rsidR="004D02E5" w:rsidRPr="00AD28FB" w:rsidRDefault="004D02E5" w:rsidP="009F6DA2">
            <w:pPr>
              <w:spacing w:before="240" w:after="240"/>
              <w:rPr>
                <w:rFonts w:cs="Arial"/>
                <w:b/>
                <w:bCs/>
                <w:sz w:val="18"/>
                <w:szCs w:val="18"/>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20" w:firstRow="1"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1316"/>
        <w:gridCol w:w="1267"/>
        <w:gridCol w:w="4616"/>
        <w:gridCol w:w="717"/>
        <w:gridCol w:w="1128"/>
        <w:gridCol w:w="1026"/>
      </w:tblGrid>
      <w:tr w:rsidR="00920A09" w:rsidRPr="00CD1BDD" w14:paraId="4A1A67A4" w14:textId="77777777" w:rsidTr="00992354">
        <w:trPr>
          <w:cantSplit/>
          <w:trHeight w:val="1105"/>
          <w:tblHeader/>
        </w:trPr>
        <w:tc>
          <w:tcPr>
            <w:tcW w:w="653" w:type="pct"/>
            <w:tcBorders>
              <w:top w:val="single" w:sz="4" w:space="0" w:color="auto"/>
            </w:tcBorders>
            <w:shd w:val="clear" w:color="auto" w:fill="D9D9D9"/>
            <w:vAlign w:val="center"/>
          </w:tcPr>
          <w:p w14:paraId="2D194A43" w14:textId="5DB3147B" w:rsidR="00920A09" w:rsidRPr="00CD1BDD" w:rsidRDefault="00B63F4D" w:rsidP="005F72BD">
            <w:pPr>
              <w:spacing w:before="60" w:after="60"/>
              <w:jc w:val="center"/>
              <w:rPr>
                <w:rFonts w:cs="Arial"/>
                <w:b/>
                <w:bCs/>
                <w:sz w:val="18"/>
                <w:szCs w:val="18"/>
              </w:rPr>
            </w:pPr>
            <w:r w:rsidRPr="00CD1BDD">
              <w:rPr>
                <w:rFonts w:cs="Arial"/>
                <w:b/>
                <w:bCs/>
                <w:sz w:val="18"/>
                <w:szCs w:val="18"/>
              </w:rPr>
              <w:t>Response</w:t>
            </w:r>
            <w:r w:rsidR="00920A09" w:rsidRPr="00CD1BDD">
              <w:rPr>
                <w:rFonts w:cs="Arial"/>
                <w:b/>
                <w:bCs/>
                <w:sz w:val="18"/>
                <w:szCs w:val="18"/>
              </w:rPr>
              <w:t xml:space="preserve"> Page #</w:t>
            </w:r>
            <w:r w:rsidR="00920A09" w:rsidRPr="00CD1BDD">
              <w:rPr>
                <w:rFonts w:cs="Arial"/>
                <w:b/>
                <w:bCs/>
                <w:sz w:val="18"/>
                <w:szCs w:val="18"/>
              </w:rPr>
              <w:br/>
              <w:t>(</w:t>
            </w:r>
            <w:r w:rsidR="00A522AE" w:rsidRPr="00CD1BDD">
              <w:rPr>
                <w:rFonts w:cs="Arial"/>
                <w:b/>
                <w:bCs/>
                <w:sz w:val="18"/>
                <w:szCs w:val="18"/>
              </w:rPr>
              <w:t>Respondent completes)</w:t>
            </w:r>
          </w:p>
        </w:tc>
        <w:tc>
          <w:tcPr>
            <w:tcW w:w="629" w:type="pct"/>
            <w:tcBorders>
              <w:top w:val="single" w:sz="4" w:space="0" w:color="auto"/>
            </w:tcBorders>
            <w:shd w:val="clear" w:color="auto" w:fill="D9D9D9"/>
            <w:vAlign w:val="center"/>
          </w:tcPr>
          <w:p w14:paraId="3E42B552"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Item Ref.</w:t>
            </w:r>
          </w:p>
        </w:tc>
        <w:tc>
          <w:tcPr>
            <w:tcW w:w="2292" w:type="pct"/>
            <w:tcBorders>
              <w:top w:val="single" w:sz="4" w:space="0" w:color="auto"/>
            </w:tcBorders>
            <w:shd w:val="clear" w:color="auto" w:fill="D9D9D9"/>
            <w:vAlign w:val="center"/>
          </w:tcPr>
          <w:p w14:paraId="2032E17C"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 xml:space="preserve">Section C— </w:t>
            </w:r>
            <w:r w:rsidRPr="00CD1BDD">
              <w:rPr>
                <w:rFonts w:cs="Arial"/>
                <w:b/>
                <w:sz w:val="18"/>
                <w:szCs w:val="18"/>
              </w:rPr>
              <w:t xml:space="preserve">Technical Qualifications, </w:t>
            </w:r>
            <w:r w:rsidRPr="00CD1BDD">
              <w:rPr>
                <w:rFonts w:cs="Arial"/>
                <w:b/>
                <w:sz w:val="18"/>
                <w:szCs w:val="18"/>
              </w:rPr>
              <w:br/>
              <w:t>Experience &amp; Approach</w:t>
            </w:r>
            <w:r w:rsidRPr="00CD1BDD">
              <w:rPr>
                <w:rFonts w:cs="Arial"/>
                <w:b/>
                <w:bCs/>
                <w:sz w:val="18"/>
                <w:szCs w:val="18"/>
              </w:rPr>
              <w:t xml:space="preserve"> Items</w:t>
            </w:r>
          </w:p>
        </w:tc>
        <w:tc>
          <w:tcPr>
            <w:tcW w:w="356" w:type="pct"/>
            <w:tcBorders>
              <w:top w:val="single" w:sz="4" w:space="0" w:color="auto"/>
            </w:tcBorders>
            <w:shd w:val="clear" w:color="auto" w:fill="D9D9D9"/>
            <w:vAlign w:val="center"/>
          </w:tcPr>
          <w:p w14:paraId="5B010B97"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Item Score</w:t>
            </w:r>
          </w:p>
        </w:tc>
        <w:tc>
          <w:tcPr>
            <w:tcW w:w="560" w:type="pct"/>
            <w:tcBorders>
              <w:top w:val="single" w:sz="4" w:space="0" w:color="auto"/>
            </w:tcBorders>
            <w:shd w:val="clear" w:color="auto" w:fill="D9D9D9"/>
            <w:vAlign w:val="center"/>
          </w:tcPr>
          <w:p w14:paraId="52268CE0"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Evaluation Factor</w:t>
            </w:r>
          </w:p>
        </w:tc>
        <w:tc>
          <w:tcPr>
            <w:tcW w:w="509" w:type="pct"/>
            <w:tcBorders>
              <w:top w:val="single" w:sz="4" w:space="0" w:color="auto"/>
            </w:tcBorders>
            <w:shd w:val="clear" w:color="auto" w:fill="D9D9D9"/>
            <w:vAlign w:val="center"/>
          </w:tcPr>
          <w:p w14:paraId="2BF7523B" w14:textId="77777777" w:rsidR="00920A09" w:rsidRPr="00CD1BDD" w:rsidRDefault="00A522AE" w:rsidP="005F72BD">
            <w:pPr>
              <w:spacing w:before="60" w:after="60"/>
              <w:jc w:val="center"/>
              <w:rPr>
                <w:rFonts w:cs="Arial"/>
                <w:b/>
                <w:bCs/>
                <w:sz w:val="18"/>
                <w:szCs w:val="18"/>
              </w:rPr>
            </w:pPr>
            <w:r w:rsidRPr="00CD1BDD">
              <w:rPr>
                <w:rFonts w:cs="Arial"/>
                <w:b/>
                <w:bCs/>
                <w:sz w:val="18"/>
                <w:szCs w:val="18"/>
              </w:rPr>
              <w:t>Raw Weighted Score</w:t>
            </w:r>
          </w:p>
        </w:tc>
      </w:tr>
      <w:tr w:rsidR="00AE62CA" w:rsidRPr="00CD1BDD" w14:paraId="04499573" w14:textId="77777777" w:rsidTr="00992354">
        <w:tc>
          <w:tcPr>
            <w:tcW w:w="653" w:type="pct"/>
          </w:tcPr>
          <w:p w14:paraId="7206DFFB" w14:textId="77777777" w:rsidR="00AE62CA" w:rsidRPr="00B86229" w:rsidRDefault="00AE62CA" w:rsidP="00AE62CA">
            <w:pPr>
              <w:spacing w:before="120" w:after="20"/>
              <w:ind w:left="720" w:hanging="720"/>
              <w:rPr>
                <w:rFonts w:cs="Arial"/>
                <w:color w:val="C00000"/>
                <w:sz w:val="18"/>
                <w:szCs w:val="18"/>
              </w:rPr>
            </w:pPr>
          </w:p>
        </w:tc>
        <w:tc>
          <w:tcPr>
            <w:tcW w:w="629" w:type="pct"/>
          </w:tcPr>
          <w:p w14:paraId="0CCBA57C" w14:textId="77777777" w:rsidR="00AE62CA" w:rsidRPr="008D15BC" w:rsidRDefault="00AE62CA" w:rsidP="00AE62CA">
            <w:pPr>
              <w:spacing w:before="120" w:after="20"/>
              <w:rPr>
                <w:rFonts w:cs="Arial"/>
                <w:sz w:val="18"/>
                <w:szCs w:val="18"/>
              </w:rPr>
            </w:pPr>
            <w:r w:rsidRPr="008D15BC">
              <w:rPr>
                <w:rFonts w:cs="Arial"/>
                <w:b/>
                <w:bCs/>
                <w:sz w:val="18"/>
                <w:szCs w:val="18"/>
              </w:rPr>
              <w:t>C.1.</w:t>
            </w:r>
          </w:p>
        </w:tc>
        <w:tc>
          <w:tcPr>
            <w:tcW w:w="2292" w:type="pct"/>
          </w:tcPr>
          <w:p w14:paraId="7B983EEA" w14:textId="77777777" w:rsidR="00AE62CA" w:rsidRPr="008D15BC" w:rsidRDefault="00AE62CA" w:rsidP="00AE62CA">
            <w:pPr>
              <w:spacing w:before="120" w:after="20"/>
              <w:rPr>
                <w:rFonts w:cs="Arial"/>
                <w:sz w:val="18"/>
                <w:szCs w:val="18"/>
              </w:rPr>
            </w:pPr>
            <w:r w:rsidRPr="008D15BC">
              <w:rPr>
                <w:rFonts w:cs="Arial"/>
                <w:bCs/>
                <w:sz w:val="18"/>
                <w:szCs w:val="18"/>
              </w:rPr>
              <w:t>Provide</w:t>
            </w:r>
            <w:r w:rsidRPr="008D15BC">
              <w:rPr>
                <w:rFonts w:cs="Arial"/>
                <w:b/>
                <w:bCs/>
                <w:sz w:val="18"/>
                <w:szCs w:val="18"/>
              </w:rPr>
              <w:t xml:space="preserve"> </w:t>
            </w:r>
            <w:r w:rsidRPr="008D15BC">
              <w:rPr>
                <w:rFonts w:cs="Arial"/>
                <w:sz w:val="18"/>
                <w:szCs w:val="18"/>
              </w:rPr>
              <w:t>a narrative that illustrates the Respondent’s understanding</w:t>
            </w:r>
            <w:r w:rsidRPr="008D15BC">
              <w:rPr>
                <w:rFonts w:cs="Arial"/>
                <w:bCs/>
                <w:sz w:val="18"/>
                <w:szCs w:val="18"/>
              </w:rPr>
              <w:t xml:space="preserve"> </w:t>
            </w:r>
            <w:r w:rsidRPr="008D15BC">
              <w:rPr>
                <w:rFonts w:cs="Arial"/>
                <w:sz w:val="18"/>
                <w:szCs w:val="18"/>
              </w:rPr>
              <w:t>of the State’s requirements and project schedule.</w:t>
            </w:r>
          </w:p>
        </w:tc>
        <w:tc>
          <w:tcPr>
            <w:tcW w:w="356" w:type="pct"/>
            <w:shd w:val="clear" w:color="auto" w:fill="F3F3F3"/>
            <w:vAlign w:val="center"/>
          </w:tcPr>
          <w:p w14:paraId="1AB2920B" w14:textId="77777777" w:rsidR="00AE62CA" w:rsidRPr="00CD1BDD" w:rsidRDefault="00AE62CA" w:rsidP="00AE62CA">
            <w:pPr>
              <w:spacing w:before="120" w:after="20"/>
              <w:jc w:val="center"/>
              <w:rPr>
                <w:rFonts w:cs="Arial"/>
                <w:b/>
                <w:bCs/>
                <w:sz w:val="18"/>
                <w:szCs w:val="18"/>
              </w:rPr>
            </w:pPr>
          </w:p>
        </w:tc>
        <w:tc>
          <w:tcPr>
            <w:tcW w:w="560" w:type="pct"/>
            <w:shd w:val="clear" w:color="auto" w:fill="F3F3F3"/>
            <w:vAlign w:val="center"/>
          </w:tcPr>
          <w:p w14:paraId="4F996D5D" w14:textId="0AD17C88" w:rsidR="00AE62CA" w:rsidRPr="00CD1BDD" w:rsidRDefault="00AE62CA" w:rsidP="00AE62CA">
            <w:pPr>
              <w:spacing w:before="120" w:after="20"/>
              <w:jc w:val="center"/>
              <w:rPr>
                <w:rFonts w:cs="Arial"/>
                <w:sz w:val="18"/>
                <w:szCs w:val="18"/>
              </w:rPr>
            </w:pPr>
            <w:r w:rsidRPr="00F228B0">
              <w:rPr>
                <w:rFonts w:cs="Arial"/>
                <w:b/>
                <w:bCs/>
                <w:sz w:val="18"/>
                <w:szCs w:val="18"/>
              </w:rPr>
              <w:t>10</w:t>
            </w:r>
          </w:p>
        </w:tc>
        <w:tc>
          <w:tcPr>
            <w:tcW w:w="509" w:type="pct"/>
            <w:shd w:val="clear" w:color="auto" w:fill="F3F3F3"/>
            <w:vAlign w:val="center"/>
          </w:tcPr>
          <w:p w14:paraId="4C05598F" w14:textId="77777777" w:rsidR="00AE62CA" w:rsidRPr="00CD1BDD" w:rsidRDefault="00AE62CA" w:rsidP="00AE62CA">
            <w:pPr>
              <w:spacing w:before="120" w:after="20"/>
              <w:jc w:val="center"/>
              <w:rPr>
                <w:rFonts w:cs="Arial"/>
                <w:b/>
                <w:bCs/>
                <w:sz w:val="18"/>
                <w:szCs w:val="18"/>
              </w:rPr>
            </w:pPr>
          </w:p>
        </w:tc>
      </w:tr>
      <w:tr w:rsidR="00AE62CA" w:rsidRPr="00CD1BDD" w14:paraId="6E5C2D82" w14:textId="77777777" w:rsidTr="00992354">
        <w:tc>
          <w:tcPr>
            <w:tcW w:w="653" w:type="pct"/>
          </w:tcPr>
          <w:p w14:paraId="15F70FBB" w14:textId="77777777" w:rsidR="00AE62CA" w:rsidRPr="00B86229" w:rsidRDefault="00AE62CA" w:rsidP="00AE62CA">
            <w:pPr>
              <w:spacing w:before="120" w:after="20"/>
              <w:ind w:left="720" w:hanging="720"/>
              <w:rPr>
                <w:rFonts w:cs="Arial"/>
                <w:color w:val="C00000"/>
                <w:sz w:val="18"/>
                <w:szCs w:val="18"/>
              </w:rPr>
            </w:pPr>
          </w:p>
        </w:tc>
        <w:tc>
          <w:tcPr>
            <w:tcW w:w="629" w:type="pct"/>
          </w:tcPr>
          <w:p w14:paraId="42234031" w14:textId="77777777" w:rsidR="00AE62CA" w:rsidRPr="008D15BC" w:rsidRDefault="00AE62CA" w:rsidP="00AE62CA">
            <w:pPr>
              <w:spacing w:before="120" w:after="20"/>
              <w:rPr>
                <w:rFonts w:cs="Arial"/>
                <w:sz w:val="18"/>
                <w:szCs w:val="18"/>
              </w:rPr>
            </w:pPr>
            <w:r w:rsidRPr="008D15BC">
              <w:rPr>
                <w:rFonts w:cs="Arial"/>
                <w:b/>
                <w:bCs/>
                <w:sz w:val="18"/>
                <w:szCs w:val="18"/>
              </w:rPr>
              <w:t>C.2.</w:t>
            </w:r>
          </w:p>
        </w:tc>
        <w:tc>
          <w:tcPr>
            <w:tcW w:w="2292" w:type="pct"/>
          </w:tcPr>
          <w:p w14:paraId="5D6267AC" w14:textId="77777777" w:rsidR="00AE62CA" w:rsidRPr="008D15BC" w:rsidRDefault="00AE62CA" w:rsidP="00AE62CA">
            <w:pPr>
              <w:spacing w:before="120" w:after="20"/>
              <w:rPr>
                <w:rFonts w:cs="Arial"/>
                <w:sz w:val="18"/>
                <w:szCs w:val="18"/>
              </w:rPr>
            </w:pPr>
            <w:r w:rsidRPr="008D15BC">
              <w:rPr>
                <w:rFonts w:cs="Arial"/>
                <w:sz w:val="18"/>
                <w:szCs w:val="18"/>
              </w:rPr>
              <w:t>P</w:t>
            </w:r>
            <w:r w:rsidRPr="008D15BC">
              <w:rPr>
                <w:rFonts w:cs="Arial"/>
                <w:bCs/>
                <w:sz w:val="18"/>
                <w:szCs w:val="18"/>
              </w:rPr>
              <w:t>rovide</w:t>
            </w:r>
            <w:r w:rsidRPr="008D15BC">
              <w:rPr>
                <w:rFonts w:cs="Arial"/>
                <w:b/>
                <w:bCs/>
                <w:sz w:val="18"/>
                <w:szCs w:val="18"/>
              </w:rPr>
              <w:t xml:space="preserve"> </w:t>
            </w:r>
            <w:r w:rsidRPr="008D15BC">
              <w:rPr>
                <w:rFonts w:cs="Arial"/>
                <w:sz w:val="18"/>
                <w:szCs w:val="18"/>
              </w:rPr>
              <w:t>a narrative that illustrates how the Respondent will complete the scope of services, accomplish required objectives, and meet the State’s project schedule.</w:t>
            </w:r>
          </w:p>
        </w:tc>
        <w:tc>
          <w:tcPr>
            <w:tcW w:w="356" w:type="pct"/>
            <w:shd w:val="clear" w:color="auto" w:fill="F3F3F3"/>
            <w:vAlign w:val="center"/>
          </w:tcPr>
          <w:p w14:paraId="23302374" w14:textId="77777777" w:rsidR="00AE62CA" w:rsidRPr="00CD1BDD" w:rsidRDefault="00AE62CA" w:rsidP="00AE62CA">
            <w:pPr>
              <w:spacing w:before="120" w:after="20"/>
              <w:jc w:val="center"/>
              <w:rPr>
                <w:rFonts w:cs="Arial"/>
                <w:b/>
                <w:bCs/>
                <w:sz w:val="18"/>
                <w:szCs w:val="18"/>
              </w:rPr>
            </w:pPr>
          </w:p>
        </w:tc>
        <w:tc>
          <w:tcPr>
            <w:tcW w:w="560" w:type="pct"/>
            <w:shd w:val="clear" w:color="auto" w:fill="F3F3F3"/>
            <w:vAlign w:val="center"/>
          </w:tcPr>
          <w:p w14:paraId="08CCD72F" w14:textId="0C30F8C2" w:rsidR="00AE62CA" w:rsidRPr="00CD1BDD" w:rsidRDefault="00AE62CA" w:rsidP="00AE62CA">
            <w:pPr>
              <w:spacing w:before="120" w:after="20"/>
              <w:jc w:val="center"/>
              <w:rPr>
                <w:rFonts w:cs="Arial"/>
                <w:sz w:val="18"/>
                <w:szCs w:val="18"/>
              </w:rPr>
            </w:pPr>
            <w:r w:rsidRPr="00F228B0">
              <w:rPr>
                <w:rFonts w:cs="Arial"/>
                <w:b/>
                <w:bCs/>
                <w:sz w:val="18"/>
                <w:szCs w:val="18"/>
              </w:rPr>
              <w:t>15</w:t>
            </w:r>
          </w:p>
        </w:tc>
        <w:tc>
          <w:tcPr>
            <w:tcW w:w="509" w:type="pct"/>
            <w:shd w:val="clear" w:color="auto" w:fill="F3F3F3"/>
            <w:vAlign w:val="center"/>
          </w:tcPr>
          <w:p w14:paraId="3567E8D6" w14:textId="77777777" w:rsidR="00AE62CA" w:rsidRPr="00CD1BDD" w:rsidRDefault="00AE62CA" w:rsidP="00AE62CA">
            <w:pPr>
              <w:spacing w:before="120" w:after="20"/>
              <w:jc w:val="center"/>
              <w:rPr>
                <w:rFonts w:cs="Arial"/>
                <w:b/>
                <w:bCs/>
                <w:sz w:val="18"/>
                <w:szCs w:val="18"/>
              </w:rPr>
            </w:pPr>
          </w:p>
        </w:tc>
      </w:tr>
      <w:tr w:rsidR="00AE62CA" w:rsidRPr="00CD1BDD" w14:paraId="79A259A7" w14:textId="77777777" w:rsidTr="00992354">
        <w:tc>
          <w:tcPr>
            <w:tcW w:w="653" w:type="pct"/>
          </w:tcPr>
          <w:p w14:paraId="614AD746" w14:textId="77777777" w:rsidR="00AE62CA" w:rsidRPr="00B86229" w:rsidRDefault="00AE62CA" w:rsidP="00AE62CA">
            <w:pPr>
              <w:spacing w:before="120" w:after="20"/>
              <w:ind w:left="720" w:hanging="720"/>
              <w:rPr>
                <w:rFonts w:cs="Arial"/>
                <w:color w:val="C00000"/>
                <w:sz w:val="18"/>
                <w:szCs w:val="18"/>
              </w:rPr>
            </w:pPr>
          </w:p>
        </w:tc>
        <w:tc>
          <w:tcPr>
            <w:tcW w:w="629" w:type="pct"/>
          </w:tcPr>
          <w:p w14:paraId="0F318CCC" w14:textId="77777777" w:rsidR="00AE62CA" w:rsidRPr="008D15BC" w:rsidRDefault="00AE62CA" w:rsidP="00AE62CA">
            <w:pPr>
              <w:spacing w:before="120" w:after="20"/>
              <w:rPr>
                <w:rFonts w:cs="Arial"/>
                <w:sz w:val="18"/>
                <w:szCs w:val="18"/>
              </w:rPr>
            </w:pPr>
            <w:r w:rsidRPr="008D15BC">
              <w:rPr>
                <w:rFonts w:cs="Arial"/>
                <w:b/>
                <w:bCs/>
                <w:sz w:val="18"/>
                <w:szCs w:val="18"/>
              </w:rPr>
              <w:t>C.3.</w:t>
            </w:r>
          </w:p>
        </w:tc>
        <w:tc>
          <w:tcPr>
            <w:tcW w:w="2292" w:type="pct"/>
          </w:tcPr>
          <w:p w14:paraId="7AF324F4" w14:textId="77777777" w:rsidR="00AE62CA" w:rsidRPr="008D15BC" w:rsidRDefault="00AE62CA" w:rsidP="00AE62CA">
            <w:pPr>
              <w:spacing w:before="120" w:after="20"/>
              <w:rPr>
                <w:rFonts w:cs="Arial"/>
                <w:sz w:val="18"/>
                <w:szCs w:val="18"/>
              </w:rPr>
            </w:pPr>
            <w:r w:rsidRPr="008D15BC">
              <w:rPr>
                <w:rFonts w:cs="Arial"/>
                <w:bCs/>
                <w:sz w:val="18"/>
                <w:szCs w:val="18"/>
              </w:rPr>
              <w:t>Provide</w:t>
            </w:r>
            <w:r w:rsidRPr="008D15BC">
              <w:rPr>
                <w:rFonts w:cs="Arial"/>
                <w:b/>
                <w:bCs/>
                <w:sz w:val="18"/>
                <w:szCs w:val="18"/>
              </w:rPr>
              <w:t xml:space="preserve"> </w:t>
            </w:r>
            <w:r w:rsidRPr="008D15BC">
              <w:rPr>
                <w:rFonts w:cs="Arial"/>
                <w:sz w:val="18"/>
                <w:szCs w:val="18"/>
              </w:rPr>
              <w:t>a narrative that illustrates how the Respondent will manage the project, ensure completion of the scope of services, and accomplish required objectives within the State’s project schedule.</w:t>
            </w:r>
          </w:p>
        </w:tc>
        <w:tc>
          <w:tcPr>
            <w:tcW w:w="356" w:type="pct"/>
            <w:shd w:val="clear" w:color="auto" w:fill="F3F3F3"/>
            <w:vAlign w:val="center"/>
          </w:tcPr>
          <w:p w14:paraId="5CDDA358" w14:textId="77777777" w:rsidR="00AE62CA" w:rsidRPr="00CD1BDD" w:rsidRDefault="00AE62CA" w:rsidP="00AE62CA">
            <w:pPr>
              <w:spacing w:before="120" w:after="20"/>
              <w:jc w:val="center"/>
              <w:rPr>
                <w:rFonts w:cs="Arial"/>
                <w:b/>
                <w:bCs/>
                <w:sz w:val="18"/>
                <w:szCs w:val="18"/>
              </w:rPr>
            </w:pPr>
          </w:p>
        </w:tc>
        <w:tc>
          <w:tcPr>
            <w:tcW w:w="560" w:type="pct"/>
            <w:shd w:val="clear" w:color="auto" w:fill="F3F3F3"/>
            <w:vAlign w:val="center"/>
          </w:tcPr>
          <w:p w14:paraId="3DD046CD" w14:textId="6D63341B" w:rsidR="00AE62CA" w:rsidRPr="00CD1BDD" w:rsidRDefault="00AE62CA" w:rsidP="00AE62CA">
            <w:pPr>
              <w:spacing w:before="120" w:after="20"/>
              <w:jc w:val="center"/>
              <w:rPr>
                <w:rFonts w:cs="Arial"/>
                <w:sz w:val="18"/>
                <w:szCs w:val="18"/>
              </w:rPr>
            </w:pPr>
            <w:r w:rsidRPr="00634A43">
              <w:rPr>
                <w:rFonts w:cs="Arial"/>
                <w:b/>
                <w:bCs/>
                <w:sz w:val="18"/>
                <w:szCs w:val="18"/>
              </w:rPr>
              <w:t>20</w:t>
            </w:r>
          </w:p>
        </w:tc>
        <w:tc>
          <w:tcPr>
            <w:tcW w:w="509" w:type="pct"/>
            <w:shd w:val="clear" w:color="auto" w:fill="F3F3F3"/>
            <w:vAlign w:val="center"/>
          </w:tcPr>
          <w:p w14:paraId="7A390C86" w14:textId="77777777" w:rsidR="00AE62CA" w:rsidRPr="00CD1BDD" w:rsidRDefault="00AE62CA" w:rsidP="00AE62CA">
            <w:pPr>
              <w:spacing w:before="120" w:after="20"/>
              <w:jc w:val="center"/>
              <w:rPr>
                <w:rFonts w:cs="Arial"/>
                <w:b/>
                <w:bCs/>
                <w:sz w:val="18"/>
                <w:szCs w:val="18"/>
              </w:rPr>
            </w:pPr>
          </w:p>
        </w:tc>
      </w:tr>
      <w:tr w:rsidR="00D70A2A" w:rsidRPr="00CD1BDD" w14:paraId="769E8A95" w14:textId="77777777" w:rsidTr="00992354">
        <w:tc>
          <w:tcPr>
            <w:tcW w:w="653" w:type="pct"/>
          </w:tcPr>
          <w:p w14:paraId="645647F0" w14:textId="77777777" w:rsidR="00D70A2A" w:rsidRPr="00CD1BDD" w:rsidRDefault="00D70A2A" w:rsidP="00D70A2A">
            <w:pPr>
              <w:spacing w:before="120" w:after="20"/>
              <w:ind w:left="720" w:hanging="720"/>
              <w:rPr>
                <w:rFonts w:cs="Arial"/>
                <w:sz w:val="18"/>
                <w:szCs w:val="18"/>
              </w:rPr>
            </w:pPr>
          </w:p>
        </w:tc>
        <w:tc>
          <w:tcPr>
            <w:tcW w:w="629" w:type="pct"/>
          </w:tcPr>
          <w:p w14:paraId="5D12AE28" w14:textId="3EC22954" w:rsidR="00D70A2A" w:rsidRPr="00CD1BDD" w:rsidRDefault="00D70A2A" w:rsidP="00D70A2A">
            <w:pPr>
              <w:spacing w:before="120" w:after="20"/>
              <w:ind w:left="720" w:hanging="720"/>
              <w:rPr>
                <w:rFonts w:cs="Arial"/>
                <w:b/>
                <w:color w:val="ED0000"/>
                <w:sz w:val="18"/>
                <w:szCs w:val="18"/>
              </w:rPr>
            </w:pPr>
            <w:r w:rsidRPr="00634A43">
              <w:rPr>
                <w:rFonts w:cs="Arial"/>
                <w:b/>
                <w:bCs/>
                <w:sz w:val="18"/>
                <w:szCs w:val="18"/>
              </w:rPr>
              <w:t xml:space="preserve"> C.4.</w:t>
            </w:r>
          </w:p>
        </w:tc>
        <w:tc>
          <w:tcPr>
            <w:tcW w:w="2292" w:type="pct"/>
          </w:tcPr>
          <w:p w14:paraId="30B02AEB" w14:textId="70366FA6" w:rsidR="00D70A2A" w:rsidRPr="00CD1BDD" w:rsidRDefault="00D70A2A" w:rsidP="00D70A2A">
            <w:pPr>
              <w:spacing w:before="120" w:after="20"/>
              <w:rPr>
                <w:rFonts w:cs="Arial"/>
                <w:color w:val="ED0000"/>
                <w:sz w:val="18"/>
                <w:szCs w:val="18"/>
              </w:rPr>
            </w:pPr>
            <w:r w:rsidRPr="6A5AAF59">
              <w:rPr>
                <w:rFonts w:eastAsia="Arial" w:cs="Arial"/>
                <w:sz w:val="18"/>
                <w:szCs w:val="18"/>
              </w:rPr>
              <w:t>Provide a narrative of your ability to integrate with Maestro Hospitality Solutions and list any current locations/facilities in the U.S. in which you already have this integration.</w:t>
            </w:r>
          </w:p>
        </w:tc>
        <w:tc>
          <w:tcPr>
            <w:tcW w:w="356" w:type="pct"/>
            <w:shd w:val="clear" w:color="auto" w:fill="F3F3F3"/>
            <w:vAlign w:val="center"/>
          </w:tcPr>
          <w:p w14:paraId="716B52E8" w14:textId="77777777" w:rsidR="00D70A2A" w:rsidRPr="00CD1BDD" w:rsidRDefault="00D70A2A" w:rsidP="00D70A2A">
            <w:pPr>
              <w:spacing w:before="120" w:after="20"/>
              <w:jc w:val="center"/>
              <w:rPr>
                <w:rFonts w:cs="Arial"/>
                <w:b/>
                <w:bCs/>
                <w:sz w:val="18"/>
                <w:szCs w:val="18"/>
              </w:rPr>
            </w:pPr>
          </w:p>
        </w:tc>
        <w:tc>
          <w:tcPr>
            <w:tcW w:w="560" w:type="pct"/>
            <w:shd w:val="clear" w:color="auto" w:fill="F3F3F3"/>
            <w:vAlign w:val="center"/>
          </w:tcPr>
          <w:p w14:paraId="3D5890CF" w14:textId="3279B7E9" w:rsidR="00D70A2A" w:rsidRPr="00CD1BDD" w:rsidRDefault="00D70A2A" w:rsidP="00D70A2A">
            <w:pPr>
              <w:spacing w:before="120" w:after="20"/>
              <w:jc w:val="center"/>
              <w:rPr>
                <w:rFonts w:cs="Arial"/>
                <w:sz w:val="18"/>
                <w:szCs w:val="18"/>
              </w:rPr>
            </w:pPr>
            <w:r w:rsidRPr="00634A43">
              <w:rPr>
                <w:rFonts w:cs="Arial"/>
                <w:b/>
                <w:bCs/>
                <w:sz w:val="18"/>
                <w:szCs w:val="18"/>
              </w:rPr>
              <w:t>20</w:t>
            </w:r>
          </w:p>
        </w:tc>
        <w:tc>
          <w:tcPr>
            <w:tcW w:w="509" w:type="pct"/>
            <w:shd w:val="clear" w:color="auto" w:fill="F3F3F3"/>
            <w:vAlign w:val="center"/>
          </w:tcPr>
          <w:p w14:paraId="09B818DD" w14:textId="77777777" w:rsidR="00D70A2A" w:rsidRPr="00CD1BDD" w:rsidRDefault="00D70A2A" w:rsidP="00D70A2A">
            <w:pPr>
              <w:spacing w:before="120" w:after="20"/>
              <w:jc w:val="center"/>
              <w:rPr>
                <w:rFonts w:cs="Arial"/>
                <w:b/>
                <w:bCs/>
                <w:sz w:val="18"/>
                <w:szCs w:val="18"/>
              </w:rPr>
            </w:pPr>
          </w:p>
        </w:tc>
      </w:tr>
      <w:tr w:rsidR="00D70A2A" w:rsidRPr="00CD1BDD" w14:paraId="20075877" w14:textId="77777777" w:rsidTr="00992354">
        <w:tc>
          <w:tcPr>
            <w:tcW w:w="653" w:type="pct"/>
          </w:tcPr>
          <w:p w14:paraId="3B376E17" w14:textId="77777777" w:rsidR="00D70A2A" w:rsidRPr="00CD1BDD" w:rsidRDefault="00D70A2A" w:rsidP="00D70A2A">
            <w:pPr>
              <w:spacing w:before="120" w:after="20"/>
              <w:ind w:left="720" w:hanging="720"/>
              <w:rPr>
                <w:rFonts w:cs="Arial"/>
                <w:sz w:val="18"/>
                <w:szCs w:val="18"/>
              </w:rPr>
            </w:pPr>
          </w:p>
        </w:tc>
        <w:tc>
          <w:tcPr>
            <w:tcW w:w="629" w:type="pct"/>
          </w:tcPr>
          <w:p w14:paraId="58873ADA" w14:textId="1554F6BA" w:rsidR="00D70A2A" w:rsidRPr="00CD1BDD" w:rsidRDefault="00D70A2A" w:rsidP="00D70A2A">
            <w:pPr>
              <w:spacing w:before="120" w:after="20"/>
              <w:ind w:left="720" w:hanging="720"/>
              <w:rPr>
                <w:rFonts w:cs="Arial"/>
                <w:b/>
                <w:color w:val="ED0000"/>
                <w:sz w:val="18"/>
                <w:szCs w:val="18"/>
              </w:rPr>
            </w:pPr>
            <w:r w:rsidRPr="0070213D">
              <w:rPr>
                <w:rFonts w:cs="Arial"/>
                <w:b/>
                <w:bCs/>
                <w:sz w:val="18"/>
                <w:szCs w:val="18"/>
              </w:rPr>
              <w:t>C.5.</w:t>
            </w:r>
          </w:p>
        </w:tc>
        <w:tc>
          <w:tcPr>
            <w:tcW w:w="2292" w:type="pct"/>
          </w:tcPr>
          <w:p w14:paraId="56E99682" w14:textId="04136977" w:rsidR="00D70A2A" w:rsidRPr="00CD1BDD" w:rsidRDefault="00D70A2A" w:rsidP="00D70A2A">
            <w:pPr>
              <w:spacing w:before="120" w:after="20"/>
              <w:rPr>
                <w:rFonts w:cs="Arial"/>
                <w:color w:val="ED0000"/>
                <w:sz w:val="18"/>
                <w:szCs w:val="18"/>
              </w:rPr>
            </w:pPr>
            <w:r w:rsidRPr="0070213D">
              <w:rPr>
                <w:rFonts w:eastAsia="Arial" w:cs="Arial"/>
                <w:sz w:val="18"/>
                <w:szCs w:val="18"/>
              </w:rPr>
              <w:t xml:space="preserve">Provide a narrative of your ability to integrate with Noteefy and list </w:t>
            </w:r>
            <w:r w:rsidRPr="6A5AAF59">
              <w:rPr>
                <w:rFonts w:eastAsia="Arial" w:cs="Arial"/>
                <w:sz w:val="18"/>
                <w:szCs w:val="18"/>
              </w:rPr>
              <w:t>any current locations/facilities in the U.S. in which you already have this integration.</w:t>
            </w:r>
          </w:p>
        </w:tc>
        <w:tc>
          <w:tcPr>
            <w:tcW w:w="356" w:type="pct"/>
            <w:shd w:val="clear" w:color="auto" w:fill="F3F3F3"/>
            <w:vAlign w:val="center"/>
          </w:tcPr>
          <w:p w14:paraId="5A3FE6D8" w14:textId="77777777" w:rsidR="00D70A2A" w:rsidRPr="00CD1BDD" w:rsidRDefault="00D70A2A" w:rsidP="00D70A2A">
            <w:pPr>
              <w:spacing w:before="120" w:after="20"/>
              <w:jc w:val="center"/>
              <w:rPr>
                <w:rFonts w:cs="Arial"/>
                <w:b/>
                <w:bCs/>
                <w:sz w:val="18"/>
                <w:szCs w:val="18"/>
              </w:rPr>
            </w:pPr>
          </w:p>
        </w:tc>
        <w:tc>
          <w:tcPr>
            <w:tcW w:w="560" w:type="pct"/>
            <w:shd w:val="clear" w:color="auto" w:fill="F3F3F3"/>
            <w:vAlign w:val="center"/>
          </w:tcPr>
          <w:p w14:paraId="6087E2B4" w14:textId="5E2BB3AA" w:rsidR="00D70A2A" w:rsidRPr="00CD1BDD" w:rsidRDefault="00D70A2A" w:rsidP="00D70A2A">
            <w:pPr>
              <w:spacing w:before="120" w:after="20"/>
              <w:jc w:val="center"/>
              <w:rPr>
                <w:rFonts w:cs="Arial"/>
                <w:sz w:val="18"/>
                <w:szCs w:val="18"/>
              </w:rPr>
            </w:pPr>
            <w:r w:rsidRPr="0070213D">
              <w:rPr>
                <w:rFonts w:cs="Arial"/>
                <w:b/>
                <w:bCs/>
                <w:sz w:val="18"/>
                <w:szCs w:val="18"/>
              </w:rPr>
              <w:t>20</w:t>
            </w:r>
          </w:p>
        </w:tc>
        <w:tc>
          <w:tcPr>
            <w:tcW w:w="509" w:type="pct"/>
            <w:shd w:val="clear" w:color="auto" w:fill="F3F3F3"/>
            <w:vAlign w:val="center"/>
          </w:tcPr>
          <w:p w14:paraId="5811055B" w14:textId="77777777" w:rsidR="00D70A2A" w:rsidRPr="00CD1BDD" w:rsidRDefault="00D70A2A" w:rsidP="00D70A2A">
            <w:pPr>
              <w:spacing w:before="120" w:after="20"/>
              <w:jc w:val="center"/>
              <w:rPr>
                <w:rFonts w:cs="Arial"/>
                <w:b/>
                <w:bCs/>
                <w:sz w:val="18"/>
                <w:szCs w:val="18"/>
              </w:rPr>
            </w:pPr>
          </w:p>
        </w:tc>
      </w:tr>
      <w:tr w:rsidR="00D70A2A" w:rsidRPr="00CD1BDD" w14:paraId="5C35C96E" w14:textId="77777777" w:rsidTr="00992354">
        <w:tc>
          <w:tcPr>
            <w:tcW w:w="653" w:type="pct"/>
          </w:tcPr>
          <w:p w14:paraId="54D98FFE" w14:textId="77777777" w:rsidR="00D70A2A" w:rsidRPr="00CD1BDD" w:rsidRDefault="00D70A2A" w:rsidP="00D70A2A">
            <w:pPr>
              <w:spacing w:before="120" w:after="20"/>
              <w:ind w:left="720" w:hanging="720"/>
              <w:rPr>
                <w:rFonts w:cs="Arial"/>
                <w:sz w:val="18"/>
                <w:szCs w:val="18"/>
              </w:rPr>
            </w:pPr>
          </w:p>
        </w:tc>
        <w:tc>
          <w:tcPr>
            <w:tcW w:w="629" w:type="pct"/>
          </w:tcPr>
          <w:p w14:paraId="3975D70B" w14:textId="6956EB90" w:rsidR="00D70A2A" w:rsidRPr="00CD1BDD" w:rsidRDefault="00D70A2A" w:rsidP="00D70A2A">
            <w:pPr>
              <w:spacing w:before="120" w:after="20"/>
              <w:ind w:left="720" w:hanging="720"/>
              <w:rPr>
                <w:rFonts w:cs="Arial"/>
                <w:b/>
                <w:color w:val="ED0000"/>
                <w:sz w:val="18"/>
                <w:szCs w:val="18"/>
              </w:rPr>
            </w:pPr>
            <w:r w:rsidRPr="0087736D">
              <w:rPr>
                <w:rFonts w:cs="Arial"/>
                <w:b/>
                <w:bCs/>
                <w:sz w:val="18"/>
                <w:szCs w:val="18"/>
              </w:rPr>
              <w:t>C.6.</w:t>
            </w:r>
          </w:p>
        </w:tc>
        <w:tc>
          <w:tcPr>
            <w:tcW w:w="2292" w:type="pct"/>
          </w:tcPr>
          <w:p w14:paraId="78C79DAE" w14:textId="4A275183" w:rsidR="00D70A2A" w:rsidRPr="00CD1BDD" w:rsidRDefault="00D70A2A" w:rsidP="00D70A2A">
            <w:pPr>
              <w:spacing w:before="120" w:after="20"/>
              <w:rPr>
                <w:rFonts w:cs="Arial"/>
                <w:color w:val="ED0000"/>
                <w:sz w:val="18"/>
                <w:szCs w:val="18"/>
              </w:rPr>
            </w:pPr>
            <w:r w:rsidRPr="0087736D">
              <w:rPr>
                <w:rFonts w:eastAsia="Arial" w:cs="Arial"/>
                <w:sz w:val="18"/>
                <w:szCs w:val="18"/>
              </w:rPr>
              <w:t xml:space="preserve">Provide a narrative of the software functionality for golf point of sale, tee sheet, food and beverage operations and retail capabilities.  </w:t>
            </w:r>
          </w:p>
        </w:tc>
        <w:tc>
          <w:tcPr>
            <w:tcW w:w="356" w:type="pct"/>
            <w:shd w:val="clear" w:color="auto" w:fill="F3F3F3"/>
            <w:vAlign w:val="center"/>
          </w:tcPr>
          <w:p w14:paraId="1CF91081" w14:textId="77777777" w:rsidR="00D70A2A" w:rsidRPr="00CD1BDD" w:rsidRDefault="00D70A2A" w:rsidP="00D70A2A">
            <w:pPr>
              <w:spacing w:before="120" w:after="20"/>
              <w:jc w:val="center"/>
              <w:rPr>
                <w:rFonts w:cs="Arial"/>
                <w:b/>
                <w:bCs/>
                <w:sz w:val="18"/>
                <w:szCs w:val="18"/>
              </w:rPr>
            </w:pPr>
          </w:p>
        </w:tc>
        <w:tc>
          <w:tcPr>
            <w:tcW w:w="560" w:type="pct"/>
            <w:shd w:val="clear" w:color="auto" w:fill="F3F3F3"/>
            <w:vAlign w:val="center"/>
          </w:tcPr>
          <w:p w14:paraId="19FAD4BF" w14:textId="7481B088" w:rsidR="00D70A2A" w:rsidRPr="00CD1BDD" w:rsidRDefault="00D70A2A" w:rsidP="00D70A2A">
            <w:pPr>
              <w:spacing w:before="120" w:after="20"/>
              <w:jc w:val="center"/>
              <w:rPr>
                <w:rFonts w:cs="Arial"/>
                <w:sz w:val="18"/>
                <w:szCs w:val="18"/>
              </w:rPr>
            </w:pPr>
            <w:r w:rsidRPr="0087736D">
              <w:rPr>
                <w:rFonts w:cs="Arial"/>
                <w:b/>
                <w:bCs/>
                <w:sz w:val="18"/>
                <w:szCs w:val="18"/>
              </w:rPr>
              <w:t>20</w:t>
            </w:r>
          </w:p>
        </w:tc>
        <w:tc>
          <w:tcPr>
            <w:tcW w:w="509" w:type="pct"/>
            <w:shd w:val="clear" w:color="auto" w:fill="F3F3F3"/>
            <w:vAlign w:val="center"/>
          </w:tcPr>
          <w:p w14:paraId="46C0597C" w14:textId="77777777" w:rsidR="00D70A2A" w:rsidRPr="00CD1BDD" w:rsidRDefault="00D70A2A" w:rsidP="00D70A2A">
            <w:pPr>
              <w:spacing w:before="120" w:after="20"/>
              <w:jc w:val="center"/>
              <w:rPr>
                <w:rFonts w:cs="Arial"/>
                <w:b/>
                <w:bCs/>
                <w:sz w:val="18"/>
                <w:szCs w:val="18"/>
              </w:rPr>
            </w:pPr>
          </w:p>
        </w:tc>
      </w:tr>
      <w:tr w:rsidR="00D70A2A" w:rsidRPr="00CD1BDD" w14:paraId="00D4486A" w14:textId="77777777" w:rsidTr="00992354">
        <w:tc>
          <w:tcPr>
            <w:tcW w:w="653" w:type="pct"/>
          </w:tcPr>
          <w:p w14:paraId="167D6392" w14:textId="77777777" w:rsidR="00D70A2A" w:rsidRPr="00CD1BDD" w:rsidRDefault="00D70A2A" w:rsidP="00D70A2A">
            <w:pPr>
              <w:spacing w:before="120" w:after="20"/>
              <w:ind w:left="720" w:hanging="720"/>
              <w:rPr>
                <w:rFonts w:cs="Arial"/>
                <w:sz w:val="18"/>
                <w:szCs w:val="18"/>
              </w:rPr>
            </w:pPr>
          </w:p>
        </w:tc>
        <w:tc>
          <w:tcPr>
            <w:tcW w:w="629" w:type="pct"/>
          </w:tcPr>
          <w:p w14:paraId="6F968BA5" w14:textId="77777777" w:rsidR="00D70A2A" w:rsidRPr="006D681A" w:rsidRDefault="00D70A2A" w:rsidP="00D70A2A">
            <w:pPr>
              <w:spacing w:before="120" w:after="20"/>
              <w:ind w:left="720" w:hanging="720"/>
              <w:rPr>
                <w:rFonts w:cs="Arial"/>
                <w:b/>
                <w:bCs/>
                <w:sz w:val="18"/>
                <w:szCs w:val="18"/>
              </w:rPr>
            </w:pPr>
            <w:r w:rsidRPr="006D681A">
              <w:rPr>
                <w:rFonts w:cs="Arial"/>
                <w:b/>
                <w:bCs/>
                <w:sz w:val="18"/>
                <w:szCs w:val="18"/>
              </w:rPr>
              <w:t>C.7.</w:t>
            </w:r>
          </w:p>
          <w:p w14:paraId="63618D03" w14:textId="2E5E37FC" w:rsidR="00D70A2A" w:rsidRPr="00CD1BDD" w:rsidRDefault="00D70A2A" w:rsidP="00D70A2A">
            <w:pPr>
              <w:spacing w:before="120" w:after="20"/>
              <w:ind w:left="720" w:hanging="720"/>
              <w:rPr>
                <w:rFonts w:cs="Arial"/>
                <w:b/>
                <w:color w:val="ED0000"/>
                <w:sz w:val="18"/>
                <w:szCs w:val="18"/>
              </w:rPr>
            </w:pPr>
          </w:p>
        </w:tc>
        <w:tc>
          <w:tcPr>
            <w:tcW w:w="2292" w:type="pct"/>
          </w:tcPr>
          <w:p w14:paraId="306B960A" w14:textId="07ADF832" w:rsidR="00D70A2A" w:rsidRPr="00CD1BDD" w:rsidRDefault="00D70A2A" w:rsidP="00D70A2A">
            <w:pPr>
              <w:spacing w:before="120" w:after="20"/>
              <w:rPr>
                <w:rFonts w:cs="Arial"/>
                <w:color w:val="ED0000"/>
                <w:sz w:val="18"/>
                <w:szCs w:val="18"/>
              </w:rPr>
            </w:pPr>
            <w:r w:rsidRPr="006D681A">
              <w:rPr>
                <w:rFonts w:eastAsia="Arial" w:cs="Arial"/>
                <w:sz w:val="18"/>
                <w:szCs w:val="18"/>
              </w:rPr>
              <w:t>Provide a narrative of your ability to integrate with third party applications like Birdie, and Yellow Dog and list current domestic installations.</w:t>
            </w:r>
          </w:p>
        </w:tc>
        <w:tc>
          <w:tcPr>
            <w:tcW w:w="356" w:type="pct"/>
            <w:shd w:val="clear" w:color="auto" w:fill="F3F3F3"/>
            <w:vAlign w:val="center"/>
          </w:tcPr>
          <w:p w14:paraId="2A67D154" w14:textId="77777777" w:rsidR="00D70A2A" w:rsidRPr="00CD1BDD" w:rsidRDefault="00D70A2A" w:rsidP="00D70A2A">
            <w:pPr>
              <w:spacing w:before="120" w:after="20"/>
              <w:jc w:val="center"/>
              <w:rPr>
                <w:rFonts w:cs="Arial"/>
                <w:b/>
                <w:bCs/>
                <w:sz w:val="18"/>
                <w:szCs w:val="18"/>
              </w:rPr>
            </w:pPr>
          </w:p>
        </w:tc>
        <w:tc>
          <w:tcPr>
            <w:tcW w:w="560" w:type="pct"/>
            <w:shd w:val="clear" w:color="auto" w:fill="F3F3F3"/>
            <w:vAlign w:val="center"/>
          </w:tcPr>
          <w:p w14:paraId="6BD6593B" w14:textId="70AA67A9" w:rsidR="00D70A2A" w:rsidRPr="00CD1BDD" w:rsidRDefault="00D70A2A" w:rsidP="00D70A2A">
            <w:pPr>
              <w:spacing w:before="120" w:after="20"/>
              <w:jc w:val="center"/>
              <w:rPr>
                <w:rFonts w:cs="Arial"/>
                <w:sz w:val="18"/>
                <w:szCs w:val="18"/>
              </w:rPr>
            </w:pPr>
            <w:r w:rsidRPr="006D681A">
              <w:rPr>
                <w:rFonts w:cs="Arial"/>
                <w:b/>
                <w:bCs/>
                <w:sz w:val="18"/>
                <w:szCs w:val="18"/>
              </w:rPr>
              <w:t>20</w:t>
            </w:r>
          </w:p>
        </w:tc>
        <w:tc>
          <w:tcPr>
            <w:tcW w:w="509" w:type="pct"/>
            <w:shd w:val="clear" w:color="auto" w:fill="F3F3F3"/>
            <w:vAlign w:val="center"/>
          </w:tcPr>
          <w:p w14:paraId="192A24D9" w14:textId="77777777" w:rsidR="00D70A2A" w:rsidRPr="00CD1BDD" w:rsidRDefault="00D70A2A" w:rsidP="00D70A2A">
            <w:pPr>
              <w:spacing w:before="120" w:after="20"/>
              <w:jc w:val="center"/>
              <w:rPr>
                <w:rFonts w:cs="Arial"/>
                <w:b/>
                <w:bCs/>
                <w:sz w:val="18"/>
                <w:szCs w:val="18"/>
              </w:rPr>
            </w:pPr>
          </w:p>
        </w:tc>
      </w:tr>
      <w:tr w:rsidR="00D70A2A" w:rsidRPr="00CD1BDD" w14:paraId="019CF6F4" w14:textId="77777777" w:rsidTr="00992354">
        <w:tc>
          <w:tcPr>
            <w:tcW w:w="653" w:type="pct"/>
          </w:tcPr>
          <w:p w14:paraId="6AEACB18" w14:textId="77777777" w:rsidR="00D70A2A" w:rsidRPr="00CD1BDD" w:rsidRDefault="00D70A2A" w:rsidP="00D70A2A">
            <w:pPr>
              <w:spacing w:before="120" w:after="20"/>
              <w:ind w:left="720" w:hanging="720"/>
              <w:rPr>
                <w:rFonts w:cs="Arial"/>
                <w:sz w:val="18"/>
                <w:szCs w:val="18"/>
              </w:rPr>
            </w:pPr>
          </w:p>
        </w:tc>
        <w:tc>
          <w:tcPr>
            <w:tcW w:w="629" w:type="pct"/>
          </w:tcPr>
          <w:p w14:paraId="4C7E4796" w14:textId="444C0FEF" w:rsidR="00D70A2A" w:rsidRPr="00CD1BDD" w:rsidRDefault="00D70A2A" w:rsidP="00D70A2A">
            <w:pPr>
              <w:spacing w:before="120" w:after="20"/>
              <w:ind w:left="720" w:hanging="720"/>
              <w:rPr>
                <w:rFonts w:cs="Arial"/>
                <w:b/>
                <w:color w:val="ED0000"/>
                <w:sz w:val="18"/>
                <w:szCs w:val="18"/>
              </w:rPr>
            </w:pPr>
            <w:r w:rsidRPr="00F818FA">
              <w:rPr>
                <w:rFonts w:cs="Arial"/>
                <w:b/>
                <w:bCs/>
                <w:sz w:val="18"/>
                <w:szCs w:val="18"/>
              </w:rPr>
              <w:t>C.</w:t>
            </w:r>
            <w:r>
              <w:rPr>
                <w:rFonts w:cs="Arial"/>
                <w:b/>
                <w:bCs/>
                <w:sz w:val="18"/>
                <w:szCs w:val="18"/>
              </w:rPr>
              <w:t>8</w:t>
            </w:r>
            <w:r w:rsidRPr="00F818FA">
              <w:rPr>
                <w:rFonts w:cs="Arial"/>
                <w:b/>
                <w:bCs/>
                <w:sz w:val="18"/>
                <w:szCs w:val="18"/>
              </w:rPr>
              <w:t>.</w:t>
            </w:r>
          </w:p>
        </w:tc>
        <w:tc>
          <w:tcPr>
            <w:tcW w:w="2292" w:type="pct"/>
          </w:tcPr>
          <w:p w14:paraId="238D3237" w14:textId="52859DC6" w:rsidR="00D70A2A" w:rsidRPr="00CD1BDD" w:rsidRDefault="00D70A2A" w:rsidP="00D70A2A">
            <w:pPr>
              <w:spacing w:before="120" w:after="20"/>
              <w:rPr>
                <w:rFonts w:cs="Arial"/>
                <w:color w:val="ED0000"/>
                <w:sz w:val="18"/>
                <w:szCs w:val="18"/>
              </w:rPr>
            </w:pPr>
            <w:r w:rsidRPr="00F818FA">
              <w:rPr>
                <w:rFonts w:eastAsia="Arial" w:cs="Arial"/>
                <w:sz w:val="18"/>
                <w:szCs w:val="18"/>
              </w:rPr>
              <w:t xml:space="preserve">Provide a narrative of the integration capabilities with supply vendors and the inventory management functionality of the proposed </w:t>
            </w:r>
            <w:r w:rsidR="00BE5AFC">
              <w:rPr>
                <w:rFonts w:eastAsia="Arial" w:cs="Arial"/>
                <w:sz w:val="18"/>
                <w:szCs w:val="18"/>
              </w:rPr>
              <w:t>S</w:t>
            </w:r>
            <w:r w:rsidRPr="00F818FA">
              <w:rPr>
                <w:rFonts w:eastAsia="Arial" w:cs="Arial"/>
                <w:sz w:val="18"/>
                <w:szCs w:val="18"/>
              </w:rPr>
              <w:t>ystem with both retail and food and beverage capabilities.</w:t>
            </w:r>
          </w:p>
        </w:tc>
        <w:tc>
          <w:tcPr>
            <w:tcW w:w="356" w:type="pct"/>
            <w:shd w:val="clear" w:color="auto" w:fill="F3F3F3"/>
            <w:vAlign w:val="center"/>
          </w:tcPr>
          <w:p w14:paraId="7ACC30F5" w14:textId="77777777" w:rsidR="00D70A2A" w:rsidRPr="00CD1BDD" w:rsidRDefault="00D70A2A" w:rsidP="00D70A2A">
            <w:pPr>
              <w:spacing w:before="120" w:after="20"/>
              <w:jc w:val="center"/>
              <w:rPr>
                <w:rFonts w:cs="Arial"/>
                <w:b/>
                <w:bCs/>
                <w:sz w:val="18"/>
                <w:szCs w:val="18"/>
              </w:rPr>
            </w:pPr>
          </w:p>
        </w:tc>
        <w:tc>
          <w:tcPr>
            <w:tcW w:w="560" w:type="pct"/>
            <w:shd w:val="clear" w:color="auto" w:fill="F3F3F3"/>
            <w:vAlign w:val="center"/>
          </w:tcPr>
          <w:p w14:paraId="067F2410" w14:textId="1D6D2DB1" w:rsidR="00D70A2A" w:rsidRPr="00CD1BDD" w:rsidRDefault="00D70A2A" w:rsidP="00D70A2A">
            <w:pPr>
              <w:spacing w:before="120" w:after="20"/>
              <w:jc w:val="center"/>
              <w:rPr>
                <w:rFonts w:cs="Arial"/>
                <w:sz w:val="18"/>
                <w:szCs w:val="18"/>
              </w:rPr>
            </w:pPr>
            <w:r w:rsidRPr="00F818FA">
              <w:rPr>
                <w:rFonts w:cs="Arial"/>
                <w:b/>
                <w:bCs/>
                <w:sz w:val="18"/>
                <w:szCs w:val="18"/>
              </w:rPr>
              <w:t>20</w:t>
            </w:r>
          </w:p>
        </w:tc>
        <w:tc>
          <w:tcPr>
            <w:tcW w:w="509" w:type="pct"/>
            <w:shd w:val="clear" w:color="auto" w:fill="F3F3F3"/>
            <w:vAlign w:val="center"/>
          </w:tcPr>
          <w:p w14:paraId="5697336E" w14:textId="77777777" w:rsidR="00D70A2A" w:rsidRPr="00CD1BDD" w:rsidRDefault="00D70A2A" w:rsidP="00D70A2A">
            <w:pPr>
              <w:spacing w:before="120" w:after="20"/>
              <w:jc w:val="center"/>
              <w:rPr>
                <w:rFonts w:cs="Arial"/>
                <w:b/>
                <w:bCs/>
                <w:sz w:val="18"/>
                <w:szCs w:val="18"/>
              </w:rPr>
            </w:pPr>
          </w:p>
        </w:tc>
      </w:tr>
      <w:tr w:rsidR="00992354" w:rsidRPr="00CD1BDD" w14:paraId="7750A2B5" w14:textId="77777777" w:rsidTr="00992354">
        <w:tc>
          <w:tcPr>
            <w:tcW w:w="653" w:type="pct"/>
          </w:tcPr>
          <w:p w14:paraId="7DBAA902" w14:textId="77777777" w:rsidR="00992354" w:rsidRPr="00CD1BDD" w:rsidRDefault="00992354" w:rsidP="00992354">
            <w:pPr>
              <w:spacing w:before="120" w:after="20"/>
              <w:ind w:left="720" w:hanging="720"/>
              <w:rPr>
                <w:rFonts w:cs="Arial"/>
                <w:sz w:val="18"/>
                <w:szCs w:val="18"/>
              </w:rPr>
            </w:pPr>
          </w:p>
        </w:tc>
        <w:tc>
          <w:tcPr>
            <w:tcW w:w="629" w:type="pct"/>
          </w:tcPr>
          <w:p w14:paraId="7CF29EAC" w14:textId="068A2F68" w:rsidR="00992354" w:rsidRPr="00CD1BDD" w:rsidRDefault="00992354" w:rsidP="00992354">
            <w:pPr>
              <w:spacing w:before="120" w:after="20"/>
              <w:ind w:left="720" w:hanging="720"/>
              <w:rPr>
                <w:rFonts w:cs="Arial"/>
                <w:b/>
                <w:color w:val="ED0000"/>
                <w:sz w:val="18"/>
                <w:szCs w:val="18"/>
              </w:rPr>
            </w:pPr>
            <w:r w:rsidRPr="00E26F65">
              <w:rPr>
                <w:rFonts w:cs="Arial"/>
                <w:b/>
                <w:bCs/>
                <w:sz w:val="18"/>
                <w:szCs w:val="18"/>
              </w:rPr>
              <w:t>C.</w:t>
            </w:r>
            <w:r>
              <w:rPr>
                <w:rFonts w:cs="Arial"/>
                <w:b/>
                <w:bCs/>
                <w:sz w:val="18"/>
                <w:szCs w:val="18"/>
              </w:rPr>
              <w:t>9</w:t>
            </w:r>
            <w:r w:rsidRPr="00E26F65">
              <w:rPr>
                <w:rFonts w:cs="Arial"/>
                <w:b/>
                <w:bCs/>
                <w:sz w:val="18"/>
                <w:szCs w:val="18"/>
              </w:rPr>
              <w:t>.</w:t>
            </w:r>
          </w:p>
        </w:tc>
        <w:tc>
          <w:tcPr>
            <w:tcW w:w="2292" w:type="pct"/>
          </w:tcPr>
          <w:p w14:paraId="02BE15EA" w14:textId="72AA75E9" w:rsidR="00992354" w:rsidRPr="00CD1BDD" w:rsidRDefault="00992354" w:rsidP="00992354">
            <w:pPr>
              <w:spacing w:before="120" w:after="20"/>
              <w:rPr>
                <w:rFonts w:cs="Arial"/>
                <w:color w:val="ED0000"/>
                <w:sz w:val="18"/>
                <w:szCs w:val="18"/>
              </w:rPr>
            </w:pPr>
            <w:r w:rsidRPr="00E26F65">
              <w:rPr>
                <w:rFonts w:eastAsia="Arial" w:cs="Arial"/>
                <w:sz w:val="18"/>
                <w:szCs w:val="18"/>
              </w:rPr>
              <w:t xml:space="preserve">Provide a narrative on the </w:t>
            </w:r>
            <w:r w:rsidR="00BE5AFC">
              <w:rPr>
                <w:rFonts w:eastAsia="Arial" w:cs="Arial"/>
                <w:sz w:val="18"/>
                <w:szCs w:val="18"/>
              </w:rPr>
              <w:t>S</w:t>
            </w:r>
            <w:r w:rsidRPr="00E26F65">
              <w:rPr>
                <w:rFonts w:eastAsia="Arial" w:cs="Arial"/>
                <w:sz w:val="18"/>
                <w:szCs w:val="18"/>
              </w:rPr>
              <w:t>ystem's ability to track every transaction by cashier, time/date, workstation, ticket/sale/invoice, and identification number.</w:t>
            </w:r>
            <w:r>
              <w:rPr>
                <w:rFonts w:eastAsia="Arial" w:cs="Arial"/>
                <w:sz w:val="18"/>
                <w:szCs w:val="18"/>
              </w:rPr>
              <w:t xml:space="preserve"> What other, if any, data points does the </w:t>
            </w:r>
            <w:r w:rsidR="00EB0066">
              <w:rPr>
                <w:rFonts w:eastAsia="Arial" w:cs="Arial"/>
                <w:sz w:val="18"/>
                <w:szCs w:val="18"/>
              </w:rPr>
              <w:t>S</w:t>
            </w:r>
            <w:r>
              <w:rPr>
                <w:rFonts w:eastAsia="Arial" w:cs="Arial"/>
                <w:sz w:val="18"/>
                <w:szCs w:val="18"/>
              </w:rPr>
              <w:t>ystem collect on every transaction?</w:t>
            </w:r>
          </w:p>
        </w:tc>
        <w:tc>
          <w:tcPr>
            <w:tcW w:w="356" w:type="pct"/>
            <w:shd w:val="clear" w:color="auto" w:fill="F3F3F3"/>
            <w:vAlign w:val="center"/>
          </w:tcPr>
          <w:p w14:paraId="515B5500" w14:textId="77777777" w:rsidR="00992354" w:rsidRPr="00CD1BDD" w:rsidRDefault="00992354" w:rsidP="00992354">
            <w:pPr>
              <w:spacing w:before="120" w:after="20"/>
              <w:jc w:val="center"/>
              <w:rPr>
                <w:rFonts w:cs="Arial"/>
                <w:b/>
                <w:bCs/>
                <w:sz w:val="18"/>
                <w:szCs w:val="18"/>
              </w:rPr>
            </w:pPr>
          </w:p>
        </w:tc>
        <w:tc>
          <w:tcPr>
            <w:tcW w:w="560" w:type="pct"/>
            <w:shd w:val="clear" w:color="auto" w:fill="F3F3F3"/>
            <w:vAlign w:val="center"/>
          </w:tcPr>
          <w:p w14:paraId="37D8B42C" w14:textId="44D07171" w:rsidR="00992354" w:rsidRPr="00CD1BDD" w:rsidRDefault="00992354" w:rsidP="00992354">
            <w:pPr>
              <w:spacing w:before="120" w:after="20"/>
              <w:jc w:val="center"/>
              <w:rPr>
                <w:rFonts w:cs="Arial"/>
                <w:sz w:val="18"/>
                <w:szCs w:val="18"/>
              </w:rPr>
            </w:pPr>
            <w:r w:rsidRPr="00E26F65">
              <w:rPr>
                <w:rFonts w:cs="Arial"/>
                <w:b/>
                <w:bCs/>
                <w:sz w:val="18"/>
                <w:szCs w:val="18"/>
              </w:rPr>
              <w:t>20</w:t>
            </w:r>
          </w:p>
        </w:tc>
        <w:tc>
          <w:tcPr>
            <w:tcW w:w="509" w:type="pct"/>
            <w:shd w:val="clear" w:color="auto" w:fill="F3F3F3"/>
            <w:vAlign w:val="center"/>
          </w:tcPr>
          <w:p w14:paraId="0F84DE4B" w14:textId="77777777" w:rsidR="00992354" w:rsidRPr="00CD1BDD" w:rsidRDefault="00992354" w:rsidP="00992354">
            <w:pPr>
              <w:spacing w:before="120" w:after="20"/>
              <w:jc w:val="center"/>
              <w:rPr>
                <w:rFonts w:cs="Arial"/>
                <w:b/>
                <w:bCs/>
                <w:sz w:val="18"/>
                <w:szCs w:val="18"/>
              </w:rPr>
            </w:pPr>
          </w:p>
        </w:tc>
      </w:tr>
      <w:tr w:rsidR="00992354" w:rsidRPr="00CD1BDD" w14:paraId="2001A7AF" w14:textId="77777777" w:rsidTr="00992354">
        <w:tc>
          <w:tcPr>
            <w:tcW w:w="653" w:type="pct"/>
          </w:tcPr>
          <w:p w14:paraId="6B7EF42F" w14:textId="77777777" w:rsidR="00992354" w:rsidRPr="00CD1BDD" w:rsidRDefault="00992354" w:rsidP="00992354">
            <w:pPr>
              <w:spacing w:before="120" w:after="20"/>
              <w:ind w:left="720" w:hanging="720"/>
              <w:rPr>
                <w:rFonts w:cs="Arial"/>
                <w:sz w:val="18"/>
                <w:szCs w:val="18"/>
              </w:rPr>
            </w:pPr>
          </w:p>
        </w:tc>
        <w:tc>
          <w:tcPr>
            <w:tcW w:w="629" w:type="pct"/>
          </w:tcPr>
          <w:p w14:paraId="006AA7CA" w14:textId="1B3F1812" w:rsidR="00992354" w:rsidRPr="00CD1BDD" w:rsidRDefault="00992354" w:rsidP="00992354">
            <w:pPr>
              <w:spacing w:before="120" w:after="20"/>
              <w:ind w:left="720" w:hanging="720"/>
              <w:rPr>
                <w:rFonts w:cs="Arial"/>
                <w:b/>
                <w:color w:val="ED0000"/>
                <w:sz w:val="18"/>
                <w:szCs w:val="18"/>
              </w:rPr>
            </w:pPr>
            <w:r w:rsidRPr="00E26F65">
              <w:rPr>
                <w:rFonts w:cs="Arial"/>
                <w:b/>
                <w:bCs/>
                <w:sz w:val="18"/>
                <w:szCs w:val="18"/>
              </w:rPr>
              <w:t>C.</w:t>
            </w:r>
            <w:r>
              <w:rPr>
                <w:rFonts w:cs="Arial"/>
                <w:b/>
                <w:bCs/>
                <w:sz w:val="18"/>
                <w:szCs w:val="18"/>
              </w:rPr>
              <w:t>10</w:t>
            </w:r>
            <w:r w:rsidRPr="00E26F65">
              <w:rPr>
                <w:rFonts w:cs="Arial"/>
                <w:b/>
                <w:bCs/>
                <w:sz w:val="18"/>
                <w:szCs w:val="18"/>
              </w:rPr>
              <w:t>.</w:t>
            </w:r>
          </w:p>
        </w:tc>
        <w:tc>
          <w:tcPr>
            <w:tcW w:w="2292" w:type="pct"/>
          </w:tcPr>
          <w:p w14:paraId="16B3957A" w14:textId="3671B116" w:rsidR="00992354" w:rsidRPr="00CD1BDD" w:rsidRDefault="00992354" w:rsidP="00992354">
            <w:pPr>
              <w:spacing w:before="120" w:after="20"/>
              <w:rPr>
                <w:rFonts w:cs="Arial"/>
                <w:color w:val="ED0000"/>
                <w:sz w:val="18"/>
                <w:szCs w:val="18"/>
              </w:rPr>
            </w:pPr>
            <w:r w:rsidRPr="00E26F65">
              <w:rPr>
                <w:rFonts w:eastAsia="Arial" w:cs="Arial"/>
                <w:sz w:val="18"/>
                <w:szCs w:val="18"/>
              </w:rPr>
              <w:t xml:space="preserve">Describe the </w:t>
            </w:r>
            <w:r w:rsidR="00BE5AFC">
              <w:rPr>
                <w:rFonts w:eastAsia="Arial" w:cs="Arial"/>
                <w:sz w:val="18"/>
                <w:szCs w:val="18"/>
              </w:rPr>
              <w:t>S</w:t>
            </w:r>
            <w:r w:rsidRPr="00E26F65">
              <w:rPr>
                <w:rFonts w:eastAsia="Arial" w:cs="Arial"/>
                <w:sz w:val="18"/>
                <w:szCs w:val="18"/>
              </w:rPr>
              <w:t xml:space="preserve">ystem's capability to apply a tax exemption during checkout and record the sales tax number and name of the customer for audit purposes. </w:t>
            </w:r>
          </w:p>
        </w:tc>
        <w:tc>
          <w:tcPr>
            <w:tcW w:w="356" w:type="pct"/>
            <w:shd w:val="clear" w:color="auto" w:fill="F3F3F3"/>
            <w:vAlign w:val="center"/>
          </w:tcPr>
          <w:p w14:paraId="027A196E" w14:textId="77777777" w:rsidR="00992354" w:rsidRPr="00CD1BDD" w:rsidRDefault="00992354" w:rsidP="00992354">
            <w:pPr>
              <w:spacing w:before="120" w:after="20"/>
              <w:jc w:val="center"/>
              <w:rPr>
                <w:rFonts w:cs="Arial"/>
                <w:b/>
                <w:bCs/>
                <w:sz w:val="18"/>
                <w:szCs w:val="18"/>
              </w:rPr>
            </w:pPr>
          </w:p>
        </w:tc>
        <w:tc>
          <w:tcPr>
            <w:tcW w:w="560" w:type="pct"/>
            <w:shd w:val="clear" w:color="auto" w:fill="F3F3F3"/>
            <w:vAlign w:val="center"/>
          </w:tcPr>
          <w:p w14:paraId="212E411B" w14:textId="70606327" w:rsidR="00992354" w:rsidRPr="00CD1BDD" w:rsidRDefault="00992354" w:rsidP="00992354">
            <w:pPr>
              <w:spacing w:before="120" w:after="20"/>
              <w:jc w:val="center"/>
              <w:rPr>
                <w:rFonts w:cs="Arial"/>
                <w:sz w:val="18"/>
                <w:szCs w:val="18"/>
              </w:rPr>
            </w:pPr>
            <w:r w:rsidRPr="00E26F65">
              <w:rPr>
                <w:rFonts w:cs="Arial"/>
                <w:b/>
                <w:bCs/>
                <w:sz w:val="18"/>
                <w:szCs w:val="18"/>
              </w:rPr>
              <w:t>15</w:t>
            </w:r>
          </w:p>
        </w:tc>
        <w:tc>
          <w:tcPr>
            <w:tcW w:w="509" w:type="pct"/>
            <w:shd w:val="clear" w:color="auto" w:fill="F3F3F3"/>
            <w:vAlign w:val="center"/>
          </w:tcPr>
          <w:p w14:paraId="0684641F" w14:textId="77777777" w:rsidR="00992354" w:rsidRPr="00CD1BDD" w:rsidRDefault="00992354" w:rsidP="00992354">
            <w:pPr>
              <w:spacing w:before="120" w:after="20"/>
              <w:jc w:val="center"/>
              <w:rPr>
                <w:rFonts w:cs="Arial"/>
                <w:b/>
                <w:bCs/>
                <w:sz w:val="18"/>
                <w:szCs w:val="18"/>
              </w:rPr>
            </w:pPr>
          </w:p>
        </w:tc>
      </w:tr>
      <w:tr w:rsidR="00992354" w:rsidRPr="00CD1BDD" w14:paraId="1A8FFF4A" w14:textId="77777777" w:rsidTr="00992354">
        <w:tc>
          <w:tcPr>
            <w:tcW w:w="653" w:type="pct"/>
          </w:tcPr>
          <w:p w14:paraId="7A8A990F" w14:textId="77777777" w:rsidR="00992354" w:rsidRPr="00CD1BDD" w:rsidRDefault="00992354" w:rsidP="00992354">
            <w:pPr>
              <w:spacing w:before="120" w:after="20"/>
              <w:ind w:left="720" w:hanging="720"/>
              <w:rPr>
                <w:rFonts w:cs="Arial"/>
                <w:sz w:val="18"/>
                <w:szCs w:val="18"/>
              </w:rPr>
            </w:pPr>
          </w:p>
        </w:tc>
        <w:tc>
          <w:tcPr>
            <w:tcW w:w="629" w:type="pct"/>
          </w:tcPr>
          <w:p w14:paraId="321ECAA6" w14:textId="7A6173F3" w:rsidR="00992354" w:rsidRPr="00CD1BDD" w:rsidRDefault="00992354" w:rsidP="00992354">
            <w:pPr>
              <w:spacing w:before="120" w:after="20"/>
              <w:ind w:left="720" w:hanging="720"/>
              <w:rPr>
                <w:rFonts w:cs="Arial"/>
                <w:b/>
                <w:color w:val="ED0000"/>
                <w:sz w:val="18"/>
                <w:szCs w:val="18"/>
              </w:rPr>
            </w:pPr>
            <w:r w:rsidRPr="00E26F65">
              <w:rPr>
                <w:rFonts w:cs="Arial"/>
                <w:b/>
                <w:bCs/>
                <w:sz w:val="18"/>
                <w:szCs w:val="18"/>
              </w:rPr>
              <w:t>C.1</w:t>
            </w:r>
            <w:r>
              <w:rPr>
                <w:rFonts w:cs="Arial"/>
                <w:b/>
                <w:bCs/>
                <w:sz w:val="18"/>
                <w:szCs w:val="18"/>
              </w:rPr>
              <w:t>1</w:t>
            </w:r>
            <w:r w:rsidRPr="00E26F65">
              <w:rPr>
                <w:rFonts w:cs="Arial"/>
                <w:b/>
                <w:bCs/>
                <w:sz w:val="18"/>
                <w:szCs w:val="18"/>
              </w:rPr>
              <w:t>.</w:t>
            </w:r>
          </w:p>
        </w:tc>
        <w:tc>
          <w:tcPr>
            <w:tcW w:w="2292" w:type="pct"/>
          </w:tcPr>
          <w:p w14:paraId="62511DA4" w14:textId="28D41B03" w:rsidR="00992354" w:rsidRPr="00CD1BDD" w:rsidRDefault="00992354" w:rsidP="00992354">
            <w:pPr>
              <w:spacing w:before="120" w:after="20"/>
              <w:rPr>
                <w:rFonts w:cs="Arial"/>
                <w:color w:val="ED0000"/>
                <w:sz w:val="18"/>
                <w:szCs w:val="18"/>
              </w:rPr>
            </w:pPr>
            <w:r w:rsidRPr="00E26F65">
              <w:rPr>
                <w:rFonts w:eastAsia="Arial" w:cs="Arial"/>
                <w:sz w:val="18"/>
                <w:szCs w:val="18"/>
              </w:rPr>
              <w:t xml:space="preserve">Provide a listing and explanation of all reports and analytics for daily golf operations including golf point of sale, tee sheet, food and beverage, as well as retail sales totals by employee.  </w:t>
            </w:r>
          </w:p>
        </w:tc>
        <w:tc>
          <w:tcPr>
            <w:tcW w:w="356" w:type="pct"/>
            <w:shd w:val="clear" w:color="auto" w:fill="F3F3F3"/>
            <w:vAlign w:val="center"/>
          </w:tcPr>
          <w:p w14:paraId="5CEB0686" w14:textId="77777777" w:rsidR="00992354" w:rsidRPr="00CD1BDD" w:rsidRDefault="00992354" w:rsidP="00992354">
            <w:pPr>
              <w:spacing w:before="120" w:after="20"/>
              <w:jc w:val="center"/>
              <w:rPr>
                <w:rFonts w:cs="Arial"/>
                <w:b/>
                <w:bCs/>
                <w:sz w:val="18"/>
                <w:szCs w:val="18"/>
              </w:rPr>
            </w:pPr>
          </w:p>
        </w:tc>
        <w:tc>
          <w:tcPr>
            <w:tcW w:w="560" w:type="pct"/>
            <w:shd w:val="clear" w:color="auto" w:fill="F3F3F3"/>
            <w:vAlign w:val="center"/>
          </w:tcPr>
          <w:p w14:paraId="3F663CBD" w14:textId="33B6EBC8" w:rsidR="00992354" w:rsidRPr="00CD1BDD" w:rsidRDefault="00992354" w:rsidP="00992354">
            <w:pPr>
              <w:spacing w:before="120" w:after="20"/>
              <w:jc w:val="center"/>
              <w:rPr>
                <w:rFonts w:cs="Arial"/>
                <w:sz w:val="18"/>
                <w:szCs w:val="18"/>
              </w:rPr>
            </w:pPr>
            <w:r w:rsidRPr="00E26F65">
              <w:rPr>
                <w:rFonts w:cs="Arial"/>
                <w:b/>
                <w:bCs/>
                <w:sz w:val="18"/>
                <w:szCs w:val="18"/>
              </w:rPr>
              <w:t>15</w:t>
            </w:r>
          </w:p>
        </w:tc>
        <w:tc>
          <w:tcPr>
            <w:tcW w:w="509" w:type="pct"/>
            <w:shd w:val="clear" w:color="auto" w:fill="F3F3F3"/>
            <w:vAlign w:val="center"/>
          </w:tcPr>
          <w:p w14:paraId="5034F461" w14:textId="77777777" w:rsidR="00992354" w:rsidRPr="00CD1BDD" w:rsidRDefault="00992354" w:rsidP="00992354">
            <w:pPr>
              <w:spacing w:before="120" w:after="20"/>
              <w:jc w:val="center"/>
              <w:rPr>
                <w:rFonts w:cs="Arial"/>
                <w:b/>
                <w:bCs/>
                <w:sz w:val="18"/>
                <w:szCs w:val="18"/>
              </w:rPr>
            </w:pPr>
          </w:p>
        </w:tc>
      </w:tr>
      <w:tr w:rsidR="00FF0CF9" w:rsidRPr="00CD1BDD" w14:paraId="3991AE0B" w14:textId="77777777" w:rsidTr="00992354">
        <w:tc>
          <w:tcPr>
            <w:tcW w:w="653" w:type="pct"/>
          </w:tcPr>
          <w:p w14:paraId="21416964" w14:textId="77777777" w:rsidR="00FF0CF9" w:rsidRPr="00CD1BDD" w:rsidRDefault="00FF0CF9" w:rsidP="00FF0CF9">
            <w:pPr>
              <w:spacing w:before="120" w:after="20"/>
              <w:ind w:left="720" w:hanging="720"/>
              <w:rPr>
                <w:rFonts w:cs="Arial"/>
                <w:sz w:val="18"/>
                <w:szCs w:val="18"/>
              </w:rPr>
            </w:pPr>
          </w:p>
        </w:tc>
        <w:tc>
          <w:tcPr>
            <w:tcW w:w="629" w:type="pct"/>
          </w:tcPr>
          <w:p w14:paraId="6574DAF2" w14:textId="516039EB" w:rsidR="00FF0CF9" w:rsidRPr="00CD1BDD" w:rsidRDefault="00FF0CF9" w:rsidP="00FF0CF9">
            <w:pPr>
              <w:spacing w:before="120" w:after="20"/>
              <w:ind w:left="720" w:hanging="720"/>
              <w:rPr>
                <w:rFonts w:cs="Arial"/>
                <w:b/>
                <w:color w:val="ED0000"/>
                <w:sz w:val="18"/>
                <w:szCs w:val="18"/>
              </w:rPr>
            </w:pPr>
            <w:r w:rsidRPr="00E26F65">
              <w:rPr>
                <w:rFonts w:cs="Arial"/>
                <w:b/>
                <w:bCs/>
                <w:sz w:val="18"/>
                <w:szCs w:val="18"/>
              </w:rPr>
              <w:t>C.1</w:t>
            </w:r>
            <w:r>
              <w:rPr>
                <w:rFonts w:cs="Arial"/>
                <w:b/>
                <w:bCs/>
                <w:sz w:val="18"/>
                <w:szCs w:val="18"/>
              </w:rPr>
              <w:t>2</w:t>
            </w:r>
            <w:r w:rsidRPr="00E26F65">
              <w:rPr>
                <w:rFonts w:cs="Arial"/>
                <w:b/>
                <w:bCs/>
                <w:sz w:val="18"/>
                <w:szCs w:val="18"/>
              </w:rPr>
              <w:t>.</w:t>
            </w:r>
          </w:p>
        </w:tc>
        <w:tc>
          <w:tcPr>
            <w:tcW w:w="2292" w:type="pct"/>
          </w:tcPr>
          <w:p w14:paraId="4F0069E7" w14:textId="233AE3D0" w:rsidR="00FF0CF9" w:rsidRPr="00CD1BDD" w:rsidRDefault="00FF0CF9" w:rsidP="00FF0CF9">
            <w:pPr>
              <w:spacing w:before="120" w:after="20"/>
              <w:rPr>
                <w:rFonts w:cs="Arial"/>
                <w:color w:val="ED0000"/>
                <w:sz w:val="18"/>
                <w:szCs w:val="18"/>
              </w:rPr>
            </w:pPr>
            <w:r w:rsidRPr="6A5AAF59">
              <w:rPr>
                <w:rFonts w:eastAsia="Arial" w:cs="Arial"/>
                <w:sz w:val="18"/>
                <w:szCs w:val="18"/>
              </w:rPr>
              <w:t xml:space="preserve">Describe the availability of the POS </w:t>
            </w:r>
            <w:r w:rsidR="005A59CF">
              <w:rPr>
                <w:rFonts w:eastAsia="Arial" w:cs="Arial"/>
                <w:sz w:val="18"/>
                <w:szCs w:val="18"/>
              </w:rPr>
              <w:t xml:space="preserve">System </w:t>
            </w:r>
            <w:r w:rsidRPr="6A5AAF59">
              <w:rPr>
                <w:rFonts w:eastAsia="Arial" w:cs="Arial"/>
                <w:sz w:val="18"/>
                <w:szCs w:val="18"/>
              </w:rPr>
              <w:t>in a mobile version for use at events when transactions are conducted on tablets and provide a narrative on how the mobile version works, the implementation process, any necessary hardware, and any limitations on functionality compared to the non-mobile version.</w:t>
            </w:r>
          </w:p>
        </w:tc>
        <w:tc>
          <w:tcPr>
            <w:tcW w:w="356" w:type="pct"/>
            <w:shd w:val="clear" w:color="auto" w:fill="F3F3F3"/>
            <w:vAlign w:val="center"/>
          </w:tcPr>
          <w:p w14:paraId="5DEBA3A6" w14:textId="77777777" w:rsidR="00FF0CF9" w:rsidRPr="00CD1BDD" w:rsidRDefault="00FF0CF9" w:rsidP="00FF0CF9">
            <w:pPr>
              <w:spacing w:before="120" w:after="20"/>
              <w:jc w:val="center"/>
              <w:rPr>
                <w:rFonts w:cs="Arial"/>
                <w:b/>
                <w:bCs/>
                <w:sz w:val="18"/>
                <w:szCs w:val="18"/>
              </w:rPr>
            </w:pPr>
          </w:p>
        </w:tc>
        <w:tc>
          <w:tcPr>
            <w:tcW w:w="560" w:type="pct"/>
            <w:shd w:val="clear" w:color="auto" w:fill="F3F3F3"/>
            <w:vAlign w:val="center"/>
          </w:tcPr>
          <w:p w14:paraId="33F20440" w14:textId="51D8E154" w:rsidR="00FF0CF9" w:rsidRPr="00CD1BDD" w:rsidRDefault="00FF0CF9" w:rsidP="00FF0CF9">
            <w:pPr>
              <w:spacing w:before="120" w:after="20"/>
              <w:jc w:val="center"/>
              <w:rPr>
                <w:rFonts w:cs="Arial"/>
                <w:sz w:val="18"/>
                <w:szCs w:val="18"/>
              </w:rPr>
            </w:pPr>
            <w:r w:rsidRPr="00E26F65">
              <w:rPr>
                <w:rFonts w:cs="Arial"/>
                <w:b/>
                <w:bCs/>
                <w:sz w:val="18"/>
                <w:szCs w:val="18"/>
              </w:rPr>
              <w:t>10</w:t>
            </w:r>
          </w:p>
        </w:tc>
        <w:tc>
          <w:tcPr>
            <w:tcW w:w="509" w:type="pct"/>
            <w:shd w:val="clear" w:color="auto" w:fill="F3F3F3"/>
            <w:vAlign w:val="center"/>
          </w:tcPr>
          <w:p w14:paraId="6699E922" w14:textId="77777777" w:rsidR="00FF0CF9" w:rsidRPr="00CD1BDD" w:rsidRDefault="00FF0CF9" w:rsidP="00FF0CF9">
            <w:pPr>
              <w:spacing w:before="120" w:after="20"/>
              <w:jc w:val="center"/>
              <w:rPr>
                <w:rFonts w:cs="Arial"/>
                <w:b/>
                <w:bCs/>
                <w:sz w:val="18"/>
                <w:szCs w:val="18"/>
              </w:rPr>
            </w:pPr>
          </w:p>
        </w:tc>
      </w:tr>
      <w:tr w:rsidR="00FF0CF9" w:rsidRPr="00CD1BDD" w14:paraId="5FB6B8F8" w14:textId="77777777" w:rsidTr="00992354">
        <w:tc>
          <w:tcPr>
            <w:tcW w:w="653" w:type="pct"/>
          </w:tcPr>
          <w:p w14:paraId="24CEBD08" w14:textId="77777777" w:rsidR="00FF0CF9" w:rsidRPr="00CD1BDD" w:rsidRDefault="00FF0CF9" w:rsidP="00FF0CF9">
            <w:pPr>
              <w:spacing w:before="120" w:after="20"/>
              <w:ind w:left="720" w:hanging="720"/>
              <w:rPr>
                <w:rFonts w:cs="Arial"/>
                <w:sz w:val="18"/>
                <w:szCs w:val="18"/>
              </w:rPr>
            </w:pPr>
          </w:p>
        </w:tc>
        <w:tc>
          <w:tcPr>
            <w:tcW w:w="629" w:type="pct"/>
          </w:tcPr>
          <w:p w14:paraId="2A369800" w14:textId="798ED70A" w:rsidR="00FF0CF9" w:rsidRPr="00CD1BDD" w:rsidRDefault="00FF0CF9" w:rsidP="00FF0CF9">
            <w:pPr>
              <w:spacing w:before="120" w:after="20"/>
              <w:ind w:left="720" w:hanging="720"/>
              <w:rPr>
                <w:rFonts w:cs="Arial"/>
                <w:b/>
                <w:color w:val="ED0000"/>
                <w:sz w:val="18"/>
                <w:szCs w:val="18"/>
              </w:rPr>
            </w:pPr>
            <w:r w:rsidRPr="004C2773">
              <w:rPr>
                <w:rFonts w:cs="Arial"/>
                <w:b/>
                <w:bCs/>
                <w:sz w:val="18"/>
                <w:szCs w:val="18"/>
              </w:rPr>
              <w:t>C.1</w:t>
            </w:r>
            <w:r>
              <w:rPr>
                <w:rFonts w:cs="Arial"/>
                <w:b/>
                <w:bCs/>
                <w:sz w:val="18"/>
                <w:szCs w:val="18"/>
              </w:rPr>
              <w:t>3</w:t>
            </w:r>
            <w:r w:rsidRPr="004C2773">
              <w:rPr>
                <w:rFonts w:cs="Arial"/>
                <w:b/>
                <w:bCs/>
                <w:sz w:val="18"/>
                <w:szCs w:val="18"/>
              </w:rPr>
              <w:t>.</w:t>
            </w:r>
          </w:p>
        </w:tc>
        <w:tc>
          <w:tcPr>
            <w:tcW w:w="2292" w:type="pct"/>
          </w:tcPr>
          <w:p w14:paraId="0B720568" w14:textId="34FC304A" w:rsidR="00FF0CF9" w:rsidRPr="00CD1BDD" w:rsidRDefault="00FF0CF9" w:rsidP="00FF0CF9">
            <w:pPr>
              <w:spacing w:before="120" w:after="20"/>
              <w:rPr>
                <w:rFonts w:cs="Arial"/>
                <w:color w:val="ED0000"/>
                <w:sz w:val="18"/>
                <w:szCs w:val="18"/>
              </w:rPr>
            </w:pPr>
            <w:r w:rsidRPr="004C2773">
              <w:rPr>
                <w:rFonts w:eastAsia="Arial" w:cs="Arial"/>
                <w:sz w:val="18"/>
                <w:szCs w:val="18"/>
              </w:rPr>
              <w:t xml:space="preserve">Provide diagrams of the POS </w:t>
            </w:r>
            <w:r w:rsidR="00461A3B">
              <w:rPr>
                <w:rFonts w:eastAsia="Arial" w:cs="Arial"/>
                <w:sz w:val="18"/>
                <w:szCs w:val="18"/>
              </w:rPr>
              <w:t>S</w:t>
            </w:r>
            <w:r w:rsidRPr="004C2773">
              <w:rPr>
                <w:rFonts w:eastAsia="Arial" w:cs="Arial"/>
                <w:sz w:val="18"/>
                <w:szCs w:val="18"/>
              </w:rPr>
              <w:t>ystem's ability to maintain security through employee access privileges and unique security secure logins.</w:t>
            </w:r>
            <w:r w:rsidRPr="004C2773">
              <w:rPr>
                <w:rFonts w:cs="Arial"/>
                <w:sz w:val="18"/>
                <w:szCs w:val="18"/>
              </w:rPr>
              <w:t xml:space="preserve"> </w:t>
            </w:r>
            <w:r>
              <w:rPr>
                <w:rFonts w:cs="Arial"/>
                <w:sz w:val="18"/>
                <w:szCs w:val="18"/>
              </w:rPr>
              <w:t>Diagrams should include levels of access and the differences between levels if applicable.</w:t>
            </w:r>
          </w:p>
        </w:tc>
        <w:tc>
          <w:tcPr>
            <w:tcW w:w="356" w:type="pct"/>
            <w:shd w:val="clear" w:color="auto" w:fill="F3F3F3"/>
            <w:vAlign w:val="center"/>
          </w:tcPr>
          <w:p w14:paraId="30460C3F" w14:textId="77777777" w:rsidR="00FF0CF9" w:rsidRPr="00CD1BDD" w:rsidRDefault="00FF0CF9" w:rsidP="00FF0CF9">
            <w:pPr>
              <w:spacing w:before="120" w:after="20"/>
              <w:jc w:val="center"/>
              <w:rPr>
                <w:rFonts w:cs="Arial"/>
                <w:b/>
                <w:bCs/>
                <w:sz w:val="18"/>
                <w:szCs w:val="18"/>
              </w:rPr>
            </w:pPr>
          </w:p>
        </w:tc>
        <w:tc>
          <w:tcPr>
            <w:tcW w:w="560" w:type="pct"/>
            <w:shd w:val="clear" w:color="auto" w:fill="F3F3F3"/>
            <w:vAlign w:val="center"/>
          </w:tcPr>
          <w:p w14:paraId="0A509FD6" w14:textId="20DE8B7D" w:rsidR="00FF0CF9" w:rsidRPr="00CD1BDD" w:rsidRDefault="00FF0CF9" w:rsidP="00FF0CF9">
            <w:pPr>
              <w:spacing w:before="120" w:after="20"/>
              <w:jc w:val="center"/>
              <w:rPr>
                <w:rFonts w:cs="Arial"/>
                <w:sz w:val="18"/>
                <w:szCs w:val="18"/>
              </w:rPr>
            </w:pPr>
            <w:r w:rsidRPr="004C2773">
              <w:rPr>
                <w:rFonts w:cs="Arial"/>
                <w:b/>
                <w:bCs/>
                <w:sz w:val="18"/>
                <w:szCs w:val="18"/>
              </w:rPr>
              <w:t>15</w:t>
            </w:r>
          </w:p>
        </w:tc>
        <w:tc>
          <w:tcPr>
            <w:tcW w:w="509" w:type="pct"/>
            <w:shd w:val="clear" w:color="auto" w:fill="F3F3F3"/>
            <w:vAlign w:val="center"/>
          </w:tcPr>
          <w:p w14:paraId="52108B24" w14:textId="77777777" w:rsidR="00FF0CF9" w:rsidRPr="00CD1BDD" w:rsidRDefault="00FF0CF9" w:rsidP="00FF0CF9">
            <w:pPr>
              <w:spacing w:before="120" w:after="20"/>
              <w:jc w:val="center"/>
              <w:rPr>
                <w:rFonts w:cs="Arial"/>
                <w:b/>
                <w:bCs/>
                <w:sz w:val="18"/>
                <w:szCs w:val="18"/>
              </w:rPr>
            </w:pPr>
          </w:p>
        </w:tc>
      </w:tr>
      <w:tr w:rsidR="00FF0CF9" w:rsidRPr="00CD1BDD" w14:paraId="5D9F8920" w14:textId="77777777" w:rsidTr="00992354">
        <w:tc>
          <w:tcPr>
            <w:tcW w:w="653" w:type="pct"/>
          </w:tcPr>
          <w:p w14:paraId="7FE2FA93" w14:textId="77777777" w:rsidR="00FF0CF9" w:rsidRPr="00CD1BDD" w:rsidRDefault="00FF0CF9" w:rsidP="00FF0CF9">
            <w:pPr>
              <w:spacing w:before="120" w:after="20"/>
              <w:ind w:left="720" w:hanging="720"/>
              <w:rPr>
                <w:rFonts w:cs="Arial"/>
                <w:sz w:val="18"/>
                <w:szCs w:val="18"/>
              </w:rPr>
            </w:pPr>
          </w:p>
        </w:tc>
        <w:tc>
          <w:tcPr>
            <w:tcW w:w="629" w:type="pct"/>
          </w:tcPr>
          <w:p w14:paraId="41B3DC9A" w14:textId="736FAACB" w:rsidR="00FF0CF9" w:rsidRPr="00CD1BDD" w:rsidRDefault="00FF0CF9" w:rsidP="00FF0CF9">
            <w:pPr>
              <w:spacing w:before="120" w:after="20"/>
              <w:ind w:left="720" w:hanging="720"/>
              <w:rPr>
                <w:rFonts w:cs="Arial"/>
                <w:b/>
                <w:color w:val="ED0000"/>
                <w:sz w:val="18"/>
                <w:szCs w:val="18"/>
              </w:rPr>
            </w:pPr>
            <w:r w:rsidRPr="004C2773">
              <w:rPr>
                <w:rFonts w:cs="Arial"/>
                <w:b/>
                <w:bCs/>
                <w:sz w:val="18"/>
                <w:szCs w:val="18"/>
              </w:rPr>
              <w:t>C.1</w:t>
            </w:r>
            <w:r>
              <w:rPr>
                <w:rFonts w:cs="Arial"/>
                <w:b/>
                <w:bCs/>
                <w:sz w:val="18"/>
                <w:szCs w:val="18"/>
              </w:rPr>
              <w:t>4</w:t>
            </w:r>
            <w:r w:rsidRPr="004C2773">
              <w:rPr>
                <w:rFonts w:cs="Arial"/>
                <w:b/>
                <w:bCs/>
                <w:sz w:val="18"/>
                <w:szCs w:val="18"/>
              </w:rPr>
              <w:t>.</w:t>
            </w:r>
          </w:p>
        </w:tc>
        <w:tc>
          <w:tcPr>
            <w:tcW w:w="2292" w:type="pct"/>
          </w:tcPr>
          <w:p w14:paraId="2C22DBE2" w14:textId="186C18C6" w:rsidR="00FF0CF9" w:rsidRPr="00CD1BDD" w:rsidRDefault="00FF0CF9" w:rsidP="00FF0CF9">
            <w:pPr>
              <w:spacing w:before="120" w:after="20"/>
              <w:rPr>
                <w:rFonts w:cs="Arial"/>
                <w:color w:val="ED0000"/>
                <w:sz w:val="18"/>
                <w:szCs w:val="18"/>
              </w:rPr>
            </w:pPr>
            <w:r w:rsidRPr="004C2773">
              <w:rPr>
                <w:rFonts w:eastAsia="Arial" w:cs="Arial"/>
                <w:sz w:val="18"/>
                <w:szCs w:val="18"/>
              </w:rPr>
              <w:t xml:space="preserve">Describe the POS </w:t>
            </w:r>
            <w:r w:rsidR="00461A3B">
              <w:rPr>
                <w:rFonts w:eastAsia="Arial" w:cs="Arial"/>
                <w:sz w:val="18"/>
                <w:szCs w:val="18"/>
              </w:rPr>
              <w:t>S</w:t>
            </w:r>
            <w:r w:rsidRPr="004C2773">
              <w:rPr>
                <w:rFonts w:eastAsia="Arial" w:cs="Arial"/>
                <w:sz w:val="18"/>
                <w:szCs w:val="18"/>
              </w:rPr>
              <w:t>ystem's inventory management system reporting and inventory receiving and removal capabilities.</w:t>
            </w:r>
          </w:p>
        </w:tc>
        <w:tc>
          <w:tcPr>
            <w:tcW w:w="356" w:type="pct"/>
            <w:shd w:val="clear" w:color="auto" w:fill="F3F3F3"/>
            <w:vAlign w:val="center"/>
          </w:tcPr>
          <w:p w14:paraId="505A4212" w14:textId="77777777" w:rsidR="00FF0CF9" w:rsidRPr="00CD1BDD" w:rsidRDefault="00FF0CF9" w:rsidP="00FF0CF9">
            <w:pPr>
              <w:spacing w:before="120" w:after="20"/>
              <w:jc w:val="center"/>
              <w:rPr>
                <w:rFonts w:cs="Arial"/>
                <w:b/>
                <w:bCs/>
                <w:sz w:val="18"/>
                <w:szCs w:val="18"/>
              </w:rPr>
            </w:pPr>
          </w:p>
        </w:tc>
        <w:tc>
          <w:tcPr>
            <w:tcW w:w="560" w:type="pct"/>
            <w:shd w:val="clear" w:color="auto" w:fill="F3F3F3"/>
            <w:vAlign w:val="center"/>
          </w:tcPr>
          <w:p w14:paraId="31A585A1" w14:textId="22A628A6" w:rsidR="00FF0CF9" w:rsidRPr="00CD1BDD" w:rsidRDefault="00FF0CF9" w:rsidP="00FF0CF9">
            <w:pPr>
              <w:spacing w:before="120" w:after="20"/>
              <w:jc w:val="center"/>
              <w:rPr>
                <w:rFonts w:cs="Arial"/>
                <w:sz w:val="18"/>
                <w:szCs w:val="18"/>
              </w:rPr>
            </w:pPr>
            <w:r w:rsidRPr="004C2773">
              <w:rPr>
                <w:rFonts w:cs="Arial"/>
                <w:b/>
                <w:bCs/>
                <w:sz w:val="18"/>
                <w:szCs w:val="18"/>
              </w:rPr>
              <w:t>20</w:t>
            </w:r>
          </w:p>
        </w:tc>
        <w:tc>
          <w:tcPr>
            <w:tcW w:w="509" w:type="pct"/>
            <w:shd w:val="clear" w:color="auto" w:fill="F3F3F3"/>
            <w:vAlign w:val="center"/>
          </w:tcPr>
          <w:p w14:paraId="36044A34" w14:textId="77777777" w:rsidR="00FF0CF9" w:rsidRPr="00CD1BDD" w:rsidRDefault="00FF0CF9" w:rsidP="00FF0CF9">
            <w:pPr>
              <w:spacing w:before="120" w:after="20"/>
              <w:jc w:val="center"/>
              <w:rPr>
                <w:rFonts w:cs="Arial"/>
                <w:b/>
                <w:bCs/>
                <w:sz w:val="18"/>
                <w:szCs w:val="18"/>
              </w:rPr>
            </w:pPr>
          </w:p>
        </w:tc>
      </w:tr>
      <w:tr w:rsidR="00FF0CF9" w:rsidRPr="00CD1BDD" w14:paraId="750F8D48" w14:textId="77777777" w:rsidTr="00992354">
        <w:tc>
          <w:tcPr>
            <w:tcW w:w="653" w:type="pct"/>
          </w:tcPr>
          <w:p w14:paraId="4C5C8177" w14:textId="77777777" w:rsidR="00FF0CF9" w:rsidRPr="00CD1BDD" w:rsidRDefault="00FF0CF9" w:rsidP="00FF0CF9">
            <w:pPr>
              <w:spacing w:before="120" w:after="20"/>
              <w:ind w:left="720" w:hanging="720"/>
              <w:rPr>
                <w:rFonts w:cs="Arial"/>
                <w:sz w:val="18"/>
                <w:szCs w:val="18"/>
              </w:rPr>
            </w:pPr>
          </w:p>
        </w:tc>
        <w:tc>
          <w:tcPr>
            <w:tcW w:w="629" w:type="pct"/>
          </w:tcPr>
          <w:p w14:paraId="13DFA134" w14:textId="48F03C28" w:rsidR="00FF0CF9" w:rsidRPr="00CD1BDD" w:rsidRDefault="00FF0CF9" w:rsidP="00FF0CF9">
            <w:pPr>
              <w:spacing w:before="120" w:after="20"/>
              <w:ind w:left="720" w:hanging="720"/>
              <w:rPr>
                <w:rFonts w:cs="Arial"/>
                <w:b/>
                <w:color w:val="ED0000"/>
                <w:sz w:val="18"/>
                <w:szCs w:val="18"/>
              </w:rPr>
            </w:pPr>
            <w:r w:rsidRPr="000644C4">
              <w:rPr>
                <w:rFonts w:cs="Arial"/>
                <w:b/>
                <w:bCs/>
                <w:sz w:val="18"/>
                <w:szCs w:val="18"/>
              </w:rPr>
              <w:t>C.1</w:t>
            </w:r>
            <w:r>
              <w:rPr>
                <w:rFonts w:cs="Arial"/>
                <w:b/>
                <w:bCs/>
                <w:sz w:val="18"/>
                <w:szCs w:val="18"/>
              </w:rPr>
              <w:t>5</w:t>
            </w:r>
            <w:r w:rsidRPr="000644C4">
              <w:rPr>
                <w:rFonts w:cs="Arial"/>
                <w:b/>
                <w:bCs/>
                <w:sz w:val="18"/>
                <w:szCs w:val="18"/>
              </w:rPr>
              <w:t>.</w:t>
            </w:r>
          </w:p>
        </w:tc>
        <w:tc>
          <w:tcPr>
            <w:tcW w:w="2292" w:type="pct"/>
          </w:tcPr>
          <w:p w14:paraId="0537FBBF" w14:textId="114BBEF9" w:rsidR="00FF0CF9" w:rsidRPr="00CD1BDD" w:rsidRDefault="00FF0CF9" w:rsidP="00FF0CF9">
            <w:pPr>
              <w:spacing w:before="120" w:after="20"/>
              <w:rPr>
                <w:rFonts w:cs="Arial"/>
                <w:color w:val="ED0000"/>
                <w:sz w:val="18"/>
                <w:szCs w:val="18"/>
              </w:rPr>
            </w:pPr>
            <w:r w:rsidRPr="000644C4">
              <w:rPr>
                <w:rFonts w:eastAsia="Arial" w:cs="Arial"/>
                <w:sz w:val="18"/>
                <w:szCs w:val="18"/>
              </w:rPr>
              <w:t xml:space="preserve">Provide a narrative of the </w:t>
            </w:r>
            <w:r w:rsidR="00ED0E7A">
              <w:rPr>
                <w:rFonts w:eastAsia="Arial" w:cs="Arial"/>
                <w:sz w:val="18"/>
                <w:szCs w:val="18"/>
              </w:rPr>
              <w:t>S</w:t>
            </w:r>
            <w:r w:rsidRPr="000644C4">
              <w:rPr>
                <w:rFonts w:eastAsia="Arial" w:cs="Arial"/>
                <w:sz w:val="18"/>
                <w:szCs w:val="18"/>
              </w:rPr>
              <w:t xml:space="preserve">ystem’s inventory management master item listing (including golfer segments) capabilities supporting multiple properties.  </w:t>
            </w:r>
          </w:p>
        </w:tc>
        <w:tc>
          <w:tcPr>
            <w:tcW w:w="356" w:type="pct"/>
            <w:shd w:val="clear" w:color="auto" w:fill="F3F3F3"/>
            <w:vAlign w:val="center"/>
          </w:tcPr>
          <w:p w14:paraId="4FC1762C" w14:textId="77777777" w:rsidR="00FF0CF9" w:rsidRPr="00CD1BDD" w:rsidRDefault="00FF0CF9" w:rsidP="00FF0CF9">
            <w:pPr>
              <w:spacing w:before="120" w:after="20"/>
              <w:jc w:val="center"/>
              <w:rPr>
                <w:rFonts w:cs="Arial"/>
                <w:b/>
                <w:bCs/>
                <w:sz w:val="18"/>
                <w:szCs w:val="18"/>
              </w:rPr>
            </w:pPr>
          </w:p>
        </w:tc>
        <w:tc>
          <w:tcPr>
            <w:tcW w:w="560" w:type="pct"/>
            <w:shd w:val="clear" w:color="auto" w:fill="F3F3F3"/>
            <w:vAlign w:val="center"/>
          </w:tcPr>
          <w:p w14:paraId="4BDF6122" w14:textId="41482BE8" w:rsidR="00FF0CF9" w:rsidRPr="00CD1BDD" w:rsidRDefault="00FF0CF9" w:rsidP="00FF0CF9">
            <w:pPr>
              <w:spacing w:before="120" w:after="20"/>
              <w:jc w:val="center"/>
              <w:rPr>
                <w:rFonts w:cs="Arial"/>
                <w:sz w:val="18"/>
                <w:szCs w:val="18"/>
              </w:rPr>
            </w:pPr>
            <w:r w:rsidRPr="000644C4">
              <w:rPr>
                <w:rFonts w:cs="Arial"/>
                <w:b/>
                <w:bCs/>
                <w:sz w:val="18"/>
                <w:szCs w:val="18"/>
              </w:rPr>
              <w:t>15</w:t>
            </w:r>
          </w:p>
        </w:tc>
        <w:tc>
          <w:tcPr>
            <w:tcW w:w="509" w:type="pct"/>
            <w:shd w:val="clear" w:color="auto" w:fill="F3F3F3"/>
            <w:vAlign w:val="center"/>
          </w:tcPr>
          <w:p w14:paraId="539E2573" w14:textId="77777777" w:rsidR="00FF0CF9" w:rsidRPr="00CD1BDD" w:rsidRDefault="00FF0CF9" w:rsidP="00FF0CF9">
            <w:pPr>
              <w:spacing w:before="120" w:after="20"/>
              <w:jc w:val="center"/>
              <w:rPr>
                <w:rFonts w:cs="Arial"/>
                <w:b/>
                <w:bCs/>
                <w:sz w:val="18"/>
                <w:szCs w:val="18"/>
              </w:rPr>
            </w:pPr>
          </w:p>
        </w:tc>
      </w:tr>
      <w:tr w:rsidR="00FF0CF9" w:rsidRPr="00CD1BDD" w14:paraId="433B32CC" w14:textId="77777777" w:rsidTr="00992354">
        <w:tc>
          <w:tcPr>
            <w:tcW w:w="653" w:type="pct"/>
            <w:tcBorders>
              <w:bottom w:val="single" w:sz="4" w:space="0" w:color="auto"/>
            </w:tcBorders>
          </w:tcPr>
          <w:p w14:paraId="70AC018F" w14:textId="77777777" w:rsidR="00FF0CF9" w:rsidRPr="00CD1BDD" w:rsidRDefault="00FF0CF9" w:rsidP="00FF0CF9">
            <w:pPr>
              <w:spacing w:before="120" w:after="20"/>
              <w:ind w:left="720" w:hanging="720"/>
              <w:rPr>
                <w:rFonts w:cs="Arial"/>
                <w:sz w:val="18"/>
                <w:szCs w:val="18"/>
              </w:rPr>
            </w:pPr>
          </w:p>
        </w:tc>
        <w:tc>
          <w:tcPr>
            <w:tcW w:w="629" w:type="pct"/>
            <w:tcBorders>
              <w:bottom w:val="single" w:sz="4" w:space="0" w:color="auto"/>
            </w:tcBorders>
          </w:tcPr>
          <w:p w14:paraId="11C4B547" w14:textId="2CD5AD71" w:rsidR="00FF0CF9" w:rsidRPr="00CD1BDD" w:rsidRDefault="00FF0CF9" w:rsidP="00FF0CF9">
            <w:pPr>
              <w:spacing w:before="120" w:after="20"/>
              <w:ind w:left="720" w:hanging="720"/>
              <w:rPr>
                <w:rFonts w:cs="Arial"/>
                <w:b/>
                <w:color w:val="ED0000"/>
                <w:sz w:val="18"/>
                <w:szCs w:val="18"/>
              </w:rPr>
            </w:pPr>
            <w:r w:rsidRPr="00D5272A">
              <w:rPr>
                <w:rFonts w:cs="Arial"/>
                <w:b/>
                <w:bCs/>
                <w:sz w:val="18"/>
                <w:szCs w:val="18"/>
              </w:rPr>
              <w:t>C.1</w:t>
            </w:r>
            <w:r>
              <w:rPr>
                <w:rFonts w:cs="Arial"/>
                <w:b/>
                <w:bCs/>
                <w:sz w:val="18"/>
                <w:szCs w:val="18"/>
              </w:rPr>
              <w:t>6</w:t>
            </w:r>
            <w:r w:rsidRPr="00D5272A">
              <w:rPr>
                <w:rFonts w:cs="Arial"/>
                <w:b/>
                <w:bCs/>
                <w:sz w:val="18"/>
                <w:szCs w:val="18"/>
              </w:rPr>
              <w:t>.</w:t>
            </w:r>
          </w:p>
        </w:tc>
        <w:tc>
          <w:tcPr>
            <w:tcW w:w="2292" w:type="pct"/>
            <w:tcBorders>
              <w:bottom w:val="single" w:sz="4" w:space="0" w:color="auto"/>
            </w:tcBorders>
          </w:tcPr>
          <w:p w14:paraId="426B0EAE" w14:textId="66097233" w:rsidR="00FF0CF9" w:rsidRPr="00CD1BDD" w:rsidRDefault="00FF0CF9" w:rsidP="00FF0CF9">
            <w:pPr>
              <w:spacing w:before="120" w:after="20"/>
              <w:rPr>
                <w:rFonts w:cs="Arial"/>
                <w:color w:val="ED0000"/>
                <w:sz w:val="18"/>
                <w:szCs w:val="18"/>
              </w:rPr>
            </w:pPr>
            <w:r w:rsidRPr="00D5272A">
              <w:rPr>
                <w:rFonts w:cs="Arial"/>
                <w:sz w:val="18"/>
                <w:szCs w:val="18"/>
              </w:rPr>
              <w:t>Provide a narrative describing the Respondent’s help desk support team.</w:t>
            </w:r>
          </w:p>
        </w:tc>
        <w:tc>
          <w:tcPr>
            <w:tcW w:w="356" w:type="pct"/>
            <w:tcBorders>
              <w:bottom w:val="single" w:sz="4" w:space="0" w:color="auto"/>
            </w:tcBorders>
            <w:shd w:val="clear" w:color="auto" w:fill="F3F3F3"/>
            <w:vAlign w:val="center"/>
          </w:tcPr>
          <w:p w14:paraId="201EF14B" w14:textId="77777777" w:rsidR="00FF0CF9" w:rsidRPr="00CD1BDD" w:rsidRDefault="00FF0CF9" w:rsidP="00FF0CF9">
            <w:pPr>
              <w:spacing w:before="120" w:after="20"/>
              <w:jc w:val="center"/>
              <w:rPr>
                <w:rFonts w:cs="Arial"/>
                <w:b/>
                <w:bCs/>
                <w:sz w:val="18"/>
                <w:szCs w:val="18"/>
              </w:rPr>
            </w:pPr>
          </w:p>
        </w:tc>
        <w:tc>
          <w:tcPr>
            <w:tcW w:w="560" w:type="pct"/>
            <w:tcBorders>
              <w:bottom w:val="single" w:sz="4" w:space="0" w:color="auto"/>
            </w:tcBorders>
            <w:shd w:val="clear" w:color="auto" w:fill="F3F3F3"/>
            <w:vAlign w:val="center"/>
          </w:tcPr>
          <w:p w14:paraId="5E1B9A0B" w14:textId="5CD7BA02" w:rsidR="00FF0CF9" w:rsidRPr="00CD1BDD" w:rsidRDefault="00FF0CF9" w:rsidP="00FF0CF9">
            <w:pPr>
              <w:spacing w:before="120" w:after="20"/>
              <w:jc w:val="center"/>
              <w:rPr>
                <w:rFonts w:cs="Arial"/>
                <w:sz w:val="18"/>
                <w:szCs w:val="18"/>
              </w:rPr>
            </w:pPr>
            <w:r w:rsidRPr="00D5272A">
              <w:rPr>
                <w:rFonts w:cs="Arial"/>
                <w:b/>
                <w:bCs/>
                <w:sz w:val="18"/>
                <w:szCs w:val="18"/>
              </w:rPr>
              <w:t>20</w:t>
            </w:r>
          </w:p>
        </w:tc>
        <w:tc>
          <w:tcPr>
            <w:tcW w:w="509" w:type="pct"/>
            <w:shd w:val="clear" w:color="auto" w:fill="F3F3F3"/>
            <w:vAlign w:val="center"/>
          </w:tcPr>
          <w:p w14:paraId="63F182FE" w14:textId="44752902" w:rsidR="00FF0CF9" w:rsidRPr="00CD1BDD" w:rsidRDefault="00FF0CF9" w:rsidP="00FF0CF9">
            <w:pPr>
              <w:spacing w:before="120" w:after="20"/>
              <w:jc w:val="center"/>
              <w:rPr>
                <w:rFonts w:cs="Arial"/>
                <w:b/>
                <w:bCs/>
                <w:sz w:val="18"/>
                <w:szCs w:val="18"/>
              </w:rPr>
            </w:pPr>
          </w:p>
        </w:tc>
      </w:tr>
      <w:tr w:rsidR="00545ED0" w:rsidRPr="00CD1BDD" w14:paraId="43C6D591" w14:textId="77777777" w:rsidTr="00992354">
        <w:tc>
          <w:tcPr>
            <w:tcW w:w="653" w:type="pct"/>
            <w:tcBorders>
              <w:bottom w:val="single" w:sz="4" w:space="0" w:color="auto"/>
            </w:tcBorders>
          </w:tcPr>
          <w:p w14:paraId="5CAB72FD" w14:textId="77777777" w:rsidR="00545ED0" w:rsidRPr="00CD1BDD" w:rsidRDefault="00545ED0" w:rsidP="00545ED0">
            <w:pPr>
              <w:spacing w:before="120" w:after="20"/>
              <w:ind w:left="720" w:hanging="720"/>
              <w:rPr>
                <w:rFonts w:cs="Arial"/>
                <w:sz w:val="18"/>
                <w:szCs w:val="18"/>
              </w:rPr>
            </w:pPr>
          </w:p>
        </w:tc>
        <w:tc>
          <w:tcPr>
            <w:tcW w:w="629" w:type="pct"/>
            <w:tcBorders>
              <w:bottom w:val="single" w:sz="4" w:space="0" w:color="auto"/>
            </w:tcBorders>
          </w:tcPr>
          <w:p w14:paraId="38672DE6" w14:textId="3441FDEA" w:rsidR="00545ED0" w:rsidRPr="00D5272A" w:rsidRDefault="00545ED0" w:rsidP="00545ED0">
            <w:pPr>
              <w:spacing w:before="120" w:after="20"/>
              <w:ind w:left="720" w:hanging="720"/>
              <w:rPr>
                <w:rFonts w:cs="Arial"/>
                <w:b/>
                <w:bCs/>
                <w:sz w:val="18"/>
                <w:szCs w:val="18"/>
              </w:rPr>
            </w:pPr>
            <w:r w:rsidRPr="001F4337">
              <w:rPr>
                <w:rFonts w:cs="Arial"/>
                <w:b/>
                <w:bCs/>
                <w:sz w:val="18"/>
                <w:szCs w:val="18"/>
              </w:rPr>
              <w:t>C.17.</w:t>
            </w:r>
          </w:p>
        </w:tc>
        <w:tc>
          <w:tcPr>
            <w:tcW w:w="2292" w:type="pct"/>
            <w:tcBorders>
              <w:bottom w:val="single" w:sz="4" w:space="0" w:color="auto"/>
            </w:tcBorders>
          </w:tcPr>
          <w:p w14:paraId="6958B029" w14:textId="62B6C7B5" w:rsidR="00545ED0" w:rsidRPr="00D5272A" w:rsidRDefault="00545ED0" w:rsidP="00545ED0">
            <w:pPr>
              <w:spacing w:before="120" w:after="20"/>
              <w:rPr>
                <w:rFonts w:cs="Arial"/>
                <w:sz w:val="18"/>
                <w:szCs w:val="18"/>
              </w:rPr>
            </w:pPr>
            <w:r w:rsidRPr="6A5AAF59">
              <w:rPr>
                <w:rFonts w:eastAsia="Arial" w:cs="Arial"/>
                <w:sz w:val="18"/>
                <w:szCs w:val="18"/>
              </w:rPr>
              <w:t>Provide a narrative that describes the Respondent’s understanding that the resulting Contractor from this RFP shall use the services and products provided under the statewide merchant services contract to authorize and settle credit card transactions</w:t>
            </w:r>
            <w:r>
              <w:rPr>
                <w:rFonts w:eastAsia="Arial" w:cs="Arial"/>
                <w:sz w:val="18"/>
                <w:szCs w:val="18"/>
              </w:rPr>
              <w:t xml:space="preserve"> (pro forma section A.14.)</w:t>
            </w:r>
            <w:r w:rsidRPr="6A5AAF59">
              <w:rPr>
                <w:rFonts w:eastAsia="Arial" w:cs="Arial"/>
                <w:sz w:val="18"/>
                <w:szCs w:val="18"/>
              </w:rPr>
              <w:t xml:space="preserve">.  </w:t>
            </w:r>
          </w:p>
        </w:tc>
        <w:tc>
          <w:tcPr>
            <w:tcW w:w="356" w:type="pct"/>
            <w:tcBorders>
              <w:bottom w:val="single" w:sz="4" w:space="0" w:color="auto"/>
            </w:tcBorders>
            <w:shd w:val="clear" w:color="auto" w:fill="F3F3F3"/>
            <w:vAlign w:val="center"/>
          </w:tcPr>
          <w:p w14:paraId="0A6B0C69" w14:textId="77777777" w:rsidR="00545ED0" w:rsidRPr="00CD1BDD" w:rsidRDefault="00545ED0" w:rsidP="00545ED0">
            <w:pPr>
              <w:spacing w:before="120" w:after="20"/>
              <w:jc w:val="center"/>
              <w:rPr>
                <w:rFonts w:cs="Arial"/>
                <w:b/>
                <w:bCs/>
                <w:sz w:val="18"/>
                <w:szCs w:val="18"/>
              </w:rPr>
            </w:pPr>
          </w:p>
        </w:tc>
        <w:tc>
          <w:tcPr>
            <w:tcW w:w="560" w:type="pct"/>
            <w:tcBorders>
              <w:bottom w:val="single" w:sz="4" w:space="0" w:color="auto"/>
            </w:tcBorders>
            <w:shd w:val="clear" w:color="auto" w:fill="F3F3F3"/>
            <w:vAlign w:val="center"/>
          </w:tcPr>
          <w:p w14:paraId="47C7C0C1" w14:textId="19185275" w:rsidR="00545ED0" w:rsidRPr="00D5272A" w:rsidRDefault="00545ED0" w:rsidP="00545ED0">
            <w:pPr>
              <w:spacing w:before="120" w:after="20"/>
              <w:jc w:val="center"/>
              <w:rPr>
                <w:rFonts w:cs="Arial"/>
                <w:b/>
                <w:bCs/>
                <w:sz w:val="18"/>
                <w:szCs w:val="18"/>
              </w:rPr>
            </w:pPr>
            <w:r w:rsidRPr="001F4337">
              <w:rPr>
                <w:rFonts w:cs="Arial"/>
                <w:b/>
                <w:bCs/>
                <w:sz w:val="18"/>
                <w:szCs w:val="18"/>
              </w:rPr>
              <w:t>20</w:t>
            </w:r>
          </w:p>
        </w:tc>
        <w:tc>
          <w:tcPr>
            <w:tcW w:w="509" w:type="pct"/>
            <w:shd w:val="clear" w:color="auto" w:fill="F3F3F3"/>
            <w:vAlign w:val="center"/>
          </w:tcPr>
          <w:p w14:paraId="553A972F" w14:textId="77777777" w:rsidR="00545ED0" w:rsidRPr="00CD1BDD" w:rsidRDefault="00545ED0" w:rsidP="00545ED0">
            <w:pPr>
              <w:spacing w:before="120" w:after="20"/>
              <w:jc w:val="center"/>
              <w:rPr>
                <w:rFonts w:cs="Arial"/>
                <w:b/>
                <w:bCs/>
                <w:sz w:val="18"/>
                <w:szCs w:val="18"/>
              </w:rPr>
            </w:pPr>
          </w:p>
        </w:tc>
      </w:tr>
      <w:tr w:rsidR="00545ED0" w:rsidRPr="00CD1BDD" w14:paraId="557F4409" w14:textId="77777777" w:rsidTr="00992354">
        <w:tc>
          <w:tcPr>
            <w:tcW w:w="653" w:type="pct"/>
            <w:tcBorders>
              <w:bottom w:val="single" w:sz="4" w:space="0" w:color="auto"/>
            </w:tcBorders>
          </w:tcPr>
          <w:p w14:paraId="5BD89A31" w14:textId="77777777" w:rsidR="00545ED0" w:rsidRPr="00CD1BDD" w:rsidRDefault="00545ED0" w:rsidP="00545ED0">
            <w:pPr>
              <w:spacing w:before="120" w:after="20"/>
              <w:ind w:left="720" w:hanging="720"/>
              <w:rPr>
                <w:rFonts w:cs="Arial"/>
                <w:sz w:val="18"/>
                <w:szCs w:val="18"/>
              </w:rPr>
            </w:pPr>
          </w:p>
        </w:tc>
        <w:tc>
          <w:tcPr>
            <w:tcW w:w="629" w:type="pct"/>
            <w:tcBorders>
              <w:bottom w:val="single" w:sz="4" w:space="0" w:color="auto"/>
            </w:tcBorders>
          </w:tcPr>
          <w:p w14:paraId="1FA01DDF" w14:textId="552014F7" w:rsidR="00545ED0" w:rsidRPr="00D5272A" w:rsidRDefault="00545ED0" w:rsidP="00545ED0">
            <w:pPr>
              <w:spacing w:before="120" w:after="20"/>
              <w:ind w:left="720" w:hanging="720"/>
              <w:rPr>
                <w:rFonts w:cs="Arial"/>
                <w:b/>
                <w:bCs/>
                <w:sz w:val="18"/>
                <w:szCs w:val="18"/>
              </w:rPr>
            </w:pPr>
            <w:r w:rsidRPr="6A5AAF59">
              <w:rPr>
                <w:rFonts w:cs="Arial"/>
                <w:b/>
                <w:bCs/>
                <w:sz w:val="18"/>
                <w:szCs w:val="18"/>
              </w:rPr>
              <w:t>C.18</w:t>
            </w:r>
          </w:p>
        </w:tc>
        <w:tc>
          <w:tcPr>
            <w:tcW w:w="2292" w:type="pct"/>
            <w:tcBorders>
              <w:bottom w:val="single" w:sz="4" w:space="0" w:color="auto"/>
            </w:tcBorders>
          </w:tcPr>
          <w:p w14:paraId="5CA6C635" w14:textId="4AD125FD" w:rsidR="00545ED0" w:rsidRPr="00D5272A" w:rsidRDefault="00545ED0" w:rsidP="00545ED0">
            <w:pPr>
              <w:spacing w:before="120" w:after="20"/>
              <w:rPr>
                <w:rFonts w:cs="Arial"/>
                <w:sz w:val="18"/>
                <w:szCs w:val="18"/>
              </w:rPr>
            </w:pPr>
            <w:r w:rsidRPr="001551BC">
              <w:rPr>
                <w:rFonts w:eastAsia="Arial" w:cs="Arial"/>
                <w:sz w:val="18"/>
                <w:szCs w:val="18"/>
              </w:rPr>
              <w:t>Provide a narrative that describes the Respondent’s understanding that the resulting Contractor from this RFP must be certified (i.e., has previously interfaced) with or shall become certified (i.e., establish an interface) with the gift card processor used by Tennessee State Parks</w:t>
            </w:r>
            <w:r>
              <w:rPr>
                <w:rFonts w:eastAsia="Arial" w:cs="Arial"/>
                <w:sz w:val="18"/>
                <w:szCs w:val="18"/>
              </w:rPr>
              <w:t xml:space="preserve"> (pro forma section A.14.)</w:t>
            </w:r>
            <w:r w:rsidRPr="001551BC">
              <w:rPr>
                <w:rFonts w:eastAsia="Arial" w:cs="Arial"/>
                <w:sz w:val="18"/>
                <w:szCs w:val="18"/>
              </w:rPr>
              <w:t xml:space="preserve">. </w:t>
            </w:r>
          </w:p>
        </w:tc>
        <w:tc>
          <w:tcPr>
            <w:tcW w:w="356" w:type="pct"/>
            <w:tcBorders>
              <w:bottom w:val="single" w:sz="4" w:space="0" w:color="auto"/>
            </w:tcBorders>
            <w:shd w:val="clear" w:color="auto" w:fill="F3F3F3"/>
            <w:vAlign w:val="center"/>
          </w:tcPr>
          <w:p w14:paraId="050EC310" w14:textId="77777777" w:rsidR="00545ED0" w:rsidRPr="00CD1BDD" w:rsidRDefault="00545ED0" w:rsidP="00545ED0">
            <w:pPr>
              <w:spacing w:before="120" w:after="20"/>
              <w:jc w:val="center"/>
              <w:rPr>
                <w:rFonts w:cs="Arial"/>
                <w:b/>
                <w:bCs/>
                <w:sz w:val="18"/>
                <w:szCs w:val="18"/>
              </w:rPr>
            </w:pPr>
          </w:p>
        </w:tc>
        <w:tc>
          <w:tcPr>
            <w:tcW w:w="560" w:type="pct"/>
            <w:tcBorders>
              <w:bottom w:val="single" w:sz="4" w:space="0" w:color="auto"/>
            </w:tcBorders>
            <w:shd w:val="clear" w:color="auto" w:fill="F3F3F3"/>
            <w:vAlign w:val="center"/>
          </w:tcPr>
          <w:p w14:paraId="225DEE31" w14:textId="54AB4814" w:rsidR="00545ED0" w:rsidRPr="00D5272A" w:rsidRDefault="00545ED0" w:rsidP="00545ED0">
            <w:pPr>
              <w:spacing w:before="120" w:after="20"/>
              <w:jc w:val="center"/>
              <w:rPr>
                <w:rFonts w:cs="Arial"/>
                <w:b/>
                <w:bCs/>
                <w:sz w:val="18"/>
                <w:szCs w:val="18"/>
              </w:rPr>
            </w:pPr>
            <w:r w:rsidRPr="6A5AAF59">
              <w:rPr>
                <w:rFonts w:cs="Arial"/>
                <w:b/>
                <w:bCs/>
                <w:sz w:val="18"/>
                <w:szCs w:val="18"/>
              </w:rPr>
              <w:t>20</w:t>
            </w:r>
          </w:p>
        </w:tc>
        <w:tc>
          <w:tcPr>
            <w:tcW w:w="509" w:type="pct"/>
            <w:shd w:val="clear" w:color="auto" w:fill="F3F3F3"/>
            <w:vAlign w:val="center"/>
          </w:tcPr>
          <w:p w14:paraId="08879C2E" w14:textId="77777777" w:rsidR="00545ED0" w:rsidRPr="00CD1BDD" w:rsidRDefault="00545ED0" w:rsidP="00545ED0">
            <w:pPr>
              <w:spacing w:before="120" w:after="20"/>
              <w:jc w:val="center"/>
              <w:rPr>
                <w:rFonts w:cs="Arial"/>
                <w:b/>
                <w:bCs/>
                <w:sz w:val="18"/>
                <w:szCs w:val="18"/>
              </w:rPr>
            </w:pPr>
          </w:p>
        </w:tc>
      </w:tr>
      <w:tr w:rsidR="00545ED0" w:rsidRPr="00CD1BDD" w14:paraId="37B4794F" w14:textId="77777777" w:rsidTr="00992354">
        <w:tc>
          <w:tcPr>
            <w:tcW w:w="653" w:type="pct"/>
            <w:tcBorders>
              <w:bottom w:val="single" w:sz="4" w:space="0" w:color="auto"/>
            </w:tcBorders>
          </w:tcPr>
          <w:p w14:paraId="1FF96CCF" w14:textId="77777777" w:rsidR="00545ED0" w:rsidRPr="00CD1BDD" w:rsidRDefault="00545ED0" w:rsidP="00545ED0">
            <w:pPr>
              <w:spacing w:before="120" w:after="20"/>
              <w:ind w:left="720" w:hanging="720"/>
              <w:rPr>
                <w:rFonts w:cs="Arial"/>
                <w:sz w:val="18"/>
                <w:szCs w:val="18"/>
              </w:rPr>
            </w:pPr>
          </w:p>
        </w:tc>
        <w:tc>
          <w:tcPr>
            <w:tcW w:w="629" w:type="pct"/>
            <w:tcBorders>
              <w:bottom w:val="single" w:sz="4" w:space="0" w:color="auto"/>
            </w:tcBorders>
          </w:tcPr>
          <w:p w14:paraId="3ECFFAF8" w14:textId="49F91A0E" w:rsidR="00545ED0" w:rsidRPr="00D5272A" w:rsidRDefault="00545ED0" w:rsidP="00545ED0">
            <w:pPr>
              <w:spacing w:before="120" w:after="20"/>
              <w:ind w:left="720" w:hanging="720"/>
              <w:rPr>
                <w:rFonts w:cs="Arial"/>
                <w:b/>
                <w:bCs/>
                <w:sz w:val="18"/>
                <w:szCs w:val="18"/>
              </w:rPr>
            </w:pPr>
            <w:r w:rsidRPr="00CF71E7">
              <w:rPr>
                <w:rFonts w:cs="Arial"/>
                <w:b/>
                <w:bCs/>
                <w:sz w:val="18"/>
                <w:szCs w:val="18"/>
              </w:rPr>
              <w:t>C.19</w:t>
            </w:r>
          </w:p>
        </w:tc>
        <w:tc>
          <w:tcPr>
            <w:tcW w:w="2292" w:type="pct"/>
            <w:tcBorders>
              <w:bottom w:val="single" w:sz="4" w:space="0" w:color="auto"/>
            </w:tcBorders>
          </w:tcPr>
          <w:p w14:paraId="4BDBD7A8" w14:textId="51A510DD" w:rsidR="00545ED0" w:rsidRPr="00D5272A" w:rsidRDefault="00545ED0" w:rsidP="00545ED0">
            <w:pPr>
              <w:spacing w:before="120" w:after="20"/>
              <w:rPr>
                <w:rFonts w:cs="Arial"/>
                <w:sz w:val="18"/>
                <w:szCs w:val="18"/>
              </w:rPr>
            </w:pPr>
            <w:r w:rsidRPr="00CF71E7">
              <w:rPr>
                <w:rFonts w:eastAsia="Arial" w:cs="Arial"/>
                <w:sz w:val="18"/>
                <w:szCs w:val="18"/>
              </w:rPr>
              <w:t>Provide a proposed plan to train employees at nine locations across the state. Include descriptions of the training format (</w:t>
            </w:r>
            <w:r w:rsidRPr="00B12603">
              <w:rPr>
                <w:rFonts w:eastAsia="Arial" w:cs="Arial"/>
                <w:sz w:val="18"/>
                <w:szCs w:val="18"/>
              </w:rPr>
              <w:t xml:space="preserve">a </w:t>
            </w:r>
            <w:r w:rsidRPr="00CF71E7">
              <w:rPr>
                <w:rFonts w:eastAsia="Arial" w:cs="Arial"/>
                <w:sz w:val="18"/>
                <w:szCs w:val="18"/>
              </w:rPr>
              <w:t xml:space="preserve">virtual classroom setting or in person), the timeline needed before going live, the existence of a training repository of how-to job aids, and how you provide ongoing training and refreshers of the POS </w:t>
            </w:r>
            <w:r w:rsidR="0082309C">
              <w:rPr>
                <w:rFonts w:eastAsia="Arial" w:cs="Arial"/>
                <w:sz w:val="18"/>
                <w:szCs w:val="18"/>
              </w:rPr>
              <w:t>S</w:t>
            </w:r>
            <w:r w:rsidRPr="00CF71E7">
              <w:rPr>
                <w:rFonts w:eastAsia="Arial" w:cs="Arial"/>
                <w:sz w:val="18"/>
                <w:szCs w:val="18"/>
              </w:rPr>
              <w:t>ystem capabilities.</w:t>
            </w:r>
          </w:p>
        </w:tc>
        <w:tc>
          <w:tcPr>
            <w:tcW w:w="356" w:type="pct"/>
            <w:tcBorders>
              <w:bottom w:val="single" w:sz="4" w:space="0" w:color="auto"/>
            </w:tcBorders>
            <w:shd w:val="clear" w:color="auto" w:fill="F3F3F3"/>
            <w:vAlign w:val="center"/>
          </w:tcPr>
          <w:p w14:paraId="4BED2085" w14:textId="77777777" w:rsidR="00545ED0" w:rsidRPr="00CD1BDD" w:rsidRDefault="00545ED0" w:rsidP="00545ED0">
            <w:pPr>
              <w:spacing w:before="120" w:after="20"/>
              <w:jc w:val="center"/>
              <w:rPr>
                <w:rFonts w:cs="Arial"/>
                <w:b/>
                <w:bCs/>
                <w:sz w:val="18"/>
                <w:szCs w:val="18"/>
              </w:rPr>
            </w:pPr>
          </w:p>
        </w:tc>
        <w:tc>
          <w:tcPr>
            <w:tcW w:w="560" w:type="pct"/>
            <w:tcBorders>
              <w:bottom w:val="single" w:sz="4" w:space="0" w:color="auto"/>
            </w:tcBorders>
            <w:shd w:val="clear" w:color="auto" w:fill="F3F3F3"/>
            <w:vAlign w:val="center"/>
          </w:tcPr>
          <w:p w14:paraId="63057C02" w14:textId="0BE417AB" w:rsidR="00545ED0" w:rsidRPr="00D5272A" w:rsidRDefault="00545ED0" w:rsidP="00545ED0">
            <w:pPr>
              <w:spacing w:before="120" w:after="20"/>
              <w:jc w:val="center"/>
              <w:rPr>
                <w:rFonts w:cs="Arial"/>
                <w:b/>
                <w:bCs/>
                <w:sz w:val="18"/>
                <w:szCs w:val="18"/>
              </w:rPr>
            </w:pPr>
            <w:r w:rsidRPr="00CF71E7">
              <w:rPr>
                <w:rFonts w:cs="Arial"/>
                <w:b/>
                <w:bCs/>
                <w:sz w:val="18"/>
                <w:szCs w:val="18"/>
              </w:rPr>
              <w:t>20</w:t>
            </w:r>
          </w:p>
        </w:tc>
        <w:tc>
          <w:tcPr>
            <w:tcW w:w="509" w:type="pct"/>
            <w:shd w:val="clear" w:color="auto" w:fill="F3F3F3"/>
            <w:vAlign w:val="center"/>
          </w:tcPr>
          <w:p w14:paraId="647355EE" w14:textId="77777777" w:rsidR="00545ED0" w:rsidRPr="00CD1BDD" w:rsidRDefault="00545ED0" w:rsidP="00545ED0">
            <w:pPr>
              <w:spacing w:before="120" w:after="20"/>
              <w:jc w:val="center"/>
              <w:rPr>
                <w:rFonts w:cs="Arial"/>
                <w:b/>
                <w:bCs/>
                <w:sz w:val="18"/>
                <w:szCs w:val="18"/>
              </w:rPr>
            </w:pPr>
          </w:p>
        </w:tc>
      </w:tr>
    </w:tbl>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5509"/>
        <w:gridCol w:w="3355"/>
        <w:gridCol w:w="1206"/>
      </w:tblGrid>
      <w:tr w:rsidR="004D02E5" w:rsidRPr="00CD1BDD" w14:paraId="374217A2" w14:textId="77777777" w:rsidTr="006815F6">
        <w:tc>
          <w:tcPr>
            <w:tcW w:w="2735" w:type="pct"/>
            <w:tcBorders>
              <w:bottom w:val="double" w:sz="4" w:space="0" w:color="auto"/>
              <w:right w:val="nil"/>
            </w:tcBorders>
            <w:shd w:val="clear" w:color="auto" w:fill="D9D9D9"/>
            <w:vAlign w:val="center"/>
          </w:tcPr>
          <w:p w14:paraId="347B35BF" w14:textId="77777777" w:rsidR="004D02E5" w:rsidRPr="00CD1BDD" w:rsidRDefault="004D02E5" w:rsidP="004D02E5">
            <w:pPr>
              <w:spacing w:before="60" w:after="60"/>
              <w:rPr>
                <w:rFonts w:cs="Arial"/>
                <w:i/>
                <w:sz w:val="18"/>
                <w:szCs w:val="18"/>
              </w:rPr>
            </w:pPr>
            <w:r w:rsidRPr="00CD1BDD">
              <w:rPr>
                <w:rFonts w:cs="Arial"/>
                <w:bCs/>
                <w:i/>
                <w:iCs/>
                <w:sz w:val="16"/>
                <w:szCs w:val="16"/>
              </w:rPr>
              <w:t>The Solicitation Coordinator will use this sum and the formula below to calculate the section score.  All calculations will use and result in numbers rounded to two (2) places to the right of the decimal point.</w:t>
            </w:r>
          </w:p>
        </w:tc>
        <w:tc>
          <w:tcPr>
            <w:tcW w:w="1666" w:type="pct"/>
            <w:tcBorders>
              <w:left w:val="nil"/>
              <w:bottom w:val="double" w:sz="4" w:space="0" w:color="auto"/>
            </w:tcBorders>
            <w:shd w:val="clear" w:color="auto" w:fill="D9D9D9"/>
            <w:vAlign w:val="center"/>
          </w:tcPr>
          <w:p w14:paraId="75C9C04B" w14:textId="77777777" w:rsidR="004D02E5" w:rsidRPr="00CD1BDD" w:rsidRDefault="004D02E5" w:rsidP="004D02E5">
            <w:pPr>
              <w:spacing w:before="60" w:after="60"/>
              <w:jc w:val="right"/>
              <w:rPr>
                <w:rFonts w:cs="Arial"/>
                <w:sz w:val="18"/>
                <w:szCs w:val="18"/>
              </w:rPr>
            </w:pPr>
            <w:r w:rsidRPr="00CD1BDD">
              <w:rPr>
                <w:rFonts w:cs="Arial"/>
                <w:b/>
                <w:bCs/>
                <w:sz w:val="18"/>
                <w:szCs w:val="18"/>
              </w:rPr>
              <w:t>Total Raw Weighted Score:</w:t>
            </w:r>
            <w:r w:rsidRPr="00CD1BDD">
              <w:rPr>
                <w:rFonts w:cs="Arial"/>
                <w:b/>
                <w:bCs/>
                <w:sz w:val="18"/>
                <w:szCs w:val="18"/>
              </w:rPr>
              <w:br/>
            </w:r>
            <w:r w:rsidRPr="00CD1BDD">
              <w:rPr>
                <w:rFonts w:cs="Arial"/>
                <w:bCs/>
                <w:i/>
                <w:sz w:val="18"/>
                <w:szCs w:val="18"/>
              </w:rPr>
              <w:t>(sum of Raw Weighted Scores above)</w:t>
            </w:r>
            <w:r w:rsidRPr="00CD1BDD">
              <w:rPr>
                <w:rFonts w:cs="Arial"/>
                <w:b/>
                <w:bCs/>
                <w:sz w:val="18"/>
                <w:szCs w:val="18"/>
              </w:rPr>
              <w:t> </w:t>
            </w:r>
          </w:p>
        </w:tc>
        <w:tc>
          <w:tcPr>
            <w:tcW w:w="599" w:type="pct"/>
            <w:tcBorders>
              <w:top w:val="single" w:sz="18" w:space="0" w:color="auto"/>
              <w:bottom w:val="double" w:sz="4" w:space="0" w:color="auto"/>
            </w:tcBorders>
            <w:shd w:val="clear" w:color="auto" w:fill="F3F3F3"/>
            <w:vAlign w:val="center"/>
          </w:tcPr>
          <w:p w14:paraId="57E2EA44" w14:textId="3A259BF5" w:rsidR="004D02E5" w:rsidRPr="00CD1BDD" w:rsidRDefault="004D02E5" w:rsidP="004D02E5">
            <w:pPr>
              <w:spacing w:before="240" w:after="240"/>
              <w:jc w:val="center"/>
              <w:rPr>
                <w:rFonts w:cs="Arial"/>
                <w:b/>
                <w:bCs/>
                <w:sz w:val="18"/>
                <w:szCs w:val="18"/>
              </w:rPr>
            </w:pPr>
          </w:p>
        </w:tc>
      </w:tr>
    </w:tbl>
    <w:tbl>
      <w:tblPr>
        <w:tblpPr w:vertAnchor="text" w:tblpY="1"/>
        <w:tblOverlap w:val="never"/>
        <w:tblW w:w="2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803"/>
        <w:gridCol w:w="4235"/>
      </w:tblGrid>
      <w:tr w:rsidR="00A1548C" w:rsidRPr="000901D0" w14:paraId="10ECC45D" w14:textId="77777777" w:rsidTr="0048457E">
        <w:trPr>
          <w:cantSplit/>
          <w:trHeight w:val="50"/>
        </w:trPr>
        <w:tc>
          <w:tcPr>
            <w:tcW w:w="402" w:type="pct"/>
            <w:tcBorders>
              <w:bottom w:val="nil"/>
              <w:right w:val="nil"/>
            </w:tcBorders>
            <w:shd w:val="clear" w:color="auto" w:fill="D9D9D9"/>
          </w:tcPr>
          <w:p w14:paraId="424CE79E" w14:textId="77777777" w:rsidR="00A1548C" w:rsidRPr="000901D0" w:rsidRDefault="00A1548C" w:rsidP="0048457E">
            <w:pPr>
              <w:spacing w:before="60" w:after="60"/>
              <w:rPr>
                <w:rFonts w:cs="Arial"/>
                <w:b/>
                <w:bCs/>
                <w:sz w:val="18"/>
                <w:szCs w:val="18"/>
              </w:rPr>
            </w:pPr>
          </w:p>
        </w:tc>
        <w:tc>
          <w:tcPr>
            <w:tcW w:w="2121" w:type="pct"/>
            <w:tcBorders>
              <w:left w:val="nil"/>
              <w:bottom w:val="single" w:sz="4" w:space="0" w:color="auto"/>
              <w:right w:val="nil"/>
            </w:tcBorders>
            <w:shd w:val="clear" w:color="auto" w:fill="D9D9D9"/>
            <w:vAlign w:val="bottom"/>
          </w:tcPr>
          <w:p w14:paraId="1B5E6F9E" w14:textId="77777777" w:rsidR="00A1548C" w:rsidRPr="000901D0" w:rsidRDefault="00A1548C" w:rsidP="0048457E">
            <w:pPr>
              <w:spacing w:before="120" w:after="60"/>
              <w:jc w:val="center"/>
              <w:rPr>
                <w:rFonts w:cs="Arial"/>
                <w:sz w:val="18"/>
                <w:szCs w:val="18"/>
              </w:rPr>
            </w:pPr>
            <w:r>
              <w:rPr>
                <w:rFonts w:cs="Arial"/>
                <w:b/>
                <w:bCs/>
                <w:sz w:val="18"/>
                <w:szCs w:val="18"/>
              </w:rPr>
              <w:t>Total Raw Weighted Score</w:t>
            </w:r>
          </w:p>
        </w:tc>
      </w:tr>
      <w:tr w:rsidR="00A1548C" w:rsidRPr="000901D0" w14:paraId="2E88AB96" w14:textId="77777777" w:rsidTr="0048457E">
        <w:trPr>
          <w:cantSplit/>
          <w:trHeight w:val="50"/>
        </w:trPr>
        <w:tc>
          <w:tcPr>
            <w:tcW w:w="402" w:type="pct"/>
            <w:tcBorders>
              <w:top w:val="nil"/>
              <w:bottom w:val="single" w:sz="4" w:space="0" w:color="auto"/>
              <w:right w:val="nil"/>
            </w:tcBorders>
            <w:shd w:val="clear" w:color="auto" w:fill="D9D9D9"/>
          </w:tcPr>
          <w:p w14:paraId="6635CD98" w14:textId="77777777" w:rsidR="00A1548C" w:rsidRPr="000901D0" w:rsidRDefault="00A1548C" w:rsidP="0048457E">
            <w:pPr>
              <w:spacing w:before="60" w:after="60"/>
              <w:rPr>
                <w:rFonts w:cs="Arial"/>
                <w:b/>
                <w:bCs/>
                <w:sz w:val="18"/>
                <w:szCs w:val="18"/>
              </w:rPr>
            </w:pPr>
          </w:p>
        </w:tc>
        <w:tc>
          <w:tcPr>
            <w:tcW w:w="2121" w:type="pct"/>
            <w:tcBorders>
              <w:top w:val="single" w:sz="4" w:space="0" w:color="auto"/>
              <w:left w:val="nil"/>
              <w:bottom w:val="single" w:sz="4" w:space="0" w:color="auto"/>
              <w:right w:val="nil"/>
            </w:tcBorders>
            <w:shd w:val="clear" w:color="auto" w:fill="D9D9D9"/>
          </w:tcPr>
          <w:p w14:paraId="391D27B2" w14:textId="77777777" w:rsidR="00A1548C" w:rsidRPr="000901D0" w:rsidRDefault="00A1548C" w:rsidP="0048457E">
            <w:pPr>
              <w:spacing w:before="60" w:after="60"/>
              <w:jc w:val="center"/>
              <w:rPr>
                <w:rFonts w:cs="Arial"/>
                <w:b/>
                <w:bCs/>
                <w:sz w:val="18"/>
                <w:szCs w:val="18"/>
              </w:rPr>
            </w:pPr>
            <w:r>
              <w:rPr>
                <w:rFonts w:cs="Arial"/>
                <w:b/>
                <w:bCs/>
                <w:sz w:val="18"/>
                <w:szCs w:val="18"/>
              </w:rPr>
              <w:t>Maximum Possible Raw Weighted Score</w:t>
            </w:r>
            <w:r>
              <w:rPr>
                <w:rFonts w:cs="Arial"/>
                <w:b/>
                <w:bCs/>
                <w:sz w:val="18"/>
                <w:szCs w:val="18"/>
              </w:rPr>
              <w:br/>
            </w:r>
            <w:r>
              <w:rPr>
                <w:rFonts w:cs="Arial"/>
                <w:bCs/>
                <w:i/>
                <w:sz w:val="18"/>
                <w:szCs w:val="18"/>
              </w:rPr>
              <w:t>(i.e., 5 x the sum of item weights above)</w:t>
            </w:r>
          </w:p>
        </w:tc>
      </w:tr>
    </w:tbl>
    <w:tbl>
      <w:tblPr>
        <w:tblpPr w:vertAnchor="text" w:tblpXSpec="right" w:tblpY="1"/>
        <w:tblOverlap w:val="never"/>
        <w:tblW w:w="24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2599"/>
        <w:gridCol w:w="1181"/>
        <w:gridCol w:w="1149"/>
      </w:tblGrid>
      <w:tr w:rsidR="00A1548C" w:rsidRPr="000901D0" w14:paraId="710F51C7" w14:textId="77777777" w:rsidTr="00A1548C">
        <w:trPr>
          <w:cantSplit/>
          <w:trHeight w:val="870"/>
        </w:trPr>
        <w:tc>
          <w:tcPr>
            <w:tcW w:w="2635" w:type="pct"/>
            <w:tcBorders>
              <w:left w:val="dashSmallGap" w:sz="4" w:space="0" w:color="D9D9D9" w:themeColor="background1" w:themeShade="D9"/>
              <w:bottom w:val="single" w:sz="4" w:space="0" w:color="auto"/>
              <w:right w:val="nil"/>
            </w:tcBorders>
            <w:shd w:val="clear" w:color="auto" w:fill="D9D9D9"/>
            <w:vAlign w:val="center"/>
          </w:tcPr>
          <w:p w14:paraId="5AEC0619" w14:textId="23D79FA4" w:rsidR="00A1548C" w:rsidRPr="000901D0" w:rsidRDefault="00A1548C" w:rsidP="0048457E">
            <w:pPr>
              <w:jc w:val="center"/>
              <w:rPr>
                <w:rFonts w:cs="Arial"/>
                <w:b/>
                <w:bCs/>
                <w:sz w:val="18"/>
                <w:szCs w:val="18"/>
              </w:rPr>
            </w:pPr>
            <w:r>
              <w:rPr>
                <w:rFonts w:cs="Arial"/>
                <w:b/>
                <w:bCs/>
                <w:szCs w:val="20"/>
              </w:rPr>
              <w:t>X</w:t>
            </w:r>
            <w:r>
              <w:rPr>
                <w:rFonts w:cs="Arial"/>
                <w:b/>
                <w:bCs/>
                <w:sz w:val="18"/>
                <w:szCs w:val="18"/>
              </w:rPr>
              <w:t xml:space="preserve"> </w:t>
            </w:r>
            <w:r w:rsidR="00545ED0">
              <w:rPr>
                <w:rFonts w:cs="Arial"/>
                <w:b/>
                <w:bCs/>
                <w:sz w:val="18"/>
                <w:szCs w:val="18"/>
              </w:rPr>
              <w:t>40</w:t>
            </w:r>
            <w:r w:rsidRPr="00E859BB">
              <w:rPr>
                <w:rFonts w:cs="Arial"/>
                <w:b/>
                <w:bCs/>
                <w:color w:val="C00000"/>
                <w:sz w:val="18"/>
                <w:szCs w:val="18"/>
              </w:rPr>
              <w:t xml:space="preserve"> </w:t>
            </w:r>
            <w:r>
              <w:rPr>
                <w:rFonts w:cs="Arial"/>
                <w:bCs/>
                <w:i/>
                <w:sz w:val="18"/>
                <w:szCs w:val="18"/>
              </w:rPr>
              <w:t>(maximum possible score)</w:t>
            </w:r>
          </w:p>
        </w:tc>
        <w:tc>
          <w:tcPr>
            <w:tcW w:w="1198" w:type="pct"/>
            <w:tcBorders>
              <w:left w:val="nil"/>
              <w:bottom w:val="single" w:sz="4" w:space="0" w:color="auto"/>
              <w:right w:val="double" w:sz="4" w:space="0" w:color="auto"/>
            </w:tcBorders>
            <w:shd w:val="clear" w:color="auto" w:fill="D9D9D9"/>
            <w:vAlign w:val="center"/>
          </w:tcPr>
          <w:p w14:paraId="2BB2C473" w14:textId="77777777" w:rsidR="00A1548C" w:rsidRPr="000901D0" w:rsidRDefault="00A1548C" w:rsidP="0048457E">
            <w:pPr>
              <w:jc w:val="right"/>
              <w:rPr>
                <w:rFonts w:cs="Arial"/>
                <w:b/>
                <w:bCs/>
                <w:sz w:val="18"/>
                <w:szCs w:val="18"/>
              </w:rPr>
            </w:pPr>
            <w:r>
              <w:rPr>
                <w:rFonts w:cs="Arial"/>
                <w:b/>
                <w:bCs/>
                <w:szCs w:val="20"/>
              </w:rPr>
              <w:t xml:space="preserve">= </w:t>
            </w:r>
            <w:r>
              <w:rPr>
                <w:rFonts w:cs="Arial"/>
                <w:b/>
                <w:bCs/>
                <w:sz w:val="18"/>
                <w:szCs w:val="18"/>
              </w:rPr>
              <w:t>SCORE:</w:t>
            </w:r>
          </w:p>
        </w:tc>
        <w:tc>
          <w:tcPr>
            <w:tcW w:w="1166" w:type="pct"/>
            <w:tcBorders>
              <w:top w:val="double" w:sz="4" w:space="0" w:color="auto"/>
              <w:left w:val="double" w:sz="4" w:space="0" w:color="auto"/>
              <w:bottom w:val="double" w:sz="4" w:space="0" w:color="auto"/>
              <w:right w:val="double" w:sz="4" w:space="0" w:color="auto"/>
            </w:tcBorders>
            <w:shd w:val="clear" w:color="auto" w:fill="F3F3F3"/>
            <w:vAlign w:val="center"/>
          </w:tcPr>
          <w:p w14:paraId="042741AE" w14:textId="77777777" w:rsidR="00A1548C" w:rsidRPr="000901D0" w:rsidRDefault="00A1548C" w:rsidP="0048457E">
            <w:pPr>
              <w:spacing w:before="60" w:after="60"/>
              <w:jc w:val="center"/>
              <w:rPr>
                <w:rFonts w:cs="Arial"/>
                <w:b/>
                <w:bCs/>
                <w:sz w:val="18"/>
                <w:szCs w:val="18"/>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20" w:firstRow="1"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864"/>
        <w:gridCol w:w="4260"/>
        <w:gridCol w:w="2453"/>
        <w:gridCol w:w="1287"/>
        <w:gridCol w:w="1206"/>
      </w:tblGrid>
      <w:tr w:rsidR="001457C6" w:rsidRPr="00CD1BDD" w14:paraId="6990722B" w14:textId="77777777" w:rsidTr="001457C6">
        <w:trPr>
          <w:cantSplit/>
          <w:trHeight w:hRule="exact" w:val="20"/>
        </w:trPr>
        <w:tc>
          <w:tcPr>
            <w:tcW w:w="429" w:type="pct"/>
            <w:tcBorders>
              <w:bottom w:val="nil"/>
              <w:right w:val="nil"/>
            </w:tcBorders>
            <w:shd w:val="clear" w:color="auto" w:fill="D9D9D9"/>
          </w:tcPr>
          <w:p w14:paraId="26F44694" w14:textId="77777777" w:rsidR="001457C6" w:rsidRPr="00CD1BDD" w:rsidRDefault="001457C6" w:rsidP="009F6DA2">
            <w:pPr>
              <w:spacing w:before="60" w:after="60"/>
              <w:rPr>
                <w:rFonts w:cs="Arial"/>
                <w:b/>
                <w:bCs/>
                <w:sz w:val="18"/>
                <w:szCs w:val="18"/>
              </w:rPr>
            </w:pPr>
          </w:p>
        </w:tc>
        <w:tc>
          <w:tcPr>
            <w:tcW w:w="2115" w:type="pct"/>
            <w:tcBorders>
              <w:left w:val="nil"/>
              <w:bottom w:val="single" w:sz="4" w:space="0" w:color="auto"/>
              <w:right w:val="nil"/>
            </w:tcBorders>
            <w:shd w:val="clear" w:color="auto" w:fill="D9D9D9"/>
            <w:vAlign w:val="bottom"/>
          </w:tcPr>
          <w:p w14:paraId="0444735C" w14:textId="77777777" w:rsidR="001457C6" w:rsidRPr="00CD1BDD" w:rsidRDefault="001457C6" w:rsidP="009F6DA2">
            <w:pPr>
              <w:spacing w:before="120" w:after="60"/>
              <w:jc w:val="center"/>
              <w:rPr>
                <w:rFonts w:cs="Arial"/>
                <w:b/>
                <w:bCs/>
                <w:sz w:val="18"/>
                <w:szCs w:val="18"/>
              </w:rPr>
            </w:pPr>
          </w:p>
        </w:tc>
        <w:tc>
          <w:tcPr>
            <w:tcW w:w="1218" w:type="pct"/>
            <w:tcBorders>
              <w:top w:val="double" w:sz="4" w:space="0" w:color="auto"/>
              <w:left w:val="nil"/>
              <w:bottom w:val="single" w:sz="4" w:space="0" w:color="auto"/>
              <w:right w:val="nil"/>
            </w:tcBorders>
            <w:shd w:val="clear" w:color="auto" w:fill="D9D9D9"/>
            <w:vAlign w:val="center"/>
          </w:tcPr>
          <w:p w14:paraId="510A50DC" w14:textId="77777777" w:rsidR="001457C6" w:rsidRPr="00CD1BDD" w:rsidRDefault="001457C6" w:rsidP="001457C6">
            <w:pPr>
              <w:rPr>
                <w:rFonts w:cs="Arial"/>
                <w:b/>
                <w:bCs/>
                <w:szCs w:val="20"/>
              </w:rPr>
            </w:pPr>
          </w:p>
        </w:tc>
        <w:tc>
          <w:tcPr>
            <w:tcW w:w="639" w:type="pct"/>
            <w:tcBorders>
              <w:left w:val="nil"/>
              <w:bottom w:val="single" w:sz="4" w:space="0" w:color="auto"/>
              <w:right w:val="single" w:sz="4" w:space="0" w:color="auto"/>
            </w:tcBorders>
            <w:shd w:val="clear" w:color="auto" w:fill="D9D9D9"/>
            <w:vAlign w:val="center"/>
          </w:tcPr>
          <w:p w14:paraId="13CCE9DB" w14:textId="77777777" w:rsidR="001457C6" w:rsidRPr="00CD1BDD" w:rsidRDefault="001457C6" w:rsidP="009F6DA2">
            <w:pPr>
              <w:jc w:val="right"/>
              <w:rPr>
                <w:rFonts w:cs="Arial"/>
                <w:b/>
                <w:bCs/>
                <w:szCs w:val="20"/>
              </w:rPr>
            </w:pPr>
          </w:p>
        </w:tc>
        <w:tc>
          <w:tcPr>
            <w:tcW w:w="599" w:type="pct"/>
            <w:tcBorders>
              <w:left w:val="single" w:sz="4" w:space="0" w:color="auto"/>
              <w:bottom w:val="single" w:sz="4" w:space="0" w:color="auto"/>
              <w:right w:val="single" w:sz="4" w:space="0" w:color="auto"/>
            </w:tcBorders>
            <w:shd w:val="clear" w:color="auto" w:fill="F3F3F3"/>
            <w:vAlign w:val="center"/>
          </w:tcPr>
          <w:p w14:paraId="378F3E3A" w14:textId="77777777" w:rsidR="001457C6" w:rsidRDefault="001457C6" w:rsidP="009F6DA2">
            <w:pPr>
              <w:spacing w:before="60" w:after="60"/>
              <w:jc w:val="center"/>
              <w:rPr>
                <w:rFonts w:cs="Arial"/>
                <w:b/>
                <w:bCs/>
                <w:sz w:val="18"/>
                <w:szCs w:val="18"/>
              </w:rPr>
            </w:pPr>
          </w:p>
          <w:p w14:paraId="3734398C" w14:textId="77777777" w:rsidR="00B003EC" w:rsidRPr="00B003EC" w:rsidRDefault="00B003EC" w:rsidP="00B003EC">
            <w:pPr>
              <w:rPr>
                <w:rFonts w:cs="Arial"/>
                <w:sz w:val="18"/>
                <w:szCs w:val="18"/>
              </w:rPr>
            </w:pPr>
          </w:p>
        </w:tc>
      </w:tr>
    </w:tbl>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20" w:firstRow="1" w:lastRow="0" w:firstColumn="0" w:lastColumn="0" w:noHBand="0" w:noVBand="0"/>
        <w:tblCaption w:val="RFP Evaulation Technical Qualifications Response Section C Respondent Entity name"/>
        <w:tblDescription w:val="RFP Evaulation Technical Qualifications Response Section C Respondent Entity name"/>
      </w:tblPr>
      <w:tblGrid>
        <w:gridCol w:w="10070"/>
      </w:tblGrid>
      <w:tr w:rsidR="004D02E5" w:rsidRPr="00CD1BDD" w14:paraId="2F01825F" w14:textId="77777777" w:rsidTr="004D02E5">
        <w:trPr>
          <w:cantSplit/>
          <w:trHeight w:val="50"/>
        </w:trPr>
        <w:tc>
          <w:tcPr>
            <w:tcW w:w="5000" w:type="pct"/>
            <w:tcBorders>
              <w:top w:val="single" w:sz="4" w:space="0" w:color="auto"/>
              <w:left w:val="single" w:sz="4" w:space="0" w:color="auto"/>
              <w:bottom w:val="single" w:sz="4" w:space="0" w:color="auto"/>
              <w:right w:val="single" w:sz="4" w:space="0" w:color="auto"/>
            </w:tcBorders>
            <w:shd w:val="clear" w:color="auto" w:fill="F3F3F3"/>
          </w:tcPr>
          <w:p w14:paraId="0C0B77D9" w14:textId="54FF348E" w:rsidR="004D02E5" w:rsidRPr="00CD1BDD" w:rsidRDefault="004D02E5" w:rsidP="004D02E5">
            <w:pPr>
              <w:spacing w:before="60" w:after="720"/>
              <w:rPr>
                <w:rFonts w:cs="Arial"/>
                <w:b/>
                <w:bCs/>
                <w:sz w:val="18"/>
                <w:szCs w:val="18"/>
              </w:rPr>
            </w:pPr>
            <w:r w:rsidRPr="00CD1BDD">
              <w:rPr>
                <w:rFonts w:cs="Arial"/>
                <w:bCs/>
                <w:i/>
                <w:sz w:val="18"/>
                <w:szCs w:val="18"/>
              </w:rPr>
              <w:lastRenderedPageBreak/>
              <w:t>State Use – Evaluator Identification:</w:t>
            </w:r>
          </w:p>
        </w:tc>
      </w:tr>
      <w:tr w:rsidR="004D02E5" w:rsidRPr="00CD1BDD" w14:paraId="5E43C3E5" w14:textId="77777777" w:rsidTr="004D02E5">
        <w:trPr>
          <w:cantSplit/>
          <w:trHeight w:val="70"/>
        </w:trPr>
        <w:tc>
          <w:tcPr>
            <w:tcW w:w="5000" w:type="pct"/>
            <w:tcBorders>
              <w:top w:val="single" w:sz="4" w:space="0" w:color="auto"/>
              <w:left w:val="single" w:sz="4" w:space="0" w:color="auto"/>
              <w:bottom w:val="single" w:sz="4" w:space="0" w:color="auto"/>
              <w:right w:val="single" w:sz="4" w:space="0" w:color="auto"/>
            </w:tcBorders>
            <w:shd w:val="clear" w:color="auto" w:fill="F3F3F3"/>
          </w:tcPr>
          <w:p w14:paraId="39612135" w14:textId="7D040C09" w:rsidR="004D02E5" w:rsidRPr="00CD1BDD" w:rsidRDefault="004D02E5" w:rsidP="004D02E5">
            <w:pPr>
              <w:spacing w:before="60" w:after="720"/>
              <w:rPr>
                <w:rFonts w:cs="Arial"/>
                <w:bCs/>
                <w:sz w:val="18"/>
                <w:szCs w:val="18"/>
              </w:rPr>
            </w:pPr>
            <w:r w:rsidRPr="00CD1BDD">
              <w:rPr>
                <w:rFonts w:cs="Arial"/>
                <w:bCs/>
                <w:i/>
                <w:sz w:val="18"/>
                <w:szCs w:val="18"/>
              </w:rPr>
              <w:t>State Use – Solicitation Coordinator Signature, Printed Name &amp; Date:</w:t>
            </w:r>
          </w:p>
        </w:tc>
      </w:tr>
    </w:tbl>
    <w:p w14:paraId="51F2F41E" w14:textId="77777777" w:rsidR="00862A48" w:rsidRDefault="00862A48" w:rsidP="005F72BD">
      <w:pPr>
        <w:spacing w:after="240"/>
        <w:rPr>
          <w:rFonts w:cs="Arial"/>
          <w:szCs w:val="20"/>
        </w:rPr>
      </w:pPr>
    </w:p>
    <w:p w14:paraId="3C36529D" w14:textId="77777777" w:rsidR="004D02E5" w:rsidRDefault="004D02E5" w:rsidP="005F72BD">
      <w:pPr>
        <w:spacing w:after="240"/>
        <w:rPr>
          <w:rFonts w:cs="Arial"/>
          <w:szCs w:val="20"/>
        </w:rPr>
      </w:pPr>
    </w:p>
    <w:p w14:paraId="6A0145A2" w14:textId="77777777" w:rsidR="003B423D" w:rsidRDefault="003B423D" w:rsidP="005F72BD">
      <w:pPr>
        <w:spacing w:after="240"/>
        <w:rPr>
          <w:rFonts w:cs="Arial"/>
          <w:szCs w:val="20"/>
        </w:rPr>
      </w:pPr>
    </w:p>
    <w:p w14:paraId="2315063C" w14:textId="77777777" w:rsidR="003B423D" w:rsidRDefault="003B423D" w:rsidP="003B423D">
      <w:pPr>
        <w:pStyle w:val="Heading2"/>
        <w:jc w:val="right"/>
        <w:rPr>
          <w:b/>
          <w:bCs w:val="0"/>
        </w:rPr>
      </w:pPr>
    </w:p>
    <w:p w14:paraId="38560DC3" w14:textId="77777777" w:rsidR="003B423D" w:rsidRDefault="003B423D" w:rsidP="003B423D">
      <w:pPr>
        <w:pStyle w:val="Heading2"/>
        <w:jc w:val="right"/>
        <w:rPr>
          <w:b/>
          <w:bCs w:val="0"/>
        </w:rPr>
      </w:pPr>
    </w:p>
    <w:p w14:paraId="2D2530D1" w14:textId="77777777" w:rsidR="003B423D" w:rsidRDefault="003B423D" w:rsidP="003B423D">
      <w:pPr>
        <w:pStyle w:val="Heading2"/>
        <w:jc w:val="right"/>
        <w:rPr>
          <w:b/>
          <w:bCs w:val="0"/>
        </w:rPr>
      </w:pPr>
    </w:p>
    <w:p w14:paraId="3DADD1B9" w14:textId="77777777" w:rsidR="003B423D" w:rsidRDefault="003B423D" w:rsidP="003B423D">
      <w:pPr>
        <w:pStyle w:val="Heading2"/>
        <w:jc w:val="right"/>
        <w:rPr>
          <w:b/>
          <w:bCs w:val="0"/>
        </w:rPr>
      </w:pPr>
    </w:p>
    <w:p w14:paraId="2D502A73" w14:textId="77777777" w:rsidR="003B423D" w:rsidRDefault="003B423D" w:rsidP="003B423D">
      <w:pPr>
        <w:pStyle w:val="Heading2"/>
        <w:jc w:val="right"/>
        <w:rPr>
          <w:b/>
          <w:bCs w:val="0"/>
        </w:rPr>
      </w:pPr>
    </w:p>
    <w:p w14:paraId="011E0860" w14:textId="77777777" w:rsidR="003B423D" w:rsidRDefault="003B423D" w:rsidP="003B423D">
      <w:pPr>
        <w:pStyle w:val="Heading2"/>
        <w:jc w:val="right"/>
        <w:rPr>
          <w:b/>
          <w:bCs w:val="0"/>
        </w:rPr>
      </w:pPr>
    </w:p>
    <w:p w14:paraId="7A813918" w14:textId="77777777" w:rsidR="003B423D" w:rsidRDefault="003B423D" w:rsidP="003B423D">
      <w:pPr>
        <w:pStyle w:val="Heading2"/>
        <w:jc w:val="right"/>
        <w:rPr>
          <w:b/>
          <w:bCs w:val="0"/>
        </w:rPr>
      </w:pPr>
    </w:p>
    <w:p w14:paraId="032735EF" w14:textId="77777777" w:rsidR="003B423D" w:rsidRDefault="003B423D" w:rsidP="003B423D">
      <w:pPr>
        <w:pStyle w:val="Heading2"/>
        <w:jc w:val="right"/>
        <w:rPr>
          <w:b/>
          <w:bCs w:val="0"/>
        </w:rPr>
      </w:pPr>
    </w:p>
    <w:p w14:paraId="2830F604" w14:textId="77777777" w:rsidR="003B423D" w:rsidRDefault="003B423D" w:rsidP="003B423D">
      <w:pPr>
        <w:pStyle w:val="Heading2"/>
        <w:jc w:val="right"/>
        <w:rPr>
          <w:b/>
          <w:bCs w:val="0"/>
        </w:rPr>
      </w:pPr>
    </w:p>
    <w:p w14:paraId="2AE589E3" w14:textId="77777777" w:rsidR="003B423D" w:rsidRDefault="003B423D" w:rsidP="003B423D">
      <w:pPr>
        <w:pStyle w:val="Heading2"/>
        <w:jc w:val="right"/>
        <w:rPr>
          <w:b/>
          <w:bCs w:val="0"/>
        </w:rPr>
      </w:pPr>
    </w:p>
    <w:p w14:paraId="491AD3E8" w14:textId="77777777" w:rsidR="003B423D" w:rsidRDefault="003B423D" w:rsidP="003B423D">
      <w:pPr>
        <w:pStyle w:val="Heading2"/>
        <w:jc w:val="right"/>
        <w:rPr>
          <w:b/>
          <w:bCs w:val="0"/>
        </w:rPr>
      </w:pPr>
    </w:p>
    <w:p w14:paraId="2F9131F3" w14:textId="77777777" w:rsidR="003B423D" w:rsidRDefault="003B423D" w:rsidP="003B423D">
      <w:pPr>
        <w:pStyle w:val="Heading2"/>
        <w:jc w:val="right"/>
        <w:rPr>
          <w:b/>
          <w:bCs w:val="0"/>
        </w:rPr>
      </w:pPr>
    </w:p>
    <w:p w14:paraId="63A90FAD" w14:textId="77777777" w:rsidR="003B423D" w:rsidRDefault="003B423D" w:rsidP="003B423D">
      <w:pPr>
        <w:pStyle w:val="Heading2"/>
        <w:jc w:val="right"/>
        <w:rPr>
          <w:b/>
          <w:bCs w:val="0"/>
        </w:rPr>
      </w:pPr>
    </w:p>
    <w:p w14:paraId="7A9EE489" w14:textId="77777777" w:rsidR="003B423D" w:rsidRDefault="003B423D" w:rsidP="003B423D">
      <w:pPr>
        <w:pStyle w:val="Heading2"/>
        <w:jc w:val="right"/>
        <w:rPr>
          <w:b/>
          <w:bCs w:val="0"/>
        </w:rPr>
      </w:pPr>
    </w:p>
    <w:p w14:paraId="230BDF5C" w14:textId="77777777" w:rsidR="003B423D" w:rsidRDefault="003B423D" w:rsidP="003B423D">
      <w:pPr>
        <w:pStyle w:val="Heading2"/>
        <w:jc w:val="right"/>
        <w:rPr>
          <w:b/>
          <w:bCs w:val="0"/>
        </w:rPr>
      </w:pPr>
    </w:p>
    <w:p w14:paraId="0D283557" w14:textId="77777777" w:rsidR="003B423D" w:rsidRDefault="003B423D" w:rsidP="003B423D">
      <w:pPr>
        <w:pStyle w:val="Heading2"/>
        <w:jc w:val="right"/>
        <w:rPr>
          <w:b/>
          <w:bCs w:val="0"/>
        </w:rPr>
      </w:pPr>
    </w:p>
    <w:p w14:paraId="5404DEFB" w14:textId="77777777" w:rsidR="003B423D" w:rsidRDefault="003B423D" w:rsidP="003B423D">
      <w:pPr>
        <w:pStyle w:val="Heading2"/>
        <w:jc w:val="right"/>
        <w:rPr>
          <w:b/>
          <w:bCs w:val="0"/>
        </w:rPr>
      </w:pPr>
    </w:p>
    <w:p w14:paraId="2DFB8760" w14:textId="77777777" w:rsidR="003B423D" w:rsidRDefault="003B423D" w:rsidP="003B423D">
      <w:pPr>
        <w:pStyle w:val="Heading2"/>
        <w:jc w:val="right"/>
        <w:rPr>
          <w:b/>
          <w:bCs w:val="0"/>
        </w:rPr>
      </w:pPr>
    </w:p>
    <w:p w14:paraId="041D34AB" w14:textId="77777777" w:rsidR="003B423D" w:rsidRDefault="003B423D" w:rsidP="003B423D">
      <w:pPr>
        <w:pStyle w:val="Heading2"/>
        <w:jc w:val="right"/>
        <w:rPr>
          <w:b/>
          <w:bCs w:val="0"/>
        </w:rPr>
      </w:pPr>
    </w:p>
    <w:p w14:paraId="3C1BB821" w14:textId="77777777" w:rsidR="003B423D" w:rsidRDefault="003B423D" w:rsidP="003B423D">
      <w:pPr>
        <w:pStyle w:val="Heading2"/>
        <w:jc w:val="right"/>
        <w:rPr>
          <w:b/>
          <w:bCs w:val="0"/>
        </w:rPr>
      </w:pPr>
    </w:p>
    <w:p w14:paraId="04415AA0" w14:textId="77777777" w:rsidR="003B423D" w:rsidRDefault="003B423D" w:rsidP="003B423D">
      <w:pPr>
        <w:pStyle w:val="Heading2"/>
        <w:jc w:val="right"/>
        <w:rPr>
          <w:b/>
          <w:bCs w:val="0"/>
        </w:rPr>
      </w:pPr>
    </w:p>
    <w:p w14:paraId="2459BA77" w14:textId="77777777" w:rsidR="003B423D" w:rsidRDefault="003B423D" w:rsidP="003B423D">
      <w:pPr>
        <w:pStyle w:val="Heading2"/>
        <w:jc w:val="right"/>
        <w:rPr>
          <w:b/>
          <w:bCs w:val="0"/>
        </w:rPr>
      </w:pPr>
    </w:p>
    <w:p w14:paraId="10E02DA1" w14:textId="77777777" w:rsidR="003B423D" w:rsidRDefault="003B423D" w:rsidP="003B423D">
      <w:pPr>
        <w:pStyle w:val="Heading2"/>
        <w:jc w:val="right"/>
        <w:rPr>
          <w:b/>
          <w:bCs w:val="0"/>
        </w:rPr>
      </w:pPr>
    </w:p>
    <w:p w14:paraId="44DB7D7C" w14:textId="77777777" w:rsidR="003B423D" w:rsidRDefault="003B423D" w:rsidP="003B423D">
      <w:pPr>
        <w:pStyle w:val="Heading2"/>
        <w:jc w:val="right"/>
        <w:rPr>
          <w:b/>
          <w:bCs w:val="0"/>
        </w:rPr>
      </w:pPr>
    </w:p>
    <w:p w14:paraId="011B6AA8" w14:textId="77777777" w:rsidR="003B423D" w:rsidRDefault="003B423D" w:rsidP="003B423D">
      <w:pPr>
        <w:pStyle w:val="Heading2"/>
        <w:jc w:val="right"/>
        <w:rPr>
          <w:b/>
          <w:bCs w:val="0"/>
        </w:rPr>
      </w:pPr>
    </w:p>
    <w:p w14:paraId="4A6935B3" w14:textId="77777777" w:rsidR="003B423D" w:rsidRDefault="003B423D" w:rsidP="003B423D">
      <w:pPr>
        <w:pStyle w:val="Heading2"/>
        <w:jc w:val="right"/>
        <w:rPr>
          <w:b/>
          <w:bCs w:val="0"/>
        </w:rPr>
      </w:pPr>
    </w:p>
    <w:p w14:paraId="7FDC9F37" w14:textId="77777777" w:rsidR="003B423D" w:rsidRDefault="003B423D" w:rsidP="003B423D">
      <w:pPr>
        <w:pStyle w:val="Heading2"/>
        <w:jc w:val="right"/>
        <w:rPr>
          <w:b/>
          <w:bCs w:val="0"/>
        </w:rPr>
      </w:pPr>
    </w:p>
    <w:p w14:paraId="7EB5442A" w14:textId="77777777" w:rsidR="003B423D" w:rsidRDefault="003B423D" w:rsidP="003B423D">
      <w:pPr>
        <w:pStyle w:val="Heading2"/>
        <w:jc w:val="right"/>
        <w:rPr>
          <w:b/>
          <w:bCs w:val="0"/>
        </w:rPr>
      </w:pPr>
    </w:p>
    <w:p w14:paraId="586D5356" w14:textId="77777777" w:rsidR="003B423D" w:rsidRDefault="003B423D" w:rsidP="003B423D">
      <w:pPr>
        <w:pStyle w:val="Heading2"/>
        <w:jc w:val="right"/>
        <w:rPr>
          <w:b/>
          <w:bCs w:val="0"/>
        </w:rPr>
      </w:pPr>
    </w:p>
    <w:p w14:paraId="58975426" w14:textId="77777777" w:rsidR="003B423D" w:rsidRDefault="003B423D" w:rsidP="003B423D">
      <w:pPr>
        <w:pStyle w:val="Heading2"/>
        <w:jc w:val="right"/>
        <w:rPr>
          <w:b/>
          <w:bCs w:val="0"/>
        </w:rPr>
      </w:pPr>
    </w:p>
    <w:p w14:paraId="29BA0C2E" w14:textId="77777777" w:rsidR="003B423D" w:rsidRDefault="003B423D" w:rsidP="003B423D">
      <w:pPr>
        <w:pStyle w:val="Heading2"/>
        <w:jc w:val="right"/>
        <w:rPr>
          <w:b/>
          <w:bCs w:val="0"/>
        </w:rPr>
      </w:pPr>
    </w:p>
    <w:p w14:paraId="6C3BA0E6" w14:textId="77777777" w:rsidR="003B423D" w:rsidRDefault="003B423D" w:rsidP="003B423D">
      <w:pPr>
        <w:pStyle w:val="Heading2"/>
        <w:jc w:val="right"/>
        <w:rPr>
          <w:b/>
          <w:bCs w:val="0"/>
        </w:rPr>
      </w:pPr>
    </w:p>
    <w:p w14:paraId="660B8A58" w14:textId="77777777" w:rsidR="003B423D" w:rsidRDefault="003B423D" w:rsidP="003B423D">
      <w:pPr>
        <w:pStyle w:val="Heading2"/>
        <w:jc w:val="right"/>
        <w:rPr>
          <w:b/>
          <w:bCs w:val="0"/>
        </w:rPr>
      </w:pPr>
    </w:p>
    <w:p w14:paraId="6D413AD7" w14:textId="77777777" w:rsidR="003B423D" w:rsidRDefault="003B423D" w:rsidP="003B423D">
      <w:pPr>
        <w:pStyle w:val="Heading2"/>
        <w:jc w:val="right"/>
        <w:rPr>
          <w:b/>
          <w:bCs w:val="0"/>
        </w:rPr>
      </w:pPr>
    </w:p>
    <w:p w14:paraId="6435492B" w14:textId="77777777" w:rsidR="003B423D" w:rsidRDefault="003B423D" w:rsidP="003B423D">
      <w:pPr>
        <w:pStyle w:val="Heading2"/>
        <w:jc w:val="right"/>
        <w:rPr>
          <w:b/>
          <w:bCs w:val="0"/>
        </w:rPr>
      </w:pPr>
    </w:p>
    <w:p w14:paraId="4EA9DABD" w14:textId="77777777" w:rsidR="003B423D" w:rsidRDefault="003B423D" w:rsidP="003B423D">
      <w:pPr>
        <w:pStyle w:val="Heading2"/>
        <w:jc w:val="right"/>
        <w:rPr>
          <w:b/>
          <w:bCs w:val="0"/>
        </w:rPr>
      </w:pPr>
    </w:p>
    <w:p w14:paraId="66AB91FF" w14:textId="77777777" w:rsidR="003B423D" w:rsidRDefault="003B423D" w:rsidP="003B423D">
      <w:pPr>
        <w:pStyle w:val="Heading2"/>
        <w:jc w:val="right"/>
        <w:rPr>
          <w:b/>
          <w:bCs w:val="0"/>
        </w:rPr>
      </w:pPr>
    </w:p>
    <w:p w14:paraId="0820F3BC" w14:textId="77777777" w:rsidR="003B423D" w:rsidRDefault="003B423D" w:rsidP="003B423D">
      <w:pPr>
        <w:pStyle w:val="Heading2"/>
        <w:jc w:val="right"/>
        <w:rPr>
          <w:b/>
          <w:bCs w:val="0"/>
        </w:rPr>
      </w:pPr>
    </w:p>
    <w:p w14:paraId="0E2F36EA" w14:textId="77777777" w:rsidR="003B423D" w:rsidRDefault="003B423D" w:rsidP="003B423D">
      <w:pPr>
        <w:pStyle w:val="Heading2"/>
        <w:jc w:val="right"/>
        <w:rPr>
          <w:b/>
          <w:bCs w:val="0"/>
        </w:rPr>
      </w:pPr>
    </w:p>
    <w:p w14:paraId="59618DA6" w14:textId="77777777" w:rsidR="003B423D" w:rsidRDefault="003B423D" w:rsidP="003B423D">
      <w:pPr>
        <w:pStyle w:val="Heading2"/>
        <w:jc w:val="right"/>
        <w:rPr>
          <w:b/>
          <w:bCs w:val="0"/>
        </w:rPr>
      </w:pPr>
    </w:p>
    <w:p w14:paraId="7B46B3BE" w14:textId="77777777" w:rsidR="003B423D" w:rsidRDefault="003B423D" w:rsidP="003B423D">
      <w:pPr>
        <w:pStyle w:val="Heading2"/>
        <w:jc w:val="right"/>
        <w:rPr>
          <w:b/>
          <w:bCs w:val="0"/>
        </w:rPr>
      </w:pPr>
    </w:p>
    <w:p w14:paraId="29B20F3C" w14:textId="77777777" w:rsidR="003B423D" w:rsidRDefault="003B423D" w:rsidP="003B423D">
      <w:pPr>
        <w:pStyle w:val="Heading2"/>
        <w:jc w:val="right"/>
        <w:rPr>
          <w:b/>
          <w:bCs w:val="0"/>
        </w:rPr>
      </w:pPr>
    </w:p>
    <w:p w14:paraId="0FE56329" w14:textId="77777777" w:rsidR="003B423D" w:rsidRDefault="003B423D" w:rsidP="003B423D">
      <w:pPr>
        <w:pStyle w:val="Heading2"/>
        <w:jc w:val="right"/>
        <w:rPr>
          <w:b/>
          <w:bCs w:val="0"/>
        </w:rPr>
      </w:pPr>
    </w:p>
    <w:p w14:paraId="71D3030C" w14:textId="77777777" w:rsidR="003B423D" w:rsidRDefault="003B423D" w:rsidP="003B423D">
      <w:pPr>
        <w:pStyle w:val="Heading2"/>
        <w:jc w:val="right"/>
        <w:rPr>
          <w:b/>
          <w:bCs w:val="0"/>
        </w:rPr>
      </w:pPr>
    </w:p>
    <w:p w14:paraId="06755FA6" w14:textId="77777777" w:rsidR="003B423D" w:rsidRDefault="003B423D" w:rsidP="003B423D">
      <w:pPr>
        <w:pStyle w:val="Heading2"/>
        <w:jc w:val="right"/>
        <w:rPr>
          <w:b/>
          <w:bCs w:val="0"/>
        </w:rPr>
      </w:pPr>
    </w:p>
    <w:p w14:paraId="27C25340" w14:textId="77777777" w:rsidR="003B423D" w:rsidRDefault="003B423D" w:rsidP="003B423D">
      <w:pPr>
        <w:pStyle w:val="Heading2"/>
        <w:jc w:val="right"/>
        <w:rPr>
          <w:b/>
          <w:bCs w:val="0"/>
        </w:rPr>
      </w:pPr>
    </w:p>
    <w:p w14:paraId="4DD95A4D" w14:textId="5FE322FE" w:rsidR="003B423D" w:rsidRPr="00383CD4" w:rsidRDefault="003B423D" w:rsidP="003B423D">
      <w:pPr>
        <w:pStyle w:val="Heading2"/>
        <w:jc w:val="right"/>
        <w:rPr>
          <w:b/>
          <w:bCs w:val="0"/>
          <w:vanish/>
          <w:specVanish/>
        </w:rPr>
      </w:pPr>
      <w:r w:rsidRPr="00383CD4">
        <w:rPr>
          <w:b/>
          <w:bCs w:val="0"/>
        </w:rPr>
        <w:t>RFP ATTACHMENT 6.2.</w:t>
      </w:r>
    </w:p>
    <w:p w14:paraId="266A1EE1" w14:textId="77777777" w:rsidR="003B423D" w:rsidRPr="0012710D" w:rsidRDefault="003B423D" w:rsidP="003B423D">
      <w:pPr>
        <w:pStyle w:val="Heading3"/>
        <w:rPr>
          <w:b/>
          <w:sz w:val="18"/>
          <w:szCs w:val="18"/>
        </w:rPr>
      </w:pPr>
      <w:r w:rsidRPr="0012710D">
        <w:rPr>
          <w:b/>
        </w:rPr>
        <w:t xml:space="preserve"> — SECTION D</w:t>
      </w:r>
    </w:p>
    <w:p w14:paraId="502F6E96" w14:textId="77777777" w:rsidR="003B423D" w:rsidRPr="00CD1BDD" w:rsidRDefault="003B423D" w:rsidP="003B423D">
      <w:pPr>
        <w:spacing w:before="240" w:after="60"/>
        <w:ind w:left="720"/>
        <w:jc w:val="center"/>
        <w:rPr>
          <w:rFonts w:cs="Arial"/>
          <w:b/>
          <w:szCs w:val="20"/>
        </w:rPr>
      </w:pPr>
      <w:r w:rsidRPr="00CD1BDD">
        <w:rPr>
          <w:rFonts w:cs="Arial"/>
          <w:b/>
          <w:bCs/>
          <w:szCs w:val="20"/>
        </w:rPr>
        <w:t>TECHNICAL RESPONSE &amp; EVALUATION GUIDE</w:t>
      </w:r>
    </w:p>
    <w:p w14:paraId="46B249F5" w14:textId="006E231D" w:rsidR="003B423D" w:rsidRPr="00CD1BDD" w:rsidRDefault="003B423D" w:rsidP="003B423D">
      <w:pPr>
        <w:spacing w:after="60"/>
        <w:rPr>
          <w:rFonts w:cs="Arial"/>
          <w:bCs/>
          <w:sz w:val="18"/>
          <w:szCs w:val="18"/>
        </w:rPr>
      </w:pPr>
      <w:r w:rsidRPr="00CD1BDD">
        <w:rPr>
          <w:rFonts w:cs="Arial"/>
          <w:b/>
          <w:bCs/>
          <w:sz w:val="18"/>
          <w:szCs w:val="18"/>
        </w:rPr>
        <w:t>SECTION D</w:t>
      </w:r>
      <w:r w:rsidRPr="00A1112A">
        <w:rPr>
          <w:rFonts w:cs="Arial"/>
          <w:b/>
          <w:bCs/>
          <w:sz w:val="18"/>
          <w:szCs w:val="18"/>
        </w:rPr>
        <w:t xml:space="preserve">:  ORAL PRESENTATION.  </w:t>
      </w:r>
      <w:r w:rsidRPr="00A1112A">
        <w:rPr>
          <w:rFonts w:cs="Arial"/>
          <w:bCs/>
          <w:sz w:val="18"/>
          <w:szCs w:val="18"/>
        </w:rPr>
        <w:t>The Respondent must address ALL Oral Presentation Items (b</w:t>
      </w:r>
      <w:r w:rsidRPr="00CD1BDD">
        <w:rPr>
          <w:rFonts w:cs="Arial"/>
          <w:bCs/>
          <w:sz w:val="18"/>
          <w:szCs w:val="18"/>
        </w:rPr>
        <w:t xml:space="preserve">elow).  </w:t>
      </w:r>
    </w:p>
    <w:p w14:paraId="40CC1133" w14:textId="77777777" w:rsidR="003B423D" w:rsidRPr="00CD1BDD" w:rsidRDefault="003B423D" w:rsidP="003B423D">
      <w:pPr>
        <w:spacing w:after="60"/>
        <w:rPr>
          <w:rFonts w:cs="Arial"/>
          <w:bCs/>
          <w:szCs w:val="20"/>
        </w:rPr>
      </w:pPr>
      <w:r w:rsidRPr="00CD1BDD">
        <w:rPr>
          <w:rFonts w:cs="Arial"/>
          <w:bCs/>
          <w:sz w:val="18"/>
          <w:szCs w:val="18"/>
        </w:rPr>
        <w:t>A Proposal Evaluation Team, made up of three or more State employees, will independently evaluate and score the oral presentation or field test response to each item.  Each evaluator will use the following whole-number, raw point scale for scoring each item:</w:t>
      </w:r>
    </w:p>
    <w:p w14:paraId="6FBC9928" w14:textId="77777777" w:rsidR="003B423D" w:rsidRDefault="003B423D" w:rsidP="003B423D">
      <w:pPr>
        <w:tabs>
          <w:tab w:val="left" w:pos="1802"/>
          <w:tab w:val="left" w:pos="3477"/>
          <w:tab w:val="left" w:pos="5154"/>
          <w:tab w:val="left" w:pos="6831"/>
          <w:tab w:val="left" w:pos="8512"/>
        </w:tabs>
        <w:spacing w:before="120" w:after="120"/>
        <w:rPr>
          <w:rFonts w:cs="Arial"/>
          <w:b/>
          <w:bCs/>
          <w:i/>
          <w:iCs/>
          <w:sz w:val="18"/>
        </w:rPr>
        <w:sectPr w:rsidR="003B423D" w:rsidSect="00B003EC">
          <w:headerReference w:type="default" r:id="rId21"/>
          <w:footerReference w:type="even" r:id="rId22"/>
          <w:footerReference w:type="default" r:id="rId23"/>
          <w:headerReference w:type="first" r:id="rId24"/>
          <w:type w:val="continuous"/>
          <w:pgSz w:w="12240" w:h="15840" w:code="1"/>
          <w:pgMar w:top="720" w:right="1080" w:bottom="1080" w:left="1080" w:header="360" w:footer="720" w:gutter="0"/>
          <w:cols w:space="720"/>
        </w:sectPr>
      </w:pPr>
    </w:p>
    <w:p w14:paraId="314C863F" w14:textId="77777777" w:rsidR="003B423D" w:rsidRPr="00CD1BDD" w:rsidRDefault="003B423D" w:rsidP="003B423D">
      <w:pPr>
        <w:tabs>
          <w:tab w:val="left" w:pos="1802"/>
          <w:tab w:val="left" w:pos="3477"/>
          <w:tab w:val="left" w:pos="5154"/>
          <w:tab w:val="left" w:pos="6831"/>
          <w:tab w:val="left" w:pos="8512"/>
        </w:tabs>
        <w:spacing w:before="120" w:after="120"/>
        <w:jc w:val="center"/>
        <w:rPr>
          <w:rFonts w:cs="Arial"/>
          <w:b/>
          <w:bCs/>
          <w:i/>
          <w:iCs/>
          <w:sz w:val="18"/>
          <w:szCs w:val="20"/>
        </w:rPr>
      </w:pPr>
      <w:r w:rsidRPr="00CD1BDD">
        <w:rPr>
          <w:rFonts w:cs="Arial"/>
          <w:b/>
          <w:bCs/>
          <w:i/>
          <w:iCs/>
          <w:sz w:val="18"/>
        </w:rPr>
        <w:t>0 = little value</w:t>
      </w:r>
      <w:r>
        <w:rPr>
          <w:rFonts w:cs="Arial"/>
          <w:b/>
          <w:bCs/>
          <w:i/>
          <w:iCs/>
          <w:sz w:val="18"/>
        </w:rPr>
        <w:br w:type="column"/>
      </w:r>
      <w:r>
        <w:rPr>
          <w:rFonts w:cs="Arial"/>
          <w:b/>
          <w:bCs/>
          <w:i/>
          <w:iCs/>
          <w:sz w:val="18"/>
          <w:szCs w:val="20"/>
        </w:rPr>
        <w:t xml:space="preserve"> </w:t>
      </w:r>
      <w:r w:rsidRPr="00CD1BDD">
        <w:rPr>
          <w:rFonts w:cs="Arial"/>
          <w:b/>
          <w:bCs/>
          <w:i/>
          <w:iCs/>
          <w:sz w:val="18"/>
        </w:rPr>
        <w:t>1 = poor</w:t>
      </w:r>
      <w:r>
        <w:rPr>
          <w:rFonts w:cs="Arial"/>
          <w:b/>
          <w:bCs/>
          <w:i/>
          <w:iCs/>
          <w:sz w:val="18"/>
          <w:szCs w:val="20"/>
        </w:rPr>
        <w:t xml:space="preserve"> </w:t>
      </w:r>
      <w:r>
        <w:rPr>
          <w:rFonts w:cs="Arial"/>
          <w:b/>
          <w:bCs/>
          <w:i/>
          <w:iCs/>
          <w:sz w:val="18"/>
          <w:szCs w:val="20"/>
        </w:rPr>
        <w:br w:type="column"/>
      </w:r>
      <w:r w:rsidRPr="00CD1BDD">
        <w:rPr>
          <w:rFonts w:cs="Arial"/>
          <w:b/>
          <w:bCs/>
          <w:i/>
          <w:iCs/>
          <w:sz w:val="18"/>
        </w:rPr>
        <w:t>2 = fair</w:t>
      </w:r>
      <w:r>
        <w:rPr>
          <w:rFonts w:cs="Arial"/>
          <w:b/>
          <w:bCs/>
          <w:i/>
          <w:iCs/>
          <w:sz w:val="18"/>
          <w:szCs w:val="20"/>
        </w:rPr>
        <w:t xml:space="preserve"> </w:t>
      </w:r>
      <w:r>
        <w:rPr>
          <w:rFonts w:cs="Arial"/>
          <w:b/>
          <w:bCs/>
          <w:i/>
          <w:iCs/>
          <w:sz w:val="18"/>
          <w:szCs w:val="20"/>
        </w:rPr>
        <w:br w:type="column"/>
      </w:r>
      <w:r w:rsidRPr="00CD1BDD">
        <w:rPr>
          <w:rFonts w:cs="Arial"/>
          <w:b/>
          <w:bCs/>
          <w:i/>
          <w:iCs/>
          <w:sz w:val="18"/>
        </w:rPr>
        <w:t>3 = satisfactory</w:t>
      </w:r>
      <w:r>
        <w:rPr>
          <w:rFonts w:cs="Arial"/>
          <w:b/>
          <w:bCs/>
          <w:i/>
          <w:iCs/>
          <w:sz w:val="18"/>
          <w:szCs w:val="20"/>
        </w:rPr>
        <w:t xml:space="preserve"> </w:t>
      </w:r>
      <w:r>
        <w:rPr>
          <w:rFonts w:cs="Arial"/>
          <w:b/>
          <w:bCs/>
          <w:i/>
          <w:iCs/>
          <w:sz w:val="18"/>
          <w:szCs w:val="20"/>
        </w:rPr>
        <w:br w:type="column"/>
      </w:r>
      <w:r w:rsidRPr="00CD1BDD">
        <w:rPr>
          <w:rFonts w:cs="Arial"/>
          <w:b/>
          <w:bCs/>
          <w:i/>
          <w:iCs/>
          <w:sz w:val="18"/>
        </w:rPr>
        <w:t>4 = good</w:t>
      </w:r>
      <w:r>
        <w:rPr>
          <w:rFonts w:cs="Arial"/>
          <w:b/>
          <w:bCs/>
          <w:i/>
          <w:iCs/>
          <w:sz w:val="18"/>
          <w:szCs w:val="20"/>
        </w:rPr>
        <w:t xml:space="preserve"> </w:t>
      </w:r>
      <w:r>
        <w:rPr>
          <w:rFonts w:cs="Arial"/>
          <w:b/>
          <w:bCs/>
          <w:i/>
          <w:iCs/>
          <w:sz w:val="18"/>
          <w:szCs w:val="20"/>
        </w:rPr>
        <w:br w:type="column"/>
      </w:r>
      <w:r w:rsidRPr="00CD1BDD">
        <w:rPr>
          <w:rFonts w:cs="Arial"/>
          <w:b/>
          <w:bCs/>
          <w:i/>
          <w:iCs/>
          <w:sz w:val="18"/>
        </w:rPr>
        <w:t>5 = excellent</w:t>
      </w:r>
    </w:p>
    <w:p w14:paraId="5FC6FC52" w14:textId="77777777" w:rsidR="003B423D" w:rsidRDefault="003B423D" w:rsidP="003B423D">
      <w:pPr>
        <w:spacing w:after="120"/>
        <w:rPr>
          <w:rFonts w:cs="Arial"/>
          <w:bCs/>
          <w:sz w:val="18"/>
          <w:szCs w:val="18"/>
        </w:rPr>
        <w:sectPr w:rsidR="003B423D" w:rsidSect="003B423D">
          <w:type w:val="continuous"/>
          <w:pgSz w:w="12240" w:h="15840" w:code="1"/>
          <w:pgMar w:top="720" w:right="1080" w:bottom="1080" w:left="1080" w:header="360" w:footer="720" w:gutter="0"/>
          <w:pgNumType w:fmt="lowerRoman"/>
          <w:cols w:num="6" w:space="288"/>
        </w:sectPr>
      </w:pPr>
    </w:p>
    <w:p w14:paraId="6FCAC308" w14:textId="77777777" w:rsidR="003B423D" w:rsidRDefault="003B423D" w:rsidP="003B423D">
      <w:pPr>
        <w:spacing w:after="120"/>
        <w:rPr>
          <w:rFonts w:cs="Arial"/>
          <w:bCs/>
          <w:sz w:val="18"/>
          <w:szCs w:val="18"/>
        </w:rPr>
      </w:pPr>
      <w:r w:rsidRPr="00CD1BDD">
        <w:rPr>
          <w:rFonts w:cs="Arial"/>
          <w:bCs/>
          <w:sz w:val="18"/>
          <w:szCs w:val="18"/>
        </w:rPr>
        <w:t>The Solicitation Coordinator will multiply the Item Score by the associated Evaluation Factor (indicating the relative emphasis of the item in the overall evaluation).  The resulting product will be the item’s raw, weighted score for purposes of calculating the section score as indicated.</w:t>
      </w: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ayout w:type="fixed"/>
        <w:tblLook w:val="0080" w:firstRow="0" w:lastRow="0" w:firstColumn="1" w:lastColumn="0" w:noHBand="0" w:noVBand="0"/>
        <w:tblCaption w:val="Technical Response Evaulation Respondent Legal Entity Name"/>
        <w:tblDescription w:val="Technical Response Evaulation Respondent Legal Entity Name"/>
      </w:tblPr>
      <w:tblGrid>
        <w:gridCol w:w="3538"/>
        <w:gridCol w:w="6764"/>
      </w:tblGrid>
      <w:tr w:rsidR="003B423D" w:rsidRPr="00CD1BDD" w14:paraId="02437623" w14:textId="77777777" w:rsidTr="00463563">
        <w:trPr>
          <w:tblHeader/>
        </w:trPr>
        <w:tc>
          <w:tcPr>
            <w:tcW w:w="1717" w:type="pct"/>
            <w:tcBorders>
              <w:top w:val="single" w:sz="4" w:space="0" w:color="auto"/>
            </w:tcBorders>
            <w:shd w:val="clear" w:color="auto" w:fill="D9D9D9"/>
          </w:tcPr>
          <w:p w14:paraId="50A903AA" w14:textId="77777777" w:rsidR="003B423D" w:rsidRPr="00CD1BDD" w:rsidRDefault="003B423D" w:rsidP="00463563">
            <w:pPr>
              <w:spacing w:before="240" w:after="240"/>
              <w:rPr>
                <w:rFonts w:cs="Arial"/>
                <w:szCs w:val="20"/>
              </w:rPr>
            </w:pPr>
            <w:r w:rsidRPr="00CD1BDD">
              <w:rPr>
                <w:rFonts w:cs="Arial"/>
                <w:b/>
                <w:bCs/>
                <w:szCs w:val="20"/>
              </w:rPr>
              <w:t>RESPONDENT LEGAL ENTITY NAME:</w:t>
            </w:r>
          </w:p>
        </w:tc>
        <w:tc>
          <w:tcPr>
            <w:tcW w:w="3283" w:type="pct"/>
            <w:tcBorders>
              <w:top w:val="single" w:sz="4" w:space="0" w:color="auto"/>
            </w:tcBorders>
            <w:vAlign w:val="center"/>
          </w:tcPr>
          <w:p w14:paraId="7EFE710A" w14:textId="77777777" w:rsidR="003B423D" w:rsidRPr="00CD1BDD" w:rsidRDefault="003B423D" w:rsidP="00463563">
            <w:pPr>
              <w:spacing w:before="60" w:after="60"/>
              <w:rPr>
                <w:rFonts w:cs="Arial"/>
                <w:szCs w:val="20"/>
              </w:rPr>
            </w:pPr>
          </w:p>
        </w:tc>
      </w:tr>
    </w:tbl>
    <w:p w14:paraId="7117C699" w14:textId="77777777" w:rsidR="003B423D" w:rsidRPr="00CD1BDD" w:rsidRDefault="003B423D" w:rsidP="003B423D">
      <w:pPr>
        <w:rPr>
          <w:rFonts w:cs="Arial"/>
          <w:sz w:val="4"/>
          <w:szCs w:val="4"/>
        </w:rPr>
      </w:pP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ayout w:type="fixed"/>
        <w:tblLook w:val="0020" w:firstRow="1" w:lastRow="0" w:firstColumn="0" w:lastColumn="0" w:noHBand="0" w:noVBand="0"/>
        <w:tblCaption w:val="Technical Response Evaulation Oral Evaluation"/>
        <w:tblDescription w:val="Oral Evaluation breakdown including oral presentation of field test items and score."/>
      </w:tblPr>
      <w:tblGrid>
        <w:gridCol w:w="6677"/>
        <w:gridCol w:w="1043"/>
        <w:gridCol w:w="1286"/>
        <w:gridCol w:w="1296"/>
      </w:tblGrid>
      <w:tr w:rsidR="003B423D" w:rsidRPr="00CD1BDD" w14:paraId="4448B8CC" w14:textId="77777777" w:rsidTr="00463563">
        <w:trPr>
          <w:trHeight w:val="782"/>
        </w:trPr>
        <w:tc>
          <w:tcPr>
            <w:tcW w:w="3241" w:type="pct"/>
            <w:shd w:val="clear" w:color="auto" w:fill="D9D9D9"/>
            <w:vAlign w:val="center"/>
          </w:tcPr>
          <w:p w14:paraId="382ACA08" w14:textId="18DC4B62" w:rsidR="003B423D" w:rsidRPr="00CD1BDD" w:rsidRDefault="003B423D" w:rsidP="00463563">
            <w:pPr>
              <w:spacing w:before="60" w:after="60"/>
              <w:ind w:left="720" w:hanging="720"/>
              <w:jc w:val="center"/>
              <w:rPr>
                <w:rFonts w:cs="Arial"/>
                <w:b/>
                <w:bCs/>
              </w:rPr>
            </w:pPr>
            <w:r w:rsidRPr="00A1112A">
              <w:rPr>
                <w:rFonts w:cs="Arial"/>
                <w:b/>
                <w:bCs/>
              </w:rPr>
              <w:t>Oral Presentation Items</w:t>
            </w:r>
          </w:p>
        </w:tc>
        <w:tc>
          <w:tcPr>
            <w:tcW w:w="506" w:type="pct"/>
            <w:shd w:val="clear" w:color="auto" w:fill="D9D9D9"/>
            <w:vAlign w:val="center"/>
          </w:tcPr>
          <w:p w14:paraId="5C95556B" w14:textId="77777777" w:rsidR="003B423D" w:rsidRPr="00CD1BDD" w:rsidRDefault="003B423D" w:rsidP="00463563">
            <w:pPr>
              <w:spacing w:before="60" w:after="60"/>
              <w:jc w:val="center"/>
              <w:rPr>
                <w:rFonts w:cs="Arial"/>
                <w:b/>
                <w:bCs/>
              </w:rPr>
            </w:pPr>
            <w:r w:rsidRPr="00CD1BDD">
              <w:rPr>
                <w:rFonts w:cs="Arial"/>
                <w:b/>
                <w:bCs/>
              </w:rPr>
              <w:t>Item Score</w:t>
            </w:r>
          </w:p>
        </w:tc>
        <w:tc>
          <w:tcPr>
            <w:tcW w:w="624" w:type="pct"/>
            <w:shd w:val="clear" w:color="auto" w:fill="D9D9D9"/>
            <w:vAlign w:val="center"/>
          </w:tcPr>
          <w:p w14:paraId="67FAD2C5" w14:textId="77777777" w:rsidR="003B423D" w:rsidRPr="00B86229" w:rsidRDefault="003B423D" w:rsidP="00463563">
            <w:pPr>
              <w:spacing w:before="60" w:after="60"/>
              <w:jc w:val="center"/>
              <w:rPr>
                <w:rFonts w:cs="Arial"/>
                <w:b/>
                <w:bCs/>
                <w:color w:val="C00000"/>
              </w:rPr>
            </w:pPr>
            <w:r w:rsidRPr="00CD1BDD">
              <w:rPr>
                <w:rFonts w:cs="Arial"/>
                <w:b/>
                <w:bCs/>
              </w:rPr>
              <w:t>Evaluation Factor</w:t>
            </w:r>
          </w:p>
        </w:tc>
        <w:tc>
          <w:tcPr>
            <w:tcW w:w="629" w:type="pct"/>
            <w:shd w:val="clear" w:color="auto" w:fill="D9D9D9"/>
            <w:vAlign w:val="center"/>
          </w:tcPr>
          <w:p w14:paraId="1C74B4CC" w14:textId="77777777" w:rsidR="003B423D" w:rsidRPr="00CD1BDD" w:rsidRDefault="003B423D" w:rsidP="00463563">
            <w:pPr>
              <w:spacing w:before="60" w:after="60"/>
              <w:jc w:val="center"/>
              <w:rPr>
                <w:rFonts w:cs="Arial"/>
                <w:b/>
                <w:bCs/>
              </w:rPr>
            </w:pPr>
            <w:r w:rsidRPr="00CD1BDD">
              <w:rPr>
                <w:rFonts w:cs="Arial"/>
                <w:b/>
                <w:bCs/>
              </w:rPr>
              <w:t>Raw Weighted Score</w:t>
            </w:r>
          </w:p>
        </w:tc>
      </w:tr>
      <w:tr w:rsidR="00E56715" w:rsidRPr="00CD1BDD" w14:paraId="34390AC0" w14:textId="77777777" w:rsidTr="00463563">
        <w:tc>
          <w:tcPr>
            <w:tcW w:w="3241" w:type="pct"/>
          </w:tcPr>
          <w:p w14:paraId="34E636E9" w14:textId="37241EAC" w:rsidR="00E56715" w:rsidRPr="00CD1BDD" w:rsidRDefault="00E56715" w:rsidP="00E56715">
            <w:pPr>
              <w:spacing w:before="120" w:after="120"/>
              <w:ind w:left="720" w:hanging="720"/>
              <w:rPr>
                <w:rFonts w:cs="Arial"/>
                <w:color w:val="ED0000"/>
                <w:szCs w:val="20"/>
              </w:rPr>
            </w:pPr>
            <w:r w:rsidRPr="006E7100">
              <w:rPr>
                <w:rFonts w:cs="Arial"/>
                <w:b/>
                <w:bCs/>
                <w:szCs w:val="20"/>
              </w:rPr>
              <w:t>D.1.</w:t>
            </w:r>
            <w:r w:rsidRPr="006E7100">
              <w:tab/>
            </w:r>
            <w:r w:rsidRPr="006E7100">
              <w:rPr>
                <w:rFonts w:cs="Arial"/>
                <w:szCs w:val="20"/>
              </w:rPr>
              <w:t xml:space="preserve">Demonstrate the tee sheet functionality of booking tee times online (customer facing) and booking at the golf shop.  Demonstrate golfer profile abilities as it relates to booking tee times and how the tee sheet integrates with the POS to ensure we are </w:t>
            </w:r>
            <w:r>
              <w:rPr>
                <w:rFonts w:cs="Arial"/>
                <w:szCs w:val="20"/>
              </w:rPr>
              <w:t xml:space="preserve">transacting with </w:t>
            </w:r>
            <w:r w:rsidRPr="006E7100">
              <w:rPr>
                <w:rFonts w:cs="Arial"/>
                <w:szCs w:val="20"/>
              </w:rPr>
              <w:t>the golfer at the correct rate.</w:t>
            </w:r>
          </w:p>
        </w:tc>
        <w:tc>
          <w:tcPr>
            <w:tcW w:w="506" w:type="pct"/>
            <w:shd w:val="clear" w:color="auto" w:fill="F3F3F3"/>
            <w:vAlign w:val="center"/>
          </w:tcPr>
          <w:p w14:paraId="7ED56973" w14:textId="77777777" w:rsidR="00E56715" w:rsidRPr="00CD1BDD" w:rsidRDefault="00E56715" w:rsidP="00E56715">
            <w:pPr>
              <w:spacing w:before="120" w:after="120"/>
              <w:jc w:val="center"/>
              <w:rPr>
                <w:rFonts w:cs="Arial"/>
                <w:b/>
                <w:bCs/>
              </w:rPr>
            </w:pPr>
          </w:p>
        </w:tc>
        <w:tc>
          <w:tcPr>
            <w:tcW w:w="624" w:type="pct"/>
            <w:shd w:val="clear" w:color="auto" w:fill="F3F3F3"/>
            <w:vAlign w:val="center"/>
          </w:tcPr>
          <w:p w14:paraId="5C3B54B1" w14:textId="0BF2A95D" w:rsidR="00E56715" w:rsidRPr="00CD1BDD" w:rsidRDefault="00E56715" w:rsidP="00E56715">
            <w:pPr>
              <w:spacing w:before="120" w:after="120"/>
              <w:jc w:val="center"/>
              <w:rPr>
                <w:rFonts w:cs="Arial"/>
              </w:rPr>
            </w:pPr>
            <w:r w:rsidRPr="006E7100">
              <w:rPr>
                <w:rFonts w:cs="Arial"/>
                <w:b/>
                <w:bCs/>
                <w:szCs w:val="20"/>
              </w:rPr>
              <w:t>20</w:t>
            </w:r>
          </w:p>
        </w:tc>
        <w:tc>
          <w:tcPr>
            <w:tcW w:w="629" w:type="pct"/>
            <w:shd w:val="clear" w:color="auto" w:fill="F3F3F3"/>
            <w:vAlign w:val="center"/>
          </w:tcPr>
          <w:p w14:paraId="6B2CE423" w14:textId="77777777" w:rsidR="00E56715" w:rsidRPr="00CD1BDD" w:rsidRDefault="00E56715" w:rsidP="00E56715">
            <w:pPr>
              <w:spacing w:before="120" w:after="120"/>
              <w:jc w:val="center"/>
              <w:rPr>
                <w:rFonts w:cs="Arial"/>
                <w:b/>
                <w:bCs/>
              </w:rPr>
            </w:pPr>
          </w:p>
        </w:tc>
      </w:tr>
      <w:tr w:rsidR="00E56715" w:rsidRPr="00CD1BDD" w14:paraId="60883E80" w14:textId="77777777" w:rsidTr="00463563">
        <w:tc>
          <w:tcPr>
            <w:tcW w:w="3241" w:type="pct"/>
          </w:tcPr>
          <w:p w14:paraId="0B5E414B" w14:textId="050E5D5D" w:rsidR="00E56715" w:rsidRPr="00CD1BDD" w:rsidRDefault="00E56715" w:rsidP="00E56715">
            <w:pPr>
              <w:spacing w:before="120" w:after="120"/>
              <w:ind w:left="720" w:hanging="720"/>
              <w:rPr>
                <w:rFonts w:cs="Arial"/>
                <w:color w:val="ED0000"/>
              </w:rPr>
            </w:pPr>
            <w:r w:rsidRPr="000515DE">
              <w:rPr>
                <w:rFonts w:cs="Arial"/>
                <w:b/>
                <w:bCs/>
                <w:szCs w:val="20"/>
              </w:rPr>
              <w:t>D.2.</w:t>
            </w:r>
            <w:r w:rsidRPr="000515DE">
              <w:tab/>
            </w:r>
            <w:r w:rsidRPr="00D2268F">
              <w:rPr>
                <w:rFonts w:cs="Arial"/>
                <w:szCs w:val="20"/>
              </w:rPr>
              <w:t xml:space="preserve">Demonstrate </w:t>
            </w:r>
            <w:r w:rsidRPr="00533E73">
              <w:rPr>
                <w:rFonts w:eastAsia="Arial" w:cs="Arial"/>
                <w:szCs w:val="20"/>
              </w:rPr>
              <w:t>your ability to integrate with</w:t>
            </w:r>
            <w:r w:rsidRPr="000515DE">
              <w:rPr>
                <w:rFonts w:eastAsia="Arial" w:cs="Arial"/>
                <w:sz w:val="18"/>
                <w:szCs w:val="18"/>
              </w:rPr>
              <w:t xml:space="preserve"> </w:t>
            </w:r>
            <w:r w:rsidRPr="000515DE">
              <w:rPr>
                <w:rFonts w:cs="Arial"/>
                <w:szCs w:val="20"/>
              </w:rPr>
              <w:t>third-party</w:t>
            </w:r>
            <w:r w:rsidRPr="000515DE">
              <w:rPr>
                <w:rFonts w:eastAsia="Arial" w:cs="Arial"/>
                <w:sz w:val="18"/>
                <w:szCs w:val="18"/>
              </w:rPr>
              <w:t xml:space="preserve"> </w:t>
            </w:r>
            <w:r w:rsidRPr="00533E73">
              <w:rPr>
                <w:rFonts w:eastAsia="Arial" w:cs="Arial"/>
                <w:szCs w:val="20"/>
              </w:rPr>
              <w:t>applications like Noteefy, Birdie, and Yellow Dog.</w:t>
            </w:r>
          </w:p>
        </w:tc>
        <w:tc>
          <w:tcPr>
            <w:tcW w:w="506" w:type="pct"/>
            <w:shd w:val="clear" w:color="auto" w:fill="F3F3F3"/>
            <w:vAlign w:val="center"/>
          </w:tcPr>
          <w:p w14:paraId="39FB900C" w14:textId="77777777" w:rsidR="00E56715" w:rsidRPr="00CD1BDD" w:rsidRDefault="00E56715" w:rsidP="00E56715">
            <w:pPr>
              <w:spacing w:before="120" w:after="120"/>
              <w:jc w:val="center"/>
              <w:rPr>
                <w:rFonts w:cs="Arial"/>
                <w:b/>
                <w:bCs/>
              </w:rPr>
            </w:pPr>
          </w:p>
        </w:tc>
        <w:tc>
          <w:tcPr>
            <w:tcW w:w="624" w:type="pct"/>
            <w:shd w:val="clear" w:color="auto" w:fill="F3F3F3"/>
            <w:vAlign w:val="center"/>
          </w:tcPr>
          <w:p w14:paraId="02D1DFE0" w14:textId="5E2B14E8" w:rsidR="00E56715" w:rsidRPr="00CD1BDD" w:rsidRDefault="00E56715" w:rsidP="00E56715">
            <w:pPr>
              <w:spacing w:before="120" w:after="120"/>
              <w:jc w:val="center"/>
              <w:rPr>
                <w:rFonts w:cs="Arial"/>
              </w:rPr>
            </w:pPr>
            <w:r w:rsidRPr="000515DE">
              <w:rPr>
                <w:rFonts w:cs="Arial"/>
                <w:b/>
                <w:bCs/>
                <w:szCs w:val="20"/>
              </w:rPr>
              <w:t>20</w:t>
            </w:r>
          </w:p>
        </w:tc>
        <w:tc>
          <w:tcPr>
            <w:tcW w:w="629" w:type="pct"/>
            <w:shd w:val="clear" w:color="auto" w:fill="F3F3F3"/>
            <w:vAlign w:val="center"/>
          </w:tcPr>
          <w:p w14:paraId="48863ABD" w14:textId="77777777" w:rsidR="00E56715" w:rsidRPr="00CD1BDD" w:rsidRDefault="00E56715" w:rsidP="00E56715">
            <w:pPr>
              <w:spacing w:before="120" w:after="120"/>
              <w:jc w:val="center"/>
              <w:rPr>
                <w:rFonts w:cs="Arial"/>
                <w:b/>
                <w:bCs/>
              </w:rPr>
            </w:pPr>
          </w:p>
        </w:tc>
      </w:tr>
      <w:tr w:rsidR="00095A5B" w:rsidRPr="00CD1BDD" w14:paraId="1F542BBA" w14:textId="77777777" w:rsidTr="00463563">
        <w:tc>
          <w:tcPr>
            <w:tcW w:w="3241" w:type="pct"/>
          </w:tcPr>
          <w:p w14:paraId="106B3BAC" w14:textId="0CE0D22A" w:rsidR="00095A5B" w:rsidRPr="000515DE" w:rsidRDefault="00095A5B" w:rsidP="00095A5B">
            <w:pPr>
              <w:spacing w:before="120" w:after="120"/>
              <w:ind w:left="720" w:hanging="720"/>
              <w:rPr>
                <w:rFonts w:cs="Arial"/>
                <w:b/>
                <w:bCs/>
                <w:szCs w:val="20"/>
              </w:rPr>
            </w:pPr>
            <w:r w:rsidRPr="000515DE">
              <w:rPr>
                <w:rFonts w:cs="Arial"/>
                <w:b/>
                <w:bCs/>
              </w:rPr>
              <w:t xml:space="preserve">D.3.      </w:t>
            </w:r>
            <w:r w:rsidRPr="000515DE">
              <w:rPr>
                <w:rFonts w:cs="Arial"/>
              </w:rPr>
              <w:t>Demonstrate the mobile version of the POS</w:t>
            </w:r>
            <w:r w:rsidR="009F1084">
              <w:rPr>
                <w:rFonts w:cs="Arial"/>
              </w:rPr>
              <w:t xml:space="preserve"> System</w:t>
            </w:r>
            <w:r>
              <w:rPr>
                <w:rFonts w:cs="Arial"/>
              </w:rPr>
              <w:t>.</w:t>
            </w:r>
          </w:p>
        </w:tc>
        <w:tc>
          <w:tcPr>
            <w:tcW w:w="506" w:type="pct"/>
            <w:shd w:val="clear" w:color="auto" w:fill="F3F3F3"/>
            <w:vAlign w:val="center"/>
          </w:tcPr>
          <w:p w14:paraId="7CDCEA3B" w14:textId="77777777" w:rsidR="00095A5B" w:rsidRPr="00CD1BDD" w:rsidRDefault="00095A5B" w:rsidP="00095A5B">
            <w:pPr>
              <w:spacing w:before="120" w:after="120"/>
              <w:jc w:val="center"/>
              <w:rPr>
                <w:rFonts w:cs="Arial"/>
                <w:b/>
                <w:bCs/>
              </w:rPr>
            </w:pPr>
          </w:p>
        </w:tc>
        <w:tc>
          <w:tcPr>
            <w:tcW w:w="624" w:type="pct"/>
            <w:shd w:val="clear" w:color="auto" w:fill="F3F3F3"/>
            <w:vAlign w:val="center"/>
          </w:tcPr>
          <w:p w14:paraId="4212D4D7" w14:textId="2179752F" w:rsidR="00095A5B" w:rsidRPr="000515DE" w:rsidRDefault="00095A5B" w:rsidP="00095A5B">
            <w:pPr>
              <w:spacing w:before="120" w:after="120"/>
              <w:jc w:val="center"/>
              <w:rPr>
                <w:rFonts w:cs="Arial"/>
                <w:b/>
                <w:bCs/>
                <w:szCs w:val="20"/>
              </w:rPr>
            </w:pPr>
            <w:r w:rsidRPr="000515DE">
              <w:rPr>
                <w:rFonts w:cs="Arial"/>
                <w:b/>
                <w:bCs/>
                <w:szCs w:val="20"/>
              </w:rPr>
              <w:t>15</w:t>
            </w:r>
          </w:p>
        </w:tc>
        <w:tc>
          <w:tcPr>
            <w:tcW w:w="629" w:type="pct"/>
            <w:shd w:val="clear" w:color="auto" w:fill="F3F3F3"/>
            <w:vAlign w:val="center"/>
          </w:tcPr>
          <w:p w14:paraId="677C1C3D" w14:textId="77777777" w:rsidR="00095A5B" w:rsidRPr="00CD1BDD" w:rsidRDefault="00095A5B" w:rsidP="00095A5B">
            <w:pPr>
              <w:spacing w:before="120" w:after="120"/>
              <w:jc w:val="center"/>
              <w:rPr>
                <w:rFonts w:cs="Arial"/>
                <w:b/>
                <w:bCs/>
              </w:rPr>
            </w:pPr>
          </w:p>
        </w:tc>
      </w:tr>
      <w:tr w:rsidR="00095A5B" w:rsidRPr="00CD1BDD" w14:paraId="098D6D70" w14:textId="77777777" w:rsidTr="00463563">
        <w:tc>
          <w:tcPr>
            <w:tcW w:w="3241" w:type="pct"/>
          </w:tcPr>
          <w:p w14:paraId="2914380C" w14:textId="2681EB04" w:rsidR="00095A5B" w:rsidRPr="000515DE" w:rsidRDefault="00095A5B" w:rsidP="00095A5B">
            <w:pPr>
              <w:spacing w:before="120" w:after="120"/>
              <w:ind w:left="720" w:hanging="720"/>
              <w:rPr>
                <w:rFonts w:cs="Arial"/>
                <w:b/>
                <w:bCs/>
                <w:szCs w:val="20"/>
              </w:rPr>
            </w:pPr>
            <w:r w:rsidRPr="005E69DB">
              <w:rPr>
                <w:rFonts w:cs="Arial"/>
                <w:b/>
                <w:bCs/>
                <w:szCs w:val="20"/>
              </w:rPr>
              <w:t xml:space="preserve">D.4.     </w:t>
            </w:r>
            <w:r w:rsidRPr="005E69DB">
              <w:rPr>
                <w:rFonts w:cs="Arial"/>
                <w:szCs w:val="20"/>
              </w:rPr>
              <w:t>Demonstrate how the POS</w:t>
            </w:r>
            <w:r w:rsidR="009F1084">
              <w:rPr>
                <w:rFonts w:cs="Arial"/>
                <w:szCs w:val="20"/>
              </w:rPr>
              <w:t xml:space="preserve"> System</w:t>
            </w:r>
            <w:r w:rsidRPr="005E69DB">
              <w:rPr>
                <w:rFonts w:cs="Arial"/>
                <w:szCs w:val="20"/>
              </w:rPr>
              <w:t xml:space="preserve"> operates from employee transaction tracking, tee sheet integration, and ringing in golf rounds, retail sales, and </w:t>
            </w:r>
            <w:r>
              <w:rPr>
                <w:rFonts w:cs="Arial"/>
                <w:szCs w:val="20"/>
              </w:rPr>
              <w:t xml:space="preserve">food/beverage </w:t>
            </w:r>
            <w:r w:rsidRPr="005E69DB">
              <w:rPr>
                <w:rFonts w:cs="Arial"/>
                <w:szCs w:val="20"/>
              </w:rPr>
              <w:t xml:space="preserve">sales.  </w:t>
            </w:r>
          </w:p>
        </w:tc>
        <w:tc>
          <w:tcPr>
            <w:tcW w:w="506" w:type="pct"/>
            <w:shd w:val="clear" w:color="auto" w:fill="F3F3F3"/>
            <w:vAlign w:val="center"/>
          </w:tcPr>
          <w:p w14:paraId="07B6FF40" w14:textId="77777777" w:rsidR="00095A5B" w:rsidRPr="00CD1BDD" w:rsidRDefault="00095A5B" w:rsidP="00095A5B">
            <w:pPr>
              <w:spacing w:before="120" w:after="120"/>
              <w:jc w:val="center"/>
              <w:rPr>
                <w:rFonts w:cs="Arial"/>
                <w:b/>
                <w:bCs/>
              </w:rPr>
            </w:pPr>
          </w:p>
        </w:tc>
        <w:tc>
          <w:tcPr>
            <w:tcW w:w="624" w:type="pct"/>
            <w:shd w:val="clear" w:color="auto" w:fill="F3F3F3"/>
            <w:vAlign w:val="center"/>
          </w:tcPr>
          <w:p w14:paraId="126AFA64" w14:textId="206D7CCF" w:rsidR="00095A5B" w:rsidRPr="000515DE" w:rsidRDefault="00095A5B" w:rsidP="00095A5B">
            <w:pPr>
              <w:spacing w:before="120" w:after="120"/>
              <w:jc w:val="center"/>
              <w:rPr>
                <w:rFonts w:cs="Arial"/>
                <w:b/>
                <w:bCs/>
                <w:szCs w:val="20"/>
              </w:rPr>
            </w:pPr>
            <w:r w:rsidRPr="005E69DB">
              <w:rPr>
                <w:rFonts w:cs="Arial"/>
                <w:b/>
                <w:bCs/>
                <w:szCs w:val="20"/>
              </w:rPr>
              <w:t>20</w:t>
            </w:r>
          </w:p>
        </w:tc>
        <w:tc>
          <w:tcPr>
            <w:tcW w:w="629" w:type="pct"/>
            <w:shd w:val="clear" w:color="auto" w:fill="F3F3F3"/>
            <w:vAlign w:val="center"/>
          </w:tcPr>
          <w:p w14:paraId="2D149463" w14:textId="77777777" w:rsidR="00095A5B" w:rsidRPr="00CD1BDD" w:rsidRDefault="00095A5B" w:rsidP="00095A5B">
            <w:pPr>
              <w:spacing w:before="120" w:after="120"/>
              <w:jc w:val="center"/>
              <w:rPr>
                <w:rFonts w:cs="Arial"/>
                <w:b/>
                <w:bCs/>
              </w:rPr>
            </w:pPr>
          </w:p>
        </w:tc>
      </w:tr>
      <w:tr w:rsidR="00095A5B" w:rsidRPr="00CD1BDD" w14:paraId="2F4DB0B3" w14:textId="77777777" w:rsidTr="00463563">
        <w:tc>
          <w:tcPr>
            <w:tcW w:w="3241" w:type="pct"/>
          </w:tcPr>
          <w:p w14:paraId="76F308E0" w14:textId="2359CA5F" w:rsidR="00095A5B" w:rsidRPr="000515DE" w:rsidRDefault="00095A5B" w:rsidP="00095A5B">
            <w:pPr>
              <w:spacing w:before="120" w:after="120"/>
              <w:ind w:left="720" w:hanging="720"/>
              <w:rPr>
                <w:rFonts w:cs="Arial"/>
                <w:b/>
                <w:bCs/>
                <w:szCs w:val="20"/>
              </w:rPr>
            </w:pPr>
            <w:r w:rsidRPr="0037489E">
              <w:rPr>
                <w:rFonts w:cs="Arial"/>
                <w:b/>
                <w:bCs/>
                <w:szCs w:val="20"/>
              </w:rPr>
              <w:t xml:space="preserve">D.5.      </w:t>
            </w:r>
            <w:r w:rsidRPr="0037489E">
              <w:rPr>
                <w:rFonts w:cs="Arial"/>
                <w:szCs w:val="20"/>
              </w:rPr>
              <w:t xml:space="preserve">Demonstrate how to set up new items including golfer segments, retail, and food/beverage items and their modifiers.  Show how these items are grouped for reporting and </w:t>
            </w:r>
            <w:r>
              <w:rPr>
                <w:rFonts w:cs="Arial"/>
                <w:szCs w:val="20"/>
              </w:rPr>
              <w:t>if</w:t>
            </w:r>
            <w:r w:rsidRPr="0037489E">
              <w:rPr>
                <w:rFonts w:cs="Arial"/>
                <w:szCs w:val="20"/>
              </w:rPr>
              <w:t xml:space="preserve"> they allow general ledger code tracking.</w:t>
            </w:r>
          </w:p>
        </w:tc>
        <w:tc>
          <w:tcPr>
            <w:tcW w:w="506" w:type="pct"/>
            <w:shd w:val="clear" w:color="auto" w:fill="F3F3F3"/>
            <w:vAlign w:val="center"/>
          </w:tcPr>
          <w:p w14:paraId="64A871EF" w14:textId="77777777" w:rsidR="00095A5B" w:rsidRPr="00CD1BDD" w:rsidRDefault="00095A5B" w:rsidP="00095A5B">
            <w:pPr>
              <w:spacing w:before="120" w:after="120"/>
              <w:jc w:val="center"/>
              <w:rPr>
                <w:rFonts w:cs="Arial"/>
                <w:b/>
                <w:bCs/>
              </w:rPr>
            </w:pPr>
          </w:p>
        </w:tc>
        <w:tc>
          <w:tcPr>
            <w:tcW w:w="624" w:type="pct"/>
            <w:shd w:val="clear" w:color="auto" w:fill="F3F3F3"/>
            <w:vAlign w:val="center"/>
          </w:tcPr>
          <w:p w14:paraId="2D27C1B5" w14:textId="46B568B1" w:rsidR="00095A5B" w:rsidRPr="000515DE" w:rsidRDefault="00095A5B" w:rsidP="00095A5B">
            <w:pPr>
              <w:spacing w:before="120" w:after="120"/>
              <w:jc w:val="center"/>
              <w:rPr>
                <w:rFonts w:cs="Arial"/>
                <w:b/>
                <w:bCs/>
                <w:szCs w:val="20"/>
              </w:rPr>
            </w:pPr>
            <w:r w:rsidRPr="0037489E">
              <w:rPr>
                <w:rFonts w:cs="Arial"/>
                <w:b/>
                <w:bCs/>
                <w:szCs w:val="20"/>
              </w:rPr>
              <w:t>20</w:t>
            </w:r>
          </w:p>
        </w:tc>
        <w:tc>
          <w:tcPr>
            <w:tcW w:w="629" w:type="pct"/>
            <w:shd w:val="clear" w:color="auto" w:fill="F3F3F3"/>
            <w:vAlign w:val="center"/>
          </w:tcPr>
          <w:p w14:paraId="693EF519" w14:textId="77777777" w:rsidR="00095A5B" w:rsidRPr="00CD1BDD" w:rsidRDefault="00095A5B" w:rsidP="00095A5B">
            <w:pPr>
              <w:spacing w:before="120" w:after="120"/>
              <w:jc w:val="center"/>
              <w:rPr>
                <w:rFonts w:cs="Arial"/>
                <w:b/>
                <w:bCs/>
              </w:rPr>
            </w:pPr>
          </w:p>
        </w:tc>
      </w:tr>
      <w:tr w:rsidR="00095A5B" w:rsidRPr="00CD1BDD" w14:paraId="35CE1C26" w14:textId="77777777" w:rsidTr="00463563">
        <w:tc>
          <w:tcPr>
            <w:tcW w:w="3241" w:type="pct"/>
          </w:tcPr>
          <w:p w14:paraId="0A796269" w14:textId="387E2166" w:rsidR="00095A5B" w:rsidRPr="000515DE" w:rsidRDefault="00095A5B" w:rsidP="00095A5B">
            <w:pPr>
              <w:spacing w:before="120" w:after="120"/>
              <w:ind w:left="720" w:hanging="720"/>
              <w:rPr>
                <w:rFonts w:cs="Arial"/>
                <w:b/>
                <w:bCs/>
                <w:szCs w:val="20"/>
              </w:rPr>
            </w:pPr>
            <w:r w:rsidRPr="0037489E">
              <w:rPr>
                <w:rFonts w:cs="Arial"/>
                <w:b/>
                <w:bCs/>
                <w:szCs w:val="20"/>
              </w:rPr>
              <w:t xml:space="preserve">D.6.      </w:t>
            </w:r>
            <w:r w:rsidRPr="0037489E">
              <w:rPr>
                <w:rFonts w:cs="Arial"/>
                <w:szCs w:val="20"/>
              </w:rPr>
              <w:t>Demonstrate the reporting functionality and options for individual courses and in selected groups.  Include calculating revenue per available round, tee sheet utilization by day, time of day, and golfer segments.</w:t>
            </w:r>
          </w:p>
        </w:tc>
        <w:tc>
          <w:tcPr>
            <w:tcW w:w="506" w:type="pct"/>
            <w:shd w:val="clear" w:color="auto" w:fill="F3F3F3"/>
            <w:vAlign w:val="center"/>
          </w:tcPr>
          <w:p w14:paraId="6DC106EC" w14:textId="77777777" w:rsidR="00095A5B" w:rsidRPr="00CD1BDD" w:rsidRDefault="00095A5B" w:rsidP="00095A5B">
            <w:pPr>
              <w:spacing w:before="120" w:after="120"/>
              <w:jc w:val="center"/>
              <w:rPr>
                <w:rFonts w:cs="Arial"/>
                <w:b/>
                <w:bCs/>
              </w:rPr>
            </w:pPr>
          </w:p>
        </w:tc>
        <w:tc>
          <w:tcPr>
            <w:tcW w:w="624" w:type="pct"/>
            <w:shd w:val="clear" w:color="auto" w:fill="F3F3F3"/>
            <w:vAlign w:val="center"/>
          </w:tcPr>
          <w:p w14:paraId="21336F17" w14:textId="59D40A63" w:rsidR="00095A5B" w:rsidRPr="000515DE" w:rsidRDefault="00095A5B" w:rsidP="00095A5B">
            <w:pPr>
              <w:spacing w:before="120" w:after="120"/>
              <w:jc w:val="center"/>
              <w:rPr>
                <w:rFonts w:cs="Arial"/>
                <w:b/>
                <w:bCs/>
                <w:szCs w:val="20"/>
              </w:rPr>
            </w:pPr>
            <w:r w:rsidRPr="0037489E">
              <w:rPr>
                <w:rFonts w:cs="Arial"/>
                <w:b/>
                <w:bCs/>
                <w:szCs w:val="20"/>
              </w:rPr>
              <w:t>20</w:t>
            </w:r>
          </w:p>
        </w:tc>
        <w:tc>
          <w:tcPr>
            <w:tcW w:w="629" w:type="pct"/>
            <w:shd w:val="clear" w:color="auto" w:fill="F3F3F3"/>
            <w:vAlign w:val="center"/>
          </w:tcPr>
          <w:p w14:paraId="4D3999CD" w14:textId="77777777" w:rsidR="00095A5B" w:rsidRPr="00CD1BDD" w:rsidRDefault="00095A5B" w:rsidP="00095A5B">
            <w:pPr>
              <w:spacing w:before="120" w:after="120"/>
              <w:jc w:val="center"/>
              <w:rPr>
                <w:rFonts w:cs="Arial"/>
                <w:b/>
                <w:bCs/>
              </w:rPr>
            </w:pPr>
          </w:p>
        </w:tc>
      </w:tr>
      <w:tr w:rsidR="00095A5B" w:rsidRPr="00CD1BDD" w14:paraId="7E08660A" w14:textId="77777777" w:rsidTr="00463563">
        <w:tc>
          <w:tcPr>
            <w:tcW w:w="3241" w:type="pct"/>
          </w:tcPr>
          <w:p w14:paraId="369F6AFB" w14:textId="000B71CD" w:rsidR="00095A5B" w:rsidRPr="0037489E" w:rsidRDefault="00095A5B" w:rsidP="00095A5B">
            <w:pPr>
              <w:spacing w:before="120" w:after="120" w:line="259" w:lineRule="auto"/>
              <w:ind w:left="720" w:hanging="720"/>
              <w:rPr>
                <w:rFonts w:cs="Arial"/>
                <w:szCs w:val="20"/>
              </w:rPr>
            </w:pPr>
            <w:r w:rsidRPr="0037489E">
              <w:rPr>
                <w:rFonts w:cs="Arial"/>
                <w:b/>
                <w:bCs/>
                <w:szCs w:val="20"/>
              </w:rPr>
              <w:t>D.7</w:t>
            </w:r>
            <w:r>
              <w:rPr>
                <w:rFonts w:cs="Arial"/>
                <w:b/>
                <w:bCs/>
                <w:szCs w:val="20"/>
              </w:rPr>
              <w:t>.</w:t>
            </w:r>
            <w:r w:rsidRPr="0037489E">
              <w:rPr>
                <w:rFonts w:cs="Arial"/>
                <w:b/>
                <w:bCs/>
                <w:szCs w:val="20"/>
              </w:rPr>
              <w:t xml:space="preserve">      </w:t>
            </w:r>
            <w:r w:rsidRPr="0037489E">
              <w:rPr>
                <w:rFonts w:cs="Arial"/>
                <w:szCs w:val="20"/>
              </w:rPr>
              <w:t xml:space="preserve">Demonstrate </w:t>
            </w:r>
            <w:r w:rsidR="00C959AD">
              <w:rPr>
                <w:rFonts w:cs="Arial"/>
                <w:szCs w:val="20"/>
              </w:rPr>
              <w:t>how the</w:t>
            </w:r>
            <w:r w:rsidRPr="0037489E">
              <w:rPr>
                <w:rFonts w:cs="Arial"/>
                <w:szCs w:val="20"/>
              </w:rPr>
              <w:t xml:space="preserve"> POS </w:t>
            </w:r>
            <w:r w:rsidR="009D4CE0">
              <w:rPr>
                <w:rFonts w:cs="Arial"/>
                <w:szCs w:val="20"/>
              </w:rPr>
              <w:t>S</w:t>
            </w:r>
            <w:r w:rsidRPr="0037489E">
              <w:rPr>
                <w:rFonts w:cs="Arial"/>
                <w:szCs w:val="20"/>
              </w:rPr>
              <w:t>ystem integrates with Maestro.</w:t>
            </w:r>
          </w:p>
          <w:p w14:paraId="72BF5403" w14:textId="77777777" w:rsidR="00095A5B" w:rsidRPr="000515DE" w:rsidRDefault="00095A5B" w:rsidP="00095A5B">
            <w:pPr>
              <w:spacing w:before="120" w:after="120"/>
              <w:ind w:left="720" w:hanging="720"/>
              <w:rPr>
                <w:rFonts w:cs="Arial"/>
                <w:b/>
                <w:bCs/>
                <w:szCs w:val="20"/>
              </w:rPr>
            </w:pPr>
          </w:p>
        </w:tc>
        <w:tc>
          <w:tcPr>
            <w:tcW w:w="506" w:type="pct"/>
            <w:shd w:val="clear" w:color="auto" w:fill="F3F3F3"/>
            <w:vAlign w:val="center"/>
          </w:tcPr>
          <w:p w14:paraId="3106DD71" w14:textId="77777777" w:rsidR="00095A5B" w:rsidRPr="00CD1BDD" w:rsidRDefault="00095A5B" w:rsidP="00095A5B">
            <w:pPr>
              <w:spacing w:before="120" w:after="120"/>
              <w:jc w:val="center"/>
              <w:rPr>
                <w:rFonts w:cs="Arial"/>
                <w:b/>
                <w:bCs/>
              </w:rPr>
            </w:pPr>
          </w:p>
        </w:tc>
        <w:tc>
          <w:tcPr>
            <w:tcW w:w="624" w:type="pct"/>
            <w:shd w:val="clear" w:color="auto" w:fill="F3F3F3"/>
            <w:vAlign w:val="center"/>
          </w:tcPr>
          <w:p w14:paraId="6F6A16AF" w14:textId="1CD7F20F" w:rsidR="00095A5B" w:rsidRPr="000515DE" w:rsidRDefault="00095A5B" w:rsidP="00095A5B">
            <w:pPr>
              <w:spacing w:before="120" w:after="120"/>
              <w:jc w:val="center"/>
              <w:rPr>
                <w:rFonts w:cs="Arial"/>
                <w:b/>
                <w:bCs/>
                <w:szCs w:val="20"/>
              </w:rPr>
            </w:pPr>
            <w:r w:rsidRPr="0037489E">
              <w:rPr>
                <w:rFonts w:cs="Arial"/>
                <w:b/>
                <w:bCs/>
                <w:szCs w:val="20"/>
              </w:rPr>
              <w:t>15</w:t>
            </w:r>
          </w:p>
        </w:tc>
        <w:tc>
          <w:tcPr>
            <w:tcW w:w="629" w:type="pct"/>
            <w:shd w:val="clear" w:color="auto" w:fill="F3F3F3"/>
            <w:vAlign w:val="center"/>
          </w:tcPr>
          <w:p w14:paraId="53F52139" w14:textId="77777777" w:rsidR="00095A5B" w:rsidRPr="00CD1BDD" w:rsidRDefault="00095A5B" w:rsidP="00095A5B">
            <w:pPr>
              <w:spacing w:before="120" w:after="120"/>
              <w:jc w:val="center"/>
              <w:rPr>
                <w:rFonts w:cs="Arial"/>
                <w:b/>
                <w:bCs/>
              </w:rPr>
            </w:pPr>
          </w:p>
        </w:tc>
      </w:tr>
      <w:tr w:rsidR="00794288" w:rsidRPr="00CD1BDD" w14:paraId="502D24B4" w14:textId="77777777" w:rsidTr="00463563">
        <w:tc>
          <w:tcPr>
            <w:tcW w:w="3241" w:type="pct"/>
          </w:tcPr>
          <w:p w14:paraId="338892E2" w14:textId="271B3E26" w:rsidR="00794288" w:rsidRPr="00106460" w:rsidRDefault="00794288" w:rsidP="00794288">
            <w:pPr>
              <w:spacing w:before="120" w:after="120" w:line="259" w:lineRule="auto"/>
              <w:ind w:left="720" w:hanging="720"/>
              <w:rPr>
                <w:rFonts w:cs="Arial"/>
                <w:szCs w:val="20"/>
              </w:rPr>
            </w:pPr>
            <w:r w:rsidRPr="00106460">
              <w:rPr>
                <w:rFonts w:cs="Arial"/>
                <w:b/>
                <w:bCs/>
                <w:szCs w:val="20"/>
              </w:rPr>
              <w:t xml:space="preserve">D.8.      </w:t>
            </w:r>
            <w:r w:rsidRPr="00106460">
              <w:rPr>
                <w:rFonts w:cs="Arial"/>
                <w:szCs w:val="20"/>
              </w:rPr>
              <w:t xml:space="preserve">Demonstrate the POS </w:t>
            </w:r>
            <w:r w:rsidR="009D4CE0">
              <w:rPr>
                <w:rFonts w:cs="Arial"/>
                <w:szCs w:val="20"/>
              </w:rPr>
              <w:t xml:space="preserve">System </w:t>
            </w:r>
            <w:r w:rsidRPr="00106460">
              <w:rPr>
                <w:rFonts w:cs="Arial"/>
                <w:szCs w:val="20"/>
              </w:rPr>
              <w:t>capabilities for receiving and issuing inventory.  Show reporting for inventory ageing, sell through, and open-to-buy plans.</w:t>
            </w:r>
          </w:p>
          <w:p w14:paraId="25F33A3B" w14:textId="02C84A51" w:rsidR="00794288" w:rsidRPr="000515DE" w:rsidRDefault="00794288" w:rsidP="00794288">
            <w:pPr>
              <w:spacing w:before="120" w:after="120"/>
              <w:ind w:left="720" w:hanging="720"/>
              <w:rPr>
                <w:rFonts w:cs="Arial"/>
                <w:b/>
                <w:bCs/>
                <w:szCs w:val="20"/>
              </w:rPr>
            </w:pPr>
          </w:p>
        </w:tc>
        <w:tc>
          <w:tcPr>
            <w:tcW w:w="506" w:type="pct"/>
            <w:shd w:val="clear" w:color="auto" w:fill="F3F3F3"/>
            <w:vAlign w:val="center"/>
          </w:tcPr>
          <w:p w14:paraId="7F0DB4CF" w14:textId="77777777" w:rsidR="00794288" w:rsidRPr="00CD1BDD" w:rsidRDefault="00794288" w:rsidP="00794288">
            <w:pPr>
              <w:spacing w:before="120" w:after="120"/>
              <w:jc w:val="center"/>
              <w:rPr>
                <w:rFonts w:cs="Arial"/>
                <w:b/>
                <w:bCs/>
              </w:rPr>
            </w:pPr>
          </w:p>
        </w:tc>
        <w:tc>
          <w:tcPr>
            <w:tcW w:w="624" w:type="pct"/>
            <w:shd w:val="clear" w:color="auto" w:fill="F3F3F3"/>
            <w:vAlign w:val="center"/>
          </w:tcPr>
          <w:p w14:paraId="4BDE5F10" w14:textId="1977A492" w:rsidR="00794288" w:rsidRPr="000515DE" w:rsidRDefault="00794288" w:rsidP="00794288">
            <w:pPr>
              <w:spacing w:before="120" w:after="120"/>
              <w:jc w:val="center"/>
              <w:rPr>
                <w:rFonts w:cs="Arial"/>
                <w:b/>
                <w:bCs/>
                <w:szCs w:val="20"/>
              </w:rPr>
            </w:pPr>
            <w:r w:rsidRPr="00106460">
              <w:rPr>
                <w:rFonts w:cs="Arial"/>
                <w:b/>
                <w:bCs/>
                <w:szCs w:val="20"/>
              </w:rPr>
              <w:t>15</w:t>
            </w:r>
          </w:p>
        </w:tc>
        <w:tc>
          <w:tcPr>
            <w:tcW w:w="629" w:type="pct"/>
            <w:shd w:val="clear" w:color="auto" w:fill="F3F3F3"/>
            <w:vAlign w:val="center"/>
          </w:tcPr>
          <w:p w14:paraId="2CF1B803" w14:textId="77777777" w:rsidR="00794288" w:rsidRPr="00CD1BDD" w:rsidRDefault="00794288" w:rsidP="00794288">
            <w:pPr>
              <w:spacing w:before="120" w:after="120"/>
              <w:jc w:val="center"/>
              <w:rPr>
                <w:rFonts w:cs="Arial"/>
                <w:b/>
                <w:bCs/>
              </w:rPr>
            </w:pPr>
          </w:p>
        </w:tc>
      </w:tr>
      <w:tr w:rsidR="00F63A9D" w:rsidRPr="00CD1BDD" w14:paraId="1E85C4E8" w14:textId="77777777" w:rsidTr="00463563">
        <w:tc>
          <w:tcPr>
            <w:tcW w:w="3241" w:type="pct"/>
          </w:tcPr>
          <w:p w14:paraId="4104FE06" w14:textId="6F6F03E6" w:rsidR="00F63A9D" w:rsidRPr="00106460" w:rsidRDefault="00F63A9D" w:rsidP="00F63A9D">
            <w:pPr>
              <w:spacing w:before="120" w:after="120" w:line="259" w:lineRule="auto"/>
              <w:ind w:left="720" w:hanging="720"/>
              <w:rPr>
                <w:rFonts w:cs="Arial"/>
                <w:b/>
                <w:bCs/>
                <w:szCs w:val="20"/>
              </w:rPr>
            </w:pPr>
            <w:r w:rsidRPr="00435BBB">
              <w:rPr>
                <w:rFonts w:cs="Arial"/>
                <w:b/>
                <w:bCs/>
                <w:szCs w:val="20"/>
              </w:rPr>
              <w:lastRenderedPageBreak/>
              <w:t xml:space="preserve">D.9.      </w:t>
            </w:r>
            <w:r w:rsidRPr="00435BBB">
              <w:rPr>
                <w:rFonts w:cs="Arial"/>
                <w:szCs w:val="20"/>
              </w:rPr>
              <w:t xml:space="preserve">Demonstrate security levels granting different rights to different levels of management and staff.  </w:t>
            </w:r>
          </w:p>
        </w:tc>
        <w:tc>
          <w:tcPr>
            <w:tcW w:w="506" w:type="pct"/>
            <w:shd w:val="clear" w:color="auto" w:fill="F3F3F3"/>
            <w:vAlign w:val="center"/>
          </w:tcPr>
          <w:p w14:paraId="7791FB60" w14:textId="77777777" w:rsidR="00F63A9D" w:rsidRPr="00CD1BDD" w:rsidRDefault="00F63A9D" w:rsidP="00F63A9D">
            <w:pPr>
              <w:spacing w:before="120" w:after="120"/>
              <w:jc w:val="center"/>
              <w:rPr>
                <w:rFonts w:cs="Arial"/>
                <w:b/>
                <w:bCs/>
              </w:rPr>
            </w:pPr>
          </w:p>
        </w:tc>
        <w:tc>
          <w:tcPr>
            <w:tcW w:w="624" w:type="pct"/>
            <w:shd w:val="clear" w:color="auto" w:fill="F3F3F3"/>
            <w:vAlign w:val="center"/>
          </w:tcPr>
          <w:p w14:paraId="366591DA" w14:textId="10F572D0" w:rsidR="00F63A9D" w:rsidRPr="00106460" w:rsidRDefault="00F63A9D" w:rsidP="00F63A9D">
            <w:pPr>
              <w:spacing w:before="120" w:after="120"/>
              <w:jc w:val="center"/>
              <w:rPr>
                <w:rFonts w:cs="Arial"/>
                <w:b/>
                <w:bCs/>
                <w:szCs w:val="20"/>
              </w:rPr>
            </w:pPr>
            <w:r w:rsidRPr="00435BBB">
              <w:rPr>
                <w:rFonts w:cs="Arial"/>
                <w:b/>
                <w:bCs/>
                <w:szCs w:val="20"/>
              </w:rPr>
              <w:t>15</w:t>
            </w:r>
          </w:p>
        </w:tc>
        <w:tc>
          <w:tcPr>
            <w:tcW w:w="629" w:type="pct"/>
            <w:shd w:val="clear" w:color="auto" w:fill="F3F3F3"/>
            <w:vAlign w:val="center"/>
          </w:tcPr>
          <w:p w14:paraId="71993B53" w14:textId="77777777" w:rsidR="00F63A9D" w:rsidRPr="00CD1BDD" w:rsidRDefault="00F63A9D" w:rsidP="00F63A9D">
            <w:pPr>
              <w:spacing w:before="120" w:after="120"/>
              <w:jc w:val="center"/>
              <w:rPr>
                <w:rFonts w:cs="Arial"/>
                <w:b/>
                <w:bCs/>
              </w:rPr>
            </w:pPr>
          </w:p>
        </w:tc>
      </w:tr>
      <w:tr w:rsidR="00F63A9D" w:rsidRPr="00CD1BDD" w14:paraId="1B8E7288" w14:textId="77777777" w:rsidTr="00463563">
        <w:tc>
          <w:tcPr>
            <w:tcW w:w="3241" w:type="pct"/>
          </w:tcPr>
          <w:p w14:paraId="33424A8A" w14:textId="007ADEE5" w:rsidR="00F63A9D" w:rsidRPr="000611AF" w:rsidRDefault="00F63A9D" w:rsidP="00F63A9D">
            <w:pPr>
              <w:spacing w:before="120" w:after="120" w:line="259" w:lineRule="auto"/>
              <w:ind w:left="720" w:hanging="720"/>
              <w:rPr>
                <w:rFonts w:cs="Arial"/>
                <w:szCs w:val="20"/>
              </w:rPr>
            </w:pPr>
            <w:r w:rsidRPr="000611AF">
              <w:rPr>
                <w:rFonts w:cs="Arial"/>
                <w:b/>
                <w:bCs/>
                <w:szCs w:val="20"/>
              </w:rPr>
              <w:t xml:space="preserve">D.10.    </w:t>
            </w:r>
            <w:r w:rsidRPr="000611AF">
              <w:rPr>
                <w:rFonts w:cs="Arial"/>
                <w:szCs w:val="20"/>
              </w:rPr>
              <w:t xml:space="preserve">Demonstrate the POS </w:t>
            </w:r>
            <w:r w:rsidR="009D4CE0">
              <w:rPr>
                <w:rFonts w:cs="Arial"/>
                <w:szCs w:val="20"/>
              </w:rPr>
              <w:t>S</w:t>
            </w:r>
            <w:r w:rsidRPr="000611AF">
              <w:rPr>
                <w:rFonts w:cs="Arial"/>
                <w:szCs w:val="20"/>
              </w:rPr>
              <w:t xml:space="preserve">ystem’s capability to settle credit cards and available reporting to reconcile to daily sales settlements and credit card transactional information for all </w:t>
            </w:r>
            <w:r>
              <w:rPr>
                <w:rFonts w:cs="Arial"/>
                <w:szCs w:val="20"/>
              </w:rPr>
              <w:t>g</w:t>
            </w:r>
            <w:r w:rsidRPr="000611AF">
              <w:rPr>
                <w:rFonts w:cs="Arial"/>
                <w:szCs w:val="20"/>
              </w:rPr>
              <w:t xml:space="preserve">olf, </w:t>
            </w:r>
            <w:r>
              <w:rPr>
                <w:rFonts w:cs="Arial"/>
                <w:szCs w:val="20"/>
              </w:rPr>
              <w:t>food/beverage</w:t>
            </w:r>
            <w:r w:rsidRPr="000611AF">
              <w:rPr>
                <w:rFonts w:cs="Arial"/>
                <w:szCs w:val="20"/>
              </w:rPr>
              <w:t xml:space="preserve">, and </w:t>
            </w:r>
            <w:r>
              <w:rPr>
                <w:rFonts w:cs="Arial"/>
                <w:szCs w:val="20"/>
              </w:rPr>
              <w:t>r</w:t>
            </w:r>
            <w:r w:rsidRPr="000611AF">
              <w:rPr>
                <w:rFonts w:cs="Arial"/>
                <w:szCs w:val="20"/>
              </w:rPr>
              <w:t>etail transactions.</w:t>
            </w:r>
          </w:p>
          <w:p w14:paraId="0A5B453F" w14:textId="77777777" w:rsidR="00F63A9D" w:rsidRPr="00106460" w:rsidRDefault="00F63A9D" w:rsidP="00F63A9D">
            <w:pPr>
              <w:spacing w:before="120" w:after="120" w:line="259" w:lineRule="auto"/>
              <w:ind w:left="720" w:hanging="720"/>
              <w:rPr>
                <w:rFonts w:cs="Arial"/>
                <w:b/>
                <w:bCs/>
                <w:szCs w:val="20"/>
              </w:rPr>
            </w:pPr>
          </w:p>
        </w:tc>
        <w:tc>
          <w:tcPr>
            <w:tcW w:w="506" w:type="pct"/>
            <w:shd w:val="clear" w:color="auto" w:fill="F3F3F3"/>
            <w:vAlign w:val="center"/>
          </w:tcPr>
          <w:p w14:paraId="6A7C489E" w14:textId="77777777" w:rsidR="00F63A9D" w:rsidRPr="00CD1BDD" w:rsidRDefault="00F63A9D" w:rsidP="00F63A9D">
            <w:pPr>
              <w:spacing w:before="120" w:after="120"/>
              <w:jc w:val="center"/>
              <w:rPr>
                <w:rFonts w:cs="Arial"/>
                <w:b/>
                <w:bCs/>
              </w:rPr>
            </w:pPr>
          </w:p>
        </w:tc>
        <w:tc>
          <w:tcPr>
            <w:tcW w:w="624" w:type="pct"/>
            <w:shd w:val="clear" w:color="auto" w:fill="F3F3F3"/>
            <w:vAlign w:val="center"/>
          </w:tcPr>
          <w:p w14:paraId="3CFAC139" w14:textId="0CBCBCDB" w:rsidR="00F63A9D" w:rsidRPr="00106460" w:rsidRDefault="00F63A9D" w:rsidP="00F63A9D">
            <w:pPr>
              <w:spacing w:before="120" w:after="120"/>
              <w:jc w:val="center"/>
              <w:rPr>
                <w:rFonts w:cs="Arial"/>
                <w:b/>
                <w:bCs/>
                <w:szCs w:val="20"/>
              </w:rPr>
            </w:pPr>
            <w:r w:rsidRPr="000611AF">
              <w:rPr>
                <w:rFonts w:cs="Arial"/>
                <w:b/>
                <w:bCs/>
                <w:szCs w:val="20"/>
              </w:rPr>
              <w:t>20</w:t>
            </w:r>
          </w:p>
        </w:tc>
        <w:tc>
          <w:tcPr>
            <w:tcW w:w="629" w:type="pct"/>
            <w:shd w:val="clear" w:color="auto" w:fill="F3F3F3"/>
            <w:vAlign w:val="center"/>
          </w:tcPr>
          <w:p w14:paraId="7AD369CA" w14:textId="77777777" w:rsidR="00F63A9D" w:rsidRPr="00CD1BDD" w:rsidRDefault="00F63A9D" w:rsidP="00F63A9D">
            <w:pPr>
              <w:spacing w:before="120" w:after="120"/>
              <w:jc w:val="center"/>
              <w:rPr>
                <w:rFonts w:cs="Arial"/>
                <w:b/>
                <w:bCs/>
              </w:rPr>
            </w:pPr>
          </w:p>
        </w:tc>
      </w:tr>
      <w:tr w:rsidR="00E3593E" w:rsidRPr="00CD1BDD" w14:paraId="0E430043" w14:textId="77777777" w:rsidTr="00463563">
        <w:tc>
          <w:tcPr>
            <w:tcW w:w="3241" w:type="pct"/>
          </w:tcPr>
          <w:p w14:paraId="4D44A332" w14:textId="77777777" w:rsidR="00E3593E" w:rsidRDefault="00E3593E" w:rsidP="00E3593E">
            <w:pPr>
              <w:spacing w:before="120" w:after="120" w:line="259" w:lineRule="auto"/>
              <w:ind w:left="720" w:hanging="720"/>
              <w:rPr>
                <w:rFonts w:cs="Arial"/>
                <w:szCs w:val="20"/>
              </w:rPr>
            </w:pPr>
            <w:r w:rsidRPr="5CE37D7D">
              <w:rPr>
                <w:rFonts w:cs="Arial"/>
                <w:b/>
                <w:bCs/>
                <w:szCs w:val="20"/>
              </w:rPr>
              <w:t xml:space="preserve">D.11.     </w:t>
            </w:r>
            <w:r w:rsidRPr="5CE37D7D">
              <w:rPr>
                <w:rFonts w:cs="Arial"/>
                <w:szCs w:val="20"/>
              </w:rPr>
              <w:t>Demonstrate how to accurately track and report golfer no-shows that have been identified on the tee sheet.  This must be a simple</w:t>
            </w:r>
            <w:r>
              <w:rPr>
                <w:rFonts w:cs="Arial"/>
                <w:szCs w:val="20"/>
              </w:rPr>
              <w:t>,</w:t>
            </w:r>
            <w:r w:rsidRPr="5CE37D7D">
              <w:rPr>
                <w:rFonts w:cs="Arial"/>
                <w:szCs w:val="20"/>
              </w:rPr>
              <w:t xml:space="preserve"> accurate report on the number of no-shows identified on the tee sheet in a specified period of days.</w:t>
            </w:r>
          </w:p>
          <w:p w14:paraId="7F675552" w14:textId="77777777" w:rsidR="00E3593E" w:rsidRPr="00106460" w:rsidRDefault="00E3593E" w:rsidP="00E3593E">
            <w:pPr>
              <w:spacing w:before="120" w:after="120" w:line="259" w:lineRule="auto"/>
              <w:ind w:left="720" w:hanging="720"/>
              <w:rPr>
                <w:rFonts w:cs="Arial"/>
                <w:b/>
                <w:bCs/>
                <w:szCs w:val="20"/>
              </w:rPr>
            </w:pPr>
          </w:p>
        </w:tc>
        <w:tc>
          <w:tcPr>
            <w:tcW w:w="506" w:type="pct"/>
            <w:shd w:val="clear" w:color="auto" w:fill="F3F3F3"/>
            <w:vAlign w:val="center"/>
          </w:tcPr>
          <w:p w14:paraId="3A41242C" w14:textId="77777777" w:rsidR="00E3593E" w:rsidRPr="00CD1BDD" w:rsidRDefault="00E3593E" w:rsidP="00E3593E">
            <w:pPr>
              <w:spacing w:before="120" w:after="120"/>
              <w:jc w:val="center"/>
              <w:rPr>
                <w:rFonts w:cs="Arial"/>
                <w:b/>
                <w:bCs/>
              </w:rPr>
            </w:pPr>
          </w:p>
        </w:tc>
        <w:tc>
          <w:tcPr>
            <w:tcW w:w="624" w:type="pct"/>
            <w:shd w:val="clear" w:color="auto" w:fill="F3F3F3"/>
            <w:vAlign w:val="center"/>
          </w:tcPr>
          <w:p w14:paraId="70158FB6" w14:textId="5D3598D1" w:rsidR="00E3593E" w:rsidRPr="00106460" w:rsidRDefault="00E3593E" w:rsidP="00E3593E">
            <w:pPr>
              <w:spacing w:before="120" w:after="120"/>
              <w:jc w:val="center"/>
              <w:rPr>
                <w:rFonts w:cs="Arial"/>
                <w:b/>
                <w:bCs/>
                <w:szCs w:val="20"/>
              </w:rPr>
            </w:pPr>
            <w:r w:rsidRPr="00806A3C">
              <w:rPr>
                <w:rFonts w:cs="Arial"/>
                <w:b/>
                <w:bCs/>
                <w:szCs w:val="20"/>
              </w:rPr>
              <w:t>20</w:t>
            </w:r>
          </w:p>
        </w:tc>
        <w:tc>
          <w:tcPr>
            <w:tcW w:w="629" w:type="pct"/>
            <w:shd w:val="clear" w:color="auto" w:fill="F3F3F3"/>
            <w:vAlign w:val="center"/>
          </w:tcPr>
          <w:p w14:paraId="06373042" w14:textId="77777777" w:rsidR="00E3593E" w:rsidRPr="00CD1BDD" w:rsidRDefault="00E3593E" w:rsidP="00E3593E">
            <w:pPr>
              <w:spacing w:before="120" w:after="120"/>
              <w:jc w:val="center"/>
              <w:rPr>
                <w:rFonts w:cs="Arial"/>
                <w:b/>
                <w:bCs/>
              </w:rPr>
            </w:pPr>
          </w:p>
        </w:tc>
      </w:tr>
      <w:tr w:rsidR="00E3593E" w:rsidRPr="00CD1BDD" w14:paraId="503FE8A0" w14:textId="77777777" w:rsidTr="00463563">
        <w:tc>
          <w:tcPr>
            <w:tcW w:w="3241" w:type="pct"/>
          </w:tcPr>
          <w:p w14:paraId="6C347A17" w14:textId="77777777" w:rsidR="00E3593E" w:rsidRDefault="00E3593E" w:rsidP="00E3593E">
            <w:pPr>
              <w:spacing w:before="120" w:after="120" w:line="259" w:lineRule="auto"/>
              <w:ind w:left="720" w:hanging="720"/>
              <w:rPr>
                <w:rFonts w:cs="Arial"/>
                <w:szCs w:val="20"/>
              </w:rPr>
            </w:pPr>
            <w:r w:rsidRPr="5CE37D7D">
              <w:rPr>
                <w:rFonts w:cs="Arial"/>
                <w:b/>
                <w:bCs/>
                <w:szCs w:val="20"/>
              </w:rPr>
              <w:t xml:space="preserve">D.12.     </w:t>
            </w:r>
            <w:r w:rsidRPr="5CE37D7D">
              <w:rPr>
                <w:rFonts w:cs="Arial"/>
                <w:szCs w:val="20"/>
              </w:rPr>
              <w:t>Demonstrate how to clean up customer databases and reduce the number of duplicate entries for the same Customer</w:t>
            </w:r>
            <w:r>
              <w:rPr>
                <w:rFonts w:cs="Arial"/>
                <w:szCs w:val="20"/>
              </w:rPr>
              <w:t>.</w:t>
            </w:r>
          </w:p>
          <w:p w14:paraId="22C41297" w14:textId="77777777" w:rsidR="00E3593E" w:rsidRPr="00106460" w:rsidRDefault="00E3593E" w:rsidP="00E3593E">
            <w:pPr>
              <w:spacing w:before="120" w:after="120" w:line="259" w:lineRule="auto"/>
              <w:ind w:left="720" w:hanging="720"/>
              <w:rPr>
                <w:rFonts w:cs="Arial"/>
                <w:b/>
                <w:bCs/>
                <w:szCs w:val="20"/>
              </w:rPr>
            </w:pPr>
          </w:p>
        </w:tc>
        <w:tc>
          <w:tcPr>
            <w:tcW w:w="506" w:type="pct"/>
            <w:shd w:val="clear" w:color="auto" w:fill="F3F3F3"/>
            <w:vAlign w:val="center"/>
          </w:tcPr>
          <w:p w14:paraId="5709DD5B" w14:textId="77777777" w:rsidR="00E3593E" w:rsidRPr="00CD1BDD" w:rsidRDefault="00E3593E" w:rsidP="00E3593E">
            <w:pPr>
              <w:spacing w:before="120" w:after="120"/>
              <w:jc w:val="center"/>
              <w:rPr>
                <w:rFonts w:cs="Arial"/>
                <w:b/>
                <w:bCs/>
              </w:rPr>
            </w:pPr>
          </w:p>
        </w:tc>
        <w:tc>
          <w:tcPr>
            <w:tcW w:w="624" w:type="pct"/>
            <w:shd w:val="clear" w:color="auto" w:fill="F3F3F3"/>
            <w:vAlign w:val="center"/>
          </w:tcPr>
          <w:p w14:paraId="307DD63C" w14:textId="343CC156" w:rsidR="00E3593E" w:rsidRPr="00106460" w:rsidRDefault="00E3593E" w:rsidP="00E3593E">
            <w:pPr>
              <w:spacing w:before="120" w:after="120"/>
              <w:jc w:val="center"/>
              <w:rPr>
                <w:rFonts w:cs="Arial"/>
                <w:b/>
                <w:bCs/>
                <w:szCs w:val="20"/>
              </w:rPr>
            </w:pPr>
            <w:r w:rsidRPr="00DB4019">
              <w:rPr>
                <w:rFonts w:cs="Arial"/>
                <w:b/>
                <w:bCs/>
                <w:szCs w:val="20"/>
              </w:rPr>
              <w:t>20</w:t>
            </w:r>
          </w:p>
        </w:tc>
        <w:tc>
          <w:tcPr>
            <w:tcW w:w="629" w:type="pct"/>
            <w:shd w:val="clear" w:color="auto" w:fill="F3F3F3"/>
            <w:vAlign w:val="center"/>
          </w:tcPr>
          <w:p w14:paraId="66907E08" w14:textId="77777777" w:rsidR="00E3593E" w:rsidRPr="00CD1BDD" w:rsidRDefault="00E3593E" w:rsidP="00E3593E">
            <w:pPr>
              <w:spacing w:before="120" w:after="120"/>
              <w:jc w:val="center"/>
              <w:rPr>
                <w:rFonts w:cs="Arial"/>
                <w:b/>
                <w:bCs/>
              </w:rPr>
            </w:pPr>
          </w:p>
        </w:tc>
      </w:tr>
      <w:tr w:rsidR="00E3593E" w:rsidRPr="00CD1BDD" w14:paraId="5D2ABA8F" w14:textId="77777777" w:rsidTr="00463563">
        <w:tc>
          <w:tcPr>
            <w:tcW w:w="3241" w:type="pct"/>
          </w:tcPr>
          <w:p w14:paraId="19D1D92F" w14:textId="77777777" w:rsidR="00E3593E" w:rsidRPr="00C4345A" w:rsidRDefault="00E3593E" w:rsidP="00E3593E">
            <w:pPr>
              <w:spacing w:before="120" w:after="120" w:line="259" w:lineRule="auto"/>
              <w:ind w:left="720" w:hanging="720"/>
              <w:rPr>
                <w:rFonts w:cs="Arial"/>
                <w:szCs w:val="20"/>
              </w:rPr>
            </w:pPr>
            <w:r w:rsidRPr="00C4345A">
              <w:rPr>
                <w:rFonts w:cs="Arial"/>
                <w:b/>
                <w:bCs/>
                <w:szCs w:val="20"/>
              </w:rPr>
              <w:t>D.</w:t>
            </w:r>
            <w:r w:rsidRPr="5CE37D7D">
              <w:rPr>
                <w:rFonts w:cs="Arial"/>
                <w:b/>
                <w:bCs/>
                <w:szCs w:val="20"/>
              </w:rPr>
              <w:t>13</w:t>
            </w:r>
            <w:r w:rsidRPr="00C4345A">
              <w:rPr>
                <w:rFonts w:cs="Arial"/>
                <w:b/>
                <w:bCs/>
                <w:szCs w:val="20"/>
              </w:rPr>
              <w:t xml:space="preserve">.     </w:t>
            </w:r>
            <w:r w:rsidRPr="00C4345A">
              <w:rPr>
                <w:rFonts w:cs="Arial"/>
                <w:szCs w:val="20"/>
              </w:rPr>
              <w:t xml:space="preserve">Demonstrate the accessibility of individual or selected courses (including all) courses from a remote location for management.  </w:t>
            </w:r>
          </w:p>
          <w:p w14:paraId="62CF60D4" w14:textId="77777777" w:rsidR="00E3593E" w:rsidRPr="00106460" w:rsidRDefault="00E3593E" w:rsidP="00E3593E">
            <w:pPr>
              <w:spacing w:before="120" w:after="120" w:line="259" w:lineRule="auto"/>
              <w:ind w:left="720" w:hanging="720"/>
              <w:rPr>
                <w:rFonts w:cs="Arial"/>
                <w:b/>
                <w:bCs/>
                <w:szCs w:val="20"/>
              </w:rPr>
            </w:pPr>
          </w:p>
        </w:tc>
        <w:tc>
          <w:tcPr>
            <w:tcW w:w="506" w:type="pct"/>
            <w:shd w:val="clear" w:color="auto" w:fill="F3F3F3"/>
            <w:vAlign w:val="center"/>
          </w:tcPr>
          <w:p w14:paraId="48C28F57" w14:textId="77777777" w:rsidR="00E3593E" w:rsidRPr="00CD1BDD" w:rsidRDefault="00E3593E" w:rsidP="00E3593E">
            <w:pPr>
              <w:spacing w:before="120" w:after="120"/>
              <w:jc w:val="center"/>
              <w:rPr>
                <w:rFonts w:cs="Arial"/>
                <w:b/>
                <w:bCs/>
              </w:rPr>
            </w:pPr>
          </w:p>
        </w:tc>
        <w:tc>
          <w:tcPr>
            <w:tcW w:w="624" w:type="pct"/>
            <w:shd w:val="clear" w:color="auto" w:fill="F3F3F3"/>
            <w:vAlign w:val="center"/>
          </w:tcPr>
          <w:p w14:paraId="6B01CCC7" w14:textId="2285AADB" w:rsidR="00E3593E" w:rsidRPr="00106460" w:rsidRDefault="00E3593E" w:rsidP="00E3593E">
            <w:pPr>
              <w:spacing w:before="120" w:after="120"/>
              <w:jc w:val="center"/>
              <w:rPr>
                <w:rFonts w:cs="Arial"/>
                <w:b/>
                <w:bCs/>
                <w:szCs w:val="20"/>
              </w:rPr>
            </w:pPr>
            <w:r w:rsidRPr="00C4345A">
              <w:rPr>
                <w:rFonts w:cs="Arial"/>
                <w:b/>
                <w:bCs/>
                <w:szCs w:val="20"/>
              </w:rPr>
              <w:t>15</w:t>
            </w:r>
          </w:p>
        </w:tc>
        <w:tc>
          <w:tcPr>
            <w:tcW w:w="629" w:type="pct"/>
            <w:shd w:val="clear" w:color="auto" w:fill="F3F3F3"/>
            <w:vAlign w:val="center"/>
          </w:tcPr>
          <w:p w14:paraId="3F19D5C5" w14:textId="77777777" w:rsidR="00E3593E" w:rsidRPr="00CD1BDD" w:rsidRDefault="00E3593E" w:rsidP="00E3593E">
            <w:pPr>
              <w:spacing w:before="120" w:after="120"/>
              <w:jc w:val="center"/>
              <w:rPr>
                <w:rFonts w:cs="Arial"/>
                <w:b/>
                <w:bCs/>
              </w:rPr>
            </w:pPr>
          </w:p>
        </w:tc>
      </w:tr>
      <w:tr w:rsidR="00794288" w:rsidRPr="00CD1BDD" w14:paraId="45390372" w14:textId="77777777" w:rsidTr="00463563">
        <w:trPr>
          <w:trHeight w:val="45"/>
        </w:trPr>
        <w:tc>
          <w:tcPr>
            <w:tcW w:w="4371" w:type="pct"/>
            <w:gridSpan w:val="3"/>
            <w:shd w:val="clear" w:color="auto" w:fill="D9D9D9"/>
            <w:vAlign w:val="center"/>
          </w:tcPr>
          <w:p w14:paraId="65D29D2C" w14:textId="77777777" w:rsidR="00794288" w:rsidRPr="00CD1BDD" w:rsidRDefault="00794288" w:rsidP="00794288">
            <w:pPr>
              <w:spacing w:before="60" w:after="60"/>
              <w:jc w:val="right"/>
              <w:rPr>
                <w:rFonts w:cs="Arial"/>
                <w:b/>
                <w:bCs/>
              </w:rPr>
            </w:pPr>
            <w:r w:rsidRPr="00CD1BDD">
              <w:rPr>
                <w:rFonts w:cs="Arial"/>
                <w:b/>
                <w:bCs/>
              </w:rPr>
              <w:t xml:space="preserve">Total Raw Weighted Score </w:t>
            </w:r>
            <w:r w:rsidRPr="00CD1BDD">
              <w:rPr>
                <w:rFonts w:cs="Arial"/>
                <w:bCs/>
                <w:i/>
                <w:sz w:val="18"/>
                <w:szCs w:val="18"/>
              </w:rPr>
              <w:t>(sum of Raw Weighted Scores above)</w:t>
            </w:r>
            <w:r w:rsidRPr="00CD1BDD">
              <w:rPr>
                <w:rFonts w:cs="Arial"/>
                <w:b/>
                <w:bCs/>
              </w:rPr>
              <w:t>:</w:t>
            </w:r>
          </w:p>
          <w:p w14:paraId="5BE497AB" w14:textId="77777777" w:rsidR="00794288" w:rsidRPr="00CD1BDD" w:rsidRDefault="00794288" w:rsidP="00794288">
            <w:pPr>
              <w:spacing w:before="60" w:after="60"/>
              <w:jc w:val="right"/>
              <w:rPr>
                <w:rFonts w:cs="Arial"/>
              </w:rPr>
            </w:pPr>
            <w:r w:rsidRPr="00CD1BDD">
              <w:rPr>
                <w:rFonts w:cs="Arial"/>
                <w:bCs/>
                <w:iCs/>
                <w:sz w:val="16"/>
                <w:szCs w:val="16"/>
              </w:rPr>
              <w:t>The Solicitation Coordinator will use this sum and the formula below to calculate the score.</w:t>
            </w:r>
            <w:r w:rsidRPr="00CD1BDD">
              <w:rPr>
                <w:rFonts w:cs="Arial"/>
                <w:bCs/>
                <w:iCs/>
                <w:sz w:val="16"/>
                <w:szCs w:val="16"/>
              </w:rPr>
              <w:br/>
              <w:t>Numbers rounded to two (2) places to the right of the decimal point will be standard for calculations.</w:t>
            </w:r>
          </w:p>
        </w:tc>
        <w:tc>
          <w:tcPr>
            <w:tcW w:w="629" w:type="pct"/>
            <w:tcBorders>
              <w:top w:val="single" w:sz="18" w:space="0" w:color="auto"/>
              <w:bottom w:val="double" w:sz="4" w:space="0" w:color="auto"/>
            </w:tcBorders>
            <w:shd w:val="clear" w:color="auto" w:fill="F3F3F3"/>
            <w:vAlign w:val="center"/>
          </w:tcPr>
          <w:p w14:paraId="6B9B7088" w14:textId="77777777" w:rsidR="00794288" w:rsidRPr="00CD1BDD" w:rsidRDefault="00794288" w:rsidP="00794288">
            <w:pPr>
              <w:spacing w:before="240" w:after="240"/>
              <w:jc w:val="center"/>
              <w:rPr>
                <w:rFonts w:cs="Arial"/>
                <w:b/>
                <w:bCs/>
              </w:rPr>
            </w:pPr>
          </w:p>
        </w:tc>
      </w:tr>
    </w:tbl>
    <w:tbl>
      <w:tblPr>
        <w:tblpPr w:vertAnchor="text" w:tblpY="1"/>
        <w:tblOverlap w:val="never"/>
        <w:tblW w:w="23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Technical Response Evaulation Oral Evaluation"/>
        <w:tblDescription w:val="Oral Evaluation breakdown including oral presentation of field test items and score."/>
      </w:tblPr>
      <w:tblGrid>
        <w:gridCol w:w="803"/>
        <w:gridCol w:w="3962"/>
      </w:tblGrid>
      <w:tr w:rsidR="003B423D" w:rsidRPr="000901D0" w14:paraId="06D6111C" w14:textId="77777777" w:rsidTr="00A83553">
        <w:trPr>
          <w:cantSplit/>
          <w:trHeight w:val="50"/>
        </w:trPr>
        <w:tc>
          <w:tcPr>
            <w:tcW w:w="843" w:type="pct"/>
            <w:tcBorders>
              <w:bottom w:val="nil"/>
              <w:right w:val="nil"/>
            </w:tcBorders>
            <w:shd w:val="clear" w:color="auto" w:fill="D9D9D9"/>
          </w:tcPr>
          <w:p w14:paraId="374617F0" w14:textId="77777777" w:rsidR="003B423D" w:rsidRPr="000901D0" w:rsidRDefault="003B423D" w:rsidP="00463563">
            <w:pPr>
              <w:spacing w:before="60" w:after="60"/>
              <w:rPr>
                <w:rFonts w:cs="Arial"/>
                <w:b/>
                <w:bCs/>
                <w:sz w:val="18"/>
                <w:szCs w:val="18"/>
              </w:rPr>
            </w:pPr>
          </w:p>
        </w:tc>
        <w:tc>
          <w:tcPr>
            <w:tcW w:w="4157" w:type="pct"/>
            <w:tcBorders>
              <w:left w:val="nil"/>
              <w:bottom w:val="single" w:sz="4" w:space="0" w:color="auto"/>
              <w:right w:val="nil"/>
            </w:tcBorders>
            <w:shd w:val="clear" w:color="auto" w:fill="D9D9D9"/>
            <w:vAlign w:val="bottom"/>
          </w:tcPr>
          <w:p w14:paraId="17111EC4" w14:textId="77777777" w:rsidR="003B423D" w:rsidRPr="000901D0" w:rsidRDefault="003B423D" w:rsidP="00463563">
            <w:pPr>
              <w:spacing w:before="120" w:after="60"/>
              <w:jc w:val="center"/>
              <w:rPr>
                <w:rFonts w:cs="Arial"/>
                <w:sz w:val="18"/>
                <w:szCs w:val="18"/>
              </w:rPr>
            </w:pPr>
            <w:r>
              <w:rPr>
                <w:rFonts w:cs="Arial"/>
                <w:b/>
                <w:bCs/>
                <w:sz w:val="18"/>
                <w:szCs w:val="18"/>
              </w:rPr>
              <w:t>Total Raw Weighted Score</w:t>
            </w:r>
          </w:p>
        </w:tc>
      </w:tr>
      <w:tr w:rsidR="003B423D" w:rsidRPr="000901D0" w14:paraId="753B2919" w14:textId="77777777" w:rsidTr="00A83553">
        <w:trPr>
          <w:cantSplit/>
          <w:trHeight w:val="50"/>
        </w:trPr>
        <w:tc>
          <w:tcPr>
            <w:tcW w:w="843" w:type="pct"/>
            <w:tcBorders>
              <w:top w:val="nil"/>
              <w:bottom w:val="single" w:sz="4" w:space="0" w:color="auto"/>
              <w:right w:val="nil"/>
            </w:tcBorders>
            <w:shd w:val="clear" w:color="auto" w:fill="D9D9D9"/>
          </w:tcPr>
          <w:p w14:paraId="5D5B12B9" w14:textId="77777777" w:rsidR="003B423D" w:rsidRPr="000901D0" w:rsidRDefault="003B423D" w:rsidP="00463563">
            <w:pPr>
              <w:spacing w:before="60" w:after="60"/>
              <w:rPr>
                <w:rFonts w:cs="Arial"/>
                <w:b/>
                <w:bCs/>
                <w:sz w:val="18"/>
                <w:szCs w:val="18"/>
              </w:rPr>
            </w:pPr>
          </w:p>
        </w:tc>
        <w:tc>
          <w:tcPr>
            <w:tcW w:w="4157" w:type="pct"/>
            <w:tcBorders>
              <w:top w:val="single" w:sz="4" w:space="0" w:color="auto"/>
              <w:left w:val="nil"/>
              <w:bottom w:val="single" w:sz="4" w:space="0" w:color="auto"/>
              <w:right w:val="nil"/>
            </w:tcBorders>
            <w:shd w:val="clear" w:color="auto" w:fill="D9D9D9"/>
          </w:tcPr>
          <w:p w14:paraId="09EA1BDA" w14:textId="77777777" w:rsidR="003B423D" w:rsidRPr="000901D0" w:rsidRDefault="003B423D" w:rsidP="00463563">
            <w:pPr>
              <w:spacing w:before="60" w:after="60"/>
              <w:jc w:val="center"/>
              <w:rPr>
                <w:rFonts w:cs="Arial"/>
                <w:b/>
                <w:bCs/>
                <w:sz w:val="18"/>
                <w:szCs w:val="18"/>
              </w:rPr>
            </w:pPr>
            <w:r>
              <w:rPr>
                <w:rFonts w:cs="Arial"/>
                <w:b/>
                <w:bCs/>
                <w:sz w:val="18"/>
                <w:szCs w:val="18"/>
              </w:rPr>
              <w:t>Maximum Possible Raw Weighted Score</w:t>
            </w:r>
            <w:r>
              <w:rPr>
                <w:rFonts w:cs="Arial"/>
                <w:b/>
                <w:bCs/>
                <w:sz w:val="18"/>
                <w:szCs w:val="18"/>
              </w:rPr>
              <w:br/>
            </w:r>
            <w:r>
              <w:rPr>
                <w:rFonts w:cs="Arial"/>
                <w:bCs/>
                <w:i/>
                <w:sz w:val="18"/>
                <w:szCs w:val="18"/>
              </w:rPr>
              <w:t>(i.e., 5 x the sum of item weights above)</w:t>
            </w:r>
          </w:p>
        </w:tc>
      </w:tr>
    </w:tbl>
    <w:tbl>
      <w:tblPr>
        <w:tblpPr w:vertAnchor="text" w:tblpXSpec="right" w:tblpY="1"/>
        <w:tblOverlap w:val="never"/>
        <w:tblW w:w="25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Technical Response Evaulation Oral Evaluation"/>
        <w:tblDescription w:val="Oral Evaluation breakdown including oral presentation of field test items and score."/>
      </w:tblPr>
      <w:tblGrid>
        <w:gridCol w:w="2599"/>
        <w:gridCol w:w="1181"/>
        <w:gridCol w:w="1435"/>
      </w:tblGrid>
      <w:tr w:rsidR="003B423D" w:rsidRPr="000901D0" w14:paraId="2A7AC460" w14:textId="77777777" w:rsidTr="00A83553">
        <w:trPr>
          <w:cantSplit/>
          <w:trHeight w:val="870"/>
        </w:trPr>
        <w:tc>
          <w:tcPr>
            <w:tcW w:w="2492" w:type="pct"/>
            <w:tcBorders>
              <w:left w:val="dashSmallGap" w:sz="4" w:space="0" w:color="D9D9D9" w:themeColor="background1" w:themeShade="D9"/>
              <w:bottom w:val="single" w:sz="4" w:space="0" w:color="auto"/>
              <w:right w:val="nil"/>
            </w:tcBorders>
            <w:shd w:val="clear" w:color="auto" w:fill="D9D9D9"/>
            <w:vAlign w:val="center"/>
          </w:tcPr>
          <w:p w14:paraId="79A4990B" w14:textId="537B8CAB" w:rsidR="003B423D" w:rsidRPr="000901D0" w:rsidRDefault="003B423D" w:rsidP="00463563">
            <w:pPr>
              <w:jc w:val="center"/>
              <w:rPr>
                <w:rFonts w:cs="Arial"/>
                <w:b/>
                <w:bCs/>
                <w:sz w:val="18"/>
                <w:szCs w:val="18"/>
              </w:rPr>
            </w:pPr>
            <w:r>
              <w:rPr>
                <w:rFonts w:cs="Arial"/>
                <w:b/>
                <w:bCs/>
                <w:szCs w:val="20"/>
              </w:rPr>
              <w:t>X</w:t>
            </w:r>
            <w:r>
              <w:rPr>
                <w:rFonts w:cs="Arial"/>
                <w:b/>
                <w:bCs/>
                <w:sz w:val="18"/>
                <w:szCs w:val="18"/>
              </w:rPr>
              <w:t xml:space="preserve"> </w:t>
            </w:r>
            <w:r w:rsidR="00A1112A">
              <w:rPr>
                <w:rFonts w:cs="Arial"/>
                <w:b/>
                <w:bCs/>
                <w:sz w:val="18"/>
                <w:szCs w:val="18"/>
              </w:rPr>
              <w:t>10</w:t>
            </w:r>
            <w:r w:rsidRPr="00E859BB">
              <w:rPr>
                <w:rFonts w:cs="Arial"/>
                <w:b/>
                <w:bCs/>
                <w:color w:val="C00000"/>
                <w:sz w:val="18"/>
                <w:szCs w:val="18"/>
              </w:rPr>
              <w:t xml:space="preserve"> </w:t>
            </w:r>
            <w:r>
              <w:rPr>
                <w:rFonts w:cs="Arial"/>
                <w:bCs/>
                <w:i/>
                <w:sz w:val="18"/>
                <w:szCs w:val="18"/>
              </w:rPr>
              <w:t>(maximum possible score)</w:t>
            </w:r>
          </w:p>
        </w:tc>
        <w:tc>
          <w:tcPr>
            <w:tcW w:w="1132" w:type="pct"/>
            <w:tcBorders>
              <w:left w:val="nil"/>
              <w:bottom w:val="single" w:sz="4" w:space="0" w:color="auto"/>
              <w:right w:val="double" w:sz="4" w:space="0" w:color="auto"/>
            </w:tcBorders>
            <w:shd w:val="clear" w:color="auto" w:fill="D9D9D9"/>
            <w:vAlign w:val="center"/>
          </w:tcPr>
          <w:p w14:paraId="3A9029AA" w14:textId="77777777" w:rsidR="003B423D" w:rsidRPr="000901D0" w:rsidRDefault="003B423D" w:rsidP="00463563">
            <w:pPr>
              <w:jc w:val="right"/>
              <w:rPr>
                <w:rFonts w:cs="Arial"/>
                <w:b/>
                <w:bCs/>
                <w:sz w:val="18"/>
                <w:szCs w:val="18"/>
              </w:rPr>
            </w:pPr>
            <w:r>
              <w:rPr>
                <w:rFonts w:cs="Arial"/>
                <w:b/>
                <w:bCs/>
                <w:szCs w:val="20"/>
              </w:rPr>
              <w:t xml:space="preserve">= </w:t>
            </w:r>
            <w:r>
              <w:rPr>
                <w:rFonts w:cs="Arial"/>
                <w:b/>
                <w:bCs/>
                <w:sz w:val="18"/>
                <w:szCs w:val="18"/>
              </w:rPr>
              <w:t>SCORE:</w:t>
            </w:r>
          </w:p>
        </w:tc>
        <w:tc>
          <w:tcPr>
            <w:tcW w:w="1376" w:type="pct"/>
            <w:tcBorders>
              <w:top w:val="double" w:sz="4" w:space="0" w:color="auto"/>
              <w:left w:val="double" w:sz="4" w:space="0" w:color="auto"/>
              <w:bottom w:val="double" w:sz="4" w:space="0" w:color="auto"/>
              <w:right w:val="double" w:sz="4" w:space="0" w:color="auto"/>
            </w:tcBorders>
            <w:shd w:val="clear" w:color="auto" w:fill="F3F3F3"/>
            <w:vAlign w:val="center"/>
          </w:tcPr>
          <w:p w14:paraId="479B4389" w14:textId="77777777" w:rsidR="003B423D" w:rsidRPr="000901D0" w:rsidRDefault="003B423D" w:rsidP="00463563">
            <w:pPr>
              <w:spacing w:before="60" w:after="60"/>
              <w:jc w:val="center"/>
              <w:rPr>
                <w:rFonts w:cs="Arial"/>
                <w:b/>
                <w:bCs/>
                <w:sz w:val="18"/>
                <w:szCs w:val="18"/>
              </w:rPr>
            </w:pPr>
          </w:p>
        </w:tc>
      </w:tr>
    </w:tbl>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20" w:firstRow="1" w:lastRow="0" w:firstColumn="0" w:lastColumn="0" w:noHBand="0" w:noVBand="0"/>
        <w:tblCaption w:val="Technical Response Evaulation Oral Evaluation"/>
        <w:tblDescription w:val="Oral Evaluation breakdown including oral presentation of field test items and score."/>
      </w:tblPr>
      <w:tblGrid>
        <w:gridCol w:w="10070"/>
      </w:tblGrid>
      <w:tr w:rsidR="003B423D" w:rsidRPr="00CD1BDD" w14:paraId="340D9C32" w14:textId="77777777" w:rsidTr="00463563">
        <w:trPr>
          <w:cantSplit/>
          <w:trHeight w:val="50"/>
        </w:trPr>
        <w:tc>
          <w:tcPr>
            <w:tcW w:w="5000" w:type="pct"/>
            <w:tcBorders>
              <w:top w:val="single" w:sz="4" w:space="0" w:color="auto"/>
              <w:left w:val="single" w:sz="4" w:space="0" w:color="auto"/>
              <w:bottom w:val="single" w:sz="4" w:space="0" w:color="auto"/>
              <w:right w:val="single" w:sz="4" w:space="0" w:color="auto"/>
            </w:tcBorders>
            <w:shd w:val="clear" w:color="auto" w:fill="F3F3F3"/>
          </w:tcPr>
          <w:p w14:paraId="42CC560A" w14:textId="77777777" w:rsidR="003B423D" w:rsidRPr="00CD1BDD" w:rsidRDefault="003B423D" w:rsidP="00463563">
            <w:pPr>
              <w:spacing w:before="60" w:after="720"/>
              <w:rPr>
                <w:rFonts w:cs="Arial"/>
                <w:b/>
                <w:bCs/>
                <w:sz w:val="18"/>
                <w:szCs w:val="18"/>
              </w:rPr>
            </w:pPr>
            <w:r w:rsidRPr="00CD1BDD">
              <w:rPr>
                <w:rFonts w:cs="Arial"/>
                <w:bCs/>
                <w:i/>
                <w:sz w:val="18"/>
                <w:szCs w:val="18"/>
              </w:rPr>
              <w:t>State Use – Evaluator Identification:</w:t>
            </w:r>
          </w:p>
        </w:tc>
      </w:tr>
      <w:tr w:rsidR="003B423D" w:rsidRPr="00CD1BDD" w14:paraId="40EFDEFD" w14:textId="77777777" w:rsidTr="00463563">
        <w:trPr>
          <w:cantSplit/>
          <w:trHeight w:val="50"/>
        </w:trPr>
        <w:tc>
          <w:tcPr>
            <w:tcW w:w="5000" w:type="pct"/>
            <w:tcBorders>
              <w:top w:val="single" w:sz="4" w:space="0" w:color="auto"/>
              <w:left w:val="single" w:sz="4" w:space="0" w:color="auto"/>
              <w:bottom w:val="single" w:sz="4" w:space="0" w:color="auto"/>
              <w:right w:val="single" w:sz="4" w:space="0" w:color="auto"/>
            </w:tcBorders>
            <w:shd w:val="clear" w:color="auto" w:fill="F3F3F3"/>
          </w:tcPr>
          <w:p w14:paraId="092DE67C" w14:textId="77777777" w:rsidR="003B423D" w:rsidRPr="00CD1BDD" w:rsidRDefault="003B423D" w:rsidP="00463563">
            <w:pPr>
              <w:spacing w:before="60" w:after="720"/>
              <w:rPr>
                <w:rFonts w:cs="Arial"/>
                <w:bCs/>
                <w:i/>
                <w:sz w:val="18"/>
                <w:szCs w:val="18"/>
              </w:rPr>
            </w:pPr>
            <w:r w:rsidRPr="00CD1BDD">
              <w:rPr>
                <w:rFonts w:cs="Arial"/>
                <w:bCs/>
                <w:i/>
                <w:sz w:val="18"/>
                <w:szCs w:val="18"/>
              </w:rPr>
              <w:t>State Use – Solicitation Coordinator Signature, Printed Name &amp; Date:</w:t>
            </w:r>
          </w:p>
        </w:tc>
      </w:tr>
    </w:tbl>
    <w:p w14:paraId="0D456171" w14:textId="77777777" w:rsidR="003B423D" w:rsidRPr="00CD1BDD" w:rsidRDefault="003B423D" w:rsidP="005F72BD">
      <w:pPr>
        <w:spacing w:after="240"/>
        <w:rPr>
          <w:rFonts w:cs="Arial"/>
          <w:szCs w:val="20"/>
        </w:rPr>
        <w:sectPr w:rsidR="003B423D" w:rsidRPr="00CD1BDD" w:rsidSect="005C6E0C">
          <w:type w:val="continuous"/>
          <w:pgSz w:w="12240" w:h="15840" w:code="1"/>
          <w:pgMar w:top="720" w:right="1080" w:bottom="1080" w:left="1080" w:header="360" w:footer="720" w:gutter="0"/>
          <w:cols w:space="720"/>
          <w:titlePg/>
        </w:sectPr>
      </w:pPr>
    </w:p>
    <w:p w14:paraId="22ADEF29" w14:textId="77777777" w:rsidR="00C23249" w:rsidRPr="00C23249" w:rsidRDefault="00C23249" w:rsidP="00C23249">
      <w:pPr>
        <w:pStyle w:val="Heading2"/>
        <w:pBdr>
          <w:bottom w:val="none" w:sz="0" w:space="0" w:color="auto"/>
        </w:pBdr>
        <w:jc w:val="right"/>
        <w:rPr>
          <w:b/>
          <w:bCs w:val="0"/>
          <w:sz w:val="22"/>
          <w:szCs w:val="32"/>
        </w:rPr>
      </w:pPr>
      <w:r w:rsidRPr="00C23249">
        <w:rPr>
          <w:b/>
          <w:bCs w:val="0"/>
          <w:sz w:val="22"/>
          <w:szCs w:val="32"/>
        </w:rPr>
        <w:lastRenderedPageBreak/>
        <w:t>RFP ATTACHMENT 6.3.</w:t>
      </w:r>
    </w:p>
    <w:p w14:paraId="40CC61E5" w14:textId="77777777" w:rsidR="005037DC" w:rsidRPr="000A1055" w:rsidRDefault="005037DC" w:rsidP="005F72BD">
      <w:pPr>
        <w:spacing w:before="240" w:after="120"/>
        <w:jc w:val="center"/>
        <w:rPr>
          <w:rFonts w:cs="Arial"/>
          <w:i/>
          <w:szCs w:val="20"/>
        </w:rPr>
      </w:pPr>
      <w:r w:rsidRPr="000A1055">
        <w:rPr>
          <w:rFonts w:cs="Arial"/>
          <w:b/>
          <w:bCs/>
          <w:szCs w:val="20"/>
        </w:rPr>
        <w:t>COST PROPOSAL &amp; SCORING GUIDE</w:t>
      </w:r>
      <w:r w:rsidRPr="000A1055">
        <w:rPr>
          <w:rFonts w:cs="Arial"/>
          <w:b/>
          <w:bCs/>
          <w:szCs w:val="20"/>
        </w:rPr>
        <w:br/>
      </w:r>
      <w:r w:rsidRPr="000A1055">
        <w:rPr>
          <w:rFonts w:cs="Arial"/>
          <w:i/>
          <w:szCs w:val="20"/>
        </w:rPr>
        <w:t xml:space="preserve">NOTICE:  THIS COST PROPOSAL MUST BE COMPLETED </w:t>
      </w:r>
      <w:r w:rsidRPr="000A1055">
        <w:rPr>
          <w:rFonts w:cs="Arial"/>
          <w:i/>
          <w:szCs w:val="20"/>
          <w:u w:val="single"/>
        </w:rPr>
        <w:t>EXACTLY</w:t>
      </w:r>
      <w:r w:rsidRPr="000A1055">
        <w:rPr>
          <w:rFonts w:cs="Arial"/>
          <w:i/>
          <w:szCs w:val="20"/>
        </w:rPr>
        <w:t xml:space="preserve"> AS REQUIRED</w:t>
      </w:r>
    </w:p>
    <w:p w14:paraId="7BD453A6" w14:textId="77777777" w:rsidR="005037DC" w:rsidRPr="000A1055" w:rsidRDefault="005037DC" w:rsidP="005F72BD">
      <w:pPr>
        <w:spacing w:before="60" w:after="60"/>
        <w:rPr>
          <w:rFonts w:cs="Arial"/>
          <w:bCs/>
          <w:sz w:val="18"/>
          <w:szCs w:val="18"/>
        </w:rPr>
      </w:pPr>
      <w:r w:rsidRPr="000A1055">
        <w:rPr>
          <w:rFonts w:cs="Arial"/>
          <w:b/>
          <w:bCs/>
          <w:sz w:val="18"/>
          <w:szCs w:val="18"/>
        </w:rPr>
        <w:t xml:space="preserve">COST PROPOSAL SCHEDULE— </w:t>
      </w:r>
      <w:r w:rsidRPr="000A1055">
        <w:rPr>
          <w:rFonts w:cs="Arial"/>
          <w:bCs/>
          <w:sz w:val="18"/>
          <w:szCs w:val="18"/>
        </w:rPr>
        <w:t xml:space="preserve">The Cost Proposal, detailed below, shall indicate the proposed price for goods or services defined in the Scope of Services of the RFP Attachment 6.6., </w:t>
      </w:r>
      <w:r w:rsidRPr="000A1055">
        <w:rPr>
          <w:rFonts w:cs="Arial"/>
          <w:bCs/>
          <w:i/>
          <w:sz w:val="18"/>
          <w:szCs w:val="18"/>
        </w:rPr>
        <w:t>Pro Forma</w:t>
      </w:r>
      <w:r w:rsidRPr="000A1055">
        <w:rPr>
          <w:rFonts w:cs="Arial"/>
          <w:bCs/>
          <w:sz w:val="18"/>
          <w:szCs w:val="18"/>
        </w:rPr>
        <w:t xml:space="preserve"> Contract and for the entire contract period.  The Cost Proposal shall remain valid for at least one hundred twenty (120) days subsequent to the date of the Cost Proposal opening and thereafter in accordance with any contract resulting from this RFP.  All monetary amounts shall be in </w:t>
      </w:r>
      <w:smartTag w:uri="urn:schemas-microsoft-com:office:smarttags" w:element="place">
        <w:smartTag w:uri="urn:schemas-microsoft-com:office:smarttags" w:element="country-region">
          <w:r w:rsidRPr="000A1055">
            <w:rPr>
              <w:rFonts w:cs="Arial"/>
              <w:bCs/>
              <w:sz w:val="18"/>
              <w:szCs w:val="18"/>
            </w:rPr>
            <w:t>U.S.</w:t>
          </w:r>
        </w:smartTag>
      </w:smartTag>
      <w:r w:rsidRPr="000A1055">
        <w:rPr>
          <w:rFonts w:cs="Arial"/>
          <w:bCs/>
          <w:sz w:val="18"/>
          <w:szCs w:val="18"/>
        </w:rPr>
        <w:t xml:space="preserve"> currency and limited to two (2) places to the right of the decimal point.</w:t>
      </w:r>
    </w:p>
    <w:p w14:paraId="6661F51B" w14:textId="77777777" w:rsidR="000A1055" w:rsidRDefault="000A1055" w:rsidP="00833A8F">
      <w:pPr>
        <w:spacing w:after="120"/>
        <w:ind w:left="864" w:hanging="864"/>
        <w:rPr>
          <w:rFonts w:cs="Arial"/>
          <w:b/>
          <w:bCs/>
          <w:sz w:val="18"/>
          <w:szCs w:val="18"/>
        </w:rPr>
      </w:pPr>
    </w:p>
    <w:p w14:paraId="7B8FA10B" w14:textId="743312B7" w:rsidR="005037DC" w:rsidRPr="005037DC" w:rsidRDefault="005037DC" w:rsidP="00833A8F">
      <w:pPr>
        <w:spacing w:after="120"/>
        <w:ind w:left="864" w:hanging="864"/>
        <w:rPr>
          <w:rFonts w:cs="Arial"/>
          <w:b/>
          <w:bCs/>
          <w:vanish/>
          <w:sz w:val="18"/>
          <w:szCs w:val="18"/>
          <w:specVanish/>
        </w:rPr>
      </w:pPr>
      <w:r w:rsidRPr="00CD1BDD">
        <w:rPr>
          <w:rFonts w:cs="Arial"/>
          <w:b/>
          <w:bCs/>
          <w:sz w:val="18"/>
          <w:szCs w:val="18"/>
        </w:rPr>
        <w:t>NOTICE:</w:t>
      </w:r>
    </w:p>
    <w:p w14:paraId="50220C58" w14:textId="68020988" w:rsidR="005037DC" w:rsidRPr="00CD1BDD" w:rsidRDefault="005037DC" w:rsidP="005037DC">
      <w:pPr>
        <w:spacing w:after="120"/>
        <w:ind w:left="720" w:hanging="720"/>
        <w:rPr>
          <w:rFonts w:cs="Arial"/>
          <w:bCs/>
          <w:sz w:val="18"/>
          <w:szCs w:val="18"/>
        </w:rPr>
      </w:pPr>
      <w:r>
        <w:rPr>
          <w:rFonts w:cs="Arial"/>
          <w:bCs/>
          <w:sz w:val="18"/>
          <w:szCs w:val="18"/>
        </w:rPr>
        <w:t xml:space="preserve"> </w:t>
      </w:r>
      <w:r w:rsidRPr="00CD1BDD">
        <w:rPr>
          <w:rFonts w:cs="Arial"/>
          <w:bCs/>
          <w:sz w:val="18"/>
          <w:szCs w:val="18"/>
        </w:rPr>
        <w:t xml:space="preserve">The Evaluation Factor associated with each cost item is for evaluation purposes </w:t>
      </w:r>
      <w:r w:rsidRPr="00CD1BDD">
        <w:rPr>
          <w:rFonts w:cs="Arial"/>
          <w:bCs/>
          <w:sz w:val="18"/>
          <w:szCs w:val="18"/>
          <w:u w:val="single"/>
        </w:rPr>
        <w:t>only</w:t>
      </w:r>
      <w:r w:rsidRPr="00CD1BDD">
        <w:rPr>
          <w:rFonts w:cs="Arial"/>
          <w:bCs/>
          <w:sz w:val="18"/>
          <w:szCs w:val="18"/>
        </w:rPr>
        <w:t>.  The evaluation factors do NOT and should NOT be construed as any type of volume guarantee or minimum purchase quantity.  The evaluation factors shall NOT create rights, interests, or claims of entitlement in the Respondent.</w:t>
      </w:r>
    </w:p>
    <w:p w14:paraId="454074CB" w14:textId="77777777" w:rsidR="005037DC" w:rsidRPr="00CD1BDD" w:rsidRDefault="005037DC" w:rsidP="00833A8F">
      <w:pPr>
        <w:spacing w:after="120"/>
        <w:ind w:left="864"/>
        <w:rPr>
          <w:rFonts w:cs="Arial"/>
          <w:bCs/>
          <w:sz w:val="18"/>
          <w:szCs w:val="18"/>
        </w:rPr>
      </w:pPr>
      <w:r w:rsidRPr="00CD1BDD">
        <w:rPr>
          <w:rFonts w:cs="Arial"/>
          <w:bCs/>
          <w:sz w:val="18"/>
          <w:szCs w:val="18"/>
        </w:rPr>
        <w:t xml:space="preserve">Notwithstanding the cost items herein, pursuant to the second paragraph of the </w:t>
      </w:r>
      <w:r w:rsidRPr="00CD1BDD">
        <w:rPr>
          <w:rFonts w:cs="Arial"/>
          <w:bCs/>
          <w:i/>
          <w:sz w:val="18"/>
          <w:szCs w:val="18"/>
        </w:rPr>
        <w:t>Pro Forma</w:t>
      </w:r>
      <w:r w:rsidRPr="00CD1BDD">
        <w:rPr>
          <w:rFonts w:cs="Arial"/>
          <w:bCs/>
          <w:sz w:val="18"/>
          <w:szCs w:val="18"/>
        </w:rPr>
        <w:t xml:space="preserve"> Contract section C.1. (refer to RFP Attachment 6.6.), the State is under no obligation to request work from the Contractor in any specific dollar amounts or to request any work at all from the Contractor during any period of this Contract.</w:t>
      </w:r>
    </w:p>
    <w:p w14:paraId="54CD6E01" w14:textId="77777777" w:rsidR="005037DC" w:rsidRDefault="005037DC" w:rsidP="00833A8F">
      <w:pPr>
        <w:spacing w:after="120"/>
        <w:ind w:left="864"/>
        <w:rPr>
          <w:rFonts w:cs="Arial"/>
          <w:bCs/>
          <w:sz w:val="18"/>
          <w:szCs w:val="18"/>
        </w:rPr>
      </w:pPr>
      <w:r w:rsidRPr="00CD1BDD">
        <w:rPr>
          <w:rFonts w:cs="Arial"/>
          <w:bCs/>
          <w:sz w:val="18"/>
          <w:szCs w:val="18"/>
        </w:rPr>
        <w:t xml:space="preserve">This Cost Proposal must be signed, in the space below, by an individual empowered to bind the Respondent to the provisions of this RFP and any contract awarded pursuant to it.  If said individual is not the </w:t>
      </w:r>
      <w:r w:rsidRPr="00CD1BDD">
        <w:rPr>
          <w:rFonts w:cs="Arial"/>
          <w:bCs/>
          <w:i/>
          <w:sz w:val="18"/>
          <w:szCs w:val="18"/>
        </w:rPr>
        <w:t>President</w:t>
      </w:r>
      <w:r w:rsidRPr="00CD1BDD">
        <w:rPr>
          <w:rFonts w:cs="Arial"/>
          <w:bCs/>
          <w:sz w:val="18"/>
          <w:szCs w:val="18"/>
        </w:rPr>
        <w:t xml:space="preserve"> or </w:t>
      </w:r>
      <w:r w:rsidRPr="00CD1BDD">
        <w:rPr>
          <w:rFonts w:cs="Arial"/>
          <w:bCs/>
          <w:i/>
          <w:sz w:val="18"/>
          <w:szCs w:val="18"/>
        </w:rPr>
        <w:t>Chief Executive Officer</w:t>
      </w:r>
      <w:r w:rsidRPr="00CD1BDD">
        <w:rPr>
          <w:rFonts w:cs="Arial"/>
          <w:bCs/>
          <w:sz w:val="18"/>
          <w:szCs w:val="18"/>
        </w:rPr>
        <w:t xml:space="preserve">, this document </w:t>
      </w:r>
      <w:r w:rsidRPr="00CD1BDD">
        <w:rPr>
          <w:rFonts w:cs="Arial"/>
          <w:bCs/>
          <w:sz w:val="18"/>
          <w:szCs w:val="18"/>
          <w:u w:val="single"/>
        </w:rPr>
        <w:t>must</w:t>
      </w:r>
      <w:r w:rsidRPr="00CD1BDD">
        <w:rPr>
          <w:rFonts w:cs="Arial"/>
          <w:bCs/>
          <w:sz w:val="18"/>
          <w:szCs w:val="18"/>
        </w:rPr>
        <w:t xml:space="preserve"> attach evidence showing the individual’s authority to legally bind the Respondent.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ECEC"/>
        <w:tblLook w:val="0080" w:firstRow="0" w:lastRow="0" w:firstColumn="1" w:lastColumn="0" w:noHBand="0" w:noVBand="0"/>
        <w:tblCaption w:val="Respondent Signature and information"/>
        <w:tblDescription w:val="Signature, name, title, date, and entity name of respondent"/>
      </w:tblPr>
      <w:tblGrid>
        <w:gridCol w:w="3408"/>
        <w:gridCol w:w="6662"/>
      </w:tblGrid>
      <w:tr w:rsidR="00833A8F" w:rsidRPr="00CD1BDD" w14:paraId="0A3E5464" w14:textId="77777777" w:rsidTr="00833A8F">
        <w:trPr>
          <w:cantSplit/>
          <w:trHeight w:val="70"/>
          <w:tblHeader/>
        </w:trPr>
        <w:tc>
          <w:tcPr>
            <w:tcW w:w="1692" w:type="pct"/>
            <w:tcBorders>
              <w:top w:val="single" w:sz="4" w:space="0" w:color="auto"/>
              <w:left w:val="single" w:sz="4" w:space="0" w:color="auto"/>
              <w:bottom w:val="single" w:sz="4" w:space="0" w:color="auto"/>
              <w:right w:val="single" w:sz="4" w:space="0" w:color="auto"/>
            </w:tcBorders>
            <w:shd w:val="clear" w:color="auto" w:fill="D9D9D9"/>
            <w:vAlign w:val="center"/>
          </w:tcPr>
          <w:p w14:paraId="439DAC11" w14:textId="77777777" w:rsidR="00833A8F" w:rsidRPr="00CD1BDD" w:rsidRDefault="00833A8F" w:rsidP="009F6DA2">
            <w:pPr>
              <w:spacing w:before="240" w:after="240"/>
              <w:jc w:val="right"/>
              <w:rPr>
                <w:rFonts w:cs="Arial"/>
                <w:b/>
                <w:bCs/>
                <w:sz w:val="18"/>
                <w:szCs w:val="18"/>
              </w:rPr>
            </w:pPr>
            <w:r w:rsidRPr="00CD1BDD">
              <w:rPr>
                <w:rFonts w:cs="Arial"/>
                <w:b/>
                <w:bCs/>
                <w:sz w:val="18"/>
                <w:szCs w:val="18"/>
              </w:rPr>
              <w:t>RESPONDENT SIGNATURE:</w:t>
            </w:r>
          </w:p>
        </w:tc>
        <w:tc>
          <w:tcPr>
            <w:tcW w:w="3308" w:type="pct"/>
            <w:tcBorders>
              <w:left w:val="single" w:sz="4" w:space="0" w:color="auto"/>
              <w:bottom w:val="single" w:sz="4" w:space="0" w:color="auto"/>
              <w:right w:val="single" w:sz="4" w:space="0" w:color="auto"/>
            </w:tcBorders>
            <w:vAlign w:val="center"/>
          </w:tcPr>
          <w:p w14:paraId="12DED92D" w14:textId="77777777" w:rsidR="00833A8F" w:rsidRPr="00CD1BDD" w:rsidRDefault="00833A8F" w:rsidP="009F6DA2">
            <w:pPr>
              <w:spacing w:before="360" w:after="360"/>
              <w:rPr>
                <w:rFonts w:cs="Arial"/>
                <w:sz w:val="18"/>
                <w:szCs w:val="18"/>
              </w:rPr>
            </w:pPr>
          </w:p>
        </w:tc>
      </w:tr>
      <w:tr w:rsidR="00833A8F" w:rsidRPr="00CD1BDD" w14:paraId="49972A6C" w14:textId="77777777" w:rsidTr="00833A8F">
        <w:trPr>
          <w:cantSplit/>
          <w:trHeight w:val="70"/>
          <w:tblHeader/>
        </w:trPr>
        <w:tc>
          <w:tcPr>
            <w:tcW w:w="1692" w:type="pct"/>
            <w:tcBorders>
              <w:top w:val="single" w:sz="4" w:space="0" w:color="auto"/>
              <w:left w:val="single" w:sz="4" w:space="0" w:color="auto"/>
              <w:bottom w:val="single" w:sz="4" w:space="0" w:color="auto"/>
              <w:right w:val="single" w:sz="4" w:space="0" w:color="auto"/>
            </w:tcBorders>
            <w:shd w:val="clear" w:color="auto" w:fill="D9D9D9"/>
            <w:vAlign w:val="center"/>
          </w:tcPr>
          <w:p w14:paraId="143826EB" w14:textId="77777777" w:rsidR="00833A8F" w:rsidRPr="00CD1BDD" w:rsidRDefault="00833A8F" w:rsidP="009F6DA2">
            <w:pPr>
              <w:spacing w:before="240" w:after="240"/>
              <w:jc w:val="right"/>
              <w:rPr>
                <w:rFonts w:cs="Arial"/>
                <w:b/>
                <w:bCs/>
                <w:sz w:val="18"/>
                <w:szCs w:val="18"/>
              </w:rPr>
            </w:pPr>
            <w:r w:rsidRPr="00CD1BDD">
              <w:rPr>
                <w:rFonts w:cs="Arial"/>
                <w:b/>
                <w:bCs/>
                <w:sz w:val="18"/>
                <w:szCs w:val="18"/>
              </w:rPr>
              <w:t>PRINTED NAME &amp; TITLE:</w:t>
            </w:r>
          </w:p>
        </w:tc>
        <w:tc>
          <w:tcPr>
            <w:tcW w:w="3308" w:type="pct"/>
            <w:tcBorders>
              <w:left w:val="single" w:sz="4" w:space="0" w:color="auto"/>
              <w:bottom w:val="single" w:sz="4" w:space="0" w:color="auto"/>
              <w:right w:val="single" w:sz="4" w:space="0" w:color="auto"/>
            </w:tcBorders>
            <w:vAlign w:val="center"/>
          </w:tcPr>
          <w:p w14:paraId="4939CDC0" w14:textId="77777777" w:rsidR="00833A8F" w:rsidRPr="00CD1BDD" w:rsidRDefault="00833A8F" w:rsidP="009F6DA2">
            <w:pPr>
              <w:spacing w:before="240" w:after="240"/>
              <w:jc w:val="center"/>
              <w:rPr>
                <w:rFonts w:cs="Arial"/>
                <w:b/>
                <w:bCs/>
                <w:sz w:val="18"/>
                <w:szCs w:val="18"/>
              </w:rPr>
            </w:pPr>
          </w:p>
        </w:tc>
      </w:tr>
      <w:tr w:rsidR="00833A8F" w:rsidRPr="00CD1BDD" w14:paraId="3ABE3ECF" w14:textId="77777777" w:rsidTr="00833A8F">
        <w:trPr>
          <w:cantSplit/>
          <w:trHeight w:val="70"/>
          <w:tblHeader/>
        </w:trPr>
        <w:tc>
          <w:tcPr>
            <w:tcW w:w="1692" w:type="pct"/>
            <w:tcBorders>
              <w:top w:val="single" w:sz="4" w:space="0" w:color="auto"/>
              <w:left w:val="single" w:sz="4" w:space="0" w:color="auto"/>
              <w:bottom w:val="single" w:sz="4" w:space="0" w:color="auto"/>
              <w:right w:val="single" w:sz="4" w:space="0" w:color="auto"/>
            </w:tcBorders>
            <w:shd w:val="clear" w:color="auto" w:fill="D9D9D9"/>
            <w:vAlign w:val="center"/>
          </w:tcPr>
          <w:p w14:paraId="47434BBF" w14:textId="77777777" w:rsidR="00833A8F" w:rsidRPr="00CD1BDD" w:rsidRDefault="00833A8F" w:rsidP="009F6DA2">
            <w:pPr>
              <w:spacing w:before="240" w:after="240"/>
              <w:jc w:val="right"/>
              <w:rPr>
                <w:rFonts w:cs="Arial"/>
                <w:b/>
                <w:bCs/>
                <w:sz w:val="18"/>
                <w:szCs w:val="18"/>
              </w:rPr>
            </w:pPr>
            <w:r w:rsidRPr="00CD1BDD">
              <w:rPr>
                <w:rFonts w:cs="Arial"/>
                <w:b/>
                <w:bCs/>
                <w:sz w:val="18"/>
                <w:szCs w:val="18"/>
              </w:rPr>
              <w:t>DATE:</w:t>
            </w:r>
          </w:p>
        </w:tc>
        <w:tc>
          <w:tcPr>
            <w:tcW w:w="3308" w:type="pct"/>
            <w:tcBorders>
              <w:left w:val="single" w:sz="4" w:space="0" w:color="auto"/>
              <w:right w:val="single" w:sz="4" w:space="0" w:color="auto"/>
            </w:tcBorders>
            <w:vAlign w:val="center"/>
          </w:tcPr>
          <w:p w14:paraId="7BBDC868" w14:textId="77777777" w:rsidR="00833A8F" w:rsidRPr="00CD1BDD" w:rsidRDefault="00833A8F" w:rsidP="009F6DA2">
            <w:pPr>
              <w:spacing w:before="240" w:after="240"/>
              <w:jc w:val="center"/>
              <w:rPr>
                <w:rFonts w:cs="Arial"/>
                <w:b/>
                <w:bCs/>
                <w:sz w:val="18"/>
                <w:szCs w:val="18"/>
              </w:rPr>
            </w:pPr>
          </w:p>
        </w:tc>
      </w:tr>
      <w:tr w:rsidR="00833A8F" w:rsidRPr="00CD1BDD" w14:paraId="5C7DDDF0" w14:textId="77777777" w:rsidTr="00833A8F">
        <w:trPr>
          <w:cantSplit/>
          <w:trHeight w:val="70"/>
          <w:tblHeader/>
        </w:trPr>
        <w:tc>
          <w:tcPr>
            <w:tcW w:w="1692" w:type="pct"/>
            <w:tcBorders>
              <w:top w:val="single" w:sz="4" w:space="0" w:color="auto"/>
              <w:left w:val="single" w:sz="4" w:space="0" w:color="auto"/>
              <w:bottom w:val="single" w:sz="4" w:space="0" w:color="auto"/>
              <w:right w:val="single" w:sz="4" w:space="0" w:color="auto"/>
            </w:tcBorders>
            <w:shd w:val="clear" w:color="auto" w:fill="D9D9D9"/>
            <w:vAlign w:val="center"/>
          </w:tcPr>
          <w:p w14:paraId="348B9988" w14:textId="2B54F2FD" w:rsidR="00833A8F" w:rsidRPr="00CD1BDD" w:rsidRDefault="00833A8F" w:rsidP="009F6DA2">
            <w:pPr>
              <w:spacing w:before="240" w:after="240"/>
              <w:jc w:val="right"/>
              <w:rPr>
                <w:rFonts w:cs="Arial"/>
                <w:b/>
                <w:bCs/>
                <w:sz w:val="18"/>
                <w:szCs w:val="18"/>
              </w:rPr>
            </w:pPr>
            <w:r w:rsidRPr="00CD1BDD">
              <w:rPr>
                <w:rFonts w:cs="Arial"/>
                <w:b/>
                <w:bCs/>
                <w:sz w:val="18"/>
                <w:szCs w:val="18"/>
              </w:rPr>
              <w:t xml:space="preserve">RESPONDENT LEGAL ENTITY </w:t>
            </w:r>
            <w:r w:rsidRPr="00CD1BDD">
              <w:rPr>
                <w:rFonts w:cs="Arial"/>
                <w:b/>
                <w:sz w:val="18"/>
                <w:szCs w:val="18"/>
              </w:rPr>
              <w:t>NAME:</w:t>
            </w:r>
          </w:p>
        </w:tc>
        <w:tc>
          <w:tcPr>
            <w:tcW w:w="3308" w:type="pct"/>
            <w:tcBorders>
              <w:left w:val="single" w:sz="4" w:space="0" w:color="auto"/>
              <w:bottom w:val="single" w:sz="4" w:space="0" w:color="auto"/>
              <w:right w:val="single" w:sz="4" w:space="0" w:color="auto"/>
            </w:tcBorders>
            <w:vAlign w:val="center"/>
          </w:tcPr>
          <w:p w14:paraId="6A8DC9A6" w14:textId="77777777" w:rsidR="00833A8F" w:rsidRPr="00CD1BDD" w:rsidRDefault="00833A8F" w:rsidP="009F6DA2">
            <w:pPr>
              <w:spacing w:before="240" w:after="240"/>
              <w:jc w:val="center"/>
              <w:rPr>
                <w:rFonts w:cs="Arial"/>
                <w:b/>
                <w:bCs/>
                <w:sz w:val="18"/>
                <w:szCs w:val="18"/>
              </w:rPr>
            </w:pPr>
          </w:p>
        </w:tc>
      </w:tr>
    </w:tbl>
    <w:p w14:paraId="2F7C5CF3" w14:textId="77777777" w:rsidR="00833A8F" w:rsidRPr="00CD1BDD" w:rsidRDefault="00833A8F" w:rsidP="00833A8F">
      <w:pPr>
        <w:rPr>
          <w:rFonts w:cs="Arial"/>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0A0" w:firstRow="1" w:lastRow="0" w:firstColumn="1" w:lastColumn="0" w:noHBand="0" w:noVBand="0"/>
        <w:tblCaption w:val="Cost Proposal and Scoring Guide Evaulation"/>
        <w:tblDescription w:val="Cost item descriptions, proposed costs, and scores given"/>
      </w:tblPr>
      <w:tblGrid>
        <w:gridCol w:w="3402"/>
        <w:gridCol w:w="2924"/>
        <w:gridCol w:w="1643"/>
        <w:gridCol w:w="2101"/>
      </w:tblGrid>
      <w:tr w:rsidR="00833A8F" w:rsidRPr="00CD1BDD" w14:paraId="01B4B4E0" w14:textId="77777777" w:rsidTr="00833A8F">
        <w:trPr>
          <w:cantSplit/>
          <w:trHeight w:val="277"/>
          <w:tblHeader/>
        </w:trPr>
        <w:tc>
          <w:tcPr>
            <w:tcW w:w="1689" w:type="pct"/>
            <w:tcBorders>
              <w:left w:val="single" w:sz="4" w:space="0" w:color="auto"/>
              <w:bottom w:val="single" w:sz="4" w:space="0" w:color="auto"/>
              <w:right w:val="single" w:sz="4" w:space="0" w:color="auto"/>
            </w:tcBorders>
            <w:shd w:val="clear" w:color="auto" w:fill="D9D9D9"/>
            <w:vAlign w:val="center"/>
          </w:tcPr>
          <w:p w14:paraId="1D7D6BE6" w14:textId="7290C800" w:rsidR="00833A8F" w:rsidRPr="00CD1BDD" w:rsidRDefault="00833A8F" w:rsidP="00833A8F">
            <w:pPr>
              <w:spacing w:before="60" w:after="60"/>
              <w:jc w:val="center"/>
              <w:rPr>
                <w:rFonts w:cs="Arial"/>
                <w:b/>
                <w:bCs/>
                <w:sz w:val="18"/>
                <w:szCs w:val="18"/>
              </w:rPr>
            </w:pPr>
            <w:r w:rsidRPr="00CD1BDD">
              <w:rPr>
                <w:rFonts w:cs="Arial"/>
                <w:b/>
                <w:bCs/>
                <w:sz w:val="18"/>
                <w:szCs w:val="18"/>
              </w:rPr>
              <w:t>Cost Item Description</w:t>
            </w:r>
          </w:p>
        </w:tc>
        <w:tc>
          <w:tcPr>
            <w:tcW w:w="1452" w:type="pct"/>
            <w:tcBorders>
              <w:left w:val="single" w:sz="4" w:space="0" w:color="auto"/>
              <w:right w:val="single" w:sz="4" w:space="0" w:color="auto"/>
            </w:tcBorders>
            <w:shd w:val="clear" w:color="auto" w:fill="D9D9D9"/>
            <w:vAlign w:val="center"/>
          </w:tcPr>
          <w:p w14:paraId="6FA12467" w14:textId="37559EE9" w:rsidR="00833A8F" w:rsidRPr="00CD1BDD" w:rsidRDefault="00833A8F" w:rsidP="00833A8F">
            <w:pPr>
              <w:spacing w:before="60" w:after="60"/>
              <w:jc w:val="center"/>
              <w:rPr>
                <w:rFonts w:cs="Arial"/>
                <w:b/>
                <w:bCs/>
                <w:sz w:val="18"/>
              </w:rPr>
            </w:pPr>
            <w:r w:rsidRPr="00CD1BDD">
              <w:rPr>
                <w:rFonts w:cs="Arial"/>
                <w:b/>
                <w:bCs/>
                <w:sz w:val="18"/>
              </w:rPr>
              <w:t>Proposed Cost</w:t>
            </w:r>
          </w:p>
        </w:tc>
        <w:tc>
          <w:tcPr>
            <w:tcW w:w="816" w:type="pct"/>
            <w:tcBorders>
              <w:left w:val="single" w:sz="4" w:space="0" w:color="auto"/>
              <w:right w:val="single" w:sz="4" w:space="0" w:color="auto"/>
            </w:tcBorders>
            <w:shd w:val="clear" w:color="auto" w:fill="D9D9D9"/>
            <w:vAlign w:val="center"/>
          </w:tcPr>
          <w:p w14:paraId="13FE790F" w14:textId="482BE361" w:rsidR="00833A8F" w:rsidRPr="00CD1BDD" w:rsidRDefault="00833A8F" w:rsidP="00833A8F">
            <w:pPr>
              <w:spacing w:before="60" w:after="60"/>
              <w:jc w:val="center"/>
              <w:rPr>
                <w:rFonts w:cs="Arial"/>
                <w:b/>
                <w:bCs/>
                <w:sz w:val="18"/>
              </w:rPr>
            </w:pPr>
            <w:r>
              <w:rPr>
                <w:rFonts w:cs="Arial"/>
                <w:b/>
                <w:bCs/>
                <w:sz w:val="18"/>
              </w:rPr>
              <w:t xml:space="preserve">State Use Only </w:t>
            </w:r>
            <w:r w:rsidRPr="00CD1BDD">
              <w:rPr>
                <w:rFonts w:cs="Arial"/>
                <w:b/>
                <w:bCs/>
                <w:sz w:val="18"/>
              </w:rPr>
              <w:t>Evaluation Factor</w:t>
            </w:r>
          </w:p>
        </w:tc>
        <w:tc>
          <w:tcPr>
            <w:tcW w:w="1043" w:type="pct"/>
            <w:tcBorders>
              <w:left w:val="single" w:sz="4" w:space="0" w:color="auto"/>
              <w:bottom w:val="single" w:sz="4" w:space="0" w:color="auto"/>
              <w:right w:val="single" w:sz="4" w:space="0" w:color="auto"/>
            </w:tcBorders>
            <w:shd w:val="clear" w:color="auto" w:fill="D9D9D9"/>
            <w:vAlign w:val="center"/>
          </w:tcPr>
          <w:p w14:paraId="2476EED2" w14:textId="1AAC47F0" w:rsidR="00833A8F" w:rsidRPr="00CD1BDD" w:rsidRDefault="00833A8F" w:rsidP="00833A8F">
            <w:pPr>
              <w:spacing w:before="60" w:after="60"/>
              <w:jc w:val="center"/>
              <w:rPr>
                <w:rFonts w:cs="Arial"/>
                <w:b/>
                <w:bCs/>
                <w:sz w:val="18"/>
                <w:szCs w:val="18"/>
              </w:rPr>
            </w:pPr>
            <w:r>
              <w:rPr>
                <w:rFonts w:cs="Arial"/>
                <w:b/>
                <w:bCs/>
                <w:sz w:val="18"/>
                <w:szCs w:val="18"/>
              </w:rPr>
              <w:t xml:space="preserve">State Use Only </w:t>
            </w:r>
            <w:r w:rsidRPr="00CD1BDD">
              <w:rPr>
                <w:rFonts w:cs="Arial"/>
                <w:b/>
                <w:bCs/>
                <w:sz w:val="18"/>
                <w:szCs w:val="18"/>
              </w:rPr>
              <w:t>Evaluation Cost</w:t>
            </w:r>
            <w:r w:rsidRPr="00CD1BDD">
              <w:rPr>
                <w:rFonts w:cs="Arial"/>
                <w:b/>
                <w:bCs/>
                <w:sz w:val="18"/>
                <w:szCs w:val="18"/>
              </w:rPr>
              <w:br/>
            </w:r>
            <w:r w:rsidRPr="00CD1BDD">
              <w:rPr>
                <w:rFonts w:cs="Arial"/>
                <w:bCs/>
                <w:sz w:val="16"/>
                <w:szCs w:val="16"/>
              </w:rPr>
              <w:t>(cost  x  factor)</w:t>
            </w:r>
          </w:p>
        </w:tc>
      </w:tr>
      <w:tr w:rsidR="00A015EA" w:rsidRPr="00CD1BDD" w14:paraId="6925B849" w14:textId="77777777" w:rsidTr="00833A8F">
        <w:trPr>
          <w:cantSplit/>
          <w:trHeight w:val="70"/>
        </w:trPr>
        <w:tc>
          <w:tcPr>
            <w:tcW w:w="1689" w:type="pct"/>
            <w:tcBorders>
              <w:top w:val="single" w:sz="4" w:space="0" w:color="auto"/>
              <w:left w:val="single" w:sz="4" w:space="0" w:color="auto"/>
              <w:bottom w:val="single" w:sz="4" w:space="0" w:color="auto"/>
              <w:right w:val="single" w:sz="4" w:space="0" w:color="auto"/>
            </w:tcBorders>
            <w:shd w:val="clear" w:color="auto" w:fill="F3F3F3"/>
          </w:tcPr>
          <w:p w14:paraId="0C8BACE6" w14:textId="37D4EBF2" w:rsidR="00A015EA" w:rsidRPr="00CD1BDD" w:rsidRDefault="00A015EA" w:rsidP="00A015EA">
            <w:pPr>
              <w:spacing w:before="120" w:after="120"/>
              <w:rPr>
                <w:rFonts w:cs="Arial"/>
                <w:szCs w:val="20"/>
              </w:rPr>
            </w:pPr>
            <w:r w:rsidRPr="00A53599">
              <w:rPr>
                <w:rFonts w:cs="Arial"/>
                <w:szCs w:val="20"/>
              </w:rPr>
              <w:t>Monthly application &amp; service fee including equipment rental </w:t>
            </w:r>
            <w:r w:rsidR="00503FC8">
              <w:rPr>
                <w:rFonts w:cs="Arial"/>
                <w:szCs w:val="20"/>
              </w:rPr>
              <w:t>for</w:t>
            </w:r>
            <w:r w:rsidR="00E87B09">
              <w:rPr>
                <w:rFonts w:cs="Arial"/>
                <w:szCs w:val="20"/>
              </w:rPr>
              <w:t xml:space="preserve"> first</w:t>
            </w:r>
            <w:r w:rsidR="00503FC8">
              <w:rPr>
                <w:rFonts w:cs="Arial"/>
                <w:szCs w:val="20"/>
              </w:rPr>
              <w:t xml:space="preserve"> 60 months</w:t>
            </w:r>
          </w:p>
        </w:tc>
        <w:tc>
          <w:tcPr>
            <w:tcW w:w="1452" w:type="pct"/>
            <w:tcBorders>
              <w:left w:val="single" w:sz="4" w:space="0" w:color="auto"/>
              <w:right w:val="single" w:sz="4" w:space="0" w:color="auto"/>
            </w:tcBorders>
            <w:vAlign w:val="bottom"/>
          </w:tcPr>
          <w:p w14:paraId="0A4B733F" w14:textId="77777777" w:rsidR="00A015EA" w:rsidRPr="00A53599" w:rsidRDefault="00A015EA" w:rsidP="00A015EA">
            <w:pPr>
              <w:spacing w:before="120"/>
              <w:rPr>
                <w:rFonts w:cs="Arial"/>
                <w:b/>
                <w:bCs/>
                <w:szCs w:val="20"/>
              </w:rPr>
            </w:pPr>
            <w:r w:rsidRPr="00A53599">
              <w:rPr>
                <w:rFonts w:cs="Arial"/>
                <w:b/>
                <w:bCs/>
                <w:szCs w:val="20"/>
              </w:rPr>
              <w:t>$</w:t>
            </w:r>
          </w:p>
          <w:p w14:paraId="4AA57F21" w14:textId="0B90FC4D" w:rsidR="00A015EA" w:rsidRPr="00CD1BDD" w:rsidRDefault="00A015EA" w:rsidP="00A015EA">
            <w:pPr>
              <w:spacing w:after="120"/>
              <w:jc w:val="right"/>
              <w:rPr>
                <w:rFonts w:cs="Arial"/>
                <w:b/>
                <w:color w:val="ED0000"/>
                <w:szCs w:val="20"/>
              </w:rPr>
            </w:pPr>
            <w:r w:rsidRPr="00A53599">
              <w:rPr>
                <w:rFonts w:cs="Arial"/>
                <w:b/>
                <w:szCs w:val="20"/>
              </w:rPr>
              <w:t>/ Month</w:t>
            </w:r>
          </w:p>
        </w:tc>
        <w:tc>
          <w:tcPr>
            <w:tcW w:w="816" w:type="pct"/>
            <w:tcBorders>
              <w:left w:val="single" w:sz="4" w:space="0" w:color="auto"/>
              <w:right w:val="single" w:sz="4" w:space="0" w:color="auto"/>
            </w:tcBorders>
            <w:shd w:val="clear" w:color="auto" w:fill="F3F3F3"/>
            <w:vAlign w:val="bottom"/>
          </w:tcPr>
          <w:p w14:paraId="4A0ADF18" w14:textId="2DED7D2F" w:rsidR="00A015EA" w:rsidRPr="00CD1BDD" w:rsidRDefault="00A015EA" w:rsidP="00A015EA">
            <w:pPr>
              <w:spacing w:after="120"/>
              <w:jc w:val="center"/>
              <w:rPr>
                <w:rFonts w:cs="Arial"/>
                <w:bCs/>
                <w:color w:val="E00000"/>
                <w:szCs w:val="20"/>
              </w:rPr>
            </w:pPr>
            <w:r w:rsidRPr="00A53599">
              <w:rPr>
                <w:rFonts w:cs="Arial"/>
                <w:bCs/>
                <w:szCs w:val="20"/>
              </w:rPr>
              <w:t>60</w:t>
            </w:r>
          </w:p>
        </w:tc>
        <w:tc>
          <w:tcPr>
            <w:tcW w:w="1043" w:type="pct"/>
            <w:tcBorders>
              <w:left w:val="single" w:sz="4" w:space="0" w:color="auto"/>
              <w:bottom w:val="single" w:sz="4" w:space="0" w:color="auto"/>
              <w:right w:val="single" w:sz="4" w:space="0" w:color="auto"/>
            </w:tcBorders>
            <w:shd w:val="clear" w:color="auto" w:fill="F3F3F3"/>
            <w:vAlign w:val="bottom"/>
          </w:tcPr>
          <w:p w14:paraId="1E1D67D9" w14:textId="77777777" w:rsidR="00A015EA" w:rsidRPr="00CD1BDD" w:rsidRDefault="00A015EA" w:rsidP="00A015EA">
            <w:pPr>
              <w:spacing w:before="120" w:after="120"/>
              <w:jc w:val="right"/>
              <w:rPr>
                <w:rFonts w:cs="Arial"/>
                <w:szCs w:val="20"/>
              </w:rPr>
            </w:pPr>
          </w:p>
        </w:tc>
      </w:tr>
      <w:tr w:rsidR="00E87B09" w:rsidRPr="00CD1BDD" w14:paraId="2412271E" w14:textId="77777777" w:rsidTr="00833A8F">
        <w:trPr>
          <w:cantSplit/>
          <w:trHeight w:val="70"/>
        </w:trPr>
        <w:tc>
          <w:tcPr>
            <w:tcW w:w="1689" w:type="pct"/>
            <w:tcBorders>
              <w:top w:val="single" w:sz="4" w:space="0" w:color="auto"/>
              <w:left w:val="single" w:sz="4" w:space="0" w:color="auto"/>
              <w:bottom w:val="single" w:sz="4" w:space="0" w:color="auto"/>
              <w:right w:val="single" w:sz="4" w:space="0" w:color="auto"/>
            </w:tcBorders>
            <w:shd w:val="clear" w:color="auto" w:fill="F3F3F3"/>
          </w:tcPr>
          <w:p w14:paraId="5992F7C5" w14:textId="5B1FEB80" w:rsidR="00E87B09" w:rsidRPr="00A53599" w:rsidRDefault="00E87B09" w:rsidP="00E87B09">
            <w:pPr>
              <w:spacing w:before="120" w:after="120"/>
              <w:rPr>
                <w:rFonts w:cs="Arial"/>
                <w:szCs w:val="20"/>
              </w:rPr>
            </w:pPr>
            <w:r>
              <w:rPr>
                <w:rFonts w:cs="Arial"/>
                <w:szCs w:val="20"/>
              </w:rPr>
              <w:t>Monthly application &amp; service fee including equipment rental for renewal option years</w:t>
            </w:r>
          </w:p>
        </w:tc>
        <w:tc>
          <w:tcPr>
            <w:tcW w:w="1452" w:type="pct"/>
            <w:tcBorders>
              <w:left w:val="single" w:sz="4" w:space="0" w:color="auto"/>
              <w:right w:val="single" w:sz="4" w:space="0" w:color="auto"/>
            </w:tcBorders>
            <w:vAlign w:val="bottom"/>
          </w:tcPr>
          <w:p w14:paraId="5296C03D" w14:textId="77777777" w:rsidR="00E87B09" w:rsidRPr="00A53599" w:rsidRDefault="00E87B09" w:rsidP="00E87B09">
            <w:pPr>
              <w:spacing w:before="120"/>
              <w:rPr>
                <w:rFonts w:cs="Arial"/>
                <w:b/>
                <w:bCs/>
                <w:szCs w:val="20"/>
              </w:rPr>
            </w:pPr>
            <w:r w:rsidRPr="00A53599">
              <w:rPr>
                <w:rFonts w:cs="Arial"/>
                <w:b/>
                <w:bCs/>
                <w:szCs w:val="20"/>
              </w:rPr>
              <w:t>$</w:t>
            </w:r>
          </w:p>
          <w:p w14:paraId="76382917" w14:textId="7C59BA19" w:rsidR="00E87B09" w:rsidRPr="00A53599" w:rsidRDefault="00E87B09" w:rsidP="00A83553">
            <w:pPr>
              <w:spacing w:before="120"/>
              <w:jc w:val="right"/>
              <w:rPr>
                <w:rFonts w:cs="Arial"/>
                <w:b/>
                <w:bCs/>
                <w:szCs w:val="20"/>
              </w:rPr>
            </w:pPr>
            <w:r w:rsidRPr="00A53599">
              <w:rPr>
                <w:rFonts w:cs="Arial"/>
                <w:b/>
                <w:szCs w:val="20"/>
              </w:rPr>
              <w:t>/ Month</w:t>
            </w:r>
          </w:p>
        </w:tc>
        <w:tc>
          <w:tcPr>
            <w:tcW w:w="816" w:type="pct"/>
            <w:tcBorders>
              <w:left w:val="single" w:sz="4" w:space="0" w:color="auto"/>
              <w:right w:val="single" w:sz="4" w:space="0" w:color="auto"/>
            </w:tcBorders>
            <w:shd w:val="clear" w:color="auto" w:fill="F3F3F3"/>
            <w:vAlign w:val="bottom"/>
          </w:tcPr>
          <w:p w14:paraId="638D401A" w14:textId="4E5DE973" w:rsidR="00E87B09" w:rsidRPr="00A53599" w:rsidRDefault="00913531" w:rsidP="00E87B09">
            <w:pPr>
              <w:spacing w:after="120"/>
              <w:jc w:val="center"/>
              <w:rPr>
                <w:rFonts w:cs="Arial"/>
                <w:bCs/>
                <w:szCs w:val="20"/>
              </w:rPr>
            </w:pPr>
            <w:r>
              <w:rPr>
                <w:rFonts w:cs="Arial"/>
                <w:bCs/>
                <w:szCs w:val="20"/>
              </w:rPr>
              <w:t>60</w:t>
            </w:r>
          </w:p>
        </w:tc>
        <w:tc>
          <w:tcPr>
            <w:tcW w:w="1043" w:type="pct"/>
            <w:tcBorders>
              <w:left w:val="single" w:sz="4" w:space="0" w:color="auto"/>
              <w:bottom w:val="single" w:sz="4" w:space="0" w:color="auto"/>
              <w:right w:val="single" w:sz="4" w:space="0" w:color="auto"/>
            </w:tcBorders>
            <w:shd w:val="clear" w:color="auto" w:fill="F3F3F3"/>
            <w:vAlign w:val="bottom"/>
          </w:tcPr>
          <w:p w14:paraId="3CE12340" w14:textId="77777777" w:rsidR="00E87B09" w:rsidRPr="00CD1BDD" w:rsidRDefault="00E87B09" w:rsidP="00E87B09">
            <w:pPr>
              <w:spacing w:before="120" w:after="120"/>
              <w:jc w:val="right"/>
              <w:rPr>
                <w:rFonts w:cs="Arial"/>
                <w:szCs w:val="20"/>
              </w:rPr>
            </w:pPr>
          </w:p>
        </w:tc>
      </w:tr>
      <w:tr w:rsidR="00E87B09" w:rsidRPr="00CD1BDD" w14:paraId="6FED5635" w14:textId="77777777" w:rsidTr="00833A8F">
        <w:trPr>
          <w:cantSplit/>
          <w:trHeight w:val="70"/>
        </w:trPr>
        <w:tc>
          <w:tcPr>
            <w:tcW w:w="1689" w:type="pct"/>
            <w:tcBorders>
              <w:top w:val="single" w:sz="4" w:space="0" w:color="auto"/>
              <w:left w:val="single" w:sz="4" w:space="0" w:color="auto"/>
              <w:bottom w:val="single" w:sz="4" w:space="0" w:color="auto"/>
              <w:right w:val="single" w:sz="4" w:space="0" w:color="auto"/>
            </w:tcBorders>
            <w:shd w:val="clear" w:color="auto" w:fill="F3F3F3"/>
          </w:tcPr>
          <w:p w14:paraId="671BBB28" w14:textId="0C750205" w:rsidR="00E87B09" w:rsidRPr="00CD1BDD" w:rsidRDefault="00E87B09" w:rsidP="00E87B09">
            <w:pPr>
              <w:spacing w:before="120" w:after="120"/>
              <w:rPr>
                <w:rFonts w:cs="Arial"/>
                <w:color w:val="E00000"/>
                <w:szCs w:val="20"/>
              </w:rPr>
            </w:pPr>
            <w:r>
              <w:rPr>
                <w:rFonts w:cs="Arial"/>
                <w:szCs w:val="20"/>
              </w:rPr>
              <w:t>Change Order Work</w:t>
            </w:r>
          </w:p>
        </w:tc>
        <w:tc>
          <w:tcPr>
            <w:tcW w:w="1452" w:type="pct"/>
            <w:tcBorders>
              <w:left w:val="single" w:sz="4" w:space="0" w:color="auto"/>
              <w:right w:val="single" w:sz="4" w:space="0" w:color="auto"/>
            </w:tcBorders>
            <w:vAlign w:val="bottom"/>
          </w:tcPr>
          <w:p w14:paraId="17D8373D" w14:textId="77777777" w:rsidR="00E87B09" w:rsidRPr="00A53599" w:rsidRDefault="00E87B09" w:rsidP="00E87B09">
            <w:pPr>
              <w:spacing w:before="120"/>
              <w:rPr>
                <w:rFonts w:cs="Arial"/>
                <w:b/>
                <w:bCs/>
                <w:szCs w:val="20"/>
              </w:rPr>
            </w:pPr>
            <w:r w:rsidRPr="00A53599">
              <w:rPr>
                <w:rFonts w:cs="Arial"/>
                <w:b/>
                <w:bCs/>
                <w:szCs w:val="20"/>
              </w:rPr>
              <w:t>$</w:t>
            </w:r>
          </w:p>
          <w:p w14:paraId="3513DCEB" w14:textId="5CCBD7BB" w:rsidR="00E87B09" w:rsidRPr="00CD1BDD" w:rsidRDefault="00E87B09" w:rsidP="00E87B09">
            <w:pPr>
              <w:spacing w:after="120"/>
              <w:jc w:val="right"/>
              <w:rPr>
                <w:rFonts w:cs="Arial"/>
                <w:b/>
                <w:color w:val="ED0000"/>
                <w:szCs w:val="20"/>
              </w:rPr>
            </w:pPr>
            <w:r w:rsidRPr="00A53599">
              <w:rPr>
                <w:rFonts w:cs="Arial"/>
                <w:b/>
                <w:szCs w:val="20"/>
              </w:rPr>
              <w:t xml:space="preserve">/ </w:t>
            </w:r>
            <w:r>
              <w:rPr>
                <w:rFonts w:cs="Arial"/>
                <w:b/>
                <w:szCs w:val="20"/>
              </w:rPr>
              <w:t>Hour</w:t>
            </w:r>
          </w:p>
        </w:tc>
        <w:tc>
          <w:tcPr>
            <w:tcW w:w="816" w:type="pct"/>
            <w:tcBorders>
              <w:left w:val="single" w:sz="4" w:space="0" w:color="auto"/>
              <w:right w:val="single" w:sz="4" w:space="0" w:color="auto"/>
            </w:tcBorders>
            <w:shd w:val="clear" w:color="auto" w:fill="F3F3F3"/>
            <w:vAlign w:val="bottom"/>
          </w:tcPr>
          <w:p w14:paraId="560EFA83" w14:textId="4DB0666B" w:rsidR="00E87B09" w:rsidRPr="00CD1BDD" w:rsidRDefault="00E87B09" w:rsidP="00E87B09">
            <w:pPr>
              <w:spacing w:after="120"/>
              <w:jc w:val="center"/>
              <w:rPr>
                <w:rFonts w:cs="Arial"/>
                <w:bCs/>
                <w:color w:val="E00000"/>
                <w:szCs w:val="20"/>
              </w:rPr>
            </w:pPr>
            <w:r>
              <w:rPr>
                <w:rFonts w:cs="Arial"/>
                <w:bCs/>
                <w:szCs w:val="20"/>
              </w:rPr>
              <w:t>0</w:t>
            </w:r>
          </w:p>
        </w:tc>
        <w:tc>
          <w:tcPr>
            <w:tcW w:w="1043" w:type="pct"/>
            <w:tcBorders>
              <w:left w:val="single" w:sz="4" w:space="0" w:color="auto"/>
              <w:bottom w:val="single" w:sz="4" w:space="0" w:color="auto"/>
              <w:right w:val="single" w:sz="4" w:space="0" w:color="auto"/>
            </w:tcBorders>
            <w:shd w:val="clear" w:color="auto" w:fill="F3F3F3"/>
            <w:vAlign w:val="bottom"/>
          </w:tcPr>
          <w:p w14:paraId="17AD56F3" w14:textId="77777777" w:rsidR="00E87B09" w:rsidRPr="00CD1BDD" w:rsidRDefault="00E87B09" w:rsidP="00E87B09">
            <w:pPr>
              <w:spacing w:before="120" w:after="120"/>
              <w:jc w:val="right"/>
              <w:rPr>
                <w:rFonts w:cs="Arial"/>
                <w:sz w:val="18"/>
              </w:rPr>
            </w:pPr>
          </w:p>
        </w:tc>
      </w:tr>
    </w:tbl>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000" w:firstRow="0" w:lastRow="0" w:firstColumn="0" w:lastColumn="0" w:noHBand="0" w:noVBand="0"/>
        <w:tblCaption w:val="Cost Proposal and Scoring Guide Evaulation"/>
        <w:tblDescription w:val="Cost item descriptions, proposed costs, and scores given"/>
      </w:tblPr>
      <w:tblGrid>
        <w:gridCol w:w="7969"/>
        <w:gridCol w:w="2101"/>
      </w:tblGrid>
      <w:tr w:rsidR="00E31546" w:rsidRPr="00CD1BDD" w14:paraId="42636D16" w14:textId="77777777" w:rsidTr="00E31546">
        <w:trPr>
          <w:cantSplit/>
          <w:trHeight w:val="860"/>
        </w:trPr>
        <w:tc>
          <w:tcPr>
            <w:tcW w:w="3957" w:type="pct"/>
            <w:tcBorders>
              <w:top w:val="single" w:sz="4" w:space="0" w:color="auto"/>
              <w:left w:val="single" w:sz="4" w:space="0" w:color="auto"/>
              <w:right w:val="single" w:sz="4" w:space="0" w:color="auto"/>
            </w:tcBorders>
            <w:shd w:val="clear" w:color="auto" w:fill="D9D9D9"/>
            <w:vAlign w:val="center"/>
          </w:tcPr>
          <w:p w14:paraId="5F5CC01F" w14:textId="77777777" w:rsidR="00E31546" w:rsidRPr="00B86229" w:rsidRDefault="00E31546" w:rsidP="00E31546">
            <w:pPr>
              <w:spacing w:before="120" w:after="60"/>
              <w:jc w:val="right"/>
              <w:rPr>
                <w:rFonts w:cs="Arial"/>
                <w:b/>
                <w:bCs/>
                <w:color w:val="C00000"/>
                <w:sz w:val="18"/>
                <w:szCs w:val="18"/>
              </w:rPr>
            </w:pPr>
            <w:r w:rsidRPr="00CD1BDD">
              <w:rPr>
                <w:rFonts w:cs="Arial"/>
                <w:b/>
                <w:bCs/>
                <w:sz w:val="18"/>
                <w:szCs w:val="18"/>
              </w:rPr>
              <w:t xml:space="preserve">EVALUATION COST AMOUNT </w:t>
            </w:r>
            <w:r w:rsidRPr="00CD1BDD">
              <w:rPr>
                <w:rFonts w:cs="Arial"/>
                <w:bCs/>
                <w:sz w:val="18"/>
                <w:szCs w:val="18"/>
              </w:rPr>
              <w:t>(sum of evaluation costs above)</w:t>
            </w:r>
            <w:r w:rsidRPr="00CD1BDD">
              <w:rPr>
                <w:rFonts w:cs="Arial"/>
                <w:b/>
                <w:bCs/>
                <w:sz w:val="18"/>
                <w:szCs w:val="18"/>
              </w:rPr>
              <w:t>:</w:t>
            </w:r>
            <w:r w:rsidRPr="00CD1BDD">
              <w:rPr>
                <w:rFonts w:cs="Arial"/>
                <w:bCs/>
                <w:sz w:val="18"/>
                <w:szCs w:val="18"/>
              </w:rPr>
              <w:t> </w:t>
            </w:r>
          </w:p>
          <w:p w14:paraId="044360D3" w14:textId="77777777" w:rsidR="00E31546" w:rsidRPr="00B86229" w:rsidRDefault="00E31546" w:rsidP="00E31546">
            <w:pPr>
              <w:spacing w:after="60"/>
              <w:ind w:left="200"/>
              <w:jc w:val="right"/>
              <w:rPr>
                <w:rFonts w:cs="Arial"/>
                <w:b/>
                <w:bCs/>
                <w:color w:val="C00000"/>
                <w:sz w:val="18"/>
                <w:szCs w:val="18"/>
              </w:rPr>
            </w:pPr>
            <w:r w:rsidRPr="00CD1BDD">
              <w:rPr>
                <w:rFonts w:cs="Arial"/>
                <w:bCs/>
                <w:iCs/>
                <w:sz w:val="16"/>
                <w:szCs w:val="16"/>
              </w:rPr>
              <w:t>The Solicitation Coordinator will use this sum and the formula below to calculate the Cost Proposal Score.  Numbers rounded to two (2) places to the right of the decimal point will be standard for calculations.</w:t>
            </w:r>
          </w:p>
        </w:tc>
        <w:tc>
          <w:tcPr>
            <w:tcW w:w="1043" w:type="pct"/>
            <w:tcBorders>
              <w:top w:val="single" w:sz="18" w:space="0" w:color="auto"/>
              <w:left w:val="single" w:sz="4" w:space="0" w:color="auto"/>
              <w:right w:val="single" w:sz="4" w:space="0" w:color="auto"/>
            </w:tcBorders>
            <w:shd w:val="clear" w:color="auto" w:fill="F3F3F3"/>
            <w:vAlign w:val="center"/>
          </w:tcPr>
          <w:p w14:paraId="27E61FEC" w14:textId="77777777" w:rsidR="00E31546" w:rsidRPr="00CD1BDD" w:rsidRDefault="00E31546" w:rsidP="00E31546">
            <w:pPr>
              <w:spacing w:before="120" w:after="120"/>
              <w:jc w:val="right"/>
              <w:rPr>
                <w:rFonts w:cs="Arial"/>
                <w:sz w:val="18"/>
                <w:szCs w:val="18"/>
              </w:rPr>
            </w:pPr>
          </w:p>
        </w:tc>
      </w:tr>
    </w:tbl>
    <w:tbl>
      <w:tblPr>
        <w:tblpPr w:vertAnchor="text" w:tblpY="1"/>
        <w:tblOverlap w:val="never"/>
        <w:tblW w:w="2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Cost Proposal and Scoring Guide Evaulation"/>
        <w:tblDescription w:val="Cost item descriptions, proposed costs, and scores given"/>
      </w:tblPr>
      <w:tblGrid>
        <w:gridCol w:w="554"/>
        <w:gridCol w:w="4484"/>
      </w:tblGrid>
      <w:tr w:rsidR="00E31546" w:rsidRPr="000901D0" w14:paraId="4353B82F" w14:textId="77777777" w:rsidTr="00006C93">
        <w:trPr>
          <w:cantSplit/>
          <w:trHeight w:val="432"/>
        </w:trPr>
        <w:tc>
          <w:tcPr>
            <w:tcW w:w="550" w:type="pct"/>
            <w:tcBorders>
              <w:bottom w:val="nil"/>
              <w:right w:val="nil"/>
            </w:tcBorders>
            <w:shd w:val="clear" w:color="auto" w:fill="D9D9D9"/>
          </w:tcPr>
          <w:p w14:paraId="22D4DE66" w14:textId="77777777" w:rsidR="00E31546" w:rsidRPr="000901D0" w:rsidRDefault="00E31546" w:rsidP="00006C93">
            <w:pPr>
              <w:spacing w:before="60" w:after="60"/>
              <w:rPr>
                <w:rFonts w:cs="Arial"/>
                <w:b/>
                <w:bCs/>
                <w:sz w:val="18"/>
                <w:szCs w:val="18"/>
              </w:rPr>
            </w:pPr>
          </w:p>
        </w:tc>
        <w:tc>
          <w:tcPr>
            <w:tcW w:w="4469" w:type="pct"/>
            <w:tcBorders>
              <w:left w:val="nil"/>
              <w:bottom w:val="single" w:sz="4" w:space="0" w:color="auto"/>
              <w:right w:val="nil"/>
            </w:tcBorders>
            <w:shd w:val="clear" w:color="auto" w:fill="D9D9D9"/>
            <w:vAlign w:val="center"/>
          </w:tcPr>
          <w:p w14:paraId="5B64C12D" w14:textId="77777777" w:rsidR="00E31546" w:rsidRPr="000901D0" w:rsidRDefault="00E31546" w:rsidP="00006C93">
            <w:pPr>
              <w:spacing w:before="120" w:after="60"/>
              <w:jc w:val="center"/>
              <w:rPr>
                <w:rFonts w:cs="Arial"/>
                <w:sz w:val="18"/>
                <w:szCs w:val="18"/>
              </w:rPr>
            </w:pPr>
            <w:r w:rsidRPr="00CD1BDD">
              <w:rPr>
                <w:rFonts w:cs="Arial"/>
                <w:b/>
                <w:bCs/>
                <w:sz w:val="18"/>
                <w:szCs w:val="18"/>
              </w:rPr>
              <w:t xml:space="preserve">lowest evaluation cost amount </w:t>
            </w:r>
            <w:r w:rsidRPr="00CD1BDD">
              <w:rPr>
                <w:rFonts w:cs="Arial"/>
                <w:b/>
                <w:sz w:val="18"/>
                <w:szCs w:val="18"/>
              </w:rPr>
              <w:t>f</w:t>
            </w:r>
            <w:r w:rsidRPr="00CD1BDD">
              <w:rPr>
                <w:rFonts w:cs="Arial"/>
                <w:b/>
                <w:bCs/>
                <w:sz w:val="18"/>
                <w:szCs w:val="18"/>
              </w:rPr>
              <w:t xml:space="preserve">rom </w:t>
            </w:r>
            <w:r w:rsidRPr="00CD1BDD">
              <w:rPr>
                <w:rFonts w:cs="Arial"/>
                <w:b/>
                <w:bCs/>
                <w:sz w:val="18"/>
                <w:szCs w:val="18"/>
                <w:u w:val="single"/>
              </w:rPr>
              <w:t>all</w:t>
            </w:r>
            <w:r w:rsidRPr="00CD1BDD">
              <w:rPr>
                <w:rFonts w:cs="Arial"/>
                <w:b/>
                <w:bCs/>
                <w:sz w:val="18"/>
                <w:szCs w:val="18"/>
              </w:rPr>
              <w:t xml:space="preserve"> proposals</w:t>
            </w:r>
          </w:p>
        </w:tc>
      </w:tr>
      <w:tr w:rsidR="00E31546" w:rsidRPr="000901D0" w14:paraId="26D9CDBA" w14:textId="77777777" w:rsidTr="00006C93">
        <w:trPr>
          <w:cantSplit/>
          <w:trHeight w:val="432"/>
        </w:trPr>
        <w:tc>
          <w:tcPr>
            <w:tcW w:w="550" w:type="pct"/>
            <w:tcBorders>
              <w:top w:val="nil"/>
              <w:bottom w:val="single" w:sz="4" w:space="0" w:color="auto"/>
              <w:right w:val="nil"/>
            </w:tcBorders>
            <w:shd w:val="clear" w:color="auto" w:fill="D9D9D9"/>
          </w:tcPr>
          <w:p w14:paraId="7DCDBEEF" w14:textId="77777777" w:rsidR="00E31546" w:rsidRPr="000901D0" w:rsidRDefault="00E31546" w:rsidP="00006C93">
            <w:pPr>
              <w:spacing w:before="60" w:after="60"/>
              <w:rPr>
                <w:rFonts w:cs="Arial"/>
                <w:b/>
                <w:bCs/>
                <w:sz w:val="18"/>
                <w:szCs w:val="18"/>
              </w:rPr>
            </w:pPr>
          </w:p>
        </w:tc>
        <w:tc>
          <w:tcPr>
            <w:tcW w:w="4469" w:type="pct"/>
            <w:tcBorders>
              <w:top w:val="single" w:sz="4" w:space="0" w:color="auto"/>
              <w:left w:val="nil"/>
              <w:bottom w:val="single" w:sz="4" w:space="0" w:color="auto"/>
              <w:right w:val="nil"/>
            </w:tcBorders>
            <w:shd w:val="clear" w:color="auto" w:fill="D9D9D9"/>
            <w:vAlign w:val="center"/>
          </w:tcPr>
          <w:p w14:paraId="5922CB30" w14:textId="77777777" w:rsidR="00E31546" w:rsidRPr="000901D0" w:rsidRDefault="00E31546" w:rsidP="00006C93">
            <w:pPr>
              <w:spacing w:before="60" w:after="60"/>
              <w:jc w:val="center"/>
              <w:rPr>
                <w:rFonts w:cs="Arial"/>
                <w:b/>
                <w:bCs/>
                <w:sz w:val="18"/>
                <w:szCs w:val="18"/>
              </w:rPr>
            </w:pPr>
            <w:r w:rsidRPr="00CD1BDD">
              <w:rPr>
                <w:rFonts w:cs="Arial"/>
                <w:b/>
                <w:sz w:val="18"/>
                <w:szCs w:val="18"/>
              </w:rPr>
              <w:t>evaluation cost amount being evaluated</w:t>
            </w:r>
          </w:p>
        </w:tc>
      </w:tr>
    </w:tbl>
    <w:tbl>
      <w:tblPr>
        <w:tblpPr w:vertAnchor="text" w:tblpXSpec="right" w:tblpY="1"/>
        <w:tblOverlap w:val="never"/>
        <w:tblW w:w="24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000" w:firstRow="0" w:lastRow="0" w:firstColumn="0" w:lastColumn="0" w:noHBand="0" w:noVBand="0"/>
        <w:tblCaption w:val="Cost Proposal and Scoring Guide Evaulation"/>
        <w:tblDescription w:val="Cost item descriptions, proposed costs, and scores given"/>
      </w:tblPr>
      <w:tblGrid>
        <w:gridCol w:w="2599"/>
        <w:gridCol w:w="1181"/>
        <w:gridCol w:w="1149"/>
      </w:tblGrid>
      <w:tr w:rsidR="00E31546" w:rsidRPr="000901D0" w14:paraId="3DCBB6A3" w14:textId="77777777" w:rsidTr="009F6DA2">
        <w:trPr>
          <w:cantSplit/>
          <w:trHeight w:val="870"/>
        </w:trPr>
        <w:tc>
          <w:tcPr>
            <w:tcW w:w="2635" w:type="pct"/>
            <w:tcBorders>
              <w:left w:val="dashSmallGap" w:sz="4" w:space="0" w:color="D9D9D9" w:themeColor="background1" w:themeShade="D9"/>
              <w:bottom w:val="single" w:sz="4" w:space="0" w:color="auto"/>
              <w:right w:val="nil"/>
            </w:tcBorders>
            <w:shd w:val="clear" w:color="auto" w:fill="D9D9D9"/>
            <w:vAlign w:val="center"/>
          </w:tcPr>
          <w:p w14:paraId="0CB61185" w14:textId="4A102B9F" w:rsidR="00E31546" w:rsidRPr="000901D0" w:rsidRDefault="00E31546" w:rsidP="009F6DA2">
            <w:pPr>
              <w:jc w:val="center"/>
              <w:rPr>
                <w:rFonts w:cs="Arial"/>
                <w:b/>
                <w:bCs/>
                <w:sz w:val="18"/>
                <w:szCs w:val="18"/>
              </w:rPr>
            </w:pPr>
            <w:r>
              <w:rPr>
                <w:rFonts w:cs="Arial"/>
                <w:b/>
                <w:bCs/>
                <w:szCs w:val="20"/>
              </w:rPr>
              <w:t>X</w:t>
            </w:r>
            <w:r>
              <w:rPr>
                <w:rFonts w:cs="Arial"/>
                <w:b/>
                <w:bCs/>
                <w:sz w:val="18"/>
                <w:szCs w:val="18"/>
              </w:rPr>
              <w:t xml:space="preserve"> </w:t>
            </w:r>
            <w:r w:rsidR="00A015EA" w:rsidRPr="00A015EA">
              <w:rPr>
                <w:rFonts w:cs="Arial"/>
                <w:b/>
                <w:bCs/>
                <w:sz w:val="18"/>
                <w:szCs w:val="18"/>
              </w:rPr>
              <w:t>30</w:t>
            </w:r>
            <w:r w:rsidRPr="00A015EA">
              <w:rPr>
                <w:rFonts w:cs="Arial"/>
                <w:b/>
                <w:bCs/>
                <w:sz w:val="18"/>
                <w:szCs w:val="18"/>
              </w:rPr>
              <w:t xml:space="preserve"> </w:t>
            </w:r>
            <w:r>
              <w:rPr>
                <w:rFonts w:cs="Arial"/>
                <w:bCs/>
                <w:i/>
                <w:sz w:val="18"/>
                <w:szCs w:val="18"/>
              </w:rPr>
              <w:t>(maximum possible score)</w:t>
            </w:r>
          </w:p>
        </w:tc>
        <w:tc>
          <w:tcPr>
            <w:tcW w:w="1198" w:type="pct"/>
            <w:tcBorders>
              <w:left w:val="nil"/>
              <w:bottom w:val="single" w:sz="4" w:space="0" w:color="auto"/>
              <w:right w:val="double" w:sz="4" w:space="0" w:color="auto"/>
            </w:tcBorders>
            <w:shd w:val="clear" w:color="auto" w:fill="D9D9D9"/>
            <w:vAlign w:val="center"/>
          </w:tcPr>
          <w:p w14:paraId="3FCAD097" w14:textId="77777777" w:rsidR="00E31546" w:rsidRPr="000901D0" w:rsidRDefault="00E31546" w:rsidP="009F6DA2">
            <w:pPr>
              <w:jc w:val="right"/>
              <w:rPr>
                <w:rFonts w:cs="Arial"/>
                <w:b/>
                <w:bCs/>
                <w:sz w:val="18"/>
                <w:szCs w:val="18"/>
              </w:rPr>
            </w:pPr>
            <w:r>
              <w:rPr>
                <w:rFonts w:cs="Arial"/>
                <w:b/>
                <w:bCs/>
                <w:szCs w:val="20"/>
              </w:rPr>
              <w:t xml:space="preserve">= </w:t>
            </w:r>
            <w:r>
              <w:rPr>
                <w:rFonts w:cs="Arial"/>
                <w:b/>
                <w:bCs/>
                <w:sz w:val="18"/>
                <w:szCs w:val="18"/>
              </w:rPr>
              <w:t>SCORE:</w:t>
            </w:r>
          </w:p>
        </w:tc>
        <w:tc>
          <w:tcPr>
            <w:tcW w:w="1166" w:type="pct"/>
            <w:tcBorders>
              <w:top w:val="double" w:sz="4" w:space="0" w:color="auto"/>
              <w:left w:val="double" w:sz="4" w:space="0" w:color="auto"/>
              <w:bottom w:val="double" w:sz="4" w:space="0" w:color="auto"/>
              <w:right w:val="double" w:sz="4" w:space="0" w:color="auto"/>
            </w:tcBorders>
            <w:shd w:val="clear" w:color="auto" w:fill="F3F3F3"/>
            <w:vAlign w:val="center"/>
          </w:tcPr>
          <w:p w14:paraId="62B11050" w14:textId="77777777" w:rsidR="00E31546" w:rsidRPr="000901D0" w:rsidRDefault="00E31546" w:rsidP="009F6DA2">
            <w:pPr>
              <w:spacing w:before="60" w:after="60"/>
              <w:jc w:val="center"/>
              <w:rPr>
                <w:rFonts w:cs="Arial"/>
                <w:b/>
                <w:bCs/>
                <w:sz w:val="18"/>
                <w:szCs w:val="18"/>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0A0" w:firstRow="1" w:lastRow="0" w:firstColumn="1" w:lastColumn="0" w:noHBand="0" w:noVBand="0"/>
        <w:tblCaption w:val="Cost Proposal and Scoring Guide Evaulation"/>
        <w:tblDescription w:val="Cost item descriptions, proposed costs, and scores given"/>
      </w:tblPr>
      <w:tblGrid>
        <w:gridCol w:w="10070"/>
      </w:tblGrid>
      <w:tr w:rsidR="00E31546" w:rsidRPr="00CD1BDD" w14:paraId="1B752566" w14:textId="77777777" w:rsidTr="009F6DA2">
        <w:trPr>
          <w:cantSplit/>
          <w:trHeight w:val="70"/>
        </w:trPr>
        <w:tc>
          <w:tcPr>
            <w:tcW w:w="5000" w:type="pct"/>
            <w:tcBorders>
              <w:top w:val="single" w:sz="4" w:space="0" w:color="auto"/>
              <w:left w:val="single" w:sz="4" w:space="0" w:color="auto"/>
              <w:bottom w:val="single" w:sz="4" w:space="0" w:color="auto"/>
              <w:right w:val="single" w:sz="4" w:space="0" w:color="auto"/>
            </w:tcBorders>
            <w:shd w:val="clear" w:color="auto" w:fill="F3F3F3"/>
            <w:vAlign w:val="center"/>
          </w:tcPr>
          <w:p w14:paraId="49820135" w14:textId="77777777" w:rsidR="00E31546" w:rsidRPr="00CD1BDD" w:rsidRDefault="00E31546" w:rsidP="009F6DA2">
            <w:pPr>
              <w:spacing w:before="120" w:after="720"/>
              <w:rPr>
                <w:rFonts w:cs="Arial"/>
                <w:sz w:val="18"/>
                <w:szCs w:val="18"/>
              </w:rPr>
            </w:pPr>
            <w:r w:rsidRPr="00CD1BDD">
              <w:rPr>
                <w:rFonts w:cs="Arial"/>
                <w:bCs/>
                <w:i/>
                <w:sz w:val="18"/>
                <w:szCs w:val="18"/>
              </w:rPr>
              <w:lastRenderedPageBreak/>
              <w:t>State Use – Solicitation Coordinator Signature, Printed Name &amp; Date:</w:t>
            </w:r>
          </w:p>
        </w:tc>
      </w:tr>
    </w:tbl>
    <w:p w14:paraId="6522051A" w14:textId="77777777" w:rsidR="00006C93" w:rsidRDefault="00006C93" w:rsidP="005F72BD">
      <w:pPr>
        <w:spacing w:after="240"/>
        <w:rPr>
          <w:rFonts w:cs="Arial"/>
          <w:szCs w:val="20"/>
        </w:rPr>
      </w:pPr>
    </w:p>
    <w:p w14:paraId="41C3D129" w14:textId="77777777" w:rsidR="00006C93" w:rsidRPr="00CD1BDD" w:rsidRDefault="00006C93" w:rsidP="005F72BD">
      <w:pPr>
        <w:spacing w:after="240"/>
        <w:rPr>
          <w:rFonts w:cs="Arial"/>
          <w:szCs w:val="20"/>
        </w:rPr>
        <w:sectPr w:rsidR="00006C93" w:rsidRPr="00CD1BDD" w:rsidSect="0046268F">
          <w:headerReference w:type="default" r:id="rId25"/>
          <w:headerReference w:type="first" r:id="rId26"/>
          <w:pgSz w:w="12240" w:h="15840" w:code="1"/>
          <w:pgMar w:top="720" w:right="1080" w:bottom="1080" w:left="1080" w:header="360" w:footer="720" w:gutter="0"/>
          <w:cols w:space="720"/>
          <w:titlePg/>
        </w:sectPr>
      </w:pPr>
    </w:p>
    <w:p w14:paraId="0875D1F4" w14:textId="77777777" w:rsidR="00A46308" w:rsidRPr="0044658B" w:rsidRDefault="00A46308" w:rsidP="005F72BD">
      <w:pPr>
        <w:pStyle w:val="Heading2"/>
        <w:rPr>
          <w:b/>
          <w:bCs w:val="0"/>
        </w:rPr>
      </w:pPr>
      <w:r w:rsidRPr="0044658B">
        <w:rPr>
          <w:b/>
          <w:bCs w:val="0"/>
        </w:rPr>
        <w:lastRenderedPageBreak/>
        <w:t>RFP ATTACHMENT 6.4.</w:t>
      </w:r>
    </w:p>
    <w:p w14:paraId="2B0445B9" w14:textId="77777777" w:rsidR="00A46308" w:rsidRPr="0044658B" w:rsidRDefault="00A46308" w:rsidP="005F72BD">
      <w:pPr>
        <w:pStyle w:val="Heading3"/>
        <w:rPr>
          <w:b/>
          <w:bCs w:val="0"/>
        </w:rPr>
      </w:pPr>
      <w:r w:rsidRPr="0044658B">
        <w:rPr>
          <w:b/>
          <w:bCs w:val="0"/>
        </w:rPr>
        <w:t>REFERENCE QUESTIONNAIRE</w:t>
      </w:r>
    </w:p>
    <w:p w14:paraId="5DF39A01" w14:textId="77777777" w:rsidR="00A46308" w:rsidRPr="00CD1BDD" w:rsidRDefault="00A46308" w:rsidP="005F72BD">
      <w:pPr>
        <w:spacing w:after="240"/>
        <w:rPr>
          <w:rFonts w:cs="Arial"/>
          <w:b/>
          <w:szCs w:val="20"/>
        </w:rPr>
      </w:pPr>
      <w:r w:rsidRPr="00CD1BDD">
        <w:rPr>
          <w:rFonts w:cs="Arial"/>
          <w:b/>
          <w:szCs w:val="20"/>
        </w:rPr>
        <w:t>The standard reference questionnaire</w:t>
      </w:r>
      <w:r w:rsidRPr="00CD1BDD">
        <w:rPr>
          <w:rFonts w:cs="Arial"/>
          <w:b/>
          <w:bCs/>
          <w:szCs w:val="20"/>
        </w:rPr>
        <w:t xml:space="preserve"> provided on the following pages of this attachment</w:t>
      </w:r>
      <w:r w:rsidRPr="00CD1BDD">
        <w:rPr>
          <w:rFonts w:cs="Arial"/>
          <w:b/>
          <w:szCs w:val="20"/>
        </w:rPr>
        <w:t xml:space="preserve"> should be used and completed by all individuals offering a reference for the Respondent.  </w:t>
      </w:r>
    </w:p>
    <w:p w14:paraId="6255C8F2" w14:textId="77777777" w:rsidR="00A46308" w:rsidRPr="00CD1BDD" w:rsidRDefault="00A46308" w:rsidP="005F72BD">
      <w:pPr>
        <w:spacing w:before="120" w:after="60"/>
        <w:rPr>
          <w:rFonts w:cs="Arial"/>
          <w:szCs w:val="20"/>
        </w:rPr>
      </w:pPr>
      <w:r w:rsidRPr="00CD1BDD">
        <w:rPr>
          <w:rFonts w:cs="Arial"/>
          <w:szCs w:val="20"/>
        </w:rPr>
        <w:t xml:space="preserve">The Respondent will be </w:t>
      </w:r>
      <w:r w:rsidRPr="00CD1BDD">
        <w:rPr>
          <w:rFonts w:cs="Arial"/>
          <w:szCs w:val="20"/>
          <w:u w:val="single"/>
        </w:rPr>
        <w:t>solely</w:t>
      </w:r>
      <w:r w:rsidRPr="00CD1BDD">
        <w:rPr>
          <w:rFonts w:cs="Arial"/>
          <w:szCs w:val="20"/>
        </w:rPr>
        <w:t xml:space="preserve"> responsible for obtaining completed reference questionnaires as detailed below: </w:t>
      </w:r>
    </w:p>
    <w:p w14:paraId="100AD4AB" w14:textId="77777777" w:rsidR="00A46308" w:rsidRPr="00CD1BDD" w:rsidRDefault="00A46308" w:rsidP="00623A50">
      <w:pPr>
        <w:pStyle w:val="ListParagraph"/>
        <w:numPr>
          <w:ilvl w:val="0"/>
          <w:numId w:val="9"/>
        </w:numPr>
        <w:spacing w:after="160" w:line="278" w:lineRule="auto"/>
        <w:rPr>
          <w:rFonts w:cs="Arial"/>
          <w:szCs w:val="20"/>
        </w:rPr>
      </w:pPr>
      <w:r w:rsidRPr="00CD1BDD">
        <w:rPr>
          <w:rFonts w:cs="Arial"/>
          <w:szCs w:val="20"/>
        </w:rPr>
        <w:t xml:space="preserve">Provide references </w:t>
      </w:r>
      <w:r w:rsidRPr="00A015EA">
        <w:rPr>
          <w:rFonts w:cs="Arial"/>
          <w:szCs w:val="20"/>
        </w:rPr>
        <w:t xml:space="preserve">from three (3) </w:t>
      </w:r>
      <w:r w:rsidRPr="00CD1BDD">
        <w:rPr>
          <w:rFonts w:cs="Arial"/>
          <w:szCs w:val="20"/>
        </w:rPr>
        <w:t xml:space="preserve">different persons who are </w:t>
      </w:r>
      <w:r w:rsidRPr="00CD1BDD">
        <w:rPr>
          <w:rFonts w:cs="Arial"/>
          <w:szCs w:val="20"/>
          <w:u w:val="single"/>
        </w:rPr>
        <w:t>not</w:t>
      </w:r>
      <w:r w:rsidRPr="00CD1BDD">
        <w:rPr>
          <w:rFonts w:cs="Arial"/>
          <w:szCs w:val="20"/>
        </w:rPr>
        <w:t xml:space="preserve"> current State employees for projects similar in size and scope to the goods or services sought under this RFP.  </w:t>
      </w:r>
    </w:p>
    <w:p w14:paraId="0A8D550E" w14:textId="77777777" w:rsidR="00A46308" w:rsidRPr="00CD1BDD" w:rsidRDefault="00A46308" w:rsidP="00623A50">
      <w:pPr>
        <w:pStyle w:val="ListParagraph"/>
        <w:numPr>
          <w:ilvl w:val="0"/>
          <w:numId w:val="9"/>
        </w:numPr>
        <w:spacing w:after="160" w:line="278" w:lineRule="auto"/>
        <w:rPr>
          <w:rFonts w:cs="Arial"/>
          <w:szCs w:val="20"/>
        </w:rPr>
      </w:pPr>
      <w:r w:rsidRPr="00CD1BDD">
        <w:rPr>
          <w:rFonts w:cs="Arial"/>
          <w:szCs w:val="20"/>
        </w:rPr>
        <w:t>Respondents may provide references that represent active, current contracts or contracts completed within the last five (5) years.</w:t>
      </w:r>
    </w:p>
    <w:p w14:paraId="6B049EA6" w14:textId="77777777" w:rsidR="00A46308" w:rsidRPr="00CD1BDD" w:rsidRDefault="00A46308" w:rsidP="00623A50">
      <w:pPr>
        <w:pStyle w:val="ListParagraph"/>
        <w:numPr>
          <w:ilvl w:val="0"/>
          <w:numId w:val="9"/>
        </w:numPr>
        <w:spacing w:after="160" w:line="278" w:lineRule="auto"/>
        <w:rPr>
          <w:rFonts w:cs="Arial"/>
          <w:szCs w:val="20"/>
        </w:rPr>
      </w:pPr>
      <w:r w:rsidRPr="00CD1BDD">
        <w:rPr>
          <w:rFonts w:cs="Arial"/>
          <w:szCs w:val="20"/>
        </w:rPr>
        <w:t xml:space="preserve">The individual providing a reference shall </w:t>
      </w:r>
      <w:r w:rsidRPr="00CD1BDD">
        <w:rPr>
          <w:rFonts w:cs="Arial"/>
          <w:szCs w:val="20"/>
          <w:u w:val="single"/>
        </w:rPr>
        <w:t>not</w:t>
      </w:r>
      <w:r w:rsidRPr="00CD1BDD">
        <w:rPr>
          <w:rFonts w:cs="Arial"/>
          <w:szCs w:val="20"/>
        </w:rPr>
        <w:t xml:space="preserve"> be a current State employee.</w:t>
      </w:r>
    </w:p>
    <w:p w14:paraId="2B4738B9" w14:textId="77777777" w:rsidR="00A46308" w:rsidRPr="00CD1BDD" w:rsidRDefault="00A46308" w:rsidP="00623A50">
      <w:pPr>
        <w:pStyle w:val="ListParagraph"/>
        <w:numPr>
          <w:ilvl w:val="0"/>
          <w:numId w:val="9"/>
        </w:numPr>
        <w:spacing w:after="160" w:line="278" w:lineRule="auto"/>
        <w:rPr>
          <w:rFonts w:cs="Arial"/>
          <w:szCs w:val="20"/>
        </w:rPr>
      </w:pPr>
      <w:r w:rsidRPr="00CD1BDD">
        <w:rPr>
          <w:rFonts w:cs="Arial"/>
          <w:szCs w:val="20"/>
        </w:rPr>
        <w:t xml:space="preserve">Obtain and submit the completed reference questionnaires following one of the two processes described below: </w:t>
      </w:r>
    </w:p>
    <w:p w14:paraId="523DA6EF" w14:textId="77777777" w:rsidR="00A46308" w:rsidRPr="00CD1BDD" w:rsidRDefault="00A46308" w:rsidP="00A83553">
      <w:pPr>
        <w:pStyle w:val="Heading4"/>
        <w:ind w:left="720"/>
      </w:pPr>
      <w:r w:rsidRPr="002116D4">
        <w:rPr>
          <w:b/>
          <w:bCs/>
        </w:rPr>
        <w:t>Option #1 – Written References</w:t>
      </w:r>
      <w:r w:rsidRPr="00CD1BDD">
        <w:t>:</w:t>
      </w:r>
    </w:p>
    <w:p w14:paraId="2239F0B9" w14:textId="3A8C7CAF" w:rsidR="00A46308" w:rsidRPr="002116D4" w:rsidRDefault="00A46308" w:rsidP="00623A50">
      <w:pPr>
        <w:pStyle w:val="ListParagraph"/>
        <w:numPr>
          <w:ilvl w:val="0"/>
          <w:numId w:val="14"/>
        </w:numPr>
        <w:spacing w:before="60" w:after="60" w:line="281" w:lineRule="auto"/>
        <w:rPr>
          <w:rFonts w:cs="Arial"/>
          <w:szCs w:val="20"/>
        </w:rPr>
      </w:pPr>
      <w:r w:rsidRPr="002116D4">
        <w:rPr>
          <w:rFonts w:cs="Arial"/>
          <w:szCs w:val="20"/>
        </w:rPr>
        <w:t>Add the Respondent’s name to the standard reference questionnaire at RFP Attachment 6.4. and make a copy for each reference.</w:t>
      </w:r>
    </w:p>
    <w:p w14:paraId="23D4B124" w14:textId="764F29FD" w:rsidR="00A46308" w:rsidRPr="002116D4" w:rsidRDefault="00A46308" w:rsidP="00623A50">
      <w:pPr>
        <w:pStyle w:val="ListParagraph"/>
        <w:numPr>
          <w:ilvl w:val="0"/>
          <w:numId w:val="14"/>
        </w:numPr>
        <w:spacing w:before="60" w:after="60" w:line="281" w:lineRule="auto"/>
        <w:rPr>
          <w:rFonts w:cs="Arial"/>
          <w:szCs w:val="20"/>
        </w:rPr>
      </w:pPr>
      <w:r w:rsidRPr="002116D4">
        <w:rPr>
          <w:rFonts w:cs="Arial"/>
          <w:szCs w:val="20"/>
        </w:rPr>
        <w:t>Send a reference questionnaire and a new, standard #10 envelope to each reference.</w:t>
      </w:r>
    </w:p>
    <w:p w14:paraId="319C73F1" w14:textId="3186C977" w:rsidR="00A46308" w:rsidRPr="002116D4" w:rsidRDefault="00A46308" w:rsidP="00623A50">
      <w:pPr>
        <w:pStyle w:val="ListParagraph"/>
        <w:numPr>
          <w:ilvl w:val="0"/>
          <w:numId w:val="14"/>
        </w:numPr>
        <w:spacing w:before="60" w:after="60" w:line="281" w:lineRule="auto"/>
        <w:rPr>
          <w:rFonts w:cs="Arial"/>
          <w:szCs w:val="20"/>
        </w:rPr>
      </w:pPr>
      <w:r w:rsidRPr="002116D4">
        <w:rPr>
          <w:rFonts w:cs="Arial"/>
          <w:szCs w:val="20"/>
        </w:rPr>
        <w:t>Instruct the reference to:</w:t>
      </w:r>
    </w:p>
    <w:p w14:paraId="5A18B16D" w14:textId="1CFEBA1D" w:rsidR="00A46308" w:rsidRPr="002116D4" w:rsidRDefault="00A46308" w:rsidP="00623A50">
      <w:pPr>
        <w:pStyle w:val="ListParagraph"/>
        <w:numPr>
          <w:ilvl w:val="0"/>
          <w:numId w:val="15"/>
        </w:numPr>
        <w:spacing w:before="60" w:after="60" w:line="281" w:lineRule="auto"/>
        <w:rPr>
          <w:rFonts w:cs="Arial"/>
          <w:bCs/>
          <w:szCs w:val="20"/>
        </w:rPr>
      </w:pPr>
      <w:r w:rsidRPr="002116D4">
        <w:rPr>
          <w:rFonts w:cs="Arial"/>
          <w:bCs/>
          <w:szCs w:val="20"/>
        </w:rPr>
        <w:t>complete the reference questionnaire;</w:t>
      </w:r>
    </w:p>
    <w:p w14:paraId="005B8A61" w14:textId="12272CF2" w:rsidR="00A46308" w:rsidRPr="002116D4" w:rsidRDefault="00A46308" w:rsidP="00623A50">
      <w:pPr>
        <w:pStyle w:val="ListParagraph"/>
        <w:numPr>
          <w:ilvl w:val="0"/>
          <w:numId w:val="15"/>
        </w:numPr>
        <w:spacing w:before="60" w:after="60" w:line="281" w:lineRule="auto"/>
        <w:rPr>
          <w:rFonts w:cs="Arial"/>
          <w:bCs/>
          <w:szCs w:val="20"/>
        </w:rPr>
      </w:pPr>
      <w:r w:rsidRPr="002116D4">
        <w:rPr>
          <w:rFonts w:cs="Arial"/>
          <w:bCs/>
          <w:szCs w:val="20"/>
        </w:rPr>
        <w:t>sign and date the completed reference questionnaire;</w:t>
      </w:r>
    </w:p>
    <w:p w14:paraId="52D84E4E" w14:textId="79C9D590" w:rsidR="00A46308" w:rsidRPr="002116D4" w:rsidRDefault="00A46308" w:rsidP="00623A50">
      <w:pPr>
        <w:pStyle w:val="ListParagraph"/>
        <w:numPr>
          <w:ilvl w:val="0"/>
          <w:numId w:val="15"/>
        </w:numPr>
        <w:spacing w:before="60" w:after="60" w:line="281" w:lineRule="auto"/>
        <w:rPr>
          <w:rFonts w:cs="Arial"/>
          <w:bCs/>
          <w:szCs w:val="20"/>
        </w:rPr>
      </w:pPr>
      <w:r w:rsidRPr="002116D4">
        <w:rPr>
          <w:rFonts w:cs="Arial"/>
          <w:bCs/>
          <w:szCs w:val="20"/>
        </w:rPr>
        <w:t>seal the completed, signed, and dated reference questionnaire within the envelope provided;</w:t>
      </w:r>
    </w:p>
    <w:p w14:paraId="4F40E07A" w14:textId="0B27A034" w:rsidR="00A46308" w:rsidRPr="002116D4" w:rsidRDefault="00A46308" w:rsidP="00623A50">
      <w:pPr>
        <w:pStyle w:val="ListParagraph"/>
        <w:numPr>
          <w:ilvl w:val="0"/>
          <w:numId w:val="15"/>
        </w:numPr>
        <w:spacing w:before="60" w:after="60" w:line="281" w:lineRule="auto"/>
        <w:rPr>
          <w:rFonts w:cs="Arial"/>
          <w:bCs/>
          <w:szCs w:val="20"/>
        </w:rPr>
      </w:pPr>
      <w:r w:rsidRPr="002116D4">
        <w:rPr>
          <w:rFonts w:cs="Arial"/>
          <w:bCs/>
          <w:szCs w:val="20"/>
        </w:rPr>
        <w:t>sign his or her name in ink across the sealed portion of the envelope; and</w:t>
      </w:r>
    </w:p>
    <w:p w14:paraId="06F07DE4" w14:textId="71202158" w:rsidR="00A46308" w:rsidRPr="002116D4" w:rsidRDefault="00A46308" w:rsidP="00623A50">
      <w:pPr>
        <w:pStyle w:val="ListParagraph"/>
        <w:numPr>
          <w:ilvl w:val="0"/>
          <w:numId w:val="15"/>
        </w:numPr>
        <w:spacing w:before="60" w:line="281" w:lineRule="auto"/>
        <w:contextualSpacing w:val="0"/>
        <w:rPr>
          <w:rFonts w:cs="Arial"/>
          <w:szCs w:val="20"/>
        </w:rPr>
      </w:pPr>
      <w:r w:rsidRPr="002116D4">
        <w:rPr>
          <w:rFonts w:cs="Arial"/>
          <w:bCs/>
          <w:szCs w:val="20"/>
        </w:rPr>
        <w:t>return the sealed envelope directly to the Respondent (the Respondent m</w:t>
      </w:r>
      <w:r w:rsidRPr="002116D4">
        <w:rPr>
          <w:rFonts w:cs="Arial"/>
          <w:szCs w:val="20"/>
        </w:rPr>
        <w:t>ay wish to give each reference a deadline, such that the Respondent will be able to collect all required references in time to include them within the sealed Technical Response).</w:t>
      </w:r>
    </w:p>
    <w:p w14:paraId="531A57F0" w14:textId="66E58381" w:rsidR="00A46308" w:rsidRPr="002116D4" w:rsidRDefault="00A46308" w:rsidP="00623A50">
      <w:pPr>
        <w:pStyle w:val="ListParagraph"/>
        <w:numPr>
          <w:ilvl w:val="0"/>
          <w:numId w:val="14"/>
        </w:numPr>
        <w:spacing w:before="60" w:after="60" w:line="281" w:lineRule="auto"/>
        <w:rPr>
          <w:rFonts w:cs="Arial"/>
          <w:szCs w:val="20"/>
        </w:rPr>
      </w:pPr>
      <w:r w:rsidRPr="002116D4">
        <w:rPr>
          <w:rFonts w:cs="Arial"/>
          <w:szCs w:val="20"/>
          <w:u w:val="single"/>
        </w:rPr>
        <w:t>Do NOT open the sealed references upon receipt</w:t>
      </w:r>
      <w:r w:rsidRPr="002116D4">
        <w:rPr>
          <w:rFonts w:cs="Arial"/>
          <w:szCs w:val="20"/>
        </w:rPr>
        <w:t>.</w:t>
      </w:r>
    </w:p>
    <w:p w14:paraId="34AC704C" w14:textId="2ABD9974" w:rsidR="00A46308" w:rsidRPr="002116D4" w:rsidRDefault="00A46308" w:rsidP="00623A50">
      <w:pPr>
        <w:pStyle w:val="ListParagraph"/>
        <w:numPr>
          <w:ilvl w:val="0"/>
          <w:numId w:val="14"/>
        </w:numPr>
        <w:spacing w:before="60" w:after="60" w:line="281" w:lineRule="auto"/>
        <w:rPr>
          <w:rFonts w:cs="Arial"/>
          <w:szCs w:val="20"/>
        </w:rPr>
      </w:pPr>
      <w:r w:rsidRPr="002116D4">
        <w:rPr>
          <w:rFonts w:cs="Arial"/>
          <w:szCs w:val="20"/>
        </w:rPr>
        <w:t xml:space="preserve">Enclose all </w:t>
      </w:r>
      <w:r w:rsidRPr="002116D4">
        <w:rPr>
          <w:rFonts w:cs="Arial"/>
          <w:szCs w:val="20"/>
          <w:u w:val="single"/>
        </w:rPr>
        <w:t>sealed</w:t>
      </w:r>
      <w:r w:rsidRPr="002116D4">
        <w:rPr>
          <w:rFonts w:cs="Arial"/>
          <w:szCs w:val="20"/>
        </w:rPr>
        <w:t xml:space="preserve"> reference envelopes within a larger, labeled envelope for inclusion in the Technical Response as required.</w:t>
      </w:r>
    </w:p>
    <w:p w14:paraId="46DD1D23" w14:textId="77777777" w:rsidR="00A46308" w:rsidRPr="002116D4" w:rsidRDefault="00A46308" w:rsidP="005F72BD">
      <w:pPr>
        <w:pStyle w:val="Heading3"/>
        <w:rPr>
          <w:b/>
          <w:bCs w:val="0"/>
        </w:rPr>
      </w:pPr>
      <w:r w:rsidRPr="002116D4">
        <w:rPr>
          <w:b/>
          <w:bCs w:val="0"/>
        </w:rPr>
        <w:t xml:space="preserve">Option #2 - Emailed References: </w:t>
      </w:r>
    </w:p>
    <w:p w14:paraId="2BB3AB4C" w14:textId="01D5CB02" w:rsidR="00A46308" w:rsidRPr="002116D4" w:rsidRDefault="00A46308" w:rsidP="00623A50">
      <w:pPr>
        <w:pStyle w:val="ListParagraph"/>
        <w:numPr>
          <w:ilvl w:val="0"/>
          <w:numId w:val="16"/>
        </w:numPr>
        <w:spacing w:before="60" w:after="60" w:line="281" w:lineRule="auto"/>
        <w:rPr>
          <w:rFonts w:cs="Arial"/>
          <w:szCs w:val="20"/>
        </w:rPr>
      </w:pPr>
      <w:r w:rsidRPr="002116D4">
        <w:rPr>
          <w:rFonts w:cs="Arial"/>
          <w:szCs w:val="20"/>
        </w:rPr>
        <w:t>Add the Respondent’s name to the standard reference questionnaire at RFP Attachment 6.4. and make a copy for each reference.</w:t>
      </w:r>
    </w:p>
    <w:p w14:paraId="26BF4573" w14:textId="351AC041" w:rsidR="00A46308" w:rsidRPr="002116D4" w:rsidRDefault="00A46308" w:rsidP="00623A50">
      <w:pPr>
        <w:pStyle w:val="ListParagraph"/>
        <w:numPr>
          <w:ilvl w:val="0"/>
          <w:numId w:val="16"/>
        </w:numPr>
        <w:spacing w:before="60" w:after="60" w:line="281" w:lineRule="auto"/>
        <w:rPr>
          <w:rFonts w:cs="Arial"/>
          <w:szCs w:val="20"/>
        </w:rPr>
      </w:pPr>
      <w:r w:rsidRPr="002116D4">
        <w:rPr>
          <w:rFonts w:cs="Arial"/>
          <w:szCs w:val="20"/>
        </w:rPr>
        <w:t>E-mail a reference questionnaire to each reference.</w:t>
      </w:r>
    </w:p>
    <w:p w14:paraId="12D80128" w14:textId="65EA8464" w:rsidR="00A46308" w:rsidRPr="002116D4" w:rsidRDefault="00A46308" w:rsidP="00623A50">
      <w:pPr>
        <w:pStyle w:val="ListParagraph"/>
        <w:numPr>
          <w:ilvl w:val="0"/>
          <w:numId w:val="16"/>
        </w:numPr>
        <w:spacing w:before="60" w:after="60" w:line="281" w:lineRule="auto"/>
        <w:rPr>
          <w:rFonts w:cs="Arial"/>
          <w:szCs w:val="20"/>
        </w:rPr>
      </w:pPr>
      <w:r w:rsidRPr="002116D4">
        <w:rPr>
          <w:rFonts w:cs="Arial"/>
          <w:szCs w:val="20"/>
        </w:rPr>
        <w:t>Instruct the reference to:</w:t>
      </w:r>
    </w:p>
    <w:p w14:paraId="03B10DBD" w14:textId="1832B279" w:rsidR="00A46308" w:rsidRPr="002116D4" w:rsidRDefault="00A46308" w:rsidP="00623A50">
      <w:pPr>
        <w:pStyle w:val="ListParagraph"/>
        <w:numPr>
          <w:ilvl w:val="1"/>
          <w:numId w:val="16"/>
        </w:numPr>
        <w:spacing w:before="60" w:after="60" w:line="281" w:lineRule="auto"/>
        <w:rPr>
          <w:rFonts w:cs="Arial"/>
          <w:bCs/>
          <w:szCs w:val="20"/>
        </w:rPr>
      </w:pPr>
      <w:r w:rsidRPr="002116D4">
        <w:rPr>
          <w:rFonts w:cs="Arial"/>
          <w:bCs/>
          <w:szCs w:val="20"/>
        </w:rPr>
        <w:t>complete the reference questionnaire;</w:t>
      </w:r>
    </w:p>
    <w:p w14:paraId="3A68B399" w14:textId="1CD6BEDC" w:rsidR="00A46308" w:rsidRPr="002116D4" w:rsidRDefault="00A46308" w:rsidP="00623A50">
      <w:pPr>
        <w:pStyle w:val="ListParagraph"/>
        <w:numPr>
          <w:ilvl w:val="1"/>
          <w:numId w:val="16"/>
        </w:numPr>
        <w:spacing w:before="60" w:after="60" w:line="281" w:lineRule="auto"/>
        <w:rPr>
          <w:rFonts w:cs="Arial"/>
          <w:bCs/>
          <w:szCs w:val="20"/>
        </w:rPr>
      </w:pPr>
      <w:r w:rsidRPr="002116D4">
        <w:rPr>
          <w:rFonts w:cs="Arial"/>
          <w:bCs/>
          <w:szCs w:val="20"/>
        </w:rPr>
        <w:t>sign and date the completed reference questionnaire;</w:t>
      </w:r>
    </w:p>
    <w:p w14:paraId="5DBEC74D" w14:textId="75697B7C" w:rsidR="00A46308" w:rsidRPr="002116D4" w:rsidRDefault="00A46308" w:rsidP="00623A50">
      <w:pPr>
        <w:pStyle w:val="ListParagraph"/>
        <w:numPr>
          <w:ilvl w:val="1"/>
          <w:numId w:val="16"/>
        </w:numPr>
        <w:spacing w:before="60" w:after="60" w:line="281" w:lineRule="auto"/>
        <w:rPr>
          <w:rFonts w:cs="Arial"/>
          <w:szCs w:val="20"/>
        </w:rPr>
      </w:pPr>
      <w:r w:rsidRPr="002116D4">
        <w:rPr>
          <w:rFonts w:cs="Arial"/>
          <w:bCs/>
          <w:szCs w:val="20"/>
        </w:rPr>
        <w:t>E-mail the reference directly to the Solicitation Coordinator by the RFP Technical Response Deadline with the Subject line of the e-mail as “[</w:t>
      </w:r>
      <w:r w:rsidRPr="002116D4">
        <w:rPr>
          <w:rFonts w:cs="Arial"/>
          <w:bCs/>
          <w:color w:val="C00000"/>
          <w:szCs w:val="20"/>
        </w:rPr>
        <w:t>Respondent’s Name</w:t>
      </w:r>
      <w:r w:rsidRPr="002116D4">
        <w:rPr>
          <w:rFonts w:cs="Arial"/>
          <w:bCs/>
          <w:szCs w:val="20"/>
        </w:rPr>
        <w:t xml:space="preserve">] Reference for RFP </w:t>
      </w:r>
      <w:r w:rsidRPr="002116D4">
        <w:rPr>
          <w:rFonts w:cs="Arial"/>
          <w:b/>
          <w:bCs/>
          <w:iCs/>
          <w:szCs w:val="20"/>
        </w:rPr>
        <w:t xml:space="preserve"># </w:t>
      </w:r>
      <w:r w:rsidR="00166CA7" w:rsidRPr="00FD69BC">
        <w:rPr>
          <w:rFonts w:cs="Arial"/>
          <w:b/>
          <w:bCs/>
          <w:iCs/>
          <w:szCs w:val="20"/>
        </w:rPr>
        <w:t>32701-26-360</w:t>
      </w:r>
      <w:r w:rsidRPr="002116D4">
        <w:rPr>
          <w:rFonts w:cs="Arial"/>
          <w:bCs/>
          <w:szCs w:val="20"/>
        </w:rPr>
        <w:t>”.</w:t>
      </w:r>
    </w:p>
    <w:p w14:paraId="017D1010" w14:textId="77777777" w:rsidR="00A46308" w:rsidRPr="00CD1BDD" w:rsidRDefault="00A46308" w:rsidP="005F72BD">
      <w:pPr>
        <w:spacing w:before="60"/>
        <w:rPr>
          <w:rFonts w:cs="Arial"/>
          <w:szCs w:val="20"/>
        </w:rPr>
      </w:pPr>
      <w:r w:rsidRPr="00CD1BDD">
        <w:rPr>
          <w:rFonts w:cs="Arial"/>
          <w:szCs w:val="20"/>
        </w:rPr>
        <w:t xml:space="preserve">NOTES:  </w:t>
      </w:r>
    </w:p>
    <w:p w14:paraId="35DDE099" w14:textId="77777777" w:rsidR="00A46308" w:rsidRPr="00CD1BDD" w:rsidRDefault="00A46308" w:rsidP="00623A50">
      <w:pPr>
        <w:numPr>
          <w:ilvl w:val="0"/>
          <w:numId w:val="6"/>
        </w:numPr>
        <w:rPr>
          <w:rFonts w:cs="Arial"/>
          <w:szCs w:val="20"/>
        </w:rPr>
      </w:pPr>
      <w:r w:rsidRPr="00CD1BDD">
        <w:rPr>
          <w:rFonts w:cs="Arial"/>
          <w:szCs w:val="20"/>
        </w:rPr>
        <w:t xml:space="preserve">The State will not accept late references or references submitted by any means other than the two which are described above, and each reference questionnaire submitted must be completed as required.  </w:t>
      </w:r>
    </w:p>
    <w:p w14:paraId="1BFE1C8F" w14:textId="77777777" w:rsidR="00A46308" w:rsidRPr="00CD1BDD" w:rsidRDefault="00A46308" w:rsidP="00623A50">
      <w:pPr>
        <w:numPr>
          <w:ilvl w:val="0"/>
          <w:numId w:val="6"/>
        </w:numPr>
        <w:rPr>
          <w:rFonts w:cs="Arial"/>
          <w:szCs w:val="20"/>
        </w:rPr>
      </w:pPr>
      <w:r w:rsidRPr="00CD1BDD">
        <w:rPr>
          <w:rFonts w:cs="Arial"/>
          <w:szCs w:val="20"/>
        </w:rPr>
        <w:t xml:space="preserve">The State will not review more than the number of references indicated above.  </w:t>
      </w:r>
    </w:p>
    <w:p w14:paraId="7E9A6A1E" w14:textId="77777777" w:rsidR="00A46308" w:rsidRPr="00CD1BDD" w:rsidRDefault="00A46308" w:rsidP="00623A50">
      <w:pPr>
        <w:numPr>
          <w:ilvl w:val="0"/>
          <w:numId w:val="6"/>
        </w:numPr>
        <w:rPr>
          <w:rFonts w:cs="Arial"/>
          <w:szCs w:val="20"/>
        </w:rPr>
      </w:pPr>
      <w:r w:rsidRPr="00CD1BDD">
        <w:rPr>
          <w:rFonts w:cs="Arial"/>
          <w:szCs w:val="20"/>
        </w:rPr>
        <w:t>While the State will base its reference check on the contents of the reference e-mails or sealed reference envelopes included in the Technical Response package, the State reserves the right to confirm and clarify information detailed in the completed reference questionnaires, and may consider clarification responses in the evaluation of references.</w:t>
      </w:r>
    </w:p>
    <w:p w14:paraId="04E60EBE" w14:textId="77777777" w:rsidR="00A46308" w:rsidRPr="00CD1BDD" w:rsidRDefault="00A46308" w:rsidP="00623A50">
      <w:pPr>
        <w:numPr>
          <w:ilvl w:val="0"/>
          <w:numId w:val="6"/>
        </w:numPr>
        <w:spacing w:after="240"/>
        <w:rPr>
          <w:rFonts w:cs="Arial"/>
          <w:szCs w:val="20"/>
        </w:rPr>
      </w:pPr>
      <w:r w:rsidRPr="00CD1BDD">
        <w:rPr>
          <w:rFonts w:cs="Arial"/>
          <w:szCs w:val="20"/>
        </w:rPr>
        <w:t xml:space="preserve">The State is under </w:t>
      </w:r>
      <w:r w:rsidRPr="00CD1BDD">
        <w:rPr>
          <w:rFonts w:cs="Arial"/>
          <w:szCs w:val="20"/>
          <w:u w:val="single"/>
        </w:rPr>
        <w:t>no</w:t>
      </w:r>
      <w:r w:rsidRPr="00CD1BDD">
        <w:rPr>
          <w:rFonts w:cs="Arial"/>
          <w:szCs w:val="20"/>
        </w:rPr>
        <w:t xml:space="preserve"> obligation to clarify any reference information. </w:t>
      </w:r>
    </w:p>
    <w:p w14:paraId="37B3C443" w14:textId="00A16F0D" w:rsidR="002116D4" w:rsidRDefault="002116D4" w:rsidP="005F72BD">
      <w:pPr>
        <w:rPr>
          <w:rFonts w:cs="Arial"/>
          <w:b/>
          <w:bCs/>
          <w:iCs/>
          <w:szCs w:val="20"/>
        </w:rPr>
      </w:pPr>
      <w:r>
        <w:rPr>
          <w:rFonts w:cs="Arial"/>
          <w:b/>
          <w:bCs/>
          <w:iCs/>
          <w:szCs w:val="20"/>
        </w:rPr>
        <w:br w:type="page"/>
      </w:r>
    </w:p>
    <w:p w14:paraId="067CFFE8" w14:textId="25C57C8E" w:rsidR="00A46308" w:rsidRPr="005F72BD" w:rsidRDefault="00A46308" w:rsidP="005F72BD">
      <w:pPr>
        <w:pStyle w:val="Heading3"/>
        <w:spacing w:after="240"/>
        <w:jc w:val="center"/>
        <w:rPr>
          <w:b/>
          <w:bCs w:val="0"/>
        </w:rPr>
      </w:pPr>
      <w:r w:rsidRPr="005F72BD">
        <w:rPr>
          <w:b/>
          <w:bCs w:val="0"/>
        </w:rPr>
        <w:lastRenderedPageBreak/>
        <w:t xml:space="preserve">RFP # </w:t>
      </w:r>
      <w:r w:rsidR="004A09B2" w:rsidRPr="00FD69BC">
        <w:rPr>
          <w:b/>
          <w:iCs/>
        </w:rPr>
        <w:t xml:space="preserve">32701-26-360 </w:t>
      </w:r>
      <w:r w:rsidRPr="005F72BD">
        <w:rPr>
          <w:b/>
          <w:bCs w:val="0"/>
          <w:color w:val="C00000"/>
        </w:rPr>
        <w:t xml:space="preserve"> </w:t>
      </w:r>
      <w:r w:rsidRPr="005F72BD">
        <w:rPr>
          <w:b/>
          <w:bCs w:val="0"/>
        </w:rPr>
        <w:t>REFERENCE QUESTIONNAIRE</w:t>
      </w:r>
    </w:p>
    <w:p w14:paraId="281A7A6B" w14:textId="77777777" w:rsidR="00A46308" w:rsidRDefault="00A46308" w:rsidP="005F72BD">
      <w:pPr>
        <w:pStyle w:val="Heading3"/>
      </w:pPr>
      <w:r w:rsidRPr="00CD1BDD">
        <w:rPr>
          <w:b/>
        </w:rPr>
        <w:t xml:space="preserve">REFERENCE SUBJECT:  </w:t>
      </w:r>
      <w:r w:rsidRPr="007F19BB">
        <w:rPr>
          <w:color w:val="C00000"/>
        </w:rPr>
        <w:t>RESPONDENT NAME (completed by Respondent before reference is requested)</w:t>
      </w:r>
    </w:p>
    <w:p w14:paraId="72A45E95" w14:textId="77777777" w:rsidR="007F19BB" w:rsidRPr="00B86229" w:rsidRDefault="007F19BB" w:rsidP="005F72BD">
      <w:pPr>
        <w:pBdr>
          <w:bottom w:val="double" w:sz="4" w:space="1" w:color="auto"/>
        </w:pBdr>
        <w:spacing w:after="240"/>
        <w:rPr>
          <w:rFonts w:cs="Arial"/>
          <w:bCs/>
          <w:color w:val="C00000"/>
          <w:szCs w:val="20"/>
        </w:rPr>
      </w:pPr>
    </w:p>
    <w:p w14:paraId="4A5EFAB3" w14:textId="77777777" w:rsidR="00A46308" w:rsidRPr="00CD1BDD" w:rsidRDefault="00A46308" w:rsidP="005F72BD">
      <w:pPr>
        <w:spacing w:before="60" w:after="60"/>
        <w:rPr>
          <w:rFonts w:cs="Arial"/>
          <w:bCs/>
          <w:szCs w:val="20"/>
        </w:rPr>
      </w:pPr>
      <w:r w:rsidRPr="00CD1BDD">
        <w:rPr>
          <w:rFonts w:cs="Arial"/>
          <w:bCs/>
          <w:szCs w:val="20"/>
        </w:rPr>
        <w:t xml:space="preserve">The “reference subject” specified above, intends to submit a response to the State of Tennessee in response to the Request for Proposals (RFP) indicated.  As a part of such response, the reference subject must include a number of completed and sealed reference questionnaires (using this form).  </w:t>
      </w:r>
    </w:p>
    <w:p w14:paraId="38C471E8" w14:textId="77777777" w:rsidR="00A46308" w:rsidRPr="00CD1BDD" w:rsidRDefault="00A46308" w:rsidP="005F72BD">
      <w:pPr>
        <w:spacing w:before="60" w:after="60"/>
        <w:rPr>
          <w:rFonts w:cs="Arial"/>
          <w:szCs w:val="20"/>
        </w:rPr>
      </w:pPr>
      <w:r w:rsidRPr="00CD1BDD">
        <w:rPr>
          <w:rFonts w:cs="Arial"/>
          <w:szCs w:val="20"/>
        </w:rPr>
        <w:t xml:space="preserve">Each individual responding to this </w:t>
      </w:r>
      <w:r w:rsidRPr="00CD1BDD">
        <w:rPr>
          <w:rFonts w:cs="Arial"/>
          <w:bCs/>
          <w:szCs w:val="20"/>
        </w:rPr>
        <w:t>reference questionnaire</w:t>
      </w:r>
      <w:r w:rsidRPr="00CD1BDD">
        <w:rPr>
          <w:rFonts w:cs="Arial"/>
          <w:szCs w:val="20"/>
        </w:rPr>
        <w:t xml:space="preserve"> is asked to follow these instructions:</w:t>
      </w:r>
    </w:p>
    <w:p w14:paraId="635292B1" w14:textId="77777777" w:rsidR="00A46308" w:rsidRPr="00CD1BDD" w:rsidRDefault="00A46308" w:rsidP="00623A50">
      <w:pPr>
        <w:numPr>
          <w:ilvl w:val="0"/>
          <w:numId w:val="4"/>
        </w:numPr>
        <w:spacing w:after="60"/>
        <w:rPr>
          <w:rFonts w:cs="Arial"/>
          <w:szCs w:val="20"/>
        </w:rPr>
      </w:pPr>
      <w:r w:rsidRPr="00CD1BDD">
        <w:rPr>
          <w:rFonts w:cs="Arial"/>
          <w:szCs w:val="20"/>
        </w:rPr>
        <w:t>complete this questionnaire (either using the form provided or an exact duplicate of this document);</w:t>
      </w:r>
    </w:p>
    <w:p w14:paraId="71D28017" w14:textId="77777777" w:rsidR="00A46308" w:rsidRPr="00CD1BDD" w:rsidRDefault="00A46308" w:rsidP="00623A50">
      <w:pPr>
        <w:numPr>
          <w:ilvl w:val="0"/>
          <w:numId w:val="4"/>
        </w:numPr>
        <w:spacing w:after="60"/>
        <w:rPr>
          <w:rFonts w:cs="Arial"/>
          <w:szCs w:val="20"/>
        </w:rPr>
      </w:pPr>
      <w:r w:rsidRPr="00CD1BDD">
        <w:rPr>
          <w:rFonts w:cs="Arial"/>
          <w:szCs w:val="20"/>
        </w:rPr>
        <w:t>sign and date the completed questionnaire and follow either process outlined below;</w:t>
      </w:r>
    </w:p>
    <w:p w14:paraId="3388F2DC" w14:textId="77777777" w:rsidR="00A46308" w:rsidRPr="00CD1BDD" w:rsidRDefault="00A46308" w:rsidP="001468FE">
      <w:pPr>
        <w:pStyle w:val="Heading4"/>
        <w:ind w:left="720"/>
      </w:pPr>
      <w:r w:rsidRPr="007F19BB">
        <w:rPr>
          <w:b/>
          <w:bCs/>
        </w:rPr>
        <w:t>Physical</w:t>
      </w:r>
      <w:r w:rsidRPr="00CD1BDD">
        <w:t xml:space="preserve">: </w:t>
      </w:r>
    </w:p>
    <w:p w14:paraId="27D9A92E" w14:textId="77777777" w:rsidR="00A46308" w:rsidRPr="00CD1BDD" w:rsidRDefault="00A46308" w:rsidP="00623A50">
      <w:pPr>
        <w:numPr>
          <w:ilvl w:val="0"/>
          <w:numId w:val="4"/>
        </w:numPr>
        <w:spacing w:after="60"/>
        <w:rPr>
          <w:rFonts w:cs="Arial"/>
          <w:szCs w:val="20"/>
        </w:rPr>
      </w:pPr>
      <w:r w:rsidRPr="00CD1BDD">
        <w:rPr>
          <w:rFonts w:cs="Arial"/>
          <w:szCs w:val="20"/>
        </w:rPr>
        <w:t>seal the completed, signed, and dated questionnaire in a new standard #10 envelope;</w:t>
      </w:r>
    </w:p>
    <w:p w14:paraId="643C1995" w14:textId="77777777" w:rsidR="00A46308" w:rsidRPr="00CD1BDD" w:rsidRDefault="00A46308" w:rsidP="00623A50">
      <w:pPr>
        <w:numPr>
          <w:ilvl w:val="0"/>
          <w:numId w:val="4"/>
        </w:numPr>
        <w:spacing w:after="60"/>
        <w:rPr>
          <w:rFonts w:cs="Arial"/>
          <w:szCs w:val="20"/>
        </w:rPr>
      </w:pPr>
      <w:r w:rsidRPr="00CD1BDD">
        <w:rPr>
          <w:rFonts w:cs="Arial"/>
          <w:szCs w:val="20"/>
        </w:rPr>
        <w:t>sign in ink across the sealed portion of the envelope; and</w:t>
      </w:r>
    </w:p>
    <w:p w14:paraId="70AE5B18" w14:textId="77777777" w:rsidR="00A46308" w:rsidRPr="00CD1BDD" w:rsidRDefault="00A46308" w:rsidP="00623A50">
      <w:pPr>
        <w:numPr>
          <w:ilvl w:val="0"/>
          <w:numId w:val="4"/>
        </w:numPr>
        <w:spacing w:after="60"/>
        <w:rPr>
          <w:rFonts w:cs="Arial"/>
          <w:szCs w:val="20"/>
        </w:rPr>
      </w:pPr>
      <w:r w:rsidRPr="00CD1BDD">
        <w:rPr>
          <w:rFonts w:cs="Arial"/>
          <w:szCs w:val="20"/>
        </w:rPr>
        <w:t>return the sealed envelope containing the completed questionnaire directly to the reference subject.</w:t>
      </w:r>
    </w:p>
    <w:p w14:paraId="6BE98C1F" w14:textId="77777777" w:rsidR="00A46308" w:rsidRPr="007F19BB" w:rsidRDefault="00A46308" w:rsidP="001468FE">
      <w:pPr>
        <w:pStyle w:val="Heading4"/>
        <w:ind w:left="720"/>
        <w:rPr>
          <w:b/>
          <w:bCs/>
        </w:rPr>
      </w:pPr>
      <w:r w:rsidRPr="007F19BB">
        <w:rPr>
          <w:b/>
          <w:bCs/>
        </w:rPr>
        <w:t>E-Mail:</w:t>
      </w:r>
    </w:p>
    <w:p w14:paraId="79B16A62" w14:textId="77777777" w:rsidR="00A46308" w:rsidRPr="00CD1BDD" w:rsidRDefault="00A46308" w:rsidP="00623A50">
      <w:pPr>
        <w:numPr>
          <w:ilvl w:val="0"/>
          <w:numId w:val="4"/>
        </w:numPr>
        <w:spacing w:after="60"/>
        <w:rPr>
          <w:rFonts w:cs="Arial"/>
          <w:szCs w:val="20"/>
        </w:rPr>
      </w:pPr>
      <w:r w:rsidRPr="00CD1BDD">
        <w:rPr>
          <w:rFonts w:cs="Arial"/>
          <w:szCs w:val="20"/>
        </w:rPr>
        <w:t>e-mail the completed questionnaire to:</w:t>
      </w:r>
    </w:p>
    <w:p w14:paraId="242C4FAC" w14:textId="77777777" w:rsidR="00A30C23" w:rsidRPr="00A30C23" w:rsidRDefault="00A30C23" w:rsidP="00A30C23">
      <w:pPr>
        <w:pStyle w:val="ListParagraph"/>
        <w:spacing w:after="60"/>
        <w:ind w:left="360"/>
        <w:rPr>
          <w:rFonts w:cs="Arial"/>
          <w:b/>
          <w:bCs/>
          <w:szCs w:val="20"/>
        </w:rPr>
      </w:pPr>
      <w:r w:rsidRPr="00A30C23">
        <w:rPr>
          <w:rFonts w:cs="Arial"/>
          <w:szCs w:val="20"/>
        </w:rPr>
        <w:t>Sydney Loomans (</w:t>
      </w:r>
      <w:hyperlink r:id="rId27" w:history="1">
        <w:r w:rsidRPr="00A30C23">
          <w:rPr>
            <w:rStyle w:val="Hyperlink"/>
            <w:rFonts w:cs="Arial"/>
            <w:color w:val="auto"/>
            <w:szCs w:val="20"/>
          </w:rPr>
          <w:t>Sydney.Loomans@tn.gov</w:t>
        </w:r>
      </w:hyperlink>
      <w:r w:rsidRPr="00A30C23">
        <w:rPr>
          <w:rFonts w:cs="Arial"/>
          <w:szCs w:val="20"/>
        </w:rPr>
        <w:t xml:space="preserve">) </w:t>
      </w:r>
    </w:p>
    <w:p w14:paraId="2CDC87EE" w14:textId="77777777" w:rsidR="00A46308" w:rsidRPr="00CD1BDD" w:rsidRDefault="00A46308" w:rsidP="005F72BD">
      <w:pPr>
        <w:spacing w:after="60"/>
        <w:rPr>
          <w:rFonts w:cs="Arial"/>
          <w:b/>
          <w:bCs/>
          <w:szCs w:val="20"/>
        </w:rPr>
      </w:pPr>
    </w:p>
    <w:p w14:paraId="2357863C" w14:textId="77777777" w:rsidR="00A46308" w:rsidRPr="00CD1BDD" w:rsidRDefault="00A46308" w:rsidP="005F72BD">
      <w:pPr>
        <w:pBdr>
          <w:top w:val="double" w:sz="4" w:space="1" w:color="auto"/>
        </w:pBdr>
        <w:rPr>
          <w:rFonts w:cs="Arial"/>
          <w:szCs w:val="20"/>
        </w:rPr>
      </w:pPr>
    </w:p>
    <w:p w14:paraId="068ADC90" w14:textId="77777777" w:rsidR="00A46308" w:rsidRPr="00CD1BDD" w:rsidRDefault="00A46308" w:rsidP="00623A50">
      <w:pPr>
        <w:pStyle w:val="12ssflush"/>
        <w:numPr>
          <w:ilvl w:val="0"/>
          <w:numId w:val="3"/>
        </w:numPr>
        <w:spacing w:after="1200" w:line="281" w:lineRule="auto"/>
        <w:contextualSpacing/>
        <w:rPr>
          <w:rFonts w:ascii="Arial" w:hAnsi="Arial" w:cs="Arial"/>
          <w:b/>
          <w:sz w:val="20"/>
        </w:rPr>
      </w:pPr>
      <w:r w:rsidRPr="00CD1BDD">
        <w:rPr>
          <w:rFonts w:ascii="Arial" w:hAnsi="Arial" w:cs="Arial"/>
          <w:b/>
          <w:sz w:val="20"/>
        </w:rPr>
        <w:t>What is the name of the individual, company, organization, or entity responding to this reference questionnaire?</w:t>
      </w:r>
    </w:p>
    <w:p w14:paraId="183C4792" w14:textId="48095AAA" w:rsidR="00A46308" w:rsidRPr="00CD1BDD" w:rsidRDefault="00E642D4" w:rsidP="005F72BD">
      <w:pPr>
        <w:pStyle w:val="12ssflush"/>
        <w:tabs>
          <w:tab w:val="left" w:pos="360"/>
        </w:tabs>
        <w:spacing w:after="0"/>
        <w:ind w:left="360"/>
        <w:rPr>
          <w:rFonts w:ascii="Arial" w:hAnsi="Arial" w:cs="Arial"/>
          <w:sz w:val="20"/>
        </w:rPr>
      </w:pPr>
      <w:r>
        <w:rPr>
          <w:rFonts w:ascii="Arial" w:hAnsi="Arial" w:cs="Arial"/>
          <w:noProof/>
          <w:sz w:val="20"/>
        </w:rPr>
        <mc:AlternateContent>
          <mc:Choice Requires="wps">
            <w:drawing>
              <wp:inline distT="0" distB="0" distL="0" distR="0" wp14:anchorId="29E8139C" wp14:editId="4E94B1A6">
                <wp:extent cx="6031865" cy="818866"/>
                <wp:effectExtent l="0" t="0" r="6985" b="635"/>
                <wp:docPr id="1155507020" name="Text Box 1" descr="Answer area for (1)What is the name of the individual, company, organization, or entity responding to this reference questionnaire?"/>
                <wp:cNvGraphicFramePr/>
                <a:graphic xmlns:a="http://schemas.openxmlformats.org/drawingml/2006/main">
                  <a:graphicData uri="http://schemas.microsoft.com/office/word/2010/wordprocessingShape">
                    <wps:wsp>
                      <wps:cNvSpPr txBox="1"/>
                      <wps:spPr>
                        <a:xfrm>
                          <a:off x="0" y="0"/>
                          <a:ext cx="6031865" cy="818866"/>
                        </a:xfrm>
                        <a:prstGeom prst="rect">
                          <a:avLst/>
                        </a:prstGeom>
                        <a:solidFill>
                          <a:schemeClr val="lt1"/>
                        </a:solidFill>
                        <a:ln w="6350">
                          <a:noFill/>
                        </a:ln>
                      </wps:spPr>
                      <wps:txbx>
                        <w:txbxContent>
                          <w:p w14:paraId="601EC19C" w14:textId="77777777" w:rsidR="00E642D4" w:rsidRDefault="00E642D4" w:rsidP="00530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9E8139C" id="_x0000_t202" coordsize="21600,21600" o:spt="202" path="m,l,21600r21600,l21600,xe">
                <v:stroke joinstyle="miter"/>
                <v:path gradientshapeok="t" o:connecttype="rect"/>
              </v:shapetype>
              <v:shape id="Text Box 1" o:spid="_x0000_s1026" type="#_x0000_t202" alt="Answer area for (1)What is the name of the individual, company, organization, or entity responding to this reference questionnaire?" style="width:474.9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" fillcolor="white [3201]" stroked="f" strokeweight=".5pt">
                <v:textbox>
                  <w:txbxContent>
                    <w:p w14:paraId="601EC19C" w14:textId="77777777" w:rsidR="00E642D4" w:rsidRDefault="00E642D4" w:rsidP="00530804"/>
                  </w:txbxContent>
                </v:textbox>
                <w10:anchorlock/>
              </v:shape>
            </w:pict>
          </mc:Fallback>
        </mc:AlternateContent>
      </w:r>
    </w:p>
    <w:p w14:paraId="41205FC0" w14:textId="77777777" w:rsidR="00A46308" w:rsidRPr="00CD1BDD" w:rsidRDefault="00A46308" w:rsidP="00623A50">
      <w:pPr>
        <w:pStyle w:val="12ssflush"/>
        <w:numPr>
          <w:ilvl w:val="0"/>
          <w:numId w:val="3"/>
        </w:numPr>
        <w:rPr>
          <w:rFonts w:ascii="Arial" w:hAnsi="Arial" w:cs="Arial"/>
          <w:b/>
          <w:sz w:val="20"/>
        </w:rPr>
      </w:pPr>
      <w:r w:rsidRPr="00CD1BDD">
        <w:rPr>
          <w:rFonts w:ascii="Arial" w:hAnsi="Arial" w:cs="Arial"/>
          <w:b/>
          <w:sz w:val="20"/>
        </w:rPr>
        <w:t>Please provide the following information about the individual completing this reference questionnaire on behalf of the above-named individual, company, organization, or entity.</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Caption w:val="Reference contact information"/>
        <w:tblDescription w:val="Contact information for reference"/>
      </w:tblPr>
      <w:tblGrid>
        <w:gridCol w:w="2139"/>
        <w:gridCol w:w="7103"/>
      </w:tblGrid>
      <w:tr w:rsidR="00A46308" w:rsidRPr="00CD1BDD" w14:paraId="05611050" w14:textId="77777777" w:rsidTr="00E642D4">
        <w:tc>
          <w:tcPr>
            <w:tcW w:w="2139" w:type="dxa"/>
            <w:shd w:val="clear" w:color="auto" w:fill="D9D9D9"/>
          </w:tcPr>
          <w:p w14:paraId="0EA0C118" w14:textId="77777777" w:rsidR="00A46308" w:rsidRPr="00CD1BDD" w:rsidRDefault="00A46308" w:rsidP="005F72BD">
            <w:pPr>
              <w:spacing w:before="240" w:after="240"/>
              <w:rPr>
                <w:rFonts w:cs="Arial"/>
                <w:b/>
                <w:szCs w:val="20"/>
              </w:rPr>
            </w:pPr>
            <w:r w:rsidRPr="00CD1BDD">
              <w:rPr>
                <w:rFonts w:cs="Arial"/>
                <w:b/>
                <w:szCs w:val="20"/>
              </w:rPr>
              <w:t>NAME:</w:t>
            </w:r>
          </w:p>
        </w:tc>
        <w:tc>
          <w:tcPr>
            <w:tcW w:w="7103" w:type="dxa"/>
          </w:tcPr>
          <w:p w14:paraId="481C6BD1" w14:textId="77777777" w:rsidR="00A46308" w:rsidRPr="00CD1BDD" w:rsidRDefault="00A46308" w:rsidP="005F72BD">
            <w:pPr>
              <w:spacing w:before="240" w:after="240"/>
              <w:rPr>
                <w:rFonts w:cs="Arial"/>
                <w:szCs w:val="20"/>
              </w:rPr>
            </w:pPr>
          </w:p>
        </w:tc>
      </w:tr>
      <w:tr w:rsidR="00A46308" w:rsidRPr="00CD1BDD" w14:paraId="4516C082" w14:textId="77777777" w:rsidTr="00E642D4">
        <w:tc>
          <w:tcPr>
            <w:tcW w:w="2139" w:type="dxa"/>
            <w:shd w:val="clear" w:color="auto" w:fill="D9D9D9"/>
          </w:tcPr>
          <w:p w14:paraId="77BB894D" w14:textId="77777777" w:rsidR="00A46308" w:rsidRPr="00CD1BDD" w:rsidRDefault="00A46308" w:rsidP="005F72BD">
            <w:pPr>
              <w:spacing w:before="240" w:after="240"/>
              <w:rPr>
                <w:rFonts w:cs="Arial"/>
                <w:b/>
                <w:szCs w:val="20"/>
              </w:rPr>
            </w:pPr>
            <w:r w:rsidRPr="00CD1BDD">
              <w:rPr>
                <w:rFonts w:cs="Arial"/>
                <w:b/>
                <w:szCs w:val="20"/>
              </w:rPr>
              <w:t>TITLE:</w:t>
            </w:r>
          </w:p>
        </w:tc>
        <w:tc>
          <w:tcPr>
            <w:tcW w:w="7103" w:type="dxa"/>
          </w:tcPr>
          <w:p w14:paraId="708F50AC" w14:textId="77777777" w:rsidR="00A46308" w:rsidRPr="00CD1BDD" w:rsidRDefault="00A46308" w:rsidP="005F72BD">
            <w:pPr>
              <w:spacing w:before="240" w:after="240"/>
              <w:rPr>
                <w:rFonts w:cs="Arial"/>
                <w:szCs w:val="20"/>
              </w:rPr>
            </w:pPr>
          </w:p>
        </w:tc>
      </w:tr>
      <w:tr w:rsidR="00A46308" w:rsidRPr="00CD1BDD" w14:paraId="58729AE9" w14:textId="77777777" w:rsidTr="00E642D4">
        <w:tc>
          <w:tcPr>
            <w:tcW w:w="2139" w:type="dxa"/>
            <w:shd w:val="clear" w:color="auto" w:fill="D9D9D9"/>
          </w:tcPr>
          <w:p w14:paraId="14E415F8" w14:textId="77777777" w:rsidR="00A46308" w:rsidRPr="00CD1BDD" w:rsidRDefault="00A46308" w:rsidP="005F72BD">
            <w:pPr>
              <w:spacing w:before="240" w:after="240"/>
              <w:rPr>
                <w:rFonts w:cs="Arial"/>
                <w:b/>
                <w:szCs w:val="20"/>
              </w:rPr>
            </w:pPr>
            <w:r w:rsidRPr="00CD1BDD">
              <w:rPr>
                <w:rFonts w:cs="Arial"/>
                <w:b/>
                <w:szCs w:val="20"/>
              </w:rPr>
              <w:t>TELEPHONE #</w:t>
            </w:r>
          </w:p>
        </w:tc>
        <w:tc>
          <w:tcPr>
            <w:tcW w:w="7103" w:type="dxa"/>
          </w:tcPr>
          <w:p w14:paraId="0D2B7D4D" w14:textId="77777777" w:rsidR="00A46308" w:rsidRPr="00CD1BDD" w:rsidRDefault="00A46308" w:rsidP="005F72BD">
            <w:pPr>
              <w:spacing w:before="240" w:after="240"/>
              <w:rPr>
                <w:rFonts w:cs="Arial"/>
                <w:szCs w:val="20"/>
              </w:rPr>
            </w:pPr>
          </w:p>
        </w:tc>
      </w:tr>
      <w:tr w:rsidR="00A46308" w:rsidRPr="00CD1BDD" w14:paraId="3B55149F" w14:textId="77777777" w:rsidTr="00E642D4">
        <w:tc>
          <w:tcPr>
            <w:tcW w:w="2139" w:type="dxa"/>
            <w:shd w:val="clear" w:color="auto" w:fill="D9D9D9"/>
          </w:tcPr>
          <w:p w14:paraId="3FADAF5E" w14:textId="77777777" w:rsidR="00A46308" w:rsidRPr="00CD1BDD" w:rsidRDefault="00A46308" w:rsidP="005F72BD">
            <w:pPr>
              <w:spacing w:before="240" w:after="240"/>
              <w:rPr>
                <w:rFonts w:cs="Arial"/>
                <w:szCs w:val="20"/>
              </w:rPr>
            </w:pPr>
            <w:r w:rsidRPr="00CD1BDD">
              <w:rPr>
                <w:rFonts w:cs="Arial"/>
                <w:b/>
              </w:rPr>
              <w:t>E-MAIL ADDRESS:</w:t>
            </w:r>
          </w:p>
        </w:tc>
        <w:tc>
          <w:tcPr>
            <w:tcW w:w="7103" w:type="dxa"/>
          </w:tcPr>
          <w:p w14:paraId="052D7102" w14:textId="77777777" w:rsidR="00A46308" w:rsidRPr="00CD1BDD" w:rsidRDefault="00A46308" w:rsidP="005F72BD">
            <w:pPr>
              <w:spacing w:before="240" w:after="240"/>
              <w:rPr>
                <w:rFonts w:cs="Arial"/>
                <w:szCs w:val="20"/>
              </w:rPr>
            </w:pPr>
          </w:p>
        </w:tc>
      </w:tr>
    </w:tbl>
    <w:p w14:paraId="4A04E8C2" w14:textId="77777777" w:rsidR="00A46308" w:rsidRPr="00CD1BDD" w:rsidRDefault="00A46308" w:rsidP="005F72BD">
      <w:pPr>
        <w:rPr>
          <w:rFonts w:cs="Arial"/>
          <w:szCs w:val="20"/>
        </w:rPr>
      </w:pPr>
    </w:p>
    <w:p w14:paraId="27E1549E" w14:textId="77777777" w:rsidR="00530804" w:rsidRPr="000901D0" w:rsidRDefault="00530804" w:rsidP="00623A50">
      <w:pPr>
        <w:pStyle w:val="12ssflush"/>
        <w:numPr>
          <w:ilvl w:val="0"/>
          <w:numId w:val="3"/>
        </w:numPr>
        <w:spacing w:after="0"/>
        <w:rPr>
          <w:rFonts w:ascii="Arial" w:hAnsi="Arial" w:cs="Arial"/>
          <w:b/>
          <w:sz w:val="20"/>
        </w:rPr>
      </w:pPr>
      <w:r w:rsidRPr="00A522AE">
        <w:rPr>
          <w:rFonts w:ascii="Arial" w:hAnsi="Arial" w:cs="Arial"/>
          <w:b/>
          <w:sz w:val="20"/>
        </w:rPr>
        <w:t>What goods or services does/did the reference subject provide to your company or organization?</w:t>
      </w:r>
    </w:p>
    <w:p w14:paraId="098621B1" w14:textId="7B22A977" w:rsidR="00A46308" w:rsidRPr="00CD1BDD" w:rsidRDefault="00E642D4" w:rsidP="005F72BD">
      <w:pPr>
        <w:pStyle w:val="12ssflush"/>
        <w:tabs>
          <w:tab w:val="left" w:pos="360"/>
        </w:tabs>
        <w:spacing w:after="0"/>
        <w:ind w:left="360"/>
        <w:rPr>
          <w:rFonts w:ascii="Arial" w:hAnsi="Arial" w:cs="Arial"/>
          <w:sz w:val="20"/>
        </w:rPr>
      </w:pPr>
      <w:r>
        <w:rPr>
          <w:rFonts w:ascii="Arial" w:hAnsi="Arial" w:cs="Arial"/>
          <w:noProof/>
          <w:sz w:val="20"/>
        </w:rPr>
        <mc:AlternateContent>
          <mc:Choice Requires="wps">
            <w:drawing>
              <wp:inline distT="0" distB="0" distL="0" distR="0" wp14:anchorId="7BCC442C" wp14:editId="156C2F1A">
                <wp:extent cx="6032311" cy="1132764"/>
                <wp:effectExtent l="0" t="0" r="6985" b="0"/>
                <wp:docPr id="1517432689" name="Text Box 2" descr="Answer box for (3) What goods or services does/did the reference subject provide to your company or organization?"/>
                <wp:cNvGraphicFramePr/>
                <a:graphic xmlns:a="http://schemas.openxmlformats.org/drawingml/2006/main">
                  <a:graphicData uri="http://schemas.microsoft.com/office/word/2010/wordprocessingShape">
                    <wps:wsp>
                      <wps:cNvSpPr txBox="1"/>
                      <wps:spPr>
                        <a:xfrm>
                          <a:off x="0" y="0"/>
                          <a:ext cx="6032311" cy="1132764"/>
                        </a:xfrm>
                        <a:prstGeom prst="rect">
                          <a:avLst/>
                        </a:prstGeom>
                        <a:solidFill>
                          <a:schemeClr val="lt1"/>
                        </a:solidFill>
                        <a:ln w="6350">
                          <a:noFill/>
                        </a:ln>
                      </wps:spPr>
                      <wps:txbx>
                        <w:txbxContent>
                          <w:p w14:paraId="47581BE4" w14:textId="77777777" w:rsidR="00E642D4" w:rsidRDefault="00E642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BCC442C" id="Text Box 2" o:spid="_x0000_s1027" type="#_x0000_t202" alt="Answer box for (3) What goods or services does/did the reference subject provide to your company or organization?" style="width:475pt;height:8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" fillcolor="white [3201]" stroked="f" strokeweight=".5pt">
                <v:textbox>
                  <w:txbxContent>
                    <w:p w14:paraId="47581BE4" w14:textId="77777777" w:rsidR="00E642D4" w:rsidRDefault="00E642D4"/>
                  </w:txbxContent>
                </v:textbox>
                <w10:anchorlock/>
              </v:shape>
            </w:pict>
          </mc:Fallback>
        </mc:AlternateContent>
      </w:r>
    </w:p>
    <w:p w14:paraId="35B7DA29" w14:textId="77777777" w:rsidR="00C959AD" w:rsidRDefault="00C959AD" w:rsidP="00C959AD">
      <w:pPr>
        <w:pStyle w:val="12ssflush"/>
        <w:spacing w:after="0"/>
        <w:ind w:left="720"/>
        <w:rPr>
          <w:rFonts w:ascii="Arial" w:hAnsi="Arial" w:cs="Arial"/>
          <w:b/>
          <w:sz w:val="20"/>
        </w:rPr>
      </w:pPr>
    </w:p>
    <w:p w14:paraId="225E5EA6" w14:textId="5219755A" w:rsidR="00A46308" w:rsidRPr="00CD1BDD" w:rsidRDefault="00A46308" w:rsidP="00623A50">
      <w:pPr>
        <w:pStyle w:val="12ssflush"/>
        <w:numPr>
          <w:ilvl w:val="0"/>
          <w:numId w:val="3"/>
        </w:numPr>
        <w:spacing w:after="0"/>
        <w:rPr>
          <w:rFonts w:ascii="Arial" w:hAnsi="Arial" w:cs="Arial"/>
          <w:b/>
          <w:sz w:val="20"/>
        </w:rPr>
      </w:pPr>
      <w:r w:rsidRPr="00CD1BDD">
        <w:rPr>
          <w:rFonts w:ascii="Arial" w:hAnsi="Arial" w:cs="Arial"/>
          <w:b/>
          <w:sz w:val="20"/>
        </w:rPr>
        <w:lastRenderedPageBreak/>
        <w:t>If the goods or services that the reference subject provided to your company or organization are completed, were the goods or services provided in compliance with the terms of the contract, on time, and within budget?  If not, please explain.</w:t>
      </w:r>
    </w:p>
    <w:p w14:paraId="1961D2CF" w14:textId="687B3943" w:rsidR="00A46308" w:rsidRPr="00CD1BDD" w:rsidRDefault="00530804" w:rsidP="005F72BD">
      <w:pPr>
        <w:pStyle w:val="12ssflush"/>
        <w:tabs>
          <w:tab w:val="left" w:pos="360"/>
        </w:tabs>
        <w:spacing w:after="0"/>
        <w:ind w:left="360"/>
        <w:rPr>
          <w:rFonts w:ascii="Arial" w:hAnsi="Arial" w:cs="Arial"/>
          <w:sz w:val="20"/>
        </w:rPr>
      </w:pPr>
      <w:r>
        <w:rPr>
          <w:rFonts w:ascii="Arial" w:hAnsi="Arial" w:cs="Arial"/>
          <w:noProof/>
          <w:sz w:val="20"/>
        </w:rPr>
        <mc:AlternateContent>
          <mc:Choice Requires="wps">
            <w:drawing>
              <wp:inline distT="0" distB="0" distL="0" distR="0" wp14:anchorId="5A50BAE5" wp14:editId="1100118A">
                <wp:extent cx="6032311" cy="1132764"/>
                <wp:effectExtent l="0" t="0" r="6985" b="0"/>
                <wp:docPr id="2067970693" name="Text Box 2" descr="Answer box for (4) If the goods or services that the reference subject provided to your company or organization are completed, were the goods or services provided in compliance with the terms of the contract, on time, and within budget?  If not, please explain."/>
                <wp:cNvGraphicFramePr/>
                <a:graphic xmlns:a="http://schemas.openxmlformats.org/drawingml/2006/main">
                  <a:graphicData uri="http://schemas.microsoft.com/office/word/2010/wordprocessingShape">
                    <wps:wsp>
                      <wps:cNvSpPr txBox="1"/>
                      <wps:spPr>
                        <a:xfrm>
                          <a:off x="0" y="0"/>
                          <a:ext cx="6032311" cy="1132764"/>
                        </a:xfrm>
                        <a:prstGeom prst="rect">
                          <a:avLst/>
                        </a:prstGeom>
                        <a:solidFill>
                          <a:schemeClr val="lt1"/>
                        </a:solidFill>
                        <a:ln w="6350">
                          <a:noFill/>
                        </a:ln>
                      </wps:spPr>
                      <wps:txbx>
                        <w:txbxContent>
                          <w:p w14:paraId="12060F39" w14:textId="77777777" w:rsidR="00530804" w:rsidRDefault="00530804" w:rsidP="00530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A50BAE5" id="_x0000_s1028" type="#_x0000_t202" alt="Answer box for (4) If the goods or services that the reference subject provided to your company or organization are completed, were the goods or services provided in compliance with the terms of the contract, on time, and within budget?  If not, please explain." style="width:475pt;height:8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" fillcolor="white [3201]" stroked="f" strokeweight=".5pt">
                <v:textbox>
                  <w:txbxContent>
                    <w:p w14:paraId="12060F39" w14:textId="77777777" w:rsidR="00530804" w:rsidRDefault="00530804" w:rsidP="00530804"/>
                  </w:txbxContent>
                </v:textbox>
                <w10:anchorlock/>
              </v:shape>
            </w:pict>
          </mc:Fallback>
        </mc:AlternateContent>
      </w:r>
    </w:p>
    <w:p w14:paraId="60032905" w14:textId="77777777" w:rsidR="00A46308" w:rsidRPr="00CD1BDD" w:rsidRDefault="00A46308" w:rsidP="00623A50">
      <w:pPr>
        <w:pStyle w:val="12ssflush"/>
        <w:numPr>
          <w:ilvl w:val="0"/>
          <w:numId w:val="3"/>
        </w:numPr>
        <w:spacing w:after="0"/>
        <w:rPr>
          <w:rFonts w:ascii="Arial" w:hAnsi="Arial" w:cs="Arial"/>
          <w:b/>
          <w:sz w:val="20"/>
        </w:rPr>
      </w:pPr>
      <w:r w:rsidRPr="00CD1BDD">
        <w:rPr>
          <w:rFonts w:ascii="Arial" w:hAnsi="Arial" w:cs="Arial"/>
          <w:b/>
          <w:sz w:val="20"/>
        </w:rPr>
        <w:t>If the reference subject is still providing goods or services to your company or organization, are these goods or services being provided in compliance with the terms of the contract, on time, and within budget?  If not, please explain.</w:t>
      </w:r>
    </w:p>
    <w:p w14:paraId="74497BE1" w14:textId="7086B356" w:rsidR="00A46308" w:rsidRPr="00CD1BDD" w:rsidRDefault="00530804" w:rsidP="005F72BD">
      <w:pPr>
        <w:pStyle w:val="12ssflush"/>
        <w:tabs>
          <w:tab w:val="left" w:pos="360"/>
        </w:tabs>
        <w:spacing w:after="0"/>
        <w:ind w:left="360"/>
        <w:rPr>
          <w:rFonts w:ascii="Arial" w:hAnsi="Arial" w:cs="Arial"/>
          <w:sz w:val="20"/>
        </w:rPr>
      </w:pPr>
      <w:r>
        <w:rPr>
          <w:rFonts w:ascii="Arial" w:hAnsi="Arial" w:cs="Arial"/>
          <w:noProof/>
          <w:sz w:val="20"/>
        </w:rPr>
        <mc:AlternateContent>
          <mc:Choice Requires="wps">
            <w:drawing>
              <wp:inline distT="0" distB="0" distL="0" distR="0" wp14:anchorId="7A9AED4A" wp14:editId="58ECA6E2">
                <wp:extent cx="6032311" cy="1132764"/>
                <wp:effectExtent l="0" t="0" r="6985" b="0"/>
                <wp:docPr id="2010139702" name="Text Box 2" descr="Answer box for (5) If the reference subject is still providing goods or services to your company or organization, are these goods or services being provided in compliance with the terms of the contract, on time, and within budget?  If not, please explain) What is the name of the individual, company, organization, or entity responding to this reference questionnaire?"/>
                <wp:cNvGraphicFramePr/>
                <a:graphic xmlns:a="http://schemas.openxmlformats.org/drawingml/2006/main">
                  <a:graphicData uri="http://schemas.microsoft.com/office/word/2010/wordprocessingShape">
                    <wps:wsp>
                      <wps:cNvSpPr txBox="1"/>
                      <wps:spPr>
                        <a:xfrm>
                          <a:off x="0" y="0"/>
                          <a:ext cx="6032311" cy="1132764"/>
                        </a:xfrm>
                        <a:prstGeom prst="rect">
                          <a:avLst/>
                        </a:prstGeom>
                        <a:solidFill>
                          <a:schemeClr val="lt1"/>
                        </a:solidFill>
                        <a:ln w="6350">
                          <a:noFill/>
                        </a:ln>
                      </wps:spPr>
                      <wps:txbx>
                        <w:txbxContent>
                          <w:p w14:paraId="25CD8863" w14:textId="77777777" w:rsidR="00530804" w:rsidRDefault="00530804" w:rsidP="00530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A9AED4A" id="_x0000_s1029" type="#_x0000_t202" alt="Answer box for (5) If the reference subject is still providing goods or services to your company or organization, are these goods or services being provided in compliance with the terms of the contract, on time, and within budget?  If not, please explain) What is the name of the individual, company, organization, or entity responding to this reference questionnaire?" style="width:475pt;height:8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" fillcolor="white [3201]" stroked="f" strokeweight=".5pt">
                <v:textbox>
                  <w:txbxContent>
                    <w:p w14:paraId="25CD8863" w14:textId="77777777" w:rsidR="00530804" w:rsidRDefault="00530804" w:rsidP="00530804"/>
                  </w:txbxContent>
                </v:textbox>
                <w10:anchorlock/>
              </v:shape>
            </w:pict>
          </mc:Fallback>
        </mc:AlternateContent>
      </w:r>
    </w:p>
    <w:p w14:paraId="6930B5B7" w14:textId="77777777" w:rsidR="00A46308" w:rsidRPr="00CD1BDD" w:rsidRDefault="00A46308" w:rsidP="00623A50">
      <w:pPr>
        <w:pStyle w:val="12ssflush"/>
        <w:numPr>
          <w:ilvl w:val="0"/>
          <w:numId w:val="3"/>
        </w:numPr>
        <w:spacing w:after="0"/>
        <w:rPr>
          <w:rFonts w:ascii="Arial" w:hAnsi="Arial" w:cs="Arial"/>
          <w:b/>
          <w:sz w:val="20"/>
        </w:rPr>
      </w:pPr>
      <w:r w:rsidRPr="00CD1BDD">
        <w:rPr>
          <w:rFonts w:ascii="Arial" w:hAnsi="Arial" w:cs="Arial"/>
          <w:b/>
          <w:sz w:val="20"/>
        </w:rPr>
        <w:t xml:space="preserve">How satisfied are you with the reference subject’s ability to perform based on your expectations and according to the contractual arrangements? </w:t>
      </w:r>
    </w:p>
    <w:p w14:paraId="0CB80C0B" w14:textId="49C534B2" w:rsidR="00A46308" w:rsidRPr="00CD1BDD" w:rsidRDefault="00530804" w:rsidP="005F72BD">
      <w:pPr>
        <w:pStyle w:val="12ssflush"/>
        <w:tabs>
          <w:tab w:val="left" w:pos="360"/>
        </w:tabs>
        <w:spacing w:after="0"/>
        <w:ind w:left="360"/>
        <w:rPr>
          <w:rFonts w:ascii="Arial" w:hAnsi="Arial" w:cs="Arial"/>
          <w:sz w:val="20"/>
        </w:rPr>
      </w:pPr>
      <w:r>
        <w:rPr>
          <w:rFonts w:ascii="Arial" w:hAnsi="Arial" w:cs="Arial"/>
          <w:noProof/>
          <w:sz w:val="20"/>
        </w:rPr>
        <mc:AlternateContent>
          <mc:Choice Requires="wps">
            <w:drawing>
              <wp:inline distT="0" distB="0" distL="0" distR="0" wp14:anchorId="2D836988" wp14:editId="70E68424">
                <wp:extent cx="6032311" cy="1132764"/>
                <wp:effectExtent l="0" t="0" r="6985" b="0"/>
                <wp:docPr id="1926768258" name="Text Box 2" descr="Answer box for (6) How satisfied are you with the reference subject’s ability to perform based on your expectations and according to the contractual arrangements? "/>
                <wp:cNvGraphicFramePr/>
                <a:graphic xmlns:a="http://schemas.openxmlformats.org/drawingml/2006/main">
                  <a:graphicData uri="http://schemas.microsoft.com/office/word/2010/wordprocessingShape">
                    <wps:wsp>
                      <wps:cNvSpPr txBox="1"/>
                      <wps:spPr>
                        <a:xfrm>
                          <a:off x="0" y="0"/>
                          <a:ext cx="6032311" cy="1132764"/>
                        </a:xfrm>
                        <a:prstGeom prst="rect">
                          <a:avLst/>
                        </a:prstGeom>
                        <a:solidFill>
                          <a:schemeClr val="lt1"/>
                        </a:solidFill>
                        <a:ln w="6350">
                          <a:noFill/>
                        </a:ln>
                      </wps:spPr>
                      <wps:txbx>
                        <w:txbxContent>
                          <w:p w14:paraId="780161D7" w14:textId="77777777" w:rsidR="00530804" w:rsidRDefault="00530804" w:rsidP="00530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D836988" id="_x0000_s1030" type="#_x0000_t202" alt="Answer box for (6) How satisfied are you with the reference subject’s ability to perform based on your expectations and according to the contractual arrangements? " style="width:475pt;height:8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" fillcolor="white [3201]" stroked="f" strokeweight=".5pt">
                <v:textbox>
                  <w:txbxContent>
                    <w:p w14:paraId="780161D7" w14:textId="77777777" w:rsidR="00530804" w:rsidRDefault="00530804" w:rsidP="00530804"/>
                  </w:txbxContent>
                </v:textbox>
                <w10:anchorlock/>
              </v:shape>
            </w:pict>
          </mc:Fallback>
        </mc:AlternateContent>
      </w:r>
    </w:p>
    <w:p w14:paraId="0EBC39F2" w14:textId="77777777" w:rsidR="00A46308" w:rsidRPr="00CD1BDD" w:rsidRDefault="00A46308" w:rsidP="005F72BD">
      <w:pPr>
        <w:rPr>
          <w:rFonts w:cs="Arial"/>
          <w:szCs w:val="20"/>
        </w:rPr>
      </w:pPr>
    </w:p>
    <w:tbl>
      <w:tblPr>
        <w:tblpPr w:leftFromText="180" w:rightFromText="180" w:vertAnchor="text" w:horzAnchor="margin" w:tblpY="-47"/>
        <w:tblW w:w="5000" w:type="pct"/>
        <w:tblLook w:val="0080" w:firstRow="0" w:lastRow="0" w:firstColumn="1" w:lastColumn="0" w:noHBand="0" w:noVBand="0"/>
        <w:tblCaption w:val="Reference Signature and Date"/>
        <w:tblDescription w:val="Signature and date signed"/>
      </w:tblPr>
      <w:tblGrid>
        <w:gridCol w:w="3748"/>
        <w:gridCol w:w="6332"/>
      </w:tblGrid>
      <w:tr w:rsidR="00A46308" w:rsidRPr="00CD1BDD" w14:paraId="791384A1" w14:textId="77777777" w:rsidTr="00530804">
        <w:trPr>
          <w:cantSplit/>
        </w:trPr>
        <w:tc>
          <w:tcPr>
            <w:tcW w:w="1859" w:type="pct"/>
            <w:vAlign w:val="center"/>
          </w:tcPr>
          <w:p w14:paraId="6607C018" w14:textId="77777777" w:rsidR="00A46308" w:rsidRPr="00CD1BDD" w:rsidRDefault="00A46308" w:rsidP="005F72BD">
            <w:pPr>
              <w:spacing w:before="360" w:after="120"/>
              <w:jc w:val="right"/>
              <w:rPr>
                <w:rFonts w:cs="Arial"/>
              </w:rPr>
            </w:pPr>
            <w:r w:rsidRPr="00CD1BDD">
              <w:rPr>
                <w:rFonts w:cs="Arial"/>
                <w:b/>
                <w:bCs/>
              </w:rPr>
              <w:t>REFERENCE SIGNATURE:</w:t>
            </w:r>
            <w:r w:rsidRPr="00CD1BDD">
              <w:rPr>
                <w:rFonts w:cs="Arial"/>
                <w:b/>
                <w:bCs/>
              </w:rPr>
              <w:br/>
            </w:r>
            <w:r w:rsidRPr="00CD1BDD">
              <w:rPr>
                <w:rFonts w:cs="Arial"/>
                <w:bCs/>
                <w:sz w:val="18"/>
                <w:szCs w:val="18"/>
              </w:rPr>
              <w:t xml:space="preserve">(by </w:t>
            </w:r>
            <w:r w:rsidRPr="00CD1BDD">
              <w:rPr>
                <w:rFonts w:cs="Arial"/>
                <w:sz w:val="18"/>
                <w:szCs w:val="18"/>
              </w:rPr>
              <w:t xml:space="preserve">the individual completing this </w:t>
            </w:r>
            <w:r w:rsidRPr="00CD1BDD">
              <w:rPr>
                <w:rFonts w:cs="Arial"/>
                <w:sz w:val="18"/>
                <w:szCs w:val="18"/>
              </w:rPr>
              <w:br/>
              <w:t>request for reference information)</w:t>
            </w:r>
          </w:p>
        </w:tc>
        <w:tc>
          <w:tcPr>
            <w:tcW w:w="3141" w:type="pct"/>
            <w:tcBorders>
              <w:bottom w:val="single" w:sz="4" w:space="0" w:color="auto"/>
            </w:tcBorders>
          </w:tcPr>
          <w:p w14:paraId="526147FD" w14:textId="77777777" w:rsidR="00A46308" w:rsidRPr="00CD1BDD" w:rsidRDefault="00A46308" w:rsidP="005F72BD">
            <w:pPr>
              <w:spacing w:before="360" w:after="360"/>
              <w:rPr>
                <w:rFonts w:cs="Arial"/>
                <w:sz w:val="18"/>
                <w:szCs w:val="18"/>
              </w:rPr>
            </w:pPr>
          </w:p>
        </w:tc>
      </w:tr>
      <w:tr w:rsidR="00A46308" w:rsidRPr="00CD1BDD" w14:paraId="661999EC" w14:textId="77777777" w:rsidTr="00530804">
        <w:trPr>
          <w:cantSplit/>
        </w:trPr>
        <w:tc>
          <w:tcPr>
            <w:tcW w:w="1859" w:type="pct"/>
            <w:vAlign w:val="center"/>
          </w:tcPr>
          <w:p w14:paraId="7CD41EE1" w14:textId="77777777" w:rsidR="00A46308" w:rsidRPr="00CD1BDD" w:rsidRDefault="00A46308" w:rsidP="005F72BD">
            <w:pPr>
              <w:spacing w:before="360" w:after="120"/>
              <w:jc w:val="right"/>
              <w:rPr>
                <w:rFonts w:cs="Arial"/>
                <w:b/>
                <w:bCs/>
              </w:rPr>
            </w:pPr>
            <w:r w:rsidRPr="00CD1BDD">
              <w:rPr>
                <w:rFonts w:cs="Arial"/>
                <w:b/>
                <w:bCs/>
              </w:rPr>
              <w:t>DATE:</w:t>
            </w:r>
          </w:p>
        </w:tc>
        <w:tc>
          <w:tcPr>
            <w:tcW w:w="3141" w:type="pct"/>
            <w:tcBorders>
              <w:top w:val="single" w:sz="4" w:space="0" w:color="auto"/>
              <w:left w:val="nil"/>
              <w:bottom w:val="single" w:sz="4" w:space="0" w:color="auto"/>
            </w:tcBorders>
          </w:tcPr>
          <w:p w14:paraId="70B18A75" w14:textId="77777777" w:rsidR="00A46308" w:rsidRPr="00CD1BDD" w:rsidRDefault="00A46308" w:rsidP="005F72BD">
            <w:pPr>
              <w:spacing w:before="60" w:after="720"/>
              <w:jc w:val="center"/>
              <w:rPr>
                <w:rFonts w:cs="Arial"/>
                <w:sz w:val="18"/>
                <w:szCs w:val="18"/>
              </w:rPr>
            </w:pPr>
            <w:r w:rsidRPr="00CD1BDD">
              <w:rPr>
                <w:rFonts w:cs="Arial"/>
                <w:bCs/>
                <w:sz w:val="18"/>
                <w:szCs w:val="18"/>
              </w:rPr>
              <w:t>(must be the same as the signature across the envelope seal)</w:t>
            </w:r>
          </w:p>
        </w:tc>
      </w:tr>
    </w:tbl>
    <w:p w14:paraId="7F32D077" w14:textId="77777777" w:rsidR="00A46308" w:rsidRPr="00CD1BDD" w:rsidRDefault="00A46308" w:rsidP="005F72BD">
      <w:pPr>
        <w:rPr>
          <w:rFonts w:cs="Arial"/>
        </w:rPr>
      </w:pPr>
    </w:p>
    <w:p w14:paraId="4321B900" w14:textId="77777777" w:rsidR="004A1131" w:rsidRPr="00CD1BDD" w:rsidRDefault="004A1131"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rPr>
        <w:sectPr w:rsidR="004A1131" w:rsidRPr="00CD1BDD" w:rsidSect="0046268F">
          <w:headerReference w:type="default" r:id="rId28"/>
          <w:pgSz w:w="12240" w:h="15840" w:code="1"/>
          <w:pgMar w:top="720" w:right="1080" w:bottom="1080" w:left="1080" w:header="360" w:footer="720" w:gutter="0"/>
          <w:cols w:space="432"/>
        </w:sectPr>
      </w:pPr>
    </w:p>
    <w:p w14:paraId="1444A5D1" w14:textId="77777777" w:rsidR="000E6471" w:rsidRPr="00E852A4" w:rsidRDefault="000E6471" w:rsidP="000E6471">
      <w:pPr>
        <w:pStyle w:val="Heading2"/>
        <w:jc w:val="right"/>
        <w:rPr>
          <w:b/>
          <w:bCs w:val="0"/>
        </w:rPr>
      </w:pPr>
      <w:r w:rsidRPr="00E852A4">
        <w:rPr>
          <w:b/>
          <w:bCs w:val="0"/>
        </w:rPr>
        <w:lastRenderedPageBreak/>
        <w:t>RFP ATTACHMENT 6.5.</w:t>
      </w:r>
    </w:p>
    <w:p w14:paraId="2899EFF6" w14:textId="77777777" w:rsidR="000E6471" w:rsidRPr="00E852A4" w:rsidRDefault="000E6471" w:rsidP="000E6471">
      <w:pPr>
        <w:spacing w:before="240" w:after="240"/>
        <w:jc w:val="center"/>
        <w:rPr>
          <w:rFonts w:cs="Arial"/>
          <w:b/>
          <w:bCs/>
          <w:szCs w:val="20"/>
        </w:rPr>
      </w:pPr>
      <w:r w:rsidRPr="00E852A4">
        <w:rPr>
          <w:rFonts w:cs="Arial"/>
          <w:b/>
          <w:bCs/>
          <w:szCs w:val="20"/>
        </w:rPr>
        <w:t>SCORE SUMMARY MATRIX</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000" w:firstRow="0" w:lastRow="0" w:firstColumn="0" w:lastColumn="0" w:noHBand="0" w:noVBand="0"/>
        <w:tblCaption w:val="Score Summary Matrix for RFP"/>
        <w:tblDescription w:val="Score summary of General Qualifications, Technical Qualifications, and Cost proposal for all respondents and evaluators."/>
      </w:tblPr>
      <w:tblGrid>
        <w:gridCol w:w="2498"/>
        <w:gridCol w:w="1468"/>
        <w:gridCol w:w="1054"/>
        <w:gridCol w:w="1468"/>
        <w:gridCol w:w="1056"/>
        <w:gridCol w:w="1468"/>
        <w:gridCol w:w="1068"/>
      </w:tblGrid>
      <w:tr w:rsidR="000E6471" w:rsidRPr="00CD1BDD" w14:paraId="525F70BD"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976A36"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p>
        </w:tc>
        <w:tc>
          <w:tcPr>
            <w:tcW w:w="728"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2FD27C26"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r w:rsidRPr="00E859BB">
              <w:rPr>
                <w:rFonts w:cs="Arial"/>
                <w:bCs/>
                <w:i/>
                <w:color w:val="C00000"/>
                <w:sz w:val="18"/>
                <w:szCs w:val="18"/>
              </w:rPr>
              <w:t xml:space="preserve">RESPONDENT </w:t>
            </w:r>
          </w:p>
        </w:tc>
        <w:tc>
          <w:tcPr>
            <w:tcW w:w="523"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8F1922D"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r w:rsidRPr="00E859BB">
              <w:rPr>
                <w:rFonts w:cs="Arial"/>
                <w:bCs/>
                <w:i/>
                <w:color w:val="C00000"/>
                <w:sz w:val="18"/>
                <w:szCs w:val="18"/>
              </w:rPr>
              <w:t>NAME</w:t>
            </w:r>
          </w:p>
        </w:tc>
        <w:tc>
          <w:tcPr>
            <w:tcW w:w="728"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2681900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r w:rsidRPr="00E859BB">
              <w:rPr>
                <w:rFonts w:cs="Arial"/>
                <w:bCs/>
                <w:i/>
                <w:color w:val="C00000"/>
                <w:sz w:val="18"/>
                <w:szCs w:val="18"/>
              </w:rPr>
              <w:t xml:space="preserve">RESPONDENT </w:t>
            </w:r>
          </w:p>
        </w:tc>
        <w:tc>
          <w:tcPr>
            <w:tcW w:w="524"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3803C6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r w:rsidRPr="00E859BB">
              <w:rPr>
                <w:rFonts w:cs="Arial"/>
                <w:bCs/>
                <w:i/>
                <w:color w:val="C00000"/>
                <w:sz w:val="18"/>
                <w:szCs w:val="18"/>
              </w:rPr>
              <w:t>NAME</w:t>
            </w:r>
          </w:p>
        </w:tc>
        <w:tc>
          <w:tcPr>
            <w:tcW w:w="728" w:type="pct"/>
            <w:tcBorders>
              <w:top w:val="single" w:sz="4" w:space="0" w:color="auto"/>
              <w:left w:val="single" w:sz="4" w:space="0" w:color="auto"/>
              <w:bottom w:val="single" w:sz="4" w:space="0" w:color="auto"/>
              <w:right w:val="nil"/>
            </w:tcBorders>
            <w:shd w:val="clear" w:color="auto" w:fill="D9D9D9" w:themeFill="background1" w:themeFillShade="D9"/>
            <w:vAlign w:val="center"/>
          </w:tcPr>
          <w:p w14:paraId="799A3B05"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r w:rsidRPr="00E859BB">
              <w:rPr>
                <w:rFonts w:cs="Arial"/>
                <w:bCs/>
                <w:i/>
                <w:color w:val="C00000"/>
                <w:sz w:val="18"/>
                <w:szCs w:val="18"/>
              </w:rPr>
              <w:t xml:space="preserve">RESPONDENT </w:t>
            </w:r>
          </w:p>
        </w:tc>
        <w:tc>
          <w:tcPr>
            <w:tcW w:w="530"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CD7157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r w:rsidRPr="00E859BB">
              <w:rPr>
                <w:rFonts w:cs="Arial"/>
                <w:bCs/>
                <w:i/>
                <w:color w:val="C00000"/>
                <w:sz w:val="18"/>
                <w:szCs w:val="18"/>
              </w:rPr>
              <w:t>NAME</w:t>
            </w:r>
          </w:p>
        </w:tc>
      </w:tr>
      <w:tr w:rsidR="000E6471" w:rsidRPr="00CD1BDD" w14:paraId="2A078F78"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74DBD3" w14:textId="7AFCAF5E"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0901D0">
              <w:rPr>
                <w:rFonts w:cs="Arial"/>
                <w:b/>
                <w:bCs/>
                <w:sz w:val="18"/>
                <w:szCs w:val="18"/>
              </w:rPr>
              <w:t>GENERAL QUALIFICATIONS &amp; EXPERIENCE</w:t>
            </w:r>
            <w:r>
              <w:rPr>
                <w:rFonts w:cs="Arial"/>
                <w:b/>
                <w:bCs/>
                <w:sz w:val="18"/>
                <w:szCs w:val="18"/>
              </w:rPr>
              <w:t xml:space="preserve"> </w:t>
            </w:r>
            <w:r>
              <w:rPr>
                <w:rFonts w:cs="Arial"/>
                <w:b/>
                <w:bCs/>
                <w:sz w:val="16"/>
                <w:szCs w:val="16"/>
              </w:rPr>
              <w:br/>
              <w:t>(maximum:  20)</w:t>
            </w:r>
          </w:p>
        </w:tc>
        <w:tc>
          <w:tcPr>
            <w:tcW w:w="728" w:type="pct"/>
            <w:tcBorders>
              <w:top w:val="single" w:sz="4" w:space="0" w:color="auto"/>
              <w:left w:val="single" w:sz="4" w:space="0" w:color="auto"/>
              <w:bottom w:val="single" w:sz="4" w:space="0" w:color="auto"/>
              <w:right w:val="nil"/>
            </w:tcBorders>
            <w:shd w:val="clear" w:color="auto" w:fill="F2F2F2" w:themeFill="background1" w:themeFillShade="F2"/>
            <w:vAlign w:val="center"/>
          </w:tcPr>
          <w:p w14:paraId="48220D56"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nil"/>
              <w:bottom w:val="single" w:sz="4" w:space="0" w:color="auto"/>
              <w:right w:val="single" w:sz="4" w:space="0" w:color="auto"/>
            </w:tcBorders>
            <w:shd w:val="clear" w:color="auto" w:fill="F3F3F3"/>
            <w:vAlign w:val="center"/>
          </w:tcPr>
          <w:p w14:paraId="5D66745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nil"/>
            </w:tcBorders>
            <w:shd w:val="clear" w:color="auto" w:fill="F2F2F2" w:themeFill="background1" w:themeFillShade="F2"/>
            <w:vAlign w:val="center"/>
          </w:tcPr>
          <w:p w14:paraId="3E8AB847"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nil"/>
              <w:bottom w:val="single" w:sz="4" w:space="0" w:color="auto"/>
              <w:right w:val="single" w:sz="4" w:space="0" w:color="auto"/>
            </w:tcBorders>
            <w:shd w:val="clear" w:color="auto" w:fill="F3F3F3"/>
            <w:vAlign w:val="center"/>
          </w:tcPr>
          <w:p w14:paraId="6ACC40E0"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nil"/>
            </w:tcBorders>
            <w:shd w:val="clear" w:color="auto" w:fill="F2F2F2" w:themeFill="background1" w:themeFillShade="F2"/>
            <w:vAlign w:val="center"/>
          </w:tcPr>
          <w:p w14:paraId="38E1BD5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nil"/>
              <w:bottom w:val="single" w:sz="4" w:space="0" w:color="auto"/>
              <w:right w:val="single" w:sz="4" w:space="0" w:color="auto"/>
            </w:tcBorders>
            <w:shd w:val="clear" w:color="auto" w:fill="F3F3F3"/>
            <w:vAlign w:val="center"/>
          </w:tcPr>
          <w:p w14:paraId="4729CF6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11D89910"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7F17C6A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E859BB">
              <w:rPr>
                <w:rFonts w:cs="Arial"/>
                <w:i/>
                <w:color w:val="C00000"/>
                <w:sz w:val="18"/>
                <w:szCs w:val="18"/>
              </w:rPr>
              <w:t>EVALUATOR NAME</w:t>
            </w:r>
          </w:p>
        </w:tc>
        <w:tc>
          <w:tcPr>
            <w:tcW w:w="728" w:type="pct"/>
            <w:tcBorders>
              <w:top w:val="single" w:sz="4" w:space="0" w:color="auto"/>
              <w:left w:val="single" w:sz="4" w:space="0" w:color="auto"/>
              <w:bottom w:val="single" w:sz="4" w:space="0" w:color="auto"/>
              <w:right w:val="single" w:sz="4" w:space="0" w:color="auto"/>
            </w:tcBorders>
            <w:vAlign w:val="center"/>
          </w:tcPr>
          <w:p w14:paraId="4E2C1F1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auto" w:fill="F3F3F3"/>
            <w:vAlign w:val="center"/>
          </w:tcPr>
          <w:p w14:paraId="0DB1F1C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7E9618A4"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F3F3F3"/>
            <w:vAlign w:val="center"/>
          </w:tcPr>
          <w:p w14:paraId="5F3C3D3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2506627F"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3F3F3"/>
            <w:vAlign w:val="center"/>
          </w:tcPr>
          <w:p w14:paraId="00FD55F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1194B1E1"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3D74BF9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E859BB">
              <w:rPr>
                <w:rFonts w:cs="Arial"/>
                <w:i/>
                <w:color w:val="C00000"/>
                <w:sz w:val="18"/>
                <w:szCs w:val="18"/>
              </w:rPr>
              <w:t>EVALUATOR NAME</w:t>
            </w:r>
          </w:p>
        </w:tc>
        <w:tc>
          <w:tcPr>
            <w:tcW w:w="728" w:type="pct"/>
            <w:tcBorders>
              <w:top w:val="single" w:sz="4" w:space="0" w:color="auto"/>
              <w:left w:val="single" w:sz="4" w:space="0" w:color="auto"/>
              <w:bottom w:val="single" w:sz="4" w:space="0" w:color="auto"/>
              <w:right w:val="single" w:sz="4" w:space="0" w:color="auto"/>
            </w:tcBorders>
            <w:vAlign w:val="center"/>
          </w:tcPr>
          <w:p w14:paraId="42E72C2F"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auto" w:fill="F3F3F3"/>
            <w:vAlign w:val="center"/>
          </w:tcPr>
          <w:p w14:paraId="3996CFE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69B2C00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F3F3F3"/>
            <w:vAlign w:val="center"/>
          </w:tcPr>
          <w:p w14:paraId="097E016C"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42095225"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3F3F3"/>
            <w:vAlign w:val="center"/>
          </w:tcPr>
          <w:p w14:paraId="7AA11AF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12E3912C"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1078BC1D"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E859BB">
              <w:rPr>
                <w:rFonts w:cs="Arial"/>
                <w:i/>
                <w:color w:val="C00000"/>
                <w:sz w:val="18"/>
                <w:szCs w:val="18"/>
              </w:rPr>
              <w:t>REPEAT AS NECESSARY</w:t>
            </w:r>
          </w:p>
        </w:tc>
        <w:tc>
          <w:tcPr>
            <w:tcW w:w="728" w:type="pct"/>
            <w:tcBorders>
              <w:top w:val="single" w:sz="4" w:space="0" w:color="auto"/>
              <w:left w:val="single" w:sz="4" w:space="0" w:color="auto"/>
              <w:bottom w:val="single" w:sz="4" w:space="0" w:color="auto"/>
              <w:right w:val="single" w:sz="4" w:space="0" w:color="auto"/>
            </w:tcBorders>
            <w:vAlign w:val="center"/>
          </w:tcPr>
          <w:p w14:paraId="02D560E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auto" w:fill="F3F3F3"/>
            <w:vAlign w:val="center"/>
          </w:tcPr>
          <w:p w14:paraId="4EF44D5F"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0D49173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F3F3F3"/>
            <w:vAlign w:val="center"/>
          </w:tcPr>
          <w:p w14:paraId="480CAACA"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2900F35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3F3F3"/>
            <w:vAlign w:val="center"/>
          </w:tcPr>
          <w:p w14:paraId="2484BA16"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0E7739E8" w14:textId="77777777" w:rsidTr="00463563">
        <w:trPr>
          <w:trHeight w:val="70"/>
        </w:trPr>
        <w:tc>
          <w:tcPr>
            <w:tcW w:w="1239" w:type="pct"/>
            <w:tcBorders>
              <w:top w:val="single" w:sz="4" w:space="0" w:color="auto"/>
              <w:left w:val="single" w:sz="4" w:space="0" w:color="auto"/>
              <w:bottom w:val="single" w:sz="4" w:space="0" w:color="auto"/>
              <w:right w:val="single" w:sz="4" w:space="0" w:color="auto"/>
            </w:tcBorders>
            <w:shd w:val="clear" w:color="auto" w:fill="F3F3F3"/>
          </w:tcPr>
          <w:p w14:paraId="3F44FAC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tcPr>
          <w:p w14:paraId="5455B487"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523" w:type="pct"/>
            <w:tcBorders>
              <w:top w:val="single" w:sz="4" w:space="0" w:color="auto"/>
              <w:left w:val="single" w:sz="4" w:space="0" w:color="auto"/>
              <w:bottom w:val="single" w:sz="4" w:space="0" w:color="auto"/>
              <w:right w:val="single" w:sz="4" w:space="0" w:color="auto"/>
            </w:tcBorders>
            <w:vAlign w:val="center"/>
          </w:tcPr>
          <w:p w14:paraId="76FB9221"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tcPr>
          <w:p w14:paraId="2C21FC31"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524" w:type="pct"/>
            <w:tcBorders>
              <w:top w:val="single" w:sz="4" w:space="0" w:color="auto"/>
              <w:left w:val="single" w:sz="4" w:space="0" w:color="auto"/>
              <w:bottom w:val="single" w:sz="4" w:space="0" w:color="auto"/>
              <w:right w:val="single" w:sz="4" w:space="0" w:color="auto"/>
            </w:tcBorders>
            <w:vAlign w:val="center"/>
          </w:tcPr>
          <w:p w14:paraId="2ED4B58D"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tcPr>
          <w:p w14:paraId="31459C3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530" w:type="pct"/>
            <w:tcBorders>
              <w:top w:val="single" w:sz="4" w:space="0" w:color="auto"/>
              <w:left w:val="single" w:sz="4" w:space="0" w:color="auto"/>
              <w:bottom w:val="single" w:sz="4" w:space="0" w:color="auto"/>
              <w:right w:val="single" w:sz="4" w:space="0" w:color="auto"/>
            </w:tcBorders>
            <w:vAlign w:val="center"/>
          </w:tcPr>
          <w:p w14:paraId="5686DA7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0E6471" w:rsidRPr="00CD1BDD" w14:paraId="4FA2B128"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D9D9D9"/>
          </w:tcPr>
          <w:p w14:paraId="0EF541BD" w14:textId="663D24D0"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CD1BDD">
              <w:rPr>
                <w:rFonts w:cs="Arial"/>
                <w:b/>
                <w:sz w:val="18"/>
                <w:szCs w:val="18"/>
              </w:rPr>
              <w:t>TECHNICAL QUALIFICATIONS, EXPERIENCE &amp; APPROACH</w:t>
            </w:r>
            <w:r w:rsidRPr="00CD1BDD">
              <w:rPr>
                <w:rFonts w:cs="Arial"/>
                <w:b/>
                <w:bCs/>
                <w:sz w:val="18"/>
                <w:szCs w:val="18"/>
              </w:rPr>
              <w:t xml:space="preserve"> </w:t>
            </w:r>
            <w:r w:rsidRPr="00CD1BDD">
              <w:rPr>
                <w:rFonts w:cs="Arial"/>
                <w:b/>
                <w:bCs/>
                <w:sz w:val="18"/>
                <w:szCs w:val="18"/>
              </w:rPr>
              <w:br/>
            </w:r>
            <w:r w:rsidRPr="00CD1BDD">
              <w:rPr>
                <w:rFonts w:cs="Arial"/>
                <w:b/>
                <w:bCs/>
                <w:sz w:val="16"/>
                <w:szCs w:val="16"/>
              </w:rPr>
              <w:t xml:space="preserve">(maximum:  </w:t>
            </w:r>
            <w:r>
              <w:rPr>
                <w:rFonts w:cs="Arial"/>
                <w:b/>
                <w:bCs/>
                <w:sz w:val="16"/>
                <w:szCs w:val="16"/>
              </w:rPr>
              <w:t>40</w:t>
            </w:r>
            <w:r w:rsidRPr="00CD1BDD">
              <w:rPr>
                <w:rFonts w:cs="Arial"/>
                <w:b/>
                <w:bCs/>
                <w:sz w:val="16"/>
                <w:szCs w:val="16"/>
              </w:rPr>
              <w:t>)</w:t>
            </w:r>
          </w:p>
        </w:tc>
        <w:tc>
          <w:tcPr>
            <w:tcW w:w="728" w:type="pct"/>
            <w:tcBorders>
              <w:top w:val="single" w:sz="4" w:space="0" w:color="auto"/>
              <w:left w:val="single" w:sz="4" w:space="0" w:color="auto"/>
              <w:bottom w:val="single" w:sz="4" w:space="0" w:color="auto"/>
              <w:right w:val="nil"/>
            </w:tcBorders>
            <w:shd w:val="clear" w:color="auto" w:fill="F3F3F3"/>
            <w:vAlign w:val="center"/>
          </w:tcPr>
          <w:p w14:paraId="71E7BBEF"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523" w:type="pct"/>
            <w:tcBorders>
              <w:top w:val="single" w:sz="4" w:space="0" w:color="auto"/>
              <w:left w:val="nil"/>
              <w:bottom w:val="single" w:sz="4" w:space="0" w:color="auto"/>
              <w:right w:val="single" w:sz="4" w:space="0" w:color="auto"/>
            </w:tcBorders>
            <w:shd w:val="clear" w:color="auto" w:fill="F3F3F3"/>
            <w:vAlign w:val="center"/>
          </w:tcPr>
          <w:p w14:paraId="6221BC94"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nil"/>
            </w:tcBorders>
            <w:shd w:val="clear" w:color="auto" w:fill="F3F3F3"/>
            <w:vAlign w:val="center"/>
          </w:tcPr>
          <w:p w14:paraId="434C643D"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524" w:type="pct"/>
            <w:tcBorders>
              <w:top w:val="single" w:sz="4" w:space="0" w:color="auto"/>
              <w:left w:val="nil"/>
              <w:bottom w:val="single" w:sz="4" w:space="0" w:color="auto"/>
              <w:right w:val="single" w:sz="4" w:space="0" w:color="auto"/>
            </w:tcBorders>
            <w:shd w:val="clear" w:color="auto" w:fill="F3F3F3"/>
            <w:vAlign w:val="center"/>
          </w:tcPr>
          <w:p w14:paraId="64AE5645"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nil"/>
            </w:tcBorders>
            <w:shd w:val="clear" w:color="auto" w:fill="F3F3F3"/>
            <w:vAlign w:val="center"/>
          </w:tcPr>
          <w:p w14:paraId="0F30744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530" w:type="pct"/>
            <w:tcBorders>
              <w:top w:val="single" w:sz="4" w:space="0" w:color="auto"/>
              <w:left w:val="nil"/>
              <w:bottom w:val="single" w:sz="4" w:space="0" w:color="auto"/>
              <w:right w:val="single" w:sz="4" w:space="0" w:color="auto"/>
            </w:tcBorders>
            <w:shd w:val="clear" w:color="auto" w:fill="F3F3F3"/>
            <w:vAlign w:val="center"/>
          </w:tcPr>
          <w:p w14:paraId="50EA82A4"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0E6471" w:rsidRPr="00CD1BDD" w14:paraId="5639B72C"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2F7334B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E859BB">
              <w:rPr>
                <w:rFonts w:cs="Arial"/>
                <w:i/>
                <w:color w:val="C00000"/>
                <w:sz w:val="18"/>
                <w:szCs w:val="18"/>
              </w:rPr>
              <w:t>EVALUATOR NAME</w:t>
            </w:r>
          </w:p>
        </w:tc>
        <w:tc>
          <w:tcPr>
            <w:tcW w:w="728" w:type="pct"/>
            <w:tcBorders>
              <w:top w:val="single" w:sz="4" w:space="0" w:color="auto"/>
              <w:left w:val="single" w:sz="4" w:space="0" w:color="auto"/>
              <w:bottom w:val="single" w:sz="4" w:space="0" w:color="auto"/>
              <w:right w:val="single" w:sz="4" w:space="0" w:color="auto"/>
            </w:tcBorders>
            <w:vAlign w:val="center"/>
          </w:tcPr>
          <w:p w14:paraId="71BAC4A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auto" w:fill="F3F3F3"/>
            <w:vAlign w:val="center"/>
          </w:tcPr>
          <w:p w14:paraId="2517D30D"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1E08682D"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F3F3F3"/>
            <w:vAlign w:val="center"/>
          </w:tcPr>
          <w:p w14:paraId="439140A4"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3669B98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3F3F3"/>
            <w:vAlign w:val="center"/>
          </w:tcPr>
          <w:p w14:paraId="11005E9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090492B4"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7F34F78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E859BB">
              <w:rPr>
                <w:rFonts w:cs="Arial"/>
                <w:i/>
                <w:color w:val="C00000"/>
                <w:sz w:val="18"/>
                <w:szCs w:val="18"/>
              </w:rPr>
              <w:t>EVALUATOR NAME</w:t>
            </w:r>
          </w:p>
        </w:tc>
        <w:tc>
          <w:tcPr>
            <w:tcW w:w="728" w:type="pct"/>
            <w:tcBorders>
              <w:top w:val="single" w:sz="4" w:space="0" w:color="auto"/>
              <w:left w:val="single" w:sz="4" w:space="0" w:color="auto"/>
              <w:bottom w:val="single" w:sz="4" w:space="0" w:color="auto"/>
              <w:right w:val="single" w:sz="4" w:space="0" w:color="auto"/>
            </w:tcBorders>
            <w:vAlign w:val="center"/>
          </w:tcPr>
          <w:p w14:paraId="2E0939D5"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auto" w:fill="F3F3F3"/>
            <w:vAlign w:val="center"/>
          </w:tcPr>
          <w:p w14:paraId="32FC6BFC"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18C76097"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F3F3F3"/>
            <w:vAlign w:val="center"/>
          </w:tcPr>
          <w:p w14:paraId="33D1439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7E1BD82A"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3F3F3"/>
            <w:vAlign w:val="center"/>
          </w:tcPr>
          <w:p w14:paraId="0D40C650"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4A5B1528"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0F7CBA3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E859BB">
              <w:rPr>
                <w:rFonts w:cs="Arial"/>
                <w:i/>
                <w:color w:val="C00000"/>
                <w:sz w:val="18"/>
                <w:szCs w:val="18"/>
              </w:rPr>
              <w:t>REPEAT AS NECESSARY</w:t>
            </w:r>
          </w:p>
        </w:tc>
        <w:tc>
          <w:tcPr>
            <w:tcW w:w="728" w:type="pct"/>
            <w:tcBorders>
              <w:top w:val="single" w:sz="4" w:space="0" w:color="auto"/>
              <w:left w:val="single" w:sz="4" w:space="0" w:color="auto"/>
              <w:bottom w:val="single" w:sz="4" w:space="0" w:color="auto"/>
              <w:right w:val="single" w:sz="4" w:space="0" w:color="auto"/>
            </w:tcBorders>
            <w:vAlign w:val="center"/>
          </w:tcPr>
          <w:p w14:paraId="3F018E80"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auto" w:fill="F3F3F3"/>
            <w:vAlign w:val="center"/>
          </w:tcPr>
          <w:p w14:paraId="39C4A44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47DE570F"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F3F3F3"/>
            <w:vAlign w:val="center"/>
          </w:tcPr>
          <w:p w14:paraId="37BEC78C"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2CFA0B5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3F3F3"/>
            <w:vAlign w:val="center"/>
          </w:tcPr>
          <w:p w14:paraId="0F910AE1"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5C0D8274"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23477AF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tcPr>
          <w:p w14:paraId="0844607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523" w:type="pct"/>
            <w:tcBorders>
              <w:top w:val="single" w:sz="4" w:space="0" w:color="auto"/>
              <w:left w:val="single" w:sz="4" w:space="0" w:color="auto"/>
              <w:bottom w:val="single" w:sz="4" w:space="0" w:color="auto"/>
              <w:right w:val="single" w:sz="4" w:space="0" w:color="auto"/>
            </w:tcBorders>
            <w:vAlign w:val="center"/>
          </w:tcPr>
          <w:p w14:paraId="4235AB2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tcPr>
          <w:p w14:paraId="1FF466B7"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524" w:type="pct"/>
            <w:tcBorders>
              <w:top w:val="single" w:sz="4" w:space="0" w:color="auto"/>
              <w:left w:val="single" w:sz="4" w:space="0" w:color="auto"/>
              <w:bottom w:val="single" w:sz="4" w:space="0" w:color="auto"/>
              <w:right w:val="single" w:sz="4" w:space="0" w:color="auto"/>
            </w:tcBorders>
            <w:vAlign w:val="center"/>
          </w:tcPr>
          <w:p w14:paraId="7E154900"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tcPr>
          <w:p w14:paraId="119E92F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530" w:type="pct"/>
            <w:tcBorders>
              <w:top w:val="single" w:sz="4" w:space="0" w:color="auto"/>
              <w:left w:val="single" w:sz="4" w:space="0" w:color="auto"/>
              <w:bottom w:val="single" w:sz="4" w:space="0" w:color="auto"/>
              <w:right w:val="single" w:sz="4" w:space="0" w:color="auto"/>
            </w:tcBorders>
            <w:vAlign w:val="center"/>
          </w:tcPr>
          <w:p w14:paraId="0B79D5D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0E6471" w:rsidRPr="00CD1BDD" w14:paraId="238F7B67"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D9D9D9"/>
          </w:tcPr>
          <w:p w14:paraId="0D5284D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b/>
                <w:bCs/>
                <w:sz w:val="18"/>
                <w:szCs w:val="18"/>
              </w:rPr>
            </w:pPr>
            <w:r w:rsidRPr="00CD1BDD">
              <w:rPr>
                <w:rFonts w:cs="Arial"/>
                <w:b/>
                <w:bCs/>
                <w:sz w:val="18"/>
                <w:szCs w:val="18"/>
              </w:rPr>
              <w:t>ORAL PRESENTATION/</w:t>
            </w:r>
          </w:p>
          <w:p w14:paraId="31BE1640" w14:textId="65B41AA2"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rFonts w:cs="Arial"/>
                <w:sz w:val="18"/>
                <w:szCs w:val="18"/>
              </w:rPr>
            </w:pPr>
            <w:r w:rsidRPr="00CD1BDD">
              <w:rPr>
                <w:rFonts w:cs="Arial"/>
                <w:b/>
                <w:bCs/>
                <w:sz w:val="18"/>
                <w:szCs w:val="18"/>
              </w:rPr>
              <w:t>FIELD TEST</w:t>
            </w:r>
            <w:r w:rsidRPr="00CD1BDD">
              <w:rPr>
                <w:rFonts w:cs="Arial"/>
                <w:b/>
                <w:bCs/>
                <w:sz w:val="18"/>
                <w:szCs w:val="18"/>
              </w:rPr>
              <w:br/>
            </w:r>
            <w:r w:rsidRPr="00CD1BDD">
              <w:rPr>
                <w:rFonts w:cs="Arial"/>
                <w:b/>
                <w:bCs/>
                <w:sz w:val="16"/>
                <w:szCs w:val="16"/>
              </w:rPr>
              <w:t xml:space="preserve">(maximum:  </w:t>
            </w:r>
            <w:r>
              <w:rPr>
                <w:rFonts w:cs="Arial"/>
                <w:b/>
                <w:bCs/>
                <w:sz w:val="16"/>
                <w:szCs w:val="16"/>
              </w:rPr>
              <w:t>10</w:t>
            </w:r>
            <w:r w:rsidRPr="00CD1BDD">
              <w:rPr>
                <w:rFonts w:cs="Arial"/>
                <w:b/>
                <w:bCs/>
                <w:sz w:val="16"/>
                <w:szCs w:val="16"/>
              </w:rPr>
              <w:t>)</w:t>
            </w:r>
          </w:p>
        </w:tc>
        <w:tc>
          <w:tcPr>
            <w:tcW w:w="728" w:type="pct"/>
            <w:tcBorders>
              <w:top w:val="single" w:sz="4" w:space="0" w:color="auto"/>
              <w:left w:val="single" w:sz="4" w:space="0" w:color="auto"/>
              <w:bottom w:val="single" w:sz="4" w:space="0" w:color="auto"/>
              <w:right w:val="nil"/>
            </w:tcBorders>
            <w:shd w:val="clear" w:color="auto" w:fill="F3F3F3"/>
            <w:vAlign w:val="center"/>
          </w:tcPr>
          <w:p w14:paraId="6468644C"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523" w:type="pct"/>
            <w:tcBorders>
              <w:top w:val="single" w:sz="4" w:space="0" w:color="auto"/>
              <w:left w:val="nil"/>
              <w:bottom w:val="single" w:sz="4" w:space="0" w:color="auto"/>
              <w:right w:val="single" w:sz="4" w:space="0" w:color="auto"/>
            </w:tcBorders>
            <w:shd w:val="clear" w:color="auto" w:fill="F3F3F3"/>
            <w:vAlign w:val="center"/>
          </w:tcPr>
          <w:p w14:paraId="13DCA9A7"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nil"/>
            </w:tcBorders>
            <w:shd w:val="clear" w:color="auto" w:fill="F3F3F3"/>
            <w:vAlign w:val="center"/>
          </w:tcPr>
          <w:p w14:paraId="136530A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524" w:type="pct"/>
            <w:tcBorders>
              <w:top w:val="single" w:sz="4" w:space="0" w:color="auto"/>
              <w:left w:val="nil"/>
              <w:bottom w:val="single" w:sz="4" w:space="0" w:color="auto"/>
              <w:right w:val="single" w:sz="4" w:space="0" w:color="auto"/>
            </w:tcBorders>
            <w:shd w:val="clear" w:color="auto" w:fill="F3F3F3"/>
            <w:vAlign w:val="center"/>
          </w:tcPr>
          <w:p w14:paraId="2C0941DA"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nil"/>
            </w:tcBorders>
            <w:shd w:val="clear" w:color="auto" w:fill="F3F3F3"/>
            <w:vAlign w:val="center"/>
          </w:tcPr>
          <w:p w14:paraId="7A301C56"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530" w:type="pct"/>
            <w:tcBorders>
              <w:top w:val="single" w:sz="4" w:space="0" w:color="auto"/>
              <w:left w:val="nil"/>
              <w:bottom w:val="single" w:sz="4" w:space="0" w:color="auto"/>
              <w:right w:val="single" w:sz="4" w:space="0" w:color="auto"/>
            </w:tcBorders>
            <w:shd w:val="clear" w:color="auto" w:fill="F3F3F3"/>
            <w:vAlign w:val="center"/>
          </w:tcPr>
          <w:p w14:paraId="22BC0EC6"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0E6471" w:rsidRPr="00CD1BDD" w14:paraId="5C860A87"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527DDE1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E859BB">
              <w:rPr>
                <w:rFonts w:cs="Arial"/>
                <w:i/>
                <w:color w:val="C00000"/>
                <w:sz w:val="18"/>
                <w:szCs w:val="18"/>
              </w:rPr>
              <w:t>EVALUATOR NAME</w:t>
            </w:r>
          </w:p>
        </w:tc>
        <w:tc>
          <w:tcPr>
            <w:tcW w:w="728" w:type="pct"/>
            <w:tcBorders>
              <w:top w:val="single" w:sz="4" w:space="0" w:color="auto"/>
              <w:left w:val="single" w:sz="4" w:space="0" w:color="auto"/>
              <w:bottom w:val="single" w:sz="4" w:space="0" w:color="auto"/>
              <w:right w:val="single" w:sz="4" w:space="0" w:color="auto"/>
            </w:tcBorders>
            <w:vAlign w:val="center"/>
          </w:tcPr>
          <w:p w14:paraId="41BE9AC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auto" w:fill="F3F3F3"/>
            <w:vAlign w:val="center"/>
          </w:tcPr>
          <w:p w14:paraId="4844D6DA"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13F34E20"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F3F3F3"/>
            <w:vAlign w:val="center"/>
          </w:tcPr>
          <w:p w14:paraId="7808EECC"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09BE0BC3"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3F3F3"/>
            <w:vAlign w:val="center"/>
          </w:tcPr>
          <w:p w14:paraId="5AD5F0DC"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0441FFE0"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1D4EB86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E859BB">
              <w:rPr>
                <w:rFonts w:cs="Arial"/>
                <w:i/>
                <w:color w:val="C00000"/>
                <w:sz w:val="18"/>
                <w:szCs w:val="18"/>
              </w:rPr>
              <w:t>EVALUATOR NAME</w:t>
            </w:r>
          </w:p>
        </w:tc>
        <w:tc>
          <w:tcPr>
            <w:tcW w:w="728" w:type="pct"/>
            <w:tcBorders>
              <w:top w:val="single" w:sz="4" w:space="0" w:color="auto"/>
              <w:left w:val="single" w:sz="4" w:space="0" w:color="auto"/>
              <w:bottom w:val="single" w:sz="4" w:space="0" w:color="auto"/>
              <w:right w:val="single" w:sz="4" w:space="0" w:color="auto"/>
            </w:tcBorders>
            <w:vAlign w:val="center"/>
          </w:tcPr>
          <w:p w14:paraId="70044B2F"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auto" w:fill="F3F3F3"/>
            <w:vAlign w:val="center"/>
          </w:tcPr>
          <w:p w14:paraId="6FC54421"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7DD3A224"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F3F3F3"/>
            <w:vAlign w:val="center"/>
          </w:tcPr>
          <w:p w14:paraId="3B003E8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136BC033"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3F3F3"/>
            <w:vAlign w:val="center"/>
          </w:tcPr>
          <w:p w14:paraId="27B9215F"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748A2962"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7301D6FD"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cs="Arial"/>
                <w:i/>
                <w:color w:val="E00000"/>
                <w:sz w:val="18"/>
                <w:szCs w:val="18"/>
              </w:rPr>
            </w:pPr>
            <w:r w:rsidRPr="00E859BB">
              <w:rPr>
                <w:rFonts w:cs="Arial"/>
                <w:i/>
                <w:color w:val="C00000"/>
                <w:sz w:val="18"/>
                <w:szCs w:val="18"/>
              </w:rPr>
              <w:t>REPEAT AS NECESSARY</w:t>
            </w:r>
          </w:p>
        </w:tc>
        <w:tc>
          <w:tcPr>
            <w:tcW w:w="728" w:type="pct"/>
            <w:tcBorders>
              <w:top w:val="single" w:sz="4" w:space="0" w:color="auto"/>
              <w:left w:val="single" w:sz="4" w:space="0" w:color="auto"/>
              <w:bottom w:val="single" w:sz="4" w:space="0" w:color="auto"/>
              <w:right w:val="single" w:sz="4" w:space="0" w:color="auto"/>
            </w:tcBorders>
            <w:vAlign w:val="center"/>
          </w:tcPr>
          <w:p w14:paraId="28A1A4F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3" w:type="pct"/>
            <w:tcBorders>
              <w:top w:val="single" w:sz="4" w:space="0" w:color="auto"/>
              <w:left w:val="single" w:sz="4" w:space="0" w:color="auto"/>
              <w:bottom w:val="single" w:sz="4" w:space="0" w:color="auto"/>
              <w:right w:val="single" w:sz="4" w:space="0" w:color="auto"/>
            </w:tcBorders>
            <w:shd w:val="clear" w:color="auto" w:fill="F3F3F3"/>
            <w:vAlign w:val="center"/>
          </w:tcPr>
          <w:p w14:paraId="5C4277B6"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7CF7751A"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24" w:type="pct"/>
            <w:tcBorders>
              <w:top w:val="single" w:sz="4" w:space="0" w:color="auto"/>
              <w:left w:val="single" w:sz="4" w:space="0" w:color="auto"/>
              <w:bottom w:val="single" w:sz="4" w:space="0" w:color="auto"/>
              <w:right w:val="single" w:sz="4" w:space="0" w:color="auto"/>
            </w:tcBorders>
            <w:shd w:val="clear" w:color="auto" w:fill="F3F3F3"/>
            <w:vAlign w:val="center"/>
          </w:tcPr>
          <w:p w14:paraId="3C546D8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728" w:type="pct"/>
            <w:tcBorders>
              <w:top w:val="single" w:sz="4" w:space="0" w:color="auto"/>
              <w:left w:val="single" w:sz="4" w:space="0" w:color="auto"/>
              <w:bottom w:val="single" w:sz="4" w:space="0" w:color="auto"/>
              <w:right w:val="single" w:sz="4" w:space="0" w:color="auto"/>
            </w:tcBorders>
            <w:vAlign w:val="center"/>
          </w:tcPr>
          <w:p w14:paraId="0DFB342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3F3F3"/>
            <w:vAlign w:val="center"/>
          </w:tcPr>
          <w:p w14:paraId="790CA105"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sz w:val="18"/>
                <w:szCs w:val="18"/>
              </w:rPr>
            </w:pPr>
          </w:p>
        </w:tc>
      </w:tr>
      <w:tr w:rsidR="000E6471" w:rsidRPr="00CD1BDD" w14:paraId="4DABDD85"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F3F3F3"/>
          </w:tcPr>
          <w:p w14:paraId="73629C7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tcPr>
          <w:p w14:paraId="2918A765"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523" w:type="pct"/>
            <w:tcBorders>
              <w:top w:val="single" w:sz="4" w:space="0" w:color="auto"/>
              <w:left w:val="single" w:sz="4" w:space="0" w:color="auto"/>
              <w:bottom w:val="single" w:sz="4" w:space="0" w:color="auto"/>
              <w:right w:val="single" w:sz="4" w:space="0" w:color="auto"/>
            </w:tcBorders>
            <w:vAlign w:val="center"/>
          </w:tcPr>
          <w:p w14:paraId="31DA896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tcPr>
          <w:p w14:paraId="27D6521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524" w:type="pct"/>
            <w:tcBorders>
              <w:top w:val="single" w:sz="4" w:space="0" w:color="auto"/>
              <w:left w:val="single" w:sz="4" w:space="0" w:color="auto"/>
              <w:bottom w:val="single" w:sz="4" w:space="0" w:color="auto"/>
              <w:right w:val="single" w:sz="4" w:space="0" w:color="auto"/>
            </w:tcBorders>
            <w:vAlign w:val="center"/>
          </w:tcPr>
          <w:p w14:paraId="6417369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tcPr>
          <w:p w14:paraId="6996CFB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after="180"/>
              <w:jc w:val="right"/>
              <w:rPr>
                <w:rFonts w:cs="Arial"/>
                <w:b/>
                <w:bCs/>
                <w:sz w:val="18"/>
                <w:szCs w:val="18"/>
              </w:rPr>
            </w:pPr>
            <w:r w:rsidRPr="00CD1BDD">
              <w:rPr>
                <w:rFonts w:cs="Arial"/>
                <w:b/>
                <w:bCs/>
                <w:sz w:val="18"/>
                <w:szCs w:val="18"/>
              </w:rPr>
              <w:t>AVERAGE:</w:t>
            </w:r>
          </w:p>
        </w:tc>
        <w:tc>
          <w:tcPr>
            <w:tcW w:w="530" w:type="pct"/>
            <w:tcBorders>
              <w:top w:val="single" w:sz="4" w:space="0" w:color="auto"/>
              <w:left w:val="single" w:sz="4" w:space="0" w:color="auto"/>
              <w:bottom w:val="single" w:sz="4" w:space="0" w:color="auto"/>
              <w:right w:val="single" w:sz="4" w:space="0" w:color="auto"/>
            </w:tcBorders>
            <w:vAlign w:val="center"/>
          </w:tcPr>
          <w:p w14:paraId="59AC9A64"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0E6471" w:rsidRPr="00CD1BDD" w14:paraId="235C8398"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D9D9D9"/>
          </w:tcPr>
          <w:p w14:paraId="555E266F" w14:textId="39B08B70"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80" w:after="80"/>
              <w:rPr>
                <w:rFonts w:cs="Arial"/>
                <w:sz w:val="18"/>
                <w:szCs w:val="18"/>
              </w:rPr>
            </w:pPr>
            <w:r w:rsidRPr="00CD1BDD">
              <w:rPr>
                <w:rFonts w:cs="Arial"/>
                <w:b/>
                <w:bCs/>
                <w:sz w:val="18"/>
                <w:szCs w:val="18"/>
              </w:rPr>
              <w:t xml:space="preserve">COST PROPOSAL </w:t>
            </w:r>
            <w:r w:rsidRPr="00CD1BDD">
              <w:rPr>
                <w:rFonts w:cs="Arial"/>
                <w:b/>
                <w:bCs/>
                <w:sz w:val="16"/>
                <w:szCs w:val="16"/>
              </w:rPr>
              <w:br/>
              <w:t xml:space="preserve">(maximum:  </w:t>
            </w:r>
            <w:r>
              <w:rPr>
                <w:rFonts w:cs="Arial"/>
                <w:b/>
                <w:bCs/>
                <w:sz w:val="16"/>
                <w:szCs w:val="16"/>
              </w:rPr>
              <w:t>30</w:t>
            </w:r>
            <w:r w:rsidRPr="00CD1BDD">
              <w:rPr>
                <w:rFonts w:cs="Arial"/>
                <w:b/>
                <w:bCs/>
                <w:sz w:val="16"/>
                <w:szCs w:val="16"/>
              </w:rPr>
              <w:t>)</w:t>
            </w:r>
          </w:p>
        </w:tc>
        <w:tc>
          <w:tcPr>
            <w:tcW w:w="728" w:type="pct"/>
            <w:tcBorders>
              <w:top w:val="single" w:sz="4" w:space="0" w:color="auto"/>
              <w:left w:val="single" w:sz="4" w:space="0" w:color="auto"/>
              <w:bottom w:val="single" w:sz="4" w:space="0" w:color="auto"/>
              <w:right w:val="single" w:sz="4" w:space="0" w:color="auto"/>
            </w:tcBorders>
            <w:shd w:val="clear" w:color="auto" w:fill="F3F3F3"/>
            <w:vAlign w:val="center"/>
          </w:tcPr>
          <w:p w14:paraId="17F5587A"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r w:rsidRPr="00CD1BDD">
              <w:rPr>
                <w:rFonts w:cs="Arial"/>
                <w:b/>
                <w:bCs/>
                <w:sz w:val="18"/>
                <w:szCs w:val="18"/>
              </w:rPr>
              <w:t>SCORE:</w:t>
            </w:r>
          </w:p>
        </w:tc>
        <w:tc>
          <w:tcPr>
            <w:tcW w:w="523" w:type="pct"/>
            <w:tcBorders>
              <w:top w:val="single" w:sz="4" w:space="0" w:color="auto"/>
              <w:left w:val="single" w:sz="4" w:space="0" w:color="auto"/>
              <w:bottom w:val="double" w:sz="4" w:space="0" w:color="auto"/>
              <w:right w:val="single" w:sz="4" w:space="0" w:color="auto"/>
            </w:tcBorders>
            <w:vAlign w:val="center"/>
          </w:tcPr>
          <w:p w14:paraId="3A50063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vAlign w:val="center"/>
          </w:tcPr>
          <w:p w14:paraId="2B0BCAF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r w:rsidRPr="00CD1BDD">
              <w:rPr>
                <w:rFonts w:cs="Arial"/>
                <w:b/>
                <w:bCs/>
                <w:sz w:val="18"/>
                <w:szCs w:val="18"/>
              </w:rPr>
              <w:t>SCORE:</w:t>
            </w:r>
          </w:p>
        </w:tc>
        <w:tc>
          <w:tcPr>
            <w:tcW w:w="524" w:type="pct"/>
            <w:tcBorders>
              <w:top w:val="single" w:sz="4" w:space="0" w:color="auto"/>
              <w:left w:val="single" w:sz="4" w:space="0" w:color="auto"/>
              <w:bottom w:val="double" w:sz="4" w:space="0" w:color="auto"/>
              <w:right w:val="single" w:sz="4" w:space="0" w:color="auto"/>
            </w:tcBorders>
            <w:vAlign w:val="center"/>
          </w:tcPr>
          <w:p w14:paraId="7E765525"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single" w:sz="4" w:space="0" w:color="auto"/>
              <w:bottom w:val="single" w:sz="4" w:space="0" w:color="auto"/>
              <w:right w:val="single" w:sz="4" w:space="0" w:color="auto"/>
            </w:tcBorders>
            <w:shd w:val="clear" w:color="auto" w:fill="F3F3F3"/>
            <w:vAlign w:val="center"/>
          </w:tcPr>
          <w:p w14:paraId="1CAD707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r w:rsidRPr="00CD1BDD">
              <w:rPr>
                <w:rFonts w:cs="Arial"/>
                <w:b/>
                <w:bCs/>
                <w:sz w:val="18"/>
                <w:szCs w:val="18"/>
              </w:rPr>
              <w:t>SCORE:</w:t>
            </w:r>
          </w:p>
        </w:tc>
        <w:tc>
          <w:tcPr>
            <w:tcW w:w="530" w:type="pct"/>
            <w:tcBorders>
              <w:top w:val="single" w:sz="4" w:space="0" w:color="auto"/>
              <w:left w:val="single" w:sz="4" w:space="0" w:color="auto"/>
              <w:bottom w:val="double" w:sz="4" w:space="0" w:color="auto"/>
              <w:right w:val="single" w:sz="4" w:space="0" w:color="auto"/>
            </w:tcBorders>
            <w:vAlign w:val="center"/>
          </w:tcPr>
          <w:p w14:paraId="44C0612B"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r w:rsidR="000E6471" w:rsidRPr="00CD1BDD" w14:paraId="50686E42" w14:textId="77777777" w:rsidTr="00463563">
        <w:tc>
          <w:tcPr>
            <w:tcW w:w="1239" w:type="pct"/>
            <w:tcBorders>
              <w:top w:val="single" w:sz="4" w:space="0" w:color="auto"/>
              <w:left w:val="single" w:sz="4" w:space="0" w:color="auto"/>
              <w:bottom w:val="single" w:sz="4" w:space="0" w:color="auto"/>
              <w:right w:val="single" w:sz="4" w:space="0" w:color="auto"/>
            </w:tcBorders>
            <w:shd w:val="clear" w:color="auto" w:fill="D9D9D9"/>
          </w:tcPr>
          <w:p w14:paraId="2F3110F2" w14:textId="39D723CF"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right"/>
              <w:rPr>
                <w:rFonts w:cs="Arial"/>
                <w:sz w:val="18"/>
                <w:szCs w:val="18"/>
              </w:rPr>
            </w:pPr>
            <w:r w:rsidRPr="00CD1BDD">
              <w:rPr>
                <w:rFonts w:cs="Arial"/>
                <w:b/>
                <w:bCs/>
                <w:sz w:val="18"/>
                <w:szCs w:val="18"/>
              </w:rPr>
              <w:t>TOTAL RESPONSE EVALUATION SCORE:</w:t>
            </w:r>
            <w:r w:rsidRPr="00CD1BDD">
              <w:rPr>
                <w:rFonts w:cs="Arial"/>
                <w:b/>
                <w:bCs/>
                <w:sz w:val="16"/>
                <w:szCs w:val="16"/>
              </w:rPr>
              <w:br/>
              <w:t xml:space="preserve">(maximum: </w:t>
            </w:r>
            <w:r>
              <w:rPr>
                <w:rFonts w:cs="Arial"/>
                <w:b/>
                <w:bCs/>
                <w:sz w:val="16"/>
                <w:szCs w:val="16"/>
              </w:rPr>
              <w:t>100</w:t>
            </w:r>
            <w:r w:rsidRPr="00CD1BDD">
              <w:rPr>
                <w:rFonts w:cs="Arial"/>
                <w:b/>
                <w:bCs/>
                <w:sz w:val="16"/>
                <w:szCs w:val="16"/>
              </w:rPr>
              <w:t>)</w:t>
            </w:r>
          </w:p>
        </w:tc>
        <w:tc>
          <w:tcPr>
            <w:tcW w:w="728" w:type="pct"/>
            <w:tcBorders>
              <w:top w:val="single" w:sz="4" w:space="0" w:color="auto"/>
              <w:left w:val="single" w:sz="4" w:space="0" w:color="auto"/>
              <w:bottom w:val="single" w:sz="4" w:space="0" w:color="auto"/>
              <w:right w:val="double" w:sz="4" w:space="0" w:color="auto"/>
            </w:tcBorders>
            <w:shd w:val="clear" w:color="auto" w:fill="F3F3F3"/>
            <w:vAlign w:val="center"/>
          </w:tcPr>
          <w:p w14:paraId="0863ECA2"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523" w:type="pct"/>
            <w:tcBorders>
              <w:top w:val="double" w:sz="4" w:space="0" w:color="auto"/>
              <w:left w:val="double" w:sz="4" w:space="0" w:color="auto"/>
              <w:bottom w:val="double" w:sz="4" w:space="0" w:color="auto"/>
              <w:right w:val="double" w:sz="4" w:space="0" w:color="auto"/>
            </w:tcBorders>
            <w:vAlign w:val="center"/>
          </w:tcPr>
          <w:p w14:paraId="7C79B8B9"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double" w:sz="4" w:space="0" w:color="auto"/>
              <w:bottom w:val="single" w:sz="4" w:space="0" w:color="auto"/>
              <w:right w:val="double" w:sz="4" w:space="0" w:color="auto"/>
            </w:tcBorders>
            <w:shd w:val="clear" w:color="auto" w:fill="F3F3F3"/>
            <w:vAlign w:val="center"/>
          </w:tcPr>
          <w:p w14:paraId="64B0820C"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524" w:type="pct"/>
            <w:tcBorders>
              <w:top w:val="double" w:sz="4" w:space="0" w:color="auto"/>
              <w:left w:val="double" w:sz="4" w:space="0" w:color="auto"/>
              <w:bottom w:val="double" w:sz="4" w:space="0" w:color="auto"/>
              <w:right w:val="double" w:sz="4" w:space="0" w:color="auto"/>
            </w:tcBorders>
            <w:vAlign w:val="center"/>
          </w:tcPr>
          <w:p w14:paraId="6279F57A"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728" w:type="pct"/>
            <w:tcBorders>
              <w:top w:val="single" w:sz="4" w:space="0" w:color="auto"/>
              <w:left w:val="double" w:sz="4" w:space="0" w:color="auto"/>
              <w:bottom w:val="single" w:sz="4" w:space="0" w:color="auto"/>
              <w:right w:val="double" w:sz="4" w:space="0" w:color="auto"/>
            </w:tcBorders>
            <w:shd w:val="clear" w:color="auto" w:fill="F3F3F3"/>
            <w:vAlign w:val="center"/>
          </w:tcPr>
          <w:p w14:paraId="7BCB3178"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c>
          <w:tcPr>
            <w:tcW w:w="530" w:type="pct"/>
            <w:tcBorders>
              <w:top w:val="double" w:sz="4" w:space="0" w:color="auto"/>
              <w:left w:val="double" w:sz="4" w:space="0" w:color="auto"/>
              <w:bottom w:val="double" w:sz="4" w:space="0" w:color="auto"/>
              <w:right w:val="double" w:sz="4" w:space="0" w:color="auto"/>
            </w:tcBorders>
            <w:vAlign w:val="center"/>
          </w:tcPr>
          <w:p w14:paraId="3D35B4DE"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cs="Arial"/>
                <w:b/>
                <w:bCs/>
                <w:sz w:val="18"/>
                <w:szCs w:val="18"/>
              </w:rPr>
            </w:pPr>
          </w:p>
        </w:tc>
      </w:tr>
    </w:tbl>
    <w:tbl>
      <w:tblPr>
        <w:tblpPr w:leftFromText="180" w:rightFromText="180" w:vertAnchor="text" w:tblpX="-5" w:tblpY="1"/>
        <w:tblOverlap w:val="never"/>
        <w:tblW w:w="5005" w:type="pct"/>
        <w:shd w:val="clear" w:color="auto" w:fill="E6E6E6"/>
        <w:tblLook w:val="0000" w:firstRow="0" w:lastRow="0" w:firstColumn="0" w:lastColumn="0" w:noHBand="0" w:noVBand="0"/>
        <w:tblCaption w:val="Score Summary Matrix for RFP"/>
        <w:tblDescription w:val="Score summary of General Qualifications, Technical Qualifications, and Cost proposal for all respondents and evaluators."/>
      </w:tblPr>
      <w:tblGrid>
        <w:gridCol w:w="10080"/>
      </w:tblGrid>
      <w:tr w:rsidR="000E6471" w:rsidRPr="00CD1BDD" w14:paraId="1E389B8B" w14:textId="77777777" w:rsidTr="00463563">
        <w:tc>
          <w:tcPr>
            <w:tcW w:w="5000" w:type="pct"/>
            <w:tcBorders>
              <w:top w:val="single" w:sz="4" w:space="0" w:color="auto"/>
              <w:left w:val="single" w:sz="4" w:space="0" w:color="auto"/>
              <w:bottom w:val="single" w:sz="4" w:space="0" w:color="auto"/>
              <w:right w:val="single" w:sz="4" w:space="0" w:color="auto"/>
            </w:tcBorders>
            <w:shd w:val="clear" w:color="auto" w:fill="F3F3F3"/>
            <w:vAlign w:val="bottom"/>
          </w:tcPr>
          <w:p w14:paraId="515AAA00" w14:textId="77777777" w:rsidR="000E6471" w:rsidRPr="00CD1BDD" w:rsidRDefault="000E6471" w:rsidP="004635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720"/>
              <w:rPr>
                <w:rFonts w:cs="Arial"/>
                <w:sz w:val="18"/>
                <w:szCs w:val="18"/>
              </w:rPr>
            </w:pPr>
            <w:r w:rsidRPr="00CD1BDD">
              <w:rPr>
                <w:rFonts w:cs="Arial"/>
                <w:bCs/>
                <w:i/>
                <w:sz w:val="18"/>
                <w:szCs w:val="18"/>
              </w:rPr>
              <w:t>Solicitation Coordinator Signature, Printed Name &amp; Date:</w:t>
            </w:r>
          </w:p>
        </w:tc>
      </w:tr>
    </w:tbl>
    <w:p w14:paraId="7CB3D94B" w14:textId="77777777" w:rsidR="000E6471" w:rsidRDefault="000E6471" w:rsidP="000E64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60"/>
        <w:rPr>
          <w:rFonts w:cs="Arial"/>
          <w:b/>
          <w:bCs/>
          <w:smallCaps/>
          <w:szCs w:val="20"/>
        </w:rPr>
      </w:pPr>
    </w:p>
    <w:p w14:paraId="686D41B5" w14:textId="77777777" w:rsidR="00894466" w:rsidRPr="00CD1BDD" w:rsidRDefault="00894466" w:rsidP="005F7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rPr>
          <w:rFonts w:cs="Arial"/>
        </w:rPr>
        <w:sectPr w:rsidR="00894466" w:rsidRPr="00CD1BDD" w:rsidSect="0046268F">
          <w:headerReference w:type="default" r:id="rId29"/>
          <w:pgSz w:w="12240" w:h="15840" w:code="1"/>
          <w:pgMar w:top="720" w:right="1080" w:bottom="1080" w:left="1080" w:header="360" w:footer="720" w:gutter="0"/>
          <w:cols w:space="432"/>
        </w:sectPr>
      </w:pPr>
    </w:p>
    <w:p w14:paraId="427EB085" w14:textId="77777777" w:rsidR="00894466" w:rsidRPr="002D5D21" w:rsidRDefault="00894466" w:rsidP="00C23249">
      <w:pPr>
        <w:pStyle w:val="Heading2"/>
        <w:rPr>
          <w:b/>
          <w:bCs w:val="0"/>
        </w:rPr>
      </w:pPr>
      <w:r w:rsidRPr="002D5D21">
        <w:rPr>
          <w:b/>
          <w:bCs w:val="0"/>
        </w:rPr>
        <w:lastRenderedPageBreak/>
        <w:t>RFP ATTACHMENT 6.6.</w:t>
      </w:r>
    </w:p>
    <w:p w14:paraId="1146AA26" w14:textId="408105CC" w:rsidR="00894466" w:rsidRPr="00CD1BDD" w:rsidRDefault="00A522AE" w:rsidP="005F72BD">
      <w:pPr>
        <w:spacing w:before="240" w:after="120"/>
        <w:jc w:val="center"/>
        <w:rPr>
          <w:rFonts w:cs="Arial"/>
          <w:b/>
          <w:bCs/>
          <w:szCs w:val="20"/>
        </w:rPr>
      </w:pPr>
      <w:r w:rsidRPr="00CD1BDD">
        <w:rPr>
          <w:rFonts w:cs="Arial"/>
          <w:b/>
          <w:bCs/>
          <w:szCs w:val="20"/>
        </w:rPr>
        <w:t xml:space="preserve">RFP # </w:t>
      </w:r>
      <w:r w:rsidR="00111D2E" w:rsidRPr="00346B29">
        <w:rPr>
          <w:rFonts w:cs="Arial"/>
          <w:b/>
          <w:bCs/>
          <w:szCs w:val="20"/>
        </w:rPr>
        <w:t xml:space="preserve">32701-26-360 </w:t>
      </w:r>
      <w:r w:rsidRPr="00CD1BDD">
        <w:rPr>
          <w:rFonts w:cs="Arial"/>
          <w:b/>
          <w:bCs/>
          <w:szCs w:val="20"/>
        </w:rPr>
        <w:t xml:space="preserve"> </w:t>
      </w:r>
      <w:r w:rsidRPr="00CD1BDD">
        <w:rPr>
          <w:rFonts w:cs="Arial"/>
          <w:b/>
          <w:bCs/>
          <w:i/>
          <w:szCs w:val="20"/>
        </w:rPr>
        <w:t>PRO FORMA</w:t>
      </w:r>
      <w:r w:rsidRPr="00CD1BDD">
        <w:rPr>
          <w:rFonts w:cs="Arial"/>
          <w:b/>
          <w:bCs/>
          <w:szCs w:val="20"/>
        </w:rPr>
        <w:t xml:space="preserve"> CONTRACT</w:t>
      </w:r>
    </w:p>
    <w:p w14:paraId="30AB6D5A" w14:textId="6EE94E95" w:rsidR="0031439D" w:rsidRDefault="00A522AE" w:rsidP="00B003EC">
      <w:pPr>
        <w:spacing w:after="60"/>
        <w:rPr>
          <w:rFonts w:cs="Arial"/>
          <w:b/>
          <w:bCs/>
          <w:szCs w:val="20"/>
        </w:rPr>
      </w:pPr>
      <w:r w:rsidRPr="00CD1BDD">
        <w:rPr>
          <w:rFonts w:cs="Arial"/>
          <w:b/>
          <w:bCs/>
          <w:szCs w:val="20"/>
        </w:rPr>
        <w:t xml:space="preserve">The </w:t>
      </w:r>
      <w:r w:rsidR="00BA380F" w:rsidRPr="00CD1BDD">
        <w:rPr>
          <w:rFonts w:cs="Arial"/>
          <w:b/>
          <w:bCs/>
          <w:i/>
          <w:iCs/>
          <w:szCs w:val="20"/>
        </w:rPr>
        <w:t>P</w:t>
      </w:r>
      <w:r w:rsidRPr="00CD1BDD">
        <w:rPr>
          <w:rFonts w:cs="Arial"/>
          <w:b/>
          <w:bCs/>
          <w:i/>
          <w:iCs/>
          <w:szCs w:val="20"/>
        </w:rPr>
        <w:t xml:space="preserve">ro </w:t>
      </w:r>
      <w:r w:rsidR="00BA380F" w:rsidRPr="00CD1BDD">
        <w:rPr>
          <w:rFonts w:cs="Arial"/>
          <w:b/>
          <w:bCs/>
          <w:i/>
          <w:iCs/>
          <w:szCs w:val="20"/>
        </w:rPr>
        <w:t>F</w:t>
      </w:r>
      <w:r w:rsidRPr="00CD1BDD">
        <w:rPr>
          <w:rFonts w:cs="Arial"/>
          <w:b/>
          <w:bCs/>
          <w:i/>
          <w:iCs/>
          <w:szCs w:val="20"/>
        </w:rPr>
        <w:t>orma</w:t>
      </w:r>
      <w:r w:rsidRPr="00CD1BDD">
        <w:rPr>
          <w:rFonts w:cs="Arial"/>
          <w:b/>
          <w:bCs/>
          <w:szCs w:val="20"/>
        </w:rPr>
        <w:t xml:space="preserve"> </w:t>
      </w:r>
      <w:r w:rsidR="00BA380F" w:rsidRPr="00CD1BDD">
        <w:rPr>
          <w:rFonts w:cs="Arial"/>
          <w:b/>
          <w:bCs/>
          <w:szCs w:val="20"/>
        </w:rPr>
        <w:t>C</w:t>
      </w:r>
      <w:r w:rsidRPr="00CD1BDD">
        <w:rPr>
          <w:rFonts w:cs="Arial"/>
          <w:b/>
          <w:bCs/>
          <w:szCs w:val="20"/>
        </w:rPr>
        <w:t>ontract detailed in following pages of this exhibit contains some “blanks” (signified by descriptions in capital letters) that will be completed with appropriate information in the final contract resulting from the RFP.</w:t>
      </w:r>
    </w:p>
    <w:p w14:paraId="0778A77D" w14:textId="77777777" w:rsidR="0031439D" w:rsidRDefault="0031439D">
      <w:pPr>
        <w:rPr>
          <w:rFonts w:cs="Arial"/>
          <w:b/>
          <w:bCs/>
          <w:szCs w:val="20"/>
        </w:rPr>
      </w:pPr>
      <w:r>
        <w:rPr>
          <w:rFonts w:cs="Arial"/>
          <w:b/>
          <w:bCs/>
          <w:szCs w:val="20"/>
        </w:rPr>
        <w:br w:type="page"/>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933"/>
        <w:gridCol w:w="516"/>
        <w:gridCol w:w="747"/>
        <w:gridCol w:w="304"/>
        <w:gridCol w:w="52"/>
        <w:gridCol w:w="592"/>
        <w:gridCol w:w="88"/>
        <w:gridCol w:w="798"/>
        <w:gridCol w:w="751"/>
        <w:gridCol w:w="919"/>
        <w:gridCol w:w="35"/>
        <w:gridCol w:w="1371"/>
        <w:gridCol w:w="2234"/>
      </w:tblGrid>
      <w:tr w:rsidR="0031439D" w:rsidRPr="001819B3" w14:paraId="31835D5B" w14:textId="77777777" w:rsidTr="00481C83">
        <w:trPr>
          <w:cantSplit/>
          <w:trHeight w:val="165"/>
        </w:trPr>
        <w:tc>
          <w:tcPr>
            <w:tcW w:w="775" w:type="pct"/>
            <w:gridSpan w:val="2"/>
            <w:tcBorders>
              <w:bottom w:val="single" w:sz="8" w:space="0" w:color="auto"/>
              <w:right w:val="nil"/>
            </w:tcBorders>
            <w:vAlign w:val="center"/>
          </w:tcPr>
          <w:p w14:paraId="57D09937" w14:textId="77777777" w:rsidR="0031439D" w:rsidRPr="001819B3" w:rsidRDefault="0031439D" w:rsidP="00481C83">
            <w:pPr>
              <w:spacing w:before="40" w:after="20"/>
              <w:jc w:val="center"/>
              <w:rPr>
                <w:iCs/>
                <w:sz w:val="24"/>
              </w:rPr>
            </w:pPr>
            <w:r>
              <w:rPr>
                <w:iCs/>
                <w:noProof/>
                <w:sz w:val="24"/>
              </w:rPr>
              <w:lastRenderedPageBreak/>
              <w:drawing>
                <wp:inline distT="0" distB="0" distL="0" distR="0" wp14:anchorId="0816007C" wp14:editId="4F1D5B08">
                  <wp:extent cx="763270" cy="763270"/>
                  <wp:effectExtent l="19050" t="0" r="0" b="0"/>
                  <wp:docPr id="2098688114" name="Picture 2098688114" descr="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jpg"/>
                          <pic:cNvPicPr>
                            <a:picLocks noChangeAspect="1" noChangeArrowheads="1"/>
                          </pic:cNvPicPr>
                        </pic:nvPicPr>
                        <pic:blipFill>
                          <a:blip r:embed="rId30" cstate="print"/>
                          <a:srcRect/>
                          <a:stretch>
                            <a:fillRect/>
                          </a:stretch>
                        </pic:blipFill>
                        <pic:spPr bwMode="auto">
                          <a:xfrm>
                            <a:off x="0" y="0"/>
                            <a:ext cx="763270" cy="763270"/>
                          </a:xfrm>
                          <a:prstGeom prst="rect">
                            <a:avLst/>
                          </a:prstGeom>
                          <a:noFill/>
                          <a:ln w="9525">
                            <a:noFill/>
                            <a:miter lim="800000"/>
                            <a:headEnd/>
                            <a:tailEnd/>
                          </a:ln>
                        </pic:spPr>
                      </pic:pic>
                    </a:graphicData>
                  </a:graphic>
                </wp:inline>
              </w:drawing>
            </w:r>
          </w:p>
        </w:tc>
        <w:tc>
          <w:tcPr>
            <w:tcW w:w="4225" w:type="pct"/>
            <w:gridSpan w:val="11"/>
            <w:tcBorders>
              <w:left w:val="nil"/>
              <w:bottom w:val="single" w:sz="8" w:space="0" w:color="auto"/>
            </w:tcBorders>
            <w:vAlign w:val="center"/>
          </w:tcPr>
          <w:p w14:paraId="7892C458" w14:textId="77777777" w:rsidR="0031439D" w:rsidRPr="001819B3" w:rsidRDefault="0031439D" w:rsidP="00481C83">
            <w:pPr>
              <w:spacing w:before="120"/>
              <w:rPr>
                <w:rFonts w:cs="Arial"/>
                <w:sz w:val="18"/>
                <w:szCs w:val="18"/>
              </w:rPr>
            </w:pPr>
            <w:r w:rsidRPr="001819B3">
              <w:rPr>
                <w:rFonts w:ascii="Arial (W1)" w:hAnsi="Arial (W1)" w:cs="Arial"/>
                <w:b/>
                <w:bCs/>
                <w:spacing w:val="40"/>
                <w:sz w:val="24"/>
                <w:szCs w:val="24"/>
              </w:rPr>
              <w:t>CONTRACT</w:t>
            </w:r>
            <w:r w:rsidRPr="001819B3">
              <w:rPr>
                <w:rFonts w:ascii="Arial (W1)" w:hAnsi="Arial (W1)" w:cs="Arial"/>
                <w:b/>
                <w:bCs/>
                <w:spacing w:val="40"/>
                <w:sz w:val="24"/>
                <w:szCs w:val="24"/>
              </w:rPr>
              <w:br/>
            </w:r>
            <w:r w:rsidRPr="001819B3">
              <w:rPr>
                <w:rFonts w:cs="Arial"/>
                <w:bCs/>
                <w:spacing w:val="4"/>
                <w:sz w:val="16"/>
                <w:szCs w:val="16"/>
              </w:rPr>
              <w:t>(f</w:t>
            </w:r>
            <w:r w:rsidRPr="001819B3">
              <w:rPr>
                <w:rFonts w:cs="Arial"/>
                <w:spacing w:val="4"/>
                <w:sz w:val="16"/>
                <w:szCs w:val="16"/>
              </w:rPr>
              <w:t>ee-for-</w:t>
            </w:r>
            <w:r>
              <w:rPr>
                <w:rFonts w:cs="Arial"/>
                <w:spacing w:val="4"/>
                <w:sz w:val="16"/>
                <w:szCs w:val="16"/>
              </w:rPr>
              <w:t xml:space="preserve">goods or </w:t>
            </w:r>
            <w:r w:rsidRPr="001819B3">
              <w:rPr>
                <w:rFonts w:cs="Arial"/>
                <w:spacing w:val="4"/>
                <w:sz w:val="16"/>
                <w:szCs w:val="16"/>
              </w:rPr>
              <w:t>service</w:t>
            </w:r>
            <w:r>
              <w:rPr>
                <w:rFonts w:cs="Arial"/>
                <w:spacing w:val="4"/>
                <w:sz w:val="16"/>
                <w:szCs w:val="16"/>
              </w:rPr>
              <w:t>s</w:t>
            </w:r>
            <w:r w:rsidRPr="001819B3">
              <w:rPr>
                <w:rFonts w:cs="Arial"/>
                <w:spacing w:val="4"/>
                <w:sz w:val="16"/>
                <w:szCs w:val="16"/>
              </w:rPr>
              <w:t xml:space="preserve"> contract with an individual, business, non-profit, or governmental entity of another state)</w:t>
            </w:r>
          </w:p>
        </w:tc>
      </w:tr>
      <w:tr w:rsidR="0031439D" w:rsidRPr="001819B3" w14:paraId="371E3941" w14:textId="77777777" w:rsidTr="00481C83">
        <w:trPr>
          <w:cantSplit/>
          <w:trHeight w:val="41"/>
        </w:trPr>
        <w:tc>
          <w:tcPr>
            <w:tcW w:w="1366" w:type="pct"/>
            <w:gridSpan w:val="5"/>
            <w:tcBorders>
              <w:bottom w:val="nil"/>
            </w:tcBorders>
            <w:vAlign w:val="bottom"/>
          </w:tcPr>
          <w:p w14:paraId="17A1296D" w14:textId="77777777" w:rsidR="0031439D" w:rsidRPr="00BF0957" w:rsidRDefault="0031439D" w:rsidP="00481C83">
            <w:pPr>
              <w:spacing w:before="40" w:after="60"/>
              <w:rPr>
                <w:rFonts w:cs="Arial"/>
                <w:b/>
                <w:bCs/>
                <w:spacing w:val="6"/>
                <w:sz w:val="16"/>
                <w:szCs w:val="16"/>
              </w:rPr>
            </w:pPr>
            <w:r w:rsidRPr="00BF0957">
              <w:rPr>
                <w:rFonts w:cs="Arial"/>
                <w:b/>
                <w:bCs/>
                <w:spacing w:val="6"/>
                <w:sz w:val="16"/>
                <w:szCs w:val="16"/>
              </w:rPr>
              <w:t>Begin Date</w:t>
            </w:r>
          </w:p>
        </w:tc>
        <w:tc>
          <w:tcPr>
            <w:tcW w:w="1193" w:type="pct"/>
            <w:gridSpan w:val="4"/>
            <w:tcBorders>
              <w:bottom w:val="nil"/>
            </w:tcBorders>
            <w:vAlign w:val="bottom"/>
          </w:tcPr>
          <w:p w14:paraId="1CBF0B5F" w14:textId="77777777" w:rsidR="0031439D" w:rsidRPr="00BF0957" w:rsidRDefault="0031439D" w:rsidP="00481C83">
            <w:pPr>
              <w:spacing w:before="40" w:after="60"/>
              <w:rPr>
                <w:rFonts w:cs="Arial"/>
                <w:b/>
                <w:bCs/>
                <w:spacing w:val="6"/>
                <w:sz w:val="16"/>
                <w:szCs w:val="16"/>
              </w:rPr>
            </w:pPr>
            <w:r w:rsidRPr="00BF0957">
              <w:rPr>
                <w:rFonts w:cs="Arial"/>
                <w:b/>
                <w:bCs/>
                <w:spacing w:val="6"/>
                <w:sz w:val="16"/>
                <w:szCs w:val="16"/>
              </w:rPr>
              <w:t>End Date</w:t>
            </w:r>
          </w:p>
        </w:tc>
        <w:tc>
          <w:tcPr>
            <w:tcW w:w="1245" w:type="pct"/>
            <w:gridSpan w:val="3"/>
            <w:tcBorders>
              <w:bottom w:val="nil"/>
            </w:tcBorders>
            <w:vAlign w:val="bottom"/>
          </w:tcPr>
          <w:p w14:paraId="68240E01" w14:textId="77777777" w:rsidR="0031439D" w:rsidRPr="00BF0957" w:rsidRDefault="0031439D" w:rsidP="00481C83">
            <w:pPr>
              <w:spacing w:before="40" w:after="60"/>
              <w:rPr>
                <w:rFonts w:cs="Arial"/>
                <w:b/>
                <w:bCs/>
                <w:spacing w:val="6"/>
                <w:sz w:val="16"/>
                <w:szCs w:val="16"/>
              </w:rPr>
            </w:pPr>
            <w:r w:rsidRPr="00BF0957">
              <w:rPr>
                <w:rFonts w:cs="Arial"/>
                <w:b/>
                <w:bCs/>
                <w:spacing w:val="6"/>
                <w:sz w:val="16"/>
                <w:szCs w:val="16"/>
              </w:rPr>
              <w:t>Agency Tracking #</w:t>
            </w:r>
          </w:p>
        </w:tc>
        <w:tc>
          <w:tcPr>
            <w:tcW w:w="1196" w:type="pct"/>
            <w:tcBorders>
              <w:bottom w:val="nil"/>
            </w:tcBorders>
            <w:vAlign w:val="bottom"/>
          </w:tcPr>
          <w:p w14:paraId="4A3A3C0A" w14:textId="77777777" w:rsidR="0031439D" w:rsidRPr="00BF0957" w:rsidRDefault="0031439D" w:rsidP="00481C83">
            <w:pPr>
              <w:spacing w:before="40" w:after="60"/>
              <w:rPr>
                <w:rFonts w:cs="Arial"/>
                <w:b/>
                <w:bCs/>
                <w:spacing w:val="6"/>
                <w:sz w:val="16"/>
                <w:szCs w:val="16"/>
              </w:rPr>
            </w:pPr>
            <w:r w:rsidRPr="00BF0957">
              <w:rPr>
                <w:rFonts w:cs="Arial"/>
                <w:b/>
                <w:bCs/>
                <w:spacing w:val="6"/>
                <w:sz w:val="16"/>
                <w:szCs w:val="16"/>
              </w:rPr>
              <w:t>Edison Record ID</w:t>
            </w:r>
          </w:p>
        </w:tc>
      </w:tr>
      <w:tr w:rsidR="0031439D" w:rsidRPr="001819B3" w14:paraId="627C8166" w14:textId="77777777" w:rsidTr="00481C83">
        <w:trPr>
          <w:cantSplit/>
          <w:trHeight w:val="41"/>
        </w:trPr>
        <w:tc>
          <w:tcPr>
            <w:tcW w:w="1366" w:type="pct"/>
            <w:gridSpan w:val="5"/>
            <w:tcBorders>
              <w:top w:val="nil"/>
              <w:bottom w:val="single" w:sz="8" w:space="0" w:color="auto"/>
            </w:tcBorders>
            <w:vAlign w:val="bottom"/>
          </w:tcPr>
          <w:p w14:paraId="1D87427D" w14:textId="77777777" w:rsidR="0031439D" w:rsidRPr="00BF0957" w:rsidRDefault="0031439D" w:rsidP="00481C83">
            <w:pPr>
              <w:spacing w:before="60" w:after="60"/>
              <w:jc w:val="right"/>
              <w:rPr>
                <w:rFonts w:cs="Arial"/>
                <w:spacing w:val="6"/>
              </w:rPr>
            </w:pPr>
            <w:r w:rsidRPr="00BF0957">
              <w:rPr>
                <w:rFonts w:cs="Arial"/>
                <w:spacing w:val="6"/>
              </w:rPr>
              <w:fldChar w:fldCharType="begin">
                <w:ffData>
                  <w:name w:val="Text1"/>
                  <w:enabled/>
                  <w:calcOnExit w:val="0"/>
                  <w:textInput/>
                </w:ffData>
              </w:fldChar>
            </w:r>
            <w:bookmarkStart w:id="6" w:name="Text1"/>
            <w:r w:rsidRPr="00BF0957">
              <w:rPr>
                <w:rFonts w:cs="Arial"/>
                <w:spacing w:val="6"/>
              </w:rPr>
              <w:instrText xml:space="preserve"> FORMTEXT </w:instrText>
            </w:r>
            <w:r w:rsidRPr="00BF0957">
              <w:rPr>
                <w:rFonts w:cs="Arial"/>
                <w:spacing w:val="6"/>
              </w:rPr>
            </w:r>
            <w:r w:rsidRPr="00BF0957">
              <w:rPr>
                <w:rFonts w:cs="Arial"/>
                <w:spacing w:val="6"/>
              </w:rPr>
              <w:fldChar w:fldCharType="separate"/>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spacing w:val="6"/>
              </w:rPr>
              <w:fldChar w:fldCharType="end"/>
            </w:r>
            <w:bookmarkEnd w:id="6"/>
          </w:p>
        </w:tc>
        <w:tc>
          <w:tcPr>
            <w:tcW w:w="1193" w:type="pct"/>
            <w:gridSpan w:val="4"/>
            <w:tcBorders>
              <w:top w:val="nil"/>
              <w:bottom w:val="single" w:sz="8" w:space="0" w:color="auto"/>
            </w:tcBorders>
            <w:vAlign w:val="bottom"/>
          </w:tcPr>
          <w:p w14:paraId="690E8103" w14:textId="77777777" w:rsidR="0031439D" w:rsidRPr="00BF0957" w:rsidRDefault="0031439D" w:rsidP="00481C83">
            <w:pPr>
              <w:spacing w:before="60" w:after="60"/>
              <w:jc w:val="right"/>
              <w:rPr>
                <w:rFonts w:cs="Arial"/>
                <w:spacing w:val="6"/>
              </w:rPr>
            </w:pPr>
            <w:r w:rsidRPr="00BF0957">
              <w:rPr>
                <w:rFonts w:cs="Arial"/>
                <w:spacing w:val="6"/>
              </w:rPr>
              <w:fldChar w:fldCharType="begin">
                <w:ffData>
                  <w:name w:val="Text2"/>
                  <w:enabled/>
                  <w:calcOnExit w:val="0"/>
                  <w:textInput/>
                </w:ffData>
              </w:fldChar>
            </w:r>
            <w:bookmarkStart w:id="7" w:name="Text2"/>
            <w:r w:rsidRPr="00BF0957">
              <w:rPr>
                <w:rFonts w:cs="Arial"/>
                <w:spacing w:val="6"/>
              </w:rPr>
              <w:instrText xml:space="preserve"> FORMTEXT </w:instrText>
            </w:r>
            <w:r w:rsidRPr="00BF0957">
              <w:rPr>
                <w:rFonts w:cs="Arial"/>
                <w:spacing w:val="6"/>
              </w:rPr>
            </w:r>
            <w:r w:rsidRPr="00BF0957">
              <w:rPr>
                <w:rFonts w:cs="Arial"/>
                <w:spacing w:val="6"/>
              </w:rPr>
              <w:fldChar w:fldCharType="separate"/>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spacing w:val="6"/>
              </w:rPr>
              <w:fldChar w:fldCharType="end"/>
            </w:r>
            <w:bookmarkEnd w:id="7"/>
          </w:p>
        </w:tc>
        <w:tc>
          <w:tcPr>
            <w:tcW w:w="1245" w:type="pct"/>
            <w:gridSpan w:val="3"/>
            <w:tcBorders>
              <w:top w:val="nil"/>
              <w:bottom w:val="single" w:sz="8" w:space="0" w:color="auto"/>
            </w:tcBorders>
            <w:vAlign w:val="bottom"/>
          </w:tcPr>
          <w:p w14:paraId="6C78347E" w14:textId="77777777" w:rsidR="0031439D" w:rsidRPr="00BF0957" w:rsidRDefault="0031439D" w:rsidP="00481C83">
            <w:pPr>
              <w:spacing w:before="60" w:after="60"/>
              <w:jc w:val="right"/>
              <w:rPr>
                <w:rFonts w:cs="Arial"/>
                <w:spacing w:val="6"/>
              </w:rPr>
            </w:pPr>
            <w:r w:rsidRPr="00BF0957">
              <w:rPr>
                <w:rFonts w:cs="Arial"/>
                <w:spacing w:val="6"/>
              </w:rPr>
              <w:fldChar w:fldCharType="begin">
                <w:ffData>
                  <w:name w:val="Text3"/>
                  <w:enabled/>
                  <w:calcOnExit w:val="0"/>
                  <w:textInput/>
                </w:ffData>
              </w:fldChar>
            </w:r>
            <w:bookmarkStart w:id="8" w:name="Text3"/>
            <w:r w:rsidRPr="00BF0957">
              <w:rPr>
                <w:rFonts w:cs="Arial"/>
                <w:spacing w:val="6"/>
              </w:rPr>
              <w:instrText xml:space="preserve"> FORMTEXT </w:instrText>
            </w:r>
            <w:r w:rsidRPr="00BF0957">
              <w:rPr>
                <w:rFonts w:cs="Arial"/>
                <w:spacing w:val="6"/>
              </w:rPr>
            </w:r>
            <w:r w:rsidRPr="00BF0957">
              <w:rPr>
                <w:rFonts w:cs="Arial"/>
                <w:spacing w:val="6"/>
              </w:rPr>
              <w:fldChar w:fldCharType="separate"/>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spacing w:val="6"/>
              </w:rPr>
              <w:fldChar w:fldCharType="end"/>
            </w:r>
            <w:bookmarkEnd w:id="8"/>
          </w:p>
        </w:tc>
        <w:tc>
          <w:tcPr>
            <w:tcW w:w="1196" w:type="pct"/>
            <w:tcBorders>
              <w:top w:val="nil"/>
              <w:bottom w:val="single" w:sz="8" w:space="0" w:color="auto"/>
            </w:tcBorders>
            <w:vAlign w:val="bottom"/>
          </w:tcPr>
          <w:p w14:paraId="5A82AEE6" w14:textId="77777777" w:rsidR="0031439D" w:rsidRPr="00BF0957" w:rsidRDefault="0031439D" w:rsidP="00481C83">
            <w:pPr>
              <w:spacing w:before="60" w:after="60"/>
              <w:jc w:val="right"/>
              <w:rPr>
                <w:rFonts w:cs="Arial"/>
                <w:spacing w:val="6"/>
              </w:rPr>
            </w:pPr>
            <w:r w:rsidRPr="00BF0957">
              <w:rPr>
                <w:rFonts w:cs="Arial"/>
                <w:spacing w:val="6"/>
              </w:rPr>
              <w:fldChar w:fldCharType="begin">
                <w:ffData>
                  <w:name w:val="Text4"/>
                  <w:enabled/>
                  <w:calcOnExit w:val="0"/>
                  <w:textInput/>
                </w:ffData>
              </w:fldChar>
            </w:r>
            <w:bookmarkStart w:id="9" w:name="Text4"/>
            <w:r w:rsidRPr="00BF0957">
              <w:rPr>
                <w:rFonts w:cs="Arial"/>
                <w:spacing w:val="6"/>
              </w:rPr>
              <w:instrText xml:space="preserve"> FORMTEXT </w:instrText>
            </w:r>
            <w:r w:rsidRPr="00BF0957">
              <w:rPr>
                <w:rFonts w:cs="Arial"/>
                <w:spacing w:val="6"/>
              </w:rPr>
            </w:r>
            <w:r w:rsidRPr="00BF0957">
              <w:rPr>
                <w:rFonts w:cs="Arial"/>
                <w:spacing w:val="6"/>
              </w:rPr>
              <w:fldChar w:fldCharType="separate"/>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spacing w:val="6"/>
              </w:rPr>
              <w:fldChar w:fldCharType="end"/>
            </w:r>
            <w:bookmarkEnd w:id="9"/>
          </w:p>
        </w:tc>
      </w:tr>
      <w:tr w:rsidR="0031439D" w:rsidRPr="001819B3" w14:paraId="58C8B85A" w14:textId="77777777" w:rsidTr="00481C83">
        <w:trPr>
          <w:cantSplit/>
          <w:trHeight w:val="41"/>
        </w:trPr>
        <w:tc>
          <w:tcPr>
            <w:tcW w:w="3804" w:type="pct"/>
            <w:gridSpan w:val="12"/>
            <w:tcBorders>
              <w:bottom w:val="nil"/>
            </w:tcBorders>
            <w:vAlign w:val="bottom"/>
          </w:tcPr>
          <w:p w14:paraId="5D7D09B5" w14:textId="77777777" w:rsidR="0031439D" w:rsidRPr="00BF0957" w:rsidRDefault="0031439D" w:rsidP="00481C83">
            <w:pPr>
              <w:spacing w:before="40" w:after="60"/>
              <w:rPr>
                <w:rFonts w:cs="Arial"/>
                <w:b/>
                <w:bCs/>
                <w:spacing w:val="6"/>
                <w:sz w:val="16"/>
                <w:szCs w:val="16"/>
              </w:rPr>
            </w:pPr>
            <w:r w:rsidRPr="00BF0957">
              <w:rPr>
                <w:rFonts w:cs="Arial"/>
                <w:b/>
                <w:bCs/>
                <w:spacing w:val="6"/>
                <w:sz w:val="16"/>
                <w:szCs w:val="16"/>
              </w:rPr>
              <w:t>Contractor Legal Entity Name</w:t>
            </w:r>
          </w:p>
        </w:tc>
        <w:tc>
          <w:tcPr>
            <w:tcW w:w="1196" w:type="pct"/>
            <w:tcBorders>
              <w:bottom w:val="nil"/>
            </w:tcBorders>
            <w:vAlign w:val="bottom"/>
          </w:tcPr>
          <w:p w14:paraId="20EA54EC" w14:textId="77777777" w:rsidR="0031439D" w:rsidRPr="00BF0957" w:rsidRDefault="0031439D" w:rsidP="00481C83">
            <w:pPr>
              <w:spacing w:before="40" w:after="60"/>
              <w:rPr>
                <w:rFonts w:cs="Arial"/>
                <w:b/>
                <w:bCs/>
                <w:spacing w:val="6"/>
                <w:sz w:val="16"/>
                <w:szCs w:val="16"/>
              </w:rPr>
            </w:pPr>
            <w:r w:rsidRPr="00BF0957">
              <w:rPr>
                <w:rFonts w:cs="Arial"/>
                <w:b/>
                <w:bCs/>
                <w:spacing w:val="6"/>
                <w:sz w:val="16"/>
                <w:szCs w:val="16"/>
              </w:rPr>
              <w:t>Edison Vendor ID</w:t>
            </w:r>
          </w:p>
        </w:tc>
      </w:tr>
      <w:tr w:rsidR="0031439D" w:rsidRPr="001819B3" w14:paraId="54FB44C0" w14:textId="77777777" w:rsidTr="00481C83">
        <w:trPr>
          <w:cantSplit/>
          <w:trHeight w:val="41"/>
        </w:trPr>
        <w:tc>
          <w:tcPr>
            <w:tcW w:w="3804" w:type="pct"/>
            <w:gridSpan w:val="12"/>
            <w:tcBorders>
              <w:top w:val="nil"/>
              <w:bottom w:val="single" w:sz="8" w:space="0" w:color="auto"/>
            </w:tcBorders>
            <w:vAlign w:val="bottom"/>
          </w:tcPr>
          <w:p w14:paraId="27552DA3" w14:textId="77777777" w:rsidR="0031439D" w:rsidRPr="00BF0957" w:rsidRDefault="0031439D" w:rsidP="00481C83">
            <w:pPr>
              <w:spacing w:before="60" w:after="60"/>
              <w:ind w:left="288"/>
              <w:rPr>
                <w:rFonts w:cs="Arial"/>
                <w:spacing w:val="6"/>
              </w:rPr>
            </w:pPr>
            <w:r w:rsidRPr="00BF0957">
              <w:rPr>
                <w:rFonts w:cs="Arial"/>
                <w:spacing w:val="6"/>
              </w:rPr>
              <w:fldChar w:fldCharType="begin">
                <w:ffData>
                  <w:name w:val="Text5"/>
                  <w:enabled/>
                  <w:calcOnExit w:val="0"/>
                  <w:textInput/>
                </w:ffData>
              </w:fldChar>
            </w:r>
            <w:bookmarkStart w:id="10" w:name="Text5"/>
            <w:r w:rsidRPr="00BF0957">
              <w:rPr>
                <w:rFonts w:cs="Arial"/>
                <w:spacing w:val="6"/>
              </w:rPr>
              <w:instrText xml:space="preserve"> FORMTEXT </w:instrText>
            </w:r>
            <w:r w:rsidRPr="00BF0957">
              <w:rPr>
                <w:rFonts w:cs="Arial"/>
                <w:spacing w:val="6"/>
              </w:rPr>
            </w:r>
            <w:r w:rsidRPr="00BF0957">
              <w:rPr>
                <w:rFonts w:cs="Arial"/>
                <w:spacing w:val="6"/>
              </w:rPr>
              <w:fldChar w:fldCharType="separate"/>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spacing w:val="6"/>
              </w:rPr>
              <w:fldChar w:fldCharType="end"/>
            </w:r>
            <w:bookmarkEnd w:id="10"/>
          </w:p>
        </w:tc>
        <w:tc>
          <w:tcPr>
            <w:tcW w:w="1196" w:type="pct"/>
            <w:tcBorders>
              <w:top w:val="nil"/>
              <w:bottom w:val="single" w:sz="8" w:space="0" w:color="auto"/>
            </w:tcBorders>
            <w:vAlign w:val="bottom"/>
          </w:tcPr>
          <w:p w14:paraId="09C490FF" w14:textId="77777777" w:rsidR="0031439D" w:rsidRPr="00BF0957" w:rsidRDefault="0031439D" w:rsidP="00481C83">
            <w:pPr>
              <w:spacing w:before="60" w:after="60"/>
              <w:jc w:val="right"/>
              <w:rPr>
                <w:rFonts w:cs="Arial"/>
                <w:spacing w:val="6"/>
              </w:rPr>
            </w:pPr>
            <w:r w:rsidRPr="00BF0957">
              <w:rPr>
                <w:rFonts w:cs="Arial"/>
                <w:spacing w:val="6"/>
              </w:rPr>
              <w:fldChar w:fldCharType="begin">
                <w:ffData>
                  <w:name w:val="Text6"/>
                  <w:enabled/>
                  <w:calcOnExit w:val="0"/>
                  <w:textInput/>
                </w:ffData>
              </w:fldChar>
            </w:r>
            <w:bookmarkStart w:id="11" w:name="Text6"/>
            <w:r w:rsidRPr="00BF0957">
              <w:rPr>
                <w:rFonts w:cs="Arial"/>
                <w:spacing w:val="6"/>
              </w:rPr>
              <w:instrText xml:space="preserve"> FORMTEXT </w:instrText>
            </w:r>
            <w:r w:rsidRPr="00BF0957">
              <w:rPr>
                <w:rFonts w:cs="Arial"/>
                <w:spacing w:val="6"/>
              </w:rPr>
            </w:r>
            <w:r w:rsidRPr="00BF0957">
              <w:rPr>
                <w:rFonts w:cs="Arial"/>
                <w:spacing w:val="6"/>
              </w:rPr>
              <w:fldChar w:fldCharType="separate"/>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noProof/>
                <w:spacing w:val="6"/>
              </w:rPr>
              <w:t> </w:t>
            </w:r>
            <w:r w:rsidRPr="00BF0957">
              <w:rPr>
                <w:rFonts w:cs="Arial"/>
                <w:spacing w:val="6"/>
              </w:rPr>
              <w:fldChar w:fldCharType="end"/>
            </w:r>
            <w:bookmarkEnd w:id="11"/>
          </w:p>
        </w:tc>
      </w:tr>
      <w:tr w:rsidR="0031439D" w:rsidRPr="001819B3" w14:paraId="20AE531F" w14:textId="77777777" w:rsidTr="00481C83">
        <w:trPr>
          <w:cantSplit/>
          <w:trHeight w:val="41"/>
        </w:trPr>
        <w:tc>
          <w:tcPr>
            <w:tcW w:w="5000" w:type="pct"/>
            <w:gridSpan w:val="13"/>
            <w:tcBorders>
              <w:bottom w:val="nil"/>
            </w:tcBorders>
            <w:vAlign w:val="bottom"/>
          </w:tcPr>
          <w:p w14:paraId="468969D8" w14:textId="77777777" w:rsidR="0031439D" w:rsidRPr="00BF0957" w:rsidRDefault="0031439D" w:rsidP="00481C83">
            <w:pPr>
              <w:spacing w:before="40" w:after="60"/>
              <w:rPr>
                <w:rFonts w:cs="Arial"/>
                <w:b/>
                <w:bCs/>
                <w:spacing w:val="6"/>
                <w:sz w:val="16"/>
                <w:szCs w:val="16"/>
              </w:rPr>
            </w:pPr>
            <w:r>
              <w:rPr>
                <w:rFonts w:cs="Arial"/>
                <w:b/>
                <w:bCs/>
                <w:spacing w:val="6"/>
                <w:sz w:val="16"/>
                <w:szCs w:val="16"/>
              </w:rPr>
              <w:t xml:space="preserve">Goods or </w:t>
            </w:r>
            <w:r w:rsidRPr="00BF0957">
              <w:rPr>
                <w:rFonts w:cs="Arial"/>
                <w:b/>
                <w:bCs/>
                <w:spacing w:val="6"/>
                <w:sz w:val="16"/>
                <w:szCs w:val="16"/>
              </w:rPr>
              <w:t>Service</w:t>
            </w:r>
            <w:r>
              <w:rPr>
                <w:rFonts w:cs="Arial"/>
                <w:b/>
                <w:bCs/>
                <w:spacing w:val="6"/>
                <w:sz w:val="16"/>
                <w:szCs w:val="16"/>
              </w:rPr>
              <w:t>s</w:t>
            </w:r>
            <w:r w:rsidRPr="00BF0957">
              <w:rPr>
                <w:rFonts w:cs="Arial"/>
                <w:b/>
                <w:bCs/>
                <w:spacing w:val="6"/>
                <w:sz w:val="16"/>
                <w:szCs w:val="16"/>
              </w:rPr>
              <w:t xml:space="preserve"> Caption </w:t>
            </w:r>
            <w:r w:rsidRPr="00BF0957">
              <w:rPr>
                <w:rFonts w:cs="Arial"/>
                <w:spacing w:val="6"/>
                <w:sz w:val="16"/>
                <w:szCs w:val="16"/>
              </w:rPr>
              <w:t>(one line only)</w:t>
            </w:r>
          </w:p>
        </w:tc>
      </w:tr>
      <w:tr w:rsidR="0031439D" w:rsidRPr="001819B3" w14:paraId="4D27E1C5" w14:textId="77777777" w:rsidTr="00481C83">
        <w:trPr>
          <w:cantSplit/>
          <w:trHeight w:val="41"/>
        </w:trPr>
        <w:tc>
          <w:tcPr>
            <w:tcW w:w="5000" w:type="pct"/>
            <w:gridSpan w:val="13"/>
            <w:tcBorders>
              <w:top w:val="nil"/>
              <w:bottom w:val="single" w:sz="8" w:space="0" w:color="auto"/>
            </w:tcBorders>
            <w:vAlign w:val="bottom"/>
          </w:tcPr>
          <w:p w14:paraId="5AB782F5" w14:textId="77777777" w:rsidR="0031439D" w:rsidRPr="00BF0957" w:rsidRDefault="0031439D" w:rsidP="00481C83">
            <w:pPr>
              <w:spacing w:before="60" w:after="60"/>
              <w:ind w:left="288"/>
              <w:rPr>
                <w:rFonts w:cs="Arial"/>
                <w:spacing w:val="6"/>
                <w:sz w:val="18"/>
                <w:szCs w:val="18"/>
              </w:rPr>
            </w:pPr>
            <w:r w:rsidRPr="00BF0957">
              <w:rPr>
                <w:rFonts w:cs="Arial"/>
                <w:spacing w:val="6"/>
                <w:sz w:val="18"/>
                <w:szCs w:val="18"/>
              </w:rPr>
              <w:fldChar w:fldCharType="begin">
                <w:ffData>
                  <w:name w:val="Text9"/>
                  <w:enabled/>
                  <w:calcOnExit w:val="0"/>
                  <w:textInput/>
                </w:ffData>
              </w:fldChar>
            </w:r>
            <w:bookmarkStart w:id="12" w:name="Text9"/>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12"/>
          </w:p>
        </w:tc>
      </w:tr>
      <w:tr w:rsidR="0031439D" w:rsidRPr="001819B3" w14:paraId="2FACCFDE" w14:textId="77777777" w:rsidTr="00481C83">
        <w:trPr>
          <w:cantSplit/>
          <w:trHeight w:val="41"/>
        </w:trPr>
        <w:tc>
          <w:tcPr>
            <w:tcW w:w="1683" w:type="pct"/>
            <w:gridSpan w:val="6"/>
            <w:tcBorders>
              <w:bottom w:val="nil"/>
            </w:tcBorders>
            <w:vAlign w:val="bottom"/>
          </w:tcPr>
          <w:p w14:paraId="0E0D2A92" w14:textId="77777777" w:rsidR="0031439D" w:rsidRPr="00BF0957" w:rsidRDefault="0031439D" w:rsidP="00481C83">
            <w:pPr>
              <w:spacing w:before="40" w:after="60"/>
              <w:rPr>
                <w:rFonts w:cs="Arial"/>
                <w:b/>
                <w:bCs/>
                <w:spacing w:val="6"/>
                <w:sz w:val="16"/>
                <w:szCs w:val="16"/>
              </w:rPr>
            </w:pPr>
            <w:r>
              <w:rPr>
                <w:rFonts w:cs="Arial"/>
                <w:b/>
                <w:bCs/>
                <w:spacing w:val="6"/>
                <w:sz w:val="16"/>
                <w:szCs w:val="16"/>
              </w:rPr>
              <w:t>Contractor</w:t>
            </w:r>
          </w:p>
        </w:tc>
        <w:tc>
          <w:tcPr>
            <w:tcW w:w="3317" w:type="pct"/>
            <w:gridSpan w:val="7"/>
            <w:tcBorders>
              <w:bottom w:val="nil"/>
            </w:tcBorders>
            <w:vAlign w:val="bottom"/>
          </w:tcPr>
          <w:p w14:paraId="2A26DB03" w14:textId="77777777" w:rsidR="0031439D" w:rsidRPr="00BF0957" w:rsidRDefault="0031439D" w:rsidP="00481C83">
            <w:pPr>
              <w:spacing w:before="40" w:after="60"/>
              <w:rPr>
                <w:rFonts w:cs="Arial"/>
                <w:b/>
                <w:bCs/>
                <w:spacing w:val="6"/>
                <w:sz w:val="16"/>
                <w:szCs w:val="16"/>
              </w:rPr>
            </w:pPr>
            <w:r>
              <w:rPr>
                <w:rFonts w:cs="Arial"/>
                <w:b/>
                <w:bCs/>
                <w:spacing w:val="6"/>
                <w:sz w:val="16"/>
                <w:szCs w:val="16"/>
              </w:rPr>
              <w:t>Assistance Listing Number</w:t>
            </w:r>
            <w:r w:rsidRPr="00BF0957">
              <w:rPr>
                <w:rFonts w:cs="Arial"/>
                <w:b/>
                <w:bCs/>
                <w:spacing w:val="6"/>
                <w:sz w:val="16"/>
                <w:szCs w:val="16"/>
              </w:rPr>
              <w:t>#</w:t>
            </w:r>
          </w:p>
        </w:tc>
      </w:tr>
      <w:tr w:rsidR="0031439D" w:rsidRPr="001819B3" w14:paraId="2A8B069B" w14:textId="77777777" w:rsidTr="00481C83">
        <w:trPr>
          <w:cantSplit/>
          <w:trHeight w:val="41"/>
        </w:trPr>
        <w:tc>
          <w:tcPr>
            <w:tcW w:w="1683" w:type="pct"/>
            <w:gridSpan w:val="6"/>
            <w:tcBorders>
              <w:top w:val="nil"/>
              <w:bottom w:val="single" w:sz="8" w:space="0" w:color="auto"/>
            </w:tcBorders>
            <w:vAlign w:val="bottom"/>
          </w:tcPr>
          <w:p w14:paraId="13AF3FF5" w14:textId="77777777" w:rsidR="0031439D" w:rsidRPr="00BF0957" w:rsidRDefault="0031439D" w:rsidP="00481C83">
            <w:pPr>
              <w:spacing w:after="60"/>
              <w:ind w:left="288"/>
              <w:rPr>
                <w:rFonts w:cs="Arial"/>
                <w:spacing w:val="6"/>
                <w:sz w:val="18"/>
                <w:szCs w:val="18"/>
              </w:rPr>
            </w:pPr>
            <w:r>
              <w:rPr>
                <w:rFonts w:cs="Arial"/>
                <w:spacing w:val="6"/>
                <w:sz w:val="18"/>
                <w:szCs w:val="18"/>
              </w:rPr>
              <w:fldChar w:fldCharType="begin">
                <w:ffData>
                  <w:name w:val="Check7"/>
                  <w:enabled/>
                  <w:calcOnExit w:val="0"/>
                  <w:checkBox>
                    <w:size w:val="24"/>
                    <w:default w:val="1"/>
                  </w:checkBox>
                </w:ffData>
              </w:fldChar>
            </w:r>
            <w:bookmarkStart w:id="13" w:name="Check7"/>
            <w:r>
              <w:rPr>
                <w:rFonts w:cs="Arial"/>
                <w:spacing w:val="6"/>
                <w:sz w:val="18"/>
                <w:szCs w:val="18"/>
              </w:rPr>
              <w:instrText xml:space="preserve"> FORMCHECKBOX </w:instrText>
            </w:r>
            <w:r>
              <w:rPr>
                <w:rFonts w:cs="Arial"/>
                <w:spacing w:val="6"/>
                <w:sz w:val="18"/>
                <w:szCs w:val="18"/>
              </w:rPr>
            </w:r>
            <w:r>
              <w:rPr>
                <w:rFonts w:cs="Arial"/>
                <w:spacing w:val="6"/>
                <w:sz w:val="18"/>
                <w:szCs w:val="18"/>
              </w:rPr>
              <w:fldChar w:fldCharType="separate"/>
            </w:r>
            <w:r>
              <w:rPr>
                <w:rFonts w:cs="Arial"/>
                <w:spacing w:val="6"/>
                <w:sz w:val="18"/>
                <w:szCs w:val="18"/>
              </w:rPr>
              <w:fldChar w:fldCharType="end"/>
            </w:r>
            <w:bookmarkEnd w:id="13"/>
            <w:r w:rsidRPr="00BF0957">
              <w:rPr>
                <w:rFonts w:cs="Arial"/>
                <w:spacing w:val="6"/>
                <w:sz w:val="18"/>
                <w:szCs w:val="18"/>
              </w:rPr>
              <w:t xml:space="preserve"> </w:t>
            </w:r>
            <w:r>
              <w:rPr>
                <w:rFonts w:cs="Arial"/>
                <w:spacing w:val="6"/>
                <w:sz w:val="18"/>
                <w:szCs w:val="18"/>
              </w:rPr>
              <w:t>Contractor</w:t>
            </w:r>
          </w:p>
        </w:tc>
        <w:tc>
          <w:tcPr>
            <w:tcW w:w="3317" w:type="pct"/>
            <w:gridSpan w:val="7"/>
            <w:tcBorders>
              <w:top w:val="nil"/>
              <w:bottom w:val="single" w:sz="8" w:space="0" w:color="auto"/>
            </w:tcBorders>
            <w:vAlign w:val="bottom"/>
          </w:tcPr>
          <w:p w14:paraId="45355858" w14:textId="77777777" w:rsidR="0031439D" w:rsidRPr="00BF0957" w:rsidRDefault="0031439D" w:rsidP="00481C83">
            <w:pPr>
              <w:spacing w:before="60" w:after="60"/>
              <w:ind w:left="288"/>
              <w:rPr>
                <w:rFonts w:cs="Arial"/>
                <w:spacing w:val="6"/>
              </w:rPr>
            </w:pPr>
            <w:r w:rsidRPr="00BF0957">
              <w:rPr>
                <w:rFonts w:cs="Arial"/>
                <w:spacing w:val="6"/>
              </w:rPr>
              <w:fldChar w:fldCharType="begin">
                <w:ffData>
                  <w:name w:val="Text7"/>
                  <w:enabled/>
                  <w:calcOnExit w:val="0"/>
                  <w:textInput/>
                </w:ffData>
              </w:fldChar>
            </w:r>
            <w:bookmarkStart w:id="14" w:name="Text7"/>
            <w:r w:rsidRPr="00BF0957">
              <w:rPr>
                <w:rFonts w:cs="Arial"/>
                <w:spacing w:val="6"/>
              </w:rPr>
              <w:instrText xml:space="preserve"> FORMTEXT </w:instrText>
            </w:r>
            <w:r w:rsidRPr="00BF0957">
              <w:rPr>
                <w:rFonts w:cs="Arial"/>
                <w:spacing w:val="6"/>
              </w:rPr>
            </w:r>
            <w:r w:rsidRPr="00BF0957">
              <w:rPr>
                <w:rFonts w:cs="Arial"/>
                <w:spacing w:val="6"/>
              </w:rPr>
              <w:fldChar w:fldCharType="separate"/>
            </w:r>
            <w:r w:rsidRPr="00BF0957">
              <w:rPr>
                <w:rFonts w:cs="Arial"/>
                <w:spacing w:val="6"/>
              </w:rPr>
              <w:t> </w:t>
            </w:r>
            <w:r w:rsidRPr="00BF0957">
              <w:rPr>
                <w:rFonts w:cs="Arial"/>
                <w:spacing w:val="6"/>
              </w:rPr>
              <w:t> </w:t>
            </w:r>
            <w:r w:rsidRPr="00BF0957">
              <w:rPr>
                <w:rFonts w:cs="Arial"/>
                <w:spacing w:val="6"/>
              </w:rPr>
              <w:t> </w:t>
            </w:r>
            <w:r w:rsidRPr="00BF0957">
              <w:rPr>
                <w:rFonts w:cs="Arial"/>
                <w:spacing w:val="6"/>
              </w:rPr>
              <w:t> </w:t>
            </w:r>
            <w:r w:rsidRPr="00BF0957">
              <w:rPr>
                <w:rFonts w:cs="Arial"/>
                <w:spacing w:val="6"/>
              </w:rPr>
              <w:t> </w:t>
            </w:r>
            <w:r w:rsidRPr="00BF0957">
              <w:rPr>
                <w:rFonts w:cs="Arial"/>
                <w:spacing w:val="6"/>
              </w:rPr>
              <w:fldChar w:fldCharType="end"/>
            </w:r>
            <w:bookmarkEnd w:id="14"/>
          </w:p>
        </w:tc>
      </w:tr>
      <w:tr w:rsidR="0031439D" w:rsidRPr="001819B3" w14:paraId="535A4467" w14:textId="77777777" w:rsidTr="00481C83">
        <w:trPr>
          <w:cantSplit/>
        </w:trPr>
        <w:tc>
          <w:tcPr>
            <w:tcW w:w="5000" w:type="pct"/>
            <w:gridSpan w:val="13"/>
            <w:tcBorders>
              <w:bottom w:val="nil"/>
            </w:tcBorders>
            <w:vAlign w:val="bottom"/>
          </w:tcPr>
          <w:p w14:paraId="32892B98" w14:textId="77777777" w:rsidR="0031439D" w:rsidRPr="00BF0957" w:rsidRDefault="0031439D" w:rsidP="00481C83">
            <w:pPr>
              <w:spacing w:before="40"/>
              <w:rPr>
                <w:rFonts w:cs="Arial"/>
                <w:b/>
                <w:bCs/>
                <w:spacing w:val="6"/>
                <w:sz w:val="16"/>
                <w:szCs w:val="16"/>
              </w:rPr>
            </w:pPr>
            <w:r w:rsidRPr="00BF0957">
              <w:rPr>
                <w:rFonts w:cs="Arial"/>
                <w:b/>
                <w:bCs/>
                <w:spacing w:val="6"/>
                <w:sz w:val="16"/>
                <w:szCs w:val="16"/>
              </w:rPr>
              <w:t>Funding —</w:t>
            </w:r>
          </w:p>
        </w:tc>
      </w:tr>
      <w:tr w:rsidR="0031439D" w:rsidRPr="001819B3" w14:paraId="00C79D54" w14:textId="77777777" w:rsidTr="00481C83">
        <w:trPr>
          <w:cantSplit/>
        </w:trPr>
        <w:tc>
          <w:tcPr>
            <w:tcW w:w="499" w:type="pct"/>
            <w:tcBorders>
              <w:top w:val="nil"/>
            </w:tcBorders>
            <w:vAlign w:val="bottom"/>
          </w:tcPr>
          <w:p w14:paraId="48FF099F" w14:textId="77777777" w:rsidR="0031439D" w:rsidRPr="00BF0957" w:rsidRDefault="0031439D" w:rsidP="00481C83">
            <w:pPr>
              <w:spacing w:before="40"/>
              <w:rPr>
                <w:rFonts w:cs="Arial"/>
                <w:b/>
                <w:bCs/>
                <w:spacing w:val="6"/>
                <w:sz w:val="16"/>
                <w:szCs w:val="16"/>
              </w:rPr>
            </w:pPr>
            <w:r w:rsidRPr="00BF0957">
              <w:rPr>
                <w:rFonts w:cs="Arial"/>
                <w:b/>
                <w:bCs/>
                <w:spacing w:val="6"/>
                <w:sz w:val="16"/>
                <w:szCs w:val="16"/>
              </w:rPr>
              <w:t>FY</w:t>
            </w:r>
          </w:p>
        </w:tc>
        <w:tc>
          <w:tcPr>
            <w:tcW w:w="839" w:type="pct"/>
            <w:gridSpan w:val="3"/>
            <w:tcBorders>
              <w:top w:val="nil"/>
            </w:tcBorders>
            <w:vAlign w:val="bottom"/>
          </w:tcPr>
          <w:p w14:paraId="7B20E94E" w14:textId="77777777" w:rsidR="0031439D" w:rsidRPr="00BF0957" w:rsidRDefault="0031439D" w:rsidP="00481C83">
            <w:pPr>
              <w:spacing w:before="40"/>
              <w:rPr>
                <w:rFonts w:cs="Arial"/>
                <w:b/>
                <w:bCs/>
                <w:spacing w:val="6"/>
                <w:sz w:val="16"/>
                <w:szCs w:val="16"/>
              </w:rPr>
            </w:pPr>
            <w:r w:rsidRPr="00BF0957">
              <w:rPr>
                <w:rFonts w:cs="Arial"/>
                <w:b/>
                <w:bCs/>
                <w:spacing w:val="6"/>
                <w:sz w:val="16"/>
                <w:szCs w:val="16"/>
              </w:rPr>
              <w:t>State</w:t>
            </w:r>
          </w:p>
        </w:tc>
        <w:tc>
          <w:tcPr>
            <w:tcW w:w="818" w:type="pct"/>
            <w:gridSpan w:val="4"/>
            <w:tcBorders>
              <w:top w:val="nil"/>
            </w:tcBorders>
            <w:vAlign w:val="bottom"/>
          </w:tcPr>
          <w:p w14:paraId="38A35FA8" w14:textId="77777777" w:rsidR="0031439D" w:rsidRPr="00BF0957" w:rsidRDefault="0031439D" w:rsidP="00481C83">
            <w:pPr>
              <w:spacing w:before="40"/>
              <w:rPr>
                <w:rFonts w:cs="Arial"/>
                <w:b/>
                <w:bCs/>
                <w:spacing w:val="6"/>
                <w:sz w:val="16"/>
                <w:szCs w:val="16"/>
              </w:rPr>
            </w:pPr>
            <w:r w:rsidRPr="00BF0957">
              <w:rPr>
                <w:rFonts w:cs="Arial"/>
                <w:b/>
                <w:bCs/>
                <w:spacing w:val="6"/>
                <w:sz w:val="16"/>
                <w:szCs w:val="16"/>
              </w:rPr>
              <w:t>Federal</w:t>
            </w:r>
          </w:p>
        </w:tc>
        <w:tc>
          <w:tcPr>
            <w:tcW w:w="894" w:type="pct"/>
            <w:gridSpan w:val="2"/>
            <w:tcBorders>
              <w:top w:val="nil"/>
            </w:tcBorders>
            <w:vAlign w:val="bottom"/>
          </w:tcPr>
          <w:p w14:paraId="6E996F7E" w14:textId="77777777" w:rsidR="0031439D" w:rsidRPr="00BF0957" w:rsidRDefault="0031439D" w:rsidP="00481C83">
            <w:pPr>
              <w:spacing w:before="40"/>
              <w:rPr>
                <w:rFonts w:cs="Arial"/>
                <w:b/>
                <w:bCs/>
                <w:spacing w:val="6"/>
                <w:sz w:val="16"/>
                <w:szCs w:val="16"/>
              </w:rPr>
            </w:pPr>
            <w:r w:rsidRPr="00BF0957">
              <w:rPr>
                <w:rFonts w:cs="Arial"/>
                <w:b/>
                <w:bCs/>
                <w:spacing w:val="6"/>
                <w:sz w:val="16"/>
                <w:szCs w:val="16"/>
              </w:rPr>
              <w:t>Interdepartmental</w:t>
            </w:r>
          </w:p>
        </w:tc>
        <w:tc>
          <w:tcPr>
            <w:tcW w:w="753" w:type="pct"/>
            <w:gridSpan w:val="2"/>
            <w:tcBorders>
              <w:top w:val="nil"/>
            </w:tcBorders>
            <w:vAlign w:val="bottom"/>
          </w:tcPr>
          <w:p w14:paraId="0F572F36" w14:textId="77777777" w:rsidR="0031439D" w:rsidRPr="00BF0957" w:rsidRDefault="0031439D" w:rsidP="00481C83">
            <w:pPr>
              <w:spacing w:before="40"/>
              <w:rPr>
                <w:rFonts w:cs="Arial"/>
                <w:b/>
                <w:bCs/>
                <w:spacing w:val="6"/>
                <w:sz w:val="16"/>
                <w:szCs w:val="16"/>
              </w:rPr>
            </w:pPr>
            <w:r w:rsidRPr="00BF0957">
              <w:rPr>
                <w:rFonts w:cs="Arial"/>
                <w:b/>
                <w:bCs/>
                <w:spacing w:val="6"/>
                <w:sz w:val="16"/>
                <w:szCs w:val="16"/>
              </w:rPr>
              <w:t>Other</w:t>
            </w:r>
          </w:p>
        </w:tc>
        <w:tc>
          <w:tcPr>
            <w:tcW w:w="1196" w:type="pct"/>
            <w:tcBorders>
              <w:top w:val="nil"/>
            </w:tcBorders>
            <w:vAlign w:val="bottom"/>
          </w:tcPr>
          <w:p w14:paraId="1EBAD69A" w14:textId="77777777" w:rsidR="0031439D" w:rsidRPr="00BF0957" w:rsidRDefault="0031439D" w:rsidP="00481C83">
            <w:pPr>
              <w:spacing w:before="40"/>
              <w:rPr>
                <w:rFonts w:cs="Arial"/>
                <w:b/>
                <w:bCs/>
                <w:spacing w:val="6"/>
                <w:sz w:val="16"/>
                <w:szCs w:val="16"/>
              </w:rPr>
            </w:pPr>
            <w:r w:rsidRPr="00BF0957">
              <w:rPr>
                <w:rFonts w:cs="Arial"/>
                <w:b/>
                <w:bCs/>
                <w:spacing w:val="6"/>
                <w:sz w:val="16"/>
                <w:szCs w:val="16"/>
              </w:rPr>
              <w:t>TOTAL Contract Amount</w:t>
            </w:r>
          </w:p>
        </w:tc>
      </w:tr>
      <w:tr w:rsidR="0031439D" w:rsidRPr="001819B3" w14:paraId="5911DC7A" w14:textId="77777777" w:rsidTr="00481C83">
        <w:trPr>
          <w:cantSplit/>
        </w:trPr>
        <w:tc>
          <w:tcPr>
            <w:tcW w:w="499" w:type="pct"/>
            <w:vAlign w:val="bottom"/>
          </w:tcPr>
          <w:p w14:paraId="04EB48A8" w14:textId="77777777" w:rsidR="0031439D" w:rsidRPr="00BF0957" w:rsidRDefault="0031439D" w:rsidP="00481C83">
            <w:pPr>
              <w:spacing w:before="60" w:after="40"/>
              <w:jc w:val="right"/>
              <w:rPr>
                <w:rFonts w:cs="Arial"/>
                <w:spacing w:val="6"/>
                <w:sz w:val="18"/>
                <w:szCs w:val="18"/>
              </w:rPr>
            </w:pPr>
            <w:r w:rsidRPr="00BF0957">
              <w:rPr>
                <w:rFonts w:cs="Arial"/>
                <w:spacing w:val="6"/>
                <w:sz w:val="18"/>
                <w:szCs w:val="18"/>
              </w:rPr>
              <w:fldChar w:fldCharType="begin">
                <w:ffData>
                  <w:name w:val="Text10"/>
                  <w:enabled/>
                  <w:calcOnExit w:val="0"/>
                  <w:textInput/>
                </w:ffData>
              </w:fldChar>
            </w:r>
            <w:bookmarkStart w:id="15" w:name="Text10"/>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15"/>
          </w:p>
        </w:tc>
        <w:tc>
          <w:tcPr>
            <w:tcW w:w="839" w:type="pct"/>
            <w:gridSpan w:val="3"/>
            <w:vAlign w:val="bottom"/>
          </w:tcPr>
          <w:p w14:paraId="514EFDCB"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1"/>
                  <w:enabled/>
                  <w:calcOnExit w:val="0"/>
                  <w:textInput/>
                </w:ffData>
              </w:fldChar>
            </w:r>
            <w:bookmarkStart w:id="16" w:name="Text11"/>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16"/>
          </w:p>
        </w:tc>
        <w:tc>
          <w:tcPr>
            <w:tcW w:w="818" w:type="pct"/>
            <w:gridSpan w:val="4"/>
            <w:vAlign w:val="bottom"/>
          </w:tcPr>
          <w:p w14:paraId="5E6B32E3"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2"/>
                  <w:enabled/>
                  <w:calcOnExit w:val="0"/>
                  <w:textInput/>
                </w:ffData>
              </w:fldChar>
            </w:r>
            <w:bookmarkStart w:id="17" w:name="Text12"/>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17"/>
          </w:p>
        </w:tc>
        <w:tc>
          <w:tcPr>
            <w:tcW w:w="894" w:type="pct"/>
            <w:gridSpan w:val="2"/>
            <w:vAlign w:val="bottom"/>
          </w:tcPr>
          <w:p w14:paraId="518C1CC2"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3"/>
                  <w:enabled/>
                  <w:calcOnExit w:val="0"/>
                  <w:textInput/>
                </w:ffData>
              </w:fldChar>
            </w:r>
            <w:bookmarkStart w:id="18" w:name="Text13"/>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18"/>
          </w:p>
        </w:tc>
        <w:tc>
          <w:tcPr>
            <w:tcW w:w="753" w:type="pct"/>
            <w:gridSpan w:val="2"/>
            <w:vAlign w:val="bottom"/>
          </w:tcPr>
          <w:p w14:paraId="073826B5"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4"/>
                  <w:enabled/>
                  <w:calcOnExit w:val="0"/>
                  <w:textInput/>
                </w:ffData>
              </w:fldChar>
            </w:r>
            <w:bookmarkStart w:id="19" w:name="Text14"/>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19"/>
          </w:p>
        </w:tc>
        <w:tc>
          <w:tcPr>
            <w:tcW w:w="1196" w:type="pct"/>
            <w:vAlign w:val="bottom"/>
          </w:tcPr>
          <w:p w14:paraId="10319445"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5"/>
                  <w:enabled/>
                  <w:calcOnExit w:val="0"/>
                  <w:textInput/>
                </w:ffData>
              </w:fldChar>
            </w:r>
            <w:bookmarkStart w:id="20" w:name="Text15"/>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0"/>
          </w:p>
        </w:tc>
      </w:tr>
      <w:tr w:rsidR="0031439D" w:rsidRPr="001819B3" w14:paraId="3906A782" w14:textId="77777777" w:rsidTr="00481C83">
        <w:trPr>
          <w:cantSplit/>
        </w:trPr>
        <w:tc>
          <w:tcPr>
            <w:tcW w:w="499" w:type="pct"/>
            <w:vAlign w:val="bottom"/>
          </w:tcPr>
          <w:p w14:paraId="1D44241E" w14:textId="77777777" w:rsidR="0031439D" w:rsidRPr="00BF0957" w:rsidRDefault="0031439D" w:rsidP="00481C83">
            <w:pPr>
              <w:spacing w:before="60" w:after="40"/>
              <w:jc w:val="right"/>
              <w:rPr>
                <w:rFonts w:cs="Arial"/>
                <w:spacing w:val="6"/>
                <w:sz w:val="18"/>
                <w:szCs w:val="18"/>
              </w:rPr>
            </w:pPr>
            <w:r w:rsidRPr="00BF0957">
              <w:rPr>
                <w:rFonts w:cs="Arial"/>
                <w:spacing w:val="6"/>
                <w:sz w:val="18"/>
                <w:szCs w:val="18"/>
              </w:rPr>
              <w:fldChar w:fldCharType="begin">
                <w:ffData>
                  <w:name w:val="Text16"/>
                  <w:enabled/>
                  <w:calcOnExit w:val="0"/>
                  <w:textInput/>
                </w:ffData>
              </w:fldChar>
            </w:r>
            <w:bookmarkStart w:id="21" w:name="Text16"/>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1"/>
          </w:p>
        </w:tc>
        <w:tc>
          <w:tcPr>
            <w:tcW w:w="839" w:type="pct"/>
            <w:gridSpan w:val="3"/>
            <w:vAlign w:val="bottom"/>
          </w:tcPr>
          <w:p w14:paraId="5A2A46AC"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7"/>
                  <w:enabled/>
                  <w:calcOnExit w:val="0"/>
                  <w:textInput/>
                </w:ffData>
              </w:fldChar>
            </w:r>
            <w:bookmarkStart w:id="22" w:name="Text17"/>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2"/>
          </w:p>
        </w:tc>
        <w:tc>
          <w:tcPr>
            <w:tcW w:w="818" w:type="pct"/>
            <w:gridSpan w:val="4"/>
            <w:vAlign w:val="bottom"/>
          </w:tcPr>
          <w:p w14:paraId="22E62208"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8"/>
                  <w:enabled/>
                  <w:calcOnExit w:val="0"/>
                  <w:textInput/>
                </w:ffData>
              </w:fldChar>
            </w:r>
            <w:bookmarkStart w:id="23" w:name="Text18"/>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3"/>
          </w:p>
        </w:tc>
        <w:tc>
          <w:tcPr>
            <w:tcW w:w="894" w:type="pct"/>
            <w:gridSpan w:val="2"/>
            <w:vAlign w:val="bottom"/>
          </w:tcPr>
          <w:p w14:paraId="71B455CF"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9"/>
                  <w:enabled/>
                  <w:calcOnExit w:val="0"/>
                  <w:textInput/>
                </w:ffData>
              </w:fldChar>
            </w:r>
            <w:bookmarkStart w:id="24" w:name="Text19"/>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4"/>
          </w:p>
        </w:tc>
        <w:tc>
          <w:tcPr>
            <w:tcW w:w="753" w:type="pct"/>
            <w:gridSpan w:val="2"/>
            <w:vAlign w:val="bottom"/>
          </w:tcPr>
          <w:p w14:paraId="2E4CDC4A"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20"/>
                  <w:enabled/>
                  <w:calcOnExit w:val="0"/>
                  <w:textInput/>
                </w:ffData>
              </w:fldChar>
            </w:r>
            <w:bookmarkStart w:id="25" w:name="Text20"/>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5"/>
          </w:p>
        </w:tc>
        <w:tc>
          <w:tcPr>
            <w:tcW w:w="1196" w:type="pct"/>
            <w:vAlign w:val="bottom"/>
          </w:tcPr>
          <w:p w14:paraId="55ABC08C"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21"/>
                  <w:enabled/>
                  <w:calcOnExit w:val="0"/>
                  <w:textInput/>
                </w:ffData>
              </w:fldChar>
            </w:r>
            <w:bookmarkStart w:id="26" w:name="Text21"/>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6"/>
          </w:p>
        </w:tc>
      </w:tr>
      <w:tr w:rsidR="0031439D" w:rsidRPr="001819B3" w14:paraId="2C3C28CA" w14:textId="77777777" w:rsidTr="00481C83">
        <w:trPr>
          <w:cantSplit/>
        </w:trPr>
        <w:tc>
          <w:tcPr>
            <w:tcW w:w="499" w:type="pct"/>
            <w:vAlign w:val="bottom"/>
          </w:tcPr>
          <w:p w14:paraId="4F54E83D" w14:textId="77777777" w:rsidR="0031439D" w:rsidRPr="00BF0957" w:rsidRDefault="0031439D" w:rsidP="00481C83">
            <w:pPr>
              <w:spacing w:before="60" w:after="40"/>
              <w:jc w:val="right"/>
              <w:rPr>
                <w:rFonts w:cs="Arial"/>
                <w:spacing w:val="6"/>
                <w:sz w:val="18"/>
                <w:szCs w:val="18"/>
              </w:rPr>
            </w:pPr>
            <w:r w:rsidRPr="00BF0957">
              <w:rPr>
                <w:rFonts w:cs="Arial"/>
                <w:spacing w:val="6"/>
                <w:sz w:val="18"/>
                <w:szCs w:val="18"/>
              </w:rPr>
              <w:fldChar w:fldCharType="begin">
                <w:ffData>
                  <w:name w:val="Text16"/>
                  <w:enabled/>
                  <w:calcOnExit w:val="0"/>
                  <w:textInput/>
                </w:ffData>
              </w:fldChar>
            </w:r>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p>
        </w:tc>
        <w:tc>
          <w:tcPr>
            <w:tcW w:w="839" w:type="pct"/>
            <w:gridSpan w:val="3"/>
            <w:vAlign w:val="bottom"/>
          </w:tcPr>
          <w:p w14:paraId="075E46FA"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7"/>
                  <w:enabled/>
                  <w:calcOnExit w:val="0"/>
                  <w:textInput/>
                </w:ffData>
              </w:fldChar>
            </w:r>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p>
        </w:tc>
        <w:tc>
          <w:tcPr>
            <w:tcW w:w="818" w:type="pct"/>
            <w:gridSpan w:val="4"/>
            <w:vAlign w:val="bottom"/>
          </w:tcPr>
          <w:p w14:paraId="46D59DFE"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8"/>
                  <w:enabled/>
                  <w:calcOnExit w:val="0"/>
                  <w:textInput/>
                </w:ffData>
              </w:fldChar>
            </w:r>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p>
        </w:tc>
        <w:tc>
          <w:tcPr>
            <w:tcW w:w="894" w:type="pct"/>
            <w:gridSpan w:val="2"/>
            <w:vAlign w:val="bottom"/>
          </w:tcPr>
          <w:p w14:paraId="0C1AE375"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19"/>
                  <w:enabled/>
                  <w:calcOnExit w:val="0"/>
                  <w:textInput/>
                </w:ffData>
              </w:fldChar>
            </w:r>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p>
        </w:tc>
        <w:tc>
          <w:tcPr>
            <w:tcW w:w="753" w:type="pct"/>
            <w:gridSpan w:val="2"/>
            <w:vAlign w:val="bottom"/>
          </w:tcPr>
          <w:p w14:paraId="7E94AC3C"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20"/>
                  <w:enabled/>
                  <w:calcOnExit w:val="0"/>
                  <w:textInput/>
                </w:ffData>
              </w:fldChar>
            </w:r>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p>
        </w:tc>
        <w:tc>
          <w:tcPr>
            <w:tcW w:w="1196" w:type="pct"/>
            <w:vAlign w:val="bottom"/>
          </w:tcPr>
          <w:p w14:paraId="28A0647F"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21"/>
                  <w:enabled/>
                  <w:calcOnExit w:val="0"/>
                  <w:textInput/>
                </w:ffData>
              </w:fldChar>
            </w:r>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p>
        </w:tc>
      </w:tr>
      <w:tr w:rsidR="0031439D" w:rsidRPr="001819B3" w14:paraId="7BC1DE85" w14:textId="77777777" w:rsidTr="00481C83">
        <w:trPr>
          <w:cantSplit/>
        </w:trPr>
        <w:tc>
          <w:tcPr>
            <w:tcW w:w="499" w:type="pct"/>
            <w:vAlign w:val="bottom"/>
          </w:tcPr>
          <w:p w14:paraId="1AF5A042" w14:textId="77777777" w:rsidR="0031439D" w:rsidRPr="00BF0957" w:rsidRDefault="0031439D" w:rsidP="00481C83">
            <w:pPr>
              <w:spacing w:before="60" w:after="40"/>
              <w:jc w:val="right"/>
              <w:rPr>
                <w:rFonts w:cs="Arial"/>
                <w:spacing w:val="6"/>
                <w:sz w:val="18"/>
                <w:szCs w:val="18"/>
              </w:rPr>
            </w:pPr>
            <w:r w:rsidRPr="00BF0957">
              <w:rPr>
                <w:rFonts w:cs="Arial"/>
                <w:spacing w:val="6"/>
                <w:sz w:val="18"/>
                <w:szCs w:val="18"/>
              </w:rPr>
              <w:fldChar w:fldCharType="begin">
                <w:ffData>
                  <w:name w:val="Text22"/>
                  <w:enabled/>
                  <w:calcOnExit w:val="0"/>
                  <w:textInput/>
                </w:ffData>
              </w:fldChar>
            </w:r>
            <w:bookmarkStart w:id="27" w:name="Text22"/>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7"/>
          </w:p>
        </w:tc>
        <w:tc>
          <w:tcPr>
            <w:tcW w:w="839" w:type="pct"/>
            <w:gridSpan w:val="3"/>
            <w:vAlign w:val="bottom"/>
          </w:tcPr>
          <w:p w14:paraId="5C11B368"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23"/>
                  <w:enabled/>
                  <w:calcOnExit w:val="0"/>
                  <w:textInput/>
                </w:ffData>
              </w:fldChar>
            </w:r>
            <w:bookmarkStart w:id="28" w:name="Text23"/>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8"/>
          </w:p>
        </w:tc>
        <w:tc>
          <w:tcPr>
            <w:tcW w:w="818" w:type="pct"/>
            <w:gridSpan w:val="4"/>
            <w:vAlign w:val="bottom"/>
          </w:tcPr>
          <w:p w14:paraId="2E1C75CC"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24"/>
                  <w:enabled/>
                  <w:calcOnExit w:val="0"/>
                  <w:textInput/>
                </w:ffData>
              </w:fldChar>
            </w:r>
            <w:bookmarkStart w:id="29" w:name="Text24"/>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29"/>
          </w:p>
        </w:tc>
        <w:tc>
          <w:tcPr>
            <w:tcW w:w="894" w:type="pct"/>
            <w:gridSpan w:val="2"/>
            <w:vAlign w:val="bottom"/>
          </w:tcPr>
          <w:p w14:paraId="14DFE4DC"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25"/>
                  <w:enabled/>
                  <w:calcOnExit w:val="0"/>
                  <w:textInput/>
                </w:ffData>
              </w:fldChar>
            </w:r>
            <w:bookmarkStart w:id="30" w:name="Text25"/>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30"/>
          </w:p>
        </w:tc>
        <w:tc>
          <w:tcPr>
            <w:tcW w:w="753" w:type="pct"/>
            <w:gridSpan w:val="2"/>
            <w:vAlign w:val="bottom"/>
          </w:tcPr>
          <w:p w14:paraId="6C5B85EA"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26"/>
                  <w:enabled/>
                  <w:calcOnExit w:val="0"/>
                  <w:textInput/>
                </w:ffData>
              </w:fldChar>
            </w:r>
            <w:bookmarkStart w:id="31" w:name="Text26"/>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31"/>
          </w:p>
        </w:tc>
        <w:tc>
          <w:tcPr>
            <w:tcW w:w="1196" w:type="pct"/>
            <w:vAlign w:val="bottom"/>
          </w:tcPr>
          <w:p w14:paraId="0E2D527B"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27"/>
                  <w:enabled/>
                  <w:calcOnExit w:val="0"/>
                  <w:textInput/>
                </w:ffData>
              </w:fldChar>
            </w:r>
            <w:bookmarkStart w:id="32" w:name="Text27"/>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32"/>
          </w:p>
        </w:tc>
      </w:tr>
      <w:tr w:rsidR="0031439D" w:rsidRPr="001819B3" w14:paraId="0F5D8D87" w14:textId="77777777" w:rsidTr="00481C83">
        <w:trPr>
          <w:cantSplit/>
        </w:trPr>
        <w:tc>
          <w:tcPr>
            <w:tcW w:w="499" w:type="pct"/>
            <w:vAlign w:val="bottom"/>
          </w:tcPr>
          <w:p w14:paraId="57828A1A" w14:textId="77777777" w:rsidR="0031439D" w:rsidRPr="00BF0957" w:rsidRDefault="0031439D" w:rsidP="00481C83">
            <w:pPr>
              <w:spacing w:before="60" w:after="40"/>
              <w:jc w:val="right"/>
              <w:rPr>
                <w:rFonts w:cs="Arial"/>
                <w:spacing w:val="6"/>
                <w:sz w:val="18"/>
                <w:szCs w:val="18"/>
              </w:rPr>
            </w:pPr>
            <w:r w:rsidRPr="00BF0957">
              <w:rPr>
                <w:rFonts w:cs="Arial"/>
                <w:spacing w:val="6"/>
                <w:sz w:val="18"/>
                <w:szCs w:val="18"/>
              </w:rPr>
              <w:fldChar w:fldCharType="begin">
                <w:ffData>
                  <w:name w:val="Text34"/>
                  <w:enabled/>
                  <w:calcOnExit w:val="0"/>
                  <w:textInput/>
                </w:ffData>
              </w:fldChar>
            </w:r>
            <w:bookmarkStart w:id="33" w:name="Text34"/>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33"/>
          </w:p>
        </w:tc>
        <w:tc>
          <w:tcPr>
            <w:tcW w:w="839" w:type="pct"/>
            <w:gridSpan w:val="3"/>
            <w:tcBorders>
              <w:bottom w:val="single" w:sz="12" w:space="0" w:color="auto"/>
            </w:tcBorders>
            <w:vAlign w:val="bottom"/>
          </w:tcPr>
          <w:p w14:paraId="45F8F5F7"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35"/>
                  <w:enabled/>
                  <w:calcOnExit w:val="0"/>
                  <w:textInput/>
                </w:ffData>
              </w:fldChar>
            </w:r>
            <w:bookmarkStart w:id="34" w:name="Text35"/>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34"/>
          </w:p>
        </w:tc>
        <w:tc>
          <w:tcPr>
            <w:tcW w:w="818" w:type="pct"/>
            <w:gridSpan w:val="4"/>
            <w:tcBorders>
              <w:bottom w:val="single" w:sz="12" w:space="0" w:color="auto"/>
            </w:tcBorders>
            <w:vAlign w:val="bottom"/>
          </w:tcPr>
          <w:p w14:paraId="7B00DB7F"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36"/>
                  <w:enabled/>
                  <w:calcOnExit w:val="0"/>
                  <w:textInput/>
                </w:ffData>
              </w:fldChar>
            </w:r>
            <w:bookmarkStart w:id="35" w:name="Text36"/>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35"/>
          </w:p>
        </w:tc>
        <w:tc>
          <w:tcPr>
            <w:tcW w:w="894" w:type="pct"/>
            <w:gridSpan w:val="2"/>
            <w:tcBorders>
              <w:bottom w:val="single" w:sz="12" w:space="0" w:color="auto"/>
            </w:tcBorders>
            <w:vAlign w:val="bottom"/>
          </w:tcPr>
          <w:p w14:paraId="6AF17E03"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37"/>
                  <w:enabled/>
                  <w:calcOnExit w:val="0"/>
                  <w:textInput/>
                </w:ffData>
              </w:fldChar>
            </w:r>
            <w:bookmarkStart w:id="36" w:name="Text37"/>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36"/>
          </w:p>
        </w:tc>
        <w:tc>
          <w:tcPr>
            <w:tcW w:w="753" w:type="pct"/>
            <w:gridSpan w:val="2"/>
            <w:tcBorders>
              <w:bottom w:val="single" w:sz="12" w:space="0" w:color="auto"/>
            </w:tcBorders>
            <w:vAlign w:val="bottom"/>
          </w:tcPr>
          <w:p w14:paraId="4D7C2210"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38"/>
                  <w:enabled/>
                  <w:calcOnExit w:val="0"/>
                  <w:textInput/>
                </w:ffData>
              </w:fldChar>
            </w:r>
            <w:bookmarkStart w:id="37" w:name="Text38"/>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37"/>
          </w:p>
        </w:tc>
        <w:tc>
          <w:tcPr>
            <w:tcW w:w="1196" w:type="pct"/>
            <w:tcBorders>
              <w:bottom w:val="single" w:sz="12" w:space="0" w:color="auto"/>
            </w:tcBorders>
            <w:vAlign w:val="bottom"/>
          </w:tcPr>
          <w:p w14:paraId="2E33AC16" w14:textId="77777777" w:rsidR="0031439D" w:rsidRPr="00BF0957" w:rsidRDefault="0031439D" w:rsidP="00481C83">
            <w:pPr>
              <w:spacing w:before="60" w:after="60"/>
              <w:jc w:val="right"/>
              <w:rPr>
                <w:rFonts w:cs="Arial"/>
                <w:spacing w:val="6"/>
                <w:sz w:val="18"/>
                <w:szCs w:val="18"/>
              </w:rPr>
            </w:pPr>
            <w:r w:rsidRPr="00BF0957">
              <w:rPr>
                <w:rFonts w:cs="Arial"/>
                <w:spacing w:val="6"/>
                <w:sz w:val="18"/>
                <w:szCs w:val="18"/>
              </w:rPr>
              <w:fldChar w:fldCharType="begin">
                <w:ffData>
                  <w:name w:val="Text39"/>
                  <w:enabled/>
                  <w:calcOnExit w:val="0"/>
                  <w:textInput/>
                </w:ffData>
              </w:fldChar>
            </w:r>
            <w:bookmarkStart w:id="38" w:name="Text39"/>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38"/>
          </w:p>
        </w:tc>
      </w:tr>
      <w:tr w:rsidR="0031439D" w:rsidRPr="001819B3" w14:paraId="137A0097" w14:textId="77777777" w:rsidTr="00481C83">
        <w:trPr>
          <w:cantSplit/>
          <w:trHeight w:val="70"/>
        </w:trPr>
        <w:tc>
          <w:tcPr>
            <w:tcW w:w="499" w:type="pct"/>
            <w:vAlign w:val="bottom"/>
          </w:tcPr>
          <w:p w14:paraId="130B3D1A" w14:textId="77777777" w:rsidR="0031439D" w:rsidRPr="00BF0957" w:rsidRDefault="0031439D" w:rsidP="00481C83">
            <w:pPr>
              <w:spacing w:before="60" w:after="60"/>
              <w:jc w:val="right"/>
              <w:rPr>
                <w:rFonts w:cs="Arial"/>
                <w:b/>
                <w:bCs/>
                <w:spacing w:val="6"/>
                <w:sz w:val="16"/>
                <w:szCs w:val="16"/>
              </w:rPr>
            </w:pPr>
            <w:r w:rsidRPr="00BF0957">
              <w:rPr>
                <w:rFonts w:cs="Arial"/>
                <w:b/>
                <w:bCs/>
                <w:spacing w:val="6"/>
                <w:sz w:val="16"/>
                <w:szCs w:val="16"/>
              </w:rPr>
              <w:t>TOTAL:</w:t>
            </w:r>
          </w:p>
        </w:tc>
        <w:tc>
          <w:tcPr>
            <w:tcW w:w="839" w:type="pct"/>
            <w:gridSpan w:val="3"/>
            <w:tcBorders>
              <w:top w:val="single" w:sz="12" w:space="0" w:color="auto"/>
            </w:tcBorders>
            <w:vAlign w:val="bottom"/>
          </w:tcPr>
          <w:p w14:paraId="3133C5BE" w14:textId="77777777" w:rsidR="0031439D" w:rsidRPr="00BF0957" w:rsidRDefault="0031439D" w:rsidP="00481C83">
            <w:pPr>
              <w:spacing w:before="60" w:after="60"/>
              <w:jc w:val="right"/>
              <w:rPr>
                <w:rFonts w:cs="Arial"/>
                <w:b/>
                <w:bCs/>
                <w:spacing w:val="6"/>
                <w:sz w:val="18"/>
                <w:szCs w:val="18"/>
              </w:rPr>
            </w:pPr>
            <w:r w:rsidRPr="00BF0957">
              <w:rPr>
                <w:rFonts w:cs="Arial"/>
                <w:b/>
                <w:bCs/>
                <w:spacing w:val="6"/>
                <w:sz w:val="18"/>
                <w:szCs w:val="18"/>
              </w:rPr>
              <w:fldChar w:fldCharType="begin">
                <w:ffData>
                  <w:name w:val="Text40"/>
                  <w:enabled/>
                  <w:calcOnExit w:val="0"/>
                  <w:textInput/>
                </w:ffData>
              </w:fldChar>
            </w:r>
            <w:bookmarkStart w:id="39" w:name="Text40"/>
            <w:r w:rsidRPr="00BF0957">
              <w:rPr>
                <w:rFonts w:cs="Arial"/>
                <w:b/>
                <w:bCs/>
                <w:spacing w:val="6"/>
                <w:sz w:val="18"/>
                <w:szCs w:val="18"/>
              </w:rPr>
              <w:instrText xml:space="preserve"> FORMTEXT </w:instrText>
            </w:r>
            <w:r w:rsidRPr="00BF0957">
              <w:rPr>
                <w:rFonts w:cs="Arial"/>
                <w:b/>
                <w:bCs/>
                <w:spacing w:val="6"/>
                <w:sz w:val="18"/>
                <w:szCs w:val="18"/>
              </w:rPr>
            </w:r>
            <w:r w:rsidRPr="00BF0957">
              <w:rPr>
                <w:rFonts w:cs="Arial"/>
                <w:b/>
                <w:bCs/>
                <w:spacing w:val="6"/>
                <w:sz w:val="18"/>
                <w:szCs w:val="18"/>
              </w:rPr>
              <w:fldChar w:fldCharType="separate"/>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spacing w:val="6"/>
                <w:sz w:val="18"/>
                <w:szCs w:val="18"/>
              </w:rPr>
              <w:fldChar w:fldCharType="end"/>
            </w:r>
            <w:bookmarkEnd w:id="39"/>
          </w:p>
        </w:tc>
        <w:tc>
          <w:tcPr>
            <w:tcW w:w="818" w:type="pct"/>
            <w:gridSpan w:val="4"/>
            <w:tcBorders>
              <w:top w:val="single" w:sz="12" w:space="0" w:color="auto"/>
            </w:tcBorders>
            <w:vAlign w:val="bottom"/>
          </w:tcPr>
          <w:p w14:paraId="2A35E5D0" w14:textId="77777777" w:rsidR="0031439D" w:rsidRPr="00BF0957" w:rsidRDefault="0031439D" w:rsidP="00481C83">
            <w:pPr>
              <w:spacing w:before="60" w:after="60"/>
              <w:jc w:val="right"/>
              <w:rPr>
                <w:rFonts w:cs="Arial"/>
                <w:b/>
                <w:bCs/>
                <w:spacing w:val="6"/>
                <w:sz w:val="18"/>
                <w:szCs w:val="18"/>
              </w:rPr>
            </w:pPr>
            <w:r w:rsidRPr="00BF0957">
              <w:rPr>
                <w:rFonts w:cs="Arial"/>
                <w:b/>
                <w:bCs/>
                <w:spacing w:val="6"/>
                <w:sz w:val="18"/>
                <w:szCs w:val="18"/>
              </w:rPr>
              <w:fldChar w:fldCharType="begin">
                <w:ffData>
                  <w:name w:val="Text41"/>
                  <w:enabled/>
                  <w:calcOnExit w:val="0"/>
                  <w:textInput/>
                </w:ffData>
              </w:fldChar>
            </w:r>
            <w:bookmarkStart w:id="40" w:name="Text41"/>
            <w:r w:rsidRPr="00BF0957">
              <w:rPr>
                <w:rFonts w:cs="Arial"/>
                <w:b/>
                <w:bCs/>
                <w:spacing w:val="6"/>
                <w:sz w:val="18"/>
                <w:szCs w:val="18"/>
              </w:rPr>
              <w:instrText xml:space="preserve"> FORMTEXT </w:instrText>
            </w:r>
            <w:r w:rsidRPr="00BF0957">
              <w:rPr>
                <w:rFonts w:cs="Arial"/>
                <w:b/>
                <w:bCs/>
                <w:spacing w:val="6"/>
                <w:sz w:val="18"/>
                <w:szCs w:val="18"/>
              </w:rPr>
            </w:r>
            <w:r w:rsidRPr="00BF0957">
              <w:rPr>
                <w:rFonts w:cs="Arial"/>
                <w:b/>
                <w:bCs/>
                <w:spacing w:val="6"/>
                <w:sz w:val="18"/>
                <w:szCs w:val="18"/>
              </w:rPr>
              <w:fldChar w:fldCharType="separate"/>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spacing w:val="6"/>
                <w:sz w:val="18"/>
                <w:szCs w:val="18"/>
              </w:rPr>
              <w:fldChar w:fldCharType="end"/>
            </w:r>
            <w:bookmarkEnd w:id="40"/>
          </w:p>
        </w:tc>
        <w:tc>
          <w:tcPr>
            <w:tcW w:w="894" w:type="pct"/>
            <w:gridSpan w:val="2"/>
            <w:tcBorders>
              <w:top w:val="single" w:sz="12" w:space="0" w:color="auto"/>
            </w:tcBorders>
            <w:vAlign w:val="bottom"/>
          </w:tcPr>
          <w:p w14:paraId="70BE2398" w14:textId="77777777" w:rsidR="0031439D" w:rsidRPr="00BF0957" w:rsidRDefault="0031439D" w:rsidP="00481C83">
            <w:pPr>
              <w:spacing w:before="60" w:after="60"/>
              <w:jc w:val="right"/>
              <w:rPr>
                <w:rFonts w:cs="Arial"/>
                <w:b/>
                <w:bCs/>
                <w:spacing w:val="6"/>
                <w:sz w:val="18"/>
                <w:szCs w:val="18"/>
              </w:rPr>
            </w:pPr>
            <w:r w:rsidRPr="00BF0957">
              <w:rPr>
                <w:rFonts w:cs="Arial"/>
                <w:b/>
                <w:bCs/>
                <w:spacing w:val="6"/>
                <w:sz w:val="18"/>
                <w:szCs w:val="18"/>
              </w:rPr>
              <w:fldChar w:fldCharType="begin">
                <w:ffData>
                  <w:name w:val="Text42"/>
                  <w:enabled/>
                  <w:calcOnExit w:val="0"/>
                  <w:textInput/>
                </w:ffData>
              </w:fldChar>
            </w:r>
            <w:bookmarkStart w:id="41" w:name="Text42"/>
            <w:r w:rsidRPr="00BF0957">
              <w:rPr>
                <w:rFonts w:cs="Arial"/>
                <w:b/>
                <w:bCs/>
                <w:spacing w:val="6"/>
                <w:sz w:val="18"/>
                <w:szCs w:val="18"/>
              </w:rPr>
              <w:instrText xml:space="preserve"> FORMTEXT </w:instrText>
            </w:r>
            <w:r w:rsidRPr="00BF0957">
              <w:rPr>
                <w:rFonts w:cs="Arial"/>
                <w:b/>
                <w:bCs/>
                <w:spacing w:val="6"/>
                <w:sz w:val="18"/>
                <w:szCs w:val="18"/>
              </w:rPr>
            </w:r>
            <w:r w:rsidRPr="00BF0957">
              <w:rPr>
                <w:rFonts w:cs="Arial"/>
                <w:b/>
                <w:bCs/>
                <w:spacing w:val="6"/>
                <w:sz w:val="18"/>
                <w:szCs w:val="18"/>
              </w:rPr>
              <w:fldChar w:fldCharType="separate"/>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spacing w:val="6"/>
                <w:sz w:val="18"/>
                <w:szCs w:val="18"/>
              </w:rPr>
              <w:fldChar w:fldCharType="end"/>
            </w:r>
            <w:bookmarkEnd w:id="41"/>
          </w:p>
        </w:tc>
        <w:tc>
          <w:tcPr>
            <w:tcW w:w="753" w:type="pct"/>
            <w:gridSpan w:val="2"/>
            <w:tcBorders>
              <w:top w:val="single" w:sz="12" w:space="0" w:color="auto"/>
            </w:tcBorders>
            <w:vAlign w:val="bottom"/>
          </w:tcPr>
          <w:p w14:paraId="49685F8D" w14:textId="77777777" w:rsidR="0031439D" w:rsidRPr="00BF0957" w:rsidRDefault="0031439D" w:rsidP="00481C83">
            <w:pPr>
              <w:spacing w:before="60" w:after="60"/>
              <w:jc w:val="right"/>
              <w:rPr>
                <w:rFonts w:cs="Arial"/>
                <w:b/>
                <w:bCs/>
                <w:spacing w:val="6"/>
                <w:sz w:val="18"/>
                <w:szCs w:val="18"/>
              </w:rPr>
            </w:pPr>
            <w:r w:rsidRPr="00BF0957">
              <w:rPr>
                <w:rFonts w:cs="Arial"/>
                <w:b/>
                <w:bCs/>
                <w:spacing w:val="6"/>
                <w:sz w:val="18"/>
                <w:szCs w:val="18"/>
              </w:rPr>
              <w:fldChar w:fldCharType="begin">
                <w:ffData>
                  <w:name w:val="Text43"/>
                  <w:enabled/>
                  <w:calcOnExit w:val="0"/>
                  <w:textInput/>
                </w:ffData>
              </w:fldChar>
            </w:r>
            <w:bookmarkStart w:id="42" w:name="Text43"/>
            <w:r w:rsidRPr="00BF0957">
              <w:rPr>
                <w:rFonts w:cs="Arial"/>
                <w:b/>
                <w:bCs/>
                <w:spacing w:val="6"/>
                <w:sz w:val="18"/>
                <w:szCs w:val="18"/>
              </w:rPr>
              <w:instrText xml:space="preserve"> FORMTEXT </w:instrText>
            </w:r>
            <w:r w:rsidRPr="00BF0957">
              <w:rPr>
                <w:rFonts w:cs="Arial"/>
                <w:b/>
                <w:bCs/>
                <w:spacing w:val="6"/>
                <w:sz w:val="18"/>
                <w:szCs w:val="18"/>
              </w:rPr>
            </w:r>
            <w:r w:rsidRPr="00BF0957">
              <w:rPr>
                <w:rFonts w:cs="Arial"/>
                <w:b/>
                <w:bCs/>
                <w:spacing w:val="6"/>
                <w:sz w:val="18"/>
                <w:szCs w:val="18"/>
              </w:rPr>
              <w:fldChar w:fldCharType="separate"/>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noProof/>
                <w:spacing w:val="6"/>
                <w:sz w:val="18"/>
                <w:szCs w:val="18"/>
              </w:rPr>
              <w:t> </w:t>
            </w:r>
            <w:r w:rsidRPr="00BF0957">
              <w:rPr>
                <w:rFonts w:cs="Arial"/>
                <w:b/>
                <w:bCs/>
                <w:spacing w:val="6"/>
                <w:sz w:val="18"/>
                <w:szCs w:val="18"/>
              </w:rPr>
              <w:fldChar w:fldCharType="end"/>
            </w:r>
            <w:bookmarkEnd w:id="42"/>
          </w:p>
        </w:tc>
        <w:tc>
          <w:tcPr>
            <w:tcW w:w="1196" w:type="pct"/>
            <w:tcBorders>
              <w:top w:val="single" w:sz="12" w:space="0" w:color="auto"/>
              <w:bottom w:val="double" w:sz="12" w:space="0" w:color="auto"/>
            </w:tcBorders>
            <w:vAlign w:val="bottom"/>
          </w:tcPr>
          <w:p w14:paraId="44267C43" w14:textId="77777777" w:rsidR="0031439D" w:rsidRPr="00BF0957" w:rsidRDefault="0031439D" w:rsidP="00481C83">
            <w:pPr>
              <w:spacing w:before="60" w:after="60"/>
              <w:jc w:val="right"/>
              <w:rPr>
                <w:rFonts w:cs="Arial"/>
                <w:b/>
                <w:bCs/>
                <w:spacing w:val="6"/>
              </w:rPr>
            </w:pPr>
            <w:r w:rsidRPr="00BF0957">
              <w:rPr>
                <w:rFonts w:cs="Arial"/>
                <w:b/>
                <w:bCs/>
                <w:spacing w:val="6"/>
              </w:rPr>
              <w:fldChar w:fldCharType="begin">
                <w:ffData>
                  <w:name w:val="Text44"/>
                  <w:enabled/>
                  <w:calcOnExit w:val="0"/>
                  <w:textInput/>
                </w:ffData>
              </w:fldChar>
            </w:r>
            <w:bookmarkStart w:id="43" w:name="Text44"/>
            <w:r w:rsidRPr="00BF0957">
              <w:rPr>
                <w:rFonts w:cs="Arial"/>
                <w:b/>
                <w:bCs/>
                <w:spacing w:val="6"/>
              </w:rPr>
              <w:instrText xml:space="preserve"> FORMTEXT </w:instrText>
            </w:r>
            <w:r w:rsidRPr="00BF0957">
              <w:rPr>
                <w:rFonts w:cs="Arial"/>
                <w:b/>
                <w:bCs/>
                <w:spacing w:val="6"/>
              </w:rPr>
            </w:r>
            <w:r w:rsidRPr="00BF0957">
              <w:rPr>
                <w:rFonts w:cs="Arial"/>
                <w:b/>
                <w:bCs/>
                <w:spacing w:val="6"/>
              </w:rPr>
              <w:fldChar w:fldCharType="separate"/>
            </w:r>
            <w:r w:rsidRPr="00BF0957">
              <w:rPr>
                <w:rFonts w:cs="Arial"/>
                <w:b/>
                <w:bCs/>
                <w:noProof/>
                <w:spacing w:val="6"/>
              </w:rPr>
              <w:t> </w:t>
            </w:r>
            <w:r w:rsidRPr="00BF0957">
              <w:rPr>
                <w:rFonts w:cs="Arial"/>
                <w:b/>
                <w:bCs/>
                <w:noProof/>
                <w:spacing w:val="6"/>
              </w:rPr>
              <w:t> </w:t>
            </w:r>
            <w:r w:rsidRPr="00BF0957">
              <w:rPr>
                <w:rFonts w:cs="Arial"/>
                <w:b/>
                <w:bCs/>
                <w:noProof/>
                <w:spacing w:val="6"/>
              </w:rPr>
              <w:t> </w:t>
            </w:r>
            <w:r w:rsidRPr="00BF0957">
              <w:rPr>
                <w:rFonts w:cs="Arial"/>
                <w:b/>
                <w:bCs/>
                <w:noProof/>
                <w:spacing w:val="6"/>
              </w:rPr>
              <w:t> </w:t>
            </w:r>
            <w:r w:rsidRPr="00BF0957">
              <w:rPr>
                <w:rFonts w:cs="Arial"/>
                <w:b/>
                <w:bCs/>
                <w:noProof/>
                <w:spacing w:val="6"/>
              </w:rPr>
              <w:t> </w:t>
            </w:r>
            <w:r w:rsidRPr="00BF0957">
              <w:rPr>
                <w:rFonts w:cs="Arial"/>
                <w:b/>
                <w:bCs/>
                <w:spacing w:val="6"/>
              </w:rPr>
              <w:fldChar w:fldCharType="end"/>
            </w:r>
            <w:bookmarkEnd w:id="43"/>
          </w:p>
        </w:tc>
      </w:tr>
      <w:tr w:rsidR="0031439D" w:rsidRPr="001819B3" w14:paraId="4E605440" w14:textId="77777777" w:rsidTr="00481C83">
        <w:trPr>
          <w:cantSplit/>
        </w:trPr>
        <w:tc>
          <w:tcPr>
            <w:tcW w:w="1175" w:type="pct"/>
            <w:gridSpan w:val="3"/>
            <w:tcBorders>
              <w:top w:val="nil"/>
              <w:bottom w:val="nil"/>
              <w:right w:val="nil"/>
            </w:tcBorders>
            <w:vAlign w:val="bottom"/>
          </w:tcPr>
          <w:p w14:paraId="4A756A0F" w14:textId="77777777" w:rsidR="0031439D" w:rsidRPr="00815510" w:rsidRDefault="0031439D" w:rsidP="00481C83">
            <w:pPr>
              <w:spacing w:before="40" w:after="40"/>
              <w:rPr>
                <w:rFonts w:cs="Arial"/>
                <w:b/>
                <w:bCs/>
                <w:spacing w:val="6"/>
                <w:sz w:val="18"/>
                <w:szCs w:val="18"/>
              </w:rPr>
            </w:pPr>
          </w:p>
        </w:tc>
        <w:tc>
          <w:tcPr>
            <w:tcW w:w="982" w:type="pct"/>
            <w:gridSpan w:val="5"/>
            <w:tcBorders>
              <w:top w:val="nil"/>
              <w:left w:val="nil"/>
              <w:bottom w:val="nil"/>
              <w:right w:val="nil"/>
            </w:tcBorders>
            <w:vAlign w:val="bottom"/>
          </w:tcPr>
          <w:p w14:paraId="1572AD0D" w14:textId="77777777" w:rsidR="0031439D" w:rsidRPr="00BF0957" w:rsidRDefault="0031439D" w:rsidP="00481C83">
            <w:pPr>
              <w:spacing w:before="40" w:after="40"/>
              <w:rPr>
                <w:rFonts w:cs="Arial"/>
                <w:b/>
                <w:bCs/>
                <w:spacing w:val="6"/>
                <w:sz w:val="18"/>
                <w:szCs w:val="18"/>
              </w:rPr>
            </w:pPr>
          </w:p>
        </w:tc>
        <w:tc>
          <w:tcPr>
            <w:tcW w:w="913" w:type="pct"/>
            <w:gridSpan w:val="3"/>
            <w:tcBorders>
              <w:top w:val="nil"/>
              <w:left w:val="nil"/>
              <w:bottom w:val="nil"/>
              <w:right w:val="nil"/>
            </w:tcBorders>
            <w:vAlign w:val="bottom"/>
          </w:tcPr>
          <w:p w14:paraId="6B6578E7" w14:textId="77777777" w:rsidR="0031439D" w:rsidRPr="00BF0957" w:rsidRDefault="0031439D" w:rsidP="00481C83">
            <w:pPr>
              <w:spacing w:before="40" w:after="40"/>
              <w:rPr>
                <w:rFonts w:cs="Arial"/>
                <w:b/>
                <w:bCs/>
                <w:spacing w:val="6"/>
                <w:sz w:val="18"/>
                <w:szCs w:val="18"/>
              </w:rPr>
            </w:pPr>
          </w:p>
        </w:tc>
        <w:tc>
          <w:tcPr>
            <w:tcW w:w="1930" w:type="pct"/>
            <w:gridSpan w:val="2"/>
            <w:tcBorders>
              <w:top w:val="nil"/>
              <w:left w:val="nil"/>
              <w:bottom w:val="nil"/>
            </w:tcBorders>
            <w:vAlign w:val="bottom"/>
          </w:tcPr>
          <w:p w14:paraId="2EDC2410" w14:textId="77777777" w:rsidR="0031439D" w:rsidRPr="00BF0957" w:rsidRDefault="0031439D" w:rsidP="00481C83">
            <w:pPr>
              <w:spacing w:before="40" w:after="40"/>
              <w:rPr>
                <w:rFonts w:cs="Arial"/>
                <w:b/>
                <w:bCs/>
                <w:spacing w:val="6"/>
                <w:sz w:val="18"/>
                <w:szCs w:val="18"/>
              </w:rPr>
            </w:pPr>
          </w:p>
        </w:tc>
      </w:tr>
      <w:tr w:rsidR="0031439D" w:rsidRPr="001819B3" w14:paraId="1C04D51F" w14:textId="77777777" w:rsidTr="00481C83">
        <w:trPr>
          <w:cantSplit/>
        </w:trPr>
        <w:tc>
          <w:tcPr>
            <w:tcW w:w="5000" w:type="pct"/>
            <w:gridSpan w:val="13"/>
            <w:tcBorders>
              <w:top w:val="nil"/>
              <w:bottom w:val="single" w:sz="8" w:space="0" w:color="auto"/>
            </w:tcBorders>
            <w:vAlign w:val="bottom"/>
          </w:tcPr>
          <w:p w14:paraId="608CFE4E" w14:textId="77777777" w:rsidR="0031439D" w:rsidRPr="00815510" w:rsidRDefault="0031439D" w:rsidP="00481C83">
            <w:pPr>
              <w:spacing w:before="40" w:after="40"/>
              <w:rPr>
                <w:rFonts w:cs="Arial"/>
                <w:b/>
                <w:bCs/>
                <w:spacing w:val="6"/>
                <w:sz w:val="18"/>
                <w:szCs w:val="18"/>
              </w:rPr>
            </w:pPr>
          </w:p>
        </w:tc>
      </w:tr>
      <w:tr w:rsidR="0031439D" w:rsidRPr="001819B3" w14:paraId="040785FE" w14:textId="77777777" w:rsidTr="00481C83">
        <w:trPr>
          <w:cantSplit/>
          <w:trHeight w:val="50"/>
        </w:trPr>
        <w:tc>
          <w:tcPr>
            <w:tcW w:w="5000" w:type="pct"/>
            <w:gridSpan w:val="13"/>
            <w:tcBorders>
              <w:bottom w:val="nil"/>
            </w:tcBorders>
            <w:vAlign w:val="bottom"/>
          </w:tcPr>
          <w:p w14:paraId="0070D77D" w14:textId="77777777" w:rsidR="0031439D" w:rsidRPr="00815510" w:rsidRDefault="0031439D" w:rsidP="00481C83">
            <w:pPr>
              <w:spacing w:before="60" w:after="60"/>
              <w:rPr>
                <w:rFonts w:cs="Arial"/>
                <w:b/>
                <w:bCs/>
                <w:spacing w:val="6"/>
                <w:sz w:val="16"/>
                <w:szCs w:val="16"/>
              </w:rPr>
            </w:pPr>
            <w:r w:rsidRPr="00815510">
              <w:rPr>
                <w:rFonts w:cs="Arial"/>
                <w:b/>
                <w:bCs/>
                <w:spacing w:val="6"/>
                <w:sz w:val="16"/>
                <w:szCs w:val="16"/>
              </w:rPr>
              <w:t>Selection Method &amp; Process Summary</w:t>
            </w:r>
            <w:r w:rsidRPr="00815510">
              <w:rPr>
                <w:rFonts w:cs="Arial"/>
                <w:spacing w:val="6"/>
                <w:sz w:val="16"/>
                <w:szCs w:val="16"/>
              </w:rPr>
              <w:t xml:space="preserve"> (mark the correct response to confirm the associated summary)</w:t>
            </w:r>
          </w:p>
        </w:tc>
      </w:tr>
      <w:tr w:rsidR="0031439D" w:rsidRPr="001819B3" w14:paraId="6E5E08A1" w14:textId="77777777" w:rsidTr="00481C83">
        <w:trPr>
          <w:trHeight w:val="60"/>
        </w:trPr>
        <w:tc>
          <w:tcPr>
            <w:tcW w:w="1730" w:type="pct"/>
            <w:gridSpan w:val="7"/>
            <w:tcBorders>
              <w:top w:val="nil"/>
              <w:bottom w:val="single" w:sz="8" w:space="0" w:color="999999"/>
              <w:right w:val="single" w:sz="8" w:space="0" w:color="999999"/>
            </w:tcBorders>
          </w:tcPr>
          <w:p w14:paraId="2FAC21DD" w14:textId="77777777" w:rsidR="0031439D" w:rsidRPr="00815510" w:rsidRDefault="0031439D" w:rsidP="00481C83">
            <w:pPr>
              <w:spacing w:before="60" w:after="60"/>
              <w:rPr>
                <w:rFonts w:cs="Arial"/>
                <w:spacing w:val="6"/>
                <w:sz w:val="16"/>
                <w:szCs w:val="16"/>
              </w:rPr>
            </w:pPr>
            <w:r w:rsidRPr="00815510">
              <w:rPr>
                <w:rFonts w:cs="Arial"/>
                <w:b/>
                <w:bCs/>
                <w:spacing w:val="6"/>
                <w:sz w:val="18"/>
                <w:szCs w:val="18"/>
              </w:rPr>
              <w:fldChar w:fldCharType="begin">
                <w:ffData>
                  <w:name w:val=""/>
                  <w:enabled/>
                  <w:calcOnExit w:val="0"/>
                  <w:checkBox>
                    <w:size w:val="24"/>
                    <w:default w:val="0"/>
                  </w:checkBox>
                </w:ffData>
              </w:fldChar>
            </w:r>
            <w:r w:rsidRPr="00815510">
              <w:rPr>
                <w:rFonts w:cs="Arial"/>
                <w:b/>
                <w:bCs/>
                <w:spacing w:val="6"/>
                <w:sz w:val="18"/>
                <w:szCs w:val="18"/>
              </w:rPr>
              <w:instrText xml:space="preserve"> FORMCHECKBOX </w:instrText>
            </w:r>
            <w:r w:rsidRPr="00815510">
              <w:rPr>
                <w:rFonts w:cs="Arial"/>
                <w:b/>
                <w:bCs/>
                <w:spacing w:val="6"/>
                <w:sz w:val="18"/>
                <w:szCs w:val="18"/>
              </w:rPr>
            </w:r>
            <w:r w:rsidRPr="00815510">
              <w:rPr>
                <w:rFonts w:cs="Arial"/>
                <w:b/>
                <w:bCs/>
                <w:spacing w:val="6"/>
                <w:sz w:val="18"/>
                <w:szCs w:val="18"/>
              </w:rPr>
              <w:fldChar w:fldCharType="separate"/>
            </w:r>
            <w:r w:rsidRPr="00815510">
              <w:rPr>
                <w:rFonts w:cs="Arial"/>
                <w:b/>
                <w:bCs/>
                <w:spacing w:val="6"/>
                <w:sz w:val="18"/>
                <w:szCs w:val="18"/>
              </w:rPr>
              <w:fldChar w:fldCharType="end"/>
            </w:r>
            <w:r w:rsidRPr="00815510">
              <w:rPr>
                <w:rFonts w:cs="Arial"/>
                <w:b/>
                <w:bCs/>
                <w:spacing w:val="6"/>
                <w:sz w:val="18"/>
                <w:szCs w:val="18"/>
              </w:rPr>
              <w:t xml:space="preserve"> </w:t>
            </w:r>
            <w:r w:rsidRPr="00815510">
              <w:rPr>
                <w:rFonts w:cs="Arial"/>
                <w:spacing w:val="6"/>
                <w:sz w:val="18"/>
                <w:szCs w:val="18"/>
              </w:rPr>
              <w:t xml:space="preserve">Competitive Selection </w:t>
            </w:r>
          </w:p>
        </w:tc>
        <w:tc>
          <w:tcPr>
            <w:tcW w:w="3270" w:type="pct"/>
            <w:gridSpan w:val="6"/>
            <w:tcBorders>
              <w:top w:val="nil"/>
              <w:left w:val="single" w:sz="8" w:space="0" w:color="999999"/>
              <w:bottom w:val="single" w:sz="8" w:space="0" w:color="999999"/>
            </w:tcBorders>
          </w:tcPr>
          <w:p w14:paraId="799BF049" w14:textId="77777777" w:rsidR="0031439D" w:rsidRPr="00815510" w:rsidRDefault="0031439D" w:rsidP="00481C83">
            <w:pPr>
              <w:spacing w:before="40" w:after="40"/>
              <w:rPr>
                <w:rFonts w:cs="Arial"/>
                <w:spacing w:val="6"/>
                <w:sz w:val="16"/>
                <w:szCs w:val="16"/>
              </w:rPr>
            </w:pPr>
            <w:r w:rsidRPr="003C487B">
              <w:rPr>
                <w:rFonts w:cs="Arial"/>
                <w:color w:val="ED0000"/>
                <w:spacing w:val="6"/>
                <w:sz w:val="16"/>
                <w:szCs w:val="16"/>
              </w:rPr>
              <w:t xml:space="preserve">Describe the competitive selection process used </w:t>
            </w:r>
          </w:p>
        </w:tc>
      </w:tr>
      <w:tr w:rsidR="0031439D" w:rsidRPr="001819B3" w14:paraId="7EDEC2D6" w14:textId="77777777" w:rsidTr="00481C83">
        <w:trPr>
          <w:trHeight w:val="60"/>
        </w:trPr>
        <w:tc>
          <w:tcPr>
            <w:tcW w:w="1730" w:type="pct"/>
            <w:gridSpan w:val="7"/>
            <w:tcBorders>
              <w:top w:val="single" w:sz="8" w:space="0" w:color="999999"/>
              <w:right w:val="single" w:sz="8" w:space="0" w:color="999999"/>
            </w:tcBorders>
          </w:tcPr>
          <w:p w14:paraId="287E047F" w14:textId="77777777" w:rsidR="0031439D" w:rsidRPr="00815510" w:rsidRDefault="0031439D" w:rsidP="00481C83">
            <w:pPr>
              <w:spacing w:before="60" w:after="60"/>
              <w:rPr>
                <w:rFonts w:cs="Arial"/>
                <w:spacing w:val="6"/>
                <w:sz w:val="16"/>
                <w:szCs w:val="16"/>
              </w:rPr>
            </w:pPr>
            <w:r w:rsidRPr="00815510">
              <w:rPr>
                <w:rFonts w:cs="Arial"/>
                <w:b/>
                <w:bCs/>
                <w:spacing w:val="6"/>
                <w:sz w:val="18"/>
                <w:szCs w:val="18"/>
              </w:rPr>
              <w:fldChar w:fldCharType="begin">
                <w:ffData>
                  <w:name w:val=""/>
                  <w:enabled/>
                  <w:calcOnExit w:val="0"/>
                  <w:checkBox>
                    <w:size w:val="24"/>
                    <w:default w:val="0"/>
                  </w:checkBox>
                </w:ffData>
              </w:fldChar>
            </w:r>
            <w:r w:rsidRPr="00815510">
              <w:rPr>
                <w:rFonts w:cs="Arial"/>
                <w:b/>
                <w:bCs/>
                <w:spacing w:val="6"/>
                <w:sz w:val="18"/>
                <w:szCs w:val="18"/>
              </w:rPr>
              <w:instrText xml:space="preserve"> FORMCHECKBOX </w:instrText>
            </w:r>
            <w:r w:rsidRPr="00815510">
              <w:rPr>
                <w:rFonts w:cs="Arial"/>
                <w:b/>
                <w:bCs/>
                <w:spacing w:val="6"/>
                <w:sz w:val="18"/>
                <w:szCs w:val="18"/>
              </w:rPr>
            </w:r>
            <w:r w:rsidRPr="00815510">
              <w:rPr>
                <w:rFonts w:cs="Arial"/>
                <w:b/>
                <w:bCs/>
                <w:spacing w:val="6"/>
                <w:sz w:val="18"/>
                <w:szCs w:val="18"/>
              </w:rPr>
              <w:fldChar w:fldCharType="separate"/>
            </w:r>
            <w:r w:rsidRPr="00815510">
              <w:rPr>
                <w:rFonts w:cs="Arial"/>
                <w:b/>
                <w:bCs/>
                <w:spacing w:val="6"/>
                <w:sz w:val="18"/>
                <w:szCs w:val="18"/>
              </w:rPr>
              <w:fldChar w:fldCharType="end"/>
            </w:r>
            <w:r w:rsidRPr="00815510">
              <w:rPr>
                <w:rFonts w:cs="Arial"/>
                <w:b/>
                <w:bCs/>
                <w:spacing w:val="6"/>
                <w:sz w:val="18"/>
                <w:szCs w:val="18"/>
              </w:rPr>
              <w:t xml:space="preserve"> </w:t>
            </w:r>
            <w:r w:rsidRPr="00815510">
              <w:rPr>
                <w:rFonts w:cs="Arial"/>
                <w:spacing w:val="6"/>
                <w:sz w:val="18"/>
                <w:szCs w:val="18"/>
              </w:rPr>
              <w:t>Other</w:t>
            </w:r>
          </w:p>
        </w:tc>
        <w:tc>
          <w:tcPr>
            <w:tcW w:w="3270" w:type="pct"/>
            <w:gridSpan w:val="6"/>
            <w:tcBorders>
              <w:top w:val="single" w:sz="8" w:space="0" w:color="999999"/>
              <w:left w:val="single" w:sz="8" w:space="0" w:color="999999"/>
            </w:tcBorders>
          </w:tcPr>
          <w:p w14:paraId="057F474B" w14:textId="77777777" w:rsidR="0031439D" w:rsidRPr="00815510" w:rsidRDefault="0031439D" w:rsidP="00481C83">
            <w:pPr>
              <w:spacing w:before="60" w:after="40"/>
              <w:rPr>
                <w:rFonts w:cs="Arial"/>
                <w:spacing w:val="6"/>
                <w:sz w:val="16"/>
                <w:szCs w:val="16"/>
              </w:rPr>
            </w:pPr>
            <w:r w:rsidRPr="003C487B">
              <w:rPr>
                <w:rFonts w:cs="Arial"/>
                <w:color w:val="ED0000"/>
                <w:spacing w:val="6"/>
                <w:sz w:val="16"/>
                <w:szCs w:val="16"/>
              </w:rPr>
              <w:t>Describe the selection process used and submit a Special Contract Request</w:t>
            </w:r>
          </w:p>
        </w:tc>
      </w:tr>
      <w:tr w:rsidR="0031439D" w:rsidRPr="001819B3" w14:paraId="71FF1158" w14:textId="77777777" w:rsidTr="00481C83">
        <w:trPr>
          <w:cantSplit/>
          <w:trHeight w:val="400"/>
        </w:trPr>
        <w:tc>
          <w:tcPr>
            <w:tcW w:w="2559" w:type="pct"/>
            <w:gridSpan w:val="9"/>
            <w:tcBorders>
              <w:bottom w:val="single" w:sz="8" w:space="0" w:color="auto"/>
            </w:tcBorders>
          </w:tcPr>
          <w:p w14:paraId="42E58D98" w14:textId="77777777" w:rsidR="0031439D" w:rsidRPr="00BF0957" w:rsidRDefault="0031439D" w:rsidP="00481C83">
            <w:pPr>
              <w:spacing w:before="60" w:after="1200"/>
              <w:rPr>
                <w:rFonts w:cs="Arial"/>
                <w:spacing w:val="6"/>
                <w:sz w:val="16"/>
                <w:szCs w:val="16"/>
              </w:rPr>
            </w:pPr>
            <w:r w:rsidRPr="00BF0957">
              <w:rPr>
                <w:rFonts w:cs="Arial"/>
                <w:b/>
                <w:bCs/>
                <w:spacing w:val="6"/>
                <w:sz w:val="16"/>
                <w:szCs w:val="16"/>
              </w:rPr>
              <w:t xml:space="preserve">Budget Officer Confirmation:  </w:t>
            </w:r>
            <w:r w:rsidRPr="00BF0957">
              <w:rPr>
                <w:rFonts w:cs="Arial"/>
                <w:spacing w:val="6"/>
                <w:sz w:val="16"/>
                <w:szCs w:val="16"/>
              </w:rPr>
              <w:t>There is a balance in the appropriation from which obligations hereunder are required to be paid that is not already encumbered to pay other obligations.</w:t>
            </w:r>
          </w:p>
        </w:tc>
        <w:tc>
          <w:tcPr>
            <w:tcW w:w="2441" w:type="pct"/>
            <w:gridSpan w:val="4"/>
            <w:vMerge w:val="restart"/>
          </w:tcPr>
          <w:p w14:paraId="7B75D1D0" w14:textId="77777777" w:rsidR="0031439D" w:rsidRPr="00BF0957" w:rsidRDefault="0031439D" w:rsidP="00481C83">
            <w:pPr>
              <w:spacing w:before="120" w:after="2040"/>
              <w:jc w:val="center"/>
              <w:rPr>
                <w:rFonts w:cs="Arial"/>
                <w:b/>
                <w:bCs/>
                <w:i/>
                <w:iCs/>
                <w:spacing w:val="6"/>
                <w:sz w:val="16"/>
                <w:szCs w:val="16"/>
              </w:rPr>
            </w:pPr>
          </w:p>
        </w:tc>
      </w:tr>
      <w:tr w:rsidR="0031439D" w:rsidRPr="001819B3" w14:paraId="0D218314" w14:textId="77777777" w:rsidTr="00481C83">
        <w:trPr>
          <w:cantSplit/>
          <w:trHeight w:val="45"/>
        </w:trPr>
        <w:tc>
          <w:tcPr>
            <w:tcW w:w="1366" w:type="pct"/>
            <w:gridSpan w:val="5"/>
            <w:tcBorders>
              <w:bottom w:val="nil"/>
            </w:tcBorders>
            <w:vAlign w:val="bottom"/>
          </w:tcPr>
          <w:p w14:paraId="614955AD" w14:textId="77777777" w:rsidR="0031439D" w:rsidRPr="00BF0957" w:rsidRDefault="0031439D" w:rsidP="00481C83">
            <w:pPr>
              <w:spacing w:before="40"/>
              <w:rPr>
                <w:rFonts w:cs="Arial"/>
                <w:b/>
                <w:bCs/>
                <w:spacing w:val="6"/>
                <w:sz w:val="16"/>
                <w:szCs w:val="16"/>
              </w:rPr>
            </w:pPr>
            <w:r w:rsidRPr="00BF0957">
              <w:rPr>
                <w:rFonts w:cs="Arial"/>
                <w:b/>
                <w:bCs/>
                <w:spacing w:val="6"/>
                <w:sz w:val="16"/>
                <w:szCs w:val="16"/>
              </w:rPr>
              <w:t xml:space="preserve">Speed Chart </w:t>
            </w:r>
            <w:r w:rsidRPr="00BF0957">
              <w:rPr>
                <w:rFonts w:cs="Arial"/>
                <w:spacing w:val="6"/>
                <w:sz w:val="16"/>
                <w:szCs w:val="16"/>
              </w:rPr>
              <w:t>(optional)</w:t>
            </w:r>
          </w:p>
        </w:tc>
        <w:tc>
          <w:tcPr>
            <w:tcW w:w="1193" w:type="pct"/>
            <w:gridSpan w:val="4"/>
            <w:tcBorders>
              <w:bottom w:val="nil"/>
            </w:tcBorders>
            <w:vAlign w:val="bottom"/>
          </w:tcPr>
          <w:p w14:paraId="5568BFAA" w14:textId="77777777" w:rsidR="0031439D" w:rsidRPr="00BF0957" w:rsidRDefault="0031439D" w:rsidP="00481C83">
            <w:pPr>
              <w:spacing w:before="40"/>
              <w:rPr>
                <w:rFonts w:cs="Arial"/>
                <w:b/>
                <w:bCs/>
                <w:spacing w:val="6"/>
                <w:sz w:val="16"/>
                <w:szCs w:val="16"/>
              </w:rPr>
            </w:pPr>
            <w:r w:rsidRPr="00BF0957">
              <w:rPr>
                <w:rFonts w:cs="Arial"/>
                <w:b/>
                <w:bCs/>
                <w:spacing w:val="6"/>
                <w:sz w:val="16"/>
                <w:szCs w:val="16"/>
              </w:rPr>
              <w:t xml:space="preserve">Account Code </w:t>
            </w:r>
            <w:r w:rsidRPr="00BF0957">
              <w:rPr>
                <w:rFonts w:cs="Arial"/>
                <w:spacing w:val="6"/>
                <w:sz w:val="16"/>
                <w:szCs w:val="16"/>
              </w:rPr>
              <w:t>(optional)</w:t>
            </w:r>
          </w:p>
        </w:tc>
        <w:tc>
          <w:tcPr>
            <w:tcW w:w="2441" w:type="pct"/>
            <w:gridSpan w:val="4"/>
            <w:vMerge/>
          </w:tcPr>
          <w:p w14:paraId="2E8DB33A" w14:textId="77777777" w:rsidR="0031439D" w:rsidRPr="00BF0957" w:rsidRDefault="0031439D" w:rsidP="00481C83">
            <w:pPr>
              <w:spacing w:before="40"/>
              <w:rPr>
                <w:rFonts w:cs="Arial"/>
                <w:i/>
                <w:iCs/>
                <w:spacing w:val="6"/>
                <w:sz w:val="16"/>
                <w:szCs w:val="16"/>
              </w:rPr>
            </w:pPr>
          </w:p>
        </w:tc>
      </w:tr>
      <w:tr w:rsidR="0031439D" w:rsidRPr="001819B3" w14:paraId="43AA99DC" w14:textId="77777777" w:rsidTr="00481C83">
        <w:trPr>
          <w:cantSplit/>
          <w:trHeight w:val="45"/>
        </w:trPr>
        <w:tc>
          <w:tcPr>
            <w:tcW w:w="1366" w:type="pct"/>
            <w:gridSpan w:val="5"/>
            <w:tcBorders>
              <w:top w:val="nil"/>
            </w:tcBorders>
            <w:vAlign w:val="bottom"/>
          </w:tcPr>
          <w:p w14:paraId="59AE42EC" w14:textId="77777777" w:rsidR="0031439D" w:rsidRPr="00BF0957" w:rsidRDefault="0031439D" w:rsidP="00481C83">
            <w:pPr>
              <w:spacing w:after="60"/>
              <w:jc w:val="right"/>
              <w:rPr>
                <w:rFonts w:cs="Arial"/>
                <w:spacing w:val="6"/>
                <w:sz w:val="18"/>
                <w:szCs w:val="18"/>
              </w:rPr>
            </w:pPr>
            <w:r w:rsidRPr="00BF0957">
              <w:rPr>
                <w:rFonts w:cs="Arial"/>
                <w:spacing w:val="6"/>
                <w:sz w:val="18"/>
                <w:szCs w:val="18"/>
              </w:rPr>
              <w:fldChar w:fldCharType="begin">
                <w:ffData>
                  <w:name w:val="Text45"/>
                  <w:enabled/>
                  <w:calcOnExit w:val="0"/>
                  <w:textInput/>
                </w:ffData>
              </w:fldChar>
            </w:r>
            <w:bookmarkStart w:id="44" w:name="Text45"/>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44"/>
          </w:p>
        </w:tc>
        <w:tc>
          <w:tcPr>
            <w:tcW w:w="1193" w:type="pct"/>
            <w:gridSpan w:val="4"/>
            <w:tcBorders>
              <w:top w:val="nil"/>
            </w:tcBorders>
            <w:vAlign w:val="bottom"/>
          </w:tcPr>
          <w:p w14:paraId="0D4A3B78" w14:textId="77777777" w:rsidR="0031439D" w:rsidRPr="00BF0957" w:rsidRDefault="0031439D" w:rsidP="00481C83">
            <w:pPr>
              <w:spacing w:after="60"/>
              <w:jc w:val="right"/>
              <w:rPr>
                <w:rFonts w:cs="Arial"/>
                <w:spacing w:val="6"/>
                <w:sz w:val="18"/>
                <w:szCs w:val="18"/>
              </w:rPr>
            </w:pPr>
            <w:r w:rsidRPr="00BF0957">
              <w:rPr>
                <w:rFonts w:cs="Arial"/>
                <w:spacing w:val="6"/>
                <w:sz w:val="18"/>
                <w:szCs w:val="18"/>
              </w:rPr>
              <w:fldChar w:fldCharType="begin">
                <w:ffData>
                  <w:name w:val="Text46"/>
                  <w:enabled/>
                  <w:calcOnExit w:val="0"/>
                  <w:textInput/>
                </w:ffData>
              </w:fldChar>
            </w:r>
            <w:bookmarkStart w:id="45" w:name="Text46"/>
            <w:r w:rsidRPr="00BF0957">
              <w:rPr>
                <w:rFonts w:cs="Arial"/>
                <w:spacing w:val="6"/>
                <w:sz w:val="18"/>
                <w:szCs w:val="18"/>
              </w:rPr>
              <w:instrText xml:space="preserve"> FORMTEXT </w:instrText>
            </w:r>
            <w:r w:rsidRPr="00BF0957">
              <w:rPr>
                <w:rFonts w:cs="Arial"/>
                <w:spacing w:val="6"/>
                <w:sz w:val="18"/>
                <w:szCs w:val="18"/>
              </w:rPr>
            </w:r>
            <w:r w:rsidRPr="00BF0957">
              <w:rPr>
                <w:rFonts w:cs="Arial"/>
                <w:spacing w:val="6"/>
                <w:sz w:val="18"/>
                <w:szCs w:val="18"/>
              </w:rPr>
              <w:fldChar w:fldCharType="separate"/>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noProof/>
                <w:spacing w:val="6"/>
                <w:sz w:val="18"/>
                <w:szCs w:val="18"/>
              </w:rPr>
              <w:t> </w:t>
            </w:r>
            <w:r w:rsidRPr="00BF0957">
              <w:rPr>
                <w:rFonts w:cs="Arial"/>
                <w:spacing w:val="6"/>
                <w:sz w:val="18"/>
                <w:szCs w:val="18"/>
              </w:rPr>
              <w:fldChar w:fldCharType="end"/>
            </w:r>
            <w:bookmarkEnd w:id="45"/>
          </w:p>
        </w:tc>
        <w:tc>
          <w:tcPr>
            <w:tcW w:w="2441" w:type="pct"/>
            <w:gridSpan w:val="4"/>
            <w:vMerge/>
          </w:tcPr>
          <w:p w14:paraId="73D81500" w14:textId="77777777" w:rsidR="0031439D" w:rsidRPr="00BF0957" w:rsidRDefault="0031439D" w:rsidP="00481C83">
            <w:pPr>
              <w:spacing w:after="60"/>
              <w:jc w:val="right"/>
              <w:rPr>
                <w:rFonts w:cs="Arial"/>
                <w:spacing w:val="6"/>
                <w:sz w:val="18"/>
                <w:szCs w:val="18"/>
              </w:rPr>
            </w:pPr>
          </w:p>
        </w:tc>
      </w:tr>
    </w:tbl>
    <w:p w14:paraId="02DD6651" w14:textId="77777777" w:rsidR="0031439D" w:rsidRPr="001819B3" w:rsidRDefault="0031439D" w:rsidP="0031439D">
      <w:pPr>
        <w:spacing w:before="60"/>
        <w:rPr>
          <w:rFonts w:cs="Arial"/>
          <w:sz w:val="16"/>
          <w:szCs w:val="16"/>
        </w:rPr>
      </w:pPr>
    </w:p>
    <w:p w14:paraId="02AAD94B" w14:textId="77777777" w:rsidR="0031439D" w:rsidRPr="001819B3" w:rsidRDefault="0031439D" w:rsidP="0031439D">
      <w:pPr>
        <w:rPr>
          <w:rFonts w:cs="Arial"/>
          <w:sz w:val="16"/>
          <w:szCs w:val="16"/>
        </w:rPr>
        <w:sectPr w:rsidR="0031439D" w:rsidRPr="001819B3" w:rsidSect="0031439D">
          <w:headerReference w:type="default" r:id="rId31"/>
          <w:pgSz w:w="12240" w:h="15840" w:code="1"/>
          <w:pgMar w:top="720" w:right="1440" w:bottom="720" w:left="1440" w:header="547" w:footer="706" w:gutter="0"/>
          <w:pgNumType w:fmt="lowerRoman" w:start="1"/>
          <w:cols w:space="720"/>
          <w:docGrid w:linePitch="299"/>
        </w:sectPr>
      </w:pPr>
    </w:p>
    <w:p w14:paraId="6F5EB7A3" w14:textId="77777777" w:rsidR="0031439D" w:rsidRPr="00F54DD7" w:rsidRDefault="0031439D" w:rsidP="0031439D">
      <w:pPr>
        <w:pStyle w:val="Heading1"/>
        <w:jc w:val="center"/>
      </w:pPr>
      <w:r w:rsidRPr="00F54DD7">
        <w:lastRenderedPageBreak/>
        <w:t>CONTRACT</w:t>
      </w:r>
      <w:r w:rsidRPr="00F54DD7">
        <w:br/>
        <w:t>BETWEEN THE STATE OF TENNESSEE,</w:t>
      </w:r>
      <w:r w:rsidRPr="00F54DD7">
        <w:br/>
      </w:r>
      <w:r w:rsidRPr="168840BD">
        <w:t>DEPARTMENT OF ENVIRONMENT AND CONSERVATION</w:t>
      </w:r>
      <w:r w:rsidRPr="00F54DD7">
        <w:br/>
        <w:t>AND</w:t>
      </w:r>
      <w:r w:rsidRPr="00F54DD7">
        <w:br/>
      </w:r>
      <w:r w:rsidRPr="00F54DD7">
        <w:rPr>
          <w:color w:val="C00000"/>
        </w:rPr>
        <w:t>CONTRACTOR NAME</w:t>
      </w:r>
    </w:p>
    <w:p w14:paraId="1FB7CB31" w14:textId="77777777" w:rsidR="0031439D" w:rsidRPr="001819B3" w:rsidRDefault="0031439D" w:rsidP="0031439D"/>
    <w:p w14:paraId="68FAE70C" w14:textId="77777777" w:rsidR="0031439D" w:rsidRPr="006D447A" w:rsidRDefault="0031439D" w:rsidP="0031439D">
      <w:pPr>
        <w:spacing w:after="240"/>
        <w:rPr>
          <w:rFonts w:cs="Arial"/>
        </w:rPr>
      </w:pPr>
      <w:r w:rsidRPr="006D447A">
        <w:rPr>
          <w:rFonts w:cs="Arial"/>
        </w:rPr>
        <w:t xml:space="preserve">This Contract, by and between the State of Tennessee, </w:t>
      </w:r>
      <w:r w:rsidRPr="168840BD">
        <w:rPr>
          <w:rFonts w:cs="Arial"/>
        </w:rPr>
        <w:t>Department of Environment and Conservation</w:t>
      </w:r>
      <w:r w:rsidRPr="168840BD">
        <w:rPr>
          <w:rFonts w:cs="Arial"/>
          <w:color w:val="ED0000"/>
        </w:rPr>
        <w:t xml:space="preserve"> </w:t>
      </w:r>
      <w:r w:rsidRPr="006D447A">
        <w:rPr>
          <w:rFonts w:cs="Arial"/>
        </w:rPr>
        <w:t xml:space="preserve">(“State”) and </w:t>
      </w:r>
      <w:r w:rsidRPr="00F54DD7">
        <w:rPr>
          <w:rFonts w:cs="Arial"/>
          <w:color w:val="C00000"/>
        </w:rPr>
        <w:t>Contractor Legal Entity Name</w:t>
      </w:r>
      <w:r w:rsidRPr="006D447A">
        <w:rPr>
          <w:rFonts w:cs="Arial"/>
        </w:rPr>
        <w:t xml:space="preserve"> (“Contractor”), is for the provision of </w:t>
      </w:r>
      <w:r w:rsidRPr="168840BD">
        <w:rPr>
          <w:rFonts w:cs="Arial"/>
        </w:rPr>
        <w:t>Golf Point of Sale System</w:t>
      </w:r>
      <w:r w:rsidRPr="006D447A">
        <w:rPr>
          <w:rFonts w:cs="Arial"/>
        </w:rPr>
        <w:t>, as further defined in the "SCOPE."  State and Contractor may be referred to individually as a “Party” or collectively as the “Parties” to this Contract.</w:t>
      </w:r>
    </w:p>
    <w:p w14:paraId="7C7EA5CD" w14:textId="77777777" w:rsidR="0031439D" w:rsidRPr="006D447A" w:rsidRDefault="0031439D" w:rsidP="0031439D">
      <w:pPr>
        <w:rPr>
          <w:rFonts w:cs="Arial"/>
        </w:rPr>
      </w:pPr>
      <w:r w:rsidRPr="006D447A">
        <w:rPr>
          <w:rFonts w:cs="Arial"/>
        </w:rPr>
        <w:t xml:space="preserve">The Contractor is </w:t>
      </w:r>
      <w:r w:rsidRPr="00F54DD7">
        <w:rPr>
          <w:rFonts w:cs="Arial"/>
          <w:color w:val="C00000"/>
        </w:rPr>
        <w:t>a/an Individual, For-Profit Corporation, Non-Profit Corporation, Special Purpose Corporation Or Association, Partnership, Joint Venture, Or Limited Liability Company</w:t>
      </w:r>
      <w:r w:rsidRPr="006D447A">
        <w:rPr>
          <w:rFonts w:cs="Arial"/>
        </w:rPr>
        <w:t>.</w:t>
      </w:r>
    </w:p>
    <w:p w14:paraId="21AB9FA3" w14:textId="77777777" w:rsidR="0031439D" w:rsidRPr="006D447A" w:rsidRDefault="0031439D" w:rsidP="0031439D">
      <w:pPr>
        <w:rPr>
          <w:rFonts w:cs="Arial"/>
        </w:rPr>
      </w:pPr>
      <w:r w:rsidRPr="006D447A">
        <w:rPr>
          <w:rFonts w:cs="Arial"/>
        </w:rPr>
        <w:t xml:space="preserve">Contractor Place of Incorporation or Organization:  </w:t>
      </w:r>
      <w:r w:rsidRPr="00F54DD7">
        <w:rPr>
          <w:rFonts w:cs="Arial"/>
          <w:color w:val="C00000"/>
        </w:rPr>
        <w:t>Location</w:t>
      </w:r>
    </w:p>
    <w:p w14:paraId="5017F4EC" w14:textId="77777777" w:rsidR="0031439D" w:rsidRPr="006D447A" w:rsidRDefault="0031439D" w:rsidP="0031439D">
      <w:pPr>
        <w:spacing w:after="240"/>
        <w:rPr>
          <w:rFonts w:cs="Arial"/>
        </w:rPr>
      </w:pPr>
      <w:r w:rsidRPr="006D447A">
        <w:rPr>
          <w:rFonts w:cs="Arial"/>
        </w:rPr>
        <w:t xml:space="preserve">Contractor Edison Registration ID # </w:t>
      </w:r>
      <w:r w:rsidRPr="00F54DD7">
        <w:rPr>
          <w:rFonts w:cs="Arial"/>
          <w:color w:val="C00000"/>
        </w:rPr>
        <w:t>Number</w:t>
      </w:r>
    </w:p>
    <w:p w14:paraId="421BF13A" w14:textId="77777777" w:rsidR="0031439D" w:rsidRPr="0031439D" w:rsidRDefault="0031439D" w:rsidP="0031439D">
      <w:pPr>
        <w:pStyle w:val="Heading2"/>
        <w:rPr>
          <w:b/>
          <w:bCs w:val="0"/>
        </w:rPr>
      </w:pPr>
      <w:r w:rsidRPr="0031439D">
        <w:rPr>
          <w:b/>
          <w:bCs w:val="0"/>
        </w:rPr>
        <w:t>A</w:t>
      </w:r>
      <w:r w:rsidRPr="0031439D">
        <w:rPr>
          <w:b/>
          <w:bCs w:val="0"/>
        </w:rPr>
        <w:tab/>
        <w:t>SCOPE:</w:t>
      </w:r>
    </w:p>
    <w:p w14:paraId="450222B3" w14:textId="77777777" w:rsidR="0031439D" w:rsidRPr="00104796" w:rsidRDefault="0031439D" w:rsidP="0031439D">
      <w:pPr>
        <w:pStyle w:val="Heading3"/>
        <w:spacing w:after="240"/>
        <w:rPr>
          <w:b/>
        </w:rPr>
      </w:pPr>
      <w:r>
        <w:t>A.1.</w:t>
      </w:r>
      <w:r>
        <w:tab/>
      </w:r>
      <w:r w:rsidRPr="00F41611">
        <w:t>The Contractor shall provide all goods or services and deliverables as required, described, and detailed below and shall meet all service and delivery timelines as specified by this Contract.</w:t>
      </w:r>
    </w:p>
    <w:p w14:paraId="7DFA04B1" w14:textId="77777777" w:rsidR="0031439D" w:rsidRPr="00DD1F73" w:rsidRDefault="0031439D" w:rsidP="0031439D">
      <w:pPr>
        <w:pStyle w:val="Heading3"/>
        <w:rPr>
          <w:vanish/>
          <w:specVanish/>
        </w:rPr>
      </w:pPr>
      <w:r w:rsidRPr="00DD1F73">
        <w:t xml:space="preserve">A.2. </w:t>
      </w:r>
      <w:r w:rsidRPr="00DD1F73">
        <w:tab/>
      </w:r>
      <w:r w:rsidRPr="00F41611">
        <w:rPr>
          <w:u w:val="single"/>
        </w:rPr>
        <w:t>Definitions.</w:t>
      </w:r>
      <w:r w:rsidRPr="00F41611">
        <w:t xml:space="preserve">  </w:t>
      </w:r>
    </w:p>
    <w:p w14:paraId="7B92E811" w14:textId="77777777" w:rsidR="0031439D" w:rsidRPr="00104796" w:rsidRDefault="0031439D" w:rsidP="0031439D">
      <w:r>
        <w:t xml:space="preserve"> </w:t>
      </w:r>
      <w:r w:rsidRPr="00F41611">
        <w:t>For purposes of this Contract, definitions shall be as follows and as set forth in the Contract:</w:t>
      </w:r>
    </w:p>
    <w:p w14:paraId="4DDDD86C" w14:textId="77777777" w:rsidR="0031439D" w:rsidRDefault="0031439D" w:rsidP="00623A50">
      <w:pPr>
        <w:pStyle w:val="ListParagraph"/>
        <w:numPr>
          <w:ilvl w:val="2"/>
          <w:numId w:val="43"/>
        </w:numPr>
        <w:tabs>
          <w:tab w:val="left" w:pos="720"/>
        </w:tabs>
        <w:overflowPunct w:val="0"/>
        <w:autoSpaceDE w:val="0"/>
        <w:autoSpaceDN w:val="0"/>
        <w:adjustRightInd w:val="0"/>
        <w:spacing w:after="240"/>
        <w:contextualSpacing w:val="0"/>
        <w:textAlignment w:val="baseline"/>
        <w:rPr>
          <w:rFonts w:cs="Arial"/>
        </w:rPr>
      </w:pPr>
      <w:r w:rsidRPr="168840BD">
        <w:rPr>
          <w:rFonts w:cs="Arial"/>
        </w:rPr>
        <w:t xml:space="preserve">“API” means </w:t>
      </w:r>
      <w:r>
        <w:rPr>
          <w:rFonts w:cs="Arial"/>
        </w:rPr>
        <w:t>“</w:t>
      </w:r>
      <w:r w:rsidRPr="168840BD">
        <w:rPr>
          <w:rFonts w:cs="Arial"/>
        </w:rPr>
        <w:t>application programming interface</w:t>
      </w:r>
      <w:r>
        <w:rPr>
          <w:rFonts w:cs="Arial"/>
        </w:rPr>
        <w:t>”</w:t>
      </w:r>
      <w:r w:rsidRPr="168840BD">
        <w:rPr>
          <w:rFonts w:cs="Arial"/>
        </w:rPr>
        <w:t xml:space="preserve"> and is the structured way one piece of software communicates with another</w:t>
      </w:r>
      <w:r>
        <w:rPr>
          <w:rFonts w:cs="Arial"/>
        </w:rPr>
        <w:t>.</w:t>
      </w:r>
    </w:p>
    <w:p w14:paraId="52C49800" w14:textId="77777777" w:rsidR="0031439D" w:rsidRDefault="0031439D" w:rsidP="00623A50">
      <w:pPr>
        <w:pStyle w:val="ListParagraph"/>
        <w:numPr>
          <w:ilvl w:val="2"/>
          <w:numId w:val="43"/>
        </w:numPr>
        <w:tabs>
          <w:tab w:val="left" w:pos="720"/>
        </w:tabs>
        <w:overflowPunct w:val="0"/>
        <w:autoSpaceDE w:val="0"/>
        <w:autoSpaceDN w:val="0"/>
        <w:adjustRightInd w:val="0"/>
        <w:spacing w:after="240"/>
        <w:contextualSpacing w:val="0"/>
        <w:textAlignment w:val="baseline"/>
        <w:rPr>
          <w:rFonts w:cs="Arial"/>
        </w:rPr>
      </w:pPr>
      <w:r w:rsidRPr="168840BD">
        <w:rPr>
          <w:rFonts w:cs="Arial"/>
        </w:rPr>
        <w:t xml:space="preserve">“EMV” means a payment terminal that accepts the integrated circuit embedded in a credit card </w:t>
      </w:r>
      <w:r>
        <w:rPr>
          <w:rFonts w:cs="Arial"/>
        </w:rPr>
        <w:t>and</w:t>
      </w:r>
      <w:r w:rsidRPr="168840BD">
        <w:rPr>
          <w:rFonts w:cs="Arial"/>
        </w:rPr>
        <w:t xml:space="preserve"> securely stores and processes payment data.</w:t>
      </w:r>
    </w:p>
    <w:p w14:paraId="5B082000" w14:textId="77777777" w:rsidR="0031439D" w:rsidRDefault="0031439D" w:rsidP="00623A50">
      <w:pPr>
        <w:pStyle w:val="ListParagraph"/>
        <w:numPr>
          <w:ilvl w:val="2"/>
          <w:numId w:val="43"/>
        </w:numPr>
        <w:tabs>
          <w:tab w:val="left" w:pos="720"/>
        </w:tabs>
        <w:overflowPunct w:val="0"/>
        <w:autoSpaceDE w:val="0"/>
        <w:autoSpaceDN w:val="0"/>
        <w:adjustRightInd w:val="0"/>
        <w:spacing w:after="240"/>
        <w:contextualSpacing w:val="0"/>
        <w:textAlignment w:val="baseline"/>
        <w:rPr>
          <w:rFonts w:cs="Arial"/>
        </w:rPr>
      </w:pPr>
      <w:r>
        <w:rPr>
          <w:rFonts w:cs="Arial"/>
        </w:rPr>
        <w:t>“</w:t>
      </w:r>
      <w:r w:rsidRPr="168840BD">
        <w:rPr>
          <w:rFonts w:cs="Arial"/>
        </w:rPr>
        <w:t>Go-Live Date” means the official moment when a new system, software application, process, or major update becomes fully operational and available for real use in a live environment.</w:t>
      </w:r>
      <w:r>
        <w:rPr>
          <w:rFonts w:cs="Arial"/>
        </w:rPr>
        <w:t xml:space="preserve"> The Go-Live Date is April 1, 2027.</w:t>
      </w:r>
    </w:p>
    <w:p w14:paraId="61C07E55" w14:textId="77777777" w:rsidR="0031439D" w:rsidRDefault="0031439D" w:rsidP="00623A50">
      <w:pPr>
        <w:pStyle w:val="ListParagraph"/>
        <w:numPr>
          <w:ilvl w:val="2"/>
          <w:numId w:val="43"/>
        </w:numPr>
        <w:tabs>
          <w:tab w:val="left" w:pos="720"/>
        </w:tabs>
        <w:overflowPunct w:val="0"/>
        <w:autoSpaceDE w:val="0"/>
        <w:autoSpaceDN w:val="0"/>
        <w:adjustRightInd w:val="0"/>
        <w:spacing w:after="240"/>
        <w:contextualSpacing w:val="0"/>
        <w:textAlignment w:val="baseline"/>
        <w:rPr>
          <w:rFonts w:cs="Arial"/>
        </w:rPr>
      </w:pPr>
      <w:r w:rsidRPr="168840BD">
        <w:rPr>
          <w:rFonts w:cs="Arial"/>
        </w:rPr>
        <w:t xml:space="preserve">“PMS” means </w:t>
      </w:r>
      <w:r>
        <w:rPr>
          <w:rFonts w:cs="Arial"/>
        </w:rPr>
        <w:t>“</w:t>
      </w:r>
      <w:r w:rsidRPr="168840BD">
        <w:rPr>
          <w:rFonts w:cs="Arial"/>
        </w:rPr>
        <w:t>property management system</w:t>
      </w:r>
      <w:r>
        <w:rPr>
          <w:rFonts w:cs="Arial"/>
        </w:rPr>
        <w:t>”</w:t>
      </w:r>
      <w:r w:rsidRPr="168840BD">
        <w:rPr>
          <w:rFonts w:cs="Arial"/>
        </w:rPr>
        <w:t>.</w:t>
      </w:r>
    </w:p>
    <w:p w14:paraId="30BB7705" w14:textId="77777777" w:rsidR="0031439D" w:rsidRDefault="0031439D" w:rsidP="00623A50">
      <w:pPr>
        <w:pStyle w:val="ListParagraph"/>
        <w:numPr>
          <w:ilvl w:val="2"/>
          <w:numId w:val="43"/>
        </w:numPr>
        <w:tabs>
          <w:tab w:val="left" w:pos="720"/>
        </w:tabs>
        <w:overflowPunct w:val="0"/>
        <w:autoSpaceDE w:val="0"/>
        <w:autoSpaceDN w:val="0"/>
        <w:adjustRightInd w:val="0"/>
        <w:spacing w:after="240"/>
        <w:contextualSpacing w:val="0"/>
        <w:textAlignment w:val="baseline"/>
        <w:rPr>
          <w:rFonts w:cs="Arial"/>
        </w:rPr>
      </w:pPr>
      <w:r w:rsidRPr="168840BD">
        <w:rPr>
          <w:rFonts w:cs="Arial"/>
        </w:rPr>
        <w:t>“POS</w:t>
      </w:r>
      <w:r>
        <w:rPr>
          <w:rFonts w:cs="Arial"/>
        </w:rPr>
        <w:t xml:space="preserve"> System</w:t>
      </w:r>
      <w:r w:rsidRPr="168840BD">
        <w:rPr>
          <w:rFonts w:cs="Arial"/>
        </w:rPr>
        <w:t xml:space="preserve">” means </w:t>
      </w:r>
      <w:r>
        <w:rPr>
          <w:rFonts w:cs="Arial"/>
        </w:rPr>
        <w:t xml:space="preserve">the point-of-sale </w:t>
      </w:r>
      <w:r w:rsidRPr="168840BD">
        <w:rPr>
          <w:rFonts w:cs="Arial"/>
        </w:rPr>
        <w:t xml:space="preserve">system where customer transactions </w:t>
      </w:r>
      <w:r>
        <w:rPr>
          <w:rFonts w:cs="Arial"/>
        </w:rPr>
        <w:t>are</w:t>
      </w:r>
      <w:r w:rsidRPr="00CA0C0F">
        <w:rPr>
          <w:rFonts w:cs="Arial"/>
        </w:rPr>
        <w:t xml:space="preserve"> </w:t>
      </w:r>
      <w:r>
        <w:rPr>
          <w:rFonts w:cs="Arial"/>
        </w:rPr>
        <w:t>processed and recorded</w:t>
      </w:r>
      <w:r w:rsidRPr="168840BD">
        <w:rPr>
          <w:rFonts w:cs="Arial"/>
        </w:rPr>
        <w:t>.</w:t>
      </w:r>
    </w:p>
    <w:p w14:paraId="22D1C320" w14:textId="77777777" w:rsidR="0031439D" w:rsidRDefault="0031439D" w:rsidP="00623A50">
      <w:pPr>
        <w:pStyle w:val="ListParagraph"/>
        <w:numPr>
          <w:ilvl w:val="2"/>
          <w:numId w:val="43"/>
        </w:numPr>
        <w:tabs>
          <w:tab w:val="left" w:pos="720"/>
        </w:tabs>
        <w:overflowPunct w:val="0"/>
        <w:autoSpaceDE w:val="0"/>
        <w:autoSpaceDN w:val="0"/>
        <w:adjustRightInd w:val="0"/>
        <w:spacing w:after="240"/>
        <w:contextualSpacing w:val="0"/>
        <w:textAlignment w:val="baseline"/>
        <w:rPr>
          <w:rFonts w:cs="Arial"/>
        </w:rPr>
      </w:pPr>
      <w:r>
        <w:rPr>
          <w:rFonts w:cs="Arial"/>
        </w:rPr>
        <w:t>“QR-Based” means payment-based systems like UPI, PayPal, or other custom merchant payment flows.</w:t>
      </w:r>
    </w:p>
    <w:p w14:paraId="643760F7" w14:textId="77777777" w:rsidR="0031439D" w:rsidRDefault="0031439D" w:rsidP="00623A50">
      <w:pPr>
        <w:pStyle w:val="ListParagraph"/>
        <w:numPr>
          <w:ilvl w:val="2"/>
          <w:numId w:val="43"/>
        </w:numPr>
        <w:tabs>
          <w:tab w:val="left" w:pos="720"/>
        </w:tabs>
        <w:overflowPunct w:val="0"/>
        <w:autoSpaceDE w:val="0"/>
        <w:autoSpaceDN w:val="0"/>
        <w:adjustRightInd w:val="0"/>
        <w:spacing w:after="240"/>
        <w:contextualSpacing w:val="0"/>
        <w:textAlignment w:val="baseline"/>
        <w:rPr>
          <w:rFonts w:cs="Arial"/>
        </w:rPr>
      </w:pPr>
      <w:r>
        <w:rPr>
          <w:rFonts w:cs="Arial"/>
        </w:rPr>
        <w:t>“SKU” means “stock keeping unit” and is a unique code assigned to a product used to track inventory, sales, and product details.</w:t>
      </w:r>
    </w:p>
    <w:p w14:paraId="3B8FC25E" w14:textId="77777777" w:rsidR="0031439D" w:rsidRDefault="0031439D" w:rsidP="00623A50">
      <w:pPr>
        <w:pStyle w:val="ListParagraph"/>
        <w:numPr>
          <w:ilvl w:val="2"/>
          <w:numId w:val="43"/>
        </w:numPr>
        <w:tabs>
          <w:tab w:val="left" w:pos="720"/>
        </w:tabs>
        <w:overflowPunct w:val="0"/>
        <w:autoSpaceDE w:val="0"/>
        <w:autoSpaceDN w:val="0"/>
        <w:adjustRightInd w:val="0"/>
        <w:spacing w:after="240"/>
        <w:contextualSpacing w:val="0"/>
        <w:textAlignment w:val="baseline"/>
        <w:rPr>
          <w:rFonts w:cs="Arial"/>
        </w:rPr>
      </w:pPr>
      <w:r>
        <w:rPr>
          <w:rFonts w:cs="Arial"/>
        </w:rPr>
        <w:t>“SLA(s)” means “service level agreement” and represents a specified service level metric between the service provider and the customer.</w:t>
      </w:r>
    </w:p>
    <w:p w14:paraId="15205370" w14:textId="77777777" w:rsidR="0031439D" w:rsidRDefault="0031439D" w:rsidP="00623A50">
      <w:pPr>
        <w:pStyle w:val="ListParagraph"/>
        <w:numPr>
          <w:ilvl w:val="2"/>
          <w:numId w:val="43"/>
        </w:numPr>
        <w:tabs>
          <w:tab w:val="left" w:pos="720"/>
        </w:tabs>
        <w:overflowPunct w:val="0"/>
        <w:autoSpaceDE w:val="0"/>
        <w:autoSpaceDN w:val="0"/>
        <w:adjustRightInd w:val="0"/>
        <w:spacing w:after="240"/>
        <w:contextualSpacing w:val="0"/>
        <w:textAlignment w:val="baseline"/>
        <w:rPr>
          <w:rFonts w:cs="Arial"/>
        </w:rPr>
      </w:pPr>
      <w:r>
        <w:rPr>
          <w:rFonts w:cs="Arial"/>
        </w:rPr>
        <w:t>“UAT” means “user acceptance testing” and is the final phase of software testing where real users validate that the system works as expected and performs all required functionality.</w:t>
      </w:r>
    </w:p>
    <w:p w14:paraId="142DA783" w14:textId="77777777" w:rsidR="0031439D" w:rsidRPr="00DD1F73" w:rsidRDefault="0031439D" w:rsidP="0031439D">
      <w:pPr>
        <w:pStyle w:val="Heading3"/>
        <w:spacing w:after="240"/>
        <w:rPr>
          <w:vanish/>
          <w:specVanish/>
        </w:rPr>
      </w:pPr>
      <w:r>
        <w:t>A</w:t>
      </w:r>
      <w:r w:rsidRPr="00DD1F73">
        <w:rPr>
          <w:color w:val="C00000"/>
        </w:rPr>
        <w:t>.</w:t>
      </w:r>
      <w:r w:rsidRPr="00294B12">
        <w:t>3.</w:t>
      </w:r>
      <w:r>
        <w:tab/>
      </w:r>
    </w:p>
    <w:p w14:paraId="36800C6E" w14:textId="77777777" w:rsidR="0031439D" w:rsidRDefault="0031439D" w:rsidP="0031439D">
      <w:pPr>
        <w:rPr>
          <w:rFonts w:cs="Arial"/>
        </w:rPr>
      </w:pPr>
      <w:r w:rsidRPr="168840BD">
        <w:rPr>
          <w:rFonts w:cs="Arial"/>
        </w:rPr>
        <w:t xml:space="preserve">The Contractor shall provide a golf course management software system </w:t>
      </w:r>
      <w:r>
        <w:rPr>
          <w:rFonts w:cs="Arial"/>
        </w:rPr>
        <w:t xml:space="preserve">(the “System”) </w:t>
      </w:r>
      <w:r w:rsidRPr="168840BD">
        <w:rPr>
          <w:rFonts w:cs="Arial"/>
        </w:rPr>
        <w:t>that has the following</w:t>
      </w:r>
      <w:r>
        <w:rPr>
          <w:rFonts w:cs="Arial"/>
        </w:rPr>
        <w:t xml:space="preserve"> </w:t>
      </w:r>
      <w:r w:rsidRPr="168840BD">
        <w:rPr>
          <w:rFonts w:cs="Arial"/>
        </w:rPr>
        <w:t>functionalities: online tee time scheduling, retail point of sale, merchandise inventory, food and</w:t>
      </w:r>
      <w:r>
        <w:rPr>
          <w:rFonts w:cs="Arial"/>
        </w:rPr>
        <w:t xml:space="preserve"> </w:t>
      </w:r>
      <w:r w:rsidRPr="168840BD">
        <w:rPr>
          <w:rFonts w:cs="Arial"/>
        </w:rPr>
        <w:t xml:space="preserve">beverage </w:t>
      </w:r>
      <w:r>
        <w:rPr>
          <w:rFonts w:cs="Arial"/>
        </w:rPr>
        <w:t>point of sale</w:t>
      </w:r>
      <w:r w:rsidRPr="168840BD">
        <w:rPr>
          <w:rFonts w:cs="Arial"/>
        </w:rPr>
        <w:t xml:space="preserve">, tee sheet revenue management for rate optimization, robust reporting, includes a working API and integrates with Maestro Hospitality Systems software. The </w:t>
      </w:r>
      <w:r>
        <w:rPr>
          <w:rFonts w:cs="Arial"/>
        </w:rPr>
        <w:t>S</w:t>
      </w:r>
      <w:r w:rsidRPr="168840BD">
        <w:rPr>
          <w:rFonts w:cs="Arial"/>
        </w:rPr>
        <w:t xml:space="preserve">ystem must enable efficient transaction processing, provide real-time inventory </w:t>
      </w:r>
      <w:r w:rsidRPr="168840BD">
        <w:rPr>
          <w:rFonts w:cs="Arial"/>
        </w:rPr>
        <w:lastRenderedPageBreak/>
        <w:t xml:space="preserve">visibility, enhance customer engagement, and report data for decision making across all business units and locations in Tennessee State Parks. </w:t>
      </w:r>
    </w:p>
    <w:p w14:paraId="6969A882" w14:textId="77777777" w:rsidR="0031439D" w:rsidRDefault="0031439D" w:rsidP="0031439D">
      <w:pPr>
        <w:rPr>
          <w:rFonts w:cs="Arial"/>
        </w:rPr>
      </w:pPr>
    </w:p>
    <w:p w14:paraId="1572672F" w14:textId="77777777" w:rsidR="0031439D" w:rsidRPr="00FC1FB2" w:rsidRDefault="0031439D" w:rsidP="0031439D">
      <w:pPr>
        <w:ind w:left="720" w:hanging="720"/>
        <w:rPr>
          <w:rFonts w:cs="Arial"/>
        </w:rPr>
      </w:pPr>
      <w:r>
        <w:rPr>
          <w:rFonts w:cs="Arial"/>
        </w:rPr>
        <w:t>A.4.</w:t>
      </w:r>
      <w:r>
        <w:rPr>
          <w:rFonts w:cs="Arial"/>
        </w:rPr>
        <w:tab/>
      </w:r>
      <w:r w:rsidRPr="168840BD">
        <w:rPr>
          <w:rFonts w:cs="Arial"/>
        </w:rPr>
        <w:t xml:space="preserve">POS </w:t>
      </w:r>
      <w:r>
        <w:rPr>
          <w:rFonts w:cs="Arial"/>
        </w:rPr>
        <w:t xml:space="preserve">System </w:t>
      </w:r>
      <w:r w:rsidRPr="168840BD">
        <w:rPr>
          <w:rFonts w:cs="Arial"/>
        </w:rPr>
        <w:t xml:space="preserve">Hardware. The Contractor shall furnish and deploy a comprehensive suite of commercial-grade POS hardware, specifically designed for high-volume environments. Terminals must feature durable, fanless designs with solid-state storage to ensure reliability and longevity. Touchscreens must have high resolution, multi-touch capability to support intuitive staff workflows. Peripheral terminals, including thermal receipt printers, snack bar printers, cash drawers, barcode scanners, and EMV-certified payment terminals must be seamlessly integrated with the POS </w:t>
      </w:r>
      <w:r>
        <w:rPr>
          <w:rFonts w:cs="Arial"/>
        </w:rPr>
        <w:t>System software</w:t>
      </w:r>
      <w:r w:rsidRPr="168840BD">
        <w:rPr>
          <w:rFonts w:cs="Arial"/>
        </w:rPr>
        <w:t xml:space="preserve"> and support rapid transaction throughput.</w:t>
      </w:r>
      <w:bookmarkStart w:id="46" w:name="_Hlk219712771"/>
      <w:r w:rsidRPr="168840BD">
        <w:rPr>
          <w:rFonts w:cs="Arial"/>
          <w:b/>
          <w:bCs/>
        </w:rPr>
        <w:t xml:space="preserve"> </w:t>
      </w:r>
      <w:bookmarkEnd w:id="46"/>
    </w:p>
    <w:p w14:paraId="60ED3563" w14:textId="77777777" w:rsidR="0031439D" w:rsidRDefault="0031439D" w:rsidP="0031439D">
      <w:pPr>
        <w:rPr>
          <w:rFonts w:cs="Arial"/>
        </w:rPr>
      </w:pPr>
    </w:p>
    <w:p w14:paraId="07260377" w14:textId="77777777" w:rsidR="0031439D" w:rsidRPr="00AA6A77" w:rsidRDefault="0031439D" w:rsidP="0031439D">
      <w:pPr>
        <w:ind w:left="720" w:hanging="720"/>
        <w:rPr>
          <w:rFonts w:cs="Arial"/>
        </w:rPr>
      </w:pPr>
      <w:r>
        <w:rPr>
          <w:rFonts w:cs="Arial"/>
        </w:rPr>
        <w:t>A.5.</w:t>
      </w:r>
      <w:r>
        <w:rPr>
          <w:rFonts w:cs="Arial"/>
        </w:rPr>
        <w:tab/>
      </w:r>
      <w:r w:rsidRPr="168840BD">
        <w:rPr>
          <w:rFonts w:cs="Arial"/>
        </w:rPr>
        <w:t xml:space="preserve">POS </w:t>
      </w:r>
      <w:r>
        <w:rPr>
          <w:rFonts w:cs="Arial"/>
        </w:rPr>
        <w:t>System</w:t>
      </w:r>
      <w:r w:rsidRPr="168840BD">
        <w:rPr>
          <w:rFonts w:cs="Arial"/>
        </w:rPr>
        <w:t xml:space="preserve">. The POS </w:t>
      </w:r>
      <w:r>
        <w:rPr>
          <w:rFonts w:cs="Arial"/>
        </w:rPr>
        <w:t>System</w:t>
      </w:r>
      <w:r w:rsidRPr="168840BD">
        <w:rPr>
          <w:rFonts w:cs="Arial"/>
        </w:rPr>
        <w:t xml:space="preserve"> must provide a unified platform that supports tee sheet, retail and food and beverage workflows without requiring separate systems. </w:t>
      </w:r>
      <w:r>
        <w:rPr>
          <w:rFonts w:cs="Arial"/>
        </w:rPr>
        <w:t>The POS System software must</w:t>
      </w:r>
      <w:r w:rsidRPr="168840BD">
        <w:rPr>
          <w:rFonts w:cs="Arial"/>
        </w:rPr>
        <w:t xml:space="preserve"> include a robust transaction engine, real-time data synchronization, and a cloud-based management portal for centralized oversight. The software must provide dynamic tee sheet, menu and product catalog management, allowing administrators to configure items, pricing, modifiers, and promotions with precision and flexibility. Inventory management functionality must extend beyond simple stock counts, offering tracking for various golfer segments, food and beverage operations, and variant-</w:t>
      </w:r>
      <w:r>
        <w:t xml:space="preserve"> </w:t>
      </w:r>
      <w:r w:rsidRPr="168840BD">
        <w:rPr>
          <w:rFonts w:cs="Arial"/>
        </w:rPr>
        <w:t xml:space="preserve">level tracking for retail merchandise. The </w:t>
      </w:r>
      <w:r>
        <w:rPr>
          <w:rFonts w:cs="Arial"/>
        </w:rPr>
        <w:t xml:space="preserve">POS System </w:t>
      </w:r>
      <w:r w:rsidRPr="168840BD">
        <w:rPr>
          <w:rFonts w:cs="Arial"/>
        </w:rPr>
        <w:t>software must also include employee management tools, customer loyalty features, and a comprehensive reporting suite that provides actionable insights into sales performance, labor utilization, and operational efficiency.</w:t>
      </w:r>
    </w:p>
    <w:p w14:paraId="585FA04E" w14:textId="77777777" w:rsidR="0031439D" w:rsidRDefault="0031439D" w:rsidP="0031439D">
      <w:pPr>
        <w:rPr>
          <w:rFonts w:cs="Arial"/>
        </w:rPr>
      </w:pPr>
    </w:p>
    <w:p w14:paraId="6795B364" w14:textId="77777777" w:rsidR="0031439D" w:rsidRPr="003F4DC3" w:rsidRDefault="0031439D" w:rsidP="0031439D">
      <w:pPr>
        <w:ind w:left="720" w:hanging="720"/>
        <w:rPr>
          <w:rFonts w:cs="Arial"/>
          <w:b/>
          <w:bCs/>
        </w:rPr>
      </w:pPr>
      <w:r>
        <w:rPr>
          <w:rFonts w:cs="Arial"/>
        </w:rPr>
        <w:t>A.6.</w:t>
      </w:r>
      <w:r>
        <w:rPr>
          <w:rFonts w:cs="Arial"/>
        </w:rPr>
        <w:tab/>
      </w:r>
      <w:r w:rsidRPr="168840BD">
        <w:rPr>
          <w:rFonts w:cs="Arial"/>
        </w:rPr>
        <w:t xml:space="preserve">Tee Sheet Functionality. The </w:t>
      </w:r>
      <w:r>
        <w:rPr>
          <w:rFonts w:cs="Arial"/>
        </w:rPr>
        <w:t>S</w:t>
      </w:r>
      <w:r w:rsidRPr="168840BD">
        <w:rPr>
          <w:rFonts w:cs="Arial"/>
        </w:rPr>
        <w:t xml:space="preserve">ystem must provide a fully integrated online golf tee sheet specifically engineered for real-time golf course bookings that ensures an accessible, user-friendly experience and is responsive on web-based, mobile, tablet, and computer devices. The </w:t>
      </w:r>
      <w:r>
        <w:rPr>
          <w:rFonts w:cs="Arial"/>
        </w:rPr>
        <w:t>S</w:t>
      </w:r>
      <w:r w:rsidRPr="168840BD">
        <w:rPr>
          <w:rFonts w:cs="Arial"/>
        </w:rPr>
        <w:t>ystem must allow for any of the nine (9) golf courses to book tee times at any of the state park courses and must provide (or currently fully integrate) a robust dynamic pricing system that includes parameters of historical booking data.</w:t>
      </w:r>
    </w:p>
    <w:p w14:paraId="750FE21C" w14:textId="77777777" w:rsidR="0031439D" w:rsidRPr="00357101" w:rsidRDefault="0031439D" w:rsidP="0031439D">
      <w:pPr>
        <w:rPr>
          <w:rFonts w:cs="Arial"/>
        </w:rPr>
      </w:pPr>
    </w:p>
    <w:p w14:paraId="7D6243C1" w14:textId="77777777" w:rsidR="0031439D" w:rsidRPr="00357101" w:rsidRDefault="0031439D" w:rsidP="0031439D">
      <w:pPr>
        <w:ind w:left="720" w:hanging="720"/>
        <w:rPr>
          <w:rFonts w:cs="Arial"/>
        </w:rPr>
      </w:pPr>
      <w:r>
        <w:rPr>
          <w:rFonts w:cs="Arial"/>
        </w:rPr>
        <w:t>A.7.</w:t>
      </w:r>
      <w:r>
        <w:rPr>
          <w:rFonts w:cs="Arial"/>
        </w:rPr>
        <w:tab/>
      </w:r>
      <w:r w:rsidRPr="168840BD">
        <w:rPr>
          <w:rFonts w:cs="Arial"/>
        </w:rPr>
        <w:t xml:space="preserve">Customer Account Management. The </w:t>
      </w:r>
      <w:r>
        <w:rPr>
          <w:rFonts w:cs="Arial"/>
        </w:rPr>
        <w:t>S</w:t>
      </w:r>
      <w:r w:rsidRPr="168840BD">
        <w:rPr>
          <w:rFonts w:cs="Arial"/>
        </w:rPr>
        <w:t xml:space="preserve">ystem must allow customers to create a secure personal account, to include name, address, email address, phone number and credit/debit card information for online booking. The </w:t>
      </w:r>
      <w:r>
        <w:rPr>
          <w:rFonts w:cs="Arial"/>
        </w:rPr>
        <w:t>S</w:t>
      </w:r>
      <w:r w:rsidRPr="168840BD">
        <w:rPr>
          <w:rFonts w:cs="Arial"/>
        </w:rPr>
        <w:t xml:space="preserve">ystem must accept customer deposits at the time of tee time booking. The </w:t>
      </w:r>
      <w:r>
        <w:rPr>
          <w:rFonts w:cs="Arial"/>
        </w:rPr>
        <w:t>S</w:t>
      </w:r>
      <w:r w:rsidRPr="168840BD">
        <w:rPr>
          <w:rFonts w:cs="Arial"/>
        </w:rPr>
        <w:t>ystem must include customer account management and loyalty integrations that enable customer profile synchronization and reward redemption directly at the POS.</w:t>
      </w:r>
    </w:p>
    <w:p w14:paraId="3DCE3F6B" w14:textId="77777777" w:rsidR="0031439D" w:rsidRDefault="0031439D" w:rsidP="0031439D">
      <w:pPr>
        <w:rPr>
          <w:rFonts w:cs="Arial"/>
        </w:rPr>
      </w:pPr>
    </w:p>
    <w:p w14:paraId="2C63D2E6" w14:textId="77777777" w:rsidR="0031439D" w:rsidRPr="00357101" w:rsidRDefault="0031439D" w:rsidP="0031439D">
      <w:pPr>
        <w:ind w:left="720" w:hanging="720"/>
        <w:rPr>
          <w:rFonts w:cs="Arial"/>
        </w:rPr>
      </w:pPr>
      <w:r>
        <w:rPr>
          <w:rFonts w:cs="Arial"/>
        </w:rPr>
        <w:t>A.8.</w:t>
      </w:r>
      <w:r>
        <w:rPr>
          <w:rFonts w:cs="Arial"/>
        </w:rPr>
        <w:tab/>
      </w:r>
      <w:r w:rsidRPr="168840BD">
        <w:rPr>
          <w:rFonts w:cs="Arial"/>
        </w:rPr>
        <w:t xml:space="preserve">Group Reservations. The </w:t>
      </w:r>
      <w:r>
        <w:rPr>
          <w:rFonts w:cs="Arial"/>
        </w:rPr>
        <w:t>S</w:t>
      </w:r>
      <w:r w:rsidRPr="168840BD">
        <w:rPr>
          <w:rFonts w:cs="Arial"/>
        </w:rPr>
        <w:t xml:space="preserve">ystem must allow customers to reserve tee times for multiple players in a single reservation. </w:t>
      </w:r>
    </w:p>
    <w:p w14:paraId="0C9E9208" w14:textId="77777777" w:rsidR="0031439D" w:rsidRDefault="0031439D" w:rsidP="0031439D">
      <w:pPr>
        <w:rPr>
          <w:rFonts w:cs="Arial"/>
        </w:rPr>
      </w:pPr>
    </w:p>
    <w:p w14:paraId="3A54F388" w14:textId="77777777" w:rsidR="0031439D" w:rsidRPr="00357101" w:rsidRDefault="0031439D" w:rsidP="0031439D">
      <w:pPr>
        <w:ind w:left="720" w:hanging="720"/>
        <w:rPr>
          <w:rFonts w:cs="Arial"/>
        </w:rPr>
      </w:pPr>
      <w:r>
        <w:rPr>
          <w:rFonts w:cs="Arial"/>
        </w:rPr>
        <w:t>A.9.</w:t>
      </w:r>
      <w:r>
        <w:rPr>
          <w:rFonts w:cs="Arial"/>
        </w:rPr>
        <w:tab/>
      </w:r>
      <w:r w:rsidRPr="66300815">
        <w:rPr>
          <w:rFonts w:cs="Arial"/>
        </w:rPr>
        <w:t xml:space="preserve">Report and Analysis Tools. The </w:t>
      </w:r>
      <w:r>
        <w:rPr>
          <w:rFonts w:cs="Arial"/>
        </w:rPr>
        <w:t>S</w:t>
      </w:r>
      <w:r w:rsidRPr="66300815">
        <w:rPr>
          <w:rFonts w:cs="Arial"/>
        </w:rPr>
        <w:t xml:space="preserve">ystem must provide ad hoc reporting </w:t>
      </w:r>
      <w:r>
        <w:rPr>
          <w:rFonts w:cs="Arial"/>
        </w:rPr>
        <w:t>and</w:t>
      </w:r>
      <w:r w:rsidRPr="66300815">
        <w:rPr>
          <w:rFonts w:cs="Arial"/>
        </w:rPr>
        <w:t xml:space="preserve"> queries that consist of a minimum of tee sheet utilization (revenue per available round) and other booking reports by golfer segment by day by time, inventory tracking and aging, sales by categories, and standard accounting reports used for closing out the day, month, and year. Reporting must also include an accurate query for no-shows identified on the tee sheet in a specified period of days and a query to identify duplicate entries for the same customer within the </w:t>
      </w:r>
      <w:r>
        <w:rPr>
          <w:rFonts w:cs="Arial"/>
        </w:rPr>
        <w:t>S</w:t>
      </w:r>
      <w:r w:rsidRPr="66300815">
        <w:rPr>
          <w:rFonts w:cs="Arial"/>
        </w:rPr>
        <w:t>ystem.</w:t>
      </w:r>
    </w:p>
    <w:p w14:paraId="680F6BD7" w14:textId="77777777" w:rsidR="0031439D" w:rsidRDefault="0031439D" w:rsidP="0031439D">
      <w:pPr>
        <w:rPr>
          <w:rFonts w:cs="Arial"/>
        </w:rPr>
      </w:pPr>
    </w:p>
    <w:p w14:paraId="32A9033A" w14:textId="77777777" w:rsidR="0031439D" w:rsidRPr="00357101" w:rsidRDefault="0031439D" w:rsidP="0031439D">
      <w:pPr>
        <w:ind w:left="720" w:hanging="720"/>
        <w:rPr>
          <w:rFonts w:cs="Arial"/>
        </w:rPr>
      </w:pPr>
      <w:r>
        <w:rPr>
          <w:rFonts w:cs="Arial"/>
        </w:rPr>
        <w:t>A.10.</w:t>
      </w:r>
      <w:r>
        <w:rPr>
          <w:rFonts w:cs="Arial"/>
        </w:rPr>
        <w:tab/>
      </w:r>
      <w:r w:rsidRPr="1B2AAA47">
        <w:rPr>
          <w:rFonts w:cs="Arial"/>
        </w:rPr>
        <w:t xml:space="preserve">Automated Customer Communications.  The </w:t>
      </w:r>
      <w:r>
        <w:rPr>
          <w:rFonts w:cs="Arial"/>
        </w:rPr>
        <w:t>S</w:t>
      </w:r>
      <w:r w:rsidRPr="1B2AAA47">
        <w:rPr>
          <w:rFonts w:cs="Arial"/>
        </w:rPr>
        <w:t>ystem must include booking confirmation, follow-up communication after the round with a customer experience survey link, and automated marketing/promotions.  Communication formats must include both email and texting options based on customer preference.</w:t>
      </w:r>
    </w:p>
    <w:p w14:paraId="18EDA608" w14:textId="77777777" w:rsidR="0031439D" w:rsidRDefault="0031439D" w:rsidP="0031439D">
      <w:pPr>
        <w:rPr>
          <w:rFonts w:cs="Arial"/>
        </w:rPr>
      </w:pPr>
    </w:p>
    <w:p w14:paraId="70075233" w14:textId="77777777" w:rsidR="0031439D" w:rsidRPr="00140050" w:rsidRDefault="0031439D" w:rsidP="0031439D">
      <w:pPr>
        <w:ind w:left="720" w:hanging="720"/>
        <w:rPr>
          <w:rFonts w:cs="Arial"/>
        </w:rPr>
      </w:pPr>
      <w:r>
        <w:rPr>
          <w:rFonts w:cs="Arial"/>
        </w:rPr>
        <w:t>A.11.</w:t>
      </w:r>
      <w:r>
        <w:rPr>
          <w:rFonts w:cs="Arial"/>
        </w:rPr>
        <w:tab/>
      </w:r>
      <w:r w:rsidRPr="00140050">
        <w:rPr>
          <w:rFonts w:cs="Arial"/>
        </w:rPr>
        <w:t xml:space="preserve">Retail Functionality. The retail module must provide fast, accurate item lookup via barcode scanning, SKU search, or product variant selection. The </w:t>
      </w:r>
      <w:r>
        <w:rPr>
          <w:rFonts w:cs="Arial"/>
        </w:rPr>
        <w:t>S</w:t>
      </w:r>
      <w:r w:rsidRPr="00140050">
        <w:rPr>
          <w:rFonts w:cs="Arial"/>
        </w:rPr>
        <w:t xml:space="preserve">ystem must accommodate complex product structures, including matrix items with variations in size, color, and style. Inventory operations must include cycle counts, stock transfers, automated reorder alerts, and real-time visibility across all locations. Returns and exchanges must be handled through configurable workflows that support both receipt-based and receipt less transactions, with fraud mitigation rules and audit trails. Integration with e-commerce platforms must enable unified inventory </w:t>
      </w:r>
      <w:r w:rsidRPr="00140050">
        <w:rPr>
          <w:rFonts w:cs="Arial"/>
        </w:rPr>
        <w:lastRenderedPageBreak/>
        <w:t>management and synchronized order history, ensuring consistency across digital and physical channels.</w:t>
      </w:r>
    </w:p>
    <w:p w14:paraId="63E971CD" w14:textId="77777777" w:rsidR="0031439D" w:rsidRDefault="0031439D" w:rsidP="0031439D">
      <w:pPr>
        <w:rPr>
          <w:rFonts w:cs="Arial"/>
        </w:rPr>
      </w:pPr>
    </w:p>
    <w:p w14:paraId="0DBFA84E" w14:textId="77777777" w:rsidR="0031439D" w:rsidRPr="0062429F" w:rsidRDefault="0031439D" w:rsidP="0031439D">
      <w:pPr>
        <w:ind w:left="720" w:hanging="720"/>
        <w:rPr>
          <w:rFonts w:cs="Arial"/>
        </w:rPr>
      </w:pPr>
      <w:r>
        <w:rPr>
          <w:rFonts w:cs="Arial"/>
        </w:rPr>
        <w:t>A.12.</w:t>
      </w:r>
      <w:r>
        <w:rPr>
          <w:rFonts w:cs="Arial"/>
        </w:rPr>
        <w:tab/>
      </w:r>
      <w:r w:rsidRPr="168840BD">
        <w:rPr>
          <w:rFonts w:cs="Arial"/>
        </w:rPr>
        <w:t xml:space="preserve">Food </w:t>
      </w:r>
      <w:r>
        <w:rPr>
          <w:rFonts w:cs="Arial"/>
        </w:rPr>
        <w:t>and</w:t>
      </w:r>
      <w:r w:rsidRPr="168840BD">
        <w:rPr>
          <w:rFonts w:cs="Arial"/>
        </w:rPr>
        <w:t xml:space="preserve"> Beverage Functionality. The food and beverage module must support a full range of service models, including counter, quick, and table service. A visual table management interface must enable staff to efficiently monitor seating, track order status, and manage table turns. The </w:t>
      </w:r>
      <w:r>
        <w:rPr>
          <w:rFonts w:cs="Arial"/>
        </w:rPr>
        <w:t>S</w:t>
      </w:r>
      <w:r w:rsidRPr="168840BD">
        <w:rPr>
          <w:rFonts w:cs="Arial"/>
        </w:rPr>
        <w:t xml:space="preserve">ystem must support moderately complex menu structures, including required and optional modifiers, combo logic, allergen indicators, and time-based pricing such as happy hour. The </w:t>
      </w:r>
      <w:r>
        <w:rPr>
          <w:rFonts w:cs="Arial"/>
        </w:rPr>
        <w:t>S</w:t>
      </w:r>
      <w:r w:rsidRPr="168840BD">
        <w:rPr>
          <w:rFonts w:cs="Arial"/>
        </w:rPr>
        <w:t>ystem must support split checks, tip management, auto gratuity rules, and seamless integration with online ordering and delivery platforms for inventory recording and management.</w:t>
      </w:r>
    </w:p>
    <w:p w14:paraId="0CA88238" w14:textId="77777777" w:rsidR="0031439D" w:rsidRDefault="0031439D" w:rsidP="0031439D">
      <w:pPr>
        <w:rPr>
          <w:rFonts w:cs="Arial"/>
        </w:rPr>
      </w:pPr>
    </w:p>
    <w:p w14:paraId="37985591" w14:textId="77777777" w:rsidR="0031439D" w:rsidRPr="00357101" w:rsidRDefault="0031439D" w:rsidP="0031439D">
      <w:pPr>
        <w:ind w:left="720" w:hanging="720"/>
        <w:rPr>
          <w:rFonts w:cs="Arial"/>
        </w:rPr>
      </w:pPr>
      <w:r>
        <w:rPr>
          <w:rFonts w:cs="Arial"/>
        </w:rPr>
        <w:t>A.13.</w:t>
      </w:r>
      <w:r>
        <w:rPr>
          <w:rFonts w:cs="Arial"/>
        </w:rPr>
        <w:tab/>
      </w:r>
      <w:r w:rsidRPr="168840BD">
        <w:rPr>
          <w:rFonts w:cs="Arial"/>
        </w:rPr>
        <w:t>Payment Processing. The payment platform must support EMV chips, contactless, mobile wallet, and QR-Based payment methods. All payment data must be secured through point-to-point encryption and tokenization, ensuring compliance with PCI DSS standards</w:t>
      </w:r>
      <w:r>
        <w:rPr>
          <w:rFonts w:cs="Arial"/>
        </w:rPr>
        <w:t xml:space="preserve"> in Contract section E.9</w:t>
      </w:r>
      <w:r w:rsidRPr="168840BD">
        <w:rPr>
          <w:rFonts w:cs="Arial"/>
        </w:rPr>
        <w:t xml:space="preserve">. The </w:t>
      </w:r>
      <w:r>
        <w:rPr>
          <w:rFonts w:cs="Arial"/>
        </w:rPr>
        <w:t>S</w:t>
      </w:r>
      <w:r w:rsidRPr="168840BD">
        <w:rPr>
          <w:rFonts w:cs="Arial"/>
        </w:rPr>
        <w:t>ystem must also support gift cards, stored value, and card-on-file transactions for loyalty or online ordering. Each golf shop location (</w:t>
      </w:r>
      <w:r>
        <w:rPr>
          <w:rFonts w:cs="Arial"/>
        </w:rPr>
        <w:t>nine (9)</w:t>
      </w:r>
      <w:r w:rsidRPr="168840BD">
        <w:rPr>
          <w:rFonts w:cs="Arial"/>
        </w:rPr>
        <w:t xml:space="preserve"> total) shall be associated with a unique merchant services ID, and the </w:t>
      </w:r>
      <w:r>
        <w:rPr>
          <w:rFonts w:cs="Arial"/>
        </w:rPr>
        <w:t>S</w:t>
      </w:r>
      <w:r w:rsidRPr="168840BD">
        <w:rPr>
          <w:rFonts w:cs="Arial"/>
        </w:rPr>
        <w:t>ystem must support revenue tracking per location accordingly.</w:t>
      </w:r>
    </w:p>
    <w:p w14:paraId="6A17707E" w14:textId="77777777" w:rsidR="0031439D" w:rsidRDefault="0031439D" w:rsidP="0031439D">
      <w:pPr>
        <w:rPr>
          <w:rFonts w:cs="Arial"/>
        </w:rPr>
      </w:pPr>
    </w:p>
    <w:p w14:paraId="2043834B" w14:textId="77777777" w:rsidR="0031439D" w:rsidRPr="00474E7E" w:rsidRDefault="0031439D" w:rsidP="0031439D">
      <w:pPr>
        <w:ind w:left="720" w:hanging="720"/>
        <w:rPr>
          <w:rFonts w:cs="Arial"/>
        </w:rPr>
      </w:pPr>
      <w:r>
        <w:rPr>
          <w:rFonts w:cs="Arial"/>
        </w:rPr>
        <w:t>A.14.</w:t>
      </w:r>
      <w:r>
        <w:rPr>
          <w:rFonts w:cs="Arial"/>
        </w:rPr>
        <w:tab/>
      </w:r>
      <w:r w:rsidRPr="00140050">
        <w:rPr>
          <w:rFonts w:cs="Arial"/>
        </w:rPr>
        <w:t>Financial and Accounting Requirements. T</w:t>
      </w:r>
      <w:r w:rsidRPr="1B2AAA47">
        <w:rPr>
          <w:rFonts w:cs="Arial"/>
        </w:rPr>
        <w:t xml:space="preserve">he Contractor must meet the following requirements. </w:t>
      </w:r>
    </w:p>
    <w:p w14:paraId="59108ED7" w14:textId="77777777" w:rsidR="0031439D" w:rsidRPr="00474E7E" w:rsidRDefault="0031439D" w:rsidP="0031439D">
      <w:pPr>
        <w:ind w:left="720" w:hanging="720"/>
        <w:rPr>
          <w:rFonts w:cs="Arial"/>
        </w:rPr>
      </w:pPr>
      <w:r w:rsidRPr="00474E7E">
        <w:rPr>
          <w:rFonts w:cs="Arial"/>
        </w:rPr>
        <w:t> </w:t>
      </w:r>
    </w:p>
    <w:p w14:paraId="6B44A997" w14:textId="77777777" w:rsidR="0031439D" w:rsidRPr="00474E7E" w:rsidRDefault="0031439D" w:rsidP="0031439D">
      <w:pPr>
        <w:ind w:left="720"/>
        <w:rPr>
          <w:rFonts w:cs="Arial"/>
        </w:rPr>
      </w:pPr>
      <w:r w:rsidRPr="00474E7E">
        <w:rPr>
          <w:rFonts w:cs="Arial"/>
        </w:rPr>
        <w:t xml:space="preserve">a. </w:t>
      </w:r>
      <w:r w:rsidRPr="00474E7E">
        <w:rPr>
          <w:rFonts w:cs="Arial"/>
        </w:rPr>
        <w:tab/>
        <w:t>The POS System must identify revenue by source using at least twenty (20)  </w:t>
      </w:r>
    </w:p>
    <w:p w14:paraId="442AFDBE" w14:textId="77777777" w:rsidR="0031439D" w:rsidRPr="00474E7E" w:rsidRDefault="0031439D" w:rsidP="0031439D">
      <w:pPr>
        <w:ind w:left="720" w:firstLine="720"/>
        <w:rPr>
          <w:rFonts w:cs="Arial"/>
        </w:rPr>
      </w:pPr>
      <w:r w:rsidRPr="00474E7E">
        <w:rPr>
          <w:rFonts w:cs="Arial"/>
        </w:rPr>
        <w:t>numeric characters, </w:t>
      </w:r>
      <w:r w:rsidRPr="0020103C">
        <w:rPr>
          <w:rFonts w:cs="Arial"/>
        </w:rPr>
        <w:t>p</w:t>
      </w:r>
      <w:r w:rsidRPr="00474E7E">
        <w:rPr>
          <w:rFonts w:cs="Arial"/>
        </w:rPr>
        <w:t>ark location using at least ten (10) alpha/numeric characters, the  </w:t>
      </w:r>
    </w:p>
    <w:p w14:paraId="40552D7A" w14:textId="77777777" w:rsidR="0031439D" w:rsidRPr="00474E7E" w:rsidRDefault="0031439D" w:rsidP="0031439D">
      <w:pPr>
        <w:ind w:left="720" w:firstLine="720"/>
        <w:rPr>
          <w:rFonts w:cs="Arial"/>
        </w:rPr>
      </w:pPr>
      <w:r w:rsidRPr="00474E7E">
        <w:rPr>
          <w:rFonts w:cs="Arial"/>
        </w:rPr>
        <w:t>funds using at least five (5) alpha/numeric characters, and settlement date using  </w:t>
      </w:r>
    </w:p>
    <w:p w14:paraId="1EBE77CA" w14:textId="77777777" w:rsidR="0031439D" w:rsidRPr="00474E7E" w:rsidRDefault="0031439D" w:rsidP="0031439D">
      <w:pPr>
        <w:ind w:left="720" w:firstLine="720"/>
        <w:rPr>
          <w:rFonts w:cs="Arial"/>
        </w:rPr>
      </w:pPr>
      <w:r w:rsidRPr="00474E7E">
        <w:rPr>
          <w:rFonts w:cs="Arial"/>
        </w:rPr>
        <w:t>MM/DD/YYYY.  </w:t>
      </w:r>
    </w:p>
    <w:p w14:paraId="0C064B64" w14:textId="77777777" w:rsidR="0031439D" w:rsidRPr="00474E7E" w:rsidRDefault="0031439D" w:rsidP="0031439D">
      <w:pPr>
        <w:ind w:left="720" w:hanging="720"/>
        <w:rPr>
          <w:rFonts w:cs="Arial"/>
        </w:rPr>
      </w:pPr>
      <w:r w:rsidRPr="00474E7E">
        <w:rPr>
          <w:rFonts w:cs="Arial"/>
        </w:rPr>
        <w:t> </w:t>
      </w:r>
    </w:p>
    <w:p w14:paraId="6886E7FC" w14:textId="77777777" w:rsidR="0031439D" w:rsidRPr="00474E7E" w:rsidRDefault="0031439D" w:rsidP="0031439D">
      <w:pPr>
        <w:ind w:left="720"/>
        <w:rPr>
          <w:rFonts w:cs="Arial"/>
        </w:rPr>
      </w:pPr>
      <w:r w:rsidRPr="00474E7E">
        <w:rPr>
          <w:rFonts w:cs="Arial"/>
        </w:rPr>
        <w:t xml:space="preserve">b. </w:t>
      </w:r>
      <w:r w:rsidRPr="00474E7E">
        <w:rPr>
          <w:rFonts w:cs="Arial"/>
        </w:rPr>
        <w:tab/>
        <w:t>Software must integrate credit card transactions with reservation and transaction data.  </w:t>
      </w:r>
    </w:p>
    <w:p w14:paraId="1A7E9247" w14:textId="77777777" w:rsidR="0031439D" w:rsidRPr="00474E7E" w:rsidRDefault="0031439D" w:rsidP="0031439D">
      <w:pPr>
        <w:ind w:left="720" w:firstLine="720"/>
        <w:rPr>
          <w:rFonts w:cs="Arial"/>
        </w:rPr>
      </w:pPr>
      <w:r w:rsidRPr="00474E7E">
        <w:rPr>
          <w:rFonts w:cs="Arial"/>
        </w:rPr>
        <w:t>More specifically, if a credit card processor declines a credit card transaction, the  </w:t>
      </w:r>
    </w:p>
    <w:p w14:paraId="04BE7E92" w14:textId="77777777" w:rsidR="0031439D" w:rsidRPr="00474E7E" w:rsidRDefault="0031439D" w:rsidP="0031439D">
      <w:pPr>
        <w:ind w:left="720" w:firstLine="720"/>
        <w:rPr>
          <w:rFonts w:cs="Arial"/>
        </w:rPr>
      </w:pPr>
      <w:r w:rsidRPr="00474E7E">
        <w:rPr>
          <w:rFonts w:cs="Arial"/>
        </w:rPr>
        <w:t>POS System must require the customer to choose another credit card number  </w:t>
      </w:r>
    </w:p>
    <w:p w14:paraId="1B0A532D" w14:textId="77777777" w:rsidR="0031439D" w:rsidRPr="00474E7E" w:rsidRDefault="0031439D" w:rsidP="0031439D">
      <w:pPr>
        <w:ind w:left="720" w:firstLine="720"/>
        <w:rPr>
          <w:rFonts w:cs="Arial"/>
        </w:rPr>
      </w:pPr>
      <w:r w:rsidRPr="00474E7E">
        <w:rPr>
          <w:rFonts w:cs="Arial"/>
        </w:rPr>
        <w:t>before allowing completion of a transaction.  </w:t>
      </w:r>
    </w:p>
    <w:p w14:paraId="7625984C" w14:textId="77777777" w:rsidR="0031439D" w:rsidRPr="00474E7E" w:rsidRDefault="0031439D" w:rsidP="0031439D">
      <w:pPr>
        <w:ind w:left="720" w:hanging="720"/>
        <w:rPr>
          <w:rFonts w:cs="Arial"/>
        </w:rPr>
      </w:pPr>
      <w:r w:rsidRPr="00474E7E">
        <w:rPr>
          <w:rFonts w:cs="Arial"/>
        </w:rPr>
        <w:t> </w:t>
      </w:r>
    </w:p>
    <w:p w14:paraId="1B50893B" w14:textId="77777777" w:rsidR="0031439D" w:rsidRPr="00474E7E" w:rsidRDefault="0031439D" w:rsidP="0031439D">
      <w:pPr>
        <w:ind w:left="720"/>
        <w:rPr>
          <w:rFonts w:cs="Arial"/>
        </w:rPr>
      </w:pPr>
      <w:r w:rsidRPr="00474E7E">
        <w:rPr>
          <w:rFonts w:cs="Arial"/>
        </w:rPr>
        <w:t xml:space="preserve">c. </w:t>
      </w:r>
      <w:r w:rsidRPr="00474E7E">
        <w:rPr>
          <w:rFonts w:cs="Arial"/>
        </w:rPr>
        <w:tab/>
        <w:t>Credit card number and expiration dates must be encrypted. No more than the last four  </w:t>
      </w:r>
    </w:p>
    <w:p w14:paraId="7BAD6C61" w14:textId="77777777" w:rsidR="0031439D" w:rsidRPr="00474E7E" w:rsidRDefault="0031439D" w:rsidP="0031439D">
      <w:pPr>
        <w:ind w:left="720" w:firstLine="720"/>
        <w:rPr>
          <w:rFonts w:cs="Arial"/>
        </w:rPr>
      </w:pPr>
      <w:r w:rsidRPr="00474E7E">
        <w:rPr>
          <w:rFonts w:cs="Arial"/>
        </w:rPr>
        <w:t>(4) digits of the credit card number can be displayed on transaction receipts</w:t>
      </w:r>
      <w:r>
        <w:rPr>
          <w:rFonts w:cs="Arial"/>
        </w:rPr>
        <w:t>,</w:t>
      </w:r>
      <w:r w:rsidRPr="00474E7E">
        <w:rPr>
          <w:rFonts w:cs="Arial"/>
        </w:rPr>
        <w:t xml:space="preserve"> and the  </w:t>
      </w:r>
    </w:p>
    <w:p w14:paraId="4723BE2C" w14:textId="77777777" w:rsidR="0031439D" w:rsidRPr="00474E7E" w:rsidRDefault="0031439D" w:rsidP="0031439D">
      <w:pPr>
        <w:ind w:left="720" w:firstLine="720"/>
        <w:rPr>
          <w:rFonts w:cs="Arial"/>
        </w:rPr>
      </w:pPr>
      <w:r w:rsidRPr="00474E7E">
        <w:rPr>
          <w:rFonts w:cs="Arial"/>
        </w:rPr>
        <w:t>expiration date must also be masked. </w:t>
      </w:r>
    </w:p>
    <w:p w14:paraId="41437E6B" w14:textId="77777777" w:rsidR="0031439D" w:rsidRPr="00474E7E" w:rsidRDefault="0031439D" w:rsidP="0031439D">
      <w:pPr>
        <w:ind w:left="720" w:hanging="720"/>
        <w:rPr>
          <w:rFonts w:cs="Arial"/>
        </w:rPr>
      </w:pPr>
      <w:r w:rsidRPr="00474E7E">
        <w:rPr>
          <w:rFonts w:cs="Arial"/>
        </w:rPr>
        <w:t> </w:t>
      </w:r>
    </w:p>
    <w:p w14:paraId="55559FF1" w14:textId="77777777" w:rsidR="0031439D" w:rsidRPr="00474E7E" w:rsidRDefault="0031439D" w:rsidP="0031439D">
      <w:pPr>
        <w:ind w:left="1440" w:hanging="720"/>
        <w:rPr>
          <w:rFonts w:cs="Arial"/>
        </w:rPr>
      </w:pPr>
      <w:r w:rsidRPr="00474E7E">
        <w:rPr>
          <w:rFonts w:cs="Arial"/>
        </w:rPr>
        <w:t>d. </w:t>
      </w:r>
      <w:r w:rsidRPr="00474E7E">
        <w:rPr>
          <w:rFonts w:cs="Arial"/>
        </w:rPr>
        <w:tab/>
        <w:t xml:space="preserve">The Contractor </w:t>
      </w:r>
      <w:r>
        <w:rPr>
          <w:rFonts w:cs="Arial"/>
        </w:rPr>
        <w:t>shall be</w:t>
      </w:r>
      <w:r w:rsidRPr="00474E7E">
        <w:rPr>
          <w:rFonts w:cs="Arial"/>
        </w:rPr>
        <w:t xml:space="preserve"> certified (i.e., has previously interfaced) with or shall become certified (i.e., </w:t>
      </w:r>
      <w:r>
        <w:rPr>
          <w:rFonts w:cs="Arial"/>
        </w:rPr>
        <w:t xml:space="preserve">by </w:t>
      </w:r>
      <w:r w:rsidRPr="00474E7E">
        <w:rPr>
          <w:rFonts w:cs="Arial"/>
        </w:rPr>
        <w:t>establish</w:t>
      </w:r>
      <w:r>
        <w:rPr>
          <w:rFonts w:cs="Arial"/>
        </w:rPr>
        <w:t>ing</w:t>
      </w:r>
      <w:r w:rsidRPr="00474E7E">
        <w:rPr>
          <w:rFonts w:cs="Arial"/>
        </w:rPr>
        <w:t xml:space="preserve"> an interface</w:t>
      </w:r>
      <w:r>
        <w:rPr>
          <w:rFonts w:cs="Arial"/>
        </w:rPr>
        <w:t xml:space="preserve"> with such contractor</w:t>
      </w:r>
      <w:r w:rsidRPr="00474E7E">
        <w:rPr>
          <w:rFonts w:cs="Arial"/>
        </w:rPr>
        <w:t>) with the Department of Finance and Administration's statewide merchant services contractor</w:t>
      </w:r>
      <w:r>
        <w:rPr>
          <w:rFonts w:cs="Arial"/>
        </w:rPr>
        <w:t xml:space="preserve"> or another contractor approved by the Department of Finance and Administration</w:t>
      </w:r>
      <w:r w:rsidRPr="00474E7E">
        <w:rPr>
          <w:rFonts w:cs="Arial"/>
        </w:rPr>
        <w:t xml:space="preserve">. If the Contactor is not certified, certification shall be completed within sixty (60) calendar days from the Contract’s </w:t>
      </w:r>
      <w:r>
        <w:rPr>
          <w:rFonts w:cs="Arial"/>
        </w:rPr>
        <w:t>E</w:t>
      </w:r>
      <w:r w:rsidRPr="00474E7E">
        <w:rPr>
          <w:rFonts w:cs="Arial"/>
        </w:rPr>
        <w:t xml:space="preserve">ffective </w:t>
      </w:r>
      <w:r>
        <w:rPr>
          <w:rFonts w:cs="Arial"/>
        </w:rPr>
        <w:t>D</w:t>
      </w:r>
      <w:r w:rsidRPr="00474E7E">
        <w:rPr>
          <w:rFonts w:cs="Arial"/>
        </w:rPr>
        <w:t>ate</w:t>
      </w:r>
      <w:r>
        <w:rPr>
          <w:rFonts w:cs="Arial"/>
        </w:rPr>
        <w:t>,</w:t>
      </w:r>
      <w:r w:rsidRPr="00474E7E">
        <w:rPr>
          <w:rFonts w:cs="Arial"/>
        </w:rPr>
        <w:t xml:space="preserve"> or as otherwise agreed to in writing by the Contractor and the State. In the event, the statewide merchant services contractor changes, the Contractor shall become certified to process electronic commerce transactions with a subsequent different Department of Finance Administration's merchant services contractor within sixty (60) calendar days after notification by the State of the change in contractors.  </w:t>
      </w:r>
    </w:p>
    <w:p w14:paraId="50E5CEEB" w14:textId="77777777" w:rsidR="0031439D" w:rsidRPr="00474E7E" w:rsidRDefault="0031439D" w:rsidP="0031439D">
      <w:pPr>
        <w:ind w:left="720" w:hanging="720"/>
        <w:rPr>
          <w:rFonts w:cs="Arial"/>
        </w:rPr>
      </w:pPr>
      <w:r w:rsidRPr="00474E7E">
        <w:rPr>
          <w:rFonts w:cs="Arial"/>
        </w:rPr>
        <w:t>  </w:t>
      </w:r>
    </w:p>
    <w:p w14:paraId="1B3FFC91" w14:textId="77777777" w:rsidR="0031439D" w:rsidRPr="00474E7E" w:rsidRDefault="0031439D" w:rsidP="0031439D">
      <w:pPr>
        <w:ind w:left="720"/>
        <w:rPr>
          <w:rFonts w:cs="Arial"/>
        </w:rPr>
      </w:pPr>
      <w:r w:rsidRPr="00474E7E">
        <w:rPr>
          <w:rFonts w:cs="Arial"/>
        </w:rPr>
        <w:t>e. </w:t>
      </w:r>
      <w:r w:rsidRPr="00474E7E">
        <w:rPr>
          <w:rFonts w:cs="Arial"/>
        </w:rPr>
        <w:tab/>
        <w:t>All interfaces with the Department of Finance and Administration's merchant services  </w:t>
      </w:r>
    </w:p>
    <w:p w14:paraId="00C90F6F" w14:textId="77777777" w:rsidR="0031439D" w:rsidRPr="00474E7E" w:rsidRDefault="0031439D" w:rsidP="0031439D">
      <w:pPr>
        <w:ind w:left="1440"/>
        <w:rPr>
          <w:rFonts w:cs="Arial"/>
        </w:rPr>
      </w:pPr>
      <w:r w:rsidRPr="00474E7E">
        <w:rPr>
          <w:rFonts w:cs="Arial"/>
        </w:rPr>
        <w:t>contractor(s) including upgrades or new versions must be supported by the Contractor at the Contractor's expense. </w:t>
      </w:r>
    </w:p>
    <w:p w14:paraId="3C61D71D" w14:textId="77777777" w:rsidR="0031439D" w:rsidRPr="00474E7E" w:rsidRDefault="0031439D" w:rsidP="0031439D">
      <w:pPr>
        <w:rPr>
          <w:rFonts w:cs="Arial"/>
        </w:rPr>
      </w:pPr>
    </w:p>
    <w:p w14:paraId="10863973" w14:textId="77777777" w:rsidR="0031439D" w:rsidRPr="00474E7E" w:rsidRDefault="0031439D" w:rsidP="0031439D">
      <w:pPr>
        <w:ind w:left="1440" w:hanging="720"/>
        <w:rPr>
          <w:rFonts w:cs="Arial"/>
        </w:rPr>
      </w:pPr>
      <w:r w:rsidRPr="00474E7E">
        <w:rPr>
          <w:rFonts w:cs="Arial"/>
        </w:rPr>
        <w:t xml:space="preserve">f. </w:t>
      </w:r>
      <w:r w:rsidRPr="00474E7E">
        <w:rPr>
          <w:rFonts w:cs="Arial"/>
        </w:rPr>
        <w:tab/>
        <w:t>In the event the State’s central accounting system, Edison (PeopleSoft)</w:t>
      </w:r>
      <w:r w:rsidRPr="00474E7E">
        <w:rPr>
          <w:rFonts w:cs="Arial"/>
          <w:u w:val="single"/>
        </w:rPr>
        <w:t>,</w:t>
      </w:r>
      <w:r w:rsidRPr="00474E7E">
        <w:rPr>
          <w:rFonts w:cs="Arial"/>
        </w:rPr>
        <w:t> is updated and/or replaced, both the Contractor and the State shall work together to ensure the intent of the Financial and Accounting Requirements continue to be satisfied.   </w:t>
      </w:r>
    </w:p>
    <w:p w14:paraId="08569B6A" w14:textId="77777777" w:rsidR="0031439D" w:rsidRPr="00474E7E" w:rsidRDefault="0031439D" w:rsidP="0031439D">
      <w:pPr>
        <w:ind w:left="1440" w:hanging="720"/>
        <w:rPr>
          <w:rFonts w:cs="Arial"/>
        </w:rPr>
      </w:pPr>
    </w:p>
    <w:p w14:paraId="7D94F28B" w14:textId="77777777" w:rsidR="0031439D" w:rsidRPr="00474E7E" w:rsidRDefault="0031439D" w:rsidP="0031439D">
      <w:pPr>
        <w:ind w:left="1440" w:hanging="720"/>
        <w:rPr>
          <w:rFonts w:cs="Arial"/>
        </w:rPr>
      </w:pPr>
      <w:r w:rsidRPr="00474E7E">
        <w:rPr>
          <w:rFonts w:cs="Arial"/>
        </w:rPr>
        <w:t>g.</w:t>
      </w:r>
      <w:r w:rsidRPr="00474E7E">
        <w:rPr>
          <w:rFonts w:cs="Arial"/>
        </w:rPr>
        <w:tab/>
        <w:t xml:space="preserve">The Contractor must be certified (i.e., has previously interfaced) with or shall become certified (i.e., </w:t>
      </w:r>
      <w:r>
        <w:rPr>
          <w:rFonts w:cs="Arial"/>
        </w:rPr>
        <w:t xml:space="preserve">by </w:t>
      </w:r>
      <w:r w:rsidRPr="00474E7E">
        <w:rPr>
          <w:rFonts w:cs="Arial"/>
        </w:rPr>
        <w:t>establish</w:t>
      </w:r>
      <w:r>
        <w:rPr>
          <w:rFonts w:cs="Arial"/>
        </w:rPr>
        <w:t>ing</w:t>
      </w:r>
      <w:r w:rsidRPr="00474E7E">
        <w:rPr>
          <w:rFonts w:cs="Arial"/>
        </w:rPr>
        <w:t xml:space="preserve"> an interface</w:t>
      </w:r>
      <w:r>
        <w:rPr>
          <w:rFonts w:cs="Arial"/>
        </w:rPr>
        <w:t xml:space="preserve"> with such contractor</w:t>
      </w:r>
      <w:r w:rsidRPr="00474E7E">
        <w:rPr>
          <w:rFonts w:cs="Arial"/>
        </w:rPr>
        <w:t xml:space="preserve">) with the gift card processor used by Tennessee State Parks. If the Contactor is not certified, certification shall be completed within sixty (60) calendar days from the </w:t>
      </w:r>
      <w:r>
        <w:rPr>
          <w:rFonts w:cs="Arial"/>
        </w:rPr>
        <w:t>Effective Date</w:t>
      </w:r>
      <w:r w:rsidRPr="00474E7E">
        <w:rPr>
          <w:rFonts w:cs="Arial"/>
        </w:rPr>
        <w:t xml:space="preserve"> or as otherwise </w:t>
      </w:r>
      <w:r w:rsidRPr="00474E7E">
        <w:rPr>
          <w:rFonts w:cs="Arial"/>
        </w:rPr>
        <w:lastRenderedPageBreak/>
        <w:t xml:space="preserve">agreed to in writing by the Contractor and the State. The interface to the gift card processor must include, but not be limited to, gift card activation, adding value to an active gift card, redemption/sale using a gift card, refunding to a gift card and deactivation of a gift card forcing the balance of card to $0. If during the </w:t>
      </w:r>
      <w:r>
        <w:rPr>
          <w:rFonts w:cs="Arial"/>
        </w:rPr>
        <w:t>T</w:t>
      </w:r>
      <w:r w:rsidRPr="00474E7E">
        <w:rPr>
          <w:rFonts w:cs="Arial"/>
        </w:rPr>
        <w:t xml:space="preserve">erm of this Contract the </w:t>
      </w:r>
      <w:r>
        <w:rPr>
          <w:rFonts w:cs="Arial"/>
        </w:rPr>
        <w:t xml:space="preserve">entity serving as </w:t>
      </w:r>
      <w:r w:rsidRPr="00474E7E">
        <w:rPr>
          <w:rFonts w:cs="Arial"/>
        </w:rPr>
        <w:t>gift card processor for Tennessee State Parks change</w:t>
      </w:r>
      <w:r>
        <w:rPr>
          <w:rFonts w:cs="Arial"/>
        </w:rPr>
        <w:t>s</w:t>
      </w:r>
      <w:r w:rsidRPr="00474E7E">
        <w:rPr>
          <w:rFonts w:cs="Arial"/>
        </w:rPr>
        <w:t xml:space="preserve">, the Contractor shall become certified to process gift card transactions with </w:t>
      </w:r>
      <w:r>
        <w:rPr>
          <w:rFonts w:cs="Arial"/>
        </w:rPr>
        <w:t>the</w:t>
      </w:r>
      <w:r w:rsidRPr="00474E7E">
        <w:rPr>
          <w:rFonts w:cs="Arial"/>
        </w:rPr>
        <w:t xml:space="preserve"> subsequent different gift card processor within sixty (60) calendar days after notification by the State of the change in </w:t>
      </w:r>
      <w:r>
        <w:rPr>
          <w:rFonts w:cs="Arial"/>
        </w:rPr>
        <w:t>processors</w:t>
      </w:r>
      <w:r w:rsidRPr="00474E7E">
        <w:rPr>
          <w:rFonts w:cs="Arial"/>
        </w:rPr>
        <w:t xml:space="preserve">. </w:t>
      </w:r>
      <w:r>
        <w:rPr>
          <w:rFonts w:cs="Arial"/>
        </w:rPr>
        <w:t>The Contractor acknowledges and agrees that</w:t>
      </w:r>
      <w:r w:rsidRPr="00474E7E">
        <w:rPr>
          <w:rFonts w:cs="Arial"/>
        </w:rPr>
        <w:t xml:space="preserve"> all </w:t>
      </w:r>
      <w:r>
        <w:rPr>
          <w:rFonts w:cs="Arial"/>
        </w:rPr>
        <w:t xml:space="preserve">System </w:t>
      </w:r>
      <w:r w:rsidRPr="00474E7E">
        <w:rPr>
          <w:rFonts w:cs="Arial"/>
        </w:rPr>
        <w:t>interfaces with the</w:t>
      </w:r>
      <w:r>
        <w:rPr>
          <w:rFonts w:cs="Arial"/>
        </w:rPr>
        <w:t xml:space="preserve"> </w:t>
      </w:r>
      <w:r w:rsidRPr="00474E7E">
        <w:rPr>
          <w:rFonts w:cs="Arial"/>
        </w:rPr>
        <w:t>gift card processor(s)</w:t>
      </w:r>
      <w:r>
        <w:rPr>
          <w:rFonts w:cs="Arial"/>
        </w:rPr>
        <w:t>,</w:t>
      </w:r>
      <w:r w:rsidRPr="00474E7E">
        <w:rPr>
          <w:rFonts w:cs="Arial"/>
        </w:rPr>
        <w:t xml:space="preserve"> including upgrades </w:t>
      </w:r>
      <w:r>
        <w:rPr>
          <w:rFonts w:cs="Arial"/>
        </w:rPr>
        <w:t>and</w:t>
      </w:r>
      <w:r w:rsidRPr="00474E7E">
        <w:rPr>
          <w:rFonts w:cs="Arial"/>
        </w:rPr>
        <w:t xml:space="preserve"> new versions</w:t>
      </w:r>
      <w:r>
        <w:rPr>
          <w:rFonts w:cs="Arial"/>
        </w:rPr>
        <w:t xml:space="preserve"> thereof,</w:t>
      </w:r>
      <w:r w:rsidRPr="00474E7E">
        <w:rPr>
          <w:rFonts w:cs="Arial"/>
        </w:rPr>
        <w:t xml:space="preserve"> must be supported by the Contractor at the Contractor’s expense.</w:t>
      </w:r>
    </w:p>
    <w:p w14:paraId="5629B1CF" w14:textId="77777777" w:rsidR="0031439D" w:rsidRDefault="0031439D" w:rsidP="0031439D">
      <w:pPr>
        <w:rPr>
          <w:rFonts w:cs="Arial"/>
        </w:rPr>
      </w:pPr>
    </w:p>
    <w:p w14:paraId="18974105" w14:textId="77777777" w:rsidR="0031439D" w:rsidRPr="00140050" w:rsidRDefault="0031439D" w:rsidP="0031439D">
      <w:pPr>
        <w:ind w:left="720" w:hanging="720"/>
        <w:rPr>
          <w:rFonts w:cs="Arial"/>
        </w:rPr>
      </w:pPr>
      <w:r>
        <w:rPr>
          <w:rFonts w:cs="Arial"/>
        </w:rPr>
        <w:t>A.15.</w:t>
      </w:r>
      <w:r>
        <w:rPr>
          <w:rFonts w:cs="Arial"/>
        </w:rPr>
        <w:tab/>
      </w:r>
      <w:r w:rsidRPr="00140050">
        <w:rPr>
          <w:rFonts w:cs="Arial"/>
        </w:rPr>
        <w:t xml:space="preserve">Maestro PMS. The POS </w:t>
      </w:r>
      <w:r>
        <w:rPr>
          <w:rFonts w:cs="Arial"/>
        </w:rPr>
        <w:t xml:space="preserve">System </w:t>
      </w:r>
      <w:r w:rsidRPr="00140050">
        <w:rPr>
          <w:rFonts w:cs="Arial"/>
        </w:rPr>
        <w:t>must communicate transactional data (sales, charges) into Maestro PMS to ensure centralized guest billing across services,</w:t>
      </w:r>
      <w:r>
        <w:rPr>
          <w:rFonts w:cs="Arial"/>
        </w:rPr>
        <w:t xml:space="preserve"> </w:t>
      </w:r>
      <w:r w:rsidRPr="00140050">
        <w:rPr>
          <w:rFonts w:cs="Arial"/>
        </w:rPr>
        <w:t>allowing lookup of reservations and tee times directly from POS.</w:t>
      </w:r>
    </w:p>
    <w:p w14:paraId="7DA62917" w14:textId="77777777" w:rsidR="0031439D" w:rsidRDefault="0031439D" w:rsidP="0031439D">
      <w:pPr>
        <w:rPr>
          <w:rFonts w:cs="Arial"/>
        </w:rPr>
      </w:pPr>
    </w:p>
    <w:p w14:paraId="6A83541C" w14:textId="77777777" w:rsidR="0031439D" w:rsidRPr="00140050" w:rsidRDefault="0031439D" w:rsidP="0031439D">
      <w:pPr>
        <w:ind w:left="720" w:hanging="720"/>
        <w:rPr>
          <w:rFonts w:cs="Arial"/>
        </w:rPr>
      </w:pPr>
      <w:r>
        <w:rPr>
          <w:rFonts w:cs="Arial"/>
        </w:rPr>
        <w:t>A.16.</w:t>
      </w:r>
      <w:r>
        <w:rPr>
          <w:rFonts w:cs="Arial"/>
        </w:rPr>
        <w:tab/>
      </w:r>
      <w:r w:rsidRPr="00140050">
        <w:rPr>
          <w:rFonts w:cs="Arial"/>
        </w:rPr>
        <w:t xml:space="preserve">Noteefy. The </w:t>
      </w:r>
      <w:r>
        <w:rPr>
          <w:rFonts w:cs="Arial"/>
        </w:rPr>
        <w:t>S</w:t>
      </w:r>
      <w:r w:rsidRPr="00140050">
        <w:rPr>
          <w:rFonts w:cs="Arial"/>
        </w:rPr>
        <w:t xml:space="preserve">ystem must exchange data related to tee times, cancellations, rebookings, waitlists, and confirmations with Noteefy. The </w:t>
      </w:r>
      <w:r>
        <w:rPr>
          <w:rFonts w:cs="Arial"/>
        </w:rPr>
        <w:t>S</w:t>
      </w:r>
      <w:r w:rsidRPr="00140050">
        <w:rPr>
          <w:rFonts w:cs="Arial"/>
        </w:rPr>
        <w:t>ystem must</w:t>
      </w:r>
      <w:r>
        <w:rPr>
          <w:rFonts w:cs="Arial"/>
        </w:rPr>
        <w:t xml:space="preserve"> </w:t>
      </w:r>
      <w:r w:rsidRPr="00140050">
        <w:rPr>
          <w:rFonts w:cs="Arial"/>
        </w:rPr>
        <w:t>support automated notifications and demand capture flows with the golf tee sheet via API linkage or supported integration.</w:t>
      </w:r>
    </w:p>
    <w:p w14:paraId="4B3EA0A5" w14:textId="77777777" w:rsidR="0031439D" w:rsidRDefault="0031439D" w:rsidP="0031439D">
      <w:pPr>
        <w:rPr>
          <w:rFonts w:cs="Arial"/>
        </w:rPr>
      </w:pPr>
    </w:p>
    <w:p w14:paraId="3CA5B80D" w14:textId="77777777" w:rsidR="0031439D" w:rsidRPr="00140050" w:rsidRDefault="0031439D" w:rsidP="0031439D">
      <w:pPr>
        <w:ind w:left="720" w:hanging="720"/>
        <w:rPr>
          <w:rFonts w:cs="Arial"/>
        </w:rPr>
      </w:pPr>
      <w:r>
        <w:rPr>
          <w:rFonts w:cs="Arial"/>
        </w:rPr>
        <w:t>A.17.</w:t>
      </w:r>
      <w:r>
        <w:rPr>
          <w:rFonts w:cs="Arial"/>
        </w:rPr>
        <w:tab/>
      </w:r>
      <w:r w:rsidRPr="00140050">
        <w:rPr>
          <w:rFonts w:cs="Arial"/>
        </w:rPr>
        <w:t>Yellow Dog Inventory. The System must exchange data related inventory with Yellow Dog Inventory via API linkage or supported integration to allow for the following: real-time item tracking from receiving through consumption; barcode generation, scanning, and reconciliation; purchase order and requisition workflows; sync inventory status with Yellow Dog Inventory as the central inventory system.</w:t>
      </w:r>
    </w:p>
    <w:p w14:paraId="3C92A9F5" w14:textId="77777777" w:rsidR="0031439D" w:rsidRDefault="0031439D" w:rsidP="0031439D">
      <w:pPr>
        <w:rPr>
          <w:rFonts w:cs="Arial"/>
        </w:rPr>
      </w:pPr>
    </w:p>
    <w:p w14:paraId="618EF0AC" w14:textId="77777777" w:rsidR="0031439D" w:rsidRPr="00096495" w:rsidRDefault="0031439D" w:rsidP="0031439D">
      <w:pPr>
        <w:ind w:left="720" w:hanging="720"/>
        <w:rPr>
          <w:rFonts w:cs="Arial"/>
          <w:b/>
          <w:bCs/>
        </w:rPr>
      </w:pPr>
      <w:r>
        <w:rPr>
          <w:rFonts w:cs="Arial"/>
        </w:rPr>
        <w:t>A.18.</w:t>
      </w:r>
      <w:r>
        <w:rPr>
          <w:rFonts w:cs="Arial"/>
        </w:rPr>
        <w:tab/>
      </w:r>
      <w:r w:rsidRPr="168840BD">
        <w:rPr>
          <w:rFonts w:cs="Arial"/>
        </w:rPr>
        <w:t xml:space="preserve">Reporting </w:t>
      </w:r>
      <w:r>
        <w:rPr>
          <w:rFonts w:cs="Arial"/>
        </w:rPr>
        <w:t>and</w:t>
      </w:r>
      <w:r w:rsidRPr="168840BD">
        <w:rPr>
          <w:rFonts w:cs="Arial"/>
        </w:rPr>
        <w:t xml:space="preserve"> Analytics.</w:t>
      </w:r>
      <w:r w:rsidRPr="168840BD">
        <w:rPr>
          <w:rFonts w:cs="Arial"/>
          <w:b/>
          <w:bCs/>
        </w:rPr>
        <w:t xml:space="preserve"> </w:t>
      </w:r>
      <w:r w:rsidRPr="168840BD">
        <w:rPr>
          <w:rFonts w:cs="Arial"/>
        </w:rPr>
        <w:t xml:space="preserve">The </w:t>
      </w:r>
      <w:r>
        <w:rPr>
          <w:rFonts w:cs="Arial"/>
        </w:rPr>
        <w:t>S</w:t>
      </w:r>
      <w:r w:rsidRPr="168840BD">
        <w:rPr>
          <w:rFonts w:cs="Arial"/>
        </w:rPr>
        <w:t>ystem must provide real-time dashboards for sales, revenue, cashiering, inventory levels, inventory ageing, and shrinkage including exportable and customizable reports for financial analysis and forecasting</w:t>
      </w:r>
      <w:r w:rsidRPr="168840BD">
        <w:rPr>
          <w:rFonts w:cs="Arial"/>
          <w:b/>
          <w:bCs/>
        </w:rPr>
        <w:t xml:space="preserve"> </w:t>
      </w:r>
      <w:r w:rsidRPr="168840BD">
        <w:rPr>
          <w:rFonts w:cs="Arial"/>
        </w:rPr>
        <w:t>and comparative reporting for all nine (9) courses, individual courses, and departments.</w:t>
      </w:r>
    </w:p>
    <w:p w14:paraId="43B3DA10" w14:textId="77777777" w:rsidR="0031439D" w:rsidRDefault="0031439D" w:rsidP="0031439D">
      <w:pPr>
        <w:rPr>
          <w:rFonts w:cs="Arial"/>
        </w:rPr>
      </w:pPr>
    </w:p>
    <w:p w14:paraId="65C18103" w14:textId="77777777" w:rsidR="0031439D" w:rsidRPr="00357101" w:rsidRDefault="0031439D" w:rsidP="0031439D">
      <w:pPr>
        <w:ind w:left="720" w:hanging="720"/>
        <w:rPr>
          <w:rFonts w:cs="Arial"/>
        </w:rPr>
      </w:pPr>
      <w:r>
        <w:rPr>
          <w:rFonts w:cs="Arial"/>
        </w:rPr>
        <w:t>A.19.</w:t>
      </w:r>
      <w:r>
        <w:rPr>
          <w:rFonts w:cs="Arial"/>
        </w:rPr>
        <w:tab/>
      </w:r>
      <w:r w:rsidRPr="1B2AAA47">
        <w:rPr>
          <w:rFonts w:cs="Arial"/>
        </w:rPr>
        <w:t xml:space="preserve">User Management </w:t>
      </w:r>
      <w:r>
        <w:rPr>
          <w:rFonts w:cs="Arial"/>
        </w:rPr>
        <w:t>and</w:t>
      </w:r>
      <w:r w:rsidRPr="1B2AAA47">
        <w:rPr>
          <w:rFonts w:cs="Arial"/>
        </w:rPr>
        <w:t xml:space="preserve"> Security. The </w:t>
      </w:r>
      <w:r>
        <w:rPr>
          <w:rFonts w:cs="Arial"/>
        </w:rPr>
        <w:t>S</w:t>
      </w:r>
      <w:r w:rsidRPr="1B2AAA47">
        <w:rPr>
          <w:rFonts w:cs="Arial"/>
        </w:rPr>
        <w:t xml:space="preserve">ystem must provide a role-based security model for a hierarchy of permissions for the varying levels of staff from front-line employees, their managers, central office, and golf management level. There must be a main account access that manages all courses with which staff in charge of this account are able to assign roles and permissions for each course. Single sign-on (SSO) functionality is required, along with audit logs and user activity tracking. </w:t>
      </w:r>
    </w:p>
    <w:p w14:paraId="4B7F2AD4" w14:textId="77777777" w:rsidR="0031439D" w:rsidRDefault="0031439D" w:rsidP="0031439D">
      <w:pPr>
        <w:rPr>
          <w:rFonts w:cs="Arial"/>
        </w:rPr>
      </w:pPr>
    </w:p>
    <w:p w14:paraId="689ADF94" w14:textId="77777777" w:rsidR="0031439D" w:rsidRPr="00140050" w:rsidRDefault="0031439D" w:rsidP="0031439D">
      <w:pPr>
        <w:ind w:left="720" w:hanging="720"/>
        <w:rPr>
          <w:rFonts w:cs="Arial"/>
        </w:rPr>
      </w:pPr>
      <w:r>
        <w:rPr>
          <w:rFonts w:cs="Arial"/>
        </w:rPr>
        <w:t>A.20.</w:t>
      </w:r>
      <w:r>
        <w:rPr>
          <w:rFonts w:cs="Arial"/>
        </w:rPr>
        <w:tab/>
      </w:r>
      <w:r w:rsidRPr="00140050">
        <w:rPr>
          <w:rFonts w:cs="Arial"/>
        </w:rPr>
        <w:t>Project Management. The Contractor shall provide a dedicated project manager to oversee implementation and provide a structured project plan with milestones, dependencies, and risk mitigation strategies. Regular status updates will align with business stakeholders and maintain project transparency, enabling ongoing communication.</w:t>
      </w:r>
    </w:p>
    <w:p w14:paraId="1880256F" w14:textId="77777777" w:rsidR="0031439D" w:rsidRPr="00140050" w:rsidRDefault="0031439D" w:rsidP="0031439D">
      <w:pPr>
        <w:rPr>
          <w:rFonts w:cs="Arial"/>
        </w:rPr>
      </w:pPr>
    </w:p>
    <w:p w14:paraId="0728BFB0" w14:textId="77777777" w:rsidR="0031439D" w:rsidRDefault="0031439D" w:rsidP="0031439D">
      <w:pPr>
        <w:ind w:left="720" w:hanging="720"/>
        <w:rPr>
          <w:rFonts w:cs="Arial"/>
        </w:rPr>
      </w:pPr>
      <w:r>
        <w:rPr>
          <w:rFonts w:cs="Arial"/>
        </w:rPr>
        <w:t>A.21.</w:t>
      </w:r>
      <w:r>
        <w:rPr>
          <w:rFonts w:cs="Arial"/>
        </w:rPr>
        <w:tab/>
      </w:r>
      <w:r w:rsidRPr="00140050">
        <w:rPr>
          <w:rFonts w:cs="Arial"/>
        </w:rPr>
        <w:t>Installation and Configuration. The Contractor shall conduct a thorough network readiness assessment prior to installation. The Contractor and State shall work together to determine how the hardware will be staged, configured, and tested before deployment to ensure seamless installation. The Contractor must ensure the software configuration includes menu and product catalog setup, tax configuration, discount rules, user permissions, and integration settings</w:t>
      </w:r>
      <w:r>
        <w:rPr>
          <w:rFonts w:cs="Arial"/>
        </w:rPr>
        <w:t>.</w:t>
      </w:r>
    </w:p>
    <w:p w14:paraId="414E646E" w14:textId="77777777" w:rsidR="0031439D" w:rsidRDefault="0031439D" w:rsidP="0031439D">
      <w:pPr>
        <w:ind w:left="720" w:hanging="720"/>
        <w:rPr>
          <w:rFonts w:cs="Arial"/>
        </w:rPr>
      </w:pPr>
    </w:p>
    <w:p w14:paraId="776FB137" w14:textId="77777777" w:rsidR="0031439D" w:rsidRPr="00140050" w:rsidRDefault="0031439D" w:rsidP="0031439D">
      <w:pPr>
        <w:ind w:left="720" w:hanging="720"/>
        <w:rPr>
          <w:rFonts w:cs="Arial"/>
        </w:rPr>
      </w:pPr>
      <w:r>
        <w:rPr>
          <w:rFonts w:cs="Arial"/>
        </w:rPr>
        <w:t>A.22.</w:t>
      </w:r>
      <w:r>
        <w:rPr>
          <w:rFonts w:cs="Arial"/>
        </w:rPr>
        <w:tab/>
      </w:r>
      <w:r w:rsidRPr="00140050">
        <w:rPr>
          <w:rFonts w:cs="Arial"/>
        </w:rPr>
        <w:t xml:space="preserve">Data Migration. The Contractor </w:t>
      </w:r>
      <w:r>
        <w:rPr>
          <w:rFonts w:cs="Arial"/>
        </w:rPr>
        <w:t>shall</w:t>
      </w:r>
      <w:r w:rsidRPr="00140050">
        <w:rPr>
          <w:rFonts w:cs="Arial"/>
        </w:rPr>
        <w:t xml:space="preserve"> assist with migrating existing product lists, menus, inventories, pricing structures, and customer data. This includes data cleansing, normalization, mapping, and validation to ensure accuracy and consistency in the new </w:t>
      </w:r>
      <w:r>
        <w:rPr>
          <w:rFonts w:cs="Arial"/>
        </w:rPr>
        <w:t>S</w:t>
      </w:r>
      <w:r w:rsidRPr="00140050">
        <w:rPr>
          <w:rFonts w:cs="Arial"/>
        </w:rPr>
        <w:t>ystem.</w:t>
      </w:r>
    </w:p>
    <w:p w14:paraId="12EE8258" w14:textId="77777777" w:rsidR="0031439D" w:rsidRDefault="0031439D" w:rsidP="0031439D">
      <w:pPr>
        <w:ind w:left="720" w:hanging="720"/>
        <w:rPr>
          <w:rFonts w:cs="Arial"/>
        </w:rPr>
      </w:pPr>
    </w:p>
    <w:p w14:paraId="630B2B14" w14:textId="77777777" w:rsidR="0031439D" w:rsidRPr="00140050" w:rsidRDefault="0031439D" w:rsidP="0031439D">
      <w:pPr>
        <w:ind w:left="720" w:hanging="720"/>
        <w:rPr>
          <w:rFonts w:cs="Arial"/>
        </w:rPr>
      </w:pPr>
      <w:r>
        <w:rPr>
          <w:rFonts w:cs="Arial"/>
        </w:rPr>
        <w:t>A.23.</w:t>
      </w:r>
      <w:r>
        <w:rPr>
          <w:rFonts w:cs="Arial"/>
        </w:rPr>
        <w:tab/>
      </w:r>
      <w:r w:rsidRPr="00140050">
        <w:rPr>
          <w:rFonts w:cs="Arial"/>
        </w:rPr>
        <w:t xml:space="preserve">Testing and Quality Assurance. The Contractor shall conduct comprehensive testing to validate transaction flows, inventory updates, kitchen routing, payment processing, and integrations. UAT </w:t>
      </w:r>
      <w:r>
        <w:rPr>
          <w:rFonts w:cs="Arial"/>
        </w:rPr>
        <w:t>shall</w:t>
      </w:r>
      <w:r w:rsidRPr="00140050">
        <w:rPr>
          <w:rFonts w:cs="Arial"/>
        </w:rPr>
        <w:t xml:space="preserve"> be performed with key stakeholders to confirm readiness for </w:t>
      </w:r>
      <w:r>
        <w:rPr>
          <w:rFonts w:cs="Arial"/>
        </w:rPr>
        <w:t>G</w:t>
      </w:r>
      <w:r w:rsidRPr="00140050">
        <w:rPr>
          <w:rFonts w:cs="Arial"/>
        </w:rPr>
        <w:t>o-</w:t>
      </w:r>
      <w:r>
        <w:rPr>
          <w:rFonts w:cs="Arial"/>
        </w:rPr>
        <w:t>L</w:t>
      </w:r>
      <w:r w:rsidRPr="00140050">
        <w:rPr>
          <w:rFonts w:cs="Arial"/>
        </w:rPr>
        <w:t>ive</w:t>
      </w:r>
      <w:r>
        <w:rPr>
          <w:rFonts w:cs="Arial"/>
        </w:rPr>
        <w:t xml:space="preserve"> Date</w:t>
      </w:r>
      <w:r w:rsidRPr="00140050">
        <w:rPr>
          <w:rFonts w:cs="Arial"/>
        </w:rPr>
        <w:t xml:space="preserve">. The State shall approve readiness in writing prior to the Contractor moving forward to </w:t>
      </w:r>
      <w:r>
        <w:rPr>
          <w:rFonts w:cs="Arial"/>
        </w:rPr>
        <w:t>G</w:t>
      </w:r>
      <w:r w:rsidRPr="00140050">
        <w:rPr>
          <w:rFonts w:cs="Arial"/>
        </w:rPr>
        <w:t>o</w:t>
      </w:r>
      <w:r>
        <w:rPr>
          <w:rFonts w:cs="Arial"/>
        </w:rPr>
        <w:t>-L</w:t>
      </w:r>
      <w:r w:rsidRPr="00140050">
        <w:rPr>
          <w:rFonts w:cs="Arial"/>
        </w:rPr>
        <w:t>ive</w:t>
      </w:r>
      <w:r>
        <w:rPr>
          <w:rFonts w:cs="Arial"/>
        </w:rPr>
        <w:t xml:space="preserve"> Date</w:t>
      </w:r>
      <w:r w:rsidRPr="00140050">
        <w:rPr>
          <w:rFonts w:cs="Arial"/>
        </w:rPr>
        <w:t>.</w:t>
      </w:r>
    </w:p>
    <w:p w14:paraId="3E80988D" w14:textId="77777777" w:rsidR="0031439D" w:rsidRPr="00140050" w:rsidRDefault="0031439D" w:rsidP="0031439D">
      <w:pPr>
        <w:rPr>
          <w:rFonts w:cs="Arial"/>
        </w:rPr>
      </w:pPr>
    </w:p>
    <w:p w14:paraId="66691D7B" w14:textId="77777777" w:rsidR="0031439D" w:rsidRPr="00140050" w:rsidRDefault="0031439D" w:rsidP="0031439D">
      <w:pPr>
        <w:ind w:left="720" w:hanging="720"/>
        <w:rPr>
          <w:rFonts w:cs="Arial"/>
        </w:rPr>
      </w:pPr>
      <w:r>
        <w:rPr>
          <w:rFonts w:cs="Arial"/>
        </w:rPr>
        <w:t>A.24.</w:t>
      </w:r>
      <w:r>
        <w:rPr>
          <w:rFonts w:cs="Arial"/>
        </w:rPr>
        <w:tab/>
      </w:r>
      <w:r w:rsidRPr="00140050">
        <w:rPr>
          <w:rFonts w:cs="Arial"/>
        </w:rPr>
        <w:t xml:space="preserve">Training and Documentation. The Contractor shall provide training through a combination of onsite sessions, virtual workshops, and self-service materials. </w:t>
      </w:r>
      <w:r>
        <w:rPr>
          <w:rFonts w:cs="Arial"/>
        </w:rPr>
        <w:t>Golf course s</w:t>
      </w:r>
      <w:r w:rsidRPr="00140050">
        <w:rPr>
          <w:rFonts w:cs="Arial"/>
        </w:rPr>
        <w:t xml:space="preserve">taff </w:t>
      </w:r>
      <w:r>
        <w:rPr>
          <w:rFonts w:cs="Arial"/>
        </w:rPr>
        <w:t>are to</w:t>
      </w:r>
      <w:r w:rsidRPr="00140050">
        <w:rPr>
          <w:rFonts w:cs="Arial"/>
        </w:rPr>
        <w:t xml:space="preserve"> receive </w:t>
      </w:r>
      <w:r w:rsidRPr="00140050">
        <w:rPr>
          <w:rFonts w:cs="Arial"/>
        </w:rPr>
        <w:lastRenderedPageBreak/>
        <w:t xml:space="preserve">role-specific instruction tailored to their responsibilities, while managers </w:t>
      </w:r>
      <w:r>
        <w:rPr>
          <w:rFonts w:cs="Arial"/>
        </w:rPr>
        <w:t>are to</w:t>
      </w:r>
      <w:r w:rsidRPr="00140050">
        <w:rPr>
          <w:rFonts w:cs="Arial"/>
        </w:rPr>
        <w:t xml:space="preserve"> receive advanced training in reporting, configuration, and administrative functions. Documentation must include user guides, quick</w:t>
      </w:r>
      <w:r>
        <w:rPr>
          <w:rFonts w:cs="Arial"/>
        </w:rPr>
        <w:t>-</w:t>
      </w:r>
      <w:r w:rsidRPr="00140050">
        <w:rPr>
          <w:rFonts w:cs="Arial"/>
        </w:rPr>
        <w:t>start materials, and access to an online knowledge base.</w:t>
      </w:r>
    </w:p>
    <w:p w14:paraId="699CE3BA" w14:textId="77777777" w:rsidR="0031439D" w:rsidRDefault="0031439D" w:rsidP="0031439D">
      <w:pPr>
        <w:ind w:left="720" w:hanging="720"/>
        <w:rPr>
          <w:rFonts w:cs="Arial"/>
        </w:rPr>
      </w:pPr>
    </w:p>
    <w:p w14:paraId="42D953ED" w14:textId="77777777" w:rsidR="0031439D" w:rsidRPr="00576AAE" w:rsidRDefault="0031439D" w:rsidP="0031439D">
      <w:pPr>
        <w:ind w:left="720" w:hanging="720"/>
        <w:rPr>
          <w:rFonts w:cs="Arial"/>
        </w:rPr>
      </w:pPr>
      <w:r>
        <w:rPr>
          <w:rFonts w:cs="Arial"/>
        </w:rPr>
        <w:t>A.25.</w:t>
      </w:r>
      <w:r>
        <w:rPr>
          <w:rFonts w:cs="Arial"/>
        </w:rPr>
        <w:tab/>
      </w:r>
      <w:r w:rsidRPr="00140050">
        <w:rPr>
          <w:rFonts w:cs="Arial"/>
        </w:rPr>
        <w:t xml:space="preserve">SLA. The Contractor </w:t>
      </w:r>
      <w:r>
        <w:rPr>
          <w:rFonts w:cs="Arial"/>
        </w:rPr>
        <w:t xml:space="preserve">shall ensure a minimum uptime of ninety-nine percent (99.9%) for the services provided under the Contract. Downtime for scheduled maintenance shall be communicated a minimum of twenty-four (24) hours in advance. </w:t>
      </w:r>
      <w:r w:rsidRPr="00140050">
        <w:rPr>
          <w:rFonts w:cs="Arial"/>
        </w:rPr>
        <w:t>Incidents affecting operational downtime will be categorized with response times for critical performance lapses, urgent systems performance status, and regular support inquiries from the properties</w:t>
      </w:r>
      <w:r w:rsidRPr="00576AAE">
        <w:rPr>
          <w:rFonts w:cs="Arial"/>
        </w:rPr>
        <w:t>. The provider will conduct root cause analysis for major incidents and provide documented corrective actions.</w:t>
      </w:r>
    </w:p>
    <w:p w14:paraId="26758085" w14:textId="77777777" w:rsidR="0031439D" w:rsidRPr="00357101" w:rsidRDefault="0031439D" w:rsidP="0031439D">
      <w:pPr>
        <w:ind w:left="720" w:hanging="720"/>
        <w:rPr>
          <w:rFonts w:cs="Arial"/>
        </w:rPr>
      </w:pPr>
    </w:p>
    <w:p w14:paraId="04D0247E" w14:textId="77777777" w:rsidR="0031439D" w:rsidRPr="00140050" w:rsidRDefault="0031439D" w:rsidP="0031439D">
      <w:pPr>
        <w:rPr>
          <w:rFonts w:cs="Arial"/>
        </w:rPr>
      </w:pPr>
    </w:p>
    <w:p w14:paraId="4014B5C3" w14:textId="77777777" w:rsidR="0031439D" w:rsidRDefault="0031439D" w:rsidP="0031439D">
      <w:pPr>
        <w:ind w:left="720" w:hanging="720"/>
        <w:rPr>
          <w:rFonts w:cs="Arial"/>
        </w:rPr>
      </w:pPr>
      <w:r>
        <w:rPr>
          <w:rFonts w:cs="Arial"/>
        </w:rPr>
        <w:t>A.26.</w:t>
      </w:r>
      <w:r>
        <w:rPr>
          <w:rFonts w:cs="Arial"/>
        </w:rPr>
        <w:tab/>
      </w:r>
      <w:r w:rsidRPr="00140050">
        <w:rPr>
          <w:rFonts w:cs="Arial"/>
        </w:rPr>
        <w:t xml:space="preserve">Technical Support. The Contractor shall provide technical support through multiple channels, including phone, email, and live chat. Live support must be available at a minimum of seven </w:t>
      </w:r>
      <w:r>
        <w:rPr>
          <w:rFonts w:cs="Arial"/>
        </w:rPr>
        <w:t xml:space="preserve">(7) </w:t>
      </w:r>
      <w:r w:rsidRPr="00140050">
        <w:rPr>
          <w:rFonts w:cs="Arial"/>
        </w:rPr>
        <w:t>days a week from 7:00 a.m. Central Time to 5:30 p.m. Central Time including weekends and holidays. Additional support will be required on the last day and first day of the month. The Contractor shall respond to customer queries within</w:t>
      </w:r>
      <w:r>
        <w:rPr>
          <w:rFonts w:cs="Arial"/>
        </w:rPr>
        <w:t xml:space="preserve"> twenty-four</w:t>
      </w:r>
      <w:r w:rsidRPr="00140050">
        <w:rPr>
          <w:rFonts w:cs="Arial"/>
        </w:rPr>
        <w:t xml:space="preserve"> </w:t>
      </w:r>
      <w:r>
        <w:rPr>
          <w:rFonts w:cs="Arial"/>
        </w:rPr>
        <w:t>(</w:t>
      </w:r>
      <w:r w:rsidRPr="00140050">
        <w:rPr>
          <w:rFonts w:cs="Arial"/>
        </w:rPr>
        <w:t>24</w:t>
      </w:r>
      <w:r>
        <w:rPr>
          <w:rFonts w:cs="Arial"/>
        </w:rPr>
        <w:t>)</w:t>
      </w:r>
      <w:r w:rsidRPr="00140050">
        <w:rPr>
          <w:rFonts w:cs="Arial"/>
        </w:rPr>
        <w:t xml:space="preserve"> hours. The Contractor and the State shall mutually agree to an escalation process for unresolved issues. The Contractor must provide a central support contact for the State to use for issues and concerns involving multiple courses covered in this</w:t>
      </w:r>
      <w:r>
        <w:rPr>
          <w:rFonts w:cs="Arial"/>
        </w:rPr>
        <w:t xml:space="preserve"> Contract</w:t>
      </w:r>
      <w:r w:rsidRPr="00140050">
        <w:rPr>
          <w:rFonts w:cs="Arial"/>
        </w:rPr>
        <w:t>.</w:t>
      </w:r>
    </w:p>
    <w:p w14:paraId="758DD852" w14:textId="77777777" w:rsidR="0031439D" w:rsidRDefault="0031439D" w:rsidP="0031439D">
      <w:pPr>
        <w:ind w:left="720" w:hanging="720"/>
        <w:rPr>
          <w:rFonts w:cs="Arial"/>
        </w:rPr>
      </w:pPr>
    </w:p>
    <w:p w14:paraId="5DB0C3DD" w14:textId="77777777" w:rsidR="0031439D" w:rsidRDefault="0031439D" w:rsidP="0031439D">
      <w:pPr>
        <w:ind w:left="720" w:hanging="720"/>
        <w:rPr>
          <w:rFonts w:cs="Arial"/>
        </w:rPr>
      </w:pPr>
      <w:r>
        <w:rPr>
          <w:rFonts w:cs="Arial"/>
        </w:rPr>
        <w:t>A.27.</w:t>
      </w:r>
      <w:r>
        <w:rPr>
          <w:rFonts w:cs="Arial"/>
        </w:rPr>
        <w:tab/>
      </w:r>
      <w:r w:rsidRPr="00140050">
        <w:rPr>
          <w:rFonts w:cs="Arial"/>
        </w:rPr>
        <w:t xml:space="preserve">Software Maintenance. The Contractor shall provide regular </w:t>
      </w:r>
      <w:r>
        <w:rPr>
          <w:rFonts w:cs="Arial"/>
        </w:rPr>
        <w:t>S</w:t>
      </w:r>
      <w:r w:rsidRPr="00140050">
        <w:rPr>
          <w:rFonts w:cs="Arial"/>
        </w:rPr>
        <w:t>ystem updates that include new features, performance improvements, and security patches. The Contractor shall use cloud-based architecture that ensures updates are deployed seamlessly with minimal disruption</w:t>
      </w:r>
      <w:r>
        <w:rPr>
          <w:rFonts w:cs="Arial"/>
        </w:rPr>
        <w:t>.</w:t>
      </w:r>
    </w:p>
    <w:p w14:paraId="6156DBB6" w14:textId="77777777" w:rsidR="0031439D" w:rsidRDefault="0031439D" w:rsidP="0031439D">
      <w:pPr>
        <w:ind w:left="720" w:hanging="720"/>
        <w:rPr>
          <w:rFonts w:cs="Arial"/>
        </w:rPr>
      </w:pPr>
    </w:p>
    <w:p w14:paraId="5C37BA92" w14:textId="77777777" w:rsidR="0031439D" w:rsidRPr="00140050" w:rsidRDefault="0031439D" w:rsidP="0031439D">
      <w:pPr>
        <w:ind w:left="720" w:hanging="720"/>
        <w:rPr>
          <w:rFonts w:cs="Arial"/>
        </w:rPr>
      </w:pPr>
      <w:r>
        <w:rPr>
          <w:rFonts w:cs="Arial"/>
        </w:rPr>
        <w:t>A.28.</w:t>
      </w:r>
      <w:r>
        <w:rPr>
          <w:rFonts w:cs="Arial"/>
        </w:rPr>
        <w:tab/>
      </w:r>
      <w:r w:rsidRPr="00140050">
        <w:rPr>
          <w:rFonts w:cs="Arial"/>
        </w:rPr>
        <w:t xml:space="preserve">Hardware Maintenance. The Contractor shall provide hardware support which includes warranty management, advance replacement for defective components, and on-site repair services as needed. </w:t>
      </w:r>
      <w:r>
        <w:rPr>
          <w:rFonts w:cs="Arial"/>
        </w:rPr>
        <w:t>The Contractor shall repair or replace non-functional hardware within five (5) business days.</w:t>
      </w:r>
    </w:p>
    <w:p w14:paraId="60FD4AA1" w14:textId="77777777" w:rsidR="0031439D" w:rsidRDefault="0031439D" w:rsidP="0031439D">
      <w:pPr>
        <w:ind w:left="720" w:hanging="720"/>
        <w:rPr>
          <w:rFonts w:cs="Arial"/>
        </w:rPr>
      </w:pPr>
    </w:p>
    <w:p w14:paraId="7024E94A" w14:textId="77777777" w:rsidR="0031439D" w:rsidRDefault="0031439D" w:rsidP="0031439D">
      <w:pPr>
        <w:ind w:left="720" w:hanging="720"/>
        <w:rPr>
          <w:rFonts w:cs="Arial"/>
        </w:rPr>
      </w:pPr>
      <w:r>
        <w:rPr>
          <w:rFonts w:cs="Arial"/>
        </w:rPr>
        <w:t>A.29.</w:t>
      </w:r>
      <w:r>
        <w:rPr>
          <w:rFonts w:cs="Arial"/>
        </w:rPr>
        <w:tab/>
        <w:t>Contract Data. All data collected, generated, processed, stored, or maintained by the Contractor in connection with this Contract, including transactional data, operational data, customer data, metadata, audit logs, and reporting data (collectively, “Contract Data”), shall remain the property of the State. The Contractor shall provide the State with unrestricted access to the Contract Data at all times during the term of the Contract. Such access shall be provided without additional licensing fees, access charges, or other costs beyond those expressly identified in the Contract.</w:t>
      </w:r>
    </w:p>
    <w:p w14:paraId="53169DD0" w14:textId="77777777" w:rsidR="0031439D" w:rsidRDefault="0031439D" w:rsidP="0031439D">
      <w:pPr>
        <w:ind w:left="720" w:hanging="720"/>
        <w:rPr>
          <w:rFonts w:cs="Arial"/>
        </w:rPr>
      </w:pPr>
    </w:p>
    <w:p w14:paraId="25B11DFD" w14:textId="77777777" w:rsidR="0031439D" w:rsidRDefault="0031439D" w:rsidP="0031439D">
      <w:pPr>
        <w:ind w:left="720" w:hanging="720"/>
        <w:rPr>
          <w:rFonts w:cs="Arial"/>
        </w:rPr>
      </w:pPr>
      <w:r>
        <w:rPr>
          <w:rFonts w:cs="Arial"/>
        </w:rPr>
        <w:tab/>
        <w:t>The Contractor shall make Contract Data available in a commercially reasonable, non-proprietary, machine-readable format suitable for analysis, reporting, integration, and archival purposes. Examples include CSV, JSON, XML, or other mutually agreed-upon formats. The Contractor shall provide one or more automated methods for retrieving Contract Data. Such methods may include secure application programming interfaces (APIs), database views, scheduled file exports, secure data feeds, or other automated mechanisms approved by the State. The Contractor shall provide documentation sufficient for the State to access and use such automated retrieval capabilities.</w:t>
      </w:r>
    </w:p>
    <w:p w14:paraId="16D83C31" w14:textId="77777777" w:rsidR="0031439D" w:rsidRDefault="0031439D" w:rsidP="0031439D">
      <w:pPr>
        <w:ind w:left="720" w:hanging="720"/>
        <w:rPr>
          <w:rFonts w:cs="Arial"/>
        </w:rPr>
      </w:pPr>
    </w:p>
    <w:p w14:paraId="0089F002" w14:textId="77777777" w:rsidR="0031439D" w:rsidRDefault="0031439D" w:rsidP="0031439D">
      <w:pPr>
        <w:ind w:left="720" w:hanging="720"/>
        <w:rPr>
          <w:rFonts w:cs="Arial"/>
        </w:rPr>
      </w:pPr>
      <w:r>
        <w:rPr>
          <w:rFonts w:cs="Arial"/>
        </w:rPr>
        <w:tab/>
        <w:t>The Contractor shall not unreasonably restrict, throttle, delay, or otherwise impede the State’s access to Contract Data. Upon request by the State, and upon expiration or termination of the Contract, the Contractor shall provide a complete export of all Contract Data in a non-proprietary, machine-readable format within thirty (30) calendar days.</w:t>
      </w:r>
    </w:p>
    <w:p w14:paraId="46C925CA" w14:textId="77777777" w:rsidR="0031439D" w:rsidRDefault="0031439D" w:rsidP="0031439D">
      <w:pPr>
        <w:ind w:left="720" w:hanging="720"/>
        <w:rPr>
          <w:rFonts w:cs="Arial"/>
        </w:rPr>
      </w:pPr>
    </w:p>
    <w:p w14:paraId="2DBB7E8B" w14:textId="77777777" w:rsidR="0031439D" w:rsidRPr="00C56AE1" w:rsidRDefault="0031439D" w:rsidP="0031439D">
      <w:pPr>
        <w:ind w:left="720" w:hanging="720"/>
        <w:rPr>
          <w:rFonts w:cs="Arial"/>
        </w:rPr>
      </w:pPr>
      <w:r>
        <w:rPr>
          <w:rFonts w:cs="Arial"/>
        </w:rPr>
        <w:t>A.30.</w:t>
      </w:r>
      <w:r>
        <w:rPr>
          <w:rFonts w:cs="Arial"/>
        </w:rPr>
        <w:tab/>
      </w:r>
      <w:r w:rsidRPr="00140050">
        <w:rPr>
          <w:rFonts w:cs="Arial"/>
        </w:rPr>
        <w:t>Optional Services.</w:t>
      </w:r>
      <w:r w:rsidRPr="66300815">
        <w:rPr>
          <w:rFonts w:cs="Arial"/>
          <w:b/>
          <w:bCs/>
        </w:rPr>
        <w:t xml:space="preserve"> </w:t>
      </w:r>
      <w:r w:rsidRPr="66300815">
        <w:rPr>
          <w:rFonts w:cs="Arial"/>
        </w:rPr>
        <w:t xml:space="preserve">The State may elect to add optional enhancements to the </w:t>
      </w:r>
      <w:r>
        <w:rPr>
          <w:rFonts w:cs="Arial"/>
        </w:rPr>
        <w:t>S</w:t>
      </w:r>
      <w:r w:rsidRPr="66300815">
        <w:rPr>
          <w:rFonts w:cs="Arial"/>
        </w:rPr>
        <w:t xml:space="preserve">ystem after the Contract has been signed. Optional enhancement may include self-service kiosks, mobile POS devices, digital signage integration, advanced analytics dashboards, custom API development for specialized workflows or third-party integrations, and other hardware and software developments that become available or necessary for operations. These optional enhancements shall be added using the process in </w:t>
      </w:r>
      <w:r>
        <w:rPr>
          <w:rFonts w:cs="Arial"/>
        </w:rPr>
        <w:t>S</w:t>
      </w:r>
      <w:r w:rsidRPr="66300815">
        <w:rPr>
          <w:rFonts w:cs="Arial"/>
        </w:rPr>
        <w:t>ection E.</w:t>
      </w:r>
      <w:r>
        <w:rPr>
          <w:rFonts w:cs="Arial"/>
        </w:rPr>
        <w:t>2</w:t>
      </w:r>
      <w:r w:rsidRPr="66300815">
        <w:rPr>
          <w:rFonts w:cs="Arial"/>
        </w:rPr>
        <w:t>. of the Contract</w:t>
      </w:r>
      <w:r>
        <w:rPr>
          <w:rFonts w:cs="Arial"/>
        </w:rPr>
        <w:t xml:space="preserve"> or via a Contract amendment</w:t>
      </w:r>
      <w:r w:rsidRPr="66300815">
        <w:rPr>
          <w:rFonts w:cs="Arial"/>
        </w:rPr>
        <w:t xml:space="preserve">. </w:t>
      </w:r>
    </w:p>
    <w:p w14:paraId="0CF2565E" w14:textId="77777777" w:rsidR="0031439D" w:rsidRDefault="0031439D" w:rsidP="0031439D">
      <w:pPr>
        <w:ind w:left="720" w:hanging="720"/>
        <w:rPr>
          <w:rFonts w:cs="Arial"/>
        </w:rPr>
      </w:pPr>
    </w:p>
    <w:p w14:paraId="47E80CA5" w14:textId="77777777" w:rsidR="0031439D" w:rsidRPr="00815510" w:rsidRDefault="0031439D" w:rsidP="0031439D">
      <w:pPr>
        <w:ind w:left="720" w:hanging="720"/>
        <w:rPr>
          <w:rFonts w:cs="Arial"/>
        </w:rPr>
      </w:pPr>
      <w:r>
        <w:rPr>
          <w:rFonts w:cs="Arial"/>
        </w:rPr>
        <w:lastRenderedPageBreak/>
        <w:t>A.31.</w:t>
      </w:r>
      <w:r>
        <w:rPr>
          <w:rFonts w:cs="Arial"/>
        </w:rPr>
        <w:tab/>
      </w:r>
      <w:r w:rsidRPr="00140050">
        <w:rPr>
          <w:rFonts w:cs="Arial"/>
        </w:rPr>
        <w:t xml:space="preserve">The </w:t>
      </w:r>
      <w:r w:rsidRPr="00815510">
        <w:rPr>
          <w:rFonts w:cs="Arial"/>
        </w:rPr>
        <w:t>State may, at its sole discretion</w:t>
      </w:r>
      <w:r>
        <w:rPr>
          <w:rFonts w:cs="Arial"/>
        </w:rPr>
        <w:t>,</w:t>
      </w:r>
      <w:r w:rsidRPr="00815510">
        <w:rPr>
          <w:rFonts w:cs="Arial"/>
        </w:rPr>
        <w:t xml:space="preserve"> and with written notice to the Contractor, request changes in the Scope that are necessary but were inadvertently unspecified in this Contract. </w:t>
      </w:r>
    </w:p>
    <w:p w14:paraId="2C39EE22" w14:textId="77777777" w:rsidR="0031439D" w:rsidRPr="00815510" w:rsidRDefault="0031439D" w:rsidP="0031439D">
      <w:pPr>
        <w:ind w:left="1080"/>
        <w:rPr>
          <w:rFonts w:cs="Arial"/>
        </w:rPr>
      </w:pPr>
    </w:p>
    <w:p w14:paraId="4571602C" w14:textId="77777777" w:rsidR="0031439D" w:rsidRPr="00815510" w:rsidRDefault="0031439D" w:rsidP="0031439D">
      <w:pPr>
        <w:ind w:left="1440" w:hanging="720"/>
        <w:rPr>
          <w:rFonts w:cs="Arial"/>
        </w:rPr>
      </w:pPr>
      <w:r w:rsidRPr="00815510">
        <w:rPr>
          <w:rFonts w:cs="Arial"/>
        </w:rPr>
        <w:t>a.</w:t>
      </w:r>
      <w:r w:rsidRPr="00815510">
        <w:rPr>
          <w:rFonts w:cs="Arial"/>
        </w:rPr>
        <w:tab/>
      </w:r>
      <w:r>
        <w:rPr>
          <w:rFonts w:cs="Arial"/>
        </w:rPr>
        <w:t>Change Order Creation</w:t>
      </w:r>
      <w:r w:rsidRPr="00815510">
        <w:rPr>
          <w:rFonts w:cs="Arial"/>
        </w:rPr>
        <w:t>— After receipt of a written request for additional services from the State, the Contractor shall respond to the State, within a maximum of ten (10) business days, with a written proposal for completing the service.  Contractor’s proposal must specify:</w:t>
      </w:r>
    </w:p>
    <w:p w14:paraId="29835F50" w14:textId="77777777" w:rsidR="0031439D" w:rsidRPr="00815510" w:rsidRDefault="0031439D" w:rsidP="0031439D">
      <w:pPr>
        <w:ind w:left="1440" w:hanging="720"/>
        <w:rPr>
          <w:rFonts w:cs="Arial"/>
        </w:rPr>
      </w:pPr>
    </w:p>
    <w:p w14:paraId="2FEC460C" w14:textId="77777777" w:rsidR="0031439D" w:rsidRPr="00815510" w:rsidRDefault="0031439D" w:rsidP="0031439D">
      <w:pPr>
        <w:tabs>
          <w:tab w:val="left" w:pos="720"/>
          <w:tab w:val="left" w:pos="864"/>
        </w:tabs>
        <w:ind w:left="2160" w:hanging="720"/>
        <w:rPr>
          <w:rFonts w:cs="Arial"/>
        </w:rPr>
      </w:pPr>
      <w:r w:rsidRPr="00815510">
        <w:rPr>
          <w:rFonts w:cs="Arial"/>
        </w:rPr>
        <w:t>(1)</w:t>
      </w:r>
      <w:r w:rsidRPr="00815510">
        <w:rPr>
          <w:rFonts w:cs="Arial"/>
        </w:rPr>
        <w:tab/>
        <w:t xml:space="preserve">the effect, if any, of implementing the requested change(s) on all other services required under this Contract;  </w:t>
      </w:r>
    </w:p>
    <w:p w14:paraId="164806DD" w14:textId="77777777" w:rsidR="0031439D" w:rsidRPr="00815510" w:rsidRDefault="0031439D" w:rsidP="0031439D">
      <w:pPr>
        <w:tabs>
          <w:tab w:val="left" w:pos="720"/>
          <w:tab w:val="left" w:pos="864"/>
        </w:tabs>
        <w:ind w:left="2160" w:hanging="720"/>
        <w:rPr>
          <w:rFonts w:cs="Arial"/>
        </w:rPr>
      </w:pPr>
    </w:p>
    <w:p w14:paraId="643C1138" w14:textId="77777777" w:rsidR="0031439D" w:rsidRPr="00815510" w:rsidRDefault="0031439D" w:rsidP="0031439D">
      <w:pPr>
        <w:tabs>
          <w:tab w:val="left" w:pos="720"/>
          <w:tab w:val="left" w:pos="864"/>
        </w:tabs>
        <w:ind w:left="2160" w:hanging="720"/>
        <w:rPr>
          <w:rFonts w:cs="Arial"/>
        </w:rPr>
      </w:pPr>
      <w:r w:rsidRPr="00815510">
        <w:rPr>
          <w:rFonts w:cs="Arial"/>
        </w:rPr>
        <w:t>(2)</w:t>
      </w:r>
      <w:r w:rsidRPr="00815510">
        <w:rPr>
          <w:rFonts w:cs="Arial"/>
        </w:rPr>
        <w:tab/>
        <w:t>the specific effort involved in completing the change(s);</w:t>
      </w:r>
    </w:p>
    <w:p w14:paraId="6F6D6F60" w14:textId="77777777" w:rsidR="0031439D" w:rsidRPr="00815510" w:rsidRDefault="0031439D" w:rsidP="0031439D">
      <w:pPr>
        <w:tabs>
          <w:tab w:val="left" w:pos="720"/>
          <w:tab w:val="left" w:pos="864"/>
        </w:tabs>
        <w:ind w:left="2160" w:hanging="720"/>
        <w:rPr>
          <w:rFonts w:cs="Arial"/>
        </w:rPr>
      </w:pPr>
    </w:p>
    <w:p w14:paraId="5456B481" w14:textId="77777777" w:rsidR="0031439D" w:rsidRPr="00815510" w:rsidRDefault="0031439D" w:rsidP="0031439D">
      <w:pPr>
        <w:tabs>
          <w:tab w:val="left" w:pos="720"/>
          <w:tab w:val="left" w:pos="864"/>
        </w:tabs>
        <w:ind w:left="2160" w:hanging="720"/>
        <w:rPr>
          <w:rFonts w:cs="Arial"/>
        </w:rPr>
      </w:pPr>
      <w:r w:rsidRPr="00815510">
        <w:rPr>
          <w:rFonts w:cs="Arial"/>
        </w:rPr>
        <w:t>(3)</w:t>
      </w:r>
      <w:r w:rsidRPr="00815510">
        <w:rPr>
          <w:rFonts w:cs="Arial"/>
        </w:rPr>
        <w:tab/>
        <w:t xml:space="preserve">the expected schedule for completing the change(s);  </w:t>
      </w:r>
    </w:p>
    <w:p w14:paraId="1D5791CE" w14:textId="77777777" w:rsidR="0031439D" w:rsidRPr="00815510" w:rsidRDefault="0031439D" w:rsidP="0031439D">
      <w:pPr>
        <w:tabs>
          <w:tab w:val="left" w:pos="720"/>
          <w:tab w:val="left" w:pos="864"/>
        </w:tabs>
        <w:ind w:left="2160" w:hanging="720"/>
        <w:rPr>
          <w:rFonts w:cs="Arial"/>
        </w:rPr>
      </w:pPr>
    </w:p>
    <w:p w14:paraId="4381569D" w14:textId="77777777" w:rsidR="0031439D" w:rsidRPr="00815510" w:rsidRDefault="0031439D" w:rsidP="0031439D">
      <w:pPr>
        <w:tabs>
          <w:tab w:val="left" w:pos="720"/>
          <w:tab w:val="left" w:pos="864"/>
        </w:tabs>
        <w:ind w:left="2160" w:hanging="720"/>
        <w:rPr>
          <w:rFonts w:cs="Arial"/>
        </w:rPr>
      </w:pPr>
      <w:r w:rsidRPr="00815510">
        <w:rPr>
          <w:rFonts w:cs="Arial"/>
        </w:rPr>
        <w:t>(4)</w:t>
      </w:r>
      <w:r w:rsidRPr="00815510">
        <w:rPr>
          <w:rFonts w:cs="Arial"/>
        </w:rPr>
        <w:tab/>
        <w:t xml:space="preserve">the maximum number of person hours required for the change(s); and </w:t>
      </w:r>
    </w:p>
    <w:p w14:paraId="53E4A983" w14:textId="77777777" w:rsidR="0031439D" w:rsidRPr="00815510" w:rsidRDefault="0031439D" w:rsidP="0031439D">
      <w:pPr>
        <w:tabs>
          <w:tab w:val="left" w:pos="720"/>
          <w:tab w:val="left" w:pos="864"/>
        </w:tabs>
        <w:ind w:left="2160" w:hanging="720"/>
        <w:rPr>
          <w:rFonts w:cs="Arial"/>
        </w:rPr>
      </w:pPr>
    </w:p>
    <w:p w14:paraId="0647F6B0" w14:textId="77777777" w:rsidR="0031439D" w:rsidRPr="00815510" w:rsidRDefault="0031439D" w:rsidP="0031439D">
      <w:pPr>
        <w:tabs>
          <w:tab w:val="left" w:pos="720"/>
          <w:tab w:val="left" w:pos="864"/>
        </w:tabs>
        <w:ind w:left="2160" w:hanging="720"/>
        <w:rPr>
          <w:rFonts w:cs="Arial"/>
        </w:rPr>
      </w:pPr>
      <w:r w:rsidRPr="00815510">
        <w:rPr>
          <w:rFonts w:cs="Arial"/>
        </w:rPr>
        <w:t>(5)</w:t>
      </w:r>
      <w:r w:rsidRPr="00815510">
        <w:rPr>
          <w:rFonts w:cs="Arial"/>
        </w:rPr>
        <w:tab/>
        <w:t>the maximum cost for the change(s)— this maximum cost shall in no instance exceed the product of the person hours required multiplied by the appropriate payment rate proposed for such work.</w:t>
      </w:r>
    </w:p>
    <w:p w14:paraId="11CF673A" w14:textId="77777777" w:rsidR="0031439D" w:rsidRPr="00815510" w:rsidRDefault="0031439D" w:rsidP="0031439D">
      <w:pPr>
        <w:tabs>
          <w:tab w:val="left" w:pos="720"/>
          <w:tab w:val="left" w:pos="864"/>
        </w:tabs>
        <w:ind w:left="2160" w:hanging="720"/>
        <w:rPr>
          <w:rFonts w:cs="Arial"/>
        </w:rPr>
      </w:pPr>
    </w:p>
    <w:p w14:paraId="5CB7D2C4" w14:textId="77777777" w:rsidR="0031439D" w:rsidRPr="00815510" w:rsidRDefault="0031439D" w:rsidP="0031439D">
      <w:pPr>
        <w:tabs>
          <w:tab w:val="left" w:pos="720"/>
          <w:tab w:val="left" w:pos="864"/>
        </w:tabs>
        <w:ind w:left="1440"/>
        <w:rPr>
          <w:rFonts w:cs="Arial"/>
        </w:rPr>
      </w:pPr>
      <w:r w:rsidRPr="00815510">
        <w:rPr>
          <w:rFonts w:cs="Arial"/>
        </w:rPr>
        <w:t xml:space="preserve">The Contractor shall not perform any additional service until the State has approved the proposal.  If approved, the State will sign the proposal, and it shall constitute a </w:t>
      </w:r>
      <w:r>
        <w:rPr>
          <w:rFonts w:cs="Arial"/>
        </w:rPr>
        <w:t>Change Order</w:t>
      </w:r>
      <w:r w:rsidRPr="00815510">
        <w:rPr>
          <w:rFonts w:cs="Arial"/>
        </w:rPr>
        <w:t xml:space="preserve"> between the Contract Parties pertaining to the specified change(s) and shall be incorporated, hereby, as a part of this Contract.</w:t>
      </w:r>
    </w:p>
    <w:p w14:paraId="131D99F9" w14:textId="77777777" w:rsidR="0031439D" w:rsidRPr="00815510" w:rsidRDefault="0031439D" w:rsidP="0031439D">
      <w:pPr>
        <w:tabs>
          <w:tab w:val="left" w:pos="720"/>
          <w:tab w:val="left" w:pos="864"/>
        </w:tabs>
        <w:ind w:left="1440"/>
        <w:rPr>
          <w:rFonts w:cs="Arial"/>
        </w:rPr>
      </w:pPr>
    </w:p>
    <w:p w14:paraId="71A8A717" w14:textId="77777777" w:rsidR="0031439D" w:rsidRPr="00815510" w:rsidRDefault="0031439D" w:rsidP="0031439D">
      <w:pPr>
        <w:ind w:left="1440" w:hanging="720"/>
        <w:rPr>
          <w:rFonts w:cs="Arial"/>
        </w:rPr>
      </w:pPr>
      <w:r w:rsidRPr="00815510">
        <w:rPr>
          <w:rFonts w:cs="Arial"/>
        </w:rPr>
        <w:t>b.</w:t>
      </w:r>
      <w:r w:rsidRPr="00815510">
        <w:rPr>
          <w:rFonts w:cs="Arial"/>
        </w:rPr>
        <w:tab/>
      </w:r>
      <w:r>
        <w:rPr>
          <w:rFonts w:cs="Arial"/>
        </w:rPr>
        <w:t>Change Order</w:t>
      </w:r>
      <w:r w:rsidRPr="00815510">
        <w:rPr>
          <w:rFonts w:cs="Arial"/>
        </w:rPr>
        <w:t xml:space="preserve"> Performance— Subsequent to </w:t>
      </w:r>
      <w:r>
        <w:rPr>
          <w:rFonts w:cs="Arial"/>
        </w:rPr>
        <w:t>creation of</w:t>
      </w:r>
      <w:r w:rsidRPr="00815510">
        <w:rPr>
          <w:rFonts w:cs="Arial"/>
        </w:rPr>
        <w:t xml:space="preserve"> a</w:t>
      </w:r>
      <w:r>
        <w:rPr>
          <w:rFonts w:cs="Arial"/>
        </w:rPr>
        <w:t xml:space="preserve"> Change Order</w:t>
      </w:r>
      <w:r w:rsidRPr="00815510">
        <w:rPr>
          <w:rFonts w:cs="Arial"/>
        </w:rPr>
        <w:t xml:space="preserve">, the Contractor shall complete the required services.  The State will be the sole judge of the acceptable completion of work and, upon such determination, shall provide the Contractor written approval. </w:t>
      </w:r>
    </w:p>
    <w:p w14:paraId="6E1F220D" w14:textId="77777777" w:rsidR="0031439D" w:rsidRPr="00815510" w:rsidRDefault="0031439D" w:rsidP="0031439D">
      <w:pPr>
        <w:ind w:left="1440" w:hanging="720"/>
        <w:rPr>
          <w:rFonts w:cs="Arial"/>
        </w:rPr>
      </w:pPr>
    </w:p>
    <w:p w14:paraId="3B6A40F0" w14:textId="77777777" w:rsidR="0031439D" w:rsidRDefault="0031439D" w:rsidP="0031439D">
      <w:pPr>
        <w:tabs>
          <w:tab w:val="left" w:pos="1440"/>
        </w:tabs>
        <w:ind w:left="1440" w:hanging="720"/>
        <w:rPr>
          <w:rFonts w:cs="Arial"/>
        </w:rPr>
      </w:pPr>
      <w:r w:rsidRPr="00815510">
        <w:rPr>
          <w:rFonts w:cs="Arial"/>
        </w:rPr>
        <w:t>c.</w:t>
      </w:r>
      <w:r w:rsidRPr="00815510">
        <w:rPr>
          <w:rFonts w:cs="Arial"/>
        </w:rPr>
        <w:tab/>
      </w:r>
      <w:r>
        <w:rPr>
          <w:rFonts w:cs="Arial"/>
        </w:rPr>
        <w:t>Change Order</w:t>
      </w:r>
      <w:r w:rsidRPr="00815510">
        <w:rPr>
          <w:rFonts w:cs="Arial"/>
        </w:rPr>
        <w:t xml:space="preserve"> Remuneration— The State will remunerate the Contractor only for acceptable work.  All acceptable work performed pursuant to an approved </w:t>
      </w:r>
      <w:r>
        <w:rPr>
          <w:rFonts w:cs="Arial"/>
        </w:rPr>
        <w:t>Change Order</w:t>
      </w:r>
      <w:r w:rsidRPr="00815510">
        <w:rPr>
          <w:rFonts w:cs="Arial"/>
        </w:rPr>
        <w:t xml:space="preserve">, without a formal amendment of this </w:t>
      </w:r>
      <w:r>
        <w:rPr>
          <w:rFonts w:cs="Arial"/>
        </w:rPr>
        <w:t>C</w:t>
      </w:r>
      <w:r w:rsidRPr="00815510">
        <w:rPr>
          <w:rFonts w:cs="Arial"/>
        </w:rPr>
        <w:t xml:space="preserve">ontract, shall be remunerated in accordance with and further limited by </w:t>
      </w:r>
      <w:r>
        <w:rPr>
          <w:rFonts w:cs="Arial"/>
        </w:rPr>
        <w:t>C</w:t>
      </w:r>
      <w:r w:rsidRPr="00815510">
        <w:rPr>
          <w:rFonts w:cs="Arial"/>
        </w:rPr>
        <w:t xml:space="preserve">ontract </w:t>
      </w:r>
      <w:r>
        <w:rPr>
          <w:rFonts w:cs="Arial"/>
        </w:rPr>
        <w:t>S</w:t>
      </w:r>
      <w:r w:rsidRPr="00815510">
        <w:rPr>
          <w:rFonts w:cs="Arial"/>
        </w:rPr>
        <w:t xml:space="preserve">ection C.3.c., PROVIDED THAT, the State shall be liable to the Contractor only for the cost of the actual </w:t>
      </w:r>
      <w:r>
        <w:rPr>
          <w:rFonts w:cs="Arial"/>
        </w:rPr>
        <w:t>goods or services provided</w:t>
      </w:r>
      <w:r w:rsidRPr="00815510">
        <w:rPr>
          <w:rFonts w:cs="Arial"/>
        </w:rPr>
        <w:t xml:space="preserve"> to complete the necessary work, not to exceed the maximum cost for the change detailed in the </w:t>
      </w:r>
      <w:r>
        <w:rPr>
          <w:rFonts w:cs="Arial"/>
        </w:rPr>
        <w:t>Change Order</w:t>
      </w:r>
      <w:r w:rsidRPr="00815510">
        <w:rPr>
          <w:rFonts w:cs="Arial"/>
        </w:rPr>
        <w:t xml:space="preserve">.  In no instance shall the State be liable to the Contractor for any amount exceeding the maximum cost specified by the </w:t>
      </w:r>
      <w:r>
        <w:rPr>
          <w:rFonts w:cs="Arial"/>
        </w:rPr>
        <w:t>Change Order</w:t>
      </w:r>
      <w:r w:rsidRPr="00815510">
        <w:rPr>
          <w:rFonts w:cs="Arial"/>
        </w:rPr>
        <w:t xml:space="preserve"> authorizing the </w:t>
      </w:r>
      <w:r>
        <w:rPr>
          <w:rFonts w:cs="Arial"/>
        </w:rPr>
        <w:t xml:space="preserve">goods or </w:t>
      </w:r>
      <w:r w:rsidRPr="00815510">
        <w:rPr>
          <w:rFonts w:cs="Arial"/>
        </w:rPr>
        <w:t>service</w:t>
      </w:r>
      <w:r>
        <w:rPr>
          <w:rFonts w:cs="Arial"/>
        </w:rPr>
        <w:t>s</w:t>
      </w:r>
      <w:r w:rsidRPr="00815510">
        <w:rPr>
          <w:rFonts w:cs="Arial"/>
        </w:rPr>
        <w:t xml:space="preserve">.  Upon State approval of the work, the Contractor shall invoice the State in accordance with the relevant provisions of this Contract.  </w:t>
      </w:r>
    </w:p>
    <w:p w14:paraId="764A0689" w14:textId="77777777" w:rsidR="0031439D" w:rsidRPr="00FC735A" w:rsidRDefault="0031439D" w:rsidP="0031439D">
      <w:pPr>
        <w:ind w:left="720" w:hanging="720"/>
        <w:rPr>
          <w:rFonts w:cs="Arial"/>
        </w:rPr>
      </w:pPr>
      <w:r>
        <w:tab/>
      </w:r>
    </w:p>
    <w:p w14:paraId="10E99D53" w14:textId="77777777" w:rsidR="0031439D" w:rsidRPr="00FF5685" w:rsidRDefault="0031439D" w:rsidP="0031439D">
      <w:pPr>
        <w:pStyle w:val="Heading3"/>
        <w:spacing w:after="240"/>
        <w:rPr>
          <w:vanish/>
          <w:specVanish/>
        </w:rPr>
      </w:pPr>
      <w:r>
        <w:t>A</w:t>
      </w:r>
      <w:r w:rsidRPr="00DD1F73">
        <w:rPr>
          <w:color w:val="C00000"/>
        </w:rPr>
        <w:t>.</w:t>
      </w:r>
      <w:r w:rsidRPr="00FF5685">
        <w:t>32.</w:t>
      </w:r>
      <w:r w:rsidRPr="00FF5685">
        <w:tab/>
      </w:r>
      <w:r w:rsidRPr="00FF5685">
        <w:rPr>
          <w:u w:val="single"/>
        </w:rPr>
        <w:t>Warranty</w:t>
      </w:r>
      <w:r w:rsidRPr="00FF5685">
        <w:t xml:space="preserve">.  </w:t>
      </w:r>
    </w:p>
    <w:p w14:paraId="6D452DD3" w14:textId="77777777" w:rsidR="0031439D" w:rsidRPr="00FF5685" w:rsidRDefault="0031439D" w:rsidP="0031439D">
      <w:pPr>
        <w:spacing w:after="240"/>
      </w:pPr>
      <w:r w:rsidRPr="00FF5685">
        <w:t xml:space="preserve"> Contractor represents and warrants that the term of the warranty (“Warranty Period”) shall be the greater of the Term of this Contract or any other warranty generally offered by Contractor, its suppliers, or manufacturers to customers of its goods or services.  The goods or services provided under this Contract shall conform to the terms and conditions of this Contract throughout the Warranty Period.  Any nonconformance of the goods or services to the terms and conditions of this Contract shall constitute a “Defect” and shall be considered “Defective.”  If Contractor receives notice of a Defect during the Warranty Period, then Contractor shall correct the Defect, at no additional charge. </w:t>
      </w:r>
    </w:p>
    <w:p w14:paraId="11FBEC18" w14:textId="77777777" w:rsidR="0031439D" w:rsidRPr="00FF5685" w:rsidRDefault="0031439D" w:rsidP="0031439D">
      <w:pPr>
        <w:spacing w:after="240"/>
        <w:ind w:left="720"/>
      </w:pPr>
      <w:r w:rsidRPr="00FF5685">
        <w:t>Contractor represents and warrants that the State is authorized to possess and use all equipment, materials, software, and deliverables provided under this Contract.</w:t>
      </w:r>
    </w:p>
    <w:p w14:paraId="089D12B0" w14:textId="77777777" w:rsidR="0031439D" w:rsidRPr="00FF5685" w:rsidRDefault="0031439D" w:rsidP="0031439D">
      <w:pPr>
        <w:spacing w:after="240"/>
        <w:ind w:left="720"/>
      </w:pPr>
      <w:r w:rsidRPr="00FF5685">
        <w:t>Contractor represents and warrants that all goods or services provided under this Contract shall be provided in a timely and professional manner, by qualified and skilled individuals, and in conformity with standards generally accepted in Contractor’s industry.</w:t>
      </w:r>
    </w:p>
    <w:p w14:paraId="0CE2A5BC" w14:textId="77777777" w:rsidR="0031439D" w:rsidRPr="00FF5685" w:rsidRDefault="0031439D" w:rsidP="0031439D">
      <w:pPr>
        <w:spacing w:after="240"/>
        <w:ind w:left="720"/>
      </w:pPr>
      <w:r w:rsidRPr="00FF5685">
        <w:lastRenderedPageBreak/>
        <w:t>If Contractor fails to provide the goods or services as warranted, then Contractor will re-provide the goods or services at no additional charge.  If Contractor is unable or unwilling to re-provide the goods or services as warranted, then the State shall be entitled to recover the fees paid to Contractor for the Defective goods or services.  Any exercise of the State’s rights under this Section shall not prejudice the State’s rights to seek any other remedies available under this Contract or applicable law.</w:t>
      </w:r>
    </w:p>
    <w:p w14:paraId="6DFCCED2" w14:textId="77777777" w:rsidR="0031439D" w:rsidRPr="00DD1F73" w:rsidRDefault="0031439D" w:rsidP="0031439D">
      <w:pPr>
        <w:pStyle w:val="Heading3"/>
        <w:spacing w:after="240"/>
        <w:rPr>
          <w:rStyle w:val="normalchar1"/>
          <w:vanish/>
          <w:szCs w:val="20"/>
          <w:specVanish/>
        </w:rPr>
      </w:pPr>
      <w:r w:rsidRPr="00FF5685">
        <w:t>A.33.</w:t>
      </w:r>
      <w:r w:rsidRPr="00FF5685">
        <w:tab/>
      </w:r>
      <w:r w:rsidRPr="00FF5685">
        <w:rPr>
          <w:rStyle w:val="normalchar1"/>
          <w:szCs w:val="20"/>
          <w:u w:val="single"/>
        </w:rPr>
        <w:t xml:space="preserve">Inspection and </w:t>
      </w:r>
      <w:r w:rsidRPr="002F6755">
        <w:rPr>
          <w:rStyle w:val="normalchar1"/>
          <w:szCs w:val="20"/>
          <w:u w:val="single"/>
        </w:rPr>
        <w:t>Acceptance</w:t>
      </w:r>
      <w:r w:rsidRPr="006D447A">
        <w:rPr>
          <w:rStyle w:val="normalchar1"/>
          <w:szCs w:val="20"/>
        </w:rPr>
        <w:t xml:space="preserve">.  </w:t>
      </w:r>
    </w:p>
    <w:p w14:paraId="169750F8" w14:textId="77777777" w:rsidR="0031439D" w:rsidRPr="00815510" w:rsidRDefault="0031439D" w:rsidP="0031439D">
      <w:pPr>
        <w:spacing w:after="240"/>
      </w:pPr>
      <w:r>
        <w:rPr>
          <w:rStyle w:val="normalchar1"/>
          <w:rFonts w:cs="Arial"/>
          <w:szCs w:val="20"/>
        </w:rPr>
        <w:t xml:space="preserve"> </w:t>
      </w:r>
      <w:r w:rsidRPr="006D447A">
        <w:rPr>
          <w:rStyle w:val="normalchar1"/>
          <w:rFonts w:cs="Arial"/>
          <w:szCs w:val="20"/>
        </w:rPr>
        <w:t xml:space="preserve">The State shall have the right to inspect all goods or services provided by Contractor under this Contract. </w:t>
      </w:r>
      <w:r>
        <w:rPr>
          <w:rStyle w:val="normalchar1"/>
          <w:rFonts w:cs="Arial"/>
          <w:szCs w:val="20"/>
        </w:rPr>
        <w:t xml:space="preserve"> </w:t>
      </w:r>
      <w:r w:rsidRPr="006D447A">
        <w:rPr>
          <w:rStyle w:val="normalchar1"/>
          <w:rFonts w:cs="Arial"/>
          <w:szCs w:val="20"/>
        </w:rPr>
        <w:t xml:space="preserve">If, upon inspection, the State determines that the goods or services are </w:t>
      </w:r>
      <w:r>
        <w:rPr>
          <w:rStyle w:val="normalchar1"/>
          <w:rFonts w:cs="Arial"/>
          <w:szCs w:val="20"/>
        </w:rPr>
        <w:t>D</w:t>
      </w:r>
      <w:r w:rsidRPr="006D447A">
        <w:rPr>
          <w:rStyle w:val="normalchar1"/>
          <w:rFonts w:cs="Arial"/>
          <w:szCs w:val="20"/>
        </w:rPr>
        <w:t>efective, the State shall notify Contractor, and Contractor shall re-</w:t>
      </w:r>
      <w:r>
        <w:rPr>
          <w:rStyle w:val="normalchar1"/>
          <w:rFonts w:cs="Arial"/>
          <w:szCs w:val="20"/>
        </w:rPr>
        <w:t>deliver</w:t>
      </w:r>
      <w:r w:rsidRPr="006D447A">
        <w:rPr>
          <w:rStyle w:val="normalchar1"/>
          <w:rFonts w:cs="Arial"/>
          <w:szCs w:val="20"/>
        </w:rPr>
        <w:t xml:space="preserve"> the goods or </w:t>
      </w:r>
      <w:r>
        <w:rPr>
          <w:rStyle w:val="normalchar1"/>
          <w:rFonts w:cs="Arial"/>
          <w:szCs w:val="20"/>
        </w:rPr>
        <w:t xml:space="preserve">provide the </w:t>
      </w:r>
      <w:r w:rsidRPr="006D447A">
        <w:rPr>
          <w:rStyle w:val="normalchar1"/>
          <w:rFonts w:cs="Arial"/>
          <w:szCs w:val="20"/>
        </w:rPr>
        <w:t>services</w:t>
      </w:r>
      <w:r>
        <w:rPr>
          <w:rStyle w:val="normalchar1"/>
          <w:rFonts w:cs="Arial"/>
          <w:szCs w:val="20"/>
        </w:rPr>
        <w:t xml:space="preserve"> at no additional cost to the State.</w:t>
      </w:r>
      <w:r w:rsidRPr="006D447A">
        <w:rPr>
          <w:rStyle w:val="normalchar1"/>
          <w:rFonts w:cs="Arial"/>
          <w:szCs w:val="20"/>
        </w:rPr>
        <w:t xml:space="preserve"> If after a period of thirty (30) days following delivery of goods or performance of services the State does not provide a notice of any </w:t>
      </w:r>
      <w:r>
        <w:rPr>
          <w:rStyle w:val="normalchar1"/>
          <w:rFonts w:cs="Arial"/>
          <w:szCs w:val="20"/>
        </w:rPr>
        <w:t>D</w:t>
      </w:r>
      <w:r w:rsidRPr="006D447A">
        <w:rPr>
          <w:rStyle w:val="normalchar1"/>
          <w:rFonts w:cs="Arial"/>
          <w:szCs w:val="20"/>
        </w:rPr>
        <w:t>efects, the goods or services shall be deemed to have been accepted by the State.</w:t>
      </w:r>
    </w:p>
    <w:p w14:paraId="4609E52D" w14:textId="77777777" w:rsidR="0031439D" w:rsidRPr="0031439D" w:rsidRDefault="0031439D" w:rsidP="0031439D">
      <w:pPr>
        <w:pStyle w:val="Heading2"/>
        <w:rPr>
          <w:b/>
          <w:bCs w:val="0"/>
          <w:sz w:val="24"/>
        </w:rPr>
      </w:pPr>
      <w:r w:rsidRPr="00343816">
        <w:t>B</w:t>
      </w:r>
      <w:r w:rsidRPr="0031439D">
        <w:rPr>
          <w:b/>
          <w:bCs w:val="0"/>
        </w:rPr>
        <w:t>.</w:t>
      </w:r>
      <w:r w:rsidRPr="0031439D">
        <w:rPr>
          <w:b/>
          <w:bCs w:val="0"/>
        </w:rPr>
        <w:tab/>
        <w:t>TERM OF CONTRACT:</w:t>
      </w:r>
    </w:p>
    <w:p w14:paraId="04A9DA33" w14:textId="77777777" w:rsidR="0031439D" w:rsidRDefault="0031439D" w:rsidP="0031439D">
      <w:pPr>
        <w:ind w:left="720" w:hanging="720"/>
      </w:pPr>
      <w:r>
        <w:t>B.1.</w:t>
      </w:r>
      <w:r>
        <w:tab/>
      </w:r>
      <w:r w:rsidRPr="00343816">
        <w:t xml:space="preserve">This Contract shall be effective on </w:t>
      </w:r>
      <w:r w:rsidRPr="00343816">
        <w:rPr>
          <w:color w:val="C00000"/>
        </w:rPr>
        <w:t>DATE</w:t>
      </w:r>
      <w:r w:rsidRPr="00343816">
        <w:t xml:space="preserve"> (“Effective Date”) and extend for a period of </w:t>
      </w:r>
      <w:r w:rsidRPr="00294B12">
        <w:t xml:space="preserve">sixty (60) months </w:t>
      </w:r>
      <w:r w:rsidRPr="00343816">
        <w:t>after the Effective Date (“Term”).  The State shall have no obligation for goods or services provided by the Contractor prior to the Effective Date.</w:t>
      </w:r>
    </w:p>
    <w:p w14:paraId="03248AC2" w14:textId="77777777" w:rsidR="0031439D" w:rsidRDefault="0031439D" w:rsidP="0031439D">
      <w:pPr>
        <w:ind w:left="720" w:hanging="720"/>
      </w:pPr>
    </w:p>
    <w:p w14:paraId="2BEBD8BE" w14:textId="77777777" w:rsidR="0031439D" w:rsidRPr="002D7D92" w:rsidRDefault="0031439D" w:rsidP="0031439D">
      <w:pPr>
        <w:tabs>
          <w:tab w:val="left" w:pos="720"/>
          <w:tab w:val="left" w:pos="864"/>
        </w:tabs>
        <w:ind w:left="720" w:hanging="720"/>
        <w:rPr>
          <w:rFonts w:cs="Arial"/>
          <w:color w:val="000000"/>
        </w:rPr>
      </w:pPr>
      <w:r>
        <w:t>B.2.</w:t>
      </w:r>
      <w:r>
        <w:tab/>
      </w:r>
      <w:r w:rsidRPr="52AB3245">
        <w:rPr>
          <w:rFonts w:cs="Arial"/>
          <w:u w:val="single"/>
        </w:rPr>
        <w:t>Renewal Options</w:t>
      </w:r>
      <w:r w:rsidRPr="52AB3245">
        <w:rPr>
          <w:rFonts w:cs="Arial"/>
        </w:rPr>
        <w:t xml:space="preserve">. </w:t>
      </w:r>
      <w:r w:rsidRPr="52AB3245">
        <w:rPr>
          <w:rFonts w:cs="Arial"/>
          <w:color w:val="000000" w:themeColor="text1"/>
        </w:rPr>
        <w:t>This Contract may be renewed upon satisfactory completion of the Term.  The State reserves the right to execute up to five (5)</w:t>
      </w:r>
      <w:r w:rsidRPr="52AB3245">
        <w:rPr>
          <w:rFonts w:cs="Arial"/>
          <w:color w:val="ED0000"/>
        </w:rPr>
        <w:t xml:space="preserve"> </w:t>
      </w:r>
      <w:r w:rsidRPr="52AB3245">
        <w:rPr>
          <w:rFonts w:cs="Arial"/>
          <w:color w:val="000000" w:themeColor="text1"/>
        </w:rPr>
        <w:t xml:space="preserve">renewal options under the same terms and conditions for a period not to exceed twelve (12) months each by the State, at the State's sole option.  In no event, however, shall the maximum Term, including all renewals or extensions, exceed a total of </w:t>
      </w:r>
      <w:r>
        <w:rPr>
          <w:rFonts w:cs="Arial"/>
          <w:color w:val="000000" w:themeColor="text1"/>
        </w:rPr>
        <w:t>one hundred twenty</w:t>
      </w:r>
      <w:r w:rsidRPr="000B01F2">
        <w:rPr>
          <w:rFonts w:cs="Arial"/>
          <w:color w:val="000000" w:themeColor="text1"/>
        </w:rPr>
        <w:t xml:space="preserve"> (</w:t>
      </w:r>
      <w:r>
        <w:rPr>
          <w:rFonts w:cs="Arial"/>
          <w:color w:val="000000" w:themeColor="text1"/>
        </w:rPr>
        <w:t>120</w:t>
      </w:r>
      <w:r w:rsidRPr="000B01F2">
        <w:rPr>
          <w:rFonts w:cs="Arial"/>
          <w:color w:val="000000" w:themeColor="text1"/>
        </w:rPr>
        <w:t>) months.</w:t>
      </w:r>
    </w:p>
    <w:p w14:paraId="11E6C792" w14:textId="77777777" w:rsidR="0031439D" w:rsidRPr="006D447A" w:rsidRDefault="0031439D" w:rsidP="0031439D">
      <w:pPr>
        <w:tabs>
          <w:tab w:val="left" w:pos="720"/>
        </w:tabs>
        <w:ind w:left="720" w:hanging="720"/>
        <w:rPr>
          <w:rFonts w:cs="Arial"/>
        </w:rPr>
      </w:pPr>
    </w:p>
    <w:p w14:paraId="5D82EEA6" w14:textId="77777777" w:rsidR="0031439D" w:rsidRPr="006D447A" w:rsidRDefault="0031439D" w:rsidP="0031439D">
      <w:pPr>
        <w:ind w:left="720"/>
      </w:pPr>
    </w:p>
    <w:p w14:paraId="030A4281" w14:textId="77777777" w:rsidR="0031439D" w:rsidRPr="0031439D" w:rsidRDefault="0031439D" w:rsidP="0031439D">
      <w:pPr>
        <w:pStyle w:val="Heading2"/>
        <w:rPr>
          <w:b/>
          <w:bCs w:val="0"/>
        </w:rPr>
      </w:pPr>
      <w:r w:rsidRPr="0031439D">
        <w:rPr>
          <w:b/>
          <w:bCs w:val="0"/>
        </w:rPr>
        <w:t>C.</w:t>
      </w:r>
      <w:r w:rsidRPr="0031439D">
        <w:rPr>
          <w:b/>
          <w:bCs w:val="0"/>
        </w:rPr>
        <w:tab/>
        <w:t>PAYMENT TERMS AND CONDITIONS:</w:t>
      </w:r>
    </w:p>
    <w:p w14:paraId="3BA60D6E" w14:textId="77777777" w:rsidR="0031439D" w:rsidRPr="00BE56D6" w:rsidRDefault="0031439D" w:rsidP="0031439D">
      <w:pPr>
        <w:pStyle w:val="Heading3"/>
        <w:rPr>
          <w:vanish/>
          <w:specVanish/>
        </w:rPr>
      </w:pPr>
      <w:r w:rsidRPr="00302942">
        <w:t>C.1.</w:t>
      </w:r>
      <w:r w:rsidRPr="00302942">
        <w:tab/>
      </w:r>
      <w:r w:rsidRPr="00302942">
        <w:rPr>
          <w:u w:val="single"/>
        </w:rPr>
        <w:t>Maximum Liability</w:t>
      </w:r>
      <w:r w:rsidRPr="00302942">
        <w:t>.</w:t>
      </w:r>
      <w:r w:rsidRPr="006D447A">
        <w:t xml:space="preserve"> </w:t>
      </w:r>
    </w:p>
    <w:p w14:paraId="6C5E0223" w14:textId="77777777" w:rsidR="0031439D" w:rsidRPr="00F00E5E" w:rsidRDefault="0031439D" w:rsidP="0031439D">
      <w:pPr>
        <w:spacing w:after="240"/>
      </w:pPr>
      <w:r>
        <w:t xml:space="preserve"> </w:t>
      </w:r>
      <w:r w:rsidRPr="006D447A">
        <w:t xml:space="preserve">In no event shall the maximum liability of the State under this Contract exceed </w:t>
      </w:r>
      <w:r w:rsidRPr="00F54DD7">
        <w:rPr>
          <w:color w:val="C00000"/>
        </w:rPr>
        <w:t>Written Dollar Amount</w:t>
      </w:r>
      <w:r w:rsidRPr="006D447A">
        <w:t xml:space="preserve"> ($</w:t>
      </w:r>
      <w:r w:rsidRPr="00F54DD7">
        <w:rPr>
          <w:color w:val="C00000"/>
        </w:rPr>
        <w:t>Number</w:t>
      </w:r>
      <w:r w:rsidRPr="006D447A">
        <w:t>) (“Maximum Liability”).  This Contract does not grant the Contractor an</w:t>
      </w:r>
      <w:r w:rsidRPr="00834666">
        <w:t>y exclusive rights.  The State does not guarantee that it will buy any minimum quantity of goods or services under this Contract.  Subject to the terms and conditions of this Contract, the Contractor will only be paid for goods or services provided</w:t>
      </w:r>
      <w:r w:rsidRPr="00234D06">
        <w:t xml:space="preserve"> under this Contract after a purchase order is issued to Contractor by the State</w:t>
      </w:r>
      <w:r w:rsidRPr="00F00E5E">
        <w:t xml:space="preserve"> or as otherwise specified by this Contract.</w:t>
      </w:r>
    </w:p>
    <w:p w14:paraId="6D84ED00" w14:textId="77777777" w:rsidR="0031439D" w:rsidRPr="00BE56D6" w:rsidRDefault="0031439D" w:rsidP="0031439D">
      <w:pPr>
        <w:pStyle w:val="Heading3"/>
        <w:rPr>
          <w:vanish/>
          <w:specVanish/>
        </w:rPr>
      </w:pPr>
      <w:r w:rsidRPr="00302942">
        <w:t>C.2.</w:t>
      </w:r>
      <w:r w:rsidRPr="00302942">
        <w:tab/>
      </w:r>
      <w:r w:rsidRPr="00302942">
        <w:rPr>
          <w:u w:val="single"/>
        </w:rPr>
        <w:t>Compensation Firm</w:t>
      </w:r>
      <w:r w:rsidRPr="00302942">
        <w:t>.</w:t>
      </w:r>
      <w:r w:rsidRPr="009F5E41">
        <w:t xml:space="preserve"> </w:t>
      </w:r>
    </w:p>
    <w:p w14:paraId="1F85159C" w14:textId="77777777" w:rsidR="0031439D" w:rsidRDefault="0031439D" w:rsidP="0031439D">
      <w:pPr>
        <w:spacing w:after="240"/>
      </w:pPr>
      <w:r>
        <w:t xml:space="preserve"> </w:t>
      </w:r>
      <w:r w:rsidRPr="00BE56D6">
        <w:t>The payment methodology in Section C.3. of this Contract shall constitute the entire compensation due the Contractor for all goods or services provided under this Contract regardless of the difficulty, materials or equipment required.  The payment methodology  includes all applicable taxes, fees, overhead, and all other direct and indirect costs incurred or to be incurred by the Contractor.</w:t>
      </w:r>
    </w:p>
    <w:p w14:paraId="4F9AB7D8" w14:textId="77777777" w:rsidR="0031439D" w:rsidRPr="00D31BFC" w:rsidRDefault="0031439D" w:rsidP="0031439D">
      <w:pPr>
        <w:pStyle w:val="Heading3"/>
        <w:rPr>
          <w:vanish/>
          <w:sz w:val="18"/>
          <w:szCs w:val="18"/>
          <w:specVanish/>
        </w:rPr>
      </w:pPr>
      <w:r w:rsidRPr="00D31BFC">
        <w:t>C.3.</w:t>
      </w:r>
      <w:r w:rsidRPr="00D31BFC">
        <w:tab/>
      </w:r>
      <w:r w:rsidRPr="00F159A2">
        <w:rPr>
          <w:u w:val="single"/>
        </w:rPr>
        <w:t>Payment Methodology</w:t>
      </w:r>
      <w:r w:rsidRPr="00D31BFC">
        <w:t>.</w:t>
      </w:r>
      <w:r w:rsidRPr="00302942">
        <w:rPr>
          <w:sz w:val="18"/>
          <w:szCs w:val="18"/>
        </w:rPr>
        <w:t xml:space="preserve"> </w:t>
      </w:r>
    </w:p>
    <w:p w14:paraId="7D8BBFD1" w14:textId="77777777" w:rsidR="0031439D" w:rsidRPr="00D31BFC" w:rsidRDefault="0031439D" w:rsidP="0031439D">
      <w:pPr>
        <w:spacing w:after="240"/>
      </w:pPr>
      <w:r>
        <w:t xml:space="preserve"> </w:t>
      </w:r>
      <w:r w:rsidRPr="00B663A6">
        <w:t>The Contractor shall be compensated based on the payment</w:t>
      </w:r>
      <w:r>
        <w:t xml:space="preserve"> methodology</w:t>
      </w:r>
      <w:r w:rsidRPr="00B663A6">
        <w:t xml:space="preserve">  for goods or services authorized by the State in a total amount as set forth in Section C.1. </w:t>
      </w:r>
    </w:p>
    <w:p w14:paraId="754AB9C5" w14:textId="77777777" w:rsidR="0031439D" w:rsidRPr="00B663A6" w:rsidRDefault="0031439D" w:rsidP="00623A50">
      <w:pPr>
        <w:numPr>
          <w:ilvl w:val="0"/>
          <w:numId w:val="23"/>
        </w:numPr>
        <w:tabs>
          <w:tab w:val="left" w:pos="720"/>
          <w:tab w:val="left" w:pos="864"/>
        </w:tabs>
        <w:overflowPunct w:val="0"/>
        <w:autoSpaceDE w:val="0"/>
        <w:autoSpaceDN w:val="0"/>
        <w:adjustRightInd w:val="0"/>
        <w:spacing w:after="240"/>
        <w:textAlignment w:val="baseline"/>
        <w:rPr>
          <w:rFonts w:cs="Arial"/>
        </w:rPr>
      </w:pPr>
      <w:r w:rsidRPr="00B663A6">
        <w:rPr>
          <w:rFonts w:cs="Arial"/>
        </w:rPr>
        <w:t xml:space="preserve">The Contractor’s compensation shall be contingent upon the satisfactory provision of goods or services as set forth in Section A.  </w:t>
      </w:r>
    </w:p>
    <w:p w14:paraId="4EC5BCB7" w14:textId="77777777" w:rsidR="0031439D" w:rsidRPr="00B663A6" w:rsidRDefault="0031439D" w:rsidP="00623A50">
      <w:pPr>
        <w:numPr>
          <w:ilvl w:val="0"/>
          <w:numId w:val="23"/>
        </w:numPr>
        <w:tabs>
          <w:tab w:val="left" w:pos="720"/>
          <w:tab w:val="left" w:pos="864"/>
        </w:tabs>
        <w:overflowPunct w:val="0"/>
        <w:autoSpaceDE w:val="0"/>
        <w:autoSpaceDN w:val="0"/>
        <w:adjustRightInd w:val="0"/>
        <w:spacing w:after="240"/>
        <w:textAlignment w:val="baseline"/>
        <w:rPr>
          <w:rFonts w:cs="Arial"/>
        </w:rPr>
      </w:pPr>
      <w:r w:rsidRPr="00B663A6">
        <w:rPr>
          <w:rFonts w:cs="Arial"/>
        </w:rPr>
        <w:t>The Contractor shall be compensated based upon the following</w:t>
      </w:r>
      <w:r>
        <w:rPr>
          <w:rFonts w:cs="Arial"/>
        </w:rPr>
        <w:t xml:space="preserve"> payment methodology</w:t>
      </w:r>
      <w:r w:rsidRPr="00B663A6">
        <w:rPr>
          <w:rFonts w:cs="Aria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Goods or Services Description and Amount"/>
        <w:tblDescription w:val="Table containing the description of goods or services and the dollar amounts"/>
      </w:tblPr>
      <w:tblGrid>
        <w:gridCol w:w="5864"/>
        <w:gridCol w:w="3486"/>
      </w:tblGrid>
      <w:tr w:rsidR="0031439D" w:rsidRPr="00B663A6" w14:paraId="4A59589C" w14:textId="77777777" w:rsidTr="00481C83">
        <w:trPr>
          <w:trHeight w:val="58"/>
        </w:trPr>
        <w:tc>
          <w:tcPr>
            <w:tcW w:w="3136" w:type="pct"/>
            <w:shd w:val="clear" w:color="auto" w:fill="D9D9D9"/>
            <w:vAlign w:val="center"/>
          </w:tcPr>
          <w:p w14:paraId="12E5A5F4" w14:textId="77777777" w:rsidR="0031439D" w:rsidRPr="00B663A6" w:rsidRDefault="0031439D" w:rsidP="00481C83">
            <w:pPr>
              <w:tabs>
                <w:tab w:val="left" w:pos="720"/>
                <w:tab w:val="left" w:pos="864"/>
              </w:tabs>
              <w:spacing w:before="60" w:after="60"/>
              <w:jc w:val="center"/>
              <w:rPr>
                <w:rFonts w:cs="Arial"/>
                <w:b/>
              </w:rPr>
            </w:pPr>
            <w:r w:rsidRPr="00B663A6">
              <w:rPr>
                <w:rFonts w:cs="Arial"/>
                <w:b/>
              </w:rPr>
              <w:t>Goods or Services Description</w:t>
            </w:r>
          </w:p>
        </w:tc>
        <w:tc>
          <w:tcPr>
            <w:tcW w:w="1864" w:type="pct"/>
            <w:shd w:val="clear" w:color="auto" w:fill="D9D9D9"/>
            <w:vAlign w:val="center"/>
          </w:tcPr>
          <w:p w14:paraId="0F1C4395" w14:textId="77777777" w:rsidR="0031439D" w:rsidRPr="00B663A6" w:rsidRDefault="0031439D" w:rsidP="00481C83">
            <w:pPr>
              <w:tabs>
                <w:tab w:val="left" w:pos="720"/>
                <w:tab w:val="left" w:pos="864"/>
              </w:tabs>
              <w:spacing w:before="60" w:after="60"/>
              <w:jc w:val="center"/>
              <w:rPr>
                <w:rFonts w:cs="Arial"/>
                <w:b/>
              </w:rPr>
            </w:pPr>
            <w:r w:rsidRPr="00B663A6">
              <w:rPr>
                <w:rFonts w:cs="Arial"/>
                <w:b/>
              </w:rPr>
              <w:t xml:space="preserve">Amount </w:t>
            </w:r>
            <w:r w:rsidRPr="00B663A6">
              <w:rPr>
                <w:rFonts w:cs="Arial"/>
                <w:b/>
              </w:rPr>
              <w:br/>
            </w:r>
            <w:r w:rsidRPr="00B663A6">
              <w:rPr>
                <w:rFonts w:cs="Arial"/>
              </w:rPr>
              <w:t>(per compensable increment)</w:t>
            </w:r>
          </w:p>
        </w:tc>
      </w:tr>
      <w:tr w:rsidR="0031439D" w:rsidRPr="00B663A6" w14:paraId="51BD1C68" w14:textId="77777777" w:rsidTr="00481C83">
        <w:tc>
          <w:tcPr>
            <w:tcW w:w="3136" w:type="pct"/>
          </w:tcPr>
          <w:p w14:paraId="60A93C53" w14:textId="77777777" w:rsidR="0031439D" w:rsidRPr="00B663A6" w:rsidRDefault="0031439D" w:rsidP="00481C83">
            <w:pPr>
              <w:tabs>
                <w:tab w:val="left" w:pos="720"/>
                <w:tab w:val="left" w:pos="864"/>
              </w:tabs>
              <w:spacing w:before="60" w:after="60"/>
              <w:rPr>
                <w:rFonts w:cs="Arial"/>
              </w:rPr>
            </w:pPr>
            <w:r w:rsidRPr="00A53599">
              <w:rPr>
                <w:rFonts w:cs="Arial"/>
              </w:rPr>
              <w:t xml:space="preserve">Monthly </w:t>
            </w:r>
            <w:r>
              <w:rPr>
                <w:rFonts w:cs="Arial"/>
              </w:rPr>
              <w:t>application</w:t>
            </w:r>
            <w:r w:rsidRPr="00A53599">
              <w:rPr>
                <w:rFonts w:cs="Arial"/>
              </w:rPr>
              <w:t xml:space="preserve"> </w:t>
            </w:r>
            <w:r>
              <w:rPr>
                <w:rFonts w:cs="Arial"/>
              </w:rPr>
              <w:t>and</w:t>
            </w:r>
            <w:r w:rsidRPr="00A53599">
              <w:rPr>
                <w:rFonts w:cs="Arial"/>
              </w:rPr>
              <w:t xml:space="preserve"> service fee including equipment rental </w:t>
            </w:r>
            <w:r>
              <w:rPr>
                <w:rFonts w:cs="Arial"/>
              </w:rPr>
              <w:t>for first 60 months</w:t>
            </w:r>
          </w:p>
        </w:tc>
        <w:tc>
          <w:tcPr>
            <w:tcW w:w="1864" w:type="pct"/>
          </w:tcPr>
          <w:p w14:paraId="577C2C52" w14:textId="77777777" w:rsidR="0031439D" w:rsidRPr="00B663A6" w:rsidRDefault="0031439D" w:rsidP="00481C83">
            <w:pPr>
              <w:tabs>
                <w:tab w:val="left" w:pos="720"/>
                <w:tab w:val="left" w:pos="864"/>
              </w:tabs>
              <w:spacing w:before="60" w:after="60"/>
              <w:jc w:val="right"/>
              <w:rPr>
                <w:rFonts w:cs="Arial"/>
              </w:rPr>
            </w:pPr>
            <w:r w:rsidRPr="00B663A6">
              <w:rPr>
                <w:rFonts w:cs="Arial"/>
              </w:rPr>
              <w:t xml:space="preserve">$ </w:t>
            </w:r>
            <w:r w:rsidRPr="003C487B">
              <w:rPr>
                <w:rFonts w:cs="Arial"/>
                <w:color w:val="ED0000"/>
              </w:rPr>
              <w:t xml:space="preserve">Number </w:t>
            </w:r>
          </w:p>
        </w:tc>
      </w:tr>
      <w:tr w:rsidR="0031439D" w:rsidRPr="00B663A6" w14:paraId="3F762907" w14:textId="77777777" w:rsidTr="00481C83">
        <w:tc>
          <w:tcPr>
            <w:tcW w:w="3136" w:type="pct"/>
          </w:tcPr>
          <w:p w14:paraId="5EF79AB8" w14:textId="77777777" w:rsidR="0031439D" w:rsidRPr="00A53599" w:rsidRDefault="0031439D" w:rsidP="00481C83">
            <w:pPr>
              <w:tabs>
                <w:tab w:val="left" w:pos="720"/>
                <w:tab w:val="left" w:pos="864"/>
              </w:tabs>
              <w:spacing w:before="60" w:after="60"/>
              <w:rPr>
                <w:rFonts w:cs="Arial"/>
              </w:rPr>
            </w:pPr>
            <w:r>
              <w:rPr>
                <w:rFonts w:cs="Arial"/>
              </w:rPr>
              <w:t>Monthly application and service fee including equipment rental for renewal option years</w:t>
            </w:r>
          </w:p>
        </w:tc>
        <w:tc>
          <w:tcPr>
            <w:tcW w:w="1864" w:type="pct"/>
          </w:tcPr>
          <w:p w14:paraId="5BF775FC" w14:textId="77777777" w:rsidR="0031439D" w:rsidRPr="00B663A6" w:rsidRDefault="0031439D" w:rsidP="00481C83">
            <w:pPr>
              <w:tabs>
                <w:tab w:val="left" w:pos="720"/>
                <w:tab w:val="left" w:pos="864"/>
              </w:tabs>
              <w:spacing w:before="60" w:after="60"/>
              <w:jc w:val="right"/>
              <w:rPr>
                <w:rFonts w:cs="Arial"/>
              </w:rPr>
            </w:pPr>
            <w:r w:rsidRPr="00B663A6">
              <w:rPr>
                <w:rFonts w:cs="Arial"/>
              </w:rPr>
              <w:t xml:space="preserve">$ </w:t>
            </w:r>
            <w:r w:rsidRPr="003C487B">
              <w:rPr>
                <w:rFonts w:cs="Arial"/>
                <w:color w:val="ED0000"/>
              </w:rPr>
              <w:t>Number</w:t>
            </w:r>
          </w:p>
        </w:tc>
      </w:tr>
    </w:tbl>
    <w:p w14:paraId="3310BB46" w14:textId="77777777" w:rsidR="0031439D" w:rsidRDefault="0031439D" w:rsidP="0031439D">
      <w:pPr>
        <w:tabs>
          <w:tab w:val="left" w:pos="720"/>
          <w:tab w:val="left" w:pos="864"/>
        </w:tabs>
        <w:ind w:left="720" w:hanging="720"/>
        <w:rPr>
          <w:rFonts w:cs="Arial"/>
        </w:rPr>
      </w:pPr>
    </w:p>
    <w:p w14:paraId="23ED3C15" w14:textId="77777777" w:rsidR="0031439D" w:rsidRPr="00285015" w:rsidRDefault="0031439D" w:rsidP="0031439D">
      <w:pPr>
        <w:ind w:left="1440" w:hanging="720"/>
        <w:rPr>
          <w:rFonts w:cs="Arial"/>
        </w:rPr>
      </w:pPr>
      <w:r w:rsidRPr="00B64609">
        <w:rPr>
          <w:rFonts w:cs="Arial"/>
        </w:rPr>
        <w:lastRenderedPageBreak/>
        <w:t>c.</w:t>
      </w:r>
      <w:r w:rsidRPr="00B64609">
        <w:rPr>
          <w:rFonts w:cs="Arial"/>
        </w:rPr>
        <w:tab/>
      </w:r>
    </w:p>
    <w:p w14:paraId="5F26A853" w14:textId="77777777" w:rsidR="0031439D" w:rsidRPr="00285015" w:rsidRDefault="0031439D" w:rsidP="0031439D">
      <w:pPr>
        <w:ind w:left="1440"/>
        <w:rPr>
          <w:rFonts w:cs="Arial"/>
        </w:rPr>
      </w:pPr>
      <w:r w:rsidRPr="00285015">
        <w:rPr>
          <w:rFonts w:cs="Arial"/>
        </w:rPr>
        <w:t>The Contractor shall be compensated for changes requested and performed pursuant to Contract Section A.</w:t>
      </w:r>
      <w:r>
        <w:rPr>
          <w:rFonts w:cs="Arial"/>
        </w:rPr>
        <w:t>31</w:t>
      </w:r>
      <w:r w:rsidRPr="00285015">
        <w:rPr>
          <w:rFonts w:cs="Arial"/>
        </w:rPr>
        <w:t>., without a formal amendment of this Contract, based upon the payment rates detailed in the schedule above and as agreed pursuant to Contract Section A.</w:t>
      </w:r>
      <w:r>
        <w:rPr>
          <w:rFonts w:cs="Arial"/>
        </w:rPr>
        <w:t>31</w:t>
      </w:r>
      <w:r w:rsidRPr="00285015">
        <w:rPr>
          <w:rFonts w:cs="Arial"/>
        </w:rPr>
        <w:t>., PROVIDED THAT aggregate compensation for all such “change order” work shall not exceed $NUMBER, which is SEVEN PERCENT (7%) of the Monthly Application and Service Fee detailed in Contract Section C.3.b. multiplied by the number of months in the Term established in Contract Section B.1. Upon exercise of a renewal option pursuant to Contract Section B.2., the State may amend this Section to increase the maximum aggregate amount to reflect the additional renewal period. All “change order” compensation paid or payable under this Contract shall count toward the maximum aggregate amount. If the cost of necessary “change order” work would exceed the maximum aggregate amount, the State may amend this Contract to address the need.</w:t>
      </w:r>
    </w:p>
    <w:p w14:paraId="691468EB" w14:textId="77777777" w:rsidR="0031439D" w:rsidRPr="00815510" w:rsidRDefault="0031439D" w:rsidP="0031439D">
      <w:pPr>
        <w:ind w:left="1440" w:hanging="720"/>
        <w:rPr>
          <w:rFonts w:cs="Arial"/>
          <w:color w:val="0000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0"/>
        <w:gridCol w:w="3660"/>
      </w:tblGrid>
      <w:tr w:rsidR="0031439D" w:rsidRPr="00E524D3" w14:paraId="3133239C" w14:textId="77777777" w:rsidTr="00481C83">
        <w:trPr>
          <w:trHeight w:val="58"/>
        </w:trPr>
        <w:tc>
          <w:tcPr>
            <w:tcW w:w="3043" w:type="pct"/>
            <w:vAlign w:val="center"/>
          </w:tcPr>
          <w:p w14:paraId="4F09E75F" w14:textId="77777777" w:rsidR="0031439D" w:rsidRPr="00815510" w:rsidRDefault="0031439D" w:rsidP="00481C83">
            <w:pPr>
              <w:tabs>
                <w:tab w:val="left" w:pos="720"/>
                <w:tab w:val="left" w:pos="864"/>
              </w:tabs>
              <w:spacing w:before="60" w:after="60"/>
              <w:jc w:val="center"/>
              <w:rPr>
                <w:rFonts w:cs="Arial"/>
                <w:b/>
              </w:rPr>
            </w:pPr>
            <w:r w:rsidRPr="00815510">
              <w:rPr>
                <w:rFonts w:cs="Arial"/>
                <w:b/>
              </w:rPr>
              <w:t>Service Description</w:t>
            </w:r>
          </w:p>
        </w:tc>
        <w:tc>
          <w:tcPr>
            <w:tcW w:w="1957" w:type="pct"/>
            <w:vAlign w:val="center"/>
          </w:tcPr>
          <w:p w14:paraId="49FE05D9" w14:textId="77777777" w:rsidR="0031439D" w:rsidRPr="00815510" w:rsidRDefault="0031439D" w:rsidP="00481C83">
            <w:pPr>
              <w:tabs>
                <w:tab w:val="left" w:pos="720"/>
                <w:tab w:val="left" w:pos="864"/>
              </w:tabs>
              <w:spacing w:before="60" w:after="60"/>
              <w:jc w:val="center"/>
              <w:rPr>
                <w:rFonts w:cs="Arial"/>
                <w:b/>
              </w:rPr>
            </w:pPr>
            <w:r w:rsidRPr="00815510">
              <w:rPr>
                <w:rFonts w:cs="Arial"/>
                <w:b/>
              </w:rPr>
              <w:t xml:space="preserve">Amount </w:t>
            </w:r>
            <w:r w:rsidRPr="00815510">
              <w:rPr>
                <w:rFonts w:cs="Arial"/>
                <w:b/>
              </w:rPr>
              <w:br/>
            </w:r>
            <w:r w:rsidRPr="00815510">
              <w:rPr>
                <w:rFonts w:cs="Arial"/>
              </w:rPr>
              <w:t>(per compensable increment)</w:t>
            </w:r>
          </w:p>
        </w:tc>
      </w:tr>
      <w:tr w:rsidR="0031439D" w:rsidRPr="00E524D3" w14:paraId="11311951" w14:textId="77777777" w:rsidTr="00481C83">
        <w:tc>
          <w:tcPr>
            <w:tcW w:w="3043" w:type="pct"/>
          </w:tcPr>
          <w:p w14:paraId="11E9DFFB" w14:textId="77777777" w:rsidR="0031439D" w:rsidRPr="00815510" w:rsidRDefault="0031439D" w:rsidP="00481C83">
            <w:pPr>
              <w:tabs>
                <w:tab w:val="left" w:pos="720"/>
                <w:tab w:val="left" w:pos="864"/>
              </w:tabs>
              <w:spacing w:before="120" w:after="120"/>
              <w:rPr>
                <w:rFonts w:cs="Arial"/>
              </w:rPr>
            </w:pPr>
            <w:r>
              <w:rPr>
                <w:rFonts w:cs="Arial"/>
              </w:rPr>
              <w:t>Change Order Work</w:t>
            </w:r>
          </w:p>
        </w:tc>
        <w:tc>
          <w:tcPr>
            <w:tcW w:w="1957" w:type="pct"/>
          </w:tcPr>
          <w:p w14:paraId="54425E86" w14:textId="77777777" w:rsidR="0031439D" w:rsidRPr="00815510" w:rsidRDefault="0031439D" w:rsidP="00481C83">
            <w:pPr>
              <w:tabs>
                <w:tab w:val="left" w:pos="720"/>
                <w:tab w:val="left" w:pos="864"/>
              </w:tabs>
              <w:spacing w:before="120" w:after="120"/>
              <w:jc w:val="right"/>
              <w:rPr>
                <w:rFonts w:cs="Arial"/>
              </w:rPr>
            </w:pPr>
            <w:r w:rsidRPr="00815510">
              <w:rPr>
                <w:rFonts w:cs="Arial"/>
              </w:rPr>
              <w:t xml:space="preserve">$ </w:t>
            </w:r>
            <w:r w:rsidRPr="003C487B">
              <w:rPr>
                <w:rFonts w:cs="Arial"/>
                <w:color w:val="ED0000"/>
              </w:rPr>
              <w:t>Amount</w:t>
            </w:r>
            <w:r w:rsidRPr="00815510">
              <w:rPr>
                <w:rFonts w:cs="Arial"/>
              </w:rPr>
              <w:t xml:space="preserve"> per hour</w:t>
            </w:r>
          </w:p>
        </w:tc>
      </w:tr>
      <w:tr w:rsidR="0031439D" w:rsidRPr="0052193F" w14:paraId="0B59534E" w14:textId="77777777" w:rsidTr="00481C83">
        <w:tc>
          <w:tcPr>
            <w:tcW w:w="5000" w:type="pct"/>
            <w:gridSpan w:val="2"/>
          </w:tcPr>
          <w:p w14:paraId="23A4FBB7" w14:textId="77777777" w:rsidR="0031439D" w:rsidRPr="0052193F" w:rsidRDefault="0031439D" w:rsidP="00481C83">
            <w:pPr>
              <w:tabs>
                <w:tab w:val="left" w:pos="720"/>
                <w:tab w:val="left" w:pos="864"/>
              </w:tabs>
              <w:spacing w:before="60" w:after="60"/>
              <w:jc w:val="center"/>
              <w:rPr>
                <w:rFonts w:cs="Arial"/>
                <w:b/>
                <w:sz w:val="18"/>
                <w:szCs w:val="18"/>
              </w:rPr>
            </w:pPr>
            <w:r w:rsidRPr="00815510">
              <w:rPr>
                <w:rFonts w:cs="Arial"/>
                <w:b/>
                <w:sz w:val="18"/>
                <w:szCs w:val="18"/>
              </w:rPr>
              <w:t>NOTE:  The Contractor shall not be compensated for travel time to the primary location of service provision.</w:t>
            </w:r>
          </w:p>
        </w:tc>
      </w:tr>
    </w:tbl>
    <w:p w14:paraId="7CDD972C" w14:textId="77777777" w:rsidR="0031439D" w:rsidRPr="00B663A6" w:rsidRDefault="0031439D" w:rsidP="0031439D">
      <w:pPr>
        <w:tabs>
          <w:tab w:val="left" w:pos="720"/>
          <w:tab w:val="left" w:pos="864"/>
        </w:tabs>
        <w:ind w:left="720" w:hanging="720"/>
        <w:rPr>
          <w:rFonts w:cs="Arial"/>
        </w:rPr>
      </w:pPr>
      <w:r w:rsidRPr="00B663A6">
        <w:rPr>
          <w:rFonts w:cs="Arial"/>
        </w:rPr>
        <w:tab/>
      </w:r>
    </w:p>
    <w:p w14:paraId="5BFD69E5" w14:textId="77777777" w:rsidR="0031439D" w:rsidRPr="00D31BFC" w:rsidRDefault="0031439D" w:rsidP="0031439D">
      <w:pPr>
        <w:pStyle w:val="Heading3"/>
        <w:rPr>
          <w:vanish/>
          <w:specVanish/>
        </w:rPr>
      </w:pPr>
      <w:r w:rsidRPr="00D31BFC">
        <w:t>C.4.</w:t>
      </w:r>
      <w:r w:rsidRPr="00D31BFC">
        <w:tab/>
      </w:r>
      <w:r w:rsidRPr="00F159A2">
        <w:rPr>
          <w:u w:val="single"/>
        </w:rPr>
        <w:t>Travel Compensation</w:t>
      </w:r>
      <w:r w:rsidRPr="00B663A6">
        <w:t>.</w:t>
      </w:r>
    </w:p>
    <w:p w14:paraId="23D45A39" w14:textId="77777777" w:rsidR="0031439D" w:rsidRPr="00B663A6" w:rsidRDefault="0031439D" w:rsidP="0031439D">
      <w:pPr>
        <w:tabs>
          <w:tab w:val="left" w:pos="720"/>
          <w:tab w:val="left" w:pos="864"/>
        </w:tabs>
        <w:spacing w:after="240"/>
        <w:ind w:left="720" w:hanging="720"/>
        <w:rPr>
          <w:rFonts w:cs="Arial"/>
        </w:rPr>
      </w:pPr>
      <w:r>
        <w:rPr>
          <w:rFonts w:cs="Arial"/>
        </w:rPr>
        <w:t xml:space="preserve"> </w:t>
      </w:r>
      <w:r w:rsidRPr="00B663A6">
        <w:rPr>
          <w:rFonts w:cs="Arial"/>
        </w:rPr>
        <w:t>The Contractor shall not be compensated or reimbursed for travel time, travel expenses, meals, or lodging.</w:t>
      </w:r>
    </w:p>
    <w:p w14:paraId="249602FE" w14:textId="77777777" w:rsidR="0031439D" w:rsidRPr="00D85653" w:rsidRDefault="0031439D" w:rsidP="0031439D">
      <w:pPr>
        <w:pStyle w:val="Heading3"/>
        <w:rPr>
          <w:vanish/>
          <w:specVanish/>
        </w:rPr>
      </w:pPr>
      <w:r w:rsidRPr="00B663A6">
        <w:t>C.5.</w:t>
      </w:r>
      <w:r w:rsidRPr="00B663A6">
        <w:tab/>
      </w:r>
      <w:r w:rsidRPr="00F159A2">
        <w:rPr>
          <w:u w:val="single"/>
        </w:rPr>
        <w:t>Invoice Requirements</w:t>
      </w:r>
      <w:r w:rsidRPr="00B663A6">
        <w:t xml:space="preserve">. </w:t>
      </w:r>
    </w:p>
    <w:p w14:paraId="29FD8C49" w14:textId="77777777" w:rsidR="0031439D" w:rsidRPr="0089434E" w:rsidRDefault="0031439D" w:rsidP="0031439D">
      <w:pPr>
        <w:tabs>
          <w:tab w:val="left" w:pos="720"/>
          <w:tab w:val="left" w:pos="864"/>
        </w:tabs>
        <w:ind w:left="720" w:hanging="720"/>
        <w:rPr>
          <w:rFonts w:cs="Arial"/>
        </w:rPr>
      </w:pPr>
      <w:r>
        <w:rPr>
          <w:rFonts w:cs="Arial"/>
        </w:rPr>
        <w:t xml:space="preserve"> </w:t>
      </w:r>
      <w:r w:rsidRPr="00B663A6">
        <w:rPr>
          <w:rFonts w:cs="Arial"/>
        </w:rPr>
        <w:t>The Contractor shall invoice the State only for goods delivered and accepted by the State or services satisfactorily provided at the amounts stipulated in Section C.3., above.  Contractor shall submit invoices</w:t>
      </w:r>
      <w:r>
        <w:rPr>
          <w:rFonts w:cs="Arial"/>
        </w:rPr>
        <w:t xml:space="preserve"> and necessary supporting documentation</w:t>
      </w:r>
      <w:r w:rsidRPr="00B663A6">
        <w:rPr>
          <w:rFonts w:cs="Arial"/>
        </w:rPr>
        <w:t>, no more frequently than once a month, and no later than thirty (30) days after goods or services have been provided to the following address:</w:t>
      </w:r>
      <w:r w:rsidRPr="00B663A6">
        <w:rPr>
          <w:rFonts w:cs="Arial"/>
        </w:rPr>
        <w:br/>
      </w:r>
      <w:r w:rsidRPr="00B663A6">
        <w:rPr>
          <w:rFonts w:cs="Arial"/>
        </w:rPr>
        <w:br/>
      </w:r>
      <w:r w:rsidRPr="0089434E">
        <w:rPr>
          <w:rFonts w:cs="Arial"/>
        </w:rPr>
        <w:t>Tennessee Department of Environment and Conservation</w:t>
      </w:r>
    </w:p>
    <w:p w14:paraId="7EFBA754" w14:textId="77777777" w:rsidR="0031439D" w:rsidRPr="0089434E" w:rsidRDefault="0031439D" w:rsidP="0031439D">
      <w:pPr>
        <w:tabs>
          <w:tab w:val="left" w:pos="720"/>
          <w:tab w:val="left" w:pos="864"/>
        </w:tabs>
        <w:ind w:left="720" w:hanging="720"/>
        <w:rPr>
          <w:rFonts w:cs="Arial"/>
        </w:rPr>
      </w:pPr>
      <w:r w:rsidRPr="0089434E">
        <w:rPr>
          <w:rFonts w:cs="Arial"/>
        </w:rPr>
        <w:tab/>
        <w:t>Accounts Payable</w:t>
      </w:r>
    </w:p>
    <w:p w14:paraId="174F476A" w14:textId="77777777" w:rsidR="0031439D" w:rsidRPr="0089434E" w:rsidRDefault="0031439D" w:rsidP="0031439D">
      <w:pPr>
        <w:tabs>
          <w:tab w:val="left" w:pos="720"/>
          <w:tab w:val="left" w:pos="864"/>
        </w:tabs>
        <w:ind w:left="720" w:hanging="720"/>
        <w:rPr>
          <w:rFonts w:cs="Arial"/>
        </w:rPr>
      </w:pPr>
      <w:r w:rsidRPr="0089434E">
        <w:rPr>
          <w:rFonts w:cs="Arial"/>
        </w:rPr>
        <w:tab/>
        <w:t>Davy Crockett Tower, 6</w:t>
      </w:r>
      <w:r w:rsidRPr="0089434E">
        <w:rPr>
          <w:rFonts w:cs="Arial"/>
          <w:vertAlign w:val="superscript"/>
        </w:rPr>
        <w:t>th</w:t>
      </w:r>
      <w:r w:rsidRPr="0089434E">
        <w:rPr>
          <w:rFonts w:cs="Arial"/>
        </w:rPr>
        <w:t xml:space="preserve"> floor</w:t>
      </w:r>
    </w:p>
    <w:p w14:paraId="577377C3" w14:textId="77777777" w:rsidR="0031439D" w:rsidRPr="0089434E" w:rsidRDefault="0031439D" w:rsidP="0031439D">
      <w:pPr>
        <w:tabs>
          <w:tab w:val="left" w:pos="720"/>
          <w:tab w:val="left" w:pos="864"/>
        </w:tabs>
        <w:ind w:left="720" w:hanging="720"/>
        <w:rPr>
          <w:rFonts w:cs="Arial"/>
        </w:rPr>
      </w:pPr>
      <w:r w:rsidRPr="0089434E">
        <w:rPr>
          <w:rFonts w:cs="Arial"/>
        </w:rPr>
        <w:tab/>
        <w:t>500 James Robertson Parkway</w:t>
      </w:r>
    </w:p>
    <w:p w14:paraId="03C64DE8" w14:textId="77777777" w:rsidR="0031439D" w:rsidRPr="0089434E" w:rsidRDefault="0031439D" w:rsidP="0031439D">
      <w:pPr>
        <w:tabs>
          <w:tab w:val="left" w:pos="720"/>
          <w:tab w:val="left" w:pos="864"/>
        </w:tabs>
        <w:ind w:left="720" w:hanging="720"/>
        <w:rPr>
          <w:rFonts w:cs="Arial"/>
        </w:rPr>
      </w:pPr>
      <w:r w:rsidRPr="0089434E">
        <w:rPr>
          <w:rFonts w:cs="Arial"/>
        </w:rPr>
        <w:tab/>
        <w:t>Nashville, TN 37243</w:t>
      </w:r>
    </w:p>
    <w:p w14:paraId="69A77D7E" w14:textId="77777777" w:rsidR="0031439D" w:rsidRPr="00B663A6" w:rsidRDefault="0031439D" w:rsidP="0031439D">
      <w:pPr>
        <w:tabs>
          <w:tab w:val="left" w:pos="720"/>
          <w:tab w:val="left" w:pos="864"/>
        </w:tabs>
        <w:ind w:left="720" w:hanging="720"/>
        <w:rPr>
          <w:rFonts w:cs="Arial"/>
        </w:rPr>
      </w:pPr>
    </w:p>
    <w:p w14:paraId="59863E29" w14:textId="77777777" w:rsidR="0031439D" w:rsidRPr="00B663A6" w:rsidRDefault="0031439D" w:rsidP="0031439D">
      <w:pPr>
        <w:tabs>
          <w:tab w:val="left" w:pos="720"/>
          <w:tab w:val="left" w:pos="864"/>
        </w:tabs>
        <w:ind w:left="1440" w:hanging="720"/>
        <w:rPr>
          <w:rFonts w:cs="Arial"/>
        </w:rPr>
      </w:pPr>
    </w:p>
    <w:p w14:paraId="0E0BA09C" w14:textId="77777777" w:rsidR="0031439D" w:rsidRPr="00B663A6" w:rsidRDefault="0031439D" w:rsidP="00623A50">
      <w:pPr>
        <w:numPr>
          <w:ilvl w:val="0"/>
          <w:numId w:val="25"/>
        </w:numPr>
        <w:tabs>
          <w:tab w:val="left" w:pos="720"/>
          <w:tab w:val="left" w:pos="864"/>
        </w:tabs>
        <w:overflowPunct w:val="0"/>
        <w:autoSpaceDE w:val="0"/>
        <w:autoSpaceDN w:val="0"/>
        <w:adjustRightInd w:val="0"/>
        <w:spacing w:after="240"/>
        <w:textAlignment w:val="baseline"/>
        <w:rPr>
          <w:rFonts w:cs="Arial"/>
        </w:rPr>
      </w:pPr>
      <w:r w:rsidRPr="00B663A6">
        <w:rPr>
          <w:rFonts w:cs="Arial"/>
        </w:rPr>
        <w:t>Each invoice</w:t>
      </w:r>
      <w:r>
        <w:rPr>
          <w:rFonts w:cs="Arial"/>
        </w:rPr>
        <w:t>, on Contractor’s letterhead,</w:t>
      </w:r>
      <w:r w:rsidRPr="00B663A6">
        <w:rPr>
          <w:rFonts w:cs="Arial"/>
        </w:rPr>
        <w:t xml:space="preserve"> shall clearly and accurately detail all of the following information (calculations must be extended and totaled correctly): </w:t>
      </w:r>
    </w:p>
    <w:p w14:paraId="6F1D41DB"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Invoice number (assigned by the Contractor)</w:t>
      </w:r>
      <w:r>
        <w:rPr>
          <w:rFonts w:cs="Arial"/>
        </w:rPr>
        <w:t>;</w:t>
      </w:r>
    </w:p>
    <w:p w14:paraId="50746FCF"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Invoice date</w:t>
      </w:r>
      <w:r>
        <w:rPr>
          <w:rFonts w:cs="Arial"/>
        </w:rPr>
        <w:t>;</w:t>
      </w:r>
    </w:p>
    <w:p w14:paraId="1DF23EC7"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Contract number (assigned by the State)</w:t>
      </w:r>
      <w:r>
        <w:rPr>
          <w:rFonts w:cs="Arial"/>
        </w:rPr>
        <w:t>;</w:t>
      </w:r>
    </w:p>
    <w:p w14:paraId="715F2551"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 xml:space="preserve">Customer account name:  </w:t>
      </w:r>
      <w:r w:rsidRPr="0089434E">
        <w:rPr>
          <w:rFonts w:cs="Arial"/>
        </w:rPr>
        <w:t>Tennessee State Parks</w:t>
      </w:r>
      <w:r w:rsidRPr="00F54DD7">
        <w:rPr>
          <w:rFonts w:cs="Arial"/>
          <w:color w:val="C00000"/>
        </w:rPr>
        <w:t>;</w:t>
      </w:r>
    </w:p>
    <w:p w14:paraId="6A278A23"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Customer account number (assigned by the Contractor to the above-referenced Customer)</w:t>
      </w:r>
      <w:r>
        <w:rPr>
          <w:rFonts w:cs="Arial"/>
        </w:rPr>
        <w:t>;</w:t>
      </w:r>
    </w:p>
    <w:p w14:paraId="09EB4858"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Contractor name</w:t>
      </w:r>
      <w:r>
        <w:rPr>
          <w:rFonts w:cs="Arial"/>
        </w:rPr>
        <w:t>;</w:t>
      </w:r>
    </w:p>
    <w:p w14:paraId="22431377"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Contractor Tennessee Edison registration ID number</w:t>
      </w:r>
      <w:r>
        <w:rPr>
          <w:rFonts w:cs="Arial"/>
        </w:rPr>
        <w:t>;</w:t>
      </w:r>
      <w:r w:rsidRPr="00B663A6">
        <w:rPr>
          <w:rFonts w:cs="Arial"/>
        </w:rPr>
        <w:t xml:space="preserve"> </w:t>
      </w:r>
    </w:p>
    <w:p w14:paraId="024E7841"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Contractor contact for invoice questions (name, phone, or email)</w:t>
      </w:r>
      <w:r>
        <w:rPr>
          <w:rFonts w:cs="Arial"/>
        </w:rPr>
        <w:t>;</w:t>
      </w:r>
    </w:p>
    <w:p w14:paraId="1767F5AF"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Contractor remittance address</w:t>
      </w:r>
      <w:r>
        <w:rPr>
          <w:rFonts w:cs="Arial"/>
        </w:rPr>
        <w:t>;</w:t>
      </w:r>
    </w:p>
    <w:p w14:paraId="0A490A87"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Description of delivered goods or services provided</w:t>
      </w:r>
      <w:r>
        <w:rPr>
          <w:rFonts w:cs="Arial"/>
        </w:rPr>
        <w:t xml:space="preserve"> and invoiced, including identifying information as applicable;</w:t>
      </w:r>
      <w:r w:rsidRPr="00B663A6">
        <w:rPr>
          <w:rFonts w:cs="Arial"/>
        </w:rPr>
        <w:t xml:space="preserve"> </w:t>
      </w:r>
    </w:p>
    <w:p w14:paraId="2F25A041"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Number of delivered or completed units, increments, hours, or days as applicable, of each good or service invoiced;</w:t>
      </w:r>
    </w:p>
    <w:p w14:paraId="5181B4D4"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t xml:space="preserve">Applicable payment </w:t>
      </w:r>
      <w:r>
        <w:rPr>
          <w:rFonts w:cs="Arial"/>
        </w:rPr>
        <w:t xml:space="preserve">methodology </w:t>
      </w:r>
      <w:r w:rsidRPr="00B663A6">
        <w:rPr>
          <w:rFonts w:cs="Arial"/>
        </w:rPr>
        <w:t xml:space="preserve"> (as stipulated in Section C.3.) of each good or service invoiced;</w:t>
      </w:r>
    </w:p>
    <w:p w14:paraId="78031356" w14:textId="77777777" w:rsidR="0031439D" w:rsidRPr="00B663A6" w:rsidRDefault="0031439D" w:rsidP="00623A50">
      <w:pPr>
        <w:numPr>
          <w:ilvl w:val="0"/>
          <w:numId w:val="24"/>
        </w:numPr>
        <w:tabs>
          <w:tab w:val="left" w:pos="720"/>
          <w:tab w:val="left" w:pos="864"/>
        </w:tabs>
        <w:overflowPunct w:val="0"/>
        <w:autoSpaceDE w:val="0"/>
        <w:autoSpaceDN w:val="0"/>
        <w:adjustRightInd w:val="0"/>
        <w:ind w:left="1800" w:hanging="540"/>
        <w:textAlignment w:val="baseline"/>
        <w:rPr>
          <w:rFonts w:cs="Arial"/>
        </w:rPr>
      </w:pPr>
      <w:r w:rsidRPr="00B663A6">
        <w:rPr>
          <w:rFonts w:cs="Arial"/>
        </w:rPr>
        <w:lastRenderedPageBreak/>
        <w:t>Amount due for each compensable unit of good or service; and</w:t>
      </w:r>
    </w:p>
    <w:p w14:paraId="2909C0C8" w14:textId="77777777" w:rsidR="0031439D" w:rsidRPr="00B663A6" w:rsidRDefault="0031439D" w:rsidP="00623A50">
      <w:pPr>
        <w:numPr>
          <w:ilvl w:val="0"/>
          <w:numId w:val="24"/>
        </w:numPr>
        <w:tabs>
          <w:tab w:val="left" w:pos="720"/>
          <w:tab w:val="left" w:pos="864"/>
        </w:tabs>
        <w:overflowPunct w:val="0"/>
        <w:autoSpaceDE w:val="0"/>
        <w:autoSpaceDN w:val="0"/>
        <w:adjustRightInd w:val="0"/>
        <w:spacing w:after="240"/>
        <w:ind w:left="1800" w:hanging="540"/>
        <w:textAlignment w:val="baseline"/>
        <w:rPr>
          <w:rFonts w:cs="Arial"/>
        </w:rPr>
      </w:pPr>
      <w:r w:rsidRPr="00B663A6">
        <w:rPr>
          <w:rFonts w:cs="Arial"/>
        </w:rPr>
        <w:t>Total amount due for the invoice period.</w:t>
      </w:r>
    </w:p>
    <w:p w14:paraId="763579EA" w14:textId="77777777" w:rsidR="0031439D" w:rsidRPr="00AD15C5" w:rsidRDefault="0031439D" w:rsidP="00623A50">
      <w:pPr>
        <w:numPr>
          <w:ilvl w:val="0"/>
          <w:numId w:val="25"/>
        </w:numPr>
        <w:tabs>
          <w:tab w:val="left" w:pos="720"/>
          <w:tab w:val="left" w:pos="864"/>
        </w:tabs>
        <w:overflowPunct w:val="0"/>
        <w:autoSpaceDE w:val="0"/>
        <w:autoSpaceDN w:val="0"/>
        <w:adjustRightInd w:val="0"/>
        <w:spacing w:after="240"/>
        <w:textAlignment w:val="baseline"/>
        <w:rPr>
          <w:rFonts w:cs="Arial"/>
        </w:rPr>
      </w:pPr>
      <w:r w:rsidRPr="00815510">
        <w:rPr>
          <w:rFonts w:cs="Arial"/>
        </w:rPr>
        <w:t>Contractor</w:t>
      </w:r>
      <w:r>
        <w:rPr>
          <w:rFonts w:cs="Arial"/>
        </w:rPr>
        <w:t>’s</w:t>
      </w:r>
      <w:r w:rsidRPr="00815510">
        <w:rPr>
          <w:rFonts w:cs="Arial"/>
        </w:rPr>
        <w:t xml:space="preserve"> invoice</w:t>
      </w:r>
      <w:r>
        <w:rPr>
          <w:rFonts w:cs="Arial"/>
        </w:rPr>
        <w:t>s</w:t>
      </w:r>
      <w:r w:rsidRPr="00815510">
        <w:rPr>
          <w:rFonts w:cs="Arial"/>
        </w:rPr>
        <w:t xml:space="preserve"> shall:</w:t>
      </w:r>
    </w:p>
    <w:p w14:paraId="7C930E39" w14:textId="77777777" w:rsidR="0031439D" w:rsidRPr="00B663A6" w:rsidRDefault="0031439D" w:rsidP="00623A50">
      <w:pPr>
        <w:numPr>
          <w:ilvl w:val="0"/>
          <w:numId w:val="26"/>
        </w:numPr>
        <w:tabs>
          <w:tab w:val="left" w:pos="864"/>
        </w:tabs>
        <w:overflowPunct w:val="0"/>
        <w:autoSpaceDE w:val="0"/>
        <w:autoSpaceDN w:val="0"/>
        <w:adjustRightInd w:val="0"/>
        <w:ind w:left="1800" w:hanging="540"/>
        <w:textAlignment w:val="baseline"/>
        <w:rPr>
          <w:rFonts w:cs="Arial"/>
        </w:rPr>
      </w:pPr>
      <w:r>
        <w:rPr>
          <w:rFonts w:cs="Arial"/>
        </w:rPr>
        <w:t>O</w:t>
      </w:r>
      <w:r w:rsidRPr="00B663A6">
        <w:rPr>
          <w:rFonts w:cs="Arial"/>
        </w:rPr>
        <w:t xml:space="preserve">nly </w:t>
      </w:r>
      <w:r>
        <w:rPr>
          <w:rFonts w:cs="Arial"/>
        </w:rPr>
        <w:t xml:space="preserve">include </w:t>
      </w:r>
      <w:r w:rsidRPr="00B663A6">
        <w:rPr>
          <w:rFonts w:cs="Arial"/>
        </w:rPr>
        <w:t xml:space="preserve">charges for goods delivered or services provided as described in Section A and in accordance with payment terms and conditions set forth in Section C; </w:t>
      </w:r>
    </w:p>
    <w:p w14:paraId="3095A99A" w14:textId="77777777" w:rsidR="0031439D" w:rsidRPr="00B663A6" w:rsidRDefault="0031439D" w:rsidP="00623A50">
      <w:pPr>
        <w:numPr>
          <w:ilvl w:val="0"/>
          <w:numId w:val="26"/>
        </w:numPr>
        <w:tabs>
          <w:tab w:val="left" w:pos="864"/>
        </w:tabs>
        <w:overflowPunct w:val="0"/>
        <w:autoSpaceDE w:val="0"/>
        <w:autoSpaceDN w:val="0"/>
        <w:adjustRightInd w:val="0"/>
        <w:ind w:left="1800" w:hanging="540"/>
        <w:textAlignment w:val="baseline"/>
        <w:rPr>
          <w:rFonts w:cs="Arial"/>
        </w:rPr>
      </w:pPr>
      <w:r>
        <w:rPr>
          <w:rFonts w:cs="Arial"/>
        </w:rPr>
        <w:t>O</w:t>
      </w:r>
      <w:r w:rsidRPr="00B663A6">
        <w:rPr>
          <w:rFonts w:cs="Arial"/>
        </w:rPr>
        <w:t xml:space="preserve">nly be submitted for goods delivered or services completed and shall not include any charge for future </w:t>
      </w:r>
      <w:r>
        <w:rPr>
          <w:rFonts w:cs="Arial"/>
        </w:rPr>
        <w:t>goods to be delivered or services to be performed</w:t>
      </w:r>
      <w:r w:rsidRPr="00B663A6">
        <w:rPr>
          <w:rFonts w:cs="Arial"/>
        </w:rPr>
        <w:t>;</w:t>
      </w:r>
    </w:p>
    <w:p w14:paraId="78984D63" w14:textId="77777777" w:rsidR="0031439D" w:rsidRPr="00B663A6" w:rsidRDefault="0031439D" w:rsidP="00623A50">
      <w:pPr>
        <w:numPr>
          <w:ilvl w:val="0"/>
          <w:numId w:val="26"/>
        </w:numPr>
        <w:tabs>
          <w:tab w:val="left" w:pos="864"/>
        </w:tabs>
        <w:overflowPunct w:val="0"/>
        <w:autoSpaceDE w:val="0"/>
        <w:autoSpaceDN w:val="0"/>
        <w:adjustRightInd w:val="0"/>
        <w:ind w:left="1800" w:hanging="540"/>
        <w:textAlignment w:val="baseline"/>
        <w:rPr>
          <w:rFonts w:cs="Arial"/>
        </w:rPr>
      </w:pPr>
      <w:r>
        <w:rPr>
          <w:rFonts w:cs="Arial"/>
        </w:rPr>
        <w:t>N</w:t>
      </w:r>
      <w:r w:rsidRPr="00B663A6">
        <w:rPr>
          <w:rFonts w:cs="Arial"/>
        </w:rPr>
        <w:t>ot include Contractor’s taxes, which includes without limitation Contractor’s sales and use tax, excise taxes, franchise taxes, real or personal property taxes, or income taxes;</w:t>
      </w:r>
      <w:r>
        <w:rPr>
          <w:rFonts w:cs="Arial"/>
        </w:rPr>
        <w:t xml:space="preserve"> and</w:t>
      </w:r>
    </w:p>
    <w:p w14:paraId="05DDC402" w14:textId="77777777" w:rsidR="0031439D" w:rsidRDefault="0031439D" w:rsidP="00623A50">
      <w:pPr>
        <w:numPr>
          <w:ilvl w:val="0"/>
          <w:numId w:val="26"/>
        </w:numPr>
        <w:tabs>
          <w:tab w:val="left" w:pos="864"/>
        </w:tabs>
        <w:overflowPunct w:val="0"/>
        <w:autoSpaceDE w:val="0"/>
        <w:autoSpaceDN w:val="0"/>
        <w:adjustRightInd w:val="0"/>
        <w:spacing w:after="240"/>
        <w:ind w:left="1800" w:hanging="540"/>
        <w:textAlignment w:val="baseline"/>
        <w:rPr>
          <w:rFonts w:cs="Arial"/>
        </w:rPr>
      </w:pPr>
      <w:r>
        <w:rPr>
          <w:rFonts w:cs="Arial"/>
        </w:rPr>
        <w:t xml:space="preserve">Include </w:t>
      </w:r>
      <w:r w:rsidRPr="00B663A6">
        <w:rPr>
          <w:rFonts w:cs="Arial"/>
        </w:rPr>
        <w:t>shipping or delivery charges</w:t>
      </w:r>
      <w:r>
        <w:rPr>
          <w:rFonts w:cs="Arial"/>
        </w:rPr>
        <w:t xml:space="preserve"> only as authorized in this Contract.</w:t>
      </w:r>
    </w:p>
    <w:p w14:paraId="27B529B7" w14:textId="77777777" w:rsidR="0031439D" w:rsidRPr="00B81779" w:rsidRDefault="0031439D" w:rsidP="00623A50">
      <w:pPr>
        <w:pStyle w:val="ListParagraph"/>
        <w:numPr>
          <w:ilvl w:val="0"/>
          <w:numId w:val="25"/>
        </w:numPr>
        <w:tabs>
          <w:tab w:val="left" w:pos="720"/>
          <w:tab w:val="left" w:pos="864"/>
        </w:tabs>
        <w:overflowPunct w:val="0"/>
        <w:autoSpaceDE w:val="0"/>
        <w:autoSpaceDN w:val="0"/>
        <w:adjustRightInd w:val="0"/>
        <w:spacing w:after="240"/>
        <w:contextualSpacing w:val="0"/>
        <w:textAlignment w:val="baseline"/>
        <w:rPr>
          <w:rFonts w:cs="Arial"/>
        </w:rPr>
      </w:pPr>
      <w:r w:rsidRPr="00B81779">
        <w:rPr>
          <w:rFonts w:cs="Arial"/>
        </w:rPr>
        <w:t xml:space="preserve">The timeframe for payment (or any discounts) begins only when the State is in </w:t>
      </w:r>
      <w:r w:rsidRPr="00B81779">
        <w:rPr>
          <w:rFonts w:cs="Arial"/>
        </w:rPr>
        <w:br/>
        <w:t>receipt of an invoice that meets the minimum requirements of this Section  C.5.</w:t>
      </w:r>
    </w:p>
    <w:p w14:paraId="6C0E12AA" w14:textId="77777777" w:rsidR="0031439D" w:rsidRPr="00B81779" w:rsidRDefault="0031439D" w:rsidP="0031439D">
      <w:pPr>
        <w:pStyle w:val="Heading3"/>
        <w:rPr>
          <w:vanish/>
          <w:specVanish/>
        </w:rPr>
      </w:pPr>
      <w:r w:rsidRPr="00B663A6">
        <w:t>C.6.</w:t>
      </w:r>
      <w:r w:rsidRPr="00B663A6">
        <w:tab/>
      </w:r>
      <w:r w:rsidRPr="00F159A2">
        <w:rPr>
          <w:u w:val="single"/>
        </w:rPr>
        <w:t>Payment of Invoice</w:t>
      </w:r>
      <w:r w:rsidRPr="00B663A6">
        <w:t xml:space="preserve">.  </w:t>
      </w:r>
    </w:p>
    <w:p w14:paraId="72EF0502" w14:textId="77777777" w:rsidR="0031439D" w:rsidRPr="00B663A6" w:rsidRDefault="0031439D" w:rsidP="0031439D">
      <w:pPr>
        <w:tabs>
          <w:tab w:val="left" w:pos="720"/>
        </w:tabs>
        <w:spacing w:after="240"/>
        <w:ind w:left="720" w:hanging="720"/>
        <w:rPr>
          <w:rFonts w:cs="Arial"/>
        </w:rPr>
      </w:pPr>
      <w:r w:rsidRPr="00B663A6">
        <w:rPr>
          <w:rFonts w:cs="Arial"/>
        </w:rPr>
        <w:t xml:space="preserve">A payment by the State shall not prejudice the State's right to object to or question any payment, invoice, or other matter.  A payment by the State shall not be construed as acceptance of </w:t>
      </w:r>
      <w:r>
        <w:rPr>
          <w:rFonts w:cs="Arial"/>
        </w:rPr>
        <w:t xml:space="preserve">goods delivered, </w:t>
      </w:r>
      <w:r w:rsidRPr="00B663A6">
        <w:rPr>
          <w:rFonts w:cs="Arial"/>
        </w:rPr>
        <w:t>any part of the service</w:t>
      </w:r>
      <w:r>
        <w:rPr>
          <w:rFonts w:cs="Arial"/>
        </w:rPr>
        <w:t>s</w:t>
      </w:r>
      <w:r w:rsidRPr="00B663A6">
        <w:rPr>
          <w:rFonts w:cs="Arial"/>
        </w:rPr>
        <w:t xml:space="preserve"> provided</w:t>
      </w:r>
      <w:r>
        <w:rPr>
          <w:rFonts w:cs="Arial"/>
        </w:rPr>
        <w:t>,</w:t>
      </w:r>
      <w:r w:rsidRPr="00B663A6">
        <w:rPr>
          <w:rFonts w:cs="Arial"/>
        </w:rPr>
        <w:t xml:space="preserve"> or as approval of any amount invoiced.  </w:t>
      </w:r>
    </w:p>
    <w:p w14:paraId="56A0044D" w14:textId="77777777" w:rsidR="0031439D" w:rsidRPr="00B81779" w:rsidRDefault="0031439D" w:rsidP="0031439D">
      <w:pPr>
        <w:pStyle w:val="Heading3"/>
        <w:rPr>
          <w:vanish/>
          <w:specVanish/>
        </w:rPr>
      </w:pPr>
      <w:r w:rsidRPr="00B663A6">
        <w:t>C.7.</w:t>
      </w:r>
      <w:r w:rsidRPr="00B663A6">
        <w:tab/>
      </w:r>
      <w:r w:rsidRPr="00F159A2">
        <w:rPr>
          <w:u w:val="single"/>
        </w:rPr>
        <w:t>Invoice Reductions</w:t>
      </w:r>
      <w:r w:rsidRPr="00B663A6">
        <w:t xml:space="preserve">.  </w:t>
      </w:r>
    </w:p>
    <w:p w14:paraId="53D1F170" w14:textId="77777777" w:rsidR="0031439D" w:rsidRPr="00B663A6" w:rsidRDefault="0031439D" w:rsidP="0031439D">
      <w:pPr>
        <w:tabs>
          <w:tab w:val="left" w:pos="720"/>
          <w:tab w:val="left" w:pos="864"/>
        </w:tabs>
        <w:spacing w:after="240"/>
        <w:ind w:left="720" w:hanging="720"/>
        <w:rPr>
          <w:rFonts w:cs="Arial"/>
        </w:rPr>
      </w:pPr>
      <w:r w:rsidRPr="00B663A6">
        <w:rPr>
          <w:rFonts w:cs="Arial"/>
        </w:rPr>
        <w:t xml:space="preserve">The Contractor's invoice shall be subject to reduction for amounts included in any invoice or payment </w:t>
      </w:r>
      <w:r>
        <w:rPr>
          <w:rFonts w:cs="Arial"/>
        </w:rPr>
        <w:t>that is</w:t>
      </w:r>
      <w:r w:rsidRPr="00B663A6">
        <w:rPr>
          <w:rFonts w:cs="Arial"/>
        </w:rPr>
        <w:t xml:space="preserve"> determined by the State, on the basis of audits conducted in accordance with the terms of this Contract, to </w:t>
      </w:r>
      <w:r>
        <w:rPr>
          <w:rFonts w:cs="Arial"/>
        </w:rPr>
        <w:t xml:space="preserve">not </w:t>
      </w:r>
      <w:r w:rsidRPr="00B663A6">
        <w:rPr>
          <w:rFonts w:cs="Arial"/>
        </w:rPr>
        <w:t xml:space="preserve">constitute proper </w:t>
      </w:r>
      <w:r>
        <w:rPr>
          <w:rFonts w:cs="Arial"/>
        </w:rPr>
        <w:t>compensation for goods delivered or</w:t>
      </w:r>
      <w:r w:rsidRPr="00B663A6">
        <w:rPr>
          <w:rFonts w:cs="Arial"/>
        </w:rPr>
        <w:t xml:space="preserve"> services</w:t>
      </w:r>
      <w:r>
        <w:rPr>
          <w:rFonts w:cs="Arial"/>
        </w:rPr>
        <w:t xml:space="preserve"> provided</w:t>
      </w:r>
      <w:r w:rsidRPr="00B663A6">
        <w:rPr>
          <w:rFonts w:cs="Arial"/>
        </w:rPr>
        <w:t xml:space="preserve">.  </w:t>
      </w:r>
    </w:p>
    <w:p w14:paraId="38282C01" w14:textId="77777777" w:rsidR="0031439D" w:rsidRPr="00B81779" w:rsidRDefault="0031439D" w:rsidP="0031439D">
      <w:pPr>
        <w:pStyle w:val="Heading3"/>
        <w:rPr>
          <w:vanish/>
          <w:specVanish/>
        </w:rPr>
      </w:pPr>
      <w:r w:rsidRPr="00B663A6">
        <w:t>C.8.</w:t>
      </w:r>
      <w:r w:rsidRPr="00B663A6">
        <w:tab/>
      </w:r>
      <w:r w:rsidRPr="00F159A2">
        <w:rPr>
          <w:u w:val="single"/>
        </w:rPr>
        <w:t>Deductions</w:t>
      </w:r>
      <w:r w:rsidRPr="00B663A6">
        <w:t xml:space="preserve">.  </w:t>
      </w:r>
    </w:p>
    <w:p w14:paraId="782D05CA" w14:textId="77777777" w:rsidR="0031439D" w:rsidRPr="00B663A6" w:rsidRDefault="0031439D" w:rsidP="0031439D">
      <w:pPr>
        <w:tabs>
          <w:tab w:val="left" w:pos="720"/>
          <w:tab w:val="left" w:pos="864"/>
        </w:tabs>
        <w:ind w:left="720" w:hanging="720"/>
        <w:rPr>
          <w:rFonts w:cs="Arial"/>
        </w:rPr>
      </w:pPr>
      <w:r w:rsidRPr="00B663A6">
        <w:rPr>
          <w:rFonts w:cs="Arial"/>
        </w:rPr>
        <w:t>The State reserves the right to deduct from amounts, which are or shall become due and payable to the Contractor under this or any contract between the Contractor and the State of Tennessee</w:t>
      </w:r>
      <w:r>
        <w:rPr>
          <w:rFonts w:cs="Arial"/>
        </w:rPr>
        <w:t>,</w:t>
      </w:r>
      <w:r w:rsidRPr="00B663A6">
        <w:rPr>
          <w:rFonts w:cs="Arial"/>
        </w:rPr>
        <w:t xml:space="preserve"> any amounts</w:t>
      </w:r>
      <w:r>
        <w:rPr>
          <w:rFonts w:cs="Arial"/>
        </w:rPr>
        <w:t xml:space="preserve"> that</w:t>
      </w:r>
      <w:r w:rsidRPr="00B663A6">
        <w:rPr>
          <w:rFonts w:cs="Arial"/>
        </w:rPr>
        <w:t xml:space="preserve"> are or shall become due and payable to the State of Tennessee by the Contractor.</w:t>
      </w:r>
    </w:p>
    <w:p w14:paraId="72441802" w14:textId="77777777" w:rsidR="0031439D" w:rsidRPr="00B663A6" w:rsidRDefault="0031439D" w:rsidP="0031439D">
      <w:pPr>
        <w:tabs>
          <w:tab w:val="left" w:pos="720"/>
          <w:tab w:val="left" w:pos="864"/>
        </w:tabs>
        <w:ind w:left="720" w:hanging="720"/>
        <w:rPr>
          <w:rFonts w:cs="Arial"/>
        </w:rPr>
      </w:pPr>
    </w:p>
    <w:p w14:paraId="3959E7DC" w14:textId="77777777" w:rsidR="0031439D" w:rsidRPr="00B81779" w:rsidRDefault="0031439D" w:rsidP="0031439D">
      <w:pPr>
        <w:pStyle w:val="Heading3"/>
        <w:rPr>
          <w:vanish/>
          <w:specVanish/>
        </w:rPr>
      </w:pPr>
      <w:r w:rsidRPr="00B663A6">
        <w:t>C.9.</w:t>
      </w:r>
      <w:r w:rsidRPr="00B663A6">
        <w:tab/>
      </w:r>
      <w:r w:rsidRPr="00F159A2">
        <w:rPr>
          <w:u w:val="single"/>
        </w:rPr>
        <w:t>Prerequisite Documentation</w:t>
      </w:r>
      <w:r w:rsidRPr="00B663A6">
        <w:t xml:space="preserve">.  </w:t>
      </w:r>
    </w:p>
    <w:p w14:paraId="4920A263" w14:textId="77777777" w:rsidR="0031439D" w:rsidRDefault="0031439D" w:rsidP="0031439D">
      <w:pPr>
        <w:tabs>
          <w:tab w:val="left" w:pos="720"/>
          <w:tab w:val="left" w:pos="864"/>
        </w:tabs>
        <w:spacing w:after="240"/>
        <w:ind w:left="720" w:hanging="720"/>
        <w:rPr>
          <w:rFonts w:cs="Arial"/>
        </w:rPr>
      </w:pPr>
      <w:r w:rsidRPr="00B663A6">
        <w:rPr>
          <w:rFonts w:cs="Arial"/>
        </w:rPr>
        <w:t>The Contractor shall not invoice the State under this Contract until the State has received the following</w:t>
      </w:r>
      <w:r>
        <w:rPr>
          <w:rFonts w:cs="Arial"/>
        </w:rPr>
        <w:t>, properly completed</w:t>
      </w:r>
      <w:r w:rsidRPr="00B663A6">
        <w:rPr>
          <w:rFonts w:cs="Arial"/>
        </w:rPr>
        <w:t xml:space="preserve"> documentation</w:t>
      </w:r>
      <w:r>
        <w:rPr>
          <w:rFonts w:cs="Arial"/>
        </w:rPr>
        <w:t xml:space="preserve">.  </w:t>
      </w:r>
    </w:p>
    <w:p w14:paraId="0402840A" w14:textId="77777777" w:rsidR="0031439D" w:rsidRDefault="0031439D" w:rsidP="0031439D">
      <w:pPr>
        <w:tabs>
          <w:tab w:val="left" w:pos="720"/>
        </w:tabs>
        <w:spacing w:after="240"/>
        <w:ind w:left="1440" w:hanging="720"/>
        <w:rPr>
          <w:rFonts w:cs="Arial"/>
        </w:rPr>
      </w:pPr>
      <w:r w:rsidRPr="004032B0">
        <w:rPr>
          <w:rFonts w:cs="Arial"/>
        </w:rPr>
        <w:t>a.</w:t>
      </w:r>
      <w:r w:rsidRPr="004032B0">
        <w:rPr>
          <w:rFonts w:cs="Arial"/>
        </w:rPr>
        <w:tab/>
        <w:t>The Contractor shall complete, sign, and present to the State</w:t>
      </w:r>
      <w:r>
        <w:rPr>
          <w:rFonts w:cs="Arial"/>
        </w:rPr>
        <w:t xml:space="preserve"> the </w:t>
      </w:r>
      <w:r w:rsidRPr="004032B0">
        <w:rPr>
          <w:rFonts w:cs="Arial"/>
        </w:rPr>
        <w:t xml:space="preserve">"Authorization Agreement for Automatic Deposit Form" provided by the State.  By doing so, the Contractor acknowledges and agrees that, once this form is received by the State, payments to the Contractor, under this or any other contract the Contractor has with the State of Tennessee, </w:t>
      </w:r>
      <w:r>
        <w:rPr>
          <w:rFonts w:cs="Arial"/>
        </w:rPr>
        <w:t>may</w:t>
      </w:r>
      <w:r w:rsidRPr="004032B0">
        <w:rPr>
          <w:rFonts w:cs="Arial"/>
        </w:rPr>
        <w:t xml:space="preserve"> be made by </w:t>
      </w:r>
      <w:r>
        <w:rPr>
          <w:rFonts w:cs="Arial"/>
        </w:rPr>
        <w:t>ACH; and</w:t>
      </w:r>
    </w:p>
    <w:p w14:paraId="6F901F77" w14:textId="77777777" w:rsidR="0031439D" w:rsidRPr="00B663A6" w:rsidRDefault="0031439D" w:rsidP="0031439D">
      <w:pPr>
        <w:tabs>
          <w:tab w:val="left" w:pos="720"/>
        </w:tabs>
        <w:spacing w:after="240"/>
        <w:ind w:left="1440" w:hanging="720"/>
        <w:rPr>
          <w:rFonts w:cs="Arial"/>
        </w:rPr>
      </w:pPr>
      <w:r w:rsidRPr="004032B0">
        <w:rPr>
          <w:rFonts w:cs="Arial"/>
        </w:rPr>
        <w:t>b.</w:t>
      </w:r>
      <w:r w:rsidRPr="004032B0">
        <w:rPr>
          <w:rFonts w:cs="Arial"/>
        </w:rPr>
        <w:tab/>
        <w:t xml:space="preserve">The Contractor shall complete, sign, and </w:t>
      </w:r>
      <w:r>
        <w:rPr>
          <w:rFonts w:cs="Arial"/>
        </w:rPr>
        <w:t>return</w:t>
      </w:r>
      <w:r w:rsidRPr="004032B0">
        <w:rPr>
          <w:rFonts w:cs="Arial"/>
        </w:rPr>
        <w:t xml:space="preserve"> to the State </w:t>
      </w:r>
      <w:r>
        <w:rPr>
          <w:rFonts w:cs="Arial"/>
        </w:rPr>
        <w:t>the State-provided</w:t>
      </w:r>
      <w:r w:rsidRPr="004032B0">
        <w:rPr>
          <w:rFonts w:cs="Arial"/>
        </w:rPr>
        <w:t xml:space="preserve"> W-9 </w:t>
      </w:r>
      <w:r>
        <w:rPr>
          <w:rFonts w:cs="Arial"/>
        </w:rPr>
        <w:t>f</w:t>
      </w:r>
      <w:r w:rsidRPr="004032B0">
        <w:rPr>
          <w:rFonts w:cs="Arial"/>
        </w:rPr>
        <w:t xml:space="preserve">orm.  The </w:t>
      </w:r>
      <w:r>
        <w:rPr>
          <w:rFonts w:cs="Arial"/>
        </w:rPr>
        <w:t>taxpayer identification number o</w:t>
      </w:r>
      <w:r w:rsidRPr="004032B0">
        <w:rPr>
          <w:rFonts w:cs="Arial"/>
        </w:rPr>
        <w:t xml:space="preserve">n the W-9 </w:t>
      </w:r>
      <w:r>
        <w:rPr>
          <w:rFonts w:cs="Arial"/>
        </w:rPr>
        <w:t>f</w:t>
      </w:r>
      <w:r w:rsidRPr="004032B0">
        <w:rPr>
          <w:rFonts w:cs="Arial"/>
        </w:rPr>
        <w:t xml:space="preserve">orm </w:t>
      </w:r>
      <w:r>
        <w:rPr>
          <w:rFonts w:cs="Arial"/>
        </w:rPr>
        <w:t xml:space="preserve">must </w:t>
      </w:r>
      <w:r w:rsidRPr="004032B0">
        <w:rPr>
          <w:rFonts w:cs="Arial"/>
        </w:rPr>
        <w:t>be the same as the Contractor's Federal Employer Identification Number</w:t>
      </w:r>
      <w:r>
        <w:rPr>
          <w:rFonts w:cs="Arial"/>
        </w:rPr>
        <w:t xml:space="preserve"> or Social Security Number referenced in the Contractor’s Edison registration information.</w:t>
      </w:r>
    </w:p>
    <w:p w14:paraId="0713FC0A" w14:textId="77777777" w:rsidR="0031439D" w:rsidRPr="0031439D" w:rsidRDefault="0031439D" w:rsidP="0031439D">
      <w:pPr>
        <w:pStyle w:val="Heading2"/>
        <w:rPr>
          <w:b/>
          <w:bCs w:val="0"/>
        </w:rPr>
      </w:pPr>
      <w:r w:rsidRPr="0031439D">
        <w:rPr>
          <w:b/>
          <w:bCs w:val="0"/>
        </w:rPr>
        <w:t>D.</w:t>
      </w:r>
      <w:r w:rsidRPr="0031439D">
        <w:rPr>
          <w:b/>
          <w:bCs w:val="0"/>
        </w:rPr>
        <w:tab/>
        <w:t>MANDATORY TERMS AND CONDITIONS:</w:t>
      </w:r>
    </w:p>
    <w:p w14:paraId="24B8BD03" w14:textId="77777777" w:rsidR="0031439D" w:rsidRPr="0014721B" w:rsidRDefault="0031439D" w:rsidP="0031439D">
      <w:pPr>
        <w:pStyle w:val="Heading3"/>
        <w:rPr>
          <w:vanish/>
          <w:specVanish/>
        </w:rPr>
      </w:pPr>
      <w:r w:rsidRPr="00B663A6">
        <w:t>D.1.</w:t>
      </w:r>
      <w:r w:rsidRPr="00B663A6">
        <w:tab/>
      </w:r>
      <w:r w:rsidRPr="00F159A2">
        <w:rPr>
          <w:u w:val="single"/>
        </w:rPr>
        <w:t>Required Approvals</w:t>
      </w:r>
      <w:r w:rsidRPr="00B663A6">
        <w:t xml:space="preserve">.  </w:t>
      </w:r>
    </w:p>
    <w:p w14:paraId="5E37EA77" w14:textId="77777777" w:rsidR="0031439D" w:rsidRPr="00B663A6" w:rsidRDefault="0031439D" w:rsidP="0031439D">
      <w:pPr>
        <w:tabs>
          <w:tab w:val="left" w:pos="720"/>
        </w:tabs>
        <w:spacing w:after="240"/>
        <w:ind w:left="720" w:hanging="720"/>
        <w:rPr>
          <w:rFonts w:cs="Arial"/>
        </w:rPr>
      </w:pPr>
      <w:r w:rsidRPr="00B663A6">
        <w:rPr>
          <w:rFonts w:cs="Arial"/>
        </w:rPr>
        <w:t xml:space="preserve">The State is not bound by this Contract until it is duly approved by the Parties and all appropriate State officials in accordance with applicable Tennessee laws and regulations.  Depending upon the specifics of this Contract, this may include approvals by the Commissioner of Finance and Administration, the Commissioner of Human Resources, the Comptroller of the Treasury, and the Chief Procurement Officer.  Approvals </w:t>
      </w:r>
      <w:r>
        <w:rPr>
          <w:rFonts w:cs="Arial"/>
        </w:rPr>
        <w:t>shall</w:t>
      </w:r>
      <w:r w:rsidRPr="00B663A6">
        <w:rPr>
          <w:rFonts w:cs="Arial"/>
        </w:rPr>
        <w:t xml:space="preserve"> be evidenced by a signature or electronic approval. </w:t>
      </w:r>
    </w:p>
    <w:p w14:paraId="222AB0EC" w14:textId="77777777" w:rsidR="0031439D" w:rsidRPr="0014721B" w:rsidRDefault="0031439D" w:rsidP="0031439D">
      <w:pPr>
        <w:pStyle w:val="Heading3"/>
        <w:rPr>
          <w:vanish/>
          <w:specVanish/>
        </w:rPr>
      </w:pPr>
      <w:r w:rsidRPr="00F96EDC">
        <w:t>D.2.</w:t>
      </w:r>
      <w:r w:rsidRPr="00F96EDC">
        <w:tab/>
      </w:r>
      <w:r w:rsidRPr="00F159A2">
        <w:rPr>
          <w:u w:val="single"/>
        </w:rPr>
        <w:t>Communications and Contacts</w:t>
      </w:r>
      <w:r w:rsidRPr="009D0C3D">
        <w:t xml:space="preserve">.  </w:t>
      </w:r>
    </w:p>
    <w:p w14:paraId="5AD21178" w14:textId="77777777" w:rsidR="0031439D" w:rsidRDefault="0031439D" w:rsidP="0031439D">
      <w:pPr>
        <w:tabs>
          <w:tab w:val="left" w:pos="720"/>
          <w:tab w:val="left" w:pos="864"/>
        </w:tabs>
        <w:ind w:left="720" w:hanging="720"/>
        <w:rPr>
          <w:rFonts w:cs="Arial"/>
        </w:rPr>
      </w:pPr>
      <w:r w:rsidRPr="009D0C3D">
        <w:rPr>
          <w:rFonts w:cs="Arial"/>
        </w:rPr>
        <w:t>All instructions, n</w:t>
      </w:r>
      <w:r w:rsidRPr="00580CAD">
        <w:rPr>
          <w:rFonts w:cs="Arial"/>
        </w:rPr>
        <w:t xml:space="preserve">otices, consents, demands, or other communications required or contemplated by this Contract shall be in writing and shall be made by certified, first class mail, return receipt requested and postage prepaid, by overnight courier </w:t>
      </w:r>
      <w:r w:rsidRPr="00580CAD">
        <w:rPr>
          <w:rFonts w:cs="Arial"/>
        </w:rPr>
        <w:lastRenderedPageBreak/>
        <w:t>service with an asset tracking system, or by email or facsimile transmission with recipient confirmation.  All communications, regardless of method of transmission, shall be addressed to the respective Party at the appropriate mailing address, facsimile number, or email address as stated below or any other address provided in writing by a Party.</w:t>
      </w:r>
    </w:p>
    <w:p w14:paraId="47F50A3A" w14:textId="77777777" w:rsidR="0031439D" w:rsidRDefault="0031439D" w:rsidP="0031439D">
      <w:pPr>
        <w:tabs>
          <w:tab w:val="left" w:pos="720"/>
          <w:tab w:val="left" w:pos="864"/>
        </w:tabs>
        <w:ind w:left="720" w:hanging="720"/>
        <w:rPr>
          <w:rFonts w:cs="Arial"/>
        </w:rPr>
      </w:pPr>
    </w:p>
    <w:p w14:paraId="1E96208C" w14:textId="77777777" w:rsidR="0031439D" w:rsidRDefault="0031439D" w:rsidP="0031439D">
      <w:pPr>
        <w:tabs>
          <w:tab w:val="left" w:pos="720"/>
          <w:tab w:val="left" w:pos="864"/>
        </w:tabs>
        <w:ind w:left="720" w:hanging="720"/>
        <w:rPr>
          <w:rFonts w:cs="Arial"/>
          <w:color w:val="ED0000"/>
        </w:rPr>
      </w:pPr>
      <w:r w:rsidRPr="00580CAD">
        <w:rPr>
          <w:rFonts w:cs="Arial"/>
        </w:rPr>
        <w:br/>
      </w:r>
      <w:r w:rsidRPr="00580CAD">
        <w:rPr>
          <w:rFonts w:cs="Arial"/>
        </w:rPr>
        <w:br/>
        <w:t>The State:</w:t>
      </w:r>
      <w:r w:rsidRPr="00580CAD">
        <w:rPr>
          <w:rFonts w:cs="Arial"/>
        </w:rPr>
        <w:br/>
      </w:r>
      <w:r w:rsidRPr="00580CAD">
        <w:rPr>
          <w:rFonts w:cs="Arial"/>
        </w:rPr>
        <w:br/>
      </w:r>
      <w:r w:rsidRPr="27F15BB8">
        <w:rPr>
          <w:rFonts w:cs="Arial"/>
        </w:rPr>
        <w:t xml:space="preserve">Shane Newton, Hospitality Area Manager </w:t>
      </w:r>
      <w:r>
        <w:br/>
      </w:r>
      <w:r w:rsidRPr="27F15BB8">
        <w:rPr>
          <w:rFonts w:cs="Arial"/>
        </w:rPr>
        <w:t xml:space="preserve">Department of Environment and Conservation </w:t>
      </w:r>
      <w:r>
        <w:br/>
      </w:r>
      <w:r w:rsidRPr="002C69FA">
        <w:rPr>
          <w:rFonts w:cs="Arial"/>
        </w:rPr>
        <w:t>500 James Robertson Parkway, 6</w:t>
      </w:r>
      <w:r w:rsidRPr="002C69FA">
        <w:rPr>
          <w:rFonts w:cs="Arial"/>
          <w:vertAlign w:val="superscript"/>
        </w:rPr>
        <w:t>th</w:t>
      </w:r>
      <w:r w:rsidRPr="002C69FA">
        <w:rPr>
          <w:rFonts w:cs="Arial"/>
        </w:rPr>
        <w:t xml:space="preserve"> Floor</w:t>
      </w:r>
    </w:p>
    <w:p w14:paraId="006B6DA9" w14:textId="77777777" w:rsidR="0031439D" w:rsidRDefault="0031439D" w:rsidP="0031439D">
      <w:pPr>
        <w:tabs>
          <w:tab w:val="left" w:pos="720"/>
          <w:tab w:val="left" w:pos="864"/>
        </w:tabs>
        <w:ind w:left="720" w:hanging="720"/>
        <w:rPr>
          <w:rFonts w:cs="Arial"/>
          <w:color w:val="ED0000"/>
        </w:rPr>
      </w:pPr>
      <w:r>
        <w:rPr>
          <w:rFonts w:cs="Arial"/>
        </w:rPr>
        <w:tab/>
        <w:t>Nashville, TN 37243</w:t>
      </w:r>
    </w:p>
    <w:p w14:paraId="345A94DB" w14:textId="77777777" w:rsidR="0031439D" w:rsidRDefault="0031439D" w:rsidP="0031439D">
      <w:pPr>
        <w:tabs>
          <w:tab w:val="left" w:pos="720"/>
          <w:tab w:val="left" w:pos="864"/>
        </w:tabs>
        <w:ind w:left="720" w:hanging="720"/>
        <w:rPr>
          <w:rFonts w:cs="Arial"/>
        </w:rPr>
      </w:pPr>
      <w:r>
        <w:rPr>
          <w:rFonts w:cs="Arial"/>
          <w:color w:val="ED0000"/>
        </w:rPr>
        <w:tab/>
      </w:r>
      <w:r w:rsidRPr="27F15BB8">
        <w:rPr>
          <w:rFonts w:cs="Arial"/>
        </w:rPr>
        <w:t xml:space="preserve">Shane.Newton@TN.Gov </w:t>
      </w:r>
      <w:r>
        <w:br/>
      </w:r>
      <w:r w:rsidRPr="27F15BB8">
        <w:rPr>
          <w:rFonts w:cs="Arial"/>
        </w:rPr>
        <w:t>Telephone 615-864-1039</w:t>
      </w:r>
    </w:p>
    <w:p w14:paraId="120D72B3" w14:textId="77777777" w:rsidR="0031439D" w:rsidRPr="00B663A6" w:rsidRDefault="0031439D" w:rsidP="0031439D">
      <w:pPr>
        <w:tabs>
          <w:tab w:val="left" w:pos="720"/>
          <w:tab w:val="left" w:pos="864"/>
        </w:tabs>
        <w:spacing w:after="240"/>
        <w:ind w:left="720" w:hanging="720"/>
        <w:rPr>
          <w:rFonts w:cs="Arial"/>
        </w:rPr>
      </w:pPr>
      <w:r w:rsidRPr="00580CAD">
        <w:rPr>
          <w:rFonts w:cs="Arial"/>
        </w:rPr>
        <w:br/>
        <w:t>The Contractor:</w:t>
      </w:r>
      <w:r w:rsidRPr="00580CAD">
        <w:rPr>
          <w:rFonts w:cs="Arial"/>
        </w:rPr>
        <w:br/>
      </w:r>
      <w:r w:rsidRPr="00580CAD">
        <w:rPr>
          <w:rFonts w:cs="Arial"/>
        </w:rPr>
        <w:br/>
      </w:r>
      <w:r w:rsidRPr="00F54DD7">
        <w:rPr>
          <w:rFonts w:cs="Arial"/>
          <w:color w:val="C00000"/>
        </w:rPr>
        <w:t>Contractor</w:t>
      </w:r>
      <w:r w:rsidRPr="00580CAD">
        <w:rPr>
          <w:rFonts w:cs="Arial"/>
        </w:rPr>
        <w:t xml:space="preserve"> </w:t>
      </w:r>
      <w:r w:rsidRPr="00F54DD7">
        <w:rPr>
          <w:rFonts w:cs="Arial"/>
          <w:color w:val="C00000"/>
        </w:rPr>
        <w:t>Contact Name &amp; Title</w:t>
      </w:r>
      <w:r w:rsidRPr="00F54DD7">
        <w:rPr>
          <w:rFonts w:cs="Arial"/>
          <w:color w:val="C00000"/>
        </w:rPr>
        <w:br/>
        <w:t>Contractor</w:t>
      </w:r>
      <w:r w:rsidRPr="00580CAD">
        <w:rPr>
          <w:rFonts w:cs="Arial"/>
        </w:rPr>
        <w:t xml:space="preserve"> </w:t>
      </w:r>
      <w:r w:rsidRPr="00F54DD7">
        <w:rPr>
          <w:rFonts w:cs="Arial"/>
          <w:color w:val="C00000"/>
        </w:rPr>
        <w:t>Name</w:t>
      </w:r>
      <w:r w:rsidRPr="00F54DD7">
        <w:rPr>
          <w:rFonts w:cs="Arial"/>
          <w:color w:val="C00000"/>
        </w:rPr>
        <w:br/>
        <w:t>Address</w:t>
      </w:r>
      <w:r w:rsidRPr="00F54DD7">
        <w:rPr>
          <w:rFonts w:cs="Arial"/>
          <w:color w:val="C00000"/>
        </w:rPr>
        <w:br/>
        <w:t>Email Address</w:t>
      </w:r>
      <w:r w:rsidRPr="00F54DD7">
        <w:rPr>
          <w:rFonts w:cs="Arial"/>
          <w:color w:val="C00000"/>
        </w:rPr>
        <w:br/>
      </w:r>
      <w:r w:rsidRPr="00580CAD">
        <w:rPr>
          <w:rFonts w:cs="Arial"/>
        </w:rPr>
        <w:t xml:space="preserve">Telephone #  </w:t>
      </w:r>
      <w:r w:rsidRPr="00F54DD7">
        <w:rPr>
          <w:rFonts w:cs="Arial"/>
          <w:color w:val="C00000"/>
        </w:rPr>
        <w:t>Number</w:t>
      </w:r>
      <w:r w:rsidRPr="00580CAD">
        <w:rPr>
          <w:rFonts w:cs="Arial"/>
        </w:rPr>
        <w:br/>
        <w:t xml:space="preserve">FAX #  </w:t>
      </w:r>
      <w:r w:rsidRPr="00F54DD7">
        <w:rPr>
          <w:rFonts w:cs="Arial"/>
          <w:color w:val="C00000"/>
        </w:rPr>
        <w:t>Number</w:t>
      </w:r>
      <w:r w:rsidRPr="00580CAD">
        <w:rPr>
          <w:rFonts w:cs="Arial"/>
        </w:rPr>
        <w:br/>
      </w:r>
      <w:r w:rsidRPr="00580CAD">
        <w:rPr>
          <w:rFonts w:cs="Arial"/>
        </w:rPr>
        <w:br/>
        <w:t>All instructions, notices, consents, demands, or other communications shall be considered effective upon receipt or recipient confirmation as may be required.</w:t>
      </w:r>
    </w:p>
    <w:p w14:paraId="28F5F38A" w14:textId="77777777" w:rsidR="0031439D" w:rsidRPr="0014721B" w:rsidRDefault="0031439D" w:rsidP="0031439D">
      <w:pPr>
        <w:pStyle w:val="Heading3"/>
        <w:rPr>
          <w:vanish/>
          <w:specVanish/>
        </w:rPr>
      </w:pPr>
      <w:r w:rsidRPr="00B663A6">
        <w:t>D.</w:t>
      </w:r>
      <w:r>
        <w:t>3</w:t>
      </w:r>
      <w:r w:rsidRPr="00B663A6">
        <w:t>.</w:t>
      </w:r>
      <w:r w:rsidRPr="00B663A6">
        <w:tab/>
      </w:r>
      <w:r w:rsidRPr="00F159A2">
        <w:rPr>
          <w:u w:val="single"/>
        </w:rPr>
        <w:t>Modification and Amendment</w:t>
      </w:r>
      <w:r w:rsidRPr="00B663A6">
        <w:t xml:space="preserve">.  </w:t>
      </w:r>
    </w:p>
    <w:p w14:paraId="7E8CC14B" w14:textId="77777777" w:rsidR="0031439D" w:rsidRPr="00B663A6" w:rsidRDefault="0031439D" w:rsidP="0031439D">
      <w:pPr>
        <w:tabs>
          <w:tab w:val="left" w:pos="720"/>
        </w:tabs>
        <w:spacing w:after="240"/>
        <w:ind w:left="720" w:hanging="720"/>
        <w:rPr>
          <w:rFonts w:cs="Arial"/>
        </w:rPr>
      </w:pPr>
      <w:r w:rsidRPr="00B663A6">
        <w:rPr>
          <w:rFonts w:cs="Arial"/>
        </w:rPr>
        <w:t>This Contract may be modified only by a written amendment signed by all Parties and approved by all applicable State officials.</w:t>
      </w:r>
    </w:p>
    <w:p w14:paraId="78E05FBA" w14:textId="77777777" w:rsidR="0031439D" w:rsidRPr="0014721B" w:rsidRDefault="0031439D" w:rsidP="0031439D">
      <w:pPr>
        <w:pStyle w:val="Heading3"/>
        <w:rPr>
          <w:vanish/>
          <w:specVanish/>
        </w:rPr>
      </w:pPr>
      <w:r w:rsidRPr="008A783B">
        <w:t>D.4.</w:t>
      </w:r>
      <w:r w:rsidRPr="008A783B">
        <w:tab/>
      </w:r>
      <w:r w:rsidRPr="00F159A2">
        <w:rPr>
          <w:u w:val="single"/>
        </w:rPr>
        <w:t>Subject to Funds Availability</w:t>
      </w:r>
      <w:r w:rsidRPr="00580CAD">
        <w:t xml:space="preserve">.  </w:t>
      </w:r>
    </w:p>
    <w:p w14:paraId="52C5665E" w14:textId="77777777" w:rsidR="0031439D" w:rsidRPr="00B663A6" w:rsidRDefault="0031439D" w:rsidP="0031439D">
      <w:pPr>
        <w:tabs>
          <w:tab w:val="left" w:pos="720"/>
          <w:tab w:val="left" w:pos="864"/>
        </w:tabs>
        <w:spacing w:after="240"/>
        <w:ind w:left="720" w:hanging="720"/>
        <w:rPr>
          <w:rFonts w:cs="Arial"/>
        </w:rPr>
      </w:pPr>
      <w:r w:rsidRPr="00580CAD">
        <w:rPr>
          <w:rFonts w:cs="Arial"/>
        </w:rPr>
        <w:t xml:space="preserve">The Contract is subject to the appropriation and availability of State or federal funds.  In the event that the funds are not appropriated or are otherwise unavailable, the State reserves the right to terminate </w:t>
      </w:r>
      <w:r>
        <w:rPr>
          <w:rFonts w:cs="Arial"/>
        </w:rPr>
        <w:t xml:space="preserve">or suspend </w:t>
      </w:r>
      <w:r w:rsidRPr="00580CAD">
        <w:rPr>
          <w:rFonts w:cs="Arial"/>
        </w:rPr>
        <w:t xml:space="preserve">this Contract upon written notice to the Contractor.  The State’s exercise of its right to terminate </w:t>
      </w:r>
      <w:r>
        <w:rPr>
          <w:rFonts w:cs="Arial"/>
        </w:rPr>
        <w:t xml:space="preserve">or suspend </w:t>
      </w:r>
      <w:r w:rsidRPr="00580CAD">
        <w:rPr>
          <w:rFonts w:cs="Arial"/>
        </w:rPr>
        <w:t xml:space="preserve">this Contract shall not constitute a breach of Contract by the State.  Upon receipt of the written notice, the Contractor shall cease all work associated with the Contract.  If the State terminates </w:t>
      </w:r>
      <w:r>
        <w:rPr>
          <w:rFonts w:cs="Arial"/>
        </w:rPr>
        <w:t xml:space="preserve">or suspends </w:t>
      </w:r>
      <w:r w:rsidRPr="00580CAD">
        <w:rPr>
          <w:rFonts w:cs="Arial"/>
        </w:rPr>
        <w:t xml:space="preserve">this Contract due to lack of funds availability, the Contractor shall be entitled to compensation for all conforming goods requested and accepted by the State and for all satisfactory and authorized services completed as of the termination </w:t>
      </w:r>
      <w:r>
        <w:rPr>
          <w:rFonts w:cs="Arial"/>
        </w:rPr>
        <w:t xml:space="preserve">or suspension </w:t>
      </w:r>
      <w:r w:rsidRPr="00580CAD">
        <w:rPr>
          <w:rFonts w:cs="Arial"/>
        </w:rPr>
        <w:t>date</w:t>
      </w:r>
      <w:r>
        <w:rPr>
          <w:rFonts w:cs="Arial"/>
        </w:rPr>
        <w:t xml:space="preserve"> but shall not be entitled to compensation for any services performed subsequent to termination date or during a period of suspension</w:t>
      </w:r>
      <w:r w:rsidRPr="00580CAD">
        <w:rPr>
          <w:rFonts w:cs="Arial"/>
        </w:rPr>
        <w:t xml:space="preserve">.  Should the State exercise its right to terminate </w:t>
      </w:r>
      <w:r>
        <w:rPr>
          <w:rFonts w:cs="Arial"/>
        </w:rPr>
        <w:t xml:space="preserve">or suspend </w:t>
      </w:r>
      <w:r w:rsidRPr="00580CAD">
        <w:rPr>
          <w:rFonts w:cs="Arial"/>
        </w:rPr>
        <w:t>this Contract due to unavailability of funds, the Contractor shall have no right to recover from the State any actual, general, special, incidental, consequential, or any other damages of any description or amount.</w:t>
      </w:r>
    </w:p>
    <w:p w14:paraId="79F51177" w14:textId="77777777" w:rsidR="0031439D" w:rsidRPr="0014721B" w:rsidRDefault="0031439D" w:rsidP="0031439D">
      <w:pPr>
        <w:pStyle w:val="Heading3"/>
        <w:rPr>
          <w:vanish/>
          <w:specVanish/>
        </w:rPr>
      </w:pPr>
      <w:r w:rsidRPr="00B663A6">
        <w:t>D.</w:t>
      </w:r>
      <w:r>
        <w:t>5</w:t>
      </w:r>
      <w:r w:rsidRPr="00B663A6">
        <w:t>.</w:t>
      </w:r>
      <w:r w:rsidRPr="00B663A6">
        <w:tab/>
      </w:r>
      <w:r w:rsidRPr="00F159A2">
        <w:rPr>
          <w:u w:val="single"/>
        </w:rPr>
        <w:t>Termination for Convenience</w:t>
      </w:r>
      <w:r w:rsidRPr="00B663A6">
        <w:t xml:space="preserve">.  </w:t>
      </w:r>
    </w:p>
    <w:p w14:paraId="49AC02F5" w14:textId="77777777" w:rsidR="0031439D" w:rsidRPr="00B663A6" w:rsidRDefault="0031439D" w:rsidP="0031439D">
      <w:pPr>
        <w:tabs>
          <w:tab w:val="left" w:pos="720"/>
          <w:tab w:val="left" w:pos="864"/>
        </w:tabs>
        <w:spacing w:after="240"/>
        <w:ind w:left="720" w:hanging="720"/>
        <w:rPr>
          <w:rFonts w:cs="Arial"/>
        </w:rPr>
      </w:pPr>
      <w:r w:rsidRPr="00B663A6">
        <w:rPr>
          <w:rFonts w:cs="Arial"/>
        </w:rPr>
        <w:t xml:space="preserve">The State may terminate this Contract </w:t>
      </w:r>
      <w:r>
        <w:rPr>
          <w:rFonts w:cs="Arial"/>
        </w:rPr>
        <w:t xml:space="preserve">for convenience </w:t>
      </w:r>
      <w:r w:rsidRPr="00B663A6">
        <w:rPr>
          <w:rFonts w:cs="Arial"/>
        </w:rPr>
        <w:t xml:space="preserve">without cause </w:t>
      </w:r>
      <w:r>
        <w:rPr>
          <w:rFonts w:cs="Arial"/>
        </w:rPr>
        <w:t xml:space="preserve">and </w:t>
      </w:r>
      <w:r w:rsidRPr="00B663A6">
        <w:rPr>
          <w:rFonts w:cs="Arial"/>
        </w:rPr>
        <w:t xml:space="preserve">for any reason.  The State shall give the Contractor at least </w:t>
      </w:r>
      <w:r w:rsidRPr="00815510">
        <w:rPr>
          <w:rFonts w:cs="Arial"/>
        </w:rPr>
        <w:t>thirty (30)</w:t>
      </w:r>
      <w:r w:rsidRPr="00B663A6">
        <w:rPr>
          <w:rFonts w:cs="Arial"/>
        </w:rPr>
        <w:t xml:space="preserve"> days written notice before the termination date.  The Contractor shall be entitled to compensation for all conforming goods delivered and accepted by the State or for satisfactory, authorized service</w:t>
      </w:r>
      <w:r>
        <w:rPr>
          <w:rFonts w:cs="Arial"/>
        </w:rPr>
        <w:t>s</w:t>
      </w:r>
      <w:r w:rsidRPr="00B663A6">
        <w:rPr>
          <w:rFonts w:cs="Arial"/>
        </w:rPr>
        <w:t xml:space="preserve"> completed as of the termination date</w:t>
      </w:r>
      <w:r>
        <w:rPr>
          <w:rFonts w:cs="Arial"/>
        </w:rPr>
        <w:t>.</w:t>
      </w:r>
      <w:r w:rsidRPr="00B663A6">
        <w:rPr>
          <w:rFonts w:cs="Arial"/>
        </w:rPr>
        <w:t xml:space="preserve"> </w:t>
      </w:r>
      <w:r>
        <w:rPr>
          <w:rFonts w:cs="Arial"/>
        </w:rPr>
        <w:t xml:space="preserve"> I</w:t>
      </w:r>
      <w:r w:rsidRPr="00B663A6">
        <w:rPr>
          <w:rFonts w:cs="Arial"/>
        </w:rPr>
        <w:t>n no event shall the State be liable to the Contractor for compensation for any good</w:t>
      </w:r>
      <w:r>
        <w:rPr>
          <w:rFonts w:cs="Arial"/>
        </w:rPr>
        <w:t>s neither requested nor accepted by the State</w:t>
      </w:r>
      <w:r w:rsidRPr="00B663A6">
        <w:rPr>
          <w:rFonts w:cs="Arial"/>
        </w:rPr>
        <w:t xml:space="preserve"> </w:t>
      </w:r>
      <w:r>
        <w:rPr>
          <w:rFonts w:cs="Arial"/>
        </w:rPr>
        <w:t>or</w:t>
      </w:r>
      <w:r w:rsidRPr="00B663A6">
        <w:rPr>
          <w:rFonts w:cs="Arial"/>
        </w:rPr>
        <w:t xml:space="preserve"> </w:t>
      </w:r>
      <w:r>
        <w:rPr>
          <w:rFonts w:cs="Arial"/>
        </w:rPr>
        <w:t xml:space="preserve">for any </w:t>
      </w:r>
      <w:r w:rsidRPr="00B663A6">
        <w:rPr>
          <w:rFonts w:cs="Arial"/>
        </w:rPr>
        <w:t>service</w:t>
      </w:r>
      <w:r>
        <w:rPr>
          <w:rFonts w:cs="Arial"/>
        </w:rPr>
        <w:t>s</w:t>
      </w:r>
      <w:r w:rsidRPr="00B663A6">
        <w:rPr>
          <w:rFonts w:cs="Arial"/>
        </w:rPr>
        <w:t xml:space="preserve"> </w:t>
      </w:r>
      <w:r>
        <w:rPr>
          <w:rFonts w:cs="Arial"/>
        </w:rPr>
        <w:t>neither requested by the State nor satisfactorily performed by the Contractor.  In no event shall the State’s exercise of its right to terminate this Contract for convenience</w:t>
      </w:r>
      <w:r w:rsidRPr="00B663A6">
        <w:rPr>
          <w:rFonts w:cs="Arial"/>
        </w:rPr>
        <w:t xml:space="preserve"> </w:t>
      </w:r>
      <w:r>
        <w:rPr>
          <w:rFonts w:cs="Arial"/>
        </w:rPr>
        <w:t>relieve the Contractor</w:t>
      </w:r>
      <w:r w:rsidRPr="00B663A6">
        <w:rPr>
          <w:rFonts w:cs="Arial"/>
        </w:rPr>
        <w:t xml:space="preserve"> of any liability to the State for any damages or claims arising under this Contract.</w:t>
      </w:r>
    </w:p>
    <w:p w14:paraId="66FA4D3D" w14:textId="77777777" w:rsidR="0031439D" w:rsidRPr="00F159A2" w:rsidRDefault="0031439D" w:rsidP="0031439D">
      <w:pPr>
        <w:pStyle w:val="Heading3"/>
        <w:rPr>
          <w:vanish/>
          <w:specVanish/>
        </w:rPr>
      </w:pPr>
      <w:r w:rsidRPr="00B663A6">
        <w:t>D.</w:t>
      </w:r>
      <w:r>
        <w:t>6</w:t>
      </w:r>
      <w:r w:rsidRPr="00B663A6">
        <w:t>.</w:t>
      </w:r>
      <w:r w:rsidRPr="00B663A6">
        <w:tab/>
      </w:r>
      <w:r w:rsidRPr="00F159A2">
        <w:rPr>
          <w:u w:val="single"/>
        </w:rPr>
        <w:t>Termination for Cause</w:t>
      </w:r>
      <w:r w:rsidRPr="00B663A6">
        <w:t xml:space="preserve">.  </w:t>
      </w:r>
    </w:p>
    <w:p w14:paraId="2B720E01" w14:textId="77777777" w:rsidR="0031439D" w:rsidRPr="00B663A6" w:rsidRDefault="0031439D" w:rsidP="0031439D">
      <w:pPr>
        <w:tabs>
          <w:tab w:val="left" w:pos="720"/>
        </w:tabs>
        <w:spacing w:after="240"/>
        <w:ind w:left="720" w:hanging="720"/>
        <w:rPr>
          <w:rFonts w:cs="Arial"/>
        </w:rPr>
      </w:pPr>
      <w:r w:rsidRPr="001819B3">
        <w:rPr>
          <w:rFonts w:cs="Arial"/>
        </w:rPr>
        <w:t xml:space="preserve">If the Contractor fails to properly perform its obligations under this Contract in a timely or proper manner, or if the Contractor </w:t>
      </w:r>
      <w:r>
        <w:rPr>
          <w:rFonts w:cs="Arial"/>
        </w:rPr>
        <w:t xml:space="preserve">materially </w:t>
      </w:r>
      <w:r w:rsidRPr="001819B3">
        <w:rPr>
          <w:rFonts w:cs="Arial"/>
        </w:rPr>
        <w:t>violates any terms of this Con</w:t>
      </w:r>
      <w:r>
        <w:rPr>
          <w:rFonts w:cs="Arial"/>
        </w:rPr>
        <w:t>tract (“Breach Condition”),</w:t>
      </w:r>
      <w:r w:rsidRPr="00B663A6">
        <w:rPr>
          <w:rFonts w:cs="Arial"/>
        </w:rPr>
        <w:t xml:space="preserve">the State shall have the right to immediately terminate the Contract </w:t>
      </w:r>
      <w:r w:rsidRPr="00B663A6">
        <w:rPr>
          <w:rFonts w:cs="Arial"/>
        </w:rPr>
        <w:lastRenderedPageBreak/>
        <w:t xml:space="preserve">and withhold payments in excess of compensation for completed services or provided goods.  </w:t>
      </w:r>
      <w:r w:rsidRPr="001819B3">
        <w:rPr>
          <w:rFonts w:cs="Arial"/>
        </w:rPr>
        <w:t xml:space="preserve">Notwithstanding the above, the Contractor shall not be relieved of liability to the State for damages sustained by virtue of any </w:t>
      </w:r>
      <w:r>
        <w:rPr>
          <w:rFonts w:cs="Arial"/>
        </w:rPr>
        <w:t>Breach Condition and the State may seek other remedies allowed at law or in equity for breach of this Contract.</w:t>
      </w:r>
    </w:p>
    <w:p w14:paraId="519004F8" w14:textId="77777777" w:rsidR="0031439D" w:rsidRPr="00F159A2" w:rsidRDefault="0031439D" w:rsidP="0031439D">
      <w:pPr>
        <w:pStyle w:val="Heading3"/>
        <w:rPr>
          <w:vanish/>
          <w:specVanish/>
        </w:rPr>
      </w:pPr>
      <w:r w:rsidRPr="00B663A6">
        <w:t>D.</w:t>
      </w:r>
      <w:r>
        <w:t>7</w:t>
      </w:r>
      <w:r w:rsidRPr="00B663A6">
        <w:t>.</w:t>
      </w:r>
      <w:r w:rsidRPr="00B663A6">
        <w:tab/>
      </w:r>
      <w:r w:rsidRPr="00F159A2">
        <w:rPr>
          <w:u w:val="single"/>
        </w:rPr>
        <w:t>Assignment and Subcontracting</w:t>
      </w:r>
      <w:r w:rsidRPr="00B663A6">
        <w:t xml:space="preserve">.  </w:t>
      </w:r>
    </w:p>
    <w:p w14:paraId="1D1B784F" w14:textId="77777777" w:rsidR="0031439D" w:rsidRPr="00815510" w:rsidRDefault="0031439D" w:rsidP="0031439D">
      <w:pPr>
        <w:tabs>
          <w:tab w:val="left" w:pos="720"/>
        </w:tabs>
        <w:spacing w:after="240"/>
        <w:ind w:left="720" w:hanging="720"/>
        <w:rPr>
          <w:rFonts w:cs="Arial"/>
        </w:rPr>
      </w:pPr>
      <w:r w:rsidRPr="00B663A6">
        <w:rPr>
          <w:rFonts w:cs="Arial"/>
        </w:rPr>
        <w:t>The Contractor shall not assign this Contract or enter into a subcontract for any of the goods or services provided under this Contract without the prior written approval of the State.  Notwithstanding any use of the approved subcontractors</w:t>
      </w:r>
      <w:r>
        <w:rPr>
          <w:rFonts w:cs="Arial"/>
        </w:rPr>
        <w:t>,</w:t>
      </w:r>
      <w:r w:rsidRPr="00B663A6">
        <w:rPr>
          <w:rFonts w:cs="Arial"/>
        </w:rPr>
        <w:t xml:space="preserve"> the Contractor shall be the prime contractor and responsible for compliance with all terms and conditions of this Contract.  The State reserves the right to request additional information or impose additional terms and conditions before approving an assignment of this Contract in whole or in part or the use of subcontractors in fulfilling the Contractor’s obligations under this Contract.  </w:t>
      </w:r>
    </w:p>
    <w:p w14:paraId="41E33CDA" w14:textId="77777777" w:rsidR="0031439D" w:rsidRPr="00F159A2" w:rsidRDefault="0031439D" w:rsidP="0031439D">
      <w:pPr>
        <w:pStyle w:val="Heading3"/>
        <w:rPr>
          <w:vanish/>
          <w:specVanish/>
        </w:rPr>
      </w:pPr>
      <w:r w:rsidRPr="006D447A">
        <w:t>D.</w:t>
      </w:r>
      <w:r>
        <w:t>8</w:t>
      </w:r>
      <w:r w:rsidRPr="006D447A">
        <w:t>.</w:t>
      </w:r>
      <w:r w:rsidRPr="006D447A">
        <w:tab/>
      </w:r>
      <w:r w:rsidRPr="00F159A2">
        <w:rPr>
          <w:u w:val="single"/>
        </w:rPr>
        <w:t>Conflicts of Interest</w:t>
      </w:r>
      <w:r w:rsidRPr="006D447A">
        <w:t xml:space="preserve">.  </w:t>
      </w:r>
    </w:p>
    <w:p w14:paraId="45A23BFB" w14:textId="77777777" w:rsidR="0031439D" w:rsidRPr="006D447A" w:rsidRDefault="0031439D" w:rsidP="0031439D">
      <w:pPr>
        <w:tabs>
          <w:tab w:val="left" w:pos="720"/>
          <w:tab w:val="left" w:pos="864"/>
        </w:tabs>
        <w:spacing w:after="240"/>
        <w:ind w:left="720" w:hanging="720"/>
        <w:rPr>
          <w:rFonts w:cs="Arial"/>
        </w:rPr>
      </w:pPr>
      <w:r w:rsidRPr="006D447A">
        <w:rPr>
          <w:rFonts w:cs="Arial"/>
        </w:rPr>
        <w:t xml:space="preserve">The Contractor warrants that no part of the Contractor’s compensation shall be paid directly or indirectly to an employee or official of the State of Tennessee as wages, compensation, or gifts in exchange for acting as an officer, agent, employee, subcontractor, or consultant to the Contractor in connection with any work contemplated or performed </w:t>
      </w:r>
      <w:r>
        <w:rPr>
          <w:rFonts w:cs="Arial"/>
        </w:rPr>
        <w:t>under</w:t>
      </w:r>
      <w:r w:rsidRPr="006D447A">
        <w:rPr>
          <w:rFonts w:cs="Arial"/>
        </w:rPr>
        <w:t xml:space="preserve"> this Contract.</w:t>
      </w:r>
      <w:r w:rsidRPr="006D447A">
        <w:rPr>
          <w:rFonts w:cs="Arial"/>
        </w:rPr>
        <w:br/>
      </w:r>
      <w:r w:rsidRPr="006D447A">
        <w:rPr>
          <w:rFonts w:cs="Arial"/>
        </w:rPr>
        <w:br/>
        <w:t xml:space="preserve">The Contractor acknowledges, understands, and agrees that this Contract shall be null and void if the Contractor is, or within the past six (6) months has been, an employee of the State of Tennessee or if the Contractor is an entity in which a controlling interest is held by an individual who is, or within the past six (6) months has been, an employee of the State of Tennessee.  </w:t>
      </w:r>
    </w:p>
    <w:p w14:paraId="7BE3DC47" w14:textId="77777777" w:rsidR="0031439D" w:rsidRPr="00F159A2" w:rsidRDefault="0031439D" w:rsidP="0031439D">
      <w:pPr>
        <w:pStyle w:val="Heading3"/>
        <w:rPr>
          <w:vanish/>
          <w:specVanish/>
        </w:rPr>
      </w:pPr>
      <w:r w:rsidRPr="006D447A">
        <w:t>D.</w:t>
      </w:r>
      <w:r>
        <w:t>9</w:t>
      </w:r>
      <w:r w:rsidRPr="006D447A">
        <w:t>.</w:t>
      </w:r>
      <w:r w:rsidRPr="006D447A">
        <w:tab/>
      </w:r>
      <w:r w:rsidRPr="00F159A2">
        <w:rPr>
          <w:u w:val="single"/>
        </w:rPr>
        <w:t>Nondiscrimination</w:t>
      </w:r>
      <w:r w:rsidRPr="006D447A">
        <w:t xml:space="preserve">.  </w:t>
      </w:r>
    </w:p>
    <w:p w14:paraId="6F8696A9" w14:textId="77777777" w:rsidR="0031439D" w:rsidRPr="006D447A" w:rsidRDefault="0031439D" w:rsidP="0031439D">
      <w:pPr>
        <w:tabs>
          <w:tab w:val="left" w:pos="720"/>
          <w:tab w:val="left" w:pos="864"/>
        </w:tabs>
        <w:spacing w:after="240"/>
        <w:ind w:left="720" w:hanging="720"/>
        <w:rPr>
          <w:rFonts w:cs="Arial"/>
        </w:rPr>
      </w:pPr>
      <w:r w:rsidRPr="006D447A">
        <w:rPr>
          <w:rFonts w:cs="Arial"/>
        </w:rPr>
        <w:t>The Contractor hereby agrees, warrants, and assures that no person shall be excluded from participation in, be denied benefits of, or be otherwise subjected to discrimination in the performance of this Contract or in the employment practices of the Contractor on the grounds of handicap or disability, age, race, creed, color, religion, sex, national origin, or any other classification protected by federal or state law.  The Contractor shall, upon request, show proof of nondiscrimination and shall post in conspicuous places, available to all employees and applicants, notices of nondiscrimination.</w:t>
      </w:r>
    </w:p>
    <w:p w14:paraId="194ECFCD" w14:textId="77777777" w:rsidR="0031439D" w:rsidRPr="00F159A2" w:rsidRDefault="0031439D" w:rsidP="0031439D">
      <w:pPr>
        <w:pStyle w:val="Heading3"/>
        <w:rPr>
          <w:vanish/>
          <w:specVanish/>
        </w:rPr>
      </w:pPr>
      <w:r>
        <w:t>D.10.</w:t>
      </w:r>
      <w:r>
        <w:tab/>
      </w:r>
      <w:r w:rsidRPr="00F159A2">
        <w:rPr>
          <w:u w:val="single"/>
        </w:rPr>
        <w:t>Prohibition of Illegal Immigrants</w:t>
      </w:r>
      <w:r>
        <w:t xml:space="preserve">.  </w:t>
      </w:r>
    </w:p>
    <w:p w14:paraId="7F86AF6E" w14:textId="77777777" w:rsidR="0031439D" w:rsidRDefault="0031439D" w:rsidP="0031439D">
      <w:pPr>
        <w:tabs>
          <w:tab w:val="left" w:pos="720"/>
          <w:tab w:val="left" w:pos="864"/>
        </w:tabs>
        <w:spacing w:after="240"/>
        <w:ind w:left="720" w:hanging="720"/>
        <w:rPr>
          <w:rFonts w:cs="Arial"/>
        </w:rPr>
      </w:pPr>
      <w:r>
        <w:rPr>
          <w:rFonts w:cs="Arial"/>
        </w:rPr>
        <w:t>The requirements of Tenn. Code Ann. § 12-3-309 addressing the use of illegal immigrants in the performance of any contract to supply goods or services to the state of Tennessee, shall be a material provision of this Contract, a breach of which shall be grounds for monetary and other penalties, up to and including termination of this Contract.</w:t>
      </w:r>
    </w:p>
    <w:p w14:paraId="6D05057F" w14:textId="77777777" w:rsidR="0031439D" w:rsidRPr="00925478" w:rsidRDefault="0031439D" w:rsidP="00623A50">
      <w:pPr>
        <w:pStyle w:val="ListParagraph"/>
        <w:numPr>
          <w:ilvl w:val="0"/>
          <w:numId w:val="44"/>
        </w:numPr>
        <w:tabs>
          <w:tab w:val="left" w:pos="720"/>
          <w:tab w:val="left" w:pos="864"/>
        </w:tabs>
        <w:overflowPunct w:val="0"/>
        <w:autoSpaceDE w:val="0"/>
        <w:autoSpaceDN w:val="0"/>
        <w:adjustRightInd w:val="0"/>
        <w:spacing w:after="240"/>
        <w:contextualSpacing w:val="0"/>
        <w:textAlignment w:val="baseline"/>
        <w:rPr>
          <w:rFonts w:cs="Arial"/>
        </w:rPr>
      </w:pPr>
      <w:r w:rsidRPr="00925478">
        <w:rPr>
          <w:rFonts w:cs="Arial"/>
        </w:rPr>
        <w:t>The Contractor agrees that the Contractor shall not knowingly utilize the services of an illegal immigrant in the performance of this Contract and shall not knowingly utilize the services of any subcontractor who will utilize the services of an illegal immigrant in the performance of this Contract.  The Contractor shall reaffirm this attestation by submitting to the State a completed Attestation (accessible through the Edison Supplier Portal) and included at Attachment</w:t>
      </w:r>
      <w:r w:rsidRPr="0038709A">
        <w:rPr>
          <w:rFonts w:cs="Arial"/>
        </w:rPr>
        <w:t xml:space="preserve"> 1</w:t>
      </w:r>
      <w:r w:rsidRPr="00925478">
        <w:rPr>
          <w:rFonts w:cs="Arial"/>
        </w:rPr>
        <w:t>, semi-annually during the Term.  If the Contractor is a party to more than one contract with the State, the Contractor may submit one attestation that applies to all contracts with the State.  All Contractor attestations shall be maintained by the Contractor and made available to State officials upon request.</w:t>
      </w:r>
    </w:p>
    <w:p w14:paraId="74B0C0C2" w14:textId="77777777" w:rsidR="0031439D" w:rsidRPr="00925478" w:rsidRDefault="0031439D" w:rsidP="00623A50">
      <w:pPr>
        <w:pStyle w:val="ListParagraph"/>
        <w:numPr>
          <w:ilvl w:val="0"/>
          <w:numId w:val="44"/>
        </w:numPr>
        <w:tabs>
          <w:tab w:val="left" w:pos="720"/>
          <w:tab w:val="left" w:pos="864"/>
        </w:tabs>
        <w:overflowPunct w:val="0"/>
        <w:autoSpaceDE w:val="0"/>
        <w:autoSpaceDN w:val="0"/>
        <w:adjustRightInd w:val="0"/>
        <w:spacing w:after="240"/>
        <w:contextualSpacing w:val="0"/>
        <w:textAlignment w:val="baseline"/>
        <w:rPr>
          <w:rFonts w:cs="Arial"/>
        </w:rPr>
      </w:pPr>
      <w:r w:rsidRPr="00925478">
        <w:rPr>
          <w:rFonts w:cs="Arial"/>
        </w:rPr>
        <w:t>Prior to the use of any subcontractor in the performance of this Contract, and semi-annually thereafter, during the Term, the Contractor shall obtain and retain a current, written attestation that the subcontractor shall not knowingly utilize the services of an illegal immigrant to perform work under this Contract and shall not knowingly utilize the services of any subcontractor who will utilize the services of an illegal immigrant to perform work under this Contract.  Attestations obtained from subcontractors shall be maintained by the Contractor and made available to State officials upon request.</w:t>
      </w:r>
    </w:p>
    <w:p w14:paraId="3BDFDAC6" w14:textId="77777777" w:rsidR="0031439D" w:rsidRPr="00925478" w:rsidRDefault="0031439D" w:rsidP="00623A50">
      <w:pPr>
        <w:pStyle w:val="ListParagraph"/>
        <w:numPr>
          <w:ilvl w:val="0"/>
          <w:numId w:val="44"/>
        </w:numPr>
        <w:tabs>
          <w:tab w:val="left" w:pos="720"/>
          <w:tab w:val="left" w:pos="864"/>
        </w:tabs>
        <w:overflowPunct w:val="0"/>
        <w:autoSpaceDE w:val="0"/>
        <w:autoSpaceDN w:val="0"/>
        <w:adjustRightInd w:val="0"/>
        <w:spacing w:after="240"/>
        <w:contextualSpacing w:val="0"/>
        <w:textAlignment w:val="baseline"/>
        <w:rPr>
          <w:rFonts w:cs="Arial"/>
        </w:rPr>
      </w:pPr>
      <w:r w:rsidRPr="00925478">
        <w:rPr>
          <w:rFonts w:cs="Arial"/>
        </w:rPr>
        <w:t>The Contractor shall maintain records for all personnel used in the performance of this Contract.  Contractor’s records shall be subject to review and random inspection at any reasonable time upon reasonable notice by the State.</w:t>
      </w:r>
    </w:p>
    <w:p w14:paraId="15D8A0FE" w14:textId="77777777" w:rsidR="0031439D" w:rsidRPr="00925478" w:rsidRDefault="0031439D" w:rsidP="00623A50">
      <w:pPr>
        <w:pStyle w:val="ListParagraph"/>
        <w:numPr>
          <w:ilvl w:val="0"/>
          <w:numId w:val="44"/>
        </w:numPr>
        <w:tabs>
          <w:tab w:val="left" w:pos="720"/>
          <w:tab w:val="left" w:pos="864"/>
        </w:tabs>
        <w:overflowPunct w:val="0"/>
        <w:autoSpaceDE w:val="0"/>
        <w:autoSpaceDN w:val="0"/>
        <w:adjustRightInd w:val="0"/>
        <w:spacing w:after="240"/>
        <w:contextualSpacing w:val="0"/>
        <w:textAlignment w:val="baseline"/>
        <w:rPr>
          <w:rFonts w:cs="Arial"/>
        </w:rPr>
      </w:pPr>
      <w:r w:rsidRPr="00925478">
        <w:rPr>
          <w:rFonts w:cs="Arial"/>
        </w:rPr>
        <w:lastRenderedPageBreak/>
        <w:t xml:space="preserve">The Contractor understands and agrees that failure to comply with this section will be subject to the sanctions of Tenn. Code Ann. § 12-3-309 for acts or omissions occurring after its effective date. </w:t>
      </w:r>
    </w:p>
    <w:p w14:paraId="32A4F98E" w14:textId="77777777" w:rsidR="0031439D" w:rsidRPr="00925478" w:rsidRDefault="0031439D" w:rsidP="00623A50">
      <w:pPr>
        <w:pStyle w:val="ListParagraph"/>
        <w:numPr>
          <w:ilvl w:val="0"/>
          <w:numId w:val="44"/>
        </w:numPr>
        <w:tabs>
          <w:tab w:val="left" w:pos="720"/>
          <w:tab w:val="left" w:pos="864"/>
        </w:tabs>
        <w:overflowPunct w:val="0"/>
        <w:autoSpaceDE w:val="0"/>
        <w:autoSpaceDN w:val="0"/>
        <w:adjustRightInd w:val="0"/>
        <w:spacing w:after="240"/>
        <w:contextualSpacing w:val="0"/>
        <w:textAlignment w:val="baseline"/>
        <w:rPr>
          <w:rFonts w:cs="Arial"/>
        </w:rPr>
      </w:pPr>
      <w:r w:rsidRPr="00925478">
        <w:rPr>
          <w:rFonts w:cs="Arial"/>
        </w:rPr>
        <w:t>For purposes of this Contract, "illegal immigrant" shall be defined as any person who is not: (i) a United States citizen; (ii) a Lawful Permanent Resident; (iii) a person whose physical presence in the United States is authorized; (iv) allowed by the federal Department of Homeland Security and who, under federal immigration laws or regulations, is authorized to be employed in the U.S.; or (v) is otherwise authorized to provide services under the Contract.</w:t>
      </w:r>
    </w:p>
    <w:p w14:paraId="7E0688C9" w14:textId="77777777" w:rsidR="0031439D" w:rsidRPr="00D02B9E" w:rsidRDefault="0031439D" w:rsidP="0031439D">
      <w:pPr>
        <w:pStyle w:val="Heading3"/>
        <w:rPr>
          <w:vanish/>
          <w:specVanish/>
        </w:rPr>
      </w:pPr>
      <w:r w:rsidRPr="00B663A6">
        <w:t>D.</w:t>
      </w:r>
      <w:r>
        <w:t>11</w:t>
      </w:r>
      <w:r w:rsidRPr="00B663A6">
        <w:t>.</w:t>
      </w:r>
      <w:r w:rsidRPr="00B663A6">
        <w:tab/>
      </w:r>
      <w:r w:rsidRPr="00B663A6">
        <w:rPr>
          <w:u w:val="single"/>
        </w:rPr>
        <w:t>Records</w:t>
      </w:r>
      <w:r w:rsidRPr="00B663A6">
        <w:t xml:space="preserve">.  </w:t>
      </w:r>
    </w:p>
    <w:p w14:paraId="5BBA7CCE" w14:textId="77777777" w:rsidR="0031439D" w:rsidRPr="006D447A" w:rsidRDefault="0031439D" w:rsidP="0031439D">
      <w:pPr>
        <w:tabs>
          <w:tab w:val="left" w:pos="720"/>
          <w:tab w:val="left" w:pos="864"/>
        </w:tabs>
        <w:spacing w:after="240"/>
        <w:ind w:left="720" w:hanging="720"/>
        <w:rPr>
          <w:rFonts w:cs="Arial"/>
        </w:rPr>
      </w:pPr>
      <w:r w:rsidRPr="00B663A6">
        <w:rPr>
          <w:rFonts w:cs="Arial"/>
        </w:rPr>
        <w:t xml:space="preserve">The Contractor shall maintain documentation for all charges under this Contract.  The books, records, and documents of the Contractor, </w:t>
      </w:r>
      <w:r>
        <w:rPr>
          <w:rFonts w:cs="Arial"/>
        </w:rPr>
        <w:t>for</w:t>
      </w:r>
      <w:r w:rsidRPr="00B663A6">
        <w:rPr>
          <w:rFonts w:cs="Arial"/>
        </w:rPr>
        <w:t xml:space="preserve"> work performed or money received under this Contract, shall be maintained for a period of </w:t>
      </w:r>
      <w:r>
        <w:rPr>
          <w:rFonts w:cs="Arial"/>
        </w:rPr>
        <w:t>five</w:t>
      </w:r>
      <w:r w:rsidRPr="006D447A">
        <w:rPr>
          <w:rFonts w:cs="Arial"/>
        </w:rPr>
        <w:t xml:space="preserve"> (</w:t>
      </w:r>
      <w:r>
        <w:rPr>
          <w:rFonts w:cs="Arial"/>
        </w:rPr>
        <w:t>5</w:t>
      </w:r>
      <w:r w:rsidRPr="006D447A">
        <w:rPr>
          <w:rFonts w:cs="Arial"/>
        </w:rPr>
        <w:t>) full years from the date of the final payment and shall be subject to audit at any reasonable time and upon reasonable notice by the State, the Comptroller of the Treasury, or their duly appointed representatives.  The financial statements shall be prepared in accordance with generally accepted accounting principles.</w:t>
      </w:r>
    </w:p>
    <w:p w14:paraId="1C52D95C" w14:textId="77777777" w:rsidR="0031439D" w:rsidRPr="00D02B9E" w:rsidRDefault="0031439D" w:rsidP="0031439D">
      <w:pPr>
        <w:pStyle w:val="Heading3"/>
        <w:rPr>
          <w:vanish/>
          <w:specVanish/>
        </w:rPr>
      </w:pPr>
      <w:r w:rsidRPr="006D447A">
        <w:t>D.1</w:t>
      </w:r>
      <w:r>
        <w:t>2</w:t>
      </w:r>
      <w:r w:rsidRPr="006D447A">
        <w:t>.</w:t>
      </w:r>
      <w:r w:rsidRPr="006D447A">
        <w:tab/>
      </w:r>
      <w:r w:rsidRPr="006D447A">
        <w:rPr>
          <w:u w:val="single"/>
        </w:rPr>
        <w:t>Monitoring</w:t>
      </w:r>
      <w:r w:rsidRPr="006D447A">
        <w:t xml:space="preserve">.  </w:t>
      </w:r>
    </w:p>
    <w:p w14:paraId="31694ED4" w14:textId="77777777" w:rsidR="0031439D" w:rsidRPr="006D447A" w:rsidRDefault="0031439D" w:rsidP="0031439D">
      <w:pPr>
        <w:tabs>
          <w:tab w:val="left" w:pos="720"/>
          <w:tab w:val="left" w:pos="864"/>
        </w:tabs>
        <w:spacing w:after="240"/>
        <w:ind w:left="720" w:hanging="720"/>
        <w:rPr>
          <w:rFonts w:cs="Arial"/>
          <w:color w:val="FF0000"/>
        </w:rPr>
      </w:pPr>
      <w:r w:rsidRPr="006D447A">
        <w:rPr>
          <w:rFonts w:cs="Arial"/>
        </w:rPr>
        <w:t>The Contractor’s activities conducted and records maintained pursuant to this Contract shall be subject to monitoring and evaluation by the State, the Comptroller of the Treasury, or their duly appointed representatives.</w:t>
      </w:r>
    </w:p>
    <w:p w14:paraId="3001DB88" w14:textId="77777777" w:rsidR="0031439D" w:rsidRPr="00D02B9E" w:rsidRDefault="0031439D" w:rsidP="0031439D">
      <w:pPr>
        <w:pStyle w:val="Heading3"/>
        <w:rPr>
          <w:vanish/>
          <w:specVanish/>
        </w:rPr>
      </w:pPr>
      <w:r w:rsidRPr="006D447A">
        <w:t>D.1</w:t>
      </w:r>
      <w:r>
        <w:t>3</w:t>
      </w:r>
      <w:r w:rsidRPr="006D447A">
        <w:t>.</w:t>
      </w:r>
      <w:r w:rsidRPr="006D447A">
        <w:tab/>
      </w:r>
      <w:r w:rsidRPr="00D02B9E">
        <w:rPr>
          <w:u w:val="single"/>
        </w:rPr>
        <w:t>Progress Reports</w:t>
      </w:r>
      <w:r w:rsidRPr="006D447A">
        <w:t xml:space="preserve">.  </w:t>
      </w:r>
    </w:p>
    <w:p w14:paraId="524FB2F1" w14:textId="77777777" w:rsidR="0031439D" w:rsidRPr="006D447A" w:rsidRDefault="0031439D" w:rsidP="0031439D">
      <w:pPr>
        <w:tabs>
          <w:tab w:val="left" w:pos="720"/>
          <w:tab w:val="left" w:pos="864"/>
        </w:tabs>
        <w:spacing w:after="240"/>
        <w:ind w:left="720" w:hanging="720"/>
        <w:rPr>
          <w:rFonts w:cs="Arial"/>
        </w:rPr>
      </w:pPr>
      <w:r w:rsidRPr="006D447A">
        <w:rPr>
          <w:rFonts w:cs="Arial"/>
        </w:rPr>
        <w:t>The Contractor shall submit brief, periodic, progress reports to the State as requested.</w:t>
      </w:r>
    </w:p>
    <w:p w14:paraId="5690ACC7" w14:textId="77777777" w:rsidR="0031439D" w:rsidRPr="00D02B9E" w:rsidRDefault="0031439D" w:rsidP="0031439D">
      <w:pPr>
        <w:pStyle w:val="Heading3"/>
        <w:rPr>
          <w:vanish/>
          <w:specVanish/>
        </w:rPr>
      </w:pPr>
      <w:r w:rsidRPr="006D447A">
        <w:t>D.1</w:t>
      </w:r>
      <w:r>
        <w:t>4</w:t>
      </w:r>
      <w:r w:rsidRPr="006D447A">
        <w:t>.</w:t>
      </w:r>
      <w:r w:rsidRPr="006D447A">
        <w:tab/>
      </w:r>
      <w:r w:rsidRPr="00D02B9E">
        <w:rPr>
          <w:u w:val="single"/>
        </w:rPr>
        <w:t>Strict Performance</w:t>
      </w:r>
      <w:r w:rsidRPr="006D447A">
        <w:t xml:space="preserve">.  </w:t>
      </w:r>
    </w:p>
    <w:p w14:paraId="07413759" w14:textId="77777777" w:rsidR="0031439D" w:rsidRPr="006D447A" w:rsidRDefault="0031439D" w:rsidP="0031439D">
      <w:pPr>
        <w:tabs>
          <w:tab w:val="left" w:pos="720"/>
          <w:tab w:val="left" w:pos="864"/>
        </w:tabs>
        <w:spacing w:after="240"/>
        <w:ind w:left="720" w:hanging="720"/>
        <w:rPr>
          <w:rFonts w:cs="Arial"/>
        </w:rPr>
      </w:pPr>
      <w:r w:rsidRPr="006D447A">
        <w:rPr>
          <w:rFonts w:cs="Arial"/>
        </w:rPr>
        <w:t xml:space="preserve">Failure by any Party to this Contract to </w:t>
      </w:r>
      <w:r>
        <w:rPr>
          <w:rFonts w:cs="Arial"/>
        </w:rPr>
        <w:t>require,</w:t>
      </w:r>
      <w:r w:rsidRPr="006D447A">
        <w:rPr>
          <w:rFonts w:cs="Arial"/>
        </w:rPr>
        <w:t xml:space="preserve"> in any one or more cases</w:t>
      </w:r>
      <w:r>
        <w:rPr>
          <w:rFonts w:cs="Arial"/>
        </w:rPr>
        <w:t>,</w:t>
      </w:r>
      <w:r w:rsidRPr="006D447A">
        <w:rPr>
          <w:rFonts w:cs="Arial"/>
        </w:rPr>
        <w:t xml:space="preserve"> the strict performance of any of the terms, covenants, conditions, or provisions of this Contract shall not be construed as a waiver or relinquishment of any term, covenant, condition, or provision.  No term or condition of this Contract shall be held to be waived, modified, or deleted except by a written amendment signed by the Parties.</w:t>
      </w:r>
    </w:p>
    <w:p w14:paraId="6BF4F7C5" w14:textId="77777777" w:rsidR="0031439D" w:rsidRPr="00D02B9E" w:rsidRDefault="0031439D" w:rsidP="0031439D">
      <w:pPr>
        <w:pStyle w:val="Heading3"/>
        <w:rPr>
          <w:vanish/>
          <w:specVanish/>
        </w:rPr>
      </w:pPr>
      <w:r w:rsidRPr="006D447A">
        <w:t>D.1</w:t>
      </w:r>
      <w:r>
        <w:t>5</w:t>
      </w:r>
      <w:r w:rsidRPr="006D447A">
        <w:t>.</w:t>
      </w:r>
      <w:r w:rsidRPr="006D447A">
        <w:tab/>
      </w:r>
      <w:r w:rsidRPr="00D02B9E">
        <w:rPr>
          <w:u w:val="single"/>
        </w:rPr>
        <w:t>Independent Contractor</w:t>
      </w:r>
      <w:r w:rsidRPr="006D447A">
        <w:t xml:space="preserve">.  </w:t>
      </w:r>
    </w:p>
    <w:p w14:paraId="2FD22160" w14:textId="77777777" w:rsidR="0031439D" w:rsidRDefault="0031439D" w:rsidP="0031439D">
      <w:pPr>
        <w:spacing w:after="240"/>
        <w:ind w:left="720" w:hanging="720"/>
        <w:rPr>
          <w:rFonts w:cs="Arial"/>
        </w:rPr>
      </w:pPr>
      <w:r w:rsidRPr="006D447A">
        <w:rPr>
          <w:rFonts w:cs="Arial"/>
        </w:rPr>
        <w:t xml:space="preserve">The Parties shall not act as employees, partners, joint venturers, or associates of one another.  </w:t>
      </w:r>
      <w:r>
        <w:rPr>
          <w:rFonts w:cs="Arial"/>
        </w:rPr>
        <w:t xml:space="preserve">The Parties </w:t>
      </w:r>
      <w:r w:rsidRPr="006D447A">
        <w:rPr>
          <w:rFonts w:cs="Arial"/>
        </w:rPr>
        <w:t>are independent contracting entities</w:t>
      </w:r>
      <w:r>
        <w:rPr>
          <w:rFonts w:cs="Arial"/>
        </w:rPr>
        <w:t>.</w:t>
      </w:r>
      <w:r w:rsidRPr="006D447A">
        <w:rPr>
          <w:rFonts w:cs="Arial"/>
        </w:rPr>
        <w:t xml:space="preserve"> </w:t>
      </w:r>
      <w:r>
        <w:rPr>
          <w:rFonts w:cs="Arial"/>
        </w:rPr>
        <w:t>N</w:t>
      </w:r>
      <w:r w:rsidRPr="006D447A">
        <w:rPr>
          <w:rFonts w:cs="Arial"/>
        </w:rPr>
        <w:t>othing in this Contract shall be construed to create an employer/employee relationship o</w:t>
      </w:r>
      <w:r w:rsidRPr="00834666">
        <w:rPr>
          <w:rFonts w:cs="Arial"/>
        </w:rPr>
        <w:t>r to allow either</w:t>
      </w:r>
      <w:r>
        <w:rPr>
          <w:rFonts w:cs="Arial"/>
        </w:rPr>
        <w:t xml:space="preserve"> Party</w:t>
      </w:r>
      <w:r w:rsidRPr="00834666">
        <w:rPr>
          <w:rFonts w:cs="Arial"/>
        </w:rPr>
        <w:t xml:space="preserve"> to exercise control or direction over the manner or method by which the other transacts its business affairs or provides its usual services.  The employees or agents of one </w:t>
      </w:r>
      <w:r>
        <w:rPr>
          <w:rFonts w:cs="Arial"/>
        </w:rPr>
        <w:t>P</w:t>
      </w:r>
      <w:r w:rsidRPr="00834666">
        <w:rPr>
          <w:rFonts w:cs="Arial"/>
        </w:rPr>
        <w:t xml:space="preserve">arty </w:t>
      </w:r>
      <w:r>
        <w:rPr>
          <w:rFonts w:cs="Arial"/>
        </w:rPr>
        <w:t>are</w:t>
      </w:r>
      <w:r w:rsidRPr="00834666">
        <w:rPr>
          <w:rFonts w:cs="Arial"/>
        </w:rPr>
        <w:t xml:space="preserve"> not employee</w:t>
      </w:r>
      <w:r w:rsidRPr="00234D06">
        <w:rPr>
          <w:rFonts w:cs="Arial"/>
        </w:rPr>
        <w:t xml:space="preserve">s or agents of the other </w:t>
      </w:r>
      <w:r>
        <w:rPr>
          <w:rFonts w:cs="Arial"/>
        </w:rPr>
        <w:t>P</w:t>
      </w:r>
      <w:r w:rsidRPr="00234D06">
        <w:rPr>
          <w:rFonts w:cs="Arial"/>
        </w:rPr>
        <w:t>arty</w:t>
      </w:r>
      <w:r>
        <w:rPr>
          <w:rFonts w:cs="Arial"/>
        </w:rPr>
        <w:t>.</w:t>
      </w:r>
    </w:p>
    <w:p w14:paraId="2B572D6D" w14:textId="77777777" w:rsidR="0031439D" w:rsidRPr="00D02B9E" w:rsidRDefault="0031439D" w:rsidP="0031439D">
      <w:pPr>
        <w:pStyle w:val="Heading3"/>
        <w:rPr>
          <w:vanish/>
          <w:specVanish/>
        </w:rPr>
      </w:pPr>
      <w:r w:rsidRPr="00815510">
        <w:t>D.1</w:t>
      </w:r>
      <w:r>
        <w:t>6</w:t>
      </w:r>
      <w:r w:rsidRPr="00815510">
        <w:tab/>
      </w:r>
      <w:r w:rsidRPr="00D02B9E">
        <w:rPr>
          <w:u w:val="single"/>
        </w:rPr>
        <w:t>Patient Protection and Affordable Care Act</w:t>
      </w:r>
      <w:r w:rsidRPr="00815510">
        <w:t xml:space="preserve">.  </w:t>
      </w:r>
    </w:p>
    <w:p w14:paraId="4A76885D" w14:textId="77777777" w:rsidR="0031439D" w:rsidRPr="00834666" w:rsidRDefault="0031439D" w:rsidP="0031439D">
      <w:pPr>
        <w:spacing w:after="240"/>
        <w:ind w:left="720" w:hanging="720"/>
        <w:rPr>
          <w:rFonts w:cs="Arial"/>
        </w:rPr>
      </w:pPr>
      <w:r w:rsidRPr="00815510">
        <w:rPr>
          <w:rFonts w:cs="Arial"/>
        </w:rPr>
        <w:t>The Contractor agrees that it will be responsible for compliance with the Patient Protection and Affordable Care Act (</w:t>
      </w:r>
      <w:r>
        <w:rPr>
          <w:rFonts w:cs="Arial"/>
        </w:rPr>
        <w:t>“</w:t>
      </w:r>
      <w:r w:rsidRPr="00815510">
        <w:rPr>
          <w:rFonts w:cs="Arial"/>
        </w:rPr>
        <w:t>PPACA</w:t>
      </w:r>
      <w:r>
        <w:rPr>
          <w:rFonts w:cs="Arial"/>
        </w:rPr>
        <w:t>”</w:t>
      </w:r>
      <w:r w:rsidRPr="00815510">
        <w:rPr>
          <w:rFonts w:cs="Arial"/>
        </w:rPr>
        <w:t xml:space="preserve">) </w:t>
      </w:r>
      <w:r w:rsidRPr="009D0C3D">
        <w:rPr>
          <w:rFonts w:cs="Arial"/>
        </w:rPr>
        <w:t>with respect to itself and its employees, including any obligation to report health insurance coverage, provide health insurance coverage, or pay any financial assessment, tax</w:t>
      </w:r>
      <w:r>
        <w:rPr>
          <w:rFonts w:cs="Arial"/>
        </w:rPr>
        <w:t>, or penalty for not providing</w:t>
      </w:r>
      <w:r w:rsidRPr="00580CAD">
        <w:rPr>
          <w:rFonts w:cs="Arial"/>
        </w:rPr>
        <w:t xml:space="preserve"> health insurance.  </w:t>
      </w:r>
      <w:r>
        <w:rPr>
          <w:rFonts w:cs="Arial"/>
        </w:rPr>
        <w:t>The Contractor shall</w:t>
      </w:r>
      <w:r w:rsidRPr="00580CAD">
        <w:rPr>
          <w:rFonts w:cs="Arial"/>
        </w:rPr>
        <w:t xml:space="preserve"> indemnify the State and hold it harmless f</w:t>
      </w:r>
      <w:r>
        <w:rPr>
          <w:rFonts w:cs="Arial"/>
        </w:rPr>
        <w:t>rom</w:t>
      </w:r>
      <w:r w:rsidRPr="00580CAD">
        <w:rPr>
          <w:rFonts w:cs="Arial"/>
        </w:rPr>
        <w:t xml:space="preserve"> any costs to the State arising from Contractor’s failure to fulfill its PPACA responsibilities</w:t>
      </w:r>
      <w:r>
        <w:rPr>
          <w:rFonts w:cs="Arial"/>
        </w:rPr>
        <w:t xml:space="preserve"> for itself or</w:t>
      </w:r>
      <w:r w:rsidRPr="00580CAD">
        <w:rPr>
          <w:rFonts w:cs="Arial"/>
        </w:rPr>
        <w:t xml:space="preserve"> its employees.</w:t>
      </w:r>
    </w:p>
    <w:p w14:paraId="405A227D" w14:textId="77777777" w:rsidR="0031439D" w:rsidRPr="00F2633A" w:rsidRDefault="0031439D" w:rsidP="0031439D">
      <w:pPr>
        <w:pStyle w:val="Heading3"/>
        <w:rPr>
          <w:vanish/>
          <w:specVanish/>
        </w:rPr>
      </w:pPr>
      <w:r w:rsidRPr="006D447A">
        <w:t>D.1</w:t>
      </w:r>
      <w:r>
        <w:t>7</w:t>
      </w:r>
      <w:r w:rsidRPr="006D447A">
        <w:t>.</w:t>
      </w:r>
      <w:r w:rsidRPr="006D447A">
        <w:tab/>
      </w:r>
      <w:r w:rsidRPr="009F322D">
        <w:rPr>
          <w:u w:val="single"/>
        </w:rPr>
        <w:t>Limitation of State’s Liability</w:t>
      </w:r>
      <w:r w:rsidRPr="006D447A">
        <w:t xml:space="preserve">.  </w:t>
      </w:r>
    </w:p>
    <w:p w14:paraId="5CE9F2EB" w14:textId="77777777" w:rsidR="0031439D" w:rsidRPr="006D447A" w:rsidRDefault="0031439D" w:rsidP="0031439D">
      <w:pPr>
        <w:tabs>
          <w:tab w:val="left" w:pos="720"/>
          <w:tab w:val="left" w:pos="864"/>
        </w:tabs>
        <w:spacing w:after="240"/>
        <w:rPr>
          <w:rFonts w:cs="Arial"/>
        </w:rPr>
      </w:pPr>
      <w:r>
        <w:rPr>
          <w:rFonts w:cs="Arial"/>
        </w:rPr>
        <w:t xml:space="preserve"> </w:t>
      </w:r>
      <w:r w:rsidRPr="006D447A">
        <w:rPr>
          <w:rFonts w:cs="Arial"/>
        </w:rPr>
        <w:t>The State shall have no liability except as specifically provided in this Contract.</w:t>
      </w:r>
      <w:r w:rsidRPr="006D447A">
        <w:rPr>
          <w:rFonts w:cs="Arial"/>
          <w:color w:val="FF0000"/>
        </w:rPr>
        <w:t xml:space="preserve">  </w:t>
      </w:r>
      <w:r w:rsidRPr="006D447A">
        <w:rPr>
          <w:rFonts w:cs="Arial"/>
        </w:rPr>
        <w:t xml:space="preserve">In no event will the State be liable to the Contractor or any other party for any lost revenues, lost profits, loss of business, decrease in the value of any securities or cash position, time, goodwill, or any indirect, special, incidental, punitive, exemplary or consequential damages of any nature, whether based on warranty, contract, statute, regulation, tort (including but not limited to negligence), or any other legal theory that may arise under this Contract or otherwise. </w:t>
      </w:r>
      <w:r>
        <w:rPr>
          <w:rFonts w:cs="Arial"/>
        </w:rPr>
        <w:t xml:space="preserve"> T</w:t>
      </w:r>
      <w:r w:rsidRPr="006D447A">
        <w:rPr>
          <w:rFonts w:cs="Arial"/>
        </w:rPr>
        <w:t>he State’s total liability under this Contract (including any exhibits, schedules, amendments or other attachments to the Contract) or otherwise shall</w:t>
      </w:r>
      <w:r w:rsidRPr="006D447A">
        <w:rPr>
          <w:rFonts w:cs="Arial"/>
          <w:color w:val="0000FF"/>
        </w:rPr>
        <w:t xml:space="preserve"> </w:t>
      </w:r>
      <w:r w:rsidRPr="006D447A">
        <w:rPr>
          <w:rFonts w:cs="Arial"/>
        </w:rPr>
        <w:t xml:space="preserve">under no circumstances exceed the </w:t>
      </w:r>
      <w:r w:rsidRPr="00E524D3">
        <w:rPr>
          <w:rFonts w:cs="Arial"/>
        </w:rPr>
        <w:t>Maximum Liability.  This limitation of liability is cumulative and not per incident.</w:t>
      </w:r>
      <w:r w:rsidRPr="006D447A">
        <w:rPr>
          <w:rFonts w:cs="Arial"/>
        </w:rPr>
        <w:t xml:space="preserve"> </w:t>
      </w:r>
    </w:p>
    <w:p w14:paraId="16191596" w14:textId="77777777" w:rsidR="0031439D" w:rsidRPr="009F322D" w:rsidRDefault="0031439D" w:rsidP="0031439D">
      <w:pPr>
        <w:pStyle w:val="Heading3"/>
        <w:rPr>
          <w:vanish/>
          <w:specVanish/>
        </w:rPr>
      </w:pPr>
      <w:r w:rsidRPr="006D447A">
        <w:t>D.1</w:t>
      </w:r>
      <w:r>
        <w:t>8</w:t>
      </w:r>
      <w:r w:rsidRPr="006D447A">
        <w:t>.</w:t>
      </w:r>
      <w:r w:rsidRPr="006D447A">
        <w:tab/>
      </w:r>
      <w:r w:rsidRPr="009F322D">
        <w:rPr>
          <w:u w:val="single"/>
        </w:rPr>
        <w:t>Limitation of Contractor’s Liability</w:t>
      </w:r>
      <w:r w:rsidRPr="006D447A">
        <w:t xml:space="preserve">. </w:t>
      </w:r>
    </w:p>
    <w:p w14:paraId="5B5DEAC4" w14:textId="77777777" w:rsidR="0031439D" w:rsidRPr="00220A8B" w:rsidRDefault="0031439D" w:rsidP="0031439D">
      <w:pPr>
        <w:spacing w:after="240"/>
        <w:ind w:left="720" w:hanging="720"/>
        <w:rPr>
          <w:rFonts w:cs="Arial"/>
        </w:rPr>
      </w:pPr>
      <w:r>
        <w:rPr>
          <w:rFonts w:cs="Arial"/>
        </w:rPr>
        <w:t xml:space="preserve"> </w:t>
      </w:r>
      <w:r w:rsidRPr="00DA107D">
        <w:rPr>
          <w:rFonts w:cs="Arial"/>
        </w:rPr>
        <w:t>I</w:t>
      </w:r>
      <w:r w:rsidRPr="001B4EFF">
        <w:rPr>
          <w:rFonts w:cs="Arial"/>
        </w:rPr>
        <w:t xml:space="preserve">n accordance with Tenn. Code Ann. § 12-3-701, the Contractor’s liability for all claims arising under this Contract shall be limited to an amount equal </w:t>
      </w:r>
      <w:r w:rsidRPr="001B4EFF">
        <w:rPr>
          <w:rFonts w:cs="Arial"/>
        </w:rPr>
        <w:lastRenderedPageBreak/>
        <w:t>to two (2) times the Maximum Liability amount detailed in Section C.1. and as may be amended, PROVIDED THAT in no event shall this Section limit the liability of the Contractor for: (i) intellectual property or any Contractor indemnity obligations for infringement for third-party intellectual property rights; (ii) any claims covered by any specific provision in the Contract providing for liquidated damages; or (iii) any claims for intentional torts, criminal acts, fraudulent conduct, or acts or omissions that resul</w:t>
      </w:r>
      <w:r>
        <w:rPr>
          <w:rFonts w:cs="Arial"/>
        </w:rPr>
        <w:t xml:space="preserve">t in personal injuries or death.  </w:t>
      </w:r>
      <w:r w:rsidRPr="00220A8B">
        <w:rPr>
          <w:rFonts w:cs="Arial"/>
        </w:rPr>
        <w:t>For clarity, except as otherwise expressly set forth in</w:t>
      </w:r>
      <w:r>
        <w:rPr>
          <w:rFonts w:cs="Arial"/>
        </w:rPr>
        <w:t xml:space="preserve"> </w:t>
      </w:r>
      <w:r w:rsidRPr="00220A8B">
        <w:rPr>
          <w:rFonts w:cs="Arial"/>
        </w:rPr>
        <w:t>this Section, Contractor’s indemnification obligations and other remedies available under this Contract are subject to the limitations on liability set forth in this Section.</w:t>
      </w:r>
    </w:p>
    <w:p w14:paraId="3D0441C9" w14:textId="77777777" w:rsidR="0031439D" w:rsidRPr="009F322D" w:rsidRDefault="0031439D" w:rsidP="0031439D">
      <w:pPr>
        <w:pStyle w:val="Heading3"/>
        <w:rPr>
          <w:vanish/>
          <w:specVanish/>
        </w:rPr>
      </w:pPr>
      <w:r w:rsidRPr="0045068A">
        <w:t>D.</w:t>
      </w:r>
      <w:r w:rsidRPr="009F5E41">
        <w:t>1</w:t>
      </w:r>
      <w:r>
        <w:t>9</w:t>
      </w:r>
      <w:r w:rsidRPr="00B663A6">
        <w:t>.</w:t>
      </w:r>
      <w:r w:rsidRPr="00B663A6">
        <w:tab/>
      </w:r>
      <w:r w:rsidRPr="009F322D">
        <w:rPr>
          <w:u w:val="single"/>
        </w:rPr>
        <w:t>Hold Harmless</w:t>
      </w:r>
      <w:r w:rsidRPr="00B663A6">
        <w:t xml:space="preserve">.  </w:t>
      </w:r>
    </w:p>
    <w:p w14:paraId="675C9B07" w14:textId="77777777" w:rsidR="0031439D" w:rsidRPr="006D447A" w:rsidRDefault="0031439D" w:rsidP="0031439D">
      <w:pPr>
        <w:tabs>
          <w:tab w:val="left" w:pos="720"/>
          <w:tab w:val="left" w:pos="864"/>
        </w:tabs>
        <w:spacing w:after="240"/>
        <w:ind w:left="720" w:hanging="720"/>
        <w:rPr>
          <w:rFonts w:cs="Arial"/>
        </w:rPr>
      </w:pPr>
      <w:r w:rsidRPr="00B663A6">
        <w:rPr>
          <w:rFonts w:cs="Arial"/>
        </w:rPr>
        <w:t>The Contractor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Contractor, its employees, or any person acting for or on its or their behalf relating to this Contract.  The Contractor further agrees it shall be liable for the reasonable cost of attorneys</w:t>
      </w:r>
      <w:r>
        <w:rPr>
          <w:rFonts w:cs="Arial"/>
        </w:rPr>
        <w:t>’ fees, court costs, expert witness fees, and other litigation expenses</w:t>
      </w:r>
      <w:r w:rsidRPr="00B663A6">
        <w:rPr>
          <w:rFonts w:cs="Arial"/>
        </w:rPr>
        <w:t xml:space="preserve"> for the State to enforce the terms of this Contract</w:t>
      </w:r>
      <w:r w:rsidRPr="006D447A">
        <w:rPr>
          <w:rFonts w:cs="Arial"/>
        </w:rPr>
        <w:t>.</w:t>
      </w:r>
      <w:r w:rsidRPr="006D447A">
        <w:rPr>
          <w:rFonts w:cs="Arial"/>
        </w:rPr>
        <w:br/>
      </w:r>
      <w:r w:rsidRPr="006D447A">
        <w:rPr>
          <w:rFonts w:cs="Arial"/>
        </w:rPr>
        <w:br/>
        <w:t xml:space="preserve">In the event of any suit or claim, the </w:t>
      </w:r>
      <w:r>
        <w:rPr>
          <w:rFonts w:cs="Arial"/>
        </w:rPr>
        <w:t>Parties shall give each other immediate notice and</w:t>
      </w:r>
      <w:r w:rsidRPr="006D447A">
        <w:rPr>
          <w:rFonts w:cs="Arial"/>
        </w:rPr>
        <w:t xml:space="preserve"> provide all </w:t>
      </w:r>
      <w:r>
        <w:rPr>
          <w:rFonts w:cs="Arial"/>
        </w:rPr>
        <w:t xml:space="preserve">necessary </w:t>
      </w:r>
      <w:r w:rsidRPr="006D447A">
        <w:rPr>
          <w:rFonts w:cs="Arial"/>
        </w:rPr>
        <w:t xml:space="preserve">assistance </w:t>
      </w:r>
      <w:r>
        <w:rPr>
          <w:rFonts w:cs="Arial"/>
        </w:rPr>
        <w:t>to respond.</w:t>
      </w:r>
      <w:r w:rsidRPr="006D447A">
        <w:rPr>
          <w:rFonts w:cs="Arial"/>
        </w:rPr>
        <w:t xml:space="preserve"> </w:t>
      </w:r>
      <w:r>
        <w:rPr>
          <w:rFonts w:cs="Arial"/>
        </w:rPr>
        <w:t>T</w:t>
      </w:r>
      <w:r w:rsidRPr="006D447A">
        <w:rPr>
          <w:rFonts w:cs="Arial"/>
        </w:rPr>
        <w:t xml:space="preserve">he failure of </w:t>
      </w:r>
      <w:r>
        <w:rPr>
          <w:rFonts w:cs="Arial"/>
        </w:rPr>
        <w:t>the State</w:t>
      </w:r>
      <w:r w:rsidRPr="006D447A">
        <w:rPr>
          <w:rFonts w:cs="Arial"/>
        </w:rPr>
        <w:t xml:space="preserve"> to give notice shall only relieve </w:t>
      </w:r>
      <w:r>
        <w:rPr>
          <w:rFonts w:cs="Arial"/>
        </w:rPr>
        <w:t>the Contractor</w:t>
      </w:r>
      <w:r w:rsidRPr="006D447A">
        <w:rPr>
          <w:rFonts w:cs="Arial"/>
        </w:rPr>
        <w:t xml:space="preserve"> of its obligations under this Section to the extent </w:t>
      </w:r>
      <w:r>
        <w:rPr>
          <w:rFonts w:cs="Arial"/>
        </w:rPr>
        <w:t>that the Contractor</w:t>
      </w:r>
      <w:r w:rsidRPr="006D447A">
        <w:rPr>
          <w:rFonts w:cs="Arial"/>
        </w:rPr>
        <w:t xml:space="preserve"> can demonstrate actual prejudice arising from the failure to give notice.  This Section shall not grant the Contractor, through its attorney</w:t>
      </w:r>
      <w:r>
        <w:rPr>
          <w:rFonts w:cs="Arial"/>
        </w:rPr>
        <w:t>s</w:t>
      </w:r>
      <w:r w:rsidRPr="006D447A">
        <w:rPr>
          <w:rFonts w:cs="Arial"/>
        </w:rPr>
        <w:t xml:space="preserve">, the right to represent the State in any legal matter, </w:t>
      </w:r>
      <w:r>
        <w:rPr>
          <w:rFonts w:cs="Arial"/>
        </w:rPr>
        <w:t>as the right to represent the State is</w:t>
      </w:r>
      <w:r w:rsidRPr="006D447A">
        <w:rPr>
          <w:rFonts w:cs="Arial"/>
        </w:rPr>
        <w:t xml:space="preserve"> governed by Tenn. Code Ann. § 8-6-106.</w:t>
      </w:r>
    </w:p>
    <w:p w14:paraId="66B441AB" w14:textId="77777777" w:rsidR="0031439D" w:rsidRPr="00B6243F" w:rsidRDefault="0031439D" w:rsidP="0031439D">
      <w:pPr>
        <w:pStyle w:val="Heading3"/>
        <w:rPr>
          <w:vanish/>
          <w:specVanish/>
        </w:rPr>
      </w:pPr>
      <w:r>
        <w:t>D.20.    </w:t>
      </w:r>
      <w:r w:rsidRPr="0041522F">
        <w:rPr>
          <w:u w:val="single"/>
        </w:rPr>
        <w:t>HIPAA Compliance</w:t>
      </w:r>
      <w:r>
        <w:t xml:space="preserve">. </w:t>
      </w:r>
    </w:p>
    <w:p w14:paraId="2C482D11" w14:textId="77777777" w:rsidR="0031439D" w:rsidRDefault="0031439D" w:rsidP="0031439D">
      <w:pPr>
        <w:spacing w:after="240"/>
        <w:ind w:left="720" w:hanging="720"/>
        <w:rPr>
          <w:rFonts w:cs="Arial"/>
        </w:rPr>
      </w:pPr>
      <w:r>
        <w:rPr>
          <w:rFonts w:cs="Arial"/>
        </w:rPr>
        <w:t xml:space="preserve"> As applicable, the State and Contractor shall comply with obligations under the Health Insurance Portability and Accountability Act of 1996 (“HIPAA”), Health Information Technology for Economic and Clinical Health (“HITECH”) Act and any other relevant laws and regulations regarding privacy (collectively the “Privacy Rules”).  The obligations set forth in this Section shall survive the termination of this Contract.</w:t>
      </w:r>
    </w:p>
    <w:p w14:paraId="67F5A6E3" w14:textId="77777777" w:rsidR="0031439D" w:rsidRDefault="0031439D" w:rsidP="00623A50">
      <w:pPr>
        <w:pStyle w:val="ListParagraph"/>
        <w:numPr>
          <w:ilvl w:val="0"/>
          <w:numId w:val="45"/>
        </w:numPr>
        <w:tabs>
          <w:tab w:val="left" w:pos="720"/>
          <w:tab w:val="left" w:pos="864"/>
        </w:tabs>
        <w:overflowPunct w:val="0"/>
        <w:autoSpaceDE w:val="0"/>
        <w:autoSpaceDN w:val="0"/>
        <w:adjustRightInd w:val="0"/>
        <w:spacing w:after="240"/>
        <w:contextualSpacing w:val="0"/>
        <w:textAlignment w:val="baseline"/>
        <w:rPr>
          <w:rFonts w:cs="Arial"/>
        </w:rPr>
      </w:pPr>
      <w:r>
        <w:rPr>
          <w:rFonts w:cs="Arial"/>
        </w:rPr>
        <w:t>Contractor warrants to the State that it is familiar with the requirements of the Privacy Rules, and will comply with all applicable requirements in the course of this Contract.</w:t>
      </w:r>
    </w:p>
    <w:p w14:paraId="561037C4" w14:textId="77777777" w:rsidR="0031439D" w:rsidRDefault="0031439D" w:rsidP="00623A50">
      <w:pPr>
        <w:pStyle w:val="ListParagraph"/>
        <w:numPr>
          <w:ilvl w:val="0"/>
          <w:numId w:val="45"/>
        </w:numPr>
        <w:tabs>
          <w:tab w:val="left" w:pos="720"/>
          <w:tab w:val="left" w:pos="864"/>
        </w:tabs>
        <w:overflowPunct w:val="0"/>
        <w:autoSpaceDE w:val="0"/>
        <w:autoSpaceDN w:val="0"/>
        <w:adjustRightInd w:val="0"/>
        <w:spacing w:after="240"/>
        <w:contextualSpacing w:val="0"/>
        <w:textAlignment w:val="baseline"/>
        <w:rPr>
          <w:rFonts w:cs="Arial"/>
        </w:rPr>
      </w:pPr>
      <w:r>
        <w:rPr>
          <w:rFonts w:cs="Arial"/>
        </w:rPr>
        <w:t>Contractor warrants that it will cooperate with the State, including cooperation and coordination with State privacy officials and other compliance officers required by the Privacy Rules, in the course of performance of the Contract so that both parties will be in compliance with the Privacy Rules.</w:t>
      </w:r>
    </w:p>
    <w:p w14:paraId="47384A39" w14:textId="77777777" w:rsidR="0031439D" w:rsidRDefault="0031439D" w:rsidP="00623A50">
      <w:pPr>
        <w:pStyle w:val="ListParagraph"/>
        <w:numPr>
          <w:ilvl w:val="0"/>
          <w:numId w:val="45"/>
        </w:numPr>
        <w:tabs>
          <w:tab w:val="left" w:pos="720"/>
          <w:tab w:val="left" w:pos="864"/>
        </w:tabs>
        <w:overflowPunct w:val="0"/>
        <w:autoSpaceDE w:val="0"/>
        <w:autoSpaceDN w:val="0"/>
        <w:adjustRightInd w:val="0"/>
        <w:spacing w:after="240"/>
        <w:contextualSpacing w:val="0"/>
        <w:textAlignment w:val="baseline"/>
        <w:rPr>
          <w:rFonts w:cs="Arial"/>
        </w:rPr>
      </w:pPr>
      <w:r>
        <w:rPr>
          <w:rFonts w:cs="Arial"/>
        </w:rPr>
        <w:t>The State and the Contractor will sign documents, including but not limited to business associate agreements, as required by the Privacy Rules and that are reasonably necessary to keep the State and Contractor in compliance with the Privacy Rules.  This provision shall not apply if information received or delivered by the parties under this Contract is NOT “protected health information” as defined by the Privacy Rules, or if the Privacy Rules permit the parties to receive or deliver the information without entering into a business associate agreement or signing another document.</w:t>
      </w:r>
    </w:p>
    <w:p w14:paraId="55843563" w14:textId="77777777" w:rsidR="0031439D" w:rsidRDefault="0031439D" w:rsidP="00623A50">
      <w:pPr>
        <w:pStyle w:val="ListParagraph"/>
        <w:numPr>
          <w:ilvl w:val="0"/>
          <w:numId w:val="45"/>
        </w:numPr>
        <w:tabs>
          <w:tab w:val="left" w:pos="720"/>
          <w:tab w:val="left" w:pos="864"/>
        </w:tabs>
        <w:overflowPunct w:val="0"/>
        <w:autoSpaceDE w:val="0"/>
        <w:autoSpaceDN w:val="0"/>
        <w:adjustRightInd w:val="0"/>
        <w:spacing w:after="240"/>
        <w:contextualSpacing w:val="0"/>
        <w:textAlignment w:val="baseline"/>
        <w:rPr>
          <w:rFonts w:cs="Arial"/>
        </w:rPr>
      </w:pPr>
      <w:r>
        <w:rPr>
          <w:rFonts w:cs="Arial"/>
        </w:rPr>
        <w:t>The Contractor will indemnify the State and hold it harmless for any violation by the Contractor or its subcontractors</w:t>
      </w:r>
      <w:r w:rsidRPr="00461DE9">
        <w:rPr>
          <w:rFonts w:cs="Arial"/>
        </w:rPr>
        <w:t xml:space="preserve"> of the Privacy Rules.  </w:t>
      </w:r>
      <w:r>
        <w:rPr>
          <w:rFonts w:cs="Arial"/>
        </w:rPr>
        <w:t xml:space="preserve">This includes the costs of responding to a breach of protected health information, the costs of responding to a government enforcement action related to the breach, and any fines, penalties, or damages paid by the State because of </w:t>
      </w:r>
      <w:r w:rsidRPr="00461DE9">
        <w:rPr>
          <w:rFonts w:cs="Arial"/>
        </w:rPr>
        <w:t>the violation.</w:t>
      </w:r>
    </w:p>
    <w:p w14:paraId="4C00F825" w14:textId="77777777" w:rsidR="0031439D" w:rsidRPr="0041522F" w:rsidRDefault="0031439D" w:rsidP="0031439D">
      <w:pPr>
        <w:pStyle w:val="Heading3"/>
        <w:rPr>
          <w:vanish/>
          <w:specVanish/>
        </w:rPr>
      </w:pPr>
      <w:r w:rsidRPr="00AC0A98">
        <w:t>D.21.</w:t>
      </w:r>
      <w:r w:rsidRPr="00AC0A98">
        <w:tab/>
      </w:r>
      <w:r w:rsidRPr="0041522F">
        <w:rPr>
          <w:u w:val="single"/>
        </w:rPr>
        <w:t>Tennessee Consolidated Retirement System</w:t>
      </w:r>
      <w:r w:rsidRPr="00580CAD">
        <w:t xml:space="preserve">.  </w:t>
      </w:r>
    </w:p>
    <w:p w14:paraId="5C3C93D5" w14:textId="77777777" w:rsidR="0031439D" w:rsidRPr="00B663A6" w:rsidRDefault="0031439D" w:rsidP="0031439D">
      <w:pPr>
        <w:tabs>
          <w:tab w:val="left" w:pos="720"/>
          <w:tab w:val="left" w:pos="864"/>
        </w:tabs>
        <w:spacing w:after="240"/>
        <w:ind w:left="720" w:hanging="720"/>
        <w:rPr>
          <w:rFonts w:cs="Arial"/>
        </w:rPr>
      </w:pPr>
      <w:r w:rsidRPr="00580CAD">
        <w:rPr>
          <w:rFonts w:cs="Arial"/>
        </w:rPr>
        <w:t xml:space="preserve">Subject to statutory exceptions contained in Tenn. Code Ann. §§ 8-36-801, </w:t>
      </w:r>
      <w:r w:rsidRPr="00580CAD">
        <w:rPr>
          <w:rFonts w:cs="Arial"/>
          <w:i/>
        </w:rPr>
        <w:t>et seq</w:t>
      </w:r>
      <w:r w:rsidRPr="00580CAD">
        <w:rPr>
          <w:rFonts w:cs="Arial"/>
        </w:rPr>
        <w:t>., the law governing the Tennessee Consolidated Retirement System (“TCRS”), provides that if a retired member of TCRS, or of any superseded system administered by TCRS, or of any local retirement fund established under Tenn. Code Ann. §§ 8-</w:t>
      </w:r>
      <w:r w:rsidRPr="00580CAD">
        <w:rPr>
          <w:rFonts w:cs="Arial"/>
        </w:rPr>
        <w:lastRenderedPageBreak/>
        <w:t xml:space="preserve">35-101, </w:t>
      </w:r>
      <w:r w:rsidRPr="00580CAD">
        <w:rPr>
          <w:rFonts w:cs="Arial"/>
          <w:i/>
        </w:rPr>
        <w:t>et seq.</w:t>
      </w:r>
      <w:r w:rsidRPr="00580CAD">
        <w:rPr>
          <w:rFonts w:cs="Arial"/>
        </w:rPr>
        <w:t>, accepts State employment, the member's retirement allowance is suspended during the period of the employment.  Accordingly and notwithstanding any provision of this Contract to the contrary, the Contractor agrees that if it is later determined that the true nature of the working relationship between the Contractor and the State under this Contract is that of “employee/employer” and not that of an independent contractor, the Contractor, if a retired member of TCRS, may be required to repay to TCRS the amount of retirement benefits the Contractor received from TCRS during the Term.</w:t>
      </w:r>
    </w:p>
    <w:p w14:paraId="1B003DE7" w14:textId="77777777" w:rsidR="0031439D" w:rsidRPr="0041522F" w:rsidRDefault="0031439D" w:rsidP="0031439D">
      <w:pPr>
        <w:pStyle w:val="Heading3"/>
        <w:rPr>
          <w:vanish/>
          <w:specVanish/>
        </w:rPr>
      </w:pPr>
      <w:r w:rsidRPr="009D0C3D">
        <w:t>D.</w:t>
      </w:r>
      <w:r>
        <w:t>22.</w:t>
      </w:r>
      <w:r w:rsidRPr="00580CAD">
        <w:tab/>
      </w:r>
      <w:r w:rsidRPr="0041522F">
        <w:rPr>
          <w:u w:val="single"/>
        </w:rPr>
        <w:t>Tennessee Department of Revenue Registration</w:t>
      </w:r>
      <w:r w:rsidRPr="00580CAD">
        <w:t xml:space="preserve">. </w:t>
      </w:r>
    </w:p>
    <w:p w14:paraId="7353937E" w14:textId="77777777" w:rsidR="0031439D" w:rsidRPr="00580CAD" w:rsidRDefault="0031439D" w:rsidP="0031439D">
      <w:pPr>
        <w:tabs>
          <w:tab w:val="left" w:pos="720"/>
          <w:tab w:val="left" w:pos="864"/>
        </w:tabs>
        <w:spacing w:after="240"/>
        <w:ind w:left="720" w:hanging="720"/>
        <w:rPr>
          <w:rFonts w:cs="Arial"/>
        </w:rPr>
      </w:pPr>
      <w:r>
        <w:rPr>
          <w:rFonts w:cs="Arial"/>
        </w:rPr>
        <w:t xml:space="preserve"> </w:t>
      </w:r>
      <w:r w:rsidRPr="00580CAD">
        <w:rPr>
          <w:rFonts w:cs="Arial"/>
        </w:rPr>
        <w:t>The Contractor shall comply with all applicable registration requirements contained in Tenn. Code Ann. §§ 6</w:t>
      </w:r>
      <w:r>
        <w:rPr>
          <w:rFonts w:cs="Arial"/>
        </w:rPr>
        <w:t>7</w:t>
      </w:r>
      <w:r w:rsidRPr="00580CAD">
        <w:rPr>
          <w:rFonts w:cs="Arial"/>
        </w:rPr>
        <w:t>-6-601 – 608.  Compliance with applicable  registration requirements is a material requirement of this Contract.</w:t>
      </w:r>
    </w:p>
    <w:p w14:paraId="684E3B09" w14:textId="77777777" w:rsidR="0031439D" w:rsidRPr="00FA7536" w:rsidRDefault="0031439D" w:rsidP="0031439D">
      <w:pPr>
        <w:pStyle w:val="Heading3"/>
        <w:rPr>
          <w:vanish/>
          <w:specVanish/>
        </w:rPr>
      </w:pPr>
      <w:r w:rsidRPr="00580CAD">
        <w:t>D.</w:t>
      </w:r>
      <w:r>
        <w:t>23</w:t>
      </w:r>
      <w:r w:rsidRPr="00580CAD">
        <w:t>.</w:t>
      </w:r>
      <w:r w:rsidRPr="00580CAD">
        <w:tab/>
      </w:r>
      <w:r w:rsidRPr="00FA7536">
        <w:rPr>
          <w:u w:val="single"/>
        </w:rPr>
        <w:t>Debarment and Suspension</w:t>
      </w:r>
      <w:r w:rsidRPr="00580CAD">
        <w:t xml:space="preserve">.  </w:t>
      </w:r>
    </w:p>
    <w:p w14:paraId="1C3BC8A0" w14:textId="77777777" w:rsidR="0031439D" w:rsidRPr="00580CAD" w:rsidRDefault="0031439D" w:rsidP="0031439D">
      <w:pPr>
        <w:spacing w:after="240"/>
        <w:ind w:left="720" w:hanging="720"/>
        <w:rPr>
          <w:rFonts w:cs="Arial"/>
        </w:rPr>
      </w:pPr>
      <w:r w:rsidRPr="00580CAD">
        <w:rPr>
          <w:rFonts w:cs="Arial"/>
        </w:rPr>
        <w:t>The Contractor certifies, to the best of its knowledge and belief, that it, its current and future principals, its current and future subcontractors and their principals:</w:t>
      </w:r>
    </w:p>
    <w:p w14:paraId="3C8C5B5F" w14:textId="77777777" w:rsidR="0031439D" w:rsidRPr="00580CAD" w:rsidRDefault="0031439D" w:rsidP="00623A50">
      <w:pPr>
        <w:pStyle w:val="ListParagraph"/>
        <w:numPr>
          <w:ilvl w:val="0"/>
          <w:numId w:val="46"/>
        </w:numPr>
        <w:tabs>
          <w:tab w:val="left" w:pos="720"/>
          <w:tab w:val="left" w:pos="864"/>
        </w:tabs>
        <w:overflowPunct w:val="0"/>
        <w:autoSpaceDE w:val="0"/>
        <w:autoSpaceDN w:val="0"/>
        <w:adjustRightInd w:val="0"/>
        <w:spacing w:after="240"/>
        <w:contextualSpacing w:val="0"/>
        <w:textAlignment w:val="baseline"/>
        <w:rPr>
          <w:rFonts w:cs="Arial"/>
        </w:rPr>
      </w:pPr>
      <w:r w:rsidRPr="00580CAD">
        <w:rPr>
          <w:rFonts w:cs="Arial"/>
        </w:rPr>
        <w:t>are not presently debarred, suspended, proposed for debarment, declared ineligible, or voluntarily excluded from covered transactions by any federal or state department or agency;</w:t>
      </w:r>
    </w:p>
    <w:p w14:paraId="6F9A1CA8" w14:textId="77777777" w:rsidR="0031439D" w:rsidRPr="00580CAD" w:rsidRDefault="0031439D" w:rsidP="00623A50">
      <w:pPr>
        <w:pStyle w:val="ListParagraph"/>
        <w:numPr>
          <w:ilvl w:val="0"/>
          <w:numId w:val="46"/>
        </w:numPr>
        <w:tabs>
          <w:tab w:val="left" w:pos="720"/>
          <w:tab w:val="left" w:pos="864"/>
        </w:tabs>
        <w:overflowPunct w:val="0"/>
        <w:autoSpaceDE w:val="0"/>
        <w:autoSpaceDN w:val="0"/>
        <w:adjustRightInd w:val="0"/>
        <w:spacing w:after="240"/>
        <w:contextualSpacing w:val="0"/>
        <w:textAlignment w:val="baseline"/>
        <w:rPr>
          <w:rFonts w:cs="Arial"/>
        </w:rPr>
      </w:pPr>
      <w:r w:rsidRPr="00580CAD">
        <w:rPr>
          <w:rFonts w:cs="Arial"/>
        </w:rPr>
        <w:t>have not within a three (3) year period preceding this Contract been convicted of, or had a civil judgment rendered against them from commission of fraud, or a criminal offense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p>
    <w:p w14:paraId="064A4E5F" w14:textId="77777777" w:rsidR="0031439D" w:rsidRPr="00580CAD" w:rsidRDefault="0031439D" w:rsidP="00623A50">
      <w:pPr>
        <w:pStyle w:val="ListParagraph"/>
        <w:numPr>
          <w:ilvl w:val="0"/>
          <w:numId w:val="46"/>
        </w:numPr>
        <w:tabs>
          <w:tab w:val="left" w:pos="720"/>
          <w:tab w:val="left" w:pos="864"/>
        </w:tabs>
        <w:overflowPunct w:val="0"/>
        <w:autoSpaceDE w:val="0"/>
        <w:autoSpaceDN w:val="0"/>
        <w:adjustRightInd w:val="0"/>
        <w:spacing w:after="240"/>
        <w:contextualSpacing w:val="0"/>
        <w:textAlignment w:val="baseline"/>
        <w:rPr>
          <w:rFonts w:cs="Arial"/>
        </w:rPr>
      </w:pPr>
      <w:r w:rsidRPr="00580CAD">
        <w:rPr>
          <w:rFonts w:cs="Arial"/>
        </w:rPr>
        <w:t>are not presently indicted or otherwise criminally or civilly charged by a government entity (federal, state, or local) with commission of any of the offenses detailed in section b. of this certification;  and</w:t>
      </w:r>
    </w:p>
    <w:p w14:paraId="6BAD575E" w14:textId="77777777" w:rsidR="0031439D" w:rsidRPr="00580CAD" w:rsidRDefault="0031439D" w:rsidP="00623A50">
      <w:pPr>
        <w:pStyle w:val="ListParagraph"/>
        <w:numPr>
          <w:ilvl w:val="0"/>
          <w:numId w:val="46"/>
        </w:numPr>
        <w:tabs>
          <w:tab w:val="left" w:pos="720"/>
          <w:tab w:val="left" w:pos="864"/>
        </w:tabs>
        <w:overflowPunct w:val="0"/>
        <w:autoSpaceDE w:val="0"/>
        <w:autoSpaceDN w:val="0"/>
        <w:adjustRightInd w:val="0"/>
        <w:spacing w:after="240"/>
        <w:contextualSpacing w:val="0"/>
        <w:textAlignment w:val="baseline"/>
        <w:rPr>
          <w:rFonts w:cs="Arial"/>
        </w:rPr>
      </w:pPr>
      <w:r w:rsidRPr="00580CAD">
        <w:rPr>
          <w:rFonts w:cs="Arial"/>
        </w:rPr>
        <w:t>have not within a three (3) year period preceding this Contract had one or more public transactions (federal, state, or local) terminated for cause or default.</w:t>
      </w:r>
    </w:p>
    <w:p w14:paraId="73FDAE93" w14:textId="77777777" w:rsidR="0031439D" w:rsidRPr="006D447A" w:rsidRDefault="0031439D" w:rsidP="0031439D">
      <w:pPr>
        <w:tabs>
          <w:tab w:val="left" w:pos="720"/>
          <w:tab w:val="left" w:pos="864"/>
        </w:tabs>
        <w:spacing w:after="240"/>
        <w:ind w:left="720"/>
        <w:rPr>
          <w:rFonts w:cs="Arial"/>
        </w:rPr>
      </w:pPr>
      <w:r w:rsidRPr="00580CAD">
        <w:rPr>
          <w:rFonts w:cs="Arial"/>
        </w:rPr>
        <w:t>The Contractor shall provide immediate written notice to the State if at any time it learns that there was an earlier failure to disclose information or that due to changed circumstances, its principals or the principals of its</w:t>
      </w:r>
      <w:r>
        <w:rPr>
          <w:rFonts w:cs="Arial"/>
        </w:rPr>
        <w:t xml:space="preserve"> subcontractors are excluded, </w:t>
      </w:r>
      <w:r w:rsidRPr="00580CAD">
        <w:rPr>
          <w:rFonts w:cs="Arial"/>
        </w:rPr>
        <w:t>disqualified</w:t>
      </w:r>
      <w:r>
        <w:rPr>
          <w:rFonts w:cs="Arial"/>
        </w:rPr>
        <w:t>, or presently fall under any of the prohibitions of sections a-d</w:t>
      </w:r>
      <w:r w:rsidRPr="00580CAD">
        <w:rPr>
          <w:rFonts w:cs="Arial"/>
        </w:rPr>
        <w:t>.</w:t>
      </w:r>
    </w:p>
    <w:p w14:paraId="661F404D" w14:textId="77777777" w:rsidR="0031439D" w:rsidRPr="00FA7536" w:rsidRDefault="0031439D" w:rsidP="0031439D">
      <w:pPr>
        <w:pStyle w:val="Heading3"/>
        <w:rPr>
          <w:vanish/>
          <w:specVanish/>
        </w:rPr>
      </w:pPr>
      <w:r w:rsidRPr="006D447A">
        <w:t>D.</w:t>
      </w:r>
      <w:r>
        <w:t>24</w:t>
      </w:r>
      <w:r w:rsidRPr="006D447A">
        <w:t>.</w:t>
      </w:r>
      <w:r w:rsidRPr="006D447A">
        <w:tab/>
      </w:r>
      <w:r w:rsidRPr="00FA7536">
        <w:rPr>
          <w:u w:val="single"/>
        </w:rPr>
        <w:t>Force Majeure</w:t>
      </w:r>
      <w:r w:rsidRPr="006D447A">
        <w:t xml:space="preserve">.  </w:t>
      </w:r>
    </w:p>
    <w:p w14:paraId="57F2B066" w14:textId="77777777" w:rsidR="0031439D" w:rsidRDefault="0031439D" w:rsidP="0031439D">
      <w:pPr>
        <w:tabs>
          <w:tab w:val="left" w:pos="720"/>
          <w:tab w:val="left" w:pos="864"/>
        </w:tabs>
        <w:spacing w:after="240"/>
        <w:ind w:left="720" w:hanging="720"/>
        <w:rPr>
          <w:rFonts w:cs="Arial"/>
        </w:rPr>
      </w:pPr>
      <w:r w:rsidRPr="006D447A">
        <w:rPr>
          <w:rFonts w:cs="Arial"/>
        </w:rPr>
        <w:t xml:space="preserve">“Force Majeure Event” means fire, flood, earthquake, elements of nature or acts of God, wars, riots, civil disorders, rebellions or revolutions, acts of terrorism or any other similar cause beyond the reasonable control of </w:t>
      </w:r>
      <w:r>
        <w:rPr>
          <w:rFonts w:cs="Arial"/>
        </w:rPr>
        <w:t xml:space="preserve">the </w:t>
      </w:r>
      <w:r w:rsidRPr="006D447A">
        <w:rPr>
          <w:rFonts w:cs="Arial"/>
        </w:rPr>
        <w:t xml:space="preserve">Party except to the extent that the non-performing Party is at fault in failing to prevent or causing </w:t>
      </w:r>
      <w:r>
        <w:rPr>
          <w:rFonts w:cs="Arial"/>
        </w:rPr>
        <w:t>the</w:t>
      </w:r>
      <w:r w:rsidRPr="006D447A">
        <w:rPr>
          <w:rFonts w:cs="Arial"/>
        </w:rPr>
        <w:t xml:space="preserve"> default or delay, and provided that </w:t>
      </w:r>
      <w:r>
        <w:rPr>
          <w:rFonts w:cs="Arial"/>
        </w:rPr>
        <w:t>the</w:t>
      </w:r>
      <w:r w:rsidRPr="006D447A">
        <w:rPr>
          <w:rFonts w:cs="Arial"/>
        </w:rPr>
        <w:t xml:space="preserve"> default or delay cannot reasonably be circumvented by the non-performing Party through the use of alternate sources, workaround plans or other means.  A strike, lockout or labor dispute shall not excuse either Party from its obligations </w:t>
      </w:r>
      <w:r>
        <w:rPr>
          <w:rFonts w:cs="Arial"/>
        </w:rPr>
        <w:t>under this Contract</w:t>
      </w:r>
      <w:r w:rsidRPr="006D447A">
        <w:rPr>
          <w:rFonts w:cs="Arial"/>
        </w:rPr>
        <w:t xml:space="preserve">.  Except as set forth in this Section, any failure or delay by a Party in the performance of its obligations </w:t>
      </w:r>
      <w:r>
        <w:rPr>
          <w:rFonts w:cs="Arial"/>
        </w:rPr>
        <w:t>under</w:t>
      </w:r>
      <w:r w:rsidRPr="006D447A">
        <w:rPr>
          <w:rFonts w:cs="Arial"/>
        </w:rPr>
        <w:t xml:space="preserve"> this Contract arising from a Force Majeure Event is not a default under this Contract or grounds for termination.  </w:t>
      </w:r>
      <w:r>
        <w:rPr>
          <w:rFonts w:cs="Arial"/>
        </w:rPr>
        <w:t>T</w:t>
      </w:r>
      <w:r w:rsidRPr="006D447A">
        <w:rPr>
          <w:rFonts w:cs="Arial"/>
        </w:rPr>
        <w:t xml:space="preserve">he non-performing Party will be excused from performing those obligations directly affected by the Force Majeure Event, and only for as long as </w:t>
      </w:r>
      <w:r>
        <w:rPr>
          <w:rFonts w:cs="Arial"/>
        </w:rPr>
        <w:t>the</w:t>
      </w:r>
      <w:r w:rsidRPr="006D447A">
        <w:rPr>
          <w:rFonts w:cs="Arial"/>
        </w:rPr>
        <w:t xml:space="preserve"> Force Majeure Event continues, provided that </w:t>
      </w:r>
      <w:r>
        <w:rPr>
          <w:rFonts w:cs="Arial"/>
        </w:rPr>
        <w:t>the</w:t>
      </w:r>
      <w:r w:rsidRPr="006D447A">
        <w:rPr>
          <w:rFonts w:cs="Arial"/>
        </w:rPr>
        <w:t xml:space="preserve"> Party continues to use diligent, good faith efforts to re</w:t>
      </w:r>
      <w:r>
        <w:rPr>
          <w:rFonts w:cs="Arial"/>
        </w:rPr>
        <w:t>sume</w:t>
      </w:r>
      <w:r w:rsidRPr="006D447A">
        <w:rPr>
          <w:rFonts w:cs="Arial"/>
        </w:rPr>
        <w:t xml:space="preserve"> performance without delay.  The occurrence of a Force Majeure Event affecting Contractor’s representatives, suppliers, subcontractors, customers or business apart from this Contract is not a Force Majeure Event under this Contract.  Contractor will promptly notify the State of any delay caused by a Force Majeure Event (to be confirmed in a written notice</w:t>
      </w:r>
      <w:r>
        <w:rPr>
          <w:rFonts w:cs="Arial"/>
        </w:rPr>
        <w:t xml:space="preserve"> to the State</w:t>
      </w:r>
      <w:r w:rsidRPr="006D447A">
        <w:rPr>
          <w:rFonts w:cs="Arial"/>
        </w:rPr>
        <w:t xml:space="preserve"> within one (1) day of the inception of </w:t>
      </w:r>
      <w:r>
        <w:rPr>
          <w:rFonts w:cs="Arial"/>
        </w:rPr>
        <w:t>the</w:t>
      </w:r>
      <w:r w:rsidRPr="006D447A">
        <w:rPr>
          <w:rFonts w:cs="Arial"/>
        </w:rPr>
        <w:t xml:space="preserve"> delay) that a Force Majeure Event has occurred, and will describe in reasonable detail the nature of the Force Majeure Event.  If any Force Majeure Event results in a delay in Contractor’s performance longer than forty-eight (48) hours, the State may, upon notice to Contractor: (a) cease payment of the fees </w:t>
      </w:r>
      <w:r>
        <w:rPr>
          <w:rFonts w:cs="Arial"/>
        </w:rPr>
        <w:t xml:space="preserve">for the affected obligations </w:t>
      </w:r>
      <w:r w:rsidRPr="006D447A">
        <w:rPr>
          <w:rFonts w:cs="Arial"/>
        </w:rPr>
        <w:t>until Contractor re</w:t>
      </w:r>
      <w:r>
        <w:rPr>
          <w:rFonts w:cs="Arial"/>
        </w:rPr>
        <w:t>sumes</w:t>
      </w:r>
      <w:r w:rsidRPr="006D447A">
        <w:rPr>
          <w:rFonts w:cs="Arial"/>
        </w:rPr>
        <w:t xml:space="preserve"> performance of </w:t>
      </w:r>
      <w:r w:rsidRPr="006D447A">
        <w:rPr>
          <w:rFonts w:cs="Arial"/>
        </w:rPr>
        <w:lastRenderedPageBreak/>
        <w:t xml:space="preserve">the affected obligations; </w:t>
      </w:r>
      <w:r w:rsidRPr="00E524D3">
        <w:rPr>
          <w:rFonts w:cs="Arial"/>
        </w:rPr>
        <w:t>or (b)</w:t>
      </w:r>
      <w:r w:rsidRPr="006D447A">
        <w:rPr>
          <w:rFonts w:cs="Arial"/>
        </w:rPr>
        <w:t xml:space="preserve"> immediately terminate this Contract or any </w:t>
      </w:r>
      <w:r>
        <w:rPr>
          <w:rFonts w:cs="Arial"/>
        </w:rPr>
        <w:t xml:space="preserve">purchase order, in whole or in part, </w:t>
      </w:r>
      <w:r w:rsidRPr="006D447A">
        <w:rPr>
          <w:rFonts w:cs="Arial"/>
        </w:rPr>
        <w:t>without further payment except for fees then due and payable.  Contractor will not increase its charges under this Contract or charge the State any fees other than those provided for in this Contract as the result of a Force Majeure Event.</w:t>
      </w:r>
    </w:p>
    <w:p w14:paraId="14661E83" w14:textId="77777777" w:rsidR="0031439D" w:rsidRPr="00FA7536" w:rsidRDefault="0031439D" w:rsidP="0031439D">
      <w:pPr>
        <w:pStyle w:val="Heading3"/>
        <w:rPr>
          <w:vanish/>
          <w:specVanish/>
        </w:rPr>
      </w:pPr>
      <w:r w:rsidRPr="006D447A">
        <w:t>D.</w:t>
      </w:r>
      <w:r>
        <w:t>25</w:t>
      </w:r>
      <w:r w:rsidRPr="006D447A">
        <w:t>.</w:t>
      </w:r>
      <w:r w:rsidRPr="006D447A">
        <w:tab/>
      </w:r>
      <w:r w:rsidRPr="00FA7536">
        <w:rPr>
          <w:u w:val="single"/>
        </w:rPr>
        <w:t>State and Federal Compliance</w:t>
      </w:r>
      <w:r w:rsidRPr="006D447A">
        <w:t xml:space="preserve">.  </w:t>
      </w:r>
    </w:p>
    <w:p w14:paraId="2CAD38D2" w14:textId="77777777" w:rsidR="0031439D" w:rsidRDefault="0031439D" w:rsidP="0031439D">
      <w:pPr>
        <w:tabs>
          <w:tab w:val="left" w:pos="720"/>
          <w:tab w:val="left" w:pos="864"/>
        </w:tabs>
        <w:spacing w:after="240"/>
        <w:ind w:left="720" w:hanging="720"/>
        <w:rPr>
          <w:rFonts w:cs="Arial"/>
        </w:rPr>
      </w:pPr>
      <w:r w:rsidRPr="006D447A">
        <w:rPr>
          <w:rFonts w:cs="Arial"/>
        </w:rPr>
        <w:t xml:space="preserve">The Contractor shall comply with all </w:t>
      </w:r>
      <w:r>
        <w:rPr>
          <w:rFonts w:cs="Arial"/>
        </w:rPr>
        <w:t>S</w:t>
      </w:r>
      <w:r w:rsidRPr="006D447A">
        <w:rPr>
          <w:rFonts w:cs="Arial"/>
        </w:rPr>
        <w:t xml:space="preserve">tate and </w:t>
      </w:r>
      <w:r>
        <w:rPr>
          <w:rFonts w:cs="Arial"/>
        </w:rPr>
        <w:t>f</w:t>
      </w:r>
      <w:r w:rsidRPr="006D447A">
        <w:rPr>
          <w:rFonts w:cs="Arial"/>
        </w:rPr>
        <w:t xml:space="preserve">ederal laws and regulations </w:t>
      </w:r>
      <w:r>
        <w:rPr>
          <w:rFonts w:cs="Arial"/>
        </w:rPr>
        <w:t xml:space="preserve">applicable to Contractor </w:t>
      </w:r>
      <w:r w:rsidRPr="006D447A">
        <w:rPr>
          <w:rFonts w:cs="Arial"/>
        </w:rPr>
        <w:t xml:space="preserve">in </w:t>
      </w:r>
      <w:r>
        <w:rPr>
          <w:rFonts w:cs="Arial"/>
        </w:rPr>
        <w:t xml:space="preserve">the Contractor’s </w:t>
      </w:r>
      <w:r w:rsidRPr="006D447A">
        <w:rPr>
          <w:rFonts w:cs="Arial"/>
        </w:rPr>
        <w:t>performance of this Contract.</w:t>
      </w:r>
    </w:p>
    <w:p w14:paraId="0C6990BB" w14:textId="77777777" w:rsidR="0031439D" w:rsidRPr="00FA7536" w:rsidRDefault="0031439D" w:rsidP="0031439D">
      <w:pPr>
        <w:pStyle w:val="Heading3"/>
        <w:rPr>
          <w:vanish/>
          <w:specVanish/>
        </w:rPr>
      </w:pPr>
      <w:r w:rsidRPr="006D447A">
        <w:t>D.2</w:t>
      </w:r>
      <w:r>
        <w:t>6</w:t>
      </w:r>
      <w:r w:rsidRPr="006D447A">
        <w:t>.</w:t>
      </w:r>
      <w:r w:rsidRPr="006D447A">
        <w:tab/>
      </w:r>
      <w:r w:rsidRPr="00FA7536">
        <w:rPr>
          <w:u w:val="single"/>
        </w:rPr>
        <w:t>Governing Law</w:t>
      </w:r>
      <w:r w:rsidRPr="006D447A">
        <w:t xml:space="preserve">.  </w:t>
      </w:r>
    </w:p>
    <w:p w14:paraId="48E21180" w14:textId="77777777" w:rsidR="0031439D" w:rsidRPr="006D447A" w:rsidRDefault="0031439D" w:rsidP="0031439D">
      <w:pPr>
        <w:tabs>
          <w:tab w:val="left" w:pos="720"/>
          <w:tab w:val="left" w:pos="864"/>
        </w:tabs>
        <w:spacing w:after="240"/>
        <w:ind w:left="720" w:hanging="720"/>
        <w:rPr>
          <w:rFonts w:cs="Arial"/>
        </w:rPr>
      </w:pPr>
      <w:r w:rsidRPr="006D447A">
        <w:rPr>
          <w:rFonts w:cs="Arial"/>
        </w:rPr>
        <w:t>This Contract shall be governed by and construed in accordance with the laws of the State of Tennessee</w:t>
      </w:r>
      <w:r>
        <w:rPr>
          <w:rFonts w:cs="Arial"/>
        </w:rPr>
        <w:t>, without regard to its conflict or choice of law rules</w:t>
      </w:r>
      <w:r w:rsidRPr="006D447A">
        <w:rPr>
          <w:rFonts w:cs="Arial"/>
        </w:rPr>
        <w:t xml:space="preserve">.  </w:t>
      </w:r>
      <w:r>
        <w:rPr>
          <w:rFonts w:cs="Arial"/>
        </w:rPr>
        <w:t>The Tennessee Claims Commission or the state or federal courts in Tennessee shall be the venue for all claims, disputes, or disagreements arising under this Contract</w:t>
      </w:r>
      <w:r w:rsidRPr="006D447A">
        <w:rPr>
          <w:rFonts w:cs="Arial"/>
        </w:rPr>
        <w:t>.  The Contractor acknowledges and agrees that any rights</w:t>
      </w:r>
      <w:r>
        <w:rPr>
          <w:rFonts w:cs="Arial"/>
        </w:rPr>
        <w:t>,</w:t>
      </w:r>
      <w:r w:rsidRPr="006D447A">
        <w:rPr>
          <w:rFonts w:cs="Arial"/>
        </w:rPr>
        <w:t xml:space="preserve"> claims</w:t>
      </w:r>
      <w:r>
        <w:rPr>
          <w:rFonts w:cs="Arial"/>
        </w:rPr>
        <w:t>, or remedies</w:t>
      </w:r>
      <w:r w:rsidRPr="006D447A">
        <w:rPr>
          <w:rFonts w:cs="Arial"/>
        </w:rPr>
        <w:t xml:space="preserve"> against the State of Tennessee or its employees </w:t>
      </w:r>
      <w:r>
        <w:rPr>
          <w:rFonts w:cs="Arial"/>
        </w:rPr>
        <w:t>arising under this Contract</w:t>
      </w:r>
      <w:r w:rsidRPr="006D447A">
        <w:rPr>
          <w:rFonts w:cs="Arial"/>
        </w:rPr>
        <w:t xml:space="preserve"> shall be subject to and limited to those rights and remedies available under Tenn. Code Ann. §</w:t>
      </w:r>
      <w:r>
        <w:rPr>
          <w:rFonts w:cs="Arial"/>
        </w:rPr>
        <w:t>§</w:t>
      </w:r>
      <w:r w:rsidRPr="006D447A">
        <w:rPr>
          <w:rFonts w:cs="Arial"/>
        </w:rPr>
        <w:t xml:space="preserve"> 9-8-101</w:t>
      </w:r>
      <w:r>
        <w:rPr>
          <w:rFonts w:cs="Arial"/>
        </w:rPr>
        <w:t xml:space="preserve"> - </w:t>
      </w:r>
      <w:r w:rsidRPr="006D447A">
        <w:rPr>
          <w:rFonts w:cs="Arial"/>
        </w:rPr>
        <w:t>40</w:t>
      </w:r>
      <w:r>
        <w:rPr>
          <w:rFonts w:cs="Arial"/>
        </w:rPr>
        <w:t>8</w:t>
      </w:r>
      <w:r w:rsidRPr="006D447A">
        <w:rPr>
          <w:rFonts w:cs="Arial"/>
        </w:rPr>
        <w:t>.</w:t>
      </w:r>
    </w:p>
    <w:p w14:paraId="23C644DA" w14:textId="77777777" w:rsidR="0031439D" w:rsidRPr="00CA2E6D" w:rsidRDefault="0031439D" w:rsidP="0031439D">
      <w:pPr>
        <w:pStyle w:val="Heading3"/>
        <w:rPr>
          <w:vanish/>
          <w:specVanish/>
        </w:rPr>
      </w:pPr>
      <w:r w:rsidRPr="00CA2E6D">
        <w:t>D.27.</w:t>
      </w:r>
      <w:r w:rsidRPr="00CA2E6D">
        <w:tab/>
      </w:r>
      <w:r w:rsidRPr="00CA2E6D">
        <w:rPr>
          <w:u w:val="single"/>
        </w:rPr>
        <w:t>Entire Agreement</w:t>
      </w:r>
      <w:r w:rsidRPr="00834666">
        <w:t xml:space="preserve">.  </w:t>
      </w:r>
    </w:p>
    <w:p w14:paraId="084C2183" w14:textId="77777777" w:rsidR="0031439D" w:rsidRPr="00B663A6" w:rsidRDefault="0031439D" w:rsidP="0031439D">
      <w:pPr>
        <w:tabs>
          <w:tab w:val="left" w:pos="720"/>
          <w:tab w:val="left" w:pos="864"/>
        </w:tabs>
        <w:spacing w:after="240"/>
        <w:ind w:left="720" w:hanging="720"/>
        <w:rPr>
          <w:rFonts w:cs="Arial"/>
        </w:rPr>
      </w:pPr>
      <w:r w:rsidRPr="00834666">
        <w:rPr>
          <w:rFonts w:cs="Arial"/>
        </w:rPr>
        <w:t xml:space="preserve">This Contract is complete and contains the entire understanding between the </w:t>
      </w:r>
      <w:r w:rsidRPr="00234D06">
        <w:rPr>
          <w:rFonts w:cs="Arial"/>
        </w:rPr>
        <w:t>Parties relating to</w:t>
      </w:r>
      <w:r w:rsidRPr="00F00E5E">
        <w:rPr>
          <w:rFonts w:cs="Arial"/>
        </w:rPr>
        <w:t xml:space="preserve"> its subject matter, including all the terms and conditions of the Parti</w:t>
      </w:r>
      <w:r w:rsidRPr="0045068A">
        <w:rPr>
          <w:rFonts w:cs="Arial"/>
        </w:rPr>
        <w:t xml:space="preserve">es’ agreement.  This Contract supersedes any and all prior understandings, representations, negotiations, and agreements between the </w:t>
      </w:r>
      <w:r w:rsidRPr="009F5E41">
        <w:rPr>
          <w:rFonts w:cs="Arial"/>
        </w:rPr>
        <w:t>P</w:t>
      </w:r>
      <w:r w:rsidRPr="00B663A6">
        <w:rPr>
          <w:rFonts w:cs="Arial"/>
        </w:rPr>
        <w:t>arties, whether written or oral.</w:t>
      </w:r>
    </w:p>
    <w:p w14:paraId="6BAE488C" w14:textId="77777777" w:rsidR="0031439D" w:rsidRPr="00CA2E6D" w:rsidRDefault="0031439D" w:rsidP="0031439D">
      <w:pPr>
        <w:pStyle w:val="Heading3"/>
        <w:rPr>
          <w:vanish/>
          <w:specVanish/>
        </w:rPr>
      </w:pPr>
      <w:r w:rsidRPr="00B663A6">
        <w:t>D.2</w:t>
      </w:r>
      <w:r>
        <w:t>8</w:t>
      </w:r>
      <w:r w:rsidRPr="00834666">
        <w:t>.</w:t>
      </w:r>
      <w:r w:rsidRPr="00834666">
        <w:tab/>
      </w:r>
      <w:r w:rsidRPr="00CA2E6D">
        <w:rPr>
          <w:u w:val="single"/>
        </w:rPr>
        <w:t>Severability</w:t>
      </w:r>
      <w:r w:rsidRPr="00834666">
        <w:t xml:space="preserve">.  </w:t>
      </w:r>
    </w:p>
    <w:p w14:paraId="18221846" w14:textId="77777777" w:rsidR="0031439D" w:rsidRPr="00F00E5E" w:rsidRDefault="0031439D" w:rsidP="0031439D">
      <w:pPr>
        <w:tabs>
          <w:tab w:val="left" w:pos="720"/>
          <w:tab w:val="left" w:pos="864"/>
        </w:tabs>
        <w:spacing w:after="240"/>
        <w:ind w:left="720" w:hanging="720"/>
        <w:rPr>
          <w:rFonts w:cs="Arial"/>
        </w:rPr>
      </w:pPr>
      <w:r w:rsidRPr="00834666">
        <w:rPr>
          <w:rFonts w:cs="Arial"/>
        </w:rPr>
        <w:t xml:space="preserve">If any terms and conditions of this Contract are held to be invalid or unenforceable as a matter of law, the other terms and conditions </w:t>
      </w:r>
      <w:r w:rsidRPr="00234D06">
        <w:rPr>
          <w:rFonts w:cs="Arial"/>
        </w:rPr>
        <w:t>of this Contract shall not be affected</w:t>
      </w:r>
      <w:r w:rsidRPr="00F00E5E">
        <w:rPr>
          <w:rFonts w:cs="Arial"/>
        </w:rPr>
        <w:t xml:space="preserve"> and shall remain in full force and effect.  The terms and conditions of this Contract are severable.</w:t>
      </w:r>
    </w:p>
    <w:p w14:paraId="6F0A012E" w14:textId="77777777" w:rsidR="0031439D" w:rsidRPr="00CA2E6D" w:rsidRDefault="0031439D" w:rsidP="0031439D">
      <w:pPr>
        <w:pStyle w:val="Heading3"/>
        <w:rPr>
          <w:vanish/>
          <w:specVanish/>
        </w:rPr>
      </w:pPr>
      <w:r w:rsidRPr="0045068A">
        <w:t>D.</w:t>
      </w:r>
      <w:r>
        <w:t>29</w:t>
      </w:r>
      <w:r w:rsidRPr="00834666">
        <w:t>.</w:t>
      </w:r>
      <w:r w:rsidRPr="00834666">
        <w:tab/>
      </w:r>
      <w:r w:rsidRPr="00834666">
        <w:rPr>
          <w:u w:val="single"/>
        </w:rPr>
        <w:t>Headings</w:t>
      </w:r>
      <w:r w:rsidRPr="00834666">
        <w:t xml:space="preserve">.  </w:t>
      </w:r>
    </w:p>
    <w:p w14:paraId="6DDC340D" w14:textId="77777777" w:rsidR="0031439D" w:rsidRDefault="0031439D" w:rsidP="0031439D">
      <w:pPr>
        <w:tabs>
          <w:tab w:val="left" w:pos="720"/>
          <w:tab w:val="left" w:pos="864"/>
        </w:tabs>
        <w:spacing w:after="240"/>
        <w:ind w:left="720" w:hanging="720"/>
        <w:rPr>
          <w:rFonts w:cs="Arial"/>
        </w:rPr>
      </w:pPr>
      <w:r w:rsidRPr="00834666">
        <w:rPr>
          <w:rFonts w:cs="Arial"/>
        </w:rPr>
        <w:t>Section headings of this Contract are for reference purposes only and shall not be construed as part of this Contract.</w:t>
      </w:r>
    </w:p>
    <w:p w14:paraId="33C5B7C2" w14:textId="77777777" w:rsidR="0031439D" w:rsidRPr="00CA2E6D" w:rsidRDefault="0031439D" w:rsidP="0031439D">
      <w:pPr>
        <w:pStyle w:val="Heading3"/>
        <w:rPr>
          <w:vanish/>
          <w:specVanish/>
        </w:rPr>
      </w:pPr>
      <w:r w:rsidRPr="0045068A">
        <w:t>D</w:t>
      </w:r>
      <w:r w:rsidRPr="00834666">
        <w:t>.</w:t>
      </w:r>
      <w:r>
        <w:t>30</w:t>
      </w:r>
      <w:r w:rsidRPr="00834666">
        <w:t>.</w:t>
      </w:r>
      <w:r w:rsidRPr="00834666">
        <w:tab/>
      </w:r>
      <w:r w:rsidRPr="003F3FA5">
        <w:rPr>
          <w:u w:val="single"/>
        </w:rPr>
        <w:t>Incorporation of Additional Documents</w:t>
      </w:r>
      <w:r w:rsidRPr="00834666">
        <w:t xml:space="preserve">.  </w:t>
      </w:r>
    </w:p>
    <w:p w14:paraId="432749A5" w14:textId="77777777" w:rsidR="0031439D" w:rsidRDefault="0031439D" w:rsidP="0031439D">
      <w:pPr>
        <w:tabs>
          <w:tab w:val="left" w:pos="720"/>
          <w:tab w:val="left" w:pos="864"/>
        </w:tabs>
        <w:spacing w:after="240"/>
        <w:ind w:left="720" w:hanging="720"/>
        <w:rPr>
          <w:rFonts w:cs="Arial"/>
        </w:rPr>
      </w:pPr>
      <w:r w:rsidRPr="00834666">
        <w:rPr>
          <w:rFonts w:cs="Arial"/>
        </w:rPr>
        <w:t>Each of the following document</w:t>
      </w:r>
      <w:r>
        <w:rPr>
          <w:rFonts w:cs="Arial"/>
        </w:rPr>
        <w:t xml:space="preserve">s is included as a part of this </w:t>
      </w:r>
      <w:r w:rsidRPr="00834666">
        <w:rPr>
          <w:rFonts w:cs="Arial"/>
        </w:rPr>
        <w:t>Cont</w:t>
      </w:r>
      <w:r w:rsidRPr="00234D06">
        <w:rPr>
          <w:rFonts w:cs="Arial"/>
        </w:rPr>
        <w:t>ract by reference.  In the event of a discrepancy or ambiguity regarding the Contractor’s duties, responsibilities, and performance under this Contract, these items shal</w:t>
      </w:r>
      <w:r>
        <w:rPr>
          <w:rFonts w:cs="Arial"/>
        </w:rPr>
        <w:t xml:space="preserve">l govern in order of precedence </w:t>
      </w:r>
      <w:r w:rsidRPr="00234D06">
        <w:rPr>
          <w:rFonts w:cs="Arial"/>
        </w:rPr>
        <w:t>below:</w:t>
      </w:r>
    </w:p>
    <w:p w14:paraId="5541134F" w14:textId="77777777" w:rsidR="0031439D" w:rsidRPr="00F00E5E" w:rsidRDefault="0031439D" w:rsidP="00623A50">
      <w:pPr>
        <w:numPr>
          <w:ilvl w:val="0"/>
          <w:numId w:val="22"/>
        </w:numPr>
        <w:tabs>
          <w:tab w:val="left" w:pos="720"/>
          <w:tab w:val="left" w:pos="864"/>
        </w:tabs>
        <w:overflowPunct w:val="0"/>
        <w:autoSpaceDE w:val="0"/>
        <w:autoSpaceDN w:val="0"/>
        <w:adjustRightInd w:val="0"/>
        <w:ind w:left="1440" w:hanging="720"/>
        <w:textAlignment w:val="baseline"/>
        <w:rPr>
          <w:rFonts w:cs="Arial"/>
        </w:rPr>
      </w:pPr>
      <w:r w:rsidRPr="00F00E5E">
        <w:rPr>
          <w:rFonts w:cs="Arial"/>
        </w:rPr>
        <w:t>any amendment to this Contract, with the latter in time controlling over any earlier amendments;</w:t>
      </w:r>
    </w:p>
    <w:p w14:paraId="3C8EABC5" w14:textId="77777777" w:rsidR="0031439D" w:rsidRPr="00F00E5E" w:rsidRDefault="0031439D" w:rsidP="00623A50">
      <w:pPr>
        <w:numPr>
          <w:ilvl w:val="0"/>
          <w:numId w:val="22"/>
        </w:numPr>
        <w:tabs>
          <w:tab w:val="left" w:pos="720"/>
          <w:tab w:val="left" w:pos="864"/>
        </w:tabs>
        <w:overflowPunct w:val="0"/>
        <w:autoSpaceDE w:val="0"/>
        <w:autoSpaceDN w:val="0"/>
        <w:adjustRightInd w:val="0"/>
        <w:ind w:left="1440" w:hanging="720"/>
        <w:textAlignment w:val="baseline"/>
        <w:rPr>
          <w:rFonts w:cs="Arial"/>
        </w:rPr>
      </w:pPr>
      <w:r w:rsidRPr="00F00E5E">
        <w:rPr>
          <w:rFonts w:cs="Arial"/>
        </w:rPr>
        <w:t xml:space="preserve">this Contract with any attachments or exhibits (excluding the items listed at subsections </w:t>
      </w:r>
      <w:r>
        <w:rPr>
          <w:rFonts w:cs="Arial"/>
        </w:rPr>
        <w:t>c</w:t>
      </w:r>
      <w:r w:rsidRPr="00F00E5E">
        <w:rPr>
          <w:rFonts w:cs="Arial"/>
        </w:rPr>
        <w:t xml:space="preserve">. through </w:t>
      </w:r>
      <w:r>
        <w:rPr>
          <w:rFonts w:cs="Arial"/>
        </w:rPr>
        <w:t>f</w:t>
      </w:r>
      <w:r w:rsidRPr="00F00E5E">
        <w:rPr>
          <w:rFonts w:cs="Arial"/>
        </w:rPr>
        <w:t>., below)</w:t>
      </w:r>
      <w:r>
        <w:rPr>
          <w:rFonts w:cs="Arial"/>
        </w:rPr>
        <w:t xml:space="preserve">, which includes </w:t>
      </w:r>
      <w:r w:rsidRPr="00A72621">
        <w:rPr>
          <w:rFonts w:cs="Arial"/>
        </w:rPr>
        <w:t>Attachment 1;</w:t>
      </w:r>
    </w:p>
    <w:p w14:paraId="486077E3" w14:textId="77777777" w:rsidR="0031439D" w:rsidRPr="0045068A" w:rsidRDefault="0031439D" w:rsidP="00623A50">
      <w:pPr>
        <w:numPr>
          <w:ilvl w:val="0"/>
          <w:numId w:val="22"/>
        </w:numPr>
        <w:tabs>
          <w:tab w:val="left" w:pos="720"/>
          <w:tab w:val="left" w:pos="864"/>
        </w:tabs>
        <w:overflowPunct w:val="0"/>
        <w:autoSpaceDE w:val="0"/>
        <w:autoSpaceDN w:val="0"/>
        <w:adjustRightInd w:val="0"/>
        <w:ind w:left="1440" w:hanging="720"/>
        <w:textAlignment w:val="baseline"/>
        <w:rPr>
          <w:rFonts w:cs="Arial"/>
        </w:rPr>
      </w:pPr>
      <w:r w:rsidRPr="0045068A">
        <w:rPr>
          <w:rFonts w:cs="Arial"/>
        </w:rPr>
        <w:t>any clarifications of or addenda to the Contractor’s proposal seeking this Contract;</w:t>
      </w:r>
    </w:p>
    <w:p w14:paraId="37E418B5" w14:textId="77777777" w:rsidR="0031439D" w:rsidRPr="009F5E41" w:rsidRDefault="0031439D" w:rsidP="00623A50">
      <w:pPr>
        <w:numPr>
          <w:ilvl w:val="0"/>
          <w:numId w:val="22"/>
        </w:numPr>
        <w:tabs>
          <w:tab w:val="left" w:pos="720"/>
          <w:tab w:val="left" w:pos="864"/>
        </w:tabs>
        <w:overflowPunct w:val="0"/>
        <w:autoSpaceDE w:val="0"/>
        <w:autoSpaceDN w:val="0"/>
        <w:adjustRightInd w:val="0"/>
        <w:ind w:left="1440" w:hanging="720"/>
        <w:textAlignment w:val="baseline"/>
        <w:rPr>
          <w:rFonts w:cs="Arial"/>
        </w:rPr>
      </w:pPr>
      <w:r w:rsidRPr="009F5E41">
        <w:rPr>
          <w:rFonts w:cs="Arial"/>
        </w:rPr>
        <w:t xml:space="preserve">the State solicitation, as may be amended, requesting </w:t>
      </w:r>
      <w:r>
        <w:rPr>
          <w:rFonts w:cs="Arial"/>
        </w:rPr>
        <w:t>responses</w:t>
      </w:r>
      <w:r w:rsidRPr="009F5E41">
        <w:rPr>
          <w:rFonts w:cs="Arial"/>
        </w:rPr>
        <w:t xml:space="preserve"> in competition for this Contract;</w:t>
      </w:r>
    </w:p>
    <w:p w14:paraId="4494980B" w14:textId="77777777" w:rsidR="0031439D" w:rsidRDefault="0031439D" w:rsidP="00623A50">
      <w:pPr>
        <w:numPr>
          <w:ilvl w:val="0"/>
          <w:numId w:val="22"/>
        </w:numPr>
        <w:tabs>
          <w:tab w:val="left" w:pos="720"/>
          <w:tab w:val="left" w:pos="864"/>
        </w:tabs>
        <w:overflowPunct w:val="0"/>
        <w:autoSpaceDE w:val="0"/>
        <w:autoSpaceDN w:val="0"/>
        <w:adjustRightInd w:val="0"/>
        <w:ind w:left="1440" w:hanging="720"/>
        <w:textAlignment w:val="baseline"/>
        <w:rPr>
          <w:rFonts w:cs="Arial"/>
        </w:rPr>
      </w:pPr>
      <w:r w:rsidRPr="00B663A6">
        <w:rPr>
          <w:rFonts w:cs="Arial"/>
        </w:rPr>
        <w:t>any technical specifications provided to proposers during the procurement proc</w:t>
      </w:r>
      <w:r>
        <w:rPr>
          <w:rFonts w:cs="Arial"/>
        </w:rPr>
        <w:t>ess to award this Contract; and</w:t>
      </w:r>
    </w:p>
    <w:p w14:paraId="1399B1FE" w14:textId="77777777" w:rsidR="0031439D" w:rsidRDefault="0031439D" w:rsidP="00623A50">
      <w:pPr>
        <w:numPr>
          <w:ilvl w:val="0"/>
          <w:numId w:val="22"/>
        </w:numPr>
        <w:tabs>
          <w:tab w:val="left" w:pos="720"/>
          <w:tab w:val="left" w:pos="1440"/>
        </w:tabs>
        <w:overflowPunct w:val="0"/>
        <w:autoSpaceDE w:val="0"/>
        <w:autoSpaceDN w:val="0"/>
        <w:adjustRightInd w:val="0"/>
        <w:spacing w:after="240"/>
        <w:ind w:left="1440" w:hanging="720"/>
        <w:textAlignment w:val="baseline"/>
        <w:rPr>
          <w:rFonts w:cs="Arial"/>
        </w:rPr>
      </w:pPr>
      <w:r w:rsidRPr="00815510">
        <w:rPr>
          <w:rFonts w:cs="Arial"/>
        </w:rPr>
        <w:t xml:space="preserve">the Contractor’s </w:t>
      </w:r>
      <w:r>
        <w:rPr>
          <w:rFonts w:cs="Arial"/>
        </w:rPr>
        <w:t>response</w:t>
      </w:r>
      <w:r w:rsidRPr="00815510">
        <w:rPr>
          <w:rFonts w:cs="Arial"/>
        </w:rPr>
        <w:t xml:space="preserve"> seeking this Contract.</w:t>
      </w:r>
    </w:p>
    <w:p w14:paraId="0A4E2881" w14:textId="77777777" w:rsidR="0031439D" w:rsidRPr="003F3FA5" w:rsidRDefault="0031439D" w:rsidP="0031439D">
      <w:pPr>
        <w:pStyle w:val="Heading3"/>
        <w:rPr>
          <w:vanish/>
          <w:specVanish/>
        </w:rPr>
      </w:pPr>
      <w:r>
        <w:t>D.31</w:t>
      </w:r>
      <w:r w:rsidRPr="00B2794F">
        <w:t>.</w:t>
      </w:r>
      <w:r w:rsidRPr="00B2794F">
        <w:tab/>
      </w:r>
      <w:r w:rsidRPr="003F3FA5">
        <w:rPr>
          <w:u w:val="single"/>
        </w:rPr>
        <w:t>Iran Divestment Act</w:t>
      </w:r>
      <w:r w:rsidRPr="00B2794F">
        <w:t xml:space="preserve">.  </w:t>
      </w:r>
    </w:p>
    <w:p w14:paraId="73749E6C" w14:textId="77777777" w:rsidR="0031439D" w:rsidRDefault="0031439D" w:rsidP="0031439D">
      <w:pPr>
        <w:spacing w:after="240"/>
        <w:ind w:left="720" w:hanging="720"/>
        <w:rPr>
          <w:rFonts w:cs="Arial"/>
        </w:rPr>
      </w:pPr>
      <w:r w:rsidRPr="00B2794F">
        <w:rPr>
          <w:rFonts w:cs="Arial"/>
        </w:rPr>
        <w:t>The requirements of Tenn. Code Ann. § 12-12-101</w:t>
      </w:r>
      <w:r>
        <w:rPr>
          <w:rFonts w:cs="Arial"/>
        </w:rPr>
        <w:t xml:space="preserve">, </w:t>
      </w:r>
      <w:r w:rsidRPr="00284EA8">
        <w:rPr>
          <w:rFonts w:cs="Arial"/>
          <w:i/>
        </w:rPr>
        <w:t>et seq</w:t>
      </w:r>
      <w:r w:rsidRPr="00B2794F">
        <w:rPr>
          <w:rFonts w:cs="Arial"/>
        </w:rPr>
        <w:t>., addressing contracting with persons as defined at T</w:t>
      </w:r>
      <w:r>
        <w:rPr>
          <w:rFonts w:cs="Arial"/>
        </w:rPr>
        <w:t>enn</w:t>
      </w:r>
      <w:r w:rsidRPr="00B2794F">
        <w:rPr>
          <w:rFonts w:cs="Arial"/>
        </w:rPr>
        <w:t>.</w:t>
      </w:r>
      <w:r>
        <w:rPr>
          <w:rFonts w:cs="Arial"/>
        </w:rPr>
        <w:t xml:space="preserve"> Code </w:t>
      </w:r>
      <w:r w:rsidRPr="00B2794F">
        <w:rPr>
          <w:rFonts w:cs="Arial"/>
        </w:rPr>
        <w:t>A</w:t>
      </w:r>
      <w:r>
        <w:rPr>
          <w:rFonts w:cs="Arial"/>
        </w:rPr>
        <w:t>nn</w:t>
      </w:r>
      <w:r w:rsidRPr="00B2794F">
        <w:rPr>
          <w:rFonts w:cs="Arial"/>
        </w:rPr>
        <w:t xml:space="preserve">. §12-12-103(5) that engage in investment activities in Iran, shall be a material provision of this Contract.  The </w:t>
      </w:r>
      <w:r>
        <w:rPr>
          <w:rFonts w:cs="Arial"/>
        </w:rPr>
        <w:t>Contractor</w:t>
      </w:r>
      <w:r w:rsidRPr="00B2794F">
        <w:rPr>
          <w:rFonts w:cs="Arial"/>
        </w:rPr>
        <w:t xml:space="preserve"> certifies, under penalty of perjury, that to the best of its knowledge and belief that it is not on the list created pursuant to Tenn. Code Ann. § 12-12-106.</w:t>
      </w:r>
    </w:p>
    <w:p w14:paraId="5BEE92F6" w14:textId="77777777" w:rsidR="0031439D" w:rsidRPr="003F3FA5" w:rsidRDefault="0031439D" w:rsidP="0031439D">
      <w:pPr>
        <w:pStyle w:val="Heading3"/>
        <w:rPr>
          <w:vanish/>
          <w:specVanish/>
        </w:rPr>
      </w:pPr>
      <w:r w:rsidRPr="005665A6">
        <w:t>D</w:t>
      </w:r>
      <w:r w:rsidRPr="00560089">
        <w:t>.32</w:t>
      </w:r>
      <w:r w:rsidRPr="005665A6">
        <w:t xml:space="preserve">. </w:t>
      </w:r>
      <w:r w:rsidRPr="005665A6">
        <w:tab/>
      </w:r>
      <w:r w:rsidRPr="005665A6">
        <w:rPr>
          <w:u w:val="single"/>
        </w:rPr>
        <w:t>Insurance</w:t>
      </w:r>
      <w:r>
        <w:t xml:space="preserve">.  </w:t>
      </w:r>
    </w:p>
    <w:p w14:paraId="6A88DFC6" w14:textId="77777777" w:rsidR="0031439D" w:rsidRDefault="0031439D" w:rsidP="0031439D">
      <w:pPr>
        <w:spacing w:after="240"/>
        <w:ind w:left="720" w:hanging="720"/>
        <w:rPr>
          <w:rFonts w:cs="Arial"/>
        </w:rPr>
      </w:pPr>
      <w:r w:rsidRPr="00734C02">
        <w:rPr>
          <w:rFonts w:cs="Arial"/>
        </w:rPr>
        <w:t xml:space="preserve">Contractor shall maintain </w:t>
      </w:r>
      <w:r w:rsidRPr="000779C2">
        <w:t xml:space="preserve">insurance coverage </w:t>
      </w:r>
      <w:r w:rsidRPr="00734C02">
        <w:rPr>
          <w:rFonts w:cs="Arial"/>
        </w:rPr>
        <w:t xml:space="preserve">as specified in this Section. The State reserves the right to amend or require additional insurance </w:t>
      </w:r>
      <w:r w:rsidRPr="000779C2">
        <w:t>coverage</w:t>
      </w:r>
      <w:r w:rsidRPr="00734C02">
        <w:rPr>
          <w:rFonts w:cs="Arial"/>
        </w:rPr>
        <w:t xml:space="preserve">, coverage amounts, and endorsements required under this Contract. Contractor’s failure to maintain or submit evidence of insurance coverage, as required, is a material breach of this Contract. </w:t>
      </w:r>
      <w:r>
        <w:rPr>
          <w:rFonts w:cs="Arial"/>
        </w:rPr>
        <w:t xml:space="preserve"> </w:t>
      </w:r>
      <w:r w:rsidRPr="00734C02">
        <w:rPr>
          <w:rFonts w:cs="Arial"/>
        </w:rPr>
        <w:t xml:space="preserve">If Contractor loses insurance coverage, fails to renew coverage, or for any reason becomes uninsured during the Term, Contractor shall immediately notify the State. </w:t>
      </w:r>
      <w:r>
        <w:rPr>
          <w:rFonts w:cs="Arial"/>
        </w:rPr>
        <w:t xml:space="preserve"> </w:t>
      </w:r>
      <w:r w:rsidRPr="00734C02">
        <w:rPr>
          <w:rFonts w:cs="Arial"/>
        </w:rPr>
        <w:t xml:space="preserve">All insurance companies providing coverage must be: (a) acceptable to the State; (b) authorized by the Tennessee Department of Commerce and Insurance (“TDCI”); and (c) rated A- / VII or better by A.M. Best. </w:t>
      </w:r>
      <w:r>
        <w:rPr>
          <w:rFonts w:cs="Arial"/>
        </w:rPr>
        <w:t xml:space="preserve"> </w:t>
      </w:r>
      <w:r w:rsidRPr="00734C02">
        <w:rPr>
          <w:rFonts w:cs="Arial"/>
        </w:rPr>
        <w:t xml:space="preserve">All coverage must be on a </w:t>
      </w:r>
      <w:r w:rsidRPr="00734C02">
        <w:rPr>
          <w:rFonts w:cs="Arial"/>
        </w:rPr>
        <w:lastRenderedPageBreak/>
        <w:t xml:space="preserve">primary basis and noncontributory with any other insurance or self-insurance carried by the State. </w:t>
      </w:r>
      <w:r>
        <w:rPr>
          <w:rFonts w:cs="Arial"/>
        </w:rPr>
        <w:t xml:space="preserve"> </w:t>
      </w:r>
      <w:r w:rsidRPr="00734C02">
        <w:rPr>
          <w:rFonts w:cs="Arial"/>
        </w:rPr>
        <w:t xml:space="preserve">Contractor agrees to name the State as an additional insured on any insurance policy with the exception of workers’ compensation (employer liability) and professional liability (errors and omissions) insurance. All policies must contain an endorsement for a waiver of subrogation in favor of the State. </w:t>
      </w:r>
      <w:r>
        <w:rPr>
          <w:rFonts w:cs="Arial"/>
        </w:rPr>
        <w:t xml:space="preserve"> </w:t>
      </w:r>
      <w:r w:rsidRPr="00734C02">
        <w:rPr>
          <w:rFonts w:cs="Arial"/>
        </w:rPr>
        <w:t>Any deductible</w:t>
      </w:r>
      <w:r>
        <w:rPr>
          <w:rFonts w:cs="Arial"/>
        </w:rPr>
        <w:t xml:space="preserve"> or self insured retention (“SIR”)</w:t>
      </w:r>
      <w:r w:rsidRPr="00734C02">
        <w:rPr>
          <w:rFonts w:cs="Arial"/>
        </w:rPr>
        <w:t xml:space="preserve"> over fifty thousand dollars ($50,000) must be approved by the State. </w:t>
      </w:r>
      <w:r>
        <w:rPr>
          <w:rFonts w:cs="Arial"/>
        </w:rPr>
        <w:t xml:space="preserve"> </w:t>
      </w:r>
      <w:r w:rsidRPr="00734C02">
        <w:rPr>
          <w:rFonts w:cs="Arial"/>
        </w:rPr>
        <w:t>The deductible</w:t>
      </w:r>
      <w:r>
        <w:rPr>
          <w:rFonts w:cs="Arial"/>
        </w:rPr>
        <w:t xml:space="preserve"> or SIR</w:t>
      </w:r>
      <w:r w:rsidRPr="00734C02">
        <w:rPr>
          <w:rFonts w:cs="Arial"/>
        </w:rPr>
        <w:t xml:space="preserve"> and any premiums are the Contractor’s sole responsibility. The Contractor agrees that the insurance requirements specified in this Section do not reduce any liability the Contractor has assumed under this Contract including any indemnification or hold harmless requirements.</w:t>
      </w:r>
    </w:p>
    <w:p w14:paraId="1FFDAB2A" w14:textId="77777777" w:rsidR="0031439D" w:rsidRDefault="0031439D" w:rsidP="0031439D">
      <w:pPr>
        <w:spacing w:after="240"/>
        <w:ind w:left="720"/>
        <w:rPr>
          <w:rFonts w:cs="Arial"/>
        </w:rPr>
      </w:pPr>
      <w:r w:rsidRPr="00734C02">
        <w:rPr>
          <w:rFonts w:cs="Arial"/>
        </w:rPr>
        <w:t>To achieve the required coverage amounts, a combination of an otherwise deficient specific policy and an umbrella policy with an aggregate meeting or exceeding the required coverage amounts is acceptable. For example: If the required policy limit under this Contract is for two million dollars ($2,000,000) in coverage, acceptable coverage would include a specific policy covering one million dollars ($1,000,000) combined with an umbrella policy for an additional one million dollars ($1,000,000). If the deficient underlying policy is for a coverage area without aggregate limits (generally Automobile Liability and Employers’ Liability Accident), Contractor shall provide a copy of the umbrella insurance policy documents to ensure that no aggregate limit applies to the umbrella policy for that coverage area.</w:t>
      </w:r>
      <w:r>
        <w:rPr>
          <w:rFonts w:cs="Arial"/>
        </w:rPr>
        <w:t xml:space="preserve">  In the event that an umbrella policy is being provided to achieve any required coverage amounts, the umbrella policy shall be accompanied by an endorsement at least as broad as the </w:t>
      </w:r>
      <w:r w:rsidRPr="00E845BF">
        <w:rPr>
          <w:rFonts w:cs="Arial"/>
        </w:rPr>
        <w:t>Insurance Services Office, Inc.</w:t>
      </w:r>
      <w:r>
        <w:rPr>
          <w:rFonts w:cs="Arial"/>
        </w:rPr>
        <w:t xml:space="preserve"> (also known as “ISO”) “Noncontributory—Other Insurance Condition” endorsement or shall be written on a policy form that addresses both the primary and noncontributory basis of the umbrella policy if the State is otherwise named as an additional insured.</w:t>
      </w:r>
    </w:p>
    <w:p w14:paraId="619C23E0" w14:textId="77777777" w:rsidR="0031439D" w:rsidRDefault="0031439D" w:rsidP="0031439D">
      <w:pPr>
        <w:spacing w:after="240"/>
        <w:ind w:left="720"/>
        <w:rPr>
          <w:rFonts w:cs="Arial"/>
        </w:rPr>
      </w:pPr>
      <w:r w:rsidRPr="00734C02">
        <w:rPr>
          <w:rFonts w:cs="Arial"/>
        </w:rPr>
        <w:t xml:space="preserve">Contractor shall provide the State a certificate of insurance (“COI”) evidencing the coverages and amounts specified in this Section. </w:t>
      </w:r>
      <w:r>
        <w:rPr>
          <w:rFonts w:cs="Arial"/>
        </w:rPr>
        <w:t xml:space="preserve"> </w:t>
      </w:r>
      <w:r w:rsidRPr="00734C02">
        <w:rPr>
          <w:rFonts w:cs="Arial"/>
        </w:rPr>
        <w:t xml:space="preserve">The COI must be on a form approved by the TDCI (standard ACORD form preferred). </w:t>
      </w:r>
      <w:r>
        <w:rPr>
          <w:rFonts w:cs="Arial"/>
        </w:rPr>
        <w:t xml:space="preserve"> </w:t>
      </w:r>
      <w:r w:rsidRPr="00734C02">
        <w:rPr>
          <w:rFonts w:cs="Arial"/>
        </w:rPr>
        <w:t>The COI must list each insurer’s National Association of Insurance Commissioners (NAIC) number and be signed by an authorized representative of the insurer. The COI must list the State of Tennessee – CPO Risk Manager, 312 Rosa L. Parks Ave., 3</w:t>
      </w:r>
      <w:r w:rsidRPr="00734C02">
        <w:rPr>
          <w:rFonts w:cs="Arial"/>
          <w:vertAlign w:val="superscript"/>
        </w:rPr>
        <w:t>rd</w:t>
      </w:r>
      <w:r w:rsidRPr="00734C02">
        <w:rPr>
          <w:rFonts w:cs="Arial"/>
        </w:rPr>
        <w:t xml:space="preserve"> floor Central Procurement Office, Nashville, TN 37243 as the certificate holder. </w:t>
      </w:r>
      <w:r>
        <w:rPr>
          <w:rFonts w:cs="Arial"/>
        </w:rPr>
        <w:t xml:space="preserve"> </w:t>
      </w:r>
      <w:r w:rsidRPr="00734C02">
        <w:rPr>
          <w:rFonts w:cs="Arial"/>
        </w:rPr>
        <w:t xml:space="preserve">Contractor shall provide the COI ten (10) business days prior to the Effective Date and again thirty (30) calendar days before renewal or replacement of coverage.  Contractor shall provide the State evidence that all subcontractors maintain the required insurance or that subcontractors are included under the Contractor’s policy. </w:t>
      </w:r>
      <w:r>
        <w:rPr>
          <w:rFonts w:cs="Arial"/>
        </w:rPr>
        <w:t xml:space="preserve"> </w:t>
      </w:r>
      <w:r w:rsidRPr="00734C02">
        <w:rPr>
          <w:rFonts w:cs="Arial"/>
        </w:rPr>
        <w:t xml:space="preserve">At any time, the State may require Contractor to provide a valid COI. </w:t>
      </w:r>
      <w:r>
        <w:rPr>
          <w:rFonts w:cs="Arial"/>
        </w:rPr>
        <w:t xml:space="preserve"> </w:t>
      </w:r>
      <w:r w:rsidRPr="00734C02">
        <w:rPr>
          <w:rFonts w:cs="Arial"/>
        </w:rPr>
        <w:t xml:space="preserve">The </w:t>
      </w:r>
      <w:r>
        <w:rPr>
          <w:rFonts w:cs="Arial"/>
        </w:rPr>
        <w:t>P</w:t>
      </w:r>
      <w:r w:rsidRPr="00734C02">
        <w:rPr>
          <w:rFonts w:cs="Arial"/>
        </w:rPr>
        <w:t xml:space="preserve">arties agree that failure to provide evidence of insurance coverage as required is a material breach of this Contract. </w:t>
      </w:r>
      <w:r>
        <w:rPr>
          <w:rFonts w:cs="Arial"/>
        </w:rPr>
        <w:t xml:space="preserve"> </w:t>
      </w:r>
      <w:r w:rsidRPr="00734C02">
        <w:rPr>
          <w:rFonts w:cs="Arial"/>
        </w:rPr>
        <w:t xml:space="preserve">If Contractor self-insures, then a COI will not be required to prove coverage. </w:t>
      </w:r>
      <w:r>
        <w:rPr>
          <w:rFonts w:cs="Arial"/>
        </w:rPr>
        <w:t xml:space="preserve"> </w:t>
      </w:r>
      <w:r w:rsidRPr="00734C02">
        <w:rPr>
          <w:rFonts w:cs="Arial"/>
        </w:rPr>
        <w:t>Instead Contractor shall provide a certificate of self-insurance or a letter, on Contractor’s letterhead, detailing its coverage, policy amounts, and proof of funds to reasonably cover such expenses.</w:t>
      </w:r>
      <w:r>
        <w:rPr>
          <w:rFonts w:cs="Arial"/>
        </w:rPr>
        <w:t xml:space="preserve">  </w:t>
      </w:r>
      <w:r w:rsidRPr="00D14993">
        <w:rPr>
          <w:rFonts w:cs="Arial"/>
        </w:rPr>
        <w:t>The State reserves the right to require complete copies of all required insurance policies, including endorsements required by these specifications, at any time.</w:t>
      </w:r>
    </w:p>
    <w:p w14:paraId="3E193C5D" w14:textId="77777777" w:rsidR="0031439D" w:rsidRDefault="0031439D" w:rsidP="0031439D">
      <w:pPr>
        <w:ind w:left="720"/>
        <w:rPr>
          <w:rFonts w:cs="Arial"/>
        </w:rPr>
      </w:pPr>
      <w:r w:rsidRPr="00734C02">
        <w:rPr>
          <w:rFonts w:cs="Arial"/>
        </w:rPr>
        <w:t xml:space="preserve">The State agrees that it shall give written notice to the Contractor as soon as practicable after the State becomes aware of any claim asserted or made against the State, but in no event later than thirty (30) calendar days after the State becomes aware of such claim. The failure of the State to give notice shall only relieve the Contractor of its obligations under this Section to the extent that the Contractor can </w:t>
      </w:r>
      <w:r w:rsidRPr="00E845BF">
        <w:rPr>
          <w:rFonts w:cs="Arial"/>
        </w:rPr>
        <w:t>demonstrate actual prejudice arising from the failure to give notice.  This Section shall not grant the Contractor or its insurer, through its attorneys, the right to represent the State in any legal matter, as the right to represent the State is governed by Tenn. Code Ann. § 8-6-106.</w:t>
      </w:r>
    </w:p>
    <w:p w14:paraId="692D9C84" w14:textId="77777777" w:rsidR="0031439D" w:rsidRPr="00E845BF" w:rsidRDefault="0031439D" w:rsidP="0031439D">
      <w:pPr>
        <w:spacing w:before="240"/>
        <w:rPr>
          <w:rFonts w:cs="Arial"/>
          <w:b/>
          <w:bCs/>
        </w:rPr>
      </w:pPr>
      <w:r>
        <w:rPr>
          <w:rFonts w:cs="Arial"/>
          <w:b/>
          <w:bCs/>
        </w:rPr>
        <w:t>The insurance obligations under this Contract shall be: (1)—all the insurance coverage</w:t>
      </w:r>
      <w:r>
        <w:rPr>
          <w:rFonts w:cs="Arial"/>
        </w:rPr>
        <w:t xml:space="preserve"> </w:t>
      </w:r>
      <w:r>
        <w:rPr>
          <w:rFonts w:cs="Arial"/>
          <w:b/>
        </w:rPr>
        <w:t xml:space="preserve">and policy limits carried by the Contractor; or (2)—the minimum insurance coverage requirements and policy limits shown in this Contract; whichever is greater.  Any insurance proceeds in excess of or broader than the minimum required coverage and minimum required policy limits, which are applicable to a given loss, shall be available to the State.  No representation is made that the minimum insurance requirements of the Contract are sufficient to cover the obligations of the </w:t>
      </w:r>
      <w:r>
        <w:rPr>
          <w:rFonts w:cs="Arial"/>
          <w:b/>
        </w:rPr>
        <w:lastRenderedPageBreak/>
        <w:t xml:space="preserve">Contractor arising under this Contract.  </w:t>
      </w:r>
      <w:r w:rsidRPr="003621BA">
        <w:rPr>
          <w:rFonts w:cs="Arial"/>
          <w:b/>
          <w:bCs/>
        </w:rPr>
        <w:t>The Contractor shall obtain and maintain, at a minimum, the following insurance coverages and policy limits.</w:t>
      </w:r>
      <w:r w:rsidRPr="00E845BF">
        <w:rPr>
          <w:rFonts w:cs="Arial"/>
        </w:rPr>
        <w:t xml:space="preserve"> </w:t>
      </w:r>
    </w:p>
    <w:p w14:paraId="15DA60E7" w14:textId="77777777" w:rsidR="0031439D" w:rsidRPr="000779C2" w:rsidRDefault="0031439D" w:rsidP="00623A50">
      <w:pPr>
        <w:pStyle w:val="ListParagraph"/>
        <w:numPr>
          <w:ilvl w:val="0"/>
          <w:numId w:val="31"/>
        </w:numPr>
        <w:overflowPunct w:val="0"/>
        <w:autoSpaceDE w:val="0"/>
        <w:autoSpaceDN w:val="0"/>
        <w:adjustRightInd w:val="0"/>
        <w:spacing w:before="240"/>
        <w:contextualSpacing w:val="0"/>
        <w:textAlignment w:val="baseline"/>
      </w:pPr>
      <w:r w:rsidRPr="000779C2">
        <w:t>Commercial General Liability</w:t>
      </w:r>
      <w:r>
        <w:t xml:space="preserve"> (“CGL”)</w:t>
      </w:r>
      <w:r w:rsidRPr="000779C2">
        <w:t xml:space="preserve"> Insurance</w:t>
      </w:r>
    </w:p>
    <w:p w14:paraId="75C43570" w14:textId="77777777" w:rsidR="0031439D" w:rsidRDefault="0031439D" w:rsidP="00623A50">
      <w:pPr>
        <w:pStyle w:val="ListParagraph"/>
        <w:numPr>
          <w:ilvl w:val="1"/>
          <w:numId w:val="31"/>
        </w:numPr>
        <w:overflowPunct w:val="0"/>
        <w:autoSpaceDE w:val="0"/>
        <w:autoSpaceDN w:val="0"/>
        <w:adjustRightInd w:val="0"/>
        <w:spacing w:before="240"/>
        <w:contextualSpacing w:val="0"/>
        <w:textAlignment w:val="baseline"/>
        <w:rPr>
          <w:rFonts w:cs="Arial"/>
        </w:rPr>
      </w:pPr>
      <w:r w:rsidRPr="00E845BF">
        <w:rPr>
          <w:rFonts w:cs="Arial"/>
        </w:rPr>
        <w:t>The Contractor shall maintain</w:t>
      </w:r>
      <w:r>
        <w:rPr>
          <w:rFonts w:cs="Arial"/>
        </w:rPr>
        <w:t xml:space="preserve"> CGL</w:t>
      </w:r>
      <w:r w:rsidRPr="00E845BF">
        <w:rPr>
          <w:rFonts w:cs="Arial"/>
        </w:rPr>
        <w:t>, which shall be written on an ISO</w:t>
      </w:r>
      <w:r>
        <w:rPr>
          <w:rFonts w:cs="Arial"/>
        </w:rPr>
        <w:t xml:space="preserve"> Form CG 00 01</w:t>
      </w:r>
      <w:r w:rsidRPr="00E845BF">
        <w:rPr>
          <w:rFonts w:cs="Arial"/>
        </w:rPr>
        <w:t xml:space="preserve"> occurrence form (or a substitute form providing equivalent coverage) and shall cover liability arising from property damage, premises</w:t>
      </w:r>
      <w:r>
        <w:rPr>
          <w:rFonts w:cs="Arial"/>
        </w:rPr>
        <w:t xml:space="preserve"> and </w:t>
      </w:r>
      <w:r w:rsidRPr="00E845BF">
        <w:rPr>
          <w:rFonts w:cs="Arial"/>
        </w:rPr>
        <w:t>operations</w:t>
      </w:r>
      <w:r>
        <w:rPr>
          <w:rFonts w:cs="Arial"/>
        </w:rPr>
        <w:t xml:space="preserve"> products and </w:t>
      </w:r>
      <w:r w:rsidRPr="00E845BF">
        <w:rPr>
          <w:rFonts w:cs="Arial"/>
        </w:rPr>
        <w:t>completed operations,</w:t>
      </w:r>
      <w:r>
        <w:rPr>
          <w:rFonts w:cs="Arial"/>
        </w:rPr>
        <w:t xml:space="preserve"> bodily injury,</w:t>
      </w:r>
      <w:r w:rsidRPr="00E845BF">
        <w:rPr>
          <w:rFonts w:cs="Arial"/>
        </w:rPr>
        <w:t xml:space="preserve"> personal and advertising injury, and liability assumed under an insured contract (including the tort liability of another assumed in a business contract).</w:t>
      </w:r>
    </w:p>
    <w:p w14:paraId="0342FA62" w14:textId="77777777" w:rsidR="0031439D" w:rsidRPr="00A975D2" w:rsidRDefault="0031439D" w:rsidP="0031439D">
      <w:pPr>
        <w:pStyle w:val="ListParagraph"/>
        <w:spacing w:before="240"/>
        <w:ind w:left="2160"/>
        <w:rPr>
          <w:rFonts w:cs="Arial"/>
        </w:rPr>
      </w:pPr>
      <w:r w:rsidRPr="00A975D2">
        <w:rPr>
          <w:rFonts w:cs="Arial"/>
        </w:rPr>
        <w:t>The Contractor shall maintain single limit</w:t>
      </w:r>
      <w:r>
        <w:rPr>
          <w:rFonts w:cs="Arial"/>
        </w:rPr>
        <w:t>s</w:t>
      </w:r>
      <w:r w:rsidRPr="00DD5B5A">
        <w:rPr>
          <w:rFonts w:cs="Arial"/>
        </w:rPr>
        <w:t xml:space="preserve"> not less than one million dollars ($1,000,000) per occurrence.  If a general aggregate limit applies, either the general aggregate limit shall apply </w:t>
      </w:r>
      <w:r>
        <w:rPr>
          <w:rFonts w:cs="Arial"/>
        </w:rPr>
        <w:t xml:space="preserve">separately to this policy or location of occurrence or the general aggregate limit shall be twice the required occurrence limit.  </w:t>
      </w:r>
    </w:p>
    <w:p w14:paraId="3B8C3C45" w14:textId="77777777" w:rsidR="0031439D" w:rsidRPr="000779C2" w:rsidRDefault="0031439D" w:rsidP="00623A50">
      <w:pPr>
        <w:pStyle w:val="ListParagraph"/>
        <w:keepLines/>
        <w:widowControl w:val="0"/>
        <w:numPr>
          <w:ilvl w:val="0"/>
          <w:numId w:val="31"/>
        </w:numPr>
        <w:overflowPunct w:val="0"/>
        <w:autoSpaceDE w:val="0"/>
        <w:autoSpaceDN w:val="0"/>
        <w:adjustRightInd w:val="0"/>
        <w:spacing w:before="240" w:after="240"/>
        <w:contextualSpacing w:val="0"/>
        <w:textAlignment w:val="baseline"/>
      </w:pPr>
      <w:r w:rsidRPr="000779C2">
        <w:t>Workers’ Compensation and Employer Liability Insurance</w:t>
      </w:r>
    </w:p>
    <w:p w14:paraId="0DF10587" w14:textId="77777777" w:rsidR="0031439D" w:rsidRPr="00E845BF" w:rsidRDefault="0031439D" w:rsidP="00623A50">
      <w:pPr>
        <w:pStyle w:val="ListParagraph"/>
        <w:keepLines/>
        <w:widowControl w:val="0"/>
        <w:numPr>
          <w:ilvl w:val="1"/>
          <w:numId w:val="31"/>
        </w:numPr>
        <w:overflowPunct w:val="0"/>
        <w:autoSpaceDE w:val="0"/>
        <w:autoSpaceDN w:val="0"/>
        <w:adjustRightInd w:val="0"/>
        <w:spacing w:before="240" w:after="240"/>
        <w:contextualSpacing w:val="0"/>
        <w:textAlignment w:val="baseline"/>
        <w:rPr>
          <w:rFonts w:cs="Arial"/>
        </w:rPr>
      </w:pPr>
      <w:r w:rsidRPr="00E845BF">
        <w:rPr>
          <w:rFonts w:cs="Arial"/>
        </w:rPr>
        <w:t>For Contractors statutorily required to carry</w:t>
      </w:r>
      <w:r w:rsidRPr="000779C2">
        <w:t xml:space="preserve"> workers’ compensation and employer liability insurance</w:t>
      </w:r>
      <w:r w:rsidRPr="00E845BF">
        <w:rPr>
          <w:rFonts w:cs="Arial"/>
        </w:rPr>
        <w:t>, the Contractor shall maintain:</w:t>
      </w:r>
    </w:p>
    <w:p w14:paraId="726DCA15" w14:textId="77777777" w:rsidR="0031439D" w:rsidRPr="00DA19A3" w:rsidRDefault="0031439D" w:rsidP="00623A50">
      <w:pPr>
        <w:pStyle w:val="ListParagraph"/>
        <w:numPr>
          <w:ilvl w:val="0"/>
          <w:numId w:val="33"/>
        </w:numPr>
        <w:overflowPunct w:val="0"/>
        <w:autoSpaceDE w:val="0"/>
        <w:autoSpaceDN w:val="0"/>
        <w:adjustRightInd w:val="0"/>
        <w:spacing w:before="240" w:after="240"/>
        <w:contextualSpacing w:val="0"/>
        <w:textAlignment w:val="baseline"/>
        <w:rPr>
          <w:rFonts w:cs="Arial"/>
        </w:rPr>
      </w:pPr>
      <w:r w:rsidRPr="00DA19A3">
        <w:rPr>
          <w:rFonts w:cs="Arial"/>
        </w:rPr>
        <w:t>Workers’ compensation and employer liability insurance in the amounts required by appropriate state statutes.</w:t>
      </w:r>
    </w:p>
    <w:p w14:paraId="78EE70C0" w14:textId="77777777" w:rsidR="0031439D" w:rsidRPr="00E845BF" w:rsidRDefault="0031439D" w:rsidP="00623A50">
      <w:pPr>
        <w:pStyle w:val="ListParagraph"/>
        <w:keepLines/>
        <w:widowControl w:val="0"/>
        <w:numPr>
          <w:ilvl w:val="1"/>
          <w:numId w:val="31"/>
        </w:numPr>
        <w:overflowPunct w:val="0"/>
        <w:autoSpaceDE w:val="0"/>
        <w:autoSpaceDN w:val="0"/>
        <w:adjustRightInd w:val="0"/>
        <w:contextualSpacing w:val="0"/>
        <w:textAlignment w:val="baseline"/>
        <w:rPr>
          <w:rFonts w:cs="Arial"/>
        </w:rPr>
      </w:pPr>
      <w:r w:rsidRPr="00E845BF">
        <w:rPr>
          <w:rFonts w:cs="Arial"/>
        </w:rPr>
        <w:t>If</w:t>
      </w:r>
      <w:r w:rsidRPr="000779C2">
        <w:t xml:space="preserve"> the </w:t>
      </w:r>
      <w:r w:rsidRPr="00E845BF">
        <w:rPr>
          <w:rFonts w:cs="Arial"/>
        </w:rPr>
        <w:t>Contractor certifies that it</w:t>
      </w:r>
      <w:r w:rsidRPr="000779C2">
        <w:t xml:space="preserve"> is exempt </w:t>
      </w:r>
      <w:r w:rsidRPr="00E845BF">
        <w:rPr>
          <w:rFonts w:cs="Arial"/>
        </w:rPr>
        <w:t>from the requirements of Tenn. Code Ann. §§ 50-6-101 – 103, then the Contractor shall furnish written proof of such exemption for one or more of the following reasons:</w:t>
      </w:r>
    </w:p>
    <w:p w14:paraId="6E686FF5" w14:textId="77777777" w:rsidR="0031439D" w:rsidRPr="00E845BF" w:rsidRDefault="0031439D" w:rsidP="00623A50">
      <w:pPr>
        <w:pStyle w:val="ListParagraph"/>
        <w:keepLines/>
        <w:widowControl w:val="0"/>
        <w:numPr>
          <w:ilvl w:val="2"/>
          <w:numId w:val="27"/>
        </w:numPr>
        <w:overflowPunct w:val="0"/>
        <w:autoSpaceDE w:val="0"/>
        <w:autoSpaceDN w:val="0"/>
        <w:adjustRightInd w:val="0"/>
        <w:spacing w:before="240"/>
        <w:contextualSpacing w:val="0"/>
        <w:textAlignment w:val="baseline"/>
        <w:rPr>
          <w:rFonts w:cs="Arial"/>
        </w:rPr>
      </w:pPr>
      <w:r w:rsidRPr="00E845BF">
        <w:rPr>
          <w:rFonts w:cs="Arial"/>
        </w:rPr>
        <w:t>The Contractor employs fewer than five (5) employees;</w:t>
      </w:r>
    </w:p>
    <w:p w14:paraId="379BEDBC" w14:textId="77777777" w:rsidR="0031439D" w:rsidRPr="00E845BF" w:rsidRDefault="0031439D" w:rsidP="00623A50">
      <w:pPr>
        <w:pStyle w:val="ListParagraph"/>
        <w:keepLines/>
        <w:widowControl w:val="0"/>
        <w:numPr>
          <w:ilvl w:val="2"/>
          <w:numId w:val="27"/>
        </w:numPr>
        <w:overflowPunct w:val="0"/>
        <w:autoSpaceDE w:val="0"/>
        <w:autoSpaceDN w:val="0"/>
        <w:adjustRightInd w:val="0"/>
        <w:spacing w:before="240"/>
        <w:contextualSpacing w:val="0"/>
        <w:textAlignment w:val="baseline"/>
        <w:rPr>
          <w:rFonts w:cs="Arial"/>
        </w:rPr>
      </w:pPr>
      <w:r w:rsidRPr="00E845BF">
        <w:rPr>
          <w:rFonts w:cs="Arial"/>
        </w:rPr>
        <w:t>The Contractor is a sole proprietor;</w:t>
      </w:r>
    </w:p>
    <w:p w14:paraId="73FC1624" w14:textId="77777777" w:rsidR="0031439D" w:rsidRPr="00E845BF" w:rsidRDefault="0031439D" w:rsidP="00623A50">
      <w:pPr>
        <w:pStyle w:val="ListParagraph"/>
        <w:keepLines/>
        <w:widowControl w:val="0"/>
        <w:numPr>
          <w:ilvl w:val="2"/>
          <w:numId w:val="27"/>
        </w:numPr>
        <w:overflowPunct w:val="0"/>
        <w:autoSpaceDE w:val="0"/>
        <w:autoSpaceDN w:val="0"/>
        <w:adjustRightInd w:val="0"/>
        <w:spacing w:before="240"/>
        <w:contextualSpacing w:val="0"/>
        <w:textAlignment w:val="baseline"/>
        <w:rPr>
          <w:rFonts w:cs="Arial"/>
        </w:rPr>
      </w:pPr>
      <w:r w:rsidRPr="00E845BF">
        <w:rPr>
          <w:rFonts w:cs="Arial"/>
        </w:rPr>
        <w:t xml:space="preserve">The Contractor is in the construction business </w:t>
      </w:r>
      <w:r w:rsidRPr="000779C2">
        <w:t xml:space="preserve">or </w:t>
      </w:r>
      <w:r w:rsidRPr="00E845BF">
        <w:rPr>
          <w:rFonts w:cs="Arial"/>
        </w:rPr>
        <w:t>trades with no employees;</w:t>
      </w:r>
    </w:p>
    <w:p w14:paraId="28EA62E8" w14:textId="77777777" w:rsidR="0031439D" w:rsidRPr="00E845BF" w:rsidRDefault="0031439D" w:rsidP="00623A50">
      <w:pPr>
        <w:pStyle w:val="ListParagraph"/>
        <w:keepLines/>
        <w:widowControl w:val="0"/>
        <w:numPr>
          <w:ilvl w:val="2"/>
          <w:numId w:val="27"/>
        </w:numPr>
        <w:overflowPunct w:val="0"/>
        <w:autoSpaceDE w:val="0"/>
        <w:autoSpaceDN w:val="0"/>
        <w:adjustRightInd w:val="0"/>
        <w:spacing w:before="240"/>
        <w:contextualSpacing w:val="0"/>
        <w:textAlignment w:val="baseline"/>
        <w:rPr>
          <w:rFonts w:cs="Arial"/>
        </w:rPr>
      </w:pPr>
      <w:r w:rsidRPr="00E845BF">
        <w:rPr>
          <w:rFonts w:cs="Arial"/>
        </w:rPr>
        <w:t>The Contractor is in the coal mining industry with no employees;</w:t>
      </w:r>
    </w:p>
    <w:p w14:paraId="42E133A0" w14:textId="77777777" w:rsidR="0031439D" w:rsidRPr="00E845BF" w:rsidRDefault="0031439D" w:rsidP="00623A50">
      <w:pPr>
        <w:pStyle w:val="ListParagraph"/>
        <w:keepLines/>
        <w:widowControl w:val="0"/>
        <w:numPr>
          <w:ilvl w:val="2"/>
          <w:numId w:val="27"/>
        </w:numPr>
        <w:overflowPunct w:val="0"/>
        <w:autoSpaceDE w:val="0"/>
        <w:autoSpaceDN w:val="0"/>
        <w:adjustRightInd w:val="0"/>
        <w:spacing w:before="240"/>
        <w:contextualSpacing w:val="0"/>
        <w:textAlignment w:val="baseline"/>
        <w:rPr>
          <w:rFonts w:cs="Arial"/>
        </w:rPr>
      </w:pPr>
      <w:r w:rsidRPr="00E845BF">
        <w:rPr>
          <w:rFonts w:cs="Arial"/>
        </w:rPr>
        <w:t>The Contractor is a state or local government; or</w:t>
      </w:r>
    </w:p>
    <w:p w14:paraId="548656B1" w14:textId="77777777" w:rsidR="0031439D" w:rsidRPr="00E845BF" w:rsidRDefault="0031439D" w:rsidP="00623A50">
      <w:pPr>
        <w:pStyle w:val="ListParagraph"/>
        <w:keepLines/>
        <w:widowControl w:val="0"/>
        <w:numPr>
          <w:ilvl w:val="2"/>
          <w:numId w:val="27"/>
        </w:numPr>
        <w:overflowPunct w:val="0"/>
        <w:autoSpaceDE w:val="0"/>
        <w:autoSpaceDN w:val="0"/>
        <w:adjustRightInd w:val="0"/>
        <w:spacing w:before="240"/>
        <w:contextualSpacing w:val="0"/>
        <w:textAlignment w:val="baseline"/>
        <w:rPr>
          <w:rFonts w:cs="Arial"/>
        </w:rPr>
      </w:pPr>
      <w:r w:rsidRPr="00E845BF">
        <w:rPr>
          <w:rFonts w:cs="Arial"/>
        </w:rPr>
        <w:t xml:space="preserve">The Contractor </w:t>
      </w:r>
      <w:r w:rsidRPr="000779C2">
        <w:t>self-</w:t>
      </w:r>
      <w:r w:rsidRPr="00E845BF">
        <w:rPr>
          <w:rFonts w:cs="Arial"/>
        </w:rPr>
        <w:t>insures its workers’ compensation and is in compliance with the TDCI rules and Tenn. Code Ann. § 50-6-405.</w:t>
      </w:r>
    </w:p>
    <w:p w14:paraId="40B8AEC6" w14:textId="77777777" w:rsidR="0031439D" w:rsidRPr="00E845BF" w:rsidRDefault="0031439D" w:rsidP="00623A50">
      <w:pPr>
        <w:pStyle w:val="ListParagraph"/>
        <w:numPr>
          <w:ilvl w:val="0"/>
          <w:numId w:val="31"/>
        </w:numPr>
        <w:overflowPunct w:val="0"/>
        <w:autoSpaceDE w:val="0"/>
        <w:autoSpaceDN w:val="0"/>
        <w:adjustRightInd w:val="0"/>
        <w:spacing w:before="240"/>
        <w:contextualSpacing w:val="0"/>
        <w:textAlignment w:val="baseline"/>
        <w:rPr>
          <w:rFonts w:cs="Arial"/>
        </w:rPr>
      </w:pPr>
      <w:r w:rsidRPr="00E845BF">
        <w:rPr>
          <w:rFonts w:cs="Arial"/>
        </w:rPr>
        <w:t>Automobile Liability Insurance</w:t>
      </w:r>
    </w:p>
    <w:p w14:paraId="0815C00B" w14:textId="77777777" w:rsidR="0031439D" w:rsidRPr="00E845BF" w:rsidRDefault="0031439D" w:rsidP="00623A50">
      <w:pPr>
        <w:pStyle w:val="ListParagraph"/>
        <w:numPr>
          <w:ilvl w:val="0"/>
          <w:numId w:val="32"/>
        </w:numPr>
        <w:overflowPunct w:val="0"/>
        <w:autoSpaceDE w:val="0"/>
        <w:autoSpaceDN w:val="0"/>
        <w:adjustRightInd w:val="0"/>
        <w:spacing w:before="240"/>
        <w:contextualSpacing w:val="0"/>
        <w:textAlignment w:val="baseline"/>
        <w:rPr>
          <w:rFonts w:cs="Arial"/>
        </w:rPr>
      </w:pPr>
      <w:r w:rsidRPr="00E845BF">
        <w:rPr>
          <w:rFonts w:cs="Arial"/>
        </w:rPr>
        <w:t xml:space="preserve">The Contractor shall maintain automobile liability insurance which shall cover liability arising out of any automobile (including owned, leased, hired, and non-owned automobiles). </w:t>
      </w:r>
    </w:p>
    <w:p w14:paraId="45751EDE" w14:textId="77777777" w:rsidR="0031439D" w:rsidRPr="00DD5B5A" w:rsidRDefault="0031439D" w:rsidP="00623A50">
      <w:pPr>
        <w:pStyle w:val="ListParagraph"/>
        <w:numPr>
          <w:ilvl w:val="0"/>
          <w:numId w:val="32"/>
        </w:numPr>
        <w:overflowPunct w:val="0"/>
        <w:autoSpaceDE w:val="0"/>
        <w:autoSpaceDN w:val="0"/>
        <w:adjustRightInd w:val="0"/>
        <w:spacing w:before="240" w:after="240"/>
        <w:contextualSpacing w:val="0"/>
        <w:textAlignment w:val="baseline"/>
        <w:rPr>
          <w:rFonts w:cs="Arial"/>
        </w:rPr>
      </w:pPr>
      <w:r w:rsidRPr="00E845BF">
        <w:rPr>
          <w:rFonts w:cs="Arial"/>
        </w:rPr>
        <w:t xml:space="preserve">The Contractor shall maintain bodily injury/property damage with a limit not less </w:t>
      </w:r>
      <w:r w:rsidRPr="00DD5B5A">
        <w:rPr>
          <w:rFonts w:cs="Arial"/>
        </w:rPr>
        <w:t>than one million dollars ($1,000,000) per occurrence or combined single limit.</w:t>
      </w:r>
    </w:p>
    <w:p w14:paraId="392DFF51" w14:textId="77777777" w:rsidR="0031439D" w:rsidRPr="00DD5B5A" w:rsidRDefault="0031439D" w:rsidP="00623A50">
      <w:pPr>
        <w:numPr>
          <w:ilvl w:val="0"/>
          <w:numId w:val="36"/>
        </w:numPr>
        <w:overflowPunct w:val="0"/>
        <w:autoSpaceDE w:val="0"/>
        <w:autoSpaceDN w:val="0"/>
        <w:adjustRightInd w:val="0"/>
        <w:spacing w:before="240" w:after="240"/>
        <w:contextualSpacing/>
        <w:textAlignment w:val="baseline"/>
        <w:rPr>
          <w:rFonts w:cs="Arial"/>
        </w:rPr>
      </w:pPr>
      <w:r w:rsidRPr="00DD5B5A">
        <w:rPr>
          <w:rFonts w:cs="Arial"/>
        </w:rPr>
        <w:t>Cyber Liability Insurance</w:t>
      </w:r>
      <w:r w:rsidRPr="00DD5B5A">
        <w:rPr>
          <w:rFonts w:cs="Arial"/>
        </w:rPr>
        <w:br/>
      </w:r>
    </w:p>
    <w:p w14:paraId="34A8AA02" w14:textId="77777777" w:rsidR="0031439D" w:rsidRPr="00DD5B5A" w:rsidRDefault="0031439D" w:rsidP="00623A50">
      <w:pPr>
        <w:numPr>
          <w:ilvl w:val="1"/>
          <w:numId w:val="34"/>
        </w:numPr>
        <w:overflowPunct w:val="0"/>
        <w:autoSpaceDE w:val="0"/>
        <w:autoSpaceDN w:val="0"/>
        <w:adjustRightInd w:val="0"/>
        <w:spacing w:before="240" w:after="240"/>
        <w:contextualSpacing/>
        <w:textAlignment w:val="baseline"/>
        <w:rPr>
          <w:rFonts w:cs="Arial"/>
        </w:rPr>
      </w:pPr>
      <w:r w:rsidRPr="00DD5B5A">
        <w:rPr>
          <w:rFonts w:cs="Arial"/>
        </w:rPr>
        <w:t xml:space="preserve">The Contractor shall maintain cyber liability insurance in an amount not less than three million dollars ($3,000,000) per occurrence or claim and five million dollars ($5,000,000) annual aggregate. Such insurance shall be sufficiently broad to respond to the Contractor’s duties and obligations under this Contract, and shall </w:t>
      </w:r>
      <w:r w:rsidRPr="00DD5B5A">
        <w:rPr>
          <w:rFonts w:cs="Arial"/>
        </w:rPr>
        <w:lastRenderedPageBreak/>
        <w:t>include coverage for all acts, claims, errors, omissions, negligence, infringement of intellectual property (including copyright, patent and trade secret); network security and privacy risks, including but not limited to unauthorized access, failure of security, information theft, damage to destruction of or alteration of electronic information, breach of privacy perils, wrongful disclosure and release of private information, collection, or other negligence in the handling of confidential information, and including coverage for related regulatory fines, defenses, and penalties.</w:t>
      </w:r>
      <w:r w:rsidRPr="00DD5B5A">
        <w:rPr>
          <w:rFonts w:cs="Arial"/>
        </w:rPr>
        <w:br/>
      </w:r>
    </w:p>
    <w:p w14:paraId="458ED190" w14:textId="77777777" w:rsidR="0031439D" w:rsidRPr="00DD5B5A" w:rsidRDefault="0031439D" w:rsidP="00623A50">
      <w:pPr>
        <w:numPr>
          <w:ilvl w:val="1"/>
          <w:numId w:val="34"/>
        </w:numPr>
        <w:overflowPunct w:val="0"/>
        <w:autoSpaceDE w:val="0"/>
        <w:autoSpaceDN w:val="0"/>
        <w:adjustRightInd w:val="0"/>
        <w:spacing w:before="240" w:after="240"/>
        <w:contextualSpacing/>
        <w:textAlignment w:val="baseline"/>
        <w:rPr>
          <w:rFonts w:cs="Arial"/>
        </w:rPr>
      </w:pPr>
      <w:r w:rsidRPr="00DD5B5A">
        <w:rPr>
          <w:rFonts w:cs="Arial"/>
        </w:rPr>
        <w:t>Such coverage shall include data breach response expenses, in an amount not less than three million dollars ($3,000,000) and payable whether incurred by the State or Contractor, including but not limited to consumer notification, whether or not required by law, computer forensic investigations, public relations and crisis management firm fees, credit file or identity monitoring or remediation services and expenses in the performance of services for the State or on behalf of the State hereunder.</w:t>
      </w:r>
    </w:p>
    <w:p w14:paraId="130A5C0E" w14:textId="77777777" w:rsidR="0031439D" w:rsidRPr="00DD5B5A" w:rsidRDefault="0031439D" w:rsidP="00623A50">
      <w:pPr>
        <w:pStyle w:val="ListParagraph"/>
        <w:numPr>
          <w:ilvl w:val="0"/>
          <w:numId w:val="36"/>
        </w:numPr>
        <w:overflowPunct w:val="0"/>
        <w:autoSpaceDE w:val="0"/>
        <w:autoSpaceDN w:val="0"/>
        <w:spacing w:before="240" w:after="240"/>
        <w:rPr>
          <w:rFonts w:cs="Arial"/>
        </w:rPr>
      </w:pPr>
      <w:r w:rsidRPr="00DD5B5A">
        <w:rPr>
          <w:rFonts w:cs="Arial"/>
        </w:rPr>
        <w:t>Crime Insurance</w:t>
      </w:r>
    </w:p>
    <w:p w14:paraId="0F7A374B" w14:textId="77777777" w:rsidR="0031439D" w:rsidRPr="00DD5B5A" w:rsidRDefault="0031439D" w:rsidP="00623A50">
      <w:pPr>
        <w:numPr>
          <w:ilvl w:val="0"/>
          <w:numId w:val="35"/>
        </w:numPr>
        <w:overflowPunct w:val="0"/>
        <w:autoSpaceDE w:val="0"/>
        <w:autoSpaceDN w:val="0"/>
        <w:spacing w:before="240" w:after="240"/>
        <w:contextualSpacing/>
        <w:rPr>
          <w:rFonts w:cs="Arial"/>
        </w:rPr>
      </w:pPr>
      <w:r w:rsidRPr="00DD5B5A">
        <w:rPr>
          <w:rFonts w:cs="Arial"/>
        </w:rPr>
        <w:t xml:space="preserve">The Contractor shall maintain crime insurance, which shall be written on a “loss sustained form” or “loss discovered form” providing coverage for third party fidelity, including cyber theft and extortion.  The policy must allow for reporting of circumstances or incidents that may give rise to future claims, include an extended reporting period of no less than two (2) years with respect to events which occurred but were not reported during the term of the policy, and not contain a condition requiring an arrest or conviction. </w:t>
      </w:r>
    </w:p>
    <w:p w14:paraId="5EA7E02E" w14:textId="77777777" w:rsidR="0031439D" w:rsidRPr="00DD5B5A" w:rsidRDefault="0031439D" w:rsidP="0031439D">
      <w:pPr>
        <w:spacing w:before="240" w:after="240"/>
        <w:ind w:left="2160"/>
        <w:contextualSpacing/>
        <w:rPr>
          <w:rFonts w:cs="Arial"/>
        </w:rPr>
      </w:pPr>
    </w:p>
    <w:p w14:paraId="69503DCB" w14:textId="77777777" w:rsidR="0031439D" w:rsidRPr="0011379C" w:rsidRDefault="0031439D" w:rsidP="00623A50">
      <w:pPr>
        <w:numPr>
          <w:ilvl w:val="0"/>
          <w:numId w:val="35"/>
        </w:numPr>
        <w:overflowPunct w:val="0"/>
        <w:autoSpaceDE w:val="0"/>
        <w:autoSpaceDN w:val="0"/>
        <w:spacing w:before="240" w:after="240"/>
        <w:contextualSpacing/>
        <w:rPr>
          <w:rFonts w:cs="Arial"/>
        </w:rPr>
      </w:pPr>
      <w:r w:rsidRPr="00DD5B5A">
        <w:rPr>
          <w:rFonts w:cs="Arial"/>
        </w:rPr>
        <w:t>Any crime insurance policy shall have a limit not less than one million dollars ($1,000,000) per claim and one million dollars ($1,000,000) in the aggregate.  Any crime insurance policy shall contain a Social Engineering Fraud Endorsement with a limit of not less than two hundred and fifty thousand dollars ($250,000).  This insurance may be written on a claims-made basis, but in the event that coverage is cancelled or non-renewed, the Contractor shall purchase an extended reporting or “tail coverage” of at least two (2) years after the Term</w:t>
      </w:r>
      <w:r w:rsidRPr="0011379C">
        <w:rPr>
          <w:rFonts w:cs="Arial"/>
        </w:rPr>
        <w:t>.</w:t>
      </w:r>
    </w:p>
    <w:p w14:paraId="465F82F7" w14:textId="77777777" w:rsidR="0031439D" w:rsidRPr="000D6BE8" w:rsidRDefault="0031439D" w:rsidP="0031439D">
      <w:pPr>
        <w:spacing w:before="240" w:after="240"/>
        <w:rPr>
          <w:rFonts w:cs="Arial"/>
        </w:rPr>
      </w:pPr>
    </w:p>
    <w:p w14:paraId="59301EFC" w14:textId="77777777" w:rsidR="0031439D" w:rsidRPr="00807526" w:rsidRDefault="0031439D" w:rsidP="0031439D">
      <w:pPr>
        <w:pStyle w:val="Heading3"/>
        <w:rPr>
          <w:vanish/>
          <w:specVanish/>
        </w:rPr>
      </w:pPr>
      <w:r w:rsidRPr="00952365">
        <w:t>D.33.</w:t>
      </w:r>
      <w:r w:rsidRPr="00952365">
        <w:tab/>
      </w:r>
      <w:r w:rsidRPr="00807526">
        <w:rPr>
          <w:u w:val="single"/>
        </w:rPr>
        <w:t>Major Procurement Contract Sales and Use Tax</w:t>
      </w:r>
      <w:r w:rsidRPr="00952365">
        <w:t xml:space="preserve">.  </w:t>
      </w:r>
    </w:p>
    <w:p w14:paraId="2621A0E9" w14:textId="77777777" w:rsidR="0031439D" w:rsidRPr="00952365" w:rsidRDefault="0031439D" w:rsidP="0031439D">
      <w:pPr>
        <w:spacing w:after="240"/>
        <w:ind w:left="720" w:hanging="720"/>
        <w:rPr>
          <w:rFonts w:cs="Arial"/>
        </w:rPr>
      </w:pPr>
      <w:r w:rsidRPr="00952365">
        <w:rPr>
          <w:rFonts w:cs="Arial"/>
        </w:rPr>
        <w:t xml:space="preserve">Pursuant to Tenn. Code Ann. § 4-39-102 and to the extent applicable, the Contractor and the Contractor’s subcontractors shall remit sales and use taxes on the sales of goods or services that are made by the Contractor or the Contractor’s subcontractors and that are subject to tax. </w:t>
      </w:r>
    </w:p>
    <w:p w14:paraId="7326CBAE" w14:textId="77777777" w:rsidR="0031439D" w:rsidRPr="00807526" w:rsidRDefault="0031439D" w:rsidP="0031439D">
      <w:pPr>
        <w:pStyle w:val="Heading3"/>
        <w:rPr>
          <w:vanish/>
          <w:specVanish/>
        </w:rPr>
      </w:pPr>
      <w:r>
        <w:t>D.34</w:t>
      </w:r>
      <w:r w:rsidRPr="00BE3053">
        <w:t>.</w:t>
      </w:r>
      <w:r w:rsidRPr="00BE3053">
        <w:tab/>
      </w:r>
      <w:r w:rsidRPr="00807526">
        <w:rPr>
          <w:u w:val="single"/>
        </w:rPr>
        <w:t>Confidentiality of Records</w:t>
      </w:r>
      <w:r w:rsidRPr="00BE3053">
        <w:t>.</w:t>
      </w:r>
    </w:p>
    <w:p w14:paraId="3260C587" w14:textId="77777777" w:rsidR="0031439D" w:rsidRDefault="0031439D" w:rsidP="0031439D">
      <w:pPr>
        <w:tabs>
          <w:tab w:val="left" w:pos="720"/>
          <w:tab w:val="left" w:pos="864"/>
        </w:tabs>
        <w:spacing w:after="240"/>
        <w:ind w:left="720" w:hanging="720"/>
        <w:rPr>
          <w:rFonts w:cs="Arial"/>
        </w:rPr>
      </w:pPr>
      <w:r w:rsidRPr="00BE3053">
        <w:rPr>
          <w:rFonts w:cs="Arial"/>
        </w:rPr>
        <w:t xml:space="preserve"> Strict standards of confidentiality of records and information shall be maintained in accordance with </w:t>
      </w:r>
      <w:r>
        <w:rPr>
          <w:rFonts w:cs="Arial"/>
        </w:rPr>
        <w:t xml:space="preserve">the requirements of this Contract and </w:t>
      </w:r>
      <w:r w:rsidRPr="00BE3053">
        <w:rPr>
          <w:rFonts w:cs="Arial"/>
        </w:rPr>
        <w:t>applicable state and federal law.  All material</w:t>
      </w:r>
      <w:r>
        <w:rPr>
          <w:rFonts w:cs="Arial"/>
        </w:rPr>
        <w:t xml:space="preserve">, </w:t>
      </w:r>
      <w:r w:rsidRPr="00BE3053">
        <w:rPr>
          <w:rFonts w:cs="Arial"/>
        </w:rPr>
        <w:t xml:space="preserve">information, </w:t>
      </w:r>
      <w:r>
        <w:rPr>
          <w:rFonts w:cs="Arial"/>
        </w:rPr>
        <w:t xml:space="preserve">and data </w:t>
      </w:r>
      <w:r w:rsidRPr="00BE3053">
        <w:rPr>
          <w:rFonts w:cs="Arial"/>
        </w:rPr>
        <w:t xml:space="preserve">regardless of form, medium or method of communication, </w:t>
      </w:r>
      <w:r>
        <w:rPr>
          <w:rFonts w:cs="Arial"/>
        </w:rPr>
        <w:t xml:space="preserve">that the Contractor will have access to, acquire, or is </w:t>
      </w:r>
      <w:r w:rsidRPr="00BE3053">
        <w:rPr>
          <w:rFonts w:cs="Arial"/>
        </w:rPr>
        <w:t>provided to the Contractor by the State or acquired by the Contractor on behalf of the State</w:t>
      </w:r>
      <w:r>
        <w:rPr>
          <w:rFonts w:cs="Arial"/>
        </w:rPr>
        <w:t xml:space="preserve"> </w:t>
      </w:r>
      <w:r w:rsidRPr="00BE3053">
        <w:rPr>
          <w:rFonts w:cs="Arial"/>
        </w:rPr>
        <w:t xml:space="preserve">shall be regarded as </w:t>
      </w:r>
      <w:r>
        <w:rPr>
          <w:rFonts w:cs="Arial"/>
        </w:rPr>
        <w:t>“Confidential I</w:t>
      </w:r>
      <w:r w:rsidRPr="00BE3053">
        <w:rPr>
          <w:rFonts w:cs="Arial"/>
        </w:rPr>
        <w:t>nformation</w:t>
      </w:r>
      <w:r>
        <w:rPr>
          <w:rFonts w:cs="Arial"/>
        </w:rPr>
        <w:t>.”</w:t>
      </w:r>
      <w:r w:rsidRPr="00BE3053">
        <w:rPr>
          <w:rFonts w:cs="Arial"/>
        </w:rPr>
        <w:t xml:space="preserve"> </w:t>
      </w:r>
      <w:r>
        <w:rPr>
          <w:rFonts w:cs="Arial"/>
        </w:rPr>
        <w:t xml:space="preserve"> The State grants the Contractor a limited license to use the Confidential Information but only to perform its obligations under the Contract.  Nothing in this Section</w:t>
      </w:r>
      <w:r w:rsidRPr="00BE3053">
        <w:rPr>
          <w:rFonts w:cs="Arial"/>
        </w:rPr>
        <w:t xml:space="preserve"> shall permit Contractor to disclose any </w:t>
      </w:r>
      <w:r>
        <w:rPr>
          <w:rFonts w:cs="Arial"/>
        </w:rPr>
        <w:t>Confidential I</w:t>
      </w:r>
      <w:r w:rsidRPr="00BE3053">
        <w:rPr>
          <w:rFonts w:cs="Arial"/>
        </w:rPr>
        <w:t>nformation</w:t>
      </w:r>
      <w:r>
        <w:rPr>
          <w:rFonts w:cs="Arial"/>
        </w:rPr>
        <w:t xml:space="preserve">, regardless of whether it has been disclosed or made available </w:t>
      </w:r>
      <w:r w:rsidRPr="00BE3053">
        <w:rPr>
          <w:rFonts w:cs="Arial"/>
        </w:rPr>
        <w:t xml:space="preserve">to the Contractor due to intentional or negligent actions or inactions of agents </w:t>
      </w:r>
      <w:r>
        <w:rPr>
          <w:rFonts w:cs="Arial"/>
        </w:rPr>
        <w:t>of the State or third parties.  Confidential I</w:t>
      </w:r>
      <w:r w:rsidRPr="00BE3053">
        <w:rPr>
          <w:rFonts w:cs="Arial"/>
        </w:rPr>
        <w:t>nformation shall not be disclosed</w:t>
      </w:r>
      <w:r>
        <w:rPr>
          <w:rFonts w:cs="Arial"/>
        </w:rPr>
        <w:t xml:space="preserve"> except as required under state or federal law or otherwise authorized in writing by the State.  Contractor shall take</w:t>
      </w:r>
      <w:r w:rsidRPr="00BE3053">
        <w:rPr>
          <w:rFonts w:cs="Arial"/>
        </w:rPr>
        <w:t xml:space="preserve"> all necessary steps to safeguard the confidentiality of such </w:t>
      </w:r>
      <w:r>
        <w:rPr>
          <w:rFonts w:cs="Arial"/>
        </w:rPr>
        <w:t>Confidential Information</w:t>
      </w:r>
      <w:r w:rsidRPr="00BE3053">
        <w:rPr>
          <w:rFonts w:cs="Arial"/>
        </w:rPr>
        <w:t xml:space="preserve"> in conformance </w:t>
      </w:r>
      <w:r>
        <w:rPr>
          <w:rFonts w:cs="Arial"/>
        </w:rPr>
        <w:t xml:space="preserve">with the requirements of this contract and </w:t>
      </w:r>
      <w:r w:rsidRPr="00BE3053">
        <w:rPr>
          <w:rFonts w:cs="Arial"/>
        </w:rPr>
        <w:t>with applicable state and federal law</w:t>
      </w:r>
      <w:r>
        <w:rPr>
          <w:rFonts w:cs="Arial"/>
        </w:rPr>
        <w:t>.</w:t>
      </w:r>
    </w:p>
    <w:p w14:paraId="45869480" w14:textId="77777777" w:rsidR="0031439D" w:rsidRDefault="0031439D" w:rsidP="0031439D">
      <w:pPr>
        <w:tabs>
          <w:tab w:val="left" w:pos="720"/>
          <w:tab w:val="left" w:pos="864"/>
        </w:tabs>
        <w:spacing w:after="240"/>
        <w:ind w:left="720"/>
        <w:rPr>
          <w:rFonts w:cs="Arial"/>
        </w:rPr>
      </w:pPr>
      <w:r>
        <w:rPr>
          <w:rFonts w:cs="Arial"/>
        </w:rPr>
        <w:t>As long as the Contractor maintains State Confidential Information, th</w:t>
      </w:r>
      <w:r w:rsidRPr="00BE3053">
        <w:rPr>
          <w:rFonts w:cs="Arial"/>
        </w:rPr>
        <w:t>e</w:t>
      </w:r>
      <w:r>
        <w:rPr>
          <w:rFonts w:cs="Arial"/>
        </w:rPr>
        <w:t xml:space="preserve"> obligations set forth in this S</w:t>
      </w:r>
      <w:r w:rsidRPr="00BE3053">
        <w:rPr>
          <w:rFonts w:cs="Arial"/>
        </w:rPr>
        <w:t>ection shall survive the termination of this Contract.</w:t>
      </w:r>
    </w:p>
    <w:p w14:paraId="56FBBEC7" w14:textId="77777777" w:rsidR="0031439D" w:rsidRPr="00807526" w:rsidRDefault="0031439D" w:rsidP="0031439D">
      <w:pPr>
        <w:pStyle w:val="Heading3"/>
        <w:rPr>
          <w:vanish/>
          <w:specVanish/>
        </w:rPr>
      </w:pPr>
      <w:r>
        <w:lastRenderedPageBreak/>
        <w:t>D.35.</w:t>
      </w:r>
      <w:r>
        <w:tab/>
      </w:r>
      <w:r w:rsidRPr="00807526">
        <w:rPr>
          <w:u w:val="single"/>
        </w:rPr>
        <w:t>Boycott of Israel</w:t>
      </w:r>
      <w:r>
        <w:t xml:space="preserve">.  </w:t>
      </w:r>
    </w:p>
    <w:p w14:paraId="12D2AEB0" w14:textId="77777777" w:rsidR="0031439D" w:rsidRDefault="0031439D" w:rsidP="0031439D">
      <w:pPr>
        <w:spacing w:after="240"/>
        <w:ind w:left="720" w:hanging="720"/>
        <w:rPr>
          <w:rFonts w:cs="Arial"/>
        </w:rPr>
      </w:pPr>
      <w:r>
        <w:rPr>
          <w:rFonts w:cs="Arial"/>
        </w:rPr>
        <w:t>The Contractor certifies that it is not currently engaged in, and covenants that it will not, for the duration of the Contract, engage in a Boycott of Israel, as that term is defined in Tenn. Code Ann. § 12-4-119.</w:t>
      </w:r>
    </w:p>
    <w:p w14:paraId="378459F9" w14:textId="77777777" w:rsidR="0031439D" w:rsidRPr="00807526" w:rsidRDefault="0031439D" w:rsidP="0031439D">
      <w:pPr>
        <w:pStyle w:val="Heading3"/>
        <w:rPr>
          <w:vanish/>
          <w:specVanish/>
        </w:rPr>
      </w:pPr>
      <w:r w:rsidRPr="009A78C9">
        <w:t>D.</w:t>
      </w:r>
      <w:r w:rsidRPr="00194D62">
        <w:t>36</w:t>
      </w:r>
      <w:r w:rsidRPr="009A78C9">
        <w:t>.</w:t>
      </w:r>
      <w:r w:rsidRPr="009A78C9">
        <w:tab/>
      </w:r>
      <w:r w:rsidRPr="00807526">
        <w:rPr>
          <w:u w:val="single"/>
        </w:rPr>
        <w:t>Prohibited Contract Terms</w:t>
      </w:r>
      <w:r w:rsidRPr="009A78C9">
        <w:t>.</w:t>
      </w:r>
      <w:r>
        <w:t xml:space="preserve"> </w:t>
      </w:r>
      <w:r w:rsidRPr="009A78C9">
        <w:t xml:space="preserve"> </w:t>
      </w:r>
    </w:p>
    <w:p w14:paraId="6B7C7C99" w14:textId="77777777" w:rsidR="0031439D" w:rsidRDefault="0031439D" w:rsidP="0031439D">
      <w:pPr>
        <w:spacing w:after="240"/>
        <w:ind w:left="720" w:hanging="720"/>
        <w:jc w:val="both"/>
        <w:rPr>
          <w:rFonts w:cs="Arial"/>
        </w:rPr>
      </w:pPr>
      <w:r w:rsidRPr="009A78C9">
        <w:rPr>
          <w:rFonts w:cs="Arial"/>
        </w:rPr>
        <w:t xml:space="preserve">The prohibited contract terms and conditions enumerated in </w:t>
      </w:r>
      <w:r w:rsidRPr="00ED7086">
        <w:rPr>
          <w:rFonts w:cs="Arial"/>
        </w:rPr>
        <w:t>Tenn. Code Ann. § 12-3-515</w:t>
      </w:r>
      <w:r w:rsidRPr="009A78C9">
        <w:rPr>
          <w:rFonts w:cs="Arial"/>
        </w:rPr>
        <w:t xml:space="preserve">, shall be a material provision of this Contract. The Contractor acknowledges, understands, and agrees that the inclusion of a term or condition prohibited by </w:t>
      </w:r>
      <w:r w:rsidRPr="00ED7086">
        <w:rPr>
          <w:rFonts w:cs="Arial"/>
        </w:rPr>
        <w:t>Tenn. Code Ann. § 12-3-515</w:t>
      </w:r>
      <w:r w:rsidRPr="00194D62">
        <w:rPr>
          <w:rFonts w:cs="Arial"/>
        </w:rPr>
        <w:t xml:space="preserve">, </w:t>
      </w:r>
      <w:r w:rsidRPr="009A78C9">
        <w:rPr>
          <w:rFonts w:cs="Arial"/>
        </w:rPr>
        <w:t>shall be null and void and the Contract shall be enforceable as if the Contract did not contain such term or condition.</w:t>
      </w:r>
    </w:p>
    <w:p w14:paraId="21C4DCF0" w14:textId="77777777" w:rsidR="0031439D" w:rsidRPr="00CA724B" w:rsidRDefault="0031439D" w:rsidP="0031439D">
      <w:pPr>
        <w:pStyle w:val="Heading3"/>
        <w:rPr>
          <w:vanish/>
          <w:specVanish/>
        </w:rPr>
      </w:pPr>
      <w:r w:rsidRPr="007E0099">
        <w:t xml:space="preserve">D.37. </w:t>
      </w:r>
      <w:r>
        <w:tab/>
      </w:r>
      <w:r w:rsidRPr="004C4AC9">
        <w:rPr>
          <w:u w:val="single"/>
        </w:rPr>
        <w:t>State Sponsored Insurance Plan Enrollment</w:t>
      </w:r>
      <w:r w:rsidRPr="007E0099">
        <w:t xml:space="preserve">. </w:t>
      </w:r>
    </w:p>
    <w:p w14:paraId="185CB7A2" w14:textId="77777777" w:rsidR="0031439D" w:rsidRDefault="0031439D" w:rsidP="0031439D">
      <w:pPr>
        <w:spacing w:after="240"/>
        <w:ind w:left="720" w:hanging="720"/>
        <w:rPr>
          <w:rFonts w:cs="Arial"/>
        </w:rPr>
      </w:pPr>
      <w:r>
        <w:rPr>
          <w:rFonts w:cs="Arial"/>
        </w:rPr>
        <w:t xml:space="preserve"> </w:t>
      </w:r>
      <w:r w:rsidRPr="007E0099">
        <w:rPr>
          <w:rFonts w:cs="Arial"/>
        </w:rPr>
        <w:t>The Contractor warrants that it will not enroll or permit its employees, officials, or employees of subcontractors to enroll or participate in a state sponsored health insurance plan through their employment, official, or contractual relationship with Contractor unless Contractor first demonstrates to the satisfaction of the Department of Finance and Administration that it and any subcontract entity satisfies the definition of a governmental or quasigovernmental entity as defined by federal law applicable to ERISA.</w:t>
      </w:r>
    </w:p>
    <w:p w14:paraId="37FD9087" w14:textId="77777777" w:rsidR="0031439D" w:rsidRPr="00A449F1" w:rsidRDefault="0031439D" w:rsidP="0031439D">
      <w:pPr>
        <w:pStyle w:val="Heading3"/>
        <w:rPr>
          <w:vanish/>
          <w:specVanish/>
        </w:rPr>
      </w:pPr>
      <w:r w:rsidRPr="00A449F1">
        <w:t xml:space="preserve">D.38.  </w:t>
      </w:r>
      <w:r w:rsidRPr="00A449F1">
        <w:tab/>
      </w:r>
      <w:r w:rsidRPr="00A449F1">
        <w:rPr>
          <w:u w:val="single"/>
        </w:rPr>
        <w:t>Foreign Adversary Company Attestation</w:t>
      </w:r>
      <w:r w:rsidRPr="00A449F1">
        <w:t xml:space="preserve">. </w:t>
      </w:r>
    </w:p>
    <w:p w14:paraId="159E5A3F" w14:textId="77777777" w:rsidR="0031439D" w:rsidRDefault="0031439D" w:rsidP="0031439D">
      <w:pPr>
        <w:spacing w:before="240"/>
        <w:ind w:left="720" w:hanging="720"/>
        <w:rPr>
          <w:rFonts w:cs="Arial"/>
        </w:rPr>
      </w:pPr>
      <w:r w:rsidRPr="00A449F1">
        <w:rPr>
          <w:rFonts w:cs="Arial"/>
        </w:rPr>
        <w:t xml:space="preserve"> The Contractor attests that they are not a “Foreign adversary company” within the meaning of Pub. Ch. 768 (2026) and that the Contractor is not knowingly selling an information and communications technology final product or service within the meaning of Pub. Ch. 768 (2026).</w:t>
      </w:r>
    </w:p>
    <w:p w14:paraId="76F8D622" w14:textId="77777777" w:rsidR="0031439D" w:rsidRPr="00A449F1" w:rsidRDefault="0031439D" w:rsidP="0031439D">
      <w:pPr>
        <w:spacing w:before="240"/>
        <w:ind w:left="720" w:hanging="720"/>
        <w:rPr>
          <w:rFonts w:cs="Arial"/>
        </w:rPr>
      </w:pPr>
    </w:p>
    <w:p w14:paraId="433BDFD8" w14:textId="77777777" w:rsidR="0031439D" w:rsidRPr="0031439D" w:rsidRDefault="0031439D" w:rsidP="0031439D">
      <w:pPr>
        <w:pStyle w:val="Heading3"/>
        <w:spacing w:after="240"/>
        <w:rPr>
          <w:rFonts w:eastAsia="Arial"/>
          <w:bCs w:val="0"/>
        </w:rPr>
      </w:pPr>
      <w:r w:rsidRPr="0031439D">
        <w:rPr>
          <w:rFonts w:eastAsia="Arial"/>
          <w:bCs w:val="0"/>
        </w:rPr>
        <w:t xml:space="preserve">D.39.     </w:t>
      </w:r>
      <w:r w:rsidRPr="0031439D">
        <w:rPr>
          <w:rFonts w:eastAsia="Arial"/>
          <w:bCs w:val="0"/>
          <w:u w:val="single"/>
        </w:rPr>
        <w:t>Information Technology Security Requirements (State Data, Audit, and Other Requirements).</w:t>
      </w:r>
      <w:r w:rsidRPr="0031439D">
        <w:rPr>
          <w:rFonts w:eastAsia="Arial"/>
          <w:bCs w:val="0"/>
        </w:rPr>
        <w:t xml:space="preserve">   </w:t>
      </w:r>
    </w:p>
    <w:p w14:paraId="6B07474B" w14:textId="77777777" w:rsidR="0031439D" w:rsidRPr="00344ECA" w:rsidRDefault="0031439D" w:rsidP="00623A50">
      <w:pPr>
        <w:numPr>
          <w:ilvl w:val="0"/>
          <w:numId w:val="40"/>
        </w:numPr>
        <w:spacing w:after="240"/>
        <w:rPr>
          <w:rFonts w:eastAsia="Arial" w:cs="Arial"/>
        </w:rPr>
      </w:pPr>
      <w:r w:rsidRPr="00344ECA">
        <w:rPr>
          <w:rFonts w:eastAsia="Arial" w:cs="Arial"/>
        </w:rPr>
        <w:t>“</w:t>
      </w:r>
      <w:r w:rsidRPr="00344ECA">
        <w:rPr>
          <w:rFonts w:eastAsia="Arial" w:cs="Arial"/>
          <w:b/>
          <w:bCs/>
        </w:rPr>
        <w:t>State Data</w:t>
      </w:r>
      <w:r w:rsidRPr="00344ECA">
        <w:rPr>
          <w:rFonts w:eastAsia="Arial" w:cs="Arial"/>
        </w:rPr>
        <w:t>” is any and all data that can be accessed, processed, generated, including derivative works, stored, or hosted by the Contractor in performance of this Contract.”  The Contractor shall protect State Data as follows:</w:t>
      </w:r>
    </w:p>
    <w:p w14:paraId="114702AF" w14:textId="77777777" w:rsidR="0031439D" w:rsidRPr="00344ECA" w:rsidRDefault="0031439D" w:rsidP="00623A50">
      <w:pPr>
        <w:numPr>
          <w:ilvl w:val="0"/>
          <w:numId w:val="39"/>
        </w:numPr>
        <w:spacing w:after="240"/>
        <w:ind w:left="1140"/>
        <w:rPr>
          <w:rFonts w:eastAsia="Arial" w:cs="Arial"/>
        </w:rPr>
      </w:pPr>
      <w:r w:rsidRPr="00344ECA">
        <w:rPr>
          <w:rFonts w:eastAsia="Arial" w:cs="Arial"/>
        </w:rPr>
        <w:t>The Contractor shall ensure that all State Data is housed in the continental United States, inclusive of backup data. All State Data must remain in the United States, regardless of whether the data is processed, stored, in-transit, or at rest.</w:t>
      </w:r>
      <w:r w:rsidRPr="00344ECA">
        <w:rPr>
          <w:rFonts w:cs="Arial"/>
        </w:rPr>
        <w:t xml:space="preserve"> </w:t>
      </w:r>
      <w:r w:rsidRPr="00344ECA">
        <w:rPr>
          <w:rFonts w:eastAsia="Arial" w:cs="Arial"/>
        </w:rPr>
        <w:t>Access to State Data shall be limited to US-based (onshore) resources only.</w:t>
      </w:r>
    </w:p>
    <w:p w14:paraId="6C3E9F8E" w14:textId="77777777" w:rsidR="0031439D" w:rsidRPr="00344ECA" w:rsidRDefault="0031439D" w:rsidP="0031439D">
      <w:pPr>
        <w:spacing w:after="240"/>
        <w:ind w:left="1140"/>
        <w:rPr>
          <w:rFonts w:cs="Arial"/>
        </w:rPr>
      </w:pPr>
      <w:r w:rsidRPr="00344ECA">
        <w:rPr>
          <w:rFonts w:cs="Arial"/>
        </w:rPr>
        <w:t xml:space="preserve">All system and application administration must be performed in the continental United States. Configuration or development of software and code is permitted outside of the United States. However, software applications designed, developed, manufactured, or supplied by persons owned or controlled by, or subject to the jurisdiction or direction of, a foreign adversary, which the U.S. Secretary of Commerce acting pursuant to 15 C.F.R. </w:t>
      </w:r>
      <w:r w:rsidRPr="00344ECA">
        <w:rPr>
          <w:rStyle w:val="cf01"/>
          <w:rFonts w:ascii="Arial" w:eastAsiaTheme="majorEastAsia" w:hAnsi="Arial" w:cs="Arial"/>
          <w:sz w:val="20"/>
          <w:szCs w:val="20"/>
        </w:rPr>
        <w:t>§</w:t>
      </w:r>
      <w:r w:rsidRPr="00344ECA">
        <w:rPr>
          <w:rFonts w:cs="Arial"/>
        </w:rPr>
        <w:t xml:space="preserve"> 7 has defined to include the People’s Republic of China, among others are prohibited. Any testing of code outside of the United States must use fake data. A copy of production data may not be transmitted or used outside the United States.</w:t>
      </w:r>
    </w:p>
    <w:p w14:paraId="397BFC54" w14:textId="77777777" w:rsidR="0031439D" w:rsidRPr="00344ECA" w:rsidRDefault="0031439D" w:rsidP="00623A50">
      <w:pPr>
        <w:numPr>
          <w:ilvl w:val="0"/>
          <w:numId w:val="39"/>
        </w:numPr>
        <w:spacing w:after="240"/>
        <w:ind w:left="1140"/>
        <w:rPr>
          <w:rFonts w:eastAsia="Arial" w:cs="Arial"/>
        </w:rPr>
      </w:pPr>
      <w:r w:rsidRPr="00344ECA">
        <w:rPr>
          <w:rFonts w:eastAsia="Arial" w:cs="Arial"/>
        </w:rPr>
        <w:t xml:space="preserve">The Contractor shall encrypt State Data at rest and in transit using the current version of Federal Information Processing Standard (“FIPS”) 140-2 </w:t>
      </w:r>
      <w:r w:rsidRPr="00344ECA">
        <w:rPr>
          <w:rFonts w:eastAsia="Arial" w:cs="Arial"/>
          <w:b/>
          <w:bCs/>
        </w:rPr>
        <w:t xml:space="preserve">or </w:t>
      </w:r>
      <w:r w:rsidRPr="00344ECA">
        <w:rPr>
          <w:rFonts w:eastAsia="Arial" w:cs="Arial"/>
        </w:rPr>
        <w:t>140-3 (or current applicable version) validated encryption technologies.  The State shall control all access to encryption keys.  The Contractor shall provide installation and maintenance support at no cost to the State.</w:t>
      </w:r>
    </w:p>
    <w:p w14:paraId="648BF22A" w14:textId="77777777" w:rsidR="0031439D" w:rsidRPr="009B7880" w:rsidRDefault="0031439D" w:rsidP="00623A50">
      <w:pPr>
        <w:pStyle w:val="ListParagraph"/>
        <w:numPr>
          <w:ilvl w:val="0"/>
          <w:numId w:val="39"/>
        </w:numPr>
        <w:overflowPunct w:val="0"/>
        <w:autoSpaceDE w:val="0"/>
        <w:autoSpaceDN w:val="0"/>
        <w:adjustRightInd w:val="0"/>
        <w:spacing w:after="240"/>
        <w:ind w:left="1140"/>
        <w:contextualSpacing w:val="0"/>
        <w:textAlignment w:val="baseline"/>
        <w:rPr>
          <w:rFonts w:eastAsia="Arial" w:cs="Arial"/>
        </w:rPr>
      </w:pPr>
      <w:r w:rsidRPr="00344ECA">
        <w:rPr>
          <w:rFonts w:eastAsia="Arial" w:cs="Arial"/>
        </w:rPr>
        <w:t xml:space="preserve">The Contractor shall maintain, obtain, or undergo </w:t>
      </w:r>
      <w:r w:rsidRPr="00344ECA">
        <w:rPr>
          <w:rFonts w:eastAsia="Arial" w:cs="Arial"/>
          <w:b/>
          <w:bCs/>
        </w:rPr>
        <w:t xml:space="preserve"> </w:t>
      </w:r>
      <w:r w:rsidRPr="00344ECA">
        <w:rPr>
          <w:rFonts w:eastAsia="Arial" w:cs="Arial"/>
        </w:rPr>
        <w:t>the following third-party information</w:t>
      </w:r>
      <w:r w:rsidRPr="00344ECA">
        <w:rPr>
          <w:rFonts w:eastAsia="Arial" w:cs="Arial"/>
          <w:b/>
          <w:bCs/>
        </w:rPr>
        <w:t xml:space="preserve"> </w:t>
      </w:r>
      <w:r w:rsidRPr="009B7880">
        <w:rPr>
          <w:rFonts w:eastAsia="Arial" w:cs="Arial"/>
        </w:rPr>
        <w:t>security</w:t>
      </w:r>
      <w:r w:rsidRPr="009B7880">
        <w:rPr>
          <w:rFonts w:eastAsia="Arial" w:cs="Arial"/>
          <w:b/>
          <w:bCs/>
        </w:rPr>
        <w:t xml:space="preserve"> examination(s), </w:t>
      </w:r>
      <w:r w:rsidRPr="009B7880">
        <w:rPr>
          <w:rFonts w:eastAsia="Arial" w:cs="Arial"/>
        </w:rPr>
        <w:t xml:space="preserve">for both the Contractor and the Contractor’s processing environment containing State Data. The Contractor shall ensure that each examination remains current and valid throughout the term of the Contract. </w:t>
      </w:r>
    </w:p>
    <w:p w14:paraId="67D61251" w14:textId="77777777" w:rsidR="0031439D" w:rsidRPr="009B7880" w:rsidRDefault="0031439D" w:rsidP="00623A50">
      <w:pPr>
        <w:pStyle w:val="ListParagraph"/>
        <w:numPr>
          <w:ilvl w:val="2"/>
          <w:numId w:val="39"/>
        </w:numPr>
        <w:spacing w:after="240"/>
        <w:ind w:left="1411" w:hanging="187"/>
        <w:contextualSpacing w:val="0"/>
        <w:rPr>
          <w:rFonts w:eastAsia="Arial" w:cs="Arial"/>
        </w:rPr>
      </w:pPr>
      <w:r w:rsidRPr="009B7880">
        <w:rPr>
          <w:rFonts w:eastAsia="Arial" w:cs="Arial"/>
          <w:b/>
          <w:bCs/>
        </w:rPr>
        <w:t>SOC 2 Type II Examination</w:t>
      </w:r>
      <w:r w:rsidRPr="009B7880">
        <w:rPr>
          <w:rFonts w:eastAsia="Arial" w:cs="Arial"/>
        </w:rPr>
        <w:t xml:space="preserve"> - The Contractor and Contractor’s processing environment containing State Data shall be subject to an annual engagement by a CPA firm in accordance with the standards of the American Institute of Certified Public Accountants (AICPA) for a System and Organization Controls for service organizations (SOC) Type II </w:t>
      </w:r>
      <w:r w:rsidRPr="009B7880">
        <w:rPr>
          <w:rFonts w:eastAsia="Arial" w:cs="Arial"/>
        </w:rPr>
        <w:lastRenderedPageBreak/>
        <w:t>examination that includes the Security, Availability, and Confidentiality Trust Services Criteria;</w:t>
      </w:r>
    </w:p>
    <w:p w14:paraId="1A899E32" w14:textId="77777777" w:rsidR="0031439D" w:rsidRPr="009B7880" w:rsidRDefault="0031439D" w:rsidP="00623A50">
      <w:pPr>
        <w:numPr>
          <w:ilvl w:val="0"/>
          <w:numId w:val="39"/>
        </w:numPr>
        <w:spacing w:after="240"/>
        <w:ind w:left="1138"/>
        <w:rPr>
          <w:rFonts w:eastAsia="Arial" w:cs="Arial"/>
        </w:rPr>
      </w:pPr>
      <w:r w:rsidRPr="009B7880">
        <w:rPr>
          <w:rFonts w:eastAsia="Arial" w:cs="Arial"/>
        </w:rPr>
        <w:t>Upon request by the State or the Comptroller of the Treasury, and within thirty (30) days of completion or receipt of any examination  required under Contract Section D.39.a.(3) the Contractor shall provide the State or the Comptroller of the Treasury with the following documentation and deliverables. The Contractor shall ensure that all documentation remains current, complete, and accurate throughout the term of the Contract.</w:t>
      </w:r>
    </w:p>
    <w:p w14:paraId="2C86A5CE" w14:textId="77777777" w:rsidR="0031439D" w:rsidRPr="009B7880" w:rsidRDefault="0031439D" w:rsidP="00623A50">
      <w:pPr>
        <w:pStyle w:val="ListParagraph"/>
        <w:numPr>
          <w:ilvl w:val="2"/>
          <w:numId w:val="39"/>
        </w:numPr>
        <w:ind w:left="1410"/>
        <w:rPr>
          <w:rFonts w:eastAsia="Arial" w:cs="Arial"/>
          <w:b/>
          <w:bCs/>
        </w:rPr>
      </w:pPr>
      <w:r w:rsidRPr="009B7880">
        <w:rPr>
          <w:rFonts w:eastAsia="Arial" w:cs="Arial"/>
          <w:b/>
          <w:bCs/>
        </w:rPr>
        <w:t>SOC 2 Type II Examination</w:t>
      </w:r>
    </w:p>
    <w:p w14:paraId="449387CF" w14:textId="77777777" w:rsidR="0031439D" w:rsidRPr="009B7880" w:rsidRDefault="0031439D" w:rsidP="00623A50">
      <w:pPr>
        <w:pStyle w:val="ListParagraph"/>
        <w:numPr>
          <w:ilvl w:val="0"/>
          <w:numId w:val="47"/>
        </w:numPr>
        <w:ind w:left="1875"/>
        <w:rPr>
          <w:rFonts w:eastAsia="Arial" w:cs="Arial"/>
        </w:rPr>
      </w:pPr>
      <w:r w:rsidRPr="009B7880">
        <w:rPr>
          <w:rFonts w:eastAsia="Arial" w:cs="Arial"/>
        </w:rPr>
        <w:t>The SOC 2 Type II examination report in its entirety;</w:t>
      </w:r>
    </w:p>
    <w:p w14:paraId="6ACDDDF9" w14:textId="77777777" w:rsidR="0031439D" w:rsidRPr="009B7880" w:rsidRDefault="0031439D" w:rsidP="00623A50">
      <w:pPr>
        <w:pStyle w:val="ListParagraph"/>
        <w:numPr>
          <w:ilvl w:val="0"/>
          <w:numId w:val="47"/>
        </w:numPr>
        <w:ind w:left="1875"/>
        <w:rPr>
          <w:rFonts w:eastAsia="Arial" w:cs="Arial"/>
        </w:rPr>
      </w:pPr>
      <w:r w:rsidRPr="009B7880">
        <w:rPr>
          <w:rFonts w:eastAsia="Arial" w:cs="Arial"/>
        </w:rPr>
        <w:t>A corrective action plan describing each identified deficiency, planned remediation steps, and anticipated completion dates; and</w:t>
      </w:r>
    </w:p>
    <w:p w14:paraId="76C98820" w14:textId="77777777" w:rsidR="0031439D" w:rsidRPr="009B7880" w:rsidRDefault="0031439D" w:rsidP="00623A50">
      <w:pPr>
        <w:pStyle w:val="ListParagraph"/>
        <w:numPr>
          <w:ilvl w:val="0"/>
          <w:numId w:val="47"/>
        </w:numPr>
        <w:ind w:left="1875"/>
        <w:rPr>
          <w:rFonts w:eastAsia="Arial" w:cs="Arial"/>
        </w:rPr>
      </w:pPr>
      <w:r w:rsidRPr="009B7880">
        <w:rPr>
          <w:rFonts w:eastAsia="Arial" w:cs="Arial"/>
        </w:rPr>
        <w:t>If any SOC examination report for the Contractor or any Subcontractor supporting this Contract includes a modified opinion, meaning the opinion is qualified, adverse, or disclaimed, the Contractor shall notify the State of the modified opinion within thirty (30) days of receipt and provide the Contractor’s plan of corrective action.</w:t>
      </w:r>
    </w:p>
    <w:p w14:paraId="2C781868" w14:textId="77777777" w:rsidR="0031439D" w:rsidRDefault="0031439D" w:rsidP="0031439D">
      <w:pPr>
        <w:pStyle w:val="BodyTextIndent2"/>
        <w:rPr>
          <w:rFonts w:ascii="Arial" w:hAnsi="Arial" w:cs="Arial"/>
          <w:sz w:val="20"/>
        </w:rPr>
      </w:pPr>
    </w:p>
    <w:p w14:paraId="164D0D19" w14:textId="77777777" w:rsidR="0031439D" w:rsidRPr="00344ECA" w:rsidRDefault="0031439D" w:rsidP="0031439D">
      <w:pPr>
        <w:pStyle w:val="BodyTextIndent2"/>
        <w:rPr>
          <w:rFonts w:ascii="Arial" w:hAnsi="Arial" w:cs="Arial"/>
          <w:sz w:val="20"/>
        </w:rPr>
      </w:pPr>
      <w:r w:rsidRPr="00344ECA">
        <w:rPr>
          <w:rFonts w:ascii="Arial" w:hAnsi="Arial" w:cs="Arial"/>
          <w:sz w:val="20"/>
        </w:rPr>
        <w:t>Upon request by the State or the Comptroller of the Treasury, the Contractor shall also provide current Subcontractor certifications, reports, and related deliverables pertaining to services provided under this Contract within thirty (30) days. If any certification, authorization, examination, or assessment required under this Contract for any Subcontractor supporting this Contract lapses, expires, is suspended, or is revoked, the Contractor shall notify the State in writing within five (5) business days of learning of the status change and provide: (i) the effective date and reason; (ii) the services and State Data affected; and (iii) the Contractor’s corrective action plan and interim risk mitigations.</w:t>
      </w:r>
    </w:p>
    <w:p w14:paraId="24FC3E38" w14:textId="77777777" w:rsidR="0031439D" w:rsidRPr="00344ECA" w:rsidRDefault="0031439D" w:rsidP="0031439D">
      <w:pPr>
        <w:spacing w:after="240"/>
        <w:ind w:left="1140"/>
        <w:rPr>
          <w:rFonts w:eastAsia="Arial" w:cs="Arial"/>
        </w:rPr>
      </w:pPr>
      <w:r w:rsidRPr="00344ECA">
        <w:rPr>
          <w:rFonts w:eastAsia="Arial" w:cs="Arial"/>
        </w:rPr>
        <w:t>No additional funding shall be allocated for these examinations as they are included in the Maximum Liability of this Contract.</w:t>
      </w:r>
    </w:p>
    <w:p w14:paraId="7BEB9E6A" w14:textId="77777777" w:rsidR="0031439D" w:rsidRPr="00344ECA" w:rsidRDefault="0031439D" w:rsidP="00623A50">
      <w:pPr>
        <w:numPr>
          <w:ilvl w:val="0"/>
          <w:numId w:val="39"/>
        </w:numPr>
        <w:spacing w:after="240"/>
        <w:ind w:left="1138"/>
        <w:rPr>
          <w:rFonts w:eastAsia="Arial" w:cs="Arial"/>
        </w:rPr>
      </w:pPr>
      <w:r w:rsidRPr="00344ECA">
        <w:rPr>
          <w:rFonts w:eastAsia="Arial" w:cs="Arial"/>
        </w:rPr>
        <w:t xml:space="preserve">The Contractor must annually perform Penetration Tests and Vulnerability Assessments against its Processing Environment per the NIST 800-115 definition. “Processing Environment” shall mean the combination of software and hardware on which the Application runs. “Application” shall mean the computer code that supports and accomplishes the State’s requirements as set forth in this Contract. “Penetration Tests” </w:t>
      </w:r>
      <w:r w:rsidRPr="00344ECA">
        <w:rPr>
          <w:rFonts w:eastAsia="Arial" w:cs="Arial"/>
          <w:lang w:val="en"/>
        </w:rPr>
        <w:t xml:space="preserve">shall be in the form of attacks on the Contractor’s computer system, with the purpose of discovering security weaknesses which have the potential to gain access to the Processing Environment’s features and data.  The “Vulnerability Assessment” shall be designed and executed to define, identify, and classify the security holes (vulnerabilities) in the Processing Environment.  </w:t>
      </w:r>
      <w:r w:rsidRPr="00344ECA">
        <w:rPr>
          <w:rFonts w:eastAsia="Arial" w:cs="Arial"/>
        </w:rPr>
        <w:t>The Contractor shall allow the State, at its option, to perform Penetration Tests and Vulnerability Assessments on the Processing Environment. The Contractor shall provide a letter of attestation on its processing environment that penetration tests and vulnerability assessments has been performed on an annual basis and taken corrective action to evaluate and address any findings.</w:t>
      </w:r>
      <w:r w:rsidRPr="00344ECA">
        <w:rPr>
          <w:rFonts w:cs="Arial"/>
        </w:rPr>
        <w:t xml:space="preserve"> </w:t>
      </w:r>
    </w:p>
    <w:p w14:paraId="192951EE" w14:textId="77777777" w:rsidR="0031439D" w:rsidRPr="00344ECA" w:rsidRDefault="0031439D" w:rsidP="0031439D">
      <w:pPr>
        <w:spacing w:after="240"/>
        <w:ind w:left="1138"/>
        <w:rPr>
          <w:rFonts w:eastAsia="Arial" w:cs="Arial"/>
        </w:rPr>
      </w:pPr>
      <w:r w:rsidRPr="00344ECA">
        <w:rPr>
          <w:rFonts w:eastAsia="Arial" w:cs="Arial"/>
        </w:rPr>
        <w:t>In the event of an unauthorized disclosure or unauthorized access to State Data, the State Strategic Technology Solutions (STS) Security Incident Response Team (SIRT) must be notified and engaged by calling the State Customer Care Center (CCC) at 615-741-1001. Any such event must be reported by the Contractor within twenty-four (24) hours after the unauthorized disclosure has come to the attention of the Contractor.</w:t>
      </w:r>
    </w:p>
    <w:p w14:paraId="6138D008" w14:textId="77777777" w:rsidR="0031439D" w:rsidRPr="00344ECA" w:rsidRDefault="0031439D" w:rsidP="00623A50">
      <w:pPr>
        <w:numPr>
          <w:ilvl w:val="0"/>
          <w:numId w:val="39"/>
        </w:numPr>
        <w:spacing w:after="240"/>
        <w:ind w:left="1138"/>
        <w:rPr>
          <w:rFonts w:eastAsia="Arial" w:cs="Arial"/>
        </w:rPr>
      </w:pPr>
      <w:r w:rsidRPr="00344ECA">
        <w:rPr>
          <w:rFonts w:eastAsia="Arial" w:cs="Arial"/>
        </w:rPr>
        <w:t>If a breach has been confirmed a fully un-modified third-party forensics report must be supplied to the State and through the STS SIRT.  This report must include indicators of compromise (IOCs) as well as plan of actions for remediation and restoration. Contractor shall take all necessary measures to halt any further Unauthorized Disclosures.</w:t>
      </w:r>
    </w:p>
    <w:p w14:paraId="5B91A210" w14:textId="77777777" w:rsidR="0031439D" w:rsidRDefault="0031439D" w:rsidP="00623A50">
      <w:pPr>
        <w:numPr>
          <w:ilvl w:val="0"/>
          <w:numId w:val="39"/>
        </w:numPr>
        <w:spacing w:after="240"/>
        <w:ind w:left="1138"/>
        <w:rPr>
          <w:rFonts w:eastAsia="Arial" w:cs="Arial"/>
        </w:rPr>
      </w:pPr>
      <w:r w:rsidRPr="00E56B67">
        <w:rPr>
          <w:rFonts w:eastAsia="Arial" w:cs="Arial"/>
        </w:rPr>
        <w:lastRenderedPageBreak/>
        <w:t>Upon State request, the Contractor shall provide a copy of all State Data it holds. The Contractor shall provide such data on media and in a format determined by the State</w:t>
      </w:r>
    </w:p>
    <w:p w14:paraId="7D0333DF" w14:textId="77777777" w:rsidR="0031439D" w:rsidRDefault="0031439D" w:rsidP="00623A50">
      <w:pPr>
        <w:numPr>
          <w:ilvl w:val="0"/>
          <w:numId w:val="39"/>
        </w:numPr>
        <w:spacing w:after="240"/>
        <w:ind w:left="1138"/>
        <w:rPr>
          <w:rFonts w:eastAsia="Arial" w:cs="Arial"/>
        </w:rPr>
      </w:pPr>
      <w:r w:rsidRPr="00E56B67">
        <w:rPr>
          <w:rFonts w:eastAsia="Arial" w:cs="Arial"/>
        </w:rPr>
        <w:t>Upon termination of this Contract and in consultation with the State, the Contractor shall destroy, and ensure all subcontractors shall destroy, all State Data it holds (including any copies such as backups) in accordance with the current version of National Institute of Standards and Technology (“NIST”) Special Publication 800-88. The Contractor shall provide a written confirmation of destruction to the State within ten (10) business days after destruction.</w:t>
      </w:r>
    </w:p>
    <w:p w14:paraId="7EEA0012" w14:textId="77777777" w:rsidR="0031439D" w:rsidRPr="008C3C69" w:rsidRDefault="0031439D" w:rsidP="00623A50">
      <w:pPr>
        <w:pStyle w:val="ListParagraph"/>
        <w:numPr>
          <w:ilvl w:val="0"/>
          <w:numId w:val="39"/>
        </w:numPr>
        <w:overflowPunct w:val="0"/>
        <w:autoSpaceDE w:val="0"/>
        <w:autoSpaceDN w:val="0"/>
        <w:adjustRightInd w:val="0"/>
        <w:ind w:left="1170"/>
        <w:contextualSpacing w:val="0"/>
        <w:textAlignment w:val="baseline"/>
        <w:rPr>
          <w:rFonts w:eastAsia="Arial" w:cs="Arial"/>
        </w:rPr>
      </w:pPr>
      <w:r w:rsidRPr="008C3C69">
        <w:rPr>
          <w:rFonts w:eastAsia="Arial" w:cs="Arial"/>
        </w:rPr>
        <w:t>The Contractor shall be certified to host Payment Card Industry (PCI) data in accordance with the current version of PCI DSS (Data Security Standard), maintained by the PCI Security Standards Council.</w:t>
      </w:r>
    </w:p>
    <w:p w14:paraId="7211C1B9" w14:textId="77777777" w:rsidR="0031439D" w:rsidRPr="00E56B67" w:rsidRDefault="0031439D" w:rsidP="0031439D">
      <w:pPr>
        <w:spacing w:after="240"/>
        <w:rPr>
          <w:rFonts w:eastAsia="Arial" w:cs="Arial"/>
        </w:rPr>
      </w:pPr>
    </w:p>
    <w:p w14:paraId="2E41DAE8" w14:textId="77777777" w:rsidR="0031439D" w:rsidRPr="00344ECA" w:rsidRDefault="0031439D" w:rsidP="0031439D">
      <w:pPr>
        <w:spacing w:after="240"/>
        <w:ind w:left="360"/>
        <w:rPr>
          <w:rFonts w:cs="Arial"/>
        </w:rPr>
      </w:pPr>
      <w:r w:rsidRPr="00344ECA">
        <w:rPr>
          <w:rFonts w:eastAsia="Arial" w:cs="Arial"/>
        </w:rPr>
        <w:t xml:space="preserve">b. Minimum Requirements </w:t>
      </w:r>
    </w:p>
    <w:p w14:paraId="2F77C422" w14:textId="77777777" w:rsidR="0031439D" w:rsidRPr="00344ECA" w:rsidRDefault="0031439D" w:rsidP="00623A50">
      <w:pPr>
        <w:numPr>
          <w:ilvl w:val="1"/>
          <w:numId w:val="39"/>
        </w:numPr>
        <w:snapToGrid w:val="0"/>
        <w:spacing w:after="240"/>
        <w:ind w:left="1140"/>
        <w:rPr>
          <w:rFonts w:cs="Arial"/>
        </w:rPr>
      </w:pPr>
      <w:r w:rsidRPr="00344ECA">
        <w:rPr>
          <w:rFonts w:cs="Arial"/>
        </w:rPr>
        <w:t>The Contractor shall implement and maintain privacy and security controls that follow the guidelines set forth in NIST 800-53, “Security and Privacy Controls for Federal Information Systems and Organizations,” as amended from time to time. The Contractor shall meet annually, or as otherwise agreed, with the State to review the implementation of this Section.  Upon request from the State or the Comptroller of the Treasury, the Contractor must provide the State or the Comptroller of the Treasury with a System Security Plan that describes how the Contractor implemented privacy and security controls within NIST 800-53.</w:t>
      </w:r>
    </w:p>
    <w:p w14:paraId="20AC1BA1" w14:textId="77777777" w:rsidR="0031439D" w:rsidRPr="00344ECA" w:rsidRDefault="0031439D" w:rsidP="00623A50">
      <w:pPr>
        <w:numPr>
          <w:ilvl w:val="1"/>
          <w:numId w:val="39"/>
        </w:numPr>
        <w:snapToGrid w:val="0"/>
        <w:spacing w:after="240"/>
        <w:ind w:left="1140"/>
        <w:rPr>
          <w:rFonts w:cs="Arial"/>
        </w:rPr>
      </w:pPr>
      <w:r w:rsidRPr="00344ECA">
        <w:rPr>
          <w:rFonts w:eastAsia="Arial" w:cs="Arial"/>
        </w:rPr>
        <w:t xml:space="preserve">The Contractor agrees to maintain the Application so that it will run on a current, manufacturer-supported Operating System.  “Operating System” shall mean </w:t>
      </w:r>
      <w:r w:rsidRPr="00344ECA">
        <w:rPr>
          <w:rFonts w:eastAsia="Arial" w:cs="Arial"/>
          <w:lang w:val="en"/>
        </w:rPr>
        <w:t xml:space="preserve">the software that supports a computer's basic functions, such as scheduling tasks, executing applications, and controlling peripherals. </w:t>
      </w:r>
    </w:p>
    <w:p w14:paraId="05ACA9B6" w14:textId="77777777" w:rsidR="0031439D" w:rsidRPr="00344ECA" w:rsidRDefault="0031439D" w:rsidP="00623A50">
      <w:pPr>
        <w:numPr>
          <w:ilvl w:val="1"/>
          <w:numId w:val="39"/>
        </w:numPr>
        <w:spacing w:after="240"/>
        <w:ind w:left="1140"/>
        <w:rPr>
          <w:rFonts w:eastAsia="Arial" w:cs="Arial"/>
        </w:rPr>
      </w:pPr>
      <w:r w:rsidRPr="00344ECA">
        <w:rPr>
          <w:rFonts w:eastAsia="Arial" w:cs="Arial"/>
        </w:rPr>
        <w:t>If the Application requires middleware or database software, Contractor shall maintain middleware and database software versions that are always fully</w:t>
      </w:r>
      <w:r w:rsidRPr="00344ECA">
        <w:rPr>
          <w:rFonts w:eastAsia="Arial" w:cs="Arial"/>
          <w:b/>
          <w:bCs/>
        </w:rPr>
        <w:t xml:space="preserve"> </w:t>
      </w:r>
      <w:r w:rsidRPr="00344ECA">
        <w:rPr>
          <w:rFonts w:eastAsia="Arial" w:cs="Arial"/>
        </w:rPr>
        <w:t>compatible with current versions of the Operating System and Application to ensure that security vulnerabilities are not introduced.</w:t>
      </w:r>
    </w:p>
    <w:p w14:paraId="4BF763C3" w14:textId="77777777" w:rsidR="0031439D" w:rsidRPr="00344ECA" w:rsidRDefault="0031439D" w:rsidP="00623A50">
      <w:pPr>
        <w:numPr>
          <w:ilvl w:val="1"/>
          <w:numId w:val="39"/>
        </w:numPr>
        <w:spacing w:after="240"/>
        <w:ind w:left="1140"/>
        <w:rPr>
          <w:rFonts w:eastAsia="Arial" w:cs="Arial"/>
        </w:rPr>
      </w:pPr>
      <w:r w:rsidRPr="00344ECA">
        <w:rPr>
          <w:rFonts w:eastAsia="Segoe UI" w:cs="Arial"/>
        </w:rPr>
        <w:t>In the event of drive/media failure, if the drive/media is replaced, it remains with the State and it is the State’s responsibility to destroy the drive/media, or the Contractor shall provide written confirmation of the sanitization/destruction of data according to NIST 800-88.</w:t>
      </w:r>
    </w:p>
    <w:p w14:paraId="6CBB15F7" w14:textId="77777777" w:rsidR="0031439D" w:rsidRPr="00242BD8" w:rsidRDefault="0031439D" w:rsidP="0031439D">
      <w:pPr>
        <w:tabs>
          <w:tab w:val="left" w:pos="720"/>
          <w:tab w:val="left" w:pos="864"/>
        </w:tabs>
        <w:spacing w:after="240"/>
        <w:ind w:left="360"/>
        <w:rPr>
          <w:rFonts w:eastAsia="Arial" w:cs="Arial"/>
        </w:rPr>
      </w:pPr>
      <w:r w:rsidRPr="00344ECA">
        <w:rPr>
          <w:rFonts w:eastAsia="Arial" w:cs="Arial"/>
        </w:rPr>
        <w:t xml:space="preserve">c. Business Continuity Requirements. </w:t>
      </w:r>
    </w:p>
    <w:p w14:paraId="604694AC" w14:textId="77777777" w:rsidR="0031439D" w:rsidRPr="00344ECA" w:rsidRDefault="0031439D" w:rsidP="0031439D">
      <w:pPr>
        <w:spacing w:after="240"/>
        <w:ind w:left="600" w:firstLine="15"/>
        <w:rPr>
          <w:rFonts w:eastAsia="Arial" w:cs="Arial"/>
        </w:rPr>
      </w:pPr>
      <w:r w:rsidRPr="00242BD8">
        <w:rPr>
          <w:rFonts w:eastAsia="Arial" w:cs="Arial"/>
        </w:rPr>
        <w:t xml:space="preserve">The Contractor shall maintain sets of </w:t>
      </w:r>
      <w:r w:rsidRPr="00344ECA">
        <w:rPr>
          <w:rFonts w:eastAsia="Arial" w:cs="Arial"/>
        </w:rPr>
        <w:t xml:space="preserve">documents, instructions, and procedures that enable the Contractor to respond to accidents, disasters, emergencies, or threats without any stoppage or hindrance to key operations </w:t>
      </w:r>
      <w:r w:rsidRPr="00344ECA">
        <w:rPr>
          <w:rFonts w:eastAsia="Arial" w:cs="Arial"/>
          <w:b/>
          <w:bCs/>
        </w:rPr>
        <w:t>(“Business Continuity Requirements”). Business</w:t>
      </w:r>
      <w:r w:rsidRPr="00344ECA">
        <w:rPr>
          <w:rFonts w:eastAsia="Arial" w:cs="Arial"/>
        </w:rPr>
        <w:t xml:space="preserve"> Continuity Requirements shall include:</w:t>
      </w:r>
    </w:p>
    <w:p w14:paraId="0EC272B7" w14:textId="77777777" w:rsidR="0031439D" w:rsidRPr="00344ECA" w:rsidRDefault="0031439D" w:rsidP="00623A50">
      <w:pPr>
        <w:pStyle w:val="ListParagraph"/>
        <w:numPr>
          <w:ilvl w:val="3"/>
          <w:numId w:val="48"/>
        </w:numPr>
        <w:spacing w:after="240"/>
        <w:ind w:left="1155"/>
        <w:contextualSpacing w:val="0"/>
        <w:rPr>
          <w:rFonts w:eastAsia="Arial" w:cs="Arial"/>
        </w:rPr>
      </w:pPr>
      <w:r w:rsidRPr="00344ECA">
        <w:rPr>
          <w:rFonts w:eastAsia="Arial" w:cs="Arial"/>
        </w:rPr>
        <w:t>Disaster Recovery Capabilities</w:t>
      </w:r>
    </w:p>
    <w:p w14:paraId="54B77CFE" w14:textId="77777777" w:rsidR="0031439D" w:rsidRPr="00344ECA" w:rsidRDefault="0031439D" w:rsidP="0031439D">
      <w:pPr>
        <w:pStyle w:val="ListParagraph"/>
        <w:spacing w:after="240"/>
        <w:ind w:left="1155"/>
        <w:rPr>
          <w:rFonts w:eastAsia="Arial" w:cs="Arial"/>
        </w:rPr>
      </w:pPr>
      <w:r w:rsidRPr="00344ECA">
        <w:rPr>
          <w:rFonts w:eastAsia="Arial" w:cs="Arial"/>
        </w:rPr>
        <w:t>Disaster Recovery Capabilities refer to the actions the Contractor takes to meet the Recovery Point Objective (RPO) and Recovery Time Objective (RTO) defined below. Disaster Recovery Capabilities shall comply with NIST SP 800-53 Rev. 5, Contingency Planning (CP) controls, (moderate baseline controls) including CP-1 through CP-10, as applicable, and shall ensure continuity of operations for critical systems and services.</w:t>
      </w:r>
    </w:p>
    <w:p w14:paraId="1E43040D" w14:textId="77777777" w:rsidR="0031439D" w:rsidRDefault="0031439D" w:rsidP="00623A50">
      <w:pPr>
        <w:pStyle w:val="ListParagraph"/>
        <w:numPr>
          <w:ilvl w:val="0"/>
          <w:numId w:val="50"/>
        </w:numPr>
        <w:tabs>
          <w:tab w:val="left" w:pos="1245"/>
          <w:tab w:val="left" w:pos="1410"/>
        </w:tabs>
        <w:spacing w:after="240"/>
        <w:contextualSpacing w:val="0"/>
        <w:rPr>
          <w:rFonts w:eastAsia="Arial" w:cs="Arial"/>
        </w:rPr>
      </w:pPr>
      <w:r w:rsidRPr="00C306F8">
        <w:rPr>
          <w:rFonts w:eastAsia="Arial" w:cs="Arial"/>
        </w:rPr>
        <w:t>Recovery Point Objective (RPO)</w:t>
      </w:r>
    </w:p>
    <w:p w14:paraId="0BFF3028" w14:textId="77777777" w:rsidR="0031439D" w:rsidRPr="00CF530C" w:rsidRDefault="0031439D" w:rsidP="0031439D">
      <w:pPr>
        <w:tabs>
          <w:tab w:val="left" w:pos="1245"/>
          <w:tab w:val="left" w:pos="1410"/>
        </w:tabs>
        <w:spacing w:after="240"/>
        <w:ind w:left="1410"/>
        <w:rPr>
          <w:rFonts w:eastAsia="Arial" w:cs="Arial"/>
        </w:rPr>
      </w:pPr>
      <w:r w:rsidRPr="00CF530C">
        <w:rPr>
          <w:rFonts w:eastAsia="Arial" w:cs="Arial"/>
        </w:rPr>
        <w:t>The RPO is defined as the maximum targeted period in which data might be lost from an IT service due to a major incident</w:t>
      </w:r>
      <w:r w:rsidRPr="007A1FE4">
        <w:rPr>
          <w:rFonts w:eastAsia="Arial" w:cs="Arial"/>
        </w:rPr>
        <w:t>: 15 minutes.</w:t>
      </w:r>
    </w:p>
    <w:p w14:paraId="57E7224E" w14:textId="77777777" w:rsidR="0031439D" w:rsidRPr="00C306F8" w:rsidRDefault="0031439D" w:rsidP="00623A50">
      <w:pPr>
        <w:pStyle w:val="ListParagraph"/>
        <w:numPr>
          <w:ilvl w:val="0"/>
          <w:numId w:val="50"/>
        </w:numPr>
        <w:tabs>
          <w:tab w:val="left" w:pos="1245"/>
        </w:tabs>
        <w:spacing w:after="240"/>
        <w:contextualSpacing w:val="0"/>
        <w:rPr>
          <w:rFonts w:eastAsia="Arial" w:cs="Arial"/>
        </w:rPr>
      </w:pPr>
      <w:r w:rsidRPr="00C306F8">
        <w:rPr>
          <w:rFonts w:eastAsia="Arial" w:cs="Arial"/>
        </w:rPr>
        <w:lastRenderedPageBreak/>
        <w:t>Recovery Time Objective (RTO)</w:t>
      </w:r>
    </w:p>
    <w:p w14:paraId="591BF7E1" w14:textId="77777777" w:rsidR="0031439D" w:rsidRPr="00C306F8" w:rsidRDefault="0031439D" w:rsidP="0031439D">
      <w:pPr>
        <w:pStyle w:val="ListParagraph"/>
        <w:tabs>
          <w:tab w:val="left" w:pos="1245"/>
        </w:tabs>
        <w:spacing w:after="240"/>
        <w:ind w:left="1440"/>
        <w:rPr>
          <w:rFonts w:eastAsia="Arial" w:cs="Arial"/>
          <w:color w:val="C00000"/>
        </w:rPr>
      </w:pPr>
      <w:r w:rsidRPr="00C306F8">
        <w:rPr>
          <w:rFonts w:eastAsia="Arial" w:cs="Arial"/>
        </w:rPr>
        <w:t xml:space="preserve">The RTO is defined as the targeted duration of time and service level within which a business process must be restored after a disruption in order to avoid unacceptable consequences: </w:t>
      </w:r>
      <w:r>
        <w:rPr>
          <w:rFonts w:eastAsia="Arial" w:cs="Arial"/>
        </w:rPr>
        <w:t>24 hours.</w:t>
      </w:r>
    </w:p>
    <w:p w14:paraId="21016202" w14:textId="77777777" w:rsidR="0031439D" w:rsidRPr="00CF530C" w:rsidRDefault="0031439D" w:rsidP="00623A50">
      <w:pPr>
        <w:pStyle w:val="BodyTextIndent3"/>
        <w:numPr>
          <w:ilvl w:val="3"/>
          <w:numId w:val="48"/>
        </w:numPr>
        <w:overflowPunct/>
        <w:autoSpaceDE/>
        <w:autoSpaceDN/>
        <w:adjustRightInd/>
        <w:spacing w:after="240"/>
        <w:ind w:left="1155"/>
        <w:textAlignment w:val="auto"/>
        <w:rPr>
          <w:rFonts w:ascii="Arial" w:eastAsia="Arial" w:hAnsi="Arial" w:cs="Arial"/>
          <w:sz w:val="20"/>
        </w:rPr>
      </w:pPr>
      <w:r w:rsidRPr="00CF530C">
        <w:rPr>
          <w:rFonts w:ascii="Arial" w:hAnsi="Arial" w:cs="Arial"/>
          <w:sz w:val="20"/>
          <w:szCs w:val="20"/>
        </w:rPr>
        <w:t>Disaster Recovery Plan</w:t>
      </w:r>
    </w:p>
    <w:p w14:paraId="4D19B673" w14:textId="77777777" w:rsidR="0031439D" w:rsidRPr="00CF530C" w:rsidRDefault="0031439D" w:rsidP="0031439D">
      <w:pPr>
        <w:pStyle w:val="BodyTextIndent3"/>
        <w:overflowPunct/>
        <w:autoSpaceDE/>
        <w:autoSpaceDN/>
        <w:adjustRightInd/>
        <w:spacing w:after="240"/>
        <w:ind w:left="1155"/>
        <w:textAlignment w:val="auto"/>
        <w:rPr>
          <w:rFonts w:ascii="Arial" w:eastAsia="Arial" w:hAnsi="Arial" w:cs="Arial"/>
          <w:sz w:val="20"/>
        </w:rPr>
      </w:pPr>
      <w:r w:rsidRPr="00CF530C">
        <w:rPr>
          <w:rFonts w:ascii="Arial" w:eastAsia="Arial" w:hAnsi="Arial" w:cs="Arial"/>
          <w:sz w:val="20"/>
        </w:rPr>
        <w:t>The Contractor and Subcontractor(s) shall maintain a documented Disaster Recovery Plan aligned with NIST SP 800-53 CP controls (e.g., CP-2: Contingency Plan, CP-4: Contingency Plan Testing, CP-6: Alternate Storage Site). The plan shall include, at minimum:</w:t>
      </w:r>
    </w:p>
    <w:p w14:paraId="6E793DCE" w14:textId="77777777" w:rsidR="0031439D" w:rsidRPr="00344ECA" w:rsidRDefault="0031439D" w:rsidP="00623A50">
      <w:pPr>
        <w:pStyle w:val="ListParagraph"/>
        <w:numPr>
          <w:ilvl w:val="0"/>
          <w:numId w:val="51"/>
        </w:numPr>
        <w:contextualSpacing w:val="0"/>
        <w:rPr>
          <w:rFonts w:eastAsia="Arial" w:cs="Arial"/>
        </w:rPr>
      </w:pPr>
      <w:r w:rsidRPr="00344ECA">
        <w:rPr>
          <w:rFonts w:eastAsia="Arial" w:cs="Arial"/>
        </w:rPr>
        <w:t>Identification and prioritization of critical systems, applications, and dependencies</w:t>
      </w:r>
    </w:p>
    <w:p w14:paraId="3C44F47C" w14:textId="77777777" w:rsidR="0031439D" w:rsidRPr="00CF530C" w:rsidRDefault="0031439D" w:rsidP="00623A50">
      <w:pPr>
        <w:pStyle w:val="ListParagraph"/>
        <w:numPr>
          <w:ilvl w:val="0"/>
          <w:numId w:val="51"/>
        </w:numPr>
        <w:tabs>
          <w:tab w:val="left" w:pos="1245"/>
        </w:tabs>
        <w:contextualSpacing w:val="0"/>
        <w:rPr>
          <w:rFonts w:eastAsia="Arial" w:cs="Arial"/>
        </w:rPr>
      </w:pPr>
      <w:r w:rsidRPr="00CF530C">
        <w:rPr>
          <w:rFonts w:eastAsia="Arial" w:cs="Arial"/>
        </w:rPr>
        <w:t>Backup and restoration procedures</w:t>
      </w:r>
    </w:p>
    <w:p w14:paraId="3C63FB36" w14:textId="77777777" w:rsidR="0031439D" w:rsidRPr="00CF530C" w:rsidRDefault="0031439D" w:rsidP="00623A50">
      <w:pPr>
        <w:pStyle w:val="ListParagraph"/>
        <w:numPr>
          <w:ilvl w:val="0"/>
          <w:numId w:val="51"/>
        </w:numPr>
        <w:tabs>
          <w:tab w:val="left" w:pos="1245"/>
        </w:tabs>
        <w:contextualSpacing w:val="0"/>
        <w:rPr>
          <w:rFonts w:eastAsia="Arial" w:cs="Arial"/>
        </w:rPr>
      </w:pPr>
      <w:r w:rsidRPr="00CF530C">
        <w:rPr>
          <w:rFonts w:eastAsia="Arial" w:cs="Arial"/>
        </w:rPr>
        <w:t>Roles, responsibilities, and communication protocols</w:t>
      </w:r>
    </w:p>
    <w:p w14:paraId="62A90900" w14:textId="77777777" w:rsidR="0031439D" w:rsidRPr="00CF530C" w:rsidRDefault="0031439D" w:rsidP="00623A50">
      <w:pPr>
        <w:pStyle w:val="ListParagraph"/>
        <w:numPr>
          <w:ilvl w:val="0"/>
          <w:numId w:val="51"/>
        </w:numPr>
        <w:tabs>
          <w:tab w:val="left" w:pos="1245"/>
        </w:tabs>
        <w:spacing w:after="240"/>
        <w:contextualSpacing w:val="0"/>
        <w:rPr>
          <w:rFonts w:eastAsia="Arial" w:cs="Arial"/>
        </w:rPr>
      </w:pPr>
      <w:r w:rsidRPr="00CF530C">
        <w:rPr>
          <w:rFonts w:eastAsia="Arial" w:cs="Arial"/>
        </w:rPr>
        <w:t>Periodic review and maintenance procedures</w:t>
      </w:r>
    </w:p>
    <w:p w14:paraId="09CB42A9" w14:textId="77777777" w:rsidR="0031439D" w:rsidRPr="00344ECA" w:rsidRDefault="0031439D" w:rsidP="0031439D">
      <w:pPr>
        <w:spacing w:after="240"/>
        <w:ind w:left="1155"/>
        <w:rPr>
          <w:rFonts w:eastAsia="Arial" w:cs="Arial"/>
        </w:rPr>
      </w:pPr>
      <w:r w:rsidRPr="00344ECA">
        <w:rPr>
          <w:rFonts w:eastAsia="Arial" w:cs="Arial"/>
        </w:rPr>
        <w:t>The Contractor shall provide a summary of the Disaster Recovery Plan to the State upon request.</w:t>
      </w:r>
    </w:p>
    <w:p w14:paraId="55C8F1F5" w14:textId="77777777" w:rsidR="0031439D" w:rsidRPr="00344ECA" w:rsidRDefault="0031439D" w:rsidP="00623A50">
      <w:pPr>
        <w:pStyle w:val="ListParagraph"/>
        <w:numPr>
          <w:ilvl w:val="3"/>
          <w:numId w:val="48"/>
        </w:numPr>
        <w:spacing w:after="240"/>
        <w:contextualSpacing w:val="0"/>
        <w:rPr>
          <w:rFonts w:eastAsia="Arial" w:cs="Arial"/>
        </w:rPr>
      </w:pPr>
      <w:r w:rsidRPr="00344ECA">
        <w:rPr>
          <w:rFonts w:eastAsia="Arial" w:cs="Arial"/>
        </w:rPr>
        <w:t>Disaster Recovery Testing</w:t>
      </w:r>
    </w:p>
    <w:p w14:paraId="18F7366C" w14:textId="77777777" w:rsidR="0031439D" w:rsidRPr="00344ECA" w:rsidRDefault="0031439D" w:rsidP="0031439D">
      <w:pPr>
        <w:pStyle w:val="ListParagraph"/>
        <w:spacing w:after="240"/>
        <w:ind w:left="1440"/>
        <w:rPr>
          <w:rFonts w:eastAsia="Arial" w:cs="Arial"/>
        </w:rPr>
      </w:pPr>
      <w:r w:rsidRPr="00344ECA">
        <w:rPr>
          <w:rFonts w:eastAsia="Arial" w:cs="Arial"/>
        </w:rPr>
        <w:t>The Contractor and Subcontractor(s) shall perform at least one Disaster Recovery Test every 365 days. A Disaster Recovery Test shall verify the effectiveness of restoration procedures executed after a critical IT failure or disruption. Success shall be defined as demonstrating the ability to meet the State’s RPO and RTO objectives.</w:t>
      </w:r>
    </w:p>
    <w:p w14:paraId="5EEF8EB8" w14:textId="77777777" w:rsidR="0031439D" w:rsidRPr="00344ECA" w:rsidRDefault="0031439D" w:rsidP="00623A50">
      <w:pPr>
        <w:pStyle w:val="ListParagraph"/>
        <w:numPr>
          <w:ilvl w:val="3"/>
          <w:numId w:val="48"/>
        </w:numPr>
        <w:spacing w:after="240"/>
        <w:contextualSpacing w:val="0"/>
        <w:rPr>
          <w:rFonts w:eastAsia="Arial" w:cs="Arial"/>
        </w:rPr>
      </w:pPr>
      <w:r w:rsidRPr="00344ECA">
        <w:rPr>
          <w:rFonts w:eastAsia="Arial" w:cs="Arial"/>
        </w:rPr>
        <w:t>Reporting</w:t>
      </w:r>
    </w:p>
    <w:p w14:paraId="27431F9B" w14:textId="77777777" w:rsidR="0031439D" w:rsidRPr="00344ECA" w:rsidRDefault="0031439D" w:rsidP="0031439D">
      <w:pPr>
        <w:pStyle w:val="ListParagraph"/>
        <w:spacing w:after="240"/>
        <w:ind w:left="1425" w:firstLine="15"/>
        <w:rPr>
          <w:rFonts w:eastAsia="Arial" w:cs="Arial"/>
        </w:rPr>
      </w:pPr>
      <w:r w:rsidRPr="00344ECA">
        <w:rPr>
          <w:rFonts w:eastAsia="Arial" w:cs="Arial"/>
        </w:rPr>
        <w:t>The Contractor shall provide written confirmation to the State after each Disaster Recovery Test, verifying that the Contractor’s Disaster Recovery Capabilities meet the RPO and RTO requirements.</w:t>
      </w:r>
    </w:p>
    <w:p w14:paraId="55205353" w14:textId="77777777" w:rsidR="0031439D" w:rsidRPr="00344ECA" w:rsidRDefault="0031439D" w:rsidP="0031439D">
      <w:pPr>
        <w:spacing w:after="240"/>
        <w:ind w:left="345"/>
        <w:rPr>
          <w:rFonts w:cs="Arial"/>
          <w:b/>
          <w:bCs/>
        </w:rPr>
      </w:pPr>
      <w:r w:rsidRPr="00344ECA">
        <w:rPr>
          <w:rFonts w:cs="Arial"/>
          <w:bCs/>
        </w:rPr>
        <w:t xml:space="preserve">d.  </w:t>
      </w:r>
      <w:r w:rsidRPr="00344ECA">
        <w:rPr>
          <w:rFonts w:cs="Arial"/>
          <w:bCs/>
          <w:u w:val="single"/>
        </w:rPr>
        <w:t>Comptroller Audit Requirements.</w:t>
      </w:r>
    </w:p>
    <w:p w14:paraId="54298512" w14:textId="77777777" w:rsidR="0031439D" w:rsidRPr="00344ECA" w:rsidRDefault="0031439D" w:rsidP="0031439D">
      <w:pPr>
        <w:spacing w:after="240"/>
        <w:ind w:left="330"/>
        <w:rPr>
          <w:rFonts w:cs="Arial"/>
          <w:bCs/>
        </w:rPr>
      </w:pPr>
      <w:r w:rsidRPr="00344ECA">
        <w:rPr>
          <w:rFonts w:cs="Arial"/>
          <w:bCs/>
        </w:rPr>
        <w:t>Upon reasonable notice and at any reasonable time, the Contractor agree</w:t>
      </w:r>
      <w:r w:rsidRPr="00344ECA">
        <w:rPr>
          <w:rFonts w:cs="Arial"/>
        </w:rPr>
        <w:t>s</w:t>
      </w:r>
      <w:r w:rsidRPr="00344ECA">
        <w:rPr>
          <w:rFonts w:cs="Arial"/>
          <w:bCs/>
        </w:rPr>
        <w:t xml:space="preserve"> to allow the Comptroller of the Treasury, or </w:t>
      </w:r>
      <w:r w:rsidRPr="00344ECA">
        <w:rPr>
          <w:rFonts w:cs="Arial"/>
        </w:rPr>
        <w:t xml:space="preserve">the Comptroller’s </w:t>
      </w:r>
      <w:r w:rsidRPr="00344ECA">
        <w:rPr>
          <w:rFonts w:cs="Arial"/>
          <w:bCs/>
        </w:rPr>
        <w:t>duly appointed representatives</w:t>
      </w:r>
      <w:r w:rsidRPr="00344ECA">
        <w:rPr>
          <w:rFonts w:cs="Arial"/>
        </w:rPr>
        <w:t>,</w:t>
      </w:r>
      <w:r w:rsidRPr="00344ECA">
        <w:rPr>
          <w:rFonts w:cs="Arial"/>
          <w:bCs/>
        </w:rPr>
        <w:t xml:space="preserve"> to perform information technology control audits of the Contractor</w:t>
      </w:r>
      <w:r w:rsidRPr="00344ECA">
        <w:rPr>
          <w:rFonts w:cs="Arial"/>
        </w:rPr>
        <w:t>’s information technology hosting and processing environment used by the Contractor to provide services under this Contract. The audit may evaluate whether the Contractor has implemented appropriate privacy and security controls consistent with NIST Special Publication 800-53, including controls generally classified as general controls and application controls. The audit may also assess whether those controls are designed and operating effectively and whether the Contractor is complying with applicable policies, laws, and regulations.</w:t>
      </w:r>
    </w:p>
    <w:p w14:paraId="57E2EF49" w14:textId="77777777" w:rsidR="0031439D" w:rsidRPr="00344ECA" w:rsidRDefault="0031439D" w:rsidP="0031439D">
      <w:pPr>
        <w:spacing w:after="240"/>
        <w:ind w:left="330"/>
        <w:rPr>
          <w:rFonts w:cs="Arial"/>
          <w:bCs/>
        </w:rPr>
      </w:pPr>
      <w:r w:rsidRPr="00344ECA">
        <w:rPr>
          <w:rFonts w:cs="Arial"/>
        </w:rPr>
        <w:t>For purposes of this section:</w:t>
      </w:r>
    </w:p>
    <w:p w14:paraId="3802A501" w14:textId="77777777" w:rsidR="0031439D" w:rsidRPr="00344ECA" w:rsidRDefault="0031439D" w:rsidP="0031439D">
      <w:pPr>
        <w:spacing w:after="240"/>
        <w:ind w:left="330"/>
        <w:rPr>
          <w:rFonts w:cs="Arial"/>
          <w:bCs/>
        </w:rPr>
      </w:pPr>
      <w:r w:rsidRPr="00344ECA">
        <w:rPr>
          <w:rFonts w:cs="Arial"/>
        </w:rPr>
        <w:t>General Controls are policies, procedures, and technical mechanisms that support the overall operation and integrity of information systems and applications, including areas such as access security, change management, system development, backup and recovery, and system maintenance.</w:t>
      </w:r>
    </w:p>
    <w:p w14:paraId="5880D6E7" w14:textId="77777777" w:rsidR="0031439D" w:rsidRPr="00344ECA" w:rsidRDefault="0031439D" w:rsidP="0031439D">
      <w:pPr>
        <w:spacing w:after="240"/>
        <w:ind w:left="330"/>
        <w:rPr>
          <w:rFonts w:cs="Arial"/>
          <w:bCs/>
        </w:rPr>
      </w:pPr>
      <w:r w:rsidRPr="00344ECA">
        <w:rPr>
          <w:rFonts w:cs="Arial"/>
        </w:rPr>
        <w:t>Application Controls are the automated or manual controls built into specific applications to ensure the completeness, accuracy, authorization, and validity of data and transactions processed by those applications.</w:t>
      </w:r>
    </w:p>
    <w:p w14:paraId="61C136F4" w14:textId="77777777" w:rsidR="0031439D" w:rsidRPr="00344ECA" w:rsidRDefault="0031439D" w:rsidP="0031439D">
      <w:pPr>
        <w:spacing w:after="240"/>
        <w:ind w:left="330"/>
        <w:rPr>
          <w:rFonts w:cs="Arial"/>
          <w:bCs/>
        </w:rPr>
      </w:pPr>
      <w:r w:rsidRPr="00344ECA">
        <w:rPr>
          <w:rFonts w:cs="Arial"/>
        </w:rPr>
        <w:t>The audit may include, but is not limited to:</w:t>
      </w:r>
    </w:p>
    <w:p w14:paraId="4C662314" w14:textId="77777777" w:rsidR="0031439D" w:rsidRPr="00344ECA" w:rsidRDefault="0031439D" w:rsidP="00623A50">
      <w:pPr>
        <w:numPr>
          <w:ilvl w:val="0"/>
          <w:numId w:val="49"/>
        </w:numPr>
        <w:ind w:left="885"/>
        <w:contextualSpacing/>
        <w:rPr>
          <w:rFonts w:cs="Arial"/>
          <w:bCs/>
        </w:rPr>
      </w:pPr>
      <w:r w:rsidRPr="00344ECA">
        <w:rPr>
          <w:rFonts w:cs="Arial"/>
        </w:rPr>
        <w:t>Review and evaluation of independent assurance deliverables required under Contract Section D.</w:t>
      </w:r>
      <w:r>
        <w:rPr>
          <w:rFonts w:cs="Arial"/>
        </w:rPr>
        <w:t>39.</w:t>
      </w:r>
      <w:r w:rsidRPr="00344ECA">
        <w:rPr>
          <w:rFonts w:cs="Arial"/>
        </w:rPr>
        <w:t>a.(4). to determine whether the Contractor’s or Subcontractor’s control environment and related safeguards are designed and operating effectively;</w:t>
      </w:r>
    </w:p>
    <w:p w14:paraId="055C9A73" w14:textId="77777777" w:rsidR="0031439D" w:rsidRPr="00344ECA" w:rsidRDefault="0031439D" w:rsidP="00623A50">
      <w:pPr>
        <w:numPr>
          <w:ilvl w:val="0"/>
          <w:numId w:val="49"/>
        </w:numPr>
        <w:ind w:left="885"/>
        <w:contextualSpacing/>
        <w:rPr>
          <w:rFonts w:cs="Arial"/>
          <w:bCs/>
        </w:rPr>
      </w:pPr>
      <w:r w:rsidRPr="00344ECA">
        <w:rPr>
          <w:rFonts w:cs="Arial"/>
        </w:rPr>
        <w:lastRenderedPageBreak/>
        <w:t xml:space="preserve">Review of documentation describing the Contractor’s information technology control environment, policies, and procedures; </w:t>
      </w:r>
    </w:p>
    <w:p w14:paraId="4C9DDBA2" w14:textId="77777777" w:rsidR="0031439D" w:rsidRPr="00344ECA" w:rsidRDefault="0031439D" w:rsidP="00623A50">
      <w:pPr>
        <w:numPr>
          <w:ilvl w:val="0"/>
          <w:numId w:val="49"/>
        </w:numPr>
        <w:ind w:left="885"/>
        <w:contextualSpacing/>
        <w:rPr>
          <w:rFonts w:cs="Arial"/>
          <w:bCs/>
        </w:rPr>
      </w:pPr>
      <w:r w:rsidRPr="00344ECA">
        <w:rPr>
          <w:rFonts w:cs="Arial"/>
        </w:rPr>
        <w:t>Interviews with technical and management personnel responsible for implementing, monitoring, and maintaining information technology controls;</w:t>
      </w:r>
    </w:p>
    <w:p w14:paraId="5EFFB5FC" w14:textId="77777777" w:rsidR="0031439D" w:rsidRPr="00344ECA" w:rsidRDefault="0031439D" w:rsidP="00623A50">
      <w:pPr>
        <w:numPr>
          <w:ilvl w:val="0"/>
          <w:numId w:val="49"/>
        </w:numPr>
        <w:ind w:left="885"/>
        <w:contextualSpacing/>
        <w:rPr>
          <w:rFonts w:cs="Arial"/>
          <w:bCs/>
        </w:rPr>
      </w:pPr>
      <w:r w:rsidRPr="00344ECA">
        <w:rPr>
          <w:rFonts w:cs="Arial"/>
        </w:rPr>
        <w:t>Inspection of technical, administrative, or physical controls implemented to protect State Data and support service delivery under this Contract;</w:t>
      </w:r>
    </w:p>
    <w:p w14:paraId="12F5601D" w14:textId="77777777" w:rsidR="0031439D" w:rsidRPr="00344ECA" w:rsidRDefault="0031439D" w:rsidP="00623A50">
      <w:pPr>
        <w:numPr>
          <w:ilvl w:val="0"/>
          <w:numId w:val="49"/>
        </w:numPr>
        <w:ind w:left="885"/>
        <w:contextualSpacing/>
        <w:rPr>
          <w:rFonts w:cs="Arial"/>
          <w:bCs/>
        </w:rPr>
      </w:pPr>
      <w:r w:rsidRPr="00344ECA">
        <w:rPr>
          <w:rFonts w:cs="Arial"/>
        </w:rPr>
        <w:t>Review of relevant transaction logs, audit trails, vulnerability scans, or other supporting evidence necessary to verify compliance with applicable control requirements; and</w:t>
      </w:r>
    </w:p>
    <w:p w14:paraId="6A74EAA9" w14:textId="77777777" w:rsidR="0031439D" w:rsidRPr="00344ECA" w:rsidRDefault="0031439D" w:rsidP="00623A50">
      <w:pPr>
        <w:numPr>
          <w:ilvl w:val="0"/>
          <w:numId w:val="49"/>
        </w:numPr>
        <w:spacing w:after="240"/>
        <w:ind w:left="878"/>
        <w:rPr>
          <w:rFonts w:cs="Arial"/>
          <w:bCs/>
        </w:rPr>
      </w:pPr>
      <w:r w:rsidRPr="00344ECA">
        <w:rPr>
          <w:rFonts w:cs="Arial"/>
        </w:rPr>
        <w:t>Performance of other audit procedures deemed necessary by the Comptroller of the Treasury to verify compliance with applicable federal or state laws, regulations, or policies, or to assess the adequacy and effectiveness of the Contractor’s control environment.</w:t>
      </w:r>
    </w:p>
    <w:p w14:paraId="225B4317" w14:textId="77777777" w:rsidR="0031439D" w:rsidRPr="00344ECA" w:rsidRDefault="0031439D" w:rsidP="0031439D">
      <w:pPr>
        <w:spacing w:after="240"/>
        <w:ind w:left="331"/>
        <w:rPr>
          <w:rFonts w:cs="Arial"/>
          <w:bCs/>
        </w:rPr>
      </w:pPr>
      <w:r w:rsidRPr="00344ECA">
        <w:rPr>
          <w:rFonts w:cs="Arial"/>
        </w:rPr>
        <w:t>The Contractor shall ensure that its Subcontractors cooperate and provide reasonable access to information or personnel necessary for the audit to the extent such information pertains to the services provided under this Contract.</w:t>
      </w:r>
      <w:r w:rsidRPr="00344ECA">
        <w:rPr>
          <w:rFonts w:cs="Arial"/>
          <w:bCs/>
        </w:rPr>
        <w:t xml:space="preserve"> </w:t>
      </w:r>
    </w:p>
    <w:p w14:paraId="2229A033" w14:textId="77777777" w:rsidR="0031439D" w:rsidRPr="00344ECA" w:rsidRDefault="0031439D" w:rsidP="0031439D">
      <w:pPr>
        <w:spacing w:after="240"/>
        <w:ind w:left="331"/>
        <w:rPr>
          <w:rFonts w:cs="Arial"/>
        </w:rPr>
      </w:pPr>
      <w:r w:rsidRPr="00344ECA">
        <w:rPr>
          <w:rFonts w:cs="Arial"/>
        </w:rPr>
        <w:t xml:space="preserve">The Contractor must have a process for correcting control deficiencies that were identified in the  Comptroller of the Treasury’s information technology audit. For any audit issues identified, the Contractor shall submit a corrective action plan to the Comptroller of the Treasury which addresses the actions taken, or to be taken, and the anticipated completion date in response to each of the audit issues and related recommendations of the Comptroller of the Treasury. The corrective action plan shall be provided to the Comptroller of the Treasury upon request from the Comptroller of the Treasury and within 30 days from the issuance of the audit report or communication of the audit issues and recommendations. Upon request from the Comptroller of the Treasury, the Contractor shall provide documentation and evidence that the audit issues were corrected. </w:t>
      </w:r>
    </w:p>
    <w:p w14:paraId="31F38C03" w14:textId="77777777" w:rsidR="0031439D" w:rsidRPr="00344ECA" w:rsidRDefault="0031439D" w:rsidP="0031439D">
      <w:pPr>
        <w:spacing w:after="240"/>
        <w:ind w:left="331"/>
        <w:rPr>
          <w:rFonts w:cs="Arial"/>
          <w:bCs/>
        </w:rPr>
      </w:pPr>
      <w:r w:rsidRPr="00344ECA">
        <w:rPr>
          <w:rFonts w:cs="Arial"/>
          <w:bCs/>
        </w:rPr>
        <w:t>Each party shall bear its own expenses incurred while conducting the information technology controls audit.</w:t>
      </w:r>
    </w:p>
    <w:p w14:paraId="674F0D81" w14:textId="77777777" w:rsidR="0031439D" w:rsidRPr="00306C7D" w:rsidRDefault="0031439D" w:rsidP="0031439D">
      <w:pPr>
        <w:spacing w:before="240"/>
        <w:ind w:left="720" w:hanging="720"/>
        <w:rPr>
          <w:rFonts w:cs="Arial"/>
        </w:rPr>
      </w:pPr>
    </w:p>
    <w:p w14:paraId="5EC5F377" w14:textId="77777777" w:rsidR="0031439D" w:rsidRPr="0031439D" w:rsidRDefault="0031439D" w:rsidP="0031439D">
      <w:pPr>
        <w:pStyle w:val="Heading2"/>
        <w:spacing w:before="240"/>
        <w:rPr>
          <w:b/>
          <w:bCs w:val="0"/>
        </w:rPr>
      </w:pPr>
      <w:r w:rsidRPr="0031439D">
        <w:rPr>
          <w:b/>
          <w:bCs w:val="0"/>
        </w:rPr>
        <w:t>E.</w:t>
      </w:r>
      <w:r w:rsidRPr="0031439D">
        <w:rPr>
          <w:b/>
          <w:bCs w:val="0"/>
        </w:rPr>
        <w:tab/>
        <w:t>SPECIAL TERMS AND CONDITIONS:</w:t>
      </w:r>
    </w:p>
    <w:p w14:paraId="6B1A01C2" w14:textId="77777777" w:rsidR="0031439D" w:rsidRPr="003E0878" w:rsidRDefault="0031439D" w:rsidP="0031439D">
      <w:pPr>
        <w:pStyle w:val="Heading3"/>
        <w:rPr>
          <w:vanish/>
          <w:specVanish/>
        </w:rPr>
      </w:pPr>
      <w:r w:rsidRPr="00F00E5E">
        <w:t>E.1.</w:t>
      </w:r>
      <w:r w:rsidRPr="00F00E5E">
        <w:tab/>
      </w:r>
      <w:r w:rsidRPr="003E0878">
        <w:rPr>
          <w:u w:val="single"/>
        </w:rPr>
        <w:t>Conflicting Terms and Conditions</w:t>
      </w:r>
      <w:r w:rsidRPr="00F00E5E">
        <w:t xml:space="preserve">.  </w:t>
      </w:r>
    </w:p>
    <w:p w14:paraId="5FC24E09" w14:textId="77777777" w:rsidR="0031439D" w:rsidRDefault="0031439D" w:rsidP="0031439D">
      <w:pPr>
        <w:tabs>
          <w:tab w:val="left" w:pos="720"/>
          <w:tab w:val="left" w:pos="864"/>
        </w:tabs>
        <w:spacing w:after="240"/>
        <w:ind w:left="720" w:hanging="720"/>
        <w:rPr>
          <w:rFonts w:cs="Arial"/>
        </w:rPr>
      </w:pPr>
      <w:r w:rsidRPr="00F00E5E">
        <w:rPr>
          <w:rFonts w:cs="Arial"/>
        </w:rPr>
        <w:t xml:space="preserve">Should any of these special terms and conditions conflict with </w:t>
      </w:r>
      <w:r>
        <w:rPr>
          <w:rFonts w:cs="Arial"/>
        </w:rPr>
        <w:t>any other terms and conditions of this Contract, the special terms and conditions shall be subordinate to the Contract’s other terms and conditions.</w:t>
      </w:r>
      <w:r w:rsidRPr="0045068A">
        <w:rPr>
          <w:rFonts w:cs="Arial"/>
        </w:rPr>
        <w:t xml:space="preserve"> </w:t>
      </w:r>
    </w:p>
    <w:p w14:paraId="3C38921A" w14:textId="77777777" w:rsidR="0031439D" w:rsidRPr="00C56054" w:rsidRDefault="0031439D" w:rsidP="0031439D">
      <w:pPr>
        <w:ind w:left="702" w:hanging="702"/>
        <w:rPr>
          <w:rFonts w:cs="Arial"/>
        </w:rPr>
      </w:pPr>
      <w:r w:rsidRPr="00C56054">
        <w:rPr>
          <w:rFonts w:cs="Arial"/>
        </w:rPr>
        <w:t>E.2.</w:t>
      </w:r>
      <w:r w:rsidRPr="00C56054">
        <w:rPr>
          <w:rFonts w:cs="Arial"/>
        </w:rPr>
        <w:tab/>
      </w:r>
      <w:r w:rsidRPr="00C56054">
        <w:rPr>
          <w:rFonts w:cs="Arial"/>
          <w:u w:val="single"/>
        </w:rPr>
        <w:t>Additional lines, items, or options</w:t>
      </w:r>
      <w:r w:rsidRPr="00C56054">
        <w:rPr>
          <w:rFonts w:cs="Arial"/>
        </w:rPr>
        <w:t>.  At its sole discretion, the State may make written requests to the Contractor to add lines, items, or options that are needed and within the Scope but were not included in the original Contract. Such lines, items, or options will be added to the Contract through a Memorandum of Understanding (“MOU”), not an amendment.</w:t>
      </w:r>
    </w:p>
    <w:p w14:paraId="6149B953" w14:textId="77777777" w:rsidR="0031439D" w:rsidRPr="00C56054" w:rsidRDefault="0031439D" w:rsidP="00623A50">
      <w:pPr>
        <w:numPr>
          <w:ilvl w:val="0"/>
          <w:numId w:val="28"/>
        </w:numPr>
        <w:overflowPunct w:val="0"/>
        <w:autoSpaceDE w:val="0"/>
        <w:autoSpaceDN w:val="0"/>
        <w:adjustRightInd w:val="0"/>
        <w:spacing w:after="60"/>
        <w:textAlignment w:val="baseline"/>
        <w:rPr>
          <w:rFonts w:cs="Arial"/>
        </w:rPr>
      </w:pPr>
      <w:r w:rsidRPr="00C56054">
        <w:rPr>
          <w:rFonts w:cs="Arial"/>
        </w:rPr>
        <w:t>After the Contractor receives a written request to add lines, items, or options, the Contractor shall have ten (10) business days to respond with a written proposal. The Contractor’s written proposal shall include:</w:t>
      </w:r>
    </w:p>
    <w:p w14:paraId="645782BC" w14:textId="77777777" w:rsidR="0031439D" w:rsidRPr="00C56054" w:rsidRDefault="0031439D" w:rsidP="00623A50">
      <w:pPr>
        <w:numPr>
          <w:ilvl w:val="1"/>
          <w:numId w:val="28"/>
        </w:numPr>
        <w:overflowPunct w:val="0"/>
        <w:autoSpaceDE w:val="0"/>
        <w:autoSpaceDN w:val="0"/>
        <w:adjustRightInd w:val="0"/>
        <w:spacing w:after="60"/>
        <w:textAlignment w:val="baseline"/>
        <w:rPr>
          <w:rFonts w:cs="Arial"/>
        </w:rPr>
      </w:pPr>
      <w:r w:rsidRPr="00C56054">
        <w:rPr>
          <w:rFonts w:cs="Arial"/>
        </w:rPr>
        <w:t>The effect, if any, of adding the lines, items, or options on the other goods or services required under the Contract;</w:t>
      </w:r>
    </w:p>
    <w:p w14:paraId="0C3F617C" w14:textId="77777777" w:rsidR="0031439D" w:rsidRPr="00C56054" w:rsidRDefault="0031439D" w:rsidP="00623A50">
      <w:pPr>
        <w:numPr>
          <w:ilvl w:val="1"/>
          <w:numId w:val="28"/>
        </w:numPr>
        <w:overflowPunct w:val="0"/>
        <w:autoSpaceDE w:val="0"/>
        <w:autoSpaceDN w:val="0"/>
        <w:adjustRightInd w:val="0"/>
        <w:spacing w:after="60"/>
        <w:textAlignment w:val="baseline"/>
        <w:rPr>
          <w:rFonts w:cs="Arial"/>
        </w:rPr>
      </w:pPr>
      <w:r w:rsidRPr="00C56054">
        <w:rPr>
          <w:rFonts w:cs="Arial"/>
        </w:rPr>
        <w:t>Any pricing related to the new lines, items, or options;</w:t>
      </w:r>
    </w:p>
    <w:p w14:paraId="768B76D5" w14:textId="77777777" w:rsidR="0031439D" w:rsidRPr="00C56054" w:rsidRDefault="0031439D" w:rsidP="00623A50">
      <w:pPr>
        <w:numPr>
          <w:ilvl w:val="1"/>
          <w:numId w:val="28"/>
        </w:numPr>
        <w:overflowPunct w:val="0"/>
        <w:autoSpaceDE w:val="0"/>
        <w:autoSpaceDN w:val="0"/>
        <w:adjustRightInd w:val="0"/>
        <w:spacing w:after="60"/>
        <w:textAlignment w:val="baseline"/>
        <w:rPr>
          <w:rFonts w:cs="Arial"/>
        </w:rPr>
      </w:pPr>
      <w:r w:rsidRPr="00C56054">
        <w:rPr>
          <w:rFonts w:cs="Arial"/>
        </w:rPr>
        <w:t>The expected effective date for the availability of the new lines, items, or options; and</w:t>
      </w:r>
    </w:p>
    <w:p w14:paraId="5F5AD0B3" w14:textId="77777777" w:rsidR="0031439D" w:rsidRPr="00C56054" w:rsidRDefault="0031439D" w:rsidP="00623A50">
      <w:pPr>
        <w:numPr>
          <w:ilvl w:val="1"/>
          <w:numId w:val="28"/>
        </w:numPr>
        <w:overflowPunct w:val="0"/>
        <w:autoSpaceDE w:val="0"/>
        <w:autoSpaceDN w:val="0"/>
        <w:adjustRightInd w:val="0"/>
        <w:spacing w:after="60"/>
        <w:textAlignment w:val="baseline"/>
        <w:rPr>
          <w:rFonts w:cs="Arial"/>
        </w:rPr>
      </w:pPr>
      <w:r w:rsidRPr="00C56054">
        <w:rPr>
          <w:rFonts w:cs="Arial"/>
        </w:rPr>
        <w:t>Any additional information requested by the State.</w:t>
      </w:r>
    </w:p>
    <w:p w14:paraId="3A053EAA" w14:textId="77777777" w:rsidR="0031439D" w:rsidRPr="00C56054" w:rsidRDefault="0031439D" w:rsidP="00623A50">
      <w:pPr>
        <w:numPr>
          <w:ilvl w:val="0"/>
          <w:numId w:val="28"/>
        </w:numPr>
        <w:overflowPunct w:val="0"/>
        <w:autoSpaceDE w:val="0"/>
        <w:autoSpaceDN w:val="0"/>
        <w:adjustRightInd w:val="0"/>
        <w:spacing w:after="60"/>
        <w:textAlignment w:val="baseline"/>
        <w:rPr>
          <w:rFonts w:cs="Arial"/>
        </w:rPr>
      </w:pPr>
      <w:r w:rsidRPr="00C56054">
        <w:rPr>
          <w:rFonts w:cs="Arial"/>
        </w:rPr>
        <w:t>The State may negotiate the terms of the Contractor’s proposal by requesting revisions to the proposal.</w:t>
      </w:r>
    </w:p>
    <w:p w14:paraId="7641DF37" w14:textId="77777777" w:rsidR="0031439D" w:rsidRPr="00C56054" w:rsidRDefault="0031439D" w:rsidP="00623A50">
      <w:pPr>
        <w:numPr>
          <w:ilvl w:val="0"/>
          <w:numId w:val="28"/>
        </w:numPr>
        <w:overflowPunct w:val="0"/>
        <w:autoSpaceDE w:val="0"/>
        <w:autoSpaceDN w:val="0"/>
        <w:adjustRightInd w:val="0"/>
        <w:spacing w:after="60"/>
        <w:textAlignment w:val="baseline"/>
        <w:rPr>
          <w:rFonts w:cs="Arial"/>
        </w:rPr>
      </w:pPr>
      <w:r w:rsidRPr="00C56054">
        <w:rPr>
          <w:rFonts w:cs="Arial"/>
        </w:rPr>
        <w:t>To indicate acceptance of a proposal, the State will sign it. The signed proposal shall constitute a MOU between the Parties, and the lines, items, or options shall be incorporated into the Contract as if set forth verbatim.</w:t>
      </w:r>
    </w:p>
    <w:p w14:paraId="581D2A8E" w14:textId="77777777" w:rsidR="0031439D" w:rsidRPr="00C56054" w:rsidRDefault="0031439D" w:rsidP="00623A50">
      <w:pPr>
        <w:numPr>
          <w:ilvl w:val="0"/>
          <w:numId w:val="28"/>
        </w:numPr>
        <w:overflowPunct w:val="0"/>
        <w:autoSpaceDE w:val="0"/>
        <w:autoSpaceDN w:val="0"/>
        <w:adjustRightInd w:val="0"/>
        <w:spacing w:after="60"/>
        <w:textAlignment w:val="baseline"/>
        <w:rPr>
          <w:rFonts w:cs="Arial"/>
        </w:rPr>
      </w:pPr>
      <w:r w:rsidRPr="00C56054">
        <w:rPr>
          <w:rFonts w:cs="Arial"/>
        </w:rPr>
        <w:t xml:space="preserve">Only after a MOU has been executed shall the Contractor perform or deliver the new lines, items, or options. </w:t>
      </w:r>
    </w:p>
    <w:p w14:paraId="71F660E0" w14:textId="77777777" w:rsidR="0031439D" w:rsidRPr="00C56054" w:rsidRDefault="0031439D" w:rsidP="0031439D"/>
    <w:p w14:paraId="13EF62AB" w14:textId="77777777" w:rsidR="0031439D" w:rsidRPr="00C56054" w:rsidRDefault="0031439D" w:rsidP="0031439D">
      <w:pPr>
        <w:ind w:left="720" w:hanging="720"/>
        <w:rPr>
          <w:rFonts w:cs="Arial"/>
        </w:rPr>
      </w:pPr>
      <w:r w:rsidRPr="00C56054">
        <w:rPr>
          <w:rFonts w:cs="Arial"/>
        </w:rPr>
        <w:lastRenderedPageBreak/>
        <w:t>E.</w:t>
      </w:r>
      <w:r>
        <w:rPr>
          <w:rFonts w:cs="Arial"/>
        </w:rPr>
        <w:t>3</w:t>
      </w:r>
      <w:r w:rsidRPr="00C56054">
        <w:rPr>
          <w:rFonts w:cs="Arial"/>
        </w:rPr>
        <w:t>.</w:t>
      </w:r>
      <w:r w:rsidRPr="00C56054">
        <w:rPr>
          <w:rFonts w:cs="Arial"/>
        </w:rPr>
        <w:tab/>
      </w:r>
      <w:r w:rsidRPr="00C56054">
        <w:rPr>
          <w:rFonts w:cs="Arial"/>
          <w:u w:val="single"/>
        </w:rPr>
        <w:t>Intellectual Property Indemnity</w:t>
      </w:r>
      <w:r w:rsidRPr="00C56054">
        <w:rPr>
          <w:rFonts w:cs="Arial"/>
        </w:rPr>
        <w:t>.  The Contractor agrees to indemnify and hold harmless the State of Tennessee as well as its officers, agents, and employees from and against any and all claims or suits which may be brought against the State concerning or arising out of any claim of an alleged patent, copyright, trade secret or other intellectual property infringement.  In any such claim or action brought against the State, the Contractor shall satisfy and indemnify the State for the amount of any settlement or final judgment, and the Contractor shall be responsible for all legal or other fees or expenses incurred by the State arising from any such claim. The State shall give the Contractor notice of any such claim or suit, however, the failure of the State to give such notice shall only relieve Contractor of its obligations under this Section to the extent Contractor can demonstrate actual prejudice arising from the State’s failure to give notice. This Section shall not grant the Contractor, through its attorneys, the right to represent the State of Tennessee in any legal matter, as provided in Tenn. Code Ann.</w:t>
      </w:r>
      <w:r w:rsidRPr="00C56054">
        <w:rPr>
          <w:rFonts w:cs="Arial"/>
          <w:i/>
        </w:rPr>
        <w:t xml:space="preserve">  </w:t>
      </w:r>
      <w:r w:rsidRPr="00C56054">
        <w:rPr>
          <w:rFonts w:cs="Arial"/>
        </w:rPr>
        <w:t>§ 8-6-106.</w:t>
      </w:r>
    </w:p>
    <w:p w14:paraId="61A9062C" w14:textId="77777777" w:rsidR="0031439D" w:rsidRPr="00C56054" w:rsidRDefault="0031439D" w:rsidP="0031439D">
      <w:pPr>
        <w:rPr>
          <w:rFonts w:cs="Arial"/>
        </w:rPr>
      </w:pPr>
    </w:p>
    <w:p w14:paraId="2C5EADD6" w14:textId="77777777" w:rsidR="0031439D" w:rsidRPr="00C56054" w:rsidRDefault="0031439D" w:rsidP="0031439D">
      <w:pPr>
        <w:rPr>
          <w:rFonts w:cs="Arial"/>
        </w:rPr>
      </w:pPr>
      <w:r w:rsidRPr="00C56054">
        <w:rPr>
          <w:rFonts w:cs="Arial"/>
        </w:rPr>
        <w:t>E.</w:t>
      </w:r>
      <w:r>
        <w:rPr>
          <w:rFonts w:cs="Arial"/>
        </w:rPr>
        <w:t>4</w:t>
      </w:r>
      <w:r w:rsidRPr="00C56054">
        <w:rPr>
          <w:rFonts w:cs="Arial"/>
        </w:rPr>
        <w:t>.</w:t>
      </w:r>
      <w:r w:rsidRPr="00C56054">
        <w:rPr>
          <w:rFonts w:cs="Arial"/>
        </w:rPr>
        <w:tab/>
      </w:r>
      <w:r w:rsidRPr="00C56054">
        <w:rPr>
          <w:rFonts w:cs="Arial"/>
          <w:u w:val="single"/>
        </w:rPr>
        <w:t>Software License Warranty</w:t>
      </w:r>
      <w:r w:rsidRPr="00C56054">
        <w:rPr>
          <w:rFonts w:cs="Arial"/>
        </w:rPr>
        <w:t xml:space="preserve">.  Contractor grants a license to the State to use all software </w:t>
      </w:r>
      <w:r w:rsidRPr="00C56054">
        <w:rPr>
          <w:rFonts w:cs="Arial"/>
        </w:rPr>
        <w:tab/>
        <w:t>provided under this Contract in the course of the State’s business and purposes.</w:t>
      </w:r>
    </w:p>
    <w:p w14:paraId="473FBB24" w14:textId="77777777" w:rsidR="0031439D" w:rsidRPr="00C56054" w:rsidRDefault="0031439D" w:rsidP="0031439D">
      <w:pPr>
        <w:rPr>
          <w:rFonts w:cs="Arial"/>
        </w:rPr>
      </w:pPr>
    </w:p>
    <w:p w14:paraId="72FB2A18" w14:textId="77777777" w:rsidR="0031439D" w:rsidRPr="00C56054" w:rsidRDefault="0031439D" w:rsidP="0031439D">
      <w:pPr>
        <w:rPr>
          <w:rFonts w:cs="Arial"/>
        </w:rPr>
      </w:pPr>
      <w:r w:rsidRPr="00C56054">
        <w:rPr>
          <w:rFonts w:cs="Arial"/>
        </w:rPr>
        <w:t>E.</w:t>
      </w:r>
      <w:r>
        <w:rPr>
          <w:rFonts w:cs="Arial"/>
        </w:rPr>
        <w:t>5</w:t>
      </w:r>
      <w:r w:rsidRPr="00C56054">
        <w:rPr>
          <w:rFonts w:cs="Arial"/>
        </w:rPr>
        <w:t>.</w:t>
      </w:r>
      <w:r w:rsidRPr="00C56054">
        <w:rPr>
          <w:rFonts w:cs="Arial"/>
        </w:rPr>
        <w:tab/>
      </w:r>
      <w:r w:rsidRPr="00C56054">
        <w:rPr>
          <w:rFonts w:cs="Arial"/>
          <w:u w:val="single"/>
        </w:rPr>
        <w:t>Software Support and Maintenance Warranty</w:t>
      </w:r>
      <w:r w:rsidRPr="00C56054">
        <w:rPr>
          <w:rFonts w:cs="Arial"/>
        </w:rPr>
        <w:t xml:space="preserve">.  Contractor shall provide to the State all </w:t>
      </w:r>
      <w:r w:rsidRPr="00C56054">
        <w:rPr>
          <w:rFonts w:cs="Arial"/>
        </w:rPr>
        <w:tab/>
        <w:t xml:space="preserve">software upgrades, modifications, bug fixes, or other improvements in its software that it </w:t>
      </w:r>
      <w:r w:rsidRPr="00C56054">
        <w:rPr>
          <w:rFonts w:cs="Arial"/>
        </w:rPr>
        <w:tab/>
        <w:t xml:space="preserve">makes </w:t>
      </w:r>
      <w:r w:rsidRPr="00C56054">
        <w:rPr>
          <w:rFonts w:cs="Arial"/>
        </w:rPr>
        <w:tab/>
        <w:t xml:space="preserve">generally available to its customers. </w:t>
      </w:r>
    </w:p>
    <w:p w14:paraId="288AC8A4" w14:textId="77777777" w:rsidR="0031439D" w:rsidRPr="00C56054" w:rsidRDefault="0031439D" w:rsidP="0031439D">
      <w:pPr>
        <w:rPr>
          <w:rFonts w:cs="Arial"/>
        </w:rPr>
      </w:pPr>
    </w:p>
    <w:p w14:paraId="6F400109" w14:textId="77777777" w:rsidR="0031439D" w:rsidRDefault="0031439D" w:rsidP="0031439D">
      <w:pPr>
        <w:ind w:left="720" w:hanging="720"/>
        <w:rPr>
          <w:rFonts w:cs="Arial"/>
        </w:rPr>
      </w:pPr>
      <w:r w:rsidRPr="00C56054">
        <w:rPr>
          <w:rFonts w:cs="Arial"/>
        </w:rPr>
        <w:t>E.</w:t>
      </w:r>
      <w:r>
        <w:rPr>
          <w:rFonts w:cs="Arial"/>
        </w:rPr>
        <w:t>6</w:t>
      </w:r>
      <w:r w:rsidRPr="00C56054">
        <w:rPr>
          <w:rFonts w:cs="Arial"/>
        </w:rPr>
        <w:t>.</w:t>
      </w:r>
      <w:r w:rsidRPr="00C56054">
        <w:rPr>
          <w:rFonts w:cs="Arial"/>
        </w:rPr>
        <w:tab/>
      </w:r>
      <w:r w:rsidRPr="00C56054">
        <w:rPr>
          <w:rFonts w:cs="Arial"/>
          <w:u w:val="single"/>
        </w:rPr>
        <w:t>Extraneous Terms and Conditions</w:t>
      </w:r>
      <w:r w:rsidRPr="00C56054">
        <w:rPr>
          <w:rFonts w:cs="Arial"/>
        </w:rPr>
        <w:t xml:space="preserve">.  Contractor shall fill all orders submitted by the State under this Contract.  No purchase order, invoice, or other documents associated with any sales, orders, or supply of any good or service under </w:t>
      </w:r>
      <w:r w:rsidRPr="00C00FEF">
        <w:rPr>
          <w:rFonts w:cs="Arial"/>
        </w:rPr>
        <w:t xml:space="preserve">this Contract shall contain any terms or conditions other than as set forth in the Contract.  Any such extraneous terms and conditions shall be void, invalid and unenforceable against the State.  Any refusal by Contractor to supply any goods or services under this Contract conditioned upon the State submitting to any extraneous terms and conditions shall be a material breach of the Contract and constitute an act of bad faith by Contractor.  </w:t>
      </w:r>
    </w:p>
    <w:p w14:paraId="05749EB9" w14:textId="77777777" w:rsidR="0031439D" w:rsidRDefault="0031439D" w:rsidP="0031439D"/>
    <w:tbl>
      <w:tblPr>
        <w:tblW w:w="0" w:type="auto"/>
        <w:tblInd w:w="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42"/>
      </w:tblGrid>
      <w:tr w:rsidR="0031439D" w:rsidRPr="00FF21FF" w14:paraId="3D4AC748" w14:textId="77777777" w:rsidTr="00481C83">
        <w:tc>
          <w:tcPr>
            <w:tcW w:w="9342" w:type="dxa"/>
            <w:tcBorders>
              <w:top w:val="nil"/>
              <w:left w:val="nil"/>
              <w:bottom w:val="nil"/>
              <w:right w:val="nil"/>
            </w:tcBorders>
          </w:tcPr>
          <w:p w14:paraId="65F9DAC6" w14:textId="77777777" w:rsidR="0031439D" w:rsidRPr="00FF21FF" w:rsidRDefault="0031439D" w:rsidP="00481C83">
            <w:pPr>
              <w:ind w:left="702" w:hanging="702"/>
              <w:rPr>
                <w:rFonts w:cs="Arial"/>
              </w:rPr>
            </w:pPr>
            <w:r w:rsidRPr="00FF21FF">
              <w:rPr>
                <w:rFonts w:cs="Arial"/>
              </w:rPr>
              <w:t>E</w:t>
            </w:r>
            <w:r>
              <w:rPr>
                <w:rFonts w:cs="Arial"/>
              </w:rPr>
              <w:t>.7.</w:t>
            </w:r>
            <w:r w:rsidRPr="00FF21FF">
              <w:rPr>
                <w:rFonts w:cs="Arial"/>
              </w:rPr>
              <w:tab/>
            </w:r>
            <w:r>
              <w:rPr>
                <w:rFonts w:cs="Arial"/>
                <w:u w:val="single"/>
              </w:rPr>
              <w:t>Personally Identifiable</w:t>
            </w:r>
            <w:r w:rsidRPr="00FF21FF">
              <w:rPr>
                <w:rFonts w:cs="Arial"/>
                <w:u w:val="single"/>
              </w:rPr>
              <w:t xml:space="preserve"> Information</w:t>
            </w:r>
            <w:r w:rsidRPr="00FF21FF">
              <w:rPr>
                <w:rFonts w:cs="Arial"/>
              </w:rPr>
              <w:t>.  While performing its obligations under this Contract, Contractor may have access to Personally Identifiable Information held by the State (“PII”).  For the purposes of this Contract, “PII” includes “Nonpublic Personal Information” as that term is defined in Title V of the Gramm-Leach-Bliley Act of 1999 or any successor federal statute, and the rules and regulations thereunder, all as may be amended or supplemented from time to time (“GLBA”) and personally identifiable information and other data protected under any other applicable laws, rule or regulation of any jurisdiction relating to disclosure or use of personal information (“Privacy Laws”).  Contractor agrees it shall not do or omit to do anything which would cause the State to be in breach of any Privacy Laws.  Contractor shall, and shall cause its employees, agents and representatives to: (i) keep PII confidential and may use and disclose PII only as necessary to carry out those specific aspects of the purpose for which the PII was disclosed to Contractor and in accordance with this Contract, GLBA and Privacy Laws; and (ii) implement and maintain appropriate technical and organizational measures regarding information security to: (A) ensure the security and confidentiality of PII; (B) protect against any threats or hazards to the security or integrity of PII; and (C) prevent unauthorized access to or use of PII.  Contractor shall immediately notify State: (1) of any disclosure or use of any PII by Contractor or any of its employees, agents and representatives in breach of this Contract; and (2) of any disclosure of any PII to Contractor or its employees, agents and representatives where the purpose of such disclosure is not known to Contractor or its employees, agents and representatives.  The State reserves the right to review Contractor's policies and procedures used to maintain the security and confidentiality of PII and Contractor shall, and cause its employees, agents and representatives to, comply with all reasonable requests or directions from the State to</w:t>
            </w:r>
            <w:r>
              <w:rPr>
                <w:rFonts w:cs="Arial"/>
              </w:rPr>
              <w:t xml:space="preserve"> enable the State to verify </w:t>
            </w:r>
            <w:r w:rsidRPr="00FF21FF">
              <w:rPr>
                <w:rFonts w:cs="Arial"/>
              </w:rPr>
              <w:t xml:space="preserve">or </w:t>
            </w:r>
            <w:r>
              <w:rPr>
                <w:rFonts w:cs="Arial"/>
              </w:rPr>
              <w:t>ensure</w:t>
            </w:r>
            <w:r w:rsidRPr="00FF21FF">
              <w:rPr>
                <w:rFonts w:cs="Arial"/>
              </w:rPr>
              <w:t xml:space="preserve"> that Contractor is in full compliance with its obligations under this Contract in relation to PII.  Upon termination or expiration of the Contract or at the State’s direction at any time in its sole discretion, whichever is earlier, Contractor shall immediately return to the State any and all PII which it has received under this Contract and shall destroy all records of such PII.  </w:t>
            </w:r>
          </w:p>
        </w:tc>
      </w:tr>
      <w:tr w:rsidR="0031439D" w:rsidRPr="00FF21FF" w14:paraId="3F15E6EB" w14:textId="77777777" w:rsidTr="00481C83">
        <w:tc>
          <w:tcPr>
            <w:tcW w:w="9342" w:type="dxa"/>
            <w:tcBorders>
              <w:top w:val="nil"/>
              <w:left w:val="nil"/>
              <w:bottom w:val="nil"/>
              <w:right w:val="nil"/>
            </w:tcBorders>
          </w:tcPr>
          <w:p w14:paraId="78CBD777" w14:textId="77777777" w:rsidR="0031439D" w:rsidRPr="00FF21FF" w:rsidRDefault="0031439D" w:rsidP="00481C83">
            <w:pPr>
              <w:ind w:left="702" w:hanging="702"/>
              <w:rPr>
                <w:rFonts w:cs="Arial"/>
              </w:rPr>
            </w:pPr>
          </w:p>
        </w:tc>
      </w:tr>
      <w:tr w:rsidR="0031439D" w:rsidRPr="00FF21FF" w14:paraId="7212DC04" w14:textId="77777777" w:rsidTr="00481C83">
        <w:tc>
          <w:tcPr>
            <w:tcW w:w="9342" w:type="dxa"/>
            <w:tcBorders>
              <w:top w:val="nil"/>
              <w:left w:val="nil"/>
              <w:bottom w:val="nil"/>
              <w:right w:val="nil"/>
            </w:tcBorders>
          </w:tcPr>
          <w:p w14:paraId="4648946C" w14:textId="77777777" w:rsidR="0031439D" w:rsidRDefault="0031439D" w:rsidP="00481C83">
            <w:pPr>
              <w:ind w:left="702"/>
              <w:rPr>
                <w:rFonts w:cs="Arial"/>
                <w:color w:val="000000" w:themeColor="text1"/>
              </w:rPr>
            </w:pPr>
            <w:r w:rsidRPr="00FF21FF">
              <w:rPr>
                <w:rFonts w:cs="Arial"/>
              </w:rPr>
              <w:t xml:space="preserve">The Contractor shall report to the State any instances of unauthorized </w:t>
            </w:r>
            <w:r>
              <w:rPr>
                <w:rFonts w:cs="Arial"/>
              </w:rPr>
              <w:t xml:space="preserve">access to or potential </w:t>
            </w:r>
            <w:r w:rsidRPr="00FF21FF">
              <w:rPr>
                <w:rFonts w:cs="Arial"/>
              </w:rPr>
              <w:t xml:space="preserve">disclosure of PII </w:t>
            </w:r>
            <w:r>
              <w:rPr>
                <w:rFonts w:cs="Arial"/>
              </w:rPr>
              <w:t xml:space="preserve">in the custody or control of Contractor (“Unauthorized Disclosure”) </w:t>
            </w:r>
            <w:r w:rsidRPr="00FF21FF">
              <w:rPr>
                <w:rFonts w:cs="Arial"/>
              </w:rPr>
              <w:t>that come to the</w:t>
            </w:r>
            <w:r>
              <w:rPr>
                <w:rFonts w:cs="Arial"/>
              </w:rPr>
              <w:t xml:space="preserve"> Contractor’s</w:t>
            </w:r>
            <w:r w:rsidRPr="00FF21FF">
              <w:rPr>
                <w:rFonts w:cs="Arial"/>
              </w:rPr>
              <w:t xml:space="preserve"> attention.  Any such report shall be made by the Contractor within twenty-</w:t>
            </w:r>
            <w:r w:rsidRPr="00FF21FF">
              <w:rPr>
                <w:rFonts w:cs="Arial"/>
              </w:rPr>
              <w:lastRenderedPageBreak/>
              <w:t xml:space="preserve">four (24) hours after the </w:t>
            </w:r>
            <w:r>
              <w:rPr>
                <w:rFonts w:cs="Arial"/>
              </w:rPr>
              <w:t>Unauthorized Disclosure</w:t>
            </w:r>
            <w:r w:rsidRPr="00FF21FF">
              <w:rPr>
                <w:rFonts w:cs="Arial"/>
              </w:rPr>
              <w:t xml:space="preserve"> has come to the attention of the Contractor.</w:t>
            </w:r>
            <w:r>
              <w:rPr>
                <w:rFonts w:cs="Arial"/>
              </w:rPr>
              <w:t xml:space="preserve">  Contractor shall take all necessary measures to halt any further Unauthorized Disclosures.</w:t>
            </w:r>
            <w:r w:rsidRPr="00FF21FF">
              <w:rPr>
                <w:rFonts w:cs="Arial"/>
              </w:rPr>
              <w:t xml:space="preserve">  The Contractor, at the sole discretion of the State, shall provide no cost credit monitoring services for individuals whose PII was </w:t>
            </w:r>
            <w:r>
              <w:rPr>
                <w:rFonts w:cs="Arial"/>
              </w:rPr>
              <w:t>affected by the Unauthorized Disclosure.</w:t>
            </w:r>
            <w:r w:rsidRPr="00FF21FF">
              <w:rPr>
                <w:rFonts w:cs="Arial"/>
              </w:rPr>
              <w:t xml:space="preserve">  The Contractor shall</w:t>
            </w:r>
            <w:r>
              <w:rPr>
                <w:rFonts w:cs="Arial"/>
              </w:rPr>
              <w:t xml:space="preserve"> </w:t>
            </w:r>
            <w:r w:rsidRPr="00FF21FF">
              <w:rPr>
                <w:rFonts w:cs="Arial"/>
              </w:rPr>
              <w:t xml:space="preserve">bear the cost of notification to all individuals </w:t>
            </w:r>
            <w:r>
              <w:rPr>
                <w:rFonts w:cs="Arial"/>
              </w:rPr>
              <w:t>affected by the Unauthorized Disclosure</w:t>
            </w:r>
            <w:r w:rsidRPr="00FF21FF">
              <w:rPr>
                <w:rFonts w:cs="Arial"/>
              </w:rPr>
              <w:t>, including individual letters and public notice.  The remedies set forth in this Section are not exclusive and are in addition to any claims or remedies available to this State under this Contract or otherwise available at law.</w:t>
            </w:r>
            <w:r>
              <w:rPr>
                <w:rFonts w:cs="Arial"/>
              </w:rPr>
              <w:t xml:space="preserve">  </w:t>
            </w:r>
            <w:r w:rsidRPr="00692412">
              <w:rPr>
                <w:rFonts w:cs="Arial"/>
                <w:color w:val="000000" w:themeColor="text1"/>
              </w:rPr>
              <w:t>The obligations set forth in this Section shall survive the termination of this Contract.</w:t>
            </w:r>
          </w:p>
          <w:p w14:paraId="6972BEE9" w14:textId="77777777" w:rsidR="0031439D" w:rsidRPr="00FF21FF" w:rsidRDefault="0031439D" w:rsidP="00481C83">
            <w:pPr>
              <w:ind w:left="702"/>
              <w:rPr>
                <w:rFonts w:cs="Arial"/>
              </w:rPr>
            </w:pPr>
          </w:p>
        </w:tc>
      </w:tr>
    </w:tbl>
    <w:p w14:paraId="588F6A75" w14:textId="77777777" w:rsidR="0031439D" w:rsidRDefault="0031439D" w:rsidP="0031439D">
      <w:pPr>
        <w:ind w:left="720" w:hanging="720"/>
      </w:pPr>
      <w:r w:rsidRPr="00C56054">
        <w:rPr>
          <w:rFonts w:cs="Arial"/>
        </w:rPr>
        <w:lastRenderedPageBreak/>
        <w:t>E.</w:t>
      </w:r>
      <w:r>
        <w:rPr>
          <w:rFonts w:cs="Arial"/>
        </w:rPr>
        <w:t>8</w:t>
      </w:r>
      <w:r w:rsidRPr="00C56054">
        <w:rPr>
          <w:rFonts w:cs="Arial"/>
        </w:rPr>
        <w:t>.</w:t>
      </w:r>
      <w:r w:rsidRPr="00F972E1">
        <w:rPr>
          <w:rFonts w:cs="Arial"/>
        </w:rPr>
        <w:tab/>
      </w:r>
      <w:r w:rsidRPr="00F972E1">
        <w:rPr>
          <w:rFonts w:cs="Arial"/>
          <w:u w:val="single"/>
        </w:rPr>
        <w:t>American</w:t>
      </w:r>
      <w:r>
        <w:rPr>
          <w:rFonts w:cs="Arial"/>
          <w:u w:val="single"/>
        </w:rPr>
        <w:t>s</w:t>
      </w:r>
      <w:r w:rsidRPr="00F972E1">
        <w:rPr>
          <w:rFonts w:cs="Arial"/>
          <w:u w:val="single"/>
        </w:rPr>
        <w:t xml:space="preserve"> with Disabilities Act.</w:t>
      </w:r>
      <w:r w:rsidRPr="00F972E1">
        <w:rPr>
          <w:rFonts w:cs="Arial"/>
        </w:rPr>
        <w:t xml:space="preserve">  The </w:t>
      </w:r>
      <w:r w:rsidRPr="001C6B99">
        <w:rPr>
          <w:rFonts w:cs="Arial"/>
        </w:rPr>
        <w:t>Contractor</w:t>
      </w:r>
      <w:r>
        <w:rPr>
          <w:rFonts w:cs="Arial"/>
          <w:color w:val="FF0000"/>
        </w:rPr>
        <w:t xml:space="preserve"> </w:t>
      </w:r>
      <w:r w:rsidRPr="00F972E1">
        <w:rPr>
          <w:rFonts w:cs="Arial"/>
        </w:rPr>
        <w:t>must comply with the American</w:t>
      </w:r>
      <w:r>
        <w:rPr>
          <w:rFonts w:cs="Arial"/>
        </w:rPr>
        <w:t>s</w:t>
      </w:r>
      <w:r w:rsidRPr="00F972E1">
        <w:rPr>
          <w:rFonts w:cs="Arial"/>
        </w:rPr>
        <w:t xml:space="preserve"> with Disabilities Act (ADA) of 1990, as amended, including implementing regulations codified at 28 CFR Part 35 "Nondiscrimination on the Basis of Disability in State and Local Government Services" and at 28 CFR Part 36 "Nondiscrimination on the Basis of Disability in Public Accommodations and Commercial Facilities," and any other laws or regulations governing the provision of services to persons with a disability</w:t>
      </w:r>
      <w:r>
        <w:rPr>
          <w:rFonts w:cs="Arial"/>
        </w:rPr>
        <w:t>, as applicable</w:t>
      </w:r>
      <w:r w:rsidRPr="00F972E1">
        <w:rPr>
          <w:rFonts w:cs="Arial"/>
        </w:rPr>
        <w:t xml:space="preserve">. For more information, please visit the ADA website: </w:t>
      </w:r>
      <w:hyperlink r:id="rId32" w:history="1">
        <w:r w:rsidRPr="00F972E1">
          <w:rPr>
            <w:rStyle w:val="Hyperlink"/>
            <w:rFonts w:cs="Arial"/>
          </w:rPr>
          <w:t>http://www.ada.gov</w:t>
        </w:r>
      </w:hyperlink>
      <w:r>
        <w:t>.</w:t>
      </w:r>
    </w:p>
    <w:p w14:paraId="10F3DEA7" w14:textId="77777777" w:rsidR="0031439D" w:rsidRDefault="0031439D" w:rsidP="0031439D">
      <w:pPr>
        <w:ind w:left="720" w:hanging="720"/>
      </w:pPr>
    </w:p>
    <w:p w14:paraId="76B15F77" w14:textId="77777777" w:rsidR="0031439D" w:rsidRPr="002E1A1C" w:rsidRDefault="0031439D" w:rsidP="0031439D">
      <w:pPr>
        <w:pStyle w:val="Heading3"/>
        <w:rPr>
          <w:vanish/>
          <w:specVanish/>
        </w:rPr>
      </w:pPr>
      <w:r>
        <w:t>E</w:t>
      </w:r>
      <w:r w:rsidRPr="002E1A1C">
        <w:rPr>
          <w:color w:val="C00000"/>
        </w:rPr>
        <w:t>.</w:t>
      </w:r>
      <w:r w:rsidRPr="008C3C69">
        <w:t>9.</w:t>
      </w:r>
      <w:r w:rsidRPr="00F06072">
        <w:tab/>
      </w:r>
      <w:r w:rsidRPr="002E1A1C">
        <w:rPr>
          <w:u w:val="single"/>
        </w:rPr>
        <w:t>Artificial Intelligence (AI) Use and Compliance Requirements.</w:t>
      </w:r>
      <w:r w:rsidRPr="00F06072">
        <w:t xml:space="preserve"> </w:t>
      </w:r>
    </w:p>
    <w:p w14:paraId="0DA85E48" w14:textId="77777777" w:rsidR="0031439D" w:rsidRPr="00432005" w:rsidRDefault="0031439D" w:rsidP="0031439D">
      <w:pPr>
        <w:spacing w:after="240"/>
        <w:ind w:left="720" w:hanging="720"/>
        <w:contextualSpacing/>
        <w:rPr>
          <w:rFonts w:cs="Arial"/>
        </w:rPr>
      </w:pPr>
      <w:r>
        <w:rPr>
          <w:rFonts w:cs="Arial"/>
        </w:rPr>
        <w:t xml:space="preserve"> </w:t>
      </w:r>
      <w:r w:rsidRPr="00F06072">
        <w:rPr>
          <w:rFonts w:cs="Arial"/>
        </w:rPr>
        <w:t>The Contractor agrees that any product, service, or solution incorporating Artificial Intelligence (AI), including Generative AI (GenAI), procured under this Agreement shall comply fully with the State of Tennessee’s Enterprise Artificial Intelligence Policy (</w:t>
      </w:r>
      <w:hyperlink r:id="rId33" w:history="1">
        <w:r w:rsidRPr="00020250">
          <w:rPr>
            <w:rStyle w:val="Hyperlink"/>
            <w:rFonts w:eastAsiaTheme="majorEastAsia" w:cs="Arial"/>
          </w:rPr>
          <w:t>Policy 200-POL-007</w:t>
        </w:r>
      </w:hyperlink>
      <w:r w:rsidRPr="00F06072">
        <w:rPr>
          <w:rFonts w:cs="Arial"/>
        </w:rPr>
        <w:t xml:space="preserve">), available at: </w:t>
      </w:r>
      <w:hyperlink r:id="rId34" w:history="1">
        <w:r w:rsidRPr="00020250">
          <w:rPr>
            <w:rStyle w:val="Hyperlink"/>
            <w:rFonts w:eastAsiaTheme="majorEastAsia" w:cs="Arial"/>
          </w:rPr>
          <w:t>tn.gov/content/dam/tn/finance/artificial-intelligence/200-POL-007 Enterprise Artificial Intelligence Policy.pdf</w:t>
        </w:r>
      </w:hyperlink>
    </w:p>
    <w:p w14:paraId="0F35A1FD" w14:textId="77777777" w:rsidR="0031439D" w:rsidRPr="00F06072" w:rsidRDefault="0031439D" w:rsidP="0031439D">
      <w:pPr>
        <w:spacing w:after="240"/>
        <w:ind w:firstLine="720"/>
        <w:contextualSpacing/>
        <w:rPr>
          <w:rFonts w:cs="Arial"/>
        </w:rPr>
      </w:pPr>
      <w:r w:rsidRPr="00F06072">
        <w:rPr>
          <w:rFonts w:cs="Arial"/>
        </w:rPr>
        <w:t xml:space="preserve">The Contractor further agrees to the following: </w:t>
      </w:r>
    </w:p>
    <w:p w14:paraId="1794125F" w14:textId="77777777" w:rsidR="0031439D" w:rsidRPr="00F06072" w:rsidRDefault="0031439D" w:rsidP="00623A50">
      <w:pPr>
        <w:pStyle w:val="ListParagraph"/>
        <w:numPr>
          <w:ilvl w:val="0"/>
          <w:numId w:val="41"/>
        </w:numPr>
        <w:spacing w:after="240"/>
        <w:ind w:left="1440" w:hanging="720"/>
        <w:contextualSpacing w:val="0"/>
        <w:rPr>
          <w:rFonts w:cs="Arial"/>
        </w:rPr>
      </w:pPr>
      <w:r w:rsidRPr="00F06072">
        <w:rPr>
          <w:rFonts w:cs="Arial"/>
        </w:rPr>
        <w:t xml:space="preserve">Data Privacy and Security </w:t>
      </w:r>
    </w:p>
    <w:p w14:paraId="2691877A" w14:textId="77777777" w:rsidR="0031439D" w:rsidRPr="00F06072" w:rsidRDefault="0031439D" w:rsidP="0031439D">
      <w:pPr>
        <w:pStyle w:val="ListParagraph"/>
        <w:spacing w:after="240"/>
        <w:ind w:left="1440"/>
        <w:rPr>
          <w:rFonts w:cs="Arial"/>
        </w:rPr>
      </w:pPr>
      <w:r w:rsidRPr="00F06072">
        <w:rPr>
          <w:rFonts w:cs="Arial"/>
        </w:rPr>
        <w:t xml:space="preserve">Contractor shall not use, access, store, transmit, or process any State Data—including but not limited to confidential, privileged, personally identifiable information (PII), protected health information (PHI), Payment Card Industry (PCI) data, criminal justice information (CJIS), federal tax information (FTI), Centers for Medicare &amp; Medicaid Services (CMS) data, Social Security Administration (SSA) data, Family Education Rights &amp; Privacy Act (FERPA) data, or internal communications—through any AI tools or platforms unless: </w:t>
      </w:r>
    </w:p>
    <w:p w14:paraId="3807194E" w14:textId="77777777" w:rsidR="0031439D" w:rsidRPr="00EF22F2" w:rsidRDefault="0031439D" w:rsidP="00623A50">
      <w:pPr>
        <w:pStyle w:val="ListParagraph"/>
        <w:numPr>
          <w:ilvl w:val="0"/>
          <w:numId w:val="52"/>
        </w:numPr>
        <w:overflowPunct w:val="0"/>
        <w:autoSpaceDE w:val="0"/>
        <w:autoSpaceDN w:val="0"/>
        <w:adjustRightInd w:val="0"/>
        <w:spacing w:after="240"/>
        <w:contextualSpacing w:val="0"/>
        <w:textAlignment w:val="baseline"/>
        <w:rPr>
          <w:rFonts w:cs="Arial"/>
        </w:rPr>
      </w:pPr>
      <w:r w:rsidRPr="00EF22F2">
        <w:rPr>
          <w:rFonts w:cs="Arial"/>
        </w:rPr>
        <w:t xml:space="preserve">The AI tool is explicitly approved in writing by the State. </w:t>
      </w:r>
    </w:p>
    <w:p w14:paraId="036291D7" w14:textId="77777777" w:rsidR="0031439D" w:rsidRPr="00EF22F2" w:rsidRDefault="0031439D" w:rsidP="00623A50">
      <w:pPr>
        <w:pStyle w:val="ListParagraph"/>
        <w:numPr>
          <w:ilvl w:val="0"/>
          <w:numId w:val="52"/>
        </w:numPr>
        <w:overflowPunct w:val="0"/>
        <w:autoSpaceDE w:val="0"/>
        <w:autoSpaceDN w:val="0"/>
        <w:adjustRightInd w:val="0"/>
        <w:spacing w:after="240"/>
        <w:contextualSpacing w:val="0"/>
        <w:textAlignment w:val="baseline"/>
        <w:rPr>
          <w:rFonts w:cs="Arial"/>
        </w:rPr>
      </w:pPr>
      <w:r w:rsidRPr="00EF22F2">
        <w:rPr>
          <w:rFonts w:cs="Arial"/>
        </w:rPr>
        <w:t xml:space="preserve">The tool is operated within a secure State-controlled or approved environment. </w:t>
      </w:r>
    </w:p>
    <w:p w14:paraId="7781AA09" w14:textId="77777777" w:rsidR="0031439D" w:rsidRPr="00F06072" w:rsidRDefault="0031439D" w:rsidP="00623A50">
      <w:pPr>
        <w:pStyle w:val="ListParagraph"/>
        <w:numPr>
          <w:ilvl w:val="0"/>
          <w:numId w:val="41"/>
        </w:numPr>
        <w:spacing w:after="240"/>
        <w:ind w:left="1440" w:hanging="720"/>
        <w:contextualSpacing w:val="0"/>
        <w:rPr>
          <w:rFonts w:cs="Arial"/>
        </w:rPr>
      </w:pPr>
      <w:r w:rsidRPr="00F06072">
        <w:rPr>
          <w:rFonts w:cs="Arial"/>
        </w:rPr>
        <w:t xml:space="preserve">Prohibition on Model Training </w:t>
      </w:r>
    </w:p>
    <w:p w14:paraId="44651FAB" w14:textId="77777777" w:rsidR="0031439D" w:rsidRPr="00F06072" w:rsidRDefault="0031439D" w:rsidP="0031439D">
      <w:pPr>
        <w:pStyle w:val="ListParagraph"/>
        <w:spacing w:after="240"/>
        <w:ind w:left="1440"/>
        <w:rPr>
          <w:rFonts w:cs="Arial"/>
        </w:rPr>
      </w:pPr>
      <w:r w:rsidRPr="00F06072">
        <w:rPr>
          <w:rFonts w:cs="Arial"/>
        </w:rPr>
        <w:t xml:space="preserve">Contractor shall not use State Data to train, fine-tune, or otherwise improve AI models, unless expressly authorized in writing by the State and in accordance with Policy No. 200-OL-007. </w:t>
      </w:r>
    </w:p>
    <w:p w14:paraId="767CBB75" w14:textId="77777777" w:rsidR="0031439D" w:rsidRPr="00F06072" w:rsidRDefault="0031439D" w:rsidP="00623A50">
      <w:pPr>
        <w:pStyle w:val="ListParagraph"/>
        <w:numPr>
          <w:ilvl w:val="0"/>
          <w:numId w:val="41"/>
        </w:numPr>
        <w:spacing w:after="240"/>
        <w:ind w:left="1440" w:hanging="720"/>
        <w:contextualSpacing w:val="0"/>
        <w:rPr>
          <w:rFonts w:cs="Arial"/>
        </w:rPr>
      </w:pPr>
      <w:r w:rsidRPr="00F06072">
        <w:rPr>
          <w:rFonts w:cs="Arial"/>
        </w:rPr>
        <w:t>Transparency and Accountability</w:t>
      </w:r>
    </w:p>
    <w:p w14:paraId="2A307DA1" w14:textId="77777777" w:rsidR="0031439D" w:rsidRPr="00F06072" w:rsidRDefault="0031439D" w:rsidP="0031439D">
      <w:pPr>
        <w:pStyle w:val="ListParagraph"/>
        <w:spacing w:after="240"/>
        <w:ind w:left="1440"/>
        <w:rPr>
          <w:rFonts w:cs="Arial"/>
        </w:rPr>
      </w:pPr>
      <w:r w:rsidRPr="00F06072">
        <w:rPr>
          <w:rFonts w:cs="Arial"/>
        </w:rPr>
        <w:t xml:space="preserve">Contractor shall clearly disclose when AI tools are used in providing services or generating content on behalf of the State. Contractor is responsible </w:t>
      </w:r>
      <w:r>
        <w:rPr>
          <w:rFonts w:cs="Arial"/>
        </w:rPr>
        <w:t>f</w:t>
      </w:r>
      <w:r w:rsidRPr="00F06072">
        <w:rPr>
          <w:rFonts w:cs="Arial"/>
        </w:rPr>
        <w:t xml:space="preserve">or the accuracy, reliability, and appropriateness of all AI-generated outputs. </w:t>
      </w:r>
    </w:p>
    <w:p w14:paraId="2150425C" w14:textId="77777777" w:rsidR="0031439D" w:rsidRPr="00F06072" w:rsidRDefault="0031439D" w:rsidP="00623A50">
      <w:pPr>
        <w:pStyle w:val="ListParagraph"/>
        <w:numPr>
          <w:ilvl w:val="0"/>
          <w:numId w:val="41"/>
        </w:numPr>
        <w:spacing w:after="240"/>
        <w:ind w:left="1440" w:hanging="720"/>
        <w:contextualSpacing w:val="0"/>
        <w:rPr>
          <w:rFonts w:cs="Arial"/>
        </w:rPr>
      </w:pPr>
      <w:r w:rsidRPr="00F06072">
        <w:rPr>
          <w:rFonts w:cs="Arial"/>
        </w:rPr>
        <w:t xml:space="preserve">Use of Approved Tools Only </w:t>
      </w:r>
    </w:p>
    <w:p w14:paraId="1F0E9818" w14:textId="77777777" w:rsidR="0031439D" w:rsidRDefault="0031439D" w:rsidP="0031439D">
      <w:pPr>
        <w:pStyle w:val="ListParagraph"/>
        <w:spacing w:after="240"/>
        <w:ind w:left="1440"/>
        <w:rPr>
          <w:rFonts w:cs="Arial"/>
        </w:rPr>
      </w:pPr>
      <w:r w:rsidRPr="00F06072">
        <w:rPr>
          <w:rFonts w:cs="Arial"/>
        </w:rPr>
        <w:t xml:space="preserve">Only State-approved AI platforms, systems, or services may be used in the performance of this </w:t>
      </w:r>
      <w:r>
        <w:rPr>
          <w:rFonts w:cs="Arial"/>
        </w:rPr>
        <w:t>C</w:t>
      </w:r>
      <w:r w:rsidRPr="00F06072">
        <w:rPr>
          <w:rFonts w:cs="Arial"/>
        </w:rPr>
        <w:t xml:space="preserve">ontract. Use of public, consumer, or non-State-managed AI platforms (e.g., ChatGPT, Google Gemini, etc.) with State Data is strictly prohibited unless authorized in writing. </w:t>
      </w:r>
    </w:p>
    <w:p w14:paraId="0DED8DF0" w14:textId="77777777" w:rsidR="0031439D" w:rsidRPr="00F06072" w:rsidRDefault="0031439D" w:rsidP="0031439D">
      <w:pPr>
        <w:pStyle w:val="ListParagraph"/>
        <w:spacing w:after="240"/>
        <w:ind w:left="1440"/>
        <w:rPr>
          <w:rFonts w:cs="Arial"/>
        </w:rPr>
      </w:pPr>
    </w:p>
    <w:p w14:paraId="6D6AF305" w14:textId="77777777" w:rsidR="0031439D" w:rsidRPr="00F06072" w:rsidRDefault="0031439D" w:rsidP="00623A50">
      <w:pPr>
        <w:pStyle w:val="ListParagraph"/>
        <w:numPr>
          <w:ilvl w:val="0"/>
          <w:numId w:val="41"/>
        </w:numPr>
        <w:spacing w:after="240"/>
        <w:ind w:left="1440" w:hanging="720"/>
        <w:contextualSpacing w:val="0"/>
        <w:rPr>
          <w:rFonts w:cs="Arial"/>
        </w:rPr>
      </w:pPr>
      <w:r w:rsidRPr="00F06072">
        <w:rPr>
          <w:rFonts w:cs="Arial"/>
        </w:rPr>
        <w:t xml:space="preserve">Ongoing Compliance and Risk Mitigation </w:t>
      </w:r>
    </w:p>
    <w:p w14:paraId="3AFA07EB" w14:textId="77777777" w:rsidR="0031439D" w:rsidRPr="00F06072" w:rsidRDefault="0031439D" w:rsidP="0031439D">
      <w:pPr>
        <w:pStyle w:val="ListParagraph"/>
        <w:spacing w:after="240"/>
        <w:ind w:left="1440"/>
        <w:rPr>
          <w:rFonts w:cs="Arial"/>
        </w:rPr>
      </w:pPr>
      <w:r w:rsidRPr="00F06072">
        <w:rPr>
          <w:rFonts w:cs="Arial"/>
        </w:rPr>
        <w:lastRenderedPageBreak/>
        <w:t xml:space="preserve">Contractor shall ensure continued compliance with evolving State and federal regulations related to AI. The State reserves the right to audit or review AI usage under this </w:t>
      </w:r>
      <w:r>
        <w:rPr>
          <w:rFonts w:cs="Arial"/>
        </w:rPr>
        <w:t>Contrac</w:t>
      </w:r>
      <w:r w:rsidRPr="00F06072">
        <w:rPr>
          <w:rFonts w:cs="Arial"/>
        </w:rPr>
        <w:t xml:space="preserve">t at any time. </w:t>
      </w:r>
    </w:p>
    <w:p w14:paraId="250E9B03" w14:textId="77777777" w:rsidR="0031439D" w:rsidRPr="00F06072" w:rsidRDefault="0031439D" w:rsidP="00623A50">
      <w:pPr>
        <w:pStyle w:val="ListParagraph"/>
        <w:numPr>
          <w:ilvl w:val="0"/>
          <w:numId w:val="41"/>
        </w:numPr>
        <w:spacing w:after="240"/>
        <w:ind w:left="1440" w:hanging="720"/>
        <w:contextualSpacing w:val="0"/>
        <w:rPr>
          <w:rFonts w:cs="Arial"/>
        </w:rPr>
      </w:pPr>
      <w:r w:rsidRPr="00F06072">
        <w:rPr>
          <w:rFonts w:cs="Arial"/>
        </w:rPr>
        <w:t xml:space="preserve">Indemnification </w:t>
      </w:r>
    </w:p>
    <w:p w14:paraId="3C5D975C" w14:textId="77777777" w:rsidR="0031439D" w:rsidRPr="00F06072" w:rsidRDefault="0031439D" w:rsidP="0031439D">
      <w:pPr>
        <w:pStyle w:val="ListParagraph"/>
        <w:spacing w:after="240"/>
        <w:ind w:left="1440"/>
        <w:rPr>
          <w:rFonts w:cs="Arial"/>
        </w:rPr>
      </w:pPr>
      <w:r w:rsidRPr="00F06072">
        <w:rPr>
          <w:rFonts w:cs="Arial"/>
        </w:rPr>
        <w:t xml:space="preserve">Contractor shall further indemnify and hold harmless the State in accordance with the Hold Harmless section of this </w:t>
      </w:r>
      <w:r>
        <w:rPr>
          <w:rFonts w:cs="Arial"/>
        </w:rPr>
        <w:t>Contract</w:t>
      </w:r>
      <w:r w:rsidRPr="00F06072">
        <w:rPr>
          <w:rFonts w:cs="Arial"/>
        </w:rPr>
        <w:t xml:space="preserve"> for any unauthorized disclosure, misuse, or compromise of State Data resulting from AI-related processing that violates this </w:t>
      </w:r>
      <w:r>
        <w:rPr>
          <w:rFonts w:cs="Arial"/>
        </w:rPr>
        <w:t>Contract</w:t>
      </w:r>
      <w:r w:rsidRPr="00F06072">
        <w:rPr>
          <w:rFonts w:cs="Arial"/>
        </w:rPr>
        <w:t xml:space="preserve"> or State policy. </w:t>
      </w:r>
    </w:p>
    <w:p w14:paraId="6D847305" w14:textId="77777777" w:rsidR="0031439D" w:rsidRDefault="0031439D" w:rsidP="0031439D">
      <w:pPr>
        <w:ind w:left="720" w:hanging="720"/>
      </w:pPr>
    </w:p>
    <w:p w14:paraId="0D3D756A" w14:textId="77777777" w:rsidR="0031439D" w:rsidRPr="00F54DD7" w:rsidRDefault="0031439D" w:rsidP="0031439D">
      <w:pPr>
        <w:spacing w:before="240" w:after="240"/>
        <w:rPr>
          <w:rFonts w:cs="Arial"/>
          <w:color w:val="C00000"/>
        </w:rPr>
      </w:pPr>
    </w:p>
    <w:tbl>
      <w:tblPr>
        <w:tblW w:w="5000" w:type="pct"/>
        <w:tblLook w:val="0000" w:firstRow="0" w:lastRow="0" w:firstColumn="0" w:lastColumn="0" w:noHBand="0" w:noVBand="0"/>
        <w:tblCaption w:val="Signature Boxes"/>
        <w:tblDescription w:val="Example of signature section with contractor name and signature as well the state agency name and signature."/>
      </w:tblPr>
      <w:tblGrid>
        <w:gridCol w:w="6771"/>
        <w:gridCol w:w="2589"/>
      </w:tblGrid>
      <w:tr w:rsidR="0031439D" w:rsidRPr="00B663A6" w14:paraId="42EA0C7E" w14:textId="77777777" w:rsidTr="00481C83">
        <w:trPr>
          <w:trHeight w:val="288"/>
        </w:trPr>
        <w:tc>
          <w:tcPr>
            <w:tcW w:w="5000" w:type="pct"/>
            <w:gridSpan w:val="2"/>
            <w:tcBorders>
              <w:top w:val="nil"/>
              <w:left w:val="nil"/>
              <w:right w:val="nil"/>
            </w:tcBorders>
          </w:tcPr>
          <w:p w14:paraId="09CE1AE2" w14:textId="77777777" w:rsidR="0031439D" w:rsidRPr="006D447A" w:rsidRDefault="0031439D" w:rsidP="00481C83">
            <w:pPr>
              <w:tabs>
                <w:tab w:val="left" w:pos="720"/>
                <w:tab w:val="left" w:pos="864"/>
              </w:tabs>
              <w:spacing w:before="60" w:after="60"/>
              <w:rPr>
                <w:rFonts w:cs="Arial"/>
                <w:b/>
              </w:rPr>
            </w:pPr>
            <w:r w:rsidRPr="006D447A">
              <w:rPr>
                <w:rFonts w:cs="Arial"/>
                <w:b/>
              </w:rPr>
              <w:t>IN WITNESS WHEREOF,</w:t>
            </w:r>
          </w:p>
        </w:tc>
      </w:tr>
      <w:tr w:rsidR="0031439D" w:rsidRPr="00B663A6" w14:paraId="765CD910" w14:textId="77777777" w:rsidTr="00481C83">
        <w:trPr>
          <w:trHeight w:val="288"/>
        </w:trPr>
        <w:tc>
          <w:tcPr>
            <w:tcW w:w="5000" w:type="pct"/>
            <w:gridSpan w:val="2"/>
            <w:tcBorders>
              <w:top w:val="nil"/>
              <w:left w:val="nil"/>
              <w:right w:val="nil"/>
            </w:tcBorders>
          </w:tcPr>
          <w:p w14:paraId="27EE270D" w14:textId="77777777" w:rsidR="0031439D" w:rsidRPr="0054570B" w:rsidRDefault="0031439D" w:rsidP="00481C83">
            <w:pPr>
              <w:tabs>
                <w:tab w:val="left" w:pos="720"/>
                <w:tab w:val="left" w:pos="864"/>
              </w:tabs>
              <w:spacing w:before="240"/>
              <w:rPr>
                <w:rFonts w:cs="Arial"/>
                <w:b/>
                <w:color w:val="C00000"/>
              </w:rPr>
            </w:pPr>
            <w:r w:rsidRPr="0054570B">
              <w:rPr>
                <w:rFonts w:cs="Arial"/>
                <w:b/>
                <w:color w:val="C00000"/>
              </w:rPr>
              <w:t>CONTRACTOR LEGAL ENTITY NAME:</w:t>
            </w:r>
          </w:p>
        </w:tc>
      </w:tr>
      <w:tr w:rsidR="0031439D" w:rsidRPr="00B663A6" w14:paraId="1A15E384" w14:textId="77777777" w:rsidTr="00481C83">
        <w:tc>
          <w:tcPr>
            <w:tcW w:w="5000" w:type="pct"/>
            <w:gridSpan w:val="2"/>
            <w:tcBorders>
              <w:top w:val="nil"/>
              <w:left w:val="nil"/>
              <w:bottom w:val="nil"/>
              <w:right w:val="nil"/>
            </w:tcBorders>
          </w:tcPr>
          <w:p w14:paraId="6300359E" w14:textId="77777777" w:rsidR="0031439D" w:rsidRPr="00B663A6" w:rsidRDefault="0031439D" w:rsidP="00481C83">
            <w:pPr>
              <w:tabs>
                <w:tab w:val="left" w:pos="720"/>
                <w:tab w:val="left" w:pos="864"/>
              </w:tabs>
              <w:spacing w:before="480" w:after="480"/>
              <w:rPr>
                <w:rFonts w:cs="Arial"/>
                <w:b/>
              </w:rPr>
            </w:pPr>
          </w:p>
        </w:tc>
      </w:tr>
      <w:tr w:rsidR="0031439D" w:rsidRPr="00B663A6" w14:paraId="73D2D698" w14:textId="77777777" w:rsidTr="00481C83">
        <w:tc>
          <w:tcPr>
            <w:tcW w:w="3617" w:type="pct"/>
            <w:tcBorders>
              <w:top w:val="single" w:sz="8" w:space="0" w:color="auto"/>
              <w:left w:val="nil"/>
              <w:right w:val="nil"/>
            </w:tcBorders>
          </w:tcPr>
          <w:p w14:paraId="54C5EEC2" w14:textId="77777777" w:rsidR="0031439D" w:rsidRPr="00B663A6" w:rsidRDefault="0031439D" w:rsidP="00481C83">
            <w:pPr>
              <w:tabs>
                <w:tab w:val="left" w:pos="720"/>
                <w:tab w:val="left" w:pos="864"/>
              </w:tabs>
              <w:spacing w:before="60" w:after="60"/>
              <w:rPr>
                <w:rFonts w:cs="Arial"/>
                <w:b/>
              </w:rPr>
            </w:pPr>
            <w:r w:rsidRPr="00B663A6">
              <w:rPr>
                <w:rFonts w:cs="Arial"/>
                <w:b/>
              </w:rPr>
              <w:t>CONTRACTOR</w:t>
            </w:r>
            <w:r w:rsidRPr="00B663A6">
              <w:rPr>
                <w:rFonts w:cs="Arial"/>
                <w:b/>
                <w:color w:val="FF0000"/>
              </w:rPr>
              <w:t xml:space="preserve"> </w:t>
            </w:r>
            <w:r w:rsidRPr="00B663A6">
              <w:rPr>
                <w:rFonts w:cs="Arial"/>
                <w:b/>
              </w:rPr>
              <w:t>SIGNATURE</w:t>
            </w:r>
          </w:p>
        </w:tc>
        <w:tc>
          <w:tcPr>
            <w:tcW w:w="1383" w:type="pct"/>
            <w:tcBorders>
              <w:top w:val="single" w:sz="8" w:space="0" w:color="auto"/>
              <w:left w:val="nil"/>
              <w:right w:val="nil"/>
            </w:tcBorders>
          </w:tcPr>
          <w:p w14:paraId="48655DF8" w14:textId="77777777" w:rsidR="0031439D" w:rsidRPr="00B663A6" w:rsidRDefault="0031439D" w:rsidP="00481C83">
            <w:pPr>
              <w:tabs>
                <w:tab w:val="left" w:pos="720"/>
                <w:tab w:val="left" w:pos="864"/>
              </w:tabs>
              <w:spacing w:before="60" w:after="60"/>
              <w:rPr>
                <w:rFonts w:cs="Arial"/>
                <w:b/>
              </w:rPr>
            </w:pPr>
            <w:r w:rsidRPr="00B663A6">
              <w:rPr>
                <w:rFonts w:cs="Arial"/>
                <w:b/>
              </w:rPr>
              <w:t>DATE</w:t>
            </w:r>
          </w:p>
        </w:tc>
      </w:tr>
      <w:tr w:rsidR="0031439D" w:rsidRPr="00B663A6" w14:paraId="0A704380" w14:textId="77777777" w:rsidTr="00481C83">
        <w:tc>
          <w:tcPr>
            <w:tcW w:w="5000" w:type="pct"/>
            <w:gridSpan w:val="2"/>
            <w:tcBorders>
              <w:top w:val="nil"/>
              <w:left w:val="nil"/>
              <w:bottom w:val="single" w:sz="8" w:space="0" w:color="auto"/>
              <w:right w:val="nil"/>
            </w:tcBorders>
          </w:tcPr>
          <w:p w14:paraId="7A7F8DCF" w14:textId="77777777" w:rsidR="0031439D" w:rsidRPr="00B663A6" w:rsidRDefault="0031439D" w:rsidP="00481C83">
            <w:pPr>
              <w:tabs>
                <w:tab w:val="left" w:pos="720"/>
                <w:tab w:val="left" w:pos="864"/>
              </w:tabs>
              <w:spacing w:before="120" w:after="120"/>
              <w:rPr>
                <w:rFonts w:cs="Arial"/>
                <w:b/>
              </w:rPr>
            </w:pPr>
          </w:p>
        </w:tc>
      </w:tr>
      <w:tr w:rsidR="0031439D" w:rsidRPr="00B663A6" w14:paraId="4297972E" w14:textId="77777777" w:rsidTr="00481C83">
        <w:tc>
          <w:tcPr>
            <w:tcW w:w="5000" w:type="pct"/>
            <w:gridSpan w:val="2"/>
            <w:tcBorders>
              <w:top w:val="single" w:sz="8" w:space="0" w:color="auto"/>
              <w:left w:val="nil"/>
              <w:bottom w:val="nil"/>
              <w:right w:val="nil"/>
            </w:tcBorders>
          </w:tcPr>
          <w:p w14:paraId="0FDA3E60" w14:textId="77777777" w:rsidR="0031439D" w:rsidRPr="00B663A6" w:rsidRDefault="0031439D" w:rsidP="00481C83">
            <w:pPr>
              <w:tabs>
                <w:tab w:val="left" w:pos="720"/>
                <w:tab w:val="left" w:pos="864"/>
              </w:tabs>
              <w:spacing w:before="60" w:after="60"/>
              <w:rPr>
                <w:rFonts w:cs="Arial"/>
                <w:b/>
                <w:bCs/>
              </w:rPr>
            </w:pPr>
            <w:r w:rsidRPr="00B663A6">
              <w:rPr>
                <w:rFonts w:cs="Arial"/>
                <w:b/>
                <w:bCs/>
              </w:rPr>
              <w:t xml:space="preserve">PRINTED NAME AND TITLE OF </w:t>
            </w:r>
            <w:r w:rsidRPr="00B663A6">
              <w:rPr>
                <w:rFonts w:cs="Arial"/>
                <w:b/>
              </w:rPr>
              <w:t>CONTRACTOR</w:t>
            </w:r>
            <w:r w:rsidRPr="00B663A6">
              <w:rPr>
                <w:rFonts w:cs="Arial"/>
                <w:b/>
                <w:color w:val="FF0000"/>
              </w:rPr>
              <w:t xml:space="preserve"> </w:t>
            </w:r>
            <w:r w:rsidRPr="00B663A6">
              <w:rPr>
                <w:rFonts w:cs="Arial"/>
                <w:b/>
                <w:bCs/>
              </w:rPr>
              <w:t xml:space="preserve">SIGNATORY (above) </w:t>
            </w:r>
          </w:p>
        </w:tc>
      </w:tr>
      <w:tr w:rsidR="0031439D" w:rsidRPr="00B663A6" w14:paraId="3D783715" w14:textId="77777777" w:rsidTr="00481C83">
        <w:tc>
          <w:tcPr>
            <w:tcW w:w="5000" w:type="pct"/>
            <w:gridSpan w:val="2"/>
            <w:tcBorders>
              <w:top w:val="nil"/>
              <w:left w:val="nil"/>
              <w:right w:val="nil"/>
            </w:tcBorders>
          </w:tcPr>
          <w:p w14:paraId="4C8FA34A" w14:textId="77777777" w:rsidR="0031439D" w:rsidRPr="00B663A6" w:rsidRDefault="0031439D" w:rsidP="00481C83">
            <w:pPr>
              <w:tabs>
                <w:tab w:val="left" w:pos="720"/>
                <w:tab w:val="left" w:pos="864"/>
              </w:tabs>
              <w:spacing w:before="480"/>
              <w:rPr>
                <w:rFonts w:cs="Arial"/>
                <w:b/>
              </w:rPr>
            </w:pPr>
            <w:r w:rsidRPr="003871C7">
              <w:rPr>
                <w:rFonts w:cs="Arial"/>
                <w:b/>
              </w:rPr>
              <w:t>DEPARTMENT OF ENVIRONMENT AND CONSERVATION</w:t>
            </w:r>
            <w:r w:rsidRPr="00B663A6">
              <w:rPr>
                <w:rFonts w:cs="Arial"/>
                <w:b/>
              </w:rPr>
              <w:t>:</w:t>
            </w:r>
          </w:p>
        </w:tc>
      </w:tr>
      <w:tr w:rsidR="0031439D" w:rsidRPr="00B663A6" w14:paraId="5CE91DB6" w14:textId="77777777" w:rsidTr="00481C83">
        <w:tc>
          <w:tcPr>
            <w:tcW w:w="5000" w:type="pct"/>
            <w:gridSpan w:val="2"/>
            <w:tcBorders>
              <w:top w:val="nil"/>
              <w:left w:val="nil"/>
              <w:bottom w:val="single" w:sz="8" w:space="0" w:color="auto"/>
              <w:right w:val="nil"/>
            </w:tcBorders>
          </w:tcPr>
          <w:p w14:paraId="47E5FB5E" w14:textId="77777777" w:rsidR="0031439D" w:rsidRPr="00B663A6" w:rsidRDefault="0031439D" w:rsidP="00481C83">
            <w:pPr>
              <w:tabs>
                <w:tab w:val="left" w:pos="720"/>
                <w:tab w:val="left" w:pos="864"/>
              </w:tabs>
              <w:spacing w:before="480" w:after="480"/>
              <w:rPr>
                <w:rFonts w:cs="Arial"/>
                <w:b/>
              </w:rPr>
            </w:pPr>
          </w:p>
        </w:tc>
      </w:tr>
      <w:tr w:rsidR="0031439D" w:rsidRPr="00B663A6" w14:paraId="75662B17" w14:textId="77777777" w:rsidTr="00481C83">
        <w:tc>
          <w:tcPr>
            <w:tcW w:w="3617" w:type="pct"/>
            <w:tcBorders>
              <w:top w:val="single" w:sz="8" w:space="0" w:color="auto"/>
              <w:left w:val="nil"/>
              <w:bottom w:val="nil"/>
              <w:right w:val="nil"/>
            </w:tcBorders>
          </w:tcPr>
          <w:p w14:paraId="7625C3C7" w14:textId="77777777" w:rsidR="0031439D" w:rsidRPr="00B663A6" w:rsidRDefault="0031439D" w:rsidP="00481C83">
            <w:pPr>
              <w:tabs>
                <w:tab w:val="left" w:pos="720"/>
                <w:tab w:val="left" w:pos="864"/>
              </w:tabs>
              <w:spacing w:before="60" w:after="60"/>
              <w:rPr>
                <w:rFonts w:cs="Arial"/>
                <w:b/>
              </w:rPr>
            </w:pPr>
            <w:r w:rsidRPr="003871C7">
              <w:rPr>
                <w:rFonts w:cs="Arial"/>
                <w:b/>
              </w:rPr>
              <w:t>DAVID W. SALYERS, P.E., COMMISSIONER</w:t>
            </w:r>
          </w:p>
        </w:tc>
        <w:tc>
          <w:tcPr>
            <w:tcW w:w="1383" w:type="pct"/>
            <w:tcBorders>
              <w:top w:val="single" w:sz="8" w:space="0" w:color="auto"/>
              <w:left w:val="nil"/>
              <w:bottom w:val="nil"/>
              <w:right w:val="nil"/>
            </w:tcBorders>
          </w:tcPr>
          <w:p w14:paraId="21D4A261" w14:textId="77777777" w:rsidR="0031439D" w:rsidRPr="00B663A6" w:rsidRDefault="0031439D" w:rsidP="00481C83">
            <w:pPr>
              <w:tabs>
                <w:tab w:val="left" w:pos="720"/>
                <w:tab w:val="left" w:pos="864"/>
              </w:tabs>
              <w:spacing w:before="60" w:after="60"/>
              <w:rPr>
                <w:rFonts w:cs="Arial"/>
                <w:b/>
              </w:rPr>
            </w:pPr>
            <w:r w:rsidRPr="00B663A6">
              <w:rPr>
                <w:rFonts w:cs="Arial"/>
                <w:b/>
              </w:rPr>
              <w:t>DATE</w:t>
            </w:r>
          </w:p>
        </w:tc>
      </w:tr>
    </w:tbl>
    <w:p w14:paraId="6B9018F9" w14:textId="77777777" w:rsidR="0031439D" w:rsidRPr="00815510" w:rsidRDefault="0031439D" w:rsidP="0031439D">
      <w:pPr>
        <w:rPr>
          <w:rFonts w:cs="Arial"/>
          <w:b/>
          <w:bCs/>
          <w:color w:val="FF0000"/>
        </w:rPr>
      </w:pPr>
    </w:p>
    <w:p w14:paraId="121AFFF9" w14:textId="77777777" w:rsidR="0031439D" w:rsidRPr="001819B3" w:rsidRDefault="0031439D" w:rsidP="0031439D">
      <w:pPr>
        <w:rPr>
          <w:b/>
          <w:bCs/>
          <w:color w:val="FF0000"/>
        </w:rPr>
        <w:sectPr w:rsidR="0031439D" w:rsidRPr="001819B3" w:rsidSect="0031439D">
          <w:footerReference w:type="default" r:id="rId35"/>
          <w:pgSz w:w="12240" w:h="15840" w:code="1"/>
          <w:pgMar w:top="1080" w:right="1440" w:bottom="1080" w:left="1440" w:header="540" w:footer="700" w:gutter="0"/>
          <w:paperSrc w:first="15" w:other="15"/>
          <w:pgNumType w:start="1"/>
          <w:cols w:space="720"/>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Example of Attestation Form"/>
        <w:tblDescription w:val="Shows an example of the Attestation form."/>
      </w:tblPr>
      <w:tblGrid>
        <w:gridCol w:w="4861"/>
        <w:gridCol w:w="5219"/>
      </w:tblGrid>
      <w:tr w:rsidR="0031439D" w:rsidRPr="001819B3" w14:paraId="4DA5031E" w14:textId="77777777" w:rsidTr="00481C83">
        <w:trPr>
          <w:trHeight w:val="70"/>
        </w:trPr>
        <w:tc>
          <w:tcPr>
            <w:tcW w:w="5000" w:type="pct"/>
            <w:gridSpan w:val="2"/>
            <w:tcBorders>
              <w:top w:val="nil"/>
              <w:left w:val="nil"/>
              <w:bottom w:val="nil"/>
              <w:right w:val="nil"/>
            </w:tcBorders>
          </w:tcPr>
          <w:p w14:paraId="30DA9C25" w14:textId="77777777" w:rsidR="0031439D" w:rsidRPr="001819B3" w:rsidRDefault="0031439D" w:rsidP="00481C83">
            <w:pPr>
              <w:spacing w:after="360"/>
              <w:jc w:val="right"/>
              <w:rPr>
                <w:rFonts w:cs="Arial"/>
                <w:b/>
                <w:bCs/>
                <w:iCs/>
                <w:spacing w:val="20"/>
                <w:sz w:val="24"/>
              </w:rPr>
            </w:pPr>
            <w:r w:rsidRPr="001819B3">
              <w:rPr>
                <w:rFonts w:cs="Arial"/>
                <w:b/>
                <w:bCs/>
              </w:rPr>
              <w:lastRenderedPageBreak/>
              <w:t>ATTACHMENT</w:t>
            </w:r>
            <w:r w:rsidRPr="008C3C69">
              <w:rPr>
                <w:rFonts w:cs="Arial"/>
                <w:b/>
                <w:bCs/>
              </w:rPr>
              <w:t xml:space="preserve"> 1</w:t>
            </w:r>
          </w:p>
        </w:tc>
      </w:tr>
      <w:tr w:rsidR="0031439D" w:rsidRPr="001819B3" w14:paraId="0CED1913" w14:textId="77777777" w:rsidTr="00481C83">
        <w:trPr>
          <w:trHeight w:val="70"/>
        </w:trPr>
        <w:tc>
          <w:tcPr>
            <w:tcW w:w="5000" w:type="pct"/>
            <w:gridSpan w:val="2"/>
            <w:tcBorders>
              <w:top w:val="nil"/>
              <w:left w:val="nil"/>
              <w:bottom w:val="single" w:sz="4" w:space="0" w:color="auto"/>
              <w:right w:val="nil"/>
            </w:tcBorders>
          </w:tcPr>
          <w:p w14:paraId="4E758145" w14:textId="77777777" w:rsidR="0031439D" w:rsidRPr="001819B3" w:rsidRDefault="0031439D" w:rsidP="00481C83">
            <w:pPr>
              <w:spacing w:before="120" w:after="120"/>
              <w:jc w:val="center"/>
              <w:rPr>
                <w:rFonts w:cs="Arial"/>
                <w:b/>
                <w:bCs/>
                <w:iCs/>
                <w:spacing w:val="20"/>
              </w:rPr>
            </w:pPr>
            <w:r w:rsidRPr="001819B3">
              <w:rPr>
                <w:rFonts w:cs="Arial"/>
                <w:b/>
                <w:bCs/>
                <w:iCs/>
                <w:spacing w:val="20"/>
                <w:sz w:val="24"/>
              </w:rPr>
              <w:t xml:space="preserve">ATTESTATION RE PERSONNEL USED IN CONTRACT PERFORMANCE </w:t>
            </w:r>
          </w:p>
        </w:tc>
      </w:tr>
      <w:tr w:rsidR="0031439D" w:rsidRPr="001819B3" w14:paraId="5B181AD3" w14:textId="77777777" w:rsidTr="00481C83">
        <w:tc>
          <w:tcPr>
            <w:tcW w:w="2411" w:type="pct"/>
            <w:tcBorders>
              <w:top w:val="single" w:sz="4" w:space="0" w:color="auto"/>
              <w:left w:val="single" w:sz="4" w:space="0" w:color="auto"/>
              <w:bottom w:val="single" w:sz="4" w:space="0" w:color="auto"/>
              <w:right w:val="single" w:sz="4" w:space="0" w:color="auto"/>
            </w:tcBorders>
            <w:vAlign w:val="bottom"/>
          </w:tcPr>
          <w:p w14:paraId="7EE79BAE" w14:textId="77777777" w:rsidR="0031439D" w:rsidRPr="0054570B" w:rsidRDefault="0031439D" w:rsidP="00481C83">
            <w:pPr>
              <w:spacing w:before="240" w:after="240"/>
              <w:rPr>
                <w:rFonts w:cs="Arial"/>
                <w:b/>
                <w:bCs/>
                <w:color w:val="C00000"/>
                <w:sz w:val="18"/>
                <w:szCs w:val="18"/>
              </w:rPr>
            </w:pPr>
            <w:r w:rsidRPr="0054570B">
              <w:rPr>
                <w:rFonts w:cs="Arial"/>
                <w:b/>
                <w:bCs/>
                <w:color w:val="C00000"/>
                <w:sz w:val="18"/>
                <w:szCs w:val="18"/>
              </w:rPr>
              <w:t>If the attestation applies to more than one contract, modify this row accordingly.</w:t>
            </w:r>
          </w:p>
          <w:p w14:paraId="164C61BE" w14:textId="77777777" w:rsidR="0031439D" w:rsidRPr="001819B3" w:rsidRDefault="0031439D" w:rsidP="00481C83">
            <w:pPr>
              <w:spacing w:before="240" w:after="240"/>
              <w:rPr>
                <w:rFonts w:cs="Arial"/>
                <w:b/>
                <w:bCs/>
                <w:sz w:val="18"/>
                <w:szCs w:val="18"/>
              </w:rPr>
            </w:pPr>
            <w:r w:rsidRPr="001819B3">
              <w:rPr>
                <w:rFonts w:cs="Arial"/>
                <w:b/>
                <w:bCs/>
                <w:sz w:val="18"/>
                <w:szCs w:val="18"/>
              </w:rPr>
              <w:t>SUBJECT CONTRACT NUMBER:</w:t>
            </w:r>
          </w:p>
        </w:tc>
        <w:tc>
          <w:tcPr>
            <w:tcW w:w="2589" w:type="pct"/>
            <w:tcBorders>
              <w:top w:val="single" w:sz="4" w:space="0" w:color="auto"/>
              <w:left w:val="single" w:sz="4" w:space="0" w:color="auto"/>
              <w:bottom w:val="single" w:sz="4" w:space="0" w:color="auto"/>
              <w:right w:val="single" w:sz="4" w:space="0" w:color="auto"/>
            </w:tcBorders>
          </w:tcPr>
          <w:p w14:paraId="0B4E6F7F" w14:textId="77777777" w:rsidR="0031439D" w:rsidRPr="001819B3" w:rsidRDefault="0031439D" w:rsidP="00481C83">
            <w:pPr>
              <w:spacing w:before="360" w:after="120"/>
              <w:rPr>
                <w:rFonts w:cs="Arial"/>
                <w:sz w:val="18"/>
              </w:rPr>
            </w:pPr>
          </w:p>
        </w:tc>
      </w:tr>
      <w:tr w:rsidR="0031439D" w:rsidRPr="001819B3" w14:paraId="6A0E3DB7" w14:textId="77777777" w:rsidTr="00481C83">
        <w:tc>
          <w:tcPr>
            <w:tcW w:w="2411" w:type="pct"/>
            <w:tcBorders>
              <w:top w:val="single" w:sz="4" w:space="0" w:color="auto"/>
              <w:left w:val="single" w:sz="4" w:space="0" w:color="auto"/>
              <w:bottom w:val="single" w:sz="4" w:space="0" w:color="auto"/>
              <w:right w:val="single" w:sz="4" w:space="0" w:color="auto"/>
            </w:tcBorders>
            <w:vAlign w:val="center"/>
          </w:tcPr>
          <w:p w14:paraId="46C9F9A0" w14:textId="77777777" w:rsidR="0031439D" w:rsidRPr="001819B3" w:rsidRDefault="0031439D" w:rsidP="00481C83">
            <w:pPr>
              <w:spacing w:before="240" w:after="240"/>
              <w:rPr>
                <w:rFonts w:cs="Arial"/>
                <w:sz w:val="18"/>
              </w:rPr>
            </w:pPr>
            <w:r w:rsidRPr="001819B3">
              <w:rPr>
                <w:rFonts w:cs="Arial"/>
                <w:b/>
                <w:bCs/>
                <w:sz w:val="18"/>
                <w:szCs w:val="18"/>
              </w:rPr>
              <w:t>CONTRACTOR LEGAL ENTITY NAME:</w:t>
            </w:r>
          </w:p>
        </w:tc>
        <w:tc>
          <w:tcPr>
            <w:tcW w:w="2589" w:type="pct"/>
            <w:tcBorders>
              <w:top w:val="single" w:sz="4" w:space="0" w:color="auto"/>
              <w:left w:val="single" w:sz="4" w:space="0" w:color="auto"/>
              <w:bottom w:val="single" w:sz="4" w:space="0" w:color="auto"/>
              <w:right w:val="single" w:sz="4" w:space="0" w:color="auto"/>
            </w:tcBorders>
          </w:tcPr>
          <w:p w14:paraId="4D7A5B52" w14:textId="77777777" w:rsidR="0031439D" w:rsidRPr="001819B3" w:rsidRDefault="0031439D" w:rsidP="00481C83">
            <w:pPr>
              <w:spacing w:before="360" w:after="120"/>
              <w:rPr>
                <w:rFonts w:cs="Arial"/>
                <w:sz w:val="18"/>
              </w:rPr>
            </w:pPr>
          </w:p>
        </w:tc>
      </w:tr>
      <w:tr w:rsidR="0031439D" w:rsidRPr="001819B3" w14:paraId="2ED35EC1" w14:textId="77777777" w:rsidTr="00481C83">
        <w:tc>
          <w:tcPr>
            <w:tcW w:w="2411" w:type="pct"/>
            <w:tcBorders>
              <w:top w:val="single" w:sz="4" w:space="0" w:color="auto"/>
              <w:left w:val="single" w:sz="4" w:space="0" w:color="auto"/>
              <w:bottom w:val="single" w:sz="4" w:space="0" w:color="auto"/>
              <w:right w:val="single" w:sz="4" w:space="0" w:color="auto"/>
            </w:tcBorders>
            <w:vAlign w:val="bottom"/>
          </w:tcPr>
          <w:p w14:paraId="3F628905" w14:textId="77777777" w:rsidR="0031439D" w:rsidRPr="001819B3" w:rsidRDefault="0031439D" w:rsidP="00481C83">
            <w:pPr>
              <w:spacing w:before="120" w:after="120"/>
              <w:rPr>
                <w:rFonts w:cs="Arial"/>
                <w:sz w:val="18"/>
              </w:rPr>
            </w:pPr>
            <w:r>
              <w:rPr>
                <w:rFonts w:cs="Arial"/>
                <w:b/>
                <w:bCs/>
                <w:sz w:val="18"/>
                <w:szCs w:val="18"/>
              </w:rPr>
              <w:t>EDISON VENDOR IDENTIFICATION NUMBER:</w:t>
            </w:r>
          </w:p>
        </w:tc>
        <w:tc>
          <w:tcPr>
            <w:tcW w:w="2589" w:type="pct"/>
            <w:tcBorders>
              <w:top w:val="single" w:sz="4" w:space="0" w:color="auto"/>
              <w:left w:val="single" w:sz="4" w:space="0" w:color="auto"/>
              <w:bottom w:val="single" w:sz="4" w:space="0" w:color="auto"/>
              <w:right w:val="single" w:sz="4" w:space="0" w:color="auto"/>
            </w:tcBorders>
          </w:tcPr>
          <w:p w14:paraId="422F621A" w14:textId="77777777" w:rsidR="0031439D" w:rsidRPr="001819B3" w:rsidRDefault="0031439D" w:rsidP="00481C83">
            <w:pPr>
              <w:spacing w:before="240" w:after="120"/>
              <w:rPr>
                <w:rFonts w:cs="Arial"/>
                <w:sz w:val="18"/>
              </w:rPr>
            </w:pPr>
          </w:p>
        </w:tc>
      </w:tr>
      <w:tr w:rsidR="0031439D" w:rsidRPr="001819B3" w14:paraId="26EB218A" w14:textId="77777777" w:rsidTr="00481C83">
        <w:trPr>
          <w:trHeight w:val="579"/>
        </w:trPr>
        <w:tc>
          <w:tcPr>
            <w:tcW w:w="5000" w:type="pct"/>
            <w:gridSpan w:val="2"/>
            <w:tcBorders>
              <w:top w:val="single" w:sz="4" w:space="0" w:color="auto"/>
              <w:left w:val="nil"/>
              <w:bottom w:val="nil"/>
              <w:right w:val="nil"/>
            </w:tcBorders>
          </w:tcPr>
          <w:p w14:paraId="7DE6EDBF" w14:textId="77777777" w:rsidR="0031439D" w:rsidRDefault="0031439D" w:rsidP="00481C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Cs/>
              </w:rPr>
            </w:pPr>
          </w:p>
          <w:p w14:paraId="1F3BBE36" w14:textId="77777777" w:rsidR="0031439D" w:rsidRPr="00F54DD7" w:rsidRDefault="0031439D" w:rsidP="00481C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Cs/>
                <w:color w:val="C00000"/>
              </w:rPr>
            </w:pPr>
            <w:r w:rsidRPr="00F54DD7">
              <w:rPr>
                <w:rFonts w:cs="Arial"/>
                <w:bCs/>
                <w:color w:val="C00000"/>
              </w:rPr>
              <w:t>If the attestation applies to more than one contract, modify the following paragraph accordingly.</w:t>
            </w:r>
          </w:p>
          <w:p w14:paraId="51FCE0FA" w14:textId="77777777" w:rsidR="0031439D" w:rsidRPr="00580CAD" w:rsidRDefault="0031439D" w:rsidP="00481C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Cs/>
              </w:rPr>
            </w:pPr>
          </w:p>
          <w:p w14:paraId="6D4FBBF9" w14:textId="77777777" w:rsidR="0031439D" w:rsidRPr="001819B3" w:rsidRDefault="0031439D" w:rsidP="00481C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Cs/>
                <w:sz w:val="24"/>
              </w:rPr>
            </w:pPr>
            <w:r w:rsidRPr="001819B3">
              <w:rPr>
                <w:rFonts w:cs="Arial"/>
                <w:b/>
                <w:bCs/>
                <w:sz w:val="24"/>
              </w:rPr>
              <w:t>The Contractor, identified above, does hereby attest, certify, warrant, and assure that the Contractor shall not knowingly utilize the services of an illegal immigrant in the performance of this Contract and shall not knowingly utilize the services of any subcontractor who will utilize the services of an illegal immigrant in the performance of this Contract.</w:t>
            </w:r>
          </w:p>
        </w:tc>
      </w:tr>
      <w:tr w:rsidR="0031439D" w:rsidRPr="001819B3" w14:paraId="3410E564" w14:textId="77777777" w:rsidTr="00481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top w:val="nil"/>
              <w:left w:val="nil"/>
              <w:bottom w:val="nil"/>
              <w:right w:val="nil"/>
            </w:tcBorders>
          </w:tcPr>
          <w:p w14:paraId="25727C22" w14:textId="77777777" w:rsidR="0031439D" w:rsidRPr="001819B3" w:rsidRDefault="0031439D" w:rsidP="00481C83">
            <w:pPr>
              <w:tabs>
                <w:tab w:val="left" w:pos="720"/>
                <w:tab w:val="left" w:pos="864"/>
              </w:tabs>
              <w:spacing w:before="480" w:after="480"/>
              <w:rPr>
                <w:rFonts w:cs="Arial"/>
                <w:b/>
              </w:rPr>
            </w:pPr>
          </w:p>
        </w:tc>
      </w:tr>
      <w:tr w:rsidR="0031439D" w:rsidRPr="001819B3" w14:paraId="495A6489" w14:textId="77777777" w:rsidTr="00481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top w:val="single" w:sz="8" w:space="0" w:color="auto"/>
              <w:left w:val="nil"/>
              <w:right w:val="nil"/>
            </w:tcBorders>
          </w:tcPr>
          <w:p w14:paraId="073CFA49" w14:textId="77777777" w:rsidR="0031439D" w:rsidRPr="001819B3" w:rsidRDefault="0031439D" w:rsidP="00481C83">
            <w:pPr>
              <w:tabs>
                <w:tab w:val="left" w:pos="720"/>
                <w:tab w:val="left" w:pos="864"/>
              </w:tabs>
              <w:spacing w:before="60" w:after="60"/>
              <w:rPr>
                <w:rFonts w:cs="Arial"/>
                <w:b/>
              </w:rPr>
            </w:pPr>
            <w:r w:rsidRPr="001819B3">
              <w:rPr>
                <w:rFonts w:cs="Arial"/>
                <w:b/>
              </w:rPr>
              <w:t>CONTRACTOR SIGNATURE</w:t>
            </w:r>
          </w:p>
        </w:tc>
      </w:tr>
      <w:tr w:rsidR="0031439D" w:rsidRPr="001819B3" w14:paraId="5D231490" w14:textId="77777777" w:rsidTr="00481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left w:val="nil"/>
              <w:right w:val="nil"/>
            </w:tcBorders>
          </w:tcPr>
          <w:p w14:paraId="2BCFC771" w14:textId="77777777" w:rsidR="0031439D" w:rsidRPr="001819B3" w:rsidRDefault="0031439D" w:rsidP="00481C83">
            <w:pPr>
              <w:tabs>
                <w:tab w:val="left" w:pos="720"/>
                <w:tab w:val="left" w:pos="864"/>
              </w:tabs>
              <w:spacing w:before="60" w:after="60"/>
              <w:rPr>
                <w:rFonts w:cs="Arial"/>
                <w:b/>
                <w:sz w:val="16"/>
                <w:szCs w:val="16"/>
              </w:rPr>
            </w:pPr>
            <w:r w:rsidRPr="001819B3">
              <w:rPr>
                <w:rFonts w:cs="Arial"/>
                <w:sz w:val="16"/>
                <w:szCs w:val="16"/>
              </w:rPr>
              <w:t xml:space="preserve">NOTICE:  This attestation MUST be signed by an individual empowered to contractually bind the Contractor.  </w:t>
            </w:r>
            <w:r>
              <w:rPr>
                <w:rFonts w:cs="Arial"/>
                <w:sz w:val="16"/>
                <w:szCs w:val="16"/>
              </w:rPr>
              <w:t xml:space="preserve">Attach evidence documenting the individual’s </w:t>
            </w:r>
            <w:r w:rsidRPr="001819B3">
              <w:rPr>
                <w:rFonts w:cs="Arial"/>
                <w:sz w:val="16"/>
                <w:szCs w:val="16"/>
              </w:rPr>
              <w:t xml:space="preserve"> authority to contractually bind the Contractor</w:t>
            </w:r>
            <w:r>
              <w:rPr>
                <w:rFonts w:cs="Arial"/>
                <w:sz w:val="16"/>
                <w:szCs w:val="16"/>
              </w:rPr>
              <w:t>, unless the signatory is</w:t>
            </w:r>
            <w:r w:rsidRPr="001819B3">
              <w:rPr>
                <w:rFonts w:cs="Arial"/>
                <w:sz w:val="16"/>
                <w:szCs w:val="16"/>
              </w:rPr>
              <w:t xml:space="preserve"> the </w:t>
            </w:r>
            <w:r>
              <w:rPr>
                <w:rFonts w:cs="Arial"/>
                <w:sz w:val="16"/>
                <w:szCs w:val="16"/>
              </w:rPr>
              <w:t xml:space="preserve">Contractor’s </w:t>
            </w:r>
            <w:r w:rsidRPr="001819B3">
              <w:rPr>
                <w:rFonts w:cs="Arial"/>
                <w:sz w:val="16"/>
                <w:szCs w:val="16"/>
              </w:rPr>
              <w:t>chief executive or president</w:t>
            </w:r>
            <w:r>
              <w:rPr>
                <w:rFonts w:cs="Arial"/>
                <w:sz w:val="16"/>
                <w:szCs w:val="16"/>
              </w:rPr>
              <w:t>.</w:t>
            </w:r>
          </w:p>
        </w:tc>
      </w:tr>
      <w:tr w:rsidR="0031439D" w:rsidRPr="001819B3" w14:paraId="07A437E9" w14:textId="77777777" w:rsidTr="00481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top w:val="nil"/>
              <w:left w:val="nil"/>
              <w:bottom w:val="single" w:sz="8" w:space="0" w:color="auto"/>
              <w:right w:val="nil"/>
            </w:tcBorders>
          </w:tcPr>
          <w:p w14:paraId="25D8C257" w14:textId="77777777" w:rsidR="0031439D" w:rsidRPr="001819B3" w:rsidRDefault="0031439D" w:rsidP="00481C83">
            <w:pPr>
              <w:tabs>
                <w:tab w:val="left" w:pos="720"/>
                <w:tab w:val="left" w:pos="864"/>
              </w:tabs>
              <w:spacing w:before="120" w:after="120"/>
              <w:rPr>
                <w:rFonts w:cs="Arial"/>
                <w:b/>
              </w:rPr>
            </w:pPr>
          </w:p>
        </w:tc>
      </w:tr>
      <w:tr w:rsidR="0031439D" w:rsidRPr="001819B3" w14:paraId="511FDA29" w14:textId="77777777" w:rsidTr="00481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top w:val="single" w:sz="8" w:space="0" w:color="auto"/>
              <w:left w:val="nil"/>
              <w:right w:val="nil"/>
            </w:tcBorders>
          </w:tcPr>
          <w:p w14:paraId="420190E1" w14:textId="77777777" w:rsidR="0031439D" w:rsidRPr="001819B3" w:rsidRDefault="0031439D" w:rsidP="00481C83">
            <w:pPr>
              <w:tabs>
                <w:tab w:val="left" w:pos="720"/>
                <w:tab w:val="left" w:pos="864"/>
              </w:tabs>
              <w:spacing w:before="60" w:after="60"/>
              <w:rPr>
                <w:rFonts w:cs="Arial"/>
                <w:b/>
                <w:bCs/>
              </w:rPr>
            </w:pPr>
            <w:r w:rsidRPr="001819B3">
              <w:rPr>
                <w:rFonts w:cs="Arial"/>
                <w:b/>
                <w:bCs/>
              </w:rPr>
              <w:t xml:space="preserve">PRINTED NAME AND TITLE OF SIGNATORY </w:t>
            </w:r>
          </w:p>
        </w:tc>
      </w:tr>
      <w:tr w:rsidR="0031439D" w:rsidRPr="001819B3" w14:paraId="1D97FAE7" w14:textId="77777777" w:rsidTr="00481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left w:val="nil"/>
              <w:bottom w:val="single" w:sz="8" w:space="0" w:color="auto"/>
              <w:right w:val="nil"/>
            </w:tcBorders>
          </w:tcPr>
          <w:p w14:paraId="4E01293D" w14:textId="77777777" w:rsidR="0031439D" w:rsidRPr="001819B3" w:rsidRDefault="0031439D" w:rsidP="00481C83">
            <w:pPr>
              <w:tabs>
                <w:tab w:val="left" w:pos="720"/>
                <w:tab w:val="left" w:pos="864"/>
              </w:tabs>
              <w:spacing w:before="120" w:after="120"/>
              <w:rPr>
                <w:rFonts w:cs="Arial"/>
                <w:b/>
                <w:bCs/>
              </w:rPr>
            </w:pPr>
          </w:p>
        </w:tc>
      </w:tr>
      <w:tr w:rsidR="0031439D" w:rsidRPr="00242BD8" w14:paraId="7B6ABAFE" w14:textId="77777777" w:rsidTr="00481C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2"/>
            <w:tcBorders>
              <w:top w:val="single" w:sz="8" w:space="0" w:color="auto"/>
              <w:left w:val="nil"/>
              <w:bottom w:val="nil"/>
              <w:right w:val="nil"/>
            </w:tcBorders>
          </w:tcPr>
          <w:p w14:paraId="6A813F6A" w14:textId="77777777" w:rsidR="0031439D" w:rsidRPr="00242BD8" w:rsidRDefault="0031439D" w:rsidP="00481C83">
            <w:pPr>
              <w:tabs>
                <w:tab w:val="left" w:pos="720"/>
                <w:tab w:val="left" w:pos="864"/>
              </w:tabs>
              <w:spacing w:before="60" w:after="60"/>
              <w:rPr>
                <w:rFonts w:cs="Arial"/>
                <w:b/>
                <w:bCs/>
              </w:rPr>
            </w:pPr>
            <w:r w:rsidRPr="00242BD8">
              <w:rPr>
                <w:rFonts w:cs="Arial"/>
                <w:b/>
                <w:bCs/>
              </w:rPr>
              <w:t xml:space="preserve">DATE OF ATTESTATION </w:t>
            </w:r>
          </w:p>
        </w:tc>
      </w:tr>
    </w:tbl>
    <w:p w14:paraId="48949B48" w14:textId="77777777" w:rsidR="0031439D" w:rsidRPr="00242BD8" w:rsidRDefault="0031439D" w:rsidP="0031439D">
      <w:pPr>
        <w:spacing w:after="60"/>
        <w:rPr>
          <w:rFonts w:cs="Arial"/>
        </w:rPr>
      </w:pPr>
    </w:p>
    <w:p w14:paraId="5C457012" w14:textId="77777777" w:rsidR="00894466" w:rsidRPr="00B86229" w:rsidRDefault="00894466" w:rsidP="00B003EC">
      <w:pPr>
        <w:spacing w:after="60"/>
        <w:rPr>
          <w:rFonts w:cs="Arial"/>
          <w:b/>
          <w:bCs/>
          <w:color w:val="C00000"/>
          <w:szCs w:val="20"/>
        </w:rPr>
      </w:pPr>
    </w:p>
    <w:sectPr w:rsidR="00894466" w:rsidRPr="00B86229" w:rsidSect="00C959AD">
      <w:pgSz w:w="12240" w:h="15840" w:code="1"/>
      <w:pgMar w:top="720" w:right="1080" w:bottom="1080" w:left="1080"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0DF94" w14:textId="77777777" w:rsidR="00380AD7" w:rsidRDefault="00380AD7">
      <w:r>
        <w:separator/>
      </w:r>
    </w:p>
  </w:endnote>
  <w:endnote w:type="continuationSeparator" w:id="0">
    <w:p w14:paraId="58091265" w14:textId="77777777" w:rsidR="00380AD7" w:rsidRDefault="00380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0612" w14:textId="5383B858" w:rsidR="00C57939" w:rsidRDefault="00C57939">
    <w:pPr>
      <w:pStyle w:val="Footer"/>
      <w:jc w:val="right"/>
    </w:pPr>
    <w:r>
      <w:t>RFP 32701-26-360</w:t>
    </w:r>
  </w:p>
  <w:sdt>
    <w:sdtPr>
      <w:id w:val="-1338227759"/>
      <w:docPartObj>
        <w:docPartGallery w:val="Page Numbers (Bottom of Page)"/>
        <w:docPartUnique/>
      </w:docPartObj>
    </w:sdtPr>
    <w:sdtEndPr>
      <w:rPr>
        <w:noProof/>
      </w:rPr>
    </w:sdtEndPr>
    <w:sdtContent>
      <w:p w14:paraId="4B3F420D" w14:textId="15E93550" w:rsidR="00C57939" w:rsidRDefault="00C579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1B74A1" w14:textId="7C93C025" w:rsidR="00663C27" w:rsidRPr="002D5D21" w:rsidRDefault="00663C27" w:rsidP="00A32098">
    <w:pPr>
      <w:pStyle w:val="Footer"/>
      <w:jc w:val="right"/>
      <w:rPr>
        <w:rFonts w:cs="Arial"/>
        <w:color w:val="C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2897474"/>
      <w:docPartObj>
        <w:docPartGallery w:val="Page Numbers (Bottom of Page)"/>
        <w:docPartUnique/>
      </w:docPartObj>
    </w:sdtPr>
    <w:sdtEndPr>
      <w:rPr>
        <w:noProof/>
      </w:rPr>
    </w:sdtEndPr>
    <w:sdtContent>
      <w:p w14:paraId="38680E4B" w14:textId="3D108012" w:rsidR="00C57939" w:rsidRDefault="00C57939">
        <w:pPr>
          <w:pStyle w:val="Footer"/>
          <w:jc w:val="right"/>
        </w:pPr>
        <w:r>
          <w:t>RFP 32701-26-360</w:t>
        </w:r>
      </w:p>
      <w:p w14:paraId="12373E50" w14:textId="37A10C77" w:rsidR="00C57939" w:rsidRDefault="00C579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B7E02E" w14:textId="22B844E1" w:rsidR="00663C27" w:rsidRPr="002D5D21" w:rsidRDefault="00663C27" w:rsidP="00B00D1B">
    <w:pPr>
      <w:pStyle w:val="Footer"/>
      <w:jc w:val="right"/>
      <w:rPr>
        <w:rFonts w:cs="Arial"/>
        <w:color w:val="C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6CCB" w14:textId="77777777" w:rsidR="003B423D" w:rsidRDefault="003B423D" w:rsidP="000B1A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77F7C" w14:textId="77777777" w:rsidR="003B423D" w:rsidRDefault="003B423D" w:rsidP="000A293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830132"/>
      <w:docPartObj>
        <w:docPartGallery w:val="Page Numbers (Bottom of Page)"/>
        <w:docPartUnique/>
      </w:docPartObj>
    </w:sdtPr>
    <w:sdtEndPr>
      <w:rPr>
        <w:noProof/>
      </w:rPr>
    </w:sdtEndPr>
    <w:sdtContent>
      <w:p w14:paraId="2A64F61A" w14:textId="168D5283" w:rsidR="00B003EC" w:rsidRDefault="00B003EC">
        <w:pPr>
          <w:pStyle w:val="Footer"/>
          <w:jc w:val="right"/>
        </w:pPr>
        <w:r>
          <w:t>RFP 32701-26-360</w:t>
        </w:r>
      </w:p>
      <w:p w14:paraId="3BB4706C" w14:textId="244FF489" w:rsidR="00B003EC" w:rsidRDefault="00B003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40BDE1" w14:textId="370E53DF" w:rsidR="0041271D" w:rsidRPr="002D5D21" w:rsidRDefault="0041271D" w:rsidP="0041271D">
    <w:pPr>
      <w:pStyle w:val="Footer"/>
      <w:jc w:val="right"/>
      <w:rPr>
        <w:rFonts w:cs="Arial"/>
        <w:color w:val="C00000"/>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0F1A" w14:textId="77777777" w:rsidR="0031439D" w:rsidRPr="00BE4394" w:rsidRDefault="0031439D" w:rsidP="00276FA4">
    <w:pPr>
      <w:pStyle w:val="Footer"/>
      <w:jc w:val="right"/>
      <w:rPr>
        <w:rFonts w:cs="Arial"/>
      </w:rPr>
    </w:pPr>
    <w:r w:rsidRPr="00BE4394">
      <w:rPr>
        <w:rStyle w:val="PageNumber"/>
        <w:rFonts w:cs="Arial"/>
      </w:rPr>
      <w:fldChar w:fldCharType="begin"/>
    </w:r>
    <w:r w:rsidRPr="00BE4394">
      <w:rPr>
        <w:rStyle w:val="PageNumber"/>
        <w:rFonts w:cs="Arial"/>
      </w:rPr>
      <w:instrText xml:space="preserve"> PAGE </w:instrText>
    </w:r>
    <w:r w:rsidRPr="00BE4394">
      <w:rPr>
        <w:rStyle w:val="PageNumber"/>
        <w:rFonts w:cs="Arial"/>
      </w:rPr>
      <w:fldChar w:fldCharType="separate"/>
    </w:r>
    <w:r>
      <w:rPr>
        <w:rStyle w:val="PageNumber"/>
        <w:rFonts w:cs="Arial"/>
        <w:noProof/>
      </w:rPr>
      <w:t>13</w:t>
    </w:r>
    <w:r w:rsidRPr="00BE4394">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3B185" w14:textId="77777777" w:rsidR="00380AD7" w:rsidRDefault="00380AD7">
      <w:r>
        <w:separator/>
      </w:r>
    </w:p>
  </w:footnote>
  <w:footnote w:type="continuationSeparator" w:id="0">
    <w:p w14:paraId="7DC85C57" w14:textId="77777777" w:rsidR="00380AD7" w:rsidRDefault="00380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106A" w14:textId="7390950A" w:rsidR="00663C27" w:rsidRPr="00993B6F" w:rsidRDefault="00264ED9" w:rsidP="00512C51">
    <w:pPr>
      <w:pStyle w:val="Header"/>
      <w:jc w:val="right"/>
      <w:rPr>
        <w:rFonts w:ascii="Calibri" w:hAnsi="Calibri" w:cs="Arial"/>
        <w:sz w:val="14"/>
        <w:szCs w:val="14"/>
      </w:rPr>
    </w:pPr>
    <w:r>
      <w:rPr>
        <w:rFonts w:ascii="Calibri" w:hAnsi="Calibri" w:cs="Arial"/>
        <w:sz w:val="14"/>
        <w:szCs w:val="14"/>
      </w:rPr>
      <w:t>06-24-26</w:t>
    </w:r>
    <w:r w:rsidR="00BC3D93">
      <w:rPr>
        <w:rFonts w:ascii="Calibri" w:hAnsi="Calibri" w:cs="Arial"/>
        <w:sz w:val="14"/>
        <w:szCs w:val="14"/>
      </w:rPr>
      <w:t xml:space="preserve"> </w:t>
    </w:r>
    <w:r w:rsidR="00663C27" w:rsidRPr="00B50829">
      <w:rPr>
        <w:rFonts w:ascii="Calibri" w:hAnsi="Calibri" w:cs="Arial"/>
        <w:sz w:val="14"/>
        <w:szCs w:val="14"/>
      </w:rPr>
      <w:t>RFP</w:t>
    </w:r>
  </w:p>
  <w:p w14:paraId="4B9694E3" w14:textId="77777777" w:rsidR="00663C27" w:rsidRDefault="00663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89B49" w14:textId="3C72CCB3" w:rsidR="00663C27" w:rsidRPr="00B50829" w:rsidRDefault="00264ED9" w:rsidP="00262B94">
    <w:pPr>
      <w:pStyle w:val="Header"/>
      <w:jc w:val="right"/>
      <w:rPr>
        <w:rFonts w:ascii="Calibri" w:hAnsi="Calibri" w:cs="Arial"/>
        <w:color w:val="FF0000"/>
        <w:sz w:val="14"/>
        <w:szCs w:val="14"/>
      </w:rPr>
    </w:pPr>
    <w:r>
      <w:rPr>
        <w:rFonts w:ascii="Calibri" w:hAnsi="Calibri" w:cs="Arial"/>
        <w:sz w:val="14"/>
        <w:szCs w:val="14"/>
      </w:rPr>
      <w:t>06-24-26</w:t>
    </w:r>
    <w:r w:rsidR="00AA12FF">
      <w:rPr>
        <w:rFonts w:ascii="Calibri" w:hAnsi="Calibri" w:cs="Arial"/>
        <w:sz w:val="14"/>
        <w:szCs w:val="14"/>
      </w:rPr>
      <w:t xml:space="preserve"> </w:t>
    </w:r>
    <w:r w:rsidR="00663C27" w:rsidRPr="00B50829">
      <w:rPr>
        <w:rFonts w:ascii="Calibri" w:hAnsi="Calibri" w:cs="Arial"/>
        <w:sz w:val="14"/>
        <w:szCs w:val="14"/>
      </w:rPr>
      <w:t>RFP</w:t>
    </w:r>
  </w:p>
  <w:p w14:paraId="3F1A3887" w14:textId="77777777" w:rsidR="00663C27" w:rsidRPr="00B50829" w:rsidRDefault="00663C27" w:rsidP="00FC0EFC">
    <w:pPr>
      <w:pStyle w:val="Header"/>
      <w:jc w:val="right"/>
      <w:rPr>
        <w:rFonts w:ascii="Calibri" w:hAnsi="Calibri" w:cs="Arial"/>
        <w:color w:val="FF0000"/>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D2B1" w14:textId="3B7285B1" w:rsidR="00663C27" w:rsidRPr="00B50829" w:rsidRDefault="00264ED9" w:rsidP="00262B94">
    <w:pPr>
      <w:pStyle w:val="Header"/>
      <w:jc w:val="right"/>
      <w:rPr>
        <w:rFonts w:ascii="Calibri" w:hAnsi="Calibri" w:cs="Arial"/>
        <w:color w:val="FF0000"/>
        <w:sz w:val="14"/>
        <w:szCs w:val="14"/>
      </w:rPr>
    </w:pPr>
    <w:r>
      <w:rPr>
        <w:rFonts w:ascii="Calibri" w:hAnsi="Calibri" w:cs="Arial"/>
        <w:sz w:val="14"/>
        <w:szCs w:val="14"/>
      </w:rPr>
      <w:t>06-24-26</w:t>
    </w:r>
    <w:r w:rsidR="00AA12FF">
      <w:rPr>
        <w:rFonts w:ascii="Calibri" w:hAnsi="Calibri" w:cs="Arial"/>
        <w:sz w:val="14"/>
        <w:szCs w:val="14"/>
      </w:rPr>
      <w:t xml:space="preserve"> </w:t>
    </w:r>
    <w:r w:rsidR="00663C27" w:rsidRPr="00B50829">
      <w:rPr>
        <w:rFonts w:ascii="Calibri" w:hAnsi="Calibri" w:cs="Arial"/>
        <w:sz w:val="14"/>
        <w:szCs w:val="14"/>
      </w:rPr>
      <w:t>RFP</w:t>
    </w:r>
  </w:p>
  <w:p w14:paraId="7F017D54" w14:textId="77777777" w:rsidR="00663C27" w:rsidRPr="00B50829" w:rsidRDefault="00663C27" w:rsidP="00FC0EFC">
    <w:pPr>
      <w:pStyle w:val="Header"/>
      <w:jc w:val="right"/>
      <w:rPr>
        <w:rFonts w:ascii="Calibri" w:hAnsi="Calibri" w:cs="Arial"/>
        <w:color w:val="FF0000"/>
        <w:sz w:val="14"/>
        <w:szCs w:val="14"/>
      </w:rPr>
    </w:pPr>
  </w:p>
  <w:p w14:paraId="77320615" w14:textId="77777777" w:rsidR="00663C27" w:rsidRPr="00F61069" w:rsidRDefault="00663C27">
    <w:pPr>
      <w:pStyle w:val="Header"/>
      <w:jc w:val="right"/>
      <w:rPr>
        <w:rFonts w:cs="Arial"/>
        <w:color w:val="FF0000"/>
        <w:sz w:val="14"/>
        <w:szCs w:val="14"/>
      </w:rPr>
    </w:pPr>
    <w:r>
      <w:rPr>
        <w:rFonts w:cs="Arial"/>
        <w:b/>
        <w:bCs/>
        <w:szCs w:val="20"/>
      </w:rPr>
      <w:t xml:space="preserve">RFP </w:t>
    </w:r>
    <w:r w:rsidRPr="00830C8F">
      <w:rPr>
        <w:rFonts w:cs="Arial"/>
        <w:b/>
        <w:bCs/>
        <w:szCs w:val="20"/>
      </w:rPr>
      <w:t>ATTACHMENT 6.</w:t>
    </w:r>
    <w:r>
      <w:rPr>
        <w:rFonts w:cs="Arial"/>
        <w:b/>
        <w:bCs/>
        <w:szCs w:val="20"/>
      </w:rPr>
      <w:t>2.</w:t>
    </w:r>
    <w:r w:rsidRPr="00827E1E">
      <w:rPr>
        <w:rFonts w:cs="Arial"/>
        <w:b/>
        <w:bCs/>
        <w:szCs w:val="20"/>
      </w:rPr>
      <w:t xml:space="preserve"> </w:t>
    </w:r>
    <w:r>
      <w:rPr>
        <w:rFonts w:cs="Arial"/>
        <w:b/>
        <w:bCs/>
        <w:szCs w:val="20"/>
      </w:rPr>
      <w:t>— SECTION B</w:t>
    </w:r>
    <w:r w:rsidRPr="00830C8F">
      <w:rPr>
        <w:rFonts w:cs="Arial"/>
        <w:b/>
        <w:bCs/>
        <w:szCs w:val="20"/>
      </w:rPr>
      <w:t xml:space="preserve"> (continued)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551F" w14:textId="60B693C9" w:rsidR="00663C27" w:rsidRPr="00860175" w:rsidRDefault="00264ED9" w:rsidP="001E7E0B">
    <w:pPr>
      <w:pStyle w:val="Header"/>
      <w:jc w:val="right"/>
      <w:rPr>
        <w:rFonts w:ascii="Calibri" w:hAnsi="Calibri" w:cs="Arial"/>
        <w:sz w:val="14"/>
        <w:szCs w:val="14"/>
      </w:rPr>
    </w:pPr>
    <w:r>
      <w:rPr>
        <w:rFonts w:ascii="Calibri" w:hAnsi="Calibri" w:cs="Arial"/>
        <w:sz w:val="14"/>
        <w:szCs w:val="14"/>
      </w:rPr>
      <w:t xml:space="preserve">06-24-26 </w:t>
    </w:r>
    <w:r w:rsidR="00663C27" w:rsidRPr="00B50829">
      <w:rPr>
        <w:rFonts w:ascii="Calibri" w:hAnsi="Calibri" w:cs="Arial"/>
        <w:sz w:val="14"/>
        <w:szCs w:val="14"/>
      </w:rPr>
      <w:t>RFP</w:t>
    </w:r>
  </w:p>
  <w:p w14:paraId="36F07B4D" w14:textId="77777777" w:rsidR="00663C27" w:rsidRDefault="00663C27" w:rsidP="00333DB6">
    <w:pPr>
      <w:pStyle w:val="Header"/>
      <w:jc w:val="right"/>
      <w:rPr>
        <w:szCs w:val="2"/>
      </w:rPr>
    </w:pPr>
    <w:r w:rsidRPr="005A1E52">
      <w:rPr>
        <w:rFonts w:cs="Arial"/>
        <w:b/>
        <w:szCs w:val="20"/>
      </w:rPr>
      <w:t>RFP</w:t>
    </w:r>
    <w:r w:rsidRPr="00A41E24">
      <w:rPr>
        <w:rFonts w:cs="Arial"/>
        <w:b/>
        <w:bCs/>
        <w:szCs w:val="20"/>
      </w:rPr>
      <w:t xml:space="preserve"> ATTACHMENT 6.</w:t>
    </w:r>
    <w:r>
      <w:rPr>
        <w:rFonts w:cs="Arial"/>
        <w:b/>
        <w:bCs/>
        <w:szCs w:val="20"/>
      </w:rPr>
      <w:t>2.</w:t>
    </w:r>
    <w:r w:rsidRPr="00CC0006">
      <w:rPr>
        <w:rFonts w:cs="Arial"/>
        <w:b/>
        <w:bCs/>
        <w:szCs w:val="20"/>
      </w:rPr>
      <w:t xml:space="preserve"> </w:t>
    </w:r>
    <w:r>
      <w:rPr>
        <w:rFonts w:cs="Arial"/>
        <w:b/>
        <w:bCs/>
        <w:szCs w:val="20"/>
      </w:rPr>
      <w:t>— SECTION C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599A" w14:textId="4807A264" w:rsidR="00663C27" w:rsidRPr="00B50829" w:rsidRDefault="00264ED9" w:rsidP="00262B94">
    <w:pPr>
      <w:pStyle w:val="Header"/>
      <w:jc w:val="right"/>
      <w:rPr>
        <w:rFonts w:ascii="Calibri" w:hAnsi="Calibri" w:cs="Arial"/>
        <w:color w:val="FF0000"/>
        <w:sz w:val="14"/>
        <w:szCs w:val="14"/>
      </w:rPr>
    </w:pPr>
    <w:r>
      <w:rPr>
        <w:rFonts w:ascii="Calibri" w:hAnsi="Calibri" w:cs="Arial"/>
        <w:sz w:val="14"/>
        <w:szCs w:val="14"/>
      </w:rPr>
      <w:t>06-24-26</w:t>
    </w:r>
    <w:r w:rsidR="00AA12FF">
      <w:rPr>
        <w:rFonts w:ascii="Calibri" w:hAnsi="Calibri" w:cs="Arial"/>
        <w:sz w:val="14"/>
        <w:szCs w:val="14"/>
      </w:rPr>
      <w:t xml:space="preserve"> </w:t>
    </w:r>
    <w:r w:rsidR="00663C27" w:rsidRPr="00B50829">
      <w:rPr>
        <w:rFonts w:ascii="Calibri" w:hAnsi="Calibri" w:cs="Arial"/>
        <w:sz w:val="14"/>
        <w:szCs w:val="14"/>
      </w:rPr>
      <w:t>RFP</w:t>
    </w:r>
  </w:p>
  <w:p w14:paraId="4E9725B6" w14:textId="77777777" w:rsidR="00663C27" w:rsidRPr="00B50829" w:rsidRDefault="00663C27" w:rsidP="00FC0EFC">
    <w:pPr>
      <w:pStyle w:val="Header"/>
      <w:jc w:val="right"/>
      <w:rPr>
        <w:rFonts w:ascii="Calibri" w:hAnsi="Calibri" w:cs="Arial"/>
        <w:color w:val="FF0000"/>
        <w:sz w:val="14"/>
        <w:szCs w:val="1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75BD" w14:textId="77777777" w:rsidR="003B423D" w:rsidRPr="00B50829" w:rsidRDefault="003B423D" w:rsidP="001E7E0B">
    <w:pPr>
      <w:pStyle w:val="Header"/>
      <w:jc w:val="right"/>
      <w:rPr>
        <w:rFonts w:ascii="Calibri" w:hAnsi="Calibri" w:cs="Arial"/>
        <w:color w:val="FF0000"/>
        <w:sz w:val="14"/>
        <w:szCs w:val="14"/>
      </w:rPr>
    </w:pPr>
    <w:r>
      <w:rPr>
        <w:rFonts w:ascii="Calibri" w:hAnsi="Calibri" w:cs="Arial"/>
        <w:sz w:val="14"/>
        <w:szCs w:val="14"/>
      </w:rPr>
      <w:t xml:space="preserve">06-24-26 </w:t>
    </w:r>
    <w:r w:rsidRPr="00B50829">
      <w:rPr>
        <w:rFonts w:ascii="Calibri" w:hAnsi="Calibri" w:cs="Arial"/>
        <w:sz w:val="14"/>
        <w:szCs w:val="14"/>
      </w:rPr>
      <w:t>RFP</w:t>
    </w:r>
  </w:p>
  <w:p w14:paraId="3C93A7BB" w14:textId="77777777" w:rsidR="003B423D" w:rsidRPr="00B50829" w:rsidRDefault="003B423D" w:rsidP="00F64C5F">
    <w:pPr>
      <w:pStyle w:val="Header"/>
      <w:jc w:val="right"/>
      <w:rPr>
        <w:rFonts w:ascii="Calibri" w:hAnsi="Calibri" w:cs="Arial"/>
        <w:color w:val="FF0000"/>
        <w:sz w:val="14"/>
        <w:szCs w:val="1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C5B3" w14:textId="77777777" w:rsidR="003B423D" w:rsidRPr="00FF5909" w:rsidRDefault="003B423D" w:rsidP="00FF5909">
    <w:pPr>
      <w:pStyle w:val="Header"/>
      <w:jc w:val="right"/>
      <w:rPr>
        <w:rFonts w:cs="Arial"/>
        <w:sz w:val="14"/>
        <w:szCs w:val="1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FB1D" w14:textId="4C223846" w:rsidR="00663C27" w:rsidRPr="00B50829" w:rsidRDefault="00264ED9" w:rsidP="001E7E0B">
    <w:pPr>
      <w:pStyle w:val="Header"/>
      <w:jc w:val="right"/>
      <w:rPr>
        <w:rFonts w:ascii="Calibri" w:hAnsi="Calibri" w:cs="Arial"/>
        <w:color w:val="FF0000"/>
        <w:sz w:val="14"/>
        <w:szCs w:val="14"/>
      </w:rPr>
    </w:pPr>
    <w:r>
      <w:rPr>
        <w:rFonts w:ascii="Calibri" w:hAnsi="Calibri" w:cs="Arial"/>
        <w:sz w:val="14"/>
        <w:szCs w:val="14"/>
      </w:rPr>
      <w:t xml:space="preserve">06-24-26 </w:t>
    </w:r>
    <w:r w:rsidR="00663C27" w:rsidRPr="00B50829">
      <w:rPr>
        <w:rFonts w:ascii="Calibri" w:hAnsi="Calibri" w:cs="Arial"/>
        <w:sz w:val="14"/>
        <w:szCs w:val="14"/>
      </w:rPr>
      <w:t>RFP</w:t>
    </w:r>
  </w:p>
  <w:p w14:paraId="06C27B27" w14:textId="77777777" w:rsidR="00663C27" w:rsidRPr="00A214FE" w:rsidRDefault="00663C27" w:rsidP="00A214FE">
    <w:pPr>
      <w:pStyle w:val="Header"/>
      <w:jc w:val="right"/>
      <w:rPr>
        <w:szCs w:val="2"/>
      </w:rPr>
    </w:pPr>
    <w:r w:rsidRPr="005A1E52">
      <w:rPr>
        <w:rFonts w:cs="Arial"/>
        <w:b/>
        <w:szCs w:val="20"/>
      </w:rPr>
      <w:t>RFP</w:t>
    </w:r>
    <w:r w:rsidRPr="00A41E24">
      <w:rPr>
        <w:rFonts w:cs="Arial"/>
        <w:b/>
        <w:bCs/>
        <w:szCs w:val="20"/>
      </w:rPr>
      <w:t xml:space="preserve"> ATTACHMENT 6.</w:t>
    </w:r>
    <w:r>
      <w:rPr>
        <w:rFonts w:cs="Arial"/>
        <w:b/>
        <w:bCs/>
        <w:szCs w:val="20"/>
      </w:rPr>
      <w:t>3.</w:t>
    </w:r>
    <w:r w:rsidRPr="00CC0006">
      <w:rPr>
        <w:rFonts w:cs="Arial"/>
        <w:b/>
        <w:bCs/>
        <w:szCs w:val="20"/>
      </w:rPr>
      <w:t xml:space="preserve"> </w:t>
    </w:r>
    <w:r>
      <w:rPr>
        <w:rFonts w:cs="Arial"/>
        <w:b/>
        <w:bCs/>
        <w:szCs w:val="20"/>
      </w:rPr>
      <w:t>(continued)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52BA3" w14:textId="29AD89B9" w:rsidR="00663C27" w:rsidRPr="00B50829" w:rsidRDefault="00264ED9" w:rsidP="001E7E0B">
    <w:pPr>
      <w:pStyle w:val="Header"/>
      <w:jc w:val="right"/>
      <w:rPr>
        <w:rFonts w:ascii="Calibri" w:hAnsi="Calibri" w:cs="Arial"/>
        <w:color w:val="FF0000"/>
        <w:sz w:val="14"/>
        <w:szCs w:val="14"/>
      </w:rPr>
    </w:pPr>
    <w:r>
      <w:rPr>
        <w:rFonts w:ascii="Calibri" w:hAnsi="Calibri" w:cs="Arial"/>
        <w:sz w:val="14"/>
        <w:szCs w:val="14"/>
      </w:rPr>
      <w:t xml:space="preserve">06-24-26 </w:t>
    </w:r>
    <w:r w:rsidR="00663C27" w:rsidRPr="00B50829">
      <w:rPr>
        <w:rFonts w:ascii="Calibri" w:hAnsi="Calibri" w:cs="Arial"/>
        <w:sz w:val="14"/>
        <w:szCs w:val="14"/>
      </w:rPr>
      <w:t>RFP</w:t>
    </w:r>
  </w:p>
  <w:p w14:paraId="04B7E84E" w14:textId="77777777" w:rsidR="00663C27" w:rsidRPr="00B50829" w:rsidRDefault="00663C27" w:rsidP="00FC0EFC">
    <w:pPr>
      <w:pStyle w:val="Header"/>
      <w:jc w:val="right"/>
      <w:rPr>
        <w:rFonts w:ascii="Calibri" w:hAnsi="Calibri" w:cs="Arial"/>
        <w:color w:val="FF0000"/>
        <w:sz w:val="14"/>
        <w:szCs w:val="1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2EC96" w14:textId="13B4EA36" w:rsidR="00663C27" w:rsidRPr="00B50829" w:rsidRDefault="00264ED9" w:rsidP="001E7E0B">
    <w:pPr>
      <w:pStyle w:val="Header"/>
      <w:jc w:val="right"/>
      <w:rPr>
        <w:rFonts w:ascii="Calibri" w:hAnsi="Calibri" w:cs="Arial"/>
        <w:color w:val="FF0000"/>
        <w:sz w:val="14"/>
        <w:szCs w:val="14"/>
      </w:rPr>
    </w:pPr>
    <w:r>
      <w:rPr>
        <w:rFonts w:ascii="Calibri" w:hAnsi="Calibri" w:cs="Arial"/>
        <w:sz w:val="14"/>
        <w:szCs w:val="14"/>
      </w:rPr>
      <w:t xml:space="preserve">06-24-26 </w:t>
    </w:r>
    <w:r w:rsidR="00663C27" w:rsidRPr="00B50829">
      <w:rPr>
        <w:rFonts w:ascii="Calibri" w:hAnsi="Calibri" w:cs="Arial"/>
        <w:sz w:val="14"/>
        <w:szCs w:val="14"/>
      </w:rPr>
      <w:t>RFP</w:t>
    </w:r>
  </w:p>
  <w:p w14:paraId="41FB0FF5" w14:textId="77777777" w:rsidR="00663C27" w:rsidRPr="00B50829" w:rsidRDefault="00663C27" w:rsidP="00FC0EFC">
    <w:pPr>
      <w:pStyle w:val="Header"/>
      <w:jc w:val="right"/>
      <w:rPr>
        <w:rFonts w:ascii="Calibri" w:hAnsi="Calibri" w:cs="Arial"/>
        <w:color w:val="FF0000"/>
        <w:sz w:val="14"/>
        <w:szCs w:val="1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0F29" w14:textId="77AB4A48" w:rsidR="00663C27" w:rsidRPr="00B50829" w:rsidRDefault="00264ED9" w:rsidP="001E7E0B">
    <w:pPr>
      <w:pStyle w:val="Header"/>
      <w:jc w:val="right"/>
      <w:rPr>
        <w:rFonts w:ascii="Calibri" w:hAnsi="Calibri" w:cs="Arial"/>
        <w:color w:val="FF0000"/>
        <w:sz w:val="14"/>
        <w:szCs w:val="14"/>
      </w:rPr>
    </w:pPr>
    <w:r>
      <w:rPr>
        <w:rFonts w:ascii="Calibri" w:hAnsi="Calibri" w:cs="Arial"/>
        <w:sz w:val="14"/>
        <w:szCs w:val="14"/>
      </w:rPr>
      <w:t xml:space="preserve">06-24-26 </w:t>
    </w:r>
    <w:r w:rsidR="00663C27" w:rsidRPr="00B50829">
      <w:rPr>
        <w:rFonts w:ascii="Calibri" w:hAnsi="Calibri" w:cs="Arial"/>
        <w:sz w:val="14"/>
        <w:szCs w:val="14"/>
      </w:rPr>
      <w:t>RFP</w:t>
    </w:r>
  </w:p>
  <w:p w14:paraId="26686440" w14:textId="77777777" w:rsidR="00663C27" w:rsidRPr="00B50829" w:rsidRDefault="00663C27" w:rsidP="00FC0EFC">
    <w:pPr>
      <w:pStyle w:val="Header"/>
      <w:jc w:val="right"/>
      <w:rPr>
        <w:rFonts w:ascii="Calibri" w:hAnsi="Calibri" w:cs="Arial"/>
        <w:color w:val="FF0000"/>
        <w:sz w:val="14"/>
        <w:szCs w:val="1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A0E69" w14:textId="77777777" w:rsidR="0031439D" w:rsidRDefault="0031439D">
    <w:pPr>
      <w:pStyle w:val="Header"/>
    </w:pPr>
  </w:p>
  <w:p w14:paraId="32479714" w14:textId="77777777" w:rsidR="0031439D" w:rsidRPr="00E145C8" w:rsidRDefault="0031439D" w:rsidP="00AC703A">
    <w:pPr>
      <w:pStyle w:val="Header"/>
      <w:jc w:val="right"/>
      <w:rPr>
        <w:rFonts w:cs="Arial"/>
        <w:bCs/>
        <w:sz w:val="14"/>
        <w:szCs w:val="14"/>
      </w:rPr>
    </w:pPr>
    <w:r>
      <w:rPr>
        <w:rFonts w:ascii="Calibri" w:hAnsi="Calibri" w:cs="Arial"/>
        <w:sz w:val="14"/>
        <w:szCs w:val="14"/>
      </w:rPr>
      <w:t xml:space="preserve">06-24-26 </w:t>
    </w:r>
    <w:r w:rsidRPr="00E145C8">
      <w:rPr>
        <w:rFonts w:cs="Arial"/>
        <w:bCs/>
        <w:sz w:val="14"/>
        <w:szCs w:val="14"/>
      </w:rPr>
      <w:t>FA</w:t>
    </w:r>
  </w:p>
  <w:p w14:paraId="7F7BB84C" w14:textId="77777777" w:rsidR="0031439D" w:rsidRDefault="0031439D" w:rsidP="00AC703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1DEDC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627A0"/>
    <w:multiLevelType w:val="hybridMultilevel"/>
    <w:tmpl w:val="75FE0A0C"/>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 w15:restartNumberingAfterBreak="0">
    <w:nsid w:val="03E2145D"/>
    <w:multiLevelType w:val="multilevel"/>
    <w:tmpl w:val="FC4A692C"/>
    <w:styleLink w:val="ADAFAList"/>
    <w:lvl w:ilvl="0">
      <w:start w:val="1"/>
      <w:numFmt w:val="upperLetter"/>
      <w:lvlText w:val="%1."/>
      <w:lvlJc w:val="left"/>
      <w:pPr>
        <w:ind w:left="720" w:hanging="720"/>
      </w:pPr>
      <w:rPr>
        <w:rFonts w:ascii="Arial" w:hAnsi="Arial" w:hint="default"/>
        <w:sz w:val="22"/>
      </w:rPr>
    </w:lvl>
    <w:lvl w:ilvl="1">
      <w:start w:val="1"/>
      <w:numFmt w:val="decimal"/>
      <w:lvlText w:val="%1.%2."/>
      <w:lvlJc w:val="left"/>
      <w:pPr>
        <w:ind w:left="720" w:hanging="720"/>
      </w:pPr>
      <w:rPr>
        <w:rFonts w:hint="default"/>
      </w:rPr>
    </w:lvl>
    <w:lvl w:ilvl="2">
      <w:start w:val="1"/>
      <w:numFmt w:val="lowerLetter"/>
      <w:lvlText w:val="%3."/>
      <w:lvlJc w:val="left"/>
      <w:pPr>
        <w:ind w:left="1080" w:hanging="720"/>
      </w:pPr>
      <w:rPr>
        <w:rFonts w:hint="default"/>
      </w:rPr>
    </w:lvl>
    <w:lvl w:ilvl="3">
      <w:start w:val="1"/>
      <w:numFmt w:val="decimal"/>
      <w:lvlText w:val="(%4)"/>
      <w:lvlJc w:val="left"/>
      <w:pPr>
        <w:ind w:left="1440" w:hanging="720"/>
      </w:pPr>
      <w:rPr>
        <w:rFonts w:ascii="Arial" w:hAnsi="Arial" w:hint="default"/>
        <w:sz w:val="22"/>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3" w15:restartNumberingAfterBreak="0">
    <w:nsid w:val="0BC11CB7"/>
    <w:multiLevelType w:val="hybridMultilevel"/>
    <w:tmpl w:val="7CE86C04"/>
    <w:lvl w:ilvl="0" w:tplc="F70AE2A8">
      <w:start w:val="1"/>
      <w:numFmt w:val="lowerLetter"/>
      <w:lvlText w:val="(%1)"/>
      <w:lvlJc w:val="left"/>
      <w:pPr>
        <w:ind w:left="360" w:hanging="360"/>
      </w:pPr>
      <w:rPr>
        <w:rFonts w:hint="default"/>
      </w:rPr>
    </w:lvl>
    <w:lvl w:ilvl="1" w:tplc="91AE6B5E">
      <w:start w:val="1"/>
      <w:numFmt w:val="lowerRoman"/>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591A0D"/>
    <w:multiLevelType w:val="hybridMultilevel"/>
    <w:tmpl w:val="8D08D5EC"/>
    <w:lvl w:ilvl="0" w:tplc="C46ACF38">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4B4889"/>
    <w:multiLevelType w:val="hybridMultilevel"/>
    <w:tmpl w:val="D65AD20C"/>
    <w:lvl w:ilvl="0" w:tplc="0409001B">
      <w:start w:val="1"/>
      <w:numFmt w:val="lowerRoman"/>
      <w:lvlText w:val="%1."/>
      <w:lvlJc w:val="right"/>
      <w:pPr>
        <w:ind w:left="288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585EF0"/>
    <w:multiLevelType w:val="hybridMultilevel"/>
    <w:tmpl w:val="A8183074"/>
    <w:lvl w:ilvl="0" w:tplc="E33400C8">
      <w:start w:val="1"/>
      <w:numFmt w:val="bullet"/>
      <w:lvlText w:val=""/>
      <w:lvlJc w:val="left"/>
      <w:pPr>
        <w:tabs>
          <w:tab w:val="num" w:pos="1368"/>
        </w:tabs>
        <w:ind w:left="1368" w:hanging="360"/>
      </w:pPr>
      <w:rPr>
        <w:rFonts w:ascii="Wingdings" w:hAnsi="Wingdings" w:hint="default"/>
        <w:sz w:val="16"/>
      </w:rPr>
    </w:lvl>
    <w:lvl w:ilvl="1" w:tplc="04090003">
      <w:start w:val="1"/>
      <w:numFmt w:val="bullet"/>
      <w:lvlText w:val="o"/>
      <w:lvlJc w:val="left"/>
      <w:pPr>
        <w:tabs>
          <w:tab w:val="num" w:pos="2088"/>
        </w:tabs>
        <w:ind w:left="2088" w:hanging="360"/>
      </w:pPr>
      <w:rPr>
        <w:rFonts w:ascii="Courier New" w:hAnsi="Courier New" w:cs="Courier New" w:hint="default"/>
      </w:rPr>
    </w:lvl>
    <w:lvl w:ilvl="2" w:tplc="04090005">
      <w:start w:val="1"/>
      <w:numFmt w:val="bullet"/>
      <w:lvlText w:val=""/>
      <w:lvlJc w:val="left"/>
      <w:pPr>
        <w:tabs>
          <w:tab w:val="num" w:pos="2808"/>
        </w:tabs>
        <w:ind w:left="2808" w:hanging="360"/>
      </w:pPr>
      <w:rPr>
        <w:rFonts w:ascii="Wingdings" w:hAnsi="Wingdings" w:cs="Times New Roman" w:hint="default"/>
      </w:rPr>
    </w:lvl>
    <w:lvl w:ilvl="3" w:tplc="04090001">
      <w:start w:val="1"/>
      <w:numFmt w:val="bullet"/>
      <w:lvlText w:val=""/>
      <w:lvlJc w:val="left"/>
      <w:pPr>
        <w:tabs>
          <w:tab w:val="num" w:pos="3528"/>
        </w:tabs>
        <w:ind w:left="3528" w:hanging="360"/>
      </w:pPr>
      <w:rPr>
        <w:rFonts w:ascii="Symbol" w:hAnsi="Symbol" w:cs="Times New Roman" w:hint="default"/>
      </w:rPr>
    </w:lvl>
    <w:lvl w:ilvl="4" w:tplc="04090003">
      <w:start w:val="1"/>
      <w:numFmt w:val="bullet"/>
      <w:lvlText w:val="o"/>
      <w:lvlJc w:val="left"/>
      <w:pPr>
        <w:tabs>
          <w:tab w:val="num" w:pos="4248"/>
        </w:tabs>
        <w:ind w:left="4248" w:hanging="360"/>
      </w:pPr>
      <w:rPr>
        <w:rFonts w:ascii="Courier New" w:hAnsi="Courier New" w:cs="Courier New" w:hint="default"/>
      </w:rPr>
    </w:lvl>
    <w:lvl w:ilvl="5" w:tplc="04090005">
      <w:start w:val="1"/>
      <w:numFmt w:val="bullet"/>
      <w:lvlText w:val=""/>
      <w:lvlJc w:val="left"/>
      <w:pPr>
        <w:tabs>
          <w:tab w:val="num" w:pos="4968"/>
        </w:tabs>
        <w:ind w:left="4968" w:hanging="360"/>
      </w:pPr>
      <w:rPr>
        <w:rFonts w:ascii="Wingdings" w:hAnsi="Wingdings" w:cs="Times New Roman" w:hint="default"/>
      </w:rPr>
    </w:lvl>
    <w:lvl w:ilvl="6" w:tplc="04090001">
      <w:start w:val="1"/>
      <w:numFmt w:val="bullet"/>
      <w:lvlText w:val=""/>
      <w:lvlJc w:val="left"/>
      <w:pPr>
        <w:tabs>
          <w:tab w:val="num" w:pos="5688"/>
        </w:tabs>
        <w:ind w:left="5688" w:hanging="360"/>
      </w:pPr>
      <w:rPr>
        <w:rFonts w:ascii="Symbol" w:hAnsi="Symbol" w:cs="Times New Roman" w:hint="default"/>
      </w:rPr>
    </w:lvl>
    <w:lvl w:ilvl="7" w:tplc="04090003">
      <w:start w:val="1"/>
      <w:numFmt w:val="bullet"/>
      <w:lvlText w:val="o"/>
      <w:lvlJc w:val="left"/>
      <w:pPr>
        <w:tabs>
          <w:tab w:val="num" w:pos="6408"/>
        </w:tabs>
        <w:ind w:left="6408" w:hanging="360"/>
      </w:pPr>
      <w:rPr>
        <w:rFonts w:ascii="Courier New" w:hAnsi="Courier New" w:cs="Courier New" w:hint="default"/>
      </w:rPr>
    </w:lvl>
    <w:lvl w:ilvl="8" w:tplc="04090005">
      <w:start w:val="1"/>
      <w:numFmt w:val="bullet"/>
      <w:lvlText w:val=""/>
      <w:lvlJc w:val="left"/>
      <w:pPr>
        <w:tabs>
          <w:tab w:val="num" w:pos="7128"/>
        </w:tabs>
        <w:ind w:left="7128" w:hanging="360"/>
      </w:pPr>
      <w:rPr>
        <w:rFonts w:ascii="Wingdings" w:hAnsi="Wingdings" w:cs="Times New Roman" w:hint="default"/>
      </w:rPr>
    </w:lvl>
  </w:abstractNum>
  <w:abstractNum w:abstractNumId="7" w15:restartNumberingAfterBreak="0">
    <w:nsid w:val="1DC5503B"/>
    <w:multiLevelType w:val="hybridMultilevel"/>
    <w:tmpl w:val="86A2623C"/>
    <w:lvl w:ilvl="0" w:tplc="A28E9368">
      <w:start w:val="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3F65D7"/>
    <w:multiLevelType w:val="multilevel"/>
    <w:tmpl w:val="9CCA82D0"/>
    <w:lvl w:ilvl="0">
      <w:start w:val="5"/>
      <w:numFmt w:val="decimal"/>
      <w:lvlText w:val="%1."/>
      <w:lvlJc w:val="left"/>
      <w:pPr>
        <w:ind w:left="504" w:hanging="504"/>
      </w:pPr>
      <w:rPr>
        <w:rFonts w:hint="default"/>
        <w:u w:val="single"/>
      </w:rPr>
    </w:lvl>
    <w:lvl w:ilvl="1">
      <w:start w:val="2"/>
      <w:numFmt w:val="decimal"/>
      <w:lvlText w:val="%1.%2."/>
      <w:lvlJc w:val="left"/>
      <w:pPr>
        <w:ind w:left="861" w:hanging="504"/>
      </w:pPr>
      <w:rPr>
        <w:rFonts w:hint="default"/>
        <w:u w:val="single"/>
      </w:rPr>
    </w:lvl>
    <w:lvl w:ilvl="2">
      <w:start w:val="3"/>
      <w:numFmt w:val="decimal"/>
      <w:lvlText w:val="%1.%2.%3."/>
      <w:lvlJc w:val="left"/>
      <w:pPr>
        <w:ind w:left="1440" w:hanging="720"/>
      </w:pPr>
      <w:rPr>
        <w:rFonts w:hint="default"/>
        <w:u w:val="none"/>
      </w:rPr>
    </w:lvl>
    <w:lvl w:ilvl="3">
      <w:start w:val="1"/>
      <w:numFmt w:val="decimal"/>
      <w:lvlText w:val="%1.%2.%3.%4."/>
      <w:lvlJc w:val="left"/>
      <w:pPr>
        <w:ind w:left="1791" w:hanging="720"/>
      </w:pPr>
      <w:rPr>
        <w:rFonts w:hint="default"/>
        <w:u w:val="none"/>
      </w:rPr>
    </w:lvl>
    <w:lvl w:ilvl="4">
      <w:start w:val="1"/>
      <w:numFmt w:val="decimal"/>
      <w:lvlText w:val="%1.%2.%3.%4.%5."/>
      <w:lvlJc w:val="left"/>
      <w:pPr>
        <w:ind w:left="2508" w:hanging="1080"/>
      </w:pPr>
      <w:rPr>
        <w:rFonts w:hint="default"/>
        <w:u w:val="single"/>
      </w:rPr>
    </w:lvl>
    <w:lvl w:ilvl="5">
      <w:start w:val="1"/>
      <w:numFmt w:val="decimal"/>
      <w:lvlText w:val="%1.%2.%3.%4.%5.%6."/>
      <w:lvlJc w:val="left"/>
      <w:pPr>
        <w:ind w:left="2865" w:hanging="1080"/>
      </w:pPr>
      <w:rPr>
        <w:rFonts w:hint="default"/>
        <w:u w:val="single"/>
      </w:rPr>
    </w:lvl>
    <w:lvl w:ilvl="6">
      <w:start w:val="1"/>
      <w:numFmt w:val="decimal"/>
      <w:lvlText w:val="%1.%2.%3.%4.%5.%6.%7."/>
      <w:lvlJc w:val="left"/>
      <w:pPr>
        <w:ind w:left="3582" w:hanging="1440"/>
      </w:pPr>
      <w:rPr>
        <w:rFonts w:hint="default"/>
        <w:u w:val="single"/>
      </w:rPr>
    </w:lvl>
    <w:lvl w:ilvl="7">
      <w:start w:val="1"/>
      <w:numFmt w:val="decimal"/>
      <w:lvlText w:val="%1.%2.%3.%4.%5.%6.%7.%8."/>
      <w:lvlJc w:val="left"/>
      <w:pPr>
        <w:ind w:left="3939" w:hanging="1440"/>
      </w:pPr>
      <w:rPr>
        <w:rFonts w:hint="default"/>
        <w:u w:val="single"/>
      </w:rPr>
    </w:lvl>
    <w:lvl w:ilvl="8">
      <w:start w:val="1"/>
      <w:numFmt w:val="decimal"/>
      <w:lvlText w:val="%1.%2.%3.%4.%5.%6.%7.%8.%9."/>
      <w:lvlJc w:val="left"/>
      <w:pPr>
        <w:ind w:left="4656" w:hanging="1800"/>
      </w:pPr>
      <w:rPr>
        <w:rFonts w:hint="default"/>
        <w:u w:val="single"/>
      </w:rPr>
    </w:lvl>
  </w:abstractNum>
  <w:abstractNum w:abstractNumId="9" w15:restartNumberingAfterBreak="0">
    <w:nsid w:val="1F6C1D1F"/>
    <w:multiLevelType w:val="multilevel"/>
    <w:tmpl w:val="249AA078"/>
    <w:styleLink w:val="Configurator"/>
    <w:lvl w:ilvl="0">
      <w:start w:val="1"/>
      <w:numFmt w:val="lowerLetter"/>
      <w:lvlText w:val="%1)"/>
      <w:lvlJc w:val="left"/>
      <w:pPr>
        <w:ind w:left="1080" w:hanging="360"/>
      </w:pPr>
      <w:rPr>
        <w:rFonts w:ascii="Arial" w:hAnsi="Arial" w:cs="Times New Roman" w:hint="default"/>
        <w:sz w:val="20"/>
      </w:rPr>
    </w:lvl>
    <w:lvl w:ilvl="1">
      <w:start w:val="1"/>
      <w:numFmt w:val="decimal"/>
      <w:lvlText w:val="%2."/>
      <w:lvlJc w:val="left"/>
      <w:pPr>
        <w:ind w:left="1800" w:hanging="360"/>
      </w:pPr>
      <w:rPr>
        <w:rFonts w:ascii="Arial" w:hAnsi="Arial" w:cs="Times New Roman" w:hint="default"/>
        <w:sz w:val="20"/>
      </w:rPr>
    </w:lvl>
    <w:lvl w:ilvl="2">
      <w:start w:val="1"/>
      <w:numFmt w:val="lowerRoman"/>
      <w:lvlText w:val="%3."/>
      <w:lvlJc w:val="left"/>
      <w:pPr>
        <w:ind w:left="2520" w:hanging="173"/>
      </w:pPr>
      <w:rPr>
        <w:rFonts w:ascii="Arial" w:hAnsi="Arial" w:cs="Times New Roman" w:hint="default"/>
        <w:sz w:val="20"/>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0" w15:restartNumberingAfterBreak="0">
    <w:nsid w:val="268C7105"/>
    <w:multiLevelType w:val="hybridMultilevel"/>
    <w:tmpl w:val="47DAC6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F2444A"/>
    <w:multiLevelType w:val="hybridMultilevel"/>
    <w:tmpl w:val="74B6E40E"/>
    <w:lvl w:ilvl="0" w:tplc="A0F44CB0">
      <w:start w:val="1"/>
      <w:numFmt w:val="lowerLetter"/>
      <w:lvlText w:val="%1."/>
      <w:lvlJc w:val="left"/>
      <w:pPr>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99752FD"/>
    <w:multiLevelType w:val="hybridMultilevel"/>
    <w:tmpl w:val="EED05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8F4F9D"/>
    <w:multiLevelType w:val="hybridMultilevel"/>
    <w:tmpl w:val="B732A262"/>
    <w:lvl w:ilvl="0" w:tplc="F70AE2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DE5C2C"/>
    <w:multiLevelType w:val="hybridMultilevel"/>
    <w:tmpl w:val="7DBAC50A"/>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 w15:restartNumberingAfterBreak="0">
    <w:nsid w:val="2ECA283A"/>
    <w:multiLevelType w:val="hybridMultilevel"/>
    <w:tmpl w:val="109E00B4"/>
    <w:lvl w:ilvl="0" w:tplc="03DEDE78">
      <w:start w:val="1"/>
      <w:numFmt w:val="lowerLetter"/>
      <w:lvlText w:val="%1."/>
      <w:lvlJc w:val="left"/>
      <w:pPr>
        <w:ind w:left="1440" w:hanging="360"/>
      </w:pPr>
      <w:rPr>
        <w:color w:val="auto"/>
      </w:rPr>
    </w:lvl>
    <w:lvl w:ilvl="1" w:tplc="04090011">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4B1A81"/>
    <w:multiLevelType w:val="multilevel"/>
    <w:tmpl w:val="427E5310"/>
    <w:lvl w:ilvl="0">
      <w:start w:val="1"/>
      <w:numFmt w:val="lowerLetter"/>
      <w:lvlText w:val="(%1)"/>
      <w:lvlJc w:val="left"/>
      <w:pPr>
        <w:tabs>
          <w:tab w:val="num" w:pos="960"/>
        </w:tabs>
        <w:ind w:left="1008" w:hanging="528"/>
      </w:pPr>
      <w:rPr>
        <w:rFonts w:hint="default"/>
      </w:rPr>
    </w:lvl>
    <w:lvl w:ilvl="1">
      <w:start w:val="1"/>
      <w:numFmt w:val="decimal"/>
      <w:lvlText w:val="%1.%2."/>
      <w:lvlJc w:val="left"/>
      <w:pPr>
        <w:tabs>
          <w:tab w:val="num" w:pos="1440"/>
        </w:tabs>
        <w:ind w:left="1440" w:hanging="480"/>
      </w:pPr>
      <w:rPr>
        <w:rFonts w:hint="default"/>
      </w:rPr>
    </w:lvl>
    <w:lvl w:ilvl="2">
      <w:start w:val="1"/>
      <w:numFmt w:val="decimal"/>
      <w:lvlText w:val="%1.%2.%3."/>
      <w:lvlJc w:val="left"/>
      <w:pPr>
        <w:tabs>
          <w:tab w:val="num" w:pos="2640"/>
        </w:tabs>
        <w:ind w:left="2640" w:hanging="720"/>
      </w:pPr>
      <w:rPr>
        <w:rFonts w:hint="default"/>
      </w:rPr>
    </w:lvl>
    <w:lvl w:ilvl="3">
      <w:start w:val="1"/>
      <w:numFmt w:val="decimal"/>
      <w:lvlText w:val="%1.%2.%3.%4."/>
      <w:lvlJc w:val="left"/>
      <w:pPr>
        <w:tabs>
          <w:tab w:val="num" w:pos="2280"/>
        </w:tabs>
        <w:ind w:left="2208" w:hanging="648"/>
      </w:pPr>
      <w:rPr>
        <w:rFonts w:hint="default"/>
      </w:rPr>
    </w:lvl>
    <w:lvl w:ilvl="4">
      <w:start w:val="1"/>
      <w:numFmt w:val="decimal"/>
      <w:lvlText w:val="%1.%2.%3.%4.%5."/>
      <w:lvlJc w:val="left"/>
      <w:pPr>
        <w:tabs>
          <w:tab w:val="num" w:pos="3000"/>
        </w:tabs>
        <w:ind w:left="2712" w:hanging="792"/>
      </w:pPr>
      <w:rPr>
        <w:rFonts w:hint="default"/>
      </w:rPr>
    </w:lvl>
    <w:lvl w:ilvl="5">
      <w:start w:val="1"/>
      <w:numFmt w:val="decimal"/>
      <w:lvlText w:val="%1.%2.%3.%4.%5.%6."/>
      <w:lvlJc w:val="left"/>
      <w:pPr>
        <w:tabs>
          <w:tab w:val="num" w:pos="3360"/>
        </w:tabs>
        <w:ind w:left="3216" w:hanging="936"/>
      </w:pPr>
      <w:rPr>
        <w:rFonts w:hint="default"/>
      </w:rPr>
    </w:lvl>
    <w:lvl w:ilvl="6">
      <w:start w:val="1"/>
      <w:numFmt w:val="decimal"/>
      <w:lvlText w:val="%1.%2.%3.%4.%5.%6.%7."/>
      <w:lvlJc w:val="left"/>
      <w:pPr>
        <w:tabs>
          <w:tab w:val="num" w:pos="4080"/>
        </w:tabs>
        <w:ind w:left="3720" w:hanging="1080"/>
      </w:pPr>
      <w:rPr>
        <w:rFonts w:hint="default"/>
      </w:rPr>
    </w:lvl>
    <w:lvl w:ilvl="7">
      <w:start w:val="1"/>
      <w:numFmt w:val="decimal"/>
      <w:lvlText w:val="%1.%2.%3.%4.%5.%6.%7.%8."/>
      <w:lvlJc w:val="left"/>
      <w:pPr>
        <w:tabs>
          <w:tab w:val="num" w:pos="4440"/>
        </w:tabs>
        <w:ind w:left="4224" w:hanging="1224"/>
      </w:pPr>
      <w:rPr>
        <w:rFonts w:hint="default"/>
      </w:rPr>
    </w:lvl>
    <w:lvl w:ilvl="8">
      <w:start w:val="1"/>
      <w:numFmt w:val="decimal"/>
      <w:lvlText w:val="%1.%2.%3.%4.%5.%6.%7.%8.%9."/>
      <w:lvlJc w:val="left"/>
      <w:pPr>
        <w:tabs>
          <w:tab w:val="num" w:pos="5160"/>
        </w:tabs>
        <w:ind w:left="4800" w:hanging="1440"/>
      </w:pPr>
      <w:rPr>
        <w:rFonts w:hint="default"/>
      </w:rPr>
    </w:lvl>
  </w:abstractNum>
  <w:abstractNum w:abstractNumId="17" w15:restartNumberingAfterBreak="0">
    <w:nsid w:val="2F824AC2"/>
    <w:multiLevelType w:val="hybridMultilevel"/>
    <w:tmpl w:val="61B6E7DC"/>
    <w:lvl w:ilvl="0" w:tplc="7F6E3DF0">
      <w:start w:val="4"/>
      <w:numFmt w:val="lowerLetter"/>
      <w:lvlText w:val="%1."/>
      <w:lvlJc w:val="left"/>
      <w:pPr>
        <w:ind w:left="1440" w:hanging="360"/>
      </w:pPr>
      <w:rPr>
        <w:rFonts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7B2D2D"/>
    <w:multiLevelType w:val="hybridMultilevel"/>
    <w:tmpl w:val="74B6E40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1DF78E6"/>
    <w:multiLevelType w:val="hybridMultilevel"/>
    <w:tmpl w:val="C3CE5EB2"/>
    <w:lvl w:ilvl="0" w:tplc="FFFFFFFF">
      <w:start w:val="1"/>
      <w:numFmt w:val="decimal"/>
      <w:lvlText w:val="6.%1"/>
      <w:lvlJc w:val="left"/>
      <w:pPr>
        <w:ind w:left="5040" w:hanging="720"/>
      </w:pPr>
      <w:rPr>
        <w:rFonts w:hint="default"/>
      </w:rPr>
    </w:lvl>
    <w:lvl w:ilvl="1" w:tplc="FFFFFFFF" w:tentative="1">
      <w:start w:val="1"/>
      <w:numFmt w:val="lowerLetter"/>
      <w:lvlText w:val="%2."/>
      <w:lvlJc w:val="left"/>
      <w:pPr>
        <w:ind w:left="1440" w:hanging="360"/>
      </w:pPr>
    </w:lvl>
    <w:lvl w:ilvl="2" w:tplc="2EF83C4A">
      <w:start w:val="1"/>
      <w:numFmt w:val="decimal"/>
      <w:lvlText w:val="6.%3"/>
      <w:lvlJc w:val="left"/>
      <w:pPr>
        <w:ind w:left="216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826741"/>
    <w:multiLevelType w:val="hybridMultilevel"/>
    <w:tmpl w:val="ED76644E"/>
    <w:lvl w:ilvl="0" w:tplc="4296E1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4BB2FCA"/>
    <w:multiLevelType w:val="hybridMultilevel"/>
    <w:tmpl w:val="56545848"/>
    <w:lvl w:ilvl="0" w:tplc="735CFC84">
      <w:start w:val="1"/>
      <w:numFmt w:val="bullet"/>
      <w:lvlText w:val=""/>
      <w:lvlJc w:val="left"/>
      <w:pPr>
        <w:tabs>
          <w:tab w:val="num" w:pos="180"/>
        </w:tabs>
        <w:ind w:left="180" w:hanging="18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23078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8D4236D"/>
    <w:multiLevelType w:val="hybridMultilevel"/>
    <w:tmpl w:val="53E4B5E6"/>
    <w:lvl w:ilvl="0" w:tplc="D9FE6352">
      <w:start w:val="1"/>
      <w:numFmt w:val="decimal"/>
      <w:lvlText w:val="(%1)"/>
      <w:lvlJc w:val="left"/>
      <w:pPr>
        <w:ind w:left="720" w:hanging="360"/>
      </w:pPr>
    </w:lvl>
    <w:lvl w:ilvl="1" w:tplc="D9FE6352">
      <w:start w:val="1"/>
      <w:numFmt w:val="decimal"/>
      <w:lvlText w:val="(%2)"/>
      <w:lvlJc w:val="left"/>
      <w:pPr>
        <w:ind w:left="1440" w:hanging="360"/>
      </w:pPr>
    </w:lvl>
    <w:lvl w:ilvl="2" w:tplc="13EE12EA">
      <w:start w:val="1"/>
      <w:numFmt w:val="lowerRoman"/>
      <w:lvlText w:val="%3."/>
      <w:lvlJc w:val="right"/>
      <w:pPr>
        <w:ind w:left="2160" w:hanging="180"/>
      </w:pPr>
    </w:lvl>
    <w:lvl w:ilvl="3" w:tplc="FE22F45A">
      <w:start w:val="1"/>
      <w:numFmt w:val="decimal"/>
      <w:lvlText w:val="%4."/>
      <w:lvlJc w:val="left"/>
      <w:pPr>
        <w:ind w:left="2880" w:hanging="360"/>
      </w:pPr>
    </w:lvl>
    <w:lvl w:ilvl="4" w:tplc="CD48C47A">
      <w:start w:val="1"/>
      <w:numFmt w:val="lowerLetter"/>
      <w:lvlText w:val="%5."/>
      <w:lvlJc w:val="left"/>
      <w:pPr>
        <w:ind w:left="3600" w:hanging="360"/>
      </w:pPr>
    </w:lvl>
    <w:lvl w:ilvl="5" w:tplc="FD4CD2EA">
      <w:start w:val="1"/>
      <w:numFmt w:val="lowerRoman"/>
      <w:lvlText w:val="%6."/>
      <w:lvlJc w:val="right"/>
      <w:pPr>
        <w:ind w:left="4320" w:hanging="180"/>
      </w:pPr>
    </w:lvl>
    <w:lvl w:ilvl="6" w:tplc="03C29684">
      <w:start w:val="1"/>
      <w:numFmt w:val="decimal"/>
      <w:lvlText w:val="%7."/>
      <w:lvlJc w:val="left"/>
      <w:pPr>
        <w:ind w:left="5040" w:hanging="360"/>
      </w:pPr>
    </w:lvl>
    <w:lvl w:ilvl="7" w:tplc="AD96E3B0">
      <w:start w:val="1"/>
      <w:numFmt w:val="lowerLetter"/>
      <w:lvlText w:val="%8."/>
      <w:lvlJc w:val="left"/>
      <w:pPr>
        <w:ind w:left="5760" w:hanging="360"/>
      </w:pPr>
    </w:lvl>
    <w:lvl w:ilvl="8" w:tplc="9C28510C">
      <w:start w:val="1"/>
      <w:numFmt w:val="lowerRoman"/>
      <w:lvlText w:val="%9."/>
      <w:lvlJc w:val="right"/>
      <w:pPr>
        <w:ind w:left="6480" w:hanging="180"/>
      </w:pPr>
    </w:lvl>
  </w:abstractNum>
  <w:abstractNum w:abstractNumId="24" w15:restartNumberingAfterBreak="0">
    <w:nsid w:val="39A12024"/>
    <w:multiLevelType w:val="hybridMultilevel"/>
    <w:tmpl w:val="99F021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9C3251C"/>
    <w:multiLevelType w:val="hybridMultilevel"/>
    <w:tmpl w:val="BC7A30A0"/>
    <w:lvl w:ilvl="0" w:tplc="4296E166">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15:restartNumberingAfterBreak="0">
    <w:nsid w:val="3AF92864"/>
    <w:multiLevelType w:val="multilevel"/>
    <w:tmpl w:val="FC4A692C"/>
    <w:numStyleLink w:val="ADAFAList"/>
  </w:abstractNum>
  <w:abstractNum w:abstractNumId="27" w15:restartNumberingAfterBreak="0">
    <w:nsid w:val="3D162784"/>
    <w:multiLevelType w:val="hybridMultilevel"/>
    <w:tmpl w:val="6AD04DC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33D3AEC"/>
    <w:multiLevelType w:val="hybridMultilevel"/>
    <w:tmpl w:val="602E36B0"/>
    <w:lvl w:ilvl="0" w:tplc="0409001B">
      <w:start w:val="1"/>
      <w:numFmt w:val="lowerRoman"/>
      <w:lvlText w:val="%1."/>
      <w:lvlJc w:val="right"/>
      <w:pPr>
        <w:ind w:left="1605" w:hanging="360"/>
      </w:pPr>
    </w:lvl>
    <w:lvl w:ilvl="1" w:tplc="04090019">
      <w:start w:val="1"/>
      <w:numFmt w:val="lowerLetter"/>
      <w:lvlText w:val="%2."/>
      <w:lvlJc w:val="left"/>
      <w:pPr>
        <w:ind w:left="2325" w:hanging="360"/>
      </w:pPr>
    </w:lvl>
    <w:lvl w:ilvl="2" w:tplc="0409001B">
      <w:start w:val="1"/>
      <w:numFmt w:val="lowerRoman"/>
      <w:lvlText w:val="%3."/>
      <w:lvlJc w:val="right"/>
      <w:pPr>
        <w:ind w:left="3045" w:hanging="180"/>
      </w:pPr>
    </w:lvl>
    <w:lvl w:ilvl="3" w:tplc="0409000F">
      <w:start w:val="1"/>
      <w:numFmt w:val="decimal"/>
      <w:lvlText w:val="%4."/>
      <w:lvlJc w:val="left"/>
      <w:pPr>
        <w:ind w:left="3765" w:hanging="360"/>
      </w:pPr>
    </w:lvl>
    <w:lvl w:ilvl="4" w:tplc="04090019">
      <w:start w:val="1"/>
      <w:numFmt w:val="lowerLetter"/>
      <w:lvlText w:val="%5."/>
      <w:lvlJc w:val="left"/>
      <w:pPr>
        <w:ind w:left="4485" w:hanging="360"/>
      </w:pPr>
    </w:lvl>
    <w:lvl w:ilvl="5" w:tplc="0409001B">
      <w:start w:val="1"/>
      <w:numFmt w:val="lowerRoman"/>
      <w:lvlText w:val="%6."/>
      <w:lvlJc w:val="right"/>
      <w:pPr>
        <w:ind w:left="5205" w:hanging="180"/>
      </w:pPr>
    </w:lvl>
    <w:lvl w:ilvl="6" w:tplc="0409000F">
      <w:start w:val="1"/>
      <w:numFmt w:val="decimal"/>
      <w:lvlText w:val="%7."/>
      <w:lvlJc w:val="left"/>
      <w:pPr>
        <w:ind w:left="5925" w:hanging="360"/>
      </w:pPr>
    </w:lvl>
    <w:lvl w:ilvl="7" w:tplc="04090019">
      <w:start w:val="1"/>
      <w:numFmt w:val="lowerLetter"/>
      <w:lvlText w:val="%8."/>
      <w:lvlJc w:val="left"/>
      <w:pPr>
        <w:ind w:left="6645" w:hanging="360"/>
      </w:pPr>
    </w:lvl>
    <w:lvl w:ilvl="8" w:tplc="0409001B">
      <w:start w:val="1"/>
      <w:numFmt w:val="lowerRoman"/>
      <w:lvlText w:val="%9."/>
      <w:lvlJc w:val="right"/>
      <w:pPr>
        <w:ind w:left="7365" w:hanging="180"/>
      </w:pPr>
    </w:lvl>
  </w:abstractNum>
  <w:abstractNum w:abstractNumId="29" w15:restartNumberingAfterBreak="0">
    <w:nsid w:val="44860919"/>
    <w:multiLevelType w:val="hybridMultilevel"/>
    <w:tmpl w:val="F87E8542"/>
    <w:lvl w:ilvl="0" w:tplc="264EE1CE">
      <w:start w:val="1"/>
      <w:numFmt w:val="decimal"/>
      <w:lvlText w:val="%1."/>
      <w:lvlJc w:val="left"/>
      <w:pPr>
        <w:ind w:left="2160" w:hanging="720"/>
      </w:pPr>
      <w:rPr>
        <w:rFonts w:hint="default"/>
      </w:rPr>
    </w:lvl>
    <w:lvl w:ilvl="1" w:tplc="30E40CDA">
      <w:start w:val="1"/>
      <w:numFmt w:val="lowerLetter"/>
      <w:lvlText w:val="%2."/>
      <w:lvlJc w:val="left"/>
      <w:pPr>
        <w:ind w:left="2880" w:hanging="360"/>
      </w:pPr>
      <w:rPr>
        <w:rFonts w:hint="default"/>
      </w:rPr>
    </w:lvl>
    <w:lvl w:ilvl="2" w:tplc="143201AA">
      <w:start w:val="1"/>
      <w:numFmt w:val="lowerRoman"/>
      <w:lvlText w:val="(%3)"/>
      <w:lvlJc w:val="left"/>
      <w:pPr>
        <w:ind w:left="4140" w:hanging="720"/>
      </w:pPr>
      <w:rPr>
        <w:rFonts w:hint="default"/>
      </w:rPr>
    </w:lvl>
    <w:lvl w:ilvl="3" w:tplc="CD0A7258">
      <w:start w:val="1"/>
      <w:numFmt w:val="lowerLetter"/>
      <w:lvlText w:val="(%4)"/>
      <w:lvlJc w:val="left"/>
      <w:pPr>
        <w:ind w:left="4320" w:hanging="360"/>
      </w:pPr>
      <w:rPr>
        <w:rFonts w:hint="default"/>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44E24B5E"/>
    <w:multiLevelType w:val="hybridMultilevel"/>
    <w:tmpl w:val="B95ED646"/>
    <w:lvl w:ilvl="0" w:tplc="B888D9A6">
      <w:start w:val="1"/>
      <w:numFmt w:val="lowerLetter"/>
      <w:lvlText w:val="%1."/>
      <w:lvlJc w:val="left"/>
      <w:pPr>
        <w:ind w:left="1440" w:hanging="360"/>
      </w:pPr>
      <w:rPr>
        <w:color w:val="FF0000"/>
      </w:rPr>
    </w:lvl>
    <w:lvl w:ilvl="1" w:tplc="04090011">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6920B07"/>
    <w:multiLevelType w:val="multilevel"/>
    <w:tmpl w:val="12DA82E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960"/>
        </w:tabs>
        <w:ind w:left="96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47FA7B81"/>
    <w:multiLevelType w:val="multilevel"/>
    <w:tmpl w:val="08E81E9E"/>
    <w:lvl w:ilvl="0">
      <w:start w:val="1"/>
      <w:numFmt w:val="none"/>
      <w:pStyle w:val="PSBody2"/>
      <w:lvlText w:val="%1"/>
      <w:lvlJc w:val="left"/>
      <w:pPr>
        <w:tabs>
          <w:tab w:val="num" w:pos="720"/>
        </w:tabs>
        <w:ind w:left="720" w:firstLine="0"/>
      </w:pPr>
      <w:rPr>
        <w:rFonts w:hint="default"/>
      </w:rPr>
    </w:lvl>
    <w:lvl w:ilvl="1">
      <w:start w:val="1"/>
      <w:numFmt w:val="none"/>
      <w:lvlText w:val="%1"/>
      <w:lvlJc w:val="left"/>
      <w:pPr>
        <w:tabs>
          <w:tab w:val="num" w:pos="1152"/>
        </w:tabs>
        <w:ind w:left="1152" w:hanging="72"/>
      </w:pPr>
      <w:rPr>
        <w:rFonts w:hint="default"/>
      </w:rPr>
    </w:lvl>
    <w:lvl w:ilvl="2">
      <w:start w:val="1"/>
      <w:numFmt w:val="none"/>
      <w:lvlText w:val="%1"/>
      <w:lvlJc w:val="left"/>
      <w:pPr>
        <w:tabs>
          <w:tab w:val="num" w:pos="1440"/>
        </w:tabs>
        <w:ind w:left="1440" w:firstLine="0"/>
      </w:pPr>
      <w:rPr>
        <w:rFonts w:hint="default"/>
      </w:rPr>
    </w:lvl>
    <w:lvl w:ilvl="3">
      <w:start w:val="1"/>
      <w:numFmt w:val="none"/>
      <w:lvlText w:val="%1"/>
      <w:lvlJc w:val="left"/>
      <w:pPr>
        <w:tabs>
          <w:tab w:val="num" w:pos="1800"/>
        </w:tabs>
        <w:ind w:left="1800" w:firstLine="0"/>
      </w:pPr>
      <w:rPr>
        <w:rFonts w:hint="default"/>
      </w:rPr>
    </w:lvl>
    <w:lvl w:ilvl="4">
      <w:start w:val="1"/>
      <w:numFmt w:val="none"/>
      <w:lvlText w:val="%1"/>
      <w:lvlJc w:val="left"/>
      <w:pPr>
        <w:tabs>
          <w:tab w:val="num" w:pos="2160"/>
        </w:tabs>
        <w:ind w:left="2160" w:firstLine="0"/>
      </w:pPr>
      <w:rPr>
        <w:rFonts w:hint="default"/>
      </w:rPr>
    </w:lvl>
    <w:lvl w:ilvl="5">
      <w:start w:val="1"/>
      <w:numFmt w:val="none"/>
      <w:lvlText w:val=""/>
      <w:lvlJc w:val="left"/>
      <w:pPr>
        <w:tabs>
          <w:tab w:val="num" w:pos="2520"/>
        </w:tabs>
        <w:ind w:left="2520" w:firstLine="0"/>
      </w:pPr>
      <w:rPr>
        <w:rFonts w:hint="default"/>
      </w:rPr>
    </w:lvl>
    <w:lvl w:ilvl="6">
      <w:start w:val="1"/>
      <w:numFmt w:val="none"/>
      <w:lvlText w:val=""/>
      <w:lvlJc w:val="left"/>
      <w:pPr>
        <w:tabs>
          <w:tab w:val="num" w:pos="2880"/>
        </w:tabs>
        <w:ind w:left="2880" w:firstLine="0"/>
      </w:pPr>
      <w:rPr>
        <w:rFonts w:hint="default"/>
      </w:rPr>
    </w:lvl>
    <w:lvl w:ilvl="7">
      <w:start w:val="1"/>
      <w:numFmt w:val="none"/>
      <w:lvlText w:val=""/>
      <w:lvlJc w:val="left"/>
      <w:pPr>
        <w:tabs>
          <w:tab w:val="num" w:pos="3240"/>
        </w:tabs>
        <w:ind w:left="3240" w:firstLine="0"/>
      </w:pPr>
      <w:rPr>
        <w:rFonts w:hint="default"/>
      </w:rPr>
    </w:lvl>
    <w:lvl w:ilvl="8">
      <w:start w:val="1"/>
      <w:numFmt w:val="none"/>
      <w:lvlText w:val=""/>
      <w:lvlJc w:val="left"/>
      <w:pPr>
        <w:tabs>
          <w:tab w:val="num" w:pos="3600"/>
        </w:tabs>
        <w:ind w:left="3600" w:firstLine="0"/>
      </w:pPr>
      <w:rPr>
        <w:rFonts w:hint="default"/>
      </w:rPr>
    </w:lvl>
  </w:abstractNum>
  <w:abstractNum w:abstractNumId="33" w15:restartNumberingAfterBreak="0">
    <w:nsid w:val="485234CB"/>
    <w:multiLevelType w:val="multilevel"/>
    <w:tmpl w:val="ABB02480"/>
    <w:lvl w:ilvl="0">
      <w:start w:val="1"/>
      <w:numFmt w:val="upperLetter"/>
      <w:pStyle w:val="NormalHeadinglevel1"/>
      <w:lvlText w:val="%1"/>
      <w:lvlJc w:val="left"/>
      <w:pPr>
        <w:ind w:left="1440" w:hanging="1440"/>
      </w:pPr>
      <w:rPr>
        <w:rFonts w:ascii="Arial" w:hAnsi="Arial" w:hint="default"/>
        <w:b/>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NormalHeadinglevel2"/>
      <w:lvlText w:val="%1.%2"/>
      <w:lvlJc w:val="left"/>
      <w:pPr>
        <w:ind w:left="1440" w:hanging="1440"/>
      </w:pPr>
      <w:rPr>
        <w:rFonts w:hint="default"/>
        <w:b/>
        <w:bCs w:val="0"/>
        <w:i w:val="0"/>
        <w:iCs w:val="0"/>
        <w: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lowerLetter"/>
      <w:pStyle w:val="NormalHeadinglevel3"/>
      <w:lvlText w:val="%3."/>
      <w:lvlJc w:val="left"/>
      <w:pPr>
        <w:ind w:left="1440" w:hanging="1440"/>
      </w:pPr>
      <w:rPr>
        <w:rFonts w:ascii="Arial" w:eastAsia="Times New Roman" w:hAnsi="Arial" w:cs="Arial"/>
        <w:bCs w:val="0"/>
        <w:i w:val="0"/>
        <w:iCs w:val="0"/>
        <w:caps w:val="0"/>
        <w:strike w:val="0"/>
        <w:dstrike w:val="0"/>
        <w:vanish w:val="0"/>
        <w:color w:val="000000"/>
        <w:spacing w:val="0"/>
        <w:kern w:val="0"/>
        <w:position w:val="0"/>
        <w:sz w:val="20"/>
        <w:szCs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pStyle w:val="NormalHeadinglevel4"/>
      <w:lvlText w:val="%1.%2.%3.%4"/>
      <w:lvlJc w:val="left"/>
      <w:pPr>
        <w:ind w:left="1440" w:hanging="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ormalHeadinglevel5"/>
      <w:lvlText w:val="%1.%2.%3.%4.%5"/>
      <w:lvlJc w:val="left"/>
      <w:pPr>
        <w:ind w:left="1440" w:hanging="1440"/>
      </w:pPr>
      <w:rPr>
        <w:rFonts w:ascii="Arial" w:hAnsi="Arial" w:hint="default"/>
        <w:b w:val="0"/>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C4B29EC"/>
    <w:multiLevelType w:val="hybridMultilevel"/>
    <w:tmpl w:val="346469AC"/>
    <w:lvl w:ilvl="0" w:tplc="45C28ED0">
      <w:start w:val="1"/>
      <w:numFmt w:val="lowerLetter"/>
      <w:lvlText w:val="%1."/>
      <w:lvlJc w:val="left"/>
      <w:pPr>
        <w:ind w:left="1080" w:hanging="360"/>
      </w:pPr>
      <w:rPr>
        <w:color w:val="000000" w:themeColor="text1"/>
      </w:rPr>
    </w:lvl>
    <w:lvl w:ilvl="1" w:tplc="4296E16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CF05F25"/>
    <w:multiLevelType w:val="hybridMultilevel"/>
    <w:tmpl w:val="2ED629EA"/>
    <w:lvl w:ilvl="0" w:tplc="A1A813E8">
      <w:start w:val="1"/>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15:restartNumberingAfterBreak="0">
    <w:nsid w:val="4ECE0418"/>
    <w:multiLevelType w:val="multilevel"/>
    <w:tmpl w:val="8D209ADC"/>
    <w:lvl w:ilvl="0">
      <w:start w:val="1"/>
      <w:numFmt w:val="lowerLetter"/>
      <w:pStyle w:val="Bullet-Level1"/>
      <w:lvlText w:val="%1)"/>
      <w:lvlJc w:val="left"/>
      <w:pPr>
        <w:ind w:left="1890" w:hanging="360"/>
      </w:pPr>
      <w:rPr>
        <w:rFonts w:hint="default"/>
        <w:b w:val="0"/>
        <w:i w:val="0"/>
        <w:color w:val="auto"/>
        <w:sz w:val="20"/>
      </w:rPr>
    </w:lvl>
    <w:lvl w:ilvl="1">
      <w:start w:val="1"/>
      <w:numFmt w:val="bullet"/>
      <w:lvlText w:val="─"/>
      <w:lvlJc w:val="left"/>
      <w:pPr>
        <w:ind w:left="4410" w:hanging="360"/>
      </w:pPr>
      <w:rPr>
        <w:rFonts w:asciiTheme="minorHAnsi" w:hAnsiTheme="minorHAnsi" w:cs="Times New Roman" w:hint="default"/>
        <w:color w:val="1F497D" w:themeColor="text2"/>
      </w:rPr>
    </w:lvl>
    <w:lvl w:ilvl="2">
      <w:start w:val="1"/>
      <w:numFmt w:val="bullet"/>
      <w:lvlText w:val=""/>
      <w:lvlJc w:val="left"/>
      <w:pPr>
        <w:ind w:left="5130" w:hanging="360"/>
      </w:pPr>
      <w:rPr>
        <w:rFonts w:ascii="Wingdings" w:hAnsi="Wingdings" w:hint="default"/>
      </w:rPr>
    </w:lvl>
    <w:lvl w:ilvl="3">
      <w:start w:val="1"/>
      <w:numFmt w:val="bullet"/>
      <w:lvlText w:val=""/>
      <w:lvlJc w:val="left"/>
      <w:pPr>
        <w:ind w:left="5850" w:hanging="360"/>
      </w:pPr>
      <w:rPr>
        <w:rFonts w:ascii="Symbol" w:hAnsi="Symbol" w:hint="default"/>
      </w:rPr>
    </w:lvl>
    <w:lvl w:ilvl="4">
      <w:start w:val="1"/>
      <w:numFmt w:val="bullet"/>
      <w:lvlText w:val="o"/>
      <w:lvlJc w:val="left"/>
      <w:pPr>
        <w:ind w:left="6570" w:hanging="360"/>
      </w:pPr>
      <w:rPr>
        <w:rFonts w:ascii="Courier New" w:hAnsi="Courier New" w:cs="Courier New" w:hint="default"/>
      </w:rPr>
    </w:lvl>
    <w:lvl w:ilvl="5">
      <w:start w:val="1"/>
      <w:numFmt w:val="bullet"/>
      <w:lvlText w:val=""/>
      <w:lvlJc w:val="left"/>
      <w:pPr>
        <w:ind w:left="7290" w:hanging="360"/>
      </w:pPr>
      <w:rPr>
        <w:rFonts w:ascii="Wingdings" w:hAnsi="Wingdings" w:hint="default"/>
      </w:rPr>
    </w:lvl>
    <w:lvl w:ilvl="6">
      <w:start w:val="1"/>
      <w:numFmt w:val="bullet"/>
      <w:lvlText w:val=""/>
      <w:lvlJc w:val="left"/>
      <w:pPr>
        <w:ind w:left="8010" w:hanging="360"/>
      </w:pPr>
      <w:rPr>
        <w:rFonts w:ascii="Symbol" w:hAnsi="Symbol" w:hint="default"/>
      </w:rPr>
    </w:lvl>
    <w:lvl w:ilvl="7">
      <w:start w:val="1"/>
      <w:numFmt w:val="bullet"/>
      <w:lvlText w:val="o"/>
      <w:lvlJc w:val="left"/>
      <w:pPr>
        <w:ind w:left="8730" w:hanging="360"/>
      </w:pPr>
      <w:rPr>
        <w:rFonts w:ascii="Courier New" w:hAnsi="Courier New" w:cs="Courier New" w:hint="default"/>
      </w:rPr>
    </w:lvl>
    <w:lvl w:ilvl="8">
      <w:start w:val="1"/>
      <w:numFmt w:val="bullet"/>
      <w:lvlText w:val=""/>
      <w:lvlJc w:val="left"/>
      <w:pPr>
        <w:ind w:left="9450" w:hanging="360"/>
      </w:pPr>
      <w:rPr>
        <w:rFonts w:ascii="Wingdings" w:hAnsi="Wingdings" w:hint="default"/>
      </w:rPr>
    </w:lvl>
  </w:abstractNum>
  <w:abstractNum w:abstractNumId="37" w15:restartNumberingAfterBreak="0">
    <w:nsid w:val="4FCC7CAD"/>
    <w:multiLevelType w:val="hybridMultilevel"/>
    <w:tmpl w:val="C18C9C3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28756F4"/>
    <w:multiLevelType w:val="hybridMultilevel"/>
    <w:tmpl w:val="9684B492"/>
    <w:lvl w:ilvl="0" w:tplc="D806DF16">
      <w:start w:val="1"/>
      <w:numFmt w:val="lowerRoman"/>
      <w:lvlText w:val="(%1)"/>
      <w:lvlJc w:val="left"/>
      <w:pPr>
        <w:ind w:left="1080" w:hanging="360"/>
      </w:pPr>
      <w:rPr>
        <w:rFonts w:hint="default"/>
      </w:rPr>
    </w:lvl>
    <w:lvl w:ilvl="1" w:tplc="F29E3CB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8131328"/>
    <w:multiLevelType w:val="hybridMultilevel"/>
    <w:tmpl w:val="27BC9960"/>
    <w:lvl w:ilvl="0" w:tplc="04090005">
      <w:start w:val="1"/>
      <w:numFmt w:val="bullet"/>
      <w:lvlText w:val=""/>
      <w:lvlJc w:val="left"/>
      <w:pPr>
        <w:tabs>
          <w:tab w:val="num" w:pos="360"/>
        </w:tabs>
        <w:ind w:left="36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D2F221A"/>
    <w:multiLevelType w:val="hybridMultilevel"/>
    <w:tmpl w:val="6EECF758"/>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D7640F1"/>
    <w:multiLevelType w:val="hybridMultilevel"/>
    <w:tmpl w:val="1D50E7CA"/>
    <w:lvl w:ilvl="0" w:tplc="4D32FE6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00B506C"/>
    <w:multiLevelType w:val="hybridMultilevel"/>
    <w:tmpl w:val="89006632"/>
    <w:lvl w:ilvl="0" w:tplc="D49E4F0A">
      <w:start w:val="1"/>
      <w:numFmt w:val="low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43" w15:restartNumberingAfterBreak="0">
    <w:nsid w:val="688866CA"/>
    <w:multiLevelType w:val="hybridMultilevel"/>
    <w:tmpl w:val="74B6E40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69441142"/>
    <w:multiLevelType w:val="hybridMultilevel"/>
    <w:tmpl w:val="A050CE5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6EB033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6F5C5AF0"/>
    <w:multiLevelType w:val="hybridMultilevel"/>
    <w:tmpl w:val="E012D26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0B6407D"/>
    <w:multiLevelType w:val="hybridMultilevel"/>
    <w:tmpl w:val="3CA03464"/>
    <w:lvl w:ilvl="0" w:tplc="EE8AE6B4">
      <w:start w:val="1"/>
      <w:numFmt w:val="lowerLetter"/>
      <w:lvlText w:val="(%1)"/>
      <w:lvlJc w:val="left"/>
      <w:pPr>
        <w:ind w:left="94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15:restartNumberingAfterBreak="0">
    <w:nsid w:val="71C558C4"/>
    <w:multiLevelType w:val="multilevel"/>
    <w:tmpl w:val="E988C858"/>
    <w:lvl w:ilvl="0">
      <w:start w:val="1"/>
      <w:numFmt w:val="decimal"/>
      <w:pStyle w:val="PSBody3"/>
      <w:lvlText w:val="%1."/>
      <w:lvlJc w:val="left"/>
      <w:pPr>
        <w:tabs>
          <w:tab w:val="num" w:pos="0"/>
        </w:tabs>
        <w:ind w:left="360" w:hanging="360"/>
      </w:pPr>
    </w:lvl>
    <w:lvl w:ilvl="1">
      <w:start w:val="1"/>
      <w:numFmt w:val="decimal"/>
      <w:lvlText w:val="%1.%2."/>
      <w:lvlJc w:val="left"/>
      <w:pPr>
        <w:tabs>
          <w:tab w:val="num" w:pos="936"/>
        </w:tabs>
        <w:ind w:left="936" w:hanging="576"/>
      </w:pPr>
      <w:rPr>
        <w:b w:val="0"/>
        <w:bCs w:val="0"/>
      </w:rPr>
    </w:lvl>
    <w:lvl w:ilvl="2">
      <w:start w:val="1"/>
      <w:numFmt w:val="decimal"/>
      <w:lvlText w:val="%1.%2.%3."/>
      <w:lvlJc w:val="left"/>
      <w:pPr>
        <w:tabs>
          <w:tab w:val="num" w:pos="1440"/>
        </w:tabs>
        <w:ind w:left="1440" w:hanging="720"/>
      </w:pPr>
    </w:lvl>
    <w:lvl w:ilvl="3">
      <w:start w:val="1"/>
      <w:numFmt w:val="lowerLetter"/>
      <w:lvlText w:val="%4)"/>
      <w:lvlJc w:val="left"/>
      <w:pPr>
        <w:tabs>
          <w:tab w:val="num" w:pos="2088"/>
        </w:tabs>
        <w:ind w:left="2088" w:hanging="1008"/>
      </w:pPr>
      <w:rPr>
        <w:rFonts w:ascii="Arial" w:eastAsia="MS Mincho" w:hAnsi="Arial" w:cs="Arial"/>
      </w:rPr>
    </w:lvl>
    <w:lvl w:ilvl="4">
      <w:start w:val="1"/>
      <w:numFmt w:val="decimal"/>
      <w:lvlText w:val="%1.%2.%3.%4.%5."/>
      <w:lvlJc w:val="left"/>
      <w:pPr>
        <w:tabs>
          <w:tab w:val="num" w:pos="2592"/>
        </w:tabs>
        <w:ind w:left="2592" w:hanging="1152"/>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816"/>
        </w:tabs>
        <w:ind w:left="3816" w:hanging="1656"/>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896"/>
        </w:tabs>
        <w:ind w:left="4896" w:hanging="2016"/>
      </w:pPr>
    </w:lvl>
  </w:abstractNum>
  <w:abstractNum w:abstractNumId="49" w15:restartNumberingAfterBreak="0">
    <w:nsid w:val="784C52D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7BDF7DC7"/>
    <w:multiLevelType w:val="hybridMultilevel"/>
    <w:tmpl w:val="801668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030568">
    <w:abstractNumId w:val="37"/>
  </w:num>
  <w:num w:numId="2" w16cid:durableId="1726834846">
    <w:abstractNumId w:val="6"/>
  </w:num>
  <w:num w:numId="3" w16cid:durableId="810513470">
    <w:abstractNumId w:val="41"/>
  </w:num>
  <w:num w:numId="4" w16cid:durableId="1496410502">
    <w:abstractNumId w:val="39"/>
  </w:num>
  <w:num w:numId="5" w16cid:durableId="1015037848">
    <w:abstractNumId w:val="31"/>
  </w:num>
  <w:num w:numId="6" w16cid:durableId="1178732184">
    <w:abstractNumId w:val="21"/>
  </w:num>
  <w:num w:numId="7" w16cid:durableId="1313827072">
    <w:abstractNumId w:val="8"/>
  </w:num>
  <w:num w:numId="8" w16cid:durableId="62319750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0745092">
    <w:abstractNumId w:val="7"/>
  </w:num>
  <w:num w:numId="10" w16cid:durableId="813372174">
    <w:abstractNumId w:val="29"/>
  </w:num>
  <w:num w:numId="11" w16cid:durableId="1545604339">
    <w:abstractNumId w:val="19"/>
  </w:num>
  <w:num w:numId="12" w16cid:durableId="915017746">
    <w:abstractNumId w:val="10"/>
  </w:num>
  <w:num w:numId="13" w16cid:durableId="2139226681">
    <w:abstractNumId w:val="46"/>
  </w:num>
  <w:num w:numId="14" w16cid:durableId="2030180019">
    <w:abstractNumId w:val="13"/>
  </w:num>
  <w:num w:numId="15" w16cid:durableId="1255671207">
    <w:abstractNumId w:val="38"/>
  </w:num>
  <w:num w:numId="16" w16cid:durableId="749349489">
    <w:abstractNumId w:val="3"/>
  </w:num>
  <w:num w:numId="17" w16cid:durableId="1795903964">
    <w:abstractNumId w:val="16"/>
  </w:num>
  <w:num w:numId="18" w16cid:durableId="2034960729">
    <w:abstractNumId w:val="24"/>
  </w:num>
  <w:num w:numId="19" w16cid:durableId="753285444">
    <w:abstractNumId w:val="12"/>
  </w:num>
  <w:num w:numId="20" w16cid:durableId="2074741126">
    <w:abstractNumId w:val="0"/>
  </w:num>
  <w:num w:numId="21" w16cid:durableId="1331443146">
    <w:abstractNumId w:val="32"/>
  </w:num>
  <w:num w:numId="22" w16cid:durableId="237790879">
    <w:abstractNumId w:val="35"/>
  </w:num>
  <w:num w:numId="23" w16cid:durableId="1744371862">
    <w:abstractNumId w:val="42"/>
  </w:num>
  <w:num w:numId="24" w16cid:durableId="96171530">
    <w:abstractNumId w:val="25"/>
  </w:num>
  <w:num w:numId="25" w16cid:durableId="1700662301">
    <w:abstractNumId w:val="27"/>
  </w:num>
  <w:num w:numId="26" w16cid:durableId="90200063">
    <w:abstractNumId w:val="20"/>
  </w:num>
  <w:num w:numId="27" w16cid:durableId="653918300">
    <w:abstractNumId w:val="30"/>
  </w:num>
  <w:num w:numId="28" w16cid:durableId="465122809">
    <w:abstractNumId w:val="34"/>
  </w:num>
  <w:num w:numId="29" w16cid:durableId="93793201">
    <w:abstractNumId w:val="33"/>
  </w:num>
  <w:num w:numId="30" w16cid:durableId="1835488015">
    <w:abstractNumId w:val="36"/>
  </w:num>
  <w:num w:numId="31" w16cid:durableId="1943368814">
    <w:abstractNumId w:val="15"/>
  </w:num>
  <w:num w:numId="32" w16cid:durableId="970743766">
    <w:abstractNumId w:val="44"/>
  </w:num>
  <w:num w:numId="33" w16cid:durableId="1717389302">
    <w:abstractNumId w:val="5"/>
  </w:num>
  <w:num w:numId="34" w16cid:durableId="15951654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4839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67732833">
    <w:abstractNumId w:val="17"/>
  </w:num>
  <w:num w:numId="37" w16cid:durableId="183009918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9253270">
    <w:abstractNumId w:val="9"/>
  </w:num>
  <w:num w:numId="39" w16cid:durableId="894509748">
    <w:abstractNumId w:val="23"/>
  </w:num>
  <w:num w:numId="40" w16cid:durableId="1662391285">
    <w:abstractNumId w:val="50"/>
  </w:num>
  <w:num w:numId="41" w16cid:durableId="1937008859">
    <w:abstractNumId w:val="40"/>
  </w:num>
  <w:num w:numId="42" w16cid:durableId="588270569">
    <w:abstractNumId w:val="2"/>
  </w:num>
  <w:num w:numId="43" w16cid:durableId="602079606">
    <w:abstractNumId w:val="26"/>
    <w:lvlOverride w:ilvl="0">
      <w:lvl w:ilvl="0">
        <w:start w:val="1"/>
        <w:numFmt w:val="upperLetter"/>
        <w:lvlText w:val="%1."/>
        <w:lvlJc w:val="left"/>
        <w:pPr>
          <w:ind w:left="720" w:hanging="720"/>
        </w:pPr>
        <w:rPr>
          <w:rFonts w:ascii="Arial" w:hAnsi="Arial" w:hint="default"/>
          <w:b w:val="0"/>
          <w:bCs/>
          <w:sz w:val="22"/>
        </w:rPr>
      </w:lvl>
    </w:lvlOverride>
    <w:lvlOverride w:ilvl="1">
      <w:lvl w:ilvl="1">
        <w:start w:val="1"/>
        <w:numFmt w:val="decimal"/>
        <w:lvlText w:val="%1.%2."/>
        <w:lvlJc w:val="left"/>
        <w:pPr>
          <w:ind w:left="720" w:hanging="720"/>
        </w:pPr>
        <w:rPr>
          <w:rFonts w:hint="default"/>
          <w:b w:val="0"/>
          <w:bCs/>
        </w:rPr>
      </w:lvl>
    </w:lvlOverride>
    <w:lvlOverride w:ilvl="2">
      <w:lvl w:ilvl="2">
        <w:start w:val="1"/>
        <w:numFmt w:val="lowerLetter"/>
        <w:lvlText w:val="%3."/>
        <w:lvlJc w:val="left"/>
        <w:pPr>
          <w:ind w:left="1800" w:hanging="720"/>
        </w:pPr>
        <w:rPr>
          <w:rFonts w:hint="default"/>
        </w:rPr>
      </w:lvl>
    </w:lvlOverride>
    <w:lvlOverride w:ilvl="3">
      <w:lvl w:ilvl="3">
        <w:start w:val="1"/>
        <w:numFmt w:val="decimal"/>
        <w:lvlText w:val="(%4)"/>
        <w:lvlJc w:val="left"/>
        <w:pPr>
          <w:ind w:left="2160" w:hanging="720"/>
        </w:pPr>
        <w:rPr>
          <w:rFonts w:ascii="Arial" w:hAnsi="Arial" w:hint="default"/>
          <w:sz w:val="22"/>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lef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left"/>
        <w:pPr>
          <w:ind w:left="720" w:hanging="720"/>
        </w:pPr>
        <w:rPr>
          <w:rFonts w:hint="default"/>
        </w:rPr>
      </w:lvl>
    </w:lvlOverride>
  </w:num>
  <w:num w:numId="44" w16cid:durableId="2114350915">
    <w:abstractNumId w:val="11"/>
  </w:num>
  <w:num w:numId="45" w16cid:durableId="808281713">
    <w:abstractNumId w:val="43"/>
  </w:num>
  <w:num w:numId="46" w16cid:durableId="1314681587">
    <w:abstractNumId w:val="18"/>
  </w:num>
  <w:num w:numId="47" w16cid:durableId="1872262601">
    <w:abstractNumId w:val="49"/>
  </w:num>
  <w:num w:numId="48" w16cid:durableId="1775243334">
    <w:abstractNumId w:val="45"/>
  </w:num>
  <w:num w:numId="49" w16cid:durableId="1687318159">
    <w:abstractNumId w:val="22"/>
  </w:num>
  <w:num w:numId="50" w16cid:durableId="1722365489">
    <w:abstractNumId w:val="28"/>
  </w:num>
  <w:num w:numId="51" w16cid:durableId="1073704481">
    <w:abstractNumId w:val="14"/>
  </w:num>
  <w:num w:numId="52" w16cid:durableId="1710493399">
    <w:abstractNumId w:val="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JdgKLoz96S68TEBpw9NB4d6lCPGQiTh3j0DnK83QVu3HZ09+P6RgWH7O3xWHvDC24CipEAuDmqNvBdzLtXsvg==" w:salt="fBRz9P03MpO9e27wDl6vtw=="/>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BD7"/>
    <w:rsid w:val="00000633"/>
    <w:rsid w:val="00002795"/>
    <w:rsid w:val="00002F59"/>
    <w:rsid w:val="000032AF"/>
    <w:rsid w:val="00003EBC"/>
    <w:rsid w:val="0000428F"/>
    <w:rsid w:val="000049B9"/>
    <w:rsid w:val="00004B6F"/>
    <w:rsid w:val="00006C93"/>
    <w:rsid w:val="000078AA"/>
    <w:rsid w:val="0001247B"/>
    <w:rsid w:val="000124DF"/>
    <w:rsid w:val="000126EF"/>
    <w:rsid w:val="000131D4"/>
    <w:rsid w:val="000136D8"/>
    <w:rsid w:val="000137A3"/>
    <w:rsid w:val="00013980"/>
    <w:rsid w:val="00014067"/>
    <w:rsid w:val="00015FAC"/>
    <w:rsid w:val="00016DC5"/>
    <w:rsid w:val="00017239"/>
    <w:rsid w:val="00020C7C"/>
    <w:rsid w:val="00021037"/>
    <w:rsid w:val="0002114F"/>
    <w:rsid w:val="000216D9"/>
    <w:rsid w:val="00022313"/>
    <w:rsid w:val="00023142"/>
    <w:rsid w:val="00023E42"/>
    <w:rsid w:val="00026D8B"/>
    <w:rsid w:val="00026EE3"/>
    <w:rsid w:val="0003174B"/>
    <w:rsid w:val="000335B2"/>
    <w:rsid w:val="00033ADE"/>
    <w:rsid w:val="000347B1"/>
    <w:rsid w:val="000405E8"/>
    <w:rsid w:val="00040B33"/>
    <w:rsid w:val="00041D1E"/>
    <w:rsid w:val="00041D7B"/>
    <w:rsid w:val="00042A78"/>
    <w:rsid w:val="00043300"/>
    <w:rsid w:val="00044C15"/>
    <w:rsid w:val="0004564D"/>
    <w:rsid w:val="000472E1"/>
    <w:rsid w:val="000472ED"/>
    <w:rsid w:val="00050C47"/>
    <w:rsid w:val="00052A76"/>
    <w:rsid w:val="000534C3"/>
    <w:rsid w:val="0005361F"/>
    <w:rsid w:val="000542DE"/>
    <w:rsid w:val="00055B51"/>
    <w:rsid w:val="00055BA3"/>
    <w:rsid w:val="00055FFD"/>
    <w:rsid w:val="000608C8"/>
    <w:rsid w:val="00060F2A"/>
    <w:rsid w:val="00060F56"/>
    <w:rsid w:val="00061B6C"/>
    <w:rsid w:val="00061ED6"/>
    <w:rsid w:val="00062200"/>
    <w:rsid w:val="00062969"/>
    <w:rsid w:val="000635BF"/>
    <w:rsid w:val="00063953"/>
    <w:rsid w:val="00064A7C"/>
    <w:rsid w:val="00064C8B"/>
    <w:rsid w:val="00065928"/>
    <w:rsid w:val="00066373"/>
    <w:rsid w:val="00066494"/>
    <w:rsid w:val="00066E59"/>
    <w:rsid w:val="00067A22"/>
    <w:rsid w:val="00070563"/>
    <w:rsid w:val="00071309"/>
    <w:rsid w:val="000713F7"/>
    <w:rsid w:val="00071F69"/>
    <w:rsid w:val="000763AF"/>
    <w:rsid w:val="00076890"/>
    <w:rsid w:val="00077063"/>
    <w:rsid w:val="00077E28"/>
    <w:rsid w:val="0008010A"/>
    <w:rsid w:val="0008048A"/>
    <w:rsid w:val="0008084C"/>
    <w:rsid w:val="00082091"/>
    <w:rsid w:val="000825E4"/>
    <w:rsid w:val="00082E3A"/>
    <w:rsid w:val="00082FB1"/>
    <w:rsid w:val="000830F9"/>
    <w:rsid w:val="0008311F"/>
    <w:rsid w:val="00085366"/>
    <w:rsid w:val="00085DD3"/>
    <w:rsid w:val="00086023"/>
    <w:rsid w:val="00086DB2"/>
    <w:rsid w:val="00087F97"/>
    <w:rsid w:val="000901D0"/>
    <w:rsid w:val="0009024D"/>
    <w:rsid w:val="00090D1D"/>
    <w:rsid w:val="00091946"/>
    <w:rsid w:val="00092856"/>
    <w:rsid w:val="0009335D"/>
    <w:rsid w:val="00093BE9"/>
    <w:rsid w:val="000947F2"/>
    <w:rsid w:val="0009556F"/>
    <w:rsid w:val="00095A5B"/>
    <w:rsid w:val="000968D3"/>
    <w:rsid w:val="00096D31"/>
    <w:rsid w:val="0009777C"/>
    <w:rsid w:val="000A019E"/>
    <w:rsid w:val="000A05A7"/>
    <w:rsid w:val="000A1055"/>
    <w:rsid w:val="000A293B"/>
    <w:rsid w:val="000A2B3B"/>
    <w:rsid w:val="000A386D"/>
    <w:rsid w:val="000A4C1A"/>
    <w:rsid w:val="000A4D41"/>
    <w:rsid w:val="000A56CB"/>
    <w:rsid w:val="000A688F"/>
    <w:rsid w:val="000A6C51"/>
    <w:rsid w:val="000A6FDC"/>
    <w:rsid w:val="000B0828"/>
    <w:rsid w:val="000B0E5F"/>
    <w:rsid w:val="000B1A67"/>
    <w:rsid w:val="000B1F21"/>
    <w:rsid w:val="000B1F47"/>
    <w:rsid w:val="000B20A5"/>
    <w:rsid w:val="000B27E9"/>
    <w:rsid w:val="000B3AED"/>
    <w:rsid w:val="000B3E46"/>
    <w:rsid w:val="000B409D"/>
    <w:rsid w:val="000B47D5"/>
    <w:rsid w:val="000B4E08"/>
    <w:rsid w:val="000B5207"/>
    <w:rsid w:val="000B61C8"/>
    <w:rsid w:val="000B7A63"/>
    <w:rsid w:val="000C0D5D"/>
    <w:rsid w:val="000C1719"/>
    <w:rsid w:val="000C1961"/>
    <w:rsid w:val="000C1B4E"/>
    <w:rsid w:val="000C27AE"/>
    <w:rsid w:val="000C3EAC"/>
    <w:rsid w:val="000C4601"/>
    <w:rsid w:val="000C4A5E"/>
    <w:rsid w:val="000C677C"/>
    <w:rsid w:val="000C69D1"/>
    <w:rsid w:val="000C6B46"/>
    <w:rsid w:val="000C7007"/>
    <w:rsid w:val="000C7BCD"/>
    <w:rsid w:val="000D158A"/>
    <w:rsid w:val="000D158C"/>
    <w:rsid w:val="000D1D77"/>
    <w:rsid w:val="000D1F41"/>
    <w:rsid w:val="000D2E98"/>
    <w:rsid w:val="000D2FC2"/>
    <w:rsid w:val="000D3008"/>
    <w:rsid w:val="000D3FA7"/>
    <w:rsid w:val="000D47CD"/>
    <w:rsid w:val="000D4D5A"/>
    <w:rsid w:val="000D5A4E"/>
    <w:rsid w:val="000D7957"/>
    <w:rsid w:val="000D7CEB"/>
    <w:rsid w:val="000E0532"/>
    <w:rsid w:val="000E2203"/>
    <w:rsid w:val="000E25AB"/>
    <w:rsid w:val="000E2CEE"/>
    <w:rsid w:val="000E2DF8"/>
    <w:rsid w:val="000E2E73"/>
    <w:rsid w:val="000E3C20"/>
    <w:rsid w:val="000E4B30"/>
    <w:rsid w:val="000E4DE8"/>
    <w:rsid w:val="000E5E43"/>
    <w:rsid w:val="000E6471"/>
    <w:rsid w:val="000E7AB6"/>
    <w:rsid w:val="000F1A81"/>
    <w:rsid w:val="000F4143"/>
    <w:rsid w:val="000F6056"/>
    <w:rsid w:val="000F6D9C"/>
    <w:rsid w:val="00101637"/>
    <w:rsid w:val="00101ADC"/>
    <w:rsid w:val="00101B41"/>
    <w:rsid w:val="00102469"/>
    <w:rsid w:val="001029A5"/>
    <w:rsid w:val="0010307C"/>
    <w:rsid w:val="0010328C"/>
    <w:rsid w:val="001037F9"/>
    <w:rsid w:val="00103C7F"/>
    <w:rsid w:val="00103D03"/>
    <w:rsid w:val="00105663"/>
    <w:rsid w:val="00106A04"/>
    <w:rsid w:val="00110739"/>
    <w:rsid w:val="00110939"/>
    <w:rsid w:val="00111231"/>
    <w:rsid w:val="00111D2E"/>
    <w:rsid w:val="00112522"/>
    <w:rsid w:val="00112990"/>
    <w:rsid w:val="001129D5"/>
    <w:rsid w:val="00112D5D"/>
    <w:rsid w:val="00113389"/>
    <w:rsid w:val="001151AE"/>
    <w:rsid w:val="00115655"/>
    <w:rsid w:val="00115846"/>
    <w:rsid w:val="00115970"/>
    <w:rsid w:val="00115C36"/>
    <w:rsid w:val="00116942"/>
    <w:rsid w:val="00117980"/>
    <w:rsid w:val="00117D08"/>
    <w:rsid w:val="001206A5"/>
    <w:rsid w:val="00121DBE"/>
    <w:rsid w:val="00122E2F"/>
    <w:rsid w:val="00126577"/>
    <w:rsid w:val="0012710D"/>
    <w:rsid w:val="00131D98"/>
    <w:rsid w:val="0013280E"/>
    <w:rsid w:val="00134548"/>
    <w:rsid w:val="00135145"/>
    <w:rsid w:val="00135B43"/>
    <w:rsid w:val="00135B84"/>
    <w:rsid w:val="00136389"/>
    <w:rsid w:val="001368BF"/>
    <w:rsid w:val="00137821"/>
    <w:rsid w:val="00141D00"/>
    <w:rsid w:val="00144639"/>
    <w:rsid w:val="001457C6"/>
    <w:rsid w:val="00146049"/>
    <w:rsid w:val="001468FE"/>
    <w:rsid w:val="00150ABD"/>
    <w:rsid w:val="00150BDF"/>
    <w:rsid w:val="00150F6B"/>
    <w:rsid w:val="001550CF"/>
    <w:rsid w:val="001565E3"/>
    <w:rsid w:val="00156E59"/>
    <w:rsid w:val="00157463"/>
    <w:rsid w:val="001606B2"/>
    <w:rsid w:val="00161CCF"/>
    <w:rsid w:val="00162F85"/>
    <w:rsid w:val="0016357C"/>
    <w:rsid w:val="001638A0"/>
    <w:rsid w:val="00163964"/>
    <w:rsid w:val="00163D46"/>
    <w:rsid w:val="0016492E"/>
    <w:rsid w:val="001649C5"/>
    <w:rsid w:val="00165F68"/>
    <w:rsid w:val="00166CA7"/>
    <w:rsid w:val="0017031D"/>
    <w:rsid w:val="00170ACC"/>
    <w:rsid w:val="00171213"/>
    <w:rsid w:val="0017129A"/>
    <w:rsid w:val="0017211D"/>
    <w:rsid w:val="00172528"/>
    <w:rsid w:val="00172A98"/>
    <w:rsid w:val="001772B0"/>
    <w:rsid w:val="00177552"/>
    <w:rsid w:val="00180892"/>
    <w:rsid w:val="00180BDF"/>
    <w:rsid w:val="00182D99"/>
    <w:rsid w:val="00183012"/>
    <w:rsid w:val="00183887"/>
    <w:rsid w:val="00183898"/>
    <w:rsid w:val="0018511B"/>
    <w:rsid w:val="001862FC"/>
    <w:rsid w:val="00186FFB"/>
    <w:rsid w:val="0018742C"/>
    <w:rsid w:val="0018792C"/>
    <w:rsid w:val="001917BF"/>
    <w:rsid w:val="001922F8"/>
    <w:rsid w:val="0019272C"/>
    <w:rsid w:val="001955A0"/>
    <w:rsid w:val="00196B26"/>
    <w:rsid w:val="00196DAE"/>
    <w:rsid w:val="00197327"/>
    <w:rsid w:val="00197F9E"/>
    <w:rsid w:val="001A229B"/>
    <w:rsid w:val="001A2FC7"/>
    <w:rsid w:val="001A3121"/>
    <w:rsid w:val="001A3BAA"/>
    <w:rsid w:val="001A3BE2"/>
    <w:rsid w:val="001A431C"/>
    <w:rsid w:val="001A56DC"/>
    <w:rsid w:val="001A5FF1"/>
    <w:rsid w:val="001A6667"/>
    <w:rsid w:val="001A666B"/>
    <w:rsid w:val="001A69FB"/>
    <w:rsid w:val="001A7096"/>
    <w:rsid w:val="001A7A3F"/>
    <w:rsid w:val="001B0746"/>
    <w:rsid w:val="001B1C65"/>
    <w:rsid w:val="001B2638"/>
    <w:rsid w:val="001B55E2"/>
    <w:rsid w:val="001B5A78"/>
    <w:rsid w:val="001B771C"/>
    <w:rsid w:val="001C0105"/>
    <w:rsid w:val="001C083B"/>
    <w:rsid w:val="001C13A1"/>
    <w:rsid w:val="001C22D7"/>
    <w:rsid w:val="001C4CEC"/>
    <w:rsid w:val="001C5862"/>
    <w:rsid w:val="001C6E11"/>
    <w:rsid w:val="001C75BE"/>
    <w:rsid w:val="001C764B"/>
    <w:rsid w:val="001C7D8E"/>
    <w:rsid w:val="001D01E1"/>
    <w:rsid w:val="001D11E2"/>
    <w:rsid w:val="001D2832"/>
    <w:rsid w:val="001D3B47"/>
    <w:rsid w:val="001D6D20"/>
    <w:rsid w:val="001D7449"/>
    <w:rsid w:val="001E0606"/>
    <w:rsid w:val="001E0B99"/>
    <w:rsid w:val="001E3474"/>
    <w:rsid w:val="001E623A"/>
    <w:rsid w:val="001E7408"/>
    <w:rsid w:val="001E7E0B"/>
    <w:rsid w:val="001F0131"/>
    <w:rsid w:val="001F201B"/>
    <w:rsid w:val="001F26CE"/>
    <w:rsid w:val="001F3727"/>
    <w:rsid w:val="001F397E"/>
    <w:rsid w:val="001F6648"/>
    <w:rsid w:val="001F6669"/>
    <w:rsid w:val="001F7CE4"/>
    <w:rsid w:val="001F7D98"/>
    <w:rsid w:val="001F7E2F"/>
    <w:rsid w:val="00200066"/>
    <w:rsid w:val="00200B0F"/>
    <w:rsid w:val="00200CA0"/>
    <w:rsid w:val="002010FF"/>
    <w:rsid w:val="00201661"/>
    <w:rsid w:val="002016F4"/>
    <w:rsid w:val="002034BF"/>
    <w:rsid w:val="00203A1D"/>
    <w:rsid w:val="00205593"/>
    <w:rsid w:val="00205778"/>
    <w:rsid w:val="00206B9D"/>
    <w:rsid w:val="0020721F"/>
    <w:rsid w:val="00210462"/>
    <w:rsid w:val="00210795"/>
    <w:rsid w:val="002108FC"/>
    <w:rsid w:val="002110DA"/>
    <w:rsid w:val="002116D4"/>
    <w:rsid w:val="00212C05"/>
    <w:rsid w:val="00212D80"/>
    <w:rsid w:val="0021352A"/>
    <w:rsid w:val="0021354D"/>
    <w:rsid w:val="00214515"/>
    <w:rsid w:val="00214518"/>
    <w:rsid w:val="002148EC"/>
    <w:rsid w:val="00215A7A"/>
    <w:rsid w:val="00216050"/>
    <w:rsid w:val="002166D7"/>
    <w:rsid w:val="0021675A"/>
    <w:rsid w:val="00217359"/>
    <w:rsid w:val="00217DC7"/>
    <w:rsid w:val="00220FCB"/>
    <w:rsid w:val="00221541"/>
    <w:rsid w:val="00221880"/>
    <w:rsid w:val="00222E7C"/>
    <w:rsid w:val="00223085"/>
    <w:rsid w:val="00223154"/>
    <w:rsid w:val="002238B9"/>
    <w:rsid w:val="00224208"/>
    <w:rsid w:val="00225262"/>
    <w:rsid w:val="002266E7"/>
    <w:rsid w:val="002279DC"/>
    <w:rsid w:val="00227C9A"/>
    <w:rsid w:val="0023149D"/>
    <w:rsid w:val="0023385B"/>
    <w:rsid w:val="00233BD1"/>
    <w:rsid w:val="00234252"/>
    <w:rsid w:val="00236951"/>
    <w:rsid w:val="00236A8A"/>
    <w:rsid w:val="00236ED1"/>
    <w:rsid w:val="0024038C"/>
    <w:rsid w:val="00240833"/>
    <w:rsid w:val="00241030"/>
    <w:rsid w:val="00242EDE"/>
    <w:rsid w:val="00243129"/>
    <w:rsid w:val="002472E0"/>
    <w:rsid w:val="0025004E"/>
    <w:rsid w:val="0025060D"/>
    <w:rsid w:val="00251ACC"/>
    <w:rsid w:val="00251D97"/>
    <w:rsid w:val="00253DE2"/>
    <w:rsid w:val="0025405A"/>
    <w:rsid w:val="00254B4E"/>
    <w:rsid w:val="00255121"/>
    <w:rsid w:val="002556A9"/>
    <w:rsid w:val="00256B17"/>
    <w:rsid w:val="0025724A"/>
    <w:rsid w:val="00257522"/>
    <w:rsid w:val="002606A8"/>
    <w:rsid w:val="00260873"/>
    <w:rsid w:val="00262B94"/>
    <w:rsid w:val="0026359A"/>
    <w:rsid w:val="00264ED9"/>
    <w:rsid w:val="002658C9"/>
    <w:rsid w:val="00270B87"/>
    <w:rsid w:val="00270DC1"/>
    <w:rsid w:val="00272521"/>
    <w:rsid w:val="002733A3"/>
    <w:rsid w:val="00273C79"/>
    <w:rsid w:val="00273FD4"/>
    <w:rsid w:val="00274B59"/>
    <w:rsid w:val="00274E3D"/>
    <w:rsid w:val="00275371"/>
    <w:rsid w:val="00281714"/>
    <w:rsid w:val="002819FD"/>
    <w:rsid w:val="00281DB0"/>
    <w:rsid w:val="00282232"/>
    <w:rsid w:val="00284B4E"/>
    <w:rsid w:val="00284D94"/>
    <w:rsid w:val="002852AF"/>
    <w:rsid w:val="002853F7"/>
    <w:rsid w:val="00285CF3"/>
    <w:rsid w:val="00286F28"/>
    <w:rsid w:val="00287E27"/>
    <w:rsid w:val="00291522"/>
    <w:rsid w:val="00293742"/>
    <w:rsid w:val="00293AAD"/>
    <w:rsid w:val="002957B9"/>
    <w:rsid w:val="0029614A"/>
    <w:rsid w:val="002963AA"/>
    <w:rsid w:val="002A148F"/>
    <w:rsid w:val="002A16F8"/>
    <w:rsid w:val="002A2FD1"/>
    <w:rsid w:val="002A4A71"/>
    <w:rsid w:val="002A5312"/>
    <w:rsid w:val="002A6D2D"/>
    <w:rsid w:val="002A6DDE"/>
    <w:rsid w:val="002A738E"/>
    <w:rsid w:val="002A7D2C"/>
    <w:rsid w:val="002B0BDB"/>
    <w:rsid w:val="002B1133"/>
    <w:rsid w:val="002B1A29"/>
    <w:rsid w:val="002B1FD1"/>
    <w:rsid w:val="002B4B0C"/>
    <w:rsid w:val="002B51F4"/>
    <w:rsid w:val="002B5677"/>
    <w:rsid w:val="002B6741"/>
    <w:rsid w:val="002B6FB6"/>
    <w:rsid w:val="002B783F"/>
    <w:rsid w:val="002C0C45"/>
    <w:rsid w:val="002C102C"/>
    <w:rsid w:val="002C1847"/>
    <w:rsid w:val="002C21C5"/>
    <w:rsid w:val="002C2775"/>
    <w:rsid w:val="002C3CEF"/>
    <w:rsid w:val="002C4B30"/>
    <w:rsid w:val="002C4DEC"/>
    <w:rsid w:val="002C5221"/>
    <w:rsid w:val="002C5B51"/>
    <w:rsid w:val="002C7230"/>
    <w:rsid w:val="002D0373"/>
    <w:rsid w:val="002D0934"/>
    <w:rsid w:val="002D11AD"/>
    <w:rsid w:val="002D169D"/>
    <w:rsid w:val="002D19A1"/>
    <w:rsid w:val="002D2882"/>
    <w:rsid w:val="002D34EB"/>
    <w:rsid w:val="002D3C6D"/>
    <w:rsid w:val="002D3CC2"/>
    <w:rsid w:val="002D3DEB"/>
    <w:rsid w:val="002D3E95"/>
    <w:rsid w:val="002D464E"/>
    <w:rsid w:val="002D4FAE"/>
    <w:rsid w:val="002D577D"/>
    <w:rsid w:val="002D5D21"/>
    <w:rsid w:val="002D70EE"/>
    <w:rsid w:val="002D726D"/>
    <w:rsid w:val="002E35E5"/>
    <w:rsid w:val="002E5465"/>
    <w:rsid w:val="002E621B"/>
    <w:rsid w:val="002E701C"/>
    <w:rsid w:val="002E7598"/>
    <w:rsid w:val="002F0800"/>
    <w:rsid w:val="002F11CF"/>
    <w:rsid w:val="002F20D2"/>
    <w:rsid w:val="002F3B66"/>
    <w:rsid w:val="002F41BB"/>
    <w:rsid w:val="002F4D24"/>
    <w:rsid w:val="002F5286"/>
    <w:rsid w:val="002F5CD4"/>
    <w:rsid w:val="002F5DEE"/>
    <w:rsid w:val="002F63E5"/>
    <w:rsid w:val="002F6CA5"/>
    <w:rsid w:val="002F7A2D"/>
    <w:rsid w:val="003001B5"/>
    <w:rsid w:val="003003B3"/>
    <w:rsid w:val="003014F9"/>
    <w:rsid w:val="0030223C"/>
    <w:rsid w:val="00303191"/>
    <w:rsid w:val="00304128"/>
    <w:rsid w:val="00304639"/>
    <w:rsid w:val="00304C4F"/>
    <w:rsid w:val="00305518"/>
    <w:rsid w:val="00305A38"/>
    <w:rsid w:val="0030620B"/>
    <w:rsid w:val="00306E78"/>
    <w:rsid w:val="00307246"/>
    <w:rsid w:val="00310E7A"/>
    <w:rsid w:val="0031203C"/>
    <w:rsid w:val="00312A80"/>
    <w:rsid w:val="003137E2"/>
    <w:rsid w:val="0031439D"/>
    <w:rsid w:val="003144B6"/>
    <w:rsid w:val="003145A1"/>
    <w:rsid w:val="00314984"/>
    <w:rsid w:val="00314B19"/>
    <w:rsid w:val="00315E55"/>
    <w:rsid w:val="00317CA6"/>
    <w:rsid w:val="00320421"/>
    <w:rsid w:val="00320603"/>
    <w:rsid w:val="00320E4D"/>
    <w:rsid w:val="003211C4"/>
    <w:rsid w:val="003214FF"/>
    <w:rsid w:val="00322011"/>
    <w:rsid w:val="00322625"/>
    <w:rsid w:val="00322C69"/>
    <w:rsid w:val="00323767"/>
    <w:rsid w:val="003243B2"/>
    <w:rsid w:val="00324BC6"/>
    <w:rsid w:val="00324D09"/>
    <w:rsid w:val="0032564A"/>
    <w:rsid w:val="0032697E"/>
    <w:rsid w:val="0032755C"/>
    <w:rsid w:val="003277FB"/>
    <w:rsid w:val="00330A5D"/>
    <w:rsid w:val="00330AAF"/>
    <w:rsid w:val="00331FC6"/>
    <w:rsid w:val="00332549"/>
    <w:rsid w:val="0033387C"/>
    <w:rsid w:val="00333DB6"/>
    <w:rsid w:val="0033460E"/>
    <w:rsid w:val="00334A0C"/>
    <w:rsid w:val="00334BC8"/>
    <w:rsid w:val="00336AB5"/>
    <w:rsid w:val="00337641"/>
    <w:rsid w:val="0034009F"/>
    <w:rsid w:val="003407FA"/>
    <w:rsid w:val="00340EA2"/>
    <w:rsid w:val="003423BA"/>
    <w:rsid w:val="0034298A"/>
    <w:rsid w:val="003437B3"/>
    <w:rsid w:val="003456AB"/>
    <w:rsid w:val="00346DA1"/>
    <w:rsid w:val="00347BC6"/>
    <w:rsid w:val="00347D08"/>
    <w:rsid w:val="00347D7F"/>
    <w:rsid w:val="0035064E"/>
    <w:rsid w:val="00351203"/>
    <w:rsid w:val="00351695"/>
    <w:rsid w:val="0035257E"/>
    <w:rsid w:val="003529A9"/>
    <w:rsid w:val="00353DA7"/>
    <w:rsid w:val="00353DF4"/>
    <w:rsid w:val="003541C1"/>
    <w:rsid w:val="003541F9"/>
    <w:rsid w:val="0035432E"/>
    <w:rsid w:val="00354780"/>
    <w:rsid w:val="00355D78"/>
    <w:rsid w:val="00356085"/>
    <w:rsid w:val="00356310"/>
    <w:rsid w:val="00356C7A"/>
    <w:rsid w:val="00357B13"/>
    <w:rsid w:val="00360EAD"/>
    <w:rsid w:val="0036395B"/>
    <w:rsid w:val="0036586E"/>
    <w:rsid w:val="00365D92"/>
    <w:rsid w:val="003663DB"/>
    <w:rsid w:val="00370773"/>
    <w:rsid w:val="003715ED"/>
    <w:rsid w:val="00371AB2"/>
    <w:rsid w:val="00373378"/>
    <w:rsid w:val="0037383C"/>
    <w:rsid w:val="00374A81"/>
    <w:rsid w:val="00376F6F"/>
    <w:rsid w:val="00377111"/>
    <w:rsid w:val="00377F83"/>
    <w:rsid w:val="003802EE"/>
    <w:rsid w:val="00380439"/>
    <w:rsid w:val="00380AD7"/>
    <w:rsid w:val="003813A7"/>
    <w:rsid w:val="00381725"/>
    <w:rsid w:val="003829F6"/>
    <w:rsid w:val="00382ED5"/>
    <w:rsid w:val="00383CD4"/>
    <w:rsid w:val="00384102"/>
    <w:rsid w:val="00384431"/>
    <w:rsid w:val="00385322"/>
    <w:rsid w:val="00386555"/>
    <w:rsid w:val="0038744B"/>
    <w:rsid w:val="0039084E"/>
    <w:rsid w:val="00390982"/>
    <w:rsid w:val="00391EE6"/>
    <w:rsid w:val="0039270C"/>
    <w:rsid w:val="00392A46"/>
    <w:rsid w:val="00392F56"/>
    <w:rsid w:val="00393687"/>
    <w:rsid w:val="00393A05"/>
    <w:rsid w:val="00393DA1"/>
    <w:rsid w:val="00395641"/>
    <w:rsid w:val="00395EC0"/>
    <w:rsid w:val="00395FCF"/>
    <w:rsid w:val="00395FD4"/>
    <w:rsid w:val="00397863"/>
    <w:rsid w:val="003A0390"/>
    <w:rsid w:val="003A0ED6"/>
    <w:rsid w:val="003A165A"/>
    <w:rsid w:val="003A4B44"/>
    <w:rsid w:val="003A5361"/>
    <w:rsid w:val="003A5A58"/>
    <w:rsid w:val="003B0C41"/>
    <w:rsid w:val="003B1960"/>
    <w:rsid w:val="003B2A65"/>
    <w:rsid w:val="003B2CDE"/>
    <w:rsid w:val="003B423D"/>
    <w:rsid w:val="003B4C51"/>
    <w:rsid w:val="003B6297"/>
    <w:rsid w:val="003B662E"/>
    <w:rsid w:val="003B6904"/>
    <w:rsid w:val="003B6EA6"/>
    <w:rsid w:val="003B7EB3"/>
    <w:rsid w:val="003B7EBE"/>
    <w:rsid w:val="003C073C"/>
    <w:rsid w:val="003C07DC"/>
    <w:rsid w:val="003C11AA"/>
    <w:rsid w:val="003C1CD0"/>
    <w:rsid w:val="003C257E"/>
    <w:rsid w:val="003C2C6A"/>
    <w:rsid w:val="003C3D54"/>
    <w:rsid w:val="003C4E89"/>
    <w:rsid w:val="003C58CB"/>
    <w:rsid w:val="003C660F"/>
    <w:rsid w:val="003C672C"/>
    <w:rsid w:val="003D0C3B"/>
    <w:rsid w:val="003D1CD2"/>
    <w:rsid w:val="003D225A"/>
    <w:rsid w:val="003D2E29"/>
    <w:rsid w:val="003D3384"/>
    <w:rsid w:val="003D3563"/>
    <w:rsid w:val="003D35A9"/>
    <w:rsid w:val="003D4810"/>
    <w:rsid w:val="003D5757"/>
    <w:rsid w:val="003D5942"/>
    <w:rsid w:val="003D5E79"/>
    <w:rsid w:val="003D64FA"/>
    <w:rsid w:val="003D7496"/>
    <w:rsid w:val="003E133A"/>
    <w:rsid w:val="003E16AE"/>
    <w:rsid w:val="003E1C2F"/>
    <w:rsid w:val="003E1D07"/>
    <w:rsid w:val="003E2074"/>
    <w:rsid w:val="003E27AD"/>
    <w:rsid w:val="003E50EE"/>
    <w:rsid w:val="003E7F77"/>
    <w:rsid w:val="003F0A05"/>
    <w:rsid w:val="003F2035"/>
    <w:rsid w:val="003F2DB3"/>
    <w:rsid w:val="003F3E43"/>
    <w:rsid w:val="003F4CD2"/>
    <w:rsid w:val="003F4F04"/>
    <w:rsid w:val="003F5BE9"/>
    <w:rsid w:val="004013CA"/>
    <w:rsid w:val="00402E12"/>
    <w:rsid w:val="0040389F"/>
    <w:rsid w:val="00404173"/>
    <w:rsid w:val="004044BF"/>
    <w:rsid w:val="0040485A"/>
    <w:rsid w:val="0040677C"/>
    <w:rsid w:val="00406C9F"/>
    <w:rsid w:val="00407690"/>
    <w:rsid w:val="00407EF3"/>
    <w:rsid w:val="00410E1E"/>
    <w:rsid w:val="00411BF2"/>
    <w:rsid w:val="004126A3"/>
    <w:rsid w:val="0041271D"/>
    <w:rsid w:val="00412EF3"/>
    <w:rsid w:val="004140FE"/>
    <w:rsid w:val="00414971"/>
    <w:rsid w:val="004153BB"/>
    <w:rsid w:val="00415E41"/>
    <w:rsid w:val="00416B21"/>
    <w:rsid w:val="00416BA1"/>
    <w:rsid w:val="00416E1D"/>
    <w:rsid w:val="004170FA"/>
    <w:rsid w:val="0042002E"/>
    <w:rsid w:val="00421075"/>
    <w:rsid w:val="00421357"/>
    <w:rsid w:val="00421C08"/>
    <w:rsid w:val="00422A60"/>
    <w:rsid w:val="00422A7B"/>
    <w:rsid w:val="00422AD2"/>
    <w:rsid w:val="00425A8C"/>
    <w:rsid w:val="00425F08"/>
    <w:rsid w:val="00426681"/>
    <w:rsid w:val="00427F18"/>
    <w:rsid w:val="00431052"/>
    <w:rsid w:val="0043185F"/>
    <w:rsid w:val="00431A4D"/>
    <w:rsid w:val="0043243C"/>
    <w:rsid w:val="00432E9C"/>
    <w:rsid w:val="004345E4"/>
    <w:rsid w:val="00435596"/>
    <w:rsid w:val="00435CD5"/>
    <w:rsid w:val="00436212"/>
    <w:rsid w:val="00437B39"/>
    <w:rsid w:val="00437DA4"/>
    <w:rsid w:val="00440921"/>
    <w:rsid w:val="00440C65"/>
    <w:rsid w:val="00440FA5"/>
    <w:rsid w:val="004416C9"/>
    <w:rsid w:val="004441CE"/>
    <w:rsid w:val="0044658B"/>
    <w:rsid w:val="00446A3C"/>
    <w:rsid w:val="00447172"/>
    <w:rsid w:val="00447794"/>
    <w:rsid w:val="00450093"/>
    <w:rsid w:val="00450AA8"/>
    <w:rsid w:val="00452704"/>
    <w:rsid w:val="00455E99"/>
    <w:rsid w:val="004569C8"/>
    <w:rsid w:val="00460C44"/>
    <w:rsid w:val="00460DEE"/>
    <w:rsid w:val="00461A3B"/>
    <w:rsid w:val="004624D7"/>
    <w:rsid w:val="0046268F"/>
    <w:rsid w:val="004632DC"/>
    <w:rsid w:val="00464CEB"/>
    <w:rsid w:val="00464EF2"/>
    <w:rsid w:val="00467411"/>
    <w:rsid w:val="00467D34"/>
    <w:rsid w:val="00470C06"/>
    <w:rsid w:val="004712CD"/>
    <w:rsid w:val="004715A9"/>
    <w:rsid w:val="004717E1"/>
    <w:rsid w:val="004727B8"/>
    <w:rsid w:val="00472FA6"/>
    <w:rsid w:val="00473644"/>
    <w:rsid w:val="00473C3B"/>
    <w:rsid w:val="0047439F"/>
    <w:rsid w:val="00474CA0"/>
    <w:rsid w:val="00475A5B"/>
    <w:rsid w:val="00475BED"/>
    <w:rsid w:val="0047648E"/>
    <w:rsid w:val="004766EA"/>
    <w:rsid w:val="0047676E"/>
    <w:rsid w:val="00476BD9"/>
    <w:rsid w:val="0047712E"/>
    <w:rsid w:val="00477C8A"/>
    <w:rsid w:val="0048011C"/>
    <w:rsid w:val="00481252"/>
    <w:rsid w:val="00481F4D"/>
    <w:rsid w:val="00481FC9"/>
    <w:rsid w:val="00482E4A"/>
    <w:rsid w:val="00483175"/>
    <w:rsid w:val="00483E83"/>
    <w:rsid w:val="0048457E"/>
    <w:rsid w:val="0048562E"/>
    <w:rsid w:val="004860EC"/>
    <w:rsid w:val="004863E0"/>
    <w:rsid w:val="004900C0"/>
    <w:rsid w:val="004905F7"/>
    <w:rsid w:val="00490997"/>
    <w:rsid w:val="004913A5"/>
    <w:rsid w:val="004929D4"/>
    <w:rsid w:val="0049341C"/>
    <w:rsid w:val="004936D5"/>
    <w:rsid w:val="00493E57"/>
    <w:rsid w:val="00493FDC"/>
    <w:rsid w:val="00494075"/>
    <w:rsid w:val="00494391"/>
    <w:rsid w:val="00496124"/>
    <w:rsid w:val="004961E2"/>
    <w:rsid w:val="00496A67"/>
    <w:rsid w:val="004975A8"/>
    <w:rsid w:val="004A05BA"/>
    <w:rsid w:val="004A09B2"/>
    <w:rsid w:val="004A0BFE"/>
    <w:rsid w:val="004A1131"/>
    <w:rsid w:val="004A2E81"/>
    <w:rsid w:val="004A49DF"/>
    <w:rsid w:val="004A4E0D"/>
    <w:rsid w:val="004A4FC8"/>
    <w:rsid w:val="004A76E7"/>
    <w:rsid w:val="004B0A87"/>
    <w:rsid w:val="004B1727"/>
    <w:rsid w:val="004B2AAA"/>
    <w:rsid w:val="004B2EEE"/>
    <w:rsid w:val="004B3AE7"/>
    <w:rsid w:val="004C053E"/>
    <w:rsid w:val="004C1333"/>
    <w:rsid w:val="004C14F7"/>
    <w:rsid w:val="004C2F12"/>
    <w:rsid w:val="004C36AD"/>
    <w:rsid w:val="004C5807"/>
    <w:rsid w:val="004C6189"/>
    <w:rsid w:val="004C6DB3"/>
    <w:rsid w:val="004C6E21"/>
    <w:rsid w:val="004C7487"/>
    <w:rsid w:val="004C7C20"/>
    <w:rsid w:val="004D02E5"/>
    <w:rsid w:val="004D04E2"/>
    <w:rsid w:val="004D0C6D"/>
    <w:rsid w:val="004D1235"/>
    <w:rsid w:val="004D17E8"/>
    <w:rsid w:val="004D192F"/>
    <w:rsid w:val="004D2664"/>
    <w:rsid w:val="004D28C7"/>
    <w:rsid w:val="004D2A17"/>
    <w:rsid w:val="004D33A3"/>
    <w:rsid w:val="004D37A7"/>
    <w:rsid w:val="004D3905"/>
    <w:rsid w:val="004D3CEE"/>
    <w:rsid w:val="004D447D"/>
    <w:rsid w:val="004D4824"/>
    <w:rsid w:val="004D675E"/>
    <w:rsid w:val="004D7758"/>
    <w:rsid w:val="004D7E01"/>
    <w:rsid w:val="004D7F30"/>
    <w:rsid w:val="004D7F9B"/>
    <w:rsid w:val="004E02B6"/>
    <w:rsid w:val="004E34A9"/>
    <w:rsid w:val="004E36F2"/>
    <w:rsid w:val="004E4D8B"/>
    <w:rsid w:val="004E535E"/>
    <w:rsid w:val="004E5868"/>
    <w:rsid w:val="004E5F8B"/>
    <w:rsid w:val="004E5FDE"/>
    <w:rsid w:val="004E60AA"/>
    <w:rsid w:val="004E6119"/>
    <w:rsid w:val="004E63B6"/>
    <w:rsid w:val="004E7798"/>
    <w:rsid w:val="004E7E0E"/>
    <w:rsid w:val="004F0169"/>
    <w:rsid w:val="004F02C3"/>
    <w:rsid w:val="004F05D1"/>
    <w:rsid w:val="004F06C8"/>
    <w:rsid w:val="004F1690"/>
    <w:rsid w:val="004F208D"/>
    <w:rsid w:val="004F3055"/>
    <w:rsid w:val="004F4317"/>
    <w:rsid w:val="004F4F14"/>
    <w:rsid w:val="004F5002"/>
    <w:rsid w:val="004F52BD"/>
    <w:rsid w:val="004F5CF9"/>
    <w:rsid w:val="004F6030"/>
    <w:rsid w:val="004F6952"/>
    <w:rsid w:val="004F7CEC"/>
    <w:rsid w:val="004F7D9C"/>
    <w:rsid w:val="004F7F5F"/>
    <w:rsid w:val="0050065C"/>
    <w:rsid w:val="00500839"/>
    <w:rsid w:val="00500B3B"/>
    <w:rsid w:val="00502425"/>
    <w:rsid w:val="00503216"/>
    <w:rsid w:val="005034FB"/>
    <w:rsid w:val="005037DC"/>
    <w:rsid w:val="00503FC8"/>
    <w:rsid w:val="00504FE6"/>
    <w:rsid w:val="00505292"/>
    <w:rsid w:val="005055D3"/>
    <w:rsid w:val="00505A9A"/>
    <w:rsid w:val="00505BE4"/>
    <w:rsid w:val="005060E9"/>
    <w:rsid w:val="005064C2"/>
    <w:rsid w:val="005064EB"/>
    <w:rsid w:val="005066D7"/>
    <w:rsid w:val="00506E1D"/>
    <w:rsid w:val="00510032"/>
    <w:rsid w:val="005104FD"/>
    <w:rsid w:val="005114FB"/>
    <w:rsid w:val="00511630"/>
    <w:rsid w:val="0051204C"/>
    <w:rsid w:val="00512C51"/>
    <w:rsid w:val="005134DE"/>
    <w:rsid w:val="00513942"/>
    <w:rsid w:val="00513F46"/>
    <w:rsid w:val="00514503"/>
    <w:rsid w:val="0051772C"/>
    <w:rsid w:val="0052051F"/>
    <w:rsid w:val="0052193F"/>
    <w:rsid w:val="00522532"/>
    <w:rsid w:val="00522990"/>
    <w:rsid w:val="00522D02"/>
    <w:rsid w:val="005234DC"/>
    <w:rsid w:val="00526BF8"/>
    <w:rsid w:val="0052782E"/>
    <w:rsid w:val="005279C8"/>
    <w:rsid w:val="00530804"/>
    <w:rsid w:val="00531DB9"/>
    <w:rsid w:val="00532476"/>
    <w:rsid w:val="005329C0"/>
    <w:rsid w:val="00533761"/>
    <w:rsid w:val="005338ED"/>
    <w:rsid w:val="00533983"/>
    <w:rsid w:val="00533B59"/>
    <w:rsid w:val="005341D4"/>
    <w:rsid w:val="0053540E"/>
    <w:rsid w:val="0053541F"/>
    <w:rsid w:val="005355DD"/>
    <w:rsid w:val="005356DB"/>
    <w:rsid w:val="0053644F"/>
    <w:rsid w:val="00536DE5"/>
    <w:rsid w:val="00536DFD"/>
    <w:rsid w:val="00540176"/>
    <w:rsid w:val="005417E6"/>
    <w:rsid w:val="005424BF"/>
    <w:rsid w:val="005428C4"/>
    <w:rsid w:val="00544A2A"/>
    <w:rsid w:val="00544BA4"/>
    <w:rsid w:val="00544C4F"/>
    <w:rsid w:val="00545914"/>
    <w:rsid w:val="0054596D"/>
    <w:rsid w:val="00545ED0"/>
    <w:rsid w:val="00546526"/>
    <w:rsid w:val="00546656"/>
    <w:rsid w:val="00547FEE"/>
    <w:rsid w:val="005502B3"/>
    <w:rsid w:val="00551825"/>
    <w:rsid w:val="00551DBE"/>
    <w:rsid w:val="00551DEC"/>
    <w:rsid w:val="00554C36"/>
    <w:rsid w:val="00555200"/>
    <w:rsid w:val="00556FCA"/>
    <w:rsid w:val="0055706D"/>
    <w:rsid w:val="00557711"/>
    <w:rsid w:val="00565A3B"/>
    <w:rsid w:val="00566744"/>
    <w:rsid w:val="00566DE4"/>
    <w:rsid w:val="0056706E"/>
    <w:rsid w:val="00571FE2"/>
    <w:rsid w:val="00572034"/>
    <w:rsid w:val="00572294"/>
    <w:rsid w:val="005732AF"/>
    <w:rsid w:val="0057339F"/>
    <w:rsid w:val="00573DAD"/>
    <w:rsid w:val="0057557E"/>
    <w:rsid w:val="00576438"/>
    <w:rsid w:val="005765E2"/>
    <w:rsid w:val="005769FD"/>
    <w:rsid w:val="00580161"/>
    <w:rsid w:val="0058177E"/>
    <w:rsid w:val="005818B1"/>
    <w:rsid w:val="00582428"/>
    <w:rsid w:val="0058366B"/>
    <w:rsid w:val="005836E5"/>
    <w:rsid w:val="005839FE"/>
    <w:rsid w:val="0058457C"/>
    <w:rsid w:val="0058480C"/>
    <w:rsid w:val="00587166"/>
    <w:rsid w:val="005871AF"/>
    <w:rsid w:val="005906E0"/>
    <w:rsid w:val="0059209A"/>
    <w:rsid w:val="005924FA"/>
    <w:rsid w:val="00592EEA"/>
    <w:rsid w:val="00594967"/>
    <w:rsid w:val="00594EC2"/>
    <w:rsid w:val="00595DEA"/>
    <w:rsid w:val="00597EBF"/>
    <w:rsid w:val="005A1164"/>
    <w:rsid w:val="005A129C"/>
    <w:rsid w:val="005A1E52"/>
    <w:rsid w:val="005A3EEA"/>
    <w:rsid w:val="005A576A"/>
    <w:rsid w:val="005A59CF"/>
    <w:rsid w:val="005A5AE5"/>
    <w:rsid w:val="005A640E"/>
    <w:rsid w:val="005A739C"/>
    <w:rsid w:val="005B130E"/>
    <w:rsid w:val="005B3336"/>
    <w:rsid w:val="005B4822"/>
    <w:rsid w:val="005B49C6"/>
    <w:rsid w:val="005B631A"/>
    <w:rsid w:val="005B6AB1"/>
    <w:rsid w:val="005B6C38"/>
    <w:rsid w:val="005B6D28"/>
    <w:rsid w:val="005B71FF"/>
    <w:rsid w:val="005B7A21"/>
    <w:rsid w:val="005C0084"/>
    <w:rsid w:val="005C0AF6"/>
    <w:rsid w:val="005C0C0C"/>
    <w:rsid w:val="005C1CF5"/>
    <w:rsid w:val="005C308D"/>
    <w:rsid w:val="005C3AAA"/>
    <w:rsid w:val="005C5AE5"/>
    <w:rsid w:val="005C6AD9"/>
    <w:rsid w:val="005C6E0C"/>
    <w:rsid w:val="005C70D2"/>
    <w:rsid w:val="005C7A2D"/>
    <w:rsid w:val="005D0F25"/>
    <w:rsid w:val="005D109F"/>
    <w:rsid w:val="005D22F4"/>
    <w:rsid w:val="005D22F7"/>
    <w:rsid w:val="005D26D7"/>
    <w:rsid w:val="005D2AF8"/>
    <w:rsid w:val="005D30CF"/>
    <w:rsid w:val="005D31A8"/>
    <w:rsid w:val="005D38F4"/>
    <w:rsid w:val="005D3E4B"/>
    <w:rsid w:val="005D521A"/>
    <w:rsid w:val="005D5232"/>
    <w:rsid w:val="005D65B6"/>
    <w:rsid w:val="005D6945"/>
    <w:rsid w:val="005D6ABE"/>
    <w:rsid w:val="005E041F"/>
    <w:rsid w:val="005E1BD9"/>
    <w:rsid w:val="005E38CC"/>
    <w:rsid w:val="005E53CF"/>
    <w:rsid w:val="005E5C47"/>
    <w:rsid w:val="005E7B63"/>
    <w:rsid w:val="005F0814"/>
    <w:rsid w:val="005F0AAE"/>
    <w:rsid w:val="005F1B4A"/>
    <w:rsid w:val="005F3EEA"/>
    <w:rsid w:val="005F47DC"/>
    <w:rsid w:val="005F6B59"/>
    <w:rsid w:val="005F72BD"/>
    <w:rsid w:val="0060170E"/>
    <w:rsid w:val="0060247B"/>
    <w:rsid w:val="00603BD7"/>
    <w:rsid w:val="00604B1B"/>
    <w:rsid w:val="00605DD0"/>
    <w:rsid w:val="00606228"/>
    <w:rsid w:val="00606C6E"/>
    <w:rsid w:val="00607020"/>
    <w:rsid w:val="00610496"/>
    <w:rsid w:val="0061087D"/>
    <w:rsid w:val="00610D9B"/>
    <w:rsid w:val="006125AE"/>
    <w:rsid w:val="0061308F"/>
    <w:rsid w:val="00614526"/>
    <w:rsid w:val="00614AA7"/>
    <w:rsid w:val="006164F0"/>
    <w:rsid w:val="00617089"/>
    <w:rsid w:val="006177A0"/>
    <w:rsid w:val="0062004D"/>
    <w:rsid w:val="00620B30"/>
    <w:rsid w:val="00621D3F"/>
    <w:rsid w:val="00622D4A"/>
    <w:rsid w:val="00623A50"/>
    <w:rsid w:val="006271BB"/>
    <w:rsid w:val="00630432"/>
    <w:rsid w:val="00631C67"/>
    <w:rsid w:val="00632875"/>
    <w:rsid w:val="00632A76"/>
    <w:rsid w:val="00635C60"/>
    <w:rsid w:val="00637300"/>
    <w:rsid w:val="0064029C"/>
    <w:rsid w:val="006407A6"/>
    <w:rsid w:val="00640C8A"/>
    <w:rsid w:val="00641E66"/>
    <w:rsid w:val="00642316"/>
    <w:rsid w:val="00643059"/>
    <w:rsid w:val="00643D43"/>
    <w:rsid w:val="00644AAE"/>
    <w:rsid w:val="00644EBE"/>
    <w:rsid w:val="00646FC2"/>
    <w:rsid w:val="00647421"/>
    <w:rsid w:val="0065108D"/>
    <w:rsid w:val="006521AB"/>
    <w:rsid w:val="00652C61"/>
    <w:rsid w:val="00654187"/>
    <w:rsid w:val="006547B9"/>
    <w:rsid w:val="0065524A"/>
    <w:rsid w:val="00655553"/>
    <w:rsid w:val="0065614E"/>
    <w:rsid w:val="00656F49"/>
    <w:rsid w:val="00657A0D"/>
    <w:rsid w:val="00661701"/>
    <w:rsid w:val="006618A0"/>
    <w:rsid w:val="00663A70"/>
    <w:rsid w:val="00663C12"/>
    <w:rsid w:val="00663C27"/>
    <w:rsid w:val="00664478"/>
    <w:rsid w:val="006646F9"/>
    <w:rsid w:val="00664714"/>
    <w:rsid w:val="00664812"/>
    <w:rsid w:val="006655A2"/>
    <w:rsid w:val="00666655"/>
    <w:rsid w:val="00666992"/>
    <w:rsid w:val="006669C3"/>
    <w:rsid w:val="00666B7C"/>
    <w:rsid w:val="00670856"/>
    <w:rsid w:val="0067206D"/>
    <w:rsid w:val="00672E5C"/>
    <w:rsid w:val="00673194"/>
    <w:rsid w:val="00674BB2"/>
    <w:rsid w:val="006774D8"/>
    <w:rsid w:val="006779FA"/>
    <w:rsid w:val="0068107F"/>
    <w:rsid w:val="006813D7"/>
    <w:rsid w:val="00681584"/>
    <w:rsid w:val="006815F6"/>
    <w:rsid w:val="00681D5E"/>
    <w:rsid w:val="00683793"/>
    <w:rsid w:val="00683984"/>
    <w:rsid w:val="0068443D"/>
    <w:rsid w:val="00684B8A"/>
    <w:rsid w:val="0068675C"/>
    <w:rsid w:val="006868E9"/>
    <w:rsid w:val="0068799C"/>
    <w:rsid w:val="006879F3"/>
    <w:rsid w:val="00687BB7"/>
    <w:rsid w:val="006908EF"/>
    <w:rsid w:val="0069155F"/>
    <w:rsid w:val="0069159C"/>
    <w:rsid w:val="00691ABB"/>
    <w:rsid w:val="00692E4C"/>
    <w:rsid w:val="00692F88"/>
    <w:rsid w:val="006931B8"/>
    <w:rsid w:val="00693295"/>
    <w:rsid w:val="00693B61"/>
    <w:rsid w:val="00694720"/>
    <w:rsid w:val="0069474A"/>
    <w:rsid w:val="00694927"/>
    <w:rsid w:val="006951BE"/>
    <w:rsid w:val="0069563A"/>
    <w:rsid w:val="006969B9"/>
    <w:rsid w:val="006974DC"/>
    <w:rsid w:val="006A0C4B"/>
    <w:rsid w:val="006A0CCF"/>
    <w:rsid w:val="006A37C4"/>
    <w:rsid w:val="006A3AE4"/>
    <w:rsid w:val="006A3E31"/>
    <w:rsid w:val="006A5BDB"/>
    <w:rsid w:val="006A77C3"/>
    <w:rsid w:val="006A7BC4"/>
    <w:rsid w:val="006B06D1"/>
    <w:rsid w:val="006B13DC"/>
    <w:rsid w:val="006B188F"/>
    <w:rsid w:val="006B1964"/>
    <w:rsid w:val="006B1EF9"/>
    <w:rsid w:val="006B2C11"/>
    <w:rsid w:val="006B352A"/>
    <w:rsid w:val="006B4118"/>
    <w:rsid w:val="006B45F7"/>
    <w:rsid w:val="006B47FA"/>
    <w:rsid w:val="006B4D40"/>
    <w:rsid w:val="006B6267"/>
    <w:rsid w:val="006B720F"/>
    <w:rsid w:val="006B73C9"/>
    <w:rsid w:val="006C005C"/>
    <w:rsid w:val="006C17A4"/>
    <w:rsid w:val="006C199C"/>
    <w:rsid w:val="006C2F19"/>
    <w:rsid w:val="006C3771"/>
    <w:rsid w:val="006C50FC"/>
    <w:rsid w:val="006C655C"/>
    <w:rsid w:val="006C6C10"/>
    <w:rsid w:val="006C70B3"/>
    <w:rsid w:val="006D05D6"/>
    <w:rsid w:val="006D0656"/>
    <w:rsid w:val="006D3DC9"/>
    <w:rsid w:val="006D52BC"/>
    <w:rsid w:val="006D5D56"/>
    <w:rsid w:val="006D6A2D"/>
    <w:rsid w:val="006D7760"/>
    <w:rsid w:val="006E0556"/>
    <w:rsid w:val="006E056E"/>
    <w:rsid w:val="006E0A4A"/>
    <w:rsid w:val="006E29C1"/>
    <w:rsid w:val="006E4B71"/>
    <w:rsid w:val="006E56B1"/>
    <w:rsid w:val="006E584B"/>
    <w:rsid w:val="006E6B1C"/>
    <w:rsid w:val="006E6FF5"/>
    <w:rsid w:val="006E71C5"/>
    <w:rsid w:val="006E7C68"/>
    <w:rsid w:val="006E7CB0"/>
    <w:rsid w:val="006F120C"/>
    <w:rsid w:val="006F1DB3"/>
    <w:rsid w:val="006F29F4"/>
    <w:rsid w:val="006F3988"/>
    <w:rsid w:val="006F3EDF"/>
    <w:rsid w:val="006F60F1"/>
    <w:rsid w:val="00700368"/>
    <w:rsid w:val="00700CD8"/>
    <w:rsid w:val="00701019"/>
    <w:rsid w:val="007027F5"/>
    <w:rsid w:val="00703B90"/>
    <w:rsid w:val="00703BAC"/>
    <w:rsid w:val="00703FFD"/>
    <w:rsid w:val="007056A9"/>
    <w:rsid w:val="00705DD9"/>
    <w:rsid w:val="00706A7C"/>
    <w:rsid w:val="00710189"/>
    <w:rsid w:val="007125D3"/>
    <w:rsid w:val="00713480"/>
    <w:rsid w:val="00714323"/>
    <w:rsid w:val="00714796"/>
    <w:rsid w:val="00715523"/>
    <w:rsid w:val="0071595A"/>
    <w:rsid w:val="00715C05"/>
    <w:rsid w:val="00721526"/>
    <w:rsid w:val="0072155C"/>
    <w:rsid w:val="00724D49"/>
    <w:rsid w:val="00724FC1"/>
    <w:rsid w:val="0072531C"/>
    <w:rsid w:val="007269C0"/>
    <w:rsid w:val="00726CA4"/>
    <w:rsid w:val="007271F3"/>
    <w:rsid w:val="007312E7"/>
    <w:rsid w:val="007316B7"/>
    <w:rsid w:val="00734A77"/>
    <w:rsid w:val="00734B40"/>
    <w:rsid w:val="00734CC8"/>
    <w:rsid w:val="00735516"/>
    <w:rsid w:val="00736235"/>
    <w:rsid w:val="007369D1"/>
    <w:rsid w:val="0074044A"/>
    <w:rsid w:val="00740E0D"/>
    <w:rsid w:val="0074131C"/>
    <w:rsid w:val="00742972"/>
    <w:rsid w:val="0074299F"/>
    <w:rsid w:val="007446D2"/>
    <w:rsid w:val="007466D9"/>
    <w:rsid w:val="007467E8"/>
    <w:rsid w:val="00746951"/>
    <w:rsid w:val="00747DE2"/>
    <w:rsid w:val="00747F33"/>
    <w:rsid w:val="007539B5"/>
    <w:rsid w:val="007546C9"/>
    <w:rsid w:val="007563C0"/>
    <w:rsid w:val="00756D36"/>
    <w:rsid w:val="007601DE"/>
    <w:rsid w:val="00760E3B"/>
    <w:rsid w:val="007622A9"/>
    <w:rsid w:val="00763385"/>
    <w:rsid w:val="00763714"/>
    <w:rsid w:val="00763A2F"/>
    <w:rsid w:val="00763C1E"/>
    <w:rsid w:val="00764460"/>
    <w:rsid w:val="00764723"/>
    <w:rsid w:val="00764B84"/>
    <w:rsid w:val="00764EEE"/>
    <w:rsid w:val="00765BD7"/>
    <w:rsid w:val="0076656E"/>
    <w:rsid w:val="00766D51"/>
    <w:rsid w:val="00767584"/>
    <w:rsid w:val="00771644"/>
    <w:rsid w:val="00771A86"/>
    <w:rsid w:val="00772697"/>
    <w:rsid w:val="00772DD0"/>
    <w:rsid w:val="00773A83"/>
    <w:rsid w:val="00774F16"/>
    <w:rsid w:val="00775003"/>
    <w:rsid w:val="00780AD1"/>
    <w:rsid w:val="00780C6E"/>
    <w:rsid w:val="007813F2"/>
    <w:rsid w:val="00782783"/>
    <w:rsid w:val="007833CF"/>
    <w:rsid w:val="0078343B"/>
    <w:rsid w:val="00783FD9"/>
    <w:rsid w:val="007840E3"/>
    <w:rsid w:val="00784627"/>
    <w:rsid w:val="00784FEC"/>
    <w:rsid w:val="00785CDA"/>
    <w:rsid w:val="0078650F"/>
    <w:rsid w:val="0078674D"/>
    <w:rsid w:val="00787B6A"/>
    <w:rsid w:val="00790F42"/>
    <w:rsid w:val="00791ABF"/>
    <w:rsid w:val="00792E4F"/>
    <w:rsid w:val="00793C4E"/>
    <w:rsid w:val="00794188"/>
    <w:rsid w:val="00794260"/>
    <w:rsid w:val="00794288"/>
    <w:rsid w:val="007946D8"/>
    <w:rsid w:val="00795313"/>
    <w:rsid w:val="00795600"/>
    <w:rsid w:val="00795C17"/>
    <w:rsid w:val="00795EAE"/>
    <w:rsid w:val="00796EB5"/>
    <w:rsid w:val="0079702D"/>
    <w:rsid w:val="007970B9"/>
    <w:rsid w:val="00797A52"/>
    <w:rsid w:val="007A0194"/>
    <w:rsid w:val="007A036A"/>
    <w:rsid w:val="007A0FEA"/>
    <w:rsid w:val="007A1E7E"/>
    <w:rsid w:val="007A1FD1"/>
    <w:rsid w:val="007A3418"/>
    <w:rsid w:val="007A49E6"/>
    <w:rsid w:val="007A513F"/>
    <w:rsid w:val="007A530E"/>
    <w:rsid w:val="007A63CF"/>
    <w:rsid w:val="007A73B8"/>
    <w:rsid w:val="007A76C9"/>
    <w:rsid w:val="007A77CA"/>
    <w:rsid w:val="007A7EDD"/>
    <w:rsid w:val="007B0053"/>
    <w:rsid w:val="007B08CA"/>
    <w:rsid w:val="007B1ECF"/>
    <w:rsid w:val="007B22B9"/>
    <w:rsid w:val="007B43FF"/>
    <w:rsid w:val="007B4D1B"/>
    <w:rsid w:val="007B4D34"/>
    <w:rsid w:val="007B5F96"/>
    <w:rsid w:val="007B6988"/>
    <w:rsid w:val="007C14C6"/>
    <w:rsid w:val="007C218D"/>
    <w:rsid w:val="007C23E3"/>
    <w:rsid w:val="007C27F8"/>
    <w:rsid w:val="007C2AEB"/>
    <w:rsid w:val="007C5064"/>
    <w:rsid w:val="007C7642"/>
    <w:rsid w:val="007D04D6"/>
    <w:rsid w:val="007D1C79"/>
    <w:rsid w:val="007D238B"/>
    <w:rsid w:val="007D4A59"/>
    <w:rsid w:val="007D4C66"/>
    <w:rsid w:val="007D5FB2"/>
    <w:rsid w:val="007D61AD"/>
    <w:rsid w:val="007D7F03"/>
    <w:rsid w:val="007E010D"/>
    <w:rsid w:val="007E0118"/>
    <w:rsid w:val="007E0942"/>
    <w:rsid w:val="007E17B5"/>
    <w:rsid w:val="007E19B4"/>
    <w:rsid w:val="007E3F49"/>
    <w:rsid w:val="007E43B8"/>
    <w:rsid w:val="007E5181"/>
    <w:rsid w:val="007E5EA6"/>
    <w:rsid w:val="007E6DB7"/>
    <w:rsid w:val="007F013B"/>
    <w:rsid w:val="007F0404"/>
    <w:rsid w:val="007F04AC"/>
    <w:rsid w:val="007F0788"/>
    <w:rsid w:val="007F19BB"/>
    <w:rsid w:val="007F23D2"/>
    <w:rsid w:val="007F311B"/>
    <w:rsid w:val="007F3EA9"/>
    <w:rsid w:val="007F50CA"/>
    <w:rsid w:val="007F57F5"/>
    <w:rsid w:val="007F5B4C"/>
    <w:rsid w:val="00801BC2"/>
    <w:rsid w:val="00801E02"/>
    <w:rsid w:val="00803402"/>
    <w:rsid w:val="00803C13"/>
    <w:rsid w:val="00803C5D"/>
    <w:rsid w:val="00803E87"/>
    <w:rsid w:val="008046D0"/>
    <w:rsid w:val="00805A55"/>
    <w:rsid w:val="00807A36"/>
    <w:rsid w:val="00807BF5"/>
    <w:rsid w:val="00807C4F"/>
    <w:rsid w:val="00807FFC"/>
    <w:rsid w:val="00811B1E"/>
    <w:rsid w:val="00811CC8"/>
    <w:rsid w:val="00812D2C"/>
    <w:rsid w:val="00815A0A"/>
    <w:rsid w:val="00815CE0"/>
    <w:rsid w:val="00815FCA"/>
    <w:rsid w:val="0081674D"/>
    <w:rsid w:val="0081688D"/>
    <w:rsid w:val="00817D0C"/>
    <w:rsid w:val="00821266"/>
    <w:rsid w:val="00821EA3"/>
    <w:rsid w:val="00822295"/>
    <w:rsid w:val="0082309C"/>
    <w:rsid w:val="00823A27"/>
    <w:rsid w:val="00823DA2"/>
    <w:rsid w:val="00824B8F"/>
    <w:rsid w:val="00824EB5"/>
    <w:rsid w:val="008253BB"/>
    <w:rsid w:val="00826119"/>
    <w:rsid w:val="0082742E"/>
    <w:rsid w:val="00827E1E"/>
    <w:rsid w:val="00827FDA"/>
    <w:rsid w:val="0083032F"/>
    <w:rsid w:val="008307C8"/>
    <w:rsid w:val="00830BA6"/>
    <w:rsid w:val="00830C8F"/>
    <w:rsid w:val="0083148D"/>
    <w:rsid w:val="00833A8F"/>
    <w:rsid w:val="0083494F"/>
    <w:rsid w:val="008405A6"/>
    <w:rsid w:val="008408A6"/>
    <w:rsid w:val="00840917"/>
    <w:rsid w:val="00840CD9"/>
    <w:rsid w:val="008436DF"/>
    <w:rsid w:val="00843B0D"/>
    <w:rsid w:val="00844808"/>
    <w:rsid w:val="00845121"/>
    <w:rsid w:val="0084565F"/>
    <w:rsid w:val="00847410"/>
    <w:rsid w:val="00850053"/>
    <w:rsid w:val="008502AB"/>
    <w:rsid w:val="008505CF"/>
    <w:rsid w:val="00850C64"/>
    <w:rsid w:val="00851E4C"/>
    <w:rsid w:val="00852979"/>
    <w:rsid w:val="00852DE7"/>
    <w:rsid w:val="00853480"/>
    <w:rsid w:val="008540EF"/>
    <w:rsid w:val="00854399"/>
    <w:rsid w:val="00854652"/>
    <w:rsid w:val="0085545F"/>
    <w:rsid w:val="00855E6C"/>
    <w:rsid w:val="00855E80"/>
    <w:rsid w:val="00856338"/>
    <w:rsid w:val="008573C7"/>
    <w:rsid w:val="00860175"/>
    <w:rsid w:val="008613CB"/>
    <w:rsid w:val="00862A44"/>
    <w:rsid w:val="00862A48"/>
    <w:rsid w:val="00863386"/>
    <w:rsid w:val="008634F0"/>
    <w:rsid w:val="0086382D"/>
    <w:rsid w:val="00863CC1"/>
    <w:rsid w:val="008650B7"/>
    <w:rsid w:val="00866873"/>
    <w:rsid w:val="008671C1"/>
    <w:rsid w:val="00870497"/>
    <w:rsid w:val="00870643"/>
    <w:rsid w:val="00870A61"/>
    <w:rsid w:val="00870E48"/>
    <w:rsid w:val="008713A8"/>
    <w:rsid w:val="00872E97"/>
    <w:rsid w:val="00873E4D"/>
    <w:rsid w:val="00874B00"/>
    <w:rsid w:val="0087502B"/>
    <w:rsid w:val="00875255"/>
    <w:rsid w:val="00876235"/>
    <w:rsid w:val="0087657A"/>
    <w:rsid w:val="0087682B"/>
    <w:rsid w:val="008772F8"/>
    <w:rsid w:val="00880000"/>
    <w:rsid w:val="00881632"/>
    <w:rsid w:val="00881DFD"/>
    <w:rsid w:val="00882A78"/>
    <w:rsid w:val="00883BAC"/>
    <w:rsid w:val="0088420B"/>
    <w:rsid w:val="00886275"/>
    <w:rsid w:val="00886DED"/>
    <w:rsid w:val="00886E81"/>
    <w:rsid w:val="00887003"/>
    <w:rsid w:val="008873F1"/>
    <w:rsid w:val="00887C2A"/>
    <w:rsid w:val="00887D9D"/>
    <w:rsid w:val="00887FBA"/>
    <w:rsid w:val="00890A7C"/>
    <w:rsid w:val="0089386C"/>
    <w:rsid w:val="00894466"/>
    <w:rsid w:val="00895C50"/>
    <w:rsid w:val="008A205F"/>
    <w:rsid w:val="008A22DC"/>
    <w:rsid w:val="008A29D4"/>
    <w:rsid w:val="008A2E48"/>
    <w:rsid w:val="008A4291"/>
    <w:rsid w:val="008A5E71"/>
    <w:rsid w:val="008A6FCA"/>
    <w:rsid w:val="008A7DE3"/>
    <w:rsid w:val="008B003F"/>
    <w:rsid w:val="008B18AA"/>
    <w:rsid w:val="008B2857"/>
    <w:rsid w:val="008B3DE8"/>
    <w:rsid w:val="008B3E41"/>
    <w:rsid w:val="008B48CC"/>
    <w:rsid w:val="008B49B2"/>
    <w:rsid w:val="008B77B3"/>
    <w:rsid w:val="008B7EEA"/>
    <w:rsid w:val="008C053A"/>
    <w:rsid w:val="008C1BB6"/>
    <w:rsid w:val="008C4A37"/>
    <w:rsid w:val="008C4B3E"/>
    <w:rsid w:val="008C6070"/>
    <w:rsid w:val="008C6D2A"/>
    <w:rsid w:val="008C759C"/>
    <w:rsid w:val="008D15BC"/>
    <w:rsid w:val="008D1852"/>
    <w:rsid w:val="008D1EDE"/>
    <w:rsid w:val="008D2343"/>
    <w:rsid w:val="008D2C05"/>
    <w:rsid w:val="008D2F80"/>
    <w:rsid w:val="008D5F5B"/>
    <w:rsid w:val="008D67BE"/>
    <w:rsid w:val="008D76FD"/>
    <w:rsid w:val="008D7D32"/>
    <w:rsid w:val="008E0C77"/>
    <w:rsid w:val="008E42B8"/>
    <w:rsid w:val="008E606F"/>
    <w:rsid w:val="008E6B5C"/>
    <w:rsid w:val="008F1DB3"/>
    <w:rsid w:val="008F264D"/>
    <w:rsid w:val="008F2B53"/>
    <w:rsid w:val="008F3808"/>
    <w:rsid w:val="008F4EBB"/>
    <w:rsid w:val="008F7552"/>
    <w:rsid w:val="008F7D8F"/>
    <w:rsid w:val="0090198C"/>
    <w:rsid w:val="00902BBB"/>
    <w:rsid w:val="00902F3F"/>
    <w:rsid w:val="009030FA"/>
    <w:rsid w:val="00904618"/>
    <w:rsid w:val="00904854"/>
    <w:rsid w:val="009074B9"/>
    <w:rsid w:val="009112DB"/>
    <w:rsid w:val="00911DC2"/>
    <w:rsid w:val="00912378"/>
    <w:rsid w:val="00912822"/>
    <w:rsid w:val="00913065"/>
    <w:rsid w:val="00913531"/>
    <w:rsid w:val="0091375F"/>
    <w:rsid w:val="00913FD1"/>
    <w:rsid w:val="00913FD6"/>
    <w:rsid w:val="00915B72"/>
    <w:rsid w:val="00916C9C"/>
    <w:rsid w:val="00916FFD"/>
    <w:rsid w:val="009176D0"/>
    <w:rsid w:val="00917EE0"/>
    <w:rsid w:val="00920A09"/>
    <w:rsid w:val="00921042"/>
    <w:rsid w:val="0092122B"/>
    <w:rsid w:val="00922FE6"/>
    <w:rsid w:val="00924484"/>
    <w:rsid w:val="009252B3"/>
    <w:rsid w:val="00925F06"/>
    <w:rsid w:val="00926604"/>
    <w:rsid w:val="00926951"/>
    <w:rsid w:val="0093022C"/>
    <w:rsid w:val="0093278B"/>
    <w:rsid w:val="00934D97"/>
    <w:rsid w:val="00935A5C"/>
    <w:rsid w:val="009403D7"/>
    <w:rsid w:val="00940F56"/>
    <w:rsid w:val="009428EA"/>
    <w:rsid w:val="00942AA9"/>
    <w:rsid w:val="0094547E"/>
    <w:rsid w:val="009454D5"/>
    <w:rsid w:val="009454D8"/>
    <w:rsid w:val="009455B0"/>
    <w:rsid w:val="00946CB4"/>
    <w:rsid w:val="009509DF"/>
    <w:rsid w:val="0095198D"/>
    <w:rsid w:val="009524FF"/>
    <w:rsid w:val="00952649"/>
    <w:rsid w:val="00952BA9"/>
    <w:rsid w:val="00957859"/>
    <w:rsid w:val="00957BA1"/>
    <w:rsid w:val="009600B4"/>
    <w:rsid w:val="00960100"/>
    <w:rsid w:val="009601E3"/>
    <w:rsid w:val="00960A41"/>
    <w:rsid w:val="00963B27"/>
    <w:rsid w:val="00964D54"/>
    <w:rsid w:val="00964DD7"/>
    <w:rsid w:val="0096511A"/>
    <w:rsid w:val="00965C37"/>
    <w:rsid w:val="0096634B"/>
    <w:rsid w:val="00967C56"/>
    <w:rsid w:val="00970848"/>
    <w:rsid w:val="009709CE"/>
    <w:rsid w:val="00970F6B"/>
    <w:rsid w:val="0097141E"/>
    <w:rsid w:val="00973F71"/>
    <w:rsid w:val="009745B5"/>
    <w:rsid w:val="00974EFA"/>
    <w:rsid w:val="00976950"/>
    <w:rsid w:val="009771E5"/>
    <w:rsid w:val="00977203"/>
    <w:rsid w:val="0097771B"/>
    <w:rsid w:val="00977C0D"/>
    <w:rsid w:val="00977F6F"/>
    <w:rsid w:val="00977FF1"/>
    <w:rsid w:val="0098127B"/>
    <w:rsid w:val="00981B84"/>
    <w:rsid w:val="00981DCC"/>
    <w:rsid w:val="00982010"/>
    <w:rsid w:val="00982513"/>
    <w:rsid w:val="0098265C"/>
    <w:rsid w:val="009828F9"/>
    <w:rsid w:val="009830C7"/>
    <w:rsid w:val="009856D3"/>
    <w:rsid w:val="00986E11"/>
    <w:rsid w:val="0098734D"/>
    <w:rsid w:val="009908A7"/>
    <w:rsid w:val="0099131F"/>
    <w:rsid w:val="00992354"/>
    <w:rsid w:val="00993B6F"/>
    <w:rsid w:val="00995B8E"/>
    <w:rsid w:val="00997701"/>
    <w:rsid w:val="00997FAC"/>
    <w:rsid w:val="009A0DF2"/>
    <w:rsid w:val="009A2928"/>
    <w:rsid w:val="009A2F2D"/>
    <w:rsid w:val="009A430C"/>
    <w:rsid w:val="009A4A45"/>
    <w:rsid w:val="009B013B"/>
    <w:rsid w:val="009B096E"/>
    <w:rsid w:val="009B2849"/>
    <w:rsid w:val="009B4527"/>
    <w:rsid w:val="009B4964"/>
    <w:rsid w:val="009B574D"/>
    <w:rsid w:val="009C0914"/>
    <w:rsid w:val="009C13E1"/>
    <w:rsid w:val="009C17C1"/>
    <w:rsid w:val="009C3993"/>
    <w:rsid w:val="009C408A"/>
    <w:rsid w:val="009C4C26"/>
    <w:rsid w:val="009C4D38"/>
    <w:rsid w:val="009C53C0"/>
    <w:rsid w:val="009C5AE6"/>
    <w:rsid w:val="009C6DB5"/>
    <w:rsid w:val="009C7394"/>
    <w:rsid w:val="009C77B6"/>
    <w:rsid w:val="009D0356"/>
    <w:rsid w:val="009D052A"/>
    <w:rsid w:val="009D0B90"/>
    <w:rsid w:val="009D1470"/>
    <w:rsid w:val="009D19AE"/>
    <w:rsid w:val="009D1FCC"/>
    <w:rsid w:val="009D3468"/>
    <w:rsid w:val="009D4600"/>
    <w:rsid w:val="009D4CE0"/>
    <w:rsid w:val="009D5644"/>
    <w:rsid w:val="009D5C7D"/>
    <w:rsid w:val="009E0902"/>
    <w:rsid w:val="009E1EB6"/>
    <w:rsid w:val="009E1F48"/>
    <w:rsid w:val="009E331D"/>
    <w:rsid w:val="009E3943"/>
    <w:rsid w:val="009E5897"/>
    <w:rsid w:val="009E5EF8"/>
    <w:rsid w:val="009E6C4B"/>
    <w:rsid w:val="009E7645"/>
    <w:rsid w:val="009F0425"/>
    <w:rsid w:val="009F1084"/>
    <w:rsid w:val="009F15AC"/>
    <w:rsid w:val="009F402F"/>
    <w:rsid w:val="009F45CE"/>
    <w:rsid w:val="009F4B94"/>
    <w:rsid w:val="009F4C0B"/>
    <w:rsid w:val="009F4C55"/>
    <w:rsid w:val="009F4DEC"/>
    <w:rsid w:val="009F5792"/>
    <w:rsid w:val="009F58FB"/>
    <w:rsid w:val="009F7FE3"/>
    <w:rsid w:val="00A00AEA"/>
    <w:rsid w:val="00A00F75"/>
    <w:rsid w:val="00A00FB4"/>
    <w:rsid w:val="00A015EA"/>
    <w:rsid w:val="00A0264F"/>
    <w:rsid w:val="00A03F0E"/>
    <w:rsid w:val="00A10744"/>
    <w:rsid w:val="00A10A00"/>
    <w:rsid w:val="00A10B64"/>
    <w:rsid w:val="00A1112A"/>
    <w:rsid w:val="00A11BCE"/>
    <w:rsid w:val="00A12429"/>
    <w:rsid w:val="00A12EEA"/>
    <w:rsid w:val="00A13556"/>
    <w:rsid w:val="00A14789"/>
    <w:rsid w:val="00A14DB7"/>
    <w:rsid w:val="00A1548C"/>
    <w:rsid w:val="00A15917"/>
    <w:rsid w:val="00A1688D"/>
    <w:rsid w:val="00A16C4B"/>
    <w:rsid w:val="00A1754F"/>
    <w:rsid w:val="00A203B3"/>
    <w:rsid w:val="00A214FE"/>
    <w:rsid w:val="00A21B64"/>
    <w:rsid w:val="00A22709"/>
    <w:rsid w:val="00A23C70"/>
    <w:rsid w:val="00A23F7D"/>
    <w:rsid w:val="00A24010"/>
    <w:rsid w:val="00A2535A"/>
    <w:rsid w:val="00A25709"/>
    <w:rsid w:val="00A25C55"/>
    <w:rsid w:val="00A267D7"/>
    <w:rsid w:val="00A26C51"/>
    <w:rsid w:val="00A305C2"/>
    <w:rsid w:val="00A30C23"/>
    <w:rsid w:val="00A30D2F"/>
    <w:rsid w:val="00A31BFA"/>
    <w:rsid w:val="00A32098"/>
    <w:rsid w:val="00A32580"/>
    <w:rsid w:val="00A33C26"/>
    <w:rsid w:val="00A35475"/>
    <w:rsid w:val="00A35925"/>
    <w:rsid w:val="00A35E34"/>
    <w:rsid w:val="00A364A3"/>
    <w:rsid w:val="00A365BA"/>
    <w:rsid w:val="00A37426"/>
    <w:rsid w:val="00A378CE"/>
    <w:rsid w:val="00A37D7D"/>
    <w:rsid w:val="00A40106"/>
    <w:rsid w:val="00A40554"/>
    <w:rsid w:val="00A41E24"/>
    <w:rsid w:val="00A42219"/>
    <w:rsid w:val="00A429EF"/>
    <w:rsid w:val="00A42BF5"/>
    <w:rsid w:val="00A42D00"/>
    <w:rsid w:val="00A4389C"/>
    <w:rsid w:val="00A43AB0"/>
    <w:rsid w:val="00A44AE6"/>
    <w:rsid w:val="00A45469"/>
    <w:rsid w:val="00A45FC8"/>
    <w:rsid w:val="00A46308"/>
    <w:rsid w:val="00A46EC0"/>
    <w:rsid w:val="00A46F9B"/>
    <w:rsid w:val="00A51A5A"/>
    <w:rsid w:val="00A522AE"/>
    <w:rsid w:val="00A52FFE"/>
    <w:rsid w:val="00A536AC"/>
    <w:rsid w:val="00A53BDE"/>
    <w:rsid w:val="00A54557"/>
    <w:rsid w:val="00A552DE"/>
    <w:rsid w:val="00A56367"/>
    <w:rsid w:val="00A5736F"/>
    <w:rsid w:val="00A57A95"/>
    <w:rsid w:val="00A609EC"/>
    <w:rsid w:val="00A61A33"/>
    <w:rsid w:val="00A622F3"/>
    <w:rsid w:val="00A62B83"/>
    <w:rsid w:val="00A63F12"/>
    <w:rsid w:val="00A65E89"/>
    <w:rsid w:val="00A6659E"/>
    <w:rsid w:val="00A66A5A"/>
    <w:rsid w:val="00A679F0"/>
    <w:rsid w:val="00A702C1"/>
    <w:rsid w:val="00A72832"/>
    <w:rsid w:val="00A72B78"/>
    <w:rsid w:val="00A748E7"/>
    <w:rsid w:val="00A75162"/>
    <w:rsid w:val="00A753E6"/>
    <w:rsid w:val="00A75CBC"/>
    <w:rsid w:val="00A76928"/>
    <w:rsid w:val="00A77820"/>
    <w:rsid w:val="00A77FA5"/>
    <w:rsid w:val="00A80EBD"/>
    <w:rsid w:val="00A80F02"/>
    <w:rsid w:val="00A83553"/>
    <w:rsid w:val="00A83BE2"/>
    <w:rsid w:val="00A83D1E"/>
    <w:rsid w:val="00A857E0"/>
    <w:rsid w:val="00A85974"/>
    <w:rsid w:val="00A86800"/>
    <w:rsid w:val="00A90B60"/>
    <w:rsid w:val="00A90F8D"/>
    <w:rsid w:val="00A918BB"/>
    <w:rsid w:val="00A919F6"/>
    <w:rsid w:val="00A92956"/>
    <w:rsid w:val="00A93F07"/>
    <w:rsid w:val="00A94025"/>
    <w:rsid w:val="00A944DE"/>
    <w:rsid w:val="00A95260"/>
    <w:rsid w:val="00A9588C"/>
    <w:rsid w:val="00A960D9"/>
    <w:rsid w:val="00A9622B"/>
    <w:rsid w:val="00AA05DD"/>
    <w:rsid w:val="00AA12FF"/>
    <w:rsid w:val="00AA13FF"/>
    <w:rsid w:val="00AA14BF"/>
    <w:rsid w:val="00AA2F62"/>
    <w:rsid w:val="00AA5863"/>
    <w:rsid w:val="00AA7A2B"/>
    <w:rsid w:val="00AA7BB0"/>
    <w:rsid w:val="00AB0D83"/>
    <w:rsid w:val="00AB1555"/>
    <w:rsid w:val="00AB1C64"/>
    <w:rsid w:val="00AB4A52"/>
    <w:rsid w:val="00AB520F"/>
    <w:rsid w:val="00AB58AB"/>
    <w:rsid w:val="00AB5ACA"/>
    <w:rsid w:val="00AB7C96"/>
    <w:rsid w:val="00AC02B0"/>
    <w:rsid w:val="00AC058E"/>
    <w:rsid w:val="00AC17F3"/>
    <w:rsid w:val="00AC1C60"/>
    <w:rsid w:val="00AC1FC1"/>
    <w:rsid w:val="00AC383C"/>
    <w:rsid w:val="00AC3B31"/>
    <w:rsid w:val="00AC459A"/>
    <w:rsid w:val="00AC5A6E"/>
    <w:rsid w:val="00AD0FF1"/>
    <w:rsid w:val="00AD28FB"/>
    <w:rsid w:val="00AD3073"/>
    <w:rsid w:val="00AD340B"/>
    <w:rsid w:val="00AD3A00"/>
    <w:rsid w:val="00AD3B25"/>
    <w:rsid w:val="00AD4B20"/>
    <w:rsid w:val="00AD5D72"/>
    <w:rsid w:val="00AD611D"/>
    <w:rsid w:val="00AD6277"/>
    <w:rsid w:val="00AD67C9"/>
    <w:rsid w:val="00AE0467"/>
    <w:rsid w:val="00AE0668"/>
    <w:rsid w:val="00AE08DD"/>
    <w:rsid w:val="00AE10CB"/>
    <w:rsid w:val="00AE14F5"/>
    <w:rsid w:val="00AE29F5"/>
    <w:rsid w:val="00AE34B6"/>
    <w:rsid w:val="00AE3F16"/>
    <w:rsid w:val="00AE4F59"/>
    <w:rsid w:val="00AE5B5A"/>
    <w:rsid w:val="00AE62CA"/>
    <w:rsid w:val="00AE7BBF"/>
    <w:rsid w:val="00AE7D70"/>
    <w:rsid w:val="00AF126A"/>
    <w:rsid w:val="00AF1D2E"/>
    <w:rsid w:val="00AF2467"/>
    <w:rsid w:val="00AF3AB2"/>
    <w:rsid w:val="00AF3C97"/>
    <w:rsid w:val="00AF4482"/>
    <w:rsid w:val="00AF517B"/>
    <w:rsid w:val="00AF53AA"/>
    <w:rsid w:val="00AF5420"/>
    <w:rsid w:val="00AF6F81"/>
    <w:rsid w:val="00B003EC"/>
    <w:rsid w:val="00B00D1B"/>
    <w:rsid w:val="00B011BF"/>
    <w:rsid w:val="00B014F1"/>
    <w:rsid w:val="00B02C94"/>
    <w:rsid w:val="00B03796"/>
    <w:rsid w:val="00B05DA6"/>
    <w:rsid w:val="00B06973"/>
    <w:rsid w:val="00B06D10"/>
    <w:rsid w:val="00B100B4"/>
    <w:rsid w:val="00B106EE"/>
    <w:rsid w:val="00B11E96"/>
    <w:rsid w:val="00B13BA4"/>
    <w:rsid w:val="00B15E95"/>
    <w:rsid w:val="00B17BD4"/>
    <w:rsid w:val="00B202F5"/>
    <w:rsid w:val="00B22631"/>
    <w:rsid w:val="00B22F26"/>
    <w:rsid w:val="00B23206"/>
    <w:rsid w:val="00B23230"/>
    <w:rsid w:val="00B240B4"/>
    <w:rsid w:val="00B24E46"/>
    <w:rsid w:val="00B24EF2"/>
    <w:rsid w:val="00B253AA"/>
    <w:rsid w:val="00B257E3"/>
    <w:rsid w:val="00B25C34"/>
    <w:rsid w:val="00B26F65"/>
    <w:rsid w:val="00B3290E"/>
    <w:rsid w:val="00B32B66"/>
    <w:rsid w:val="00B339F7"/>
    <w:rsid w:val="00B35C63"/>
    <w:rsid w:val="00B36911"/>
    <w:rsid w:val="00B3748A"/>
    <w:rsid w:val="00B375BC"/>
    <w:rsid w:val="00B37968"/>
    <w:rsid w:val="00B4076D"/>
    <w:rsid w:val="00B407A8"/>
    <w:rsid w:val="00B40FF9"/>
    <w:rsid w:val="00B4129D"/>
    <w:rsid w:val="00B41876"/>
    <w:rsid w:val="00B41CCB"/>
    <w:rsid w:val="00B423F6"/>
    <w:rsid w:val="00B4274E"/>
    <w:rsid w:val="00B428BD"/>
    <w:rsid w:val="00B42A0C"/>
    <w:rsid w:val="00B436AF"/>
    <w:rsid w:val="00B43936"/>
    <w:rsid w:val="00B43A10"/>
    <w:rsid w:val="00B44211"/>
    <w:rsid w:val="00B44AF9"/>
    <w:rsid w:val="00B44B36"/>
    <w:rsid w:val="00B45601"/>
    <w:rsid w:val="00B45967"/>
    <w:rsid w:val="00B466ED"/>
    <w:rsid w:val="00B47570"/>
    <w:rsid w:val="00B47A73"/>
    <w:rsid w:val="00B47BD4"/>
    <w:rsid w:val="00B50423"/>
    <w:rsid w:val="00B50829"/>
    <w:rsid w:val="00B508E6"/>
    <w:rsid w:val="00B50E70"/>
    <w:rsid w:val="00B51275"/>
    <w:rsid w:val="00B535D2"/>
    <w:rsid w:val="00B56391"/>
    <w:rsid w:val="00B604C9"/>
    <w:rsid w:val="00B60F4A"/>
    <w:rsid w:val="00B61075"/>
    <w:rsid w:val="00B6172D"/>
    <w:rsid w:val="00B61E3C"/>
    <w:rsid w:val="00B61F8C"/>
    <w:rsid w:val="00B63F4D"/>
    <w:rsid w:val="00B64CB0"/>
    <w:rsid w:val="00B65387"/>
    <w:rsid w:val="00B656AE"/>
    <w:rsid w:val="00B673DC"/>
    <w:rsid w:val="00B67CA0"/>
    <w:rsid w:val="00B67F1E"/>
    <w:rsid w:val="00B70111"/>
    <w:rsid w:val="00B7029D"/>
    <w:rsid w:val="00B705A5"/>
    <w:rsid w:val="00B70E7F"/>
    <w:rsid w:val="00B73D0C"/>
    <w:rsid w:val="00B74319"/>
    <w:rsid w:val="00B7482F"/>
    <w:rsid w:val="00B74EA8"/>
    <w:rsid w:val="00B753EC"/>
    <w:rsid w:val="00B75975"/>
    <w:rsid w:val="00B76E3B"/>
    <w:rsid w:val="00B80237"/>
    <w:rsid w:val="00B8281B"/>
    <w:rsid w:val="00B8353C"/>
    <w:rsid w:val="00B83EE4"/>
    <w:rsid w:val="00B85514"/>
    <w:rsid w:val="00B86172"/>
    <w:rsid w:val="00B86229"/>
    <w:rsid w:val="00B863C2"/>
    <w:rsid w:val="00B90494"/>
    <w:rsid w:val="00B90AD1"/>
    <w:rsid w:val="00B91352"/>
    <w:rsid w:val="00B91491"/>
    <w:rsid w:val="00B9275E"/>
    <w:rsid w:val="00B9370D"/>
    <w:rsid w:val="00B94532"/>
    <w:rsid w:val="00B95C6E"/>
    <w:rsid w:val="00B95E8F"/>
    <w:rsid w:val="00B96417"/>
    <w:rsid w:val="00BA0275"/>
    <w:rsid w:val="00BA13E3"/>
    <w:rsid w:val="00BA2ED4"/>
    <w:rsid w:val="00BA3075"/>
    <w:rsid w:val="00BA380F"/>
    <w:rsid w:val="00BA3C11"/>
    <w:rsid w:val="00BA59DC"/>
    <w:rsid w:val="00BA664D"/>
    <w:rsid w:val="00BA7BD7"/>
    <w:rsid w:val="00BB0F22"/>
    <w:rsid w:val="00BB3152"/>
    <w:rsid w:val="00BB335B"/>
    <w:rsid w:val="00BB37CD"/>
    <w:rsid w:val="00BB4D4D"/>
    <w:rsid w:val="00BB6E8B"/>
    <w:rsid w:val="00BC0D00"/>
    <w:rsid w:val="00BC18A8"/>
    <w:rsid w:val="00BC1FA6"/>
    <w:rsid w:val="00BC3972"/>
    <w:rsid w:val="00BC3D93"/>
    <w:rsid w:val="00BC492D"/>
    <w:rsid w:val="00BC6084"/>
    <w:rsid w:val="00BC6FD0"/>
    <w:rsid w:val="00BD0CEB"/>
    <w:rsid w:val="00BD13FA"/>
    <w:rsid w:val="00BD1425"/>
    <w:rsid w:val="00BD1A71"/>
    <w:rsid w:val="00BD2C5B"/>
    <w:rsid w:val="00BD348D"/>
    <w:rsid w:val="00BD3A49"/>
    <w:rsid w:val="00BD4AC8"/>
    <w:rsid w:val="00BD4DCA"/>
    <w:rsid w:val="00BD4FCA"/>
    <w:rsid w:val="00BD500F"/>
    <w:rsid w:val="00BD52B7"/>
    <w:rsid w:val="00BE0DB9"/>
    <w:rsid w:val="00BE21CC"/>
    <w:rsid w:val="00BE278C"/>
    <w:rsid w:val="00BE2C9F"/>
    <w:rsid w:val="00BE3336"/>
    <w:rsid w:val="00BE346B"/>
    <w:rsid w:val="00BE38B2"/>
    <w:rsid w:val="00BE46F6"/>
    <w:rsid w:val="00BE5AFC"/>
    <w:rsid w:val="00BE6A13"/>
    <w:rsid w:val="00BF0B9C"/>
    <w:rsid w:val="00BF1AF3"/>
    <w:rsid w:val="00BF4CED"/>
    <w:rsid w:val="00BF6F25"/>
    <w:rsid w:val="00BF71B6"/>
    <w:rsid w:val="00BF76FA"/>
    <w:rsid w:val="00BF7A4A"/>
    <w:rsid w:val="00BF7F6A"/>
    <w:rsid w:val="00C000D8"/>
    <w:rsid w:val="00C048A1"/>
    <w:rsid w:val="00C050FC"/>
    <w:rsid w:val="00C05EEF"/>
    <w:rsid w:val="00C05EFD"/>
    <w:rsid w:val="00C06980"/>
    <w:rsid w:val="00C11384"/>
    <w:rsid w:val="00C11951"/>
    <w:rsid w:val="00C11994"/>
    <w:rsid w:val="00C1312B"/>
    <w:rsid w:val="00C137DA"/>
    <w:rsid w:val="00C14C5B"/>
    <w:rsid w:val="00C16CE2"/>
    <w:rsid w:val="00C16ED6"/>
    <w:rsid w:val="00C170EF"/>
    <w:rsid w:val="00C171FA"/>
    <w:rsid w:val="00C172B9"/>
    <w:rsid w:val="00C17580"/>
    <w:rsid w:val="00C17AB7"/>
    <w:rsid w:val="00C209A9"/>
    <w:rsid w:val="00C21D38"/>
    <w:rsid w:val="00C220B0"/>
    <w:rsid w:val="00C22987"/>
    <w:rsid w:val="00C23249"/>
    <w:rsid w:val="00C23623"/>
    <w:rsid w:val="00C24BA2"/>
    <w:rsid w:val="00C25EBF"/>
    <w:rsid w:val="00C262E3"/>
    <w:rsid w:val="00C26B47"/>
    <w:rsid w:val="00C2734F"/>
    <w:rsid w:val="00C279F0"/>
    <w:rsid w:val="00C308A5"/>
    <w:rsid w:val="00C310BD"/>
    <w:rsid w:val="00C31A58"/>
    <w:rsid w:val="00C33C65"/>
    <w:rsid w:val="00C369B0"/>
    <w:rsid w:val="00C36DAB"/>
    <w:rsid w:val="00C37FD5"/>
    <w:rsid w:val="00C40D43"/>
    <w:rsid w:val="00C41845"/>
    <w:rsid w:val="00C41BBF"/>
    <w:rsid w:val="00C42361"/>
    <w:rsid w:val="00C424B7"/>
    <w:rsid w:val="00C424C0"/>
    <w:rsid w:val="00C42716"/>
    <w:rsid w:val="00C430FB"/>
    <w:rsid w:val="00C44613"/>
    <w:rsid w:val="00C4475B"/>
    <w:rsid w:val="00C460FF"/>
    <w:rsid w:val="00C463B7"/>
    <w:rsid w:val="00C464BA"/>
    <w:rsid w:val="00C4692F"/>
    <w:rsid w:val="00C46A34"/>
    <w:rsid w:val="00C475A2"/>
    <w:rsid w:val="00C47E28"/>
    <w:rsid w:val="00C47EED"/>
    <w:rsid w:val="00C5006F"/>
    <w:rsid w:val="00C50DA8"/>
    <w:rsid w:val="00C560C6"/>
    <w:rsid w:val="00C57939"/>
    <w:rsid w:val="00C57AA7"/>
    <w:rsid w:val="00C60DAF"/>
    <w:rsid w:val="00C6152B"/>
    <w:rsid w:val="00C6174C"/>
    <w:rsid w:val="00C61E85"/>
    <w:rsid w:val="00C6312D"/>
    <w:rsid w:val="00C64FF4"/>
    <w:rsid w:val="00C65D3A"/>
    <w:rsid w:val="00C666C2"/>
    <w:rsid w:val="00C66DB7"/>
    <w:rsid w:val="00C67DC1"/>
    <w:rsid w:val="00C71999"/>
    <w:rsid w:val="00C71CAE"/>
    <w:rsid w:val="00C720FD"/>
    <w:rsid w:val="00C73859"/>
    <w:rsid w:val="00C74B2F"/>
    <w:rsid w:val="00C74DC2"/>
    <w:rsid w:val="00C75551"/>
    <w:rsid w:val="00C76EB5"/>
    <w:rsid w:val="00C8050D"/>
    <w:rsid w:val="00C80C9D"/>
    <w:rsid w:val="00C80D8C"/>
    <w:rsid w:val="00C81BBF"/>
    <w:rsid w:val="00C82A0E"/>
    <w:rsid w:val="00C82DCE"/>
    <w:rsid w:val="00C84424"/>
    <w:rsid w:val="00C84A33"/>
    <w:rsid w:val="00C84CBC"/>
    <w:rsid w:val="00C85338"/>
    <w:rsid w:val="00C85994"/>
    <w:rsid w:val="00C90706"/>
    <w:rsid w:val="00C90E5F"/>
    <w:rsid w:val="00C90E66"/>
    <w:rsid w:val="00C91F45"/>
    <w:rsid w:val="00C923C3"/>
    <w:rsid w:val="00C92D25"/>
    <w:rsid w:val="00C946C9"/>
    <w:rsid w:val="00C95220"/>
    <w:rsid w:val="00C959AD"/>
    <w:rsid w:val="00C965F0"/>
    <w:rsid w:val="00C97FC7"/>
    <w:rsid w:val="00CA2DF0"/>
    <w:rsid w:val="00CA45AB"/>
    <w:rsid w:val="00CA4A9D"/>
    <w:rsid w:val="00CA4DAE"/>
    <w:rsid w:val="00CA53C7"/>
    <w:rsid w:val="00CA5AC9"/>
    <w:rsid w:val="00CA6100"/>
    <w:rsid w:val="00CA6599"/>
    <w:rsid w:val="00CA7D17"/>
    <w:rsid w:val="00CB0893"/>
    <w:rsid w:val="00CB08BB"/>
    <w:rsid w:val="00CB101A"/>
    <w:rsid w:val="00CB2C05"/>
    <w:rsid w:val="00CB2D53"/>
    <w:rsid w:val="00CB3899"/>
    <w:rsid w:val="00CB450A"/>
    <w:rsid w:val="00CB4959"/>
    <w:rsid w:val="00CB4F57"/>
    <w:rsid w:val="00CB51CB"/>
    <w:rsid w:val="00CB6169"/>
    <w:rsid w:val="00CB6A03"/>
    <w:rsid w:val="00CC0006"/>
    <w:rsid w:val="00CC070C"/>
    <w:rsid w:val="00CC11E7"/>
    <w:rsid w:val="00CC198D"/>
    <w:rsid w:val="00CC24D6"/>
    <w:rsid w:val="00CC368E"/>
    <w:rsid w:val="00CC3761"/>
    <w:rsid w:val="00CC38FD"/>
    <w:rsid w:val="00CC40B8"/>
    <w:rsid w:val="00CC4808"/>
    <w:rsid w:val="00CC4AF2"/>
    <w:rsid w:val="00CC5952"/>
    <w:rsid w:val="00CC5CFD"/>
    <w:rsid w:val="00CD06F1"/>
    <w:rsid w:val="00CD0CDA"/>
    <w:rsid w:val="00CD1BDD"/>
    <w:rsid w:val="00CD1FAD"/>
    <w:rsid w:val="00CD3E91"/>
    <w:rsid w:val="00CD4C55"/>
    <w:rsid w:val="00CD4CB6"/>
    <w:rsid w:val="00CD5961"/>
    <w:rsid w:val="00CD6D12"/>
    <w:rsid w:val="00CE01FD"/>
    <w:rsid w:val="00CE0272"/>
    <w:rsid w:val="00CE23FB"/>
    <w:rsid w:val="00CE2C54"/>
    <w:rsid w:val="00CE30B0"/>
    <w:rsid w:val="00CE4CD4"/>
    <w:rsid w:val="00CE5CF3"/>
    <w:rsid w:val="00CE5D7F"/>
    <w:rsid w:val="00CE5F6B"/>
    <w:rsid w:val="00CE7703"/>
    <w:rsid w:val="00CE7A19"/>
    <w:rsid w:val="00CF0D51"/>
    <w:rsid w:val="00CF2B9F"/>
    <w:rsid w:val="00CF2D5A"/>
    <w:rsid w:val="00CF3A54"/>
    <w:rsid w:val="00CF7C98"/>
    <w:rsid w:val="00D00FFD"/>
    <w:rsid w:val="00D018A5"/>
    <w:rsid w:val="00D02E24"/>
    <w:rsid w:val="00D04654"/>
    <w:rsid w:val="00D0600C"/>
    <w:rsid w:val="00D06038"/>
    <w:rsid w:val="00D06409"/>
    <w:rsid w:val="00D12946"/>
    <w:rsid w:val="00D12AB3"/>
    <w:rsid w:val="00D14126"/>
    <w:rsid w:val="00D143C8"/>
    <w:rsid w:val="00D14C64"/>
    <w:rsid w:val="00D14D64"/>
    <w:rsid w:val="00D14DE6"/>
    <w:rsid w:val="00D15E25"/>
    <w:rsid w:val="00D15F44"/>
    <w:rsid w:val="00D16268"/>
    <w:rsid w:val="00D16301"/>
    <w:rsid w:val="00D17081"/>
    <w:rsid w:val="00D1775C"/>
    <w:rsid w:val="00D20134"/>
    <w:rsid w:val="00D215B2"/>
    <w:rsid w:val="00D21608"/>
    <w:rsid w:val="00D21A72"/>
    <w:rsid w:val="00D224C4"/>
    <w:rsid w:val="00D22522"/>
    <w:rsid w:val="00D230E6"/>
    <w:rsid w:val="00D23C40"/>
    <w:rsid w:val="00D246B8"/>
    <w:rsid w:val="00D252CC"/>
    <w:rsid w:val="00D2542E"/>
    <w:rsid w:val="00D25935"/>
    <w:rsid w:val="00D25A8D"/>
    <w:rsid w:val="00D266FB"/>
    <w:rsid w:val="00D26F5C"/>
    <w:rsid w:val="00D30C38"/>
    <w:rsid w:val="00D33881"/>
    <w:rsid w:val="00D3568E"/>
    <w:rsid w:val="00D35F3E"/>
    <w:rsid w:val="00D36056"/>
    <w:rsid w:val="00D365A2"/>
    <w:rsid w:val="00D36BAC"/>
    <w:rsid w:val="00D36C5D"/>
    <w:rsid w:val="00D40B3A"/>
    <w:rsid w:val="00D4130A"/>
    <w:rsid w:val="00D42090"/>
    <w:rsid w:val="00D4342F"/>
    <w:rsid w:val="00D440AE"/>
    <w:rsid w:val="00D458BC"/>
    <w:rsid w:val="00D45B6C"/>
    <w:rsid w:val="00D47842"/>
    <w:rsid w:val="00D50147"/>
    <w:rsid w:val="00D506F9"/>
    <w:rsid w:val="00D50ACD"/>
    <w:rsid w:val="00D50CD3"/>
    <w:rsid w:val="00D52261"/>
    <w:rsid w:val="00D53469"/>
    <w:rsid w:val="00D53C96"/>
    <w:rsid w:val="00D54541"/>
    <w:rsid w:val="00D555A5"/>
    <w:rsid w:val="00D5688B"/>
    <w:rsid w:val="00D6034A"/>
    <w:rsid w:val="00D60A34"/>
    <w:rsid w:val="00D6137D"/>
    <w:rsid w:val="00D6298D"/>
    <w:rsid w:val="00D62E75"/>
    <w:rsid w:val="00D6478D"/>
    <w:rsid w:val="00D66917"/>
    <w:rsid w:val="00D66ED3"/>
    <w:rsid w:val="00D6720A"/>
    <w:rsid w:val="00D70A2A"/>
    <w:rsid w:val="00D71119"/>
    <w:rsid w:val="00D71479"/>
    <w:rsid w:val="00D732D6"/>
    <w:rsid w:val="00D73319"/>
    <w:rsid w:val="00D73392"/>
    <w:rsid w:val="00D73BF1"/>
    <w:rsid w:val="00D741D2"/>
    <w:rsid w:val="00D74248"/>
    <w:rsid w:val="00D76E8B"/>
    <w:rsid w:val="00D776FE"/>
    <w:rsid w:val="00D77A8D"/>
    <w:rsid w:val="00D804C7"/>
    <w:rsid w:val="00D81285"/>
    <w:rsid w:val="00D8171D"/>
    <w:rsid w:val="00D830DD"/>
    <w:rsid w:val="00D8393A"/>
    <w:rsid w:val="00D87FC6"/>
    <w:rsid w:val="00D92232"/>
    <w:rsid w:val="00D923CF"/>
    <w:rsid w:val="00D92760"/>
    <w:rsid w:val="00D94186"/>
    <w:rsid w:val="00D94C04"/>
    <w:rsid w:val="00D95EBB"/>
    <w:rsid w:val="00D9642A"/>
    <w:rsid w:val="00D9761A"/>
    <w:rsid w:val="00DA1C3D"/>
    <w:rsid w:val="00DA27A2"/>
    <w:rsid w:val="00DA3834"/>
    <w:rsid w:val="00DA4873"/>
    <w:rsid w:val="00DA53ED"/>
    <w:rsid w:val="00DA7EE0"/>
    <w:rsid w:val="00DA7FE7"/>
    <w:rsid w:val="00DB06FA"/>
    <w:rsid w:val="00DB0D75"/>
    <w:rsid w:val="00DB1677"/>
    <w:rsid w:val="00DB2582"/>
    <w:rsid w:val="00DB309D"/>
    <w:rsid w:val="00DB32EA"/>
    <w:rsid w:val="00DB46C3"/>
    <w:rsid w:val="00DB5453"/>
    <w:rsid w:val="00DB6206"/>
    <w:rsid w:val="00DB67E2"/>
    <w:rsid w:val="00DC083C"/>
    <w:rsid w:val="00DC09DE"/>
    <w:rsid w:val="00DC1A32"/>
    <w:rsid w:val="00DC2DCD"/>
    <w:rsid w:val="00DC2F2E"/>
    <w:rsid w:val="00DC4F95"/>
    <w:rsid w:val="00DC5424"/>
    <w:rsid w:val="00DC685B"/>
    <w:rsid w:val="00DC763B"/>
    <w:rsid w:val="00DD0168"/>
    <w:rsid w:val="00DD0D2E"/>
    <w:rsid w:val="00DD0D71"/>
    <w:rsid w:val="00DD1807"/>
    <w:rsid w:val="00DD1A6D"/>
    <w:rsid w:val="00DD25C8"/>
    <w:rsid w:val="00DD2F32"/>
    <w:rsid w:val="00DD35FA"/>
    <w:rsid w:val="00DD53EF"/>
    <w:rsid w:val="00DD5A0C"/>
    <w:rsid w:val="00DD79FE"/>
    <w:rsid w:val="00DD7D0C"/>
    <w:rsid w:val="00DE16E6"/>
    <w:rsid w:val="00DE1DEE"/>
    <w:rsid w:val="00DE25F7"/>
    <w:rsid w:val="00DE36B8"/>
    <w:rsid w:val="00DE3A99"/>
    <w:rsid w:val="00DE6E0B"/>
    <w:rsid w:val="00DF01D0"/>
    <w:rsid w:val="00DF2449"/>
    <w:rsid w:val="00DF36BF"/>
    <w:rsid w:val="00DF3F46"/>
    <w:rsid w:val="00DF460C"/>
    <w:rsid w:val="00DF4971"/>
    <w:rsid w:val="00DF4E4A"/>
    <w:rsid w:val="00DF4F6A"/>
    <w:rsid w:val="00DF5D81"/>
    <w:rsid w:val="00DF6E1F"/>
    <w:rsid w:val="00DF74B4"/>
    <w:rsid w:val="00DF75B3"/>
    <w:rsid w:val="00DF7E7C"/>
    <w:rsid w:val="00E00B03"/>
    <w:rsid w:val="00E02A45"/>
    <w:rsid w:val="00E02EEF"/>
    <w:rsid w:val="00E044E5"/>
    <w:rsid w:val="00E04932"/>
    <w:rsid w:val="00E0649E"/>
    <w:rsid w:val="00E06BE7"/>
    <w:rsid w:val="00E07FF8"/>
    <w:rsid w:val="00E12C41"/>
    <w:rsid w:val="00E13A09"/>
    <w:rsid w:val="00E13C93"/>
    <w:rsid w:val="00E154F9"/>
    <w:rsid w:val="00E167EE"/>
    <w:rsid w:val="00E202A1"/>
    <w:rsid w:val="00E202CE"/>
    <w:rsid w:val="00E21A90"/>
    <w:rsid w:val="00E21DFC"/>
    <w:rsid w:val="00E22A5A"/>
    <w:rsid w:val="00E247ED"/>
    <w:rsid w:val="00E26096"/>
    <w:rsid w:val="00E260E0"/>
    <w:rsid w:val="00E26281"/>
    <w:rsid w:val="00E2666B"/>
    <w:rsid w:val="00E26876"/>
    <w:rsid w:val="00E27A31"/>
    <w:rsid w:val="00E30BD1"/>
    <w:rsid w:val="00E31546"/>
    <w:rsid w:val="00E31EC7"/>
    <w:rsid w:val="00E31F20"/>
    <w:rsid w:val="00E3211C"/>
    <w:rsid w:val="00E32948"/>
    <w:rsid w:val="00E3428D"/>
    <w:rsid w:val="00E34E0F"/>
    <w:rsid w:val="00E35465"/>
    <w:rsid w:val="00E3593E"/>
    <w:rsid w:val="00E35CC7"/>
    <w:rsid w:val="00E369F6"/>
    <w:rsid w:val="00E37049"/>
    <w:rsid w:val="00E37C60"/>
    <w:rsid w:val="00E409E4"/>
    <w:rsid w:val="00E41D25"/>
    <w:rsid w:val="00E420DB"/>
    <w:rsid w:val="00E4261D"/>
    <w:rsid w:val="00E42B74"/>
    <w:rsid w:val="00E44E2F"/>
    <w:rsid w:val="00E464D7"/>
    <w:rsid w:val="00E46557"/>
    <w:rsid w:val="00E46A54"/>
    <w:rsid w:val="00E47883"/>
    <w:rsid w:val="00E508AC"/>
    <w:rsid w:val="00E50AB1"/>
    <w:rsid w:val="00E511A1"/>
    <w:rsid w:val="00E51271"/>
    <w:rsid w:val="00E51E9C"/>
    <w:rsid w:val="00E5248C"/>
    <w:rsid w:val="00E5292D"/>
    <w:rsid w:val="00E5328A"/>
    <w:rsid w:val="00E540F6"/>
    <w:rsid w:val="00E5435D"/>
    <w:rsid w:val="00E5484E"/>
    <w:rsid w:val="00E56253"/>
    <w:rsid w:val="00E56715"/>
    <w:rsid w:val="00E60DAF"/>
    <w:rsid w:val="00E6146A"/>
    <w:rsid w:val="00E623E4"/>
    <w:rsid w:val="00E62E43"/>
    <w:rsid w:val="00E63E08"/>
    <w:rsid w:val="00E642D4"/>
    <w:rsid w:val="00E64C65"/>
    <w:rsid w:val="00E65439"/>
    <w:rsid w:val="00E65451"/>
    <w:rsid w:val="00E6554A"/>
    <w:rsid w:val="00E65A19"/>
    <w:rsid w:val="00E661EE"/>
    <w:rsid w:val="00E67543"/>
    <w:rsid w:val="00E67EBD"/>
    <w:rsid w:val="00E67EC0"/>
    <w:rsid w:val="00E7001F"/>
    <w:rsid w:val="00E70150"/>
    <w:rsid w:val="00E71F34"/>
    <w:rsid w:val="00E7248F"/>
    <w:rsid w:val="00E727FA"/>
    <w:rsid w:val="00E8018F"/>
    <w:rsid w:val="00E802D6"/>
    <w:rsid w:val="00E8132F"/>
    <w:rsid w:val="00E82E7F"/>
    <w:rsid w:val="00E838EE"/>
    <w:rsid w:val="00E84DEC"/>
    <w:rsid w:val="00E852A4"/>
    <w:rsid w:val="00E859B9"/>
    <w:rsid w:val="00E859BB"/>
    <w:rsid w:val="00E85A23"/>
    <w:rsid w:val="00E861C3"/>
    <w:rsid w:val="00E86988"/>
    <w:rsid w:val="00E869EA"/>
    <w:rsid w:val="00E86D5F"/>
    <w:rsid w:val="00E87B09"/>
    <w:rsid w:val="00E903B9"/>
    <w:rsid w:val="00E9051F"/>
    <w:rsid w:val="00E9053F"/>
    <w:rsid w:val="00E92BBE"/>
    <w:rsid w:val="00E932BA"/>
    <w:rsid w:val="00E95CA9"/>
    <w:rsid w:val="00E96323"/>
    <w:rsid w:val="00E96AC1"/>
    <w:rsid w:val="00E96EDE"/>
    <w:rsid w:val="00E97F84"/>
    <w:rsid w:val="00EA422B"/>
    <w:rsid w:val="00EA4E26"/>
    <w:rsid w:val="00EA4FE6"/>
    <w:rsid w:val="00EA7FCE"/>
    <w:rsid w:val="00EB0066"/>
    <w:rsid w:val="00EB02B5"/>
    <w:rsid w:val="00EB3DA4"/>
    <w:rsid w:val="00EB4A50"/>
    <w:rsid w:val="00EB580A"/>
    <w:rsid w:val="00EB5AA2"/>
    <w:rsid w:val="00EB63F5"/>
    <w:rsid w:val="00EB71C7"/>
    <w:rsid w:val="00EB76B3"/>
    <w:rsid w:val="00EB780C"/>
    <w:rsid w:val="00EB7DCD"/>
    <w:rsid w:val="00EC13BA"/>
    <w:rsid w:val="00EC1783"/>
    <w:rsid w:val="00EC2794"/>
    <w:rsid w:val="00EC2912"/>
    <w:rsid w:val="00EC35DA"/>
    <w:rsid w:val="00EC3FF3"/>
    <w:rsid w:val="00EC4EF6"/>
    <w:rsid w:val="00EC536F"/>
    <w:rsid w:val="00EC55B2"/>
    <w:rsid w:val="00EC5C79"/>
    <w:rsid w:val="00EC60E0"/>
    <w:rsid w:val="00EC688E"/>
    <w:rsid w:val="00EC7C53"/>
    <w:rsid w:val="00ED067F"/>
    <w:rsid w:val="00ED0DDC"/>
    <w:rsid w:val="00ED0E7A"/>
    <w:rsid w:val="00ED104D"/>
    <w:rsid w:val="00ED10CA"/>
    <w:rsid w:val="00ED156F"/>
    <w:rsid w:val="00ED1B4C"/>
    <w:rsid w:val="00ED3551"/>
    <w:rsid w:val="00ED3AF1"/>
    <w:rsid w:val="00ED5F90"/>
    <w:rsid w:val="00ED6265"/>
    <w:rsid w:val="00ED67DE"/>
    <w:rsid w:val="00ED7316"/>
    <w:rsid w:val="00ED77B2"/>
    <w:rsid w:val="00EE00C7"/>
    <w:rsid w:val="00EE16B3"/>
    <w:rsid w:val="00EE258C"/>
    <w:rsid w:val="00EE2C55"/>
    <w:rsid w:val="00EE3889"/>
    <w:rsid w:val="00EE5C61"/>
    <w:rsid w:val="00EF0264"/>
    <w:rsid w:val="00EF0F76"/>
    <w:rsid w:val="00EF102D"/>
    <w:rsid w:val="00EF1BB3"/>
    <w:rsid w:val="00EF28DC"/>
    <w:rsid w:val="00EF2CDE"/>
    <w:rsid w:val="00EF3249"/>
    <w:rsid w:val="00EF3AE7"/>
    <w:rsid w:val="00EF46F9"/>
    <w:rsid w:val="00EF4A2D"/>
    <w:rsid w:val="00EF54A6"/>
    <w:rsid w:val="00EF6A39"/>
    <w:rsid w:val="00EF6FAB"/>
    <w:rsid w:val="00EF7A4A"/>
    <w:rsid w:val="00F03693"/>
    <w:rsid w:val="00F04778"/>
    <w:rsid w:val="00F050A6"/>
    <w:rsid w:val="00F07051"/>
    <w:rsid w:val="00F0706C"/>
    <w:rsid w:val="00F10AD5"/>
    <w:rsid w:val="00F118F0"/>
    <w:rsid w:val="00F1190B"/>
    <w:rsid w:val="00F12447"/>
    <w:rsid w:val="00F134F0"/>
    <w:rsid w:val="00F13B96"/>
    <w:rsid w:val="00F13FFE"/>
    <w:rsid w:val="00F144A2"/>
    <w:rsid w:val="00F14E16"/>
    <w:rsid w:val="00F159D1"/>
    <w:rsid w:val="00F20678"/>
    <w:rsid w:val="00F218B8"/>
    <w:rsid w:val="00F23E91"/>
    <w:rsid w:val="00F25085"/>
    <w:rsid w:val="00F2516E"/>
    <w:rsid w:val="00F25C06"/>
    <w:rsid w:val="00F25EA4"/>
    <w:rsid w:val="00F269FB"/>
    <w:rsid w:val="00F26E7E"/>
    <w:rsid w:val="00F302DC"/>
    <w:rsid w:val="00F30810"/>
    <w:rsid w:val="00F321B8"/>
    <w:rsid w:val="00F32C63"/>
    <w:rsid w:val="00F33FEC"/>
    <w:rsid w:val="00F352F8"/>
    <w:rsid w:val="00F36347"/>
    <w:rsid w:val="00F3657C"/>
    <w:rsid w:val="00F37527"/>
    <w:rsid w:val="00F41064"/>
    <w:rsid w:val="00F417F7"/>
    <w:rsid w:val="00F42E9B"/>
    <w:rsid w:val="00F43310"/>
    <w:rsid w:val="00F44A2D"/>
    <w:rsid w:val="00F451DD"/>
    <w:rsid w:val="00F451DF"/>
    <w:rsid w:val="00F46D41"/>
    <w:rsid w:val="00F47CFA"/>
    <w:rsid w:val="00F47DFF"/>
    <w:rsid w:val="00F51978"/>
    <w:rsid w:val="00F5306A"/>
    <w:rsid w:val="00F53D33"/>
    <w:rsid w:val="00F5422F"/>
    <w:rsid w:val="00F56E32"/>
    <w:rsid w:val="00F57CBF"/>
    <w:rsid w:val="00F57FC1"/>
    <w:rsid w:val="00F601B3"/>
    <w:rsid w:val="00F60433"/>
    <w:rsid w:val="00F60A03"/>
    <w:rsid w:val="00F61069"/>
    <w:rsid w:val="00F619AA"/>
    <w:rsid w:val="00F61D7E"/>
    <w:rsid w:val="00F63A9D"/>
    <w:rsid w:val="00F63AE4"/>
    <w:rsid w:val="00F6440C"/>
    <w:rsid w:val="00F6467A"/>
    <w:rsid w:val="00F646E8"/>
    <w:rsid w:val="00F64C5F"/>
    <w:rsid w:val="00F655B9"/>
    <w:rsid w:val="00F657C9"/>
    <w:rsid w:val="00F65880"/>
    <w:rsid w:val="00F6662D"/>
    <w:rsid w:val="00F70548"/>
    <w:rsid w:val="00F7096E"/>
    <w:rsid w:val="00F72B51"/>
    <w:rsid w:val="00F732F7"/>
    <w:rsid w:val="00F73632"/>
    <w:rsid w:val="00F736A2"/>
    <w:rsid w:val="00F7394F"/>
    <w:rsid w:val="00F75E28"/>
    <w:rsid w:val="00F76AF1"/>
    <w:rsid w:val="00F77F86"/>
    <w:rsid w:val="00F80545"/>
    <w:rsid w:val="00F80C54"/>
    <w:rsid w:val="00F822CB"/>
    <w:rsid w:val="00F83C1B"/>
    <w:rsid w:val="00F85818"/>
    <w:rsid w:val="00F878C0"/>
    <w:rsid w:val="00F90766"/>
    <w:rsid w:val="00F90A89"/>
    <w:rsid w:val="00F90A9B"/>
    <w:rsid w:val="00F90C6C"/>
    <w:rsid w:val="00F90E31"/>
    <w:rsid w:val="00F92C6D"/>
    <w:rsid w:val="00F931E2"/>
    <w:rsid w:val="00F9349D"/>
    <w:rsid w:val="00F93B4A"/>
    <w:rsid w:val="00F94621"/>
    <w:rsid w:val="00F96B23"/>
    <w:rsid w:val="00FA298D"/>
    <w:rsid w:val="00FA549A"/>
    <w:rsid w:val="00FA56D8"/>
    <w:rsid w:val="00FA59D2"/>
    <w:rsid w:val="00FA5FCA"/>
    <w:rsid w:val="00FA69DC"/>
    <w:rsid w:val="00FA7180"/>
    <w:rsid w:val="00FA7DCE"/>
    <w:rsid w:val="00FB0C44"/>
    <w:rsid w:val="00FB1534"/>
    <w:rsid w:val="00FB1AB4"/>
    <w:rsid w:val="00FB2418"/>
    <w:rsid w:val="00FB2762"/>
    <w:rsid w:val="00FB27C7"/>
    <w:rsid w:val="00FB309D"/>
    <w:rsid w:val="00FB3654"/>
    <w:rsid w:val="00FB3D01"/>
    <w:rsid w:val="00FB454C"/>
    <w:rsid w:val="00FB522F"/>
    <w:rsid w:val="00FB5564"/>
    <w:rsid w:val="00FB76AE"/>
    <w:rsid w:val="00FC0EFC"/>
    <w:rsid w:val="00FC22B6"/>
    <w:rsid w:val="00FC2501"/>
    <w:rsid w:val="00FC2C58"/>
    <w:rsid w:val="00FC5A1E"/>
    <w:rsid w:val="00FC5F5E"/>
    <w:rsid w:val="00FC6DB3"/>
    <w:rsid w:val="00FD01C4"/>
    <w:rsid w:val="00FD071D"/>
    <w:rsid w:val="00FD14C5"/>
    <w:rsid w:val="00FD30DD"/>
    <w:rsid w:val="00FD32C7"/>
    <w:rsid w:val="00FD46EC"/>
    <w:rsid w:val="00FD499F"/>
    <w:rsid w:val="00FD4B0B"/>
    <w:rsid w:val="00FD5FF9"/>
    <w:rsid w:val="00FD77B4"/>
    <w:rsid w:val="00FD7FA4"/>
    <w:rsid w:val="00FE13DE"/>
    <w:rsid w:val="00FE18D4"/>
    <w:rsid w:val="00FF0CF9"/>
    <w:rsid w:val="00FF1150"/>
    <w:rsid w:val="00FF1EE7"/>
    <w:rsid w:val="00FF3012"/>
    <w:rsid w:val="00FF30BD"/>
    <w:rsid w:val="00FF3E1A"/>
    <w:rsid w:val="00FF3F1E"/>
    <w:rsid w:val="00FF3FDC"/>
    <w:rsid w:val="00FF4169"/>
    <w:rsid w:val="00FF5909"/>
    <w:rsid w:val="00FF5BB3"/>
    <w:rsid w:val="00FF5CAD"/>
    <w:rsid w:val="00FF6551"/>
    <w:rsid w:val="00FF7D34"/>
    <w:rsid w:val="00FF7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ti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4E4E4F9A"/>
  <w15:docId w15:val="{9BEB8257-EFD4-440A-B74A-C4317BA49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02B3"/>
    <w:rPr>
      <w:rFonts w:ascii="Arial" w:hAnsi="Arial"/>
      <w:szCs w:val="22"/>
    </w:rPr>
  </w:style>
  <w:style w:type="paragraph" w:styleId="Heading1">
    <w:name w:val="heading 1"/>
    <w:basedOn w:val="Normal"/>
    <w:next w:val="Normal"/>
    <w:link w:val="Heading1Char"/>
    <w:qFormat/>
    <w:rsid w:val="00CD1BDD"/>
    <w:pPr>
      <w:spacing w:after="120"/>
      <w:outlineLvl w:val="0"/>
    </w:pPr>
    <w:rPr>
      <w:rFonts w:cs="Arial"/>
      <w:b/>
      <w:bCs/>
      <w:sz w:val="24"/>
      <w:szCs w:val="24"/>
    </w:rPr>
  </w:style>
  <w:style w:type="paragraph" w:styleId="Heading2">
    <w:name w:val="heading 2"/>
    <w:basedOn w:val="Normal"/>
    <w:next w:val="Normal"/>
    <w:link w:val="Heading2Char"/>
    <w:unhideWhenUsed/>
    <w:qFormat/>
    <w:rsid w:val="000124DF"/>
    <w:pPr>
      <w:pBdr>
        <w:bottom w:val="single" w:sz="4" w:space="1" w:color="auto"/>
      </w:pBdr>
      <w:ind w:left="720" w:hanging="720"/>
      <w:outlineLvl w:val="1"/>
    </w:pPr>
    <w:rPr>
      <w:rFonts w:cs="Arial"/>
      <w:bCs/>
      <w:szCs w:val="28"/>
    </w:rPr>
  </w:style>
  <w:style w:type="paragraph" w:styleId="Heading3">
    <w:name w:val="heading 3"/>
    <w:basedOn w:val="Normal"/>
    <w:next w:val="Normal"/>
    <w:link w:val="Heading3Char"/>
    <w:unhideWhenUsed/>
    <w:qFormat/>
    <w:rsid w:val="00F302DC"/>
    <w:pPr>
      <w:ind w:left="720" w:hanging="720"/>
      <w:outlineLvl w:val="2"/>
    </w:pPr>
    <w:rPr>
      <w:rFonts w:cs="Arial"/>
      <w:bCs/>
      <w:szCs w:val="20"/>
    </w:rPr>
  </w:style>
  <w:style w:type="paragraph" w:styleId="Heading4">
    <w:name w:val="heading 4"/>
    <w:basedOn w:val="Normal"/>
    <w:next w:val="Normal"/>
    <w:link w:val="Heading4Char"/>
    <w:unhideWhenUsed/>
    <w:qFormat/>
    <w:rsid w:val="007C23E3"/>
    <w:pPr>
      <w:keepLines/>
      <w:spacing w:before="40"/>
      <w:ind w:left="1440" w:hanging="720"/>
      <w:outlineLvl w:val="3"/>
    </w:pPr>
    <w:rPr>
      <w:rFonts w:eastAsiaTheme="majorEastAsia" w:cstheme="majorBidi"/>
      <w:iCs/>
    </w:rPr>
  </w:style>
  <w:style w:type="paragraph" w:styleId="Heading5">
    <w:name w:val="heading 5"/>
    <w:basedOn w:val="Normal"/>
    <w:next w:val="Normal"/>
    <w:link w:val="Heading5Char"/>
    <w:unhideWhenUsed/>
    <w:qFormat/>
    <w:rsid w:val="005502B3"/>
    <w:pPr>
      <w:keepNext/>
      <w:keepLines/>
      <w:tabs>
        <w:tab w:val="left" w:pos="720"/>
        <w:tab w:val="left" w:pos="864"/>
      </w:tabs>
      <w:spacing w:before="40"/>
      <w:ind w:left="2304" w:hanging="864"/>
      <w:outlineLvl w:val="4"/>
    </w:pPr>
    <w:rPr>
      <w:rFonts w:eastAsiaTheme="majorEastAsia" w:cstheme="majorBidi"/>
    </w:rPr>
  </w:style>
  <w:style w:type="paragraph" w:styleId="Heading6">
    <w:name w:val="heading 6"/>
    <w:basedOn w:val="Normal"/>
    <w:next w:val="Normal"/>
    <w:link w:val="Heading6Char"/>
    <w:unhideWhenUsed/>
    <w:qFormat/>
    <w:rsid w:val="00304C4F"/>
    <w:pPr>
      <w:keepNext/>
      <w:keepLines/>
      <w:spacing w:before="40"/>
      <w:ind w:left="1440" w:hanging="1440"/>
      <w:outlineLvl w:val="5"/>
    </w:pPr>
    <w:rPr>
      <w:rFonts w:eastAsiaTheme="majorEastAsia" w:cstheme="majorBidi"/>
    </w:rPr>
  </w:style>
  <w:style w:type="paragraph" w:styleId="Heading7">
    <w:name w:val="heading 7"/>
    <w:basedOn w:val="Normal"/>
    <w:next w:val="Normal"/>
    <w:link w:val="Heading7Char"/>
    <w:unhideWhenUsed/>
    <w:qFormat/>
    <w:rsid w:val="005F72BD"/>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90E5F"/>
    <w:pPr>
      <w:tabs>
        <w:tab w:val="center" w:pos="4320"/>
        <w:tab w:val="right" w:pos="8640"/>
      </w:tabs>
    </w:pPr>
  </w:style>
  <w:style w:type="paragraph" w:styleId="Footer">
    <w:name w:val="footer"/>
    <w:basedOn w:val="Normal"/>
    <w:link w:val="FooterChar"/>
    <w:rsid w:val="00C90E5F"/>
    <w:pPr>
      <w:tabs>
        <w:tab w:val="center" w:pos="4320"/>
        <w:tab w:val="right" w:pos="8640"/>
      </w:tabs>
    </w:pPr>
  </w:style>
  <w:style w:type="character" w:styleId="PageNumber">
    <w:name w:val="page number"/>
    <w:basedOn w:val="DefaultParagraphFont"/>
    <w:rsid w:val="00C90E5F"/>
  </w:style>
  <w:style w:type="paragraph" w:styleId="BodyText">
    <w:name w:val="Body Text"/>
    <w:basedOn w:val="Normal"/>
    <w:rsid w:val="00C90E5F"/>
    <w:pPr>
      <w:spacing w:after="120"/>
      <w:ind w:left="720"/>
    </w:pPr>
    <w:rPr>
      <w:rFonts w:cs="Arial"/>
    </w:rPr>
  </w:style>
  <w:style w:type="paragraph" w:styleId="MessageHeader">
    <w:name w:val="Message Header"/>
    <w:basedOn w:val="BodyText"/>
    <w:rsid w:val="00C90E5F"/>
    <w:pPr>
      <w:keepLines/>
      <w:tabs>
        <w:tab w:val="left" w:pos="3600"/>
        <w:tab w:val="left" w:pos="4680"/>
      </w:tabs>
      <w:ind w:left="1080" w:right="2160" w:hanging="1080"/>
    </w:pPr>
  </w:style>
  <w:style w:type="paragraph" w:customStyle="1" w:styleId="DocumentLabel">
    <w:name w:val="Document Label"/>
    <w:basedOn w:val="Normal"/>
    <w:next w:val="BodyText"/>
    <w:rsid w:val="00C90E5F"/>
    <w:pPr>
      <w:keepNext/>
      <w:keepLines/>
      <w:pBdr>
        <w:top w:val="single" w:sz="24" w:space="15" w:color="auto"/>
        <w:bottom w:val="single" w:sz="6" w:space="15" w:color="auto"/>
      </w:pBdr>
      <w:spacing w:before="120" w:after="240"/>
    </w:pPr>
    <w:rPr>
      <w:rFonts w:cs="Arial"/>
      <w:b/>
      <w:bCs/>
      <w:caps/>
      <w:spacing w:val="180"/>
      <w:kern w:val="28"/>
      <w:sz w:val="32"/>
      <w:szCs w:val="32"/>
    </w:rPr>
  </w:style>
  <w:style w:type="character" w:customStyle="1" w:styleId="MessageHeaderLabel">
    <w:name w:val="Message Header Label"/>
    <w:rsid w:val="00C90E5F"/>
    <w:rPr>
      <w:b/>
      <w:bCs/>
      <w:caps/>
      <w:sz w:val="20"/>
      <w:szCs w:val="20"/>
    </w:rPr>
  </w:style>
  <w:style w:type="paragraph" w:customStyle="1" w:styleId="MessageHeaderFirst">
    <w:name w:val="Message Header First"/>
    <w:basedOn w:val="MessageHeader"/>
    <w:next w:val="MessageHeader"/>
    <w:rsid w:val="00C90E5F"/>
    <w:pPr>
      <w:spacing w:before="120"/>
    </w:pPr>
  </w:style>
  <w:style w:type="character" w:styleId="Hyperlink">
    <w:name w:val="Hyperlink"/>
    <w:uiPriority w:val="99"/>
    <w:rsid w:val="00C90E5F"/>
    <w:rPr>
      <w:color w:val="0000FF"/>
      <w:u w:val="single"/>
    </w:rPr>
  </w:style>
  <w:style w:type="character" w:styleId="FollowedHyperlink">
    <w:name w:val="FollowedHyperlink"/>
    <w:rsid w:val="00C90E5F"/>
    <w:rPr>
      <w:color w:val="800080"/>
      <w:u w:val="single"/>
    </w:rPr>
  </w:style>
  <w:style w:type="paragraph" w:styleId="NormalWeb">
    <w:name w:val="Normal (Web)"/>
    <w:basedOn w:val="Normal"/>
    <w:uiPriority w:val="99"/>
    <w:rsid w:val="00C90E5F"/>
    <w:pPr>
      <w:spacing w:before="100" w:beforeAutospacing="1" w:after="100" w:afterAutospacing="1"/>
    </w:pPr>
    <w:rPr>
      <w:rFonts w:ascii="Arial Unicode MS" w:eastAsia="Arial Unicode MS" w:hAnsi="Arial Unicode MS"/>
      <w:sz w:val="24"/>
      <w:szCs w:val="24"/>
    </w:rPr>
  </w:style>
  <w:style w:type="paragraph" w:customStyle="1" w:styleId="RFP12NormalParagraphText">
    <w:name w:val="RFP 12 Normal Paragraph Text"/>
    <w:basedOn w:val="Normal"/>
    <w:rsid w:val="00C90E5F"/>
    <w:pPr>
      <w:spacing w:after="240"/>
    </w:pPr>
    <w:rPr>
      <w:szCs w:val="20"/>
    </w:rPr>
  </w:style>
  <w:style w:type="table" w:styleId="TableGrid">
    <w:name w:val="Table Grid"/>
    <w:basedOn w:val="TableNormal"/>
    <w:uiPriority w:val="39"/>
    <w:rsid w:val="00FD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ssflush">
    <w:name w:val="12ss/flush"/>
    <w:basedOn w:val="Normal"/>
    <w:rsid w:val="00533983"/>
    <w:pPr>
      <w:tabs>
        <w:tab w:val="left" w:pos="720"/>
        <w:tab w:val="left" w:pos="1440"/>
        <w:tab w:val="left" w:pos="2160"/>
        <w:tab w:val="left" w:pos="2880"/>
        <w:tab w:val="left" w:pos="3600"/>
        <w:tab w:val="left" w:pos="4320"/>
      </w:tabs>
      <w:spacing w:after="120"/>
    </w:pPr>
    <w:rPr>
      <w:rFonts w:ascii="Times New Roman" w:hAnsi="Times New Roman"/>
      <w:sz w:val="24"/>
      <w:szCs w:val="20"/>
    </w:rPr>
  </w:style>
  <w:style w:type="character" w:styleId="CommentReference">
    <w:name w:val="annotation reference"/>
    <w:rsid w:val="00EF102D"/>
    <w:rPr>
      <w:sz w:val="16"/>
      <w:szCs w:val="16"/>
    </w:rPr>
  </w:style>
  <w:style w:type="paragraph" w:styleId="CommentText">
    <w:name w:val="annotation text"/>
    <w:basedOn w:val="Normal"/>
    <w:link w:val="CommentTextChar"/>
    <w:uiPriority w:val="99"/>
    <w:rsid w:val="00EF102D"/>
    <w:rPr>
      <w:szCs w:val="20"/>
      <w:lang w:val="x-none" w:eastAsia="x-none"/>
    </w:rPr>
  </w:style>
  <w:style w:type="character" w:customStyle="1" w:styleId="CommentTextChar">
    <w:name w:val="Comment Text Char"/>
    <w:link w:val="CommentText"/>
    <w:uiPriority w:val="99"/>
    <w:rsid w:val="00EF102D"/>
    <w:rPr>
      <w:rFonts w:ascii="Century Schoolbook" w:hAnsi="Century Schoolbook"/>
    </w:rPr>
  </w:style>
  <w:style w:type="paragraph" w:styleId="CommentSubject">
    <w:name w:val="annotation subject"/>
    <w:basedOn w:val="CommentText"/>
    <w:next w:val="CommentText"/>
    <w:link w:val="CommentSubjectChar"/>
    <w:uiPriority w:val="99"/>
    <w:rsid w:val="00EF102D"/>
    <w:rPr>
      <w:b/>
      <w:bCs/>
    </w:rPr>
  </w:style>
  <w:style w:type="character" w:customStyle="1" w:styleId="CommentSubjectChar">
    <w:name w:val="Comment Subject Char"/>
    <w:link w:val="CommentSubject"/>
    <w:uiPriority w:val="99"/>
    <w:rsid w:val="00EF102D"/>
    <w:rPr>
      <w:rFonts w:ascii="Century Schoolbook" w:hAnsi="Century Schoolbook"/>
      <w:b/>
      <w:bCs/>
    </w:rPr>
  </w:style>
  <w:style w:type="paragraph" w:styleId="BalloonText">
    <w:name w:val="Balloon Text"/>
    <w:basedOn w:val="Normal"/>
    <w:link w:val="BalloonTextChar"/>
    <w:rsid w:val="00EF102D"/>
    <w:rPr>
      <w:rFonts w:ascii="Tahoma" w:hAnsi="Tahoma"/>
      <w:sz w:val="16"/>
      <w:szCs w:val="16"/>
      <w:lang w:val="x-none" w:eastAsia="x-none"/>
    </w:rPr>
  </w:style>
  <w:style w:type="character" w:customStyle="1" w:styleId="BalloonTextChar">
    <w:name w:val="Balloon Text Char"/>
    <w:link w:val="BalloonText"/>
    <w:rsid w:val="00EF102D"/>
    <w:rPr>
      <w:rFonts w:ascii="Tahoma" w:hAnsi="Tahoma" w:cs="Tahoma"/>
      <w:sz w:val="16"/>
      <w:szCs w:val="16"/>
    </w:rPr>
  </w:style>
  <w:style w:type="paragraph" w:styleId="ListParagraph">
    <w:name w:val="List Paragraph"/>
    <w:basedOn w:val="Normal"/>
    <w:link w:val="ListParagraphChar"/>
    <w:uiPriority w:val="34"/>
    <w:qFormat/>
    <w:rsid w:val="008436DF"/>
    <w:pPr>
      <w:ind w:left="720"/>
      <w:contextualSpacing/>
    </w:pPr>
  </w:style>
  <w:style w:type="paragraph" w:styleId="Revision">
    <w:name w:val="Revision"/>
    <w:hidden/>
    <w:uiPriority w:val="99"/>
    <w:semiHidden/>
    <w:rsid w:val="002D3C6D"/>
    <w:rPr>
      <w:rFonts w:ascii="Century Schoolbook" w:hAnsi="Century Schoolbook"/>
      <w:sz w:val="22"/>
      <w:szCs w:val="22"/>
    </w:rPr>
  </w:style>
  <w:style w:type="character" w:styleId="Strong">
    <w:name w:val="Strong"/>
    <w:basedOn w:val="DefaultParagraphFont"/>
    <w:qFormat/>
    <w:rsid w:val="00784627"/>
    <w:rPr>
      <w:b/>
      <w:bCs/>
    </w:rPr>
  </w:style>
  <w:style w:type="character" w:customStyle="1" w:styleId="Heading1Char">
    <w:name w:val="Heading 1 Char"/>
    <w:basedOn w:val="DefaultParagraphFont"/>
    <w:link w:val="Heading1"/>
    <w:rsid w:val="00CD1BDD"/>
    <w:rPr>
      <w:rFonts w:ascii="Arial" w:hAnsi="Arial" w:cs="Arial"/>
      <w:b/>
      <w:bCs/>
      <w:sz w:val="24"/>
      <w:szCs w:val="24"/>
    </w:rPr>
  </w:style>
  <w:style w:type="character" w:customStyle="1" w:styleId="Heading2Char">
    <w:name w:val="Heading 2 Char"/>
    <w:basedOn w:val="DefaultParagraphFont"/>
    <w:link w:val="Heading2"/>
    <w:rsid w:val="000124DF"/>
    <w:rPr>
      <w:rFonts w:ascii="Arial" w:hAnsi="Arial" w:cs="Arial"/>
      <w:bCs/>
      <w:szCs w:val="28"/>
    </w:rPr>
  </w:style>
  <w:style w:type="character" w:customStyle="1" w:styleId="Heading3Char">
    <w:name w:val="Heading 3 Char"/>
    <w:basedOn w:val="DefaultParagraphFont"/>
    <w:link w:val="Heading3"/>
    <w:rsid w:val="00F302DC"/>
    <w:rPr>
      <w:rFonts w:ascii="Arial" w:hAnsi="Arial" w:cs="Arial"/>
      <w:bCs/>
    </w:rPr>
  </w:style>
  <w:style w:type="character" w:customStyle="1" w:styleId="Heading4Char">
    <w:name w:val="Heading 4 Char"/>
    <w:basedOn w:val="DefaultParagraphFont"/>
    <w:link w:val="Heading4"/>
    <w:rsid w:val="007C23E3"/>
    <w:rPr>
      <w:rFonts w:ascii="Arial" w:eastAsiaTheme="majorEastAsia" w:hAnsi="Arial" w:cstheme="majorBidi"/>
      <w:iCs/>
      <w:szCs w:val="22"/>
    </w:rPr>
  </w:style>
  <w:style w:type="character" w:customStyle="1" w:styleId="Heading5Char">
    <w:name w:val="Heading 5 Char"/>
    <w:basedOn w:val="DefaultParagraphFont"/>
    <w:link w:val="Heading5"/>
    <w:rsid w:val="005502B3"/>
    <w:rPr>
      <w:rFonts w:ascii="Arial" w:eastAsiaTheme="majorEastAsia" w:hAnsi="Arial" w:cstheme="majorBidi"/>
      <w:szCs w:val="22"/>
    </w:rPr>
  </w:style>
  <w:style w:type="character" w:styleId="UnresolvedMention">
    <w:name w:val="Unresolved Mention"/>
    <w:basedOn w:val="DefaultParagraphFont"/>
    <w:uiPriority w:val="99"/>
    <w:semiHidden/>
    <w:unhideWhenUsed/>
    <w:rsid w:val="00464EF2"/>
    <w:rPr>
      <w:color w:val="605E5C"/>
      <w:shd w:val="clear" w:color="auto" w:fill="E1DFDD"/>
    </w:rPr>
  </w:style>
  <w:style w:type="character" w:customStyle="1" w:styleId="Heading6Char">
    <w:name w:val="Heading 6 Char"/>
    <w:basedOn w:val="DefaultParagraphFont"/>
    <w:link w:val="Heading6"/>
    <w:rsid w:val="00304C4F"/>
    <w:rPr>
      <w:rFonts w:ascii="Arial" w:eastAsiaTheme="majorEastAsia" w:hAnsi="Arial" w:cstheme="majorBidi"/>
      <w:szCs w:val="22"/>
    </w:rPr>
  </w:style>
  <w:style w:type="character" w:customStyle="1" w:styleId="Heading7Char">
    <w:name w:val="Heading 7 Char"/>
    <w:basedOn w:val="DefaultParagraphFont"/>
    <w:link w:val="Heading7"/>
    <w:rsid w:val="005F72BD"/>
    <w:rPr>
      <w:rFonts w:asciiTheme="majorHAnsi" w:eastAsiaTheme="majorEastAsia" w:hAnsiTheme="majorHAnsi" w:cstheme="majorBidi"/>
      <w:i/>
      <w:iCs/>
      <w:color w:val="243F60" w:themeColor="accent1" w:themeShade="7F"/>
      <w:szCs w:val="22"/>
    </w:rPr>
  </w:style>
  <w:style w:type="character" w:styleId="PlaceholderText">
    <w:name w:val="Placeholder Text"/>
    <w:basedOn w:val="DefaultParagraphFont"/>
    <w:uiPriority w:val="99"/>
    <w:semiHidden/>
    <w:rsid w:val="00397863"/>
    <w:rPr>
      <w:color w:val="666666"/>
    </w:rPr>
  </w:style>
  <w:style w:type="paragraph" w:customStyle="1" w:styleId="paragraph">
    <w:name w:val="paragraph"/>
    <w:basedOn w:val="Normal"/>
    <w:rsid w:val="00657A0D"/>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uiPriority w:val="99"/>
    <w:rsid w:val="00C57939"/>
    <w:rPr>
      <w:rFonts w:ascii="Arial" w:hAnsi="Arial"/>
      <w:szCs w:val="22"/>
    </w:rPr>
  </w:style>
  <w:style w:type="paragraph" w:styleId="BodyText2">
    <w:name w:val="Body Text 2"/>
    <w:basedOn w:val="Normal"/>
    <w:link w:val="BodyText2Char"/>
    <w:rsid w:val="0031439D"/>
    <w:pPr>
      <w:overflowPunct w:val="0"/>
      <w:autoSpaceDE w:val="0"/>
      <w:autoSpaceDN w:val="0"/>
      <w:adjustRightInd w:val="0"/>
      <w:spacing w:after="120"/>
      <w:ind w:left="432"/>
      <w:textAlignment w:val="baseline"/>
    </w:pPr>
    <w:rPr>
      <w:rFonts w:ascii="Bookman Old Style" w:hAnsi="Bookman Old Style"/>
      <w:sz w:val="18"/>
      <w:szCs w:val="20"/>
    </w:rPr>
  </w:style>
  <w:style w:type="character" w:customStyle="1" w:styleId="BodyText2Char">
    <w:name w:val="Body Text 2 Char"/>
    <w:basedOn w:val="DefaultParagraphFont"/>
    <w:link w:val="BodyText2"/>
    <w:rsid w:val="0031439D"/>
    <w:rPr>
      <w:rFonts w:ascii="Bookman Old Style" w:hAnsi="Bookman Old Style"/>
      <w:sz w:val="18"/>
    </w:rPr>
  </w:style>
  <w:style w:type="paragraph" w:styleId="BodyTextIndent2">
    <w:name w:val="Body Text Indent 2"/>
    <w:basedOn w:val="Normal"/>
    <w:link w:val="BodyTextIndent2Char"/>
    <w:rsid w:val="0031439D"/>
    <w:pPr>
      <w:overflowPunct w:val="0"/>
      <w:autoSpaceDE w:val="0"/>
      <w:autoSpaceDN w:val="0"/>
      <w:adjustRightInd w:val="0"/>
      <w:spacing w:after="240"/>
      <w:ind w:left="864"/>
      <w:textAlignment w:val="baseline"/>
    </w:pPr>
    <w:rPr>
      <w:rFonts w:ascii="Bookman Old Style" w:hAnsi="Bookman Old Style"/>
      <w:sz w:val="18"/>
      <w:szCs w:val="20"/>
    </w:rPr>
  </w:style>
  <w:style w:type="character" w:customStyle="1" w:styleId="BodyTextIndent2Char">
    <w:name w:val="Body Text Indent 2 Char"/>
    <w:basedOn w:val="DefaultParagraphFont"/>
    <w:link w:val="BodyTextIndent2"/>
    <w:rsid w:val="0031439D"/>
    <w:rPr>
      <w:rFonts w:ascii="Bookman Old Style" w:hAnsi="Bookman Old Style"/>
      <w:sz w:val="18"/>
    </w:rPr>
  </w:style>
  <w:style w:type="paragraph" w:styleId="ListBullet">
    <w:name w:val="List Bullet"/>
    <w:basedOn w:val="Normal"/>
    <w:link w:val="ListBulletChar"/>
    <w:rsid w:val="0031439D"/>
    <w:pPr>
      <w:numPr>
        <w:numId w:val="20"/>
      </w:numPr>
      <w:tabs>
        <w:tab w:val="clear" w:pos="360"/>
      </w:tabs>
      <w:overflowPunct w:val="0"/>
      <w:autoSpaceDE w:val="0"/>
      <w:autoSpaceDN w:val="0"/>
      <w:adjustRightInd w:val="0"/>
      <w:ind w:left="0" w:firstLine="0"/>
      <w:textAlignment w:val="baseline"/>
    </w:pPr>
    <w:rPr>
      <w:szCs w:val="20"/>
    </w:rPr>
  </w:style>
  <w:style w:type="character" w:customStyle="1" w:styleId="ListBulletChar">
    <w:name w:val="List Bullet Char"/>
    <w:link w:val="ListBullet"/>
    <w:rsid w:val="0031439D"/>
    <w:rPr>
      <w:rFonts w:ascii="Arial" w:hAnsi="Arial"/>
    </w:rPr>
  </w:style>
  <w:style w:type="paragraph" w:customStyle="1" w:styleId="Default">
    <w:name w:val="Default"/>
    <w:rsid w:val="0031439D"/>
    <w:pPr>
      <w:autoSpaceDE w:val="0"/>
      <w:autoSpaceDN w:val="0"/>
      <w:adjustRightInd w:val="0"/>
    </w:pPr>
    <w:rPr>
      <w:rFonts w:ascii="Arial" w:hAnsi="Arial" w:cs="Arial"/>
      <w:color w:val="000000"/>
      <w:sz w:val="24"/>
      <w:szCs w:val="24"/>
    </w:rPr>
  </w:style>
  <w:style w:type="paragraph" w:customStyle="1" w:styleId="CM2">
    <w:name w:val="CM2"/>
    <w:basedOn w:val="Normal"/>
    <w:next w:val="Normal"/>
    <w:uiPriority w:val="99"/>
    <w:rsid w:val="0031439D"/>
    <w:pPr>
      <w:widowControl w:val="0"/>
      <w:autoSpaceDE w:val="0"/>
      <w:autoSpaceDN w:val="0"/>
      <w:adjustRightInd w:val="0"/>
    </w:pPr>
    <w:rPr>
      <w:rFonts w:ascii="Times New Roman" w:hAnsi="Times New Roman"/>
      <w:sz w:val="24"/>
      <w:szCs w:val="24"/>
    </w:rPr>
  </w:style>
  <w:style w:type="paragraph" w:customStyle="1" w:styleId="CM1">
    <w:name w:val="CM1"/>
    <w:basedOn w:val="Normal"/>
    <w:next w:val="Normal"/>
    <w:uiPriority w:val="99"/>
    <w:rsid w:val="0031439D"/>
    <w:pPr>
      <w:widowControl w:val="0"/>
      <w:autoSpaceDE w:val="0"/>
      <w:autoSpaceDN w:val="0"/>
      <w:adjustRightInd w:val="0"/>
      <w:spacing w:line="231" w:lineRule="atLeast"/>
    </w:pPr>
    <w:rPr>
      <w:rFonts w:ascii="Times New Roman" w:hAnsi="Times New Roman"/>
      <w:sz w:val="24"/>
      <w:szCs w:val="24"/>
    </w:rPr>
  </w:style>
  <w:style w:type="paragraph" w:customStyle="1" w:styleId="PSBody2">
    <w:name w:val="PSBody2"/>
    <w:autoRedefine/>
    <w:rsid w:val="0031439D"/>
    <w:pPr>
      <w:numPr>
        <w:numId w:val="21"/>
      </w:numPr>
      <w:tabs>
        <w:tab w:val="clear" w:pos="720"/>
        <w:tab w:val="num" w:pos="360"/>
      </w:tabs>
      <w:ind w:left="0"/>
    </w:pPr>
    <w:rPr>
      <w:rFonts w:eastAsia="MS Mincho" w:cs="Arial"/>
      <w:b/>
      <w:bCs/>
      <w:szCs w:val="26"/>
      <w:lang w:eastAsia="ja-JP"/>
    </w:rPr>
  </w:style>
  <w:style w:type="paragraph" w:customStyle="1" w:styleId="Normal1">
    <w:name w:val="Normal1"/>
    <w:basedOn w:val="Normal"/>
    <w:rsid w:val="0031439D"/>
    <w:pPr>
      <w:spacing w:line="240" w:lineRule="atLeast"/>
    </w:pPr>
  </w:style>
  <w:style w:type="character" w:customStyle="1" w:styleId="normalchar1">
    <w:name w:val="normal__char1"/>
    <w:rsid w:val="0031439D"/>
    <w:rPr>
      <w:rFonts w:ascii="Arial" w:hAnsi="Arial" w:hint="default"/>
      <w:sz w:val="20"/>
      <w:szCs w:val="22"/>
    </w:rPr>
  </w:style>
  <w:style w:type="paragraph" w:customStyle="1" w:styleId="NormalHeadinglevel1">
    <w:name w:val="Normal Heading level 1"/>
    <w:basedOn w:val="Heading1"/>
    <w:uiPriority w:val="1"/>
    <w:qFormat/>
    <w:rsid w:val="0031439D"/>
    <w:pPr>
      <w:keepLines/>
      <w:numPr>
        <w:numId w:val="29"/>
      </w:numPr>
      <w:tabs>
        <w:tab w:val="num" w:pos="360"/>
      </w:tabs>
      <w:spacing w:before="240"/>
      <w:ind w:left="0" w:firstLine="0"/>
      <w:jc w:val="center"/>
    </w:pPr>
    <w:rPr>
      <w:bCs w:val="0"/>
      <w:smallCaps/>
      <w:szCs w:val="144"/>
    </w:rPr>
  </w:style>
  <w:style w:type="paragraph" w:customStyle="1" w:styleId="NormalHeadinglevel2">
    <w:name w:val="Normal Heading level 2"/>
    <w:basedOn w:val="Heading2"/>
    <w:uiPriority w:val="1"/>
    <w:qFormat/>
    <w:rsid w:val="0031439D"/>
    <w:pPr>
      <w:widowControl w:val="0"/>
      <w:numPr>
        <w:ilvl w:val="1"/>
        <w:numId w:val="29"/>
      </w:numPr>
      <w:pBdr>
        <w:bottom w:val="none" w:sz="0" w:space="0" w:color="auto"/>
      </w:pBdr>
      <w:tabs>
        <w:tab w:val="num" w:pos="360"/>
        <w:tab w:val="left" w:pos="720"/>
      </w:tabs>
      <w:spacing w:before="240" w:after="120"/>
      <w:ind w:left="0" w:firstLine="0"/>
    </w:pPr>
    <w:rPr>
      <w:rFonts w:eastAsiaTheme="minorHAnsi"/>
      <w:spacing w:val="-3"/>
      <w:szCs w:val="32"/>
    </w:rPr>
  </w:style>
  <w:style w:type="paragraph" w:customStyle="1" w:styleId="NormalHeadinglevel3">
    <w:name w:val="Normal Heading level 3"/>
    <w:basedOn w:val="Heading3"/>
    <w:uiPriority w:val="1"/>
    <w:qFormat/>
    <w:rsid w:val="0031439D"/>
    <w:pPr>
      <w:numPr>
        <w:ilvl w:val="2"/>
        <w:numId w:val="29"/>
      </w:numPr>
      <w:tabs>
        <w:tab w:val="num" w:pos="360"/>
        <w:tab w:val="left" w:pos="720"/>
        <w:tab w:val="left" w:pos="864"/>
      </w:tabs>
      <w:spacing w:before="240" w:after="120"/>
      <w:ind w:left="0" w:firstLine="0"/>
    </w:pPr>
    <w:rPr>
      <w:b/>
      <w:color w:val="000000"/>
      <w:spacing w:val="-1"/>
      <w:szCs w:val="28"/>
    </w:rPr>
  </w:style>
  <w:style w:type="paragraph" w:customStyle="1" w:styleId="BodyText1">
    <w:name w:val="Body Text1"/>
    <w:basedOn w:val="Normal"/>
    <w:qFormat/>
    <w:rsid w:val="0031439D"/>
    <w:pPr>
      <w:spacing w:before="240" w:after="120"/>
    </w:pPr>
    <w:rPr>
      <w:rFonts w:eastAsiaTheme="minorHAnsi" w:cstheme="minorBidi"/>
      <w:color w:val="000000" w:themeColor="text1"/>
      <w:lang w:val="en-GB"/>
    </w:rPr>
  </w:style>
  <w:style w:type="paragraph" w:customStyle="1" w:styleId="NormalHeadinglevel4">
    <w:name w:val="Normal Heading level 4"/>
    <w:basedOn w:val="NormalHeadinglevel3"/>
    <w:uiPriority w:val="1"/>
    <w:qFormat/>
    <w:rsid w:val="0031439D"/>
    <w:pPr>
      <w:numPr>
        <w:ilvl w:val="3"/>
      </w:numPr>
      <w:tabs>
        <w:tab w:val="num" w:pos="360"/>
      </w:tabs>
      <w:ind w:left="0" w:firstLine="0"/>
    </w:pPr>
    <w:rPr>
      <w:rFonts w:eastAsia="Calibri"/>
    </w:rPr>
  </w:style>
  <w:style w:type="paragraph" w:customStyle="1" w:styleId="NormalHeadinglevel5">
    <w:name w:val="Normal Heading level 5"/>
    <w:basedOn w:val="NormalHeadinglevel1"/>
    <w:uiPriority w:val="1"/>
    <w:qFormat/>
    <w:rsid w:val="0031439D"/>
    <w:pPr>
      <w:numPr>
        <w:ilvl w:val="4"/>
      </w:numPr>
      <w:tabs>
        <w:tab w:val="num" w:pos="360"/>
      </w:tabs>
      <w:ind w:left="0" w:firstLine="0"/>
    </w:pPr>
    <w:rPr>
      <w:b w:val="0"/>
      <w:smallCaps w:val="0"/>
      <w:sz w:val="20"/>
    </w:rPr>
  </w:style>
  <w:style w:type="character" w:customStyle="1" w:styleId="Bullet-Level1Char">
    <w:name w:val="Bullet - Level 1 Char"/>
    <w:basedOn w:val="DefaultParagraphFont"/>
    <w:link w:val="Bullet-Level1"/>
    <w:locked/>
    <w:rsid w:val="0031439D"/>
    <w:rPr>
      <w:rFonts w:ascii="Arial" w:hAnsi="Arial"/>
    </w:rPr>
  </w:style>
  <w:style w:type="paragraph" w:customStyle="1" w:styleId="Bullet-Level1">
    <w:name w:val="Bullet - Level 1"/>
    <w:link w:val="Bullet-Level1Char"/>
    <w:qFormat/>
    <w:rsid w:val="0031439D"/>
    <w:pPr>
      <w:widowControl w:val="0"/>
      <w:numPr>
        <w:numId w:val="30"/>
      </w:numPr>
      <w:spacing w:before="240" w:after="120"/>
      <w:ind w:left="0" w:firstLine="0"/>
    </w:pPr>
    <w:rPr>
      <w:rFonts w:ascii="Arial" w:hAnsi="Arial"/>
    </w:rPr>
  </w:style>
  <w:style w:type="paragraph" w:customStyle="1" w:styleId="Heading1NoNum">
    <w:name w:val="Heading 1 No Num"/>
    <w:basedOn w:val="Heading1"/>
    <w:uiPriority w:val="1"/>
    <w:qFormat/>
    <w:rsid w:val="0031439D"/>
    <w:pPr>
      <w:spacing w:before="240"/>
      <w:jc w:val="center"/>
    </w:pPr>
    <w:rPr>
      <w:bCs w:val="0"/>
      <w:smallCaps/>
      <w:szCs w:val="144"/>
    </w:rPr>
  </w:style>
  <w:style w:type="paragraph" w:styleId="BodyTextIndent">
    <w:name w:val="Body Text Indent"/>
    <w:basedOn w:val="Normal"/>
    <w:link w:val="BodyTextIndentChar"/>
    <w:rsid w:val="0031439D"/>
    <w:pPr>
      <w:overflowPunct w:val="0"/>
      <w:autoSpaceDE w:val="0"/>
      <w:autoSpaceDN w:val="0"/>
      <w:adjustRightInd w:val="0"/>
      <w:spacing w:after="120"/>
      <w:ind w:left="360"/>
      <w:textAlignment w:val="baseline"/>
    </w:pPr>
    <w:rPr>
      <w:szCs w:val="20"/>
    </w:rPr>
  </w:style>
  <w:style w:type="character" w:customStyle="1" w:styleId="BodyTextIndentChar">
    <w:name w:val="Body Text Indent Char"/>
    <w:basedOn w:val="DefaultParagraphFont"/>
    <w:link w:val="BodyTextIndent"/>
    <w:rsid w:val="0031439D"/>
    <w:rPr>
      <w:rFonts w:ascii="Arial" w:hAnsi="Arial"/>
    </w:rPr>
  </w:style>
  <w:style w:type="character" w:customStyle="1" w:styleId="ListParagraphChar">
    <w:name w:val="List Paragraph Char"/>
    <w:basedOn w:val="DefaultParagraphFont"/>
    <w:link w:val="ListParagraph"/>
    <w:uiPriority w:val="34"/>
    <w:locked/>
    <w:rsid w:val="0031439D"/>
    <w:rPr>
      <w:rFonts w:ascii="Arial" w:hAnsi="Arial"/>
      <w:szCs w:val="22"/>
    </w:rPr>
  </w:style>
  <w:style w:type="character" w:styleId="Emphasis">
    <w:name w:val="Emphasis"/>
    <w:basedOn w:val="DefaultParagraphFont"/>
    <w:qFormat/>
    <w:rsid w:val="0031439D"/>
    <w:rPr>
      <w:i/>
      <w:iCs/>
    </w:rPr>
  </w:style>
  <w:style w:type="paragraph" w:customStyle="1" w:styleId="PSBody3">
    <w:name w:val="PSBody3"/>
    <w:basedOn w:val="Normal"/>
    <w:rsid w:val="0031439D"/>
    <w:pPr>
      <w:numPr>
        <w:numId w:val="37"/>
      </w:numPr>
      <w:tabs>
        <w:tab w:val="clear" w:pos="0"/>
      </w:tabs>
      <w:ind w:left="0" w:firstLine="0"/>
    </w:pPr>
    <w:rPr>
      <w:rFonts w:ascii="Times New Roman" w:eastAsiaTheme="minorHAnsi" w:hAnsi="Times New Roman"/>
      <w:szCs w:val="20"/>
      <w:lang w:eastAsia="ja-JP"/>
    </w:rPr>
  </w:style>
  <w:style w:type="numbering" w:customStyle="1" w:styleId="Configurator">
    <w:name w:val="Configurator"/>
    <w:uiPriority w:val="99"/>
    <w:rsid w:val="0031439D"/>
    <w:pPr>
      <w:numPr>
        <w:numId w:val="38"/>
      </w:numPr>
    </w:pPr>
  </w:style>
  <w:style w:type="paragraph" w:customStyle="1" w:styleId="psection-1">
    <w:name w:val="psection-1"/>
    <w:basedOn w:val="Normal"/>
    <w:rsid w:val="0031439D"/>
    <w:pPr>
      <w:spacing w:before="100" w:beforeAutospacing="1" w:after="100" w:afterAutospacing="1"/>
    </w:pPr>
    <w:rPr>
      <w:rFonts w:ascii="Times New Roman" w:eastAsiaTheme="minorHAnsi" w:hAnsi="Times New Roman"/>
      <w:sz w:val="24"/>
      <w:szCs w:val="24"/>
    </w:rPr>
  </w:style>
  <w:style w:type="character" w:customStyle="1" w:styleId="ui-provider">
    <w:name w:val="ui-provider"/>
    <w:basedOn w:val="DefaultParagraphFont"/>
    <w:rsid w:val="0031439D"/>
  </w:style>
  <w:style w:type="character" w:customStyle="1" w:styleId="cf01">
    <w:name w:val="cf01"/>
    <w:basedOn w:val="DefaultParagraphFont"/>
    <w:rsid w:val="0031439D"/>
    <w:rPr>
      <w:rFonts w:ascii="Segoe UI" w:hAnsi="Segoe UI" w:cs="Segoe UI" w:hint="default"/>
      <w:sz w:val="18"/>
      <w:szCs w:val="18"/>
    </w:rPr>
  </w:style>
  <w:style w:type="character" w:customStyle="1" w:styleId="cf11">
    <w:name w:val="cf11"/>
    <w:basedOn w:val="DefaultParagraphFont"/>
    <w:rsid w:val="0031439D"/>
    <w:rPr>
      <w:rFonts w:ascii="Segoe UI" w:hAnsi="Segoe UI" w:cs="Segoe UI" w:hint="default"/>
      <w:color w:val="242424"/>
      <w:sz w:val="18"/>
      <w:szCs w:val="18"/>
    </w:rPr>
  </w:style>
  <w:style w:type="character" w:customStyle="1" w:styleId="cf21">
    <w:name w:val="cf21"/>
    <w:basedOn w:val="DefaultParagraphFont"/>
    <w:rsid w:val="0031439D"/>
    <w:rPr>
      <w:rFonts w:ascii="Segoe UI" w:hAnsi="Segoe UI" w:cs="Segoe UI" w:hint="default"/>
      <w:color w:val="FF0000"/>
      <w:sz w:val="18"/>
      <w:szCs w:val="18"/>
    </w:rPr>
  </w:style>
  <w:style w:type="character" w:customStyle="1" w:styleId="cf31">
    <w:name w:val="cf31"/>
    <w:basedOn w:val="DefaultParagraphFont"/>
    <w:rsid w:val="0031439D"/>
    <w:rPr>
      <w:rFonts w:ascii="Segoe UI" w:hAnsi="Segoe UI" w:cs="Segoe UI" w:hint="default"/>
      <w:sz w:val="18"/>
      <w:szCs w:val="18"/>
    </w:rPr>
  </w:style>
  <w:style w:type="numbering" w:customStyle="1" w:styleId="ADAFAList">
    <w:name w:val="ADA FA List"/>
    <w:uiPriority w:val="99"/>
    <w:rsid w:val="0031439D"/>
    <w:pPr>
      <w:numPr>
        <w:numId w:val="42"/>
      </w:numPr>
    </w:pPr>
  </w:style>
  <w:style w:type="paragraph" w:customStyle="1" w:styleId="Heding3">
    <w:name w:val="Heding 3"/>
    <w:basedOn w:val="Normal"/>
    <w:qFormat/>
    <w:rsid w:val="0031439D"/>
    <w:pPr>
      <w:overflowPunct w:val="0"/>
      <w:autoSpaceDE w:val="0"/>
      <w:autoSpaceDN w:val="0"/>
      <w:adjustRightInd w:val="0"/>
      <w:spacing w:after="60"/>
      <w:ind w:left="720"/>
      <w:textAlignment w:val="baseline"/>
      <w:outlineLvl w:val="0"/>
    </w:pPr>
    <w:rPr>
      <w:rFonts w:cs="Arial"/>
      <w:b/>
      <w:szCs w:val="20"/>
    </w:rPr>
  </w:style>
  <w:style w:type="paragraph" w:customStyle="1" w:styleId="Normla">
    <w:name w:val="Normla"/>
    <w:basedOn w:val="NormalHeadinglevel2"/>
    <w:qFormat/>
    <w:rsid w:val="0031439D"/>
    <w:pPr>
      <w:numPr>
        <w:ilvl w:val="0"/>
        <w:numId w:val="0"/>
      </w:numPr>
      <w:ind w:left="360"/>
    </w:pPr>
  </w:style>
  <w:style w:type="paragraph" w:styleId="BodyTextIndent3">
    <w:name w:val="Body Text Indent 3"/>
    <w:basedOn w:val="Normal"/>
    <w:link w:val="BodyTextIndent3Char"/>
    <w:unhideWhenUsed/>
    <w:rsid w:val="0031439D"/>
    <w:pPr>
      <w:overflowPunct w:val="0"/>
      <w:autoSpaceDE w:val="0"/>
      <w:autoSpaceDN w:val="0"/>
      <w:adjustRightInd w:val="0"/>
      <w:spacing w:after="120"/>
      <w:ind w:left="360"/>
      <w:textAlignment w:val="baseline"/>
    </w:pPr>
    <w:rPr>
      <w:rFonts w:ascii="Century Schoolbook" w:hAnsi="Century Schoolbook"/>
      <w:sz w:val="16"/>
      <w:szCs w:val="16"/>
    </w:rPr>
  </w:style>
  <w:style w:type="character" w:customStyle="1" w:styleId="BodyTextIndent3Char">
    <w:name w:val="Body Text Indent 3 Char"/>
    <w:basedOn w:val="DefaultParagraphFont"/>
    <w:link w:val="BodyTextIndent3"/>
    <w:rsid w:val="0031439D"/>
    <w:rPr>
      <w:rFonts w:ascii="Century Schoolbook" w:hAnsi="Century Schoolbook"/>
      <w:sz w:val="16"/>
      <w:szCs w:val="16"/>
    </w:rPr>
  </w:style>
  <w:style w:type="table" w:customStyle="1" w:styleId="TableGrid1">
    <w:name w:val="Table Grid1"/>
    <w:basedOn w:val="TableNormal"/>
    <w:next w:val="TableGrid"/>
    <w:uiPriority w:val="39"/>
    <w:rsid w:val="0031439D"/>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31439D"/>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703129">
      <w:bodyDiv w:val="1"/>
      <w:marLeft w:val="0"/>
      <w:marRight w:val="0"/>
      <w:marTop w:val="0"/>
      <w:marBottom w:val="0"/>
      <w:divBdr>
        <w:top w:val="none" w:sz="0" w:space="0" w:color="auto"/>
        <w:left w:val="none" w:sz="0" w:space="0" w:color="auto"/>
        <w:bottom w:val="none" w:sz="0" w:space="0" w:color="auto"/>
        <w:right w:val="none" w:sz="0" w:space="0" w:color="auto"/>
      </w:divBdr>
    </w:div>
    <w:div w:id="728847175">
      <w:bodyDiv w:val="1"/>
      <w:marLeft w:val="0"/>
      <w:marRight w:val="0"/>
      <w:marTop w:val="0"/>
      <w:marBottom w:val="0"/>
      <w:divBdr>
        <w:top w:val="none" w:sz="0" w:space="0" w:color="auto"/>
        <w:left w:val="none" w:sz="0" w:space="0" w:color="auto"/>
        <w:bottom w:val="none" w:sz="0" w:space="0" w:color="auto"/>
        <w:right w:val="none" w:sz="0" w:space="0" w:color="auto"/>
      </w:divBdr>
    </w:div>
    <w:div w:id="1463184514">
      <w:bodyDiv w:val="1"/>
      <w:marLeft w:val="0"/>
      <w:marRight w:val="0"/>
      <w:marTop w:val="0"/>
      <w:marBottom w:val="0"/>
      <w:divBdr>
        <w:top w:val="none" w:sz="0" w:space="0" w:color="auto"/>
        <w:left w:val="none" w:sz="0" w:space="0" w:color="auto"/>
        <w:bottom w:val="none" w:sz="0" w:space="0" w:color="auto"/>
        <w:right w:val="none" w:sz="0" w:space="0" w:color="auto"/>
      </w:divBdr>
    </w:div>
    <w:div w:id="1543320607">
      <w:bodyDiv w:val="1"/>
      <w:marLeft w:val="0"/>
      <w:marRight w:val="0"/>
      <w:marTop w:val="0"/>
      <w:marBottom w:val="0"/>
      <w:divBdr>
        <w:top w:val="none" w:sz="0" w:space="0" w:color="auto"/>
        <w:left w:val="none" w:sz="0" w:space="0" w:color="auto"/>
        <w:bottom w:val="none" w:sz="0" w:space="0" w:color="auto"/>
        <w:right w:val="none" w:sz="0" w:space="0" w:color="auto"/>
      </w:divBdr>
    </w:div>
    <w:div w:id="1691638486">
      <w:bodyDiv w:val="1"/>
      <w:marLeft w:val="60"/>
      <w:marRight w:val="60"/>
      <w:marTop w:val="60"/>
      <w:marBottom w:val="15"/>
      <w:divBdr>
        <w:top w:val="none" w:sz="0" w:space="0" w:color="auto"/>
        <w:left w:val="none" w:sz="0" w:space="0" w:color="auto"/>
        <w:bottom w:val="none" w:sz="0" w:space="0" w:color="auto"/>
        <w:right w:val="none" w:sz="0" w:space="0" w:color="auto"/>
      </w:divBdr>
      <w:divsChild>
        <w:div w:id="1318654993">
          <w:marLeft w:val="0"/>
          <w:marRight w:val="0"/>
          <w:marTop w:val="0"/>
          <w:marBottom w:val="0"/>
          <w:divBdr>
            <w:top w:val="none" w:sz="0" w:space="0" w:color="auto"/>
            <w:left w:val="none" w:sz="0" w:space="0" w:color="auto"/>
            <w:bottom w:val="none" w:sz="0" w:space="0" w:color="auto"/>
            <w:right w:val="none" w:sz="0" w:space="0" w:color="auto"/>
          </w:divBdr>
        </w:div>
      </w:divsChild>
    </w:div>
    <w:div w:id="1831557390">
      <w:bodyDiv w:val="1"/>
      <w:marLeft w:val="0"/>
      <w:marRight w:val="0"/>
      <w:marTop w:val="0"/>
      <w:marBottom w:val="0"/>
      <w:divBdr>
        <w:top w:val="none" w:sz="0" w:space="0" w:color="auto"/>
        <w:left w:val="none" w:sz="0" w:space="0" w:color="auto"/>
        <w:bottom w:val="none" w:sz="0" w:space="0" w:color="auto"/>
        <w:right w:val="none" w:sz="0" w:space="0" w:color="auto"/>
      </w:divBdr>
    </w:div>
    <w:div w:id="1877543792">
      <w:bodyDiv w:val="1"/>
      <w:marLeft w:val="0"/>
      <w:marRight w:val="0"/>
      <w:marTop w:val="0"/>
      <w:marBottom w:val="0"/>
      <w:divBdr>
        <w:top w:val="none" w:sz="0" w:space="0" w:color="auto"/>
        <w:left w:val="none" w:sz="0" w:space="0" w:color="auto"/>
        <w:bottom w:val="none" w:sz="0" w:space="0" w:color="auto"/>
        <w:right w:val="none" w:sz="0" w:space="0" w:color="auto"/>
      </w:divBdr>
    </w:div>
    <w:div w:id="2074888487">
      <w:bodyDiv w:val="1"/>
      <w:marLeft w:val="60"/>
      <w:marRight w:val="60"/>
      <w:marTop w:val="60"/>
      <w:marBottom w:val="15"/>
      <w:divBdr>
        <w:top w:val="none" w:sz="0" w:space="0" w:color="auto"/>
        <w:left w:val="none" w:sz="0" w:space="0" w:color="auto"/>
        <w:bottom w:val="none" w:sz="0" w:space="0" w:color="auto"/>
        <w:right w:val="none" w:sz="0" w:space="0" w:color="auto"/>
      </w:divBdr>
      <w:divsChild>
        <w:div w:id="54085180">
          <w:marLeft w:val="0"/>
          <w:marRight w:val="0"/>
          <w:marTop w:val="0"/>
          <w:marBottom w:val="0"/>
          <w:divBdr>
            <w:top w:val="none" w:sz="0" w:space="0" w:color="auto"/>
            <w:left w:val="none" w:sz="0" w:space="0" w:color="auto"/>
            <w:bottom w:val="none" w:sz="0" w:space="0" w:color="auto"/>
            <w:right w:val="none" w:sz="0" w:space="0" w:color="auto"/>
          </w:divBdr>
        </w:div>
      </w:divsChild>
    </w:div>
    <w:div w:id="212934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eams.microsoft.com/meet/256810261267302?p=Ncoqmw2wGlvq6lx0Tv" TargetMode="External"/><Relationship Id="rId18" Type="http://schemas.openxmlformats.org/officeDocument/2006/relationships/header" Target="header3.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hyperlink" Target="https://www.tn.gov/content/dam/tn/finance/artificial-intelligence/200-POL-007%20Enterprise%20Artificial%20Intelligence%20Policy.pdf" TargetMode="External"/><Relationship Id="rId7" Type="http://schemas.openxmlformats.org/officeDocument/2006/relationships/endnotes" Target="endnotes.xml"/><Relationship Id="rId12" Type="http://schemas.openxmlformats.org/officeDocument/2006/relationships/hyperlink" Target="https://www.tn.gov/generalservices/procurement/central-procurement-office--cpo-/supplier-information/request-for-proposals--rfp--opportunities1.html" TargetMode="External"/><Relationship Id="rId17" Type="http://schemas.openxmlformats.org/officeDocument/2006/relationships/hyperlink" Target="https://www.tn.gov/generalservices/procurement/central-procurement-office--cpo-/library-/public-information-library.html" TargetMode="External"/><Relationship Id="rId25" Type="http://schemas.openxmlformats.org/officeDocument/2006/relationships/header" Target="header8.xml"/><Relationship Id="rId33" Type="http://schemas.openxmlformats.org/officeDocument/2006/relationships/hyperlink" Target="https://www.tn.gov/content/dam/tn/finance/artificial-intelligence/200-POL-007%20Enterprise%20Artificial%20Intelligence%20Policy.pdf" TargetMode="External"/><Relationship Id="rId2" Type="http://schemas.openxmlformats.org/officeDocument/2006/relationships/numbering" Target="numbering.xml"/><Relationship Id="rId16" Type="http://schemas.openxmlformats.org/officeDocument/2006/relationships/hyperlink" Target="https://tntap.tn.gov/eservices/_/" TargetMode="Externa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en.Crowley@tn.gov" TargetMode="External"/><Relationship Id="rId24" Type="http://schemas.openxmlformats.org/officeDocument/2006/relationships/header" Target="header7.xml"/><Relationship Id="rId32" Type="http://schemas.openxmlformats.org/officeDocument/2006/relationships/hyperlink" Target="http://www.ada.gov"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hyperlink" Target="mailto:Sydney.Loomans@tn.gov" TargetMode="External"/><Relationship Id="rId30" Type="http://schemas.openxmlformats.org/officeDocument/2006/relationships/image" Target="media/image2.jpeg"/><Relationship Id="rId35" Type="http://schemas.openxmlformats.org/officeDocument/2006/relationships/footer" Target="footer5.xml"/><Relationship Id="rId8" Type="http://schemas.openxmlformats.org/officeDocument/2006/relationships/image" Target="media/image1.jpe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g%20Monkey\Desktop\doc%20conversions\rf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CDB7EB-ADA5-480F-99BE-27250EBC3E4F}">
  <ds:schemaRefs>
    <ds:schemaRef ds:uri="http://schemas.openxmlformats.org/officeDocument/2006/bibliography"/>
  </ds:schemaRefs>
</ds:datastoreItem>
</file>

<file path=docMetadata/LabelInfo.xml><?xml version="1.0" encoding="utf-8"?>
<clbl:labelList xmlns:clbl="http://schemas.microsoft.com/office/2020/mipLabelMetadata">
  <clbl:label id="{5e1bb2d8-0f0e-4905-acc9-7351f8506ff6}" enabled="0" method="" siteId="{5e1bb2d8-0f0e-4905-acc9-7351f8506ff6}" removed="1"/>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rfp</Template>
  <TotalTime>2</TotalTime>
  <Pages>66</Pages>
  <Words>27155</Words>
  <Characters>154790</Characters>
  <Application>Microsoft Office Word</Application>
  <DocSecurity>8</DocSecurity>
  <Lines>1289</Lines>
  <Paragraphs>363</Paragraphs>
  <ScaleCrop>false</ScaleCrop>
  <HeadingPairs>
    <vt:vector size="2" baseType="variant">
      <vt:variant>
        <vt:lpstr>Title</vt:lpstr>
      </vt:variant>
      <vt:variant>
        <vt:i4>1</vt:i4>
      </vt:variant>
    </vt:vector>
  </HeadingPairs>
  <TitlesOfParts>
    <vt:vector size="1" baseType="lpstr">
      <vt:lpstr>Request for Proposals (RFP) Standard Template</vt:lpstr>
    </vt:vector>
  </TitlesOfParts>
  <Company>Hewlett-Packard Company</Company>
  <LinksUpToDate>false</LinksUpToDate>
  <CharactersWithSpaces>181582</CharactersWithSpaces>
  <SharedDoc>false</SharedDoc>
  <HLinks>
    <vt:vector size="30" baseType="variant">
      <vt:variant>
        <vt:i4>7733283</vt:i4>
      </vt:variant>
      <vt:variant>
        <vt:i4>12</vt:i4>
      </vt:variant>
      <vt:variant>
        <vt:i4>0</vt:i4>
      </vt:variant>
      <vt:variant>
        <vt:i4>5</vt:i4>
      </vt:variant>
      <vt:variant>
        <vt:lpwstr>https://tn.diversitysoftware.com/FrontEnd/StartCertification.asp?TN=tn&amp;XID=9265</vt:lpwstr>
      </vt:variant>
      <vt:variant>
        <vt:lpwstr/>
      </vt:variant>
      <vt:variant>
        <vt:i4>4849725</vt:i4>
      </vt:variant>
      <vt:variant>
        <vt:i4>9</vt:i4>
      </vt:variant>
      <vt:variant>
        <vt:i4>0</vt:i4>
      </vt:variant>
      <vt:variant>
        <vt:i4>5</vt:i4>
      </vt:variant>
      <vt:variant>
        <vt:lpwstr>http://tn.gov/generalserv/cpo/sourcing_sub/rfp.shtml</vt:lpwstr>
      </vt:variant>
      <vt:variant>
        <vt:lpwstr/>
      </vt:variant>
      <vt:variant>
        <vt:i4>6553660</vt:i4>
      </vt:variant>
      <vt:variant>
        <vt:i4>6</vt:i4>
      </vt:variant>
      <vt:variant>
        <vt:i4>0</vt:i4>
      </vt:variant>
      <vt:variant>
        <vt:i4>5</vt:i4>
      </vt:variant>
      <vt:variant>
        <vt:lpwstr>http://www.tn.gov/businessopp/</vt:lpwstr>
      </vt:variant>
      <vt:variant>
        <vt:lpwstr/>
      </vt:variant>
      <vt:variant>
        <vt:i4>5701747</vt:i4>
      </vt:variant>
      <vt:variant>
        <vt:i4>3</vt:i4>
      </vt:variant>
      <vt:variant>
        <vt:i4>0</vt:i4>
      </vt:variant>
      <vt:variant>
        <vt:i4>5</vt:i4>
      </vt:variant>
      <vt:variant>
        <vt:lpwstr>mailto:COT.CPC@cot.tn.gov</vt:lpwstr>
      </vt:variant>
      <vt:variant>
        <vt:lpwstr/>
      </vt:variant>
      <vt:variant>
        <vt:i4>8192007</vt:i4>
      </vt:variant>
      <vt:variant>
        <vt:i4>0</vt:i4>
      </vt:variant>
      <vt:variant>
        <vt:i4>0</vt:i4>
      </vt:variant>
      <vt:variant>
        <vt:i4>5</vt:i4>
      </vt:variant>
      <vt:variant>
        <vt:lpwstr>mailto:Agsprs.Agsprs@tn.gov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(RFP) Standard Template</dc:title>
  <dc:creator>State of Tennessee Central Procurement Office</dc:creator>
  <cp:lastModifiedBy>Celeste Goodman</cp:lastModifiedBy>
  <cp:revision>2</cp:revision>
  <cp:lastPrinted>2014-01-06T18:56:00Z</cp:lastPrinted>
  <dcterms:created xsi:type="dcterms:W3CDTF">2026-10-06T13:12:00Z</dcterms:created>
  <dcterms:modified xsi:type="dcterms:W3CDTF">2026-10-06T13:12:00Z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0FAA7+zFiN7nU6xAUiuD9EJtHXZbtz8i20FX0UOLTUD0S8r5PGyNc1zfFmJFgQ5wOf0beCUuBCA334qd
UB66KghlEv69Hy6NXc+zBjImgciyIgfOCHsfrISDkLJacvOnowyjPv+h8YSxPk2dUB66KghlEv69
Hy6NXc+zBjImgciyIgfOCHsfrISDkLJacvOnowyjM8Cj1FXb62aw+dDg5HsuGQaXPkJmFqtaGS1A
4+DRmyj3WqYFxebC6</vt:lpwstr>
  </property>
  <property fmtid="{D5CDD505-2E9C-101B-9397-08002B2CF9AE}" pid="3" name="RESPONSE_SENDER_NAME">
    <vt:lpwstr>sAAAUYtyAkeNWR6w5TfSYzE3raa3ukPq8oUtSwl1f8+TCBY=</vt:lpwstr>
  </property>
  <property fmtid="{D5CDD505-2E9C-101B-9397-08002B2CF9AE}" pid="4" name="EMAIL_OWNER_ADDRESS">
    <vt:lpwstr>4AAAyjQjm0EOGgL74QeO9owh4xo6DSWYUNSHKfiXidOLSHH1po0sBEWV/g==</vt:lpwstr>
  </property>
  <property fmtid="{D5CDD505-2E9C-101B-9397-08002B2CF9AE}" pid="5" name="MAIL_MSG_ID2">
    <vt:lpwstr>nMAod5QYCmuPJtgOA34UDibMKFoPdpyf+TWOWPKohCQ3YsP+SNMsinOO1Qx
Eml+MGAgkYQe0cG3gb6nTpukaXCi1jc2diDYp1XUs0yJtc7GRn0CHAylKRY=</vt:lpwstr>
  </property>
  <property fmtid="{D5CDD505-2E9C-101B-9397-08002B2CF9AE}" pid="6" name="GrammarlyDocumentId">
    <vt:lpwstr>2db32abe-9c03-424f-9802-2f61988c024a</vt:lpwstr>
  </property>
</Properties>
</file>