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811D5" w14:textId="6D57360A" w:rsidR="003D0B33" w:rsidRPr="00B72174" w:rsidRDefault="00863366" w:rsidP="00B72174">
      <w:pPr>
        <w:pStyle w:val="Title"/>
        <w:spacing w:after="0"/>
        <w:jc w:val="center"/>
        <w:rPr>
          <w:rFonts w:ascii="Times New Roman" w:hAnsi="Times New Roman" w:cs="Times New Roman"/>
          <w:color w:val="auto"/>
          <w:sz w:val="28"/>
          <w:szCs w:val="28"/>
        </w:rPr>
      </w:pPr>
      <w:r w:rsidRPr="00863366">
        <w:rPr>
          <w:rFonts w:ascii="Times New Roman" w:hAnsi="Times New Roman" w:cs="Times New Roman"/>
          <w:color w:val="auto"/>
          <w:sz w:val="28"/>
          <w:szCs w:val="28"/>
        </w:rPr>
        <w:t>INDUSTRY MARKET RESEARCH – SOW DEVELOPMENT / REQUIREMENT REFINEMENT</w:t>
      </w:r>
    </w:p>
    <w:p w14:paraId="608EAC51" w14:textId="77777777" w:rsidR="00B72174" w:rsidRDefault="00B72174" w:rsidP="00B72174">
      <w:pPr>
        <w:pStyle w:val="Heading1"/>
        <w:spacing w:before="0" w:line="240" w:lineRule="auto"/>
        <w:rPr>
          <w:rFonts w:ascii="Times New Roman" w:hAnsi="Times New Roman" w:cs="Times New Roman"/>
          <w:color w:val="auto"/>
          <w:szCs w:val="24"/>
        </w:rPr>
      </w:pPr>
    </w:p>
    <w:p w14:paraId="5310C20A" w14:textId="6243DD53" w:rsidR="003D0B33" w:rsidRPr="00B72174" w:rsidRDefault="00786A3D" w:rsidP="00B72174">
      <w:pPr>
        <w:pStyle w:val="Heading1"/>
        <w:spacing w:before="0" w:line="240" w:lineRule="auto"/>
        <w:rPr>
          <w:rFonts w:ascii="Times New Roman" w:hAnsi="Times New Roman" w:cs="Times New Roman"/>
          <w:color w:val="auto"/>
          <w:szCs w:val="24"/>
        </w:rPr>
      </w:pPr>
      <w:r w:rsidRPr="00B72174">
        <w:rPr>
          <w:rFonts w:ascii="Times New Roman" w:hAnsi="Times New Roman" w:cs="Times New Roman"/>
          <w:color w:val="auto"/>
          <w:szCs w:val="24"/>
        </w:rPr>
        <w:t>PURPOSE OF THIS NOTICE</w:t>
      </w:r>
    </w:p>
    <w:p w14:paraId="52CFA448" w14:textId="77777777" w:rsidR="00B72174" w:rsidRDefault="00B72174" w:rsidP="00B72174">
      <w:pPr>
        <w:spacing w:after="0" w:line="240" w:lineRule="auto"/>
        <w:rPr>
          <w:rFonts w:ascii="Times New Roman" w:hAnsi="Times New Roman" w:cs="Times New Roman"/>
          <w:sz w:val="24"/>
          <w:szCs w:val="24"/>
        </w:rPr>
      </w:pPr>
    </w:p>
    <w:p w14:paraId="44F0D32C" w14:textId="029CC21E" w:rsidR="003D0B33" w:rsidRPr="00B72174" w:rsidRDefault="00786A3D" w:rsidP="00B72174">
      <w:pPr>
        <w:spacing w:after="0" w:line="240" w:lineRule="auto"/>
        <w:rPr>
          <w:rFonts w:ascii="Times New Roman" w:hAnsi="Times New Roman" w:cs="Times New Roman"/>
          <w:sz w:val="24"/>
          <w:szCs w:val="24"/>
        </w:rPr>
      </w:pPr>
      <w:r w:rsidRPr="00B72174">
        <w:rPr>
          <w:rFonts w:ascii="Times New Roman" w:hAnsi="Times New Roman" w:cs="Times New Roman"/>
          <w:sz w:val="24"/>
          <w:szCs w:val="24"/>
        </w:rPr>
        <w:t>NEXCOM is conducting market research to obtain industry feedback to assist in the development and refinement of the Statement of Work (SOW) for the project identified below. Information provided in response to this notice will be used for planning and requirement-development purposes.</w:t>
      </w:r>
    </w:p>
    <w:p w14:paraId="1C353168" w14:textId="77777777" w:rsidR="00863366" w:rsidRDefault="00863366" w:rsidP="00B72174">
      <w:pPr>
        <w:spacing w:after="0" w:line="240" w:lineRule="auto"/>
        <w:rPr>
          <w:rFonts w:ascii="Times New Roman" w:hAnsi="Times New Roman" w:cs="Times New Roman"/>
          <w:sz w:val="24"/>
          <w:szCs w:val="24"/>
        </w:rPr>
      </w:pPr>
    </w:p>
    <w:p w14:paraId="65E21B25" w14:textId="45C11AFD" w:rsidR="003D0B33" w:rsidRPr="00B72174" w:rsidRDefault="00786A3D" w:rsidP="00B72174">
      <w:pPr>
        <w:spacing w:after="0" w:line="240" w:lineRule="auto"/>
        <w:rPr>
          <w:rFonts w:ascii="Times New Roman" w:hAnsi="Times New Roman" w:cs="Times New Roman"/>
          <w:sz w:val="24"/>
          <w:szCs w:val="24"/>
        </w:rPr>
      </w:pPr>
      <w:r w:rsidRPr="00B72174">
        <w:rPr>
          <w:rFonts w:ascii="Times New Roman" w:hAnsi="Times New Roman" w:cs="Times New Roman"/>
          <w:sz w:val="24"/>
          <w:szCs w:val="24"/>
        </w:rPr>
        <w:t>This notice is for market research purposes only and does not constitute a solicitation, request for proposal, request for quotation, or commitment by NEXCOM to issue a future solicitation or award a contract. Responses are informational only and will not be considered offers. NEXCOM will not reimburse respondents for costs associated with preparing or submitting a response.</w:t>
      </w:r>
    </w:p>
    <w:p w14:paraId="22636DD0" w14:textId="77777777" w:rsidR="003A6910" w:rsidRDefault="003A6910" w:rsidP="00B72174">
      <w:pPr>
        <w:spacing w:after="0" w:line="240" w:lineRule="auto"/>
        <w:rPr>
          <w:rFonts w:ascii="Times New Roman" w:hAnsi="Times New Roman" w:cs="Times New Roman"/>
          <w:sz w:val="24"/>
          <w:szCs w:val="24"/>
        </w:rPr>
      </w:pPr>
    </w:p>
    <w:p w14:paraId="2E384451" w14:textId="5E41EE64" w:rsidR="003D0B33" w:rsidRDefault="00786A3D" w:rsidP="00B72174">
      <w:pPr>
        <w:spacing w:after="0" w:line="240" w:lineRule="auto"/>
        <w:rPr>
          <w:rFonts w:ascii="Times New Roman" w:hAnsi="Times New Roman" w:cs="Times New Roman"/>
          <w:sz w:val="24"/>
          <w:szCs w:val="24"/>
        </w:rPr>
      </w:pPr>
      <w:r w:rsidRPr="00B72174">
        <w:rPr>
          <w:rFonts w:ascii="Times New Roman" w:hAnsi="Times New Roman" w:cs="Times New Roman"/>
          <w:sz w:val="24"/>
          <w:szCs w:val="24"/>
        </w:rPr>
        <w:t>Respondents are requested to review the project information, attached draft SOW, and any supporting documents identified below and provide responses to the applicable questions. Responses shall be submitted only in accordance with the Contracting response instructions provided in this notice.</w:t>
      </w:r>
    </w:p>
    <w:p w14:paraId="399BD28B" w14:textId="77777777" w:rsidR="003A6910" w:rsidRDefault="003A6910" w:rsidP="00B72174">
      <w:pPr>
        <w:spacing w:after="0" w:line="240" w:lineRule="auto"/>
        <w:rPr>
          <w:rFonts w:ascii="Times New Roman" w:hAnsi="Times New Roman" w:cs="Times New Roman"/>
          <w:sz w:val="24"/>
          <w:szCs w:val="24"/>
        </w:rPr>
      </w:pPr>
    </w:p>
    <w:p w14:paraId="6A04877B" w14:textId="2EA7D866" w:rsidR="003A6910" w:rsidRDefault="003A6910" w:rsidP="00B72174">
      <w:pPr>
        <w:spacing w:after="0" w:line="240" w:lineRule="auto"/>
        <w:rPr>
          <w:rFonts w:ascii="Times New Roman" w:hAnsi="Times New Roman" w:cs="Times New Roman"/>
          <w:sz w:val="24"/>
          <w:szCs w:val="24"/>
        </w:rPr>
      </w:pPr>
      <w:r w:rsidRPr="003A6910">
        <w:rPr>
          <w:rFonts w:ascii="Times New Roman" w:hAnsi="Times New Roman" w:cs="Times New Roman"/>
          <w:sz w:val="24"/>
          <w:szCs w:val="24"/>
        </w:rPr>
        <w:t>Participation in this market research is not required to participate in any future procurement and will not provide preferential consideration in any subsequent solicitation. Any future solicitation will contain the Government's final requirements and applicable solicitation documents.</w:t>
      </w:r>
    </w:p>
    <w:p w14:paraId="229682F8" w14:textId="77777777" w:rsidR="00863366" w:rsidRDefault="00863366" w:rsidP="00B72174">
      <w:pPr>
        <w:spacing w:after="0" w:line="240" w:lineRule="auto"/>
        <w:rPr>
          <w:rFonts w:ascii="Times New Roman" w:hAnsi="Times New Roman" w:cs="Times New Roman"/>
          <w:sz w:val="24"/>
          <w:szCs w:val="24"/>
        </w:rPr>
      </w:pPr>
    </w:p>
    <w:p w14:paraId="27F4A50C" w14:textId="43987628" w:rsidR="00863366" w:rsidRPr="00B72174" w:rsidRDefault="00863366" w:rsidP="00B72174">
      <w:pPr>
        <w:spacing w:after="0" w:line="240" w:lineRule="auto"/>
        <w:rPr>
          <w:rFonts w:ascii="Times New Roman" w:hAnsi="Times New Roman" w:cs="Times New Roman"/>
          <w:sz w:val="24"/>
          <w:szCs w:val="24"/>
        </w:rPr>
      </w:pPr>
      <w:r w:rsidRPr="00863366">
        <w:rPr>
          <w:rFonts w:ascii="Times New Roman" w:hAnsi="Times New Roman" w:cs="Times New Roman"/>
          <w:sz w:val="24"/>
          <w:szCs w:val="24"/>
        </w:rPr>
        <w:t>NEXCOM may use information obtained through this market research to develop or refine its requirements; however, respondents should clearly identify any information they consider proprietary or otherwise restricted from disclosure.</w:t>
      </w:r>
    </w:p>
    <w:p w14:paraId="22C54B5A" w14:textId="77777777" w:rsidR="00B72174" w:rsidRDefault="00B72174" w:rsidP="00B72174">
      <w:pPr>
        <w:pStyle w:val="Heading1"/>
        <w:spacing w:before="0" w:line="240" w:lineRule="auto"/>
        <w:rPr>
          <w:rFonts w:ascii="Times New Roman" w:hAnsi="Times New Roman" w:cs="Times New Roman"/>
          <w:color w:val="auto"/>
          <w:szCs w:val="24"/>
        </w:rPr>
      </w:pPr>
    </w:p>
    <w:p w14:paraId="3FA1A427" w14:textId="38897742" w:rsidR="003D0B33" w:rsidRDefault="00786A3D" w:rsidP="00B72174">
      <w:pPr>
        <w:pStyle w:val="Heading1"/>
        <w:spacing w:before="0" w:line="240" w:lineRule="auto"/>
        <w:rPr>
          <w:rFonts w:ascii="Times New Roman" w:hAnsi="Times New Roman" w:cs="Times New Roman"/>
          <w:color w:val="auto"/>
          <w:szCs w:val="24"/>
        </w:rPr>
      </w:pPr>
      <w:r w:rsidRPr="00B72174">
        <w:rPr>
          <w:rFonts w:ascii="Times New Roman" w:hAnsi="Times New Roman" w:cs="Times New Roman"/>
          <w:color w:val="auto"/>
          <w:szCs w:val="24"/>
        </w:rPr>
        <w:t>PROJECT INFORMATION</w:t>
      </w:r>
    </w:p>
    <w:p w14:paraId="72F4E887" w14:textId="77777777" w:rsidR="00B72174" w:rsidRPr="00B72174" w:rsidRDefault="00B72174" w:rsidP="00B72174"/>
    <w:tbl>
      <w:tblPr>
        <w:tblStyle w:val="TableGrid"/>
        <w:tblW w:w="0" w:type="auto"/>
        <w:jc w:val="center"/>
        <w:tblLook w:val="04A0" w:firstRow="1" w:lastRow="0" w:firstColumn="1" w:lastColumn="0" w:noHBand="0" w:noVBand="1"/>
      </w:tblPr>
      <w:tblGrid>
        <w:gridCol w:w="5112"/>
        <w:gridCol w:w="5112"/>
      </w:tblGrid>
      <w:tr w:rsidR="003D0B33" w:rsidRPr="00B72174" w14:paraId="70B3FE71" w14:textId="77777777">
        <w:trPr>
          <w:jc w:val="center"/>
        </w:trPr>
        <w:tc>
          <w:tcPr>
            <w:tcW w:w="5112" w:type="dxa"/>
            <w:shd w:val="clear" w:color="auto" w:fill="D9E2F3"/>
            <w:vAlign w:val="center"/>
          </w:tcPr>
          <w:p w14:paraId="37234602" w14:textId="77777777" w:rsidR="003D0B33" w:rsidRPr="00B72174" w:rsidRDefault="00786A3D" w:rsidP="00B72174">
            <w:pPr>
              <w:rPr>
                <w:rFonts w:ascii="Times New Roman" w:hAnsi="Times New Roman" w:cs="Times New Roman"/>
                <w:sz w:val="24"/>
                <w:szCs w:val="24"/>
              </w:rPr>
            </w:pPr>
            <w:r w:rsidRPr="00B72174">
              <w:rPr>
                <w:rFonts w:ascii="Times New Roman" w:hAnsi="Times New Roman" w:cs="Times New Roman"/>
                <w:b/>
                <w:sz w:val="24"/>
                <w:szCs w:val="24"/>
              </w:rPr>
              <w:t>Project Title:</w:t>
            </w:r>
          </w:p>
        </w:tc>
        <w:tc>
          <w:tcPr>
            <w:tcW w:w="5112" w:type="dxa"/>
            <w:vAlign w:val="center"/>
          </w:tcPr>
          <w:p w14:paraId="5F418C66" w14:textId="5D12F4BD" w:rsidR="003D0B33" w:rsidRPr="00B72174" w:rsidRDefault="003408A9" w:rsidP="00B72174">
            <w:pPr>
              <w:rPr>
                <w:rFonts w:ascii="Times New Roman" w:hAnsi="Times New Roman" w:cs="Times New Roman"/>
                <w:sz w:val="24"/>
                <w:szCs w:val="24"/>
              </w:rPr>
            </w:pPr>
            <w:r w:rsidRPr="003408A9">
              <w:rPr>
                <w:rFonts w:ascii="Times New Roman" w:hAnsi="Times New Roman" w:cs="Times New Roman"/>
                <w:sz w:val="24"/>
                <w:szCs w:val="24"/>
              </w:rPr>
              <w:t>Navy Lodge Yokosuka Bldgs. 1315 and 1316 Replace Elevator</w:t>
            </w:r>
          </w:p>
        </w:tc>
      </w:tr>
      <w:tr w:rsidR="003D0B33" w:rsidRPr="00B72174" w14:paraId="67C93CDB" w14:textId="77777777">
        <w:trPr>
          <w:jc w:val="center"/>
        </w:trPr>
        <w:tc>
          <w:tcPr>
            <w:tcW w:w="5112" w:type="dxa"/>
            <w:shd w:val="clear" w:color="auto" w:fill="D9E2F3"/>
            <w:vAlign w:val="center"/>
          </w:tcPr>
          <w:p w14:paraId="443529A4" w14:textId="77777777" w:rsidR="003D0B33" w:rsidRPr="00B72174" w:rsidRDefault="00786A3D" w:rsidP="00B72174">
            <w:pPr>
              <w:rPr>
                <w:rFonts w:ascii="Times New Roman" w:hAnsi="Times New Roman" w:cs="Times New Roman"/>
                <w:sz w:val="24"/>
                <w:szCs w:val="24"/>
              </w:rPr>
            </w:pPr>
            <w:r w:rsidRPr="00B72174">
              <w:rPr>
                <w:rFonts w:ascii="Times New Roman" w:hAnsi="Times New Roman" w:cs="Times New Roman"/>
                <w:b/>
                <w:sz w:val="24"/>
                <w:szCs w:val="24"/>
              </w:rPr>
              <w:t>Installation / Location:</w:t>
            </w:r>
          </w:p>
        </w:tc>
        <w:tc>
          <w:tcPr>
            <w:tcW w:w="5112" w:type="dxa"/>
            <w:vAlign w:val="center"/>
          </w:tcPr>
          <w:p w14:paraId="053DAC1E" w14:textId="77777777" w:rsidR="00232C49" w:rsidRDefault="003408A9" w:rsidP="00B72174">
            <w:pPr>
              <w:rPr>
                <w:rFonts w:ascii="Times New Roman" w:hAnsi="Times New Roman" w:cs="Times New Roman"/>
                <w:sz w:val="24"/>
                <w:szCs w:val="24"/>
              </w:rPr>
            </w:pPr>
            <w:r w:rsidRPr="003408A9">
              <w:rPr>
                <w:rFonts w:ascii="Times New Roman" w:hAnsi="Times New Roman" w:cs="Times New Roman"/>
                <w:sz w:val="24"/>
                <w:szCs w:val="24"/>
              </w:rPr>
              <w:t xml:space="preserve">Commander Fleet Activities Yokosuka </w:t>
            </w:r>
          </w:p>
          <w:p w14:paraId="468B4455" w14:textId="36DE3255" w:rsidR="003D0B33" w:rsidRPr="00B72174" w:rsidRDefault="003408A9" w:rsidP="00B72174">
            <w:pPr>
              <w:rPr>
                <w:rFonts w:ascii="Times New Roman" w:hAnsi="Times New Roman" w:cs="Times New Roman"/>
                <w:sz w:val="24"/>
                <w:szCs w:val="24"/>
              </w:rPr>
            </w:pPr>
            <w:r w:rsidRPr="003408A9">
              <w:rPr>
                <w:rFonts w:ascii="Times New Roman" w:hAnsi="Times New Roman" w:cs="Times New Roman"/>
                <w:sz w:val="24"/>
                <w:szCs w:val="24"/>
              </w:rPr>
              <w:t>Yokosuka, Japan</w:t>
            </w:r>
          </w:p>
        </w:tc>
      </w:tr>
    </w:tbl>
    <w:p w14:paraId="2E307E71" w14:textId="77777777" w:rsidR="003D0B33" w:rsidRPr="00B72174" w:rsidRDefault="003D0B33" w:rsidP="00B72174">
      <w:pPr>
        <w:spacing w:after="0" w:line="240" w:lineRule="auto"/>
        <w:rPr>
          <w:rFonts w:ascii="Times New Roman" w:hAnsi="Times New Roman" w:cs="Times New Roman"/>
          <w:sz w:val="24"/>
          <w:szCs w:val="24"/>
        </w:rPr>
      </w:pPr>
    </w:p>
    <w:p w14:paraId="156F8993" w14:textId="77777777" w:rsidR="003D0B33" w:rsidRDefault="00786A3D" w:rsidP="00B72174">
      <w:pPr>
        <w:pStyle w:val="Heading1"/>
        <w:spacing w:before="0" w:line="240" w:lineRule="auto"/>
        <w:rPr>
          <w:rFonts w:ascii="Times New Roman" w:hAnsi="Times New Roman" w:cs="Times New Roman"/>
          <w:color w:val="auto"/>
          <w:szCs w:val="24"/>
        </w:rPr>
      </w:pPr>
      <w:r w:rsidRPr="00B72174">
        <w:rPr>
          <w:rFonts w:ascii="Times New Roman" w:hAnsi="Times New Roman" w:cs="Times New Roman"/>
          <w:color w:val="auto"/>
          <w:szCs w:val="24"/>
        </w:rPr>
        <w:t>CONTRACTING RESPONSE INFORMATION</w:t>
      </w:r>
    </w:p>
    <w:p w14:paraId="7AB3CDB3" w14:textId="77777777" w:rsidR="00B72174" w:rsidRPr="00B72174" w:rsidRDefault="00B72174" w:rsidP="00B72174"/>
    <w:tbl>
      <w:tblPr>
        <w:tblStyle w:val="TableGrid"/>
        <w:tblW w:w="0" w:type="auto"/>
        <w:jc w:val="center"/>
        <w:tblLook w:val="04A0" w:firstRow="1" w:lastRow="0" w:firstColumn="1" w:lastColumn="0" w:noHBand="0" w:noVBand="1"/>
      </w:tblPr>
      <w:tblGrid>
        <w:gridCol w:w="5112"/>
        <w:gridCol w:w="5112"/>
      </w:tblGrid>
      <w:tr w:rsidR="003D0B33" w:rsidRPr="00B72174" w14:paraId="74BEE7CE" w14:textId="77777777">
        <w:trPr>
          <w:jc w:val="center"/>
        </w:trPr>
        <w:tc>
          <w:tcPr>
            <w:tcW w:w="5112" w:type="dxa"/>
            <w:shd w:val="clear" w:color="auto" w:fill="D9E2F3"/>
            <w:vAlign w:val="center"/>
          </w:tcPr>
          <w:p w14:paraId="72FD7BAE" w14:textId="77777777" w:rsidR="003D0B33" w:rsidRPr="00B72174" w:rsidRDefault="00786A3D" w:rsidP="00B72174">
            <w:pPr>
              <w:rPr>
                <w:rFonts w:ascii="Times New Roman" w:hAnsi="Times New Roman" w:cs="Times New Roman"/>
                <w:sz w:val="24"/>
                <w:szCs w:val="24"/>
              </w:rPr>
            </w:pPr>
            <w:r w:rsidRPr="00B72174">
              <w:rPr>
                <w:rFonts w:ascii="Times New Roman" w:hAnsi="Times New Roman" w:cs="Times New Roman"/>
                <w:b/>
                <w:sz w:val="24"/>
                <w:szCs w:val="24"/>
              </w:rPr>
              <w:t>Industry Response Due:</w:t>
            </w:r>
          </w:p>
        </w:tc>
        <w:tc>
          <w:tcPr>
            <w:tcW w:w="5112" w:type="dxa"/>
            <w:vAlign w:val="center"/>
          </w:tcPr>
          <w:p w14:paraId="017EB3A8" w14:textId="70453718" w:rsidR="003D0B33" w:rsidRPr="00D5223C" w:rsidRDefault="00FF7991" w:rsidP="00B72174">
            <w:pPr>
              <w:rPr>
                <w:rFonts w:ascii="Times New Roman" w:hAnsi="Times New Roman" w:cs="Times New Roman"/>
                <w:b/>
                <w:bCs/>
                <w:sz w:val="24"/>
                <w:szCs w:val="24"/>
              </w:rPr>
            </w:pPr>
            <w:r w:rsidRPr="00D5223C">
              <w:rPr>
                <w:rFonts w:ascii="Times New Roman" w:hAnsi="Times New Roman" w:cs="Times New Roman"/>
                <w:b/>
                <w:bCs/>
                <w:sz w:val="24"/>
                <w:szCs w:val="24"/>
              </w:rPr>
              <w:t>Monday, October 19, 2026</w:t>
            </w:r>
          </w:p>
        </w:tc>
      </w:tr>
      <w:tr w:rsidR="003D0B33" w:rsidRPr="00B72174" w14:paraId="39D73E09" w14:textId="77777777">
        <w:trPr>
          <w:jc w:val="center"/>
        </w:trPr>
        <w:tc>
          <w:tcPr>
            <w:tcW w:w="5112" w:type="dxa"/>
            <w:shd w:val="clear" w:color="auto" w:fill="D9E2F3"/>
            <w:vAlign w:val="center"/>
          </w:tcPr>
          <w:p w14:paraId="5ACFB762" w14:textId="77777777" w:rsidR="003D0B33" w:rsidRPr="00B72174" w:rsidRDefault="00786A3D" w:rsidP="00B72174">
            <w:pPr>
              <w:rPr>
                <w:rFonts w:ascii="Times New Roman" w:hAnsi="Times New Roman" w:cs="Times New Roman"/>
                <w:sz w:val="24"/>
                <w:szCs w:val="24"/>
              </w:rPr>
            </w:pPr>
            <w:r w:rsidRPr="00B72174">
              <w:rPr>
                <w:rFonts w:ascii="Times New Roman" w:hAnsi="Times New Roman" w:cs="Times New Roman"/>
                <w:b/>
                <w:sz w:val="24"/>
                <w:szCs w:val="24"/>
              </w:rPr>
              <w:t>Submit Responses To:</w:t>
            </w:r>
          </w:p>
        </w:tc>
        <w:tc>
          <w:tcPr>
            <w:tcW w:w="5112" w:type="dxa"/>
            <w:vAlign w:val="center"/>
          </w:tcPr>
          <w:p w14:paraId="16BE8D17" w14:textId="77777777" w:rsidR="003D0B33" w:rsidRDefault="00FF7991" w:rsidP="00B72174">
            <w:pPr>
              <w:rPr>
                <w:rFonts w:ascii="Times New Roman" w:hAnsi="Times New Roman" w:cs="Times New Roman"/>
                <w:sz w:val="24"/>
                <w:szCs w:val="24"/>
              </w:rPr>
            </w:pPr>
            <w:hyperlink r:id="rId8" w:history="1">
              <w:r w:rsidRPr="007B6D74">
                <w:rPr>
                  <w:rStyle w:val="Hyperlink"/>
                  <w:rFonts w:ascii="Times New Roman" w:hAnsi="Times New Roman" w:cs="Times New Roman"/>
                  <w:sz w:val="24"/>
                  <w:szCs w:val="24"/>
                </w:rPr>
                <w:t>Brandi.elwell@nexweb.org</w:t>
              </w:r>
            </w:hyperlink>
            <w:r>
              <w:rPr>
                <w:rFonts w:ascii="Times New Roman" w:hAnsi="Times New Roman" w:cs="Times New Roman"/>
                <w:sz w:val="24"/>
                <w:szCs w:val="24"/>
              </w:rPr>
              <w:t xml:space="preserve"> </w:t>
            </w:r>
          </w:p>
          <w:p w14:paraId="2214802E" w14:textId="77777777" w:rsidR="00FF7991" w:rsidRDefault="00FF7991" w:rsidP="00B72174">
            <w:pPr>
              <w:rPr>
                <w:rFonts w:ascii="Times New Roman" w:hAnsi="Times New Roman" w:cs="Times New Roman"/>
                <w:sz w:val="24"/>
                <w:szCs w:val="24"/>
              </w:rPr>
            </w:pPr>
            <w:r>
              <w:rPr>
                <w:rFonts w:ascii="Times New Roman" w:hAnsi="Times New Roman" w:cs="Times New Roman"/>
                <w:sz w:val="24"/>
                <w:szCs w:val="24"/>
              </w:rPr>
              <w:t xml:space="preserve">AND </w:t>
            </w:r>
          </w:p>
          <w:p w14:paraId="6DBAFF0B" w14:textId="3457C339" w:rsidR="00FF7991" w:rsidRPr="00B72174" w:rsidRDefault="00FF7991" w:rsidP="00B72174">
            <w:pPr>
              <w:rPr>
                <w:rFonts w:ascii="Times New Roman" w:hAnsi="Times New Roman" w:cs="Times New Roman"/>
                <w:sz w:val="24"/>
                <w:szCs w:val="24"/>
              </w:rPr>
            </w:pPr>
            <w:hyperlink r:id="rId9" w:history="1">
              <w:r w:rsidRPr="007B6D74">
                <w:rPr>
                  <w:rStyle w:val="Hyperlink"/>
                  <w:rFonts w:ascii="Times New Roman" w:hAnsi="Times New Roman" w:cs="Times New Roman"/>
                  <w:sz w:val="24"/>
                  <w:szCs w:val="24"/>
                </w:rPr>
                <w:t>Tarik.booze@nexweb.org</w:t>
              </w:r>
            </w:hyperlink>
            <w:r>
              <w:rPr>
                <w:rFonts w:ascii="Times New Roman" w:hAnsi="Times New Roman" w:cs="Times New Roman"/>
                <w:sz w:val="24"/>
                <w:szCs w:val="24"/>
              </w:rPr>
              <w:t xml:space="preserve"> </w:t>
            </w:r>
          </w:p>
        </w:tc>
      </w:tr>
    </w:tbl>
    <w:p w14:paraId="1173AE9F" w14:textId="77777777" w:rsidR="003D0B33" w:rsidRPr="00B72174" w:rsidRDefault="003D0B33" w:rsidP="00B72174">
      <w:pPr>
        <w:spacing w:after="0" w:line="240" w:lineRule="auto"/>
        <w:rPr>
          <w:rFonts w:ascii="Times New Roman" w:hAnsi="Times New Roman" w:cs="Times New Roman"/>
          <w:sz w:val="24"/>
          <w:szCs w:val="24"/>
        </w:rPr>
      </w:pPr>
    </w:p>
    <w:p w14:paraId="1DFECAF4" w14:textId="3D107C1F" w:rsidR="003D0B33" w:rsidRPr="00B72174" w:rsidRDefault="00786A3D" w:rsidP="00B72174">
      <w:pPr>
        <w:pStyle w:val="Heading1"/>
        <w:numPr>
          <w:ilvl w:val="0"/>
          <w:numId w:val="11"/>
        </w:numPr>
        <w:spacing w:before="0" w:line="240" w:lineRule="auto"/>
        <w:ind w:left="360"/>
        <w:rPr>
          <w:rFonts w:ascii="Times New Roman" w:hAnsi="Times New Roman" w:cs="Times New Roman"/>
          <w:color w:val="auto"/>
          <w:szCs w:val="24"/>
        </w:rPr>
      </w:pPr>
      <w:r w:rsidRPr="00B72174">
        <w:rPr>
          <w:rFonts w:ascii="Times New Roman" w:hAnsi="Times New Roman" w:cs="Times New Roman"/>
          <w:color w:val="auto"/>
          <w:szCs w:val="24"/>
        </w:rPr>
        <w:t>PURPOSE OF INDUSTRY ENGAGEMENT</w:t>
      </w:r>
    </w:p>
    <w:p w14:paraId="17D2A4C7" w14:textId="77777777" w:rsidR="00B72174" w:rsidRDefault="00B72174" w:rsidP="00B72174">
      <w:pPr>
        <w:spacing w:after="0" w:line="240" w:lineRule="auto"/>
        <w:ind w:left="360"/>
        <w:rPr>
          <w:rFonts w:ascii="Times New Roman" w:hAnsi="Times New Roman" w:cs="Times New Roman"/>
          <w:sz w:val="24"/>
          <w:szCs w:val="24"/>
        </w:rPr>
      </w:pPr>
    </w:p>
    <w:p w14:paraId="52BCA72A" w14:textId="5DBF8809" w:rsidR="003D0B33" w:rsidRDefault="00786A3D" w:rsidP="00B72174">
      <w:pPr>
        <w:spacing w:after="0" w:line="240" w:lineRule="auto"/>
        <w:ind w:left="360"/>
        <w:rPr>
          <w:rFonts w:ascii="Times New Roman" w:hAnsi="Times New Roman" w:cs="Times New Roman"/>
          <w:sz w:val="24"/>
          <w:szCs w:val="24"/>
        </w:rPr>
      </w:pPr>
      <w:r w:rsidRPr="00B72174">
        <w:rPr>
          <w:rFonts w:ascii="Times New Roman" w:hAnsi="Times New Roman" w:cs="Times New Roman"/>
          <w:sz w:val="24"/>
          <w:szCs w:val="24"/>
        </w:rPr>
        <w:t xml:space="preserve">The Government is seeking industry feedback in the following </w:t>
      </w:r>
      <w:proofErr w:type="gramStart"/>
      <w:r w:rsidRPr="00B72174">
        <w:rPr>
          <w:rFonts w:ascii="Times New Roman" w:hAnsi="Times New Roman" w:cs="Times New Roman"/>
          <w:sz w:val="24"/>
          <w:szCs w:val="24"/>
        </w:rPr>
        <w:t>area</w:t>
      </w:r>
      <w:proofErr w:type="gramEnd"/>
      <w:r w:rsidRPr="00B72174">
        <w:rPr>
          <w:rFonts w:ascii="Times New Roman" w:hAnsi="Times New Roman" w:cs="Times New Roman"/>
          <w:sz w:val="24"/>
          <w:szCs w:val="24"/>
        </w:rPr>
        <w:t>(s):</w:t>
      </w:r>
    </w:p>
    <w:p w14:paraId="2B7E0291" w14:textId="77777777" w:rsidR="00B72174" w:rsidRPr="00B72174" w:rsidRDefault="00B72174" w:rsidP="00B72174">
      <w:pPr>
        <w:spacing w:after="0" w:line="240" w:lineRule="auto"/>
        <w:ind w:left="360"/>
        <w:rPr>
          <w:rFonts w:ascii="Times New Roman" w:hAnsi="Times New Roman" w:cs="Times New Roman"/>
          <w:sz w:val="24"/>
          <w:szCs w:val="24"/>
        </w:rPr>
      </w:pPr>
    </w:p>
    <w:p w14:paraId="2A65DCC3" w14:textId="64BC9E1A"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1382295777"/>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Develop an initial SOW from a defined project need / desired outcome.</w:t>
      </w:r>
    </w:p>
    <w:p w14:paraId="20D2EAE6" w14:textId="6D20C37B"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515124984"/>
          <w14:checkbox>
            <w14:checked w14:val="1"/>
            <w14:checkedState w14:val="2612" w14:font="MS Gothic"/>
            <w14:uncheckedState w14:val="2610" w14:font="MS Gothic"/>
          </w14:checkbox>
        </w:sdtPr>
        <w:sdtEndPr/>
        <w:sdtContent>
          <w:r w:rsidR="003408A9">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Refine an existing draft SOW.</w:t>
      </w:r>
    </w:p>
    <w:p w14:paraId="568A4D06" w14:textId="7A05B993"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1977562673"/>
          <w14:checkbox>
            <w14:checked w14:val="1"/>
            <w14:checkedState w14:val="2612" w14:font="MS Gothic"/>
            <w14:uncheckedState w14:val="2610" w14:font="MS Gothic"/>
          </w14:checkbox>
        </w:sdtPr>
        <w:sdtEndPr/>
        <w:sdtContent>
          <w:r w:rsidR="003408A9">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Identify missing or unclear scope elements.</w:t>
      </w:r>
    </w:p>
    <w:p w14:paraId="12B9C65C" w14:textId="6A960715"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1841458191"/>
          <w14:checkbox>
            <w14:checked w14:val="1"/>
            <w14:checkedState w14:val="2612" w14:font="MS Gothic"/>
            <w14:uncheckedState w14:val="2610" w14:font="MS Gothic"/>
          </w14:checkbox>
        </w:sdtPr>
        <w:sdtEndPr/>
        <w:sdtContent>
          <w:r w:rsidR="003408A9">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Identify technical requirements / customary industry practices.</w:t>
      </w:r>
    </w:p>
    <w:p w14:paraId="7BFB6F77" w14:textId="35AADE22"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132995151"/>
          <w14:checkbox>
            <w14:checked w14:val="1"/>
            <w14:checkedState w14:val="2612" w14:font="MS Gothic"/>
            <w14:uncheckedState w14:val="2610" w14:font="MS Gothic"/>
          </w14:checkbox>
        </w:sdtPr>
        <w:sdtEndPr/>
        <w:sdtContent>
          <w:r w:rsidR="003408A9">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Identify constructability, sequencing, or phasing considerations.</w:t>
      </w:r>
    </w:p>
    <w:p w14:paraId="77F02356" w14:textId="5DE18AE7"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1067638316"/>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Identify existing-condition information / site investigation needs.</w:t>
      </w:r>
    </w:p>
    <w:p w14:paraId="528884DD" w14:textId="03B916D1"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468867616"/>
          <w14:checkbox>
            <w14:checked w14:val="1"/>
            <w14:checkedState w14:val="2612" w14:font="MS Gothic"/>
            <w14:uncheckedState w14:val="2610" w14:font="MS Gothic"/>
          </w14:checkbox>
        </w:sdtPr>
        <w:sdtEndPr/>
        <w:sdtContent>
          <w:r w:rsidR="003408A9">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Identify material/equipment availability or long-lead concerns.</w:t>
      </w:r>
    </w:p>
    <w:p w14:paraId="5A5DFE68" w14:textId="7CC4AAF8"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424769300"/>
          <w14:checkbox>
            <w14:checked w14:val="1"/>
            <w14:checkedState w14:val="2612" w14:font="MS Gothic"/>
            <w14:uncheckedState w14:val="2610" w14:font="MS Gothic"/>
          </w14:checkbox>
        </w:sdtPr>
        <w:sdtEndPr/>
        <w:sdtContent>
          <w:r w:rsidR="003408A9">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Identify testing, commissioning, training, warranty, or closeout considerations.</w:t>
      </w:r>
    </w:p>
    <w:p w14:paraId="62F5B9BD" w14:textId="0D59B179"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211730921"/>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Determine whether the scope contains sufficient information to reasonably price the contemplated work.</w:t>
      </w:r>
    </w:p>
    <w:p w14:paraId="07E37F53" w14:textId="1FE81F71" w:rsidR="003D0B33"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607041060"/>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Other: _____________________________________________________________________</w:t>
      </w:r>
    </w:p>
    <w:p w14:paraId="67A142E3" w14:textId="77777777" w:rsidR="00B72174" w:rsidRPr="00B72174" w:rsidRDefault="00B72174" w:rsidP="00B72174">
      <w:pPr>
        <w:spacing w:after="0" w:line="240" w:lineRule="auto"/>
        <w:ind w:left="360"/>
        <w:rPr>
          <w:rFonts w:ascii="Times New Roman" w:hAnsi="Times New Roman" w:cs="Times New Roman"/>
          <w:sz w:val="24"/>
          <w:szCs w:val="24"/>
        </w:rPr>
      </w:pPr>
    </w:p>
    <w:p w14:paraId="3D9849B3" w14:textId="5D673C03" w:rsidR="003D0B33" w:rsidRPr="00B72174" w:rsidRDefault="00786A3D" w:rsidP="00B72174">
      <w:pPr>
        <w:pStyle w:val="Heading1"/>
        <w:numPr>
          <w:ilvl w:val="0"/>
          <w:numId w:val="11"/>
        </w:numPr>
        <w:spacing w:before="0" w:line="240" w:lineRule="auto"/>
        <w:ind w:left="360"/>
        <w:rPr>
          <w:rFonts w:ascii="Times New Roman" w:hAnsi="Times New Roman" w:cs="Times New Roman"/>
          <w:color w:val="auto"/>
          <w:szCs w:val="24"/>
        </w:rPr>
      </w:pPr>
      <w:r w:rsidRPr="00B72174">
        <w:rPr>
          <w:rFonts w:ascii="Times New Roman" w:hAnsi="Times New Roman" w:cs="Times New Roman"/>
          <w:color w:val="auto"/>
          <w:szCs w:val="24"/>
        </w:rPr>
        <w:t>PROJECT NEED / DESIRED END STATE</w:t>
      </w:r>
    </w:p>
    <w:p w14:paraId="68A3F545" w14:textId="77777777" w:rsidR="00B72174" w:rsidRDefault="00B72174" w:rsidP="00B72174">
      <w:pPr>
        <w:spacing w:after="0" w:line="240" w:lineRule="auto"/>
        <w:ind w:left="360"/>
        <w:rPr>
          <w:rFonts w:ascii="Times New Roman" w:hAnsi="Times New Roman" w:cs="Times New Roman"/>
          <w:b/>
          <w:sz w:val="24"/>
          <w:szCs w:val="24"/>
        </w:rPr>
      </w:pPr>
    </w:p>
    <w:p w14:paraId="16503ADC" w14:textId="31ECE899" w:rsidR="003D0B33" w:rsidRPr="00B72174" w:rsidRDefault="00786A3D" w:rsidP="00B72174">
      <w:pPr>
        <w:spacing w:after="0" w:line="240" w:lineRule="auto"/>
        <w:ind w:left="360"/>
        <w:rPr>
          <w:rFonts w:ascii="Times New Roman" w:hAnsi="Times New Roman" w:cs="Times New Roman"/>
          <w:sz w:val="24"/>
          <w:szCs w:val="24"/>
        </w:rPr>
      </w:pPr>
      <w:r w:rsidRPr="00B72174">
        <w:rPr>
          <w:rFonts w:ascii="Times New Roman" w:hAnsi="Times New Roman" w:cs="Times New Roman"/>
          <w:b/>
          <w:sz w:val="24"/>
          <w:szCs w:val="24"/>
        </w:rPr>
        <w:t xml:space="preserve">Describe the problem to be solved and what successful completion should </w:t>
      </w:r>
      <w:proofErr w:type="gramStart"/>
      <w:r w:rsidRPr="00B72174">
        <w:rPr>
          <w:rFonts w:ascii="Times New Roman" w:hAnsi="Times New Roman" w:cs="Times New Roman"/>
          <w:b/>
          <w:sz w:val="24"/>
          <w:szCs w:val="24"/>
        </w:rPr>
        <w:t>accomplish</w:t>
      </w:r>
      <w:proofErr w:type="gramEnd"/>
      <w:r w:rsidRPr="00B72174">
        <w:rPr>
          <w:rFonts w:ascii="Times New Roman" w:hAnsi="Times New Roman" w:cs="Times New Roman"/>
          <w:b/>
          <w:sz w:val="24"/>
          <w:szCs w:val="24"/>
        </w:rPr>
        <w:t>:</w:t>
      </w:r>
    </w:p>
    <w:p w14:paraId="400DA64D" w14:textId="77777777" w:rsidR="00204CA0" w:rsidRDefault="00204CA0" w:rsidP="00B72174">
      <w:pPr>
        <w:spacing w:after="0" w:line="240" w:lineRule="auto"/>
        <w:ind w:left="360"/>
        <w:rPr>
          <w:rFonts w:ascii="Times New Roman" w:hAnsi="Times New Roman" w:cs="Times New Roman"/>
          <w:sz w:val="24"/>
          <w:szCs w:val="24"/>
          <w:u w:val="single"/>
        </w:rPr>
      </w:pPr>
    </w:p>
    <w:p w14:paraId="4AB3BE17" w14:textId="4110E428" w:rsidR="00B72174" w:rsidRPr="00381538" w:rsidRDefault="00204CA0" w:rsidP="00B72174">
      <w:pPr>
        <w:spacing w:after="0" w:line="240" w:lineRule="auto"/>
        <w:ind w:left="360"/>
        <w:rPr>
          <w:rFonts w:ascii="Times New Roman" w:hAnsi="Times New Roman" w:cs="Times New Roman"/>
          <w:sz w:val="24"/>
          <w:szCs w:val="24"/>
        </w:rPr>
      </w:pPr>
      <w:r w:rsidRPr="00381538">
        <w:rPr>
          <w:rFonts w:ascii="Times New Roman" w:hAnsi="Times New Roman" w:cs="Times New Roman"/>
          <w:sz w:val="24"/>
          <w:szCs w:val="24"/>
        </w:rPr>
        <w:t>This project replaces the aging and unreliable passenger elevators in Navy Lodge Buildings 1315 and 1316, which are causing frequent breakdowns and disrupting hotel operations. Successful completion will provide two modern, safe, reliable, and code-compliant elevator systems with all required testing and closeout documentation.</w:t>
      </w:r>
    </w:p>
    <w:p w14:paraId="0B8D26A9" w14:textId="77777777" w:rsidR="00204CA0" w:rsidRPr="00B72174" w:rsidRDefault="00204CA0" w:rsidP="00B72174">
      <w:pPr>
        <w:spacing w:after="0" w:line="240" w:lineRule="auto"/>
        <w:ind w:left="360"/>
        <w:rPr>
          <w:rFonts w:ascii="Times New Roman" w:hAnsi="Times New Roman" w:cs="Times New Roman"/>
          <w:sz w:val="24"/>
          <w:szCs w:val="24"/>
        </w:rPr>
      </w:pPr>
    </w:p>
    <w:p w14:paraId="1D0C8461" w14:textId="46F71B91" w:rsidR="003D0B33" w:rsidRPr="00B72174" w:rsidRDefault="00786A3D" w:rsidP="00B72174">
      <w:pPr>
        <w:pStyle w:val="Heading1"/>
        <w:numPr>
          <w:ilvl w:val="0"/>
          <w:numId w:val="11"/>
        </w:numPr>
        <w:spacing w:before="0" w:line="240" w:lineRule="auto"/>
        <w:ind w:left="360"/>
        <w:rPr>
          <w:rFonts w:ascii="Times New Roman" w:hAnsi="Times New Roman" w:cs="Times New Roman"/>
          <w:color w:val="auto"/>
          <w:szCs w:val="24"/>
        </w:rPr>
      </w:pPr>
      <w:r w:rsidRPr="00B72174">
        <w:rPr>
          <w:rFonts w:ascii="Times New Roman" w:hAnsi="Times New Roman" w:cs="Times New Roman"/>
          <w:color w:val="auto"/>
          <w:szCs w:val="24"/>
        </w:rPr>
        <w:t>KNOWN EXISTING CONDITIONS</w:t>
      </w:r>
    </w:p>
    <w:p w14:paraId="7A82532C" w14:textId="77777777" w:rsidR="00B72174" w:rsidRDefault="00B72174" w:rsidP="00B72174">
      <w:pPr>
        <w:spacing w:after="0" w:line="240" w:lineRule="auto"/>
        <w:ind w:left="360"/>
        <w:rPr>
          <w:rFonts w:ascii="Times New Roman" w:hAnsi="Times New Roman" w:cs="Times New Roman"/>
          <w:b/>
          <w:sz w:val="24"/>
          <w:szCs w:val="24"/>
        </w:rPr>
      </w:pPr>
    </w:p>
    <w:p w14:paraId="043F3956" w14:textId="72FD4D10" w:rsidR="003D0B33" w:rsidRDefault="00786A3D" w:rsidP="00B72174">
      <w:pPr>
        <w:spacing w:after="0" w:line="240" w:lineRule="auto"/>
        <w:ind w:left="360"/>
        <w:rPr>
          <w:rFonts w:ascii="Times New Roman" w:hAnsi="Times New Roman" w:cs="Times New Roman"/>
          <w:b/>
          <w:sz w:val="24"/>
          <w:szCs w:val="24"/>
        </w:rPr>
      </w:pPr>
      <w:r w:rsidRPr="00B72174">
        <w:rPr>
          <w:rFonts w:ascii="Times New Roman" w:hAnsi="Times New Roman" w:cs="Times New Roman"/>
          <w:b/>
          <w:sz w:val="24"/>
          <w:szCs w:val="24"/>
        </w:rPr>
        <w:t>Describe existing systems, equipment, deficiencies, prior work, site conditions, or other known facts relevant to industry review:</w:t>
      </w:r>
    </w:p>
    <w:p w14:paraId="65BE94EE" w14:textId="77777777" w:rsidR="00204CA0" w:rsidRPr="00B72174" w:rsidRDefault="00204CA0" w:rsidP="00B72174">
      <w:pPr>
        <w:spacing w:after="0" w:line="240" w:lineRule="auto"/>
        <w:ind w:left="360"/>
        <w:rPr>
          <w:rFonts w:ascii="Times New Roman" w:hAnsi="Times New Roman" w:cs="Times New Roman"/>
          <w:sz w:val="24"/>
          <w:szCs w:val="24"/>
        </w:rPr>
      </w:pPr>
    </w:p>
    <w:p w14:paraId="785A61B5" w14:textId="311BAC03" w:rsidR="00B72174" w:rsidRPr="00204CA0" w:rsidRDefault="00204CA0" w:rsidP="00B72174">
      <w:pPr>
        <w:spacing w:after="0" w:line="240" w:lineRule="auto"/>
        <w:ind w:left="360"/>
        <w:rPr>
          <w:rFonts w:ascii="Times New Roman" w:hAnsi="Times New Roman" w:cs="Times New Roman"/>
          <w:sz w:val="24"/>
          <w:szCs w:val="24"/>
        </w:rPr>
      </w:pPr>
      <w:r w:rsidRPr="00204CA0">
        <w:rPr>
          <w:rFonts w:ascii="Times New Roman" w:hAnsi="Times New Roman" w:cs="Times New Roman"/>
          <w:sz w:val="24"/>
          <w:szCs w:val="24"/>
        </w:rPr>
        <w:t>Known existing conditions include two existing traction passenger elevators in Navy Lodge Buildings 1315 and 1316, originally installed in 2004, that are obsolete, increasingly unreliable, and difficult to repair due to limited parts availability. Reported deficiencies include frequent failures, stalls, shaking, and extended downtime, while the buildings will remain operational during construction, requiring field verification of existing conditions, utilities, and coordination to minimize disruption to guests and staff.</w:t>
      </w:r>
    </w:p>
    <w:p w14:paraId="5CD93259" w14:textId="77777777" w:rsidR="00204CA0" w:rsidRPr="00B72174" w:rsidRDefault="00204CA0" w:rsidP="00B72174">
      <w:pPr>
        <w:spacing w:after="0" w:line="240" w:lineRule="auto"/>
        <w:ind w:left="360"/>
        <w:rPr>
          <w:rFonts w:ascii="Times New Roman" w:hAnsi="Times New Roman" w:cs="Times New Roman"/>
          <w:sz w:val="24"/>
          <w:szCs w:val="24"/>
        </w:rPr>
      </w:pPr>
    </w:p>
    <w:p w14:paraId="4CF480D0" w14:textId="0B87A4FE" w:rsidR="003D0B33" w:rsidRPr="00B72174" w:rsidRDefault="00786A3D" w:rsidP="00B72174">
      <w:pPr>
        <w:pStyle w:val="Heading1"/>
        <w:numPr>
          <w:ilvl w:val="0"/>
          <w:numId w:val="11"/>
        </w:numPr>
        <w:spacing w:before="0" w:line="240" w:lineRule="auto"/>
        <w:ind w:left="360"/>
        <w:rPr>
          <w:rFonts w:ascii="Times New Roman" w:hAnsi="Times New Roman" w:cs="Times New Roman"/>
          <w:color w:val="auto"/>
          <w:szCs w:val="24"/>
        </w:rPr>
      </w:pPr>
      <w:r w:rsidRPr="00B72174">
        <w:rPr>
          <w:rFonts w:ascii="Times New Roman" w:hAnsi="Times New Roman" w:cs="Times New Roman"/>
          <w:color w:val="auto"/>
          <w:szCs w:val="24"/>
        </w:rPr>
        <w:t>KNOWN REQUIREMENTS / CONSTRAINTS</w:t>
      </w:r>
    </w:p>
    <w:p w14:paraId="1651DE08" w14:textId="77777777" w:rsidR="00B72174" w:rsidRDefault="00B72174" w:rsidP="00B72174">
      <w:pPr>
        <w:spacing w:after="0" w:line="240" w:lineRule="auto"/>
        <w:ind w:left="360"/>
        <w:rPr>
          <w:rFonts w:ascii="Times New Roman" w:hAnsi="Times New Roman" w:cs="Times New Roman"/>
          <w:sz w:val="24"/>
          <w:szCs w:val="24"/>
        </w:rPr>
      </w:pPr>
    </w:p>
    <w:p w14:paraId="5AFE8B9F" w14:textId="4D35718C" w:rsidR="003D0B33" w:rsidRDefault="00786A3D" w:rsidP="00B72174">
      <w:pPr>
        <w:spacing w:after="0" w:line="240" w:lineRule="auto"/>
        <w:ind w:left="360"/>
        <w:rPr>
          <w:rFonts w:ascii="Times New Roman" w:hAnsi="Times New Roman" w:cs="Times New Roman"/>
          <w:sz w:val="24"/>
          <w:szCs w:val="24"/>
        </w:rPr>
      </w:pPr>
      <w:r w:rsidRPr="00B72174">
        <w:rPr>
          <w:rFonts w:ascii="Times New Roman" w:hAnsi="Times New Roman" w:cs="Times New Roman"/>
          <w:sz w:val="24"/>
          <w:szCs w:val="24"/>
        </w:rPr>
        <w:t>The following known requirements or constraints apply to the contemplated work:</w:t>
      </w:r>
    </w:p>
    <w:p w14:paraId="2B7DA1A0" w14:textId="77777777" w:rsidR="00B72174" w:rsidRPr="00B72174" w:rsidRDefault="00B72174" w:rsidP="00B72174">
      <w:pPr>
        <w:spacing w:after="0" w:line="240" w:lineRule="auto"/>
        <w:ind w:left="360"/>
        <w:rPr>
          <w:rFonts w:ascii="Times New Roman" w:hAnsi="Times New Roman" w:cs="Times New Roman"/>
          <w:sz w:val="24"/>
          <w:szCs w:val="24"/>
        </w:rPr>
      </w:pPr>
    </w:p>
    <w:p w14:paraId="723F275A" w14:textId="59004116"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912117583"/>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Occupied facility / continuous operations</w:t>
      </w:r>
    </w:p>
    <w:p w14:paraId="7BD5AAAB" w14:textId="66FD086F"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944225918"/>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Required phasing</w:t>
      </w:r>
    </w:p>
    <w:p w14:paraId="4F014F71" w14:textId="7DA9B88A"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1787704387"/>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Work-hour restrictions</w:t>
      </w:r>
    </w:p>
    <w:p w14:paraId="00517C7E" w14:textId="5D7ED80A"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2074573205"/>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Security / access restrictions</w:t>
      </w:r>
    </w:p>
    <w:p w14:paraId="5121AA77" w14:textId="21606640"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768973920"/>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Utility outage limitations</w:t>
      </w:r>
    </w:p>
    <w:p w14:paraId="13957605" w14:textId="25DB5F1F"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1199887557"/>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Environmental / hazardous material considerations</w:t>
      </w:r>
    </w:p>
    <w:p w14:paraId="67DD570F" w14:textId="362398E7"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120737007"/>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Compatibility / standardization requirement</w:t>
      </w:r>
    </w:p>
    <w:p w14:paraId="3161D1F6" w14:textId="370BC4DC"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23411728"/>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Known schedule / completion requirement</w:t>
      </w:r>
    </w:p>
    <w:p w14:paraId="10C09958" w14:textId="1E8E48A8"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305472319"/>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Other: ______________________________</w:t>
      </w:r>
    </w:p>
    <w:p w14:paraId="47C789AE" w14:textId="77777777" w:rsidR="003D0B33" w:rsidRDefault="00786A3D" w:rsidP="00B72174">
      <w:pPr>
        <w:spacing w:after="0" w:line="240" w:lineRule="auto"/>
        <w:ind w:left="360"/>
        <w:rPr>
          <w:rFonts w:ascii="Times New Roman" w:hAnsi="Times New Roman" w:cs="Times New Roman"/>
          <w:b/>
          <w:sz w:val="24"/>
          <w:szCs w:val="24"/>
        </w:rPr>
      </w:pPr>
      <w:r w:rsidRPr="00B72174">
        <w:rPr>
          <w:rFonts w:ascii="Times New Roman" w:hAnsi="Times New Roman" w:cs="Times New Roman"/>
          <w:b/>
          <w:sz w:val="24"/>
          <w:szCs w:val="24"/>
        </w:rPr>
        <w:lastRenderedPageBreak/>
        <w:t xml:space="preserve">Provide details </w:t>
      </w:r>
      <w:proofErr w:type="gramStart"/>
      <w:r w:rsidRPr="00B72174">
        <w:rPr>
          <w:rFonts w:ascii="Times New Roman" w:hAnsi="Times New Roman" w:cs="Times New Roman"/>
          <w:b/>
          <w:sz w:val="24"/>
          <w:szCs w:val="24"/>
        </w:rPr>
        <w:t>for</w:t>
      </w:r>
      <w:proofErr w:type="gramEnd"/>
      <w:r w:rsidRPr="00B72174">
        <w:rPr>
          <w:rFonts w:ascii="Times New Roman" w:hAnsi="Times New Roman" w:cs="Times New Roman"/>
          <w:b/>
          <w:sz w:val="24"/>
          <w:szCs w:val="24"/>
        </w:rPr>
        <w:t xml:space="preserve"> the applicable items above:</w:t>
      </w:r>
    </w:p>
    <w:p w14:paraId="62C3E812" w14:textId="77777777" w:rsidR="00204CA0" w:rsidRPr="00B72174" w:rsidRDefault="00204CA0" w:rsidP="00B72174">
      <w:pPr>
        <w:spacing w:after="0" w:line="240" w:lineRule="auto"/>
        <w:ind w:left="360"/>
        <w:rPr>
          <w:rFonts w:ascii="Times New Roman" w:hAnsi="Times New Roman" w:cs="Times New Roman"/>
          <w:sz w:val="24"/>
          <w:szCs w:val="24"/>
        </w:rPr>
      </w:pPr>
    </w:p>
    <w:p w14:paraId="37914569" w14:textId="77777777" w:rsidR="00204CA0" w:rsidRPr="00204CA0" w:rsidRDefault="00204CA0" w:rsidP="00204CA0">
      <w:pPr>
        <w:spacing w:after="0" w:line="240" w:lineRule="auto"/>
        <w:ind w:left="720"/>
        <w:rPr>
          <w:rFonts w:ascii="Times New Roman" w:hAnsi="Times New Roman" w:cs="Times New Roman"/>
          <w:sz w:val="24"/>
          <w:szCs w:val="24"/>
          <w:u w:val="single"/>
        </w:rPr>
      </w:pPr>
      <w:r w:rsidRPr="00204CA0">
        <w:rPr>
          <w:rFonts w:ascii="Times New Roman" w:hAnsi="Times New Roman" w:cs="Times New Roman"/>
          <w:b/>
          <w:bCs/>
          <w:sz w:val="24"/>
          <w:szCs w:val="24"/>
          <w:u w:val="single"/>
        </w:rPr>
        <w:t>Occupied facility / continuous operations:</w:t>
      </w:r>
      <w:r w:rsidRPr="00204CA0">
        <w:rPr>
          <w:rFonts w:ascii="Times New Roman" w:hAnsi="Times New Roman" w:cs="Times New Roman"/>
          <w:sz w:val="24"/>
          <w:szCs w:val="24"/>
          <w:u w:val="single"/>
        </w:rPr>
        <w:br/>
      </w:r>
      <w:r w:rsidRPr="00204CA0">
        <w:rPr>
          <w:rFonts w:ascii="Times New Roman" w:hAnsi="Times New Roman" w:cs="Times New Roman"/>
          <w:sz w:val="24"/>
          <w:szCs w:val="24"/>
        </w:rPr>
        <w:t>Navy Lodge Buildings 1315 and 1316 will remain occupied and fully operational during construction. Work must be coordinated with the facility POC, GM, and NHG to maintain guest services, safe access and egress, and minimize disruption, with barricades and traffic control used as needed.</w:t>
      </w:r>
    </w:p>
    <w:p w14:paraId="06F56425" w14:textId="77777777" w:rsidR="00204CA0" w:rsidRDefault="00204CA0" w:rsidP="00204CA0">
      <w:pPr>
        <w:spacing w:after="0" w:line="240" w:lineRule="auto"/>
        <w:ind w:left="360"/>
        <w:rPr>
          <w:rFonts w:ascii="Times New Roman" w:hAnsi="Times New Roman" w:cs="Times New Roman"/>
          <w:b/>
          <w:bCs/>
          <w:sz w:val="24"/>
          <w:szCs w:val="24"/>
          <w:u w:val="single"/>
        </w:rPr>
      </w:pPr>
    </w:p>
    <w:p w14:paraId="5B20A901" w14:textId="10AAE3E4" w:rsidR="00204CA0" w:rsidRPr="00204CA0" w:rsidRDefault="00204CA0" w:rsidP="00204CA0">
      <w:pPr>
        <w:spacing w:after="0" w:line="240" w:lineRule="auto"/>
        <w:ind w:left="720"/>
        <w:rPr>
          <w:rFonts w:ascii="Times New Roman" w:hAnsi="Times New Roman" w:cs="Times New Roman"/>
          <w:sz w:val="24"/>
          <w:szCs w:val="24"/>
          <w:u w:val="single"/>
        </w:rPr>
      </w:pPr>
      <w:r w:rsidRPr="00204CA0">
        <w:rPr>
          <w:rFonts w:ascii="Times New Roman" w:hAnsi="Times New Roman" w:cs="Times New Roman"/>
          <w:b/>
          <w:bCs/>
          <w:sz w:val="24"/>
          <w:szCs w:val="24"/>
          <w:u w:val="single"/>
        </w:rPr>
        <w:t>Required phasing:</w:t>
      </w:r>
      <w:r w:rsidRPr="00204CA0">
        <w:rPr>
          <w:rFonts w:ascii="Times New Roman" w:hAnsi="Times New Roman" w:cs="Times New Roman"/>
          <w:sz w:val="24"/>
          <w:szCs w:val="24"/>
          <w:u w:val="single"/>
        </w:rPr>
        <w:br/>
      </w:r>
      <w:r w:rsidRPr="00204CA0">
        <w:rPr>
          <w:rFonts w:ascii="Times New Roman" w:hAnsi="Times New Roman" w:cs="Times New Roman"/>
          <w:sz w:val="24"/>
          <w:szCs w:val="24"/>
        </w:rPr>
        <w:t>Work shall be phased and sequenced to support continuous hotel operations and safe circulation throughout construction. The contractor shall provide a detailed schedule showing sequencing and durations and coordinate phasing in advance with the GM and PM, including consideration of non-preferred construction dates.</w:t>
      </w:r>
    </w:p>
    <w:p w14:paraId="62170377" w14:textId="77777777" w:rsidR="00204CA0" w:rsidRDefault="00204CA0" w:rsidP="00204CA0">
      <w:pPr>
        <w:spacing w:after="0" w:line="240" w:lineRule="auto"/>
        <w:ind w:left="720"/>
        <w:rPr>
          <w:rFonts w:ascii="Times New Roman" w:hAnsi="Times New Roman" w:cs="Times New Roman"/>
          <w:b/>
          <w:bCs/>
          <w:sz w:val="24"/>
          <w:szCs w:val="24"/>
          <w:u w:val="single"/>
        </w:rPr>
      </w:pPr>
    </w:p>
    <w:p w14:paraId="0F007FBB" w14:textId="0F0F8968" w:rsidR="00204CA0" w:rsidRPr="00204CA0" w:rsidRDefault="00204CA0" w:rsidP="00204CA0">
      <w:pPr>
        <w:spacing w:after="0" w:line="240" w:lineRule="auto"/>
        <w:ind w:left="720"/>
        <w:rPr>
          <w:rFonts w:ascii="Times New Roman" w:hAnsi="Times New Roman" w:cs="Times New Roman"/>
          <w:sz w:val="24"/>
          <w:szCs w:val="24"/>
          <w:u w:val="single"/>
        </w:rPr>
      </w:pPr>
      <w:r w:rsidRPr="00204CA0">
        <w:rPr>
          <w:rFonts w:ascii="Times New Roman" w:hAnsi="Times New Roman" w:cs="Times New Roman"/>
          <w:b/>
          <w:bCs/>
          <w:sz w:val="24"/>
          <w:szCs w:val="24"/>
          <w:u w:val="single"/>
        </w:rPr>
        <w:t>Work-hour restrictions:</w:t>
      </w:r>
      <w:r w:rsidRPr="00204CA0">
        <w:rPr>
          <w:rFonts w:ascii="Times New Roman" w:hAnsi="Times New Roman" w:cs="Times New Roman"/>
          <w:sz w:val="24"/>
          <w:szCs w:val="24"/>
          <w:u w:val="single"/>
        </w:rPr>
        <w:br/>
      </w:r>
      <w:r w:rsidRPr="00204CA0">
        <w:rPr>
          <w:rFonts w:ascii="Times New Roman" w:hAnsi="Times New Roman" w:cs="Times New Roman"/>
          <w:sz w:val="24"/>
          <w:szCs w:val="24"/>
        </w:rPr>
        <w:t>Normal work hours are Monday through Friday, 0800 to 1600. Any changes to work hours, including weekend or overtime work, must be coordinated in advance and approved by the Contracting Officer.</w:t>
      </w:r>
    </w:p>
    <w:p w14:paraId="4517E870" w14:textId="77777777" w:rsidR="00204CA0" w:rsidRDefault="00204CA0" w:rsidP="00204CA0">
      <w:pPr>
        <w:spacing w:after="0" w:line="240" w:lineRule="auto"/>
        <w:ind w:left="360"/>
        <w:rPr>
          <w:rFonts w:ascii="Times New Roman" w:hAnsi="Times New Roman" w:cs="Times New Roman"/>
          <w:b/>
          <w:bCs/>
          <w:sz w:val="24"/>
          <w:szCs w:val="24"/>
          <w:u w:val="single"/>
        </w:rPr>
      </w:pPr>
    </w:p>
    <w:p w14:paraId="2130DFC9" w14:textId="27ECDE46" w:rsidR="00204CA0" w:rsidRPr="00204CA0" w:rsidRDefault="00204CA0" w:rsidP="00204CA0">
      <w:pPr>
        <w:spacing w:after="0" w:line="240" w:lineRule="auto"/>
        <w:ind w:left="720"/>
        <w:rPr>
          <w:rFonts w:ascii="Times New Roman" w:hAnsi="Times New Roman" w:cs="Times New Roman"/>
          <w:sz w:val="24"/>
          <w:szCs w:val="24"/>
          <w:u w:val="single"/>
        </w:rPr>
      </w:pPr>
      <w:r w:rsidRPr="00204CA0">
        <w:rPr>
          <w:rFonts w:ascii="Times New Roman" w:hAnsi="Times New Roman" w:cs="Times New Roman"/>
          <w:b/>
          <w:bCs/>
          <w:sz w:val="24"/>
          <w:szCs w:val="24"/>
          <w:u w:val="single"/>
        </w:rPr>
        <w:t>Compatibility / standardization requirement:</w:t>
      </w:r>
      <w:r w:rsidRPr="00204CA0">
        <w:rPr>
          <w:rFonts w:ascii="Times New Roman" w:hAnsi="Times New Roman" w:cs="Times New Roman"/>
          <w:sz w:val="24"/>
          <w:szCs w:val="24"/>
          <w:u w:val="single"/>
        </w:rPr>
        <w:br/>
      </w:r>
      <w:r w:rsidRPr="00204CA0">
        <w:rPr>
          <w:rFonts w:ascii="Times New Roman" w:hAnsi="Times New Roman" w:cs="Times New Roman"/>
          <w:sz w:val="24"/>
          <w:szCs w:val="24"/>
        </w:rPr>
        <w:t>The replacement elevator systems shall comply with applicable NAVFAC requirements, ADA requirements, and governing safety codes. New systems shall also be compatible with existing building systems, including emergency power, fire alarm/life safety systems, and BMS, and elevator controls/interfaces shall support bilingual maintenance use where required.</w:t>
      </w:r>
    </w:p>
    <w:p w14:paraId="5AAA5B72" w14:textId="77777777" w:rsidR="00204CA0" w:rsidRDefault="00204CA0" w:rsidP="00204CA0">
      <w:pPr>
        <w:spacing w:after="0" w:line="240" w:lineRule="auto"/>
        <w:ind w:left="360"/>
        <w:rPr>
          <w:rFonts w:ascii="Times New Roman" w:hAnsi="Times New Roman" w:cs="Times New Roman"/>
          <w:b/>
          <w:bCs/>
          <w:sz w:val="24"/>
          <w:szCs w:val="24"/>
          <w:u w:val="single"/>
        </w:rPr>
      </w:pPr>
    </w:p>
    <w:p w14:paraId="6B05D3FF" w14:textId="413CF5B1" w:rsidR="00204CA0" w:rsidRPr="00204CA0" w:rsidRDefault="00204CA0" w:rsidP="00204CA0">
      <w:pPr>
        <w:spacing w:after="0" w:line="240" w:lineRule="auto"/>
        <w:ind w:left="720"/>
        <w:rPr>
          <w:rFonts w:ascii="Times New Roman" w:hAnsi="Times New Roman" w:cs="Times New Roman"/>
          <w:sz w:val="24"/>
          <w:szCs w:val="24"/>
        </w:rPr>
      </w:pPr>
      <w:r w:rsidRPr="00204CA0">
        <w:rPr>
          <w:rFonts w:ascii="Times New Roman" w:hAnsi="Times New Roman" w:cs="Times New Roman"/>
          <w:b/>
          <w:bCs/>
          <w:sz w:val="24"/>
          <w:szCs w:val="24"/>
          <w:u w:val="single"/>
        </w:rPr>
        <w:t>Known schedule / completion requirement:</w:t>
      </w:r>
      <w:r w:rsidRPr="00204CA0">
        <w:rPr>
          <w:rFonts w:ascii="Times New Roman" w:hAnsi="Times New Roman" w:cs="Times New Roman"/>
          <w:sz w:val="24"/>
          <w:szCs w:val="24"/>
          <w:u w:val="single"/>
        </w:rPr>
        <w:br/>
      </w:r>
      <w:r w:rsidRPr="00204CA0">
        <w:rPr>
          <w:rFonts w:ascii="Times New Roman" w:hAnsi="Times New Roman" w:cs="Times New Roman"/>
          <w:sz w:val="24"/>
          <w:szCs w:val="24"/>
        </w:rPr>
        <w:t>A kickoff meeting is required within 21 calendar days of contract award, and meeting minutes are due within 7 calendar days after the meeting. The contractor shall provide at least 7 calendar days’ notice for planned outages, and project completion is anticipated within 440 calendar days from Notice to Proceed.</w:t>
      </w:r>
    </w:p>
    <w:p w14:paraId="60849C36" w14:textId="77777777" w:rsidR="00B72174" w:rsidRPr="00B72174" w:rsidRDefault="00B72174" w:rsidP="00B72174">
      <w:pPr>
        <w:spacing w:after="0" w:line="240" w:lineRule="auto"/>
        <w:rPr>
          <w:rFonts w:ascii="Times New Roman" w:hAnsi="Times New Roman" w:cs="Times New Roman"/>
          <w:sz w:val="24"/>
          <w:szCs w:val="24"/>
        </w:rPr>
      </w:pPr>
    </w:p>
    <w:p w14:paraId="676500A3" w14:textId="5991965A" w:rsidR="003D0B33" w:rsidRPr="00B72174" w:rsidRDefault="00786A3D" w:rsidP="00B72174">
      <w:pPr>
        <w:pStyle w:val="Heading1"/>
        <w:numPr>
          <w:ilvl w:val="0"/>
          <w:numId w:val="11"/>
        </w:numPr>
        <w:spacing w:before="0" w:line="240" w:lineRule="auto"/>
        <w:ind w:left="360"/>
        <w:rPr>
          <w:rFonts w:ascii="Times New Roman" w:hAnsi="Times New Roman" w:cs="Times New Roman"/>
          <w:color w:val="auto"/>
          <w:szCs w:val="24"/>
        </w:rPr>
      </w:pPr>
      <w:r w:rsidRPr="00B72174">
        <w:rPr>
          <w:rFonts w:ascii="Times New Roman" w:hAnsi="Times New Roman" w:cs="Times New Roman"/>
          <w:color w:val="auto"/>
          <w:szCs w:val="24"/>
        </w:rPr>
        <w:t>REFERENCE DOCUMENTS / SUPPORTING INFORMATION</w:t>
      </w:r>
    </w:p>
    <w:p w14:paraId="079B61E4" w14:textId="77777777" w:rsidR="00B72174" w:rsidRDefault="00B72174" w:rsidP="00B72174">
      <w:pPr>
        <w:spacing w:after="0" w:line="240" w:lineRule="auto"/>
        <w:ind w:left="360"/>
        <w:rPr>
          <w:rFonts w:ascii="Times New Roman" w:hAnsi="Times New Roman" w:cs="Times New Roman"/>
          <w:sz w:val="24"/>
          <w:szCs w:val="24"/>
        </w:rPr>
      </w:pPr>
    </w:p>
    <w:p w14:paraId="28D64B07" w14:textId="03AFBABC" w:rsidR="003D0B33" w:rsidRDefault="00786A3D" w:rsidP="00B72174">
      <w:pPr>
        <w:spacing w:after="0" w:line="240" w:lineRule="auto"/>
        <w:ind w:left="360"/>
        <w:rPr>
          <w:rFonts w:ascii="Times New Roman" w:hAnsi="Times New Roman" w:cs="Times New Roman"/>
          <w:sz w:val="24"/>
          <w:szCs w:val="24"/>
        </w:rPr>
      </w:pPr>
      <w:r w:rsidRPr="00B72174">
        <w:rPr>
          <w:rFonts w:ascii="Times New Roman" w:hAnsi="Times New Roman" w:cs="Times New Roman"/>
          <w:sz w:val="24"/>
          <w:szCs w:val="24"/>
        </w:rPr>
        <w:t>The following information is provided with this notice, as applicable:</w:t>
      </w:r>
    </w:p>
    <w:p w14:paraId="004A5E85" w14:textId="77777777" w:rsidR="00B72174" w:rsidRPr="00B72174" w:rsidRDefault="00B72174" w:rsidP="00B72174">
      <w:pPr>
        <w:spacing w:after="0" w:line="240" w:lineRule="auto"/>
        <w:ind w:left="360"/>
        <w:rPr>
          <w:rFonts w:ascii="Times New Roman" w:hAnsi="Times New Roman" w:cs="Times New Roman"/>
          <w:sz w:val="24"/>
          <w:szCs w:val="24"/>
        </w:rPr>
      </w:pPr>
    </w:p>
    <w:p w14:paraId="40090EE7" w14:textId="2DF0E436"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861202393"/>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Draft SOW</w:t>
      </w:r>
    </w:p>
    <w:p w14:paraId="368D9912" w14:textId="7D384591"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1513570917"/>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Drawings / sketches</w:t>
      </w:r>
    </w:p>
    <w:p w14:paraId="7136299E" w14:textId="0FA71CD7"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1307048122"/>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Site photographs</w:t>
      </w:r>
    </w:p>
    <w:p w14:paraId="45E789AF" w14:textId="4C99C4C4"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498387684"/>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Existing-condition assessment / report</w:t>
      </w:r>
    </w:p>
    <w:p w14:paraId="5E99DF01" w14:textId="14BAAFE2"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2080516051"/>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Equipment schedules / cut sheets</w:t>
      </w:r>
    </w:p>
    <w:p w14:paraId="500D20CC" w14:textId="63F48A90"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1924795807"/>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Prior project documents</w:t>
      </w:r>
    </w:p>
    <w:p w14:paraId="22B0207B" w14:textId="1EBDC78A"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704221632"/>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Surveys / testing</w:t>
      </w:r>
    </w:p>
    <w:p w14:paraId="59DAD783" w14:textId="34963106" w:rsidR="003D0B33" w:rsidRPr="00B72174"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290752080"/>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Applicable technical criteria / standards</w:t>
      </w:r>
    </w:p>
    <w:p w14:paraId="3B8AABB6" w14:textId="342A6B11" w:rsidR="003D0B33" w:rsidRDefault="007F64DC" w:rsidP="00B72174">
      <w:pPr>
        <w:spacing w:after="0" w:line="360" w:lineRule="auto"/>
        <w:ind w:left="360"/>
        <w:rPr>
          <w:rFonts w:ascii="Times New Roman" w:hAnsi="Times New Roman" w:cs="Times New Roman"/>
          <w:sz w:val="24"/>
          <w:szCs w:val="24"/>
        </w:rPr>
      </w:pPr>
      <w:sdt>
        <w:sdtPr>
          <w:rPr>
            <w:rFonts w:ascii="Segoe UI Symbol" w:hAnsi="Segoe UI Symbol" w:cs="Segoe UI Symbol"/>
            <w:sz w:val="24"/>
            <w:szCs w:val="24"/>
          </w:rPr>
          <w:id w:val="436340996"/>
          <w14:checkbox>
            <w14:checked w14:val="0"/>
            <w14:checkedState w14:val="2612" w14:font="MS Gothic"/>
            <w14:uncheckedState w14:val="2610" w14:font="MS Gothic"/>
          </w14:checkbox>
        </w:sdtPr>
        <w:sdtEndPr/>
        <w:sdtContent>
          <w:r w:rsidR="00B72174">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Other: _____________________________________________________________</w:t>
      </w:r>
    </w:p>
    <w:p w14:paraId="555F1A67" w14:textId="77777777" w:rsidR="00B72174" w:rsidRDefault="00B72174" w:rsidP="00B72174">
      <w:pPr>
        <w:spacing w:after="0" w:line="240" w:lineRule="auto"/>
        <w:ind w:left="360"/>
        <w:rPr>
          <w:rFonts w:ascii="Times New Roman" w:hAnsi="Times New Roman" w:cs="Times New Roman"/>
          <w:sz w:val="24"/>
          <w:szCs w:val="24"/>
        </w:rPr>
      </w:pPr>
    </w:p>
    <w:p w14:paraId="08954D98" w14:textId="77777777" w:rsidR="00FF7991" w:rsidRDefault="00FF7991" w:rsidP="00B72174">
      <w:pPr>
        <w:spacing w:after="0" w:line="240" w:lineRule="auto"/>
        <w:ind w:left="360"/>
        <w:rPr>
          <w:rFonts w:ascii="Times New Roman" w:hAnsi="Times New Roman" w:cs="Times New Roman"/>
          <w:sz w:val="24"/>
          <w:szCs w:val="24"/>
        </w:rPr>
      </w:pPr>
    </w:p>
    <w:p w14:paraId="2408930C" w14:textId="77777777" w:rsidR="00FF7991" w:rsidRPr="00B72174" w:rsidRDefault="00FF7991" w:rsidP="00B72174">
      <w:pPr>
        <w:spacing w:after="0" w:line="240" w:lineRule="auto"/>
        <w:ind w:left="360"/>
        <w:rPr>
          <w:rFonts w:ascii="Times New Roman" w:hAnsi="Times New Roman" w:cs="Times New Roman"/>
          <w:sz w:val="24"/>
          <w:szCs w:val="24"/>
        </w:rPr>
      </w:pPr>
    </w:p>
    <w:p w14:paraId="51EA26E7" w14:textId="5D7F65C3" w:rsidR="003D0B33" w:rsidRPr="00B72174" w:rsidRDefault="00786A3D" w:rsidP="00B72174">
      <w:pPr>
        <w:pStyle w:val="Heading1"/>
        <w:numPr>
          <w:ilvl w:val="0"/>
          <w:numId w:val="11"/>
        </w:numPr>
        <w:spacing w:before="0" w:line="240" w:lineRule="auto"/>
        <w:ind w:left="360"/>
        <w:rPr>
          <w:rFonts w:ascii="Times New Roman" w:hAnsi="Times New Roman" w:cs="Times New Roman"/>
          <w:color w:val="auto"/>
          <w:szCs w:val="24"/>
        </w:rPr>
      </w:pPr>
      <w:r w:rsidRPr="00B72174">
        <w:rPr>
          <w:rFonts w:ascii="Times New Roman" w:hAnsi="Times New Roman" w:cs="Times New Roman"/>
          <w:color w:val="auto"/>
          <w:szCs w:val="24"/>
        </w:rPr>
        <w:lastRenderedPageBreak/>
        <w:t>QUESTIONS TO INDUSTRY</w:t>
      </w:r>
    </w:p>
    <w:p w14:paraId="23ECEECC" w14:textId="77777777" w:rsidR="00B72174" w:rsidRDefault="00B72174" w:rsidP="00B72174">
      <w:pPr>
        <w:spacing w:after="0" w:line="240" w:lineRule="auto"/>
        <w:ind w:left="360"/>
        <w:rPr>
          <w:rFonts w:ascii="Times New Roman" w:hAnsi="Times New Roman" w:cs="Times New Roman"/>
          <w:sz w:val="24"/>
          <w:szCs w:val="24"/>
        </w:rPr>
      </w:pPr>
    </w:p>
    <w:p w14:paraId="1EE35831" w14:textId="688726EB" w:rsidR="003D0B33" w:rsidRDefault="00786A3D" w:rsidP="00B72174">
      <w:pPr>
        <w:spacing w:after="0" w:line="240" w:lineRule="auto"/>
        <w:ind w:left="360"/>
        <w:rPr>
          <w:rFonts w:ascii="Times New Roman" w:hAnsi="Times New Roman" w:cs="Times New Roman"/>
          <w:sz w:val="24"/>
          <w:szCs w:val="24"/>
        </w:rPr>
      </w:pPr>
      <w:r w:rsidRPr="00B72174">
        <w:rPr>
          <w:rFonts w:ascii="Times New Roman" w:hAnsi="Times New Roman" w:cs="Times New Roman"/>
          <w:sz w:val="24"/>
          <w:szCs w:val="24"/>
        </w:rPr>
        <w:t>Respondents are requested to address the questions selected below and any project-specific questions included in this notice. Responses should identify assumptions and provide sufficient explanation for NEXCOM to understand the recommendation or concern.</w:t>
      </w:r>
    </w:p>
    <w:p w14:paraId="1E25DDFF" w14:textId="77777777" w:rsidR="00B72174" w:rsidRPr="00B72174" w:rsidRDefault="00B72174" w:rsidP="00B72174">
      <w:pPr>
        <w:spacing w:after="0" w:line="240" w:lineRule="auto"/>
        <w:ind w:left="360"/>
        <w:rPr>
          <w:rFonts w:ascii="Times New Roman" w:hAnsi="Times New Roman" w:cs="Times New Roman"/>
          <w:sz w:val="24"/>
          <w:szCs w:val="24"/>
        </w:rPr>
      </w:pPr>
    </w:p>
    <w:p w14:paraId="12BB1556" w14:textId="4046F673" w:rsidR="003D0B33" w:rsidRDefault="007F64DC" w:rsidP="00B72174">
      <w:pPr>
        <w:spacing w:after="0" w:line="240" w:lineRule="auto"/>
        <w:ind w:left="360"/>
        <w:rPr>
          <w:rFonts w:ascii="Times New Roman" w:hAnsi="Times New Roman" w:cs="Times New Roman"/>
          <w:sz w:val="24"/>
          <w:szCs w:val="24"/>
        </w:rPr>
      </w:pPr>
      <w:sdt>
        <w:sdtPr>
          <w:rPr>
            <w:rFonts w:ascii="Segoe UI Symbol" w:hAnsi="Segoe UI Symbol" w:cs="Segoe UI Symbol"/>
            <w:sz w:val="24"/>
            <w:szCs w:val="24"/>
          </w:rPr>
          <w:id w:val="-947081199"/>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1. Based on the information provided, what additional information would your firm need to understand and reasonably price the contemplated work?</w:t>
      </w:r>
    </w:p>
    <w:p w14:paraId="0C405B04" w14:textId="77777777" w:rsidR="00B72174" w:rsidRPr="00B72174" w:rsidRDefault="00B72174" w:rsidP="00B72174">
      <w:pPr>
        <w:spacing w:after="0" w:line="240" w:lineRule="auto"/>
        <w:ind w:left="360"/>
        <w:rPr>
          <w:rFonts w:ascii="Times New Roman" w:hAnsi="Times New Roman" w:cs="Times New Roman"/>
          <w:sz w:val="24"/>
          <w:szCs w:val="24"/>
        </w:rPr>
      </w:pPr>
    </w:p>
    <w:p w14:paraId="2E2E4D4C" w14:textId="5143290B" w:rsidR="003D0B33" w:rsidRDefault="007F64DC" w:rsidP="00B72174">
      <w:pPr>
        <w:spacing w:after="0" w:line="240" w:lineRule="auto"/>
        <w:ind w:left="360"/>
        <w:rPr>
          <w:rFonts w:ascii="Times New Roman" w:hAnsi="Times New Roman" w:cs="Times New Roman"/>
          <w:sz w:val="24"/>
          <w:szCs w:val="24"/>
        </w:rPr>
      </w:pPr>
      <w:sdt>
        <w:sdtPr>
          <w:rPr>
            <w:rFonts w:ascii="Segoe UI Symbol" w:hAnsi="Segoe UI Symbol" w:cs="Segoe UI Symbol"/>
            <w:sz w:val="24"/>
            <w:szCs w:val="24"/>
          </w:rPr>
          <w:id w:val="1336338396"/>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2. Identify scope elements that are unclear, incomplete, conflicting, or likely to result in differing interpretations.</w:t>
      </w:r>
    </w:p>
    <w:p w14:paraId="631E7581" w14:textId="77777777" w:rsidR="00B72174" w:rsidRPr="00B72174" w:rsidRDefault="00B72174" w:rsidP="00B72174">
      <w:pPr>
        <w:spacing w:after="0" w:line="240" w:lineRule="auto"/>
        <w:ind w:left="360"/>
        <w:rPr>
          <w:rFonts w:ascii="Times New Roman" w:hAnsi="Times New Roman" w:cs="Times New Roman"/>
          <w:sz w:val="24"/>
          <w:szCs w:val="24"/>
        </w:rPr>
      </w:pPr>
    </w:p>
    <w:p w14:paraId="41583A45" w14:textId="12F198E5" w:rsidR="003D0B33" w:rsidRDefault="007F64DC" w:rsidP="00B72174">
      <w:pPr>
        <w:spacing w:after="0" w:line="240" w:lineRule="auto"/>
        <w:ind w:left="360"/>
        <w:rPr>
          <w:rFonts w:ascii="Times New Roman" w:hAnsi="Times New Roman" w:cs="Times New Roman"/>
          <w:sz w:val="24"/>
          <w:szCs w:val="24"/>
        </w:rPr>
      </w:pPr>
      <w:sdt>
        <w:sdtPr>
          <w:rPr>
            <w:rFonts w:ascii="Segoe UI Symbol" w:hAnsi="Segoe UI Symbol" w:cs="Segoe UI Symbol"/>
            <w:sz w:val="24"/>
            <w:szCs w:val="24"/>
          </w:rPr>
          <w:id w:val="861173962"/>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3. What site investigations, surveys, testing, measurements, or existing-condition information should be obtained before solicitation?</w:t>
      </w:r>
    </w:p>
    <w:p w14:paraId="5B5E2B5E" w14:textId="77777777" w:rsidR="00B72174" w:rsidRPr="00B72174" w:rsidRDefault="00B72174" w:rsidP="00B72174">
      <w:pPr>
        <w:spacing w:after="0" w:line="240" w:lineRule="auto"/>
        <w:ind w:left="360"/>
        <w:rPr>
          <w:rFonts w:ascii="Times New Roman" w:hAnsi="Times New Roman" w:cs="Times New Roman"/>
          <w:sz w:val="24"/>
          <w:szCs w:val="24"/>
        </w:rPr>
      </w:pPr>
    </w:p>
    <w:p w14:paraId="70C044DA" w14:textId="1E6453A3" w:rsidR="003D0B33" w:rsidRDefault="007F64DC" w:rsidP="00B72174">
      <w:pPr>
        <w:spacing w:after="0" w:line="240" w:lineRule="auto"/>
        <w:ind w:left="360"/>
        <w:rPr>
          <w:rFonts w:ascii="Times New Roman" w:hAnsi="Times New Roman" w:cs="Times New Roman"/>
          <w:sz w:val="24"/>
          <w:szCs w:val="24"/>
        </w:rPr>
      </w:pPr>
      <w:sdt>
        <w:sdtPr>
          <w:rPr>
            <w:rFonts w:ascii="Segoe UI Symbol" w:hAnsi="Segoe UI Symbol" w:cs="Segoe UI Symbol"/>
            <w:sz w:val="24"/>
            <w:szCs w:val="24"/>
          </w:rPr>
          <w:id w:val="-1296058764"/>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4. Are there technical requirements, performance criteria, codes, standards, manufacturer requirements, or customary industry practices that should be addressed?</w:t>
      </w:r>
    </w:p>
    <w:p w14:paraId="199D2F59" w14:textId="77777777" w:rsidR="003A6910" w:rsidRPr="00B72174" w:rsidRDefault="003A6910" w:rsidP="00B72174">
      <w:pPr>
        <w:spacing w:after="0" w:line="240" w:lineRule="auto"/>
        <w:ind w:left="360"/>
        <w:rPr>
          <w:rFonts w:ascii="Times New Roman" w:hAnsi="Times New Roman" w:cs="Times New Roman"/>
          <w:sz w:val="24"/>
          <w:szCs w:val="24"/>
        </w:rPr>
      </w:pPr>
    </w:p>
    <w:p w14:paraId="1B1E4C98" w14:textId="5542250A" w:rsidR="003D0B33" w:rsidRDefault="007F64DC" w:rsidP="00B72174">
      <w:pPr>
        <w:spacing w:after="0" w:line="240" w:lineRule="auto"/>
        <w:ind w:left="360"/>
        <w:rPr>
          <w:rFonts w:ascii="Times New Roman" w:hAnsi="Times New Roman" w:cs="Times New Roman"/>
          <w:sz w:val="24"/>
          <w:szCs w:val="24"/>
        </w:rPr>
      </w:pPr>
      <w:sdt>
        <w:sdtPr>
          <w:rPr>
            <w:rFonts w:ascii="Segoe UI Symbol" w:hAnsi="Segoe UI Symbol" w:cs="Segoe UI Symbol"/>
            <w:sz w:val="24"/>
            <w:szCs w:val="24"/>
          </w:rPr>
          <w:id w:val="-1058474146"/>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5. Identify significant constructability, access, logistics, phasing, sequencing, occupied-facility, shutdown, or safety considerations.</w:t>
      </w:r>
    </w:p>
    <w:p w14:paraId="0C4D2945" w14:textId="77777777" w:rsidR="003A6910" w:rsidRPr="00B72174" w:rsidRDefault="003A6910" w:rsidP="00B72174">
      <w:pPr>
        <w:spacing w:after="0" w:line="240" w:lineRule="auto"/>
        <w:ind w:left="360"/>
        <w:rPr>
          <w:rFonts w:ascii="Times New Roman" w:hAnsi="Times New Roman" w:cs="Times New Roman"/>
          <w:sz w:val="24"/>
          <w:szCs w:val="24"/>
        </w:rPr>
      </w:pPr>
    </w:p>
    <w:p w14:paraId="746D1E2F" w14:textId="75DBE6CF" w:rsidR="003D0B33" w:rsidRDefault="007F64DC" w:rsidP="00B72174">
      <w:pPr>
        <w:spacing w:after="0" w:line="240" w:lineRule="auto"/>
        <w:ind w:left="360"/>
        <w:rPr>
          <w:rFonts w:ascii="Times New Roman" w:hAnsi="Times New Roman" w:cs="Times New Roman"/>
          <w:sz w:val="24"/>
          <w:szCs w:val="24"/>
        </w:rPr>
      </w:pPr>
      <w:sdt>
        <w:sdtPr>
          <w:rPr>
            <w:rFonts w:ascii="Segoe UI Symbol" w:hAnsi="Segoe UI Symbol" w:cs="Segoe UI Symbol"/>
            <w:sz w:val="24"/>
            <w:szCs w:val="24"/>
          </w:rPr>
          <w:id w:val="-287593283"/>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6. Identify equipment/materials with significant lead times or availability concerns and any reasonable alternatives that should be considered.</w:t>
      </w:r>
    </w:p>
    <w:p w14:paraId="13388BCB" w14:textId="77777777" w:rsidR="003A6910" w:rsidRPr="00B72174" w:rsidRDefault="003A6910" w:rsidP="00B72174">
      <w:pPr>
        <w:spacing w:after="0" w:line="240" w:lineRule="auto"/>
        <w:ind w:left="360"/>
        <w:rPr>
          <w:rFonts w:ascii="Times New Roman" w:hAnsi="Times New Roman" w:cs="Times New Roman"/>
          <w:sz w:val="24"/>
          <w:szCs w:val="24"/>
        </w:rPr>
      </w:pPr>
    </w:p>
    <w:p w14:paraId="192BEF68" w14:textId="7FE32170" w:rsidR="003D0B33" w:rsidRDefault="007F64DC" w:rsidP="00B72174">
      <w:pPr>
        <w:spacing w:after="0" w:line="240" w:lineRule="auto"/>
        <w:ind w:left="360"/>
        <w:rPr>
          <w:rFonts w:ascii="Times New Roman" w:hAnsi="Times New Roman" w:cs="Times New Roman"/>
          <w:sz w:val="24"/>
          <w:szCs w:val="24"/>
        </w:rPr>
      </w:pPr>
      <w:sdt>
        <w:sdtPr>
          <w:rPr>
            <w:rFonts w:ascii="Segoe UI Symbol" w:hAnsi="Segoe UI Symbol" w:cs="Segoe UI Symbol"/>
            <w:sz w:val="24"/>
            <w:szCs w:val="24"/>
          </w:rPr>
          <w:id w:val="-548304851"/>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7. What testing, commissioning, training, warranties, documentation, turnover, or closeout requirements should be considered?</w:t>
      </w:r>
    </w:p>
    <w:p w14:paraId="6DFE641D" w14:textId="77777777" w:rsidR="003A6910" w:rsidRPr="00B72174" w:rsidRDefault="003A6910" w:rsidP="00B72174">
      <w:pPr>
        <w:spacing w:after="0" w:line="240" w:lineRule="auto"/>
        <w:ind w:left="360"/>
        <w:rPr>
          <w:rFonts w:ascii="Times New Roman" w:hAnsi="Times New Roman" w:cs="Times New Roman"/>
          <w:sz w:val="24"/>
          <w:szCs w:val="24"/>
        </w:rPr>
      </w:pPr>
    </w:p>
    <w:p w14:paraId="4B3C2A3C" w14:textId="15FE4933" w:rsidR="003A6910" w:rsidRDefault="007F64DC" w:rsidP="00863366">
      <w:pPr>
        <w:spacing w:after="0" w:line="240" w:lineRule="auto"/>
        <w:ind w:left="360"/>
        <w:rPr>
          <w:rFonts w:ascii="Times New Roman" w:hAnsi="Times New Roman" w:cs="Times New Roman"/>
          <w:sz w:val="24"/>
          <w:szCs w:val="24"/>
        </w:rPr>
      </w:pPr>
      <w:sdt>
        <w:sdtPr>
          <w:rPr>
            <w:rFonts w:ascii="Segoe UI Symbol" w:hAnsi="Segoe UI Symbol" w:cs="Segoe UI Symbol"/>
            <w:sz w:val="24"/>
            <w:szCs w:val="24"/>
          </w:rPr>
          <w:id w:val="-1749264855"/>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8. </w:t>
      </w:r>
      <w:r w:rsidR="00863366" w:rsidRPr="00863366">
        <w:rPr>
          <w:rFonts w:ascii="Times New Roman" w:hAnsi="Times New Roman" w:cs="Times New Roman"/>
          <w:sz w:val="24"/>
          <w:szCs w:val="24"/>
        </w:rPr>
        <w:t>What information, requirements, or Government decisions should be established or clarified before solicitation to reduce RFIs, differing interpretations, pricing contingencies, or potential changes during performance?</w:t>
      </w:r>
    </w:p>
    <w:p w14:paraId="64B55895" w14:textId="77777777" w:rsidR="00FF7991" w:rsidRPr="00B72174" w:rsidRDefault="00FF7991" w:rsidP="00863366">
      <w:pPr>
        <w:spacing w:after="0" w:line="240" w:lineRule="auto"/>
        <w:ind w:left="360"/>
        <w:rPr>
          <w:rFonts w:ascii="Times New Roman" w:hAnsi="Times New Roman" w:cs="Times New Roman"/>
          <w:sz w:val="24"/>
          <w:szCs w:val="24"/>
        </w:rPr>
      </w:pPr>
    </w:p>
    <w:p w14:paraId="2C94D119" w14:textId="6F6351A5" w:rsidR="003D0B33" w:rsidRPr="00B72174" w:rsidRDefault="007F64DC" w:rsidP="00B72174">
      <w:pPr>
        <w:spacing w:after="0" w:line="240" w:lineRule="auto"/>
        <w:ind w:left="360"/>
        <w:rPr>
          <w:rFonts w:ascii="Times New Roman" w:hAnsi="Times New Roman" w:cs="Times New Roman"/>
          <w:sz w:val="24"/>
          <w:szCs w:val="24"/>
        </w:rPr>
      </w:pPr>
      <w:sdt>
        <w:sdtPr>
          <w:rPr>
            <w:rFonts w:ascii="Segoe UI Symbol" w:hAnsi="Segoe UI Symbol" w:cs="Segoe UI Symbol"/>
            <w:sz w:val="24"/>
            <w:szCs w:val="24"/>
          </w:rPr>
          <w:id w:val="-1472358819"/>
          <w14:checkbox>
            <w14:checked w14:val="1"/>
            <w14:checkedState w14:val="2612" w14:font="MS Gothic"/>
            <w14:uncheckedState w14:val="2610" w14:font="MS Gothic"/>
          </w14:checkbox>
        </w:sdtPr>
        <w:sdtEndPr/>
        <w:sdtContent>
          <w:r w:rsidR="00204CA0">
            <w:rPr>
              <w:rFonts w:ascii="MS Gothic" w:eastAsia="MS Gothic" w:hAnsi="MS Gothic" w:cs="Segoe UI Symbol" w:hint="eastAsia"/>
              <w:sz w:val="24"/>
              <w:szCs w:val="24"/>
            </w:rPr>
            <w:t>☒</w:t>
          </w:r>
        </w:sdtContent>
      </w:sdt>
      <w:r w:rsidR="00786A3D" w:rsidRPr="00B72174">
        <w:rPr>
          <w:rFonts w:ascii="Times New Roman" w:hAnsi="Times New Roman" w:cs="Times New Roman"/>
          <w:sz w:val="24"/>
          <w:szCs w:val="24"/>
        </w:rPr>
        <w:t xml:space="preserve"> 9. Identify any other issue that could materially affect competition, price, schedule, or successful performance.</w:t>
      </w:r>
    </w:p>
    <w:p w14:paraId="0528DDC7" w14:textId="77777777" w:rsidR="003A6910" w:rsidRPr="00B72174" w:rsidRDefault="003A6910" w:rsidP="00B72174">
      <w:pPr>
        <w:spacing w:after="0" w:line="240" w:lineRule="auto"/>
        <w:rPr>
          <w:rFonts w:ascii="Times New Roman" w:hAnsi="Times New Roman" w:cs="Times New Roman"/>
          <w:sz w:val="24"/>
          <w:szCs w:val="24"/>
        </w:rPr>
      </w:pPr>
    </w:p>
    <w:p w14:paraId="308B72D8" w14:textId="385CB4D6" w:rsidR="003D0B33" w:rsidRDefault="00845AB5" w:rsidP="003A6910">
      <w:pPr>
        <w:spacing w:after="0" w:line="240" w:lineRule="auto"/>
        <w:ind w:left="360"/>
        <w:rPr>
          <w:rFonts w:ascii="Times New Roman" w:hAnsi="Times New Roman" w:cs="Times New Roman"/>
          <w:b/>
          <w:sz w:val="24"/>
          <w:szCs w:val="24"/>
        </w:rPr>
      </w:pPr>
      <w:r w:rsidRPr="00845AB5">
        <w:rPr>
          <w:rFonts w:ascii="Times New Roman" w:hAnsi="Times New Roman" w:cs="Times New Roman"/>
          <w:b/>
          <w:sz w:val="24"/>
          <w:szCs w:val="24"/>
        </w:rPr>
        <w:t>Additional Project-Specific Questions</w:t>
      </w:r>
      <w:r w:rsidR="00786A3D" w:rsidRPr="00B72174">
        <w:rPr>
          <w:rFonts w:ascii="Times New Roman" w:hAnsi="Times New Roman" w:cs="Times New Roman"/>
          <w:b/>
          <w:sz w:val="24"/>
          <w:szCs w:val="24"/>
        </w:rPr>
        <w:t>:</w:t>
      </w:r>
    </w:p>
    <w:p w14:paraId="6DB92DBA" w14:textId="77777777" w:rsidR="003A6910" w:rsidRPr="00B72174" w:rsidRDefault="003A6910" w:rsidP="00FF7991">
      <w:pPr>
        <w:spacing w:after="0" w:line="240" w:lineRule="auto"/>
        <w:ind w:left="360"/>
        <w:rPr>
          <w:rFonts w:ascii="Times New Roman" w:hAnsi="Times New Roman" w:cs="Times New Roman"/>
          <w:sz w:val="24"/>
          <w:szCs w:val="24"/>
        </w:rPr>
      </w:pPr>
    </w:p>
    <w:p w14:paraId="0FBAC808" w14:textId="12449FFD" w:rsidR="00DB70BC" w:rsidRPr="00DB70BC" w:rsidRDefault="00786A3D" w:rsidP="00FF7991">
      <w:pPr>
        <w:spacing w:after="0" w:line="240" w:lineRule="auto"/>
        <w:ind w:left="360"/>
        <w:rPr>
          <w:rFonts w:ascii="Times New Roman" w:hAnsi="Times New Roman" w:cs="Times New Roman"/>
          <w:sz w:val="24"/>
          <w:szCs w:val="24"/>
        </w:rPr>
      </w:pPr>
      <w:r w:rsidRPr="00DB70BC">
        <w:rPr>
          <w:rFonts w:ascii="Times New Roman" w:hAnsi="Times New Roman" w:cs="Times New Roman"/>
          <w:sz w:val="24"/>
          <w:szCs w:val="24"/>
        </w:rPr>
        <w:t xml:space="preserve">1. </w:t>
      </w:r>
      <w:r w:rsidR="00DB70BC" w:rsidRPr="00DB70BC">
        <w:rPr>
          <w:rFonts w:ascii="Times New Roman" w:hAnsi="Times New Roman" w:cs="Times New Roman"/>
          <w:sz w:val="24"/>
          <w:szCs w:val="24"/>
        </w:rPr>
        <w:t>What specific existing-condition information would most reduce pricing uncertainty for this project?</w:t>
      </w:r>
    </w:p>
    <w:p w14:paraId="70C19DCF" w14:textId="20DFD559" w:rsidR="003D0B33" w:rsidRDefault="00DB70BC" w:rsidP="00FF7991">
      <w:pPr>
        <w:spacing w:after="0" w:line="240" w:lineRule="auto"/>
        <w:ind w:left="360"/>
        <w:rPr>
          <w:rFonts w:ascii="Times New Roman" w:hAnsi="Times New Roman" w:cs="Times New Roman"/>
          <w:sz w:val="24"/>
          <w:szCs w:val="24"/>
        </w:rPr>
      </w:pPr>
      <w:r w:rsidRPr="00DB70BC">
        <w:rPr>
          <w:rFonts w:ascii="Times New Roman" w:hAnsi="Times New Roman" w:cs="Times New Roman"/>
          <w:sz w:val="24"/>
          <w:szCs w:val="24"/>
        </w:rPr>
        <w:t>Please identify the highest-value Government-furnished information, such as as-builts, maintenance records, prior inspection reports, utility information, structural information, or field measurements.</w:t>
      </w:r>
    </w:p>
    <w:p w14:paraId="4E1DD474" w14:textId="77777777" w:rsidR="00FF7991" w:rsidRPr="00DB70BC" w:rsidRDefault="00FF7991" w:rsidP="00FF7991">
      <w:pPr>
        <w:spacing w:after="0" w:line="240" w:lineRule="auto"/>
        <w:ind w:left="360"/>
        <w:rPr>
          <w:rFonts w:ascii="Times New Roman" w:hAnsi="Times New Roman" w:cs="Times New Roman"/>
          <w:sz w:val="24"/>
          <w:szCs w:val="24"/>
        </w:rPr>
      </w:pPr>
    </w:p>
    <w:p w14:paraId="2348A89F" w14:textId="77777777" w:rsidR="00DB70BC" w:rsidRPr="00DB70BC" w:rsidRDefault="00786A3D" w:rsidP="00FF7991">
      <w:pPr>
        <w:spacing w:after="0" w:line="240" w:lineRule="auto"/>
        <w:ind w:left="360"/>
        <w:rPr>
          <w:rFonts w:ascii="Times New Roman" w:hAnsi="Times New Roman" w:cs="Times New Roman"/>
          <w:sz w:val="24"/>
          <w:szCs w:val="24"/>
        </w:rPr>
      </w:pPr>
      <w:r w:rsidRPr="00DB70BC">
        <w:rPr>
          <w:rFonts w:ascii="Times New Roman" w:hAnsi="Times New Roman" w:cs="Times New Roman"/>
          <w:sz w:val="24"/>
          <w:szCs w:val="24"/>
        </w:rPr>
        <w:t xml:space="preserve">2. </w:t>
      </w:r>
      <w:r w:rsidR="00DB70BC" w:rsidRPr="00DB70BC">
        <w:rPr>
          <w:rFonts w:ascii="Times New Roman" w:hAnsi="Times New Roman" w:cs="Times New Roman"/>
          <w:sz w:val="24"/>
          <w:szCs w:val="24"/>
        </w:rPr>
        <w:t>Does the current SOW clearly define what is to be reused, refurbished, and fully replaced?</w:t>
      </w:r>
    </w:p>
    <w:p w14:paraId="4ED00A21" w14:textId="3579AD82" w:rsidR="003D0B33" w:rsidRDefault="00DB70BC" w:rsidP="00FF7991">
      <w:pPr>
        <w:spacing w:after="0" w:line="240" w:lineRule="auto"/>
        <w:ind w:left="360"/>
        <w:rPr>
          <w:rFonts w:ascii="Times New Roman" w:hAnsi="Times New Roman" w:cs="Times New Roman"/>
          <w:sz w:val="24"/>
          <w:szCs w:val="24"/>
        </w:rPr>
      </w:pPr>
      <w:r w:rsidRPr="00DB70BC">
        <w:rPr>
          <w:rFonts w:ascii="Times New Roman" w:hAnsi="Times New Roman" w:cs="Times New Roman"/>
          <w:sz w:val="24"/>
          <w:szCs w:val="24"/>
        </w:rPr>
        <w:t>If not, identify which components or interfaces need clearer direction to avoid assumptions or contingency pricing.</w:t>
      </w:r>
    </w:p>
    <w:p w14:paraId="77AE9F90" w14:textId="77777777" w:rsidR="00FF7991" w:rsidRPr="00DB70BC" w:rsidRDefault="00FF7991" w:rsidP="00FF7991">
      <w:pPr>
        <w:spacing w:after="0" w:line="240" w:lineRule="auto"/>
        <w:ind w:left="360"/>
        <w:rPr>
          <w:rFonts w:ascii="Times New Roman" w:hAnsi="Times New Roman" w:cs="Times New Roman"/>
          <w:sz w:val="24"/>
          <w:szCs w:val="24"/>
        </w:rPr>
      </w:pPr>
    </w:p>
    <w:p w14:paraId="1E217E9D" w14:textId="03BEA581" w:rsidR="003D0B33" w:rsidRDefault="00786A3D" w:rsidP="00FF7991">
      <w:pPr>
        <w:spacing w:after="0" w:line="240" w:lineRule="auto"/>
        <w:ind w:left="360"/>
        <w:rPr>
          <w:rFonts w:ascii="Times New Roman" w:hAnsi="Times New Roman" w:cs="Times New Roman"/>
          <w:sz w:val="24"/>
          <w:szCs w:val="24"/>
        </w:rPr>
      </w:pPr>
      <w:r w:rsidRPr="00DB70BC">
        <w:rPr>
          <w:rFonts w:ascii="Times New Roman" w:hAnsi="Times New Roman" w:cs="Times New Roman"/>
          <w:sz w:val="24"/>
          <w:szCs w:val="24"/>
        </w:rPr>
        <w:t>3.</w:t>
      </w:r>
      <w:r w:rsidR="00DB70BC" w:rsidRPr="00DB70BC">
        <w:t xml:space="preserve"> </w:t>
      </w:r>
      <w:r w:rsidR="00DB70BC" w:rsidRPr="00DB70BC">
        <w:rPr>
          <w:rFonts w:ascii="Times New Roman" w:hAnsi="Times New Roman" w:cs="Times New Roman"/>
          <w:sz w:val="24"/>
          <w:szCs w:val="24"/>
        </w:rPr>
        <w:t xml:space="preserve">What phasing approach would your firm recommend </w:t>
      </w:r>
      <w:proofErr w:type="gramStart"/>
      <w:r w:rsidR="00DB70BC" w:rsidRPr="00DB70BC">
        <w:rPr>
          <w:rFonts w:ascii="Times New Roman" w:hAnsi="Times New Roman" w:cs="Times New Roman"/>
          <w:sz w:val="24"/>
          <w:szCs w:val="24"/>
        </w:rPr>
        <w:t>to maintain</w:t>
      </w:r>
      <w:proofErr w:type="gramEnd"/>
      <w:r w:rsidR="00DB70BC" w:rsidRPr="00DB70BC">
        <w:rPr>
          <w:rFonts w:ascii="Times New Roman" w:hAnsi="Times New Roman" w:cs="Times New Roman"/>
          <w:sz w:val="24"/>
          <w:szCs w:val="24"/>
        </w:rPr>
        <w:t xml:space="preserve"> hotel operations while performing the work?</w:t>
      </w:r>
      <w:r w:rsidR="00DB70BC">
        <w:rPr>
          <w:rFonts w:ascii="Times New Roman" w:hAnsi="Times New Roman" w:cs="Times New Roman"/>
          <w:sz w:val="24"/>
          <w:szCs w:val="24"/>
        </w:rPr>
        <w:t xml:space="preserve"> </w:t>
      </w:r>
      <w:r w:rsidR="00DB70BC" w:rsidRPr="00DB70BC">
        <w:rPr>
          <w:rFonts w:ascii="Times New Roman" w:hAnsi="Times New Roman" w:cs="Times New Roman"/>
          <w:sz w:val="24"/>
          <w:szCs w:val="24"/>
        </w:rPr>
        <w:t>Please identify any minimum access, shutdown, protection, or sequencing requirements necessary to perform the work safely and efficiently.</w:t>
      </w:r>
    </w:p>
    <w:p w14:paraId="198E5E16" w14:textId="77777777" w:rsidR="00FF7991" w:rsidRPr="00DB70BC" w:rsidRDefault="00FF7991" w:rsidP="00FF7991">
      <w:pPr>
        <w:spacing w:after="0" w:line="240" w:lineRule="auto"/>
        <w:ind w:left="360"/>
        <w:rPr>
          <w:rFonts w:ascii="Times New Roman" w:hAnsi="Times New Roman" w:cs="Times New Roman"/>
          <w:sz w:val="24"/>
          <w:szCs w:val="24"/>
        </w:rPr>
      </w:pPr>
    </w:p>
    <w:p w14:paraId="06EEE175" w14:textId="77777777" w:rsidR="00DB70BC" w:rsidRPr="00DB70BC" w:rsidRDefault="00786A3D" w:rsidP="00FF7991">
      <w:pPr>
        <w:spacing w:after="0" w:line="240" w:lineRule="auto"/>
        <w:ind w:left="360"/>
        <w:rPr>
          <w:rFonts w:ascii="Times New Roman" w:hAnsi="Times New Roman" w:cs="Times New Roman"/>
          <w:sz w:val="24"/>
          <w:szCs w:val="24"/>
        </w:rPr>
      </w:pPr>
      <w:r w:rsidRPr="00DB70BC">
        <w:rPr>
          <w:rFonts w:ascii="Times New Roman" w:hAnsi="Times New Roman" w:cs="Times New Roman"/>
          <w:sz w:val="24"/>
          <w:szCs w:val="24"/>
        </w:rPr>
        <w:t xml:space="preserve">4. </w:t>
      </w:r>
      <w:r w:rsidR="00DB70BC" w:rsidRPr="00DB70BC">
        <w:rPr>
          <w:rFonts w:ascii="Times New Roman" w:hAnsi="Times New Roman" w:cs="Times New Roman"/>
          <w:sz w:val="24"/>
          <w:szCs w:val="24"/>
        </w:rPr>
        <w:t>Are the stated outage limitations, work hours, and occupied-facility constraints sufficient and commercially reasonable for elevator modernization work?</w:t>
      </w:r>
    </w:p>
    <w:p w14:paraId="296B9DBC" w14:textId="77777777" w:rsidR="00FF7991" w:rsidRDefault="00FF7991" w:rsidP="00FF7991">
      <w:pPr>
        <w:spacing w:after="0" w:line="240" w:lineRule="auto"/>
        <w:ind w:left="360"/>
        <w:rPr>
          <w:rFonts w:ascii="Times New Roman" w:hAnsi="Times New Roman" w:cs="Times New Roman"/>
          <w:sz w:val="24"/>
          <w:szCs w:val="24"/>
        </w:rPr>
      </w:pPr>
    </w:p>
    <w:p w14:paraId="060312B9" w14:textId="3B3633BD" w:rsidR="003D0B33" w:rsidRDefault="00DB70BC" w:rsidP="00FF7991">
      <w:pPr>
        <w:spacing w:after="0" w:line="240" w:lineRule="auto"/>
        <w:ind w:left="360"/>
        <w:rPr>
          <w:rFonts w:ascii="Times New Roman" w:hAnsi="Times New Roman" w:cs="Times New Roman"/>
          <w:sz w:val="24"/>
          <w:szCs w:val="24"/>
        </w:rPr>
      </w:pPr>
      <w:r w:rsidRPr="00DB70BC">
        <w:rPr>
          <w:rFonts w:ascii="Times New Roman" w:hAnsi="Times New Roman" w:cs="Times New Roman"/>
          <w:sz w:val="24"/>
          <w:szCs w:val="24"/>
        </w:rPr>
        <w:lastRenderedPageBreak/>
        <w:t>If not, identify what revisions or clarifications would improve feasibility and competition.</w:t>
      </w:r>
    </w:p>
    <w:p w14:paraId="211845B0" w14:textId="77777777" w:rsidR="00FF7991" w:rsidRPr="00DB70BC" w:rsidRDefault="00FF7991" w:rsidP="00FF7991">
      <w:pPr>
        <w:spacing w:after="0" w:line="240" w:lineRule="auto"/>
        <w:ind w:left="360"/>
        <w:rPr>
          <w:rFonts w:ascii="Times New Roman" w:hAnsi="Times New Roman" w:cs="Times New Roman"/>
          <w:sz w:val="24"/>
          <w:szCs w:val="24"/>
        </w:rPr>
      </w:pPr>
    </w:p>
    <w:p w14:paraId="3EF1F3D6" w14:textId="1EDBFB98" w:rsidR="003D0B33" w:rsidRDefault="00786A3D" w:rsidP="00FF7991">
      <w:pPr>
        <w:spacing w:after="0" w:line="240" w:lineRule="auto"/>
        <w:ind w:left="360"/>
        <w:rPr>
          <w:rFonts w:ascii="Times New Roman" w:hAnsi="Times New Roman" w:cs="Times New Roman"/>
          <w:sz w:val="24"/>
          <w:szCs w:val="24"/>
        </w:rPr>
      </w:pPr>
      <w:r w:rsidRPr="00DB70BC">
        <w:rPr>
          <w:rFonts w:ascii="Times New Roman" w:hAnsi="Times New Roman" w:cs="Times New Roman"/>
          <w:sz w:val="24"/>
          <w:szCs w:val="24"/>
        </w:rPr>
        <w:t xml:space="preserve">5. </w:t>
      </w:r>
      <w:r w:rsidR="00DB70BC" w:rsidRPr="00DB70BC">
        <w:rPr>
          <w:rFonts w:ascii="Times New Roman" w:hAnsi="Times New Roman" w:cs="Times New Roman"/>
          <w:sz w:val="24"/>
          <w:szCs w:val="24"/>
        </w:rPr>
        <w:t>What Government decisions or design criteria should be established before solicitation to support accurate pricing?</w:t>
      </w:r>
      <w:r w:rsidR="00DB70BC">
        <w:rPr>
          <w:rFonts w:ascii="Times New Roman" w:hAnsi="Times New Roman" w:cs="Times New Roman"/>
          <w:sz w:val="24"/>
          <w:szCs w:val="24"/>
        </w:rPr>
        <w:t xml:space="preserve"> </w:t>
      </w:r>
      <w:r w:rsidR="00DB70BC" w:rsidRPr="00DB70BC">
        <w:rPr>
          <w:rFonts w:ascii="Times New Roman" w:hAnsi="Times New Roman" w:cs="Times New Roman"/>
          <w:sz w:val="24"/>
          <w:szCs w:val="24"/>
        </w:rPr>
        <w:t>Examples may include approved manufacturers or equals, reuse strategy, code interpretation, cab refurbishment expectations, interface requirements, and acceptance criteria.</w:t>
      </w:r>
    </w:p>
    <w:p w14:paraId="28844313" w14:textId="77777777" w:rsidR="00FF7991" w:rsidRDefault="00FF7991" w:rsidP="00FF7991">
      <w:pPr>
        <w:spacing w:after="0" w:line="240" w:lineRule="auto"/>
        <w:ind w:left="360"/>
        <w:rPr>
          <w:rFonts w:ascii="Times New Roman" w:hAnsi="Times New Roman" w:cs="Times New Roman"/>
          <w:sz w:val="24"/>
          <w:szCs w:val="24"/>
        </w:rPr>
      </w:pPr>
    </w:p>
    <w:p w14:paraId="054629A2" w14:textId="452A800B" w:rsidR="00DB70BC" w:rsidRDefault="00DB70BC" w:rsidP="00FF7991">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6. </w:t>
      </w:r>
      <w:r w:rsidRPr="00DB70BC">
        <w:rPr>
          <w:rFonts w:ascii="Times New Roman" w:hAnsi="Times New Roman" w:cs="Times New Roman"/>
          <w:sz w:val="24"/>
          <w:szCs w:val="24"/>
        </w:rPr>
        <w:t>What additional field investigations should be completed before solicitation to reduce unknowns and change risk?</w:t>
      </w:r>
      <w:r>
        <w:rPr>
          <w:rFonts w:ascii="Times New Roman" w:hAnsi="Times New Roman" w:cs="Times New Roman"/>
          <w:sz w:val="24"/>
          <w:szCs w:val="24"/>
        </w:rPr>
        <w:t xml:space="preserve"> </w:t>
      </w:r>
      <w:r w:rsidRPr="00DB70BC">
        <w:rPr>
          <w:rFonts w:ascii="Times New Roman" w:hAnsi="Times New Roman" w:cs="Times New Roman"/>
          <w:sz w:val="24"/>
          <w:szCs w:val="24"/>
        </w:rPr>
        <w:t>Please identify any recommended destructive investigation, utility verification, shaft or pit measurements, structural review, power verification, fire alarm/BMS interface review, or hazardous material assessment.</w:t>
      </w:r>
    </w:p>
    <w:p w14:paraId="329C1D9B" w14:textId="77777777" w:rsidR="00FF7991" w:rsidRPr="00DB70BC" w:rsidRDefault="00FF7991" w:rsidP="00FF7991">
      <w:pPr>
        <w:spacing w:after="0" w:line="240" w:lineRule="auto"/>
        <w:ind w:left="360"/>
        <w:rPr>
          <w:rFonts w:ascii="Times New Roman" w:hAnsi="Times New Roman" w:cs="Times New Roman"/>
          <w:sz w:val="24"/>
          <w:szCs w:val="24"/>
        </w:rPr>
      </w:pPr>
    </w:p>
    <w:p w14:paraId="79F72298" w14:textId="0DBE3ED4" w:rsidR="00DB70BC" w:rsidRDefault="00DB70BC" w:rsidP="00FF7991">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7. </w:t>
      </w:r>
      <w:r w:rsidRPr="00DB70BC">
        <w:rPr>
          <w:rFonts w:ascii="Times New Roman" w:hAnsi="Times New Roman" w:cs="Times New Roman"/>
          <w:sz w:val="24"/>
          <w:szCs w:val="24"/>
        </w:rPr>
        <w:t>What submittal, review, and approval requirements in the current draft could delay procurement or create schedule risk?</w:t>
      </w:r>
      <w:r>
        <w:rPr>
          <w:rFonts w:ascii="Times New Roman" w:hAnsi="Times New Roman" w:cs="Times New Roman"/>
          <w:sz w:val="24"/>
          <w:szCs w:val="24"/>
        </w:rPr>
        <w:t xml:space="preserve"> </w:t>
      </w:r>
      <w:r w:rsidRPr="00DB70BC">
        <w:rPr>
          <w:rFonts w:ascii="Times New Roman" w:hAnsi="Times New Roman" w:cs="Times New Roman"/>
          <w:sz w:val="24"/>
          <w:szCs w:val="24"/>
        </w:rPr>
        <w:t>Please identify any recommended revisions to review stages, approval timing, long-lead procurement authorization, or required turnaround times.</w:t>
      </w:r>
    </w:p>
    <w:p w14:paraId="2826A823" w14:textId="77777777" w:rsidR="00FF7991" w:rsidRPr="00DB70BC" w:rsidRDefault="00FF7991" w:rsidP="00FF7991">
      <w:pPr>
        <w:spacing w:after="0" w:line="240" w:lineRule="auto"/>
        <w:ind w:left="360"/>
        <w:rPr>
          <w:rFonts w:ascii="Times New Roman" w:hAnsi="Times New Roman" w:cs="Times New Roman"/>
          <w:sz w:val="24"/>
          <w:szCs w:val="24"/>
        </w:rPr>
      </w:pPr>
    </w:p>
    <w:p w14:paraId="5888637C" w14:textId="72799DEB" w:rsidR="00DB70BC" w:rsidRDefault="00DB70BC" w:rsidP="00FF7991">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8. </w:t>
      </w:r>
      <w:r w:rsidRPr="00DB70BC">
        <w:rPr>
          <w:rFonts w:ascii="Times New Roman" w:hAnsi="Times New Roman" w:cs="Times New Roman"/>
          <w:sz w:val="24"/>
          <w:szCs w:val="24"/>
        </w:rPr>
        <w:t>What warranty, maintenance, training, spare parts, and closeout requirements should be defined more clearly before solicitation?</w:t>
      </w:r>
      <w:r>
        <w:rPr>
          <w:rFonts w:ascii="Times New Roman" w:hAnsi="Times New Roman" w:cs="Times New Roman"/>
          <w:sz w:val="24"/>
          <w:szCs w:val="24"/>
        </w:rPr>
        <w:t xml:space="preserve"> </w:t>
      </w:r>
      <w:r w:rsidRPr="00DB70BC">
        <w:rPr>
          <w:rFonts w:ascii="Times New Roman" w:hAnsi="Times New Roman" w:cs="Times New Roman"/>
          <w:sz w:val="24"/>
          <w:szCs w:val="24"/>
        </w:rPr>
        <w:t xml:space="preserve">Please identify the minimum </w:t>
      </w:r>
      <w:proofErr w:type="gramStart"/>
      <w:r w:rsidRPr="00DB70BC">
        <w:rPr>
          <w:rFonts w:ascii="Times New Roman" w:hAnsi="Times New Roman" w:cs="Times New Roman"/>
          <w:sz w:val="24"/>
          <w:szCs w:val="24"/>
        </w:rPr>
        <w:t>industry-standard</w:t>
      </w:r>
      <w:proofErr w:type="gramEnd"/>
      <w:r w:rsidRPr="00DB70BC">
        <w:rPr>
          <w:rFonts w:ascii="Times New Roman" w:hAnsi="Times New Roman" w:cs="Times New Roman"/>
          <w:sz w:val="24"/>
          <w:szCs w:val="24"/>
        </w:rPr>
        <w:t xml:space="preserve"> requirements that should be stated in the SOW.</w:t>
      </w:r>
    </w:p>
    <w:p w14:paraId="642772F4" w14:textId="77777777" w:rsidR="00FF7991" w:rsidRPr="00DB70BC" w:rsidRDefault="00FF7991" w:rsidP="00FF7991">
      <w:pPr>
        <w:spacing w:after="0" w:line="240" w:lineRule="auto"/>
        <w:ind w:left="360"/>
        <w:rPr>
          <w:rFonts w:ascii="Times New Roman" w:hAnsi="Times New Roman" w:cs="Times New Roman"/>
          <w:sz w:val="24"/>
          <w:szCs w:val="24"/>
        </w:rPr>
      </w:pPr>
    </w:p>
    <w:p w14:paraId="32F4D1CD" w14:textId="6FB68C6B" w:rsidR="00DB70BC" w:rsidRDefault="00DB70BC" w:rsidP="00FF7991">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9. </w:t>
      </w:r>
      <w:r w:rsidRPr="00DB70BC">
        <w:rPr>
          <w:rFonts w:ascii="Times New Roman" w:hAnsi="Times New Roman" w:cs="Times New Roman"/>
          <w:sz w:val="24"/>
          <w:szCs w:val="24"/>
        </w:rPr>
        <w:t>Are there any aspects of this requirement that would discourage your firm from bidding?</w:t>
      </w:r>
      <w:r>
        <w:rPr>
          <w:rFonts w:ascii="Times New Roman" w:hAnsi="Times New Roman" w:cs="Times New Roman"/>
          <w:sz w:val="24"/>
          <w:szCs w:val="24"/>
        </w:rPr>
        <w:t xml:space="preserve"> </w:t>
      </w:r>
      <w:r w:rsidRPr="00DB70BC">
        <w:rPr>
          <w:rFonts w:ascii="Times New Roman" w:hAnsi="Times New Roman" w:cs="Times New Roman"/>
          <w:sz w:val="24"/>
          <w:szCs w:val="24"/>
        </w:rPr>
        <w:t>Please identify the specific issue and the revision that would make the opportunity more competitive and biddable.</w:t>
      </w:r>
    </w:p>
    <w:p w14:paraId="21030D27" w14:textId="77777777" w:rsidR="00FF7991" w:rsidRPr="00DB70BC" w:rsidRDefault="00FF7991" w:rsidP="00FF7991">
      <w:pPr>
        <w:spacing w:after="0" w:line="240" w:lineRule="auto"/>
        <w:ind w:left="360"/>
        <w:rPr>
          <w:rFonts w:ascii="Times New Roman" w:hAnsi="Times New Roman" w:cs="Times New Roman"/>
          <w:sz w:val="24"/>
          <w:szCs w:val="24"/>
        </w:rPr>
      </w:pPr>
    </w:p>
    <w:p w14:paraId="1489B5CA" w14:textId="742BBB5F" w:rsidR="00DB70BC" w:rsidRPr="00DB70BC" w:rsidRDefault="00DB70BC" w:rsidP="00FF7991">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10. </w:t>
      </w:r>
      <w:r w:rsidRPr="00DB70BC">
        <w:rPr>
          <w:rFonts w:ascii="Times New Roman" w:hAnsi="Times New Roman" w:cs="Times New Roman"/>
          <w:sz w:val="24"/>
          <w:szCs w:val="24"/>
        </w:rPr>
        <w:t>What is the most likely cause of a no-bid or heavily qualified bid on this project?</w:t>
      </w:r>
      <w:r w:rsidR="00EC4BC5">
        <w:rPr>
          <w:rFonts w:ascii="Times New Roman" w:hAnsi="Times New Roman" w:cs="Times New Roman"/>
          <w:sz w:val="24"/>
          <w:szCs w:val="24"/>
        </w:rPr>
        <w:t xml:space="preserve"> </w:t>
      </w:r>
      <w:r w:rsidRPr="00DB70BC">
        <w:rPr>
          <w:rFonts w:ascii="Times New Roman" w:hAnsi="Times New Roman" w:cs="Times New Roman"/>
          <w:sz w:val="24"/>
          <w:szCs w:val="24"/>
        </w:rPr>
        <w:t>Please identify the top three concerns and the specific clarification or change that would mitigate each one.</w:t>
      </w:r>
    </w:p>
    <w:p w14:paraId="4813307C" w14:textId="77777777" w:rsidR="003A6910" w:rsidRPr="00B72174" w:rsidRDefault="003A6910" w:rsidP="003A6910">
      <w:pPr>
        <w:spacing w:after="0" w:line="240" w:lineRule="auto"/>
        <w:ind w:left="360"/>
        <w:rPr>
          <w:rFonts w:ascii="Times New Roman" w:hAnsi="Times New Roman" w:cs="Times New Roman"/>
          <w:sz w:val="24"/>
          <w:szCs w:val="24"/>
        </w:rPr>
      </w:pPr>
    </w:p>
    <w:p w14:paraId="795ED9D0" w14:textId="785BF97D" w:rsidR="003A6910" w:rsidRDefault="00786A3D" w:rsidP="003A6910">
      <w:pPr>
        <w:pStyle w:val="Heading1"/>
        <w:numPr>
          <w:ilvl w:val="0"/>
          <w:numId w:val="11"/>
        </w:numPr>
        <w:spacing w:before="0" w:line="240" w:lineRule="auto"/>
        <w:ind w:left="360"/>
        <w:rPr>
          <w:rFonts w:ascii="Times New Roman" w:hAnsi="Times New Roman" w:cs="Times New Roman"/>
          <w:color w:val="auto"/>
          <w:szCs w:val="24"/>
        </w:rPr>
      </w:pPr>
      <w:r w:rsidRPr="00B72174">
        <w:rPr>
          <w:rFonts w:ascii="Times New Roman" w:hAnsi="Times New Roman" w:cs="Times New Roman"/>
          <w:color w:val="auto"/>
          <w:szCs w:val="24"/>
        </w:rPr>
        <w:t>RESPONSE GUIDANCE</w:t>
      </w:r>
    </w:p>
    <w:p w14:paraId="5728A36C" w14:textId="77777777" w:rsidR="003A6910" w:rsidRPr="003A6910" w:rsidRDefault="003A6910" w:rsidP="003A6910">
      <w:pPr>
        <w:spacing w:after="0" w:line="240" w:lineRule="auto"/>
      </w:pPr>
    </w:p>
    <w:p w14:paraId="7E0BB76D" w14:textId="5E4204E3" w:rsidR="003D0B33" w:rsidRPr="00B72174" w:rsidRDefault="00863366" w:rsidP="003A6910">
      <w:pPr>
        <w:spacing w:after="0" w:line="240" w:lineRule="auto"/>
        <w:ind w:left="360"/>
        <w:rPr>
          <w:rFonts w:ascii="Times New Roman" w:hAnsi="Times New Roman" w:cs="Times New Roman"/>
          <w:sz w:val="24"/>
          <w:szCs w:val="24"/>
        </w:rPr>
      </w:pPr>
      <w:r w:rsidRPr="00863366">
        <w:rPr>
          <w:rFonts w:ascii="Times New Roman" w:hAnsi="Times New Roman" w:cs="Times New Roman"/>
          <w:sz w:val="24"/>
          <w:szCs w:val="24"/>
        </w:rPr>
        <w:t>Respondents should provide concise, project-specific feedback responsive to the questions identified above. Where a concern or recommendation is identified, respondents are encouraged to explain the basis for the feedback and, when appropriate, identify a recommended clarification or alternative approach. Respondents should not submit a formal proposal or quotation in response to this notice. NEXCOM may contact respondents through Contracting for clarification or additional information regarding a response.</w:t>
      </w:r>
    </w:p>
    <w:sectPr w:rsidR="003D0B33" w:rsidRPr="00B72174" w:rsidSect="003A6910">
      <w:footerReference w:type="default" r:id="rId10"/>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DCFAB" w14:textId="77777777" w:rsidR="007F64DC" w:rsidRDefault="007F64DC">
      <w:pPr>
        <w:spacing w:after="0" w:line="240" w:lineRule="auto"/>
      </w:pPr>
      <w:r>
        <w:separator/>
      </w:r>
    </w:p>
  </w:endnote>
  <w:endnote w:type="continuationSeparator" w:id="0">
    <w:p w14:paraId="3E47CBA1" w14:textId="77777777" w:rsidR="007F64DC" w:rsidRDefault="007F6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04A08" w14:textId="385BB99F" w:rsidR="003D0B33" w:rsidRDefault="003D0B3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63859" w14:textId="77777777" w:rsidR="007F64DC" w:rsidRDefault="007F64DC">
      <w:pPr>
        <w:spacing w:after="0" w:line="240" w:lineRule="auto"/>
      </w:pPr>
      <w:r>
        <w:separator/>
      </w:r>
    </w:p>
  </w:footnote>
  <w:footnote w:type="continuationSeparator" w:id="0">
    <w:p w14:paraId="4AD91C26" w14:textId="77777777" w:rsidR="007F64DC" w:rsidRDefault="007F64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9F562FA"/>
    <w:multiLevelType w:val="hybridMultilevel"/>
    <w:tmpl w:val="37DEB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53073A"/>
    <w:multiLevelType w:val="hybridMultilevel"/>
    <w:tmpl w:val="D3AE6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3513641">
    <w:abstractNumId w:val="8"/>
  </w:num>
  <w:num w:numId="2" w16cid:durableId="1501584062">
    <w:abstractNumId w:val="6"/>
  </w:num>
  <w:num w:numId="3" w16cid:durableId="1822651156">
    <w:abstractNumId w:val="5"/>
  </w:num>
  <w:num w:numId="4" w16cid:durableId="1460613823">
    <w:abstractNumId w:val="4"/>
  </w:num>
  <w:num w:numId="5" w16cid:durableId="2121803487">
    <w:abstractNumId w:val="7"/>
  </w:num>
  <w:num w:numId="6" w16cid:durableId="567031428">
    <w:abstractNumId w:val="3"/>
  </w:num>
  <w:num w:numId="7" w16cid:durableId="1468663956">
    <w:abstractNumId w:val="2"/>
  </w:num>
  <w:num w:numId="8" w16cid:durableId="2119174023">
    <w:abstractNumId w:val="1"/>
  </w:num>
  <w:num w:numId="9" w16cid:durableId="1849171529">
    <w:abstractNumId w:val="0"/>
  </w:num>
  <w:num w:numId="10" w16cid:durableId="22556519">
    <w:abstractNumId w:val="10"/>
  </w:num>
  <w:num w:numId="11" w16cid:durableId="394768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CEE"/>
    <w:rsid w:val="00034616"/>
    <w:rsid w:val="0006063C"/>
    <w:rsid w:val="00090FC4"/>
    <w:rsid w:val="0015074B"/>
    <w:rsid w:val="00204CA0"/>
    <w:rsid w:val="00232C49"/>
    <w:rsid w:val="0029639D"/>
    <w:rsid w:val="00326F90"/>
    <w:rsid w:val="003408A9"/>
    <w:rsid w:val="00381538"/>
    <w:rsid w:val="003A6910"/>
    <w:rsid w:val="003D0B33"/>
    <w:rsid w:val="004B71F7"/>
    <w:rsid w:val="004C2D75"/>
    <w:rsid w:val="00786A3D"/>
    <w:rsid w:val="007F64DC"/>
    <w:rsid w:val="00845AB5"/>
    <w:rsid w:val="00863366"/>
    <w:rsid w:val="00AA1D8D"/>
    <w:rsid w:val="00AC51D3"/>
    <w:rsid w:val="00B47730"/>
    <w:rsid w:val="00B72174"/>
    <w:rsid w:val="00CB0664"/>
    <w:rsid w:val="00CD721C"/>
    <w:rsid w:val="00D5223C"/>
    <w:rsid w:val="00D62B63"/>
    <w:rsid w:val="00D76B81"/>
    <w:rsid w:val="00DB70BC"/>
    <w:rsid w:val="00EC4BC5"/>
    <w:rsid w:val="00F27995"/>
    <w:rsid w:val="00FC693F"/>
    <w:rsid w:val="00FF79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D3ACEF"/>
  <w14:defaultImageDpi w14:val="300"/>
  <w15:docId w15:val="{BA6C80EE-23D5-4642-A62B-CFC9CA18E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F7991"/>
    <w:rPr>
      <w:color w:val="0000FF" w:themeColor="hyperlink"/>
      <w:u w:val="single"/>
    </w:rPr>
  </w:style>
  <w:style w:type="character" w:styleId="UnresolvedMention">
    <w:name w:val="Unresolved Mention"/>
    <w:basedOn w:val="DefaultParagraphFont"/>
    <w:uiPriority w:val="99"/>
    <w:semiHidden/>
    <w:unhideWhenUsed/>
    <w:rsid w:val="00FF79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ndi.elwell@nexweb.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arik.booze@nexwe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1682</Words>
  <Characters>9591</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Elwell, Brandi</cp:lastModifiedBy>
  <cp:revision>2</cp:revision>
  <dcterms:created xsi:type="dcterms:W3CDTF">2026-10-05T17:42:00Z</dcterms:created>
  <dcterms:modified xsi:type="dcterms:W3CDTF">2026-10-05T17:42:00Z</dcterms:modified>
  <cp:category/>
</cp:coreProperties>
</file>