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12B9F989" w:rsidR="00CA786C" w:rsidRPr="0084189F" w:rsidRDefault="00E95ACD" w:rsidP="006C423A">
            <w:pPr>
              <w:rPr>
                <w:rFonts w:asciiTheme="minorHAnsi" w:hAnsiTheme="minorHAnsi"/>
                <w:b/>
                <w:bCs/>
                <w:sz w:val="36"/>
                <w:szCs w:val="36"/>
              </w:rPr>
            </w:pPr>
            <w:r>
              <w:rPr>
                <w:rFonts w:asciiTheme="minorHAnsi" w:hAnsiTheme="minorHAnsi"/>
                <w:b/>
                <w:bCs/>
                <w:sz w:val="36"/>
                <w:szCs w:val="36"/>
              </w:rPr>
              <w:t>2</w:t>
            </w:r>
            <w:r w:rsidR="00D870A3">
              <w:rPr>
                <w:rFonts w:asciiTheme="minorHAnsi" w:hAnsiTheme="minorHAnsi"/>
                <w:b/>
                <w:bCs/>
                <w:sz w:val="36"/>
                <w:szCs w:val="36"/>
              </w:rPr>
              <w:t>7</w:t>
            </w:r>
            <w:r>
              <w:rPr>
                <w:rFonts w:asciiTheme="minorHAnsi" w:hAnsiTheme="minorHAnsi"/>
                <w:b/>
                <w:bCs/>
                <w:sz w:val="36"/>
                <w:szCs w:val="36"/>
              </w:rPr>
              <w:t>DPP01</w:t>
            </w:r>
            <w:r w:rsidR="00D870A3">
              <w:rPr>
                <w:rFonts w:asciiTheme="minorHAnsi" w:hAnsiTheme="minorHAnsi"/>
                <w:b/>
                <w:bCs/>
                <w:sz w:val="36"/>
                <w:szCs w:val="36"/>
              </w:rPr>
              <w:t>340</w:t>
            </w:r>
          </w:p>
        </w:tc>
      </w:tr>
      <w:tr w:rsidR="00CA786C" w:rsidRPr="0084189F" w14:paraId="2FB695EE" w14:textId="77777777" w:rsidTr="009B43F4">
        <w:tc>
          <w:tcPr>
            <w:tcW w:w="10890" w:type="dxa"/>
            <w:gridSpan w:val="2"/>
          </w:tcPr>
          <w:p w14:paraId="11DB9382" w14:textId="017DACA0" w:rsidR="00CA786C" w:rsidRPr="0084189F" w:rsidRDefault="00E95ACD" w:rsidP="00533FC1">
            <w:pPr>
              <w:rPr>
                <w:rFonts w:asciiTheme="minorHAnsi" w:hAnsiTheme="minorHAnsi"/>
                <w:b/>
                <w:sz w:val="36"/>
                <w:szCs w:val="36"/>
                <w:highlight w:val="yellow"/>
              </w:rPr>
            </w:pPr>
            <w:bookmarkStart w:id="0" w:name="_Hlk234410345"/>
            <w:r w:rsidRPr="00895C4B">
              <w:rPr>
                <w:rFonts w:asciiTheme="minorHAnsi" w:hAnsiTheme="minorHAnsi"/>
                <w:b/>
                <w:sz w:val="36"/>
                <w:szCs w:val="36"/>
              </w:rPr>
              <w:t xml:space="preserve">T1128 - </w:t>
            </w:r>
            <w:bookmarkStart w:id="1" w:name="_Hlk234397490"/>
            <w:r w:rsidRPr="00895C4B">
              <w:rPr>
                <w:rFonts w:asciiTheme="minorHAnsi" w:hAnsiTheme="minorHAnsi"/>
                <w:b/>
                <w:sz w:val="36"/>
                <w:szCs w:val="36"/>
              </w:rPr>
              <w:t>Record Storage and Retrieval (D</w:t>
            </w:r>
            <w:r w:rsidR="00533FC1">
              <w:rPr>
                <w:rFonts w:asciiTheme="minorHAnsi" w:hAnsiTheme="minorHAnsi"/>
                <w:b/>
                <w:sz w:val="36"/>
                <w:szCs w:val="36"/>
              </w:rPr>
              <w:t>ivision of Revenue and Enterprise Services</w:t>
            </w:r>
            <w:r w:rsidR="00726D4E">
              <w:rPr>
                <w:rFonts w:asciiTheme="minorHAnsi" w:hAnsiTheme="minorHAnsi"/>
                <w:b/>
                <w:sz w:val="36"/>
                <w:szCs w:val="36"/>
              </w:rPr>
              <w:t xml:space="preserve"> (DORES)</w:t>
            </w:r>
            <w:r w:rsidR="00533FC1">
              <w:rPr>
                <w:rFonts w:asciiTheme="minorHAnsi" w:hAnsiTheme="minorHAnsi"/>
                <w:b/>
                <w:sz w:val="36"/>
                <w:szCs w:val="36"/>
              </w:rPr>
              <w:t>,</w:t>
            </w:r>
            <w:r>
              <w:rPr>
                <w:rFonts w:asciiTheme="minorHAnsi" w:hAnsiTheme="minorHAnsi"/>
                <w:b/>
                <w:sz w:val="36"/>
                <w:szCs w:val="36"/>
              </w:rPr>
              <w:t xml:space="preserve"> R</w:t>
            </w:r>
            <w:r w:rsidR="00533FC1">
              <w:rPr>
                <w:rFonts w:asciiTheme="minorHAnsi" w:hAnsiTheme="minorHAnsi"/>
                <w:b/>
                <w:sz w:val="36"/>
                <w:szCs w:val="36"/>
              </w:rPr>
              <w:t xml:space="preserve">ecords </w:t>
            </w:r>
            <w:r>
              <w:rPr>
                <w:rFonts w:asciiTheme="minorHAnsi" w:hAnsiTheme="minorHAnsi"/>
                <w:b/>
                <w:sz w:val="36"/>
                <w:szCs w:val="36"/>
              </w:rPr>
              <w:t>M</w:t>
            </w:r>
            <w:r w:rsidR="00533FC1">
              <w:rPr>
                <w:rFonts w:asciiTheme="minorHAnsi" w:hAnsiTheme="minorHAnsi"/>
                <w:b/>
                <w:sz w:val="36"/>
                <w:szCs w:val="36"/>
              </w:rPr>
              <w:t xml:space="preserve">anagement </w:t>
            </w:r>
            <w:r>
              <w:rPr>
                <w:rFonts w:asciiTheme="minorHAnsi" w:hAnsiTheme="minorHAnsi"/>
                <w:b/>
                <w:sz w:val="36"/>
                <w:szCs w:val="36"/>
              </w:rPr>
              <w:t>S</w:t>
            </w:r>
            <w:r w:rsidR="00533FC1">
              <w:rPr>
                <w:rFonts w:asciiTheme="minorHAnsi" w:hAnsiTheme="minorHAnsi"/>
                <w:b/>
                <w:sz w:val="36"/>
                <w:szCs w:val="36"/>
              </w:rPr>
              <w:t xml:space="preserve">ervices </w:t>
            </w:r>
            <w:r w:rsidR="00424E42">
              <w:rPr>
                <w:rFonts w:asciiTheme="minorHAnsi" w:hAnsiTheme="minorHAnsi"/>
                <w:b/>
                <w:sz w:val="36"/>
                <w:szCs w:val="36"/>
              </w:rPr>
              <w:t>(</w:t>
            </w:r>
            <w:r w:rsidRPr="00895C4B">
              <w:rPr>
                <w:rFonts w:asciiTheme="minorHAnsi" w:hAnsiTheme="minorHAnsi"/>
                <w:b/>
                <w:sz w:val="36"/>
                <w:szCs w:val="36"/>
              </w:rPr>
              <w:t>RMS</w:t>
            </w:r>
            <w:r w:rsidR="00424E42">
              <w:rPr>
                <w:rFonts w:asciiTheme="minorHAnsi" w:hAnsiTheme="minorHAnsi"/>
                <w:b/>
                <w:sz w:val="36"/>
                <w:szCs w:val="36"/>
              </w:rPr>
              <w:t>)</w:t>
            </w:r>
            <w:r w:rsidRPr="00895C4B">
              <w:rPr>
                <w:rFonts w:asciiTheme="minorHAnsi" w:hAnsiTheme="minorHAnsi"/>
                <w:b/>
                <w:sz w:val="36"/>
                <w:szCs w:val="36"/>
              </w:rPr>
              <w:t>)</w:t>
            </w:r>
            <w:bookmarkEnd w:id="1"/>
            <w:bookmarkEnd w:id="0"/>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68B7D78B" w:rsidR="007C2018" w:rsidRPr="0084189F" w:rsidRDefault="007C2018" w:rsidP="0084189F">
            <w:pPr>
              <w:spacing w:after="0"/>
              <w:rPr>
                <w:bCs/>
                <w:color w:val="000000"/>
                <w:szCs w:val="20"/>
              </w:rPr>
            </w:pPr>
            <w:r w:rsidRPr="0084189F">
              <w:rPr>
                <w:bCs/>
                <w:color w:val="000000"/>
                <w:szCs w:val="20"/>
              </w:rPr>
              <w:t xml:space="preserve">Refer to Bid Solicitation </w:t>
            </w:r>
            <w:hyperlink w:anchor="_ELECTRONIC_QUESTION_AND" w:history="1">
              <w:r w:rsidR="00680407" w:rsidRPr="00E87ED6">
                <w:rPr>
                  <w:rStyle w:val="Hyperlink"/>
                  <w:szCs w:val="20"/>
                  <w:highlight w:val="lightGray"/>
                </w:rPr>
                <w:t>Section 2.1</w:t>
              </w:r>
              <w:r w:rsidR="00701C2F" w:rsidRPr="00E87ED6">
                <w:rPr>
                  <w:rStyle w:val="Hyperlink"/>
                  <w:bCs/>
                  <w:szCs w:val="20"/>
                </w:rPr>
                <w:t xml:space="preserve"> </w:t>
              </w:r>
            </w:hyperlink>
            <w:r w:rsidR="00701C2F" w:rsidRPr="0084189F">
              <w:rPr>
                <w:bCs/>
                <w:color w:val="000000"/>
                <w:szCs w:val="20"/>
              </w:rPr>
              <w:t>for more information.</w:t>
            </w:r>
          </w:p>
        </w:tc>
        <w:tc>
          <w:tcPr>
            <w:tcW w:w="2745" w:type="dxa"/>
            <w:tcBorders>
              <w:top w:val="single" w:sz="4" w:space="0" w:color="auto"/>
            </w:tcBorders>
            <w:vAlign w:val="center"/>
          </w:tcPr>
          <w:p w14:paraId="1ED97C06" w14:textId="03A6B62B" w:rsidR="007C2018" w:rsidRPr="0084189F" w:rsidRDefault="00A8298F" w:rsidP="0084189F">
            <w:pPr>
              <w:spacing w:after="0"/>
              <w:jc w:val="center"/>
              <w:rPr>
                <w:bCs/>
                <w:color w:val="000000"/>
                <w:szCs w:val="20"/>
              </w:rPr>
            </w:pPr>
            <w:r>
              <w:rPr>
                <w:bCs/>
                <w:color w:val="000000"/>
                <w:szCs w:val="20"/>
              </w:rPr>
              <w:t>July 31, 2026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612232">
        <w:trPr>
          <w:trHeight w:val="720"/>
        </w:trPr>
        <w:tc>
          <w:tcPr>
            <w:tcW w:w="5400" w:type="dxa"/>
            <w:vAlign w:val="center"/>
          </w:tcPr>
          <w:p w14:paraId="6E604651" w14:textId="65C1386E" w:rsidR="007C2018" w:rsidRPr="0084189F" w:rsidRDefault="007C2018" w:rsidP="0084189F">
            <w:pPr>
              <w:spacing w:after="0"/>
              <w:rPr>
                <w:b/>
                <w:bCs/>
                <w:color w:val="000000"/>
                <w:szCs w:val="20"/>
              </w:rPr>
            </w:pPr>
            <w:r w:rsidRPr="00E95ACD">
              <w:rPr>
                <w:b/>
                <w:bCs/>
                <w:color w:val="000000"/>
                <w:szCs w:val="20"/>
              </w:rPr>
              <w:t>Optional</w:t>
            </w:r>
            <w:r w:rsidRPr="0084189F">
              <w:rPr>
                <w:b/>
                <w:bCs/>
                <w:color w:val="000000"/>
                <w:szCs w:val="20"/>
              </w:rPr>
              <w:t xml:space="preserve"> Pre-Quote Submission Conference </w:t>
            </w:r>
          </w:p>
          <w:p w14:paraId="7E767BF8" w14:textId="091904A5" w:rsidR="007C2018" w:rsidRPr="0084189F" w:rsidRDefault="007C2018" w:rsidP="0084189F">
            <w:pPr>
              <w:spacing w:after="0"/>
              <w:rPr>
                <w:bCs/>
                <w:color w:val="000000"/>
                <w:szCs w:val="20"/>
              </w:rPr>
            </w:pPr>
            <w:r w:rsidRPr="0084189F">
              <w:rPr>
                <w:bCs/>
                <w:color w:val="000000"/>
                <w:szCs w:val="20"/>
              </w:rPr>
              <w:t xml:space="preserve">Refer to Bid Solicitation </w:t>
            </w:r>
            <w:hyperlink w:anchor="_MANDATORY/OPTIONAL_PRE-QUOTE_CONFER" w:history="1">
              <w:r w:rsidRPr="00E87ED6">
                <w:rPr>
                  <w:rStyle w:val="Hyperlink"/>
                  <w:rFonts w:cs="Arial"/>
                  <w:bCs/>
                  <w:szCs w:val="20"/>
                  <w:highlight w:val="lightGray"/>
                </w:rPr>
                <w:t xml:space="preserve">Section </w:t>
              </w:r>
              <w:r w:rsidR="00701C2F" w:rsidRPr="00E87ED6">
                <w:rPr>
                  <w:rStyle w:val="Hyperlink"/>
                  <w:rFonts w:cs="Arial"/>
                  <w:bCs/>
                  <w:szCs w:val="20"/>
                  <w:highlight w:val="lightGray"/>
                </w:rPr>
                <w:t>2.</w:t>
              </w:r>
              <w:r w:rsidRPr="00E87ED6">
                <w:rPr>
                  <w:rStyle w:val="Hyperlink"/>
                  <w:rFonts w:cs="Arial"/>
                  <w:bCs/>
                  <w:szCs w:val="20"/>
                  <w:highlight w:val="lightGray"/>
                </w:rPr>
                <w:t>5</w:t>
              </w:r>
            </w:hyperlink>
            <w:r w:rsidR="00701C2F" w:rsidRPr="0084189F">
              <w:rPr>
                <w:bCs/>
                <w:color w:val="000000"/>
                <w:szCs w:val="20"/>
              </w:rPr>
              <w:t xml:space="preserve"> for more information.</w:t>
            </w:r>
          </w:p>
        </w:tc>
        <w:tc>
          <w:tcPr>
            <w:tcW w:w="2745" w:type="dxa"/>
            <w:vAlign w:val="center"/>
          </w:tcPr>
          <w:p w14:paraId="227EE4B0" w14:textId="2DA74858" w:rsidR="007C2018" w:rsidRPr="0084189F" w:rsidRDefault="00A8298F" w:rsidP="0084189F">
            <w:pPr>
              <w:spacing w:after="0"/>
              <w:jc w:val="center"/>
              <w:rPr>
                <w:szCs w:val="20"/>
              </w:rPr>
            </w:pPr>
            <w:r>
              <w:rPr>
                <w:szCs w:val="20"/>
              </w:rPr>
              <w:t>July 24, 2026</w:t>
            </w:r>
          </w:p>
        </w:tc>
        <w:tc>
          <w:tcPr>
            <w:tcW w:w="2745" w:type="dxa"/>
            <w:vAlign w:val="center"/>
          </w:tcPr>
          <w:p w14:paraId="7917F6B2" w14:textId="058F1EB4" w:rsidR="007C2018" w:rsidRPr="0084189F" w:rsidRDefault="007A59BC" w:rsidP="0084189F">
            <w:pPr>
              <w:spacing w:after="0"/>
              <w:jc w:val="center"/>
              <w:rPr>
                <w:bCs/>
                <w:color w:val="000000"/>
                <w:szCs w:val="20"/>
                <w:highlight w:val="yellow"/>
              </w:rPr>
            </w:pPr>
            <w:r>
              <w:rPr>
                <w:bCs/>
                <w:color w:val="000000"/>
                <w:szCs w:val="20"/>
              </w:rPr>
              <w:t>10:30 AM</w:t>
            </w:r>
          </w:p>
        </w:tc>
      </w:tr>
      <w:tr w:rsidR="007C2018" w:rsidRPr="0084189F" w14:paraId="6B623D06" w14:textId="77777777" w:rsidTr="00612232">
        <w:trPr>
          <w:trHeight w:val="720"/>
        </w:trPr>
        <w:tc>
          <w:tcPr>
            <w:tcW w:w="5400" w:type="dxa"/>
            <w:vAlign w:val="center"/>
          </w:tcPr>
          <w:p w14:paraId="29A4E2F2" w14:textId="77777777" w:rsidR="007C2018" w:rsidRPr="0084189F" w:rsidRDefault="007C2018" w:rsidP="0084189F">
            <w:pPr>
              <w:spacing w:after="0"/>
              <w:rPr>
                <w:b/>
                <w:bCs/>
                <w:color w:val="000000"/>
                <w:szCs w:val="20"/>
              </w:rPr>
            </w:pPr>
            <w:r w:rsidRPr="00E95ACD">
              <w:rPr>
                <w:b/>
                <w:bCs/>
                <w:color w:val="000000"/>
                <w:szCs w:val="20"/>
              </w:rPr>
              <w:t>Mandatory/Optional Site Visit</w:t>
            </w:r>
          </w:p>
          <w:p w14:paraId="35A339C7" w14:textId="34CBD036" w:rsidR="007C2018" w:rsidRPr="0084189F" w:rsidRDefault="007C2018" w:rsidP="0084189F">
            <w:pPr>
              <w:spacing w:after="0"/>
              <w:rPr>
                <w:bCs/>
                <w:color w:val="000000"/>
                <w:szCs w:val="20"/>
              </w:rPr>
            </w:pPr>
            <w:r w:rsidRPr="0084189F">
              <w:rPr>
                <w:bCs/>
                <w:color w:val="000000"/>
                <w:szCs w:val="20"/>
              </w:rPr>
              <w:t xml:space="preserve">Refer to Bid Solicitation </w:t>
            </w:r>
            <w:hyperlink w:anchor="_MANDATORY/OPTIONAL_SITE_VISIT" w:history="1">
              <w:r w:rsidRPr="00E87ED6">
                <w:rPr>
                  <w:rStyle w:val="Hyperlink"/>
                  <w:rFonts w:cs="Arial"/>
                  <w:bCs/>
                  <w:szCs w:val="20"/>
                  <w:highlight w:val="lightGray"/>
                </w:rPr>
                <w:t xml:space="preserve">Section </w:t>
              </w:r>
              <w:r w:rsidR="00701C2F" w:rsidRPr="00E87ED6">
                <w:rPr>
                  <w:rStyle w:val="Hyperlink"/>
                  <w:rFonts w:cs="Arial"/>
                  <w:bCs/>
                  <w:szCs w:val="20"/>
                  <w:highlight w:val="lightGray"/>
                </w:rPr>
                <w:t>2.</w:t>
              </w:r>
              <w:r w:rsidRPr="00E87ED6">
                <w:rPr>
                  <w:rStyle w:val="Hyperlink"/>
                  <w:rFonts w:cs="Arial"/>
                  <w:bCs/>
                  <w:szCs w:val="20"/>
                  <w:highlight w:val="lightGray"/>
                </w:rPr>
                <w:t>4</w:t>
              </w:r>
            </w:hyperlink>
            <w:r w:rsidR="00701C2F" w:rsidRPr="0084189F">
              <w:rPr>
                <w:bCs/>
                <w:color w:val="000000"/>
                <w:szCs w:val="20"/>
              </w:rPr>
              <w:t xml:space="preserve"> for more information.</w:t>
            </w:r>
          </w:p>
        </w:tc>
        <w:tc>
          <w:tcPr>
            <w:tcW w:w="2745" w:type="dxa"/>
          </w:tcPr>
          <w:p w14:paraId="51EC554B" w14:textId="77777777" w:rsidR="007C2018" w:rsidRPr="0084189F" w:rsidRDefault="007C2018" w:rsidP="0084189F">
            <w:pPr>
              <w:spacing w:after="0"/>
              <w:jc w:val="center"/>
              <w:rPr>
                <w:color w:val="000000"/>
                <w:szCs w:val="20"/>
                <w:highlight w:val="yellow"/>
              </w:rPr>
            </w:pPr>
          </w:p>
          <w:p w14:paraId="7290FB74" w14:textId="5E99A4D9" w:rsidR="007C2018" w:rsidRPr="0084189F" w:rsidRDefault="00A8298F" w:rsidP="0084189F">
            <w:pPr>
              <w:spacing w:after="0"/>
              <w:jc w:val="center"/>
              <w:rPr>
                <w:color w:val="000000"/>
                <w:szCs w:val="20"/>
                <w:highlight w:val="yellow"/>
              </w:rPr>
            </w:pPr>
            <w:r>
              <w:rPr>
                <w:color w:val="000000"/>
                <w:szCs w:val="20"/>
              </w:rPr>
              <w:t>N/A</w:t>
            </w:r>
          </w:p>
        </w:tc>
        <w:tc>
          <w:tcPr>
            <w:tcW w:w="2745" w:type="dxa"/>
          </w:tcPr>
          <w:p w14:paraId="3F0B8FD8" w14:textId="77777777" w:rsidR="007C2018" w:rsidRPr="0084189F" w:rsidRDefault="007C2018" w:rsidP="0084189F">
            <w:pPr>
              <w:spacing w:after="0"/>
              <w:jc w:val="center"/>
              <w:rPr>
                <w:bCs/>
                <w:color w:val="000000"/>
                <w:szCs w:val="20"/>
                <w:highlight w:val="yellow"/>
              </w:rPr>
            </w:pPr>
          </w:p>
          <w:p w14:paraId="399A314E" w14:textId="47560148" w:rsidR="007C2018" w:rsidRPr="0084189F" w:rsidRDefault="00A8298F" w:rsidP="0084189F">
            <w:pPr>
              <w:spacing w:after="0"/>
              <w:jc w:val="center"/>
              <w:rPr>
                <w:bCs/>
                <w:color w:val="000000"/>
                <w:szCs w:val="20"/>
                <w:highlight w:val="yellow"/>
              </w:rPr>
            </w:pPr>
            <w:r>
              <w:rPr>
                <w:bCs/>
                <w:color w:val="00000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41487729" w:rsidR="007C2018" w:rsidRPr="0084189F" w:rsidRDefault="007C2018" w:rsidP="0084189F">
            <w:pPr>
              <w:spacing w:after="0"/>
              <w:rPr>
                <w:b/>
                <w:bCs/>
                <w:color w:val="000000"/>
                <w:szCs w:val="20"/>
              </w:rPr>
            </w:pPr>
            <w:r w:rsidRPr="0084189F">
              <w:rPr>
                <w:bCs/>
                <w:color w:val="000000"/>
                <w:szCs w:val="20"/>
              </w:rPr>
              <w:t xml:space="preserve">Refer to Bid Solicitation </w:t>
            </w:r>
            <w:hyperlink w:anchor="_QUOTE_SUBMISSION_REQUIREMENTS" w:history="1">
              <w:r w:rsidRPr="00E87ED6">
                <w:rPr>
                  <w:rStyle w:val="Hyperlink"/>
                  <w:rFonts w:cs="Arial"/>
                  <w:bCs/>
                  <w:szCs w:val="20"/>
                  <w:highlight w:val="lightGray"/>
                </w:rPr>
                <w:t xml:space="preserve">Section </w:t>
              </w:r>
              <w:r w:rsidR="00701C2F" w:rsidRPr="00E87ED6">
                <w:rPr>
                  <w:rStyle w:val="Hyperlink"/>
                  <w:rFonts w:cs="Arial"/>
                  <w:bCs/>
                  <w:szCs w:val="20"/>
                  <w:highlight w:val="lightGray"/>
                </w:rPr>
                <w:t>3</w:t>
              </w:r>
            </w:hyperlink>
            <w:r w:rsidRPr="0084189F">
              <w:rPr>
                <w:bCs/>
                <w:color w:val="000000"/>
                <w:szCs w:val="20"/>
              </w:rPr>
              <w:t xml:space="preserve"> for more information.</w:t>
            </w:r>
          </w:p>
        </w:tc>
        <w:tc>
          <w:tcPr>
            <w:tcW w:w="2745" w:type="dxa"/>
            <w:vAlign w:val="center"/>
          </w:tcPr>
          <w:p w14:paraId="3A44A096" w14:textId="497C08F0" w:rsidR="007C2018" w:rsidRPr="0084189F" w:rsidRDefault="00A8298F" w:rsidP="0084189F">
            <w:pPr>
              <w:spacing w:after="0"/>
              <w:jc w:val="center"/>
              <w:rPr>
                <w:color w:val="000000"/>
                <w:szCs w:val="20"/>
              </w:rPr>
            </w:pPr>
            <w:r>
              <w:rPr>
                <w:color w:val="000000"/>
                <w:szCs w:val="20"/>
              </w:rPr>
              <w:t>September 29, 2026</w:t>
            </w: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29519E77" w:rsidR="00380817" w:rsidRPr="0084189F" w:rsidRDefault="00313C36"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C232D6">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C232D6">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C232D6">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313C36"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20AA9986" w:rsidR="00380817" w:rsidRPr="0084189F" w:rsidRDefault="00313C36"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7B29FE">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313C36"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313C36"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6DEB436E" w:rsidR="00380817" w:rsidRPr="0084189F" w:rsidRDefault="00313C36"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7B29FE">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313C36"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17014FB0" w:rsidR="00380817" w:rsidRPr="0084189F" w:rsidRDefault="00313C36"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C232D6">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313C36"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313C36"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313C36"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313C36"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E95ACD" w:rsidRDefault="007C2018" w:rsidP="0084189F">
            <w:pPr>
              <w:spacing w:after="0"/>
              <w:rPr>
                <w:bCs/>
                <w:color w:val="000000"/>
                <w:szCs w:val="20"/>
              </w:rPr>
            </w:pPr>
            <w:r w:rsidRPr="00E95ACD">
              <w:rPr>
                <w:bCs/>
                <w:color w:val="000000"/>
                <w:szCs w:val="20"/>
              </w:rPr>
              <w:t>State of New Jersey</w:t>
            </w:r>
          </w:p>
          <w:p w14:paraId="6A0CFA83" w14:textId="77777777" w:rsidR="007C2018" w:rsidRPr="00E95ACD" w:rsidRDefault="007C2018" w:rsidP="0084189F">
            <w:pPr>
              <w:spacing w:after="0"/>
              <w:rPr>
                <w:bCs/>
                <w:color w:val="000000"/>
                <w:szCs w:val="20"/>
              </w:rPr>
            </w:pPr>
            <w:r w:rsidRPr="00E95ACD">
              <w:rPr>
                <w:bCs/>
                <w:color w:val="000000"/>
                <w:szCs w:val="20"/>
              </w:rPr>
              <w:t>Department of the Treasury</w:t>
            </w:r>
          </w:p>
          <w:p w14:paraId="0EF3632A" w14:textId="77777777" w:rsidR="007C2018" w:rsidRPr="00E95ACD" w:rsidRDefault="007C2018" w:rsidP="0084189F">
            <w:pPr>
              <w:spacing w:after="0"/>
              <w:rPr>
                <w:bCs/>
                <w:color w:val="000000"/>
                <w:szCs w:val="20"/>
              </w:rPr>
            </w:pPr>
            <w:r w:rsidRPr="00E95ACD">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E95ACD">
              <w:rPr>
                <w:bCs/>
                <w:color w:val="000000"/>
                <w:szCs w:val="20"/>
              </w:rPr>
              <w:t>Trenton, New Jersey 08625</w:t>
            </w:r>
            <w:r w:rsidRPr="00E95ACD">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77777777" w:rsidR="007C2018" w:rsidRPr="00E95ACD" w:rsidRDefault="007C2018" w:rsidP="0084189F">
            <w:pPr>
              <w:spacing w:after="0"/>
              <w:rPr>
                <w:bCs/>
                <w:color w:val="000000"/>
                <w:szCs w:val="20"/>
              </w:rPr>
            </w:pPr>
            <w:r w:rsidRPr="00E95ACD">
              <w:rPr>
                <w:bCs/>
                <w:color w:val="000000"/>
                <w:szCs w:val="20"/>
              </w:rPr>
              <w:t>State of New Jersey</w:t>
            </w:r>
          </w:p>
          <w:p w14:paraId="68ADAF88" w14:textId="77777777" w:rsidR="00701C2F" w:rsidRPr="00E95ACD" w:rsidRDefault="00701C2F" w:rsidP="0084189F">
            <w:pPr>
              <w:spacing w:after="0"/>
              <w:rPr>
                <w:bCs/>
                <w:color w:val="000000"/>
                <w:szCs w:val="20"/>
              </w:rPr>
            </w:pPr>
            <w:r w:rsidRPr="00E95ACD">
              <w:rPr>
                <w:bCs/>
                <w:color w:val="000000"/>
                <w:szCs w:val="20"/>
              </w:rPr>
              <w:t>Using Agency/Agencies</w:t>
            </w:r>
          </w:p>
          <w:p w14:paraId="6A33EE2A" w14:textId="77777777" w:rsidR="007C2018" w:rsidRPr="0084189F" w:rsidRDefault="00851021" w:rsidP="0084189F">
            <w:pPr>
              <w:spacing w:after="0"/>
              <w:rPr>
                <w:bCs/>
                <w:color w:val="000000"/>
                <w:szCs w:val="20"/>
                <w:u w:val="single"/>
              </w:rPr>
            </w:pPr>
            <w:r w:rsidRPr="00E95ACD">
              <w:rPr>
                <w:bCs/>
                <w:color w:val="000000"/>
                <w:szCs w:val="20"/>
              </w:rPr>
              <w:t xml:space="preserve">Cooperative Purchasing </w:t>
            </w:r>
            <w:r w:rsidR="007C2018" w:rsidRPr="00E95ACD">
              <w:rPr>
                <w:bCs/>
                <w:color w:val="000000"/>
                <w:szCs w:val="20"/>
              </w:rPr>
              <w:t>Participants</w:t>
            </w:r>
          </w:p>
        </w:tc>
      </w:tr>
    </w:tbl>
    <w:p w14:paraId="14F334C4" w14:textId="77777777" w:rsidR="007C2018" w:rsidRPr="0084189F" w:rsidRDefault="007C2018" w:rsidP="0084189F">
      <w:pPr>
        <w:spacing w:after="0"/>
        <w:rPr>
          <w:bCs/>
          <w:color w:val="000000"/>
          <w:szCs w:val="20"/>
        </w:rPr>
      </w:pPr>
    </w:p>
    <w:p w14:paraId="513BF135" w14:textId="2FCE5BB2" w:rsidR="0084189F" w:rsidRDefault="007C2018" w:rsidP="003D6453">
      <w:pPr>
        <w:spacing w:after="0"/>
        <w:rPr>
          <w:szCs w:val="20"/>
        </w:rPr>
      </w:pPr>
      <w:r w:rsidRPr="0084189F">
        <w:rPr>
          <w:bCs/>
          <w:color w:val="000000"/>
          <w:szCs w:val="20"/>
        </w:rPr>
        <w:t xml:space="preserve">Date:  </w:t>
      </w:r>
      <w:r w:rsidR="00FC44BA" w:rsidRPr="00491CF8">
        <w:rPr>
          <w:bCs/>
          <w:color w:val="000000"/>
          <w:szCs w:val="20"/>
        </w:rPr>
        <w:fldChar w:fldCharType="begin"/>
      </w:r>
      <w:r w:rsidR="00FC44BA" w:rsidRPr="00491CF8">
        <w:rPr>
          <w:bCs/>
          <w:color w:val="000000"/>
          <w:szCs w:val="20"/>
        </w:rPr>
        <w:instrText xml:space="preserve"> DATE  \@ "M/d/yyyy" </w:instrText>
      </w:r>
      <w:r w:rsidR="00FC44BA" w:rsidRPr="00491CF8">
        <w:rPr>
          <w:bCs/>
          <w:color w:val="000000"/>
          <w:szCs w:val="20"/>
        </w:rPr>
        <w:fldChar w:fldCharType="separate"/>
      </w:r>
      <w:r w:rsidR="000C1F15" w:rsidRPr="00491CF8">
        <w:rPr>
          <w:bCs/>
          <w:noProof/>
          <w:color w:val="000000"/>
          <w:szCs w:val="20"/>
        </w:rPr>
        <w:t>7/14/2026</w:t>
      </w:r>
      <w:r w:rsidR="00FC44BA" w:rsidRPr="00491CF8">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p w14:paraId="62C57F79" w14:textId="1ACBCB64" w:rsidR="00EA5ED8" w:rsidRPr="0084189F" w:rsidRDefault="000F171C" w:rsidP="0084189F">
      <w:pPr>
        <w:spacing w:after="0"/>
        <w:jc w:val="center"/>
        <w:rPr>
          <w:b/>
          <w:sz w:val="28"/>
          <w:szCs w:val="20"/>
          <w:u w:val="single"/>
        </w:rPr>
      </w:pPr>
      <w:r w:rsidRPr="0084189F">
        <w:rPr>
          <w:b/>
          <w:sz w:val="28"/>
          <w:szCs w:val="20"/>
          <w:u w:val="single"/>
        </w:rPr>
        <w:lastRenderedPageBreak/>
        <w:t>TABLE OF CONTENTS</w:t>
      </w:r>
    </w:p>
    <w:p w14:paraId="4DB81E32" w14:textId="77777777" w:rsidR="0084189F" w:rsidRPr="0084189F" w:rsidRDefault="0084189F" w:rsidP="0084189F">
      <w:pPr>
        <w:spacing w:after="0"/>
        <w:jc w:val="center"/>
        <w:rPr>
          <w:b/>
          <w:szCs w:val="20"/>
        </w:rPr>
      </w:pPr>
    </w:p>
    <w:p w14:paraId="2D7B4118" w14:textId="04272324" w:rsidR="00E9332A"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34496177" w:history="1">
        <w:r w:rsidR="00E9332A" w:rsidRPr="00524EFD">
          <w:rPr>
            <w:rStyle w:val="Hyperlink"/>
            <w:noProof/>
          </w:rPr>
          <w:t>1</w:t>
        </w:r>
        <w:r w:rsidR="00E9332A">
          <w:rPr>
            <w:rFonts w:asciiTheme="minorHAnsi" w:eastAsiaTheme="minorEastAsia" w:hAnsiTheme="minorHAnsi" w:cstheme="minorBidi"/>
            <w:b w:val="0"/>
            <w:bCs w:val="0"/>
            <w:caps w:val="0"/>
            <w:noProof/>
            <w:kern w:val="2"/>
            <w:sz w:val="24"/>
            <w14:ligatures w14:val="standardContextual"/>
          </w:rPr>
          <w:tab/>
        </w:r>
        <w:r w:rsidR="00E9332A" w:rsidRPr="00524EFD">
          <w:rPr>
            <w:rStyle w:val="Hyperlink"/>
            <w:noProof/>
          </w:rPr>
          <w:t>INTRODUCTION AND SUMMARY OF THE BID SOLICITATION</w:t>
        </w:r>
        <w:r w:rsidR="00E9332A">
          <w:rPr>
            <w:noProof/>
            <w:webHidden/>
          </w:rPr>
          <w:tab/>
        </w:r>
        <w:r w:rsidR="00E9332A">
          <w:rPr>
            <w:noProof/>
            <w:webHidden/>
          </w:rPr>
          <w:fldChar w:fldCharType="begin"/>
        </w:r>
        <w:r w:rsidR="00E9332A">
          <w:rPr>
            <w:noProof/>
            <w:webHidden/>
          </w:rPr>
          <w:instrText xml:space="preserve"> PAGEREF _Toc234496177 \h </w:instrText>
        </w:r>
        <w:r w:rsidR="00E9332A">
          <w:rPr>
            <w:noProof/>
            <w:webHidden/>
          </w:rPr>
        </w:r>
        <w:r w:rsidR="00E9332A">
          <w:rPr>
            <w:noProof/>
            <w:webHidden/>
          </w:rPr>
          <w:fldChar w:fldCharType="separate"/>
        </w:r>
        <w:r w:rsidR="00E9332A">
          <w:rPr>
            <w:noProof/>
            <w:webHidden/>
          </w:rPr>
          <w:t>1</w:t>
        </w:r>
        <w:r w:rsidR="00E9332A">
          <w:rPr>
            <w:noProof/>
            <w:webHidden/>
          </w:rPr>
          <w:fldChar w:fldCharType="end"/>
        </w:r>
      </w:hyperlink>
    </w:p>
    <w:p w14:paraId="6C7CFCC0" w14:textId="62C843EC"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178" w:history="1">
        <w:r w:rsidRPr="00524EFD">
          <w:rPr>
            <w:rStyle w:val="Hyperlink"/>
            <w:noProof/>
          </w:rPr>
          <w:t>1.1</w:t>
        </w:r>
        <w:r>
          <w:rPr>
            <w:rFonts w:asciiTheme="minorHAnsi" w:eastAsiaTheme="minorEastAsia" w:hAnsiTheme="minorHAnsi" w:cstheme="minorBidi"/>
            <w:caps w:val="0"/>
            <w:noProof/>
            <w:kern w:val="2"/>
            <w:sz w:val="24"/>
            <w14:ligatures w14:val="standardContextual"/>
          </w:rPr>
          <w:tab/>
        </w:r>
        <w:r w:rsidRPr="00524EFD">
          <w:rPr>
            <w:rStyle w:val="Hyperlink"/>
            <w:noProof/>
          </w:rPr>
          <w:t>PURPOSE, AND INTENT AND BACKGROUND</w:t>
        </w:r>
        <w:r>
          <w:rPr>
            <w:noProof/>
            <w:webHidden/>
          </w:rPr>
          <w:tab/>
        </w:r>
        <w:r>
          <w:rPr>
            <w:noProof/>
            <w:webHidden/>
          </w:rPr>
          <w:fldChar w:fldCharType="begin"/>
        </w:r>
        <w:r>
          <w:rPr>
            <w:noProof/>
            <w:webHidden/>
          </w:rPr>
          <w:instrText xml:space="preserve"> PAGEREF _Toc234496178 \h </w:instrText>
        </w:r>
        <w:r>
          <w:rPr>
            <w:noProof/>
            <w:webHidden/>
          </w:rPr>
        </w:r>
        <w:r>
          <w:rPr>
            <w:noProof/>
            <w:webHidden/>
          </w:rPr>
          <w:fldChar w:fldCharType="separate"/>
        </w:r>
        <w:r>
          <w:rPr>
            <w:noProof/>
            <w:webHidden/>
          </w:rPr>
          <w:t>1</w:t>
        </w:r>
        <w:r>
          <w:rPr>
            <w:noProof/>
            <w:webHidden/>
          </w:rPr>
          <w:fldChar w:fldCharType="end"/>
        </w:r>
      </w:hyperlink>
    </w:p>
    <w:p w14:paraId="11F93316" w14:textId="0D3EC424"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179" w:history="1">
        <w:r w:rsidRPr="00524EFD">
          <w:rPr>
            <w:rStyle w:val="Hyperlink"/>
            <w:noProof/>
          </w:rPr>
          <w:t>1.2</w:t>
        </w:r>
        <w:r>
          <w:rPr>
            <w:rFonts w:asciiTheme="minorHAnsi" w:eastAsiaTheme="minorEastAsia" w:hAnsiTheme="minorHAnsi" w:cstheme="minorBidi"/>
            <w:caps w:val="0"/>
            <w:noProof/>
            <w:kern w:val="2"/>
            <w:sz w:val="24"/>
            <w14:ligatures w14:val="standardContextual"/>
          </w:rPr>
          <w:tab/>
        </w:r>
        <w:r w:rsidRPr="00524EFD">
          <w:rPr>
            <w:rStyle w:val="Hyperlink"/>
            <w:noProof/>
          </w:rPr>
          <w:t>BACKGROUND</w:t>
        </w:r>
        <w:r>
          <w:rPr>
            <w:noProof/>
            <w:webHidden/>
          </w:rPr>
          <w:tab/>
        </w:r>
        <w:r>
          <w:rPr>
            <w:noProof/>
            <w:webHidden/>
          </w:rPr>
          <w:fldChar w:fldCharType="begin"/>
        </w:r>
        <w:r>
          <w:rPr>
            <w:noProof/>
            <w:webHidden/>
          </w:rPr>
          <w:instrText xml:space="preserve"> PAGEREF _Toc234496179 \h </w:instrText>
        </w:r>
        <w:r>
          <w:rPr>
            <w:noProof/>
            <w:webHidden/>
          </w:rPr>
        </w:r>
        <w:r>
          <w:rPr>
            <w:noProof/>
            <w:webHidden/>
          </w:rPr>
          <w:fldChar w:fldCharType="separate"/>
        </w:r>
        <w:r>
          <w:rPr>
            <w:noProof/>
            <w:webHidden/>
          </w:rPr>
          <w:t>2</w:t>
        </w:r>
        <w:r>
          <w:rPr>
            <w:noProof/>
            <w:webHidden/>
          </w:rPr>
          <w:fldChar w:fldCharType="end"/>
        </w:r>
      </w:hyperlink>
    </w:p>
    <w:p w14:paraId="202984AC" w14:textId="1B1DDFCB"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180" w:history="1">
        <w:r w:rsidRPr="00524EFD">
          <w:rPr>
            <w:rStyle w:val="Hyperlink"/>
            <w:noProof/>
          </w:rPr>
          <w:t>1.3</w:t>
        </w:r>
        <w:r>
          <w:rPr>
            <w:rFonts w:asciiTheme="minorHAnsi" w:eastAsiaTheme="minorEastAsia" w:hAnsiTheme="minorHAnsi" w:cstheme="minorBidi"/>
            <w:caps w:val="0"/>
            <w:noProof/>
            <w:kern w:val="2"/>
            <w:sz w:val="24"/>
            <w14:ligatures w14:val="standardContextual"/>
          </w:rPr>
          <w:tab/>
        </w:r>
        <w:r w:rsidRPr="00524EFD">
          <w:rPr>
            <w:rStyle w:val="Hyperlink"/>
            <w:noProof/>
          </w:rPr>
          <w:t>CONTRACT</w:t>
        </w:r>
        <w:r w:rsidRPr="00524EFD">
          <w:rPr>
            <w:rStyle w:val="Hyperlink"/>
            <w:noProof/>
            <w:spacing w:val="-1"/>
          </w:rPr>
          <w:t xml:space="preserve"> </w:t>
        </w:r>
        <w:r w:rsidRPr="00524EFD">
          <w:rPr>
            <w:rStyle w:val="Hyperlink"/>
            <w:noProof/>
          </w:rPr>
          <w:t>AMOUNT</w:t>
        </w:r>
        <w:r>
          <w:rPr>
            <w:noProof/>
            <w:webHidden/>
          </w:rPr>
          <w:tab/>
        </w:r>
        <w:r>
          <w:rPr>
            <w:noProof/>
            <w:webHidden/>
          </w:rPr>
          <w:fldChar w:fldCharType="begin"/>
        </w:r>
        <w:r>
          <w:rPr>
            <w:noProof/>
            <w:webHidden/>
          </w:rPr>
          <w:instrText xml:space="preserve"> PAGEREF _Toc234496180 \h </w:instrText>
        </w:r>
        <w:r>
          <w:rPr>
            <w:noProof/>
            <w:webHidden/>
          </w:rPr>
        </w:r>
        <w:r>
          <w:rPr>
            <w:noProof/>
            <w:webHidden/>
          </w:rPr>
          <w:fldChar w:fldCharType="separate"/>
        </w:r>
        <w:r>
          <w:rPr>
            <w:noProof/>
            <w:webHidden/>
          </w:rPr>
          <w:t>3</w:t>
        </w:r>
        <w:r>
          <w:rPr>
            <w:noProof/>
            <w:webHidden/>
          </w:rPr>
          <w:fldChar w:fldCharType="end"/>
        </w:r>
      </w:hyperlink>
    </w:p>
    <w:p w14:paraId="73D37E5E" w14:textId="1A56AC09"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181" w:history="1">
        <w:r w:rsidRPr="00524EFD">
          <w:rPr>
            <w:rStyle w:val="Hyperlink"/>
            <w:noProof/>
          </w:rPr>
          <w:t>1.4</w:t>
        </w:r>
        <w:r>
          <w:rPr>
            <w:rFonts w:asciiTheme="minorHAnsi" w:eastAsiaTheme="minorEastAsia" w:hAnsiTheme="minorHAnsi" w:cstheme="minorBidi"/>
            <w:caps w:val="0"/>
            <w:noProof/>
            <w:kern w:val="2"/>
            <w:sz w:val="24"/>
            <w14:ligatures w14:val="standardContextual"/>
          </w:rPr>
          <w:tab/>
        </w:r>
        <w:r w:rsidRPr="00524EFD">
          <w:rPr>
            <w:rStyle w:val="Hyperlink"/>
            <w:noProof/>
          </w:rPr>
          <w:t>ORDER OF PRECEDENCE OF CONTRACTUAL TERMS</w:t>
        </w:r>
        <w:r>
          <w:rPr>
            <w:noProof/>
            <w:webHidden/>
          </w:rPr>
          <w:tab/>
        </w:r>
        <w:r>
          <w:rPr>
            <w:noProof/>
            <w:webHidden/>
          </w:rPr>
          <w:fldChar w:fldCharType="begin"/>
        </w:r>
        <w:r>
          <w:rPr>
            <w:noProof/>
            <w:webHidden/>
          </w:rPr>
          <w:instrText xml:space="preserve"> PAGEREF _Toc234496181 \h </w:instrText>
        </w:r>
        <w:r>
          <w:rPr>
            <w:noProof/>
            <w:webHidden/>
          </w:rPr>
        </w:r>
        <w:r>
          <w:rPr>
            <w:noProof/>
            <w:webHidden/>
          </w:rPr>
          <w:fldChar w:fldCharType="separate"/>
        </w:r>
        <w:r>
          <w:rPr>
            <w:noProof/>
            <w:webHidden/>
          </w:rPr>
          <w:t>3</w:t>
        </w:r>
        <w:r>
          <w:rPr>
            <w:noProof/>
            <w:webHidden/>
          </w:rPr>
          <w:fldChar w:fldCharType="end"/>
        </w:r>
      </w:hyperlink>
    </w:p>
    <w:p w14:paraId="13A3CBB8" w14:textId="06597EF0"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182" w:history="1">
        <w:r w:rsidRPr="00524EFD">
          <w:rPr>
            <w:rStyle w:val="Hyperlink"/>
            <w:noProof/>
          </w:rPr>
          <w:t>1.5</w:t>
        </w:r>
        <w:r>
          <w:rPr>
            <w:rFonts w:asciiTheme="minorHAnsi" w:eastAsiaTheme="minorEastAsia" w:hAnsiTheme="minorHAnsi" w:cstheme="minorBidi"/>
            <w:caps w:val="0"/>
            <w:noProof/>
            <w:kern w:val="2"/>
            <w:sz w:val="24"/>
            <w14:ligatures w14:val="standardContextual"/>
          </w:rPr>
          <w:tab/>
        </w:r>
        <w:r w:rsidRPr="00524EFD">
          <w:rPr>
            <w:rStyle w:val="Hyperlink"/>
            <w:noProof/>
          </w:rPr>
          <w:t>INTRASTATE COOPERATIVE PURCHASING</w:t>
        </w:r>
        <w:r>
          <w:rPr>
            <w:noProof/>
            <w:webHidden/>
          </w:rPr>
          <w:tab/>
        </w:r>
        <w:r>
          <w:rPr>
            <w:noProof/>
            <w:webHidden/>
          </w:rPr>
          <w:fldChar w:fldCharType="begin"/>
        </w:r>
        <w:r>
          <w:rPr>
            <w:noProof/>
            <w:webHidden/>
          </w:rPr>
          <w:instrText xml:space="preserve"> PAGEREF _Toc234496182 \h </w:instrText>
        </w:r>
        <w:r>
          <w:rPr>
            <w:noProof/>
            <w:webHidden/>
          </w:rPr>
        </w:r>
        <w:r>
          <w:rPr>
            <w:noProof/>
            <w:webHidden/>
          </w:rPr>
          <w:fldChar w:fldCharType="separate"/>
        </w:r>
        <w:r>
          <w:rPr>
            <w:noProof/>
            <w:webHidden/>
          </w:rPr>
          <w:t>3</w:t>
        </w:r>
        <w:r>
          <w:rPr>
            <w:noProof/>
            <w:webHidden/>
          </w:rPr>
          <w:fldChar w:fldCharType="end"/>
        </w:r>
      </w:hyperlink>
    </w:p>
    <w:p w14:paraId="0DCB1728" w14:textId="4703684A" w:rsidR="00E9332A" w:rsidRDefault="00E9332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4496183" w:history="1">
        <w:r w:rsidRPr="00524EFD">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524EFD">
          <w:rPr>
            <w:rStyle w:val="Hyperlink"/>
            <w:noProof/>
          </w:rPr>
          <w:t>PRE-QUOTE SUBMISSION INFORMATION</w:t>
        </w:r>
        <w:r>
          <w:rPr>
            <w:noProof/>
            <w:webHidden/>
          </w:rPr>
          <w:tab/>
        </w:r>
        <w:r>
          <w:rPr>
            <w:noProof/>
            <w:webHidden/>
          </w:rPr>
          <w:fldChar w:fldCharType="begin"/>
        </w:r>
        <w:r>
          <w:rPr>
            <w:noProof/>
            <w:webHidden/>
          </w:rPr>
          <w:instrText xml:space="preserve"> PAGEREF _Toc234496183 \h </w:instrText>
        </w:r>
        <w:r>
          <w:rPr>
            <w:noProof/>
            <w:webHidden/>
          </w:rPr>
        </w:r>
        <w:r>
          <w:rPr>
            <w:noProof/>
            <w:webHidden/>
          </w:rPr>
          <w:fldChar w:fldCharType="separate"/>
        </w:r>
        <w:r>
          <w:rPr>
            <w:noProof/>
            <w:webHidden/>
          </w:rPr>
          <w:t>4</w:t>
        </w:r>
        <w:r>
          <w:rPr>
            <w:noProof/>
            <w:webHidden/>
          </w:rPr>
          <w:fldChar w:fldCharType="end"/>
        </w:r>
      </w:hyperlink>
    </w:p>
    <w:p w14:paraId="43440DAE" w14:textId="5E739CEE"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184" w:history="1">
        <w:r w:rsidRPr="00524EFD">
          <w:rPr>
            <w:rStyle w:val="Hyperlink"/>
            <w:noProof/>
          </w:rPr>
          <w:t>2.1</w:t>
        </w:r>
        <w:r>
          <w:rPr>
            <w:rFonts w:asciiTheme="minorHAnsi" w:eastAsiaTheme="minorEastAsia" w:hAnsiTheme="minorHAnsi" w:cstheme="minorBidi"/>
            <w:caps w:val="0"/>
            <w:noProof/>
            <w:kern w:val="2"/>
            <w:sz w:val="24"/>
            <w14:ligatures w14:val="standardContextual"/>
          </w:rPr>
          <w:tab/>
        </w:r>
        <w:r w:rsidRPr="00524EFD">
          <w:rPr>
            <w:rStyle w:val="Hyperlink"/>
            <w:noProof/>
          </w:rPr>
          <w:t>ELECTRONIC QUESTION AND ANSWER PERIOD</w:t>
        </w:r>
        <w:r>
          <w:rPr>
            <w:noProof/>
            <w:webHidden/>
          </w:rPr>
          <w:tab/>
        </w:r>
        <w:r>
          <w:rPr>
            <w:noProof/>
            <w:webHidden/>
          </w:rPr>
          <w:fldChar w:fldCharType="begin"/>
        </w:r>
        <w:r>
          <w:rPr>
            <w:noProof/>
            <w:webHidden/>
          </w:rPr>
          <w:instrText xml:space="preserve"> PAGEREF _Toc234496184 \h </w:instrText>
        </w:r>
        <w:r>
          <w:rPr>
            <w:noProof/>
            <w:webHidden/>
          </w:rPr>
        </w:r>
        <w:r>
          <w:rPr>
            <w:noProof/>
            <w:webHidden/>
          </w:rPr>
          <w:fldChar w:fldCharType="separate"/>
        </w:r>
        <w:r>
          <w:rPr>
            <w:noProof/>
            <w:webHidden/>
          </w:rPr>
          <w:t>4</w:t>
        </w:r>
        <w:r>
          <w:rPr>
            <w:noProof/>
            <w:webHidden/>
          </w:rPr>
          <w:fldChar w:fldCharType="end"/>
        </w:r>
      </w:hyperlink>
    </w:p>
    <w:p w14:paraId="24CDB63D" w14:textId="1686C88B"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185" w:history="1">
        <w:r w:rsidRPr="00524EFD">
          <w:rPr>
            <w:rStyle w:val="Hyperlink"/>
            <w:noProof/>
          </w:rPr>
          <w:t>2.2</w:t>
        </w:r>
        <w:r>
          <w:rPr>
            <w:rFonts w:asciiTheme="minorHAnsi" w:eastAsiaTheme="minorEastAsia" w:hAnsiTheme="minorHAnsi" w:cstheme="minorBidi"/>
            <w:caps w:val="0"/>
            <w:noProof/>
            <w:kern w:val="2"/>
            <w:sz w:val="24"/>
            <w14:ligatures w14:val="standardContextual"/>
          </w:rPr>
          <w:tab/>
        </w:r>
        <w:r w:rsidRPr="00524EFD">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_Toc234496185 \h </w:instrText>
        </w:r>
        <w:r>
          <w:rPr>
            <w:noProof/>
            <w:webHidden/>
          </w:rPr>
        </w:r>
        <w:r>
          <w:rPr>
            <w:noProof/>
            <w:webHidden/>
          </w:rPr>
          <w:fldChar w:fldCharType="separate"/>
        </w:r>
        <w:r>
          <w:rPr>
            <w:noProof/>
            <w:webHidden/>
          </w:rPr>
          <w:t>4</w:t>
        </w:r>
        <w:r>
          <w:rPr>
            <w:noProof/>
            <w:webHidden/>
          </w:rPr>
          <w:fldChar w:fldCharType="end"/>
        </w:r>
      </w:hyperlink>
    </w:p>
    <w:p w14:paraId="02D4F677" w14:textId="5C40D9F8"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186" w:history="1">
        <w:r w:rsidRPr="00524EFD">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524EFD">
          <w:rPr>
            <w:rStyle w:val="Hyperlink"/>
            <w:rFonts w:eastAsia="MS Mincho"/>
            <w:noProof/>
          </w:rPr>
          <w:t>BID AMENDMENTS</w:t>
        </w:r>
        <w:r>
          <w:rPr>
            <w:noProof/>
            <w:webHidden/>
          </w:rPr>
          <w:tab/>
        </w:r>
        <w:r>
          <w:rPr>
            <w:noProof/>
            <w:webHidden/>
          </w:rPr>
          <w:fldChar w:fldCharType="begin"/>
        </w:r>
        <w:r>
          <w:rPr>
            <w:noProof/>
            <w:webHidden/>
          </w:rPr>
          <w:instrText xml:space="preserve"> PAGEREF _Toc234496186 \h </w:instrText>
        </w:r>
        <w:r>
          <w:rPr>
            <w:noProof/>
            <w:webHidden/>
          </w:rPr>
        </w:r>
        <w:r>
          <w:rPr>
            <w:noProof/>
            <w:webHidden/>
          </w:rPr>
          <w:fldChar w:fldCharType="separate"/>
        </w:r>
        <w:r>
          <w:rPr>
            <w:noProof/>
            <w:webHidden/>
          </w:rPr>
          <w:t>4</w:t>
        </w:r>
        <w:r>
          <w:rPr>
            <w:noProof/>
            <w:webHidden/>
          </w:rPr>
          <w:fldChar w:fldCharType="end"/>
        </w:r>
      </w:hyperlink>
    </w:p>
    <w:p w14:paraId="3EFFDE77" w14:textId="21657E0C"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187" w:history="1">
        <w:r w:rsidRPr="00524EFD">
          <w:rPr>
            <w:rStyle w:val="Hyperlink"/>
            <w:noProof/>
          </w:rPr>
          <w:t>2.4</w:t>
        </w:r>
        <w:r>
          <w:rPr>
            <w:rFonts w:asciiTheme="minorHAnsi" w:eastAsiaTheme="minorEastAsia" w:hAnsiTheme="minorHAnsi" w:cstheme="minorBidi"/>
            <w:caps w:val="0"/>
            <w:noProof/>
            <w:kern w:val="2"/>
            <w:sz w:val="24"/>
            <w14:ligatures w14:val="standardContextual"/>
          </w:rPr>
          <w:tab/>
        </w:r>
        <w:r w:rsidRPr="00524EFD">
          <w:rPr>
            <w:rStyle w:val="Hyperlink"/>
            <w:noProof/>
          </w:rPr>
          <w:t>MANDATORY/OPTIONAL SITE VISIT</w:t>
        </w:r>
        <w:r>
          <w:rPr>
            <w:noProof/>
            <w:webHidden/>
          </w:rPr>
          <w:tab/>
        </w:r>
        <w:r>
          <w:rPr>
            <w:noProof/>
            <w:webHidden/>
          </w:rPr>
          <w:fldChar w:fldCharType="begin"/>
        </w:r>
        <w:r>
          <w:rPr>
            <w:noProof/>
            <w:webHidden/>
          </w:rPr>
          <w:instrText xml:space="preserve"> PAGEREF _Toc234496187 \h </w:instrText>
        </w:r>
        <w:r>
          <w:rPr>
            <w:noProof/>
            <w:webHidden/>
          </w:rPr>
        </w:r>
        <w:r>
          <w:rPr>
            <w:noProof/>
            <w:webHidden/>
          </w:rPr>
          <w:fldChar w:fldCharType="separate"/>
        </w:r>
        <w:r>
          <w:rPr>
            <w:noProof/>
            <w:webHidden/>
          </w:rPr>
          <w:t>4</w:t>
        </w:r>
        <w:r>
          <w:rPr>
            <w:noProof/>
            <w:webHidden/>
          </w:rPr>
          <w:fldChar w:fldCharType="end"/>
        </w:r>
      </w:hyperlink>
    </w:p>
    <w:p w14:paraId="79064DA7" w14:textId="410C1CE1"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188" w:history="1">
        <w:r w:rsidRPr="00524EFD">
          <w:rPr>
            <w:rStyle w:val="Hyperlink"/>
            <w:noProof/>
          </w:rPr>
          <w:t>2.5</w:t>
        </w:r>
        <w:r>
          <w:rPr>
            <w:rFonts w:asciiTheme="minorHAnsi" w:eastAsiaTheme="minorEastAsia" w:hAnsiTheme="minorHAnsi" w:cstheme="minorBidi"/>
            <w:caps w:val="0"/>
            <w:noProof/>
            <w:kern w:val="2"/>
            <w:sz w:val="24"/>
            <w14:ligatures w14:val="standardContextual"/>
          </w:rPr>
          <w:tab/>
        </w:r>
        <w:r w:rsidRPr="00524EFD">
          <w:rPr>
            <w:rStyle w:val="Hyperlink"/>
            <w:noProof/>
          </w:rPr>
          <w:t>OPTIONAL PRE-QUOTE CONFERENCE</w:t>
        </w:r>
        <w:r>
          <w:rPr>
            <w:noProof/>
            <w:webHidden/>
          </w:rPr>
          <w:tab/>
        </w:r>
        <w:r>
          <w:rPr>
            <w:noProof/>
            <w:webHidden/>
          </w:rPr>
          <w:fldChar w:fldCharType="begin"/>
        </w:r>
        <w:r>
          <w:rPr>
            <w:noProof/>
            <w:webHidden/>
          </w:rPr>
          <w:instrText xml:space="preserve"> PAGEREF _Toc234496188 \h </w:instrText>
        </w:r>
        <w:r>
          <w:rPr>
            <w:noProof/>
            <w:webHidden/>
          </w:rPr>
        </w:r>
        <w:r>
          <w:rPr>
            <w:noProof/>
            <w:webHidden/>
          </w:rPr>
          <w:fldChar w:fldCharType="separate"/>
        </w:r>
        <w:r>
          <w:rPr>
            <w:noProof/>
            <w:webHidden/>
          </w:rPr>
          <w:t>4</w:t>
        </w:r>
        <w:r>
          <w:rPr>
            <w:noProof/>
            <w:webHidden/>
          </w:rPr>
          <w:fldChar w:fldCharType="end"/>
        </w:r>
      </w:hyperlink>
    </w:p>
    <w:p w14:paraId="01DDE905" w14:textId="4885CDAF"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189" w:history="1">
        <w:r w:rsidRPr="00524EFD">
          <w:rPr>
            <w:rStyle w:val="Hyperlink"/>
            <w:noProof/>
          </w:rPr>
          <w:t>2.6</w:t>
        </w:r>
        <w:r>
          <w:rPr>
            <w:rFonts w:asciiTheme="minorHAnsi" w:eastAsiaTheme="minorEastAsia" w:hAnsiTheme="minorHAnsi" w:cstheme="minorBidi"/>
            <w:caps w:val="0"/>
            <w:noProof/>
            <w:kern w:val="2"/>
            <w:sz w:val="24"/>
            <w14:ligatures w14:val="standardContextual"/>
          </w:rPr>
          <w:tab/>
        </w:r>
        <w:r w:rsidRPr="00524EFD">
          <w:rPr>
            <w:rStyle w:val="Hyperlink"/>
            <w:noProof/>
          </w:rPr>
          <w:t>PRE-QUOTE DOCUMENT REVIEW</w:t>
        </w:r>
        <w:r>
          <w:rPr>
            <w:noProof/>
            <w:webHidden/>
          </w:rPr>
          <w:tab/>
        </w:r>
        <w:r>
          <w:rPr>
            <w:noProof/>
            <w:webHidden/>
          </w:rPr>
          <w:fldChar w:fldCharType="begin"/>
        </w:r>
        <w:r>
          <w:rPr>
            <w:noProof/>
            <w:webHidden/>
          </w:rPr>
          <w:instrText xml:space="preserve"> PAGEREF _Toc234496189 \h </w:instrText>
        </w:r>
        <w:r>
          <w:rPr>
            <w:noProof/>
            <w:webHidden/>
          </w:rPr>
        </w:r>
        <w:r>
          <w:rPr>
            <w:noProof/>
            <w:webHidden/>
          </w:rPr>
          <w:fldChar w:fldCharType="separate"/>
        </w:r>
        <w:r>
          <w:rPr>
            <w:noProof/>
            <w:webHidden/>
          </w:rPr>
          <w:t>5</w:t>
        </w:r>
        <w:r>
          <w:rPr>
            <w:noProof/>
            <w:webHidden/>
          </w:rPr>
          <w:fldChar w:fldCharType="end"/>
        </w:r>
      </w:hyperlink>
    </w:p>
    <w:p w14:paraId="39412747" w14:textId="711A5517" w:rsidR="00E9332A" w:rsidRDefault="00E9332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4496190" w:history="1">
        <w:r w:rsidRPr="00524EFD">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524EFD">
          <w:rPr>
            <w:rStyle w:val="Hyperlink"/>
            <w:noProof/>
          </w:rPr>
          <w:t>QUOTE SUBMISSION REQUIREMENTS</w:t>
        </w:r>
        <w:r>
          <w:rPr>
            <w:noProof/>
            <w:webHidden/>
          </w:rPr>
          <w:tab/>
        </w:r>
        <w:r>
          <w:rPr>
            <w:noProof/>
            <w:webHidden/>
          </w:rPr>
          <w:fldChar w:fldCharType="begin"/>
        </w:r>
        <w:r>
          <w:rPr>
            <w:noProof/>
            <w:webHidden/>
          </w:rPr>
          <w:instrText xml:space="preserve"> PAGEREF _Toc234496190 \h </w:instrText>
        </w:r>
        <w:r>
          <w:rPr>
            <w:noProof/>
            <w:webHidden/>
          </w:rPr>
        </w:r>
        <w:r>
          <w:rPr>
            <w:noProof/>
            <w:webHidden/>
          </w:rPr>
          <w:fldChar w:fldCharType="separate"/>
        </w:r>
        <w:r>
          <w:rPr>
            <w:noProof/>
            <w:webHidden/>
          </w:rPr>
          <w:t>6</w:t>
        </w:r>
        <w:r>
          <w:rPr>
            <w:noProof/>
            <w:webHidden/>
          </w:rPr>
          <w:fldChar w:fldCharType="end"/>
        </w:r>
      </w:hyperlink>
    </w:p>
    <w:p w14:paraId="138CAD0F" w14:textId="0ADCE20B"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191" w:history="1">
        <w:r w:rsidRPr="00524EFD">
          <w:rPr>
            <w:rStyle w:val="Hyperlink"/>
            <w:noProof/>
          </w:rPr>
          <w:t>3.1</w:t>
        </w:r>
        <w:r>
          <w:rPr>
            <w:rFonts w:asciiTheme="minorHAnsi" w:eastAsiaTheme="minorEastAsia" w:hAnsiTheme="minorHAnsi" w:cstheme="minorBidi"/>
            <w:caps w:val="0"/>
            <w:noProof/>
            <w:kern w:val="2"/>
            <w:sz w:val="24"/>
            <w14:ligatures w14:val="standardContextual"/>
          </w:rPr>
          <w:tab/>
        </w:r>
        <w:r w:rsidRPr="00524EFD">
          <w:rPr>
            <w:rStyle w:val="Hyperlink"/>
            <w:noProof/>
          </w:rPr>
          <w:t>QUOTE SUBMISSION</w:t>
        </w:r>
        <w:r>
          <w:rPr>
            <w:noProof/>
            <w:webHidden/>
          </w:rPr>
          <w:tab/>
        </w:r>
        <w:r>
          <w:rPr>
            <w:noProof/>
            <w:webHidden/>
          </w:rPr>
          <w:fldChar w:fldCharType="begin"/>
        </w:r>
        <w:r>
          <w:rPr>
            <w:noProof/>
            <w:webHidden/>
          </w:rPr>
          <w:instrText xml:space="preserve"> PAGEREF _Toc234496191 \h </w:instrText>
        </w:r>
        <w:r>
          <w:rPr>
            <w:noProof/>
            <w:webHidden/>
          </w:rPr>
        </w:r>
        <w:r>
          <w:rPr>
            <w:noProof/>
            <w:webHidden/>
          </w:rPr>
          <w:fldChar w:fldCharType="separate"/>
        </w:r>
        <w:r>
          <w:rPr>
            <w:noProof/>
            <w:webHidden/>
          </w:rPr>
          <w:t>6</w:t>
        </w:r>
        <w:r>
          <w:rPr>
            <w:noProof/>
            <w:webHidden/>
          </w:rPr>
          <w:fldChar w:fldCharType="end"/>
        </w:r>
      </w:hyperlink>
    </w:p>
    <w:p w14:paraId="16D7CFE6" w14:textId="4A904695"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192" w:history="1">
        <w:r w:rsidRPr="00524EFD">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524EFD">
          <w:rPr>
            <w:rStyle w:val="Hyperlink"/>
            <w:noProof/>
          </w:rPr>
          <w:t>BIDDER</w:t>
        </w:r>
        <w:r w:rsidRPr="00524EFD">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_Toc234496192 \h </w:instrText>
        </w:r>
        <w:r>
          <w:rPr>
            <w:noProof/>
            <w:webHidden/>
          </w:rPr>
        </w:r>
        <w:r>
          <w:rPr>
            <w:noProof/>
            <w:webHidden/>
          </w:rPr>
          <w:fldChar w:fldCharType="separate"/>
        </w:r>
        <w:r>
          <w:rPr>
            <w:noProof/>
            <w:webHidden/>
          </w:rPr>
          <w:t>6</w:t>
        </w:r>
        <w:r>
          <w:rPr>
            <w:noProof/>
            <w:webHidden/>
          </w:rPr>
          <w:fldChar w:fldCharType="end"/>
        </w:r>
      </w:hyperlink>
    </w:p>
    <w:p w14:paraId="704F6DEA" w14:textId="7A8D9464"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193" w:history="1">
        <w:r w:rsidRPr="00524EFD">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524EFD">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_Toc234496193 \h </w:instrText>
        </w:r>
        <w:r>
          <w:rPr>
            <w:noProof/>
            <w:webHidden/>
          </w:rPr>
        </w:r>
        <w:r>
          <w:rPr>
            <w:noProof/>
            <w:webHidden/>
          </w:rPr>
          <w:fldChar w:fldCharType="separate"/>
        </w:r>
        <w:r>
          <w:rPr>
            <w:noProof/>
            <w:webHidden/>
          </w:rPr>
          <w:t>6</w:t>
        </w:r>
        <w:r>
          <w:rPr>
            <w:noProof/>
            <w:webHidden/>
          </w:rPr>
          <w:fldChar w:fldCharType="end"/>
        </w:r>
      </w:hyperlink>
    </w:p>
    <w:p w14:paraId="32388F2A" w14:textId="43B43AAC"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194" w:history="1">
        <w:r w:rsidRPr="00524EFD">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524EFD">
          <w:rPr>
            <w:rStyle w:val="Hyperlink"/>
            <w:rFonts w:eastAsia="MS Mincho"/>
            <w:noProof/>
          </w:rPr>
          <w:t>QUOTE ERRORS</w:t>
        </w:r>
        <w:r>
          <w:rPr>
            <w:noProof/>
            <w:webHidden/>
          </w:rPr>
          <w:tab/>
        </w:r>
        <w:r>
          <w:rPr>
            <w:noProof/>
            <w:webHidden/>
          </w:rPr>
          <w:fldChar w:fldCharType="begin"/>
        </w:r>
        <w:r>
          <w:rPr>
            <w:noProof/>
            <w:webHidden/>
          </w:rPr>
          <w:instrText xml:space="preserve"> PAGEREF _Toc234496194 \h </w:instrText>
        </w:r>
        <w:r>
          <w:rPr>
            <w:noProof/>
            <w:webHidden/>
          </w:rPr>
        </w:r>
        <w:r>
          <w:rPr>
            <w:noProof/>
            <w:webHidden/>
          </w:rPr>
          <w:fldChar w:fldCharType="separate"/>
        </w:r>
        <w:r>
          <w:rPr>
            <w:noProof/>
            <w:webHidden/>
          </w:rPr>
          <w:t>6</w:t>
        </w:r>
        <w:r>
          <w:rPr>
            <w:noProof/>
            <w:webHidden/>
          </w:rPr>
          <w:fldChar w:fldCharType="end"/>
        </w:r>
      </w:hyperlink>
    </w:p>
    <w:p w14:paraId="3ED8FA20" w14:textId="31DE8432"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195" w:history="1">
        <w:r w:rsidRPr="00524EFD">
          <w:rPr>
            <w:rStyle w:val="Hyperlink"/>
            <w:noProof/>
          </w:rPr>
          <w:t>3.5</w:t>
        </w:r>
        <w:r>
          <w:rPr>
            <w:rFonts w:asciiTheme="minorHAnsi" w:eastAsiaTheme="minorEastAsia" w:hAnsiTheme="minorHAnsi" w:cstheme="minorBidi"/>
            <w:caps w:val="0"/>
            <w:noProof/>
            <w:kern w:val="2"/>
            <w:sz w:val="24"/>
            <w14:ligatures w14:val="standardContextual"/>
          </w:rPr>
          <w:tab/>
        </w:r>
        <w:r w:rsidRPr="00524EFD">
          <w:rPr>
            <w:rStyle w:val="Hyperlink"/>
            <w:noProof/>
          </w:rPr>
          <w:t>QUOTE WITHDRAWAL PRIOR TO QUOTE OPENING</w:t>
        </w:r>
        <w:r>
          <w:rPr>
            <w:noProof/>
            <w:webHidden/>
          </w:rPr>
          <w:tab/>
        </w:r>
        <w:r>
          <w:rPr>
            <w:noProof/>
            <w:webHidden/>
          </w:rPr>
          <w:fldChar w:fldCharType="begin"/>
        </w:r>
        <w:r>
          <w:rPr>
            <w:noProof/>
            <w:webHidden/>
          </w:rPr>
          <w:instrText xml:space="preserve"> PAGEREF _Toc234496195 \h </w:instrText>
        </w:r>
        <w:r>
          <w:rPr>
            <w:noProof/>
            <w:webHidden/>
          </w:rPr>
        </w:r>
        <w:r>
          <w:rPr>
            <w:noProof/>
            <w:webHidden/>
          </w:rPr>
          <w:fldChar w:fldCharType="separate"/>
        </w:r>
        <w:r>
          <w:rPr>
            <w:noProof/>
            <w:webHidden/>
          </w:rPr>
          <w:t>6</w:t>
        </w:r>
        <w:r>
          <w:rPr>
            <w:noProof/>
            <w:webHidden/>
          </w:rPr>
          <w:fldChar w:fldCharType="end"/>
        </w:r>
      </w:hyperlink>
    </w:p>
    <w:p w14:paraId="25007C7C" w14:textId="5FAAEB0E"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196" w:history="1">
        <w:r w:rsidRPr="00524EFD">
          <w:rPr>
            <w:rStyle w:val="Hyperlink"/>
            <w:noProof/>
          </w:rPr>
          <w:t>3.6</w:t>
        </w:r>
        <w:r>
          <w:rPr>
            <w:rFonts w:asciiTheme="minorHAnsi" w:eastAsiaTheme="minorEastAsia" w:hAnsiTheme="minorHAnsi" w:cstheme="minorBidi"/>
            <w:caps w:val="0"/>
            <w:noProof/>
            <w:kern w:val="2"/>
            <w:sz w:val="24"/>
            <w14:ligatures w14:val="standardContextual"/>
          </w:rPr>
          <w:tab/>
        </w:r>
        <w:r w:rsidRPr="00524EFD">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_Toc234496196 \h </w:instrText>
        </w:r>
        <w:r>
          <w:rPr>
            <w:noProof/>
            <w:webHidden/>
          </w:rPr>
        </w:r>
        <w:r>
          <w:rPr>
            <w:noProof/>
            <w:webHidden/>
          </w:rPr>
          <w:fldChar w:fldCharType="separate"/>
        </w:r>
        <w:r>
          <w:rPr>
            <w:noProof/>
            <w:webHidden/>
          </w:rPr>
          <w:t>6</w:t>
        </w:r>
        <w:r>
          <w:rPr>
            <w:noProof/>
            <w:webHidden/>
          </w:rPr>
          <w:fldChar w:fldCharType="end"/>
        </w:r>
      </w:hyperlink>
    </w:p>
    <w:p w14:paraId="1EB4793D" w14:textId="49DCBB87"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197" w:history="1">
        <w:r w:rsidRPr="00524EFD">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524EFD">
          <w:rPr>
            <w:rStyle w:val="Hyperlink"/>
            <w:rFonts w:eastAsia="MS Mincho"/>
            <w:noProof/>
          </w:rPr>
          <w:t>JOINT VENTURE</w:t>
        </w:r>
        <w:r>
          <w:rPr>
            <w:noProof/>
            <w:webHidden/>
          </w:rPr>
          <w:tab/>
        </w:r>
        <w:r>
          <w:rPr>
            <w:noProof/>
            <w:webHidden/>
          </w:rPr>
          <w:fldChar w:fldCharType="begin"/>
        </w:r>
        <w:r>
          <w:rPr>
            <w:noProof/>
            <w:webHidden/>
          </w:rPr>
          <w:instrText xml:space="preserve"> PAGEREF _Toc234496197 \h </w:instrText>
        </w:r>
        <w:r>
          <w:rPr>
            <w:noProof/>
            <w:webHidden/>
          </w:rPr>
        </w:r>
        <w:r>
          <w:rPr>
            <w:noProof/>
            <w:webHidden/>
          </w:rPr>
          <w:fldChar w:fldCharType="separate"/>
        </w:r>
        <w:r>
          <w:rPr>
            <w:noProof/>
            <w:webHidden/>
          </w:rPr>
          <w:t>7</w:t>
        </w:r>
        <w:r>
          <w:rPr>
            <w:noProof/>
            <w:webHidden/>
          </w:rPr>
          <w:fldChar w:fldCharType="end"/>
        </w:r>
      </w:hyperlink>
    </w:p>
    <w:p w14:paraId="0C9BEAFC" w14:textId="58608895"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198" w:history="1">
        <w:r w:rsidRPr="00524EFD">
          <w:rPr>
            <w:rStyle w:val="Hyperlink"/>
            <w:noProof/>
          </w:rPr>
          <w:t>3.8</w:t>
        </w:r>
        <w:r>
          <w:rPr>
            <w:rFonts w:asciiTheme="minorHAnsi" w:eastAsiaTheme="minorEastAsia" w:hAnsiTheme="minorHAnsi" w:cstheme="minorBidi"/>
            <w:caps w:val="0"/>
            <w:noProof/>
            <w:kern w:val="2"/>
            <w:sz w:val="24"/>
            <w14:ligatures w14:val="standardContextual"/>
          </w:rPr>
          <w:tab/>
        </w:r>
        <w:r w:rsidRPr="00524EFD">
          <w:rPr>
            <w:rStyle w:val="Hyperlink"/>
            <w:noProof/>
          </w:rPr>
          <w:t>SMALL BUSINESS SET-ASIDE CONTRACTS</w:t>
        </w:r>
        <w:r>
          <w:rPr>
            <w:noProof/>
            <w:webHidden/>
          </w:rPr>
          <w:tab/>
        </w:r>
        <w:r>
          <w:rPr>
            <w:noProof/>
            <w:webHidden/>
          </w:rPr>
          <w:fldChar w:fldCharType="begin"/>
        </w:r>
        <w:r>
          <w:rPr>
            <w:noProof/>
            <w:webHidden/>
          </w:rPr>
          <w:instrText xml:space="preserve"> PAGEREF _Toc234496198 \h </w:instrText>
        </w:r>
        <w:r>
          <w:rPr>
            <w:noProof/>
            <w:webHidden/>
          </w:rPr>
        </w:r>
        <w:r>
          <w:rPr>
            <w:noProof/>
            <w:webHidden/>
          </w:rPr>
          <w:fldChar w:fldCharType="separate"/>
        </w:r>
        <w:r>
          <w:rPr>
            <w:noProof/>
            <w:webHidden/>
          </w:rPr>
          <w:t>7</w:t>
        </w:r>
        <w:r>
          <w:rPr>
            <w:noProof/>
            <w:webHidden/>
          </w:rPr>
          <w:fldChar w:fldCharType="end"/>
        </w:r>
      </w:hyperlink>
    </w:p>
    <w:p w14:paraId="54928682" w14:textId="52AE7C2D"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199" w:history="1">
        <w:r w:rsidRPr="00524EFD">
          <w:rPr>
            <w:rStyle w:val="Hyperlink"/>
            <w:noProof/>
          </w:rPr>
          <w:t>3.9</w:t>
        </w:r>
        <w:r>
          <w:rPr>
            <w:rFonts w:asciiTheme="minorHAnsi" w:eastAsiaTheme="minorEastAsia" w:hAnsiTheme="minorHAnsi" w:cstheme="minorBidi"/>
            <w:caps w:val="0"/>
            <w:noProof/>
            <w:kern w:val="2"/>
            <w:sz w:val="24"/>
            <w14:ligatures w14:val="standardContextual"/>
          </w:rPr>
          <w:tab/>
        </w:r>
        <w:r w:rsidRPr="00524EFD">
          <w:rPr>
            <w:rStyle w:val="Hyperlink"/>
            <w:noProof/>
          </w:rPr>
          <w:t>DISABLED VETERANS’ BUSINESS SET-ASIDE CONTRACT</w:t>
        </w:r>
        <w:r>
          <w:rPr>
            <w:noProof/>
            <w:webHidden/>
          </w:rPr>
          <w:tab/>
        </w:r>
        <w:r>
          <w:rPr>
            <w:noProof/>
            <w:webHidden/>
          </w:rPr>
          <w:fldChar w:fldCharType="begin"/>
        </w:r>
        <w:r>
          <w:rPr>
            <w:noProof/>
            <w:webHidden/>
          </w:rPr>
          <w:instrText xml:space="preserve"> PAGEREF _Toc234496199 \h </w:instrText>
        </w:r>
        <w:r>
          <w:rPr>
            <w:noProof/>
            <w:webHidden/>
          </w:rPr>
        </w:r>
        <w:r>
          <w:rPr>
            <w:noProof/>
            <w:webHidden/>
          </w:rPr>
          <w:fldChar w:fldCharType="separate"/>
        </w:r>
        <w:r>
          <w:rPr>
            <w:noProof/>
            <w:webHidden/>
          </w:rPr>
          <w:t>7</w:t>
        </w:r>
        <w:r>
          <w:rPr>
            <w:noProof/>
            <w:webHidden/>
          </w:rPr>
          <w:fldChar w:fldCharType="end"/>
        </w:r>
      </w:hyperlink>
    </w:p>
    <w:p w14:paraId="143F1593" w14:textId="19D4DC8B"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00" w:history="1">
        <w:r w:rsidRPr="00524EFD">
          <w:rPr>
            <w:rStyle w:val="Hyperlink"/>
            <w:noProof/>
          </w:rPr>
          <w:t>3.10</w:t>
        </w:r>
        <w:r>
          <w:rPr>
            <w:rFonts w:asciiTheme="minorHAnsi" w:eastAsiaTheme="minorEastAsia" w:hAnsiTheme="minorHAnsi" w:cstheme="minorBidi"/>
            <w:caps w:val="0"/>
            <w:noProof/>
            <w:kern w:val="2"/>
            <w:sz w:val="24"/>
            <w14:ligatures w14:val="standardContextual"/>
          </w:rPr>
          <w:tab/>
        </w:r>
        <w:r w:rsidRPr="00524EFD">
          <w:rPr>
            <w:rStyle w:val="Hyperlink"/>
            <w:noProof/>
          </w:rPr>
          <w:t>BID SECURITY</w:t>
        </w:r>
        <w:r>
          <w:rPr>
            <w:noProof/>
            <w:webHidden/>
          </w:rPr>
          <w:tab/>
        </w:r>
        <w:r>
          <w:rPr>
            <w:noProof/>
            <w:webHidden/>
          </w:rPr>
          <w:fldChar w:fldCharType="begin"/>
        </w:r>
        <w:r>
          <w:rPr>
            <w:noProof/>
            <w:webHidden/>
          </w:rPr>
          <w:instrText xml:space="preserve"> PAGEREF _Toc234496200 \h </w:instrText>
        </w:r>
        <w:r>
          <w:rPr>
            <w:noProof/>
            <w:webHidden/>
          </w:rPr>
        </w:r>
        <w:r>
          <w:rPr>
            <w:noProof/>
            <w:webHidden/>
          </w:rPr>
          <w:fldChar w:fldCharType="separate"/>
        </w:r>
        <w:r>
          <w:rPr>
            <w:noProof/>
            <w:webHidden/>
          </w:rPr>
          <w:t>7</w:t>
        </w:r>
        <w:r>
          <w:rPr>
            <w:noProof/>
            <w:webHidden/>
          </w:rPr>
          <w:fldChar w:fldCharType="end"/>
        </w:r>
      </w:hyperlink>
    </w:p>
    <w:p w14:paraId="532B74E7" w14:textId="05D6C806"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01" w:history="1">
        <w:r w:rsidRPr="00524EFD">
          <w:rPr>
            <w:rStyle w:val="Hyperlink"/>
            <w:noProof/>
          </w:rPr>
          <w:t>3.11</w:t>
        </w:r>
        <w:r>
          <w:rPr>
            <w:rFonts w:asciiTheme="minorHAnsi" w:eastAsiaTheme="minorEastAsia" w:hAnsiTheme="minorHAnsi" w:cstheme="minorBidi"/>
            <w:caps w:val="0"/>
            <w:noProof/>
            <w:kern w:val="2"/>
            <w:sz w:val="24"/>
            <w14:ligatures w14:val="standardContextual"/>
          </w:rPr>
          <w:tab/>
        </w:r>
        <w:r w:rsidRPr="00524EFD">
          <w:rPr>
            <w:rStyle w:val="Hyperlink"/>
            <w:noProof/>
          </w:rPr>
          <w:t>BIDDER ADDITIONAL TERMS SUBMITTED WITH THE QUOTE</w:t>
        </w:r>
        <w:r>
          <w:rPr>
            <w:noProof/>
            <w:webHidden/>
          </w:rPr>
          <w:tab/>
        </w:r>
        <w:r>
          <w:rPr>
            <w:noProof/>
            <w:webHidden/>
          </w:rPr>
          <w:fldChar w:fldCharType="begin"/>
        </w:r>
        <w:r>
          <w:rPr>
            <w:noProof/>
            <w:webHidden/>
          </w:rPr>
          <w:instrText xml:space="preserve"> PAGEREF _Toc234496201 \h </w:instrText>
        </w:r>
        <w:r>
          <w:rPr>
            <w:noProof/>
            <w:webHidden/>
          </w:rPr>
        </w:r>
        <w:r>
          <w:rPr>
            <w:noProof/>
            <w:webHidden/>
          </w:rPr>
          <w:fldChar w:fldCharType="separate"/>
        </w:r>
        <w:r>
          <w:rPr>
            <w:noProof/>
            <w:webHidden/>
          </w:rPr>
          <w:t>7</w:t>
        </w:r>
        <w:r>
          <w:rPr>
            <w:noProof/>
            <w:webHidden/>
          </w:rPr>
          <w:fldChar w:fldCharType="end"/>
        </w:r>
      </w:hyperlink>
    </w:p>
    <w:p w14:paraId="4530AD37" w14:textId="55E63B5F"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02" w:history="1">
        <w:r w:rsidRPr="00524EFD">
          <w:rPr>
            <w:rStyle w:val="Hyperlink"/>
            <w:noProof/>
          </w:rPr>
          <w:t>3.12</w:t>
        </w:r>
        <w:r>
          <w:rPr>
            <w:rFonts w:asciiTheme="minorHAnsi" w:eastAsiaTheme="minorEastAsia" w:hAnsiTheme="minorHAnsi" w:cstheme="minorBidi"/>
            <w:caps w:val="0"/>
            <w:noProof/>
            <w:kern w:val="2"/>
            <w:sz w:val="24"/>
            <w14:ligatures w14:val="standardContextual"/>
          </w:rPr>
          <w:tab/>
        </w:r>
        <w:r w:rsidRPr="00524EFD">
          <w:rPr>
            <w:rStyle w:val="Hyperlink"/>
            <w:noProof/>
          </w:rPr>
          <w:t>QUOTE CONTENT</w:t>
        </w:r>
        <w:r>
          <w:rPr>
            <w:noProof/>
            <w:webHidden/>
          </w:rPr>
          <w:tab/>
        </w:r>
        <w:r>
          <w:rPr>
            <w:noProof/>
            <w:webHidden/>
          </w:rPr>
          <w:fldChar w:fldCharType="begin"/>
        </w:r>
        <w:r>
          <w:rPr>
            <w:noProof/>
            <w:webHidden/>
          </w:rPr>
          <w:instrText xml:space="preserve"> PAGEREF _Toc234496202 \h </w:instrText>
        </w:r>
        <w:r>
          <w:rPr>
            <w:noProof/>
            <w:webHidden/>
          </w:rPr>
        </w:r>
        <w:r>
          <w:rPr>
            <w:noProof/>
            <w:webHidden/>
          </w:rPr>
          <w:fldChar w:fldCharType="separate"/>
        </w:r>
        <w:r>
          <w:rPr>
            <w:noProof/>
            <w:webHidden/>
          </w:rPr>
          <w:t>7</w:t>
        </w:r>
        <w:r>
          <w:rPr>
            <w:noProof/>
            <w:webHidden/>
          </w:rPr>
          <w:fldChar w:fldCharType="end"/>
        </w:r>
      </w:hyperlink>
    </w:p>
    <w:p w14:paraId="7771F503" w14:textId="6A4C1692"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03" w:history="1">
        <w:r w:rsidRPr="00524EFD">
          <w:rPr>
            <w:rStyle w:val="Hyperlink"/>
            <w:noProof/>
          </w:rPr>
          <w:t>3.13</w:t>
        </w:r>
        <w:r>
          <w:rPr>
            <w:rFonts w:asciiTheme="minorHAnsi" w:eastAsiaTheme="minorEastAsia" w:hAnsiTheme="minorHAnsi" w:cstheme="minorBidi"/>
            <w:caps w:val="0"/>
            <w:noProof/>
            <w:kern w:val="2"/>
            <w:sz w:val="24"/>
            <w14:ligatures w14:val="standardContextual"/>
          </w:rPr>
          <w:tab/>
        </w:r>
        <w:r w:rsidRPr="00524EFD">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_Toc234496203 \h </w:instrText>
        </w:r>
        <w:r>
          <w:rPr>
            <w:noProof/>
            <w:webHidden/>
          </w:rPr>
        </w:r>
        <w:r>
          <w:rPr>
            <w:noProof/>
            <w:webHidden/>
          </w:rPr>
          <w:fldChar w:fldCharType="separate"/>
        </w:r>
        <w:r>
          <w:rPr>
            <w:noProof/>
            <w:webHidden/>
          </w:rPr>
          <w:t>8</w:t>
        </w:r>
        <w:r>
          <w:rPr>
            <w:noProof/>
            <w:webHidden/>
          </w:rPr>
          <w:fldChar w:fldCharType="end"/>
        </w:r>
      </w:hyperlink>
    </w:p>
    <w:p w14:paraId="69D172B7" w14:textId="2E5733E4"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04" w:history="1">
        <w:r w:rsidRPr="00524EFD">
          <w:rPr>
            <w:rStyle w:val="Hyperlink"/>
            <w:noProof/>
          </w:rPr>
          <w:t>3.13.1</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OFFER AND ACCEPTANCE PAGE</w:t>
        </w:r>
        <w:r>
          <w:rPr>
            <w:noProof/>
            <w:webHidden/>
          </w:rPr>
          <w:tab/>
        </w:r>
        <w:r>
          <w:rPr>
            <w:noProof/>
            <w:webHidden/>
          </w:rPr>
          <w:fldChar w:fldCharType="begin"/>
        </w:r>
        <w:r>
          <w:rPr>
            <w:noProof/>
            <w:webHidden/>
          </w:rPr>
          <w:instrText xml:space="preserve"> PAGEREF _Toc234496204 \h </w:instrText>
        </w:r>
        <w:r>
          <w:rPr>
            <w:noProof/>
            <w:webHidden/>
          </w:rPr>
        </w:r>
        <w:r>
          <w:rPr>
            <w:noProof/>
            <w:webHidden/>
          </w:rPr>
          <w:fldChar w:fldCharType="separate"/>
        </w:r>
        <w:r>
          <w:rPr>
            <w:noProof/>
            <w:webHidden/>
          </w:rPr>
          <w:t>8</w:t>
        </w:r>
        <w:r>
          <w:rPr>
            <w:noProof/>
            <w:webHidden/>
          </w:rPr>
          <w:fldChar w:fldCharType="end"/>
        </w:r>
      </w:hyperlink>
    </w:p>
    <w:p w14:paraId="232AD5C9" w14:textId="4133E75E"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05" w:history="1">
        <w:r w:rsidRPr="00524EFD">
          <w:rPr>
            <w:rStyle w:val="Hyperlink"/>
            <w:noProof/>
          </w:rPr>
          <w:t>3.13.2</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OWNERSHIP DISCLOSURE FORM</w:t>
        </w:r>
        <w:r>
          <w:rPr>
            <w:noProof/>
            <w:webHidden/>
          </w:rPr>
          <w:tab/>
        </w:r>
        <w:r>
          <w:rPr>
            <w:noProof/>
            <w:webHidden/>
          </w:rPr>
          <w:fldChar w:fldCharType="begin"/>
        </w:r>
        <w:r>
          <w:rPr>
            <w:noProof/>
            <w:webHidden/>
          </w:rPr>
          <w:instrText xml:space="preserve"> PAGEREF _Toc234496205 \h </w:instrText>
        </w:r>
        <w:r>
          <w:rPr>
            <w:noProof/>
            <w:webHidden/>
          </w:rPr>
        </w:r>
        <w:r>
          <w:rPr>
            <w:noProof/>
            <w:webHidden/>
          </w:rPr>
          <w:fldChar w:fldCharType="separate"/>
        </w:r>
        <w:r>
          <w:rPr>
            <w:noProof/>
            <w:webHidden/>
          </w:rPr>
          <w:t>8</w:t>
        </w:r>
        <w:r>
          <w:rPr>
            <w:noProof/>
            <w:webHidden/>
          </w:rPr>
          <w:fldChar w:fldCharType="end"/>
        </w:r>
      </w:hyperlink>
    </w:p>
    <w:p w14:paraId="3D584ACC" w14:textId="5198585F"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06" w:history="1">
        <w:r w:rsidRPr="00524EFD">
          <w:rPr>
            <w:rStyle w:val="Hyperlink"/>
            <w:noProof/>
          </w:rPr>
          <w:t>3.13.3</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DISCLOSURE OF INVESTMENT ACTIVITIES IN IRAN FORM</w:t>
        </w:r>
        <w:r>
          <w:rPr>
            <w:noProof/>
            <w:webHidden/>
          </w:rPr>
          <w:tab/>
        </w:r>
        <w:r>
          <w:rPr>
            <w:noProof/>
            <w:webHidden/>
          </w:rPr>
          <w:fldChar w:fldCharType="begin"/>
        </w:r>
        <w:r>
          <w:rPr>
            <w:noProof/>
            <w:webHidden/>
          </w:rPr>
          <w:instrText xml:space="preserve"> PAGEREF _Toc234496206 \h </w:instrText>
        </w:r>
        <w:r>
          <w:rPr>
            <w:noProof/>
            <w:webHidden/>
          </w:rPr>
        </w:r>
        <w:r>
          <w:rPr>
            <w:noProof/>
            <w:webHidden/>
          </w:rPr>
          <w:fldChar w:fldCharType="separate"/>
        </w:r>
        <w:r>
          <w:rPr>
            <w:noProof/>
            <w:webHidden/>
          </w:rPr>
          <w:t>8</w:t>
        </w:r>
        <w:r>
          <w:rPr>
            <w:noProof/>
            <w:webHidden/>
          </w:rPr>
          <w:fldChar w:fldCharType="end"/>
        </w:r>
      </w:hyperlink>
    </w:p>
    <w:p w14:paraId="7F3A5896" w14:textId="2CF24B8A"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07" w:history="1">
        <w:r w:rsidRPr="00524EFD">
          <w:rPr>
            <w:rStyle w:val="Hyperlink"/>
            <w:noProof/>
          </w:rPr>
          <w:t>3.13.4</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_Toc234496207 \h </w:instrText>
        </w:r>
        <w:r>
          <w:rPr>
            <w:noProof/>
            <w:webHidden/>
          </w:rPr>
        </w:r>
        <w:r>
          <w:rPr>
            <w:noProof/>
            <w:webHidden/>
          </w:rPr>
          <w:fldChar w:fldCharType="separate"/>
        </w:r>
        <w:r>
          <w:rPr>
            <w:noProof/>
            <w:webHidden/>
          </w:rPr>
          <w:t>8</w:t>
        </w:r>
        <w:r>
          <w:rPr>
            <w:noProof/>
            <w:webHidden/>
          </w:rPr>
          <w:fldChar w:fldCharType="end"/>
        </w:r>
      </w:hyperlink>
    </w:p>
    <w:p w14:paraId="7C656295" w14:textId="0D5CFA4B"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08" w:history="1">
        <w:r w:rsidRPr="00524EFD">
          <w:rPr>
            <w:rStyle w:val="Hyperlink"/>
            <w:noProof/>
          </w:rPr>
          <w:t>3.13.5</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MACBRIDE PRINCIPLES FORM</w:t>
        </w:r>
        <w:r>
          <w:rPr>
            <w:noProof/>
            <w:webHidden/>
          </w:rPr>
          <w:tab/>
        </w:r>
        <w:r>
          <w:rPr>
            <w:noProof/>
            <w:webHidden/>
          </w:rPr>
          <w:fldChar w:fldCharType="begin"/>
        </w:r>
        <w:r>
          <w:rPr>
            <w:noProof/>
            <w:webHidden/>
          </w:rPr>
          <w:instrText xml:space="preserve"> PAGEREF _Toc234496208 \h </w:instrText>
        </w:r>
        <w:r>
          <w:rPr>
            <w:noProof/>
            <w:webHidden/>
          </w:rPr>
        </w:r>
        <w:r>
          <w:rPr>
            <w:noProof/>
            <w:webHidden/>
          </w:rPr>
          <w:fldChar w:fldCharType="separate"/>
        </w:r>
        <w:r>
          <w:rPr>
            <w:noProof/>
            <w:webHidden/>
          </w:rPr>
          <w:t>8</w:t>
        </w:r>
        <w:r>
          <w:rPr>
            <w:noProof/>
            <w:webHidden/>
          </w:rPr>
          <w:fldChar w:fldCharType="end"/>
        </w:r>
      </w:hyperlink>
    </w:p>
    <w:p w14:paraId="5883E424" w14:textId="2918845D"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09" w:history="1">
        <w:r w:rsidRPr="00524EFD">
          <w:rPr>
            <w:rStyle w:val="Hyperlink"/>
            <w:noProof/>
          </w:rPr>
          <w:t>3.13.6</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SERVICE PERFORMANCE WITHIN THE UNITED STATES</w:t>
        </w:r>
        <w:r>
          <w:rPr>
            <w:noProof/>
            <w:webHidden/>
          </w:rPr>
          <w:tab/>
        </w:r>
        <w:r>
          <w:rPr>
            <w:noProof/>
            <w:webHidden/>
          </w:rPr>
          <w:fldChar w:fldCharType="begin"/>
        </w:r>
        <w:r>
          <w:rPr>
            <w:noProof/>
            <w:webHidden/>
          </w:rPr>
          <w:instrText xml:space="preserve"> PAGEREF _Toc234496209 \h </w:instrText>
        </w:r>
        <w:r>
          <w:rPr>
            <w:noProof/>
            <w:webHidden/>
          </w:rPr>
        </w:r>
        <w:r>
          <w:rPr>
            <w:noProof/>
            <w:webHidden/>
          </w:rPr>
          <w:fldChar w:fldCharType="separate"/>
        </w:r>
        <w:r>
          <w:rPr>
            <w:noProof/>
            <w:webHidden/>
          </w:rPr>
          <w:t>9</w:t>
        </w:r>
        <w:r>
          <w:rPr>
            <w:noProof/>
            <w:webHidden/>
          </w:rPr>
          <w:fldChar w:fldCharType="end"/>
        </w:r>
      </w:hyperlink>
    </w:p>
    <w:p w14:paraId="56D41637" w14:textId="44DFD206"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10" w:history="1">
        <w:r w:rsidRPr="00524EFD">
          <w:rPr>
            <w:rStyle w:val="Hyperlink"/>
            <w:noProof/>
          </w:rPr>
          <w:t>3.13.7</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CONFIDENTIALITY AND COMMITMENT TO DEFEND</w:t>
        </w:r>
        <w:r>
          <w:rPr>
            <w:noProof/>
            <w:webHidden/>
          </w:rPr>
          <w:tab/>
        </w:r>
        <w:r>
          <w:rPr>
            <w:noProof/>
            <w:webHidden/>
          </w:rPr>
          <w:fldChar w:fldCharType="begin"/>
        </w:r>
        <w:r>
          <w:rPr>
            <w:noProof/>
            <w:webHidden/>
          </w:rPr>
          <w:instrText xml:space="preserve"> PAGEREF _Toc234496210 \h </w:instrText>
        </w:r>
        <w:r>
          <w:rPr>
            <w:noProof/>
            <w:webHidden/>
          </w:rPr>
        </w:r>
        <w:r>
          <w:rPr>
            <w:noProof/>
            <w:webHidden/>
          </w:rPr>
          <w:fldChar w:fldCharType="separate"/>
        </w:r>
        <w:r>
          <w:rPr>
            <w:noProof/>
            <w:webHidden/>
          </w:rPr>
          <w:t>9</w:t>
        </w:r>
        <w:r>
          <w:rPr>
            <w:noProof/>
            <w:webHidden/>
          </w:rPr>
          <w:fldChar w:fldCharType="end"/>
        </w:r>
      </w:hyperlink>
    </w:p>
    <w:p w14:paraId="21650D5B" w14:textId="7AD921E6"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11" w:history="1">
        <w:r w:rsidRPr="00524EFD">
          <w:rPr>
            <w:rStyle w:val="Hyperlink"/>
            <w:noProof/>
          </w:rPr>
          <w:t>3.13.8</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SUBCONTRACTOR UTILIZATION PLAN</w:t>
        </w:r>
        <w:r>
          <w:rPr>
            <w:noProof/>
            <w:webHidden/>
          </w:rPr>
          <w:tab/>
        </w:r>
        <w:r>
          <w:rPr>
            <w:noProof/>
            <w:webHidden/>
          </w:rPr>
          <w:fldChar w:fldCharType="begin"/>
        </w:r>
        <w:r>
          <w:rPr>
            <w:noProof/>
            <w:webHidden/>
          </w:rPr>
          <w:instrText xml:space="preserve"> PAGEREF _Toc234496211 \h </w:instrText>
        </w:r>
        <w:r>
          <w:rPr>
            <w:noProof/>
            <w:webHidden/>
          </w:rPr>
        </w:r>
        <w:r>
          <w:rPr>
            <w:noProof/>
            <w:webHidden/>
          </w:rPr>
          <w:fldChar w:fldCharType="separate"/>
        </w:r>
        <w:r>
          <w:rPr>
            <w:noProof/>
            <w:webHidden/>
          </w:rPr>
          <w:t>9</w:t>
        </w:r>
        <w:r>
          <w:rPr>
            <w:noProof/>
            <w:webHidden/>
          </w:rPr>
          <w:fldChar w:fldCharType="end"/>
        </w:r>
      </w:hyperlink>
    </w:p>
    <w:p w14:paraId="3CBE1993" w14:textId="6457F159"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12" w:history="1">
        <w:r w:rsidRPr="00524EFD">
          <w:rPr>
            <w:rStyle w:val="Hyperlink"/>
            <w:noProof/>
          </w:rPr>
          <w:t>3.13.9</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RESERVED</w:t>
        </w:r>
        <w:r>
          <w:rPr>
            <w:noProof/>
            <w:webHidden/>
          </w:rPr>
          <w:tab/>
        </w:r>
        <w:r>
          <w:rPr>
            <w:noProof/>
            <w:webHidden/>
          </w:rPr>
          <w:fldChar w:fldCharType="begin"/>
        </w:r>
        <w:r>
          <w:rPr>
            <w:noProof/>
            <w:webHidden/>
          </w:rPr>
          <w:instrText xml:space="preserve"> PAGEREF _Toc234496212 \h </w:instrText>
        </w:r>
        <w:r>
          <w:rPr>
            <w:noProof/>
            <w:webHidden/>
          </w:rPr>
        </w:r>
        <w:r>
          <w:rPr>
            <w:noProof/>
            <w:webHidden/>
          </w:rPr>
          <w:fldChar w:fldCharType="separate"/>
        </w:r>
        <w:r>
          <w:rPr>
            <w:noProof/>
            <w:webHidden/>
          </w:rPr>
          <w:t>10</w:t>
        </w:r>
        <w:r>
          <w:rPr>
            <w:noProof/>
            <w:webHidden/>
          </w:rPr>
          <w:fldChar w:fldCharType="end"/>
        </w:r>
      </w:hyperlink>
    </w:p>
    <w:p w14:paraId="63E7FB1C" w14:textId="5D98BCAB"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13" w:history="1">
        <w:r w:rsidRPr="00524EFD">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AFFIRMATIVE ACTION</w:t>
        </w:r>
        <w:r>
          <w:rPr>
            <w:noProof/>
            <w:webHidden/>
          </w:rPr>
          <w:tab/>
        </w:r>
        <w:r>
          <w:rPr>
            <w:noProof/>
            <w:webHidden/>
          </w:rPr>
          <w:fldChar w:fldCharType="begin"/>
        </w:r>
        <w:r>
          <w:rPr>
            <w:noProof/>
            <w:webHidden/>
          </w:rPr>
          <w:instrText xml:space="preserve"> PAGEREF _Toc234496213 \h </w:instrText>
        </w:r>
        <w:r>
          <w:rPr>
            <w:noProof/>
            <w:webHidden/>
          </w:rPr>
        </w:r>
        <w:r>
          <w:rPr>
            <w:noProof/>
            <w:webHidden/>
          </w:rPr>
          <w:fldChar w:fldCharType="separate"/>
        </w:r>
        <w:r>
          <w:rPr>
            <w:noProof/>
            <w:webHidden/>
          </w:rPr>
          <w:t>10</w:t>
        </w:r>
        <w:r>
          <w:rPr>
            <w:noProof/>
            <w:webHidden/>
          </w:rPr>
          <w:fldChar w:fldCharType="end"/>
        </w:r>
      </w:hyperlink>
    </w:p>
    <w:p w14:paraId="559951CA" w14:textId="36068FEE"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14" w:history="1">
        <w:r w:rsidRPr="00524EFD">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RESERVEd</w:t>
        </w:r>
        <w:r>
          <w:rPr>
            <w:noProof/>
            <w:webHidden/>
          </w:rPr>
          <w:tab/>
        </w:r>
        <w:r>
          <w:rPr>
            <w:noProof/>
            <w:webHidden/>
          </w:rPr>
          <w:fldChar w:fldCharType="begin"/>
        </w:r>
        <w:r>
          <w:rPr>
            <w:noProof/>
            <w:webHidden/>
          </w:rPr>
          <w:instrText xml:space="preserve"> PAGEREF _Toc234496214 \h </w:instrText>
        </w:r>
        <w:r>
          <w:rPr>
            <w:noProof/>
            <w:webHidden/>
          </w:rPr>
        </w:r>
        <w:r>
          <w:rPr>
            <w:noProof/>
            <w:webHidden/>
          </w:rPr>
          <w:fldChar w:fldCharType="separate"/>
        </w:r>
        <w:r>
          <w:rPr>
            <w:noProof/>
            <w:webHidden/>
          </w:rPr>
          <w:t>10</w:t>
        </w:r>
        <w:r>
          <w:rPr>
            <w:noProof/>
            <w:webHidden/>
          </w:rPr>
          <w:fldChar w:fldCharType="end"/>
        </w:r>
      </w:hyperlink>
    </w:p>
    <w:p w14:paraId="75E38C72" w14:textId="2331D4D6"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15" w:history="1">
        <w:r w:rsidRPr="00524EFD">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_Toc234496215 \h </w:instrText>
        </w:r>
        <w:r>
          <w:rPr>
            <w:noProof/>
            <w:webHidden/>
          </w:rPr>
        </w:r>
        <w:r>
          <w:rPr>
            <w:noProof/>
            <w:webHidden/>
          </w:rPr>
          <w:fldChar w:fldCharType="separate"/>
        </w:r>
        <w:r>
          <w:rPr>
            <w:noProof/>
            <w:webHidden/>
          </w:rPr>
          <w:t>11</w:t>
        </w:r>
        <w:r>
          <w:rPr>
            <w:noProof/>
            <w:webHidden/>
          </w:rPr>
          <w:fldChar w:fldCharType="end"/>
        </w:r>
      </w:hyperlink>
    </w:p>
    <w:p w14:paraId="358FD7FE" w14:textId="3A031AF2"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16" w:history="1">
        <w:r w:rsidRPr="00524EFD">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BUSINESS REGISTRATION</w:t>
        </w:r>
        <w:r>
          <w:rPr>
            <w:noProof/>
            <w:webHidden/>
          </w:rPr>
          <w:tab/>
        </w:r>
        <w:r>
          <w:rPr>
            <w:noProof/>
            <w:webHidden/>
          </w:rPr>
          <w:fldChar w:fldCharType="begin"/>
        </w:r>
        <w:r>
          <w:rPr>
            <w:noProof/>
            <w:webHidden/>
          </w:rPr>
          <w:instrText xml:space="preserve"> PAGEREF _Toc234496216 \h </w:instrText>
        </w:r>
        <w:r>
          <w:rPr>
            <w:noProof/>
            <w:webHidden/>
          </w:rPr>
        </w:r>
        <w:r>
          <w:rPr>
            <w:noProof/>
            <w:webHidden/>
          </w:rPr>
          <w:fldChar w:fldCharType="separate"/>
        </w:r>
        <w:r>
          <w:rPr>
            <w:noProof/>
            <w:webHidden/>
          </w:rPr>
          <w:t>11</w:t>
        </w:r>
        <w:r>
          <w:rPr>
            <w:noProof/>
            <w:webHidden/>
          </w:rPr>
          <w:fldChar w:fldCharType="end"/>
        </w:r>
      </w:hyperlink>
    </w:p>
    <w:p w14:paraId="6A5DF85F" w14:textId="7F309BFA"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17" w:history="1">
        <w:r w:rsidRPr="00524EFD">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_Toc234496217 \h </w:instrText>
        </w:r>
        <w:r>
          <w:rPr>
            <w:noProof/>
            <w:webHidden/>
          </w:rPr>
        </w:r>
        <w:r>
          <w:rPr>
            <w:noProof/>
            <w:webHidden/>
          </w:rPr>
          <w:fldChar w:fldCharType="separate"/>
        </w:r>
        <w:r>
          <w:rPr>
            <w:noProof/>
            <w:webHidden/>
          </w:rPr>
          <w:t>11</w:t>
        </w:r>
        <w:r>
          <w:rPr>
            <w:noProof/>
            <w:webHidden/>
          </w:rPr>
          <w:fldChar w:fldCharType="end"/>
        </w:r>
      </w:hyperlink>
    </w:p>
    <w:p w14:paraId="320E5132" w14:textId="5DE22EB8"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18" w:history="1">
        <w:r w:rsidRPr="00524EFD">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524EFD">
          <w:rPr>
            <w:rStyle w:val="Hyperlink"/>
            <w:rFonts w:eastAsia="MS Mincho"/>
            <w:noProof/>
          </w:rPr>
          <w:t>TECHNICAL QUOTE</w:t>
        </w:r>
        <w:r>
          <w:rPr>
            <w:noProof/>
            <w:webHidden/>
          </w:rPr>
          <w:tab/>
        </w:r>
        <w:r>
          <w:rPr>
            <w:noProof/>
            <w:webHidden/>
          </w:rPr>
          <w:fldChar w:fldCharType="begin"/>
        </w:r>
        <w:r>
          <w:rPr>
            <w:noProof/>
            <w:webHidden/>
          </w:rPr>
          <w:instrText xml:space="preserve"> PAGEREF _Toc234496218 \h </w:instrText>
        </w:r>
        <w:r>
          <w:rPr>
            <w:noProof/>
            <w:webHidden/>
          </w:rPr>
        </w:r>
        <w:r>
          <w:rPr>
            <w:noProof/>
            <w:webHidden/>
          </w:rPr>
          <w:fldChar w:fldCharType="separate"/>
        </w:r>
        <w:r>
          <w:rPr>
            <w:noProof/>
            <w:webHidden/>
          </w:rPr>
          <w:t>11</w:t>
        </w:r>
        <w:r>
          <w:rPr>
            <w:noProof/>
            <w:webHidden/>
          </w:rPr>
          <w:fldChar w:fldCharType="end"/>
        </w:r>
      </w:hyperlink>
    </w:p>
    <w:p w14:paraId="6A4DA83A" w14:textId="0024E5D3"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19" w:history="1">
        <w:r w:rsidRPr="00524EFD">
          <w:rPr>
            <w:rStyle w:val="Hyperlink"/>
            <w:noProof/>
          </w:rPr>
          <w:t>3.15</w:t>
        </w:r>
        <w:r>
          <w:rPr>
            <w:rFonts w:asciiTheme="minorHAnsi" w:eastAsiaTheme="minorEastAsia" w:hAnsiTheme="minorHAnsi" w:cstheme="minorBidi"/>
            <w:caps w:val="0"/>
            <w:noProof/>
            <w:kern w:val="2"/>
            <w:sz w:val="24"/>
            <w14:ligatures w14:val="standardContextual"/>
          </w:rPr>
          <w:tab/>
        </w:r>
        <w:r w:rsidRPr="00524EFD">
          <w:rPr>
            <w:rStyle w:val="Hyperlink"/>
            <w:noProof/>
          </w:rPr>
          <w:t>BIDDER QUOTE OVERVIEW FORM</w:t>
        </w:r>
        <w:r>
          <w:rPr>
            <w:noProof/>
            <w:webHidden/>
          </w:rPr>
          <w:tab/>
        </w:r>
        <w:r>
          <w:rPr>
            <w:noProof/>
            <w:webHidden/>
          </w:rPr>
          <w:fldChar w:fldCharType="begin"/>
        </w:r>
        <w:r>
          <w:rPr>
            <w:noProof/>
            <w:webHidden/>
          </w:rPr>
          <w:instrText xml:space="preserve"> PAGEREF _Toc234496219 \h </w:instrText>
        </w:r>
        <w:r>
          <w:rPr>
            <w:noProof/>
            <w:webHidden/>
          </w:rPr>
        </w:r>
        <w:r>
          <w:rPr>
            <w:noProof/>
            <w:webHidden/>
          </w:rPr>
          <w:fldChar w:fldCharType="separate"/>
        </w:r>
        <w:r>
          <w:rPr>
            <w:noProof/>
            <w:webHidden/>
          </w:rPr>
          <w:t>11</w:t>
        </w:r>
        <w:r>
          <w:rPr>
            <w:noProof/>
            <w:webHidden/>
          </w:rPr>
          <w:fldChar w:fldCharType="end"/>
        </w:r>
      </w:hyperlink>
    </w:p>
    <w:p w14:paraId="403BBAB2" w14:textId="42B6C24B"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20" w:history="1">
        <w:r w:rsidRPr="00524EFD">
          <w:rPr>
            <w:rStyle w:val="Hyperlink"/>
            <w:noProof/>
          </w:rPr>
          <w:t>3.16</w:t>
        </w:r>
        <w:r>
          <w:rPr>
            <w:rFonts w:asciiTheme="minorHAnsi" w:eastAsiaTheme="minorEastAsia" w:hAnsiTheme="minorHAnsi" w:cstheme="minorBidi"/>
            <w:caps w:val="0"/>
            <w:noProof/>
            <w:kern w:val="2"/>
            <w:sz w:val="24"/>
            <w14:ligatures w14:val="standardContextual"/>
          </w:rPr>
          <w:tab/>
        </w:r>
        <w:r w:rsidRPr="00524EFD">
          <w:rPr>
            <w:rStyle w:val="Hyperlink"/>
            <w:noProof/>
          </w:rPr>
          <w:t>BIDDER DATA SHEET/FORM</w:t>
        </w:r>
        <w:r>
          <w:rPr>
            <w:noProof/>
            <w:webHidden/>
          </w:rPr>
          <w:tab/>
        </w:r>
        <w:r>
          <w:rPr>
            <w:noProof/>
            <w:webHidden/>
          </w:rPr>
          <w:fldChar w:fldCharType="begin"/>
        </w:r>
        <w:r>
          <w:rPr>
            <w:noProof/>
            <w:webHidden/>
          </w:rPr>
          <w:instrText xml:space="preserve"> PAGEREF _Toc234496220 \h </w:instrText>
        </w:r>
        <w:r>
          <w:rPr>
            <w:noProof/>
            <w:webHidden/>
          </w:rPr>
        </w:r>
        <w:r>
          <w:rPr>
            <w:noProof/>
            <w:webHidden/>
          </w:rPr>
          <w:fldChar w:fldCharType="separate"/>
        </w:r>
        <w:r>
          <w:rPr>
            <w:noProof/>
            <w:webHidden/>
          </w:rPr>
          <w:t>11</w:t>
        </w:r>
        <w:r>
          <w:rPr>
            <w:noProof/>
            <w:webHidden/>
          </w:rPr>
          <w:fldChar w:fldCharType="end"/>
        </w:r>
      </w:hyperlink>
    </w:p>
    <w:p w14:paraId="4E7621A5" w14:textId="113AFE74"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21" w:history="1">
        <w:r w:rsidRPr="00524EFD">
          <w:rPr>
            <w:rStyle w:val="Hyperlink"/>
            <w:noProof/>
          </w:rPr>
          <w:t>3.17</w:t>
        </w:r>
        <w:r>
          <w:rPr>
            <w:rFonts w:asciiTheme="minorHAnsi" w:eastAsiaTheme="minorEastAsia" w:hAnsiTheme="minorHAnsi" w:cstheme="minorBidi"/>
            <w:caps w:val="0"/>
            <w:noProof/>
            <w:kern w:val="2"/>
            <w:sz w:val="24"/>
            <w14:ligatures w14:val="standardContextual"/>
          </w:rPr>
          <w:tab/>
        </w:r>
        <w:r w:rsidRPr="00524EFD">
          <w:rPr>
            <w:rStyle w:val="Hyperlink"/>
            <w:noProof/>
          </w:rPr>
          <w:t>AFFIDAVIT OF APPAREL PRODUCTION</w:t>
        </w:r>
        <w:r>
          <w:rPr>
            <w:noProof/>
            <w:webHidden/>
          </w:rPr>
          <w:tab/>
        </w:r>
        <w:r>
          <w:rPr>
            <w:noProof/>
            <w:webHidden/>
          </w:rPr>
          <w:fldChar w:fldCharType="begin"/>
        </w:r>
        <w:r>
          <w:rPr>
            <w:noProof/>
            <w:webHidden/>
          </w:rPr>
          <w:instrText xml:space="preserve"> PAGEREF _Toc234496221 \h </w:instrText>
        </w:r>
        <w:r>
          <w:rPr>
            <w:noProof/>
            <w:webHidden/>
          </w:rPr>
        </w:r>
        <w:r>
          <w:rPr>
            <w:noProof/>
            <w:webHidden/>
          </w:rPr>
          <w:fldChar w:fldCharType="separate"/>
        </w:r>
        <w:r>
          <w:rPr>
            <w:noProof/>
            <w:webHidden/>
          </w:rPr>
          <w:t>11</w:t>
        </w:r>
        <w:r>
          <w:rPr>
            <w:noProof/>
            <w:webHidden/>
          </w:rPr>
          <w:fldChar w:fldCharType="end"/>
        </w:r>
      </w:hyperlink>
    </w:p>
    <w:p w14:paraId="24F58EC2" w14:textId="057A31E2"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22" w:history="1">
        <w:r w:rsidRPr="00524EFD">
          <w:rPr>
            <w:rStyle w:val="Hyperlink"/>
            <w:noProof/>
          </w:rPr>
          <w:t>3.18</w:t>
        </w:r>
        <w:r>
          <w:rPr>
            <w:rFonts w:asciiTheme="minorHAnsi" w:eastAsiaTheme="minorEastAsia" w:hAnsiTheme="minorHAnsi" w:cstheme="minorBidi"/>
            <w:caps w:val="0"/>
            <w:noProof/>
            <w:kern w:val="2"/>
            <w:sz w:val="24"/>
            <w14:ligatures w14:val="standardContextual"/>
          </w:rPr>
          <w:tab/>
        </w:r>
        <w:r w:rsidRPr="00524EFD">
          <w:rPr>
            <w:rStyle w:val="Hyperlink"/>
            <w:noProof/>
          </w:rPr>
          <w:t>DISCLOSURE OF PRODUCT COMPOSITION</w:t>
        </w:r>
        <w:r>
          <w:rPr>
            <w:noProof/>
            <w:webHidden/>
          </w:rPr>
          <w:tab/>
        </w:r>
        <w:r>
          <w:rPr>
            <w:noProof/>
            <w:webHidden/>
          </w:rPr>
          <w:fldChar w:fldCharType="begin"/>
        </w:r>
        <w:r>
          <w:rPr>
            <w:noProof/>
            <w:webHidden/>
          </w:rPr>
          <w:instrText xml:space="preserve"> PAGEREF _Toc234496222 \h </w:instrText>
        </w:r>
        <w:r>
          <w:rPr>
            <w:noProof/>
            <w:webHidden/>
          </w:rPr>
        </w:r>
        <w:r>
          <w:rPr>
            <w:noProof/>
            <w:webHidden/>
          </w:rPr>
          <w:fldChar w:fldCharType="separate"/>
        </w:r>
        <w:r>
          <w:rPr>
            <w:noProof/>
            <w:webHidden/>
          </w:rPr>
          <w:t>11</w:t>
        </w:r>
        <w:r>
          <w:rPr>
            <w:noProof/>
            <w:webHidden/>
          </w:rPr>
          <w:fldChar w:fldCharType="end"/>
        </w:r>
      </w:hyperlink>
    </w:p>
    <w:p w14:paraId="7B727DD1" w14:textId="7438C1E3"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23" w:history="1">
        <w:r w:rsidRPr="00524EFD">
          <w:rPr>
            <w:rStyle w:val="Hyperlink"/>
            <w:rFonts w:eastAsia="Arial"/>
            <w:noProof/>
          </w:rPr>
          <w:t>3.19</w:t>
        </w:r>
        <w:r>
          <w:rPr>
            <w:rFonts w:asciiTheme="minorHAnsi" w:eastAsiaTheme="minorEastAsia" w:hAnsiTheme="minorHAnsi" w:cstheme="minorBidi"/>
            <w:caps w:val="0"/>
            <w:noProof/>
            <w:kern w:val="2"/>
            <w:sz w:val="24"/>
            <w14:ligatures w14:val="standardContextual"/>
          </w:rPr>
          <w:tab/>
        </w:r>
        <w:r w:rsidRPr="00524EFD">
          <w:rPr>
            <w:rStyle w:val="Hyperlink"/>
            <w:rFonts w:eastAsia="Arial"/>
            <w:noProof/>
          </w:rPr>
          <w:t>SPECIFICATION DATA SHEETS</w:t>
        </w:r>
        <w:r>
          <w:rPr>
            <w:noProof/>
            <w:webHidden/>
          </w:rPr>
          <w:tab/>
        </w:r>
        <w:r>
          <w:rPr>
            <w:noProof/>
            <w:webHidden/>
          </w:rPr>
          <w:fldChar w:fldCharType="begin"/>
        </w:r>
        <w:r>
          <w:rPr>
            <w:noProof/>
            <w:webHidden/>
          </w:rPr>
          <w:instrText xml:space="preserve"> PAGEREF _Toc234496223 \h </w:instrText>
        </w:r>
        <w:r>
          <w:rPr>
            <w:noProof/>
            <w:webHidden/>
          </w:rPr>
        </w:r>
        <w:r>
          <w:rPr>
            <w:noProof/>
            <w:webHidden/>
          </w:rPr>
          <w:fldChar w:fldCharType="separate"/>
        </w:r>
        <w:r>
          <w:rPr>
            <w:noProof/>
            <w:webHidden/>
          </w:rPr>
          <w:t>11</w:t>
        </w:r>
        <w:r>
          <w:rPr>
            <w:noProof/>
            <w:webHidden/>
          </w:rPr>
          <w:fldChar w:fldCharType="end"/>
        </w:r>
      </w:hyperlink>
    </w:p>
    <w:p w14:paraId="7251B6DB" w14:textId="19B1C7F6"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24" w:history="1">
        <w:r w:rsidRPr="00524EFD">
          <w:rPr>
            <w:rStyle w:val="Hyperlink"/>
            <w:noProof/>
          </w:rPr>
          <w:t>3.20</w:t>
        </w:r>
        <w:r>
          <w:rPr>
            <w:rFonts w:asciiTheme="minorHAnsi" w:eastAsiaTheme="minorEastAsia" w:hAnsiTheme="minorHAnsi" w:cstheme="minorBidi"/>
            <w:caps w:val="0"/>
            <w:noProof/>
            <w:kern w:val="2"/>
            <w:sz w:val="24"/>
            <w14:ligatures w14:val="standardContextual"/>
          </w:rPr>
          <w:tab/>
        </w:r>
        <w:r w:rsidRPr="00524EFD">
          <w:rPr>
            <w:rStyle w:val="Hyperlink"/>
            <w:noProof/>
          </w:rPr>
          <w:t>SAMPLES AND TESTING</w:t>
        </w:r>
        <w:r>
          <w:rPr>
            <w:noProof/>
            <w:webHidden/>
          </w:rPr>
          <w:tab/>
        </w:r>
        <w:r>
          <w:rPr>
            <w:noProof/>
            <w:webHidden/>
          </w:rPr>
          <w:fldChar w:fldCharType="begin"/>
        </w:r>
        <w:r>
          <w:rPr>
            <w:noProof/>
            <w:webHidden/>
          </w:rPr>
          <w:instrText xml:space="preserve"> PAGEREF _Toc234496224 \h </w:instrText>
        </w:r>
        <w:r>
          <w:rPr>
            <w:noProof/>
            <w:webHidden/>
          </w:rPr>
        </w:r>
        <w:r>
          <w:rPr>
            <w:noProof/>
            <w:webHidden/>
          </w:rPr>
          <w:fldChar w:fldCharType="separate"/>
        </w:r>
        <w:r>
          <w:rPr>
            <w:noProof/>
            <w:webHidden/>
          </w:rPr>
          <w:t>12</w:t>
        </w:r>
        <w:r>
          <w:rPr>
            <w:noProof/>
            <w:webHidden/>
          </w:rPr>
          <w:fldChar w:fldCharType="end"/>
        </w:r>
      </w:hyperlink>
    </w:p>
    <w:p w14:paraId="43E0DA2F" w14:textId="3D1D1E7F"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25" w:history="1">
        <w:r w:rsidRPr="00524EFD">
          <w:rPr>
            <w:rStyle w:val="Hyperlink"/>
            <w:noProof/>
          </w:rPr>
          <w:t>3.21</w:t>
        </w:r>
        <w:r>
          <w:rPr>
            <w:rFonts w:asciiTheme="minorHAnsi" w:eastAsiaTheme="minorEastAsia" w:hAnsiTheme="minorHAnsi" w:cstheme="minorBidi"/>
            <w:caps w:val="0"/>
            <w:noProof/>
            <w:kern w:val="2"/>
            <w:sz w:val="24"/>
            <w14:ligatures w14:val="standardContextual"/>
          </w:rPr>
          <w:tab/>
        </w:r>
        <w:r w:rsidRPr="00524EFD">
          <w:rPr>
            <w:rStyle w:val="Hyperlink"/>
            <w:noProof/>
          </w:rPr>
          <w:t>SPECIFICATION CONFORMANCE FORM</w:t>
        </w:r>
        <w:r>
          <w:rPr>
            <w:noProof/>
            <w:webHidden/>
          </w:rPr>
          <w:tab/>
        </w:r>
        <w:r>
          <w:rPr>
            <w:noProof/>
            <w:webHidden/>
          </w:rPr>
          <w:fldChar w:fldCharType="begin"/>
        </w:r>
        <w:r>
          <w:rPr>
            <w:noProof/>
            <w:webHidden/>
          </w:rPr>
          <w:instrText xml:space="preserve"> PAGEREF _Toc234496225 \h </w:instrText>
        </w:r>
        <w:r>
          <w:rPr>
            <w:noProof/>
            <w:webHidden/>
          </w:rPr>
        </w:r>
        <w:r>
          <w:rPr>
            <w:noProof/>
            <w:webHidden/>
          </w:rPr>
          <w:fldChar w:fldCharType="separate"/>
        </w:r>
        <w:r>
          <w:rPr>
            <w:noProof/>
            <w:webHidden/>
          </w:rPr>
          <w:t>12</w:t>
        </w:r>
        <w:r>
          <w:rPr>
            <w:noProof/>
            <w:webHidden/>
          </w:rPr>
          <w:fldChar w:fldCharType="end"/>
        </w:r>
      </w:hyperlink>
    </w:p>
    <w:p w14:paraId="241F02D6" w14:textId="0B07D7D6"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26" w:history="1">
        <w:r w:rsidRPr="00524EFD">
          <w:rPr>
            <w:rStyle w:val="Hyperlink"/>
            <w:noProof/>
          </w:rPr>
          <w:t>3.22</w:t>
        </w:r>
        <w:r>
          <w:rPr>
            <w:rFonts w:asciiTheme="minorHAnsi" w:eastAsiaTheme="minorEastAsia" w:hAnsiTheme="minorHAnsi" w:cstheme="minorBidi"/>
            <w:caps w:val="0"/>
            <w:noProof/>
            <w:kern w:val="2"/>
            <w:sz w:val="24"/>
            <w14:ligatures w14:val="standardContextual"/>
          </w:rPr>
          <w:tab/>
        </w:r>
        <w:r w:rsidRPr="00524EFD">
          <w:rPr>
            <w:rStyle w:val="Hyperlink"/>
            <w:noProof/>
          </w:rPr>
          <w:t>MANUFACTURER’S CERTIFICATION</w:t>
        </w:r>
        <w:r>
          <w:rPr>
            <w:noProof/>
            <w:webHidden/>
          </w:rPr>
          <w:tab/>
        </w:r>
        <w:r>
          <w:rPr>
            <w:noProof/>
            <w:webHidden/>
          </w:rPr>
          <w:fldChar w:fldCharType="begin"/>
        </w:r>
        <w:r>
          <w:rPr>
            <w:noProof/>
            <w:webHidden/>
          </w:rPr>
          <w:instrText xml:space="preserve"> PAGEREF _Toc234496226 \h </w:instrText>
        </w:r>
        <w:r>
          <w:rPr>
            <w:noProof/>
            <w:webHidden/>
          </w:rPr>
        </w:r>
        <w:r>
          <w:rPr>
            <w:noProof/>
            <w:webHidden/>
          </w:rPr>
          <w:fldChar w:fldCharType="separate"/>
        </w:r>
        <w:r>
          <w:rPr>
            <w:noProof/>
            <w:webHidden/>
          </w:rPr>
          <w:t>12</w:t>
        </w:r>
        <w:r>
          <w:rPr>
            <w:noProof/>
            <w:webHidden/>
          </w:rPr>
          <w:fldChar w:fldCharType="end"/>
        </w:r>
      </w:hyperlink>
    </w:p>
    <w:p w14:paraId="54BC8357" w14:textId="7C796A81"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27" w:history="1">
        <w:r w:rsidRPr="00524EFD">
          <w:rPr>
            <w:rStyle w:val="Hyperlink"/>
            <w:noProof/>
          </w:rPr>
          <w:t>3.23</w:t>
        </w:r>
        <w:r>
          <w:rPr>
            <w:rFonts w:asciiTheme="minorHAnsi" w:eastAsiaTheme="minorEastAsia" w:hAnsiTheme="minorHAnsi" w:cstheme="minorBidi"/>
            <w:caps w:val="0"/>
            <w:noProof/>
            <w:kern w:val="2"/>
            <w:sz w:val="24"/>
            <w14:ligatures w14:val="standardContextual"/>
          </w:rPr>
          <w:tab/>
        </w:r>
        <w:r w:rsidRPr="00524EFD">
          <w:rPr>
            <w:rStyle w:val="Hyperlink"/>
            <w:noProof/>
          </w:rPr>
          <w:t>MANUFACTURER’S PUBLISHED LIST OF OPTIONS AND ATTACHEMENTS/PRICE LIST</w:t>
        </w:r>
        <w:r>
          <w:rPr>
            <w:noProof/>
            <w:webHidden/>
          </w:rPr>
          <w:tab/>
        </w:r>
        <w:r>
          <w:rPr>
            <w:noProof/>
            <w:webHidden/>
          </w:rPr>
          <w:fldChar w:fldCharType="begin"/>
        </w:r>
        <w:r>
          <w:rPr>
            <w:noProof/>
            <w:webHidden/>
          </w:rPr>
          <w:instrText xml:space="preserve"> PAGEREF _Toc234496227 \h </w:instrText>
        </w:r>
        <w:r>
          <w:rPr>
            <w:noProof/>
            <w:webHidden/>
          </w:rPr>
        </w:r>
        <w:r>
          <w:rPr>
            <w:noProof/>
            <w:webHidden/>
          </w:rPr>
          <w:fldChar w:fldCharType="separate"/>
        </w:r>
        <w:r>
          <w:rPr>
            <w:noProof/>
            <w:webHidden/>
          </w:rPr>
          <w:t>12</w:t>
        </w:r>
        <w:r>
          <w:rPr>
            <w:noProof/>
            <w:webHidden/>
          </w:rPr>
          <w:fldChar w:fldCharType="end"/>
        </w:r>
      </w:hyperlink>
    </w:p>
    <w:p w14:paraId="5F0771E7" w14:textId="33B83EE4"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28" w:history="1">
        <w:r w:rsidRPr="00524EFD">
          <w:rPr>
            <w:rStyle w:val="Hyperlink"/>
            <w:noProof/>
          </w:rPr>
          <w:t>3.24</w:t>
        </w:r>
        <w:r>
          <w:rPr>
            <w:rFonts w:asciiTheme="minorHAnsi" w:eastAsiaTheme="minorEastAsia" w:hAnsiTheme="minorHAnsi" w:cstheme="minorBidi"/>
            <w:caps w:val="0"/>
            <w:noProof/>
            <w:kern w:val="2"/>
            <w:sz w:val="24"/>
            <w14:ligatures w14:val="standardContextual"/>
          </w:rPr>
          <w:tab/>
        </w:r>
        <w:r w:rsidRPr="00524EFD">
          <w:rPr>
            <w:rStyle w:val="Hyperlink"/>
            <w:noProof/>
          </w:rPr>
          <w:t>PRICE LIST AND/OR CATALOG</w:t>
        </w:r>
        <w:r>
          <w:rPr>
            <w:noProof/>
            <w:webHidden/>
          </w:rPr>
          <w:tab/>
        </w:r>
        <w:r>
          <w:rPr>
            <w:noProof/>
            <w:webHidden/>
          </w:rPr>
          <w:fldChar w:fldCharType="begin"/>
        </w:r>
        <w:r>
          <w:rPr>
            <w:noProof/>
            <w:webHidden/>
          </w:rPr>
          <w:instrText xml:space="preserve"> PAGEREF _Toc234496228 \h </w:instrText>
        </w:r>
        <w:r>
          <w:rPr>
            <w:noProof/>
            <w:webHidden/>
          </w:rPr>
        </w:r>
        <w:r>
          <w:rPr>
            <w:noProof/>
            <w:webHidden/>
          </w:rPr>
          <w:fldChar w:fldCharType="separate"/>
        </w:r>
        <w:r>
          <w:rPr>
            <w:noProof/>
            <w:webHidden/>
          </w:rPr>
          <w:t>12</w:t>
        </w:r>
        <w:r>
          <w:rPr>
            <w:noProof/>
            <w:webHidden/>
          </w:rPr>
          <w:fldChar w:fldCharType="end"/>
        </w:r>
      </w:hyperlink>
    </w:p>
    <w:p w14:paraId="3BA987D4" w14:textId="5841BF4D"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29" w:history="1">
        <w:r w:rsidRPr="00524EFD">
          <w:rPr>
            <w:rStyle w:val="Hyperlink"/>
            <w:noProof/>
          </w:rPr>
          <w:t>3.25</w:t>
        </w:r>
        <w:r>
          <w:rPr>
            <w:rFonts w:asciiTheme="minorHAnsi" w:eastAsiaTheme="minorEastAsia" w:hAnsiTheme="minorHAnsi" w:cstheme="minorBidi"/>
            <w:caps w:val="0"/>
            <w:noProof/>
            <w:kern w:val="2"/>
            <w:sz w:val="24"/>
            <w14:ligatures w14:val="standardContextual"/>
          </w:rPr>
          <w:tab/>
        </w:r>
        <w:r w:rsidRPr="00524EFD">
          <w:rPr>
            <w:rStyle w:val="Hyperlink"/>
            <w:noProof/>
          </w:rPr>
          <w:t>MANAGEMENT OVERVIEW</w:t>
        </w:r>
        <w:r>
          <w:rPr>
            <w:noProof/>
            <w:webHidden/>
          </w:rPr>
          <w:tab/>
        </w:r>
        <w:r>
          <w:rPr>
            <w:noProof/>
            <w:webHidden/>
          </w:rPr>
          <w:fldChar w:fldCharType="begin"/>
        </w:r>
        <w:r>
          <w:rPr>
            <w:noProof/>
            <w:webHidden/>
          </w:rPr>
          <w:instrText xml:space="preserve"> PAGEREF _Toc234496229 \h </w:instrText>
        </w:r>
        <w:r>
          <w:rPr>
            <w:noProof/>
            <w:webHidden/>
          </w:rPr>
        </w:r>
        <w:r>
          <w:rPr>
            <w:noProof/>
            <w:webHidden/>
          </w:rPr>
          <w:fldChar w:fldCharType="separate"/>
        </w:r>
        <w:r>
          <w:rPr>
            <w:noProof/>
            <w:webHidden/>
          </w:rPr>
          <w:t>12</w:t>
        </w:r>
        <w:r>
          <w:rPr>
            <w:noProof/>
            <w:webHidden/>
          </w:rPr>
          <w:fldChar w:fldCharType="end"/>
        </w:r>
      </w:hyperlink>
    </w:p>
    <w:p w14:paraId="71CCB2D8" w14:textId="6B83A6E4"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30" w:history="1">
        <w:r w:rsidRPr="00524EFD">
          <w:rPr>
            <w:rStyle w:val="Hyperlink"/>
            <w:noProof/>
          </w:rPr>
          <w:t>3.26</w:t>
        </w:r>
        <w:r>
          <w:rPr>
            <w:rFonts w:asciiTheme="minorHAnsi" w:eastAsiaTheme="minorEastAsia" w:hAnsiTheme="minorHAnsi" w:cstheme="minorBidi"/>
            <w:caps w:val="0"/>
            <w:noProof/>
            <w:kern w:val="2"/>
            <w:sz w:val="24"/>
            <w14:ligatures w14:val="standardContextual"/>
          </w:rPr>
          <w:tab/>
        </w:r>
        <w:r w:rsidRPr="00524EFD">
          <w:rPr>
            <w:rStyle w:val="Hyperlink"/>
            <w:noProof/>
          </w:rPr>
          <w:t>CONTRACT MANAGEMENT</w:t>
        </w:r>
        <w:r>
          <w:rPr>
            <w:noProof/>
            <w:webHidden/>
          </w:rPr>
          <w:tab/>
        </w:r>
        <w:r>
          <w:rPr>
            <w:noProof/>
            <w:webHidden/>
          </w:rPr>
          <w:fldChar w:fldCharType="begin"/>
        </w:r>
        <w:r>
          <w:rPr>
            <w:noProof/>
            <w:webHidden/>
          </w:rPr>
          <w:instrText xml:space="preserve"> PAGEREF _Toc234496230 \h </w:instrText>
        </w:r>
        <w:r>
          <w:rPr>
            <w:noProof/>
            <w:webHidden/>
          </w:rPr>
        </w:r>
        <w:r>
          <w:rPr>
            <w:noProof/>
            <w:webHidden/>
          </w:rPr>
          <w:fldChar w:fldCharType="separate"/>
        </w:r>
        <w:r>
          <w:rPr>
            <w:noProof/>
            <w:webHidden/>
          </w:rPr>
          <w:t>12</w:t>
        </w:r>
        <w:r>
          <w:rPr>
            <w:noProof/>
            <w:webHidden/>
          </w:rPr>
          <w:fldChar w:fldCharType="end"/>
        </w:r>
      </w:hyperlink>
    </w:p>
    <w:p w14:paraId="54F5F8B6" w14:textId="705E8695"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31" w:history="1">
        <w:r w:rsidRPr="00524EFD">
          <w:rPr>
            <w:rStyle w:val="Hyperlink"/>
            <w:noProof/>
          </w:rPr>
          <w:t>3.27</w:t>
        </w:r>
        <w:r>
          <w:rPr>
            <w:rFonts w:asciiTheme="minorHAnsi" w:eastAsiaTheme="minorEastAsia" w:hAnsiTheme="minorHAnsi" w:cstheme="minorBidi"/>
            <w:caps w:val="0"/>
            <w:noProof/>
            <w:kern w:val="2"/>
            <w:sz w:val="24"/>
            <w14:ligatures w14:val="standardContextual"/>
          </w:rPr>
          <w:tab/>
        </w:r>
        <w:r w:rsidRPr="00524EFD">
          <w:rPr>
            <w:rStyle w:val="Hyperlink"/>
            <w:noProof/>
          </w:rPr>
          <w:t>CONTRACT SCHEDULE</w:t>
        </w:r>
        <w:r>
          <w:rPr>
            <w:noProof/>
            <w:webHidden/>
          </w:rPr>
          <w:tab/>
        </w:r>
        <w:r>
          <w:rPr>
            <w:noProof/>
            <w:webHidden/>
          </w:rPr>
          <w:fldChar w:fldCharType="begin"/>
        </w:r>
        <w:r>
          <w:rPr>
            <w:noProof/>
            <w:webHidden/>
          </w:rPr>
          <w:instrText xml:space="preserve"> PAGEREF _Toc234496231 \h </w:instrText>
        </w:r>
        <w:r>
          <w:rPr>
            <w:noProof/>
            <w:webHidden/>
          </w:rPr>
        </w:r>
        <w:r>
          <w:rPr>
            <w:noProof/>
            <w:webHidden/>
          </w:rPr>
          <w:fldChar w:fldCharType="separate"/>
        </w:r>
        <w:r>
          <w:rPr>
            <w:noProof/>
            <w:webHidden/>
          </w:rPr>
          <w:t>12</w:t>
        </w:r>
        <w:r>
          <w:rPr>
            <w:noProof/>
            <w:webHidden/>
          </w:rPr>
          <w:fldChar w:fldCharType="end"/>
        </w:r>
      </w:hyperlink>
    </w:p>
    <w:p w14:paraId="7B533BD9" w14:textId="320AEE85"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32" w:history="1">
        <w:r w:rsidRPr="00524EFD">
          <w:rPr>
            <w:rStyle w:val="Hyperlink"/>
            <w:noProof/>
          </w:rPr>
          <w:t>3.28</w:t>
        </w:r>
        <w:r>
          <w:rPr>
            <w:rFonts w:asciiTheme="minorHAnsi" w:eastAsiaTheme="minorEastAsia" w:hAnsiTheme="minorHAnsi" w:cstheme="minorBidi"/>
            <w:caps w:val="0"/>
            <w:noProof/>
            <w:kern w:val="2"/>
            <w:sz w:val="24"/>
            <w14:ligatures w14:val="standardContextual"/>
          </w:rPr>
          <w:tab/>
        </w:r>
        <w:r w:rsidRPr="00524EFD">
          <w:rPr>
            <w:rStyle w:val="Hyperlink"/>
            <w:noProof/>
          </w:rPr>
          <w:t>MOBILIZATION PLAN</w:t>
        </w:r>
        <w:r>
          <w:rPr>
            <w:noProof/>
            <w:webHidden/>
          </w:rPr>
          <w:tab/>
        </w:r>
        <w:r>
          <w:rPr>
            <w:noProof/>
            <w:webHidden/>
          </w:rPr>
          <w:fldChar w:fldCharType="begin"/>
        </w:r>
        <w:r>
          <w:rPr>
            <w:noProof/>
            <w:webHidden/>
          </w:rPr>
          <w:instrText xml:space="preserve"> PAGEREF _Toc234496232 \h </w:instrText>
        </w:r>
        <w:r>
          <w:rPr>
            <w:noProof/>
            <w:webHidden/>
          </w:rPr>
        </w:r>
        <w:r>
          <w:rPr>
            <w:noProof/>
            <w:webHidden/>
          </w:rPr>
          <w:fldChar w:fldCharType="separate"/>
        </w:r>
        <w:r>
          <w:rPr>
            <w:noProof/>
            <w:webHidden/>
          </w:rPr>
          <w:t>12</w:t>
        </w:r>
        <w:r>
          <w:rPr>
            <w:noProof/>
            <w:webHidden/>
          </w:rPr>
          <w:fldChar w:fldCharType="end"/>
        </w:r>
      </w:hyperlink>
    </w:p>
    <w:p w14:paraId="432BFCF3" w14:textId="430A49CA"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33" w:history="1">
        <w:r w:rsidRPr="00524EFD">
          <w:rPr>
            <w:rStyle w:val="Hyperlink"/>
            <w:noProof/>
          </w:rPr>
          <w:t>3.29</w:t>
        </w:r>
        <w:r>
          <w:rPr>
            <w:rFonts w:asciiTheme="minorHAnsi" w:eastAsiaTheme="minorEastAsia" w:hAnsiTheme="minorHAnsi" w:cstheme="minorBidi"/>
            <w:caps w:val="0"/>
            <w:noProof/>
            <w:kern w:val="2"/>
            <w:sz w:val="24"/>
            <w14:ligatures w14:val="standardContextual"/>
          </w:rPr>
          <w:tab/>
        </w:r>
        <w:r w:rsidRPr="00524EFD">
          <w:rPr>
            <w:rStyle w:val="Hyperlink"/>
            <w:noProof/>
          </w:rPr>
          <w:t>ADDITIONAL PLAN(S)</w:t>
        </w:r>
        <w:r>
          <w:rPr>
            <w:noProof/>
            <w:webHidden/>
          </w:rPr>
          <w:tab/>
        </w:r>
        <w:r>
          <w:rPr>
            <w:noProof/>
            <w:webHidden/>
          </w:rPr>
          <w:fldChar w:fldCharType="begin"/>
        </w:r>
        <w:r>
          <w:rPr>
            <w:noProof/>
            <w:webHidden/>
          </w:rPr>
          <w:instrText xml:space="preserve"> PAGEREF _Toc234496233 \h </w:instrText>
        </w:r>
        <w:r>
          <w:rPr>
            <w:noProof/>
            <w:webHidden/>
          </w:rPr>
        </w:r>
        <w:r>
          <w:rPr>
            <w:noProof/>
            <w:webHidden/>
          </w:rPr>
          <w:fldChar w:fldCharType="separate"/>
        </w:r>
        <w:r>
          <w:rPr>
            <w:noProof/>
            <w:webHidden/>
          </w:rPr>
          <w:t>13</w:t>
        </w:r>
        <w:r>
          <w:rPr>
            <w:noProof/>
            <w:webHidden/>
          </w:rPr>
          <w:fldChar w:fldCharType="end"/>
        </w:r>
      </w:hyperlink>
    </w:p>
    <w:p w14:paraId="0993DFB5" w14:textId="1074C5DA"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34" w:history="1">
        <w:r w:rsidRPr="00524EFD">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524EFD">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_Toc234496234 \h </w:instrText>
        </w:r>
        <w:r>
          <w:rPr>
            <w:noProof/>
            <w:webHidden/>
          </w:rPr>
        </w:r>
        <w:r>
          <w:rPr>
            <w:noProof/>
            <w:webHidden/>
          </w:rPr>
          <w:fldChar w:fldCharType="separate"/>
        </w:r>
        <w:r>
          <w:rPr>
            <w:noProof/>
            <w:webHidden/>
          </w:rPr>
          <w:t>13</w:t>
        </w:r>
        <w:r>
          <w:rPr>
            <w:noProof/>
            <w:webHidden/>
          </w:rPr>
          <w:fldChar w:fldCharType="end"/>
        </w:r>
      </w:hyperlink>
    </w:p>
    <w:p w14:paraId="08F9C5AD" w14:textId="51ACF70E"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35" w:history="1">
        <w:r w:rsidRPr="00524EFD">
          <w:rPr>
            <w:rStyle w:val="Hyperlink"/>
            <w:noProof/>
          </w:rPr>
          <w:t>3.31</w:t>
        </w:r>
        <w:r>
          <w:rPr>
            <w:rFonts w:asciiTheme="minorHAnsi" w:eastAsiaTheme="minorEastAsia" w:hAnsiTheme="minorHAnsi" w:cstheme="minorBidi"/>
            <w:caps w:val="0"/>
            <w:noProof/>
            <w:kern w:val="2"/>
            <w:sz w:val="24"/>
            <w14:ligatures w14:val="standardContextual"/>
          </w:rPr>
          <w:tab/>
        </w:r>
        <w:r w:rsidRPr="00524EFD">
          <w:rPr>
            <w:rStyle w:val="Hyperlink"/>
            <w:noProof/>
          </w:rPr>
          <w:t>LOCATION</w:t>
        </w:r>
        <w:r>
          <w:rPr>
            <w:noProof/>
            <w:webHidden/>
          </w:rPr>
          <w:tab/>
        </w:r>
        <w:r>
          <w:rPr>
            <w:noProof/>
            <w:webHidden/>
          </w:rPr>
          <w:fldChar w:fldCharType="begin"/>
        </w:r>
        <w:r>
          <w:rPr>
            <w:noProof/>
            <w:webHidden/>
          </w:rPr>
          <w:instrText xml:space="preserve"> PAGEREF _Toc234496235 \h </w:instrText>
        </w:r>
        <w:r>
          <w:rPr>
            <w:noProof/>
            <w:webHidden/>
          </w:rPr>
        </w:r>
        <w:r>
          <w:rPr>
            <w:noProof/>
            <w:webHidden/>
          </w:rPr>
          <w:fldChar w:fldCharType="separate"/>
        </w:r>
        <w:r>
          <w:rPr>
            <w:noProof/>
            <w:webHidden/>
          </w:rPr>
          <w:t>13</w:t>
        </w:r>
        <w:r>
          <w:rPr>
            <w:noProof/>
            <w:webHidden/>
          </w:rPr>
          <w:fldChar w:fldCharType="end"/>
        </w:r>
      </w:hyperlink>
    </w:p>
    <w:p w14:paraId="712123AF" w14:textId="42FB370C"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36" w:history="1">
        <w:r w:rsidRPr="00524EFD">
          <w:rPr>
            <w:rStyle w:val="Hyperlink"/>
            <w:noProof/>
          </w:rPr>
          <w:t>3.32</w:t>
        </w:r>
        <w:r>
          <w:rPr>
            <w:rFonts w:asciiTheme="minorHAnsi" w:eastAsiaTheme="minorEastAsia" w:hAnsiTheme="minorHAnsi" w:cstheme="minorBidi"/>
            <w:caps w:val="0"/>
            <w:noProof/>
            <w:kern w:val="2"/>
            <w:sz w:val="24"/>
            <w14:ligatures w14:val="standardContextual"/>
          </w:rPr>
          <w:tab/>
        </w:r>
        <w:r w:rsidRPr="00524EFD">
          <w:rPr>
            <w:rStyle w:val="Hyperlink"/>
            <w:noProof/>
          </w:rPr>
          <w:t>ORGANIZATION CHARTS</w:t>
        </w:r>
        <w:r>
          <w:rPr>
            <w:noProof/>
            <w:webHidden/>
          </w:rPr>
          <w:tab/>
        </w:r>
        <w:r>
          <w:rPr>
            <w:noProof/>
            <w:webHidden/>
          </w:rPr>
          <w:fldChar w:fldCharType="begin"/>
        </w:r>
        <w:r>
          <w:rPr>
            <w:noProof/>
            <w:webHidden/>
          </w:rPr>
          <w:instrText xml:space="preserve"> PAGEREF _Toc234496236 \h </w:instrText>
        </w:r>
        <w:r>
          <w:rPr>
            <w:noProof/>
            <w:webHidden/>
          </w:rPr>
        </w:r>
        <w:r>
          <w:rPr>
            <w:noProof/>
            <w:webHidden/>
          </w:rPr>
          <w:fldChar w:fldCharType="separate"/>
        </w:r>
        <w:r>
          <w:rPr>
            <w:noProof/>
            <w:webHidden/>
          </w:rPr>
          <w:t>13</w:t>
        </w:r>
        <w:r>
          <w:rPr>
            <w:noProof/>
            <w:webHidden/>
          </w:rPr>
          <w:fldChar w:fldCharType="end"/>
        </w:r>
      </w:hyperlink>
    </w:p>
    <w:p w14:paraId="1F62E65D" w14:textId="33207BFF"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37" w:history="1">
        <w:r w:rsidRPr="00524EFD">
          <w:rPr>
            <w:rStyle w:val="Hyperlink"/>
            <w:noProof/>
          </w:rPr>
          <w:t>3.33</w:t>
        </w:r>
        <w:r>
          <w:rPr>
            <w:rFonts w:asciiTheme="minorHAnsi" w:eastAsiaTheme="minorEastAsia" w:hAnsiTheme="minorHAnsi" w:cstheme="minorBidi"/>
            <w:caps w:val="0"/>
            <w:noProof/>
            <w:kern w:val="2"/>
            <w:sz w:val="24"/>
            <w14:ligatures w14:val="standardContextual"/>
          </w:rPr>
          <w:tab/>
        </w:r>
        <w:r w:rsidRPr="00524EFD">
          <w:rPr>
            <w:rStyle w:val="Hyperlink"/>
            <w:noProof/>
          </w:rPr>
          <w:t>RESUMES</w:t>
        </w:r>
        <w:r>
          <w:rPr>
            <w:noProof/>
            <w:webHidden/>
          </w:rPr>
          <w:tab/>
        </w:r>
        <w:r>
          <w:rPr>
            <w:noProof/>
            <w:webHidden/>
          </w:rPr>
          <w:fldChar w:fldCharType="begin"/>
        </w:r>
        <w:r>
          <w:rPr>
            <w:noProof/>
            <w:webHidden/>
          </w:rPr>
          <w:instrText xml:space="preserve"> PAGEREF _Toc234496237 \h </w:instrText>
        </w:r>
        <w:r>
          <w:rPr>
            <w:noProof/>
            <w:webHidden/>
          </w:rPr>
        </w:r>
        <w:r>
          <w:rPr>
            <w:noProof/>
            <w:webHidden/>
          </w:rPr>
          <w:fldChar w:fldCharType="separate"/>
        </w:r>
        <w:r>
          <w:rPr>
            <w:noProof/>
            <w:webHidden/>
          </w:rPr>
          <w:t>13</w:t>
        </w:r>
        <w:r>
          <w:rPr>
            <w:noProof/>
            <w:webHidden/>
          </w:rPr>
          <w:fldChar w:fldCharType="end"/>
        </w:r>
      </w:hyperlink>
    </w:p>
    <w:p w14:paraId="302C45F1" w14:textId="714AEBCE"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38" w:history="1">
        <w:r w:rsidRPr="00524EFD">
          <w:rPr>
            <w:rStyle w:val="Hyperlink"/>
            <w:noProof/>
          </w:rPr>
          <w:t>3.34</w:t>
        </w:r>
        <w:r>
          <w:rPr>
            <w:rFonts w:asciiTheme="minorHAnsi" w:eastAsiaTheme="minorEastAsia" w:hAnsiTheme="minorHAnsi" w:cstheme="minorBidi"/>
            <w:caps w:val="0"/>
            <w:noProof/>
            <w:kern w:val="2"/>
            <w:sz w:val="24"/>
            <w14:ligatures w14:val="standardContextual"/>
          </w:rPr>
          <w:tab/>
        </w:r>
        <w:r w:rsidRPr="00524EFD">
          <w:rPr>
            <w:rStyle w:val="Hyperlink"/>
            <w:noProof/>
          </w:rPr>
          <w:t>EXPERIENCE WITH CONTRACTS OF SIMILAR SIZE AND SCOPE</w:t>
        </w:r>
        <w:r>
          <w:rPr>
            <w:noProof/>
            <w:webHidden/>
          </w:rPr>
          <w:tab/>
        </w:r>
        <w:r>
          <w:rPr>
            <w:noProof/>
            <w:webHidden/>
          </w:rPr>
          <w:fldChar w:fldCharType="begin"/>
        </w:r>
        <w:r>
          <w:rPr>
            <w:noProof/>
            <w:webHidden/>
          </w:rPr>
          <w:instrText xml:space="preserve"> PAGEREF _Toc234496238 \h </w:instrText>
        </w:r>
        <w:r>
          <w:rPr>
            <w:noProof/>
            <w:webHidden/>
          </w:rPr>
        </w:r>
        <w:r>
          <w:rPr>
            <w:noProof/>
            <w:webHidden/>
          </w:rPr>
          <w:fldChar w:fldCharType="separate"/>
        </w:r>
        <w:r>
          <w:rPr>
            <w:noProof/>
            <w:webHidden/>
          </w:rPr>
          <w:t>13</w:t>
        </w:r>
        <w:r>
          <w:rPr>
            <w:noProof/>
            <w:webHidden/>
          </w:rPr>
          <w:fldChar w:fldCharType="end"/>
        </w:r>
      </w:hyperlink>
    </w:p>
    <w:p w14:paraId="2D840552" w14:textId="14B1EE0C"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39" w:history="1">
        <w:r w:rsidRPr="00524EFD">
          <w:rPr>
            <w:rStyle w:val="Hyperlink"/>
            <w:noProof/>
          </w:rPr>
          <w:t>3.35</w:t>
        </w:r>
        <w:r>
          <w:rPr>
            <w:rFonts w:asciiTheme="minorHAnsi" w:eastAsiaTheme="minorEastAsia" w:hAnsiTheme="minorHAnsi" w:cstheme="minorBidi"/>
            <w:caps w:val="0"/>
            <w:noProof/>
            <w:kern w:val="2"/>
            <w:sz w:val="24"/>
            <w14:ligatures w14:val="standardContextual"/>
          </w:rPr>
          <w:tab/>
        </w:r>
        <w:r w:rsidRPr="00524EFD">
          <w:rPr>
            <w:rStyle w:val="Hyperlink"/>
            <w:noProof/>
          </w:rPr>
          <w:t>FINANCIAL CAPABILITY OF THE BIDDER</w:t>
        </w:r>
        <w:r>
          <w:rPr>
            <w:noProof/>
            <w:webHidden/>
          </w:rPr>
          <w:tab/>
        </w:r>
        <w:r>
          <w:rPr>
            <w:noProof/>
            <w:webHidden/>
          </w:rPr>
          <w:fldChar w:fldCharType="begin"/>
        </w:r>
        <w:r>
          <w:rPr>
            <w:noProof/>
            <w:webHidden/>
          </w:rPr>
          <w:instrText xml:space="preserve"> PAGEREF _Toc234496239 \h </w:instrText>
        </w:r>
        <w:r>
          <w:rPr>
            <w:noProof/>
            <w:webHidden/>
          </w:rPr>
        </w:r>
        <w:r>
          <w:rPr>
            <w:noProof/>
            <w:webHidden/>
          </w:rPr>
          <w:fldChar w:fldCharType="separate"/>
        </w:r>
        <w:r>
          <w:rPr>
            <w:noProof/>
            <w:webHidden/>
          </w:rPr>
          <w:t>14</w:t>
        </w:r>
        <w:r>
          <w:rPr>
            <w:noProof/>
            <w:webHidden/>
          </w:rPr>
          <w:fldChar w:fldCharType="end"/>
        </w:r>
      </w:hyperlink>
    </w:p>
    <w:p w14:paraId="3CCCDB4E" w14:textId="443F09B7"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40" w:history="1">
        <w:r w:rsidRPr="00524EFD">
          <w:rPr>
            <w:rStyle w:val="Hyperlink"/>
            <w:rFonts w:eastAsia="MS Mincho"/>
            <w:noProof/>
          </w:rPr>
          <w:t>3.36</w:t>
        </w:r>
        <w:r>
          <w:rPr>
            <w:rFonts w:asciiTheme="minorHAnsi" w:eastAsiaTheme="minorEastAsia" w:hAnsiTheme="minorHAnsi" w:cstheme="minorBidi"/>
            <w:caps w:val="0"/>
            <w:noProof/>
            <w:kern w:val="2"/>
            <w:sz w:val="24"/>
            <w14:ligatures w14:val="standardContextual"/>
          </w:rPr>
          <w:tab/>
        </w:r>
        <w:r w:rsidRPr="00524EFD">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_Toc234496240 \h </w:instrText>
        </w:r>
        <w:r>
          <w:rPr>
            <w:noProof/>
            <w:webHidden/>
          </w:rPr>
        </w:r>
        <w:r>
          <w:rPr>
            <w:noProof/>
            <w:webHidden/>
          </w:rPr>
          <w:fldChar w:fldCharType="separate"/>
        </w:r>
        <w:r>
          <w:rPr>
            <w:noProof/>
            <w:webHidden/>
          </w:rPr>
          <w:t>14</w:t>
        </w:r>
        <w:r>
          <w:rPr>
            <w:noProof/>
            <w:webHidden/>
          </w:rPr>
          <w:fldChar w:fldCharType="end"/>
        </w:r>
      </w:hyperlink>
    </w:p>
    <w:p w14:paraId="1A0601E0" w14:textId="4B836077"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41" w:history="1">
        <w:r w:rsidRPr="00524EFD">
          <w:rPr>
            <w:rStyle w:val="Hyperlink"/>
            <w:noProof/>
          </w:rPr>
          <w:t>3.36.1</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DELIVERY TIME AND COSTS</w:t>
        </w:r>
        <w:r>
          <w:rPr>
            <w:noProof/>
            <w:webHidden/>
          </w:rPr>
          <w:tab/>
        </w:r>
        <w:r>
          <w:rPr>
            <w:noProof/>
            <w:webHidden/>
          </w:rPr>
          <w:fldChar w:fldCharType="begin"/>
        </w:r>
        <w:r>
          <w:rPr>
            <w:noProof/>
            <w:webHidden/>
          </w:rPr>
          <w:instrText xml:space="preserve"> PAGEREF _Toc234496241 \h </w:instrText>
        </w:r>
        <w:r>
          <w:rPr>
            <w:noProof/>
            <w:webHidden/>
          </w:rPr>
        </w:r>
        <w:r>
          <w:rPr>
            <w:noProof/>
            <w:webHidden/>
          </w:rPr>
          <w:fldChar w:fldCharType="separate"/>
        </w:r>
        <w:r>
          <w:rPr>
            <w:noProof/>
            <w:webHidden/>
          </w:rPr>
          <w:t>16</w:t>
        </w:r>
        <w:r>
          <w:rPr>
            <w:noProof/>
            <w:webHidden/>
          </w:rPr>
          <w:fldChar w:fldCharType="end"/>
        </w:r>
      </w:hyperlink>
    </w:p>
    <w:p w14:paraId="7382AD3D" w14:textId="6D7CFCF5"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42" w:history="1">
        <w:r w:rsidRPr="00524EFD">
          <w:rPr>
            <w:rStyle w:val="Hyperlink"/>
            <w:noProof/>
          </w:rPr>
          <w:t>3.36.2</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CASH DISCOUNTS</w:t>
        </w:r>
        <w:r>
          <w:rPr>
            <w:noProof/>
            <w:webHidden/>
          </w:rPr>
          <w:tab/>
        </w:r>
        <w:r>
          <w:rPr>
            <w:noProof/>
            <w:webHidden/>
          </w:rPr>
          <w:fldChar w:fldCharType="begin"/>
        </w:r>
        <w:r>
          <w:rPr>
            <w:noProof/>
            <w:webHidden/>
          </w:rPr>
          <w:instrText xml:space="preserve"> PAGEREF _Toc234496242 \h </w:instrText>
        </w:r>
        <w:r>
          <w:rPr>
            <w:noProof/>
            <w:webHidden/>
          </w:rPr>
        </w:r>
        <w:r>
          <w:rPr>
            <w:noProof/>
            <w:webHidden/>
          </w:rPr>
          <w:fldChar w:fldCharType="separate"/>
        </w:r>
        <w:r>
          <w:rPr>
            <w:noProof/>
            <w:webHidden/>
          </w:rPr>
          <w:t>16</w:t>
        </w:r>
        <w:r>
          <w:rPr>
            <w:noProof/>
            <w:webHidden/>
          </w:rPr>
          <w:fldChar w:fldCharType="end"/>
        </w:r>
      </w:hyperlink>
    </w:p>
    <w:p w14:paraId="773CE635" w14:textId="19C7B01E"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43" w:history="1">
        <w:r w:rsidRPr="00524EFD">
          <w:rPr>
            <w:rStyle w:val="Hyperlink"/>
            <w:noProof/>
          </w:rPr>
          <w:t>3.36.3</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VOLUME DISCOUNTS</w:t>
        </w:r>
        <w:r>
          <w:rPr>
            <w:noProof/>
            <w:webHidden/>
          </w:rPr>
          <w:tab/>
        </w:r>
        <w:r>
          <w:rPr>
            <w:noProof/>
            <w:webHidden/>
          </w:rPr>
          <w:fldChar w:fldCharType="begin"/>
        </w:r>
        <w:r>
          <w:rPr>
            <w:noProof/>
            <w:webHidden/>
          </w:rPr>
          <w:instrText xml:space="preserve"> PAGEREF _Toc234496243 \h </w:instrText>
        </w:r>
        <w:r>
          <w:rPr>
            <w:noProof/>
            <w:webHidden/>
          </w:rPr>
        </w:r>
        <w:r>
          <w:rPr>
            <w:noProof/>
            <w:webHidden/>
          </w:rPr>
          <w:fldChar w:fldCharType="separate"/>
        </w:r>
        <w:r>
          <w:rPr>
            <w:noProof/>
            <w:webHidden/>
          </w:rPr>
          <w:t>16</w:t>
        </w:r>
        <w:r>
          <w:rPr>
            <w:noProof/>
            <w:webHidden/>
          </w:rPr>
          <w:fldChar w:fldCharType="end"/>
        </w:r>
      </w:hyperlink>
    </w:p>
    <w:p w14:paraId="76587291" w14:textId="787F8E8B"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44" w:history="1">
        <w:r w:rsidRPr="00524EFD">
          <w:rPr>
            <w:rStyle w:val="Hyperlink"/>
            <w:noProof/>
          </w:rPr>
          <w:t>3.36.4</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_Toc234496244 \h </w:instrText>
        </w:r>
        <w:r>
          <w:rPr>
            <w:noProof/>
            <w:webHidden/>
          </w:rPr>
        </w:r>
        <w:r>
          <w:rPr>
            <w:noProof/>
            <w:webHidden/>
          </w:rPr>
          <w:fldChar w:fldCharType="separate"/>
        </w:r>
        <w:r>
          <w:rPr>
            <w:noProof/>
            <w:webHidden/>
          </w:rPr>
          <w:t>16</w:t>
        </w:r>
        <w:r>
          <w:rPr>
            <w:noProof/>
            <w:webHidden/>
          </w:rPr>
          <w:fldChar w:fldCharType="end"/>
        </w:r>
      </w:hyperlink>
    </w:p>
    <w:p w14:paraId="3A30137F" w14:textId="35D4E78D"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45" w:history="1">
        <w:r w:rsidRPr="00524EFD">
          <w:rPr>
            <w:rStyle w:val="Hyperlink"/>
            <w:noProof/>
          </w:rPr>
          <w:t>3.36.5</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USE OF “NO CHARGE” ON THE STATE-SUPPLIED PRICE SHEET</w:t>
        </w:r>
        <w:r>
          <w:rPr>
            <w:noProof/>
            <w:webHidden/>
          </w:rPr>
          <w:tab/>
        </w:r>
        <w:r>
          <w:rPr>
            <w:noProof/>
            <w:webHidden/>
          </w:rPr>
          <w:fldChar w:fldCharType="begin"/>
        </w:r>
        <w:r>
          <w:rPr>
            <w:noProof/>
            <w:webHidden/>
          </w:rPr>
          <w:instrText xml:space="preserve"> PAGEREF _Toc234496245 \h </w:instrText>
        </w:r>
        <w:r>
          <w:rPr>
            <w:noProof/>
            <w:webHidden/>
          </w:rPr>
        </w:r>
        <w:r>
          <w:rPr>
            <w:noProof/>
            <w:webHidden/>
          </w:rPr>
          <w:fldChar w:fldCharType="separate"/>
        </w:r>
        <w:r>
          <w:rPr>
            <w:noProof/>
            <w:webHidden/>
          </w:rPr>
          <w:t>16</w:t>
        </w:r>
        <w:r>
          <w:rPr>
            <w:noProof/>
            <w:webHidden/>
          </w:rPr>
          <w:fldChar w:fldCharType="end"/>
        </w:r>
      </w:hyperlink>
    </w:p>
    <w:p w14:paraId="6168BB7D" w14:textId="4C4CB1C5"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46" w:history="1">
        <w:r w:rsidRPr="00524EFD">
          <w:rPr>
            <w:rStyle w:val="Hyperlink"/>
            <w:noProof/>
          </w:rPr>
          <w:t>3.37</w:t>
        </w:r>
        <w:r>
          <w:rPr>
            <w:rFonts w:asciiTheme="minorHAnsi" w:eastAsiaTheme="minorEastAsia" w:hAnsiTheme="minorHAnsi" w:cstheme="minorBidi"/>
            <w:caps w:val="0"/>
            <w:noProof/>
            <w:kern w:val="2"/>
            <w:sz w:val="24"/>
            <w14:ligatures w14:val="standardContextual"/>
          </w:rPr>
          <w:tab/>
        </w:r>
        <w:r w:rsidRPr="00524EFD">
          <w:rPr>
            <w:rStyle w:val="Hyperlink"/>
            <w:noProof/>
          </w:rPr>
          <w:t>PRE AWARD INSPECTION/SITE VISIT</w:t>
        </w:r>
        <w:r>
          <w:rPr>
            <w:noProof/>
            <w:webHidden/>
          </w:rPr>
          <w:tab/>
        </w:r>
        <w:r>
          <w:rPr>
            <w:noProof/>
            <w:webHidden/>
          </w:rPr>
          <w:fldChar w:fldCharType="begin"/>
        </w:r>
        <w:r>
          <w:rPr>
            <w:noProof/>
            <w:webHidden/>
          </w:rPr>
          <w:instrText xml:space="preserve"> PAGEREF _Toc234496246 \h </w:instrText>
        </w:r>
        <w:r>
          <w:rPr>
            <w:noProof/>
            <w:webHidden/>
          </w:rPr>
        </w:r>
        <w:r>
          <w:rPr>
            <w:noProof/>
            <w:webHidden/>
          </w:rPr>
          <w:fldChar w:fldCharType="separate"/>
        </w:r>
        <w:r>
          <w:rPr>
            <w:noProof/>
            <w:webHidden/>
          </w:rPr>
          <w:t>16</w:t>
        </w:r>
        <w:r>
          <w:rPr>
            <w:noProof/>
            <w:webHidden/>
          </w:rPr>
          <w:fldChar w:fldCharType="end"/>
        </w:r>
      </w:hyperlink>
    </w:p>
    <w:p w14:paraId="09ED87C6" w14:textId="5A9B76A6" w:rsidR="00E9332A" w:rsidRDefault="00E9332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4496247" w:history="1">
        <w:r w:rsidRPr="00524EFD">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524EFD">
          <w:rPr>
            <w:rStyle w:val="Hyperlink"/>
            <w:noProof/>
          </w:rPr>
          <w:t>SCOPE OF WORK</w:t>
        </w:r>
        <w:r>
          <w:rPr>
            <w:noProof/>
            <w:webHidden/>
          </w:rPr>
          <w:tab/>
        </w:r>
        <w:r>
          <w:rPr>
            <w:noProof/>
            <w:webHidden/>
          </w:rPr>
          <w:fldChar w:fldCharType="begin"/>
        </w:r>
        <w:r>
          <w:rPr>
            <w:noProof/>
            <w:webHidden/>
          </w:rPr>
          <w:instrText xml:space="preserve"> PAGEREF _Toc234496247 \h </w:instrText>
        </w:r>
        <w:r>
          <w:rPr>
            <w:noProof/>
            <w:webHidden/>
          </w:rPr>
        </w:r>
        <w:r>
          <w:rPr>
            <w:noProof/>
            <w:webHidden/>
          </w:rPr>
          <w:fldChar w:fldCharType="separate"/>
        </w:r>
        <w:r>
          <w:rPr>
            <w:noProof/>
            <w:webHidden/>
          </w:rPr>
          <w:t>17</w:t>
        </w:r>
        <w:r>
          <w:rPr>
            <w:noProof/>
            <w:webHidden/>
          </w:rPr>
          <w:fldChar w:fldCharType="end"/>
        </w:r>
      </w:hyperlink>
    </w:p>
    <w:p w14:paraId="787E76D7" w14:textId="0798DDB6"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48" w:history="1">
        <w:r w:rsidRPr="00524EFD">
          <w:rPr>
            <w:rStyle w:val="Hyperlink"/>
            <w:noProof/>
          </w:rPr>
          <w:t>4.1</w:t>
        </w:r>
        <w:r>
          <w:rPr>
            <w:rFonts w:asciiTheme="minorHAnsi" w:eastAsiaTheme="minorEastAsia" w:hAnsiTheme="minorHAnsi" w:cstheme="minorBidi"/>
            <w:caps w:val="0"/>
            <w:noProof/>
            <w:kern w:val="2"/>
            <w:sz w:val="24"/>
            <w14:ligatures w14:val="standardContextual"/>
          </w:rPr>
          <w:tab/>
        </w:r>
        <w:r w:rsidRPr="00524EFD">
          <w:rPr>
            <w:rStyle w:val="Hyperlink"/>
            <w:noProof/>
          </w:rPr>
          <w:t>LOCATION AND SERVICE AREA</w:t>
        </w:r>
        <w:r>
          <w:rPr>
            <w:noProof/>
            <w:webHidden/>
          </w:rPr>
          <w:tab/>
        </w:r>
        <w:r>
          <w:rPr>
            <w:noProof/>
            <w:webHidden/>
          </w:rPr>
          <w:fldChar w:fldCharType="begin"/>
        </w:r>
        <w:r>
          <w:rPr>
            <w:noProof/>
            <w:webHidden/>
          </w:rPr>
          <w:instrText xml:space="preserve"> PAGEREF _Toc234496248 \h </w:instrText>
        </w:r>
        <w:r>
          <w:rPr>
            <w:noProof/>
            <w:webHidden/>
          </w:rPr>
        </w:r>
        <w:r>
          <w:rPr>
            <w:noProof/>
            <w:webHidden/>
          </w:rPr>
          <w:fldChar w:fldCharType="separate"/>
        </w:r>
        <w:r>
          <w:rPr>
            <w:noProof/>
            <w:webHidden/>
          </w:rPr>
          <w:t>17</w:t>
        </w:r>
        <w:r>
          <w:rPr>
            <w:noProof/>
            <w:webHidden/>
          </w:rPr>
          <w:fldChar w:fldCharType="end"/>
        </w:r>
      </w:hyperlink>
    </w:p>
    <w:p w14:paraId="26A213FD" w14:textId="1A2FD107"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49" w:history="1">
        <w:r w:rsidRPr="00524EFD">
          <w:rPr>
            <w:rStyle w:val="Hyperlink"/>
            <w:noProof/>
          </w:rPr>
          <w:t>4.2</w:t>
        </w:r>
        <w:r>
          <w:rPr>
            <w:rFonts w:asciiTheme="minorHAnsi" w:eastAsiaTheme="minorEastAsia" w:hAnsiTheme="minorHAnsi" w:cstheme="minorBidi"/>
            <w:caps w:val="0"/>
            <w:noProof/>
            <w:kern w:val="2"/>
            <w:sz w:val="24"/>
            <w14:ligatures w14:val="standardContextual"/>
          </w:rPr>
          <w:tab/>
        </w:r>
        <w:r w:rsidRPr="00524EFD">
          <w:rPr>
            <w:rStyle w:val="Hyperlink"/>
            <w:noProof/>
          </w:rPr>
          <w:t>STORAGE BUILDING REQUIREMENTS</w:t>
        </w:r>
        <w:r>
          <w:rPr>
            <w:noProof/>
            <w:webHidden/>
          </w:rPr>
          <w:tab/>
        </w:r>
        <w:r>
          <w:rPr>
            <w:noProof/>
            <w:webHidden/>
          </w:rPr>
          <w:fldChar w:fldCharType="begin"/>
        </w:r>
        <w:r>
          <w:rPr>
            <w:noProof/>
            <w:webHidden/>
          </w:rPr>
          <w:instrText xml:space="preserve"> PAGEREF _Toc234496249 \h </w:instrText>
        </w:r>
        <w:r>
          <w:rPr>
            <w:noProof/>
            <w:webHidden/>
          </w:rPr>
        </w:r>
        <w:r>
          <w:rPr>
            <w:noProof/>
            <w:webHidden/>
          </w:rPr>
          <w:fldChar w:fldCharType="separate"/>
        </w:r>
        <w:r>
          <w:rPr>
            <w:noProof/>
            <w:webHidden/>
          </w:rPr>
          <w:t>17</w:t>
        </w:r>
        <w:r>
          <w:rPr>
            <w:noProof/>
            <w:webHidden/>
          </w:rPr>
          <w:fldChar w:fldCharType="end"/>
        </w:r>
      </w:hyperlink>
    </w:p>
    <w:p w14:paraId="32E58A62" w14:textId="457E4953"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50" w:history="1">
        <w:r w:rsidRPr="00524EFD">
          <w:rPr>
            <w:rStyle w:val="Hyperlink"/>
            <w:noProof/>
          </w:rPr>
          <w:t>4.2.1</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STORAGE FOR RECORDS</w:t>
        </w:r>
        <w:r>
          <w:rPr>
            <w:noProof/>
            <w:webHidden/>
          </w:rPr>
          <w:tab/>
        </w:r>
        <w:r>
          <w:rPr>
            <w:noProof/>
            <w:webHidden/>
          </w:rPr>
          <w:fldChar w:fldCharType="begin"/>
        </w:r>
        <w:r>
          <w:rPr>
            <w:noProof/>
            <w:webHidden/>
          </w:rPr>
          <w:instrText xml:space="preserve"> PAGEREF _Toc234496250 \h </w:instrText>
        </w:r>
        <w:r>
          <w:rPr>
            <w:noProof/>
            <w:webHidden/>
          </w:rPr>
        </w:r>
        <w:r>
          <w:rPr>
            <w:noProof/>
            <w:webHidden/>
          </w:rPr>
          <w:fldChar w:fldCharType="separate"/>
        </w:r>
        <w:r>
          <w:rPr>
            <w:noProof/>
            <w:webHidden/>
          </w:rPr>
          <w:t>17</w:t>
        </w:r>
        <w:r>
          <w:rPr>
            <w:noProof/>
            <w:webHidden/>
          </w:rPr>
          <w:fldChar w:fldCharType="end"/>
        </w:r>
      </w:hyperlink>
    </w:p>
    <w:p w14:paraId="2AFA914B" w14:textId="77645685"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51" w:history="1">
        <w:r w:rsidRPr="00524EFD">
          <w:rPr>
            <w:rStyle w:val="Hyperlink"/>
            <w:noProof/>
          </w:rPr>
          <w:t>4.2.2</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RECORD VIEWING ROOMS</w:t>
        </w:r>
        <w:r>
          <w:rPr>
            <w:noProof/>
            <w:webHidden/>
          </w:rPr>
          <w:tab/>
        </w:r>
        <w:r>
          <w:rPr>
            <w:noProof/>
            <w:webHidden/>
          </w:rPr>
          <w:fldChar w:fldCharType="begin"/>
        </w:r>
        <w:r>
          <w:rPr>
            <w:noProof/>
            <w:webHidden/>
          </w:rPr>
          <w:instrText xml:space="preserve"> PAGEREF _Toc234496251 \h </w:instrText>
        </w:r>
        <w:r>
          <w:rPr>
            <w:noProof/>
            <w:webHidden/>
          </w:rPr>
        </w:r>
        <w:r>
          <w:rPr>
            <w:noProof/>
            <w:webHidden/>
          </w:rPr>
          <w:fldChar w:fldCharType="separate"/>
        </w:r>
        <w:r>
          <w:rPr>
            <w:noProof/>
            <w:webHidden/>
          </w:rPr>
          <w:t>17</w:t>
        </w:r>
        <w:r>
          <w:rPr>
            <w:noProof/>
            <w:webHidden/>
          </w:rPr>
          <w:fldChar w:fldCharType="end"/>
        </w:r>
      </w:hyperlink>
    </w:p>
    <w:p w14:paraId="69A4ACDB" w14:textId="539428CA"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52" w:history="1">
        <w:r w:rsidRPr="00524EFD">
          <w:rPr>
            <w:rStyle w:val="Hyperlink"/>
            <w:noProof/>
          </w:rPr>
          <w:t>4.2.3</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FIRE SAFETY SYSTEMS</w:t>
        </w:r>
        <w:r>
          <w:rPr>
            <w:noProof/>
            <w:webHidden/>
          </w:rPr>
          <w:tab/>
        </w:r>
        <w:r>
          <w:rPr>
            <w:noProof/>
            <w:webHidden/>
          </w:rPr>
          <w:fldChar w:fldCharType="begin"/>
        </w:r>
        <w:r>
          <w:rPr>
            <w:noProof/>
            <w:webHidden/>
          </w:rPr>
          <w:instrText xml:space="preserve"> PAGEREF _Toc234496252 \h </w:instrText>
        </w:r>
        <w:r>
          <w:rPr>
            <w:noProof/>
            <w:webHidden/>
          </w:rPr>
        </w:r>
        <w:r>
          <w:rPr>
            <w:noProof/>
            <w:webHidden/>
          </w:rPr>
          <w:fldChar w:fldCharType="separate"/>
        </w:r>
        <w:r>
          <w:rPr>
            <w:noProof/>
            <w:webHidden/>
          </w:rPr>
          <w:t>17</w:t>
        </w:r>
        <w:r>
          <w:rPr>
            <w:noProof/>
            <w:webHidden/>
          </w:rPr>
          <w:fldChar w:fldCharType="end"/>
        </w:r>
      </w:hyperlink>
    </w:p>
    <w:p w14:paraId="6D8839C1" w14:textId="3CC9FE20"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53" w:history="1">
        <w:r w:rsidRPr="00524EFD">
          <w:rPr>
            <w:rStyle w:val="Hyperlink"/>
            <w:noProof/>
          </w:rPr>
          <w:t>4.2.4</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General INSPECTIONs</w:t>
        </w:r>
        <w:r>
          <w:rPr>
            <w:noProof/>
            <w:webHidden/>
          </w:rPr>
          <w:tab/>
        </w:r>
        <w:r>
          <w:rPr>
            <w:noProof/>
            <w:webHidden/>
          </w:rPr>
          <w:fldChar w:fldCharType="begin"/>
        </w:r>
        <w:r>
          <w:rPr>
            <w:noProof/>
            <w:webHidden/>
          </w:rPr>
          <w:instrText xml:space="preserve"> PAGEREF _Toc234496253 \h </w:instrText>
        </w:r>
        <w:r>
          <w:rPr>
            <w:noProof/>
            <w:webHidden/>
          </w:rPr>
        </w:r>
        <w:r>
          <w:rPr>
            <w:noProof/>
            <w:webHidden/>
          </w:rPr>
          <w:fldChar w:fldCharType="separate"/>
        </w:r>
        <w:r>
          <w:rPr>
            <w:noProof/>
            <w:webHidden/>
          </w:rPr>
          <w:t>18</w:t>
        </w:r>
        <w:r>
          <w:rPr>
            <w:noProof/>
            <w:webHidden/>
          </w:rPr>
          <w:fldChar w:fldCharType="end"/>
        </w:r>
      </w:hyperlink>
    </w:p>
    <w:p w14:paraId="1E1C860B" w14:textId="6A8BD844"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54" w:history="1">
        <w:r w:rsidRPr="00524EFD">
          <w:rPr>
            <w:rStyle w:val="Hyperlink"/>
            <w:noProof/>
          </w:rPr>
          <w:t>4.3</w:t>
        </w:r>
        <w:r>
          <w:rPr>
            <w:rFonts w:asciiTheme="minorHAnsi" w:eastAsiaTheme="minorEastAsia" w:hAnsiTheme="minorHAnsi" w:cstheme="minorBidi"/>
            <w:caps w:val="0"/>
            <w:noProof/>
            <w:kern w:val="2"/>
            <w:sz w:val="24"/>
            <w14:ligatures w14:val="standardContextual"/>
          </w:rPr>
          <w:tab/>
        </w:r>
        <w:r w:rsidRPr="00524EFD">
          <w:rPr>
            <w:rStyle w:val="Hyperlink"/>
            <w:noProof/>
          </w:rPr>
          <w:t>INDEXING</w:t>
        </w:r>
        <w:r>
          <w:rPr>
            <w:noProof/>
            <w:webHidden/>
          </w:rPr>
          <w:tab/>
        </w:r>
        <w:r>
          <w:rPr>
            <w:noProof/>
            <w:webHidden/>
          </w:rPr>
          <w:fldChar w:fldCharType="begin"/>
        </w:r>
        <w:r>
          <w:rPr>
            <w:noProof/>
            <w:webHidden/>
          </w:rPr>
          <w:instrText xml:space="preserve"> PAGEREF _Toc234496254 \h </w:instrText>
        </w:r>
        <w:r>
          <w:rPr>
            <w:noProof/>
            <w:webHidden/>
          </w:rPr>
        </w:r>
        <w:r>
          <w:rPr>
            <w:noProof/>
            <w:webHidden/>
          </w:rPr>
          <w:fldChar w:fldCharType="separate"/>
        </w:r>
        <w:r>
          <w:rPr>
            <w:noProof/>
            <w:webHidden/>
          </w:rPr>
          <w:t>18</w:t>
        </w:r>
        <w:r>
          <w:rPr>
            <w:noProof/>
            <w:webHidden/>
          </w:rPr>
          <w:fldChar w:fldCharType="end"/>
        </w:r>
      </w:hyperlink>
    </w:p>
    <w:p w14:paraId="474F213F" w14:textId="6DA55021"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55" w:history="1">
        <w:r w:rsidRPr="00524EFD">
          <w:rPr>
            <w:rStyle w:val="Hyperlink"/>
            <w:noProof/>
          </w:rPr>
          <w:t>4.4</w:t>
        </w:r>
        <w:r>
          <w:rPr>
            <w:rFonts w:asciiTheme="minorHAnsi" w:eastAsiaTheme="minorEastAsia" w:hAnsiTheme="minorHAnsi" w:cstheme="minorBidi"/>
            <w:caps w:val="0"/>
            <w:noProof/>
            <w:kern w:val="2"/>
            <w:sz w:val="24"/>
            <w14:ligatures w14:val="standardContextual"/>
          </w:rPr>
          <w:tab/>
        </w:r>
        <w:r w:rsidRPr="00524EFD">
          <w:rPr>
            <w:rStyle w:val="Hyperlink"/>
            <w:noProof/>
          </w:rPr>
          <w:t>INITIAL PICKUP AT START OF CONTRACT</w:t>
        </w:r>
        <w:r>
          <w:rPr>
            <w:noProof/>
            <w:webHidden/>
          </w:rPr>
          <w:tab/>
        </w:r>
        <w:r>
          <w:rPr>
            <w:noProof/>
            <w:webHidden/>
          </w:rPr>
          <w:fldChar w:fldCharType="begin"/>
        </w:r>
        <w:r>
          <w:rPr>
            <w:noProof/>
            <w:webHidden/>
          </w:rPr>
          <w:instrText xml:space="preserve"> PAGEREF _Toc234496255 \h </w:instrText>
        </w:r>
        <w:r>
          <w:rPr>
            <w:noProof/>
            <w:webHidden/>
          </w:rPr>
        </w:r>
        <w:r>
          <w:rPr>
            <w:noProof/>
            <w:webHidden/>
          </w:rPr>
          <w:fldChar w:fldCharType="separate"/>
        </w:r>
        <w:r>
          <w:rPr>
            <w:noProof/>
            <w:webHidden/>
          </w:rPr>
          <w:t>18</w:t>
        </w:r>
        <w:r>
          <w:rPr>
            <w:noProof/>
            <w:webHidden/>
          </w:rPr>
          <w:fldChar w:fldCharType="end"/>
        </w:r>
      </w:hyperlink>
    </w:p>
    <w:p w14:paraId="41BB5224" w14:textId="6B783988"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56" w:history="1">
        <w:r w:rsidRPr="00524EFD">
          <w:rPr>
            <w:rStyle w:val="Hyperlink"/>
            <w:noProof/>
          </w:rPr>
          <w:t>4.4.1</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PICK-UP DURING CONTRACT PERIOD</w:t>
        </w:r>
        <w:r>
          <w:rPr>
            <w:noProof/>
            <w:webHidden/>
          </w:rPr>
          <w:tab/>
        </w:r>
        <w:r>
          <w:rPr>
            <w:noProof/>
            <w:webHidden/>
          </w:rPr>
          <w:fldChar w:fldCharType="begin"/>
        </w:r>
        <w:r>
          <w:rPr>
            <w:noProof/>
            <w:webHidden/>
          </w:rPr>
          <w:instrText xml:space="preserve"> PAGEREF _Toc234496256 \h </w:instrText>
        </w:r>
        <w:r>
          <w:rPr>
            <w:noProof/>
            <w:webHidden/>
          </w:rPr>
        </w:r>
        <w:r>
          <w:rPr>
            <w:noProof/>
            <w:webHidden/>
          </w:rPr>
          <w:fldChar w:fldCharType="separate"/>
        </w:r>
        <w:r>
          <w:rPr>
            <w:noProof/>
            <w:webHidden/>
          </w:rPr>
          <w:t>19</w:t>
        </w:r>
        <w:r>
          <w:rPr>
            <w:noProof/>
            <w:webHidden/>
          </w:rPr>
          <w:fldChar w:fldCharType="end"/>
        </w:r>
      </w:hyperlink>
    </w:p>
    <w:p w14:paraId="4A4B0A44" w14:textId="11E295ED"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57" w:history="1">
        <w:r w:rsidRPr="00524EFD">
          <w:rPr>
            <w:rStyle w:val="Hyperlink"/>
            <w:noProof/>
          </w:rPr>
          <w:t>4.4.2</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transfer of records</w:t>
        </w:r>
        <w:r>
          <w:rPr>
            <w:noProof/>
            <w:webHidden/>
          </w:rPr>
          <w:tab/>
        </w:r>
        <w:r>
          <w:rPr>
            <w:noProof/>
            <w:webHidden/>
          </w:rPr>
          <w:fldChar w:fldCharType="begin"/>
        </w:r>
        <w:r>
          <w:rPr>
            <w:noProof/>
            <w:webHidden/>
          </w:rPr>
          <w:instrText xml:space="preserve"> PAGEREF _Toc234496257 \h </w:instrText>
        </w:r>
        <w:r>
          <w:rPr>
            <w:noProof/>
            <w:webHidden/>
          </w:rPr>
        </w:r>
        <w:r>
          <w:rPr>
            <w:noProof/>
            <w:webHidden/>
          </w:rPr>
          <w:fldChar w:fldCharType="separate"/>
        </w:r>
        <w:r>
          <w:rPr>
            <w:noProof/>
            <w:webHidden/>
          </w:rPr>
          <w:t>19</w:t>
        </w:r>
        <w:r>
          <w:rPr>
            <w:noProof/>
            <w:webHidden/>
          </w:rPr>
          <w:fldChar w:fldCharType="end"/>
        </w:r>
      </w:hyperlink>
    </w:p>
    <w:p w14:paraId="3BD5AEB7" w14:textId="2395FB9C"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58" w:history="1">
        <w:r w:rsidRPr="00524EFD">
          <w:rPr>
            <w:rStyle w:val="Hyperlink"/>
            <w:noProof/>
          </w:rPr>
          <w:t>4.4.3</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Requests for Transfer of Judiciary Records</w:t>
        </w:r>
        <w:r>
          <w:rPr>
            <w:noProof/>
            <w:webHidden/>
          </w:rPr>
          <w:tab/>
        </w:r>
        <w:r>
          <w:rPr>
            <w:noProof/>
            <w:webHidden/>
          </w:rPr>
          <w:fldChar w:fldCharType="begin"/>
        </w:r>
        <w:r>
          <w:rPr>
            <w:noProof/>
            <w:webHidden/>
          </w:rPr>
          <w:instrText xml:space="preserve"> PAGEREF _Toc234496258 \h </w:instrText>
        </w:r>
        <w:r>
          <w:rPr>
            <w:noProof/>
            <w:webHidden/>
          </w:rPr>
        </w:r>
        <w:r>
          <w:rPr>
            <w:noProof/>
            <w:webHidden/>
          </w:rPr>
          <w:fldChar w:fldCharType="separate"/>
        </w:r>
        <w:r>
          <w:rPr>
            <w:noProof/>
            <w:webHidden/>
          </w:rPr>
          <w:t>19</w:t>
        </w:r>
        <w:r>
          <w:rPr>
            <w:noProof/>
            <w:webHidden/>
          </w:rPr>
          <w:fldChar w:fldCharType="end"/>
        </w:r>
      </w:hyperlink>
    </w:p>
    <w:p w14:paraId="0F9C7E6C" w14:textId="431CD021"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59" w:history="1">
        <w:r w:rsidRPr="00524EFD">
          <w:rPr>
            <w:rStyle w:val="Hyperlink"/>
            <w:noProof/>
          </w:rPr>
          <w:t>4.4.4</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additional fees</w:t>
        </w:r>
        <w:r>
          <w:rPr>
            <w:noProof/>
            <w:webHidden/>
          </w:rPr>
          <w:tab/>
        </w:r>
        <w:r>
          <w:rPr>
            <w:noProof/>
            <w:webHidden/>
          </w:rPr>
          <w:fldChar w:fldCharType="begin"/>
        </w:r>
        <w:r>
          <w:rPr>
            <w:noProof/>
            <w:webHidden/>
          </w:rPr>
          <w:instrText xml:space="preserve"> PAGEREF _Toc234496259 \h </w:instrText>
        </w:r>
        <w:r>
          <w:rPr>
            <w:noProof/>
            <w:webHidden/>
          </w:rPr>
        </w:r>
        <w:r>
          <w:rPr>
            <w:noProof/>
            <w:webHidden/>
          </w:rPr>
          <w:fldChar w:fldCharType="separate"/>
        </w:r>
        <w:r>
          <w:rPr>
            <w:noProof/>
            <w:webHidden/>
          </w:rPr>
          <w:t>19</w:t>
        </w:r>
        <w:r>
          <w:rPr>
            <w:noProof/>
            <w:webHidden/>
          </w:rPr>
          <w:fldChar w:fldCharType="end"/>
        </w:r>
      </w:hyperlink>
    </w:p>
    <w:p w14:paraId="01AAA3D8" w14:textId="3E394B90"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60" w:history="1">
        <w:r w:rsidRPr="00524EFD">
          <w:rPr>
            <w:rStyle w:val="Hyperlink"/>
            <w:noProof/>
          </w:rPr>
          <w:t>4.5</w:t>
        </w:r>
        <w:r>
          <w:rPr>
            <w:rFonts w:asciiTheme="minorHAnsi" w:eastAsiaTheme="minorEastAsia" w:hAnsiTheme="minorHAnsi" w:cstheme="minorBidi"/>
            <w:caps w:val="0"/>
            <w:noProof/>
            <w:kern w:val="2"/>
            <w:sz w:val="24"/>
            <w14:ligatures w14:val="standardContextual"/>
          </w:rPr>
          <w:tab/>
        </w:r>
        <w:r w:rsidRPr="00524EFD">
          <w:rPr>
            <w:rStyle w:val="Hyperlink"/>
            <w:noProof/>
          </w:rPr>
          <w:t>NORMAL HOURS FOR RETRIEVAL AND DELIVERY</w:t>
        </w:r>
        <w:r>
          <w:rPr>
            <w:noProof/>
            <w:webHidden/>
          </w:rPr>
          <w:tab/>
        </w:r>
        <w:r>
          <w:rPr>
            <w:noProof/>
            <w:webHidden/>
          </w:rPr>
          <w:fldChar w:fldCharType="begin"/>
        </w:r>
        <w:r>
          <w:rPr>
            <w:noProof/>
            <w:webHidden/>
          </w:rPr>
          <w:instrText xml:space="preserve"> PAGEREF _Toc234496260 \h </w:instrText>
        </w:r>
        <w:r>
          <w:rPr>
            <w:noProof/>
            <w:webHidden/>
          </w:rPr>
        </w:r>
        <w:r>
          <w:rPr>
            <w:noProof/>
            <w:webHidden/>
          </w:rPr>
          <w:fldChar w:fldCharType="separate"/>
        </w:r>
        <w:r>
          <w:rPr>
            <w:noProof/>
            <w:webHidden/>
          </w:rPr>
          <w:t>19</w:t>
        </w:r>
        <w:r>
          <w:rPr>
            <w:noProof/>
            <w:webHidden/>
          </w:rPr>
          <w:fldChar w:fldCharType="end"/>
        </w:r>
      </w:hyperlink>
    </w:p>
    <w:p w14:paraId="0A5C4833" w14:textId="30ECEFB3"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61" w:history="1">
        <w:r w:rsidRPr="00524EFD">
          <w:rPr>
            <w:rStyle w:val="Hyperlink"/>
            <w:noProof/>
          </w:rPr>
          <w:t>4.5.1</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STATE HOLIDAYS</w:t>
        </w:r>
        <w:r>
          <w:rPr>
            <w:noProof/>
            <w:webHidden/>
          </w:rPr>
          <w:tab/>
        </w:r>
        <w:r>
          <w:rPr>
            <w:noProof/>
            <w:webHidden/>
          </w:rPr>
          <w:fldChar w:fldCharType="begin"/>
        </w:r>
        <w:r>
          <w:rPr>
            <w:noProof/>
            <w:webHidden/>
          </w:rPr>
          <w:instrText xml:space="preserve"> PAGEREF _Toc234496261 \h </w:instrText>
        </w:r>
        <w:r>
          <w:rPr>
            <w:noProof/>
            <w:webHidden/>
          </w:rPr>
        </w:r>
        <w:r>
          <w:rPr>
            <w:noProof/>
            <w:webHidden/>
          </w:rPr>
          <w:fldChar w:fldCharType="separate"/>
        </w:r>
        <w:r>
          <w:rPr>
            <w:noProof/>
            <w:webHidden/>
          </w:rPr>
          <w:t>19</w:t>
        </w:r>
        <w:r>
          <w:rPr>
            <w:noProof/>
            <w:webHidden/>
          </w:rPr>
          <w:fldChar w:fldCharType="end"/>
        </w:r>
      </w:hyperlink>
    </w:p>
    <w:p w14:paraId="114A7EE2" w14:textId="041E7360"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62" w:history="1">
        <w:r w:rsidRPr="00524EFD">
          <w:rPr>
            <w:rStyle w:val="Hyperlink"/>
            <w:noProof/>
          </w:rPr>
          <w:t>4.6</w:t>
        </w:r>
        <w:r>
          <w:rPr>
            <w:rFonts w:asciiTheme="minorHAnsi" w:eastAsiaTheme="minorEastAsia" w:hAnsiTheme="minorHAnsi" w:cstheme="minorBidi"/>
            <w:caps w:val="0"/>
            <w:noProof/>
            <w:kern w:val="2"/>
            <w:sz w:val="24"/>
            <w14:ligatures w14:val="standardContextual"/>
          </w:rPr>
          <w:tab/>
        </w:r>
        <w:r w:rsidRPr="00524EFD">
          <w:rPr>
            <w:rStyle w:val="Hyperlink"/>
            <w:noProof/>
          </w:rPr>
          <w:t>EMERGENCY HOURS FOR RETRIEVAL AND DELIVERY</w:t>
        </w:r>
        <w:r>
          <w:rPr>
            <w:noProof/>
            <w:webHidden/>
          </w:rPr>
          <w:tab/>
        </w:r>
        <w:r>
          <w:rPr>
            <w:noProof/>
            <w:webHidden/>
          </w:rPr>
          <w:fldChar w:fldCharType="begin"/>
        </w:r>
        <w:r>
          <w:rPr>
            <w:noProof/>
            <w:webHidden/>
          </w:rPr>
          <w:instrText xml:space="preserve"> PAGEREF _Toc234496262 \h </w:instrText>
        </w:r>
        <w:r>
          <w:rPr>
            <w:noProof/>
            <w:webHidden/>
          </w:rPr>
        </w:r>
        <w:r>
          <w:rPr>
            <w:noProof/>
            <w:webHidden/>
          </w:rPr>
          <w:fldChar w:fldCharType="separate"/>
        </w:r>
        <w:r>
          <w:rPr>
            <w:noProof/>
            <w:webHidden/>
          </w:rPr>
          <w:t>20</w:t>
        </w:r>
        <w:r>
          <w:rPr>
            <w:noProof/>
            <w:webHidden/>
          </w:rPr>
          <w:fldChar w:fldCharType="end"/>
        </w:r>
      </w:hyperlink>
    </w:p>
    <w:p w14:paraId="71F270F7" w14:textId="7D499443"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63" w:history="1">
        <w:r w:rsidRPr="00524EFD">
          <w:rPr>
            <w:rStyle w:val="Hyperlink"/>
            <w:noProof/>
          </w:rPr>
          <w:t>4.6.1</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emergency retreival procedures</w:t>
        </w:r>
        <w:r>
          <w:rPr>
            <w:noProof/>
            <w:webHidden/>
          </w:rPr>
          <w:tab/>
        </w:r>
        <w:r>
          <w:rPr>
            <w:noProof/>
            <w:webHidden/>
          </w:rPr>
          <w:fldChar w:fldCharType="begin"/>
        </w:r>
        <w:r>
          <w:rPr>
            <w:noProof/>
            <w:webHidden/>
          </w:rPr>
          <w:instrText xml:space="preserve"> PAGEREF _Toc234496263 \h </w:instrText>
        </w:r>
        <w:r>
          <w:rPr>
            <w:noProof/>
            <w:webHidden/>
          </w:rPr>
        </w:r>
        <w:r>
          <w:rPr>
            <w:noProof/>
            <w:webHidden/>
          </w:rPr>
          <w:fldChar w:fldCharType="separate"/>
        </w:r>
        <w:r>
          <w:rPr>
            <w:noProof/>
            <w:webHidden/>
          </w:rPr>
          <w:t>20</w:t>
        </w:r>
        <w:r>
          <w:rPr>
            <w:noProof/>
            <w:webHidden/>
          </w:rPr>
          <w:fldChar w:fldCharType="end"/>
        </w:r>
      </w:hyperlink>
    </w:p>
    <w:p w14:paraId="7CE4B29E" w14:textId="77A1634C"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64" w:history="1">
        <w:r w:rsidRPr="00524EFD">
          <w:rPr>
            <w:rStyle w:val="Hyperlink"/>
            <w:noProof/>
          </w:rPr>
          <w:t>4.6.2</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EMERGENCY FEE</w:t>
        </w:r>
        <w:r>
          <w:rPr>
            <w:noProof/>
            <w:webHidden/>
          </w:rPr>
          <w:tab/>
        </w:r>
        <w:r>
          <w:rPr>
            <w:noProof/>
            <w:webHidden/>
          </w:rPr>
          <w:fldChar w:fldCharType="begin"/>
        </w:r>
        <w:r>
          <w:rPr>
            <w:noProof/>
            <w:webHidden/>
          </w:rPr>
          <w:instrText xml:space="preserve"> PAGEREF _Toc234496264 \h </w:instrText>
        </w:r>
        <w:r>
          <w:rPr>
            <w:noProof/>
            <w:webHidden/>
          </w:rPr>
        </w:r>
        <w:r>
          <w:rPr>
            <w:noProof/>
            <w:webHidden/>
          </w:rPr>
          <w:fldChar w:fldCharType="separate"/>
        </w:r>
        <w:r>
          <w:rPr>
            <w:noProof/>
            <w:webHidden/>
          </w:rPr>
          <w:t>20</w:t>
        </w:r>
        <w:r>
          <w:rPr>
            <w:noProof/>
            <w:webHidden/>
          </w:rPr>
          <w:fldChar w:fldCharType="end"/>
        </w:r>
      </w:hyperlink>
    </w:p>
    <w:p w14:paraId="6CA55BCB" w14:textId="004BA8F9"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65" w:history="1">
        <w:r w:rsidRPr="00524EFD">
          <w:rPr>
            <w:rStyle w:val="Hyperlink"/>
            <w:noProof/>
          </w:rPr>
          <w:t>4.7</w:t>
        </w:r>
        <w:r>
          <w:rPr>
            <w:rFonts w:asciiTheme="minorHAnsi" w:eastAsiaTheme="minorEastAsia" w:hAnsiTheme="minorHAnsi" w:cstheme="minorBidi"/>
            <w:caps w:val="0"/>
            <w:noProof/>
            <w:kern w:val="2"/>
            <w:sz w:val="24"/>
            <w14:ligatures w14:val="standardContextual"/>
          </w:rPr>
          <w:tab/>
        </w:r>
        <w:r w:rsidRPr="00524EFD">
          <w:rPr>
            <w:rStyle w:val="Hyperlink"/>
            <w:noProof/>
          </w:rPr>
          <w:t>ON-SITE REVIEW AND TRANSMISSION OF STORED MATERIALS DURING NORMAL BUSINESS HOURS</w:t>
        </w:r>
        <w:r>
          <w:rPr>
            <w:noProof/>
            <w:webHidden/>
          </w:rPr>
          <w:tab/>
        </w:r>
        <w:r>
          <w:rPr>
            <w:noProof/>
            <w:webHidden/>
          </w:rPr>
          <w:fldChar w:fldCharType="begin"/>
        </w:r>
        <w:r>
          <w:rPr>
            <w:noProof/>
            <w:webHidden/>
          </w:rPr>
          <w:instrText xml:space="preserve"> PAGEREF _Toc234496265 \h </w:instrText>
        </w:r>
        <w:r>
          <w:rPr>
            <w:noProof/>
            <w:webHidden/>
          </w:rPr>
        </w:r>
        <w:r>
          <w:rPr>
            <w:noProof/>
            <w:webHidden/>
          </w:rPr>
          <w:fldChar w:fldCharType="separate"/>
        </w:r>
        <w:r>
          <w:rPr>
            <w:noProof/>
            <w:webHidden/>
          </w:rPr>
          <w:t>20</w:t>
        </w:r>
        <w:r>
          <w:rPr>
            <w:noProof/>
            <w:webHidden/>
          </w:rPr>
          <w:fldChar w:fldCharType="end"/>
        </w:r>
      </w:hyperlink>
    </w:p>
    <w:p w14:paraId="1EBF7974" w14:textId="59562950"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66" w:history="1">
        <w:r w:rsidRPr="00524EFD">
          <w:rPr>
            <w:rStyle w:val="Hyperlink"/>
            <w:noProof/>
          </w:rPr>
          <w:t>4.8</w:t>
        </w:r>
        <w:r>
          <w:rPr>
            <w:rFonts w:asciiTheme="minorHAnsi" w:eastAsiaTheme="minorEastAsia" w:hAnsiTheme="minorHAnsi" w:cstheme="minorBidi"/>
            <w:caps w:val="0"/>
            <w:noProof/>
            <w:kern w:val="2"/>
            <w:sz w:val="24"/>
            <w14:ligatures w14:val="standardContextual"/>
          </w:rPr>
          <w:tab/>
        </w:r>
        <w:r w:rsidRPr="00524EFD">
          <w:rPr>
            <w:rStyle w:val="Hyperlink"/>
            <w:noProof/>
          </w:rPr>
          <w:t>ON-SITE REVIEW AND TRANSMISSION OF STORED MATERIALS DURING EMERGENCY HOURS (AFTER NORMAL BUSINESS HOURS)</w:t>
        </w:r>
        <w:r>
          <w:rPr>
            <w:noProof/>
            <w:webHidden/>
          </w:rPr>
          <w:tab/>
        </w:r>
        <w:r>
          <w:rPr>
            <w:noProof/>
            <w:webHidden/>
          </w:rPr>
          <w:fldChar w:fldCharType="begin"/>
        </w:r>
        <w:r>
          <w:rPr>
            <w:noProof/>
            <w:webHidden/>
          </w:rPr>
          <w:instrText xml:space="preserve"> PAGEREF _Toc234496266 \h </w:instrText>
        </w:r>
        <w:r>
          <w:rPr>
            <w:noProof/>
            <w:webHidden/>
          </w:rPr>
        </w:r>
        <w:r>
          <w:rPr>
            <w:noProof/>
            <w:webHidden/>
          </w:rPr>
          <w:fldChar w:fldCharType="separate"/>
        </w:r>
        <w:r>
          <w:rPr>
            <w:noProof/>
            <w:webHidden/>
          </w:rPr>
          <w:t>20</w:t>
        </w:r>
        <w:r>
          <w:rPr>
            <w:noProof/>
            <w:webHidden/>
          </w:rPr>
          <w:fldChar w:fldCharType="end"/>
        </w:r>
      </w:hyperlink>
    </w:p>
    <w:p w14:paraId="32A3109D" w14:textId="7C7C8C39"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67" w:history="1">
        <w:r w:rsidRPr="00524EFD">
          <w:rPr>
            <w:rStyle w:val="Hyperlink"/>
            <w:noProof/>
          </w:rPr>
          <w:t>4.9</w:t>
        </w:r>
        <w:r>
          <w:rPr>
            <w:rFonts w:asciiTheme="minorHAnsi" w:eastAsiaTheme="minorEastAsia" w:hAnsiTheme="minorHAnsi" w:cstheme="minorBidi"/>
            <w:caps w:val="0"/>
            <w:noProof/>
            <w:kern w:val="2"/>
            <w:sz w:val="24"/>
            <w14:ligatures w14:val="standardContextual"/>
          </w:rPr>
          <w:tab/>
        </w:r>
        <w:r w:rsidRPr="00524EFD">
          <w:rPr>
            <w:rStyle w:val="Hyperlink"/>
            <w:noProof/>
          </w:rPr>
          <w:t>DESTRUCTION OF RECORDS IN STORAGE</w:t>
        </w:r>
        <w:r>
          <w:rPr>
            <w:noProof/>
            <w:webHidden/>
          </w:rPr>
          <w:tab/>
        </w:r>
        <w:r>
          <w:rPr>
            <w:noProof/>
            <w:webHidden/>
          </w:rPr>
          <w:fldChar w:fldCharType="begin"/>
        </w:r>
        <w:r>
          <w:rPr>
            <w:noProof/>
            <w:webHidden/>
          </w:rPr>
          <w:instrText xml:space="preserve"> PAGEREF _Toc234496267 \h </w:instrText>
        </w:r>
        <w:r>
          <w:rPr>
            <w:noProof/>
            <w:webHidden/>
          </w:rPr>
        </w:r>
        <w:r>
          <w:rPr>
            <w:noProof/>
            <w:webHidden/>
          </w:rPr>
          <w:fldChar w:fldCharType="separate"/>
        </w:r>
        <w:r>
          <w:rPr>
            <w:noProof/>
            <w:webHidden/>
          </w:rPr>
          <w:t>20</w:t>
        </w:r>
        <w:r>
          <w:rPr>
            <w:noProof/>
            <w:webHidden/>
          </w:rPr>
          <w:fldChar w:fldCharType="end"/>
        </w:r>
      </w:hyperlink>
    </w:p>
    <w:p w14:paraId="34C116BA" w14:textId="481DDBFB"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68" w:history="1">
        <w:r w:rsidRPr="00524EFD">
          <w:rPr>
            <w:rStyle w:val="Hyperlink"/>
            <w:noProof/>
          </w:rPr>
          <w:t>4.9.1</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SHREDDING</w:t>
        </w:r>
        <w:r>
          <w:rPr>
            <w:noProof/>
            <w:webHidden/>
          </w:rPr>
          <w:tab/>
        </w:r>
        <w:r>
          <w:rPr>
            <w:noProof/>
            <w:webHidden/>
          </w:rPr>
          <w:fldChar w:fldCharType="begin"/>
        </w:r>
        <w:r>
          <w:rPr>
            <w:noProof/>
            <w:webHidden/>
          </w:rPr>
          <w:instrText xml:space="preserve"> PAGEREF _Toc234496268 \h </w:instrText>
        </w:r>
        <w:r>
          <w:rPr>
            <w:noProof/>
            <w:webHidden/>
          </w:rPr>
        </w:r>
        <w:r>
          <w:rPr>
            <w:noProof/>
            <w:webHidden/>
          </w:rPr>
          <w:fldChar w:fldCharType="separate"/>
        </w:r>
        <w:r>
          <w:rPr>
            <w:noProof/>
            <w:webHidden/>
          </w:rPr>
          <w:t>21</w:t>
        </w:r>
        <w:r>
          <w:rPr>
            <w:noProof/>
            <w:webHidden/>
          </w:rPr>
          <w:fldChar w:fldCharType="end"/>
        </w:r>
      </w:hyperlink>
    </w:p>
    <w:p w14:paraId="6E91A02E" w14:textId="07E81478"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69" w:history="1">
        <w:r w:rsidRPr="00524EFD">
          <w:rPr>
            <w:rStyle w:val="Hyperlink"/>
            <w:noProof/>
          </w:rPr>
          <w:t>4.10</w:t>
        </w:r>
        <w:r>
          <w:rPr>
            <w:rFonts w:asciiTheme="minorHAnsi" w:eastAsiaTheme="minorEastAsia" w:hAnsiTheme="minorHAnsi" w:cstheme="minorBidi"/>
            <w:caps w:val="0"/>
            <w:noProof/>
            <w:kern w:val="2"/>
            <w:sz w:val="24"/>
            <w14:ligatures w14:val="standardContextual"/>
          </w:rPr>
          <w:tab/>
        </w:r>
        <w:r w:rsidRPr="00524EFD">
          <w:rPr>
            <w:rStyle w:val="Hyperlink"/>
            <w:noProof/>
          </w:rPr>
          <w:t>REMOVAL OF RECORDS FROM STORAGE</w:t>
        </w:r>
        <w:r>
          <w:rPr>
            <w:noProof/>
            <w:webHidden/>
          </w:rPr>
          <w:tab/>
        </w:r>
        <w:r>
          <w:rPr>
            <w:noProof/>
            <w:webHidden/>
          </w:rPr>
          <w:fldChar w:fldCharType="begin"/>
        </w:r>
        <w:r>
          <w:rPr>
            <w:noProof/>
            <w:webHidden/>
          </w:rPr>
          <w:instrText xml:space="preserve"> PAGEREF _Toc234496269 \h </w:instrText>
        </w:r>
        <w:r>
          <w:rPr>
            <w:noProof/>
            <w:webHidden/>
          </w:rPr>
        </w:r>
        <w:r>
          <w:rPr>
            <w:noProof/>
            <w:webHidden/>
          </w:rPr>
          <w:fldChar w:fldCharType="separate"/>
        </w:r>
        <w:r>
          <w:rPr>
            <w:noProof/>
            <w:webHidden/>
          </w:rPr>
          <w:t>21</w:t>
        </w:r>
        <w:r>
          <w:rPr>
            <w:noProof/>
            <w:webHidden/>
          </w:rPr>
          <w:fldChar w:fldCharType="end"/>
        </w:r>
      </w:hyperlink>
    </w:p>
    <w:p w14:paraId="63BAF0E8" w14:textId="7BE5A2CD"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70" w:history="1">
        <w:r w:rsidRPr="00524EFD">
          <w:rPr>
            <w:rStyle w:val="Hyperlink"/>
            <w:noProof/>
          </w:rPr>
          <w:t>4.10.1</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REMOVAL OF A FOLDER</w:t>
        </w:r>
        <w:r>
          <w:rPr>
            <w:noProof/>
            <w:webHidden/>
          </w:rPr>
          <w:tab/>
        </w:r>
        <w:r>
          <w:rPr>
            <w:noProof/>
            <w:webHidden/>
          </w:rPr>
          <w:fldChar w:fldCharType="begin"/>
        </w:r>
        <w:r>
          <w:rPr>
            <w:noProof/>
            <w:webHidden/>
          </w:rPr>
          <w:instrText xml:space="preserve"> PAGEREF _Toc234496270 \h </w:instrText>
        </w:r>
        <w:r>
          <w:rPr>
            <w:noProof/>
            <w:webHidden/>
          </w:rPr>
        </w:r>
        <w:r>
          <w:rPr>
            <w:noProof/>
            <w:webHidden/>
          </w:rPr>
          <w:fldChar w:fldCharType="separate"/>
        </w:r>
        <w:r>
          <w:rPr>
            <w:noProof/>
            <w:webHidden/>
          </w:rPr>
          <w:t>21</w:t>
        </w:r>
        <w:r>
          <w:rPr>
            <w:noProof/>
            <w:webHidden/>
          </w:rPr>
          <w:fldChar w:fldCharType="end"/>
        </w:r>
      </w:hyperlink>
    </w:p>
    <w:p w14:paraId="15B8D936" w14:textId="254A4814"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71" w:history="1">
        <w:r w:rsidRPr="00524EFD">
          <w:rPr>
            <w:rStyle w:val="Hyperlink"/>
            <w:noProof/>
          </w:rPr>
          <w:t>4.10.2</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PROCEDURE FOR REMOVAL</w:t>
        </w:r>
        <w:r>
          <w:rPr>
            <w:noProof/>
            <w:webHidden/>
          </w:rPr>
          <w:tab/>
        </w:r>
        <w:r>
          <w:rPr>
            <w:noProof/>
            <w:webHidden/>
          </w:rPr>
          <w:fldChar w:fldCharType="begin"/>
        </w:r>
        <w:r>
          <w:rPr>
            <w:noProof/>
            <w:webHidden/>
          </w:rPr>
          <w:instrText xml:space="preserve"> PAGEREF _Toc234496271 \h </w:instrText>
        </w:r>
        <w:r>
          <w:rPr>
            <w:noProof/>
            <w:webHidden/>
          </w:rPr>
        </w:r>
        <w:r>
          <w:rPr>
            <w:noProof/>
            <w:webHidden/>
          </w:rPr>
          <w:fldChar w:fldCharType="separate"/>
        </w:r>
        <w:r>
          <w:rPr>
            <w:noProof/>
            <w:webHidden/>
          </w:rPr>
          <w:t>21</w:t>
        </w:r>
        <w:r>
          <w:rPr>
            <w:noProof/>
            <w:webHidden/>
          </w:rPr>
          <w:fldChar w:fldCharType="end"/>
        </w:r>
      </w:hyperlink>
    </w:p>
    <w:p w14:paraId="6F71B9CA" w14:textId="1F04EBAF"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72" w:history="1">
        <w:r w:rsidRPr="00524EFD">
          <w:rPr>
            <w:rStyle w:val="Hyperlink"/>
            <w:noProof/>
          </w:rPr>
          <w:t>4.11</w:t>
        </w:r>
        <w:r>
          <w:rPr>
            <w:rFonts w:asciiTheme="minorHAnsi" w:eastAsiaTheme="minorEastAsia" w:hAnsiTheme="minorHAnsi" w:cstheme="minorBidi"/>
            <w:caps w:val="0"/>
            <w:noProof/>
            <w:kern w:val="2"/>
            <w:sz w:val="24"/>
            <w14:ligatures w14:val="standardContextual"/>
          </w:rPr>
          <w:tab/>
        </w:r>
        <w:r w:rsidRPr="00524EFD">
          <w:rPr>
            <w:rStyle w:val="Hyperlink"/>
            <w:noProof/>
          </w:rPr>
          <w:t>REMOVAL OF LARGE QUANTITIES OF STORAGE</w:t>
        </w:r>
        <w:r>
          <w:rPr>
            <w:noProof/>
            <w:webHidden/>
          </w:rPr>
          <w:tab/>
        </w:r>
        <w:r>
          <w:rPr>
            <w:noProof/>
            <w:webHidden/>
          </w:rPr>
          <w:fldChar w:fldCharType="begin"/>
        </w:r>
        <w:r>
          <w:rPr>
            <w:noProof/>
            <w:webHidden/>
          </w:rPr>
          <w:instrText xml:space="preserve"> PAGEREF _Toc234496272 \h </w:instrText>
        </w:r>
        <w:r>
          <w:rPr>
            <w:noProof/>
            <w:webHidden/>
          </w:rPr>
        </w:r>
        <w:r>
          <w:rPr>
            <w:noProof/>
            <w:webHidden/>
          </w:rPr>
          <w:fldChar w:fldCharType="separate"/>
        </w:r>
        <w:r>
          <w:rPr>
            <w:noProof/>
            <w:webHidden/>
          </w:rPr>
          <w:t>21</w:t>
        </w:r>
        <w:r>
          <w:rPr>
            <w:noProof/>
            <w:webHidden/>
          </w:rPr>
          <w:fldChar w:fldCharType="end"/>
        </w:r>
      </w:hyperlink>
    </w:p>
    <w:p w14:paraId="78F17E07" w14:textId="1251AE2A"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73" w:history="1">
        <w:r w:rsidRPr="00524EFD">
          <w:rPr>
            <w:rStyle w:val="Hyperlink"/>
            <w:noProof/>
          </w:rPr>
          <w:t>4.11.1</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BOXES</w:t>
        </w:r>
        <w:r>
          <w:rPr>
            <w:noProof/>
            <w:webHidden/>
          </w:rPr>
          <w:tab/>
        </w:r>
        <w:r>
          <w:rPr>
            <w:noProof/>
            <w:webHidden/>
          </w:rPr>
          <w:fldChar w:fldCharType="begin"/>
        </w:r>
        <w:r>
          <w:rPr>
            <w:noProof/>
            <w:webHidden/>
          </w:rPr>
          <w:instrText xml:space="preserve"> PAGEREF _Toc234496273 \h </w:instrText>
        </w:r>
        <w:r>
          <w:rPr>
            <w:noProof/>
            <w:webHidden/>
          </w:rPr>
        </w:r>
        <w:r>
          <w:rPr>
            <w:noProof/>
            <w:webHidden/>
          </w:rPr>
          <w:fldChar w:fldCharType="separate"/>
        </w:r>
        <w:r>
          <w:rPr>
            <w:noProof/>
            <w:webHidden/>
          </w:rPr>
          <w:t>21</w:t>
        </w:r>
        <w:r>
          <w:rPr>
            <w:noProof/>
            <w:webHidden/>
          </w:rPr>
          <w:fldChar w:fldCharType="end"/>
        </w:r>
      </w:hyperlink>
    </w:p>
    <w:p w14:paraId="637CD84A" w14:textId="43720C72"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74" w:history="1">
        <w:r w:rsidRPr="00524EFD">
          <w:rPr>
            <w:rStyle w:val="Hyperlink"/>
            <w:noProof/>
          </w:rPr>
          <w:t>4.11.2</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CREDIT</w:t>
        </w:r>
        <w:r>
          <w:rPr>
            <w:noProof/>
            <w:webHidden/>
          </w:rPr>
          <w:tab/>
        </w:r>
        <w:r>
          <w:rPr>
            <w:noProof/>
            <w:webHidden/>
          </w:rPr>
          <w:fldChar w:fldCharType="begin"/>
        </w:r>
        <w:r>
          <w:rPr>
            <w:noProof/>
            <w:webHidden/>
          </w:rPr>
          <w:instrText xml:space="preserve"> PAGEREF _Toc234496274 \h </w:instrText>
        </w:r>
        <w:r>
          <w:rPr>
            <w:noProof/>
            <w:webHidden/>
          </w:rPr>
        </w:r>
        <w:r>
          <w:rPr>
            <w:noProof/>
            <w:webHidden/>
          </w:rPr>
          <w:fldChar w:fldCharType="separate"/>
        </w:r>
        <w:r>
          <w:rPr>
            <w:noProof/>
            <w:webHidden/>
          </w:rPr>
          <w:t>21</w:t>
        </w:r>
        <w:r>
          <w:rPr>
            <w:noProof/>
            <w:webHidden/>
          </w:rPr>
          <w:fldChar w:fldCharType="end"/>
        </w:r>
      </w:hyperlink>
    </w:p>
    <w:p w14:paraId="47827190" w14:textId="000EC2DA"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75" w:history="1">
        <w:r w:rsidRPr="00524EFD">
          <w:rPr>
            <w:rStyle w:val="Hyperlink"/>
            <w:noProof/>
          </w:rPr>
          <w:t>4.12</w:t>
        </w:r>
        <w:r>
          <w:rPr>
            <w:rFonts w:asciiTheme="minorHAnsi" w:eastAsiaTheme="minorEastAsia" w:hAnsiTheme="minorHAnsi" w:cstheme="minorBidi"/>
            <w:caps w:val="0"/>
            <w:noProof/>
            <w:kern w:val="2"/>
            <w:sz w:val="24"/>
            <w14:ligatures w14:val="standardContextual"/>
          </w:rPr>
          <w:tab/>
        </w:r>
        <w:r w:rsidRPr="00524EFD">
          <w:rPr>
            <w:rStyle w:val="Hyperlink"/>
            <w:noProof/>
          </w:rPr>
          <w:t>INITIAL TRANSFER COST</w:t>
        </w:r>
        <w:r>
          <w:rPr>
            <w:noProof/>
            <w:webHidden/>
          </w:rPr>
          <w:tab/>
        </w:r>
        <w:r>
          <w:rPr>
            <w:noProof/>
            <w:webHidden/>
          </w:rPr>
          <w:fldChar w:fldCharType="begin"/>
        </w:r>
        <w:r>
          <w:rPr>
            <w:noProof/>
            <w:webHidden/>
          </w:rPr>
          <w:instrText xml:space="preserve"> PAGEREF _Toc234496275 \h </w:instrText>
        </w:r>
        <w:r>
          <w:rPr>
            <w:noProof/>
            <w:webHidden/>
          </w:rPr>
        </w:r>
        <w:r>
          <w:rPr>
            <w:noProof/>
            <w:webHidden/>
          </w:rPr>
          <w:fldChar w:fldCharType="separate"/>
        </w:r>
        <w:r>
          <w:rPr>
            <w:noProof/>
            <w:webHidden/>
          </w:rPr>
          <w:t>21</w:t>
        </w:r>
        <w:r>
          <w:rPr>
            <w:noProof/>
            <w:webHidden/>
          </w:rPr>
          <w:fldChar w:fldCharType="end"/>
        </w:r>
      </w:hyperlink>
    </w:p>
    <w:p w14:paraId="724B839E" w14:textId="65CAABA1"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76" w:history="1">
        <w:r w:rsidRPr="00524EFD">
          <w:rPr>
            <w:rStyle w:val="Hyperlink"/>
            <w:noProof/>
          </w:rPr>
          <w:t>4.12.1</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BOX IDENTIFICATION</w:t>
        </w:r>
        <w:r>
          <w:rPr>
            <w:noProof/>
            <w:webHidden/>
          </w:rPr>
          <w:tab/>
        </w:r>
        <w:r>
          <w:rPr>
            <w:noProof/>
            <w:webHidden/>
          </w:rPr>
          <w:fldChar w:fldCharType="begin"/>
        </w:r>
        <w:r>
          <w:rPr>
            <w:noProof/>
            <w:webHidden/>
          </w:rPr>
          <w:instrText xml:space="preserve"> PAGEREF _Toc234496276 \h </w:instrText>
        </w:r>
        <w:r>
          <w:rPr>
            <w:noProof/>
            <w:webHidden/>
          </w:rPr>
        </w:r>
        <w:r>
          <w:rPr>
            <w:noProof/>
            <w:webHidden/>
          </w:rPr>
          <w:fldChar w:fldCharType="separate"/>
        </w:r>
        <w:r>
          <w:rPr>
            <w:noProof/>
            <w:webHidden/>
          </w:rPr>
          <w:t>21</w:t>
        </w:r>
        <w:r>
          <w:rPr>
            <w:noProof/>
            <w:webHidden/>
          </w:rPr>
          <w:fldChar w:fldCharType="end"/>
        </w:r>
      </w:hyperlink>
    </w:p>
    <w:p w14:paraId="56052A3A" w14:textId="195EF686"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77" w:history="1">
        <w:r w:rsidRPr="00524EFD">
          <w:rPr>
            <w:rStyle w:val="Hyperlink"/>
            <w:noProof/>
          </w:rPr>
          <w:t>4.13</w:t>
        </w:r>
        <w:r>
          <w:rPr>
            <w:rFonts w:asciiTheme="minorHAnsi" w:eastAsiaTheme="minorEastAsia" w:hAnsiTheme="minorHAnsi" w:cstheme="minorBidi"/>
            <w:caps w:val="0"/>
            <w:noProof/>
            <w:kern w:val="2"/>
            <w:sz w:val="24"/>
            <w14:ligatures w14:val="standardContextual"/>
          </w:rPr>
          <w:tab/>
        </w:r>
        <w:r w:rsidRPr="00524EFD">
          <w:rPr>
            <w:rStyle w:val="Hyperlink"/>
            <w:noProof/>
          </w:rPr>
          <w:t>STORAGE BOXES</w:t>
        </w:r>
        <w:r>
          <w:rPr>
            <w:noProof/>
            <w:webHidden/>
          </w:rPr>
          <w:tab/>
        </w:r>
        <w:r>
          <w:rPr>
            <w:noProof/>
            <w:webHidden/>
          </w:rPr>
          <w:fldChar w:fldCharType="begin"/>
        </w:r>
        <w:r>
          <w:rPr>
            <w:noProof/>
            <w:webHidden/>
          </w:rPr>
          <w:instrText xml:space="preserve"> PAGEREF _Toc234496277 \h </w:instrText>
        </w:r>
        <w:r>
          <w:rPr>
            <w:noProof/>
            <w:webHidden/>
          </w:rPr>
        </w:r>
        <w:r>
          <w:rPr>
            <w:noProof/>
            <w:webHidden/>
          </w:rPr>
          <w:fldChar w:fldCharType="separate"/>
        </w:r>
        <w:r>
          <w:rPr>
            <w:noProof/>
            <w:webHidden/>
          </w:rPr>
          <w:t>22</w:t>
        </w:r>
        <w:r>
          <w:rPr>
            <w:noProof/>
            <w:webHidden/>
          </w:rPr>
          <w:fldChar w:fldCharType="end"/>
        </w:r>
      </w:hyperlink>
    </w:p>
    <w:p w14:paraId="1F31C738" w14:textId="641806DE"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78" w:history="1">
        <w:r w:rsidRPr="00524EFD">
          <w:rPr>
            <w:rStyle w:val="Hyperlink"/>
            <w:noProof/>
          </w:rPr>
          <w:t>4.13.1</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RECORDS CENTER BOX</w:t>
        </w:r>
        <w:r>
          <w:rPr>
            <w:noProof/>
            <w:webHidden/>
          </w:rPr>
          <w:tab/>
        </w:r>
        <w:r>
          <w:rPr>
            <w:noProof/>
            <w:webHidden/>
          </w:rPr>
          <w:fldChar w:fldCharType="begin"/>
        </w:r>
        <w:r>
          <w:rPr>
            <w:noProof/>
            <w:webHidden/>
          </w:rPr>
          <w:instrText xml:space="preserve"> PAGEREF _Toc234496278 \h </w:instrText>
        </w:r>
        <w:r>
          <w:rPr>
            <w:noProof/>
            <w:webHidden/>
          </w:rPr>
        </w:r>
        <w:r>
          <w:rPr>
            <w:noProof/>
            <w:webHidden/>
          </w:rPr>
          <w:fldChar w:fldCharType="separate"/>
        </w:r>
        <w:r>
          <w:rPr>
            <w:noProof/>
            <w:webHidden/>
          </w:rPr>
          <w:t>22</w:t>
        </w:r>
        <w:r>
          <w:rPr>
            <w:noProof/>
            <w:webHidden/>
          </w:rPr>
          <w:fldChar w:fldCharType="end"/>
        </w:r>
      </w:hyperlink>
    </w:p>
    <w:p w14:paraId="53B46225" w14:textId="21B31CAB"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79" w:history="1">
        <w:r w:rsidRPr="00524EFD">
          <w:rPr>
            <w:rStyle w:val="Hyperlink"/>
            <w:noProof/>
          </w:rPr>
          <w:t>4.14</w:t>
        </w:r>
        <w:r>
          <w:rPr>
            <w:rFonts w:asciiTheme="minorHAnsi" w:eastAsiaTheme="minorEastAsia" w:hAnsiTheme="minorHAnsi" w:cstheme="minorBidi"/>
            <w:caps w:val="0"/>
            <w:noProof/>
            <w:kern w:val="2"/>
            <w:sz w:val="24"/>
            <w14:ligatures w14:val="standardContextual"/>
          </w:rPr>
          <w:tab/>
        </w:r>
        <w:r w:rsidRPr="00524EFD">
          <w:rPr>
            <w:rStyle w:val="Hyperlink"/>
            <w:noProof/>
          </w:rPr>
          <w:t>MONTHLY, QUARTERLY AND ANNUAL INVENTORY REPORTS</w:t>
        </w:r>
        <w:r>
          <w:rPr>
            <w:noProof/>
            <w:webHidden/>
          </w:rPr>
          <w:tab/>
        </w:r>
        <w:r>
          <w:rPr>
            <w:noProof/>
            <w:webHidden/>
          </w:rPr>
          <w:fldChar w:fldCharType="begin"/>
        </w:r>
        <w:r>
          <w:rPr>
            <w:noProof/>
            <w:webHidden/>
          </w:rPr>
          <w:instrText xml:space="preserve"> PAGEREF _Toc234496279 \h </w:instrText>
        </w:r>
        <w:r>
          <w:rPr>
            <w:noProof/>
            <w:webHidden/>
          </w:rPr>
        </w:r>
        <w:r>
          <w:rPr>
            <w:noProof/>
            <w:webHidden/>
          </w:rPr>
          <w:fldChar w:fldCharType="separate"/>
        </w:r>
        <w:r>
          <w:rPr>
            <w:noProof/>
            <w:webHidden/>
          </w:rPr>
          <w:t>22</w:t>
        </w:r>
        <w:r>
          <w:rPr>
            <w:noProof/>
            <w:webHidden/>
          </w:rPr>
          <w:fldChar w:fldCharType="end"/>
        </w:r>
      </w:hyperlink>
    </w:p>
    <w:p w14:paraId="4A260520" w14:textId="41917582" w:rsidR="00E9332A" w:rsidRDefault="00E9332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4496280" w:history="1">
        <w:r w:rsidRPr="00524EFD">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524EFD">
          <w:rPr>
            <w:rStyle w:val="Hyperlink"/>
            <w:noProof/>
          </w:rPr>
          <w:t>GENERAL CONTRACT TERMS</w:t>
        </w:r>
        <w:r>
          <w:rPr>
            <w:noProof/>
            <w:webHidden/>
          </w:rPr>
          <w:tab/>
        </w:r>
        <w:r>
          <w:rPr>
            <w:noProof/>
            <w:webHidden/>
          </w:rPr>
          <w:fldChar w:fldCharType="begin"/>
        </w:r>
        <w:r>
          <w:rPr>
            <w:noProof/>
            <w:webHidden/>
          </w:rPr>
          <w:instrText xml:space="preserve"> PAGEREF _Toc234496280 \h </w:instrText>
        </w:r>
        <w:r>
          <w:rPr>
            <w:noProof/>
            <w:webHidden/>
          </w:rPr>
        </w:r>
        <w:r>
          <w:rPr>
            <w:noProof/>
            <w:webHidden/>
          </w:rPr>
          <w:fldChar w:fldCharType="separate"/>
        </w:r>
        <w:r>
          <w:rPr>
            <w:noProof/>
            <w:webHidden/>
          </w:rPr>
          <w:t>23</w:t>
        </w:r>
        <w:r>
          <w:rPr>
            <w:noProof/>
            <w:webHidden/>
          </w:rPr>
          <w:fldChar w:fldCharType="end"/>
        </w:r>
      </w:hyperlink>
    </w:p>
    <w:p w14:paraId="2F9F74BE" w14:textId="6AF9A7BE"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81" w:history="1">
        <w:r w:rsidRPr="00524EFD">
          <w:rPr>
            <w:rStyle w:val="Hyperlink"/>
            <w:bCs/>
            <w:noProof/>
          </w:rPr>
          <w:t>5.1</w:t>
        </w:r>
        <w:r>
          <w:rPr>
            <w:rFonts w:asciiTheme="minorHAnsi" w:eastAsiaTheme="minorEastAsia" w:hAnsiTheme="minorHAnsi" w:cstheme="minorBidi"/>
            <w:caps w:val="0"/>
            <w:noProof/>
            <w:kern w:val="2"/>
            <w:sz w:val="24"/>
            <w14:ligatures w14:val="standardContextual"/>
          </w:rPr>
          <w:tab/>
        </w:r>
        <w:r w:rsidRPr="00524EFD">
          <w:rPr>
            <w:rStyle w:val="Hyperlink"/>
            <w:noProof/>
          </w:rPr>
          <w:t>CONTRACT TERM AND EXTENSION OPTION</w:t>
        </w:r>
        <w:r>
          <w:rPr>
            <w:noProof/>
            <w:webHidden/>
          </w:rPr>
          <w:tab/>
        </w:r>
        <w:r>
          <w:rPr>
            <w:noProof/>
            <w:webHidden/>
          </w:rPr>
          <w:fldChar w:fldCharType="begin"/>
        </w:r>
        <w:r>
          <w:rPr>
            <w:noProof/>
            <w:webHidden/>
          </w:rPr>
          <w:instrText xml:space="preserve"> PAGEREF _Toc234496281 \h </w:instrText>
        </w:r>
        <w:r>
          <w:rPr>
            <w:noProof/>
            <w:webHidden/>
          </w:rPr>
        </w:r>
        <w:r>
          <w:rPr>
            <w:noProof/>
            <w:webHidden/>
          </w:rPr>
          <w:fldChar w:fldCharType="separate"/>
        </w:r>
        <w:r>
          <w:rPr>
            <w:noProof/>
            <w:webHidden/>
          </w:rPr>
          <w:t>23</w:t>
        </w:r>
        <w:r>
          <w:rPr>
            <w:noProof/>
            <w:webHidden/>
          </w:rPr>
          <w:fldChar w:fldCharType="end"/>
        </w:r>
      </w:hyperlink>
    </w:p>
    <w:p w14:paraId="134E67E1" w14:textId="07ADDF5B"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82" w:history="1">
        <w:r w:rsidRPr="00524EFD">
          <w:rPr>
            <w:rStyle w:val="Hyperlink"/>
            <w:noProof/>
          </w:rPr>
          <w:t>5.2</w:t>
        </w:r>
        <w:r>
          <w:rPr>
            <w:rFonts w:asciiTheme="minorHAnsi" w:eastAsiaTheme="minorEastAsia" w:hAnsiTheme="minorHAnsi" w:cstheme="minorBidi"/>
            <w:caps w:val="0"/>
            <w:noProof/>
            <w:kern w:val="2"/>
            <w:sz w:val="24"/>
            <w14:ligatures w14:val="standardContextual"/>
          </w:rPr>
          <w:tab/>
        </w:r>
        <w:r w:rsidRPr="00524EFD">
          <w:rPr>
            <w:rStyle w:val="Hyperlink"/>
            <w:noProof/>
          </w:rPr>
          <w:t>CONTRACT TRANSITION</w:t>
        </w:r>
        <w:r>
          <w:rPr>
            <w:noProof/>
            <w:webHidden/>
          </w:rPr>
          <w:tab/>
        </w:r>
        <w:r>
          <w:rPr>
            <w:noProof/>
            <w:webHidden/>
          </w:rPr>
          <w:fldChar w:fldCharType="begin"/>
        </w:r>
        <w:r>
          <w:rPr>
            <w:noProof/>
            <w:webHidden/>
          </w:rPr>
          <w:instrText xml:space="preserve"> PAGEREF _Toc234496282 \h </w:instrText>
        </w:r>
        <w:r>
          <w:rPr>
            <w:noProof/>
            <w:webHidden/>
          </w:rPr>
        </w:r>
        <w:r>
          <w:rPr>
            <w:noProof/>
            <w:webHidden/>
          </w:rPr>
          <w:fldChar w:fldCharType="separate"/>
        </w:r>
        <w:r>
          <w:rPr>
            <w:noProof/>
            <w:webHidden/>
          </w:rPr>
          <w:t>23</w:t>
        </w:r>
        <w:r>
          <w:rPr>
            <w:noProof/>
            <w:webHidden/>
          </w:rPr>
          <w:fldChar w:fldCharType="end"/>
        </w:r>
      </w:hyperlink>
    </w:p>
    <w:p w14:paraId="41F3E7D3" w14:textId="241BFD3E"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83" w:history="1">
        <w:r w:rsidRPr="00524EFD">
          <w:rPr>
            <w:rStyle w:val="Hyperlink"/>
            <w:noProof/>
          </w:rPr>
          <w:t>5.3</w:t>
        </w:r>
        <w:r>
          <w:rPr>
            <w:rFonts w:asciiTheme="minorHAnsi" w:eastAsiaTheme="minorEastAsia" w:hAnsiTheme="minorHAnsi" w:cstheme="minorBidi"/>
            <w:caps w:val="0"/>
            <w:noProof/>
            <w:kern w:val="2"/>
            <w:sz w:val="24"/>
            <w14:ligatures w14:val="standardContextual"/>
          </w:rPr>
          <w:tab/>
        </w:r>
        <w:r w:rsidRPr="00524EFD">
          <w:rPr>
            <w:rStyle w:val="Hyperlink"/>
            <w:noProof/>
          </w:rPr>
          <w:t>PERFORMANCE SECURITY</w:t>
        </w:r>
        <w:r>
          <w:rPr>
            <w:noProof/>
            <w:webHidden/>
          </w:rPr>
          <w:tab/>
        </w:r>
        <w:r>
          <w:rPr>
            <w:noProof/>
            <w:webHidden/>
          </w:rPr>
          <w:fldChar w:fldCharType="begin"/>
        </w:r>
        <w:r>
          <w:rPr>
            <w:noProof/>
            <w:webHidden/>
          </w:rPr>
          <w:instrText xml:space="preserve"> PAGEREF _Toc234496283 \h </w:instrText>
        </w:r>
        <w:r>
          <w:rPr>
            <w:noProof/>
            <w:webHidden/>
          </w:rPr>
        </w:r>
        <w:r>
          <w:rPr>
            <w:noProof/>
            <w:webHidden/>
          </w:rPr>
          <w:fldChar w:fldCharType="separate"/>
        </w:r>
        <w:r>
          <w:rPr>
            <w:noProof/>
            <w:webHidden/>
          </w:rPr>
          <w:t>23</w:t>
        </w:r>
        <w:r>
          <w:rPr>
            <w:noProof/>
            <w:webHidden/>
          </w:rPr>
          <w:fldChar w:fldCharType="end"/>
        </w:r>
      </w:hyperlink>
    </w:p>
    <w:p w14:paraId="45114F43" w14:textId="0088AE40"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84" w:history="1">
        <w:r w:rsidRPr="00524EFD">
          <w:rPr>
            <w:rStyle w:val="Hyperlink"/>
            <w:noProof/>
          </w:rPr>
          <w:t>5.4</w:t>
        </w:r>
        <w:r>
          <w:rPr>
            <w:rFonts w:asciiTheme="minorHAnsi" w:eastAsiaTheme="minorEastAsia" w:hAnsiTheme="minorHAnsi" w:cstheme="minorBidi"/>
            <w:caps w:val="0"/>
            <w:noProof/>
            <w:kern w:val="2"/>
            <w:sz w:val="24"/>
            <w14:ligatures w14:val="standardContextual"/>
          </w:rPr>
          <w:tab/>
        </w:r>
        <w:r w:rsidRPr="00524EFD">
          <w:rPr>
            <w:rStyle w:val="Hyperlink"/>
            <w:noProof/>
          </w:rPr>
          <w:t>OWNERSHIP OF MATERIAL</w:t>
        </w:r>
        <w:r>
          <w:rPr>
            <w:noProof/>
            <w:webHidden/>
          </w:rPr>
          <w:tab/>
        </w:r>
        <w:r>
          <w:rPr>
            <w:noProof/>
            <w:webHidden/>
          </w:rPr>
          <w:fldChar w:fldCharType="begin"/>
        </w:r>
        <w:r>
          <w:rPr>
            <w:noProof/>
            <w:webHidden/>
          </w:rPr>
          <w:instrText xml:space="preserve"> PAGEREF _Toc234496284 \h </w:instrText>
        </w:r>
        <w:r>
          <w:rPr>
            <w:noProof/>
            <w:webHidden/>
          </w:rPr>
        </w:r>
        <w:r>
          <w:rPr>
            <w:noProof/>
            <w:webHidden/>
          </w:rPr>
          <w:fldChar w:fldCharType="separate"/>
        </w:r>
        <w:r>
          <w:rPr>
            <w:noProof/>
            <w:webHidden/>
          </w:rPr>
          <w:t>23</w:t>
        </w:r>
        <w:r>
          <w:rPr>
            <w:noProof/>
            <w:webHidden/>
          </w:rPr>
          <w:fldChar w:fldCharType="end"/>
        </w:r>
      </w:hyperlink>
    </w:p>
    <w:p w14:paraId="441A8D5D" w14:textId="63B43765"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85" w:history="1">
        <w:r w:rsidRPr="00524EFD">
          <w:rPr>
            <w:rStyle w:val="Hyperlink"/>
            <w:noProof/>
          </w:rPr>
          <w:t>5.5</w:t>
        </w:r>
        <w:r>
          <w:rPr>
            <w:rFonts w:asciiTheme="minorHAnsi" w:eastAsiaTheme="minorEastAsia" w:hAnsiTheme="minorHAnsi" w:cstheme="minorBidi"/>
            <w:caps w:val="0"/>
            <w:noProof/>
            <w:kern w:val="2"/>
            <w:sz w:val="24"/>
            <w14:ligatures w14:val="standardContextual"/>
          </w:rPr>
          <w:tab/>
        </w:r>
        <w:r w:rsidRPr="00524EFD">
          <w:rPr>
            <w:rStyle w:val="Hyperlink"/>
            <w:noProof/>
          </w:rPr>
          <w:t>SUBSTITUTION OF STAFF</w:t>
        </w:r>
        <w:r>
          <w:rPr>
            <w:noProof/>
            <w:webHidden/>
          </w:rPr>
          <w:tab/>
        </w:r>
        <w:r>
          <w:rPr>
            <w:noProof/>
            <w:webHidden/>
          </w:rPr>
          <w:fldChar w:fldCharType="begin"/>
        </w:r>
        <w:r>
          <w:rPr>
            <w:noProof/>
            <w:webHidden/>
          </w:rPr>
          <w:instrText xml:space="preserve"> PAGEREF _Toc234496285 \h </w:instrText>
        </w:r>
        <w:r>
          <w:rPr>
            <w:noProof/>
            <w:webHidden/>
          </w:rPr>
        </w:r>
        <w:r>
          <w:rPr>
            <w:noProof/>
            <w:webHidden/>
          </w:rPr>
          <w:fldChar w:fldCharType="separate"/>
        </w:r>
        <w:r>
          <w:rPr>
            <w:noProof/>
            <w:webHidden/>
          </w:rPr>
          <w:t>24</w:t>
        </w:r>
        <w:r>
          <w:rPr>
            <w:noProof/>
            <w:webHidden/>
          </w:rPr>
          <w:fldChar w:fldCharType="end"/>
        </w:r>
      </w:hyperlink>
    </w:p>
    <w:p w14:paraId="49AE0253" w14:textId="79ACDF86"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86" w:history="1">
        <w:r w:rsidRPr="00524EFD">
          <w:rPr>
            <w:rStyle w:val="Hyperlink"/>
            <w:noProof/>
          </w:rPr>
          <w:t>5.6</w:t>
        </w:r>
        <w:r>
          <w:rPr>
            <w:rFonts w:asciiTheme="minorHAnsi" w:eastAsiaTheme="minorEastAsia" w:hAnsiTheme="minorHAnsi" w:cstheme="minorBidi"/>
            <w:caps w:val="0"/>
            <w:noProof/>
            <w:kern w:val="2"/>
            <w:sz w:val="24"/>
            <w14:ligatures w14:val="standardContextual"/>
          </w:rPr>
          <w:tab/>
        </w:r>
        <w:r w:rsidRPr="00524EFD">
          <w:rPr>
            <w:rStyle w:val="Hyperlink"/>
            <w:noProof/>
          </w:rPr>
          <w:t>DELIVERY TIME AND COSTS</w:t>
        </w:r>
        <w:r>
          <w:rPr>
            <w:noProof/>
            <w:webHidden/>
          </w:rPr>
          <w:tab/>
        </w:r>
        <w:r>
          <w:rPr>
            <w:noProof/>
            <w:webHidden/>
          </w:rPr>
          <w:fldChar w:fldCharType="begin"/>
        </w:r>
        <w:r>
          <w:rPr>
            <w:noProof/>
            <w:webHidden/>
          </w:rPr>
          <w:instrText xml:space="preserve"> PAGEREF _Toc234496286 \h </w:instrText>
        </w:r>
        <w:r>
          <w:rPr>
            <w:noProof/>
            <w:webHidden/>
          </w:rPr>
        </w:r>
        <w:r>
          <w:rPr>
            <w:noProof/>
            <w:webHidden/>
          </w:rPr>
          <w:fldChar w:fldCharType="separate"/>
        </w:r>
        <w:r>
          <w:rPr>
            <w:noProof/>
            <w:webHidden/>
          </w:rPr>
          <w:t>24</w:t>
        </w:r>
        <w:r>
          <w:rPr>
            <w:noProof/>
            <w:webHidden/>
          </w:rPr>
          <w:fldChar w:fldCharType="end"/>
        </w:r>
      </w:hyperlink>
    </w:p>
    <w:p w14:paraId="339C0651" w14:textId="6A4C820D"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87" w:history="1">
        <w:r w:rsidRPr="00524EFD">
          <w:rPr>
            <w:rStyle w:val="Hyperlink"/>
            <w:noProof/>
          </w:rPr>
          <w:t>5.7</w:t>
        </w:r>
        <w:r>
          <w:rPr>
            <w:rFonts w:asciiTheme="minorHAnsi" w:eastAsiaTheme="minorEastAsia" w:hAnsiTheme="minorHAnsi" w:cstheme="minorBidi"/>
            <w:caps w:val="0"/>
            <w:noProof/>
            <w:kern w:val="2"/>
            <w:sz w:val="24"/>
            <w14:ligatures w14:val="standardContextual"/>
          </w:rPr>
          <w:tab/>
        </w:r>
        <w:r w:rsidRPr="00524EFD">
          <w:rPr>
            <w:rStyle w:val="Hyperlink"/>
            <w:noProof/>
          </w:rPr>
          <w:t>AUTHORIZED DEALER AND/OR DISTRIBUTORS</w:t>
        </w:r>
        <w:r>
          <w:rPr>
            <w:noProof/>
            <w:webHidden/>
          </w:rPr>
          <w:tab/>
        </w:r>
        <w:r>
          <w:rPr>
            <w:noProof/>
            <w:webHidden/>
          </w:rPr>
          <w:fldChar w:fldCharType="begin"/>
        </w:r>
        <w:r>
          <w:rPr>
            <w:noProof/>
            <w:webHidden/>
          </w:rPr>
          <w:instrText xml:space="preserve"> PAGEREF _Toc234496287 \h </w:instrText>
        </w:r>
        <w:r>
          <w:rPr>
            <w:noProof/>
            <w:webHidden/>
          </w:rPr>
        </w:r>
        <w:r>
          <w:rPr>
            <w:noProof/>
            <w:webHidden/>
          </w:rPr>
          <w:fldChar w:fldCharType="separate"/>
        </w:r>
        <w:r>
          <w:rPr>
            <w:noProof/>
            <w:webHidden/>
          </w:rPr>
          <w:t>24</w:t>
        </w:r>
        <w:r>
          <w:rPr>
            <w:noProof/>
            <w:webHidden/>
          </w:rPr>
          <w:fldChar w:fldCharType="end"/>
        </w:r>
      </w:hyperlink>
    </w:p>
    <w:p w14:paraId="03AB14F1" w14:textId="16D2DA91"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88" w:history="1">
        <w:r w:rsidRPr="00524EFD">
          <w:rPr>
            <w:rStyle w:val="Hyperlink"/>
            <w:noProof/>
          </w:rPr>
          <w:t>5.8</w:t>
        </w:r>
        <w:r>
          <w:rPr>
            <w:rFonts w:asciiTheme="minorHAnsi" w:eastAsiaTheme="minorEastAsia" w:hAnsiTheme="minorHAnsi" w:cstheme="minorBidi"/>
            <w:caps w:val="0"/>
            <w:noProof/>
            <w:kern w:val="2"/>
            <w:sz w:val="24"/>
            <w14:ligatures w14:val="standardContextual"/>
          </w:rPr>
          <w:tab/>
        </w:r>
        <w:r w:rsidRPr="00524EFD">
          <w:rPr>
            <w:rStyle w:val="Hyperlink"/>
            <w:noProof/>
          </w:rPr>
          <w:t>LIQUIDATED DAMAGES</w:t>
        </w:r>
        <w:r>
          <w:rPr>
            <w:noProof/>
            <w:webHidden/>
          </w:rPr>
          <w:tab/>
        </w:r>
        <w:r>
          <w:rPr>
            <w:noProof/>
            <w:webHidden/>
          </w:rPr>
          <w:fldChar w:fldCharType="begin"/>
        </w:r>
        <w:r>
          <w:rPr>
            <w:noProof/>
            <w:webHidden/>
          </w:rPr>
          <w:instrText xml:space="preserve"> PAGEREF _Toc234496288 \h </w:instrText>
        </w:r>
        <w:r>
          <w:rPr>
            <w:noProof/>
            <w:webHidden/>
          </w:rPr>
        </w:r>
        <w:r>
          <w:rPr>
            <w:noProof/>
            <w:webHidden/>
          </w:rPr>
          <w:fldChar w:fldCharType="separate"/>
        </w:r>
        <w:r>
          <w:rPr>
            <w:noProof/>
            <w:webHidden/>
          </w:rPr>
          <w:t>25</w:t>
        </w:r>
        <w:r>
          <w:rPr>
            <w:noProof/>
            <w:webHidden/>
          </w:rPr>
          <w:fldChar w:fldCharType="end"/>
        </w:r>
      </w:hyperlink>
    </w:p>
    <w:p w14:paraId="554F07EA" w14:textId="5116F671"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89" w:history="1">
        <w:r w:rsidRPr="00524EFD">
          <w:rPr>
            <w:rStyle w:val="Hyperlink"/>
            <w:noProof/>
          </w:rPr>
          <w:t>5.8.1</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NOTIFICATION OF LIQUIDATED DAMAGES</w:t>
        </w:r>
        <w:r>
          <w:rPr>
            <w:noProof/>
            <w:webHidden/>
          </w:rPr>
          <w:tab/>
        </w:r>
        <w:r>
          <w:rPr>
            <w:noProof/>
            <w:webHidden/>
          </w:rPr>
          <w:fldChar w:fldCharType="begin"/>
        </w:r>
        <w:r>
          <w:rPr>
            <w:noProof/>
            <w:webHidden/>
          </w:rPr>
          <w:instrText xml:space="preserve"> PAGEREF _Toc234496289 \h </w:instrText>
        </w:r>
        <w:r>
          <w:rPr>
            <w:noProof/>
            <w:webHidden/>
          </w:rPr>
        </w:r>
        <w:r>
          <w:rPr>
            <w:noProof/>
            <w:webHidden/>
          </w:rPr>
          <w:fldChar w:fldCharType="separate"/>
        </w:r>
        <w:r>
          <w:rPr>
            <w:noProof/>
            <w:webHidden/>
          </w:rPr>
          <w:t>25</w:t>
        </w:r>
        <w:r>
          <w:rPr>
            <w:noProof/>
            <w:webHidden/>
          </w:rPr>
          <w:fldChar w:fldCharType="end"/>
        </w:r>
      </w:hyperlink>
    </w:p>
    <w:p w14:paraId="53EF75D9" w14:textId="089DD2C8"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90" w:history="1">
        <w:r w:rsidRPr="00524EFD">
          <w:rPr>
            <w:rStyle w:val="Hyperlink"/>
            <w:noProof/>
          </w:rPr>
          <w:t>5.8.2</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CONDITIONS FOR TERMINATION OF LIQUIDATED DAMAGES</w:t>
        </w:r>
        <w:r>
          <w:rPr>
            <w:noProof/>
            <w:webHidden/>
          </w:rPr>
          <w:tab/>
        </w:r>
        <w:r>
          <w:rPr>
            <w:noProof/>
            <w:webHidden/>
          </w:rPr>
          <w:fldChar w:fldCharType="begin"/>
        </w:r>
        <w:r>
          <w:rPr>
            <w:noProof/>
            <w:webHidden/>
          </w:rPr>
          <w:instrText xml:space="preserve"> PAGEREF _Toc234496290 \h </w:instrText>
        </w:r>
        <w:r>
          <w:rPr>
            <w:noProof/>
            <w:webHidden/>
          </w:rPr>
        </w:r>
        <w:r>
          <w:rPr>
            <w:noProof/>
            <w:webHidden/>
          </w:rPr>
          <w:fldChar w:fldCharType="separate"/>
        </w:r>
        <w:r>
          <w:rPr>
            <w:noProof/>
            <w:webHidden/>
          </w:rPr>
          <w:t>25</w:t>
        </w:r>
        <w:r>
          <w:rPr>
            <w:noProof/>
            <w:webHidden/>
          </w:rPr>
          <w:fldChar w:fldCharType="end"/>
        </w:r>
      </w:hyperlink>
    </w:p>
    <w:p w14:paraId="2488D782" w14:textId="444AD0D1"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91" w:history="1">
        <w:r w:rsidRPr="00524EFD">
          <w:rPr>
            <w:rStyle w:val="Hyperlink"/>
            <w:noProof/>
          </w:rPr>
          <w:t>5.8.3</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SEVERABILITY OF INDIVIDUAL LIQUIDATED DAMAGES</w:t>
        </w:r>
        <w:r>
          <w:rPr>
            <w:noProof/>
            <w:webHidden/>
          </w:rPr>
          <w:tab/>
        </w:r>
        <w:r>
          <w:rPr>
            <w:noProof/>
            <w:webHidden/>
          </w:rPr>
          <w:fldChar w:fldCharType="begin"/>
        </w:r>
        <w:r>
          <w:rPr>
            <w:noProof/>
            <w:webHidden/>
          </w:rPr>
          <w:instrText xml:space="preserve"> PAGEREF _Toc234496291 \h </w:instrText>
        </w:r>
        <w:r>
          <w:rPr>
            <w:noProof/>
            <w:webHidden/>
          </w:rPr>
        </w:r>
        <w:r>
          <w:rPr>
            <w:noProof/>
            <w:webHidden/>
          </w:rPr>
          <w:fldChar w:fldCharType="separate"/>
        </w:r>
        <w:r>
          <w:rPr>
            <w:noProof/>
            <w:webHidden/>
          </w:rPr>
          <w:t>25</w:t>
        </w:r>
        <w:r>
          <w:rPr>
            <w:noProof/>
            <w:webHidden/>
          </w:rPr>
          <w:fldChar w:fldCharType="end"/>
        </w:r>
      </w:hyperlink>
    </w:p>
    <w:p w14:paraId="30C04941" w14:textId="14944C7B"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92" w:history="1">
        <w:r w:rsidRPr="00524EFD">
          <w:rPr>
            <w:rStyle w:val="Hyperlink"/>
            <w:noProof/>
          </w:rPr>
          <w:t>5.8.4</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WAIVER OF LIQUIDATED DAMAGES/LIQUIDATED DAMAGES NOT EXCLUSIVE REMEDY</w:t>
        </w:r>
        <w:r>
          <w:rPr>
            <w:noProof/>
            <w:webHidden/>
          </w:rPr>
          <w:tab/>
        </w:r>
        <w:r>
          <w:rPr>
            <w:noProof/>
            <w:webHidden/>
          </w:rPr>
          <w:fldChar w:fldCharType="begin"/>
        </w:r>
        <w:r>
          <w:rPr>
            <w:noProof/>
            <w:webHidden/>
          </w:rPr>
          <w:instrText xml:space="preserve"> PAGEREF _Toc234496292 \h </w:instrText>
        </w:r>
        <w:r>
          <w:rPr>
            <w:noProof/>
            <w:webHidden/>
          </w:rPr>
        </w:r>
        <w:r>
          <w:rPr>
            <w:noProof/>
            <w:webHidden/>
          </w:rPr>
          <w:fldChar w:fldCharType="separate"/>
        </w:r>
        <w:r>
          <w:rPr>
            <w:noProof/>
            <w:webHidden/>
          </w:rPr>
          <w:t>26</w:t>
        </w:r>
        <w:r>
          <w:rPr>
            <w:noProof/>
            <w:webHidden/>
          </w:rPr>
          <w:fldChar w:fldCharType="end"/>
        </w:r>
      </w:hyperlink>
    </w:p>
    <w:p w14:paraId="5BC710D6" w14:textId="6C4204D7"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293" w:history="1">
        <w:r w:rsidRPr="00524EFD">
          <w:rPr>
            <w:rStyle w:val="Hyperlink"/>
            <w:noProof/>
          </w:rPr>
          <w:t>5.8.5</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PAYMENT OF LIQUIDATED DAMAGES</w:t>
        </w:r>
        <w:r>
          <w:rPr>
            <w:noProof/>
            <w:webHidden/>
          </w:rPr>
          <w:tab/>
        </w:r>
        <w:r>
          <w:rPr>
            <w:noProof/>
            <w:webHidden/>
          </w:rPr>
          <w:fldChar w:fldCharType="begin"/>
        </w:r>
        <w:r>
          <w:rPr>
            <w:noProof/>
            <w:webHidden/>
          </w:rPr>
          <w:instrText xml:space="preserve"> PAGEREF _Toc234496293 \h </w:instrText>
        </w:r>
        <w:r>
          <w:rPr>
            <w:noProof/>
            <w:webHidden/>
          </w:rPr>
        </w:r>
        <w:r>
          <w:rPr>
            <w:noProof/>
            <w:webHidden/>
          </w:rPr>
          <w:fldChar w:fldCharType="separate"/>
        </w:r>
        <w:r>
          <w:rPr>
            <w:noProof/>
            <w:webHidden/>
          </w:rPr>
          <w:t>26</w:t>
        </w:r>
        <w:r>
          <w:rPr>
            <w:noProof/>
            <w:webHidden/>
          </w:rPr>
          <w:fldChar w:fldCharType="end"/>
        </w:r>
      </w:hyperlink>
    </w:p>
    <w:p w14:paraId="7EDDD3DB" w14:textId="68D5ED7F"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94" w:history="1">
        <w:r w:rsidRPr="00524EFD">
          <w:rPr>
            <w:rStyle w:val="Hyperlink"/>
            <w:noProof/>
          </w:rPr>
          <w:t>5.9</w:t>
        </w:r>
        <w:r>
          <w:rPr>
            <w:rFonts w:asciiTheme="minorHAnsi" w:eastAsiaTheme="minorEastAsia" w:hAnsiTheme="minorHAnsi" w:cstheme="minorBidi"/>
            <w:caps w:val="0"/>
            <w:noProof/>
            <w:kern w:val="2"/>
            <w:sz w:val="24"/>
            <w14:ligatures w14:val="standardContextual"/>
          </w:rPr>
          <w:tab/>
        </w:r>
        <w:r w:rsidRPr="00524EFD">
          <w:rPr>
            <w:rStyle w:val="Hyperlink"/>
            <w:noProof/>
          </w:rPr>
          <w:t>RETAINAGE</w:t>
        </w:r>
        <w:r>
          <w:rPr>
            <w:noProof/>
            <w:webHidden/>
          </w:rPr>
          <w:tab/>
        </w:r>
        <w:r>
          <w:rPr>
            <w:noProof/>
            <w:webHidden/>
          </w:rPr>
          <w:fldChar w:fldCharType="begin"/>
        </w:r>
        <w:r>
          <w:rPr>
            <w:noProof/>
            <w:webHidden/>
          </w:rPr>
          <w:instrText xml:space="preserve"> PAGEREF _Toc234496294 \h </w:instrText>
        </w:r>
        <w:r>
          <w:rPr>
            <w:noProof/>
            <w:webHidden/>
          </w:rPr>
        </w:r>
        <w:r>
          <w:rPr>
            <w:noProof/>
            <w:webHidden/>
          </w:rPr>
          <w:fldChar w:fldCharType="separate"/>
        </w:r>
        <w:r>
          <w:rPr>
            <w:noProof/>
            <w:webHidden/>
          </w:rPr>
          <w:t>26</w:t>
        </w:r>
        <w:r>
          <w:rPr>
            <w:noProof/>
            <w:webHidden/>
          </w:rPr>
          <w:fldChar w:fldCharType="end"/>
        </w:r>
      </w:hyperlink>
    </w:p>
    <w:p w14:paraId="1F156AE7" w14:textId="4813CCD7"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95" w:history="1">
        <w:r w:rsidRPr="00524EFD">
          <w:rPr>
            <w:rStyle w:val="Hyperlink"/>
            <w:noProof/>
          </w:rPr>
          <w:t>5.10</w:t>
        </w:r>
        <w:r>
          <w:rPr>
            <w:rFonts w:asciiTheme="minorHAnsi" w:eastAsiaTheme="minorEastAsia" w:hAnsiTheme="minorHAnsi" w:cstheme="minorBidi"/>
            <w:caps w:val="0"/>
            <w:noProof/>
            <w:kern w:val="2"/>
            <w:sz w:val="24"/>
            <w14:ligatures w14:val="standardContextual"/>
          </w:rPr>
          <w:tab/>
        </w:r>
        <w:r w:rsidRPr="00524EFD">
          <w:rPr>
            <w:rStyle w:val="Hyperlink"/>
            <w:noProof/>
          </w:rPr>
          <w:t>ELECTRONIC PAYMENTS</w:t>
        </w:r>
        <w:r>
          <w:rPr>
            <w:noProof/>
            <w:webHidden/>
          </w:rPr>
          <w:tab/>
        </w:r>
        <w:r>
          <w:rPr>
            <w:noProof/>
            <w:webHidden/>
          </w:rPr>
          <w:fldChar w:fldCharType="begin"/>
        </w:r>
        <w:r>
          <w:rPr>
            <w:noProof/>
            <w:webHidden/>
          </w:rPr>
          <w:instrText xml:space="preserve"> PAGEREF _Toc234496295 \h </w:instrText>
        </w:r>
        <w:r>
          <w:rPr>
            <w:noProof/>
            <w:webHidden/>
          </w:rPr>
        </w:r>
        <w:r>
          <w:rPr>
            <w:noProof/>
            <w:webHidden/>
          </w:rPr>
          <w:fldChar w:fldCharType="separate"/>
        </w:r>
        <w:r>
          <w:rPr>
            <w:noProof/>
            <w:webHidden/>
          </w:rPr>
          <w:t>26</w:t>
        </w:r>
        <w:r>
          <w:rPr>
            <w:noProof/>
            <w:webHidden/>
          </w:rPr>
          <w:fldChar w:fldCharType="end"/>
        </w:r>
      </w:hyperlink>
    </w:p>
    <w:p w14:paraId="13B2DA97" w14:textId="14A4E9EF"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96" w:history="1">
        <w:r w:rsidRPr="00524EFD">
          <w:rPr>
            <w:rStyle w:val="Hyperlink"/>
            <w:noProof/>
          </w:rPr>
          <w:t>5.11</w:t>
        </w:r>
        <w:r>
          <w:rPr>
            <w:rFonts w:asciiTheme="minorHAnsi" w:eastAsiaTheme="minorEastAsia" w:hAnsiTheme="minorHAnsi" w:cstheme="minorBidi"/>
            <w:caps w:val="0"/>
            <w:noProof/>
            <w:kern w:val="2"/>
            <w:sz w:val="24"/>
            <w14:ligatures w14:val="standardContextual"/>
          </w:rPr>
          <w:tab/>
        </w:r>
        <w:r w:rsidRPr="00524EFD">
          <w:rPr>
            <w:rStyle w:val="Hyperlink"/>
            <w:noProof/>
          </w:rPr>
          <w:t>PROCUREMENT EFFICIENCY PROGRAM</w:t>
        </w:r>
        <w:r>
          <w:rPr>
            <w:noProof/>
            <w:webHidden/>
          </w:rPr>
          <w:tab/>
        </w:r>
        <w:r>
          <w:rPr>
            <w:noProof/>
            <w:webHidden/>
          </w:rPr>
          <w:fldChar w:fldCharType="begin"/>
        </w:r>
        <w:r>
          <w:rPr>
            <w:noProof/>
            <w:webHidden/>
          </w:rPr>
          <w:instrText xml:space="preserve"> PAGEREF _Toc234496296 \h </w:instrText>
        </w:r>
        <w:r>
          <w:rPr>
            <w:noProof/>
            <w:webHidden/>
          </w:rPr>
        </w:r>
        <w:r>
          <w:rPr>
            <w:noProof/>
            <w:webHidden/>
          </w:rPr>
          <w:fldChar w:fldCharType="separate"/>
        </w:r>
        <w:r>
          <w:rPr>
            <w:noProof/>
            <w:webHidden/>
          </w:rPr>
          <w:t>26</w:t>
        </w:r>
        <w:r>
          <w:rPr>
            <w:noProof/>
            <w:webHidden/>
          </w:rPr>
          <w:fldChar w:fldCharType="end"/>
        </w:r>
      </w:hyperlink>
    </w:p>
    <w:p w14:paraId="4F788EF3" w14:textId="7C82789F" w:rsidR="00E9332A" w:rsidRDefault="00E9332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4496297" w:history="1">
        <w:r w:rsidRPr="00524EFD">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524EFD">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_Toc234496297 \h </w:instrText>
        </w:r>
        <w:r>
          <w:rPr>
            <w:noProof/>
            <w:webHidden/>
          </w:rPr>
        </w:r>
        <w:r>
          <w:rPr>
            <w:noProof/>
            <w:webHidden/>
          </w:rPr>
          <w:fldChar w:fldCharType="separate"/>
        </w:r>
        <w:r>
          <w:rPr>
            <w:noProof/>
            <w:webHidden/>
          </w:rPr>
          <w:t>28</w:t>
        </w:r>
        <w:r>
          <w:rPr>
            <w:noProof/>
            <w:webHidden/>
          </w:rPr>
          <w:fldChar w:fldCharType="end"/>
        </w:r>
      </w:hyperlink>
    </w:p>
    <w:p w14:paraId="5F10CDAD" w14:textId="0DCF9EC1"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98" w:history="1">
        <w:r w:rsidRPr="00524EFD">
          <w:rPr>
            <w:rStyle w:val="Hyperlink"/>
            <w:noProof/>
          </w:rPr>
          <w:t>6.1</w:t>
        </w:r>
        <w:r>
          <w:rPr>
            <w:rFonts w:asciiTheme="minorHAnsi" w:eastAsiaTheme="minorEastAsia" w:hAnsiTheme="minorHAnsi" w:cstheme="minorBidi"/>
            <w:caps w:val="0"/>
            <w:noProof/>
            <w:kern w:val="2"/>
            <w:sz w:val="24"/>
            <w14:ligatures w14:val="standardContextual"/>
          </w:rPr>
          <w:tab/>
        </w:r>
        <w:r w:rsidRPr="00524EFD">
          <w:rPr>
            <w:rStyle w:val="Hyperlink"/>
            <w:noProof/>
          </w:rPr>
          <w:t>SECURITY PLAN</w:t>
        </w:r>
        <w:r>
          <w:rPr>
            <w:noProof/>
            <w:webHidden/>
          </w:rPr>
          <w:tab/>
        </w:r>
        <w:r>
          <w:rPr>
            <w:noProof/>
            <w:webHidden/>
          </w:rPr>
          <w:fldChar w:fldCharType="begin"/>
        </w:r>
        <w:r>
          <w:rPr>
            <w:noProof/>
            <w:webHidden/>
          </w:rPr>
          <w:instrText xml:space="preserve"> PAGEREF _Toc234496298 \h </w:instrText>
        </w:r>
        <w:r>
          <w:rPr>
            <w:noProof/>
            <w:webHidden/>
          </w:rPr>
        </w:r>
        <w:r>
          <w:rPr>
            <w:noProof/>
            <w:webHidden/>
          </w:rPr>
          <w:fldChar w:fldCharType="separate"/>
        </w:r>
        <w:r>
          <w:rPr>
            <w:noProof/>
            <w:webHidden/>
          </w:rPr>
          <w:t>28</w:t>
        </w:r>
        <w:r>
          <w:rPr>
            <w:noProof/>
            <w:webHidden/>
          </w:rPr>
          <w:fldChar w:fldCharType="end"/>
        </w:r>
      </w:hyperlink>
    </w:p>
    <w:p w14:paraId="22AF580A" w14:textId="293A5B62"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299" w:history="1">
        <w:r w:rsidRPr="00524EFD">
          <w:rPr>
            <w:rStyle w:val="Hyperlink"/>
            <w:noProof/>
          </w:rPr>
          <w:t>6.2</w:t>
        </w:r>
        <w:r>
          <w:rPr>
            <w:rFonts w:asciiTheme="minorHAnsi" w:eastAsiaTheme="minorEastAsia" w:hAnsiTheme="minorHAnsi" w:cstheme="minorBidi"/>
            <w:caps w:val="0"/>
            <w:noProof/>
            <w:kern w:val="2"/>
            <w:sz w:val="24"/>
            <w14:ligatures w14:val="standardContextual"/>
          </w:rPr>
          <w:tab/>
        </w:r>
        <w:r w:rsidRPr="00524EFD">
          <w:rPr>
            <w:rStyle w:val="Hyperlink"/>
            <w:noProof/>
          </w:rPr>
          <w:t>INFORMATION SECURITY PROGRAM MANAGEMENT</w:t>
        </w:r>
        <w:r>
          <w:rPr>
            <w:noProof/>
            <w:webHidden/>
          </w:rPr>
          <w:tab/>
        </w:r>
        <w:r>
          <w:rPr>
            <w:noProof/>
            <w:webHidden/>
          </w:rPr>
          <w:fldChar w:fldCharType="begin"/>
        </w:r>
        <w:r>
          <w:rPr>
            <w:noProof/>
            <w:webHidden/>
          </w:rPr>
          <w:instrText xml:space="preserve"> PAGEREF _Toc234496299 \h </w:instrText>
        </w:r>
        <w:r>
          <w:rPr>
            <w:noProof/>
            <w:webHidden/>
          </w:rPr>
        </w:r>
        <w:r>
          <w:rPr>
            <w:noProof/>
            <w:webHidden/>
          </w:rPr>
          <w:fldChar w:fldCharType="separate"/>
        </w:r>
        <w:r>
          <w:rPr>
            <w:noProof/>
            <w:webHidden/>
          </w:rPr>
          <w:t>28</w:t>
        </w:r>
        <w:r>
          <w:rPr>
            <w:noProof/>
            <w:webHidden/>
          </w:rPr>
          <w:fldChar w:fldCharType="end"/>
        </w:r>
      </w:hyperlink>
    </w:p>
    <w:p w14:paraId="3BD14A94" w14:textId="5EFCEC31"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00" w:history="1">
        <w:r w:rsidRPr="00524EFD">
          <w:rPr>
            <w:rStyle w:val="Hyperlink"/>
            <w:noProof/>
          </w:rPr>
          <w:t>6.3</w:t>
        </w:r>
        <w:r>
          <w:rPr>
            <w:rFonts w:asciiTheme="minorHAnsi" w:eastAsiaTheme="minorEastAsia" w:hAnsiTheme="minorHAnsi" w:cstheme="minorBidi"/>
            <w:caps w:val="0"/>
            <w:noProof/>
            <w:kern w:val="2"/>
            <w:sz w:val="24"/>
            <w14:ligatures w14:val="standardContextual"/>
          </w:rPr>
          <w:tab/>
        </w:r>
        <w:r w:rsidRPr="00524EFD">
          <w:rPr>
            <w:rStyle w:val="Hyperlink"/>
            <w:noProof/>
          </w:rPr>
          <w:t>COMPLIANCE</w:t>
        </w:r>
        <w:r>
          <w:rPr>
            <w:noProof/>
            <w:webHidden/>
          </w:rPr>
          <w:tab/>
        </w:r>
        <w:r>
          <w:rPr>
            <w:noProof/>
            <w:webHidden/>
          </w:rPr>
          <w:fldChar w:fldCharType="begin"/>
        </w:r>
        <w:r>
          <w:rPr>
            <w:noProof/>
            <w:webHidden/>
          </w:rPr>
          <w:instrText xml:space="preserve"> PAGEREF _Toc234496300 \h </w:instrText>
        </w:r>
        <w:r>
          <w:rPr>
            <w:noProof/>
            <w:webHidden/>
          </w:rPr>
        </w:r>
        <w:r>
          <w:rPr>
            <w:noProof/>
            <w:webHidden/>
          </w:rPr>
          <w:fldChar w:fldCharType="separate"/>
        </w:r>
        <w:r>
          <w:rPr>
            <w:noProof/>
            <w:webHidden/>
          </w:rPr>
          <w:t>28</w:t>
        </w:r>
        <w:r>
          <w:rPr>
            <w:noProof/>
            <w:webHidden/>
          </w:rPr>
          <w:fldChar w:fldCharType="end"/>
        </w:r>
      </w:hyperlink>
    </w:p>
    <w:p w14:paraId="6726EC86" w14:textId="57D6CD1B"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01" w:history="1">
        <w:r w:rsidRPr="00524EFD">
          <w:rPr>
            <w:rStyle w:val="Hyperlink"/>
            <w:noProof/>
          </w:rPr>
          <w:t>6.4</w:t>
        </w:r>
        <w:r>
          <w:rPr>
            <w:rFonts w:asciiTheme="minorHAnsi" w:eastAsiaTheme="minorEastAsia" w:hAnsiTheme="minorHAnsi" w:cstheme="minorBidi"/>
            <w:caps w:val="0"/>
            <w:noProof/>
            <w:kern w:val="2"/>
            <w:sz w:val="24"/>
            <w14:ligatures w14:val="standardContextual"/>
          </w:rPr>
          <w:tab/>
        </w:r>
        <w:r w:rsidRPr="00524EFD">
          <w:rPr>
            <w:rStyle w:val="Hyperlink"/>
            <w:noProof/>
          </w:rPr>
          <w:t>PERSONNEL SECURITY</w:t>
        </w:r>
        <w:r>
          <w:rPr>
            <w:noProof/>
            <w:webHidden/>
          </w:rPr>
          <w:tab/>
        </w:r>
        <w:r>
          <w:rPr>
            <w:noProof/>
            <w:webHidden/>
          </w:rPr>
          <w:fldChar w:fldCharType="begin"/>
        </w:r>
        <w:r>
          <w:rPr>
            <w:noProof/>
            <w:webHidden/>
          </w:rPr>
          <w:instrText xml:space="preserve"> PAGEREF _Toc234496301 \h </w:instrText>
        </w:r>
        <w:r>
          <w:rPr>
            <w:noProof/>
            <w:webHidden/>
          </w:rPr>
        </w:r>
        <w:r>
          <w:rPr>
            <w:noProof/>
            <w:webHidden/>
          </w:rPr>
          <w:fldChar w:fldCharType="separate"/>
        </w:r>
        <w:r>
          <w:rPr>
            <w:noProof/>
            <w:webHidden/>
          </w:rPr>
          <w:t>28</w:t>
        </w:r>
        <w:r>
          <w:rPr>
            <w:noProof/>
            <w:webHidden/>
          </w:rPr>
          <w:fldChar w:fldCharType="end"/>
        </w:r>
      </w:hyperlink>
    </w:p>
    <w:p w14:paraId="5B4CCBEF" w14:textId="733E0CDA"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02" w:history="1">
        <w:r w:rsidRPr="00524EFD">
          <w:rPr>
            <w:rStyle w:val="Hyperlink"/>
            <w:noProof/>
          </w:rPr>
          <w:t>6.5</w:t>
        </w:r>
        <w:r>
          <w:rPr>
            <w:rFonts w:asciiTheme="minorHAnsi" w:eastAsiaTheme="minorEastAsia" w:hAnsiTheme="minorHAnsi" w:cstheme="minorBidi"/>
            <w:caps w:val="0"/>
            <w:noProof/>
            <w:kern w:val="2"/>
            <w:sz w:val="24"/>
            <w14:ligatures w14:val="standardContextual"/>
          </w:rPr>
          <w:tab/>
        </w:r>
        <w:r w:rsidRPr="00524EFD">
          <w:rPr>
            <w:rStyle w:val="Hyperlink"/>
            <w:noProof/>
          </w:rPr>
          <w:t>SECURITY AWARENESS AND TRAINING</w:t>
        </w:r>
        <w:r>
          <w:rPr>
            <w:noProof/>
            <w:webHidden/>
          </w:rPr>
          <w:tab/>
        </w:r>
        <w:r>
          <w:rPr>
            <w:noProof/>
            <w:webHidden/>
          </w:rPr>
          <w:fldChar w:fldCharType="begin"/>
        </w:r>
        <w:r>
          <w:rPr>
            <w:noProof/>
            <w:webHidden/>
          </w:rPr>
          <w:instrText xml:space="preserve"> PAGEREF _Toc234496302 \h </w:instrText>
        </w:r>
        <w:r>
          <w:rPr>
            <w:noProof/>
            <w:webHidden/>
          </w:rPr>
        </w:r>
        <w:r>
          <w:rPr>
            <w:noProof/>
            <w:webHidden/>
          </w:rPr>
          <w:fldChar w:fldCharType="separate"/>
        </w:r>
        <w:r>
          <w:rPr>
            <w:noProof/>
            <w:webHidden/>
          </w:rPr>
          <w:t>28</w:t>
        </w:r>
        <w:r>
          <w:rPr>
            <w:noProof/>
            <w:webHidden/>
          </w:rPr>
          <w:fldChar w:fldCharType="end"/>
        </w:r>
      </w:hyperlink>
    </w:p>
    <w:p w14:paraId="2C38884F" w14:textId="7F38B65A"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03" w:history="1">
        <w:r w:rsidRPr="00524EFD">
          <w:rPr>
            <w:rStyle w:val="Hyperlink"/>
            <w:noProof/>
          </w:rPr>
          <w:t>6.6</w:t>
        </w:r>
        <w:r>
          <w:rPr>
            <w:rFonts w:asciiTheme="minorHAnsi" w:eastAsiaTheme="minorEastAsia" w:hAnsiTheme="minorHAnsi" w:cstheme="minorBidi"/>
            <w:caps w:val="0"/>
            <w:noProof/>
            <w:kern w:val="2"/>
            <w:sz w:val="24"/>
            <w14:ligatures w14:val="standardContextual"/>
          </w:rPr>
          <w:tab/>
        </w:r>
        <w:r w:rsidRPr="00524EFD">
          <w:rPr>
            <w:rStyle w:val="Hyperlink"/>
            <w:noProof/>
          </w:rPr>
          <w:t>RISK MANAGEMENT</w:t>
        </w:r>
        <w:r>
          <w:rPr>
            <w:noProof/>
            <w:webHidden/>
          </w:rPr>
          <w:tab/>
        </w:r>
        <w:r>
          <w:rPr>
            <w:noProof/>
            <w:webHidden/>
          </w:rPr>
          <w:fldChar w:fldCharType="begin"/>
        </w:r>
        <w:r>
          <w:rPr>
            <w:noProof/>
            <w:webHidden/>
          </w:rPr>
          <w:instrText xml:space="preserve"> PAGEREF _Toc234496303 \h </w:instrText>
        </w:r>
        <w:r>
          <w:rPr>
            <w:noProof/>
            <w:webHidden/>
          </w:rPr>
        </w:r>
        <w:r>
          <w:rPr>
            <w:noProof/>
            <w:webHidden/>
          </w:rPr>
          <w:fldChar w:fldCharType="separate"/>
        </w:r>
        <w:r>
          <w:rPr>
            <w:noProof/>
            <w:webHidden/>
          </w:rPr>
          <w:t>29</w:t>
        </w:r>
        <w:r>
          <w:rPr>
            <w:noProof/>
            <w:webHidden/>
          </w:rPr>
          <w:fldChar w:fldCharType="end"/>
        </w:r>
      </w:hyperlink>
    </w:p>
    <w:p w14:paraId="0FD21B8A" w14:textId="6DA560AD"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04" w:history="1">
        <w:r w:rsidRPr="00524EFD">
          <w:rPr>
            <w:rStyle w:val="Hyperlink"/>
            <w:noProof/>
          </w:rPr>
          <w:t>6.7</w:t>
        </w:r>
        <w:r>
          <w:rPr>
            <w:rFonts w:asciiTheme="minorHAnsi" w:eastAsiaTheme="minorEastAsia" w:hAnsiTheme="minorHAnsi" w:cstheme="minorBidi"/>
            <w:caps w:val="0"/>
            <w:noProof/>
            <w:kern w:val="2"/>
            <w:sz w:val="24"/>
            <w14:ligatures w14:val="standardContextual"/>
          </w:rPr>
          <w:tab/>
        </w:r>
        <w:r w:rsidRPr="00524EFD">
          <w:rPr>
            <w:rStyle w:val="Hyperlink"/>
            <w:noProof/>
          </w:rPr>
          <w:t>PRIVACY</w:t>
        </w:r>
        <w:r>
          <w:rPr>
            <w:noProof/>
            <w:webHidden/>
          </w:rPr>
          <w:tab/>
        </w:r>
        <w:r>
          <w:rPr>
            <w:noProof/>
            <w:webHidden/>
          </w:rPr>
          <w:fldChar w:fldCharType="begin"/>
        </w:r>
        <w:r>
          <w:rPr>
            <w:noProof/>
            <w:webHidden/>
          </w:rPr>
          <w:instrText xml:space="preserve"> PAGEREF _Toc234496304 \h </w:instrText>
        </w:r>
        <w:r>
          <w:rPr>
            <w:noProof/>
            <w:webHidden/>
          </w:rPr>
        </w:r>
        <w:r>
          <w:rPr>
            <w:noProof/>
            <w:webHidden/>
          </w:rPr>
          <w:fldChar w:fldCharType="separate"/>
        </w:r>
        <w:r>
          <w:rPr>
            <w:noProof/>
            <w:webHidden/>
          </w:rPr>
          <w:t>29</w:t>
        </w:r>
        <w:r>
          <w:rPr>
            <w:noProof/>
            <w:webHidden/>
          </w:rPr>
          <w:fldChar w:fldCharType="end"/>
        </w:r>
      </w:hyperlink>
    </w:p>
    <w:p w14:paraId="0A7732A3" w14:textId="0CB1EDB7"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05" w:history="1">
        <w:r w:rsidRPr="00524EFD">
          <w:rPr>
            <w:rStyle w:val="Hyperlink"/>
            <w:noProof/>
          </w:rPr>
          <w:t>6.8</w:t>
        </w:r>
        <w:r>
          <w:rPr>
            <w:rFonts w:asciiTheme="minorHAnsi" w:eastAsiaTheme="minorEastAsia" w:hAnsiTheme="minorHAnsi" w:cstheme="minorBidi"/>
            <w:caps w:val="0"/>
            <w:noProof/>
            <w:kern w:val="2"/>
            <w:sz w:val="24"/>
            <w14:ligatures w14:val="standardContextual"/>
          </w:rPr>
          <w:tab/>
        </w:r>
        <w:r w:rsidRPr="00524EFD">
          <w:rPr>
            <w:rStyle w:val="Hyperlink"/>
            <w:noProof/>
          </w:rPr>
          <w:t>ASSET MANAGEMENT</w:t>
        </w:r>
        <w:r>
          <w:rPr>
            <w:noProof/>
            <w:webHidden/>
          </w:rPr>
          <w:tab/>
        </w:r>
        <w:r>
          <w:rPr>
            <w:noProof/>
            <w:webHidden/>
          </w:rPr>
          <w:fldChar w:fldCharType="begin"/>
        </w:r>
        <w:r>
          <w:rPr>
            <w:noProof/>
            <w:webHidden/>
          </w:rPr>
          <w:instrText xml:space="preserve"> PAGEREF _Toc234496305 \h </w:instrText>
        </w:r>
        <w:r>
          <w:rPr>
            <w:noProof/>
            <w:webHidden/>
          </w:rPr>
        </w:r>
        <w:r>
          <w:rPr>
            <w:noProof/>
            <w:webHidden/>
          </w:rPr>
          <w:fldChar w:fldCharType="separate"/>
        </w:r>
        <w:r>
          <w:rPr>
            <w:noProof/>
            <w:webHidden/>
          </w:rPr>
          <w:t>30</w:t>
        </w:r>
        <w:r>
          <w:rPr>
            <w:noProof/>
            <w:webHidden/>
          </w:rPr>
          <w:fldChar w:fldCharType="end"/>
        </w:r>
      </w:hyperlink>
    </w:p>
    <w:p w14:paraId="19DE3EDB" w14:textId="12C8EF2A"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06" w:history="1">
        <w:r w:rsidRPr="00524EFD">
          <w:rPr>
            <w:rStyle w:val="Hyperlink"/>
            <w:noProof/>
          </w:rPr>
          <w:t>6.9</w:t>
        </w:r>
        <w:r>
          <w:rPr>
            <w:rFonts w:asciiTheme="minorHAnsi" w:eastAsiaTheme="minorEastAsia" w:hAnsiTheme="minorHAnsi" w:cstheme="minorBidi"/>
            <w:caps w:val="0"/>
            <w:noProof/>
            <w:kern w:val="2"/>
            <w:sz w:val="24"/>
            <w14:ligatures w14:val="standardContextual"/>
          </w:rPr>
          <w:tab/>
        </w:r>
        <w:r w:rsidRPr="00524EFD">
          <w:rPr>
            <w:rStyle w:val="Hyperlink"/>
            <w:noProof/>
          </w:rPr>
          <w:t>SECURITY CATEGORIZATION</w:t>
        </w:r>
        <w:r>
          <w:rPr>
            <w:noProof/>
            <w:webHidden/>
          </w:rPr>
          <w:tab/>
        </w:r>
        <w:r>
          <w:rPr>
            <w:noProof/>
            <w:webHidden/>
          </w:rPr>
          <w:fldChar w:fldCharType="begin"/>
        </w:r>
        <w:r>
          <w:rPr>
            <w:noProof/>
            <w:webHidden/>
          </w:rPr>
          <w:instrText xml:space="preserve"> PAGEREF _Toc234496306 \h </w:instrText>
        </w:r>
        <w:r>
          <w:rPr>
            <w:noProof/>
            <w:webHidden/>
          </w:rPr>
        </w:r>
        <w:r>
          <w:rPr>
            <w:noProof/>
            <w:webHidden/>
          </w:rPr>
          <w:fldChar w:fldCharType="separate"/>
        </w:r>
        <w:r>
          <w:rPr>
            <w:noProof/>
            <w:webHidden/>
          </w:rPr>
          <w:t>30</w:t>
        </w:r>
        <w:r>
          <w:rPr>
            <w:noProof/>
            <w:webHidden/>
          </w:rPr>
          <w:fldChar w:fldCharType="end"/>
        </w:r>
      </w:hyperlink>
    </w:p>
    <w:p w14:paraId="7E1E0E67" w14:textId="2C16A9AD"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07" w:history="1">
        <w:r w:rsidRPr="00524EFD">
          <w:rPr>
            <w:rStyle w:val="Hyperlink"/>
            <w:noProof/>
          </w:rPr>
          <w:t>6.10</w:t>
        </w:r>
        <w:r>
          <w:rPr>
            <w:rFonts w:asciiTheme="minorHAnsi" w:eastAsiaTheme="minorEastAsia" w:hAnsiTheme="minorHAnsi" w:cstheme="minorBidi"/>
            <w:caps w:val="0"/>
            <w:noProof/>
            <w:kern w:val="2"/>
            <w:sz w:val="24"/>
            <w14:ligatures w14:val="standardContextual"/>
          </w:rPr>
          <w:tab/>
        </w:r>
        <w:r w:rsidRPr="00524EFD">
          <w:rPr>
            <w:rStyle w:val="Hyperlink"/>
            <w:noProof/>
          </w:rPr>
          <w:t>MEDIA PROTECTION</w:t>
        </w:r>
        <w:r>
          <w:rPr>
            <w:noProof/>
            <w:webHidden/>
          </w:rPr>
          <w:tab/>
        </w:r>
        <w:r>
          <w:rPr>
            <w:noProof/>
            <w:webHidden/>
          </w:rPr>
          <w:fldChar w:fldCharType="begin"/>
        </w:r>
        <w:r>
          <w:rPr>
            <w:noProof/>
            <w:webHidden/>
          </w:rPr>
          <w:instrText xml:space="preserve"> PAGEREF _Toc234496307 \h </w:instrText>
        </w:r>
        <w:r>
          <w:rPr>
            <w:noProof/>
            <w:webHidden/>
          </w:rPr>
        </w:r>
        <w:r>
          <w:rPr>
            <w:noProof/>
            <w:webHidden/>
          </w:rPr>
          <w:fldChar w:fldCharType="separate"/>
        </w:r>
        <w:r>
          <w:rPr>
            <w:noProof/>
            <w:webHidden/>
          </w:rPr>
          <w:t>30</w:t>
        </w:r>
        <w:r>
          <w:rPr>
            <w:noProof/>
            <w:webHidden/>
          </w:rPr>
          <w:fldChar w:fldCharType="end"/>
        </w:r>
      </w:hyperlink>
    </w:p>
    <w:p w14:paraId="621B841F" w14:textId="28B2564D"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08" w:history="1">
        <w:r w:rsidRPr="00524EFD">
          <w:rPr>
            <w:rStyle w:val="Hyperlink"/>
            <w:noProof/>
          </w:rPr>
          <w:t>6.11</w:t>
        </w:r>
        <w:r>
          <w:rPr>
            <w:rFonts w:asciiTheme="minorHAnsi" w:eastAsiaTheme="minorEastAsia" w:hAnsiTheme="minorHAnsi" w:cstheme="minorBidi"/>
            <w:caps w:val="0"/>
            <w:noProof/>
            <w:kern w:val="2"/>
            <w:sz w:val="24"/>
            <w14:ligatures w14:val="standardContextual"/>
          </w:rPr>
          <w:tab/>
        </w:r>
        <w:r w:rsidRPr="00524EFD">
          <w:rPr>
            <w:rStyle w:val="Hyperlink"/>
            <w:noProof/>
          </w:rPr>
          <w:t>CRYPTOGRAPHIC PROTECTIONS</w:t>
        </w:r>
        <w:r>
          <w:rPr>
            <w:noProof/>
            <w:webHidden/>
          </w:rPr>
          <w:tab/>
        </w:r>
        <w:r>
          <w:rPr>
            <w:noProof/>
            <w:webHidden/>
          </w:rPr>
          <w:fldChar w:fldCharType="begin"/>
        </w:r>
        <w:r>
          <w:rPr>
            <w:noProof/>
            <w:webHidden/>
          </w:rPr>
          <w:instrText xml:space="preserve"> PAGEREF _Toc234496308 \h </w:instrText>
        </w:r>
        <w:r>
          <w:rPr>
            <w:noProof/>
            <w:webHidden/>
          </w:rPr>
        </w:r>
        <w:r>
          <w:rPr>
            <w:noProof/>
            <w:webHidden/>
          </w:rPr>
          <w:fldChar w:fldCharType="separate"/>
        </w:r>
        <w:r>
          <w:rPr>
            <w:noProof/>
            <w:webHidden/>
          </w:rPr>
          <w:t>30</w:t>
        </w:r>
        <w:r>
          <w:rPr>
            <w:noProof/>
            <w:webHidden/>
          </w:rPr>
          <w:fldChar w:fldCharType="end"/>
        </w:r>
      </w:hyperlink>
    </w:p>
    <w:p w14:paraId="54A87918" w14:textId="579F8CDB"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09" w:history="1">
        <w:r w:rsidRPr="00524EFD">
          <w:rPr>
            <w:rStyle w:val="Hyperlink"/>
            <w:noProof/>
          </w:rPr>
          <w:t>6.12</w:t>
        </w:r>
        <w:r>
          <w:rPr>
            <w:rFonts w:asciiTheme="minorHAnsi" w:eastAsiaTheme="minorEastAsia" w:hAnsiTheme="minorHAnsi" w:cstheme="minorBidi"/>
            <w:caps w:val="0"/>
            <w:noProof/>
            <w:kern w:val="2"/>
            <w:sz w:val="24"/>
            <w14:ligatures w14:val="standardContextual"/>
          </w:rPr>
          <w:tab/>
        </w:r>
        <w:r w:rsidRPr="00524EFD">
          <w:rPr>
            <w:rStyle w:val="Hyperlink"/>
            <w:noProof/>
          </w:rPr>
          <w:t>ACCESS MANAGEMENT</w:t>
        </w:r>
        <w:r>
          <w:rPr>
            <w:noProof/>
            <w:webHidden/>
          </w:rPr>
          <w:tab/>
        </w:r>
        <w:r>
          <w:rPr>
            <w:noProof/>
            <w:webHidden/>
          </w:rPr>
          <w:fldChar w:fldCharType="begin"/>
        </w:r>
        <w:r>
          <w:rPr>
            <w:noProof/>
            <w:webHidden/>
          </w:rPr>
          <w:instrText xml:space="preserve"> PAGEREF _Toc234496309 \h </w:instrText>
        </w:r>
        <w:r>
          <w:rPr>
            <w:noProof/>
            <w:webHidden/>
          </w:rPr>
        </w:r>
        <w:r>
          <w:rPr>
            <w:noProof/>
            <w:webHidden/>
          </w:rPr>
          <w:fldChar w:fldCharType="separate"/>
        </w:r>
        <w:r>
          <w:rPr>
            <w:noProof/>
            <w:webHidden/>
          </w:rPr>
          <w:t>31</w:t>
        </w:r>
        <w:r>
          <w:rPr>
            <w:noProof/>
            <w:webHidden/>
          </w:rPr>
          <w:fldChar w:fldCharType="end"/>
        </w:r>
      </w:hyperlink>
    </w:p>
    <w:p w14:paraId="5E3A73C5" w14:textId="4F56C777"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10" w:history="1">
        <w:r w:rsidRPr="00524EFD">
          <w:rPr>
            <w:rStyle w:val="Hyperlink"/>
            <w:noProof/>
          </w:rPr>
          <w:t>6.13</w:t>
        </w:r>
        <w:r>
          <w:rPr>
            <w:rFonts w:asciiTheme="minorHAnsi" w:eastAsiaTheme="minorEastAsia" w:hAnsiTheme="minorHAnsi" w:cstheme="minorBidi"/>
            <w:caps w:val="0"/>
            <w:noProof/>
            <w:kern w:val="2"/>
            <w:sz w:val="24"/>
            <w14:ligatures w14:val="standardContextual"/>
          </w:rPr>
          <w:tab/>
        </w:r>
        <w:r w:rsidRPr="00524EFD">
          <w:rPr>
            <w:rStyle w:val="Hyperlink"/>
            <w:noProof/>
          </w:rPr>
          <w:t>IDENTITY AND AUTHENTICATION</w:t>
        </w:r>
        <w:r>
          <w:rPr>
            <w:noProof/>
            <w:webHidden/>
          </w:rPr>
          <w:tab/>
        </w:r>
        <w:r>
          <w:rPr>
            <w:noProof/>
            <w:webHidden/>
          </w:rPr>
          <w:fldChar w:fldCharType="begin"/>
        </w:r>
        <w:r>
          <w:rPr>
            <w:noProof/>
            <w:webHidden/>
          </w:rPr>
          <w:instrText xml:space="preserve"> PAGEREF _Toc234496310 \h </w:instrText>
        </w:r>
        <w:r>
          <w:rPr>
            <w:noProof/>
            <w:webHidden/>
          </w:rPr>
        </w:r>
        <w:r>
          <w:rPr>
            <w:noProof/>
            <w:webHidden/>
          </w:rPr>
          <w:fldChar w:fldCharType="separate"/>
        </w:r>
        <w:r>
          <w:rPr>
            <w:noProof/>
            <w:webHidden/>
          </w:rPr>
          <w:t>31</w:t>
        </w:r>
        <w:r>
          <w:rPr>
            <w:noProof/>
            <w:webHidden/>
          </w:rPr>
          <w:fldChar w:fldCharType="end"/>
        </w:r>
      </w:hyperlink>
    </w:p>
    <w:p w14:paraId="0378358C" w14:textId="5761E00A"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11" w:history="1">
        <w:r w:rsidRPr="00524EFD">
          <w:rPr>
            <w:rStyle w:val="Hyperlink"/>
            <w:noProof/>
          </w:rPr>
          <w:t>6.14</w:t>
        </w:r>
        <w:r>
          <w:rPr>
            <w:rFonts w:asciiTheme="minorHAnsi" w:eastAsiaTheme="minorEastAsia" w:hAnsiTheme="minorHAnsi" w:cstheme="minorBidi"/>
            <w:caps w:val="0"/>
            <w:noProof/>
            <w:kern w:val="2"/>
            <w:sz w:val="24"/>
            <w14:ligatures w14:val="standardContextual"/>
          </w:rPr>
          <w:tab/>
        </w:r>
        <w:r w:rsidRPr="00524EFD">
          <w:rPr>
            <w:rStyle w:val="Hyperlink"/>
            <w:noProof/>
          </w:rPr>
          <w:t>REMOTE ACCESS</w:t>
        </w:r>
        <w:r>
          <w:rPr>
            <w:noProof/>
            <w:webHidden/>
          </w:rPr>
          <w:tab/>
        </w:r>
        <w:r>
          <w:rPr>
            <w:noProof/>
            <w:webHidden/>
          </w:rPr>
          <w:fldChar w:fldCharType="begin"/>
        </w:r>
        <w:r>
          <w:rPr>
            <w:noProof/>
            <w:webHidden/>
          </w:rPr>
          <w:instrText xml:space="preserve"> PAGEREF _Toc234496311 \h </w:instrText>
        </w:r>
        <w:r>
          <w:rPr>
            <w:noProof/>
            <w:webHidden/>
          </w:rPr>
        </w:r>
        <w:r>
          <w:rPr>
            <w:noProof/>
            <w:webHidden/>
          </w:rPr>
          <w:fldChar w:fldCharType="separate"/>
        </w:r>
        <w:r>
          <w:rPr>
            <w:noProof/>
            <w:webHidden/>
          </w:rPr>
          <w:t>31</w:t>
        </w:r>
        <w:r>
          <w:rPr>
            <w:noProof/>
            <w:webHidden/>
          </w:rPr>
          <w:fldChar w:fldCharType="end"/>
        </w:r>
      </w:hyperlink>
    </w:p>
    <w:p w14:paraId="35AADB55" w14:textId="0FA45E8B"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12" w:history="1">
        <w:r w:rsidRPr="00524EFD">
          <w:rPr>
            <w:rStyle w:val="Hyperlink"/>
            <w:noProof/>
          </w:rPr>
          <w:t>6.15</w:t>
        </w:r>
        <w:r>
          <w:rPr>
            <w:rFonts w:asciiTheme="minorHAnsi" w:eastAsiaTheme="minorEastAsia" w:hAnsiTheme="minorHAnsi" w:cstheme="minorBidi"/>
            <w:caps w:val="0"/>
            <w:noProof/>
            <w:kern w:val="2"/>
            <w:sz w:val="24"/>
            <w14:ligatures w14:val="standardContextual"/>
          </w:rPr>
          <w:tab/>
        </w:r>
        <w:r w:rsidRPr="00524EFD">
          <w:rPr>
            <w:rStyle w:val="Hyperlink"/>
            <w:noProof/>
          </w:rPr>
          <w:t>SECURITY ENGINEERING AND ARCHITECTURE</w:t>
        </w:r>
        <w:r>
          <w:rPr>
            <w:noProof/>
            <w:webHidden/>
          </w:rPr>
          <w:tab/>
        </w:r>
        <w:r>
          <w:rPr>
            <w:noProof/>
            <w:webHidden/>
          </w:rPr>
          <w:fldChar w:fldCharType="begin"/>
        </w:r>
        <w:r>
          <w:rPr>
            <w:noProof/>
            <w:webHidden/>
          </w:rPr>
          <w:instrText xml:space="preserve"> PAGEREF _Toc234496312 \h </w:instrText>
        </w:r>
        <w:r>
          <w:rPr>
            <w:noProof/>
            <w:webHidden/>
          </w:rPr>
        </w:r>
        <w:r>
          <w:rPr>
            <w:noProof/>
            <w:webHidden/>
          </w:rPr>
          <w:fldChar w:fldCharType="separate"/>
        </w:r>
        <w:r>
          <w:rPr>
            <w:noProof/>
            <w:webHidden/>
          </w:rPr>
          <w:t>31</w:t>
        </w:r>
        <w:r>
          <w:rPr>
            <w:noProof/>
            <w:webHidden/>
          </w:rPr>
          <w:fldChar w:fldCharType="end"/>
        </w:r>
      </w:hyperlink>
    </w:p>
    <w:p w14:paraId="76AD0A71" w14:textId="375ED2C8"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13" w:history="1">
        <w:r w:rsidRPr="00524EFD">
          <w:rPr>
            <w:rStyle w:val="Hyperlink"/>
            <w:noProof/>
          </w:rPr>
          <w:t>6.16</w:t>
        </w:r>
        <w:r>
          <w:rPr>
            <w:rFonts w:asciiTheme="minorHAnsi" w:eastAsiaTheme="minorEastAsia" w:hAnsiTheme="minorHAnsi" w:cstheme="minorBidi"/>
            <w:caps w:val="0"/>
            <w:noProof/>
            <w:kern w:val="2"/>
            <w:sz w:val="24"/>
            <w14:ligatures w14:val="standardContextual"/>
          </w:rPr>
          <w:tab/>
        </w:r>
        <w:r w:rsidRPr="00524EFD">
          <w:rPr>
            <w:rStyle w:val="Hyperlink"/>
            <w:noProof/>
          </w:rPr>
          <w:t>CONFIGURATION MANAGEMENT</w:t>
        </w:r>
        <w:r>
          <w:rPr>
            <w:noProof/>
            <w:webHidden/>
          </w:rPr>
          <w:tab/>
        </w:r>
        <w:r>
          <w:rPr>
            <w:noProof/>
            <w:webHidden/>
          </w:rPr>
          <w:fldChar w:fldCharType="begin"/>
        </w:r>
        <w:r>
          <w:rPr>
            <w:noProof/>
            <w:webHidden/>
          </w:rPr>
          <w:instrText xml:space="preserve"> PAGEREF _Toc234496313 \h </w:instrText>
        </w:r>
        <w:r>
          <w:rPr>
            <w:noProof/>
            <w:webHidden/>
          </w:rPr>
        </w:r>
        <w:r>
          <w:rPr>
            <w:noProof/>
            <w:webHidden/>
          </w:rPr>
          <w:fldChar w:fldCharType="separate"/>
        </w:r>
        <w:r>
          <w:rPr>
            <w:noProof/>
            <w:webHidden/>
          </w:rPr>
          <w:t>32</w:t>
        </w:r>
        <w:r>
          <w:rPr>
            <w:noProof/>
            <w:webHidden/>
          </w:rPr>
          <w:fldChar w:fldCharType="end"/>
        </w:r>
      </w:hyperlink>
    </w:p>
    <w:p w14:paraId="67768497" w14:textId="7A4EE8B9"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14" w:history="1">
        <w:r w:rsidRPr="00524EFD">
          <w:rPr>
            <w:rStyle w:val="Hyperlink"/>
            <w:noProof/>
          </w:rPr>
          <w:t>6.17</w:t>
        </w:r>
        <w:r>
          <w:rPr>
            <w:rFonts w:asciiTheme="minorHAnsi" w:eastAsiaTheme="minorEastAsia" w:hAnsiTheme="minorHAnsi" w:cstheme="minorBidi"/>
            <w:caps w:val="0"/>
            <w:noProof/>
            <w:kern w:val="2"/>
            <w:sz w:val="24"/>
            <w14:ligatures w14:val="standardContextual"/>
          </w:rPr>
          <w:tab/>
        </w:r>
        <w:r w:rsidRPr="00524EFD">
          <w:rPr>
            <w:rStyle w:val="Hyperlink"/>
            <w:noProof/>
          </w:rPr>
          <w:t>ENDPOINT SECURITY</w:t>
        </w:r>
        <w:r>
          <w:rPr>
            <w:noProof/>
            <w:webHidden/>
          </w:rPr>
          <w:tab/>
        </w:r>
        <w:r>
          <w:rPr>
            <w:noProof/>
            <w:webHidden/>
          </w:rPr>
          <w:fldChar w:fldCharType="begin"/>
        </w:r>
        <w:r>
          <w:rPr>
            <w:noProof/>
            <w:webHidden/>
          </w:rPr>
          <w:instrText xml:space="preserve"> PAGEREF _Toc234496314 \h </w:instrText>
        </w:r>
        <w:r>
          <w:rPr>
            <w:noProof/>
            <w:webHidden/>
          </w:rPr>
        </w:r>
        <w:r>
          <w:rPr>
            <w:noProof/>
            <w:webHidden/>
          </w:rPr>
          <w:fldChar w:fldCharType="separate"/>
        </w:r>
        <w:r>
          <w:rPr>
            <w:noProof/>
            <w:webHidden/>
          </w:rPr>
          <w:t>32</w:t>
        </w:r>
        <w:r>
          <w:rPr>
            <w:noProof/>
            <w:webHidden/>
          </w:rPr>
          <w:fldChar w:fldCharType="end"/>
        </w:r>
      </w:hyperlink>
    </w:p>
    <w:p w14:paraId="48C9724A" w14:textId="658E6B68"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15" w:history="1">
        <w:r w:rsidRPr="00524EFD">
          <w:rPr>
            <w:rStyle w:val="Hyperlink"/>
            <w:noProof/>
          </w:rPr>
          <w:t>6.18</w:t>
        </w:r>
        <w:r>
          <w:rPr>
            <w:rFonts w:asciiTheme="minorHAnsi" w:eastAsiaTheme="minorEastAsia" w:hAnsiTheme="minorHAnsi" w:cstheme="minorBidi"/>
            <w:caps w:val="0"/>
            <w:noProof/>
            <w:kern w:val="2"/>
            <w:sz w:val="24"/>
            <w14:ligatures w14:val="standardContextual"/>
          </w:rPr>
          <w:tab/>
        </w:r>
        <w:r w:rsidRPr="00524EFD">
          <w:rPr>
            <w:rStyle w:val="Hyperlink"/>
            <w:noProof/>
          </w:rPr>
          <w:t>ICS/SCADA/OT SECURITY</w:t>
        </w:r>
        <w:r>
          <w:rPr>
            <w:noProof/>
            <w:webHidden/>
          </w:rPr>
          <w:tab/>
        </w:r>
        <w:r>
          <w:rPr>
            <w:noProof/>
            <w:webHidden/>
          </w:rPr>
          <w:fldChar w:fldCharType="begin"/>
        </w:r>
        <w:r>
          <w:rPr>
            <w:noProof/>
            <w:webHidden/>
          </w:rPr>
          <w:instrText xml:space="preserve"> PAGEREF _Toc234496315 \h </w:instrText>
        </w:r>
        <w:r>
          <w:rPr>
            <w:noProof/>
            <w:webHidden/>
          </w:rPr>
        </w:r>
        <w:r>
          <w:rPr>
            <w:noProof/>
            <w:webHidden/>
          </w:rPr>
          <w:fldChar w:fldCharType="separate"/>
        </w:r>
        <w:r>
          <w:rPr>
            <w:noProof/>
            <w:webHidden/>
          </w:rPr>
          <w:t>32</w:t>
        </w:r>
        <w:r>
          <w:rPr>
            <w:noProof/>
            <w:webHidden/>
          </w:rPr>
          <w:fldChar w:fldCharType="end"/>
        </w:r>
      </w:hyperlink>
    </w:p>
    <w:p w14:paraId="73326E20" w14:textId="673673BA"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16" w:history="1">
        <w:r w:rsidRPr="00524EFD">
          <w:rPr>
            <w:rStyle w:val="Hyperlink"/>
            <w:noProof/>
          </w:rPr>
          <w:t>6.19</w:t>
        </w:r>
        <w:r>
          <w:rPr>
            <w:rFonts w:asciiTheme="minorHAnsi" w:eastAsiaTheme="minorEastAsia" w:hAnsiTheme="minorHAnsi" w:cstheme="minorBidi"/>
            <w:caps w:val="0"/>
            <w:noProof/>
            <w:kern w:val="2"/>
            <w:sz w:val="24"/>
            <w14:ligatures w14:val="standardContextual"/>
          </w:rPr>
          <w:tab/>
        </w:r>
        <w:r w:rsidRPr="00524EFD">
          <w:rPr>
            <w:rStyle w:val="Hyperlink"/>
            <w:noProof/>
          </w:rPr>
          <w:t>INTERNET OF THINGS SECURITY</w:t>
        </w:r>
        <w:r>
          <w:rPr>
            <w:noProof/>
            <w:webHidden/>
          </w:rPr>
          <w:tab/>
        </w:r>
        <w:r>
          <w:rPr>
            <w:noProof/>
            <w:webHidden/>
          </w:rPr>
          <w:fldChar w:fldCharType="begin"/>
        </w:r>
        <w:r>
          <w:rPr>
            <w:noProof/>
            <w:webHidden/>
          </w:rPr>
          <w:instrText xml:space="preserve"> PAGEREF _Toc234496316 \h </w:instrText>
        </w:r>
        <w:r>
          <w:rPr>
            <w:noProof/>
            <w:webHidden/>
          </w:rPr>
        </w:r>
        <w:r>
          <w:rPr>
            <w:noProof/>
            <w:webHidden/>
          </w:rPr>
          <w:fldChar w:fldCharType="separate"/>
        </w:r>
        <w:r>
          <w:rPr>
            <w:noProof/>
            <w:webHidden/>
          </w:rPr>
          <w:t>32</w:t>
        </w:r>
        <w:r>
          <w:rPr>
            <w:noProof/>
            <w:webHidden/>
          </w:rPr>
          <w:fldChar w:fldCharType="end"/>
        </w:r>
      </w:hyperlink>
    </w:p>
    <w:p w14:paraId="70B7BB61" w14:textId="13D32AF5"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17" w:history="1">
        <w:r w:rsidRPr="00524EFD">
          <w:rPr>
            <w:rStyle w:val="Hyperlink"/>
            <w:noProof/>
          </w:rPr>
          <w:t>6.20</w:t>
        </w:r>
        <w:r>
          <w:rPr>
            <w:rFonts w:asciiTheme="minorHAnsi" w:eastAsiaTheme="minorEastAsia" w:hAnsiTheme="minorHAnsi" w:cstheme="minorBidi"/>
            <w:caps w:val="0"/>
            <w:noProof/>
            <w:kern w:val="2"/>
            <w:sz w:val="24"/>
            <w14:ligatures w14:val="standardContextual"/>
          </w:rPr>
          <w:tab/>
        </w:r>
        <w:r w:rsidRPr="00524EFD">
          <w:rPr>
            <w:rStyle w:val="Hyperlink"/>
            <w:noProof/>
          </w:rPr>
          <w:t>MOBILE DEVICE SECURITY</w:t>
        </w:r>
        <w:r>
          <w:rPr>
            <w:noProof/>
            <w:webHidden/>
          </w:rPr>
          <w:tab/>
        </w:r>
        <w:r>
          <w:rPr>
            <w:noProof/>
            <w:webHidden/>
          </w:rPr>
          <w:fldChar w:fldCharType="begin"/>
        </w:r>
        <w:r>
          <w:rPr>
            <w:noProof/>
            <w:webHidden/>
          </w:rPr>
          <w:instrText xml:space="preserve"> PAGEREF _Toc234496317 \h </w:instrText>
        </w:r>
        <w:r>
          <w:rPr>
            <w:noProof/>
            <w:webHidden/>
          </w:rPr>
        </w:r>
        <w:r>
          <w:rPr>
            <w:noProof/>
            <w:webHidden/>
          </w:rPr>
          <w:fldChar w:fldCharType="separate"/>
        </w:r>
        <w:r>
          <w:rPr>
            <w:noProof/>
            <w:webHidden/>
          </w:rPr>
          <w:t>32</w:t>
        </w:r>
        <w:r>
          <w:rPr>
            <w:noProof/>
            <w:webHidden/>
          </w:rPr>
          <w:fldChar w:fldCharType="end"/>
        </w:r>
      </w:hyperlink>
    </w:p>
    <w:p w14:paraId="539C7EE2" w14:textId="2134BE7C"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18" w:history="1">
        <w:r w:rsidRPr="00524EFD">
          <w:rPr>
            <w:rStyle w:val="Hyperlink"/>
            <w:rFonts w:eastAsia="Calibri"/>
            <w:noProof/>
          </w:rPr>
          <w:t>6.21</w:t>
        </w:r>
        <w:r>
          <w:rPr>
            <w:rFonts w:asciiTheme="minorHAnsi" w:eastAsiaTheme="minorEastAsia" w:hAnsiTheme="minorHAnsi" w:cstheme="minorBidi"/>
            <w:caps w:val="0"/>
            <w:noProof/>
            <w:kern w:val="2"/>
            <w:sz w:val="24"/>
            <w14:ligatures w14:val="standardContextual"/>
          </w:rPr>
          <w:tab/>
        </w:r>
        <w:r w:rsidRPr="00524EFD">
          <w:rPr>
            <w:rStyle w:val="Hyperlink"/>
            <w:rFonts w:eastAsia="Calibri"/>
            <w:noProof/>
          </w:rPr>
          <w:t>NETWORK SECURITY</w:t>
        </w:r>
        <w:r>
          <w:rPr>
            <w:noProof/>
            <w:webHidden/>
          </w:rPr>
          <w:tab/>
        </w:r>
        <w:r>
          <w:rPr>
            <w:noProof/>
            <w:webHidden/>
          </w:rPr>
          <w:fldChar w:fldCharType="begin"/>
        </w:r>
        <w:r>
          <w:rPr>
            <w:noProof/>
            <w:webHidden/>
          </w:rPr>
          <w:instrText xml:space="preserve"> PAGEREF _Toc234496318 \h </w:instrText>
        </w:r>
        <w:r>
          <w:rPr>
            <w:noProof/>
            <w:webHidden/>
          </w:rPr>
        </w:r>
        <w:r>
          <w:rPr>
            <w:noProof/>
            <w:webHidden/>
          </w:rPr>
          <w:fldChar w:fldCharType="separate"/>
        </w:r>
        <w:r>
          <w:rPr>
            <w:noProof/>
            <w:webHidden/>
          </w:rPr>
          <w:t>33</w:t>
        </w:r>
        <w:r>
          <w:rPr>
            <w:noProof/>
            <w:webHidden/>
          </w:rPr>
          <w:fldChar w:fldCharType="end"/>
        </w:r>
      </w:hyperlink>
    </w:p>
    <w:p w14:paraId="35BC8DAD" w14:textId="5FDD10D7"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19" w:history="1">
        <w:r w:rsidRPr="00524EFD">
          <w:rPr>
            <w:rStyle w:val="Hyperlink"/>
            <w:noProof/>
          </w:rPr>
          <w:t>6.22</w:t>
        </w:r>
        <w:r>
          <w:rPr>
            <w:rFonts w:asciiTheme="minorHAnsi" w:eastAsiaTheme="minorEastAsia" w:hAnsiTheme="minorHAnsi" w:cstheme="minorBidi"/>
            <w:caps w:val="0"/>
            <w:noProof/>
            <w:kern w:val="2"/>
            <w:sz w:val="24"/>
            <w14:ligatures w14:val="standardContextual"/>
          </w:rPr>
          <w:tab/>
        </w:r>
        <w:r w:rsidRPr="00524EFD">
          <w:rPr>
            <w:rStyle w:val="Hyperlink"/>
            <w:noProof/>
          </w:rPr>
          <w:t>CLOUD SECURITY</w:t>
        </w:r>
        <w:r>
          <w:rPr>
            <w:noProof/>
            <w:webHidden/>
          </w:rPr>
          <w:tab/>
        </w:r>
        <w:r>
          <w:rPr>
            <w:noProof/>
            <w:webHidden/>
          </w:rPr>
          <w:fldChar w:fldCharType="begin"/>
        </w:r>
        <w:r>
          <w:rPr>
            <w:noProof/>
            <w:webHidden/>
          </w:rPr>
          <w:instrText xml:space="preserve"> PAGEREF _Toc234496319 \h </w:instrText>
        </w:r>
        <w:r>
          <w:rPr>
            <w:noProof/>
            <w:webHidden/>
          </w:rPr>
        </w:r>
        <w:r>
          <w:rPr>
            <w:noProof/>
            <w:webHidden/>
          </w:rPr>
          <w:fldChar w:fldCharType="separate"/>
        </w:r>
        <w:r>
          <w:rPr>
            <w:noProof/>
            <w:webHidden/>
          </w:rPr>
          <w:t>33</w:t>
        </w:r>
        <w:r>
          <w:rPr>
            <w:noProof/>
            <w:webHidden/>
          </w:rPr>
          <w:fldChar w:fldCharType="end"/>
        </w:r>
      </w:hyperlink>
    </w:p>
    <w:p w14:paraId="1D93FD11" w14:textId="16F03623"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20" w:history="1">
        <w:r w:rsidRPr="00524EFD">
          <w:rPr>
            <w:rStyle w:val="Hyperlink"/>
            <w:noProof/>
          </w:rPr>
          <w:t>6.23</w:t>
        </w:r>
        <w:r>
          <w:rPr>
            <w:rFonts w:asciiTheme="minorHAnsi" w:eastAsiaTheme="minorEastAsia" w:hAnsiTheme="minorHAnsi" w:cstheme="minorBidi"/>
            <w:caps w:val="0"/>
            <w:noProof/>
            <w:kern w:val="2"/>
            <w:sz w:val="24"/>
            <w14:ligatures w14:val="standardContextual"/>
          </w:rPr>
          <w:tab/>
        </w:r>
        <w:r w:rsidRPr="00524EFD">
          <w:rPr>
            <w:rStyle w:val="Hyperlink"/>
            <w:noProof/>
          </w:rPr>
          <w:t>CHANGE MANAGEMENT</w:t>
        </w:r>
        <w:r>
          <w:rPr>
            <w:noProof/>
            <w:webHidden/>
          </w:rPr>
          <w:tab/>
        </w:r>
        <w:r>
          <w:rPr>
            <w:noProof/>
            <w:webHidden/>
          </w:rPr>
          <w:fldChar w:fldCharType="begin"/>
        </w:r>
        <w:r>
          <w:rPr>
            <w:noProof/>
            <w:webHidden/>
          </w:rPr>
          <w:instrText xml:space="preserve"> PAGEREF _Toc234496320 \h </w:instrText>
        </w:r>
        <w:r>
          <w:rPr>
            <w:noProof/>
            <w:webHidden/>
          </w:rPr>
        </w:r>
        <w:r>
          <w:rPr>
            <w:noProof/>
            <w:webHidden/>
          </w:rPr>
          <w:fldChar w:fldCharType="separate"/>
        </w:r>
        <w:r>
          <w:rPr>
            <w:noProof/>
            <w:webHidden/>
          </w:rPr>
          <w:t>33</w:t>
        </w:r>
        <w:r>
          <w:rPr>
            <w:noProof/>
            <w:webHidden/>
          </w:rPr>
          <w:fldChar w:fldCharType="end"/>
        </w:r>
      </w:hyperlink>
    </w:p>
    <w:p w14:paraId="51603923" w14:textId="4108A1F0"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21" w:history="1">
        <w:r w:rsidRPr="00524EFD">
          <w:rPr>
            <w:rStyle w:val="Hyperlink"/>
            <w:noProof/>
          </w:rPr>
          <w:t>6.24</w:t>
        </w:r>
        <w:r>
          <w:rPr>
            <w:rFonts w:asciiTheme="minorHAnsi" w:eastAsiaTheme="minorEastAsia" w:hAnsiTheme="minorHAnsi" w:cstheme="minorBidi"/>
            <w:caps w:val="0"/>
            <w:noProof/>
            <w:kern w:val="2"/>
            <w:sz w:val="24"/>
            <w14:ligatures w14:val="standardContextual"/>
          </w:rPr>
          <w:tab/>
        </w:r>
        <w:r w:rsidRPr="00524EFD">
          <w:rPr>
            <w:rStyle w:val="Hyperlink"/>
            <w:noProof/>
          </w:rPr>
          <w:t>MAINTENANCE</w:t>
        </w:r>
        <w:r>
          <w:rPr>
            <w:noProof/>
            <w:webHidden/>
          </w:rPr>
          <w:tab/>
        </w:r>
        <w:r>
          <w:rPr>
            <w:noProof/>
            <w:webHidden/>
          </w:rPr>
          <w:fldChar w:fldCharType="begin"/>
        </w:r>
        <w:r>
          <w:rPr>
            <w:noProof/>
            <w:webHidden/>
          </w:rPr>
          <w:instrText xml:space="preserve"> PAGEREF _Toc234496321 \h </w:instrText>
        </w:r>
        <w:r>
          <w:rPr>
            <w:noProof/>
            <w:webHidden/>
          </w:rPr>
        </w:r>
        <w:r>
          <w:rPr>
            <w:noProof/>
            <w:webHidden/>
          </w:rPr>
          <w:fldChar w:fldCharType="separate"/>
        </w:r>
        <w:r>
          <w:rPr>
            <w:noProof/>
            <w:webHidden/>
          </w:rPr>
          <w:t>33</w:t>
        </w:r>
        <w:r>
          <w:rPr>
            <w:noProof/>
            <w:webHidden/>
          </w:rPr>
          <w:fldChar w:fldCharType="end"/>
        </w:r>
      </w:hyperlink>
    </w:p>
    <w:p w14:paraId="737CC3E3" w14:textId="45375976"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22" w:history="1">
        <w:r w:rsidRPr="00524EFD">
          <w:rPr>
            <w:rStyle w:val="Hyperlink"/>
            <w:noProof/>
          </w:rPr>
          <w:t>6.25</w:t>
        </w:r>
        <w:r>
          <w:rPr>
            <w:rFonts w:asciiTheme="minorHAnsi" w:eastAsiaTheme="minorEastAsia" w:hAnsiTheme="minorHAnsi" w:cstheme="minorBidi"/>
            <w:caps w:val="0"/>
            <w:noProof/>
            <w:kern w:val="2"/>
            <w:sz w:val="24"/>
            <w14:ligatures w14:val="standardContextual"/>
          </w:rPr>
          <w:tab/>
        </w:r>
        <w:r w:rsidRPr="00524EFD">
          <w:rPr>
            <w:rStyle w:val="Hyperlink"/>
            <w:noProof/>
          </w:rPr>
          <w:t>THREAT MANAGEMENT</w:t>
        </w:r>
        <w:r>
          <w:rPr>
            <w:noProof/>
            <w:webHidden/>
          </w:rPr>
          <w:tab/>
        </w:r>
        <w:r>
          <w:rPr>
            <w:noProof/>
            <w:webHidden/>
          </w:rPr>
          <w:fldChar w:fldCharType="begin"/>
        </w:r>
        <w:r>
          <w:rPr>
            <w:noProof/>
            <w:webHidden/>
          </w:rPr>
          <w:instrText xml:space="preserve"> PAGEREF _Toc234496322 \h </w:instrText>
        </w:r>
        <w:r>
          <w:rPr>
            <w:noProof/>
            <w:webHidden/>
          </w:rPr>
        </w:r>
        <w:r>
          <w:rPr>
            <w:noProof/>
            <w:webHidden/>
          </w:rPr>
          <w:fldChar w:fldCharType="separate"/>
        </w:r>
        <w:r>
          <w:rPr>
            <w:noProof/>
            <w:webHidden/>
          </w:rPr>
          <w:t>33</w:t>
        </w:r>
        <w:r>
          <w:rPr>
            <w:noProof/>
            <w:webHidden/>
          </w:rPr>
          <w:fldChar w:fldCharType="end"/>
        </w:r>
      </w:hyperlink>
    </w:p>
    <w:p w14:paraId="1473C2F2" w14:textId="192C1659"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23" w:history="1">
        <w:r w:rsidRPr="00524EFD">
          <w:rPr>
            <w:rStyle w:val="Hyperlink"/>
            <w:noProof/>
          </w:rPr>
          <w:t>6.26</w:t>
        </w:r>
        <w:r>
          <w:rPr>
            <w:rFonts w:asciiTheme="minorHAnsi" w:eastAsiaTheme="minorEastAsia" w:hAnsiTheme="minorHAnsi" w:cstheme="minorBidi"/>
            <w:caps w:val="0"/>
            <w:noProof/>
            <w:kern w:val="2"/>
            <w:sz w:val="24"/>
            <w14:ligatures w14:val="standardContextual"/>
          </w:rPr>
          <w:tab/>
        </w:r>
        <w:r w:rsidRPr="00524EFD">
          <w:rPr>
            <w:rStyle w:val="Hyperlink"/>
            <w:noProof/>
          </w:rPr>
          <w:t>VULNERABILITY AND PATCH MANAGEMENT</w:t>
        </w:r>
        <w:r>
          <w:rPr>
            <w:noProof/>
            <w:webHidden/>
          </w:rPr>
          <w:tab/>
        </w:r>
        <w:r>
          <w:rPr>
            <w:noProof/>
            <w:webHidden/>
          </w:rPr>
          <w:fldChar w:fldCharType="begin"/>
        </w:r>
        <w:r>
          <w:rPr>
            <w:noProof/>
            <w:webHidden/>
          </w:rPr>
          <w:instrText xml:space="preserve"> PAGEREF _Toc234496323 \h </w:instrText>
        </w:r>
        <w:r>
          <w:rPr>
            <w:noProof/>
            <w:webHidden/>
          </w:rPr>
        </w:r>
        <w:r>
          <w:rPr>
            <w:noProof/>
            <w:webHidden/>
          </w:rPr>
          <w:fldChar w:fldCharType="separate"/>
        </w:r>
        <w:r>
          <w:rPr>
            <w:noProof/>
            <w:webHidden/>
          </w:rPr>
          <w:t>33</w:t>
        </w:r>
        <w:r>
          <w:rPr>
            <w:noProof/>
            <w:webHidden/>
          </w:rPr>
          <w:fldChar w:fldCharType="end"/>
        </w:r>
      </w:hyperlink>
    </w:p>
    <w:p w14:paraId="380A6B8C" w14:textId="09E0ECBD"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24" w:history="1">
        <w:r w:rsidRPr="00524EFD">
          <w:rPr>
            <w:rStyle w:val="Hyperlink"/>
            <w:noProof/>
          </w:rPr>
          <w:t>6.27</w:t>
        </w:r>
        <w:r>
          <w:rPr>
            <w:rFonts w:asciiTheme="minorHAnsi" w:eastAsiaTheme="minorEastAsia" w:hAnsiTheme="minorHAnsi" w:cstheme="minorBidi"/>
            <w:caps w:val="0"/>
            <w:noProof/>
            <w:kern w:val="2"/>
            <w:sz w:val="24"/>
            <w14:ligatures w14:val="standardContextual"/>
          </w:rPr>
          <w:tab/>
        </w:r>
        <w:r w:rsidRPr="00524EFD">
          <w:rPr>
            <w:rStyle w:val="Hyperlink"/>
            <w:noProof/>
          </w:rPr>
          <w:t>CONTINUOUS MONITORING</w:t>
        </w:r>
        <w:r>
          <w:rPr>
            <w:noProof/>
            <w:webHidden/>
          </w:rPr>
          <w:tab/>
        </w:r>
        <w:r>
          <w:rPr>
            <w:noProof/>
            <w:webHidden/>
          </w:rPr>
          <w:fldChar w:fldCharType="begin"/>
        </w:r>
        <w:r>
          <w:rPr>
            <w:noProof/>
            <w:webHidden/>
          </w:rPr>
          <w:instrText xml:space="preserve"> PAGEREF _Toc234496324 \h </w:instrText>
        </w:r>
        <w:r>
          <w:rPr>
            <w:noProof/>
            <w:webHidden/>
          </w:rPr>
        </w:r>
        <w:r>
          <w:rPr>
            <w:noProof/>
            <w:webHidden/>
          </w:rPr>
          <w:fldChar w:fldCharType="separate"/>
        </w:r>
        <w:r>
          <w:rPr>
            <w:noProof/>
            <w:webHidden/>
          </w:rPr>
          <w:t>34</w:t>
        </w:r>
        <w:r>
          <w:rPr>
            <w:noProof/>
            <w:webHidden/>
          </w:rPr>
          <w:fldChar w:fldCharType="end"/>
        </w:r>
      </w:hyperlink>
    </w:p>
    <w:p w14:paraId="02CCA517" w14:textId="73C3C99C"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25" w:history="1">
        <w:r w:rsidRPr="00524EFD">
          <w:rPr>
            <w:rStyle w:val="Hyperlink"/>
            <w:noProof/>
          </w:rPr>
          <w:t>6.28</w:t>
        </w:r>
        <w:r>
          <w:rPr>
            <w:rFonts w:asciiTheme="minorHAnsi" w:eastAsiaTheme="minorEastAsia" w:hAnsiTheme="minorHAnsi" w:cstheme="minorBidi"/>
            <w:caps w:val="0"/>
            <w:noProof/>
            <w:kern w:val="2"/>
            <w:sz w:val="24"/>
            <w14:ligatures w14:val="standardContextual"/>
          </w:rPr>
          <w:tab/>
        </w:r>
        <w:r w:rsidRPr="00524EFD">
          <w:rPr>
            <w:rStyle w:val="Hyperlink"/>
            <w:noProof/>
          </w:rPr>
          <w:t>SYSTEM DEVELOPMENT AND ACQUISITION</w:t>
        </w:r>
        <w:r>
          <w:rPr>
            <w:noProof/>
            <w:webHidden/>
          </w:rPr>
          <w:tab/>
        </w:r>
        <w:r>
          <w:rPr>
            <w:noProof/>
            <w:webHidden/>
          </w:rPr>
          <w:fldChar w:fldCharType="begin"/>
        </w:r>
        <w:r>
          <w:rPr>
            <w:noProof/>
            <w:webHidden/>
          </w:rPr>
          <w:instrText xml:space="preserve"> PAGEREF _Toc234496325 \h </w:instrText>
        </w:r>
        <w:r>
          <w:rPr>
            <w:noProof/>
            <w:webHidden/>
          </w:rPr>
        </w:r>
        <w:r>
          <w:rPr>
            <w:noProof/>
            <w:webHidden/>
          </w:rPr>
          <w:fldChar w:fldCharType="separate"/>
        </w:r>
        <w:r>
          <w:rPr>
            <w:noProof/>
            <w:webHidden/>
          </w:rPr>
          <w:t>34</w:t>
        </w:r>
        <w:r>
          <w:rPr>
            <w:noProof/>
            <w:webHidden/>
          </w:rPr>
          <w:fldChar w:fldCharType="end"/>
        </w:r>
      </w:hyperlink>
    </w:p>
    <w:p w14:paraId="7FE624EA" w14:textId="40FD3F93"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26" w:history="1">
        <w:r w:rsidRPr="00524EFD">
          <w:rPr>
            <w:rStyle w:val="Hyperlink"/>
            <w:noProof/>
          </w:rPr>
          <w:t>6.29</w:t>
        </w:r>
        <w:r>
          <w:rPr>
            <w:rFonts w:asciiTheme="minorHAnsi" w:eastAsiaTheme="minorEastAsia" w:hAnsiTheme="minorHAnsi" w:cstheme="minorBidi"/>
            <w:caps w:val="0"/>
            <w:noProof/>
            <w:kern w:val="2"/>
            <w:sz w:val="24"/>
            <w14:ligatures w14:val="standardContextual"/>
          </w:rPr>
          <w:tab/>
        </w:r>
        <w:r w:rsidRPr="00524EFD">
          <w:rPr>
            <w:rStyle w:val="Hyperlink"/>
            <w:noProof/>
          </w:rPr>
          <w:t>PROJECT AND RESOURCE MANAGEMENT</w:t>
        </w:r>
        <w:r>
          <w:rPr>
            <w:noProof/>
            <w:webHidden/>
          </w:rPr>
          <w:tab/>
        </w:r>
        <w:r>
          <w:rPr>
            <w:noProof/>
            <w:webHidden/>
          </w:rPr>
          <w:fldChar w:fldCharType="begin"/>
        </w:r>
        <w:r>
          <w:rPr>
            <w:noProof/>
            <w:webHidden/>
          </w:rPr>
          <w:instrText xml:space="preserve"> PAGEREF _Toc234496326 \h </w:instrText>
        </w:r>
        <w:r>
          <w:rPr>
            <w:noProof/>
            <w:webHidden/>
          </w:rPr>
        </w:r>
        <w:r>
          <w:rPr>
            <w:noProof/>
            <w:webHidden/>
          </w:rPr>
          <w:fldChar w:fldCharType="separate"/>
        </w:r>
        <w:r>
          <w:rPr>
            <w:noProof/>
            <w:webHidden/>
          </w:rPr>
          <w:t>34</w:t>
        </w:r>
        <w:r>
          <w:rPr>
            <w:noProof/>
            <w:webHidden/>
          </w:rPr>
          <w:fldChar w:fldCharType="end"/>
        </w:r>
      </w:hyperlink>
    </w:p>
    <w:p w14:paraId="3B2322BE" w14:textId="25055EBD"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27" w:history="1">
        <w:r w:rsidRPr="00524EFD">
          <w:rPr>
            <w:rStyle w:val="Hyperlink"/>
            <w:noProof/>
          </w:rPr>
          <w:t>6.30</w:t>
        </w:r>
        <w:r>
          <w:rPr>
            <w:rFonts w:asciiTheme="minorHAnsi" w:eastAsiaTheme="minorEastAsia" w:hAnsiTheme="minorHAnsi" w:cstheme="minorBidi"/>
            <w:caps w:val="0"/>
            <w:noProof/>
            <w:kern w:val="2"/>
            <w:sz w:val="24"/>
            <w14:ligatures w14:val="standardContextual"/>
          </w:rPr>
          <w:tab/>
        </w:r>
        <w:r w:rsidRPr="00524EFD">
          <w:rPr>
            <w:rStyle w:val="Hyperlink"/>
            <w:noProof/>
          </w:rPr>
          <w:t>CAPACITY AND PERFORMANCE MANAGEMENT</w:t>
        </w:r>
        <w:r>
          <w:rPr>
            <w:noProof/>
            <w:webHidden/>
          </w:rPr>
          <w:tab/>
        </w:r>
        <w:r>
          <w:rPr>
            <w:noProof/>
            <w:webHidden/>
          </w:rPr>
          <w:fldChar w:fldCharType="begin"/>
        </w:r>
        <w:r>
          <w:rPr>
            <w:noProof/>
            <w:webHidden/>
          </w:rPr>
          <w:instrText xml:space="preserve"> PAGEREF _Toc234496327 \h </w:instrText>
        </w:r>
        <w:r>
          <w:rPr>
            <w:noProof/>
            <w:webHidden/>
          </w:rPr>
        </w:r>
        <w:r>
          <w:rPr>
            <w:noProof/>
            <w:webHidden/>
          </w:rPr>
          <w:fldChar w:fldCharType="separate"/>
        </w:r>
        <w:r>
          <w:rPr>
            <w:noProof/>
            <w:webHidden/>
          </w:rPr>
          <w:t>34</w:t>
        </w:r>
        <w:r>
          <w:rPr>
            <w:noProof/>
            <w:webHidden/>
          </w:rPr>
          <w:fldChar w:fldCharType="end"/>
        </w:r>
      </w:hyperlink>
    </w:p>
    <w:p w14:paraId="4DF895A2" w14:textId="3C45CC2F"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28" w:history="1">
        <w:r w:rsidRPr="00524EFD">
          <w:rPr>
            <w:rStyle w:val="Hyperlink"/>
            <w:noProof/>
          </w:rPr>
          <w:t>6.31</w:t>
        </w:r>
        <w:r>
          <w:rPr>
            <w:rFonts w:asciiTheme="minorHAnsi" w:eastAsiaTheme="minorEastAsia" w:hAnsiTheme="minorHAnsi" w:cstheme="minorBidi"/>
            <w:caps w:val="0"/>
            <w:noProof/>
            <w:kern w:val="2"/>
            <w:sz w:val="24"/>
            <w14:ligatures w14:val="standardContextual"/>
          </w:rPr>
          <w:tab/>
        </w:r>
        <w:r w:rsidRPr="00524EFD">
          <w:rPr>
            <w:rStyle w:val="Hyperlink"/>
            <w:noProof/>
          </w:rPr>
          <w:t>THIRD PARTY MANAGEMENT</w:t>
        </w:r>
        <w:r>
          <w:rPr>
            <w:noProof/>
            <w:webHidden/>
          </w:rPr>
          <w:tab/>
        </w:r>
        <w:r>
          <w:rPr>
            <w:noProof/>
            <w:webHidden/>
          </w:rPr>
          <w:fldChar w:fldCharType="begin"/>
        </w:r>
        <w:r>
          <w:rPr>
            <w:noProof/>
            <w:webHidden/>
          </w:rPr>
          <w:instrText xml:space="preserve"> PAGEREF _Toc234496328 \h </w:instrText>
        </w:r>
        <w:r>
          <w:rPr>
            <w:noProof/>
            <w:webHidden/>
          </w:rPr>
        </w:r>
        <w:r>
          <w:rPr>
            <w:noProof/>
            <w:webHidden/>
          </w:rPr>
          <w:fldChar w:fldCharType="separate"/>
        </w:r>
        <w:r>
          <w:rPr>
            <w:noProof/>
            <w:webHidden/>
          </w:rPr>
          <w:t>34</w:t>
        </w:r>
        <w:r>
          <w:rPr>
            <w:noProof/>
            <w:webHidden/>
          </w:rPr>
          <w:fldChar w:fldCharType="end"/>
        </w:r>
      </w:hyperlink>
    </w:p>
    <w:p w14:paraId="5491540C" w14:textId="750C72C5"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29" w:history="1">
        <w:r w:rsidRPr="00524EFD">
          <w:rPr>
            <w:rStyle w:val="Hyperlink"/>
            <w:noProof/>
          </w:rPr>
          <w:t>6.32</w:t>
        </w:r>
        <w:r>
          <w:rPr>
            <w:rFonts w:asciiTheme="minorHAnsi" w:eastAsiaTheme="minorEastAsia" w:hAnsiTheme="minorHAnsi" w:cstheme="minorBidi"/>
            <w:caps w:val="0"/>
            <w:noProof/>
            <w:kern w:val="2"/>
            <w:sz w:val="24"/>
            <w14:ligatures w14:val="standardContextual"/>
          </w:rPr>
          <w:tab/>
        </w:r>
        <w:r w:rsidRPr="00524EFD">
          <w:rPr>
            <w:rStyle w:val="Hyperlink"/>
            <w:noProof/>
          </w:rPr>
          <w:t>PHYSICAL AND ENVIRONMENTAL SECURITY</w:t>
        </w:r>
        <w:r>
          <w:rPr>
            <w:noProof/>
            <w:webHidden/>
          </w:rPr>
          <w:tab/>
        </w:r>
        <w:r>
          <w:rPr>
            <w:noProof/>
            <w:webHidden/>
          </w:rPr>
          <w:fldChar w:fldCharType="begin"/>
        </w:r>
        <w:r>
          <w:rPr>
            <w:noProof/>
            <w:webHidden/>
          </w:rPr>
          <w:instrText xml:space="preserve"> PAGEREF _Toc234496329 \h </w:instrText>
        </w:r>
        <w:r>
          <w:rPr>
            <w:noProof/>
            <w:webHidden/>
          </w:rPr>
        </w:r>
        <w:r>
          <w:rPr>
            <w:noProof/>
            <w:webHidden/>
          </w:rPr>
          <w:fldChar w:fldCharType="separate"/>
        </w:r>
        <w:r>
          <w:rPr>
            <w:noProof/>
            <w:webHidden/>
          </w:rPr>
          <w:t>35</w:t>
        </w:r>
        <w:r>
          <w:rPr>
            <w:noProof/>
            <w:webHidden/>
          </w:rPr>
          <w:fldChar w:fldCharType="end"/>
        </w:r>
      </w:hyperlink>
    </w:p>
    <w:p w14:paraId="66523549" w14:textId="6CFF991C"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30" w:history="1">
        <w:r w:rsidRPr="00524EFD">
          <w:rPr>
            <w:rStyle w:val="Hyperlink"/>
            <w:noProof/>
          </w:rPr>
          <w:t>6.33</w:t>
        </w:r>
        <w:r>
          <w:rPr>
            <w:rFonts w:asciiTheme="minorHAnsi" w:eastAsiaTheme="minorEastAsia" w:hAnsiTheme="minorHAnsi" w:cstheme="minorBidi"/>
            <w:caps w:val="0"/>
            <w:noProof/>
            <w:kern w:val="2"/>
            <w:sz w:val="24"/>
            <w14:ligatures w14:val="standardContextual"/>
          </w:rPr>
          <w:tab/>
        </w:r>
        <w:r w:rsidRPr="00524EFD">
          <w:rPr>
            <w:rStyle w:val="Hyperlink"/>
            <w:noProof/>
          </w:rPr>
          <w:t>CONTINGENCY PLANNING</w:t>
        </w:r>
        <w:r>
          <w:rPr>
            <w:noProof/>
            <w:webHidden/>
          </w:rPr>
          <w:tab/>
        </w:r>
        <w:r>
          <w:rPr>
            <w:noProof/>
            <w:webHidden/>
          </w:rPr>
          <w:fldChar w:fldCharType="begin"/>
        </w:r>
        <w:r>
          <w:rPr>
            <w:noProof/>
            <w:webHidden/>
          </w:rPr>
          <w:instrText xml:space="preserve"> PAGEREF _Toc234496330 \h </w:instrText>
        </w:r>
        <w:r>
          <w:rPr>
            <w:noProof/>
            <w:webHidden/>
          </w:rPr>
        </w:r>
        <w:r>
          <w:rPr>
            <w:noProof/>
            <w:webHidden/>
          </w:rPr>
          <w:fldChar w:fldCharType="separate"/>
        </w:r>
        <w:r>
          <w:rPr>
            <w:noProof/>
            <w:webHidden/>
          </w:rPr>
          <w:t>35</w:t>
        </w:r>
        <w:r>
          <w:rPr>
            <w:noProof/>
            <w:webHidden/>
          </w:rPr>
          <w:fldChar w:fldCharType="end"/>
        </w:r>
      </w:hyperlink>
    </w:p>
    <w:p w14:paraId="7AD3250E" w14:textId="69A4AB13"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31" w:history="1">
        <w:r w:rsidRPr="00524EFD">
          <w:rPr>
            <w:rStyle w:val="Hyperlink"/>
            <w:noProof/>
          </w:rPr>
          <w:t>6.34</w:t>
        </w:r>
        <w:r>
          <w:rPr>
            <w:rFonts w:asciiTheme="minorHAnsi" w:eastAsiaTheme="minorEastAsia" w:hAnsiTheme="minorHAnsi" w:cstheme="minorBidi"/>
            <w:caps w:val="0"/>
            <w:noProof/>
            <w:kern w:val="2"/>
            <w:sz w:val="24"/>
            <w14:ligatures w14:val="standardContextual"/>
          </w:rPr>
          <w:tab/>
        </w:r>
        <w:r w:rsidRPr="00524EFD">
          <w:rPr>
            <w:rStyle w:val="Hyperlink"/>
            <w:noProof/>
          </w:rPr>
          <w:t>INCIDENT RESPONSE</w:t>
        </w:r>
        <w:r>
          <w:rPr>
            <w:noProof/>
            <w:webHidden/>
          </w:rPr>
          <w:tab/>
        </w:r>
        <w:r>
          <w:rPr>
            <w:noProof/>
            <w:webHidden/>
          </w:rPr>
          <w:fldChar w:fldCharType="begin"/>
        </w:r>
        <w:r>
          <w:rPr>
            <w:noProof/>
            <w:webHidden/>
          </w:rPr>
          <w:instrText xml:space="preserve"> PAGEREF _Toc234496331 \h </w:instrText>
        </w:r>
        <w:r>
          <w:rPr>
            <w:noProof/>
            <w:webHidden/>
          </w:rPr>
        </w:r>
        <w:r>
          <w:rPr>
            <w:noProof/>
            <w:webHidden/>
          </w:rPr>
          <w:fldChar w:fldCharType="separate"/>
        </w:r>
        <w:r>
          <w:rPr>
            <w:noProof/>
            <w:webHidden/>
          </w:rPr>
          <w:t>35</w:t>
        </w:r>
        <w:r>
          <w:rPr>
            <w:noProof/>
            <w:webHidden/>
          </w:rPr>
          <w:fldChar w:fldCharType="end"/>
        </w:r>
      </w:hyperlink>
    </w:p>
    <w:p w14:paraId="11418DBD" w14:textId="5F56463C"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32" w:history="1">
        <w:r w:rsidRPr="00524EFD">
          <w:rPr>
            <w:rStyle w:val="Hyperlink"/>
            <w:noProof/>
          </w:rPr>
          <w:t>6.35</w:t>
        </w:r>
        <w:r>
          <w:rPr>
            <w:rFonts w:asciiTheme="minorHAnsi" w:eastAsiaTheme="minorEastAsia" w:hAnsiTheme="minorHAnsi" w:cstheme="minorBidi"/>
            <w:caps w:val="0"/>
            <w:noProof/>
            <w:kern w:val="2"/>
            <w:sz w:val="24"/>
            <w14:ligatures w14:val="standardContextual"/>
          </w:rPr>
          <w:tab/>
        </w:r>
        <w:r w:rsidRPr="00524EFD">
          <w:rPr>
            <w:rStyle w:val="Hyperlink"/>
            <w:noProof/>
          </w:rPr>
          <w:t>TAX RETURN DATA SECURITY</w:t>
        </w:r>
        <w:r>
          <w:rPr>
            <w:noProof/>
            <w:webHidden/>
          </w:rPr>
          <w:tab/>
        </w:r>
        <w:r>
          <w:rPr>
            <w:noProof/>
            <w:webHidden/>
          </w:rPr>
          <w:fldChar w:fldCharType="begin"/>
        </w:r>
        <w:r>
          <w:rPr>
            <w:noProof/>
            <w:webHidden/>
          </w:rPr>
          <w:instrText xml:space="preserve"> PAGEREF _Toc234496332 \h </w:instrText>
        </w:r>
        <w:r>
          <w:rPr>
            <w:noProof/>
            <w:webHidden/>
          </w:rPr>
        </w:r>
        <w:r>
          <w:rPr>
            <w:noProof/>
            <w:webHidden/>
          </w:rPr>
          <w:fldChar w:fldCharType="separate"/>
        </w:r>
        <w:r>
          <w:rPr>
            <w:noProof/>
            <w:webHidden/>
          </w:rPr>
          <w:t>35</w:t>
        </w:r>
        <w:r>
          <w:rPr>
            <w:noProof/>
            <w:webHidden/>
          </w:rPr>
          <w:fldChar w:fldCharType="end"/>
        </w:r>
      </w:hyperlink>
    </w:p>
    <w:p w14:paraId="1AE744AF" w14:textId="7937EF8D" w:rsidR="00E9332A" w:rsidRDefault="00E9332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4496333" w:history="1">
        <w:r w:rsidRPr="00524EFD">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524EFD">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_Toc234496333 \h </w:instrText>
        </w:r>
        <w:r>
          <w:rPr>
            <w:noProof/>
            <w:webHidden/>
          </w:rPr>
        </w:r>
        <w:r>
          <w:rPr>
            <w:noProof/>
            <w:webHidden/>
          </w:rPr>
          <w:fldChar w:fldCharType="separate"/>
        </w:r>
        <w:r>
          <w:rPr>
            <w:noProof/>
            <w:webHidden/>
          </w:rPr>
          <w:t>37</w:t>
        </w:r>
        <w:r>
          <w:rPr>
            <w:noProof/>
            <w:webHidden/>
          </w:rPr>
          <w:fldChar w:fldCharType="end"/>
        </w:r>
      </w:hyperlink>
    </w:p>
    <w:p w14:paraId="3542A9D1" w14:textId="518A428D"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34" w:history="1">
        <w:r w:rsidRPr="00524EFD">
          <w:rPr>
            <w:rStyle w:val="Hyperlink"/>
            <w:noProof/>
          </w:rPr>
          <w:t>7.1</w:t>
        </w:r>
        <w:r>
          <w:rPr>
            <w:rFonts w:asciiTheme="minorHAnsi" w:eastAsiaTheme="minorEastAsia" w:hAnsiTheme="minorHAnsi" w:cstheme="minorBidi"/>
            <w:caps w:val="0"/>
            <w:noProof/>
            <w:kern w:val="2"/>
            <w:sz w:val="24"/>
            <w14:ligatures w14:val="standardContextual"/>
          </w:rPr>
          <w:tab/>
        </w:r>
        <w:r w:rsidRPr="00524EFD">
          <w:rPr>
            <w:rStyle w:val="Hyperlink"/>
            <w:noProof/>
          </w:rPr>
          <w:t>INSURANCE</w:t>
        </w:r>
        <w:r>
          <w:rPr>
            <w:noProof/>
            <w:webHidden/>
          </w:rPr>
          <w:tab/>
        </w:r>
        <w:r>
          <w:rPr>
            <w:noProof/>
            <w:webHidden/>
          </w:rPr>
          <w:fldChar w:fldCharType="begin"/>
        </w:r>
        <w:r>
          <w:rPr>
            <w:noProof/>
            <w:webHidden/>
          </w:rPr>
          <w:instrText xml:space="preserve"> PAGEREF _Toc234496334 \h </w:instrText>
        </w:r>
        <w:r>
          <w:rPr>
            <w:noProof/>
            <w:webHidden/>
          </w:rPr>
        </w:r>
        <w:r>
          <w:rPr>
            <w:noProof/>
            <w:webHidden/>
          </w:rPr>
          <w:fldChar w:fldCharType="separate"/>
        </w:r>
        <w:r>
          <w:rPr>
            <w:noProof/>
            <w:webHidden/>
          </w:rPr>
          <w:t>37</w:t>
        </w:r>
        <w:r>
          <w:rPr>
            <w:noProof/>
            <w:webHidden/>
          </w:rPr>
          <w:fldChar w:fldCharType="end"/>
        </w:r>
      </w:hyperlink>
    </w:p>
    <w:p w14:paraId="59799243" w14:textId="572DC147"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335" w:history="1">
        <w:r w:rsidRPr="00524EFD">
          <w:rPr>
            <w:rStyle w:val="Hyperlink"/>
            <w:noProof/>
          </w:rPr>
          <w:t>7.1.1</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PROFESSIONAL LIABILITY INSURANCE</w:t>
        </w:r>
        <w:r>
          <w:rPr>
            <w:noProof/>
            <w:webHidden/>
          </w:rPr>
          <w:tab/>
        </w:r>
        <w:r>
          <w:rPr>
            <w:noProof/>
            <w:webHidden/>
          </w:rPr>
          <w:fldChar w:fldCharType="begin"/>
        </w:r>
        <w:r>
          <w:rPr>
            <w:noProof/>
            <w:webHidden/>
          </w:rPr>
          <w:instrText xml:space="preserve"> PAGEREF _Toc234496335 \h </w:instrText>
        </w:r>
        <w:r>
          <w:rPr>
            <w:noProof/>
            <w:webHidden/>
          </w:rPr>
        </w:r>
        <w:r>
          <w:rPr>
            <w:noProof/>
            <w:webHidden/>
          </w:rPr>
          <w:fldChar w:fldCharType="separate"/>
        </w:r>
        <w:r>
          <w:rPr>
            <w:noProof/>
            <w:webHidden/>
          </w:rPr>
          <w:t>37</w:t>
        </w:r>
        <w:r>
          <w:rPr>
            <w:noProof/>
            <w:webHidden/>
          </w:rPr>
          <w:fldChar w:fldCharType="end"/>
        </w:r>
      </w:hyperlink>
    </w:p>
    <w:p w14:paraId="27ECFE4A" w14:textId="2A543720"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336" w:history="1">
        <w:r w:rsidRPr="00524EFD">
          <w:rPr>
            <w:rStyle w:val="Hyperlink"/>
            <w:noProof/>
          </w:rPr>
          <w:t>7.1.2</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CYBER BREACH INSURANCE</w:t>
        </w:r>
        <w:r>
          <w:rPr>
            <w:noProof/>
            <w:webHidden/>
          </w:rPr>
          <w:tab/>
        </w:r>
        <w:r>
          <w:rPr>
            <w:noProof/>
            <w:webHidden/>
          </w:rPr>
          <w:fldChar w:fldCharType="begin"/>
        </w:r>
        <w:r>
          <w:rPr>
            <w:noProof/>
            <w:webHidden/>
          </w:rPr>
          <w:instrText xml:space="preserve"> PAGEREF _Toc234496336 \h </w:instrText>
        </w:r>
        <w:r>
          <w:rPr>
            <w:noProof/>
            <w:webHidden/>
          </w:rPr>
        </w:r>
        <w:r>
          <w:rPr>
            <w:noProof/>
            <w:webHidden/>
          </w:rPr>
          <w:fldChar w:fldCharType="separate"/>
        </w:r>
        <w:r>
          <w:rPr>
            <w:noProof/>
            <w:webHidden/>
          </w:rPr>
          <w:t>37</w:t>
        </w:r>
        <w:r>
          <w:rPr>
            <w:noProof/>
            <w:webHidden/>
          </w:rPr>
          <w:fldChar w:fldCharType="end"/>
        </w:r>
      </w:hyperlink>
    </w:p>
    <w:p w14:paraId="49E43094" w14:textId="0007CF2F"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337" w:history="1">
        <w:r w:rsidRPr="00524EFD">
          <w:rPr>
            <w:rStyle w:val="Hyperlink"/>
            <w:noProof/>
          </w:rPr>
          <w:t>7.1.3</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LIMITATION OF LIABILITY</w:t>
        </w:r>
        <w:r>
          <w:rPr>
            <w:noProof/>
            <w:webHidden/>
          </w:rPr>
          <w:tab/>
        </w:r>
        <w:r>
          <w:rPr>
            <w:noProof/>
            <w:webHidden/>
          </w:rPr>
          <w:fldChar w:fldCharType="begin"/>
        </w:r>
        <w:r>
          <w:rPr>
            <w:noProof/>
            <w:webHidden/>
          </w:rPr>
          <w:instrText xml:space="preserve"> PAGEREF _Toc234496337 \h </w:instrText>
        </w:r>
        <w:r>
          <w:rPr>
            <w:noProof/>
            <w:webHidden/>
          </w:rPr>
        </w:r>
        <w:r>
          <w:rPr>
            <w:noProof/>
            <w:webHidden/>
          </w:rPr>
          <w:fldChar w:fldCharType="separate"/>
        </w:r>
        <w:r>
          <w:rPr>
            <w:noProof/>
            <w:webHidden/>
          </w:rPr>
          <w:t>37</w:t>
        </w:r>
        <w:r>
          <w:rPr>
            <w:noProof/>
            <w:webHidden/>
          </w:rPr>
          <w:fldChar w:fldCharType="end"/>
        </w:r>
      </w:hyperlink>
    </w:p>
    <w:p w14:paraId="5228737C" w14:textId="19B308B1"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338" w:history="1">
        <w:r w:rsidRPr="00524EFD">
          <w:rPr>
            <w:rStyle w:val="Hyperlink"/>
            <w:noProof/>
          </w:rPr>
          <w:t>7.1.4</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Additional Insurance</w:t>
        </w:r>
        <w:r>
          <w:rPr>
            <w:noProof/>
            <w:webHidden/>
          </w:rPr>
          <w:tab/>
        </w:r>
        <w:r>
          <w:rPr>
            <w:noProof/>
            <w:webHidden/>
          </w:rPr>
          <w:fldChar w:fldCharType="begin"/>
        </w:r>
        <w:r>
          <w:rPr>
            <w:noProof/>
            <w:webHidden/>
          </w:rPr>
          <w:instrText xml:space="preserve"> PAGEREF _Toc234496338 \h </w:instrText>
        </w:r>
        <w:r>
          <w:rPr>
            <w:noProof/>
            <w:webHidden/>
          </w:rPr>
        </w:r>
        <w:r>
          <w:rPr>
            <w:noProof/>
            <w:webHidden/>
          </w:rPr>
          <w:fldChar w:fldCharType="separate"/>
        </w:r>
        <w:r>
          <w:rPr>
            <w:noProof/>
            <w:webHidden/>
          </w:rPr>
          <w:t>37</w:t>
        </w:r>
        <w:r>
          <w:rPr>
            <w:noProof/>
            <w:webHidden/>
          </w:rPr>
          <w:fldChar w:fldCharType="end"/>
        </w:r>
      </w:hyperlink>
    </w:p>
    <w:p w14:paraId="74E32E17" w14:textId="2113F608" w:rsidR="00E9332A" w:rsidRDefault="00E9332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4496339" w:history="1">
        <w:r w:rsidRPr="00524EFD">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524EFD">
          <w:rPr>
            <w:rStyle w:val="Hyperlink"/>
            <w:noProof/>
          </w:rPr>
          <w:t>QUOTE EVALUATION AND AWARD</w:t>
        </w:r>
        <w:r>
          <w:rPr>
            <w:noProof/>
            <w:webHidden/>
          </w:rPr>
          <w:tab/>
        </w:r>
        <w:r>
          <w:rPr>
            <w:noProof/>
            <w:webHidden/>
          </w:rPr>
          <w:fldChar w:fldCharType="begin"/>
        </w:r>
        <w:r>
          <w:rPr>
            <w:noProof/>
            <w:webHidden/>
          </w:rPr>
          <w:instrText xml:space="preserve"> PAGEREF _Toc234496339 \h </w:instrText>
        </w:r>
        <w:r>
          <w:rPr>
            <w:noProof/>
            <w:webHidden/>
          </w:rPr>
        </w:r>
        <w:r>
          <w:rPr>
            <w:noProof/>
            <w:webHidden/>
          </w:rPr>
          <w:fldChar w:fldCharType="separate"/>
        </w:r>
        <w:r>
          <w:rPr>
            <w:noProof/>
            <w:webHidden/>
          </w:rPr>
          <w:t>38</w:t>
        </w:r>
        <w:r>
          <w:rPr>
            <w:noProof/>
            <w:webHidden/>
          </w:rPr>
          <w:fldChar w:fldCharType="end"/>
        </w:r>
      </w:hyperlink>
    </w:p>
    <w:p w14:paraId="4A6C2496" w14:textId="40735FCE"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40" w:history="1">
        <w:r w:rsidRPr="00524EFD">
          <w:rPr>
            <w:rStyle w:val="Hyperlink"/>
            <w:noProof/>
          </w:rPr>
          <w:t>8.1</w:t>
        </w:r>
        <w:r>
          <w:rPr>
            <w:rFonts w:asciiTheme="minorHAnsi" w:eastAsiaTheme="minorEastAsia" w:hAnsiTheme="minorHAnsi" w:cstheme="minorBidi"/>
            <w:caps w:val="0"/>
            <w:noProof/>
            <w:kern w:val="2"/>
            <w:sz w:val="24"/>
            <w14:ligatures w14:val="standardContextual"/>
          </w:rPr>
          <w:tab/>
        </w:r>
        <w:r w:rsidRPr="00524EFD">
          <w:rPr>
            <w:rStyle w:val="Hyperlink"/>
            <w:noProof/>
          </w:rPr>
          <w:t>RIGHT TO WAIVE</w:t>
        </w:r>
        <w:r>
          <w:rPr>
            <w:noProof/>
            <w:webHidden/>
          </w:rPr>
          <w:tab/>
        </w:r>
        <w:r>
          <w:rPr>
            <w:noProof/>
            <w:webHidden/>
          </w:rPr>
          <w:fldChar w:fldCharType="begin"/>
        </w:r>
        <w:r>
          <w:rPr>
            <w:noProof/>
            <w:webHidden/>
          </w:rPr>
          <w:instrText xml:space="preserve"> PAGEREF _Toc234496340 \h </w:instrText>
        </w:r>
        <w:r>
          <w:rPr>
            <w:noProof/>
            <w:webHidden/>
          </w:rPr>
        </w:r>
        <w:r>
          <w:rPr>
            <w:noProof/>
            <w:webHidden/>
          </w:rPr>
          <w:fldChar w:fldCharType="separate"/>
        </w:r>
        <w:r>
          <w:rPr>
            <w:noProof/>
            <w:webHidden/>
          </w:rPr>
          <w:t>38</w:t>
        </w:r>
        <w:r>
          <w:rPr>
            <w:noProof/>
            <w:webHidden/>
          </w:rPr>
          <w:fldChar w:fldCharType="end"/>
        </w:r>
      </w:hyperlink>
    </w:p>
    <w:p w14:paraId="31C46EA0" w14:textId="20F7232D"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41" w:history="1">
        <w:r w:rsidRPr="00524EFD">
          <w:rPr>
            <w:rStyle w:val="Hyperlink"/>
            <w:noProof/>
          </w:rPr>
          <w:t>8.2</w:t>
        </w:r>
        <w:r>
          <w:rPr>
            <w:rFonts w:asciiTheme="minorHAnsi" w:eastAsiaTheme="minorEastAsia" w:hAnsiTheme="minorHAnsi" w:cstheme="minorBidi"/>
            <w:caps w:val="0"/>
            <w:noProof/>
            <w:kern w:val="2"/>
            <w:sz w:val="24"/>
            <w14:ligatures w14:val="standardContextual"/>
          </w:rPr>
          <w:tab/>
        </w:r>
        <w:r w:rsidRPr="00524EFD">
          <w:rPr>
            <w:rStyle w:val="Hyperlink"/>
            <w:noProof/>
          </w:rPr>
          <w:t>DIRECTOR’S RIGHT TO ACCEPT OR REJECT A QUOTE</w:t>
        </w:r>
        <w:r>
          <w:rPr>
            <w:noProof/>
            <w:webHidden/>
          </w:rPr>
          <w:tab/>
        </w:r>
        <w:r>
          <w:rPr>
            <w:noProof/>
            <w:webHidden/>
          </w:rPr>
          <w:fldChar w:fldCharType="begin"/>
        </w:r>
        <w:r>
          <w:rPr>
            <w:noProof/>
            <w:webHidden/>
          </w:rPr>
          <w:instrText xml:space="preserve"> PAGEREF _Toc234496341 \h </w:instrText>
        </w:r>
        <w:r>
          <w:rPr>
            <w:noProof/>
            <w:webHidden/>
          </w:rPr>
        </w:r>
        <w:r>
          <w:rPr>
            <w:noProof/>
            <w:webHidden/>
          </w:rPr>
          <w:fldChar w:fldCharType="separate"/>
        </w:r>
        <w:r>
          <w:rPr>
            <w:noProof/>
            <w:webHidden/>
          </w:rPr>
          <w:t>38</w:t>
        </w:r>
        <w:r>
          <w:rPr>
            <w:noProof/>
            <w:webHidden/>
          </w:rPr>
          <w:fldChar w:fldCharType="end"/>
        </w:r>
      </w:hyperlink>
    </w:p>
    <w:p w14:paraId="57D4CBB0" w14:textId="4A289E33"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42" w:history="1">
        <w:r w:rsidRPr="00524EFD">
          <w:rPr>
            <w:rStyle w:val="Hyperlink"/>
            <w:noProof/>
          </w:rPr>
          <w:t>8.3</w:t>
        </w:r>
        <w:r>
          <w:rPr>
            <w:rFonts w:asciiTheme="minorHAnsi" w:eastAsiaTheme="minorEastAsia" w:hAnsiTheme="minorHAnsi" w:cstheme="minorBidi"/>
            <w:caps w:val="0"/>
            <w:noProof/>
            <w:kern w:val="2"/>
            <w:sz w:val="24"/>
            <w14:ligatures w14:val="standardContextual"/>
          </w:rPr>
          <w:tab/>
        </w:r>
        <w:r w:rsidRPr="00524EFD">
          <w:rPr>
            <w:rStyle w:val="Hyperlink"/>
            <w:noProof/>
          </w:rPr>
          <w:t>RECIPROCITY FOR JURISDICTIONAL BIDDER PREFERENCE</w:t>
        </w:r>
        <w:r>
          <w:rPr>
            <w:noProof/>
            <w:webHidden/>
          </w:rPr>
          <w:tab/>
        </w:r>
        <w:r>
          <w:rPr>
            <w:noProof/>
            <w:webHidden/>
          </w:rPr>
          <w:fldChar w:fldCharType="begin"/>
        </w:r>
        <w:r>
          <w:rPr>
            <w:noProof/>
            <w:webHidden/>
          </w:rPr>
          <w:instrText xml:space="preserve"> PAGEREF _Toc234496342 \h </w:instrText>
        </w:r>
        <w:r>
          <w:rPr>
            <w:noProof/>
            <w:webHidden/>
          </w:rPr>
        </w:r>
        <w:r>
          <w:rPr>
            <w:noProof/>
            <w:webHidden/>
          </w:rPr>
          <w:fldChar w:fldCharType="separate"/>
        </w:r>
        <w:r>
          <w:rPr>
            <w:noProof/>
            <w:webHidden/>
          </w:rPr>
          <w:t>38</w:t>
        </w:r>
        <w:r>
          <w:rPr>
            <w:noProof/>
            <w:webHidden/>
          </w:rPr>
          <w:fldChar w:fldCharType="end"/>
        </w:r>
      </w:hyperlink>
    </w:p>
    <w:p w14:paraId="1996F76E" w14:textId="167428AF"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43" w:history="1">
        <w:r w:rsidRPr="00524EFD">
          <w:rPr>
            <w:rStyle w:val="Hyperlink"/>
            <w:noProof/>
          </w:rPr>
          <w:t>8.4</w:t>
        </w:r>
        <w:r>
          <w:rPr>
            <w:rFonts w:asciiTheme="minorHAnsi" w:eastAsiaTheme="minorEastAsia" w:hAnsiTheme="minorHAnsi" w:cstheme="minorBidi"/>
            <w:caps w:val="0"/>
            <w:noProof/>
            <w:kern w:val="2"/>
            <w:sz w:val="24"/>
            <w14:ligatures w14:val="standardContextual"/>
          </w:rPr>
          <w:tab/>
        </w:r>
        <w:r w:rsidRPr="00524EFD">
          <w:rPr>
            <w:rStyle w:val="Hyperlink"/>
            <w:noProof/>
          </w:rPr>
          <w:t>CLARIFICATION OF QUOTE</w:t>
        </w:r>
        <w:r>
          <w:rPr>
            <w:noProof/>
            <w:webHidden/>
          </w:rPr>
          <w:tab/>
        </w:r>
        <w:r>
          <w:rPr>
            <w:noProof/>
            <w:webHidden/>
          </w:rPr>
          <w:fldChar w:fldCharType="begin"/>
        </w:r>
        <w:r>
          <w:rPr>
            <w:noProof/>
            <w:webHidden/>
          </w:rPr>
          <w:instrText xml:space="preserve"> PAGEREF _Toc234496343 \h </w:instrText>
        </w:r>
        <w:r>
          <w:rPr>
            <w:noProof/>
            <w:webHidden/>
          </w:rPr>
        </w:r>
        <w:r>
          <w:rPr>
            <w:noProof/>
            <w:webHidden/>
          </w:rPr>
          <w:fldChar w:fldCharType="separate"/>
        </w:r>
        <w:r>
          <w:rPr>
            <w:noProof/>
            <w:webHidden/>
          </w:rPr>
          <w:t>38</w:t>
        </w:r>
        <w:r>
          <w:rPr>
            <w:noProof/>
            <w:webHidden/>
          </w:rPr>
          <w:fldChar w:fldCharType="end"/>
        </w:r>
      </w:hyperlink>
    </w:p>
    <w:p w14:paraId="4F9EFE4B" w14:textId="7AA07F71"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44" w:history="1">
        <w:r w:rsidRPr="00524EFD">
          <w:rPr>
            <w:rStyle w:val="Hyperlink"/>
            <w:noProof/>
          </w:rPr>
          <w:t>8.5</w:t>
        </w:r>
        <w:r>
          <w:rPr>
            <w:rFonts w:asciiTheme="minorHAnsi" w:eastAsiaTheme="minorEastAsia" w:hAnsiTheme="minorHAnsi" w:cstheme="minorBidi"/>
            <w:caps w:val="0"/>
            <w:noProof/>
            <w:kern w:val="2"/>
            <w:sz w:val="24"/>
            <w14:ligatures w14:val="standardContextual"/>
          </w:rPr>
          <w:tab/>
        </w:r>
        <w:r w:rsidRPr="00524EFD">
          <w:rPr>
            <w:rStyle w:val="Hyperlink"/>
            <w:noProof/>
          </w:rPr>
          <w:t>ORAL PRESENTATION</w:t>
        </w:r>
        <w:r>
          <w:rPr>
            <w:noProof/>
            <w:webHidden/>
          </w:rPr>
          <w:tab/>
        </w:r>
        <w:r>
          <w:rPr>
            <w:noProof/>
            <w:webHidden/>
          </w:rPr>
          <w:fldChar w:fldCharType="begin"/>
        </w:r>
        <w:r>
          <w:rPr>
            <w:noProof/>
            <w:webHidden/>
          </w:rPr>
          <w:instrText xml:space="preserve"> PAGEREF _Toc234496344 \h </w:instrText>
        </w:r>
        <w:r>
          <w:rPr>
            <w:noProof/>
            <w:webHidden/>
          </w:rPr>
        </w:r>
        <w:r>
          <w:rPr>
            <w:noProof/>
            <w:webHidden/>
          </w:rPr>
          <w:fldChar w:fldCharType="separate"/>
        </w:r>
        <w:r>
          <w:rPr>
            <w:noProof/>
            <w:webHidden/>
          </w:rPr>
          <w:t>38</w:t>
        </w:r>
        <w:r>
          <w:rPr>
            <w:noProof/>
            <w:webHidden/>
          </w:rPr>
          <w:fldChar w:fldCharType="end"/>
        </w:r>
      </w:hyperlink>
    </w:p>
    <w:p w14:paraId="218E5A17" w14:textId="6D7C21CB"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45" w:history="1">
        <w:r w:rsidRPr="00524EFD">
          <w:rPr>
            <w:rStyle w:val="Hyperlink"/>
            <w:noProof/>
          </w:rPr>
          <w:t>8.6</w:t>
        </w:r>
        <w:r>
          <w:rPr>
            <w:rFonts w:asciiTheme="minorHAnsi" w:eastAsiaTheme="minorEastAsia" w:hAnsiTheme="minorHAnsi" w:cstheme="minorBidi"/>
            <w:caps w:val="0"/>
            <w:noProof/>
            <w:kern w:val="2"/>
            <w:sz w:val="24"/>
            <w14:ligatures w14:val="standardContextual"/>
          </w:rPr>
          <w:tab/>
        </w:r>
        <w:r w:rsidRPr="00524EFD">
          <w:rPr>
            <w:rStyle w:val="Hyperlink"/>
            <w:noProof/>
          </w:rPr>
          <w:t>TIE QUOTES</w:t>
        </w:r>
        <w:r>
          <w:rPr>
            <w:noProof/>
            <w:webHidden/>
          </w:rPr>
          <w:tab/>
        </w:r>
        <w:r>
          <w:rPr>
            <w:noProof/>
            <w:webHidden/>
          </w:rPr>
          <w:fldChar w:fldCharType="begin"/>
        </w:r>
        <w:r>
          <w:rPr>
            <w:noProof/>
            <w:webHidden/>
          </w:rPr>
          <w:instrText xml:space="preserve"> PAGEREF _Toc234496345 \h </w:instrText>
        </w:r>
        <w:r>
          <w:rPr>
            <w:noProof/>
            <w:webHidden/>
          </w:rPr>
        </w:r>
        <w:r>
          <w:rPr>
            <w:noProof/>
            <w:webHidden/>
          </w:rPr>
          <w:fldChar w:fldCharType="separate"/>
        </w:r>
        <w:r>
          <w:rPr>
            <w:noProof/>
            <w:webHidden/>
          </w:rPr>
          <w:t>38</w:t>
        </w:r>
        <w:r>
          <w:rPr>
            <w:noProof/>
            <w:webHidden/>
          </w:rPr>
          <w:fldChar w:fldCharType="end"/>
        </w:r>
      </w:hyperlink>
    </w:p>
    <w:p w14:paraId="6D22EBD6" w14:textId="232DE0BD"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46" w:history="1">
        <w:r w:rsidRPr="00524EFD">
          <w:rPr>
            <w:rStyle w:val="Hyperlink"/>
            <w:noProof/>
          </w:rPr>
          <w:t>8.7</w:t>
        </w:r>
        <w:r>
          <w:rPr>
            <w:rFonts w:asciiTheme="minorHAnsi" w:eastAsiaTheme="minorEastAsia" w:hAnsiTheme="minorHAnsi" w:cstheme="minorBidi"/>
            <w:caps w:val="0"/>
            <w:noProof/>
            <w:kern w:val="2"/>
            <w:sz w:val="24"/>
            <w14:ligatures w14:val="standardContextual"/>
          </w:rPr>
          <w:tab/>
        </w:r>
        <w:r w:rsidRPr="00524EFD">
          <w:rPr>
            <w:rStyle w:val="Hyperlink"/>
            <w:noProof/>
          </w:rPr>
          <w:t>STATE'S RIGHT TO INSPECT BIDDER’S FACILITIES</w:t>
        </w:r>
        <w:r>
          <w:rPr>
            <w:noProof/>
            <w:webHidden/>
          </w:rPr>
          <w:tab/>
        </w:r>
        <w:r>
          <w:rPr>
            <w:noProof/>
            <w:webHidden/>
          </w:rPr>
          <w:fldChar w:fldCharType="begin"/>
        </w:r>
        <w:r>
          <w:rPr>
            <w:noProof/>
            <w:webHidden/>
          </w:rPr>
          <w:instrText xml:space="preserve"> PAGEREF _Toc234496346 \h </w:instrText>
        </w:r>
        <w:r>
          <w:rPr>
            <w:noProof/>
            <w:webHidden/>
          </w:rPr>
        </w:r>
        <w:r>
          <w:rPr>
            <w:noProof/>
            <w:webHidden/>
          </w:rPr>
          <w:fldChar w:fldCharType="separate"/>
        </w:r>
        <w:r>
          <w:rPr>
            <w:noProof/>
            <w:webHidden/>
          </w:rPr>
          <w:t>38</w:t>
        </w:r>
        <w:r>
          <w:rPr>
            <w:noProof/>
            <w:webHidden/>
          </w:rPr>
          <w:fldChar w:fldCharType="end"/>
        </w:r>
      </w:hyperlink>
    </w:p>
    <w:p w14:paraId="6FBE5585" w14:textId="2D5BFD39"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47" w:history="1">
        <w:r w:rsidRPr="00524EFD">
          <w:rPr>
            <w:rStyle w:val="Hyperlink"/>
            <w:noProof/>
          </w:rPr>
          <w:t>8.8</w:t>
        </w:r>
        <w:r>
          <w:rPr>
            <w:rFonts w:asciiTheme="minorHAnsi" w:eastAsiaTheme="minorEastAsia" w:hAnsiTheme="minorHAnsi" w:cstheme="minorBidi"/>
            <w:caps w:val="0"/>
            <w:noProof/>
            <w:kern w:val="2"/>
            <w:sz w:val="24"/>
            <w14:ligatures w14:val="standardContextual"/>
          </w:rPr>
          <w:tab/>
        </w:r>
        <w:r w:rsidRPr="00524EFD">
          <w:rPr>
            <w:rStyle w:val="Hyperlink"/>
            <w:noProof/>
          </w:rPr>
          <w:t>STATE'S RIGHT TO CHECK REFERENCES</w:t>
        </w:r>
        <w:r>
          <w:rPr>
            <w:noProof/>
            <w:webHidden/>
          </w:rPr>
          <w:tab/>
        </w:r>
        <w:r>
          <w:rPr>
            <w:noProof/>
            <w:webHidden/>
          </w:rPr>
          <w:fldChar w:fldCharType="begin"/>
        </w:r>
        <w:r>
          <w:rPr>
            <w:noProof/>
            <w:webHidden/>
          </w:rPr>
          <w:instrText xml:space="preserve"> PAGEREF _Toc234496347 \h </w:instrText>
        </w:r>
        <w:r>
          <w:rPr>
            <w:noProof/>
            <w:webHidden/>
          </w:rPr>
        </w:r>
        <w:r>
          <w:rPr>
            <w:noProof/>
            <w:webHidden/>
          </w:rPr>
          <w:fldChar w:fldCharType="separate"/>
        </w:r>
        <w:r>
          <w:rPr>
            <w:noProof/>
            <w:webHidden/>
          </w:rPr>
          <w:t>38</w:t>
        </w:r>
        <w:r>
          <w:rPr>
            <w:noProof/>
            <w:webHidden/>
          </w:rPr>
          <w:fldChar w:fldCharType="end"/>
        </w:r>
      </w:hyperlink>
    </w:p>
    <w:p w14:paraId="73E3B4FE" w14:textId="68E1641B"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48" w:history="1">
        <w:r w:rsidRPr="00524EFD">
          <w:rPr>
            <w:rStyle w:val="Hyperlink"/>
            <w:noProof/>
          </w:rPr>
          <w:t>8.9</w:t>
        </w:r>
        <w:r>
          <w:rPr>
            <w:rFonts w:asciiTheme="minorHAnsi" w:eastAsiaTheme="minorEastAsia" w:hAnsiTheme="minorHAnsi" w:cstheme="minorBidi"/>
            <w:caps w:val="0"/>
            <w:noProof/>
            <w:kern w:val="2"/>
            <w:sz w:val="24"/>
            <w14:ligatures w14:val="standardContextual"/>
          </w:rPr>
          <w:tab/>
        </w:r>
        <w:r w:rsidRPr="00524EFD">
          <w:rPr>
            <w:rStyle w:val="Hyperlink"/>
            <w:noProof/>
          </w:rPr>
          <w:t>EVALUATION CRITERIA</w:t>
        </w:r>
        <w:r>
          <w:rPr>
            <w:noProof/>
            <w:webHidden/>
          </w:rPr>
          <w:tab/>
        </w:r>
        <w:r>
          <w:rPr>
            <w:noProof/>
            <w:webHidden/>
          </w:rPr>
          <w:fldChar w:fldCharType="begin"/>
        </w:r>
        <w:r>
          <w:rPr>
            <w:noProof/>
            <w:webHidden/>
          </w:rPr>
          <w:instrText xml:space="preserve"> PAGEREF _Toc234496348 \h </w:instrText>
        </w:r>
        <w:r>
          <w:rPr>
            <w:noProof/>
            <w:webHidden/>
          </w:rPr>
        </w:r>
        <w:r>
          <w:rPr>
            <w:noProof/>
            <w:webHidden/>
          </w:rPr>
          <w:fldChar w:fldCharType="separate"/>
        </w:r>
        <w:r>
          <w:rPr>
            <w:noProof/>
            <w:webHidden/>
          </w:rPr>
          <w:t>39</w:t>
        </w:r>
        <w:r>
          <w:rPr>
            <w:noProof/>
            <w:webHidden/>
          </w:rPr>
          <w:fldChar w:fldCharType="end"/>
        </w:r>
      </w:hyperlink>
    </w:p>
    <w:p w14:paraId="01A360D9" w14:textId="52B59190"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349" w:history="1">
        <w:r w:rsidRPr="00524EFD">
          <w:rPr>
            <w:rStyle w:val="Hyperlink"/>
            <w:noProof/>
          </w:rPr>
          <w:t>8.9.1</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TECHNICAL EVALUATION CRITERIA</w:t>
        </w:r>
        <w:r>
          <w:rPr>
            <w:noProof/>
            <w:webHidden/>
          </w:rPr>
          <w:tab/>
        </w:r>
        <w:r>
          <w:rPr>
            <w:noProof/>
            <w:webHidden/>
          </w:rPr>
          <w:fldChar w:fldCharType="begin"/>
        </w:r>
        <w:r>
          <w:rPr>
            <w:noProof/>
            <w:webHidden/>
          </w:rPr>
          <w:instrText xml:space="preserve"> PAGEREF _Toc234496349 \h </w:instrText>
        </w:r>
        <w:r>
          <w:rPr>
            <w:noProof/>
            <w:webHidden/>
          </w:rPr>
        </w:r>
        <w:r>
          <w:rPr>
            <w:noProof/>
            <w:webHidden/>
          </w:rPr>
          <w:fldChar w:fldCharType="separate"/>
        </w:r>
        <w:r>
          <w:rPr>
            <w:noProof/>
            <w:webHidden/>
          </w:rPr>
          <w:t>39</w:t>
        </w:r>
        <w:r>
          <w:rPr>
            <w:noProof/>
            <w:webHidden/>
          </w:rPr>
          <w:fldChar w:fldCharType="end"/>
        </w:r>
      </w:hyperlink>
    </w:p>
    <w:p w14:paraId="73C71FF3" w14:textId="42196F96" w:rsidR="00E9332A" w:rsidRDefault="00E9332A">
      <w:pPr>
        <w:pStyle w:val="TOC3"/>
        <w:rPr>
          <w:rFonts w:asciiTheme="minorHAnsi" w:eastAsiaTheme="minorEastAsia" w:hAnsiTheme="minorHAnsi" w:cstheme="minorBidi"/>
          <w:iCs w:val="0"/>
          <w:caps w:val="0"/>
          <w:noProof/>
          <w:kern w:val="2"/>
          <w:sz w:val="24"/>
          <w14:ligatures w14:val="standardContextual"/>
        </w:rPr>
      </w:pPr>
      <w:hyperlink w:anchor="_Toc234496350" w:history="1">
        <w:r w:rsidRPr="00524EFD">
          <w:rPr>
            <w:rStyle w:val="Hyperlink"/>
            <w:noProof/>
          </w:rPr>
          <w:t>8.9.2</w:t>
        </w:r>
        <w:r>
          <w:rPr>
            <w:rFonts w:asciiTheme="minorHAnsi" w:eastAsiaTheme="minorEastAsia" w:hAnsiTheme="minorHAnsi" w:cstheme="minorBidi"/>
            <w:iCs w:val="0"/>
            <w:caps w:val="0"/>
            <w:noProof/>
            <w:kern w:val="2"/>
            <w:sz w:val="24"/>
            <w14:ligatures w14:val="standardContextual"/>
          </w:rPr>
          <w:tab/>
        </w:r>
        <w:r w:rsidRPr="00524EFD">
          <w:rPr>
            <w:rStyle w:val="Hyperlink"/>
            <w:noProof/>
          </w:rPr>
          <w:t>PRICE EVALUATION</w:t>
        </w:r>
        <w:r>
          <w:rPr>
            <w:noProof/>
            <w:webHidden/>
          </w:rPr>
          <w:tab/>
        </w:r>
        <w:r>
          <w:rPr>
            <w:noProof/>
            <w:webHidden/>
          </w:rPr>
          <w:fldChar w:fldCharType="begin"/>
        </w:r>
        <w:r>
          <w:rPr>
            <w:noProof/>
            <w:webHidden/>
          </w:rPr>
          <w:instrText xml:space="preserve"> PAGEREF _Toc234496350 \h </w:instrText>
        </w:r>
        <w:r>
          <w:rPr>
            <w:noProof/>
            <w:webHidden/>
          </w:rPr>
        </w:r>
        <w:r>
          <w:rPr>
            <w:noProof/>
            <w:webHidden/>
          </w:rPr>
          <w:fldChar w:fldCharType="separate"/>
        </w:r>
        <w:r>
          <w:rPr>
            <w:noProof/>
            <w:webHidden/>
          </w:rPr>
          <w:t>39</w:t>
        </w:r>
        <w:r>
          <w:rPr>
            <w:noProof/>
            <w:webHidden/>
          </w:rPr>
          <w:fldChar w:fldCharType="end"/>
        </w:r>
      </w:hyperlink>
    </w:p>
    <w:p w14:paraId="3921932F" w14:textId="31B72C0C"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51" w:history="1">
        <w:r w:rsidRPr="00524EFD">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524EFD">
          <w:rPr>
            <w:rStyle w:val="Hyperlink"/>
            <w:rFonts w:eastAsia="MS Mincho"/>
            <w:noProof/>
          </w:rPr>
          <w:t>QUOTE DISCREPANCIES</w:t>
        </w:r>
        <w:r>
          <w:rPr>
            <w:noProof/>
            <w:webHidden/>
          </w:rPr>
          <w:tab/>
        </w:r>
        <w:r>
          <w:rPr>
            <w:noProof/>
            <w:webHidden/>
          </w:rPr>
          <w:fldChar w:fldCharType="begin"/>
        </w:r>
        <w:r>
          <w:rPr>
            <w:noProof/>
            <w:webHidden/>
          </w:rPr>
          <w:instrText xml:space="preserve"> PAGEREF _Toc234496351 \h </w:instrText>
        </w:r>
        <w:r>
          <w:rPr>
            <w:noProof/>
            <w:webHidden/>
          </w:rPr>
        </w:r>
        <w:r>
          <w:rPr>
            <w:noProof/>
            <w:webHidden/>
          </w:rPr>
          <w:fldChar w:fldCharType="separate"/>
        </w:r>
        <w:r>
          <w:rPr>
            <w:noProof/>
            <w:webHidden/>
          </w:rPr>
          <w:t>39</w:t>
        </w:r>
        <w:r>
          <w:rPr>
            <w:noProof/>
            <w:webHidden/>
          </w:rPr>
          <w:fldChar w:fldCharType="end"/>
        </w:r>
      </w:hyperlink>
    </w:p>
    <w:p w14:paraId="58183249" w14:textId="309B1B44"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52" w:history="1">
        <w:r w:rsidRPr="00524EFD">
          <w:rPr>
            <w:rStyle w:val="Hyperlink"/>
            <w:noProof/>
          </w:rPr>
          <w:t>8.11</w:t>
        </w:r>
        <w:r>
          <w:rPr>
            <w:rFonts w:asciiTheme="minorHAnsi" w:eastAsiaTheme="minorEastAsia" w:hAnsiTheme="minorHAnsi" w:cstheme="minorBidi"/>
            <w:caps w:val="0"/>
            <w:noProof/>
            <w:kern w:val="2"/>
            <w:sz w:val="24"/>
            <w14:ligatures w14:val="standardContextual"/>
          </w:rPr>
          <w:tab/>
        </w:r>
        <w:r w:rsidRPr="00524EFD">
          <w:rPr>
            <w:rStyle w:val="Hyperlink"/>
            <w:noProof/>
          </w:rPr>
          <w:t>NEGOTIATION</w:t>
        </w:r>
        <w:r>
          <w:rPr>
            <w:noProof/>
            <w:webHidden/>
          </w:rPr>
          <w:tab/>
        </w:r>
        <w:r>
          <w:rPr>
            <w:noProof/>
            <w:webHidden/>
          </w:rPr>
          <w:fldChar w:fldCharType="begin"/>
        </w:r>
        <w:r>
          <w:rPr>
            <w:noProof/>
            <w:webHidden/>
          </w:rPr>
          <w:instrText xml:space="preserve"> PAGEREF _Toc234496352 \h </w:instrText>
        </w:r>
        <w:r>
          <w:rPr>
            <w:noProof/>
            <w:webHidden/>
          </w:rPr>
        </w:r>
        <w:r>
          <w:rPr>
            <w:noProof/>
            <w:webHidden/>
          </w:rPr>
          <w:fldChar w:fldCharType="separate"/>
        </w:r>
        <w:r>
          <w:rPr>
            <w:noProof/>
            <w:webHidden/>
          </w:rPr>
          <w:t>39</w:t>
        </w:r>
        <w:r>
          <w:rPr>
            <w:noProof/>
            <w:webHidden/>
          </w:rPr>
          <w:fldChar w:fldCharType="end"/>
        </w:r>
      </w:hyperlink>
    </w:p>
    <w:p w14:paraId="334E0DE9" w14:textId="2E51EB14"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53" w:history="1">
        <w:r w:rsidRPr="00524EFD">
          <w:rPr>
            <w:rStyle w:val="Hyperlink"/>
            <w:noProof/>
          </w:rPr>
          <w:t>8.12</w:t>
        </w:r>
        <w:r>
          <w:rPr>
            <w:rFonts w:asciiTheme="minorHAnsi" w:eastAsiaTheme="minorEastAsia" w:hAnsiTheme="minorHAnsi" w:cstheme="minorBidi"/>
            <w:caps w:val="0"/>
            <w:noProof/>
            <w:kern w:val="2"/>
            <w:sz w:val="24"/>
            <w14:ligatures w14:val="standardContextual"/>
          </w:rPr>
          <w:tab/>
        </w:r>
        <w:r w:rsidRPr="00524EFD">
          <w:rPr>
            <w:rStyle w:val="Hyperlink"/>
            <w:noProof/>
          </w:rPr>
          <w:t>BEST AND FINAL OFFER (BAFO)</w:t>
        </w:r>
        <w:r>
          <w:rPr>
            <w:noProof/>
            <w:webHidden/>
          </w:rPr>
          <w:tab/>
        </w:r>
        <w:r>
          <w:rPr>
            <w:noProof/>
            <w:webHidden/>
          </w:rPr>
          <w:fldChar w:fldCharType="begin"/>
        </w:r>
        <w:r>
          <w:rPr>
            <w:noProof/>
            <w:webHidden/>
          </w:rPr>
          <w:instrText xml:space="preserve"> PAGEREF _Toc234496353 \h </w:instrText>
        </w:r>
        <w:r>
          <w:rPr>
            <w:noProof/>
            <w:webHidden/>
          </w:rPr>
        </w:r>
        <w:r>
          <w:rPr>
            <w:noProof/>
            <w:webHidden/>
          </w:rPr>
          <w:fldChar w:fldCharType="separate"/>
        </w:r>
        <w:r>
          <w:rPr>
            <w:noProof/>
            <w:webHidden/>
          </w:rPr>
          <w:t>39</w:t>
        </w:r>
        <w:r>
          <w:rPr>
            <w:noProof/>
            <w:webHidden/>
          </w:rPr>
          <w:fldChar w:fldCharType="end"/>
        </w:r>
      </w:hyperlink>
    </w:p>
    <w:p w14:paraId="547872FE" w14:textId="73418A5F"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54" w:history="1">
        <w:r w:rsidRPr="00524EFD">
          <w:rPr>
            <w:rStyle w:val="Hyperlink"/>
            <w:noProof/>
          </w:rPr>
          <w:t>8.13</w:t>
        </w:r>
        <w:r>
          <w:rPr>
            <w:rFonts w:asciiTheme="minorHAnsi" w:eastAsiaTheme="minorEastAsia" w:hAnsiTheme="minorHAnsi" w:cstheme="minorBidi"/>
            <w:caps w:val="0"/>
            <w:noProof/>
            <w:kern w:val="2"/>
            <w:sz w:val="24"/>
            <w14:ligatures w14:val="standardContextual"/>
          </w:rPr>
          <w:tab/>
        </w:r>
        <w:r w:rsidRPr="00524EFD">
          <w:rPr>
            <w:rStyle w:val="Hyperlink"/>
            <w:noProof/>
          </w:rPr>
          <w:t xml:space="preserve">“REQUEST FOR REVISION” WITHIN </w:t>
        </w:r>
        <w:r w:rsidRPr="00524EFD">
          <w:rPr>
            <w:rStyle w:val="Hyperlink"/>
            <w:i/>
            <w:iCs/>
            <w:noProof/>
          </w:rPr>
          <w:t>NJSTART</w:t>
        </w:r>
        <w:r>
          <w:rPr>
            <w:noProof/>
            <w:webHidden/>
          </w:rPr>
          <w:tab/>
        </w:r>
        <w:r>
          <w:rPr>
            <w:noProof/>
            <w:webHidden/>
          </w:rPr>
          <w:fldChar w:fldCharType="begin"/>
        </w:r>
        <w:r>
          <w:rPr>
            <w:noProof/>
            <w:webHidden/>
          </w:rPr>
          <w:instrText xml:space="preserve"> PAGEREF _Toc234496354 \h </w:instrText>
        </w:r>
        <w:r>
          <w:rPr>
            <w:noProof/>
            <w:webHidden/>
          </w:rPr>
        </w:r>
        <w:r>
          <w:rPr>
            <w:noProof/>
            <w:webHidden/>
          </w:rPr>
          <w:fldChar w:fldCharType="separate"/>
        </w:r>
        <w:r>
          <w:rPr>
            <w:noProof/>
            <w:webHidden/>
          </w:rPr>
          <w:t>40</w:t>
        </w:r>
        <w:r>
          <w:rPr>
            <w:noProof/>
            <w:webHidden/>
          </w:rPr>
          <w:fldChar w:fldCharType="end"/>
        </w:r>
      </w:hyperlink>
    </w:p>
    <w:p w14:paraId="2BE061D3" w14:textId="55DC4932"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55" w:history="1">
        <w:r w:rsidRPr="00524EFD">
          <w:rPr>
            <w:rStyle w:val="Hyperlink"/>
            <w:noProof/>
          </w:rPr>
          <w:t>8.14</w:t>
        </w:r>
        <w:r>
          <w:rPr>
            <w:rFonts w:asciiTheme="minorHAnsi" w:eastAsiaTheme="minorEastAsia" w:hAnsiTheme="minorHAnsi" w:cstheme="minorBidi"/>
            <w:caps w:val="0"/>
            <w:noProof/>
            <w:kern w:val="2"/>
            <w:sz w:val="24"/>
            <w14:ligatures w14:val="standardContextual"/>
          </w:rPr>
          <w:tab/>
        </w:r>
        <w:r w:rsidRPr="00524EFD">
          <w:rPr>
            <w:rStyle w:val="Hyperlink"/>
            <w:noProof/>
          </w:rPr>
          <w:t>POOR PERFORMANCE</w:t>
        </w:r>
        <w:r>
          <w:rPr>
            <w:noProof/>
            <w:webHidden/>
          </w:rPr>
          <w:tab/>
        </w:r>
        <w:r>
          <w:rPr>
            <w:noProof/>
            <w:webHidden/>
          </w:rPr>
          <w:fldChar w:fldCharType="begin"/>
        </w:r>
        <w:r>
          <w:rPr>
            <w:noProof/>
            <w:webHidden/>
          </w:rPr>
          <w:instrText xml:space="preserve"> PAGEREF _Toc234496355 \h </w:instrText>
        </w:r>
        <w:r>
          <w:rPr>
            <w:noProof/>
            <w:webHidden/>
          </w:rPr>
        </w:r>
        <w:r>
          <w:rPr>
            <w:noProof/>
            <w:webHidden/>
          </w:rPr>
          <w:fldChar w:fldCharType="separate"/>
        </w:r>
        <w:r>
          <w:rPr>
            <w:noProof/>
            <w:webHidden/>
          </w:rPr>
          <w:t>40</w:t>
        </w:r>
        <w:r>
          <w:rPr>
            <w:noProof/>
            <w:webHidden/>
          </w:rPr>
          <w:fldChar w:fldCharType="end"/>
        </w:r>
      </w:hyperlink>
    </w:p>
    <w:p w14:paraId="5A15B68A" w14:textId="7A60D543"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56" w:history="1">
        <w:r w:rsidRPr="00524EFD">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524EFD">
          <w:rPr>
            <w:rStyle w:val="Hyperlink"/>
            <w:rFonts w:eastAsia="MS Mincho"/>
            <w:noProof/>
          </w:rPr>
          <w:t>RECOMMENDATION FOR AWARD</w:t>
        </w:r>
        <w:r>
          <w:rPr>
            <w:noProof/>
            <w:webHidden/>
          </w:rPr>
          <w:tab/>
        </w:r>
        <w:r>
          <w:rPr>
            <w:noProof/>
            <w:webHidden/>
          </w:rPr>
          <w:fldChar w:fldCharType="begin"/>
        </w:r>
        <w:r>
          <w:rPr>
            <w:noProof/>
            <w:webHidden/>
          </w:rPr>
          <w:instrText xml:space="preserve"> PAGEREF _Toc234496356 \h </w:instrText>
        </w:r>
        <w:r>
          <w:rPr>
            <w:noProof/>
            <w:webHidden/>
          </w:rPr>
        </w:r>
        <w:r>
          <w:rPr>
            <w:noProof/>
            <w:webHidden/>
          </w:rPr>
          <w:fldChar w:fldCharType="separate"/>
        </w:r>
        <w:r>
          <w:rPr>
            <w:noProof/>
            <w:webHidden/>
          </w:rPr>
          <w:t>40</w:t>
        </w:r>
        <w:r>
          <w:rPr>
            <w:noProof/>
            <w:webHidden/>
          </w:rPr>
          <w:fldChar w:fldCharType="end"/>
        </w:r>
      </w:hyperlink>
    </w:p>
    <w:p w14:paraId="0E08B2A3" w14:textId="5D80B704"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57" w:history="1">
        <w:r w:rsidRPr="00524EFD">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524EFD">
          <w:rPr>
            <w:rStyle w:val="Hyperlink"/>
            <w:rFonts w:eastAsia="MS Mincho"/>
            <w:noProof/>
          </w:rPr>
          <w:t>CONTRACT AWARD</w:t>
        </w:r>
        <w:r>
          <w:rPr>
            <w:noProof/>
            <w:webHidden/>
          </w:rPr>
          <w:tab/>
        </w:r>
        <w:r>
          <w:rPr>
            <w:noProof/>
            <w:webHidden/>
          </w:rPr>
          <w:fldChar w:fldCharType="begin"/>
        </w:r>
        <w:r>
          <w:rPr>
            <w:noProof/>
            <w:webHidden/>
          </w:rPr>
          <w:instrText xml:space="preserve"> PAGEREF _Toc234496357 \h </w:instrText>
        </w:r>
        <w:r>
          <w:rPr>
            <w:noProof/>
            <w:webHidden/>
          </w:rPr>
        </w:r>
        <w:r>
          <w:rPr>
            <w:noProof/>
            <w:webHidden/>
          </w:rPr>
          <w:fldChar w:fldCharType="separate"/>
        </w:r>
        <w:r>
          <w:rPr>
            <w:noProof/>
            <w:webHidden/>
          </w:rPr>
          <w:t>40</w:t>
        </w:r>
        <w:r>
          <w:rPr>
            <w:noProof/>
            <w:webHidden/>
          </w:rPr>
          <w:fldChar w:fldCharType="end"/>
        </w:r>
      </w:hyperlink>
    </w:p>
    <w:p w14:paraId="7EB9DD45" w14:textId="6A42AD61" w:rsidR="00E9332A" w:rsidRDefault="00E9332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4496358" w:history="1">
        <w:r w:rsidRPr="00524EFD">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524EFD">
          <w:rPr>
            <w:rStyle w:val="Hyperlink"/>
            <w:noProof/>
          </w:rPr>
          <w:t>GLOSSARY</w:t>
        </w:r>
        <w:r>
          <w:rPr>
            <w:noProof/>
            <w:webHidden/>
          </w:rPr>
          <w:tab/>
        </w:r>
        <w:r>
          <w:rPr>
            <w:noProof/>
            <w:webHidden/>
          </w:rPr>
          <w:fldChar w:fldCharType="begin"/>
        </w:r>
        <w:r>
          <w:rPr>
            <w:noProof/>
            <w:webHidden/>
          </w:rPr>
          <w:instrText xml:space="preserve"> PAGEREF _Toc234496358 \h </w:instrText>
        </w:r>
        <w:r>
          <w:rPr>
            <w:noProof/>
            <w:webHidden/>
          </w:rPr>
        </w:r>
        <w:r>
          <w:rPr>
            <w:noProof/>
            <w:webHidden/>
          </w:rPr>
          <w:fldChar w:fldCharType="separate"/>
        </w:r>
        <w:r>
          <w:rPr>
            <w:noProof/>
            <w:webHidden/>
          </w:rPr>
          <w:t>41</w:t>
        </w:r>
        <w:r>
          <w:rPr>
            <w:noProof/>
            <w:webHidden/>
          </w:rPr>
          <w:fldChar w:fldCharType="end"/>
        </w:r>
      </w:hyperlink>
    </w:p>
    <w:p w14:paraId="3B6A99E7" w14:textId="424B7FF8"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59" w:history="1">
        <w:r w:rsidRPr="00524EFD">
          <w:rPr>
            <w:rStyle w:val="Hyperlink"/>
            <w:noProof/>
          </w:rPr>
          <w:t>9.1</w:t>
        </w:r>
        <w:r>
          <w:rPr>
            <w:rFonts w:asciiTheme="minorHAnsi" w:eastAsiaTheme="minorEastAsia" w:hAnsiTheme="minorHAnsi" w:cstheme="minorBidi"/>
            <w:caps w:val="0"/>
            <w:noProof/>
            <w:kern w:val="2"/>
            <w:sz w:val="24"/>
            <w14:ligatures w14:val="standardContextual"/>
          </w:rPr>
          <w:tab/>
        </w:r>
        <w:r w:rsidRPr="00524EFD">
          <w:rPr>
            <w:rStyle w:val="Hyperlink"/>
            <w:noProof/>
          </w:rPr>
          <w:t>CROSSWALK</w:t>
        </w:r>
        <w:r>
          <w:rPr>
            <w:noProof/>
            <w:webHidden/>
          </w:rPr>
          <w:tab/>
        </w:r>
        <w:r>
          <w:rPr>
            <w:noProof/>
            <w:webHidden/>
          </w:rPr>
          <w:fldChar w:fldCharType="begin"/>
        </w:r>
        <w:r>
          <w:rPr>
            <w:noProof/>
            <w:webHidden/>
          </w:rPr>
          <w:instrText xml:space="preserve"> PAGEREF _Toc234496359 \h </w:instrText>
        </w:r>
        <w:r>
          <w:rPr>
            <w:noProof/>
            <w:webHidden/>
          </w:rPr>
        </w:r>
        <w:r>
          <w:rPr>
            <w:noProof/>
            <w:webHidden/>
          </w:rPr>
          <w:fldChar w:fldCharType="separate"/>
        </w:r>
        <w:r>
          <w:rPr>
            <w:noProof/>
            <w:webHidden/>
          </w:rPr>
          <w:t>41</w:t>
        </w:r>
        <w:r>
          <w:rPr>
            <w:noProof/>
            <w:webHidden/>
          </w:rPr>
          <w:fldChar w:fldCharType="end"/>
        </w:r>
      </w:hyperlink>
    </w:p>
    <w:p w14:paraId="039EF3E3" w14:textId="736A3568"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60" w:history="1">
        <w:r w:rsidRPr="00524EFD">
          <w:rPr>
            <w:rStyle w:val="Hyperlink"/>
            <w:noProof/>
          </w:rPr>
          <w:t>9.2</w:t>
        </w:r>
        <w:r>
          <w:rPr>
            <w:rFonts w:asciiTheme="minorHAnsi" w:eastAsiaTheme="minorEastAsia" w:hAnsiTheme="minorHAnsi" w:cstheme="minorBidi"/>
            <w:caps w:val="0"/>
            <w:noProof/>
            <w:kern w:val="2"/>
            <w:sz w:val="24"/>
            <w14:ligatures w14:val="standardContextual"/>
          </w:rPr>
          <w:tab/>
        </w:r>
        <w:r w:rsidRPr="00524EFD">
          <w:rPr>
            <w:rStyle w:val="Hyperlink"/>
            <w:noProof/>
          </w:rPr>
          <w:t>DEFINITIONS</w:t>
        </w:r>
        <w:r>
          <w:rPr>
            <w:noProof/>
            <w:webHidden/>
          </w:rPr>
          <w:tab/>
        </w:r>
        <w:r>
          <w:rPr>
            <w:noProof/>
            <w:webHidden/>
          </w:rPr>
          <w:fldChar w:fldCharType="begin"/>
        </w:r>
        <w:r>
          <w:rPr>
            <w:noProof/>
            <w:webHidden/>
          </w:rPr>
          <w:instrText xml:space="preserve"> PAGEREF _Toc234496360 \h </w:instrText>
        </w:r>
        <w:r>
          <w:rPr>
            <w:noProof/>
            <w:webHidden/>
          </w:rPr>
        </w:r>
        <w:r>
          <w:rPr>
            <w:noProof/>
            <w:webHidden/>
          </w:rPr>
          <w:fldChar w:fldCharType="separate"/>
        </w:r>
        <w:r>
          <w:rPr>
            <w:noProof/>
            <w:webHidden/>
          </w:rPr>
          <w:t>41</w:t>
        </w:r>
        <w:r>
          <w:rPr>
            <w:noProof/>
            <w:webHidden/>
          </w:rPr>
          <w:fldChar w:fldCharType="end"/>
        </w:r>
      </w:hyperlink>
    </w:p>
    <w:p w14:paraId="03FEEB17" w14:textId="459ECEA3" w:rsidR="00E9332A" w:rsidRDefault="00E9332A">
      <w:pPr>
        <w:pStyle w:val="TOC2"/>
        <w:rPr>
          <w:rFonts w:asciiTheme="minorHAnsi" w:eastAsiaTheme="minorEastAsia" w:hAnsiTheme="minorHAnsi" w:cstheme="minorBidi"/>
          <w:caps w:val="0"/>
          <w:noProof/>
          <w:kern w:val="2"/>
          <w:sz w:val="24"/>
          <w14:ligatures w14:val="standardContextual"/>
        </w:rPr>
      </w:pPr>
      <w:hyperlink w:anchor="_Toc234496361" w:history="1">
        <w:r w:rsidRPr="00524EFD">
          <w:rPr>
            <w:rStyle w:val="Hyperlink"/>
            <w:noProof/>
          </w:rPr>
          <w:t>9.3</w:t>
        </w:r>
        <w:r>
          <w:rPr>
            <w:rFonts w:asciiTheme="minorHAnsi" w:eastAsiaTheme="minorEastAsia" w:hAnsiTheme="minorHAnsi" w:cstheme="minorBidi"/>
            <w:caps w:val="0"/>
            <w:noProof/>
            <w:kern w:val="2"/>
            <w:sz w:val="24"/>
            <w14:ligatures w14:val="standardContextual"/>
          </w:rPr>
          <w:tab/>
        </w:r>
        <w:r w:rsidRPr="00524EFD">
          <w:rPr>
            <w:rStyle w:val="Hyperlink"/>
            <w:noProof/>
          </w:rPr>
          <w:t>CONTRACT-SPECIFIC DEFINITIONS</w:t>
        </w:r>
        <w:r>
          <w:rPr>
            <w:noProof/>
            <w:webHidden/>
          </w:rPr>
          <w:tab/>
        </w:r>
        <w:r>
          <w:rPr>
            <w:noProof/>
            <w:webHidden/>
          </w:rPr>
          <w:fldChar w:fldCharType="begin"/>
        </w:r>
        <w:r>
          <w:rPr>
            <w:noProof/>
            <w:webHidden/>
          </w:rPr>
          <w:instrText xml:space="preserve"> PAGEREF _Toc234496361 \h </w:instrText>
        </w:r>
        <w:r>
          <w:rPr>
            <w:noProof/>
            <w:webHidden/>
          </w:rPr>
        </w:r>
        <w:r>
          <w:rPr>
            <w:noProof/>
            <w:webHidden/>
          </w:rPr>
          <w:fldChar w:fldCharType="separate"/>
        </w:r>
        <w:r>
          <w:rPr>
            <w:noProof/>
            <w:webHidden/>
          </w:rPr>
          <w:t>47</w:t>
        </w:r>
        <w:r>
          <w:rPr>
            <w:noProof/>
            <w:webHidden/>
          </w:rPr>
          <w:fldChar w:fldCharType="end"/>
        </w:r>
      </w:hyperlink>
    </w:p>
    <w:p w14:paraId="0287E32A" w14:textId="658D777E"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587D199A" w14:textId="77777777" w:rsidR="00424E42" w:rsidRDefault="00FC22B7" w:rsidP="0084189F">
      <w:pPr>
        <w:spacing w:after="0"/>
        <w:rPr>
          <w:szCs w:val="20"/>
        </w:rPr>
      </w:pPr>
      <w:r w:rsidRPr="0084189F">
        <w:rPr>
          <w:szCs w:val="20"/>
        </w:rPr>
        <w:t>ATTACHMENT 2 – Standard Procurement Forms Packet</w:t>
      </w:r>
    </w:p>
    <w:p w14:paraId="5B7987AD" w14:textId="62D3A022" w:rsidR="00612866" w:rsidRDefault="00612866" w:rsidP="0084189F">
      <w:pPr>
        <w:spacing w:after="0"/>
        <w:rPr>
          <w:szCs w:val="20"/>
        </w:rPr>
      </w:pPr>
      <w:r>
        <w:rPr>
          <w:szCs w:val="20"/>
        </w:rPr>
        <w:t xml:space="preserve">ATTACHMENT 3 -  </w:t>
      </w:r>
      <w:r w:rsidRPr="00612866">
        <w:rPr>
          <w:szCs w:val="20"/>
        </w:rPr>
        <w:t>State of New Jersey Security Due Diligence Third Party Information Security Questionnaire</w:t>
      </w:r>
    </w:p>
    <w:p w14:paraId="0930EB79" w14:textId="7B1D8AFC" w:rsidR="00B462A1" w:rsidRDefault="00B462A1" w:rsidP="0084189F">
      <w:pPr>
        <w:spacing w:after="0"/>
        <w:rPr>
          <w:szCs w:val="20"/>
        </w:rPr>
      </w:pPr>
      <w:r>
        <w:rPr>
          <w:szCs w:val="20"/>
        </w:rPr>
        <w:t>ATTACHMENT 4 -  Power Point Presentation</w:t>
      </w:r>
    </w:p>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2" w:name="_Toc234496177"/>
      <w:r w:rsidRPr="0084189F">
        <w:lastRenderedPageBreak/>
        <w:t>INTRODUCTION AND SUMMARY OF THE BID SOLICITATION</w:t>
      </w:r>
      <w:bookmarkEnd w:id="2"/>
    </w:p>
    <w:p w14:paraId="30F23E81" w14:textId="7A214447" w:rsidR="006139A9" w:rsidRPr="0084189F" w:rsidRDefault="00F925FD" w:rsidP="00311F52">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E95ACD">
        <w:rPr>
          <w:szCs w:val="20"/>
        </w:rPr>
        <w:t xml:space="preserve">Department of the Treasury, </w:t>
      </w:r>
      <w:r w:rsidR="00E95ACD" w:rsidRPr="00ED08CC">
        <w:rPr>
          <w:szCs w:val="20"/>
        </w:rPr>
        <w:t>Division of Revenue and Enterprise Services (DORES)</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311F52">
      <w:pPr>
        <w:spacing w:after="0"/>
        <w:jc w:val="both"/>
        <w:rPr>
          <w:szCs w:val="20"/>
        </w:rPr>
      </w:pPr>
    </w:p>
    <w:p w14:paraId="416F140D" w14:textId="77777777" w:rsidR="00C67B7F" w:rsidRPr="0084189F" w:rsidRDefault="00E4758A" w:rsidP="00311F52">
      <w:pPr>
        <w:spacing w:after="0"/>
        <w:jc w:val="both"/>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3" w:name="_Toc400531467"/>
      <w:bookmarkStart w:id="4" w:name="_Toc428533937"/>
      <w:bookmarkStart w:id="5" w:name="_Toc32310614"/>
      <w:bookmarkStart w:id="6" w:name="_Toc234496178"/>
      <w:r w:rsidRPr="0084189F">
        <w:t>PURPOSE</w:t>
      </w:r>
      <w:r w:rsidR="00D05B73">
        <w:t>,</w:t>
      </w:r>
      <w:r w:rsidRPr="0084189F">
        <w:t xml:space="preserve"> AND INTENT</w:t>
      </w:r>
      <w:bookmarkEnd w:id="3"/>
      <w:bookmarkEnd w:id="4"/>
      <w:bookmarkEnd w:id="5"/>
      <w:r w:rsidR="00D05B73">
        <w:t xml:space="preserve"> AND BACKGROUND</w:t>
      </w:r>
      <w:bookmarkEnd w:id="6"/>
    </w:p>
    <w:p w14:paraId="1DDA4ADD" w14:textId="11001D4D" w:rsidR="00E95ACD" w:rsidRPr="00311F52" w:rsidRDefault="00E8054C" w:rsidP="00311F52">
      <w:pPr>
        <w:spacing w:after="0" w:line="240" w:lineRule="auto"/>
        <w:jc w:val="both"/>
        <w:rPr>
          <w:szCs w:val="20"/>
        </w:rPr>
      </w:pPr>
      <w:r w:rsidRPr="00311F52">
        <w:rPr>
          <w:szCs w:val="20"/>
        </w:rPr>
        <w:t>The purpose of this Bid Solic</w:t>
      </w:r>
      <w:r w:rsidR="00E95ACD" w:rsidRPr="00311F52">
        <w:rPr>
          <w:szCs w:val="20"/>
        </w:rPr>
        <w:t>itation is to solicit Quotes</w:t>
      </w:r>
      <w:r w:rsidRPr="00311F52">
        <w:rPr>
          <w:szCs w:val="20"/>
        </w:rPr>
        <w:t xml:space="preserve"> </w:t>
      </w:r>
      <w:bookmarkStart w:id="7" w:name="_Hlk222295896"/>
      <w:r w:rsidR="00E95ACD" w:rsidRPr="00311F52">
        <w:rPr>
          <w:szCs w:val="20"/>
        </w:rPr>
        <w:t>for document storage and retrieval services, where the bulk of these documents are contained in boxes.</w:t>
      </w:r>
    </w:p>
    <w:bookmarkEnd w:id="7"/>
    <w:p w14:paraId="7C94B07A" w14:textId="363D0BDD" w:rsidR="00E8054C" w:rsidRDefault="00E8054C" w:rsidP="00311F52">
      <w:pPr>
        <w:spacing w:after="0"/>
        <w:jc w:val="both"/>
        <w:rPr>
          <w:szCs w:val="20"/>
        </w:rPr>
      </w:pPr>
    </w:p>
    <w:p w14:paraId="235EB08A" w14:textId="0C0421AC" w:rsidR="00311F52" w:rsidRDefault="004D643F" w:rsidP="00311F52">
      <w:pPr>
        <w:spacing w:after="0"/>
        <w:jc w:val="both"/>
        <w:rPr>
          <w:szCs w:val="20"/>
        </w:rPr>
      </w:pPr>
      <w:r>
        <w:rPr>
          <w:szCs w:val="20"/>
        </w:rPr>
        <w:t>This</w:t>
      </w:r>
      <w:r w:rsidR="00311F52" w:rsidRPr="00047014">
        <w:rPr>
          <w:szCs w:val="20"/>
        </w:rPr>
        <w:t xml:space="preserve"> Bid Solicitation consists of twenty-five (25</w:t>
      </w:r>
      <w:r w:rsidR="00047014" w:rsidRPr="00047014">
        <w:rPr>
          <w:szCs w:val="20"/>
        </w:rPr>
        <w:t>) Price</w:t>
      </w:r>
      <w:r w:rsidR="00311F52" w:rsidRPr="00047014">
        <w:rPr>
          <w:szCs w:val="20"/>
        </w:rPr>
        <w:t xml:space="preserve"> Lines which are itemized as follows</w:t>
      </w:r>
      <w:r w:rsidR="00047014" w:rsidRPr="00047014">
        <w:rPr>
          <w:szCs w:val="20"/>
        </w:rPr>
        <w:t>:</w:t>
      </w:r>
    </w:p>
    <w:p w14:paraId="02A772A8" w14:textId="77777777" w:rsidR="00311F52" w:rsidRDefault="00311F52" w:rsidP="00311F52">
      <w:pPr>
        <w:spacing w:after="0" w:line="240" w:lineRule="auto"/>
        <w:rPr>
          <w:szCs w:val="20"/>
        </w:rPr>
      </w:pPr>
    </w:p>
    <w:tbl>
      <w:tblPr>
        <w:tblW w:w="9800" w:type="dxa"/>
        <w:tblLook w:val="04A0" w:firstRow="1" w:lastRow="0" w:firstColumn="1" w:lastColumn="0" w:noHBand="0" w:noVBand="1"/>
      </w:tblPr>
      <w:tblGrid>
        <w:gridCol w:w="760"/>
        <w:gridCol w:w="9040"/>
      </w:tblGrid>
      <w:tr w:rsidR="00311F52" w:rsidRPr="00B46EE7" w14:paraId="5D3DF425" w14:textId="77777777" w:rsidTr="00522F63">
        <w:trPr>
          <w:trHeight w:val="664"/>
        </w:trPr>
        <w:tc>
          <w:tcPr>
            <w:tcW w:w="760" w:type="dxa"/>
            <w:tcBorders>
              <w:top w:val="single" w:sz="8" w:space="0" w:color="auto"/>
              <w:left w:val="single" w:sz="8" w:space="0" w:color="auto"/>
              <w:bottom w:val="single" w:sz="8" w:space="0" w:color="auto"/>
              <w:right w:val="single" w:sz="8" w:space="0" w:color="auto"/>
            </w:tcBorders>
            <w:vAlign w:val="center"/>
          </w:tcPr>
          <w:p w14:paraId="6CE6464F" w14:textId="77777777" w:rsidR="00311F52" w:rsidRPr="00A54713" w:rsidRDefault="00311F52" w:rsidP="00522F63">
            <w:pPr>
              <w:spacing w:after="0" w:line="240" w:lineRule="auto"/>
              <w:jc w:val="center"/>
              <w:rPr>
                <w:rFonts w:ascii="Calibri" w:eastAsia="Times New Roman" w:hAnsi="Calibri" w:cs="Calibri"/>
                <w:b/>
                <w:color w:val="000000"/>
                <w:szCs w:val="20"/>
              </w:rPr>
            </w:pPr>
            <w:bookmarkStart w:id="8" w:name="_Hlk221628878"/>
            <w:r w:rsidRPr="00A54713">
              <w:rPr>
                <w:rFonts w:ascii="Calibri" w:eastAsia="Times New Roman" w:hAnsi="Calibri" w:cs="Calibri"/>
                <w:b/>
                <w:color w:val="000000"/>
                <w:szCs w:val="20"/>
              </w:rPr>
              <w:t>PL</w:t>
            </w:r>
          </w:p>
        </w:tc>
        <w:tc>
          <w:tcPr>
            <w:tcW w:w="9040" w:type="dxa"/>
            <w:tcBorders>
              <w:top w:val="single" w:sz="8" w:space="0" w:color="auto"/>
              <w:left w:val="nil"/>
              <w:bottom w:val="single" w:sz="8" w:space="0" w:color="auto"/>
              <w:right w:val="single" w:sz="8" w:space="0" w:color="auto"/>
            </w:tcBorders>
            <w:vAlign w:val="center"/>
          </w:tcPr>
          <w:p w14:paraId="59243624" w14:textId="77777777" w:rsidR="00311F52" w:rsidRPr="00A54713" w:rsidRDefault="00311F52" w:rsidP="00522F63">
            <w:pPr>
              <w:spacing w:after="0" w:line="240" w:lineRule="auto"/>
              <w:jc w:val="center"/>
              <w:rPr>
                <w:rFonts w:ascii="Calibri" w:eastAsia="Times New Roman" w:hAnsi="Calibri" w:cs="Calibri"/>
                <w:b/>
                <w:color w:val="000000"/>
                <w:szCs w:val="20"/>
              </w:rPr>
            </w:pPr>
            <w:r w:rsidRPr="00A54713">
              <w:rPr>
                <w:rFonts w:ascii="Calibri" w:eastAsia="Times New Roman" w:hAnsi="Calibri" w:cs="Calibri"/>
                <w:b/>
                <w:color w:val="000000"/>
                <w:szCs w:val="20"/>
              </w:rPr>
              <w:t>Description</w:t>
            </w:r>
          </w:p>
        </w:tc>
      </w:tr>
      <w:tr w:rsidR="00311F52" w:rsidRPr="00B46EE7" w14:paraId="1514430D" w14:textId="77777777" w:rsidTr="00A331B4">
        <w:trPr>
          <w:trHeight w:val="538"/>
        </w:trPr>
        <w:tc>
          <w:tcPr>
            <w:tcW w:w="760" w:type="dxa"/>
            <w:tcBorders>
              <w:top w:val="single" w:sz="8" w:space="0" w:color="auto"/>
              <w:left w:val="single" w:sz="8" w:space="0" w:color="auto"/>
              <w:bottom w:val="single" w:sz="8" w:space="0" w:color="auto"/>
              <w:right w:val="single" w:sz="8" w:space="0" w:color="auto"/>
            </w:tcBorders>
            <w:vAlign w:val="center"/>
            <w:hideMark/>
          </w:tcPr>
          <w:p w14:paraId="2CCC0CF4"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1</w:t>
            </w:r>
          </w:p>
        </w:tc>
        <w:tc>
          <w:tcPr>
            <w:tcW w:w="9040" w:type="dxa"/>
            <w:tcBorders>
              <w:top w:val="single" w:sz="8" w:space="0" w:color="auto"/>
              <w:left w:val="nil"/>
              <w:bottom w:val="single" w:sz="8" w:space="0" w:color="auto"/>
              <w:right w:val="single" w:sz="8" w:space="0" w:color="auto"/>
            </w:tcBorders>
            <w:hideMark/>
          </w:tcPr>
          <w:p w14:paraId="2B19BA7E" w14:textId="2CBAAF77" w:rsidR="00311F52" w:rsidRPr="00B46EE7" w:rsidRDefault="000F6ECE" w:rsidP="00A331B4">
            <w:pPr>
              <w:spacing w:after="0" w:line="240" w:lineRule="auto"/>
              <w:jc w:val="both"/>
              <w:rPr>
                <w:rFonts w:ascii="Calibri" w:eastAsia="Times New Roman" w:hAnsi="Calibri" w:cs="Calibri"/>
                <w:color w:val="000000"/>
                <w:szCs w:val="20"/>
              </w:rPr>
            </w:pPr>
            <w:r w:rsidRPr="000F6ECE">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0F6ECE">
              <w:rPr>
                <w:rFonts w:ascii="Calibri" w:eastAsia="Times New Roman" w:hAnsi="Calibri" w:cs="Calibri"/>
                <w:color w:val="000000"/>
                <w:szCs w:val="20"/>
              </w:rPr>
              <w:t xml:space="preserve">torage and </w:t>
            </w:r>
            <w:r>
              <w:rPr>
                <w:rFonts w:ascii="Calibri" w:eastAsia="Times New Roman" w:hAnsi="Calibri" w:cs="Calibri"/>
                <w:color w:val="000000"/>
                <w:szCs w:val="20"/>
              </w:rPr>
              <w:t>I</w:t>
            </w:r>
            <w:r w:rsidRPr="000F6ECE">
              <w:rPr>
                <w:rFonts w:ascii="Calibri" w:eastAsia="Times New Roman" w:hAnsi="Calibri" w:cs="Calibri"/>
                <w:color w:val="000000"/>
                <w:szCs w:val="20"/>
              </w:rPr>
              <w:t xml:space="preserve">ndexing: </w:t>
            </w:r>
            <w:r>
              <w:rPr>
                <w:rFonts w:ascii="Calibri" w:eastAsia="Times New Roman" w:hAnsi="Calibri" w:cs="Calibri"/>
                <w:color w:val="000000"/>
                <w:szCs w:val="20"/>
              </w:rPr>
              <w:t>A</w:t>
            </w:r>
            <w:r w:rsidRPr="000F6ECE">
              <w:rPr>
                <w:rFonts w:ascii="Calibri" w:eastAsia="Times New Roman" w:hAnsi="Calibri" w:cs="Calibri"/>
                <w:color w:val="000000"/>
                <w:szCs w:val="20"/>
              </w:rPr>
              <w:t xml:space="preserve">ll-inclusive monthly price for the indexing and storage of one (1) standard records center box to include pick-up of box (es) at </w:t>
            </w:r>
            <w:r w:rsidR="00A331B4">
              <w:rPr>
                <w:rFonts w:ascii="Calibri" w:eastAsia="Times New Roman" w:hAnsi="Calibri" w:cs="Calibri"/>
                <w:color w:val="000000"/>
                <w:szCs w:val="20"/>
              </w:rPr>
              <w:t>S</w:t>
            </w:r>
            <w:r w:rsidRPr="000F6ECE">
              <w:rPr>
                <w:rFonts w:ascii="Calibri" w:eastAsia="Times New Roman" w:hAnsi="Calibri" w:cs="Calibri"/>
                <w:color w:val="000000"/>
                <w:szCs w:val="20"/>
              </w:rPr>
              <w:t>tate offices or records storage facilities</w:t>
            </w:r>
          </w:p>
        </w:tc>
      </w:tr>
      <w:tr w:rsidR="00311F52" w:rsidRPr="00B46EE7" w14:paraId="1F943B14" w14:textId="77777777" w:rsidTr="00A331B4">
        <w:trPr>
          <w:trHeight w:val="313"/>
        </w:trPr>
        <w:tc>
          <w:tcPr>
            <w:tcW w:w="760" w:type="dxa"/>
            <w:tcBorders>
              <w:top w:val="nil"/>
              <w:left w:val="single" w:sz="8" w:space="0" w:color="auto"/>
              <w:bottom w:val="single" w:sz="8" w:space="0" w:color="auto"/>
              <w:right w:val="single" w:sz="8" w:space="0" w:color="auto"/>
            </w:tcBorders>
            <w:vAlign w:val="center"/>
            <w:hideMark/>
          </w:tcPr>
          <w:p w14:paraId="455D03F1"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2</w:t>
            </w:r>
          </w:p>
        </w:tc>
        <w:tc>
          <w:tcPr>
            <w:tcW w:w="9040" w:type="dxa"/>
            <w:tcBorders>
              <w:top w:val="nil"/>
              <w:left w:val="nil"/>
              <w:bottom w:val="single" w:sz="8" w:space="0" w:color="auto"/>
              <w:right w:val="single" w:sz="8" w:space="0" w:color="auto"/>
            </w:tcBorders>
            <w:hideMark/>
          </w:tcPr>
          <w:p w14:paraId="1C6D1390" w14:textId="4DF6053C" w:rsidR="00311F52" w:rsidRPr="00B46EE7" w:rsidRDefault="000F6ECE" w:rsidP="00A331B4">
            <w:pPr>
              <w:spacing w:after="0" w:line="240" w:lineRule="auto"/>
              <w:jc w:val="both"/>
              <w:rPr>
                <w:rFonts w:ascii="Calibri" w:eastAsia="Times New Roman" w:hAnsi="Calibri" w:cs="Calibri"/>
                <w:color w:val="000000"/>
                <w:szCs w:val="20"/>
              </w:rPr>
            </w:pPr>
            <w:r w:rsidRPr="000F6ECE">
              <w:rPr>
                <w:rFonts w:ascii="Calibri" w:eastAsia="Times New Roman" w:hAnsi="Calibri" w:cs="Calibri"/>
                <w:color w:val="000000"/>
                <w:szCs w:val="20"/>
              </w:rPr>
              <w:t xml:space="preserve">Folder </w:t>
            </w:r>
            <w:r>
              <w:rPr>
                <w:rFonts w:ascii="Calibri" w:eastAsia="Times New Roman" w:hAnsi="Calibri" w:cs="Calibri"/>
                <w:color w:val="000000"/>
                <w:szCs w:val="20"/>
              </w:rPr>
              <w:t>I</w:t>
            </w:r>
            <w:r w:rsidRPr="000F6ECE">
              <w:rPr>
                <w:rFonts w:ascii="Calibri" w:eastAsia="Times New Roman" w:hAnsi="Calibri" w:cs="Calibri"/>
                <w:color w:val="000000"/>
                <w:szCs w:val="20"/>
              </w:rPr>
              <w:t xml:space="preserve">ndexing: </w:t>
            </w:r>
            <w:r>
              <w:rPr>
                <w:rFonts w:ascii="Calibri" w:eastAsia="Times New Roman" w:hAnsi="Calibri" w:cs="Calibri"/>
                <w:color w:val="000000"/>
                <w:szCs w:val="20"/>
              </w:rPr>
              <w:t>O</w:t>
            </w:r>
            <w:r w:rsidRPr="000F6ECE">
              <w:rPr>
                <w:rFonts w:ascii="Calibri" w:eastAsia="Times New Roman" w:hAnsi="Calibri" w:cs="Calibri"/>
                <w:color w:val="000000"/>
                <w:szCs w:val="20"/>
              </w:rPr>
              <w:t xml:space="preserve">ne-time charge per folder for indexing folders upon request of </w:t>
            </w:r>
            <w:r>
              <w:rPr>
                <w:rFonts w:ascii="Calibri" w:eastAsia="Times New Roman" w:hAnsi="Calibri" w:cs="Calibri"/>
                <w:color w:val="000000"/>
                <w:szCs w:val="20"/>
              </w:rPr>
              <w:t>U</w:t>
            </w:r>
            <w:r w:rsidRPr="000F6ECE">
              <w:rPr>
                <w:rFonts w:ascii="Calibri" w:eastAsia="Times New Roman" w:hAnsi="Calibri" w:cs="Calibri"/>
                <w:color w:val="000000"/>
                <w:szCs w:val="20"/>
              </w:rPr>
              <w:t xml:space="preserve">sing </w:t>
            </w:r>
            <w:r>
              <w:rPr>
                <w:rFonts w:ascii="Calibri" w:eastAsia="Times New Roman" w:hAnsi="Calibri" w:cs="Calibri"/>
                <w:color w:val="000000"/>
                <w:szCs w:val="20"/>
              </w:rPr>
              <w:t>A</w:t>
            </w:r>
            <w:r w:rsidRPr="000F6ECE">
              <w:rPr>
                <w:rFonts w:ascii="Calibri" w:eastAsia="Times New Roman" w:hAnsi="Calibri" w:cs="Calibri"/>
                <w:color w:val="000000"/>
                <w:szCs w:val="20"/>
              </w:rPr>
              <w:t>gency</w:t>
            </w:r>
            <w:r>
              <w:rPr>
                <w:rFonts w:ascii="Calibri" w:eastAsia="Times New Roman" w:hAnsi="Calibri" w:cs="Calibri"/>
                <w:color w:val="000000"/>
                <w:szCs w:val="20"/>
              </w:rPr>
              <w:t>.</w:t>
            </w:r>
          </w:p>
        </w:tc>
      </w:tr>
      <w:tr w:rsidR="00311F52" w:rsidRPr="00B46EE7" w14:paraId="5E0156CC" w14:textId="77777777" w:rsidTr="00522F63">
        <w:trPr>
          <w:trHeight w:val="700"/>
        </w:trPr>
        <w:tc>
          <w:tcPr>
            <w:tcW w:w="760" w:type="dxa"/>
            <w:tcBorders>
              <w:top w:val="nil"/>
              <w:left w:val="single" w:sz="8" w:space="0" w:color="auto"/>
              <w:bottom w:val="single" w:sz="8" w:space="0" w:color="auto"/>
              <w:right w:val="single" w:sz="8" w:space="0" w:color="auto"/>
            </w:tcBorders>
            <w:vAlign w:val="center"/>
            <w:hideMark/>
          </w:tcPr>
          <w:p w14:paraId="14AB37D9"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3</w:t>
            </w:r>
          </w:p>
        </w:tc>
        <w:tc>
          <w:tcPr>
            <w:tcW w:w="9040" w:type="dxa"/>
            <w:tcBorders>
              <w:top w:val="nil"/>
              <w:left w:val="nil"/>
              <w:bottom w:val="single" w:sz="8" w:space="0" w:color="auto"/>
              <w:right w:val="single" w:sz="8" w:space="0" w:color="auto"/>
            </w:tcBorders>
            <w:hideMark/>
          </w:tcPr>
          <w:p w14:paraId="078A418C" w14:textId="38283D6D" w:rsidR="00311F52" w:rsidRPr="00B46EE7" w:rsidRDefault="000F6ECE" w:rsidP="00A331B4">
            <w:pPr>
              <w:spacing w:after="0" w:line="240" w:lineRule="auto"/>
              <w:jc w:val="both"/>
              <w:rPr>
                <w:rFonts w:ascii="Calibri" w:eastAsia="Times New Roman" w:hAnsi="Calibri" w:cs="Calibri"/>
                <w:color w:val="000000"/>
                <w:szCs w:val="20"/>
              </w:rPr>
            </w:pPr>
            <w:r w:rsidRPr="000F6ECE">
              <w:rPr>
                <w:rFonts w:ascii="Calibri" w:eastAsia="Times New Roman" w:hAnsi="Calibri" w:cs="Calibri"/>
                <w:color w:val="000000"/>
                <w:szCs w:val="20"/>
              </w:rPr>
              <w:t xml:space="preserve">Box or </w:t>
            </w:r>
            <w:r>
              <w:rPr>
                <w:rFonts w:ascii="Calibri" w:eastAsia="Times New Roman" w:hAnsi="Calibri" w:cs="Calibri"/>
                <w:color w:val="000000"/>
                <w:szCs w:val="20"/>
              </w:rPr>
              <w:t>F</w:t>
            </w:r>
            <w:r w:rsidRPr="000F6ECE">
              <w:rPr>
                <w:rFonts w:ascii="Calibri" w:eastAsia="Times New Roman" w:hAnsi="Calibri" w:cs="Calibri"/>
                <w:color w:val="000000"/>
                <w:szCs w:val="20"/>
              </w:rPr>
              <w:t xml:space="preserve">older </w:t>
            </w:r>
            <w:r>
              <w:rPr>
                <w:rFonts w:ascii="Calibri" w:eastAsia="Times New Roman" w:hAnsi="Calibri" w:cs="Calibri"/>
                <w:color w:val="000000"/>
                <w:szCs w:val="20"/>
              </w:rPr>
              <w:t>R</w:t>
            </w:r>
            <w:r w:rsidRPr="000F6ECE">
              <w:rPr>
                <w:rFonts w:ascii="Calibri" w:eastAsia="Times New Roman" w:hAnsi="Calibri" w:cs="Calibri"/>
                <w:color w:val="000000"/>
                <w:szCs w:val="20"/>
              </w:rPr>
              <w:t xml:space="preserve">etrieval - </w:t>
            </w:r>
            <w:r>
              <w:rPr>
                <w:rFonts w:ascii="Calibri" w:eastAsia="Times New Roman" w:hAnsi="Calibri" w:cs="Calibri"/>
                <w:color w:val="000000"/>
                <w:szCs w:val="20"/>
              </w:rPr>
              <w:t>N</w:t>
            </w:r>
            <w:r w:rsidRPr="000F6ECE">
              <w:rPr>
                <w:rFonts w:ascii="Calibri" w:eastAsia="Times New Roman" w:hAnsi="Calibri" w:cs="Calibri"/>
                <w:color w:val="000000"/>
                <w:szCs w:val="20"/>
              </w:rPr>
              <w:t xml:space="preserve">ormal </w:t>
            </w:r>
            <w:r>
              <w:rPr>
                <w:rFonts w:ascii="Calibri" w:eastAsia="Times New Roman" w:hAnsi="Calibri" w:cs="Calibri"/>
                <w:color w:val="000000"/>
                <w:szCs w:val="20"/>
              </w:rPr>
              <w:t>H</w:t>
            </w:r>
            <w:r w:rsidRPr="000F6ECE">
              <w:rPr>
                <w:rFonts w:ascii="Calibri" w:eastAsia="Times New Roman" w:hAnsi="Calibri" w:cs="Calibri"/>
                <w:color w:val="000000"/>
                <w:szCs w:val="20"/>
              </w:rPr>
              <w:t xml:space="preserve">ours: </w:t>
            </w:r>
            <w:r>
              <w:rPr>
                <w:rFonts w:ascii="Calibri" w:eastAsia="Times New Roman" w:hAnsi="Calibri" w:cs="Calibri"/>
                <w:color w:val="000000"/>
                <w:szCs w:val="20"/>
              </w:rPr>
              <w:t>A</w:t>
            </w:r>
            <w:r w:rsidRPr="000F6ECE">
              <w:rPr>
                <w:rFonts w:ascii="Calibri" w:eastAsia="Times New Roman" w:hAnsi="Calibri" w:cs="Calibri"/>
                <w:color w:val="000000"/>
                <w:szCs w:val="20"/>
              </w:rPr>
              <w:t xml:space="preserve">ll-inclusive price for retrieval of an indexed folder/box from storage and delivery to agency location by the next business day and then returned to storage (during </w:t>
            </w:r>
            <w:r>
              <w:rPr>
                <w:rFonts w:ascii="Calibri" w:eastAsia="Times New Roman" w:hAnsi="Calibri" w:cs="Calibri"/>
                <w:color w:val="000000"/>
                <w:szCs w:val="20"/>
              </w:rPr>
              <w:t>N</w:t>
            </w:r>
            <w:r w:rsidRPr="000F6ECE">
              <w:rPr>
                <w:rFonts w:ascii="Calibri" w:eastAsia="Times New Roman" w:hAnsi="Calibri" w:cs="Calibri"/>
                <w:color w:val="000000"/>
                <w:szCs w:val="20"/>
              </w:rPr>
              <w:t xml:space="preserve">ormal </w:t>
            </w:r>
            <w:r>
              <w:rPr>
                <w:rFonts w:ascii="Calibri" w:eastAsia="Times New Roman" w:hAnsi="Calibri" w:cs="Calibri"/>
                <w:color w:val="000000"/>
                <w:szCs w:val="20"/>
              </w:rPr>
              <w:t>B</w:t>
            </w:r>
            <w:r w:rsidRPr="000F6ECE">
              <w:rPr>
                <w:rFonts w:ascii="Calibri" w:eastAsia="Times New Roman" w:hAnsi="Calibri" w:cs="Calibri"/>
                <w:color w:val="000000"/>
                <w:szCs w:val="20"/>
              </w:rPr>
              <w:t xml:space="preserve">usiness </w:t>
            </w:r>
            <w:r>
              <w:rPr>
                <w:rFonts w:ascii="Calibri" w:eastAsia="Times New Roman" w:hAnsi="Calibri" w:cs="Calibri"/>
                <w:color w:val="000000"/>
                <w:szCs w:val="20"/>
              </w:rPr>
              <w:t>H</w:t>
            </w:r>
            <w:r w:rsidRPr="000F6ECE">
              <w:rPr>
                <w:rFonts w:ascii="Calibri" w:eastAsia="Times New Roman" w:hAnsi="Calibri" w:cs="Calibri"/>
                <w:color w:val="000000"/>
                <w:szCs w:val="20"/>
              </w:rPr>
              <w:t>ours)</w:t>
            </w:r>
          </w:p>
        </w:tc>
      </w:tr>
      <w:tr w:rsidR="00311F52" w:rsidRPr="00B46EE7" w14:paraId="478CD374" w14:textId="77777777" w:rsidTr="00A331B4">
        <w:trPr>
          <w:trHeight w:val="574"/>
        </w:trPr>
        <w:tc>
          <w:tcPr>
            <w:tcW w:w="760" w:type="dxa"/>
            <w:tcBorders>
              <w:top w:val="nil"/>
              <w:left w:val="single" w:sz="8" w:space="0" w:color="auto"/>
              <w:bottom w:val="single" w:sz="8" w:space="0" w:color="auto"/>
              <w:right w:val="single" w:sz="8" w:space="0" w:color="auto"/>
            </w:tcBorders>
            <w:vAlign w:val="center"/>
            <w:hideMark/>
          </w:tcPr>
          <w:p w14:paraId="746BC020"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4</w:t>
            </w:r>
          </w:p>
        </w:tc>
        <w:tc>
          <w:tcPr>
            <w:tcW w:w="9040" w:type="dxa"/>
            <w:tcBorders>
              <w:top w:val="nil"/>
              <w:left w:val="nil"/>
              <w:bottom w:val="single" w:sz="8" w:space="0" w:color="auto"/>
              <w:right w:val="single" w:sz="8" w:space="0" w:color="auto"/>
            </w:tcBorders>
            <w:hideMark/>
          </w:tcPr>
          <w:p w14:paraId="64B67AAB" w14:textId="79026841" w:rsidR="00311F52" w:rsidRPr="00B46EE7" w:rsidRDefault="00042AB5" w:rsidP="00A331B4">
            <w:pPr>
              <w:spacing w:after="0" w:line="240" w:lineRule="auto"/>
              <w:jc w:val="both"/>
              <w:rPr>
                <w:rFonts w:ascii="Calibri" w:eastAsia="Times New Roman" w:hAnsi="Calibri" w:cs="Calibri"/>
                <w:color w:val="000000"/>
                <w:szCs w:val="20"/>
              </w:rPr>
            </w:pPr>
            <w:r w:rsidRPr="00042AB5">
              <w:rPr>
                <w:rFonts w:ascii="Calibri" w:eastAsia="Times New Roman" w:hAnsi="Calibri" w:cs="Calibri"/>
                <w:color w:val="000000"/>
                <w:szCs w:val="20"/>
              </w:rPr>
              <w:t xml:space="preserve">Box or </w:t>
            </w:r>
            <w:r>
              <w:rPr>
                <w:rFonts w:ascii="Calibri" w:eastAsia="Times New Roman" w:hAnsi="Calibri" w:cs="Calibri"/>
                <w:color w:val="000000"/>
                <w:szCs w:val="20"/>
              </w:rPr>
              <w:t>F</w:t>
            </w:r>
            <w:r w:rsidRPr="00042AB5">
              <w:rPr>
                <w:rFonts w:ascii="Calibri" w:eastAsia="Times New Roman" w:hAnsi="Calibri" w:cs="Calibri"/>
                <w:color w:val="000000"/>
                <w:szCs w:val="20"/>
              </w:rPr>
              <w:t xml:space="preserve">older </w:t>
            </w:r>
            <w:r>
              <w:rPr>
                <w:rFonts w:ascii="Calibri" w:eastAsia="Times New Roman" w:hAnsi="Calibri" w:cs="Calibri"/>
                <w:color w:val="000000"/>
                <w:szCs w:val="20"/>
              </w:rPr>
              <w:t>R</w:t>
            </w:r>
            <w:r w:rsidRPr="00042AB5">
              <w:rPr>
                <w:rFonts w:ascii="Calibri" w:eastAsia="Times New Roman" w:hAnsi="Calibri" w:cs="Calibri"/>
                <w:color w:val="000000"/>
                <w:szCs w:val="20"/>
              </w:rPr>
              <w:t>etrieval</w:t>
            </w:r>
            <w:r>
              <w:rPr>
                <w:rFonts w:ascii="Calibri" w:eastAsia="Times New Roman" w:hAnsi="Calibri" w:cs="Calibri"/>
                <w:color w:val="000000"/>
                <w:szCs w:val="20"/>
              </w:rPr>
              <w:t xml:space="preserve"> </w:t>
            </w:r>
            <w:r w:rsidRPr="00042AB5">
              <w:rPr>
                <w:rFonts w:ascii="Calibri" w:eastAsia="Times New Roman" w:hAnsi="Calibri" w:cs="Calibri"/>
                <w:color w:val="000000"/>
                <w:szCs w:val="20"/>
              </w:rPr>
              <w:t>-</w:t>
            </w:r>
            <w:r>
              <w:rPr>
                <w:rFonts w:ascii="Calibri" w:eastAsia="Times New Roman" w:hAnsi="Calibri" w:cs="Calibri"/>
                <w:color w:val="000000"/>
                <w:szCs w:val="20"/>
              </w:rPr>
              <w:t xml:space="preserve"> E</w:t>
            </w:r>
            <w:r w:rsidRPr="00042AB5">
              <w:rPr>
                <w:rFonts w:ascii="Calibri" w:eastAsia="Times New Roman" w:hAnsi="Calibri" w:cs="Calibri"/>
                <w:color w:val="000000"/>
                <w:szCs w:val="20"/>
              </w:rPr>
              <w:t xml:space="preserve">mergency </w:t>
            </w:r>
            <w:r>
              <w:rPr>
                <w:rFonts w:ascii="Calibri" w:eastAsia="Times New Roman" w:hAnsi="Calibri" w:cs="Calibri"/>
                <w:color w:val="000000"/>
                <w:szCs w:val="20"/>
              </w:rPr>
              <w:t>H</w:t>
            </w:r>
            <w:r w:rsidRPr="00042AB5">
              <w:rPr>
                <w:rFonts w:ascii="Calibri" w:eastAsia="Times New Roman" w:hAnsi="Calibri" w:cs="Calibri"/>
                <w:color w:val="000000"/>
                <w:szCs w:val="20"/>
              </w:rPr>
              <w:t xml:space="preserve">ours: </w:t>
            </w:r>
            <w:r>
              <w:rPr>
                <w:rFonts w:ascii="Calibri" w:eastAsia="Times New Roman" w:hAnsi="Calibri" w:cs="Calibri"/>
                <w:color w:val="000000"/>
                <w:szCs w:val="20"/>
              </w:rPr>
              <w:t>A</w:t>
            </w:r>
            <w:r w:rsidRPr="00042AB5">
              <w:rPr>
                <w:rFonts w:ascii="Calibri" w:eastAsia="Times New Roman" w:hAnsi="Calibri" w:cs="Calibri"/>
                <w:color w:val="000000"/>
                <w:szCs w:val="20"/>
              </w:rPr>
              <w:t>ll-inclusive price for retrieval of an indexed folder/box from storage and delivery and/or fax to agency location within six (6) hours from receipt of notice</w:t>
            </w:r>
          </w:p>
        </w:tc>
      </w:tr>
      <w:tr w:rsidR="00311F52" w:rsidRPr="00B46EE7" w14:paraId="28D6BBAF" w14:textId="77777777" w:rsidTr="00522F63">
        <w:trPr>
          <w:trHeight w:val="790"/>
        </w:trPr>
        <w:tc>
          <w:tcPr>
            <w:tcW w:w="760" w:type="dxa"/>
            <w:tcBorders>
              <w:top w:val="nil"/>
              <w:left w:val="single" w:sz="8" w:space="0" w:color="auto"/>
              <w:bottom w:val="single" w:sz="8" w:space="0" w:color="auto"/>
              <w:right w:val="single" w:sz="8" w:space="0" w:color="auto"/>
            </w:tcBorders>
            <w:vAlign w:val="center"/>
            <w:hideMark/>
          </w:tcPr>
          <w:p w14:paraId="0098E11C"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5</w:t>
            </w:r>
          </w:p>
        </w:tc>
        <w:tc>
          <w:tcPr>
            <w:tcW w:w="9040" w:type="dxa"/>
            <w:tcBorders>
              <w:top w:val="nil"/>
              <w:left w:val="nil"/>
              <w:bottom w:val="single" w:sz="8" w:space="0" w:color="auto"/>
              <w:right w:val="single" w:sz="8" w:space="0" w:color="auto"/>
            </w:tcBorders>
            <w:hideMark/>
          </w:tcPr>
          <w:p w14:paraId="0400AC18" w14:textId="1F5FB0E8" w:rsidR="00311F52" w:rsidRPr="00B46EE7" w:rsidRDefault="00042AB5" w:rsidP="00A331B4">
            <w:pPr>
              <w:spacing w:after="0" w:line="240" w:lineRule="auto"/>
              <w:jc w:val="both"/>
              <w:rPr>
                <w:rFonts w:ascii="Calibri" w:eastAsia="Times New Roman" w:hAnsi="Calibri" w:cs="Calibri"/>
                <w:color w:val="000000"/>
                <w:szCs w:val="20"/>
              </w:rPr>
            </w:pPr>
            <w:r w:rsidRPr="00042AB5">
              <w:rPr>
                <w:rFonts w:ascii="Calibri" w:eastAsia="Times New Roman" w:hAnsi="Calibri" w:cs="Calibri"/>
                <w:color w:val="000000"/>
                <w:szCs w:val="20"/>
              </w:rPr>
              <w:t xml:space="preserve">On-site </w:t>
            </w:r>
            <w:r>
              <w:rPr>
                <w:rFonts w:ascii="Calibri" w:eastAsia="Times New Roman" w:hAnsi="Calibri" w:cs="Calibri"/>
                <w:color w:val="000000"/>
                <w:szCs w:val="20"/>
              </w:rPr>
              <w:t>R</w:t>
            </w:r>
            <w:r w:rsidRPr="00042AB5">
              <w:rPr>
                <w:rFonts w:ascii="Calibri" w:eastAsia="Times New Roman" w:hAnsi="Calibri" w:cs="Calibri"/>
                <w:color w:val="000000"/>
                <w:szCs w:val="20"/>
              </w:rPr>
              <w:t xml:space="preserve">eview </w:t>
            </w:r>
            <w:r>
              <w:rPr>
                <w:rFonts w:ascii="Calibri" w:eastAsia="Times New Roman" w:hAnsi="Calibri" w:cs="Calibri"/>
                <w:color w:val="000000"/>
                <w:szCs w:val="20"/>
              </w:rPr>
              <w:t>–</w:t>
            </w:r>
            <w:r w:rsidRPr="00042AB5">
              <w:rPr>
                <w:rFonts w:ascii="Calibri" w:eastAsia="Times New Roman" w:hAnsi="Calibri" w:cs="Calibri"/>
                <w:color w:val="000000"/>
                <w:szCs w:val="20"/>
              </w:rPr>
              <w:t xml:space="preserve"> </w:t>
            </w:r>
            <w:r>
              <w:rPr>
                <w:rFonts w:ascii="Calibri" w:eastAsia="Times New Roman" w:hAnsi="Calibri" w:cs="Calibri"/>
                <w:color w:val="000000"/>
                <w:szCs w:val="20"/>
              </w:rPr>
              <w:t>N</w:t>
            </w:r>
            <w:r w:rsidRPr="00042AB5">
              <w:rPr>
                <w:rFonts w:ascii="Calibri" w:eastAsia="Times New Roman" w:hAnsi="Calibri" w:cs="Calibri"/>
                <w:color w:val="000000"/>
                <w:szCs w:val="20"/>
              </w:rPr>
              <w:t xml:space="preserve">ormal </w:t>
            </w:r>
            <w:r>
              <w:rPr>
                <w:rFonts w:ascii="Calibri" w:eastAsia="Times New Roman" w:hAnsi="Calibri" w:cs="Calibri"/>
                <w:color w:val="000000"/>
                <w:szCs w:val="20"/>
              </w:rPr>
              <w:t>B</w:t>
            </w:r>
            <w:r w:rsidRPr="00042AB5">
              <w:rPr>
                <w:rFonts w:ascii="Calibri" w:eastAsia="Times New Roman" w:hAnsi="Calibri" w:cs="Calibri"/>
                <w:color w:val="000000"/>
                <w:szCs w:val="20"/>
              </w:rPr>
              <w:t xml:space="preserve">usiness </w:t>
            </w:r>
            <w:r>
              <w:rPr>
                <w:rFonts w:ascii="Calibri" w:eastAsia="Times New Roman" w:hAnsi="Calibri" w:cs="Calibri"/>
                <w:color w:val="000000"/>
                <w:szCs w:val="20"/>
              </w:rPr>
              <w:t>H</w:t>
            </w:r>
            <w:r w:rsidRPr="00042AB5">
              <w:rPr>
                <w:rFonts w:ascii="Calibri" w:eastAsia="Times New Roman" w:hAnsi="Calibri" w:cs="Calibri"/>
                <w:color w:val="000000"/>
                <w:szCs w:val="20"/>
              </w:rPr>
              <w:t xml:space="preserve">ours: </w:t>
            </w:r>
            <w:r>
              <w:rPr>
                <w:rFonts w:ascii="Calibri" w:eastAsia="Times New Roman" w:hAnsi="Calibri" w:cs="Calibri"/>
                <w:color w:val="000000"/>
                <w:szCs w:val="20"/>
              </w:rPr>
              <w:t>A</w:t>
            </w:r>
            <w:r w:rsidRPr="00042AB5">
              <w:rPr>
                <w:rFonts w:ascii="Calibri" w:eastAsia="Times New Roman" w:hAnsi="Calibri" w:cs="Calibri"/>
                <w:color w:val="000000"/>
                <w:szCs w:val="20"/>
              </w:rPr>
              <w:t xml:space="preserve">ll-inclusive price for use of on-site private reviewing room during </w:t>
            </w:r>
            <w:r>
              <w:rPr>
                <w:rFonts w:ascii="Calibri" w:eastAsia="Times New Roman" w:hAnsi="Calibri" w:cs="Calibri"/>
                <w:color w:val="000000"/>
                <w:szCs w:val="20"/>
              </w:rPr>
              <w:t>N</w:t>
            </w:r>
            <w:r w:rsidRPr="00042AB5">
              <w:rPr>
                <w:rFonts w:ascii="Calibri" w:eastAsia="Times New Roman" w:hAnsi="Calibri" w:cs="Calibri"/>
                <w:color w:val="000000"/>
                <w:szCs w:val="20"/>
              </w:rPr>
              <w:t xml:space="preserve">ormal </w:t>
            </w:r>
            <w:r>
              <w:rPr>
                <w:rFonts w:ascii="Calibri" w:eastAsia="Times New Roman" w:hAnsi="Calibri" w:cs="Calibri"/>
                <w:color w:val="000000"/>
                <w:szCs w:val="20"/>
              </w:rPr>
              <w:t>B</w:t>
            </w:r>
            <w:r w:rsidRPr="00042AB5">
              <w:rPr>
                <w:rFonts w:ascii="Calibri" w:eastAsia="Times New Roman" w:hAnsi="Calibri" w:cs="Calibri"/>
                <w:color w:val="000000"/>
                <w:szCs w:val="20"/>
              </w:rPr>
              <w:t xml:space="preserve">usiness </w:t>
            </w:r>
            <w:r>
              <w:rPr>
                <w:rFonts w:ascii="Calibri" w:eastAsia="Times New Roman" w:hAnsi="Calibri" w:cs="Calibri"/>
                <w:color w:val="000000"/>
                <w:szCs w:val="20"/>
              </w:rPr>
              <w:t>H</w:t>
            </w:r>
            <w:r w:rsidRPr="00042AB5">
              <w:rPr>
                <w:rFonts w:ascii="Calibri" w:eastAsia="Times New Roman" w:hAnsi="Calibri" w:cs="Calibri"/>
                <w:color w:val="000000"/>
                <w:szCs w:val="20"/>
              </w:rPr>
              <w:t>ours within two (2) hours of receipt of notice. Includes up to ten (10) pages of copy and/or telefacsimile service</w:t>
            </w:r>
          </w:p>
        </w:tc>
      </w:tr>
      <w:tr w:rsidR="00311F52" w:rsidRPr="00B46EE7" w14:paraId="3987704D" w14:textId="77777777" w:rsidTr="00522F63">
        <w:trPr>
          <w:trHeight w:val="484"/>
        </w:trPr>
        <w:tc>
          <w:tcPr>
            <w:tcW w:w="760" w:type="dxa"/>
            <w:tcBorders>
              <w:top w:val="nil"/>
              <w:left w:val="single" w:sz="8" w:space="0" w:color="auto"/>
              <w:bottom w:val="single" w:sz="8" w:space="0" w:color="auto"/>
              <w:right w:val="single" w:sz="8" w:space="0" w:color="auto"/>
            </w:tcBorders>
            <w:vAlign w:val="center"/>
            <w:hideMark/>
          </w:tcPr>
          <w:p w14:paraId="50EAF8EE"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6</w:t>
            </w:r>
          </w:p>
        </w:tc>
        <w:tc>
          <w:tcPr>
            <w:tcW w:w="9040" w:type="dxa"/>
            <w:tcBorders>
              <w:top w:val="nil"/>
              <w:left w:val="nil"/>
              <w:bottom w:val="single" w:sz="8" w:space="0" w:color="auto"/>
              <w:right w:val="single" w:sz="8" w:space="0" w:color="auto"/>
            </w:tcBorders>
            <w:hideMark/>
          </w:tcPr>
          <w:p w14:paraId="615CA088" w14:textId="5BB4CF36" w:rsidR="00311F52" w:rsidRPr="00B46EE7" w:rsidRDefault="00042AB5" w:rsidP="00A331B4">
            <w:pPr>
              <w:spacing w:after="0" w:line="240" w:lineRule="auto"/>
              <w:jc w:val="both"/>
              <w:rPr>
                <w:rFonts w:ascii="Calibri" w:eastAsia="Times New Roman" w:hAnsi="Calibri" w:cs="Calibri"/>
                <w:color w:val="000000"/>
                <w:szCs w:val="20"/>
              </w:rPr>
            </w:pPr>
            <w:r w:rsidRPr="00042AB5">
              <w:rPr>
                <w:rFonts w:ascii="Calibri" w:eastAsia="Times New Roman" w:hAnsi="Calibri" w:cs="Calibri"/>
                <w:color w:val="000000"/>
                <w:szCs w:val="20"/>
              </w:rPr>
              <w:t xml:space="preserve">Additional </w:t>
            </w:r>
            <w:r>
              <w:rPr>
                <w:rFonts w:ascii="Calibri" w:eastAsia="Times New Roman" w:hAnsi="Calibri" w:cs="Calibri"/>
                <w:color w:val="000000"/>
                <w:szCs w:val="20"/>
              </w:rPr>
              <w:t>C</w:t>
            </w:r>
            <w:r w:rsidRPr="00042AB5">
              <w:rPr>
                <w:rFonts w:ascii="Calibri" w:eastAsia="Times New Roman" w:hAnsi="Calibri" w:cs="Calibri"/>
                <w:color w:val="000000"/>
                <w:szCs w:val="20"/>
              </w:rPr>
              <w:t xml:space="preserve">opy </w:t>
            </w:r>
            <w:r>
              <w:rPr>
                <w:rFonts w:ascii="Calibri" w:eastAsia="Times New Roman" w:hAnsi="Calibri" w:cs="Calibri"/>
                <w:color w:val="000000"/>
                <w:szCs w:val="20"/>
              </w:rPr>
              <w:t>F</w:t>
            </w:r>
            <w:r w:rsidRPr="00042AB5">
              <w:rPr>
                <w:rFonts w:ascii="Calibri" w:eastAsia="Times New Roman" w:hAnsi="Calibri" w:cs="Calibri"/>
                <w:color w:val="000000"/>
                <w:szCs w:val="20"/>
              </w:rPr>
              <w:t xml:space="preserve">ees - </w:t>
            </w:r>
            <w:r>
              <w:rPr>
                <w:rFonts w:ascii="Calibri" w:eastAsia="Times New Roman" w:hAnsi="Calibri" w:cs="Calibri"/>
                <w:color w:val="000000"/>
                <w:szCs w:val="20"/>
              </w:rPr>
              <w:t>N</w:t>
            </w:r>
            <w:r w:rsidRPr="00042AB5">
              <w:rPr>
                <w:rFonts w:ascii="Calibri" w:eastAsia="Times New Roman" w:hAnsi="Calibri" w:cs="Calibri"/>
                <w:color w:val="000000"/>
                <w:szCs w:val="20"/>
              </w:rPr>
              <w:t xml:space="preserve">ormal </w:t>
            </w:r>
            <w:r>
              <w:rPr>
                <w:rFonts w:ascii="Calibri" w:eastAsia="Times New Roman" w:hAnsi="Calibri" w:cs="Calibri"/>
                <w:color w:val="000000"/>
                <w:szCs w:val="20"/>
              </w:rPr>
              <w:t>B</w:t>
            </w:r>
            <w:r w:rsidRPr="00042AB5">
              <w:rPr>
                <w:rFonts w:ascii="Calibri" w:eastAsia="Times New Roman" w:hAnsi="Calibri" w:cs="Calibri"/>
                <w:color w:val="000000"/>
                <w:szCs w:val="20"/>
              </w:rPr>
              <w:t xml:space="preserve">usiness </w:t>
            </w:r>
            <w:r>
              <w:rPr>
                <w:rFonts w:ascii="Calibri" w:eastAsia="Times New Roman" w:hAnsi="Calibri" w:cs="Calibri"/>
                <w:color w:val="000000"/>
                <w:szCs w:val="20"/>
              </w:rPr>
              <w:t>H</w:t>
            </w:r>
            <w:r w:rsidRPr="00042AB5">
              <w:rPr>
                <w:rFonts w:ascii="Calibri" w:eastAsia="Times New Roman" w:hAnsi="Calibri" w:cs="Calibri"/>
                <w:color w:val="000000"/>
                <w:szCs w:val="20"/>
              </w:rPr>
              <w:t xml:space="preserve">ours: </w:t>
            </w:r>
            <w:r>
              <w:rPr>
                <w:rFonts w:ascii="Calibri" w:eastAsia="Times New Roman" w:hAnsi="Calibri" w:cs="Calibri"/>
                <w:color w:val="000000"/>
                <w:szCs w:val="20"/>
              </w:rPr>
              <w:t>P</w:t>
            </w:r>
            <w:r w:rsidRPr="00042AB5">
              <w:rPr>
                <w:rFonts w:ascii="Calibri" w:eastAsia="Times New Roman" w:hAnsi="Calibri" w:cs="Calibri"/>
                <w:color w:val="000000"/>
                <w:szCs w:val="20"/>
              </w:rPr>
              <w:t xml:space="preserve">er page cost over the ten (10) copies included in the on-site review fee during </w:t>
            </w:r>
            <w:r>
              <w:rPr>
                <w:rFonts w:ascii="Calibri" w:eastAsia="Times New Roman" w:hAnsi="Calibri" w:cs="Calibri"/>
                <w:color w:val="000000"/>
                <w:szCs w:val="20"/>
              </w:rPr>
              <w:t>N</w:t>
            </w:r>
            <w:r w:rsidRPr="00042AB5">
              <w:rPr>
                <w:rFonts w:ascii="Calibri" w:eastAsia="Times New Roman" w:hAnsi="Calibri" w:cs="Calibri"/>
                <w:color w:val="000000"/>
                <w:szCs w:val="20"/>
              </w:rPr>
              <w:t xml:space="preserve">ormal </w:t>
            </w:r>
            <w:r>
              <w:rPr>
                <w:rFonts w:ascii="Calibri" w:eastAsia="Times New Roman" w:hAnsi="Calibri" w:cs="Calibri"/>
                <w:color w:val="000000"/>
                <w:szCs w:val="20"/>
              </w:rPr>
              <w:t>B</w:t>
            </w:r>
            <w:r w:rsidRPr="00042AB5">
              <w:rPr>
                <w:rFonts w:ascii="Calibri" w:eastAsia="Times New Roman" w:hAnsi="Calibri" w:cs="Calibri"/>
                <w:color w:val="000000"/>
                <w:szCs w:val="20"/>
              </w:rPr>
              <w:t xml:space="preserve">usiness </w:t>
            </w:r>
            <w:r>
              <w:rPr>
                <w:rFonts w:ascii="Calibri" w:eastAsia="Times New Roman" w:hAnsi="Calibri" w:cs="Calibri"/>
                <w:color w:val="000000"/>
                <w:szCs w:val="20"/>
              </w:rPr>
              <w:t>H</w:t>
            </w:r>
            <w:r w:rsidRPr="00042AB5">
              <w:rPr>
                <w:rFonts w:ascii="Calibri" w:eastAsia="Times New Roman" w:hAnsi="Calibri" w:cs="Calibri"/>
                <w:color w:val="000000"/>
                <w:szCs w:val="20"/>
              </w:rPr>
              <w:t>ours.</w:t>
            </w:r>
          </w:p>
        </w:tc>
      </w:tr>
      <w:tr w:rsidR="00311F52" w:rsidRPr="00B46EE7" w14:paraId="7CCC44CE" w14:textId="77777777" w:rsidTr="00522F63">
        <w:trPr>
          <w:trHeight w:val="727"/>
        </w:trPr>
        <w:tc>
          <w:tcPr>
            <w:tcW w:w="760" w:type="dxa"/>
            <w:tcBorders>
              <w:top w:val="nil"/>
              <w:left w:val="single" w:sz="8" w:space="0" w:color="auto"/>
              <w:bottom w:val="single" w:sz="8" w:space="0" w:color="auto"/>
              <w:right w:val="single" w:sz="8" w:space="0" w:color="auto"/>
            </w:tcBorders>
            <w:vAlign w:val="center"/>
            <w:hideMark/>
          </w:tcPr>
          <w:p w14:paraId="1BEC0D38"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7</w:t>
            </w:r>
          </w:p>
        </w:tc>
        <w:tc>
          <w:tcPr>
            <w:tcW w:w="9040" w:type="dxa"/>
            <w:tcBorders>
              <w:top w:val="nil"/>
              <w:left w:val="nil"/>
              <w:bottom w:val="single" w:sz="8" w:space="0" w:color="auto"/>
              <w:right w:val="single" w:sz="8" w:space="0" w:color="auto"/>
            </w:tcBorders>
            <w:hideMark/>
          </w:tcPr>
          <w:p w14:paraId="49C3EF9D" w14:textId="225F4799" w:rsidR="00311F52" w:rsidRPr="00B46EE7" w:rsidRDefault="00042AB5" w:rsidP="00A331B4">
            <w:pPr>
              <w:spacing w:after="0" w:line="240" w:lineRule="auto"/>
              <w:jc w:val="both"/>
              <w:rPr>
                <w:rFonts w:ascii="Calibri" w:eastAsia="Times New Roman" w:hAnsi="Calibri" w:cs="Calibri"/>
                <w:color w:val="000000"/>
                <w:szCs w:val="20"/>
              </w:rPr>
            </w:pPr>
            <w:r w:rsidRPr="00042AB5">
              <w:rPr>
                <w:rFonts w:ascii="Calibri" w:eastAsia="Times New Roman" w:hAnsi="Calibri" w:cs="Calibri"/>
                <w:color w:val="000000"/>
                <w:szCs w:val="20"/>
              </w:rPr>
              <w:t xml:space="preserve">On-site </w:t>
            </w:r>
            <w:r>
              <w:rPr>
                <w:rFonts w:ascii="Calibri" w:eastAsia="Times New Roman" w:hAnsi="Calibri" w:cs="Calibri"/>
                <w:color w:val="000000"/>
                <w:szCs w:val="20"/>
              </w:rPr>
              <w:t>R</w:t>
            </w:r>
            <w:r w:rsidRPr="00042AB5">
              <w:rPr>
                <w:rFonts w:ascii="Calibri" w:eastAsia="Times New Roman" w:hAnsi="Calibri" w:cs="Calibri"/>
                <w:color w:val="000000"/>
                <w:szCs w:val="20"/>
              </w:rPr>
              <w:t xml:space="preserve">eview - </w:t>
            </w:r>
            <w:r>
              <w:rPr>
                <w:rFonts w:ascii="Calibri" w:eastAsia="Times New Roman" w:hAnsi="Calibri" w:cs="Calibri"/>
                <w:color w:val="000000"/>
                <w:szCs w:val="20"/>
              </w:rPr>
              <w:t>E</w:t>
            </w:r>
            <w:r w:rsidRPr="00042AB5">
              <w:rPr>
                <w:rFonts w:ascii="Calibri" w:eastAsia="Times New Roman" w:hAnsi="Calibri" w:cs="Calibri"/>
                <w:color w:val="000000"/>
                <w:szCs w:val="20"/>
              </w:rPr>
              <w:t xml:space="preserve">mergency </w:t>
            </w:r>
            <w:r>
              <w:rPr>
                <w:rFonts w:ascii="Calibri" w:eastAsia="Times New Roman" w:hAnsi="Calibri" w:cs="Calibri"/>
                <w:color w:val="000000"/>
                <w:szCs w:val="20"/>
              </w:rPr>
              <w:t>H</w:t>
            </w:r>
            <w:r w:rsidRPr="00042AB5">
              <w:rPr>
                <w:rFonts w:ascii="Calibri" w:eastAsia="Times New Roman" w:hAnsi="Calibri" w:cs="Calibri"/>
                <w:color w:val="000000"/>
                <w:szCs w:val="20"/>
              </w:rPr>
              <w:t xml:space="preserve">ours: </w:t>
            </w:r>
            <w:r>
              <w:rPr>
                <w:rFonts w:ascii="Calibri" w:eastAsia="Times New Roman" w:hAnsi="Calibri" w:cs="Calibri"/>
                <w:color w:val="000000"/>
                <w:szCs w:val="20"/>
              </w:rPr>
              <w:t>A</w:t>
            </w:r>
            <w:r w:rsidRPr="00042AB5">
              <w:rPr>
                <w:rFonts w:ascii="Calibri" w:eastAsia="Times New Roman" w:hAnsi="Calibri" w:cs="Calibri"/>
                <w:color w:val="000000"/>
                <w:szCs w:val="20"/>
              </w:rPr>
              <w:t xml:space="preserve">ll-inclusive price for the use of on- site private reviewing room during </w:t>
            </w:r>
            <w:r>
              <w:rPr>
                <w:rFonts w:ascii="Calibri" w:eastAsia="Times New Roman" w:hAnsi="Calibri" w:cs="Calibri"/>
                <w:color w:val="000000"/>
                <w:szCs w:val="20"/>
              </w:rPr>
              <w:t>E</w:t>
            </w:r>
            <w:r w:rsidRPr="00042AB5">
              <w:rPr>
                <w:rFonts w:ascii="Calibri" w:eastAsia="Times New Roman" w:hAnsi="Calibri" w:cs="Calibri"/>
                <w:color w:val="000000"/>
                <w:szCs w:val="20"/>
              </w:rPr>
              <w:t xml:space="preserve">mergency </w:t>
            </w:r>
            <w:r>
              <w:rPr>
                <w:rFonts w:ascii="Calibri" w:eastAsia="Times New Roman" w:hAnsi="Calibri" w:cs="Calibri"/>
                <w:color w:val="000000"/>
                <w:szCs w:val="20"/>
              </w:rPr>
              <w:t>Hou</w:t>
            </w:r>
            <w:r w:rsidRPr="00042AB5">
              <w:rPr>
                <w:rFonts w:ascii="Calibri" w:eastAsia="Times New Roman" w:hAnsi="Calibri" w:cs="Calibri"/>
                <w:color w:val="000000"/>
                <w:szCs w:val="20"/>
              </w:rPr>
              <w:t>rs within four (4) hours of receipt of notice. Includes up to ten (10) pages of copy and/or telefacsimile service.</w:t>
            </w:r>
          </w:p>
        </w:tc>
      </w:tr>
      <w:tr w:rsidR="00311F52" w:rsidRPr="00B46EE7" w14:paraId="79B00CCC" w14:textId="77777777" w:rsidTr="00522F63">
        <w:trPr>
          <w:trHeight w:val="520"/>
        </w:trPr>
        <w:tc>
          <w:tcPr>
            <w:tcW w:w="760" w:type="dxa"/>
            <w:tcBorders>
              <w:top w:val="nil"/>
              <w:left w:val="single" w:sz="8" w:space="0" w:color="auto"/>
              <w:bottom w:val="single" w:sz="8" w:space="0" w:color="auto"/>
              <w:right w:val="single" w:sz="8" w:space="0" w:color="auto"/>
            </w:tcBorders>
            <w:vAlign w:val="center"/>
            <w:hideMark/>
          </w:tcPr>
          <w:p w14:paraId="43788CD2"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8</w:t>
            </w:r>
          </w:p>
        </w:tc>
        <w:tc>
          <w:tcPr>
            <w:tcW w:w="9040" w:type="dxa"/>
            <w:tcBorders>
              <w:top w:val="nil"/>
              <w:left w:val="nil"/>
              <w:bottom w:val="single" w:sz="8" w:space="0" w:color="auto"/>
              <w:right w:val="single" w:sz="8" w:space="0" w:color="auto"/>
            </w:tcBorders>
            <w:hideMark/>
          </w:tcPr>
          <w:p w14:paraId="02BF230B" w14:textId="56BEEF67" w:rsidR="00311F52" w:rsidRPr="00B46EE7" w:rsidRDefault="00042AB5" w:rsidP="00A331B4">
            <w:pPr>
              <w:spacing w:after="0" w:line="240" w:lineRule="auto"/>
              <w:jc w:val="both"/>
              <w:rPr>
                <w:rFonts w:ascii="Calibri" w:eastAsia="Times New Roman" w:hAnsi="Calibri" w:cs="Calibri"/>
                <w:color w:val="000000"/>
                <w:szCs w:val="20"/>
              </w:rPr>
            </w:pPr>
            <w:r w:rsidRPr="00042AB5">
              <w:rPr>
                <w:rFonts w:ascii="Calibri" w:eastAsia="Times New Roman" w:hAnsi="Calibri" w:cs="Calibri"/>
                <w:color w:val="000000"/>
                <w:szCs w:val="20"/>
              </w:rPr>
              <w:t xml:space="preserve">Additional </w:t>
            </w:r>
            <w:r>
              <w:rPr>
                <w:rFonts w:ascii="Calibri" w:eastAsia="Times New Roman" w:hAnsi="Calibri" w:cs="Calibri"/>
                <w:color w:val="000000"/>
                <w:szCs w:val="20"/>
              </w:rPr>
              <w:t>C</w:t>
            </w:r>
            <w:r w:rsidRPr="00042AB5">
              <w:rPr>
                <w:rFonts w:ascii="Calibri" w:eastAsia="Times New Roman" w:hAnsi="Calibri" w:cs="Calibri"/>
                <w:color w:val="000000"/>
                <w:szCs w:val="20"/>
              </w:rPr>
              <w:t xml:space="preserve">opy </w:t>
            </w:r>
            <w:r>
              <w:rPr>
                <w:rFonts w:ascii="Calibri" w:eastAsia="Times New Roman" w:hAnsi="Calibri" w:cs="Calibri"/>
                <w:color w:val="000000"/>
                <w:szCs w:val="20"/>
              </w:rPr>
              <w:t>F</w:t>
            </w:r>
            <w:r w:rsidRPr="00042AB5">
              <w:rPr>
                <w:rFonts w:ascii="Calibri" w:eastAsia="Times New Roman" w:hAnsi="Calibri" w:cs="Calibri"/>
                <w:color w:val="000000"/>
                <w:szCs w:val="20"/>
              </w:rPr>
              <w:t xml:space="preserve">ees - </w:t>
            </w:r>
            <w:r>
              <w:rPr>
                <w:rFonts w:ascii="Calibri" w:eastAsia="Times New Roman" w:hAnsi="Calibri" w:cs="Calibri"/>
                <w:color w:val="000000"/>
                <w:szCs w:val="20"/>
              </w:rPr>
              <w:t>E</w:t>
            </w:r>
            <w:r w:rsidRPr="00042AB5">
              <w:rPr>
                <w:rFonts w:ascii="Calibri" w:eastAsia="Times New Roman" w:hAnsi="Calibri" w:cs="Calibri"/>
                <w:color w:val="000000"/>
                <w:szCs w:val="20"/>
              </w:rPr>
              <w:t xml:space="preserve">mergency </w:t>
            </w:r>
            <w:r>
              <w:rPr>
                <w:rFonts w:ascii="Calibri" w:eastAsia="Times New Roman" w:hAnsi="Calibri" w:cs="Calibri"/>
                <w:color w:val="000000"/>
                <w:szCs w:val="20"/>
              </w:rPr>
              <w:t>H</w:t>
            </w:r>
            <w:r w:rsidRPr="00042AB5">
              <w:rPr>
                <w:rFonts w:ascii="Calibri" w:eastAsia="Times New Roman" w:hAnsi="Calibri" w:cs="Calibri"/>
                <w:color w:val="000000"/>
                <w:szCs w:val="20"/>
              </w:rPr>
              <w:t xml:space="preserve">ours: </w:t>
            </w:r>
            <w:r>
              <w:rPr>
                <w:rFonts w:ascii="Calibri" w:eastAsia="Times New Roman" w:hAnsi="Calibri" w:cs="Calibri"/>
                <w:color w:val="000000"/>
                <w:szCs w:val="20"/>
              </w:rPr>
              <w:t>P</w:t>
            </w:r>
            <w:r w:rsidRPr="00042AB5">
              <w:rPr>
                <w:rFonts w:ascii="Calibri" w:eastAsia="Times New Roman" w:hAnsi="Calibri" w:cs="Calibri"/>
                <w:color w:val="000000"/>
                <w:szCs w:val="20"/>
              </w:rPr>
              <w:t>er page cost over the ten (10) copies included in the on-site review</w:t>
            </w:r>
            <w:r>
              <w:rPr>
                <w:rFonts w:ascii="Calibri" w:eastAsia="Times New Roman" w:hAnsi="Calibri" w:cs="Calibri"/>
                <w:color w:val="000000"/>
                <w:szCs w:val="20"/>
              </w:rPr>
              <w:t xml:space="preserve"> </w:t>
            </w:r>
            <w:r w:rsidRPr="00042AB5">
              <w:rPr>
                <w:rFonts w:ascii="Calibri" w:eastAsia="Times New Roman" w:hAnsi="Calibri" w:cs="Calibri"/>
                <w:color w:val="000000"/>
                <w:szCs w:val="20"/>
              </w:rPr>
              <w:t xml:space="preserve">fee during </w:t>
            </w:r>
            <w:r>
              <w:rPr>
                <w:rFonts w:ascii="Calibri" w:eastAsia="Times New Roman" w:hAnsi="Calibri" w:cs="Calibri"/>
                <w:color w:val="000000"/>
                <w:szCs w:val="20"/>
              </w:rPr>
              <w:t>E</w:t>
            </w:r>
            <w:r w:rsidRPr="00042AB5">
              <w:rPr>
                <w:rFonts w:ascii="Calibri" w:eastAsia="Times New Roman" w:hAnsi="Calibri" w:cs="Calibri"/>
                <w:color w:val="000000"/>
                <w:szCs w:val="20"/>
              </w:rPr>
              <w:t xml:space="preserve">mergency </w:t>
            </w:r>
            <w:r>
              <w:rPr>
                <w:rFonts w:ascii="Calibri" w:eastAsia="Times New Roman" w:hAnsi="Calibri" w:cs="Calibri"/>
                <w:color w:val="000000"/>
                <w:szCs w:val="20"/>
              </w:rPr>
              <w:t>H</w:t>
            </w:r>
            <w:r w:rsidRPr="00042AB5">
              <w:rPr>
                <w:rFonts w:ascii="Calibri" w:eastAsia="Times New Roman" w:hAnsi="Calibri" w:cs="Calibri"/>
                <w:color w:val="000000"/>
                <w:szCs w:val="20"/>
              </w:rPr>
              <w:t>ours.</w:t>
            </w:r>
          </w:p>
        </w:tc>
      </w:tr>
      <w:tr w:rsidR="00311F52" w:rsidRPr="00B46EE7" w14:paraId="650E3466" w14:textId="77777777" w:rsidTr="00522F63">
        <w:trPr>
          <w:trHeight w:val="592"/>
        </w:trPr>
        <w:tc>
          <w:tcPr>
            <w:tcW w:w="760" w:type="dxa"/>
            <w:tcBorders>
              <w:top w:val="nil"/>
              <w:left w:val="single" w:sz="8" w:space="0" w:color="auto"/>
              <w:bottom w:val="single" w:sz="8" w:space="0" w:color="auto"/>
              <w:right w:val="single" w:sz="8" w:space="0" w:color="auto"/>
            </w:tcBorders>
            <w:vAlign w:val="center"/>
            <w:hideMark/>
          </w:tcPr>
          <w:p w14:paraId="71E7E9F7"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9</w:t>
            </w:r>
          </w:p>
        </w:tc>
        <w:tc>
          <w:tcPr>
            <w:tcW w:w="9040" w:type="dxa"/>
            <w:tcBorders>
              <w:top w:val="nil"/>
              <w:left w:val="nil"/>
              <w:bottom w:val="single" w:sz="8" w:space="0" w:color="auto"/>
              <w:right w:val="single" w:sz="8" w:space="0" w:color="auto"/>
            </w:tcBorders>
            <w:hideMark/>
          </w:tcPr>
          <w:p w14:paraId="6907A33C" w14:textId="14C075DC" w:rsidR="00311F52" w:rsidRPr="00B46EE7" w:rsidRDefault="00042AB5" w:rsidP="00A331B4">
            <w:pPr>
              <w:spacing w:after="0" w:line="240" w:lineRule="auto"/>
              <w:jc w:val="both"/>
              <w:rPr>
                <w:rFonts w:ascii="Calibri" w:eastAsia="Times New Roman" w:hAnsi="Calibri" w:cs="Calibri"/>
                <w:color w:val="000000"/>
                <w:szCs w:val="20"/>
              </w:rPr>
            </w:pPr>
            <w:r>
              <w:rPr>
                <w:rFonts w:ascii="Calibri" w:eastAsia="Times New Roman" w:hAnsi="Calibri" w:cs="Calibri"/>
                <w:color w:val="000000"/>
                <w:szCs w:val="20"/>
              </w:rPr>
              <w:t>A</w:t>
            </w:r>
            <w:r w:rsidRPr="00042AB5">
              <w:rPr>
                <w:rFonts w:ascii="Calibri" w:eastAsia="Times New Roman" w:hAnsi="Calibri" w:cs="Calibri"/>
                <w:color w:val="000000"/>
                <w:szCs w:val="20"/>
              </w:rPr>
              <w:t xml:space="preserve">ll-inclusive price to remove a box from storage and shred or recycle the contents at the end of the retention period. Please refer to </w:t>
            </w:r>
            <w:r>
              <w:rPr>
                <w:rFonts w:ascii="Calibri" w:eastAsia="Times New Roman" w:hAnsi="Calibri" w:cs="Calibri"/>
                <w:color w:val="000000"/>
                <w:szCs w:val="20"/>
              </w:rPr>
              <w:t>B</w:t>
            </w:r>
            <w:r w:rsidRPr="00042AB5">
              <w:rPr>
                <w:rFonts w:ascii="Calibri" w:eastAsia="Times New Roman" w:hAnsi="Calibri" w:cs="Calibri"/>
                <w:color w:val="000000"/>
                <w:szCs w:val="20"/>
              </w:rPr>
              <w:t xml:space="preserve">id </w:t>
            </w:r>
            <w:r>
              <w:rPr>
                <w:rFonts w:ascii="Calibri" w:eastAsia="Times New Roman" w:hAnsi="Calibri" w:cs="Calibri"/>
                <w:color w:val="000000"/>
                <w:szCs w:val="20"/>
              </w:rPr>
              <w:t>S</w:t>
            </w:r>
            <w:r w:rsidRPr="00042AB5">
              <w:rPr>
                <w:rFonts w:ascii="Calibri" w:eastAsia="Times New Roman" w:hAnsi="Calibri" w:cs="Calibri"/>
                <w:color w:val="000000"/>
                <w:szCs w:val="20"/>
              </w:rPr>
              <w:t xml:space="preserve">olicitation </w:t>
            </w:r>
            <w:r>
              <w:rPr>
                <w:rFonts w:ascii="Calibri" w:eastAsia="Times New Roman" w:hAnsi="Calibri" w:cs="Calibri"/>
                <w:color w:val="000000"/>
                <w:szCs w:val="20"/>
              </w:rPr>
              <w:t>S</w:t>
            </w:r>
            <w:r w:rsidRPr="00042AB5">
              <w:rPr>
                <w:rFonts w:ascii="Calibri" w:eastAsia="Times New Roman" w:hAnsi="Calibri" w:cs="Calibri"/>
                <w:color w:val="000000"/>
                <w:szCs w:val="20"/>
              </w:rPr>
              <w:t>ection 4.9</w:t>
            </w:r>
            <w:r>
              <w:rPr>
                <w:rFonts w:ascii="Calibri" w:eastAsia="Times New Roman" w:hAnsi="Calibri" w:cs="Calibri"/>
                <w:color w:val="000000"/>
                <w:szCs w:val="20"/>
              </w:rPr>
              <w:t>.</w:t>
            </w:r>
          </w:p>
        </w:tc>
      </w:tr>
      <w:tr w:rsidR="00311F52" w:rsidRPr="00B46EE7" w14:paraId="7D79C30D" w14:textId="77777777" w:rsidTr="00522F63">
        <w:trPr>
          <w:trHeight w:val="529"/>
        </w:trPr>
        <w:tc>
          <w:tcPr>
            <w:tcW w:w="760" w:type="dxa"/>
            <w:tcBorders>
              <w:top w:val="nil"/>
              <w:left w:val="single" w:sz="8" w:space="0" w:color="auto"/>
              <w:bottom w:val="single" w:sz="8" w:space="0" w:color="auto"/>
              <w:right w:val="single" w:sz="8" w:space="0" w:color="auto"/>
            </w:tcBorders>
            <w:vAlign w:val="center"/>
            <w:hideMark/>
          </w:tcPr>
          <w:p w14:paraId="6CFD13B4"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10</w:t>
            </w:r>
          </w:p>
        </w:tc>
        <w:tc>
          <w:tcPr>
            <w:tcW w:w="9040" w:type="dxa"/>
            <w:tcBorders>
              <w:top w:val="nil"/>
              <w:left w:val="nil"/>
              <w:bottom w:val="single" w:sz="8" w:space="0" w:color="auto"/>
              <w:right w:val="single" w:sz="8" w:space="0" w:color="auto"/>
            </w:tcBorders>
            <w:hideMark/>
          </w:tcPr>
          <w:p w14:paraId="43E9DAC0" w14:textId="3676298D" w:rsidR="00311F52" w:rsidRPr="00B46EE7" w:rsidRDefault="00042AB5" w:rsidP="00A331B4">
            <w:pPr>
              <w:spacing w:after="0" w:line="240" w:lineRule="auto"/>
              <w:jc w:val="both"/>
              <w:rPr>
                <w:rFonts w:ascii="Calibri" w:eastAsia="Times New Roman" w:hAnsi="Calibri" w:cs="Calibri"/>
                <w:color w:val="000000"/>
                <w:szCs w:val="20"/>
              </w:rPr>
            </w:pPr>
            <w:r w:rsidRPr="00042AB5">
              <w:rPr>
                <w:rFonts w:ascii="Calibri" w:eastAsia="Times New Roman" w:hAnsi="Calibri" w:cs="Calibri"/>
                <w:color w:val="000000"/>
                <w:szCs w:val="20"/>
              </w:rPr>
              <w:t xml:space="preserve">Record pallet removal: </w:t>
            </w:r>
            <w:r>
              <w:rPr>
                <w:rFonts w:ascii="Calibri" w:eastAsia="Times New Roman" w:hAnsi="Calibri" w:cs="Calibri"/>
                <w:color w:val="000000"/>
                <w:szCs w:val="20"/>
              </w:rPr>
              <w:t>A</w:t>
            </w:r>
            <w:r w:rsidRPr="00042AB5">
              <w:rPr>
                <w:rFonts w:ascii="Calibri" w:eastAsia="Times New Roman" w:hAnsi="Calibri" w:cs="Calibri"/>
                <w:color w:val="000000"/>
                <w:szCs w:val="20"/>
              </w:rPr>
              <w:t xml:space="preserve">ll-inclusive price to reimburse the </w:t>
            </w:r>
            <w:r>
              <w:rPr>
                <w:rFonts w:ascii="Calibri" w:eastAsia="Times New Roman" w:hAnsi="Calibri" w:cs="Calibri"/>
                <w:color w:val="000000"/>
                <w:szCs w:val="20"/>
              </w:rPr>
              <w:t>S</w:t>
            </w:r>
            <w:r w:rsidRPr="00042AB5">
              <w:rPr>
                <w:rFonts w:ascii="Calibri" w:eastAsia="Times New Roman" w:hAnsi="Calibri" w:cs="Calibri"/>
                <w:color w:val="000000"/>
                <w:szCs w:val="20"/>
              </w:rPr>
              <w:t xml:space="preserve">tate for any pallet returned or similar pallet in size and quality returned to the </w:t>
            </w:r>
            <w:r>
              <w:rPr>
                <w:rFonts w:ascii="Calibri" w:eastAsia="Times New Roman" w:hAnsi="Calibri" w:cs="Calibri"/>
                <w:color w:val="000000"/>
                <w:szCs w:val="20"/>
              </w:rPr>
              <w:t>C</w:t>
            </w:r>
            <w:r w:rsidRPr="00042AB5">
              <w:rPr>
                <w:rFonts w:ascii="Calibri" w:eastAsia="Times New Roman" w:hAnsi="Calibri" w:cs="Calibri"/>
                <w:color w:val="000000"/>
                <w:szCs w:val="20"/>
              </w:rPr>
              <w:t>ontractor</w:t>
            </w:r>
            <w:r>
              <w:rPr>
                <w:rFonts w:ascii="Calibri" w:eastAsia="Times New Roman" w:hAnsi="Calibri" w:cs="Calibri"/>
                <w:color w:val="000000"/>
                <w:szCs w:val="20"/>
              </w:rPr>
              <w:t>.</w:t>
            </w:r>
          </w:p>
        </w:tc>
      </w:tr>
      <w:tr w:rsidR="00311F52" w:rsidRPr="00B46EE7" w14:paraId="48EC8436" w14:textId="77777777" w:rsidTr="00522F63">
        <w:trPr>
          <w:trHeight w:val="502"/>
        </w:trPr>
        <w:tc>
          <w:tcPr>
            <w:tcW w:w="760" w:type="dxa"/>
            <w:tcBorders>
              <w:top w:val="nil"/>
              <w:left w:val="single" w:sz="8" w:space="0" w:color="auto"/>
              <w:bottom w:val="single" w:sz="8" w:space="0" w:color="auto"/>
              <w:right w:val="single" w:sz="8" w:space="0" w:color="auto"/>
            </w:tcBorders>
            <w:vAlign w:val="center"/>
            <w:hideMark/>
          </w:tcPr>
          <w:p w14:paraId="433CB89E"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11</w:t>
            </w:r>
          </w:p>
        </w:tc>
        <w:tc>
          <w:tcPr>
            <w:tcW w:w="9040" w:type="dxa"/>
            <w:tcBorders>
              <w:top w:val="nil"/>
              <w:left w:val="nil"/>
              <w:bottom w:val="single" w:sz="8" w:space="0" w:color="auto"/>
              <w:right w:val="single" w:sz="8" w:space="0" w:color="auto"/>
            </w:tcBorders>
            <w:hideMark/>
          </w:tcPr>
          <w:p w14:paraId="0B8358A6" w14:textId="25E1A0BC" w:rsidR="00311F52" w:rsidRPr="00B46EE7" w:rsidRDefault="003679F0" w:rsidP="00A331B4">
            <w:pPr>
              <w:spacing w:after="0" w:line="240" w:lineRule="auto"/>
              <w:jc w:val="both"/>
              <w:rPr>
                <w:rFonts w:ascii="Calibri" w:eastAsia="Times New Roman" w:hAnsi="Calibri" w:cs="Calibri"/>
                <w:color w:val="000000"/>
                <w:szCs w:val="20"/>
              </w:rPr>
            </w:pPr>
            <w:r w:rsidRPr="003679F0">
              <w:rPr>
                <w:rFonts w:ascii="Calibri" w:eastAsia="Times New Roman" w:hAnsi="Calibri" w:cs="Calibri"/>
                <w:color w:val="000000"/>
                <w:szCs w:val="20"/>
              </w:rPr>
              <w:t xml:space="preserve">Storage </w:t>
            </w:r>
            <w:r>
              <w:rPr>
                <w:rFonts w:ascii="Calibri" w:eastAsia="Times New Roman" w:hAnsi="Calibri" w:cs="Calibri"/>
                <w:color w:val="000000"/>
                <w:szCs w:val="20"/>
              </w:rPr>
              <w:t>B</w:t>
            </w:r>
            <w:r w:rsidRPr="003679F0">
              <w:rPr>
                <w:rFonts w:ascii="Calibri" w:eastAsia="Times New Roman" w:hAnsi="Calibri" w:cs="Calibri"/>
                <w:color w:val="000000"/>
                <w:szCs w:val="20"/>
              </w:rPr>
              <w:t xml:space="preserve">ox </w:t>
            </w:r>
            <w:r>
              <w:rPr>
                <w:rFonts w:ascii="Calibri" w:eastAsia="Times New Roman" w:hAnsi="Calibri" w:cs="Calibri"/>
                <w:color w:val="000000"/>
                <w:szCs w:val="20"/>
              </w:rPr>
              <w:t>R</w:t>
            </w:r>
            <w:r w:rsidRPr="003679F0">
              <w:rPr>
                <w:rFonts w:ascii="Calibri" w:eastAsia="Times New Roman" w:hAnsi="Calibri" w:cs="Calibri"/>
                <w:color w:val="000000"/>
                <w:szCs w:val="20"/>
              </w:rPr>
              <w:t xml:space="preserve">emoval: </w:t>
            </w:r>
            <w:r>
              <w:rPr>
                <w:rFonts w:ascii="Calibri" w:eastAsia="Times New Roman" w:hAnsi="Calibri" w:cs="Calibri"/>
                <w:color w:val="000000"/>
                <w:szCs w:val="20"/>
              </w:rPr>
              <w:t>A</w:t>
            </w:r>
            <w:r w:rsidRPr="003679F0">
              <w:rPr>
                <w:rFonts w:ascii="Calibri" w:eastAsia="Times New Roman" w:hAnsi="Calibri" w:cs="Calibri"/>
                <w:color w:val="000000"/>
                <w:szCs w:val="20"/>
              </w:rPr>
              <w:t>ll-inclusive price to prepare a pallet – (45 boxes) of removed boxes for bulk transport. Aggregate cost include shrink wrap and manifest</w:t>
            </w:r>
          </w:p>
        </w:tc>
      </w:tr>
      <w:tr w:rsidR="00311F52" w:rsidRPr="00B46EE7" w14:paraId="58BC9207" w14:textId="77777777" w:rsidTr="00522F63">
        <w:trPr>
          <w:trHeight w:val="799"/>
        </w:trPr>
        <w:tc>
          <w:tcPr>
            <w:tcW w:w="760" w:type="dxa"/>
            <w:tcBorders>
              <w:top w:val="nil"/>
              <w:left w:val="single" w:sz="8" w:space="0" w:color="auto"/>
              <w:bottom w:val="single" w:sz="8" w:space="0" w:color="auto"/>
              <w:right w:val="single" w:sz="8" w:space="0" w:color="auto"/>
            </w:tcBorders>
            <w:vAlign w:val="center"/>
            <w:hideMark/>
          </w:tcPr>
          <w:p w14:paraId="3498F664"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12</w:t>
            </w:r>
          </w:p>
        </w:tc>
        <w:tc>
          <w:tcPr>
            <w:tcW w:w="9040" w:type="dxa"/>
            <w:tcBorders>
              <w:top w:val="nil"/>
              <w:left w:val="nil"/>
              <w:bottom w:val="single" w:sz="8" w:space="0" w:color="auto"/>
              <w:right w:val="single" w:sz="8" w:space="0" w:color="auto"/>
            </w:tcBorders>
            <w:hideMark/>
          </w:tcPr>
          <w:p w14:paraId="6B312DF2" w14:textId="1ABB9D3D" w:rsidR="00311F52" w:rsidRPr="00B46EE7" w:rsidRDefault="003679F0" w:rsidP="00A331B4">
            <w:pPr>
              <w:spacing w:after="0" w:line="240" w:lineRule="auto"/>
              <w:jc w:val="both"/>
              <w:rPr>
                <w:rFonts w:ascii="Calibri" w:eastAsia="Times New Roman" w:hAnsi="Calibri" w:cs="Calibri"/>
                <w:color w:val="000000"/>
                <w:szCs w:val="20"/>
              </w:rPr>
            </w:pPr>
            <w:r w:rsidRPr="003679F0">
              <w:rPr>
                <w:rFonts w:ascii="Calibri" w:eastAsia="Times New Roman" w:hAnsi="Calibri" w:cs="Calibri"/>
                <w:color w:val="000000"/>
                <w:szCs w:val="20"/>
              </w:rPr>
              <w:t xml:space="preserve">Record </w:t>
            </w:r>
            <w:r>
              <w:rPr>
                <w:rFonts w:ascii="Calibri" w:eastAsia="Times New Roman" w:hAnsi="Calibri" w:cs="Calibri"/>
                <w:color w:val="000000"/>
                <w:szCs w:val="20"/>
              </w:rPr>
              <w:t>B</w:t>
            </w:r>
            <w:r w:rsidRPr="003679F0">
              <w:rPr>
                <w:rFonts w:ascii="Calibri" w:eastAsia="Times New Roman" w:hAnsi="Calibri" w:cs="Calibri"/>
                <w:color w:val="000000"/>
                <w:szCs w:val="20"/>
              </w:rPr>
              <w:t xml:space="preserve">ox </w:t>
            </w:r>
            <w:r>
              <w:rPr>
                <w:rFonts w:ascii="Calibri" w:eastAsia="Times New Roman" w:hAnsi="Calibri" w:cs="Calibri"/>
                <w:color w:val="000000"/>
                <w:szCs w:val="20"/>
              </w:rPr>
              <w:t>R</w:t>
            </w:r>
            <w:r w:rsidRPr="003679F0">
              <w:rPr>
                <w:rFonts w:ascii="Calibri" w:eastAsia="Times New Roman" w:hAnsi="Calibri" w:cs="Calibri"/>
                <w:color w:val="000000"/>
                <w:szCs w:val="20"/>
              </w:rPr>
              <w:t xml:space="preserve">emoval: </w:t>
            </w:r>
            <w:r>
              <w:rPr>
                <w:rFonts w:ascii="Calibri" w:eastAsia="Times New Roman" w:hAnsi="Calibri" w:cs="Calibri"/>
                <w:color w:val="000000"/>
                <w:szCs w:val="20"/>
              </w:rPr>
              <w:t>A</w:t>
            </w:r>
            <w:r w:rsidRPr="003679F0">
              <w:rPr>
                <w:rFonts w:ascii="Calibri" w:eastAsia="Times New Roman" w:hAnsi="Calibri" w:cs="Calibri"/>
                <w:color w:val="000000"/>
                <w:szCs w:val="20"/>
              </w:rPr>
              <w:t xml:space="preserve">ll-inclusive price to remove one (1) box from the contractor's facility and deliver to the </w:t>
            </w:r>
            <w:r w:rsidR="00B23440">
              <w:rPr>
                <w:rFonts w:ascii="Calibri" w:eastAsia="Times New Roman" w:hAnsi="Calibri" w:cs="Calibri"/>
                <w:color w:val="000000"/>
                <w:szCs w:val="20"/>
              </w:rPr>
              <w:t>S</w:t>
            </w:r>
            <w:r w:rsidRPr="003679F0">
              <w:rPr>
                <w:rFonts w:ascii="Calibri" w:eastAsia="Times New Roman" w:hAnsi="Calibri" w:cs="Calibri"/>
                <w:color w:val="000000"/>
                <w:szCs w:val="20"/>
              </w:rPr>
              <w:t xml:space="preserve">tate archives or other </w:t>
            </w:r>
            <w:r>
              <w:rPr>
                <w:rFonts w:ascii="Calibri" w:eastAsia="Times New Roman" w:hAnsi="Calibri" w:cs="Calibri"/>
                <w:color w:val="000000"/>
                <w:szCs w:val="20"/>
              </w:rPr>
              <w:t>S</w:t>
            </w:r>
            <w:r w:rsidRPr="003679F0">
              <w:rPr>
                <w:rFonts w:ascii="Calibri" w:eastAsia="Times New Roman" w:hAnsi="Calibri" w:cs="Calibri"/>
                <w:color w:val="000000"/>
                <w:szCs w:val="20"/>
              </w:rPr>
              <w:t xml:space="preserve">tate-owned records storage facility at any time during the term of the contract upon request by </w:t>
            </w:r>
            <w:r>
              <w:rPr>
                <w:rFonts w:ascii="Calibri" w:eastAsia="Times New Roman" w:hAnsi="Calibri" w:cs="Calibri"/>
                <w:color w:val="000000"/>
                <w:szCs w:val="20"/>
              </w:rPr>
              <w:t>DORES RMS.</w:t>
            </w:r>
          </w:p>
        </w:tc>
      </w:tr>
      <w:tr w:rsidR="00311F52" w:rsidRPr="00B46EE7" w14:paraId="5A7DC911" w14:textId="77777777" w:rsidTr="00522F63">
        <w:trPr>
          <w:trHeight w:val="430"/>
        </w:trPr>
        <w:tc>
          <w:tcPr>
            <w:tcW w:w="760" w:type="dxa"/>
            <w:tcBorders>
              <w:top w:val="nil"/>
              <w:left w:val="single" w:sz="8" w:space="0" w:color="auto"/>
              <w:bottom w:val="single" w:sz="8" w:space="0" w:color="auto"/>
              <w:right w:val="single" w:sz="8" w:space="0" w:color="auto"/>
            </w:tcBorders>
            <w:vAlign w:val="center"/>
            <w:hideMark/>
          </w:tcPr>
          <w:p w14:paraId="553AECC9"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13</w:t>
            </w:r>
          </w:p>
        </w:tc>
        <w:tc>
          <w:tcPr>
            <w:tcW w:w="9040" w:type="dxa"/>
            <w:tcBorders>
              <w:top w:val="nil"/>
              <w:left w:val="nil"/>
              <w:bottom w:val="single" w:sz="8" w:space="0" w:color="auto"/>
              <w:right w:val="single" w:sz="8" w:space="0" w:color="auto"/>
            </w:tcBorders>
            <w:hideMark/>
          </w:tcPr>
          <w:p w14:paraId="509AB77B" w14:textId="3001E71A" w:rsidR="00311F52" w:rsidRPr="00B46EE7" w:rsidRDefault="003679F0" w:rsidP="00A331B4">
            <w:pPr>
              <w:spacing w:after="0" w:line="240" w:lineRule="auto"/>
              <w:jc w:val="both"/>
              <w:rPr>
                <w:rFonts w:ascii="Calibri" w:eastAsia="Times New Roman" w:hAnsi="Calibri" w:cs="Calibri"/>
                <w:color w:val="000000"/>
                <w:szCs w:val="20"/>
              </w:rPr>
            </w:pPr>
            <w:r w:rsidRPr="003679F0">
              <w:rPr>
                <w:rFonts w:ascii="Calibri" w:eastAsia="Times New Roman" w:hAnsi="Calibri" w:cs="Calibri"/>
                <w:color w:val="000000"/>
                <w:szCs w:val="20"/>
              </w:rPr>
              <w:t xml:space="preserve">Initial </w:t>
            </w:r>
            <w:r>
              <w:rPr>
                <w:rFonts w:ascii="Calibri" w:eastAsia="Times New Roman" w:hAnsi="Calibri" w:cs="Calibri"/>
                <w:color w:val="000000"/>
                <w:szCs w:val="20"/>
              </w:rPr>
              <w:t>T</w:t>
            </w:r>
            <w:r w:rsidRPr="003679F0">
              <w:rPr>
                <w:rFonts w:ascii="Calibri" w:eastAsia="Times New Roman" w:hAnsi="Calibri" w:cs="Calibri"/>
                <w:color w:val="000000"/>
                <w:szCs w:val="20"/>
              </w:rPr>
              <w:t xml:space="preserve">ransfer of </w:t>
            </w:r>
            <w:r>
              <w:rPr>
                <w:rFonts w:ascii="Calibri" w:eastAsia="Times New Roman" w:hAnsi="Calibri" w:cs="Calibri"/>
                <w:color w:val="000000"/>
                <w:szCs w:val="20"/>
              </w:rPr>
              <w:t>I</w:t>
            </w:r>
            <w:r w:rsidRPr="003679F0">
              <w:rPr>
                <w:rFonts w:ascii="Calibri" w:eastAsia="Times New Roman" w:hAnsi="Calibri" w:cs="Calibri"/>
                <w:color w:val="000000"/>
                <w:szCs w:val="20"/>
              </w:rPr>
              <w:t xml:space="preserve">nventory: </w:t>
            </w:r>
            <w:r>
              <w:rPr>
                <w:rFonts w:ascii="Calibri" w:eastAsia="Times New Roman" w:hAnsi="Calibri" w:cs="Calibri"/>
                <w:color w:val="000000"/>
                <w:szCs w:val="20"/>
              </w:rPr>
              <w:t>F</w:t>
            </w:r>
            <w:r w:rsidRPr="003679F0">
              <w:rPr>
                <w:rFonts w:ascii="Calibri" w:eastAsia="Times New Roman" w:hAnsi="Calibri" w:cs="Calibri"/>
                <w:color w:val="000000"/>
                <w:szCs w:val="20"/>
              </w:rPr>
              <w:t xml:space="preserve">irm fixed price to transfer the </w:t>
            </w:r>
            <w:r>
              <w:rPr>
                <w:rFonts w:ascii="Calibri" w:eastAsia="Times New Roman" w:hAnsi="Calibri" w:cs="Calibri"/>
                <w:color w:val="000000"/>
                <w:szCs w:val="20"/>
              </w:rPr>
              <w:t>S</w:t>
            </w:r>
            <w:r w:rsidRPr="003679F0">
              <w:rPr>
                <w:rFonts w:ascii="Calibri" w:eastAsia="Times New Roman" w:hAnsi="Calibri" w:cs="Calibri"/>
                <w:color w:val="000000"/>
                <w:szCs w:val="20"/>
              </w:rPr>
              <w:t xml:space="preserve">tate's records inventory at the beginning of the </w:t>
            </w:r>
            <w:r>
              <w:rPr>
                <w:rFonts w:ascii="Calibri" w:eastAsia="Times New Roman" w:hAnsi="Calibri" w:cs="Calibri"/>
                <w:color w:val="000000"/>
                <w:szCs w:val="20"/>
              </w:rPr>
              <w:t>C</w:t>
            </w:r>
            <w:r w:rsidRPr="003679F0">
              <w:rPr>
                <w:rFonts w:ascii="Calibri" w:eastAsia="Times New Roman" w:hAnsi="Calibri" w:cs="Calibri"/>
                <w:color w:val="000000"/>
                <w:szCs w:val="20"/>
              </w:rPr>
              <w:t>ontract term from the incumbent on the expiring contract into the bidder's storage facility.</w:t>
            </w:r>
          </w:p>
        </w:tc>
      </w:tr>
      <w:tr w:rsidR="00311F52" w:rsidRPr="00B46EE7" w14:paraId="3EE3EC39" w14:textId="77777777" w:rsidTr="00522F63">
        <w:trPr>
          <w:trHeight w:val="232"/>
        </w:trPr>
        <w:tc>
          <w:tcPr>
            <w:tcW w:w="760" w:type="dxa"/>
            <w:tcBorders>
              <w:top w:val="nil"/>
              <w:left w:val="single" w:sz="8" w:space="0" w:color="auto"/>
              <w:bottom w:val="single" w:sz="8" w:space="0" w:color="auto"/>
              <w:right w:val="single" w:sz="8" w:space="0" w:color="auto"/>
            </w:tcBorders>
            <w:vAlign w:val="center"/>
            <w:hideMark/>
          </w:tcPr>
          <w:p w14:paraId="269773C9"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14</w:t>
            </w:r>
          </w:p>
        </w:tc>
        <w:tc>
          <w:tcPr>
            <w:tcW w:w="9040" w:type="dxa"/>
            <w:tcBorders>
              <w:top w:val="nil"/>
              <w:left w:val="nil"/>
              <w:bottom w:val="single" w:sz="8" w:space="0" w:color="auto"/>
              <w:right w:val="single" w:sz="8" w:space="0" w:color="auto"/>
            </w:tcBorders>
            <w:hideMark/>
          </w:tcPr>
          <w:p w14:paraId="1B419AFF" w14:textId="39FE1E08" w:rsidR="00311F52" w:rsidRPr="00B46EE7" w:rsidRDefault="003679F0" w:rsidP="00A331B4">
            <w:pPr>
              <w:spacing w:after="0" w:line="240" w:lineRule="auto"/>
              <w:jc w:val="both"/>
              <w:rPr>
                <w:rFonts w:ascii="Calibri" w:eastAsia="Times New Roman" w:hAnsi="Calibri" w:cs="Calibri"/>
                <w:color w:val="000000"/>
                <w:szCs w:val="20"/>
              </w:rPr>
            </w:pPr>
            <w:r w:rsidRPr="003679F0">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3679F0">
              <w:rPr>
                <w:rFonts w:ascii="Calibri" w:eastAsia="Times New Roman" w:hAnsi="Calibri" w:cs="Calibri"/>
                <w:color w:val="000000"/>
                <w:szCs w:val="20"/>
              </w:rPr>
              <w:t xml:space="preserve">torage </w:t>
            </w:r>
            <w:r>
              <w:rPr>
                <w:rFonts w:ascii="Calibri" w:eastAsia="Times New Roman" w:hAnsi="Calibri" w:cs="Calibri"/>
                <w:color w:val="000000"/>
                <w:szCs w:val="20"/>
              </w:rPr>
              <w:t>B</w:t>
            </w:r>
            <w:r w:rsidRPr="003679F0">
              <w:rPr>
                <w:rFonts w:ascii="Calibri" w:eastAsia="Times New Roman" w:hAnsi="Calibri" w:cs="Calibri"/>
                <w:color w:val="000000"/>
                <w:szCs w:val="20"/>
              </w:rPr>
              <w:t xml:space="preserve">ox: </w:t>
            </w:r>
            <w:r>
              <w:rPr>
                <w:rFonts w:ascii="Calibri" w:eastAsia="Times New Roman" w:hAnsi="Calibri" w:cs="Calibri"/>
                <w:color w:val="000000"/>
                <w:szCs w:val="20"/>
              </w:rPr>
              <w:t>P</w:t>
            </w:r>
            <w:r w:rsidRPr="003679F0">
              <w:rPr>
                <w:rFonts w:ascii="Calibri" w:eastAsia="Times New Roman" w:hAnsi="Calibri" w:cs="Calibri"/>
                <w:color w:val="000000"/>
                <w:szCs w:val="20"/>
              </w:rPr>
              <w:t>urchase price of one standard 1.2 cf</w:t>
            </w:r>
            <w:r w:rsidR="00B23440">
              <w:rPr>
                <w:rFonts w:ascii="Calibri" w:eastAsia="Times New Roman" w:hAnsi="Calibri" w:cs="Calibri"/>
                <w:color w:val="000000"/>
                <w:szCs w:val="20"/>
              </w:rPr>
              <w:t>.</w:t>
            </w:r>
            <w:r w:rsidRPr="003679F0">
              <w:rPr>
                <w:rFonts w:ascii="Calibri" w:eastAsia="Times New Roman" w:hAnsi="Calibri" w:cs="Calibri"/>
                <w:color w:val="000000"/>
                <w:szCs w:val="20"/>
              </w:rPr>
              <w:t xml:space="preserve"> (10x15x12) </w:t>
            </w:r>
          </w:p>
        </w:tc>
      </w:tr>
      <w:tr w:rsidR="00311F52" w:rsidRPr="00B46EE7" w14:paraId="21958BC3" w14:textId="77777777" w:rsidTr="00522F63">
        <w:trPr>
          <w:trHeight w:val="349"/>
        </w:trPr>
        <w:tc>
          <w:tcPr>
            <w:tcW w:w="760" w:type="dxa"/>
            <w:tcBorders>
              <w:top w:val="nil"/>
              <w:left w:val="single" w:sz="8" w:space="0" w:color="auto"/>
              <w:bottom w:val="single" w:sz="8" w:space="0" w:color="auto"/>
              <w:right w:val="single" w:sz="8" w:space="0" w:color="auto"/>
            </w:tcBorders>
            <w:vAlign w:val="center"/>
            <w:hideMark/>
          </w:tcPr>
          <w:p w14:paraId="48EA1A67"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15</w:t>
            </w:r>
          </w:p>
        </w:tc>
        <w:tc>
          <w:tcPr>
            <w:tcW w:w="9040" w:type="dxa"/>
            <w:tcBorders>
              <w:top w:val="nil"/>
              <w:left w:val="nil"/>
              <w:bottom w:val="single" w:sz="8" w:space="0" w:color="auto"/>
              <w:right w:val="single" w:sz="8" w:space="0" w:color="auto"/>
            </w:tcBorders>
            <w:hideMark/>
          </w:tcPr>
          <w:p w14:paraId="5803B723" w14:textId="42BD5A13" w:rsidR="00311F52" w:rsidRPr="00B46EE7" w:rsidRDefault="003679F0" w:rsidP="00A331B4">
            <w:pPr>
              <w:spacing w:after="0" w:line="240" w:lineRule="auto"/>
              <w:jc w:val="both"/>
              <w:rPr>
                <w:rFonts w:ascii="Calibri" w:eastAsia="Times New Roman" w:hAnsi="Calibri" w:cs="Calibri"/>
                <w:color w:val="000000"/>
                <w:szCs w:val="20"/>
              </w:rPr>
            </w:pPr>
            <w:r w:rsidRPr="003679F0">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3679F0">
              <w:rPr>
                <w:rFonts w:ascii="Calibri" w:eastAsia="Times New Roman" w:hAnsi="Calibri" w:cs="Calibri"/>
                <w:color w:val="000000"/>
                <w:szCs w:val="20"/>
              </w:rPr>
              <w:t xml:space="preserve">torage </w:t>
            </w:r>
            <w:r>
              <w:rPr>
                <w:rFonts w:ascii="Calibri" w:eastAsia="Times New Roman" w:hAnsi="Calibri" w:cs="Calibri"/>
                <w:color w:val="000000"/>
                <w:szCs w:val="20"/>
              </w:rPr>
              <w:t>B</w:t>
            </w:r>
            <w:r w:rsidRPr="003679F0">
              <w:rPr>
                <w:rFonts w:ascii="Calibri" w:eastAsia="Times New Roman" w:hAnsi="Calibri" w:cs="Calibri"/>
                <w:color w:val="000000"/>
                <w:szCs w:val="20"/>
              </w:rPr>
              <w:t xml:space="preserve">ox: </w:t>
            </w:r>
            <w:r>
              <w:rPr>
                <w:rFonts w:ascii="Calibri" w:eastAsia="Times New Roman" w:hAnsi="Calibri" w:cs="Calibri"/>
                <w:color w:val="000000"/>
                <w:szCs w:val="20"/>
              </w:rPr>
              <w:t>P</w:t>
            </w:r>
            <w:r w:rsidRPr="003679F0">
              <w:rPr>
                <w:rFonts w:ascii="Calibri" w:eastAsia="Times New Roman" w:hAnsi="Calibri" w:cs="Calibri"/>
                <w:color w:val="000000"/>
                <w:szCs w:val="20"/>
              </w:rPr>
              <w:t>urchase price of one</w:t>
            </w:r>
            <w:r>
              <w:rPr>
                <w:rFonts w:ascii="Calibri" w:eastAsia="Times New Roman" w:hAnsi="Calibri" w:cs="Calibri"/>
                <w:color w:val="000000"/>
                <w:szCs w:val="20"/>
              </w:rPr>
              <w:t xml:space="preserve"> (1)</w:t>
            </w:r>
            <w:r w:rsidRPr="003679F0">
              <w:rPr>
                <w:rFonts w:ascii="Calibri" w:eastAsia="Times New Roman" w:hAnsi="Calibri" w:cs="Calibri"/>
                <w:color w:val="000000"/>
                <w:szCs w:val="20"/>
              </w:rPr>
              <w:t xml:space="preserve"> map tube (4x4) </w:t>
            </w:r>
          </w:p>
        </w:tc>
      </w:tr>
      <w:tr w:rsidR="00311F52" w:rsidRPr="00B46EE7" w14:paraId="48697849" w14:textId="77777777" w:rsidTr="00522F63">
        <w:trPr>
          <w:trHeight w:val="700"/>
        </w:trPr>
        <w:tc>
          <w:tcPr>
            <w:tcW w:w="760" w:type="dxa"/>
            <w:tcBorders>
              <w:top w:val="nil"/>
              <w:left w:val="single" w:sz="8" w:space="0" w:color="auto"/>
              <w:bottom w:val="single" w:sz="8" w:space="0" w:color="auto"/>
              <w:right w:val="single" w:sz="8" w:space="0" w:color="auto"/>
            </w:tcBorders>
            <w:vAlign w:val="center"/>
            <w:hideMark/>
          </w:tcPr>
          <w:p w14:paraId="011F8DB6"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lastRenderedPageBreak/>
              <w:t>16</w:t>
            </w:r>
          </w:p>
        </w:tc>
        <w:tc>
          <w:tcPr>
            <w:tcW w:w="9040" w:type="dxa"/>
            <w:tcBorders>
              <w:top w:val="nil"/>
              <w:left w:val="nil"/>
              <w:bottom w:val="single" w:sz="8" w:space="0" w:color="auto"/>
              <w:right w:val="single" w:sz="8" w:space="0" w:color="auto"/>
            </w:tcBorders>
            <w:hideMark/>
          </w:tcPr>
          <w:p w14:paraId="328C38BD" w14:textId="702718FA" w:rsidR="00311F52" w:rsidRPr="00B46EE7" w:rsidRDefault="003679F0" w:rsidP="00A331B4">
            <w:pPr>
              <w:spacing w:after="0" w:line="240" w:lineRule="auto"/>
              <w:jc w:val="both"/>
              <w:rPr>
                <w:rFonts w:ascii="Calibri" w:eastAsia="Times New Roman" w:hAnsi="Calibri" w:cs="Calibri"/>
                <w:color w:val="000000"/>
                <w:szCs w:val="20"/>
              </w:rPr>
            </w:pPr>
            <w:r w:rsidRPr="003679F0">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3679F0">
              <w:rPr>
                <w:rFonts w:ascii="Calibri" w:eastAsia="Times New Roman" w:hAnsi="Calibri" w:cs="Calibri"/>
                <w:color w:val="000000"/>
                <w:szCs w:val="20"/>
              </w:rPr>
              <w:t xml:space="preserve">torage and </w:t>
            </w:r>
            <w:r>
              <w:rPr>
                <w:rFonts w:ascii="Calibri" w:eastAsia="Times New Roman" w:hAnsi="Calibri" w:cs="Calibri"/>
                <w:color w:val="000000"/>
                <w:szCs w:val="20"/>
              </w:rPr>
              <w:t>I</w:t>
            </w:r>
            <w:r w:rsidRPr="003679F0">
              <w:rPr>
                <w:rFonts w:ascii="Calibri" w:eastAsia="Times New Roman" w:hAnsi="Calibri" w:cs="Calibri"/>
                <w:color w:val="000000"/>
                <w:szCs w:val="20"/>
              </w:rPr>
              <w:t xml:space="preserve">ndexing: </w:t>
            </w:r>
            <w:r>
              <w:rPr>
                <w:rFonts w:ascii="Calibri" w:eastAsia="Times New Roman" w:hAnsi="Calibri" w:cs="Calibri"/>
                <w:color w:val="000000"/>
                <w:szCs w:val="20"/>
              </w:rPr>
              <w:t>A</w:t>
            </w:r>
            <w:r w:rsidRPr="003679F0">
              <w:rPr>
                <w:rFonts w:ascii="Calibri" w:eastAsia="Times New Roman" w:hAnsi="Calibri" w:cs="Calibri"/>
                <w:color w:val="000000"/>
                <w:szCs w:val="20"/>
              </w:rPr>
              <w:t xml:space="preserve">ll-inclusive monthly price for the indexing and storage of the following size records center box to include pick- up of box(es) at </w:t>
            </w:r>
            <w:r>
              <w:rPr>
                <w:rFonts w:ascii="Calibri" w:eastAsia="Times New Roman" w:hAnsi="Calibri" w:cs="Calibri"/>
                <w:color w:val="000000"/>
                <w:szCs w:val="20"/>
              </w:rPr>
              <w:t>S</w:t>
            </w:r>
            <w:r w:rsidRPr="003679F0">
              <w:rPr>
                <w:rFonts w:ascii="Calibri" w:eastAsia="Times New Roman" w:hAnsi="Calibri" w:cs="Calibri"/>
                <w:color w:val="000000"/>
                <w:szCs w:val="20"/>
              </w:rPr>
              <w:t>tate offices or record storage facilities. Records center box size - 0.6 cf</w:t>
            </w:r>
            <w:r w:rsidR="00B23440">
              <w:rPr>
                <w:rFonts w:ascii="Calibri" w:eastAsia="Times New Roman" w:hAnsi="Calibri" w:cs="Calibri"/>
                <w:color w:val="000000"/>
                <w:szCs w:val="20"/>
              </w:rPr>
              <w:t>.</w:t>
            </w:r>
            <w:r w:rsidRPr="003679F0">
              <w:rPr>
                <w:rFonts w:ascii="Calibri" w:eastAsia="Times New Roman" w:hAnsi="Calibri" w:cs="Calibri"/>
                <w:color w:val="000000"/>
                <w:szCs w:val="20"/>
              </w:rPr>
              <w:t> </w:t>
            </w:r>
          </w:p>
        </w:tc>
      </w:tr>
      <w:tr w:rsidR="00311F52" w:rsidRPr="00B46EE7" w14:paraId="6AE3AF33" w14:textId="77777777" w:rsidTr="00A331B4">
        <w:trPr>
          <w:trHeight w:val="493"/>
        </w:trPr>
        <w:tc>
          <w:tcPr>
            <w:tcW w:w="760" w:type="dxa"/>
            <w:tcBorders>
              <w:top w:val="nil"/>
              <w:left w:val="single" w:sz="8" w:space="0" w:color="auto"/>
              <w:bottom w:val="single" w:sz="8" w:space="0" w:color="auto"/>
              <w:right w:val="single" w:sz="8" w:space="0" w:color="auto"/>
            </w:tcBorders>
            <w:vAlign w:val="center"/>
            <w:hideMark/>
          </w:tcPr>
          <w:p w14:paraId="113874C2"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17</w:t>
            </w:r>
          </w:p>
        </w:tc>
        <w:tc>
          <w:tcPr>
            <w:tcW w:w="9040" w:type="dxa"/>
            <w:tcBorders>
              <w:top w:val="nil"/>
              <w:left w:val="nil"/>
              <w:bottom w:val="single" w:sz="8" w:space="0" w:color="auto"/>
              <w:right w:val="single" w:sz="8" w:space="0" w:color="auto"/>
            </w:tcBorders>
            <w:hideMark/>
          </w:tcPr>
          <w:p w14:paraId="3DE3E562" w14:textId="2A8BF1A5" w:rsidR="00311F52" w:rsidRPr="00B46EE7" w:rsidRDefault="003679F0" w:rsidP="00A331B4">
            <w:pPr>
              <w:spacing w:after="0" w:line="240" w:lineRule="auto"/>
              <w:jc w:val="both"/>
              <w:rPr>
                <w:rFonts w:ascii="Calibri" w:eastAsia="Times New Roman" w:hAnsi="Calibri" w:cs="Calibri"/>
                <w:color w:val="000000"/>
                <w:szCs w:val="20"/>
              </w:rPr>
            </w:pPr>
            <w:r w:rsidRPr="003679F0">
              <w:rPr>
                <w:rFonts w:ascii="Calibri" w:eastAsia="Times New Roman" w:hAnsi="Calibri" w:cs="Calibri"/>
                <w:color w:val="000000"/>
                <w:szCs w:val="20"/>
              </w:rPr>
              <w:t xml:space="preserve">All-inclusive monthly price for the indexing and storage of the following size records center box to include pick- up of box(es) at </w:t>
            </w:r>
            <w:r w:rsidR="00B23440">
              <w:rPr>
                <w:rFonts w:ascii="Calibri" w:eastAsia="Times New Roman" w:hAnsi="Calibri" w:cs="Calibri"/>
                <w:color w:val="000000"/>
                <w:szCs w:val="20"/>
              </w:rPr>
              <w:t>S</w:t>
            </w:r>
            <w:r w:rsidRPr="003679F0">
              <w:rPr>
                <w:rFonts w:ascii="Calibri" w:eastAsia="Times New Roman" w:hAnsi="Calibri" w:cs="Calibri"/>
                <w:color w:val="000000"/>
                <w:szCs w:val="20"/>
              </w:rPr>
              <w:t>tate offices or record storage facilities records center box size - 0.9 cf</w:t>
            </w:r>
            <w:r>
              <w:rPr>
                <w:rFonts w:ascii="Calibri" w:eastAsia="Times New Roman" w:hAnsi="Calibri" w:cs="Calibri"/>
                <w:color w:val="000000"/>
                <w:szCs w:val="20"/>
              </w:rPr>
              <w:t>.</w:t>
            </w:r>
            <w:r w:rsidRPr="003679F0">
              <w:rPr>
                <w:rFonts w:ascii="Calibri" w:eastAsia="Times New Roman" w:hAnsi="Calibri" w:cs="Calibri"/>
                <w:color w:val="000000"/>
                <w:szCs w:val="20"/>
              </w:rPr>
              <w:t> </w:t>
            </w:r>
          </w:p>
        </w:tc>
      </w:tr>
      <w:tr w:rsidR="00311F52" w:rsidRPr="00B46EE7" w14:paraId="5EB42964" w14:textId="77777777" w:rsidTr="00522F63">
        <w:trPr>
          <w:trHeight w:val="781"/>
        </w:trPr>
        <w:tc>
          <w:tcPr>
            <w:tcW w:w="760" w:type="dxa"/>
            <w:tcBorders>
              <w:top w:val="nil"/>
              <w:left w:val="single" w:sz="8" w:space="0" w:color="auto"/>
              <w:bottom w:val="single" w:sz="8" w:space="0" w:color="auto"/>
              <w:right w:val="single" w:sz="8" w:space="0" w:color="auto"/>
            </w:tcBorders>
            <w:vAlign w:val="center"/>
            <w:hideMark/>
          </w:tcPr>
          <w:p w14:paraId="3BC5261F"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18</w:t>
            </w:r>
          </w:p>
        </w:tc>
        <w:tc>
          <w:tcPr>
            <w:tcW w:w="9040" w:type="dxa"/>
            <w:tcBorders>
              <w:top w:val="nil"/>
              <w:left w:val="nil"/>
              <w:bottom w:val="single" w:sz="8" w:space="0" w:color="auto"/>
              <w:right w:val="single" w:sz="8" w:space="0" w:color="auto"/>
            </w:tcBorders>
            <w:hideMark/>
          </w:tcPr>
          <w:p w14:paraId="15545100" w14:textId="3C7D4640" w:rsidR="00311F52" w:rsidRPr="00B46EE7" w:rsidRDefault="003679F0" w:rsidP="00A331B4">
            <w:pPr>
              <w:spacing w:after="0" w:line="240" w:lineRule="auto"/>
              <w:jc w:val="both"/>
              <w:rPr>
                <w:rFonts w:ascii="Calibri" w:eastAsia="Times New Roman" w:hAnsi="Calibri" w:cs="Calibri"/>
                <w:color w:val="000000"/>
                <w:szCs w:val="20"/>
              </w:rPr>
            </w:pPr>
            <w:r w:rsidRPr="003679F0">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3679F0">
              <w:rPr>
                <w:rFonts w:ascii="Calibri" w:eastAsia="Times New Roman" w:hAnsi="Calibri" w:cs="Calibri"/>
                <w:color w:val="000000"/>
                <w:szCs w:val="20"/>
              </w:rPr>
              <w:t xml:space="preserve">torage and </w:t>
            </w:r>
            <w:r>
              <w:rPr>
                <w:rFonts w:ascii="Calibri" w:eastAsia="Times New Roman" w:hAnsi="Calibri" w:cs="Calibri"/>
                <w:color w:val="000000"/>
                <w:szCs w:val="20"/>
              </w:rPr>
              <w:t>I</w:t>
            </w:r>
            <w:r w:rsidRPr="003679F0">
              <w:rPr>
                <w:rFonts w:ascii="Calibri" w:eastAsia="Times New Roman" w:hAnsi="Calibri" w:cs="Calibri"/>
                <w:color w:val="000000"/>
                <w:szCs w:val="20"/>
              </w:rPr>
              <w:t xml:space="preserve">ndexing: </w:t>
            </w:r>
            <w:r>
              <w:rPr>
                <w:rFonts w:ascii="Calibri" w:eastAsia="Times New Roman" w:hAnsi="Calibri" w:cs="Calibri"/>
                <w:color w:val="000000"/>
                <w:szCs w:val="20"/>
              </w:rPr>
              <w:t>A</w:t>
            </w:r>
            <w:r w:rsidRPr="003679F0">
              <w:rPr>
                <w:rFonts w:ascii="Calibri" w:eastAsia="Times New Roman" w:hAnsi="Calibri" w:cs="Calibri"/>
                <w:color w:val="000000"/>
                <w:szCs w:val="20"/>
              </w:rPr>
              <w:t xml:space="preserve">ll-inclusive monthly price for the indexing and storage of the following size records center box to include pick- up of box(es) at </w:t>
            </w:r>
            <w:r>
              <w:rPr>
                <w:rFonts w:ascii="Calibri" w:eastAsia="Times New Roman" w:hAnsi="Calibri" w:cs="Calibri"/>
                <w:color w:val="000000"/>
                <w:szCs w:val="20"/>
              </w:rPr>
              <w:t>S</w:t>
            </w:r>
            <w:r w:rsidRPr="003679F0">
              <w:rPr>
                <w:rFonts w:ascii="Calibri" w:eastAsia="Times New Roman" w:hAnsi="Calibri" w:cs="Calibri"/>
                <w:color w:val="000000"/>
                <w:szCs w:val="20"/>
              </w:rPr>
              <w:t>tate offices or record storage facilities. Records center box size - 1.44 cf</w:t>
            </w:r>
            <w:r>
              <w:rPr>
                <w:rFonts w:ascii="Calibri" w:eastAsia="Times New Roman" w:hAnsi="Calibri" w:cs="Calibri"/>
                <w:color w:val="000000"/>
                <w:szCs w:val="20"/>
              </w:rPr>
              <w:t>.</w:t>
            </w:r>
          </w:p>
        </w:tc>
      </w:tr>
      <w:tr w:rsidR="00311F52" w:rsidRPr="00B46EE7" w14:paraId="6E18761C" w14:textId="77777777" w:rsidTr="00522F63">
        <w:trPr>
          <w:trHeight w:val="763"/>
        </w:trPr>
        <w:tc>
          <w:tcPr>
            <w:tcW w:w="760" w:type="dxa"/>
            <w:tcBorders>
              <w:top w:val="nil"/>
              <w:left w:val="single" w:sz="8" w:space="0" w:color="auto"/>
              <w:bottom w:val="single" w:sz="8" w:space="0" w:color="auto"/>
              <w:right w:val="single" w:sz="8" w:space="0" w:color="auto"/>
            </w:tcBorders>
            <w:vAlign w:val="center"/>
            <w:hideMark/>
          </w:tcPr>
          <w:p w14:paraId="40A4CA9A"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19</w:t>
            </w:r>
          </w:p>
        </w:tc>
        <w:tc>
          <w:tcPr>
            <w:tcW w:w="9040" w:type="dxa"/>
            <w:tcBorders>
              <w:top w:val="nil"/>
              <w:left w:val="nil"/>
              <w:bottom w:val="single" w:sz="8" w:space="0" w:color="auto"/>
              <w:right w:val="single" w:sz="8" w:space="0" w:color="auto"/>
            </w:tcBorders>
            <w:hideMark/>
          </w:tcPr>
          <w:p w14:paraId="0CFD57A8" w14:textId="603D78C0" w:rsidR="00311F52" w:rsidRPr="00B46EE7" w:rsidRDefault="003679F0" w:rsidP="00A331B4">
            <w:pPr>
              <w:spacing w:after="0" w:line="240" w:lineRule="auto"/>
              <w:jc w:val="both"/>
              <w:rPr>
                <w:rFonts w:ascii="Calibri" w:eastAsia="Times New Roman" w:hAnsi="Calibri" w:cs="Calibri"/>
                <w:color w:val="000000"/>
                <w:szCs w:val="20"/>
              </w:rPr>
            </w:pPr>
            <w:r w:rsidRPr="003679F0">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3679F0">
              <w:rPr>
                <w:rFonts w:ascii="Calibri" w:eastAsia="Times New Roman" w:hAnsi="Calibri" w:cs="Calibri"/>
                <w:color w:val="000000"/>
                <w:szCs w:val="20"/>
              </w:rPr>
              <w:t xml:space="preserve">torage and </w:t>
            </w:r>
            <w:r>
              <w:rPr>
                <w:rFonts w:ascii="Calibri" w:eastAsia="Times New Roman" w:hAnsi="Calibri" w:cs="Calibri"/>
                <w:color w:val="000000"/>
                <w:szCs w:val="20"/>
              </w:rPr>
              <w:t>I</w:t>
            </w:r>
            <w:r w:rsidRPr="003679F0">
              <w:rPr>
                <w:rFonts w:ascii="Calibri" w:eastAsia="Times New Roman" w:hAnsi="Calibri" w:cs="Calibri"/>
                <w:color w:val="000000"/>
                <w:szCs w:val="20"/>
              </w:rPr>
              <w:t xml:space="preserve">ndexing: </w:t>
            </w:r>
            <w:r>
              <w:rPr>
                <w:rFonts w:ascii="Calibri" w:eastAsia="Times New Roman" w:hAnsi="Calibri" w:cs="Calibri"/>
                <w:color w:val="000000"/>
                <w:szCs w:val="20"/>
              </w:rPr>
              <w:t>A</w:t>
            </w:r>
            <w:r w:rsidRPr="003679F0">
              <w:rPr>
                <w:rFonts w:ascii="Calibri" w:eastAsia="Times New Roman" w:hAnsi="Calibri" w:cs="Calibri"/>
                <w:color w:val="000000"/>
                <w:szCs w:val="20"/>
              </w:rPr>
              <w:t xml:space="preserve">ll-inclusive monthly price for the indexing and storage of the following size records center box to include pick- up of box(es) at </w:t>
            </w:r>
            <w:r>
              <w:rPr>
                <w:rFonts w:ascii="Calibri" w:eastAsia="Times New Roman" w:hAnsi="Calibri" w:cs="Calibri"/>
                <w:color w:val="000000"/>
                <w:szCs w:val="20"/>
              </w:rPr>
              <w:t>S</w:t>
            </w:r>
            <w:r w:rsidRPr="003679F0">
              <w:rPr>
                <w:rFonts w:ascii="Calibri" w:eastAsia="Times New Roman" w:hAnsi="Calibri" w:cs="Calibri"/>
                <w:color w:val="000000"/>
                <w:szCs w:val="20"/>
              </w:rPr>
              <w:t>tate offices or record storage facilities. Records center box size - 1.85 cf</w:t>
            </w:r>
            <w:r>
              <w:rPr>
                <w:rFonts w:ascii="Calibri" w:eastAsia="Times New Roman" w:hAnsi="Calibri" w:cs="Calibri"/>
                <w:color w:val="000000"/>
                <w:szCs w:val="20"/>
              </w:rPr>
              <w:t>.</w:t>
            </w:r>
          </w:p>
        </w:tc>
      </w:tr>
      <w:tr w:rsidR="00311F52" w:rsidRPr="00B46EE7" w14:paraId="13DA6649" w14:textId="77777777" w:rsidTr="00522F63">
        <w:trPr>
          <w:trHeight w:val="844"/>
        </w:trPr>
        <w:tc>
          <w:tcPr>
            <w:tcW w:w="760" w:type="dxa"/>
            <w:tcBorders>
              <w:top w:val="nil"/>
              <w:left w:val="single" w:sz="8" w:space="0" w:color="auto"/>
              <w:bottom w:val="single" w:sz="8" w:space="0" w:color="auto"/>
              <w:right w:val="single" w:sz="8" w:space="0" w:color="auto"/>
            </w:tcBorders>
            <w:vAlign w:val="center"/>
            <w:hideMark/>
          </w:tcPr>
          <w:p w14:paraId="3B780536"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20</w:t>
            </w:r>
          </w:p>
        </w:tc>
        <w:tc>
          <w:tcPr>
            <w:tcW w:w="9040" w:type="dxa"/>
            <w:tcBorders>
              <w:top w:val="nil"/>
              <w:left w:val="nil"/>
              <w:bottom w:val="single" w:sz="8" w:space="0" w:color="auto"/>
              <w:right w:val="single" w:sz="8" w:space="0" w:color="auto"/>
            </w:tcBorders>
            <w:hideMark/>
          </w:tcPr>
          <w:p w14:paraId="066CB7F8" w14:textId="3CA42B3F" w:rsidR="00311F52" w:rsidRPr="00B46EE7" w:rsidRDefault="003679F0" w:rsidP="00A331B4">
            <w:pPr>
              <w:spacing w:after="0" w:line="240" w:lineRule="auto"/>
              <w:jc w:val="both"/>
              <w:rPr>
                <w:rFonts w:ascii="Calibri" w:eastAsia="Times New Roman" w:hAnsi="Calibri" w:cs="Calibri"/>
                <w:color w:val="000000"/>
                <w:szCs w:val="20"/>
              </w:rPr>
            </w:pPr>
            <w:r w:rsidRPr="003679F0">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3679F0">
              <w:rPr>
                <w:rFonts w:ascii="Calibri" w:eastAsia="Times New Roman" w:hAnsi="Calibri" w:cs="Calibri"/>
                <w:color w:val="000000"/>
                <w:szCs w:val="20"/>
              </w:rPr>
              <w:t xml:space="preserve">torage and </w:t>
            </w:r>
            <w:r>
              <w:rPr>
                <w:rFonts w:ascii="Calibri" w:eastAsia="Times New Roman" w:hAnsi="Calibri" w:cs="Calibri"/>
                <w:color w:val="000000"/>
                <w:szCs w:val="20"/>
              </w:rPr>
              <w:t>I</w:t>
            </w:r>
            <w:r w:rsidRPr="003679F0">
              <w:rPr>
                <w:rFonts w:ascii="Calibri" w:eastAsia="Times New Roman" w:hAnsi="Calibri" w:cs="Calibri"/>
                <w:color w:val="000000"/>
                <w:szCs w:val="20"/>
              </w:rPr>
              <w:t xml:space="preserve">ndexing: all-inclusive monthly price for the indexing and storage of the following size records center box to include pick- up of box(es) at </w:t>
            </w:r>
            <w:r>
              <w:rPr>
                <w:rFonts w:ascii="Calibri" w:eastAsia="Times New Roman" w:hAnsi="Calibri" w:cs="Calibri"/>
                <w:color w:val="000000"/>
                <w:szCs w:val="20"/>
              </w:rPr>
              <w:t>S</w:t>
            </w:r>
            <w:r w:rsidRPr="003679F0">
              <w:rPr>
                <w:rFonts w:ascii="Calibri" w:eastAsia="Times New Roman" w:hAnsi="Calibri" w:cs="Calibri"/>
                <w:color w:val="000000"/>
                <w:szCs w:val="20"/>
              </w:rPr>
              <w:t>tate offices or record storage facilities. Records center box size - 2.4 cf</w:t>
            </w:r>
            <w:r>
              <w:rPr>
                <w:rFonts w:ascii="Calibri" w:eastAsia="Times New Roman" w:hAnsi="Calibri" w:cs="Calibri"/>
                <w:color w:val="000000"/>
                <w:szCs w:val="20"/>
              </w:rPr>
              <w:t>.</w:t>
            </w:r>
            <w:r w:rsidRPr="003679F0">
              <w:rPr>
                <w:rFonts w:ascii="Calibri" w:eastAsia="Times New Roman" w:hAnsi="Calibri" w:cs="Calibri"/>
                <w:color w:val="000000"/>
                <w:szCs w:val="20"/>
              </w:rPr>
              <w:t> </w:t>
            </w:r>
          </w:p>
        </w:tc>
      </w:tr>
      <w:tr w:rsidR="00311F52" w:rsidRPr="00B46EE7" w14:paraId="02865B90" w14:textId="77777777" w:rsidTr="00522F63">
        <w:trPr>
          <w:trHeight w:val="781"/>
        </w:trPr>
        <w:tc>
          <w:tcPr>
            <w:tcW w:w="760" w:type="dxa"/>
            <w:tcBorders>
              <w:top w:val="nil"/>
              <w:left w:val="single" w:sz="8" w:space="0" w:color="auto"/>
              <w:bottom w:val="single" w:sz="8" w:space="0" w:color="auto"/>
              <w:right w:val="single" w:sz="8" w:space="0" w:color="auto"/>
            </w:tcBorders>
            <w:vAlign w:val="center"/>
            <w:hideMark/>
          </w:tcPr>
          <w:p w14:paraId="3C92B30B"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21</w:t>
            </w:r>
          </w:p>
        </w:tc>
        <w:tc>
          <w:tcPr>
            <w:tcW w:w="9040" w:type="dxa"/>
            <w:tcBorders>
              <w:top w:val="nil"/>
              <w:left w:val="nil"/>
              <w:bottom w:val="single" w:sz="8" w:space="0" w:color="auto"/>
              <w:right w:val="single" w:sz="8" w:space="0" w:color="auto"/>
            </w:tcBorders>
            <w:hideMark/>
          </w:tcPr>
          <w:p w14:paraId="62EB937F" w14:textId="011BE289" w:rsidR="00311F52" w:rsidRPr="00B46EE7" w:rsidRDefault="00D12D8E" w:rsidP="00A331B4">
            <w:pPr>
              <w:spacing w:after="0" w:line="240" w:lineRule="auto"/>
              <w:jc w:val="both"/>
              <w:rPr>
                <w:rFonts w:ascii="Calibri" w:eastAsia="Times New Roman" w:hAnsi="Calibri" w:cs="Calibri"/>
                <w:color w:val="000000"/>
                <w:szCs w:val="20"/>
              </w:rPr>
            </w:pPr>
            <w:r w:rsidRPr="00D12D8E">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D12D8E">
              <w:rPr>
                <w:rFonts w:ascii="Calibri" w:eastAsia="Times New Roman" w:hAnsi="Calibri" w:cs="Calibri"/>
                <w:color w:val="000000"/>
                <w:szCs w:val="20"/>
              </w:rPr>
              <w:t xml:space="preserve">torage and </w:t>
            </w:r>
            <w:r>
              <w:rPr>
                <w:rFonts w:ascii="Calibri" w:eastAsia="Times New Roman" w:hAnsi="Calibri" w:cs="Calibri"/>
                <w:color w:val="000000"/>
                <w:szCs w:val="20"/>
              </w:rPr>
              <w:t>I</w:t>
            </w:r>
            <w:r w:rsidRPr="00D12D8E">
              <w:rPr>
                <w:rFonts w:ascii="Calibri" w:eastAsia="Times New Roman" w:hAnsi="Calibri" w:cs="Calibri"/>
                <w:color w:val="000000"/>
                <w:szCs w:val="20"/>
              </w:rPr>
              <w:t xml:space="preserve">ndexing: </w:t>
            </w:r>
            <w:r>
              <w:rPr>
                <w:rFonts w:ascii="Calibri" w:eastAsia="Times New Roman" w:hAnsi="Calibri" w:cs="Calibri"/>
                <w:color w:val="000000"/>
                <w:szCs w:val="20"/>
              </w:rPr>
              <w:t>A</w:t>
            </w:r>
            <w:r w:rsidRPr="00D12D8E">
              <w:rPr>
                <w:rFonts w:ascii="Calibri" w:eastAsia="Times New Roman" w:hAnsi="Calibri" w:cs="Calibri"/>
                <w:color w:val="000000"/>
                <w:szCs w:val="20"/>
              </w:rPr>
              <w:t xml:space="preserve">ll-inclusive monthly price for the indexing and storage of the following size records center box to include pick- up of box(es) at </w:t>
            </w:r>
            <w:r>
              <w:rPr>
                <w:rFonts w:ascii="Calibri" w:eastAsia="Times New Roman" w:hAnsi="Calibri" w:cs="Calibri"/>
                <w:color w:val="000000"/>
                <w:szCs w:val="20"/>
              </w:rPr>
              <w:t>S</w:t>
            </w:r>
            <w:r w:rsidRPr="00D12D8E">
              <w:rPr>
                <w:rFonts w:ascii="Calibri" w:eastAsia="Times New Roman" w:hAnsi="Calibri" w:cs="Calibri"/>
                <w:color w:val="000000"/>
                <w:szCs w:val="20"/>
              </w:rPr>
              <w:t>tate offices or record storage facilities. Records center box size - 3.6 cf</w:t>
            </w:r>
            <w:r>
              <w:rPr>
                <w:rFonts w:ascii="Calibri" w:eastAsia="Times New Roman" w:hAnsi="Calibri" w:cs="Calibri"/>
                <w:color w:val="000000"/>
                <w:szCs w:val="20"/>
              </w:rPr>
              <w:t>.</w:t>
            </w:r>
            <w:r w:rsidRPr="00D12D8E">
              <w:rPr>
                <w:rFonts w:ascii="Calibri" w:eastAsia="Times New Roman" w:hAnsi="Calibri" w:cs="Calibri"/>
                <w:color w:val="000000"/>
                <w:szCs w:val="20"/>
              </w:rPr>
              <w:t> </w:t>
            </w:r>
          </w:p>
        </w:tc>
      </w:tr>
      <w:tr w:rsidR="00311F52" w:rsidRPr="00B46EE7" w14:paraId="5BCBC1C5" w14:textId="77777777" w:rsidTr="00A331B4">
        <w:trPr>
          <w:trHeight w:val="259"/>
        </w:trPr>
        <w:tc>
          <w:tcPr>
            <w:tcW w:w="760" w:type="dxa"/>
            <w:tcBorders>
              <w:top w:val="nil"/>
              <w:left w:val="single" w:sz="8" w:space="0" w:color="auto"/>
              <w:bottom w:val="single" w:sz="8" w:space="0" w:color="auto"/>
              <w:right w:val="single" w:sz="8" w:space="0" w:color="auto"/>
            </w:tcBorders>
            <w:vAlign w:val="center"/>
            <w:hideMark/>
          </w:tcPr>
          <w:p w14:paraId="7773506B"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22</w:t>
            </w:r>
          </w:p>
        </w:tc>
        <w:tc>
          <w:tcPr>
            <w:tcW w:w="9040" w:type="dxa"/>
            <w:tcBorders>
              <w:top w:val="nil"/>
              <w:left w:val="nil"/>
              <w:bottom w:val="single" w:sz="8" w:space="0" w:color="auto"/>
              <w:right w:val="single" w:sz="8" w:space="0" w:color="auto"/>
            </w:tcBorders>
            <w:hideMark/>
          </w:tcPr>
          <w:p w14:paraId="1DE1000D" w14:textId="35464CF9" w:rsidR="00311F52" w:rsidRPr="00B46EE7" w:rsidRDefault="00D12D8E" w:rsidP="00A331B4">
            <w:pPr>
              <w:spacing w:after="0" w:line="240" w:lineRule="auto"/>
              <w:jc w:val="both"/>
              <w:rPr>
                <w:rFonts w:ascii="Calibri" w:eastAsia="Times New Roman" w:hAnsi="Calibri" w:cs="Calibri"/>
                <w:color w:val="000000"/>
                <w:szCs w:val="20"/>
              </w:rPr>
            </w:pPr>
            <w:r w:rsidRPr="00D12D8E">
              <w:rPr>
                <w:rFonts w:ascii="Calibri" w:eastAsia="Times New Roman" w:hAnsi="Calibri" w:cs="Calibri"/>
                <w:color w:val="000000"/>
                <w:szCs w:val="20"/>
              </w:rPr>
              <w:t> </w:t>
            </w:r>
            <w:r w:rsidR="001E375D" w:rsidRPr="00D12D8E">
              <w:rPr>
                <w:rFonts w:ascii="Calibri" w:eastAsia="Times New Roman" w:hAnsi="Calibri" w:cs="Calibri"/>
                <w:color w:val="000000"/>
                <w:szCs w:val="20"/>
              </w:rPr>
              <w:t xml:space="preserve">Record </w:t>
            </w:r>
            <w:r w:rsidR="001E375D">
              <w:rPr>
                <w:rFonts w:ascii="Calibri" w:eastAsia="Times New Roman" w:hAnsi="Calibri" w:cs="Calibri"/>
                <w:color w:val="000000"/>
                <w:szCs w:val="20"/>
              </w:rPr>
              <w:t>S</w:t>
            </w:r>
            <w:r w:rsidR="001E375D" w:rsidRPr="00D12D8E">
              <w:rPr>
                <w:rFonts w:ascii="Calibri" w:eastAsia="Times New Roman" w:hAnsi="Calibri" w:cs="Calibri"/>
                <w:color w:val="000000"/>
                <w:szCs w:val="20"/>
              </w:rPr>
              <w:t xml:space="preserve">torage and </w:t>
            </w:r>
            <w:r w:rsidR="001E375D">
              <w:rPr>
                <w:rFonts w:ascii="Calibri" w:eastAsia="Times New Roman" w:hAnsi="Calibri" w:cs="Calibri"/>
                <w:color w:val="000000"/>
                <w:szCs w:val="20"/>
              </w:rPr>
              <w:t>I</w:t>
            </w:r>
            <w:r w:rsidR="001E375D" w:rsidRPr="00D12D8E">
              <w:rPr>
                <w:rFonts w:ascii="Calibri" w:eastAsia="Times New Roman" w:hAnsi="Calibri" w:cs="Calibri"/>
                <w:color w:val="000000"/>
                <w:szCs w:val="20"/>
              </w:rPr>
              <w:t xml:space="preserve">ndexing: </w:t>
            </w:r>
            <w:r w:rsidR="001E375D">
              <w:rPr>
                <w:rFonts w:ascii="Calibri" w:eastAsia="Times New Roman" w:hAnsi="Calibri" w:cs="Calibri"/>
                <w:color w:val="000000"/>
                <w:szCs w:val="20"/>
              </w:rPr>
              <w:t>A</w:t>
            </w:r>
            <w:r w:rsidR="001E375D" w:rsidRPr="00D12D8E">
              <w:rPr>
                <w:rFonts w:ascii="Calibri" w:eastAsia="Times New Roman" w:hAnsi="Calibri" w:cs="Calibri"/>
                <w:color w:val="000000"/>
                <w:szCs w:val="20"/>
              </w:rPr>
              <w:t xml:space="preserve">ll-inclusive monthly price for the indexing and storage of the following size records center box to include pick- up of box(es) at </w:t>
            </w:r>
            <w:r w:rsidR="001E375D">
              <w:rPr>
                <w:rFonts w:ascii="Calibri" w:eastAsia="Times New Roman" w:hAnsi="Calibri" w:cs="Calibri"/>
                <w:color w:val="000000"/>
                <w:szCs w:val="20"/>
              </w:rPr>
              <w:t>S</w:t>
            </w:r>
            <w:r w:rsidR="001E375D" w:rsidRPr="00D12D8E">
              <w:rPr>
                <w:rFonts w:ascii="Calibri" w:eastAsia="Times New Roman" w:hAnsi="Calibri" w:cs="Calibri"/>
                <w:color w:val="000000"/>
                <w:szCs w:val="20"/>
              </w:rPr>
              <w:t xml:space="preserve">tate offices or record storage facilities. Records center box size - </w:t>
            </w:r>
            <w:r w:rsidR="001E375D">
              <w:rPr>
                <w:rFonts w:ascii="Calibri" w:eastAsia="Times New Roman" w:hAnsi="Calibri" w:cs="Calibri"/>
                <w:color w:val="000000"/>
                <w:szCs w:val="20"/>
              </w:rPr>
              <w:t>4</w:t>
            </w:r>
            <w:r w:rsidR="001E375D" w:rsidRPr="00D12D8E">
              <w:rPr>
                <w:rFonts w:ascii="Calibri" w:eastAsia="Times New Roman" w:hAnsi="Calibri" w:cs="Calibri"/>
                <w:color w:val="000000"/>
                <w:szCs w:val="20"/>
              </w:rPr>
              <w:t>.</w:t>
            </w:r>
            <w:r w:rsidR="001E375D">
              <w:rPr>
                <w:rFonts w:ascii="Calibri" w:eastAsia="Times New Roman" w:hAnsi="Calibri" w:cs="Calibri"/>
                <w:color w:val="000000"/>
                <w:szCs w:val="20"/>
              </w:rPr>
              <w:t>8</w:t>
            </w:r>
            <w:r w:rsidR="001E375D" w:rsidRPr="00D12D8E">
              <w:rPr>
                <w:rFonts w:ascii="Calibri" w:eastAsia="Times New Roman" w:hAnsi="Calibri" w:cs="Calibri"/>
                <w:color w:val="000000"/>
                <w:szCs w:val="20"/>
              </w:rPr>
              <w:t xml:space="preserve"> cf</w:t>
            </w:r>
            <w:r w:rsidR="001E375D">
              <w:rPr>
                <w:rFonts w:ascii="Calibri" w:eastAsia="Times New Roman" w:hAnsi="Calibri" w:cs="Calibri"/>
                <w:color w:val="000000"/>
                <w:szCs w:val="20"/>
              </w:rPr>
              <w:t>.</w:t>
            </w:r>
            <w:r w:rsidR="001E375D" w:rsidRPr="00D12D8E">
              <w:rPr>
                <w:rFonts w:ascii="Calibri" w:eastAsia="Times New Roman" w:hAnsi="Calibri" w:cs="Calibri"/>
                <w:color w:val="000000"/>
                <w:szCs w:val="20"/>
              </w:rPr>
              <w:t> </w:t>
            </w:r>
          </w:p>
        </w:tc>
      </w:tr>
      <w:tr w:rsidR="00311F52" w:rsidRPr="00B46EE7" w14:paraId="58BB9D37" w14:textId="77777777" w:rsidTr="00522F63">
        <w:trPr>
          <w:trHeight w:val="754"/>
        </w:trPr>
        <w:tc>
          <w:tcPr>
            <w:tcW w:w="760" w:type="dxa"/>
            <w:tcBorders>
              <w:top w:val="nil"/>
              <w:left w:val="single" w:sz="8" w:space="0" w:color="auto"/>
              <w:bottom w:val="single" w:sz="8" w:space="0" w:color="auto"/>
              <w:right w:val="single" w:sz="8" w:space="0" w:color="auto"/>
            </w:tcBorders>
            <w:vAlign w:val="center"/>
            <w:hideMark/>
          </w:tcPr>
          <w:p w14:paraId="32D5949C"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23</w:t>
            </w:r>
          </w:p>
        </w:tc>
        <w:tc>
          <w:tcPr>
            <w:tcW w:w="9040" w:type="dxa"/>
            <w:tcBorders>
              <w:top w:val="nil"/>
              <w:left w:val="nil"/>
              <w:bottom w:val="single" w:sz="8" w:space="0" w:color="auto"/>
              <w:right w:val="single" w:sz="8" w:space="0" w:color="auto"/>
            </w:tcBorders>
            <w:hideMark/>
          </w:tcPr>
          <w:p w14:paraId="46B2E9AE" w14:textId="58E7F201" w:rsidR="00311F52" w:rsidRPr="00B46EE7" w:rsidRDefault="00D12D8E" w:rsidP="00A331B4">
            <w:pPr>
              <w:spacing w:after="0" w:line="240" w:lineRule="auto"/>
              <w:jc w:val="both"/>
              <w:rPr>
                <w:rFonts w:ascii="Calibri" w:eastAsia="Times New Roman" w:hAnsi="Calibri" w:cs="Calibri"/>
                <w:color w:val="000000"/>
                <w:szCs w:val="20"/>
              </w:rPr>
            </w:pPr>
            <w:r w:rsidRPr="00D12D8E">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D12D8E">
              <w:rPr>
                <w:rFonts w:ascii="Calibri" w:eastAsia="Times New Roman" w:hAnsi="Calibri" w:cs="Calibri"/>
                <w:color w:val="000000"/>
                <w:szCs w:val="20"/>
              </w:rPr>
              <w:t xml:space="preserve">torage and </w:t>
            </w:r>
            <w:r>
              <w:rPr>
                <w:rFonts w:ascii="Calibri" w:eastAsia="Times New Roman" w:hAnsi="Calibri" w:cs="Calibri"/>
                <w:color w:val="000000"/>
                <w:szCs w:val="20"/>
              </w:rPr>
              <w:t>I</w:t>
            </w:r>
            <w:r w:rsidRPr="00D12D8E">
              <w:rPr>
                <w:rFonts w:ascii="Calibri" w:eastAsia="Times New Roman" w:hAnsi="Calibri" w:cs="Calibri"/>
                <w:color w:val="000000"/>
                <w:szCs w:val="20"/>
              </w:rPr>
              <w:t xml:space="preserve">ndexing: </w:t>
            </w:r>
            <w:r>
              <w:rPr>
                <w:rFonts w:ascii="Calibri" w:eastAsia="Times New Roman" w:hAnsi="Calibri" w:cs="Calibri"/>
                <w:color w:val="000000"/>
                <w:szCs w:val="20"/>
              </w:rPr>
              <w:t>A</w:t>
            </w:r>
            <w:r w:rsidRPr="00D12D8E">
              <w:rPr>
                <w:rFonts w:ascii="Calibri" w:eastAsia="Times New Roman" w:hAnsi="Calibri" w:cs="Calibri"/>
                <w:color w:val="000000"/>
                <w:szCs w:val="20"/>
              </w:rPr>
              <w:t xml:space="preserve">ll-inclusive </w:t>
            </w:r>
            <w:r>
              <w:rPr>
                <w:rFonts w:ascii="Calibri" w:eastAsia="Times New Roman" w:hAnsi="Calibri" w:cs="Calibri"/>
                <w:color w:val="000000"/>
                <w:szCs w:val="20"/>
              </w:rPr>
              <w:t>M</w:t>
            </w:r>
            <w:r w:rsidRPr="00D12D8E">
              <w:rPr>
                <w:rFonts w:ascii="Calibri" w:eastAsia="Times New Roman" w:hAnsi="Calibri" w:cs="Calibri"/>
                <w:color w:val="000000"/>
                <w:szCs w:val="20"/>
              </w:rPr>
              <w:t xml:space="preserve">onthly price for the indexing and storage of the following size records center box to include pick-up of box(es) at </w:t>
            </w:r>
            <w:r>
              <w:rPr>
                <w:rFonts w:ascii="Calibri" w:eastAsia="Times New Roman" w:hAnsi="Calibri" w:cs="Calibri"/>
                <w:color w:val="000000"/>
                <w:szCs w:val="20"/>
              </w:rPr>
              <w:t>S</w:t>
            </w:r>
            <w:r w:rsidRPr="00D12D8E">
              <w:rPr>
                <w:rFonts w:ascii="Calibri" w:eastAsia="Times New Roman" w:hAnsi="Calibri" w:cs="Calibri"/>
                <w:color w:val="000000"/>
                <w:szCs w:val="20"/>
              </w:rPr>
              <w:t>tate offices or record storage facilities. Records center box size - 7.2 cf</w:t>
            </w:r>
            <w:r>
              <w:rPr>
                <w:rFonts w:ascii="Calibri" w:eastAsia="Times New Roman" w:hAnsi="Calibri" w:cs="Calibri"/>
                <w:color w:val="000000"/>
                <w:szCs w:val="20"/>
              </w:rPr>
              <w:t>.</w:t>
            </w:r>
          </w:p>
        </w:tc>
      </w:tr>
      <w:tr w:rsidR="00311F52" w:rsidRPr="00B46EE7" w14:paraId="0412EC12" w14:textId="77777777" w:rsidTr="00522F63">
        <w:trPr>
          <w:trHeight w:val="826"/>
        </w:trPr>
        <w:tc>
          <w:tcPr>
            <w:tcW w:w="760" w:type="dxa"/>
            <w:tcBorders>
              <w:top w:val="nil"/>
              <w:left w:val="single" w:sz="8" w:space="0" w:color="auto"/>
              <w:bottom w:val="single" w:sz="8" w:space="0" w:color="auto"/>
              <w:right w:val="single" w:sz="8" w:space="0" w:color="auto"/>
            </w:tcBorders>
            <w:vAlign w:val="center"/>
            <w:hideMark/>
          </w:tcPr>
          <w:p w14:paraId="308B1B20"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24</w:t>
            </w:r>
          </w:p>
        </w:tc>
        <w:tc>
          <w:tcPr>
            <w:tcW w:w="9040" w:type="dxa"/>
            <w:tcBorders>
              <w:top w:val="nil"/>
              <w:left w:val="nil"/>
              <w:bottom w:val="single" w:sz="8" w:space="0" w:color="auto"/>
              <w:right w:val="single" w:sz="8" w:space="0" w:color="auto"/>
            </w:tcBorders>
            <w:hideMark/>
          </w:tcPr>
          <w:p w14:paraId="4955B4CA" w14:textId="22F7F77D" w:rsidR="00D12D8E" w:rsidRPr="00D12D8E" w:rsidRDefault="00D12D8E" w:rsidP="00A331B4">
            <w:pPr>
              <w:spacing w:after="0" w:line="240" w:lineRule="auto"/>
              <w:jc w:val="both"/>
              <w:rPr>
                <w:rFonts w:ascii="Calibri" w:eastAsia="Times New Roman" w:hAnsi="Calibri" w:cs="Calibri"/>
                <w:color w:val="000000"/>
                <w:szCs w:val="20"/>
              </w:rPr>
            </w:pPr>
            <w:r w:rsidRPr="00D12D8E">
              <w:rPr>
                <w:rFonts w:ascii="Calibri" w:eastAsia="Times New Roman" w:hAnsi="Calibri" w:cs="Calibri"/>
                <w:color w:val="000000"/>
                <w:szCs w:val="20"/>
              </w:rPr>
              <w:t xml:space="preserve">Record </w:t>
            </w:r>
            <w:r w:rsidR="00CC495D">
              <w:rPr>
                <w:rFonts w:ascii="Calibri" w:eastAsia="Times New Roman" w:hAnsi="Calibri" w:cs="Calibri"/>
                <w:color w:val="000000"/>
                <w:szCs w:val="20"/>
              </w:rPr>
              <w:t>S</w:t>
            </w:r>
            <w:r w:rsidRPr="00D12D8E">
              <w:rPr>
                <w:rFonts w:ascii="Calibri" w:eastAsia="Times New Roman" w:hAnsi="Calibri" w:cs="Calibri"/>
                <w:color w:val="000000"/>
                <w:szCs w:val="20"/>
              </w:rPr>
              <w:t xml:space="preserve">torage and </w:t>
            </w:r>
            <w:r w:rsidR="00CC495D">
              <w:rPr>
                <w:rFonts w:ascii="Calibri" w:eastAsia="Times New Roman" w:hAnsi="Calibri" w:cs="Calibri"/>
                <w:color w:val="000000"/>
                <w:szCs w:val="20"/>
              </w:rPr>
              <w:t>I</w:t>
            </w:r>
            <w:r w:rsidRPr="00D12D8E">
              <w:rPr>
                <w:rFonts w:ascii="Calibri" w:eastAsia="Times New Roman" w:hAnsi="Calibri" w:cs="Calibri"/>
                <w:color w:val="000000"/>
                <w:szCs w:val="20"/>
              </w:rPr>
              <w:t xml:space="preserve">ndexing: </w:t>
            </w:r>
            <w:r w:rsidR="00CC495D">
              <w:rPr>
                <w:rFonts w:ascii="Calibri" w:eastAsia="Times New Roman" w:hAnsi="Calibri" w:cs="Calibri"/>
                <w:color w:val="000000"/>
                <w:szCs w:val="20"/>
              </w:rPr>
              <w:t>A</w:t>
            </w:r>
            <w:r w:rsidRPr="00D12D8E">
              <w:rPr>
                <w:rFonts w:ascii="Calibri" w:eastAsia="Times New Roman" w:hAnsi="Calibri" w:cs="Calibri"/>
                <w:color w:val="000000"/>
                <w:szCs w:val="20"/>
              </w:rPr>
              <w:t xml:space="preserve">ll-inclusive monthly price for the indexing and storage of the following size records center box to include pick-up of box(es) at </w:t>
            </w:r>
            <w:r w:rsidR="00CC495D">
              <w:rPr>
                <w:rFonts w:ascii="Calibri" w:eastAsia="Times New Roman" w:hAnsi="Calibri" w:cs="Calibri"/>
                <w:color w:val="000000"/>
                <w:szCs w:val="20"/>
              </w:rPr>
              <w:t>S</w:t>
            </w:r>
            <w:r w:rsidRPr="00D12D8E">
              <w:rPr>
                <w:rFonts w:ascii="Calibri" w:eastAsia="Times New Roman" w:hAnsi="Calibri" w:cs="Calibri"/>
                <w:color w:val="000000"/>
                <w:szCs w:val="20"/>
              </w:rPr>
              <w:t>tate offices or record storage facilities. Records center box size - 8 cf</w:t>
            </w:r>
            <w:r w:rsidR="00A331B4">
              <w:rPr>
                <w:rFonts w:ascii="Calibri" w:eastAsia="Times New Roman" w:hAnsi="Calibri" w:cs="Calibri"/>
                <w:color w:val="000000"/>
                <w:szCs w:val="20"/>
              </w:rPr>
              <w:t>.</w:t>
            </w:r>
          </w:p>
          <w:p w14:paraId="639C73CA" w14:textId="490E3D1A" w:rsidR="00311F52" w:rsidRPr="00B46EE7" w:rsidRDefault="00311F52" w:rsidP="00A331B4">
            <w:pPr>
              <w:spacing w:after="0" w:line="240" w:lineRule="auto"/>
              <w:jc w:val="both"/>
              <w:rPr>
                <w:rFonts w:ascii="Calibri" w:eastAsia="Times New Roman" w:hAnsi="Calibri" w:cs="Calibri"/>
                <w:color w:val="000000"/>
                <w:szCs w:val="20"/>
              </w:rPr>
            </w:pPr>
          </w:p>
        </w:tc>
      </w:tr>
      <w:tr w:rsidR="00311F52" w:rsidRPr="00B46EE7" w14:paraId="1CA3B288" w14:textId="77777777" w:rsidTr="00A331B4">
        <w:trPr>
          <w:trHeight w:val="511"/>
        </w:trPr>
        <w:tc>
          <w:tcPr>
            <w:tcW w:w="760" w:type="dxa"/>
            <w:tcBorders>
              <w:top w:val="nil"/>
              <w:left w:val="single" w:sz="8" w:space="0" w:color="auto"/>
              <w:bottom w:val="single" w:sz="8" w:space="0" w:color="auto"/>
              <w:right w:val="single" w:sz="8" w:space="0" w:color="auto"/>
            </w:tcBorders>
            <w:vAlign w:val="center"/>
            <w:hideMark/>
          </w:tcPr>
          <w:p w14:paraId="64F7204A" w14:textId="77777777" w:rsidR="00311F52" w:rsidRPr="00B46EE7" w:rsidRDefault="00311F52" w:rsidP="00522F63">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25</w:t>
            </w:r>
          </w:p>
        </w:tc>
        <w:tc>
          <w:tcPr>
            <w:tcW w:w="9040" w:type="dxa"/>
            <w:tcBorders>
              <w:top w:val="nil"/>
              <w:left w:val="nil"/>
              <w:bottom w:val="single" w:sz="8" w:space="0" w:color="auto"/>
              <w:right w:val="single" w:sz="8" w:space="0" w:color="auto"/>
            </w:tcBorders>
            <w:hideMark/>
          </w:tcPr>
          <w:p w14:paraId="779EA819" w14:textId="5EF0C32D" w:rsidR="00311F52" w:rsidRPr="00B46EE7" w:rsidRDefault="00CC495D" w:rsidP="00A331B4">
            <w:pPr>
              <w:spacing w:after="0" w:line="240" w:lineRule="auto"/>
              <w:jc w:val="both"/>
              <w:rPr>
                <w:rFonts w:ascii="Calibri" w:eastAsia="Times New Roman" w:hAnsi="Calibri" w:cs="Calibri"/>
                <w:color w:val="000000"/>
                <w:szCs w:val="20"/>
              </w:rPr>
            </w:pPr>
            <w:r w:rsidRPr="00CC495D">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CC495D">
              <w:rPr>
                <w:rFonts w:ascii="Calibri" w:eastAsia="Times New Roman" w:hAnsi="Calibri" w:cs="Calibri"/>
                <w:color w:val="000000"/>
                <w:szCs w:val="20"/>
              </w:rPr>
              <w:t xml:space="preserve">torage and indexing: all-inclusive monthly price for the indexing and storage of the following size records center box to include pick-up of box(es) at </w:t>
            </w:r>
            <w:r>
              <w:rPr>
                <w:rFonts w:ascii="Calibri" w:eastAsia="Times New Roman" w:hAnsi="Calibri" w:cs="Calibri"/>
                <w:color w:val="000000"/>
                <w:szCs w:val="20"/>
              </w:rPr>
              <w:t>S</w:t>
            </w:r>
            <w:r w:rsidRPr="00CC495D">
              <w:rPr>
                <w:rFonts w:ascii="Calibri" w:eastAsia="Times New Roman" w:hAnsi="Calibri" w:cs="Calibri"/>
                <w:color w:val="000000"/>
                <w:szCs w:val="20"/>
              </w:rPr>
              <w:t>tate offices or record storage facilities. Map tube - 4x4</w:t>
            </w:r>
          </w:p>
        </w:tc>
      </w:tr>
      <w:bookmarkEnd w:id="8"/>
    </w:tbl>
    <w:p w14:paraId="14FC4533" w14:textId="0A44FC5A" w:rsidR="00944976" w:rsidRPr="00311F52" w:rsidRDefault="00944976" w:rsidP="00311F52">
      <w:pPr>
        <w:spacing w:after="0"/>
        <w:jc w:val="both"/>
        <w:rPr>
          <w:szCs w:val="20"/>
        </w:rPr>
      </w:pPr>
    </w:p>
    <w:p w14:paraId="6F432184" w14:textId="6CFD7BDC" w:rsidR="00E8054C" w:rsidRPr="0084189F" w:rsidRDefault="0094354B" w:rsidP="00047014">
      <w:pPr>
        <w:spacing w:after="0"/>
        <w:jc w:val="both"/>
        <w:rPr>
          <w:szCs w:val="20"/>
        </w:rPr>
      </w:pPr>
      <w:r w:rsidRPr="00311F52">
        <w:rPr>
          <w:szCs w:val="20"/>
        </w:rPr>
        <w:t xml:space="preserve">It is the </w:t>
      </w:r>
      <w:r w:rsidR="00E8054C" w:rsidRPr="00311F52">
        <w:rPr>
          <w:szCs w:val="20"/>
        </w:rPr>
        <w:t xml:space="preserve">intent of </w:t>
      </w:r>
      <w:r w:rsidRPr="00311F52">
        <w:rPr>
          <w:szCs w:val="20"/>
        </w:rPr>
        <w:t>the</w:t>
      </w:r>
      <w:r w:rsidR="00E8054C" w:rsidRPr="00311F52">
        <w:rPr>
          <w:szCs w:val="20"/>
        </w:rPr>
        <w:t xml:space="preserve"> </w:t>
      </w:r>
      <w:r w:rsidR="00235AEF" w:rsidRPr="00311F52">
        <w:rPr>
          <w:szCs w:val="20"/>
        </w:rPr>
        <w:t>State</w:t>
      </w:r>
      <w:r w:rsidR="002E3A70" w:rsidRPr="00311F52">
        <w:rPr>
          <w:szCs w:val="20"/>
        </w:rPr>
        <w:t xml:space="preserve"> of New Jersey (State)</w:t>
      </w:r>
      <w:r w:rsidRPr="00311F52" w:rsidDel="0094354B">
        <w:rPr>
          <w:szCs w:val="20"/>
        </w:rPr>
        <w:t xml:space="preserve"> </w:t>
      </w:r>
      <w:r w:rsidR="00E8054C" w:rsidRPr="00311F52">
        <w:rPr>
          <w:szCs w:val="20"/>
        </w:rPr>
        <w:t xml:space="preserve">to award a </w:t>
      </w:r>
      <w:r w:rsidR="003C02F7" w:rsidRPr="00311F52">
        <w:rPr>
          <w:szCs w:val="20"/>
        </w:rPr>
        <w:t>Contract</w:t>
      </w:r>
      <w:r w:rsidR="003C02F7" w:rsidRPr="00311F52" w:rsidDel="003C02F7">
        <w:rPr>
          <w:szCs w:val="20"/>
        </w:rPr>
        <w:t xml:space="preserve"> </w:t>
      </w:r>
      <w:r w:rsidR="00294EF5" w:rsidRPr="00311F52">
        <w:rPr>
          <w:szCs w:val="20"/>
        </w:rPr>
        <w:t>to</w:t>
      </w:r>
      <w:r w:rsidR="00E8054C" w:rsidRPr="00311F52">
        <w:rPr>
          <w:szCs w:val="20"/>
        </w:rPr>
        <w:t xml:space="preserve"> </w:t>
      </w:r>
      <w:r w:rsidR="00294EF5" w:rsidRPr="00311F52">
        <w:rPr>
          <w:szCs w:val="20"/>
        </w:rPr>
        <w:t>that</w:t>
      </w:r>
      <w:r w:rsidR="00311F52">
        <w:rPr>
          <w:szCs w:val="20"/>
        </w:rPr>
        <w:t xml:space="preserve"> </w:t>
      </w:r>
      <w:r w:rsidR="00E8054C" w:rsidRPr="00311F52">
        <w:rPr>
          <w:szCs w:val="20"/>
        </w:rPr>
        <w:t xml:space="preserve">responsible </w:t>
      </w:r>
      <w:r w:rsidR="00E95ACD" w:rsidRPr="00311F52">
        <w:rPr>
          <w:rFonts w:eastAsia="MS Mincho"/>
          <w:szCs w:val="20"/>
        </w:rPr>
        <w:t>Bidder</w:t>
      </w:r>
      <w:r w:rsidR="00E95ACD" w:rsidRPr="00311F52">
        <w:rPr>
          <w:szCs w:val="20"/>
        </w:rPr>
        <w:t xml:space="preserve"> whose Quote</w:t>
      </w:r>
      <w:r w:rsidR="00E8054C" w:rsidRPr="00311F52">
        <w:rPr>
          <w:szCs w:val="20"/>
        </w:rPr>
        <w:t>, confor</w:t>
      </w:r>
      <w:r w:rsidR="00294EF5" w:rsidRPr="00311F52">
        <w:rPr>
          <w:szCs w:val="20"/>
        </w:rPr>
        <w:t>ming to this Bid Solicitation</w:t>
      </w:r>
      <w:r w:rsidR="00E8054C" w:rsidRPr="00311F52">
        <w:rPr>
          <w:szCs w:val="20"/>
        </w:rPr>
        <w:t xml:space="preserve"> </w:t>
      </w:r>
      <w:r w:rsidR="00294EF5" w:rsidRPr="00311F52">
        <w:rPr>
          <w:szCs w:val="20"/>
        </w:rPr>
        <w:t>is</w:t>
      </w:r>
      <w:r w:rsidR="00E8054C" w:rsidRPr="00311F52">
        <w:rPr>
          <w:szCs w:val="20"/>
        </w:rPr>
        <w:t xml:space="preserve"> most advantageous to the State, price and other factors considered.  The </w:t>
      </w:r>
      <w:r w:rsidR="00235AEF" w:rsidRPr="00311F52">
        <w:rPr>
          <w:szCs w:val="20"/>
        </w:rPr>
        <w:t>State</w:t>
      </w:r>
      <w:r w:rsidR="00E8054C" w:rsidRPr="00311F52">
        <w:rPr>
          <w:szCs w:val="20"/>
        </w:rPr>
        <w:t xml:space="preserve"> may award any </w:t>
      </w:r>
      <w:r w:rsidR="00A854A4" w:rsidRPr="00311F52">
        <w:rPr>
          <w:szCs w:val="20"/>
        </w:rPr>
        <w:t>or</w:t>
      </w:r>
      <w:r w:rsidR="00E8054C" w:rsidRPr="00311F52">
        <w:rPr>
          <w:szCs w:val="20"/>
        </w:rPr>
        <w:t xml:space="preserve"> all </w:t>
      </w:r>
      <w:r w:rsidR="007A59BC">
        <w:rPr>
          <w:szCs w:val="20"/>
        </w:rPr>
        <w:t>P</w:t>
      </w:r>
      <w:r w:rsidR="00E8054C" w:rsidRPr="00311F52">
        <w:rPr>
          <w:szCs w:val="20"/>
        </w:rPr>
        <w:t xml:space="preserve">rice </w:t>
      </w:r>
      <w:r w:rsidR="007A59BC">
        <w:rPr>
          <w:szCs w:val="20"/>
        </w:rPr>
        <w:t>L</w:t>
      </w:r>
      <w:r w:rsidR="00E8054C" w:rsidRPr="00311F52">
        <w:rPr>
          <w:szCs w:val="20"/>
        </w:rPr>
        <w:t xml:space="preserve">ines.  The State, however, reserves the right to separately procure individual requirements that are the subject of the </w:t>
      </w:r>
      <w:r w:rsidR="003C02F7" w:rsidRPr="00311F52">
        <w:rPr>
          <w:color w:val="000000"/>
          <w:szCs w:val="20"/>
        </w:rPr>
        <w:t>Contract</w:t>
      </w:r>
      <w:r w:rsidR="00E8054C" w:rsidRPr="00311F52">
        <w:rPr>
          <w:szCs w:val="20"/>
        </w:rPr>
        <w:t xml:space="preserve"> during the </w:t>
      </w:r>
      <w:r w:rsidR="003C02F7" w:rsidRPr="00311F52">
        <w:rPr>
          <w:color w:val="000000"/>
          <w:szCs w:val="20"/>
        </w:rPr>
        <w:t>Contract</w:t>
      </w:r>
      <w:r w:rsidR="00E8054C" w:rsidRPr="00311F52">
        <w:rPr>
          <w:szCs w:val="20"/>
        </w:rPr>
        <w:t xml:space="preserve"> term, when deemed by the Director of the Division (Director) to be in the State’s best interest.</w:t>
      </w:r>
    </w:p>
    <w:p w14:paraId="4C1E2F06" w14:textId="1662D2FC" w:rsidR="00EE370C" w:rsidRDefault="00EE370C" w:rsidP="00047014">
      <w:pPr>
        <w:spacing w:after="0"/>
        <w:jc w:val="both"/>
        <w:rPr>
          <w:szCs w:val="20"/>
        </w:rPr>
      </w:pPr>
    </w:p>
    <w:p w14:paraId="7E19BC18" w14:textId="5B0555E2" w:rsidR="00AC4A60" w:rsidRDefault="00AC4A60" w:rsidP="00047014">
      <w:pPr>
        <w:spacing w:after="0"/>
        <w:jc w:val="both"/>
      </w:pPr>
      <w:r w:rsidRPr="00944976">
        <w:rPr>
          <w:szCs w:val="20"/>
        </w:rPr>
        <w:t xml:space="preserve">The State intends to </w:t>
      </w:r>
      <w:r w:rsidRPr="00E86096">
        <w:rPr>
          <w:bCs/>
          <w:szCs w:val="20"/>
        </w:rPr>
        <w:t>award</w:t>
      </w:r>
      <w:r w:rsidR="00897D47">
        <w:rPr>
          <w:bCs/>
          <w:szCs w:val="20"/>
        </w:rPr>
        <w:t xml:space="preserve"> </w:t>
      </w:r>
      <w:r w:rsidR="00897D47" w:rsidRPr="00E86096">
        <w:rPr>
          <w:b/>
          <w:bCs/>
          <w:szCs w:val="20"/>
        </w:rPr>
        <w:t>one (1)</w:t>
      </w:r>
      <w:r w:rsidR="00897D47">
        <w:rPr>
          <w:bCs/>
          <w:szCs w:val="20"/>
        </w:rPr>
        <w:t xml:space="preserve"> Contract to</w:t>
      </w:r>
      <w:r w:rsidRPr="00944976">
        <w:rPr>
          <w:b/>
          <w:bCs/>
          <w:szCs w:val="20"/>
        </w:rPr>
        <w:t xml:space="preserve"> </w:t>
      </w:r>
      <w:r w:rsidR="00B966FF">
        <w:rPr>
          <w:b/>
          <w:bCs/>
          <w:szCs w:val="20"/>
        </w:rPr>
        <w:t xml:space="preserve">one </w:t>
      </w:r>
      <w:r w:rsidRPr="00944976">
        <w:rPr>
          <w:b/>
          <w:bCs/>
          <w:szCs w:val="20"/>
        </w:rPr>
        <w:t>(1)</w:t>
      </w:r>
      <w:r w:rsidRPr="00944976">
        <w:rPr>
          <w:szCs w:val="20"/>
        </w:rPr>
        <w:t xml:space="preserve"> responsive </w:t>
      </w:r>
      <w:r w:rsidR="002E1004">
        <w:rPr>
          <w:szCs w:val="20"/>
        </w:rPr>
        <w:t xml:space="preserve">and responsible </w:t>
      </w:r>
      <w:r w:rsidRPr="00944976">
        <w:rPr>
          <w:szCs w:val="20"/>
        </w:rPr>
        <w:t>Bidder.</w:t>
      </w:r>
      <w:r w:rsidRPr="00EE08C4">
        <w:rPr>
          <w:rFonts w:cstheme="minorHAnsi"/>
          <w:szCs w:val="20"/>
        </w:rPr>
        <w:t xml:space="preserve"> </w:t>
      </w:r>
      <w:r w:rsidRPr="00EE08C4">
        <w:rPr>
          <w:szCs w:val="20"/>
        </w:rPr>
        <w:t>Bidders must bid on al</w:t>
      </w:r>
      <w:r>
        <w:rPr>
          <w:szCs w:val="20"/>
        </w:rPr>
        <w:t>l Price L</w:t>
      </w:r>
      <w:r w:rsidRPr="00EE08C4">
        <w:rPr>
          <w:szCs w:val="20"/>
        </w:rPr>
        <w:t xml:space="preserve">ines contained within </w:t>
      </w:r>
      <w:r>
        <w:rPr>
          <w:szCs w:val="20"/>
        </w:rPr>
        <w:t xml:space="preserve">the grouping (1 – 25) </w:t>
      </w:r>
      <w:r w:rsidRPr="00EE08C4">
        <w:rPr>
          <w:szCs w:val="20"/>
        </w:rPr>
        <w:t xml:space="preserve">in order to be considered responsive. </w:t>
      </w:r>
      <w:r w:rsidR="00B966FF" w:rsidRPr="00E86096">
        <w:t>If a Bidder fails to submit pricing for all Price Lines within the group, its Quote will be deemed non-responsive.</w:t>
      </w:r>
    </w:p>
    <w:p w14:paraId="76BCA347" w14:textId="77777777" w:rsidR="00E86096" w:rsidRDefault="00E86096" w:rsidP="00047014">
      <w:pPr>
        <w:spacing w:after="0"/>
        <w:jc w:val="both"/>
        <w:rPr>
          <w:szCs w:val="20"/>
        </w:rPr>
      </w:pPr>
    </w:p>
    <w:p w14:paraId="09D97122" w14:textId="48A6B08D" w:rsidR="00944976" w:rsidRDefault="00944976" w:rsidP="00047014">
      <w:pPr>
        <w:spacing w:after="0"/>
        <w:jc w:val="both"/>
        <w:rPr>
          <w:szCs w:val="20"/>
        </w:rPr>
      </w:pPr>
      <w:r w:rsidRPr="00944976">
        <w:rPr>
          <w:szCs w:val="20"/>
        </w:rPr>
        <w:t xml:space="preserve">Quotes will be evaluated in accordance with Bid Solicitation Section 8.0, </w:t>
      </w:r>
      <w:r w:rsidRPr="00944976">
        <w:rPr>
          <w:i/>
          <w:iCs/>
          <w:szCs w:val="20"/>
        </w:rPr>
        <w:t>Quote Evaluation and Award</w:t>
      </w:r>
      <w:r w:rsidR="00EE08C4">
        <w:rPr>
          <w:szCs w:val="20"/>
        </w:rPr>
        <w:t xml:space="preserve">. </w:t>
      </w:r>
    </w:p>
    <w:p w14:paraId="522749FE" w14:textId="77777777" w:rsidR="00944976" w:rsidRPr="00944976" w:rsidRDefault="00944976" w:rsidP="00047014">
      <w:pPr>
        <w:spacing w:after="0"/>
        <w:jc w:val="both"/>
        <w:rPr>
          <w:b/>
          <w:szCs w:val="20"/>
        </w:rPr>
      </w:pPr>
    </w:p>
    <w:p w14:paraId="3CFEE53A" w14:textId="77777777" w:rsidR="00E8054C" w:rsidRPr="0084189F" w:rsidRDefault="00E8054C" w:rsidP="00047014">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9" w:name="_Toc400531468"/>
      <w:bookmarkStart w:id="10" w:name="_Toc428533938"/>
      <w:bookmarkStart w:id="11" w:name="_Toc32310615"/>
      <w:bookmarkStart w:id="12" w:name="_Toc234496179"/>
      <w:r w:rsidRPr="0084189F">
        <w:t>BACKGROUND</w:t>
      </w:r>
      <w:bookmarkEnd w:id="9"/>
      <w:bookmarkEnd w:id="10"/>
      <w:bookmarkEnd w:id="11"/>
      <w:bookmarkEnd w:id="12"/>
      <w:r w:rsidRPr="0084189F">
        <w:t xml:space="preserve"> </w:t>
      </w:r>
    </w:p>
    <w:p w14:paraId="19120773" w14:textId="67DDE9B8" w:rsidR="00E8054C" w:rsidRDefault="00E8054C" w:rsidP="00047014">
      <w:pPr>
        <w:keepNext/>
        <w:spacing w:after="0"/>
        <w:jc w:val="both"/>
        <w:rPr>
          <w:szCs w:val="20"/>
        </w:rPr>
      </w:pPr>
      <w:r w:rsidRPr="0084189F">
        <w:rPr>
          <w:szCs w:val="20"/>
        </w:rPr>
        <w:t xml:space="preserve">This is a reprocurement of </w:t>
      </w:r>
      <w:r w:rsidRPr="00047014">
        <w:rPr>
          <w:szCs w:val="20"/>
        </w:rPr>
        <w:t>the services under</w:t>
      </w:r>
      <w:r w:rsidR="00047014" w:rsidRPr="00047014">
        <w:rPr>
          <w:szCs w:val="20"/>
        </w:rPr>
        <w:t xml:space="preserve"> T1128</w:t>
      </w:r>
      <w:r w:rsidRPr="00047014">
        <w:rPr>
          <w:szCs w:val="20"/>
        </w:rPr>
        <w:t xml:space="preserve"> </w:t>
      </w:r>
      <w:r w:rsidR="00944976" w:rsidRPr="00047014">
        <w:rPr>
          <w:szCs w:val="20"/>
        </w:rPr>
        <w:t>Record Storage and Retrieval (DARM</w:t>
      </w:r>
      <w:r w:rsidR="00047014" w:rsidRPr="00E86096">
        <w:rPr>
          <w:szCs w:val="20"/>
        </w:rPr>
        <w:t>)</w:t>
      </w:r>
      <w:r w:rsidRPr="00897D47">
        <w:rPr>
          <w:bCs/>
          <w:szCs w:val="20"/>
        </w:rPr>
        <w:t>.</w:t>
      </w:r>
      <w:r w:rsidR="00B075C2" w:rsidRPr="00047014">
        <w:rPr>
          <w:szCs w:val="20"/>
        </w:rPr>
        <w:t xml:space="preserve"> </w:t>
      </w:r>
      <w:r w:rsidRPr="00047014">
        <w:rPr>
          <w:szCs w:val="20"/>
        </w:rPr>
        <w:t xml:space="preserve"> Bidders interested </w:t>
      </w:r>
      <w:r w:rsidR="00F925FD" w:rsidRPr="00047014">
        <w:rPr>
          <w:szCs w:val="20"/>
        </w:rPr>
        <w:t xml:space="preserve">in </w:t>
      </w:r>
      <w:r w:rsidR="003F3773" w:rsidRPr="00047014">
        <w:rPr>
          <w:szCs w:val="20"/>
        </w:rPr>
        <w:t xml:space="preserve">reviewing </w:t>
      </w:r>
      <w:r w:rsidRPr="00047014">
        <w:rPr>
          <w:szCs w:val="20"/>
        </w:rPr>
        <w:t xml:space="preserve">the </w:t>
      </w:r>
      <w:r w:rsidR="00EA5BF1" w:rsidRPr="00047014">
        <w:rPr>
          <w:szCs w:val="20"/>
        </w:rPr>
        <w:t xml:space="preserve">expiring </w:t>
      </w:r>
      <w:r w:rsidR="008D13CC" w:rsidRPr="00047014">
        <w:rPr>
          <w:szCs w:val="20"/>
        </w:rPr>
        <w:t>Contract</w:t>
      </w:r>
      <w:r w:rsidR="00EA5BF1" w:rsidRPr="00047014">
        <w:rPr>
          <w:szCs w:val="20"/>
        </w:rPr>
        <w:t>’s</w:t>
      </w:r>
      <w:r w:rsidR="00D15D0D" w:rsidRPr="00047014">
        <w:rPr>
          <w:szCs w:val="20"/>
        </w:rPr>
        <w:t xml:space="preserve"> </w:t>
      </w:r>
      <w:r w:rsidRPr="00047014">
        <w:rPr>
          <w:szCs w:val="20"/>
        </w:rPr>
        <w:t xml:space="preserve">specifications and pricing information may </w:t>
      </w:r>
      <w:r w:rsidR="003F3773" w:rsidRPr="00047014">
        <w:rPr>
          <w:szCs w:val="20"/>
        </w:rPr>
        <w:t>do so by following the instruction</w:t>
      </w:r>
      <w:r w:rsidR="00EA5BF1" w:rsidRPr="00047014">
        <w:rPr>
          <w:szCs w:val="20"/>
        </w:rPr>
        <w:t>s</w:t>
      </w:r>
      <w:r w:rsidR="003F3773" w:rsidRPr="00047014">
        <w:rPr>
          <w:szCs w:val="20"/>
        </w:rPr>
        <w:t xml:space="preserve"> below.  Bidders should not rely upon or us</w:t>
      </w:r>
      <w:r w:rsidR="004E505C" w:rsidRPr="00047014">
        <w:rPr>
          <w:szCs w:val="20"/>
        </w:rPr>
        <w:t xml:space="preserve">e data or information from the </w:t>
      </w:r>
      <w:r w:rsidR="00EA5BF1" w:rsidRPr="00047014">
        <w:rPr>
          <w:szCs w:val="20"/>
        </w:rPr>
        <w:t>expiring C</w:t>
      </w:r>
      <w:r w:rsidR="003F3773" w:rsidRPr="00047014">
        <w:rPr>
          <w:szCs w:val="20"/>
        </w:rPr>
        <w:t>ontract when preparing a response to this Bid Solicitation as this Bid Solicitation addresses the State’s current requirements.</w:t>
      </w:r>
    </w:p>
    <w:p w14:paraId="2DAB9CF3" w14:textId="77777777" w:rsidR="00616257" w:rsidRPr="0084189F" w:rsidRDefault="00616257" w:rsidP="00047014">
      <w:pPr>
        <w:keepNext/>
        <w:spacing w:after="0"/>
        <w:jc w:val="both"/>
        <w:rPr>
          <w:szCs w:val="20"/>
        </w:rPr>
      </w:pPr>
    </w:p>
    <w:p w14:paraId="63B47EE6" w14:textId="77777777" w:rsidR="00E8054C" w:rsidRPr="0084189F" w:rsidRDefault="00E8054C" w:rsidP="00047014">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047014">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39DDA215" w:rsidR="00E8054C" w:rsidRPr="0084189F" w:rsidRDefault="00E8054C" w:rsidP="00047014">
      <w:pPr>
        <w:pStyle w:val="ListParagraph"/>
        <w:numPr>
          <w:ilvl w:val="0"/>
          <w:numId w:val="54"/>
        </w:numPr>
      </w:pPr>
      <w:r w:rsidRPr="0084189F">
        <w:t>Enter</w:t>
      </w:r>
      <w:r w:rsidR="000C7AC1" w:rsidRPr="0084189F">
        <w:t xml:space="preserve"> </w:t>
      </w:r>
      <w:r w:rsidR="002E3A70">
        <w:t>“</w:t>
      </w:r>
      <w:r w:rsidRPr="00944976">
        <w:t>T</w:t>
      </w:r>
      <w:r w:rsidR="00944976" w:rsidRPr="00944976">
        <w:t>1128</w:t>
      </w:r>
      <w:r w:rsidR="002E3A70">
        <w:t>”</w:t>
      </w:r>
      <w:r w:rsidR="008F4EDE">
        <w:t xml:space="preserve"> </w:t>
      </w:r>
      <w:r w:rsidR="000C7AC1" w:rsidRPr="0084189F">
        <w:t>and c</w:t>
      </w:r>
      <w:r w:rsidRPr="0084189F">
        <w:t>lick “</w:t>
      </w:r>
      <w:r w:rsidR="00D43F74" w:rsidRPr="0084189F">
        <w:rPr>
          <w:noProof/>
        </w:rPr>
        <w:drawing>
          <wp:inline distT="0" distB="0" distL="0" distR="0" wp14:anchorId="11110C89" wp14:editId="7F09549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047014">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13" w:name="_Toc234496180"/>
      <w:r w:rsidRPr="0084189F">
        <w:t>CONTRACT</w:t>
      </w:r>
      <w:r w:rsidRPr="0084189F">
        <w:rPr>
          <w:spacing w:val="-1"/>
        </w:rPr>
        <w:t xml:space="preserve"> </w:t>
      </w:r>
      <w:r w:rsidRPr="0084189F">
        <w:t>AMOUNT</w:t>
      </w:r>
      <w:bookmarkEnd w:id="13"/>
    </w:p>
    <w:p w14:paraId="70C424F8" w14:textId="77777777"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4" w:name="_Toc400531506"/>
      <w:bookmarkStart w:id="15" w:name="_Toc428533977"/>
      <w:bookmarkStart w:id="16" w:name="_Toc32310702"/>
      <w:bookmarkStart w:id="17" w:name="_Toc234496181"/>
      <w:r w:rsidRPr="0084189F">
        <w:t xml:space="preserve">ORDER OF </w:t>
      </w:r>
      <w:r w:rsidR="00D422A6" w:rsidRPr="0084189F">
        <w:t>PRECEDENCE OF CONTRACTUAL TERMS</w:t>
      </w:r>
      <w:bookmarkEnd w:id="14"/>
      <w:bookmarkEnd w:id="15"/>
      <w:bookmarkEnd w:id="16"/>
      <w:bookmarkEnd w:id="17"/>
    </w:p>
    <w:p w14:paraId="5920DD4E" w14:textId="049F35CC" w:rsidR="00231BD4" w:rsidRPr="0084189F" w:rsidRDefault="00D422A6" w:rsidP="00572DB2">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72DB2">
      <w:pPr>
        <w:spacing w:after="0"/>
        <w:jc w:val="both"/>
        <w:rPr>
          <w:szCs w:val="20"/>
        </w:rPr>
      </w:pPr>
    </w:p>
    <w:p w14:paraId="3B1F381C" w14:textId="77777777" w:rsidR="00F27E76" w:rsidRPr="0084189F" w:rsidRDefault="00F27E76" w:rsidP="00572DB2">
      <w:pPr>
        <w:spacing w:after="0"/>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8" w:name="_Toc234496182"/>
      <w:r w:rsidRPr="0084189F">
        <w:t xml:space="preserve">INTRASTATE </w:t>
      </w:r>
      <w:r w:rsidR="00EA5ED8" w:rsidRPr="0084189F">
        <w:t>COOPERATIVE PURCHASING</w:t>
      </w:r>
      <w:bookmarkEnd w:id="18"/>
    </w:p>
    <w:p w14:paraId="21DCD3B9" w14:textId="55284B5F" w:rsidR="00DE02CD" w:rsidRPr="0084189F" w:rsidRDefault="00DE02CD" w:rsidP="00047014">
      <w:pPr>
        <w:keepNext/>
        <w:spacing w:after="0"/>
        <w:jc w:val="both"/>
        <w:rPr>
          <w:rFonts w:cstheme="minorHAnsi"/>
          <w:szCs w:val="20"/>
        </w:rPr>
      </w:pPr>
      <w:r w:rsidRPr="0084189F">
        <w:rPr>
          <w:rFonts w:cstheme="minorHAnsi"/>
          <w:szCs w:val="20"/>
        </w:rPr>
        <w:t>The State</w:t>
      </w:r>
      <w:r w:rsidR="00047014">
        <w:rPr>
          <w:rFonts w:cstheme="minorHAnsi"/>
          <w:szCs w:val="20"/>
        </w:rPr>
        <w:t xml:space="preserve"> intends to extend the Contract</w:t>
      </w:r>
      <w:r w:rsidRPr="0084189F">
        <w:rPr>
          <w:rFonts w:cstheme="minorHAnsi"/>
          <w:szCs w:val="20"/>
        </w:rPr>
        <w:t xml:space="preserve"> awarded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FB31568" w14:textId="77777777" w:rsidR="00F955BC" w:rsidRPr="0084189F" w:rsidRDefault="00F955BC" w:rsidP="00047014">
      <w:pPr>
        <w:spacing w:after="0"/>
        <w:jc w:val="both"/>
        <w:rPr>
          <w:rFonts w:cstheme="minorHAnsi"/>
          <w:szCs w:val="20"/>
        </w:rPr>
      </w:pPr>
    </w:p>
    <w:p w14:paraId="1488E030" w14:textId="77777777" w:rsidR="0001505D" w:rsidRPr="0084189F" w:rsidRDefault="0001505D" w:rsidP="00047014">
      <w:pPr>
        <w:spacing w:after="0"/>
        <w:jc w:val="both"/>
        <w:rPr>
          <w:szCs w:val="20"/>
        </w:rPr>
      </w:pPr>
      <w:r w:rsidRPr="0084189F">
        <w:rPr>
          <w:szCs w:val="20"/>
        </w:rPr>
        <w:br w:type="page"/>
      </w:r>
    </w:p>
    <w:p w14:paraId="620D516D" w14:textId="77777777" w:rsidR="0001505D" w:rsidRPr="0084189F" w:rsidRDefault="0001505D" w:rsidP="009D0455">
      <w:pPr>
        <w:pStyle w:val="Heading1"/>
      </w:pPr>
      <w:bookmarkStart w:id="19" w:name="_Toc234496183"/>
      <w:r w:rsidRPr="0084189F">
        <w:lastRenderedPageBreak/>
        <w:t>PRE</w:t>
      </w:r>
      <w:r w:rsidR="00444531" w:rsidRPr="0084189F">
        <w:t xml:space="preserve">-QUOTE </w:t>
      </w:r>
      <w:r w:rsidRPr="0084189F">
        <w:t>SUBMISSION INFORMATION</w:t>
      </w:r>
      <w:bookmarkEnd w:id="19"/>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0A908262" w:rsidR="00E8054C" w:rsidRPr="0084189F" w:rsidRDefault="00E8054C" w:rsidP="0034517D">
      <w:pPr>
        <w:pStyle w:val="Heading2"/>
      </w:pPr>
      <w:bookmarkStart w:id="20" w:name="_ELECTRONIC_QUESTION_AND"/>
      <w:bookmarkStart w:id="21" w:name="_Toc428533940"/>
      <w:bookmarkStart w:id="22" w:name="_Toc32310617"/>
      <w:bookmarkStart w:id="23" w:name="_Toc234496184"/>
      <w:bookmarkEnd w:id="20"/>
      <w:r w:rsidRPr="00E87ED6">
        <w:t>ELECTRONIC QUESTION AND ANSWER PERIOD</w:t>
      </w:r>
      <w:bookmarkEnd w:id="21"/>
      <w:bookmarkEnd w:id="22"/>
      <w:bookmarkEnd w:id="23"/>
    </w:p>
    <w:p w14:paraId="5910365C" w14:textId="05ADB54F" w:rsidR="00E8054C" w:rsidRPr="0084189F" w:rsidRDefault="00E8054C" w:rsidP="00572DB2">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572DB2">
      <w:pPr>
        <w:spacing w:after="0"/>
        <w:jc w:val="both"/>
        <w:rPr>
          <w:szCs w:val="20"/>
        </w:rPr>
      </w:pPr>
    </w:p>
    <w:p w14:paraId="17383CE5" w14:textId="77777777" w:rsidR="00E8054C" w:rsidRPr="0084189F" w:rsidRDefault="00E8054C" w:rsidP="00572DB2">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572DB2">
      <w:pPr>
        <w:spacing w:after="0"/>
        <w:jc w:val="both"/>
        <w:rPr>
          <w:szCs w:val="20"/>
        </w:rPr>
      </w:pPr>
      <w:bookmarkStart w:id="24" w:name="_1.3.3__Mandatory_Pre-Bid_Conference"/>
      <w:bookmarkStart w:id="25" w:name="_1.3.5__SUBMISSION_OF_BID_PROPOSAL"/>
      <w:bookmarkStart w:id="26" w:name="_1.3.2_SUBMISSION_OF_BID_PROPOSAL"/>
      <w:bookmarkEnd w:id="24"/>
      <w:bookmarkEnd w:id="25"/>
      <w:bookmarkEnd w:id="26"/>
    </w:p>
    <w:p w14:paraId="7A7C73D3" w14:textId="77777777" w:rsidR="00497542" w:rsidRPr="0084189F" w:rsidRDefault="00497542" w:rsidP="00572DB2">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7" w:name="_Toc234496185"/>
      <w:r w:rsidRPr="0084189F">
        <w:t>EXCEPTIONS TO THE STATE OF NJ STANDARD TERMS AND CONDITIONS (SSTC)</w:t>
      </w:r>
      <w:bookmarkEnd w:id="27"/>
    </w:p>
    <w:p w14:paraId="0E753307" w14:textId="77777777" w:rsidR="00E8054C" w:rsidRPr="0084189F" w:rsidRDefault="00E8054C" w:rsidP="00572DB2">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8" w:name="_Toc234496186"/>
      <w:r w:rsidRPr="0084189F">
        <w:rPr>
          <w:rFonts w:eastAsia="MS Mincho"/>
        </w:rPr>
        <w:t>BID AMENDMENTS</w:t>
      </w:r>
      <w:bookmarkEnd w:id="28"/>
    </w:p>
    <w:p w14:paraId="69F7DB7F" w14:textId="77777777" w:rsidR="006B22B8" w:rsidRPr="0084189F" w:rsidRDefault="006B22B8" w:rsidP="00572DB2">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572DB2">
      <w:pPr>
        <w:spacing w:after="0"/>
        <w:jc w:val="both"/>
        <w:rPr>
          <w:rFonts w:eastAsia="MS Mincho" w:cstheme="minorHAnsi"/>
          <w:szCs w:val="20"/>
        </w:rPr>
      </w:pPr>
    </w:p>
    <w:p w14:paraId="4845C3AC" w14:textId="77777777" w:rsidR="006B22B8" w:rsidRPr="0084189F" w:rsidRDefault="006B22B8" w:rsidP="00572DB2">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572DB2">
      <w:pPr>
        <w:spacing w:after="0"/>
        <w:jc w:val="both"/>
        <w:rPr>
          <w:rFonts w:eastAsia="MS Mincho" w:cstheme="minorHAnsi"/>
          <w:szCs w:val="20"/>
        </w:rPr>
      </w:pPr>
    </w:p>
    <w:p w14:paraId="6EDB3120" w14:textId="77777777" w:rsidR="006B22B8" w:rsidRPr="0084189F" w:rsidRDefault="006B22B8" w:rsidP="00572DB2">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047014" w:rsidRDefault="00E8054C" w:rsidP="0034517D">
      <w:pPr>
        <w:pStyle w:val="Heading2"/>
      </w:pPr>
      <w:bookmarkStart w:id="29" w:name="_1.3.4_MANDATORY/OPTIONAL_SITE"/>
      <w:bookmarkStart w:id="30" w:name="_1.3.45_MANDATORY/OPTIONAL_SITE"/>
      <w:bookmarkStart w:id="31" w:name="_MANDATORY/OPTIONAL_SITE_VISIT"/>
      <w:bookmarkStart w:id="32" w:name="_Toc224543885"/>
      <w:bookmarkStart w:id="33" w:name="_Toc238623352"/>
      <w:bookmarkStart w:id="34" w:name="_Toc400531474"/>
      <w:bookmarkStart w:id="35" w:name="_Toc428533944"/>
      <w:bookmarkStart w:id="36" w:name="_Toc32310620"/>
      <w:bookmarkStart w:id="37" w:name="_Toc234496187"/>
      <w:bookmarkEnd w:id="29"/>
      <w:bookmarkEnd w:id="30"/>
      <w:bookmarkEnd w:id="31"/>
      <w:r w:rsidRPr="00047014">
        <w:t>MANDATORY/OPTIONAL SITE VISIT</w:t>
      </w:r>
      <w:bookmarkEnd w:id="32"/>
      <w:bookmarkEnd w:id="33"/>
      <w:bookmarkEnd w:id="34"/>
      <w:bookmarkEnd w:id="35"/>
      <w:bookmarkEnd w:id="36"/>
      <w:bookmarkEnd w:id="37"/>
    </w:p>
    <w:p w14:paraId="72BDE5C0" w14:textId="1E00AA4D" w:rsidR="00B718EA" w:rsidRPr="00047014" w:rsidRDefault="00A851FC" w:rsidP="00A851FC">
      <w:pPr>
        <w:keepNext/>
        <w:spacing w:after="0" w:line="240" w:lineRule="auto"/>
        <w:jc w:val="both"/>
        <w:rPr>
          <w:rFonts w:eastAsia="MS Mincho"/>
          <w:szCs w:val="20"/>
        </w:rPr>
      </w:pPr>
      <w:r w:rsidRPr="00047014">
        <w:rPr>
          <w:rFonts w:eastAsia="MS Mincho"/>
          <w:szCs w:val="20"/>
        </w:rPr>
        <w:t>The</w:t>
      </w:r>
      <w:r w:rsidR="00BA5761">
        <w:rPr>
          <w:rFonts w:eastAsia="MS Mincho"/>
          <w:szCs w:val="20"/>
        </w:rPr>
        <w:t xml:space="preserve"> State Contract Manager (SCM)</w:t>
      </w:r>
      <w:r w:rsidRPr="00047014">
        <w:rPr>
          <w:rFonts w:eastAsia="MS Mincho"/>
          <w:szCs w:val="20"/>
        </w:rPr>
        <w:t xml:space="preserve"> and/or their designee may visit the site </w:t>
      </w:r>
      <w:r w:rsidR="00C84CC6">
        <w:rPr>
          <w:rFonts w:eastAsia="MS Mincho"/>
          <w:szCs w:val="20"/>
        </w:rPr>
        <w:t>prior to</w:t>
      </w:r>
      <w:r w:rsidRPr="00047014">
        <w:rPr>
          <w:rFonts w:eastAsia="MS Mincho"/>
          <w:szCs w:val="20"/>
        </w:rPr>
        <w:t xml:space="preserve"> </w:t>
      </w:r>
      <w:r w:rsidR="00B42DB5">
        <w:rPr>
          <w:rFonts w:eastAsia="MS Mincho"/>
          <w:szCs w:val="20"/>
        </w:rPr>
        <w:t>Contract award</w:t>
      </w:r>
      <w:r w:rsidR="00587288">
        <w:rPr>
          <w:rFonts w:eastAsia="MS Mincho"/>
          <w:szCs w:val="20"/>
        </w:rPr>
        <w:t xml:space="preserve"> or, in lieu of a site visit, request floor plan and storage capacity for all locations</w:t>
      </w:r>
      <w:r w:rsidRPr="00047014">
        <w:rPr>
          <w:rFonts w:eastAsia="MS Mincho"/>
          <w:szCs w:val="20"/>
        </w:rPr>
        <w:t>.</w:t>
      </w:r>
      <w:r w:rsidR="005A5B02">
        <w:rPr>
          <w:rFonts w:eastAsia="MS Mincho"/>
          <w:szCs w:val="20"/>
        </w:rPr>
        <w:t xml:space="preserve"> </w:t>
      </w:r>
    </w:p>
    <w:p w14:paraId="0BD3A59B" w14:textId="77777777" w:rsidR="00A851FC" w:rsidRPr="00047014" w:rsidRDefault="00A851FC" w:rsidP="00A851FC">
      <w:pPr>
        <w:keepNext/>
        <w:spacing w:after="0" w:line="240" w:lineRule="auto"/>
        <w:jc w:val="both"/>
        <w:rPr>
          <w:rFonts w:eastAsia="MS Mincho"/>
          <w:szCs w:val="20"/>
        </w:rPr>
      </w:pPr>
    </w:p>
    <w:p w14:paraId="397FAACB" w14:textId="25C60826" w:rsidR="00E8054C" w:rsidRPr="00047014" w:rsidRDefault="00E8054C" w:rsidP="0034517D">
      <w:pPr>
        <w:pStyle w:val="Heading2"/>
      </w:pPr>
      <w:bookmarkStart w:id="38" w:name="_1.3.5__MANDATORY/OPTIONAL"/>
      <w:bookmarkStart w:id="39" w:name="_1.3.6__MANDATORY/OPTIONAL"/>
      <w:bookmarkStart w:id="40" w:name="_MANDATORY/OPTIONAL_PRE-QUOTE_CONFER"/>
      <w:bookmarkStart w:id="41" w:name="_Toc224543888"/>
      <w:bookmarkStart w:id="42" w:name="_Toc238623354"/>
      <w:bookmarkStart w:id="43" w:name="_Toc428533945"/>
      <w:bookmarkStart w:id="44" w:name="_Toc32310621"/>
      <w:bookmarkStart w:id="45" w:name="_Toc234496188"/>
      <w:bookmarkEnd w:id="38"/>
      <w:bookmarkEnd w:id="39"/>
      <w:bookmarkEnd w:id="40"/>
      <w:r w:rsidRPr="00047014">
        <w:t>OPTIONAL PRE-QUOTE CONFERENCE</w:t>
      </w:r>
      <w:bookmarkEnd w:id="41"/>
      <w:bookmarkEnd w:id="42"/>
      <w:bookmarkEnd w:id="43"/>
      <w:bookmarkEnd w:id="44"/>
      <w:bookmarkEnd w:id="45"/>
    </w:p>
    <w:p w14:paraId="71C8094E" w14:textId="55777214" w:rsidR="005C5FCE" w:rsidRDefault="00E8054C" w:rsidP="00D76C55">
      <w:pPr>
        <w:keepNext/>
        <w:spacing w:after="0"/>
        <w:rPr>
          <w:szCs w:val="20"/>
        </w:rPr>
      </w:pPr>
      <w:r w:rsidRPr="00047014">
        <w:rPr>
          <w:rFonts w:eastAsia="MS Mincho"/>
          <w:szCs w:val="20"/>
        </w:rPr>
        <w:t xml:space="preserve">The date and time of the Optional Pre-Quote Conference is indicated on the Bid Solicitation cover sheet.  </w:t>
      </w:r>
      <w:r w:rsidR="005C5FCE" w:rsidRPr="00047014">
        <w:rPr>
          <w:szCs w:val="20"/>
        </w:rPr>
        <w:t xml:space="preserve">Attendees may attend the </w:t>
      </w:r>
      <w:r w:rsidR="005C5FCE" w:rsidRPr="00047014">
        <w:rPr>
          <w:rFonts w:eastAsia="MS Mincho"/>
          <w:szCs w:val="20"/>
        </w:rPr>
        <w:t xml:space="preserve">Optional </w:t>
      </w:r>
      <w:r w:rsidR="005C5FCE" w:rsidRPr="00047014">
        <w:rPr>
          <w:szCs w:val="20"/>
        </w:rPr>
        <w:t xml:space="preserve">Pre-Quote Conference with the following </w:t>
      </w:r>
      <w:r w:rsidR="00BB4E32" w:rsidRPr="00047014">
        <w:rPr>
          <w:szCs w:val="20"/>
        </w:rPr>
        <w:t xml:space="preserve">video conference and/or </w:t>
      </w:r>
      <w:r w:rsidR="005C5FCE" w:rsidRPr="00047014">
        <w:rPr>
          <w:szCs w:val="20"/>
        </w:rPr>
        <w:t>call-in details:</w:t>
      </w:r>
    </w:p>
    <w:p w14:paraId="4E00E079" w14:textId="77777777" w:rsidR="007A59BC" w:rsidRPr="007A59BC" w:rsidRDefault="007A59BC" w:rsidP="007A59BC">
      <w:pPr>
        <w:keepNext/>
        <w:spacing w:after="0" w:line="240" w:lineRule="auto"/>
        <w:jc w:val="both"/>
        <w:rPr>
          <w:szCs w:val="20"/>
        </w:rPr>
      </w:pPr>
    </w:p>
    <w:p w14:paraId="12B06D7B" w14:textId="77777777" w:rsidR="007A59BC" w:rsidRDefault="007A59BC" w:rsidP="007A59BC">
      <w:pPr>
        <w:keepNext/>
        <w:spacing w:after="0" w:line="240" w:lineRule="auto"/>
        <w:jc w:val="center"/>
        <w:rPr>
          <w:b/>
          <w:bCs/>
          <w:szCs w:val="20"/>
        </w:rPr>
      </w:pPr>
      <w:r w:rsidRPr="007A59BC">
        <w:rPr>
          <w:b/>
          <w:bCs/>
          <w:szCs w:val="20"/>
        </w:rPr>
        <w:t>Join:</w:t>
      </w:r>
    </w:p>
    <w:p w14:paraId="243B941B" w14:textId="77777777" w:rsidR="00E95717" w:rsidRPr="00E95717" w:rsidRDefault="00E95717" w:rsidP="00E95717">
      <w:pPr>
        <w:keepNext/>
        <w:spacing w:after="0" w:line="240" w:lineRule="auto"/>
        <w:jc w:val="center"/>
        <w:rPr>
          <w:b/>
          <w:bCs/>
          <w:szCs w:val="20"/>
        </w:rPr>
      </w:pPr>
      <w:hyperlink r:id="rId22" w:tooltip="Meeting join" w:history="1">
        <w:r w:rsidRPr="00E95717">
          <w:rPr>
            <w:rStyle w:val="Hyperlink"/>
            <w:b/>
            <w:bCs/>
            <w:szCs w:val="20"/>
          </w:rPr>
          <w:t>https://teams.microsoft.com/meet/23629599818598?p=UJF2BX5TMpQSjlJwoi</w:t>
        </w:r>
      </w:hyperlink>
      <w:r w:rsidRPr="00E95717">
        <w:rPr>
          <w:b/>
          <w:bCs/>
          <w:szCs w:val="20"/>
        </w:rPr>
        <w:t xml:space="preserve"> </w:t>
      </w:r>
    </w:p>
    <w:p w14:paraId="1564D443" w14:textId="57FD0870" w:rsidR="007A59BC" w:rsidRPr="007A59BC" w:rsidRDefault="007A59BC" w:rsidP="00E95717">
      <w:pPr>
        <w:keepNext/>
        <w:spacing w:after="0" w:line="240" w:lineRule="auto"/>
        <w:rPr>
          <w:szCs w:val="20"/>
        </w:rPr>
      </w:pPr>
    </w:p>
    <w:p w14:paraId="5E0F1F9E" w14:textId="77777777" w:rsidR="00E95717" w:rsidRPr="00E95717" w:rsidRDefault="007A59BC" w:rsidP="00E95717">
      <w:pPr>
        <w:keepNext/>
        <w:spacing w:after="0" w:line="240" w:lineRule="auto"/>
        <w:jc w:val="center"/>
        <w:rPr>
          <w:szCs w:val="20"/>
        </w:rPr>
      </w:pPr>
      <w:r w:rsidRPr="007A59BC">
        <w:rPr>
          <w:szCs w:val="20"/>
        </w:rPr>
        <w:t>Meeting ID: </w:t>
      </w:r>
      <w:r w:rsidR="00E95717" w:rsidRPr="00E95717">
        <w:rPr>
          <w:szCs w:val="20"/>
        </w:rPr>
        <w:t xml:space="preserve">236 295 998 185 98 </w:t>
      </w:r>
    </w:p>
    <w:p w14:paraId="582FDA3E" w14:textId="053CDBD9" w:rsidR="007A59BC" w:rsidRPr="007A59BC" w:rsidRDefault="007A59BC" w:rsidP="00E95717">
      <w:pPr>
        <w:keepNext/>
        <w:spacing w:after="0" w:line="240" w:lineRule="auto"/>
        <w:rPr>
          <w:szCs w:val="20"/>
        </w:rPr>
      </w:pPr>
    </w:p>
    <w:p w14:paraId="3ED45670" w14:textId="7C58FC37" w:rsidR="007A59BC" w:rsidRPr="007A59BC" w:rsidRDefault="007A59BC" w:rsidP="007A59BC">
      <w:pPr>
        <w:keepNext/>
        <w:spacing w:after="0" w:line="240" w:lineRule="auto"/>
        <w:jc w:val="center"/>
        <w:rPr>
          <w:szCs w:val="20"/>
        </w:rPr>
      </w:pPr>
      <w:r w:rsidRPr="007A59BC">
        <w:rPr>
          <w:szCs w:val="20"/>
        </w:rPr>
        <w:t>Passcode: </w:t>
      </w:r>
      <w:r w:rsidR="00E95717" w:rsidRPr="00E95717">
        <w:rPr>
          <w:szCs w:val="20"/>
        </w:rPr>
        <w:t>fT3656JU</w:t>
      </w:r>
    </w:p>
    <w:p w14:paraId="7304DF53" w14:textId="77777777" w:rsidR="007A59BC" w:rsidRPr="007A59BC" w:rsidRDefault="007A59BC" w:rsidP="007A59BC">
      <w:pPr>
        <w:keepNext/>
        <w:spacing w:after="0" w:line="240" w:lineRule="auto"/>
        <w:jc w:val="both"/>
        <w:rPr>
          <w:szCs w:val="20"/>
        </w:rPr>
      </w:pPr>
    </w:p>
    <w:p w14:paraId="1CF86EC9" w14:textId="77777777" w:rsidR="007A59BC" w:rsidRPr="007A59BC" w:rsidRDefault="007A59BC" w:rsidP="007A59BC">
      <w:pPr>
        <w:spacing w:before="1" w:after="120" w:line="240" w:lineRule="auto"/>
        <w:ind w:right="2344" w:firstLine="2105"/>
        <w:jc w:val="center"/>
        <w:rPr>
          <w:szCs w:val="20"/>
        </w:rPr>
      </w:pPr>
      <w:r w:rsidRPr="007A59BC">
        <w:rPr>
          <w:szCs w:val="20"/>
        </w:rPr>
        <w:t>To call in, audio only, to the optional Pre-Quote Conference:</w:t>
      </w:r>
    </w:p>
    <w:p w14:paraId="01BEE3C6" w14:textId="77777777" w:rsidR="007A59BC" w:rsidRPr="007A59BC" w:rsidRDefault="007A59BC" w:rsidP="007A59BC">
      <w:pPr>
        <w:spacing w:after="120" w:line="240" w:lineRule="auto"/>
        <w:jc w:val="center"/>
        <w:rPr>
          <w:szCs w:val="20"/>
        </w:rPr>
      </w:pPr>
      <w:r w:rsidRPr="007A59BC">
        <w:rPr>
          <w:szCs w:val="20"/>
        </w:rPr>
        <w:t>United State: 856-338-7074</w:t>
      </w:r>
    </w:p>
    <w:p w14:paraId="1334D2BD" w14:textId="7C1E202B" w:rsidR="007A59BC" w:rsidRPr="007A59BC" w:rsidRDefault="007A59BC" w:rsidP="007A59BC">
      <w:pPr>
        <w:spacing w:after="120" w:line="240" w:lineRule="auto"/>
        <w:jc w:val="center"/>
        <w:rPr>
          <w:szCs w:val="20"/>
        </w:rPr>
      </w:pPr>
      <w:r w:rsidRPr="007A59BC">
        <w:rPr>
          <w:szCs w:val="20"/>
        </w:rPr>
        <w:t xml:space="preserve">Access Code: </w:t>
      </w:r>
      <w:r w:rsidR="00E95717" w:rsidRPr="00E95717">
        <w:rPr>
          <w:szCs w:val="20"/>
        </w:rPr>
        <w:t>490794065#</w:t>
      </w:r>
    </w:p>
    <w:p w14:paraId="6C854BCA" w14:textId="77777777" w:rsidR="007A59BC" w:rsidRPr="007A59BC" w:rsidRDefault="007A59BC" w:rsidP="007A59BC">
      <w:pPr>
        <w:spacing w:before="1" w:after="120" w:line="240" w:lineRule="auto"/>
        <w:ind w:right="2344" w:firstLine="2105"/>
        <w:jc w:val="center"/>
        <w:rPr>
          <w:szCs w:val="20"/>
        </w:rPr>
      </w:pPr>
      <w:r w:rsidRPr="007A59BC">
        <w:rPr>
          <w:szCs w:val="20"/>
        </w:rPr>
        <w:t>The Optional Pre-Quote Conference may be recorded.</w:t>
      </w:r>
    </w:p>
    <w:p w14:paraId="346A4025" w14:textId="77777777" w:rsidR="007A59BC" w:rsidRPr="00047014" w:rsidRDefault="007A59BC" w:rsidP="00D76C55">
      <w:pPr>
        <w:keepNext/>
        <w:spacing w:after="0"/>
        <w:rPr>
          <w:szCs w:val="20"/>
        </w:rPr>
      </w:pPr>
    </w:p>
    <w:p w14:paraId="0D4A21EE" w14:textId="77777777" w:rsidR="001906C0" w:rsidRPr="0084189F" w:rsidRDefault="001906C0" w:rsidP="0084189F">
      <w:pPr>
        <w:spacing w:after="0"/>
        <w:rPr>
          <w:szCs w:val="20"/>
        </w:rPr>
      </w:pPr>
    </w:p>
    <w:p w14:paraId="70046BCB" w14:textId="7454C35D" w:rsidR="005C5FCE" w:rsidRDefault="005C5FCE" w:rsidP="0084189F">
      <w:pPr>
        <w:spacing w:after="0"/>
        <w:rPr>
          <w:szCs w:val="20"/>
        </w:rPr>
      </w:pPr>
      <w:r w:rsidRPr="00C35924">
        <w:rPr>
          <w:szCs w:val="20"/>
        </w:rPr>
        <w:lastRenderedPageBreak/>
        <w:t>The purpose of the Optional Pre-Quote Conference is to address procedural questions regarding the Bid Solicitation and Bidder Quote Submission Requirements</w:t>
      </w:r>
      <w:r w:rsidR="00B703A3" w:rsidRPr="00C35924">
        <w:rPr>
          <w:szCs w:val="20"/>
        </w:rPr>
        <w:t xml:space="preserve"> only</w:t>
      </w:r>
      <w:r w:rsidRPr="00C35924">
        <w:rPr>
          <w:szCs w:val="20"/>
        </w:rPr>
        <w:t xml:space="preserve">.  No substantive questions regarding the Bid Solicitation Scope of Work will be accepted or answered during the pre-Quote conference.  </w:t>
      </w:r>
      <w:r w:rsidR="00235AEF" w:rsidRPr="00C35924">
        <w:rPr>
          <w:szCs w:val="20"/>
        </w:rPr>
        <w:t xml:space="preserve">All questions are to be submitted </w:t>
      </w:r>
      <w:r w:rsidR="00C35924">
        <w:rPr>
          <w:szCs w:val="20"/>
        </w:rPr>
        <w:t>during the</w:t>
      </w:r>
      <w:r w:rsidR="00235AEF" w:rsidRPr="00C35924">
        <w:rPr>
          <w:szCs w:val="20"/>
        </w:rPr>
        <w:t xml:space="preserve"> Electronic Question and Answer Period.  </w:t>
      </w:r>
    </w:p>
    <w:p w14:paraId="72D7BE98" w14:textId="77777777" w:rsidR="00A851FC" w:rsidRPr="00C35924" w:rsidRDefault="00A851FC" w:rsidP="0084189F">
      <w:pPr>
        <w:spacing w:after="0"/>
        <w:rPr>
          <w:szCs w:val="20"/>
        </w:rPr>
      </w:pPr>
    </w:p>
    <w:p w14:paraId="157BD904" w14:textId="77777777" w:rsidR="00E8054C" w:rsidRPr="0084189F" w:rsidRDefault="00E8054C" w:rsidP="0034517D">
      <w:pPr>
        <w:pStyle w:val="Heading2"/>
      </w:pPr>
      <w:bookmarkStart w:id="46" w:name="_Toc95619434"/>
      <w:bookmarkStart w:id="47" w:name="_Toc109701220"/>
      <w:bookmarkStart w:id="48" w:name="_Toc225321579"/>
      <w:bookmarkStart w:id="49" w:name="_Toc400531476"/>
      <w:bookmarkStart w:id="50" w:name="_Toc428533946"/>
      <w:bookmarkStart w:id="51" w:name="_Toc32310622"/>
      <w:bookmarkStart w:id="52" w:name="_Toc234496189"/>
      <w:bookmarkStart w:id="53" w:name="_Toc94946029"/>
      <w:bookmarkStart w:id="54" w:name="_Toc72744593"/>
      <w:r w:rsidRPr="0084189F">
        <w:t>PRE-QUOTE DOCUMENT R</w:t>
      </w:r>
      <w:bookmarkEnd w:id="46"/>
      <w:bookmarkEnd w:id="47"/>
      <w:r w:rsidRPr="0084189F">
        <w:t>EVIEW</w:t>
      </w:r>
      <w:bookmarkEnd w:id="48"/>
      <w:bookmarkEnd w:id="49"/>
      <w:bookmarkEnd w:id="50"/>
      <w:bookmarkEnd w:id="51"/>
      <w:bookmarkEnd w:id="52"/>
      <w:r w:rsidRPr="0084189F">
        <w:t xml:space="preserve"> </w:t>
      </w:r>
      <w:bookmarkEnd w:id="53"/>
    </w:p>
    <w:bookmarkEnd w:id="54"/>
    <w:p w14:paraId="1BDF4339" w14:textId="77777777" w:rsidR="00E8054C" w:rsidRPr="0084189F" w:rsidRDefault="00E8054C" w:rsidP="0084189F">
      <w:pPr>
        <w:spacing w:after="0"/>
        <w:rPr>
          <w:szCs w:val="20"/>
        </w:rPr>
      </w:pPr>
      <w:r w:rsidRPr="0084189F">
        <w:rPr>
          <w:szCs w:val="20"/>
        </w:rPr>
        <w:t xml:space="preserve">The following are publicly available documents that a </w:t>
      </w:r>
      <w:r w:rsidR="00CD6864" w:rsidRPr="0084189F">
        <w:rPr>
          <w:color w:val="000000"/>
          <w:szCs w:val="20"/>
        </w:rPr>
        <w:t>Bidder</w:t>
      </w:r>
      <w:r w:rsidRPr="0084189F">
        <w:rPr>
          <w:szCs w:val="20"/>
        </w:rPr>
        <w:t xml:space="preserve"> needs to review in order to prepare and submit accurate and comprehensive Quotes:</w:t>
      </w:r>
    </w:p>
    <w:p w14:paraId="3D822BAC" w14:textId="5A171994" w:rsidR="0025018F" w:rsidRDefault="002F1B37" w:rsidP="0025018F">
      <w:pPr>
        <w:rPr>
          <w:rFonts w:cstheme="minorHAnsi"/>
          <w:szCs w:val="20"/>
        </w:rPr>
      </w:pPr>
      <w:r w:rsidRPr="00F33E38">
        <w:rPr>
          <w:rFonts w:cstheme="minorHAnsi"/>
          <w:szCs w:val="20"/>
        </w:rPr>
        <w:t>NJ Administrative Code Title 15:3: SubChapter 6. Storage of Public Records</w:t>
      </w:r>
      <w:r>
        <w:rPr>
          <w:rFonts w:cstheme="minorHAnsi"/>
          <w:szCs w:val="20"/>
        </w:rPr>
        <w:t xml:space="preserve">; </w:t>
      </w:r>
      <w:hyperlink r:id="rId23" w:history="1">
        <w:r w:rsidRPr="009B7904">
          <w:rPr>
            <w:rStyle w:val="Hyperlink"/>
            <w:rFonts w:cstheme="minorHAnsi"/>
            <w:szCs w:val="20"/>
          </w:rPr>
          <w:t>https://nj.gov/state/dos-statutes-archives.shtml</w:t>
        </w:r>
      </w:hyperlink>
    </w:p>
    <w:p w14:paraId="46D6E85A" w14:textId="77777777" w:rsidR="0025018F" w:rsidRDefault="0025018F" w:rsidP="0025018F">
      <w:pPr>
        <w:rPr>
          <w:rFonts w:cstheme="minorHAnsi"/>
          <w:szCs w:val="20"/>
        </w:rPr>
      </w:pPr>
    </w:p>
    <w:p w14:paraId="7CC3A666" w14:textId="77777777" w:rsidR="0025018F" w:rsidRDefault="0025018F" w:rsidP="0025018F">
      <w:pPr>
        <w:rPr>
          <w:rFonts w:cstheme="minorHAnsi"/>
          <w:szCs w:val="20"/>
        </w:rPr>
      </w:pPr>
    </w:p>
    <w:p w14:paraId="74C821C3" w14:textId="77777777" w:rsidR="0025018F" w:rsidRDefault="0025018F" w:rsidP="0025018F">
      <w:pPr>
        <w:rPr>
          <w:rFonts w:cstheme="minorHAnsi"/>
          <w:szCs w:val="20"/>
        </w:rPr>
      </w:pPr>
    </w:p>
    <w:p w14:paraId="2590B8D9" w14:textId="77777777" w:rsidR="0025018F" w:rsidRDefault="0025018F" w:rsidP="0025018F">
      <w:pPr>
        <w:rPr>
          <w:rFonts w:cstheme="minorHAnsi"/>
          <w:szCs w:val="20"/>
        </w:rPr>
      </w:pPr>
    </w:p>
    <w:p w14:paraId="4416DCE7" w14:textId="77777777" w:rsidR="0025018F" w:rsidRDefault="0025018F" w:rsidP="0025018F">
      <w:pPr>
        <w:rPr>
          <w:rFonts w:cstheme="minorHAnsi"/>
          <w:szCs w:val="20"/>
        </w:rPr>
      </w:pPr>
    </w:p>
    <w:p w14:paraId="566BC09A" w14:textId="77777777" w:rsidR="0025018F" w:rsidRDefault="0025018F" w:rsidP="0025018F">
      <w:pPr>
        <w:rPr>
          <w:rFonts w:cstheme="minorHAnsi"/>
          <w:szCs w:val="20"/>
        </w:rPr>
      </w:pPr>
    </w:p>
    <w:p w14:paraId="4E0C6992" w14:textId="77777777" w:rsidR="0025018F" w:rsidRDefault="0025018F" w:rsidP="0025018F">
      <w:pPr>
        <w:rPr>
          <w:rFonts w:cstheme="minorHAnsi"/>
          <w:szCs w:val="20"/>
        </w:rPr>
      </w:pPr>
    </w:p>
    <w:p w14:paraId="7048F9F7" w14:textId="77777777" w:rsidR="0025018F" w:rsidRDefault="0025018F" w:rsidP="0025018F">
      <w:pPr>
        <w:rPr>
          <w:rFonts w:cstheme="minorHAnsi"/>
          <w:szCs w:val="20"/>
        </w:rPr>
      </w:pPr>
    </w:p>
    <w:p w14:paraId="0537FA0A" w14:textId="77777777" w:rsidR="0025018F" w:rsidRDefault="0025018F" w:rsidP="0025018F">
      <w:pPr>
        <w:rPr>
          <w:rFonts w:cstheme="minorHAnsi"/>
          <w:szCs w:val="20"/>
        </w:rPr>
      </w:pPr>
    </w:p>
    <w:p w14:paraId="48A3C542" w14:textId="77777777" w:rsidR="0025018F" w:rsidRDefault="0025018F" w:rsidP="0025018F">
      <w:pPr>
        <w:rPr>
          <w:rFonts w:cstheme="minorHAnsi"/>
          <w:szCs w:val="20"/>
        </w:rPr>
      </w:pPr>
    </w:p>
    <w:p w14:paraId="24DD8891" w14:textId="77777777" w:rsidR="0025018F" w:rsidRDefault="0025018F" w:rsidP="0025018F">
      <w:pPr>
        <w:rPr>
          <w:rFonts w:cstheme="minorHAnsi"/>
          <w:szCs w:val="20"/>
        </w:rPr>
      </w:pPr>
    </w:p>
    <w:p w14:paraId="130B2997" w14:textId="77777777" w:rsidR="0025018F" w:rsidRDefault="0025018F" w:rsidP="0025018F">
      <w:pPr>
        <w:rPr>
          <w:rFonts w:cstheme="minorHAnsi"/>
          <w:szCs w:val="20"/>
        </w:rPr>
      </w:pPr>
    </w:p>
    <w:p w14:paraId="3C43D250" w14:textId="77777777" w:rsidR="0025018F" w:rsidRDefault="0025018F" w:rsidP="0025018F">
      <w:pPr>
        <w:rPr>
          <w:rFonts w:cstheme="minorHAnsi"/>
          <w:szCs w:val="20"/>
        </w:rPr>
      </w:pPr>
    </w:p>
    <w:p w14:paraId="40633E5C" w14:textId="77777777" w:rsidR="0025018F" w:rsidRDefault="0025018F" w:rsidP="0025018F">
      <w:pPr>
        <w:rPr>
          <w:rFonts w:cstheme="minorHAnsi"/>
          <w:szCs w:val="20"/>
        </w:rPr>
      </w:pPr>
    </w:p>
    <w:p w14:paraId="55EB5BBC" w14:textId="77777777" w:rsidR="0025018F" w:rsidRDefault="0025018F" w:rsidP="0025018F">
      <w:pPr>
        <w:rPr>
          <w:rFonts w:cstheme="minorHAnsi"/>
          <w:szCs w:val="20"/>
        </w:rPr>
      </w:pPr>
    </w:p>
    <w:p w14:paraId="6CFB9C5A" w14:textId="77777777" w:rsidR="0025018F" w:rsidRDefault="0025018F" w:rsidP="0025018F">
      <w:pPr>
        <w:rPr>
          <w:rFonts w:cstheme="minorHAnsi"/>
          <w:szCs w:val="20"/>
        </w:rPr>
      </w:pPr>
    </w:p>
    <w:p w14:paraId="6897B1C0" w14:textId="77777777" w:rsidR="0025018F" w:rsidRDefault="0025018F" w:rsidP="0025018F">
      <w:pPr>
        <w:rPr>
          <w:rFonts w:cstheme="minorHAnsi"/>
          <w:szCs w:val="20"/>
        </w:rPr>
      </w:pPr>
    </w:p>
    <w:p w14:paraId="37D674B7" w14:textId="77777777" w:rsidR="0025018F" w:rsidRDefault="0025018F" w:rsidP="0025018F">
      <w:pPr>
        <w:rPr>
          <w:rFonts w:cstheme="minorHAnsi"/>
          <w:szCs w:val="20"/>
        </w:rPr>
      </w:pPr>
    </w:p>
    <w:p w14:paraId="306C4403" w14:textId="77777777" w:rsidR="0025018F" w:rsidRDefault="0025018F" w:rsidP="0025018F">
      <w:pPr>
        <w:rPr>
          <w:rFonts w:cstheme="minorHAnsi"/>
          <w:szCs w:val="20"/>
        </w:rPr>
      </w:pPr>
    </w:p>
    <w:p w14:paraId="5639F891" w14:textId="77777777" w:rsidR="0025018F" w:rsidRDefault="0025018F" w:rsidP="0025018F">
      <w:pPr>
        <w:rPr>
          <w:rFonts w:cstheme="minorHAnsi"/>
          <w:szCs w:val="20"/>
        </w:rPr>
      </w:pPr>
    </w:p>
    <w:p w14:paraId="70190155" w14:textId="77777777" w:rsidR="0025018F" w:rsidRDefault="0025018F" w:rsidP="0025018F">
      <w:pPr>
        <w:rPr>
          <w:rFonts w:cstheme="minorHAnsi"/>
          <w:szCs w:val="20"/>
        </w:rPr>
      </w:pPr>
    </w:p>
    <w:p w14:paraId="1F161622" w14:textId="77777777" w:rsidR="0025018F" w:rsidRDefault="0025018F" w:rsidP="0025018F">
      <w:pPr>
        <w:rPr>
          <w:rFonts w:cstheme="minorHAnsi"/>
          <w:szCs w:val="20"/>
        </w:rPr>
      </w:pPr>
    </w:p>
    <w:p w14:paraId="037A5513" w14:textId="77777777" w:rsidR="0025018F" w:rsidRDefault="0025018F" w:rsidP="0025018F">
      <w:pPr>
        <w:rPr>
          <w:rFonts w:cstheme="minorHAnsi"/>
          <w:szCs w:val="20"/>
        </w:rPr>
      </w:pPr>
    </w:p>
    <w:p w14:paraId="2731CA38" w14:textId="77777777" w:rsidR="0025018F" w:rsidRDefault="0025018F" w:rsidP="0025018F">
      <w:pPr>
        <w:rPr>
          <w:rFonts w:cstheme="minorHAnsi"/>
          <w:szCs w:val="20"/>
        </w:rPr>
      </w:pPr>
    </w:p>
    <w:p w14:paraId="7AE895D0" w14:textId="77777777" w:rsidR="00E734AA" w:rsidRDefault="00E734AA" w:rsidP="0025018F">
      <w:pPr>
        <w:rPr>
          <w:rFonts w:cstheme="minorHAnsi"/>
          <w:szCs w:val="20"/>
        </w:rPr>
      </w:pPr>
    </w:p>
    <w:p w14:paraId="6B46E0BD" w14:textId="77777777" w:rsidR="00E734AA" w:rsidRDefault="00E734AA" w:rsidP="0025018F">
      <w:pPr>
        <w:rPr>
          <w:rFonts w:cstheme="minorHAnsi"/>
          <w:szCs w:val="20"/>
        </w:rPr>
      </w:pPr>
    </w:p>
    <w:p w14:paraId="21605D73" w14:textId="77777777" w:rsidR="00E734AA" w:rsidRDefault="00E734AA" w:rsidP="0025018F">
      <w:pPr>
        <w:rPr>
          <w:rFonts w:cstheme="minorHAnsi"/>
          <w:szCs w:val="20"/>
        </w:rPr>
      </w:pPr>
    </w:p>
    <w:p w14:paraId="0B3FDCD3" w14:textId="77777777" w:rsidR="00E734AA" w:rsidRDefault="00E734AA" w:rsidP="0025018F">
      <w:pPr>
        <w:rPr>
          <w:rFonts w:cstheme="minorHAnsi"/>
          <w:szCs w:val="20"/>
        </w:rPr>
      </w:pPr>
    </w:p>
    <w:p w14:paraId="132FC20C" w14:textId="77777777" w:rsidR="00E734AA" w:rsidRPr="0025018F" w:rsidRDefault="00E734AA" w:rsidP="0025018F">
      <w:pPr>
        <w:rPr>
          <w:rFonts w:cstheme="minorHAnsi"/>
          <w:szCs w:val="20"/>
        </w:rPr>
      </w:pPr>
    </w:p>
    <w:p w14:paraId="56BCACCA" w14:textId="77777777" w:rsidR="00F944FD" w:rsidRPr="0084189F" w:rsidRDefault="00F944FD" w:rsidP="009D0455">
      <w:pPr>
        <w:pStyle w:val="Heading1"/>
      </w:pPr>
      <w:bookmarkStart w:id="55" w:name="_QUOTE_SUBMISSION_REQUIREMENTS"/>
      <w:bookmarkStart w:id="56" w:name="_Toc234496190"/>
      <w:bookmarkEnd w:id="55"/>
      <w:r w:rsidRPr="0084189F">
        <w:lastRenderedPageBreak/>
        <w:t>QUOTE SUBMISSION REQUIREMENTS</w:t>
      </w:r>
      <w:bookmarkEnd w:id="56"/>
    </w:p>
    <w:p w14:paraId="1F3DA9C3" w14:textId="77777777" w:rsidR="00F944FD" w:rsidRPr="0084189F" w:rsidRDefault="00F944FD" w:rsidP="0084189F">
      <w:pPr>
        <w:spacing w:after="0"/>
        <w:rPr>
          <w:b/>
          <w:szCs w:val="20"/>
        </w:rPr>
      </w:pPr>
    </w:p>
    <w:p w14:paraId="1BA6524B" w14:textId="77777777" w:rsidR="00F944FD" w:rsidRPr="0084189F" w:rsidRDefault="00F944FD" w:rsidP="005A5B02">
      <w:pPr>
        <w:pStyle w:val="Heading2"/>
        <w:jc w:val="both"/>
      </w:pPr>
      <w:bookmarkStart w:id="57" w:name="_Toc234496191"/>
      <w:r w:rsidRPr="0084189F">
        <w:t>QUOTE</w:t>
      </w:r>
      <w:r w:rsidR="004A6818" w:rsidRPr="0084189F">
        <w:t xml:space="preserve"> </w:t>
      </w:r>
      <w:r w:rsidRPr="0084189F">
        <w:t>S</w:t>
      </w:r>
      <w:r w:rsidR="004A6818" w:rsidRPr="0084189F">
        <w:t>UBMISSION</w:t>
      </w:r>
      <w:bookmarkEnd w:id="57"/>
      <w:r w:rsidRPr="0084189F">
        <w:t xml:space="preserve"> </w:t>
      </w:r>
    </w:p>
    <w:p w14:paraId="56AFC06A" w14:textId="77777777" w:rsidR="00F944FD" w:rsidRPr="0084189F" w:rsidRDefault="00F944FD" w:rsidP="005A5B02">
      <w:pPr>
        <w:keepNext/>
        <w:spacing w:after="0"/>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5A5B02">
      <w:pPr>
        <w:spacing w:after="0"/>
        <w:jc w:val="both"/>
        <w:rPr>
          <w:rFonts w:cstheme="minorHAnsi"/>
          <w:color w:val="000000"/>
          <w:szCs w:val="20"/>
        </w:rPr>
      </w:pPr>
    </w:p>
    <w:p w14:paraId="4C972CD1" w14:textId="77777777" w:rsidR="00F944FD" w:rsidRPr="0084189F" w:rsidRDefault="00F944FD" w:rsidP="005A5B02">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5A5B02">
      <w:pPr>
        <w:spacing w:after="0"/>
        <w:jc w:val="both"/>
        <w:rPr>
          <w:rFonts w:cs="Arial"/>
          <w:color w:val="000000" w:themeColor="text1"/>
          <w:szCs w:val="20"/>
        </w:rPr>
      </w:pPr>
    </w:p>
    <w:p w14:paraId="1D4C1EC7" w14:textId="77777777" w:rsidR="00F944FD" w:rsidRPr="0084189F" w:rsidRDefault="00F944FD" w:rsidP="005A5B02">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5A5B02">
      <w:pPr>
        <w:spacing w:after="0"/>
        <w:jc w:val="both"/>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5A5B02">
      <w:pPr>
        <w:spacing w:after="0"/>
        <w:jc w:val="both"/>
        <w:rPr>
          <w:rFonts w:cstheme="minorHAnsi"/>
          <w:szCs w:val="20"/>
        </w:rPr>
      </w:pPr>
    </w:p>
    <w:p w14:paraId="7720EBBC" w14:textId="77777777" w:rsidR="00F944FD" w:rsidRPr="0084189F" w:rsidRDefault="00F944FD" w:rsidP="005A5B02">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5A5B02">
      <w:pPr>
        <w:spacing w:after="0"/>
        <w:jc w:val="both"/>
        <w:rPr>
          <w:rFonts w:cstheme="minorHAnsi"/>
          <w:szCs w:val="20"/>
        </w:rPr>
      </w:pPr>
    </w:p>
    <w:p w14:paraId="3FBE0D37" w14:textId="77777777" w:rsidR="00B318A2" w:rsidRPr="00B318A2" w:rsidRDefault="00F944FD" w:rsidP="005A5B02">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5A5B02">
      <w:pPr>
        <w:spacing w:after="0"/>
        <w:jc w:val="both"/>
        <w:rPr>
          <w:rFonts w:cstheme="minorHAnsi"/>
          <w:b/>
          <w:color w:val="000000"/>
          <w:szCs w:val="20"/>
        </w:rPr>
      </w:pPr>
    </w:p>
    <w:p w14:paraId="20C08918" w14:textId="77777777" w:rsidR="00F944FD" w:rsidRPr="0084189F" w:rsidRDefault="00F944FD" w:rsidP="005A5B02">
      <w:pPr>
        <w:pStyle w:val="Heading2"/>
        <w:jc w:val="both"/>
        <w:rPr>
          <w:rFonts w:eastAsia="MS Mincho"/>
        </w:rPr>
      </w:pPr>
      <w:bookmarkStart w:id="58" w:name="_Toc234496192"/>
      <w:r w:rsidRPr="0084189F">
        <w:rPr>
          <w:color w:val="000000"/>
        </w:rPr>
        <w:t>BIDDER</w:t>
      </w:r>
      <w:r w:rsidRPr="0084189F">
        <w:rPr>
          <w:rFonts w:eastAsia="MS Mincho"/>
        </w:rPr>
        <w:t xml:space="preserve"> RESPONSIBILITY</w:t>
      </w:r>
      <w:bookmarkEnd w:id="58"/>
    </w:p>
    <w:p w14:paraId="155826A0" w14:textId="77777777" w:rsidR="00F944FD" w:rsidRPr="0084189F" w:rsidRDefault="00F944FD" w:rsidP="005A5B02">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5A5B02">
      <w:pPr>
        <w:spacing w:after="0"/>
        <w:jc w:val="both"/>
        <w:rPr>
          <w:szCs w:val="20"/>
        </w:rPr>
      </w:pPr>
    </w:p>
    <w:p w14:paraId="1DA443DD" w14:textId="77777777" w:rsidR="00D23F04" w:rsidRPr="0084189F" w:rsidRDefault="00D23F04" w:rsidP="005A5B02">
      <w:pPr>
        <w:pStyle w:val="Heading2"/>
        <w:jc w:val="both"/>
        <w:rPr>
          <w:rFonts w:eastAsia="MS Mincho"/>
        </w:rPr>
      </w:pPr>
      <w:bookmarkStart w:id="59" w:name="_Toc234496193"/>
      <w:r w:rsidRPr="0084189F">
        <w:rPr>
          <w:rFonts w:eastAsia="MS Mincho"/>
        </w:rPr>
        <w:t>ANNOUNCEMENT OF QUOTE INFORMATION</w:t>
      </w:r>
      <w:bookmarkEnd w:id="59"/>
    </w:p>
    <w:p w14:paraId="41CC3BA5" w14:textId="77777777" w:rsidR="00D23F04" w:rsidRPr="0084189F" w:rsidRDefault="00D23F04" w:rsidP="005A5B02">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5A5B02">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5A5B02">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5A5B02">
      <w:pPr>
        <w:spacing w:after="0"/>
        <w:jc w:val="both"/>
        <w:rPr>
          <w:szCs w:val="20"/>
        </w:rPr>
      </w:pPr>
    </w:p>
    <w:p w14:paraId="449C0BE2" w14:textId="77777777" w:rsidR="00F944FD" w:rsidRPr="0084189F" w:rsidRDefault="00F944FD" w:rsidP="005A5B02">
      <w:pPr>
        <w:pStyle w:val="Heading2"/>
        <w:jc w:val="both"/>
        <w:rPr>
          <w:rFonts w:eastAsia="MS Mincho"/>
        </w:rPr>
      </w:pPr>
      <w:bookmarkStart w:id="60" w:name="_Toc234496194"/>
      <w:r w:rsidRPr="0084189F">
        <w:rPr>
          <w:rFonts w:eastAsia="MS Mincho"/>
        </w:rPr>
        <w:t>QUOTE ERRORS</w:t>
      </w:r>
      <w:bookmarkEnd w:id="60"/>
    </w:p>
    <w:p w14:paraId="3180C1F5" w14:textId="77777777" w:rsidR="00F944FD" w:rsidRPr="0084189F" w:rsidRDefault="00F944FD" w:rsidP="005A5B02">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5A5B02">
      <w:pPr>
        <w:spacing w:after="0"/>
        <w:jc w:val="both"/>
        <w:rPr>
          <w:szCs w:val="20"/>
        </w:rPr>
      </w:pPr>
    </w:p>
    <w:p w14:paraId="4031EB06" w14:textId="77777777" w:rsidR="00F944FD" w:rsidRPr="0084189F" w:rsidRDefault="00F944FD" w:rsidP="005A5B02">
      <w:pPr>
        <w:pStyle w:val="Heading2"/>
        <w:jc w:val="both"/>
      </w:pPr>
      <w:bookmarkStart w:id="61" w:name="_Toc234496195"/>
      <w:r w:rsidRPr="0084189F">
        <w:t>QUOTE WITHDRAWAL PRIOR TO QUOTE OPENING</w:t>
      </w:r>
      <w:bookmarkEnd w:id="61"/>
    </w:p>
    <w:p w14:paraId="5612241D" w14:textId="77777777" w:rsidR="00F944FD" w:rsidRPr="0084189F" w:rsidRDefault="00F944FD" w:rsidP="005A5B02">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5A5B02">
      <w:pPr>
        <w:spacing w:after="0"/>
        <w:jc w:val="both"/>
        <w:rPr>
          <w:szCs w:val="20"/>
        </w:rPr>
      </w:pPr>
    </w:p>
    <w:p w14:paraId="5364B95D" w14:textId="77777777" w:rsidR="00F944FD" w:rsidRPr="0084189F" w:rsidRDefault="00F944FD" w:rsidP="005A5B02">
      <w:pPr>
        <w:pStyle w:val="Heading2"/>
        <w:jc w:val="both"/>
      </w:pPr>
      <w:bookmarkStart w:id="62" w:name="_Toc234496196"/>
      <w:r w:rsidRPr="0084189F">
        <w:t>QUOTE WITHDRAWAL AFTER QUOTE OPENING, BUT PRIOR TO CONTRACT AWARD</w:t>
      </w:r>
      <w:bookmarkEnd w:id="62"/>
    </w:p>
    <w:p w14:paraId="4D73D9DF" w14:textId="282556FA" w:rsidR="00F944FD" w:rsidRPr="0084189F" w:rsidRDefault="00F944FD" w:rsidP="005A5B02">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w:t>
      </w:r>
      <w:r w:rsidRPr="0084189F">
        <w:rPr>
          <w:szCs w:val="20"/>
        </w:rPr>
        <w:lastRenderedPageBreak/>
        <w:t xml:space="preserve">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5A5B02">
      <w:pPr>
        <w:spacing w:after="0"/>
        <w:jc w:val="both"/>
        <w:rPr>
          <w:szCs w:val="20"/>
        </w:rPr>
      </w:pPr>
    </w:p>
    <w:p w14:paraId="17E82A3D" w14:textId="77777777" w:rsidR="00F944FD" w:rsidRPr="0084189F" w:rsidRDefault="00F944FD" w:rsidP="005A5B02">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4" w:history="1">
        <w:r w:rsidRPr="0084189F">
          <w:rPr>
            <w:rStyle w:val="Hyperlink"/>
            <w:szCs w:val="20"/>
          </w:rPr>
          <w:t>Procurement.Bureau@treas.nj.gov</w:t>
        </w:r>
      </w:hyperlink>
      <w:r w:rsidRPr="0084189F">
        <w:rPr>
          <w:szCs w:val="20"/>
        </w:rPr>
        <w:t>.</w:t>
      </w:r>
    </w:p>
    <w:p w14:paraId="40A932AA" w14:textId="77777777" w:rsidR="00F944FD" w:rsidRPr="0084189F" w:rsidRDefault="00F944FD" w:rsidP="005A5B02">
      <w:pPr>
        <w:spacing w:after="0"/>
        <w:jc w:val="both"/>
        <w:rPr>
          <w:szCs w:val="20"/>
        </w:rPr>
      </w:pPr>
    </w:p>
    <w:p w14:paraId="360968B1" w14:textId="7EB48517" w:rsidR="00F944FD" w:rsidRPr="0084189F" w:rsidRDefault="00F944FD" w:rsidP="005A5B02">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5A5B02">
      <w:pPr>
        <w:spacing w:after="0"/>
        <w:jc w:val="both"/>
        <w:rPr>
          <w:rFonts w:eastAsia="MS Mincho" w:cstheme="minorHAnsi"/>
          <w:b/>
          <w:caps/>
          <w:szCs w:val="20"/>
        </w:rPr>
      </w:pPr>
    </w:p>
    <w:p w14:paraId="486BB782" w14:textId="77777777" w:rsidR="00F944FD" w:rsidRPr="0084189F" w:rsidRDefault="00F944FD" w:rsidP="005A5B02">
      <w:pPr>
        <w:pStyle w:val="Heading2"/>
        <w:jc w:val="both"/>
        <w:rPr>
          <w:rFonts w:eastAsia="MS Mincho"/>
        </w:rPr>
      </w:pPr>
      <w:bookmarkStart w:id="63" w:name="_Toc234496197"/>
      <w:r w:rsidRPr="0084189F">
        <w:rPr>
          <w:rFonts w:eastAsia="MS Mincho"/>
        </w:rPr>
        <w:t>JOINT VENTURE</w:t>
      </w:r>
      <w:bookmarkEnd w:id="63"/>
    </w:p>
    <w:p w14:paraId="676BCF04" w14:textId="77777777" w:rsidR="00F944FD" w:rsidRPr="0084189F" w:rsidRDefault="00F944FD" w:rsidP="005A5B02">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64" w:name="_Toc234496198"/>
      <w:r w:rsidRPr="0084189F">
        <w:t>SMALL BUSINESS SET-ASIDE CONTRACTS</w:t>
      </w:r>
      <w:bookmarkEnd w:id="64"/>
    </w:p>
    <w:p w14:paraId="2A78194A" w14:textId="674FE971" w:rsidR="00F944FD" w:rsidRDefault="002F1B37" w:rsidP="0084189F">
      <w:pPr>
        <w:spacing w:after="0"/>
        <w:rPr>
          <w:szCs w:val="20"/>
        </w:rPr>
      </w:pPr>
      <w:r w:rsidRPr="002F1B37">
        <w:rPr>
          <w:szCs w:val="20"/>
        </w:rPr>
        <w:t>Not applicable to this procurement.</w:t>
      </w:r>
    </w:p>
    <w:p w14:paraId="7FBB942D" w14:textId="77777777" w:rsidR="002F1B37" w:rsidRPr="0084189F" w:rsidRDefault="002F1B37" w:rsidP="0084189F">
      <w:pPr>
        <w:spacing w:after="0"/>
        <w:rPr>
          <w:szCs w:val="20"/>
        </w:rPr>
      </w:pPr>
    </w:p>
    <w:p w14:paraId="5C6EFEFA" w14:textId="77777777" w:rsidR="00F944FD" w:rsidRPr="0084189F" w:rsidRDefault="00F944FD" w:rsidP="0034517D">
      <w:pPr>
        <w:pStyle w:val="Heading2"/>
      </w:pPr>
      <w:bookmarkStart w:id="65" w:name="_Toc234496199"/>
      <w:r w:rsidRPr="0084189F">
        <w:t>DISABLED VETERANS’ BUSINESS SET-ASIDE CONTRACT</w:t>
      </w:r>
      <w:bookmarkEnd w:id="65"/>
      <w:r w:rsidRPr="0084189F">
        <w:t xml:space="preserve"> </w:t>
      </w:r>
    </w:p>
    <w:p w14:paraId="0B69E027" w14:textId="2C238CFF" w:rsidR="00855DE0" w:rsidRDefault="002F1B37" w:rsidP="0084189F">
      <w:pPr>
        <w:spacing w:after="0"/>
        <w:rPr>
          <w:rFonts w:cstheme="minorHAnsi"/>
          <w:szCs w:val="20"/>
        </w:rPr>
      </w:pPr>
      <w:r>
        <w:rPr>
          <w:rFonts w:cstheme="minorHAnsi"/>
          <w:szCs w:val="20"/>
        </w:rPr>
        <w:t>Not applicable to this procurement.</w:t>
      </w:r>
    </w:p>
    <w:p w14:paraId="6AE4D1A6" w14:textId="77777777" w:rsidR="002F1B37" w:rsidRPr="0084189F" w:rsidRDefault="002F1B37" w:rsidP="0084189F">
      <w:pPr>
        <w:spacing w:after="0"/>
        <w:rPr>
          <w:szCs w:val="20"/>
        </w:rPr>
      </w:pPr>
    </w:p>
    <w:p w14:paraId="77C8DFF4" w14:textId="77777777" w:rsidR="00F944FD" w:rsidRPr="0084189F" w:rsidRDefault="00F944FD" w:rsidP="0034517D">
      <w:pPr>
        <w:pStyle w:val="Heading2"/>
      </w:pPr>
      <w:bookmarkStart w:id="66" w:name="_Toc234496200"/>
      <w:r w:rsidRPr="0084189F">
        <w:t>BID SECURITY</w:t>
      </w:r>
      <w:bookmarkEnd w:id="66"/>
    </w:p>
    <w:p w14:paraId="7DD3AA53" w14:textId="3ED2DC6A" w:rsidR="00855DE0" w:rsidRDefault="002F1B37" w:rsidP="0084189F">
      <w:pPr>
        <w:spacing w:after="0"/>
        <w:rPr>
          <w:rFonts w:cstheme="minorHAnsi"/>
          <w:szCs w:val="20"/>
        </w:rPr>
      </w:pPr>
      <w:r>
        <w:rPr>
          <w:rFonts w:cstheme="minorHAnsi"/>
          <w:szCs w:val="20"/>
        </w:rPr>
        <w:t>Not applicable to this procurement.</w:t>
      </w:r>
    </w:p>
    <w:p w14:paraId="3A5EA6B3" w14:textId="77777777" w:rsidR="002F1B37" w:rsidRPr="0084189F" w:rsidRDefault="002F1B37" w:rsidP="0084189F">
      <w:pPr>
        <w:spacing w:after="0"/>
        <w:rPr>
          <w:szCs w:val="20"/>
        </w:rPr>
      </w:pPr>
    </w:p>
    <w:p w14:paraId="3C3A1EE0" w14:textId="77777777" w:rsidR="00F944FD" w:rsidRPr="0084189F" w:rsidRDefault="00200367" w:rsidP="0034517D">
      <w:pPr>
        <w:pStyle w:val="Heading2"/>
      </w:pPr>
      <w:bookmarkStart w:id="67" w:name="_Toc234496201"/>
      <w:r w:rsidRPr="0084189F">
        <w:t>BIDDER</w:t>
      </w:r>
      <w:r w:rsidR="00F944FD" w:rsidRPr="0084189F">
        <w:t xml:space="preserve"> ADDITIONAL TERMS SUBMITTED WITH THE QUOTE</w:t>
      </w:r>
      <w:bookmarkEnd w:id="67"/>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8" w:name="_Toc234496202"/>
      <w:r w:rsidRPr="0084189F">
        <w:t>QUOTE CONTENT</w:t>
      </w:r>
      <w:bookmarkEnd w:id="68"/>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35472">
      <w:pPr>
        <w:pStyle w:val="ListParagraph"/>
        <w:numPr>
          <w:ilvl w:val="0"/>
          <w:numId w:val="6"/>
        </w:numPr>
      </w:pPr>
      <w:r w:rsidRPr="0084189F">
        <w:t>Forms</w:t>
      </w:r>
    </w:p>
    <w:p w14:paraId="10207A33" w14:textId="77777777" w:rsidR="00F944FD" w:rsidRPr="0084189F" w:rsidRDefault="00722A01" w:rsidP="001D0500">
      <w:pPr>
        <w:pStyle w:val="ListParagraph"/>
        <w:numPr>
          <w:ilvl w:val="0"/>
          <w:numId w:val="6"/>
        </w:numPr>
      </w:pPr>
      <w:r w:rsidRPr="0084189F">
        <w:t>Technical Quote</w:t>
      </w:r>
    </w:p>
    <w:p w14:paraId="48FCB1F2" w14:textId="77777777" w:rsidR="00F944FD" w:rsidRPr="0084189F" w:rsidRDefault="00F944FD" w:rsidP="001D0500">
      <w:pPr>
        <w:pStyle w:val="ListParagraph"/>
        <w:numPr>
          <w:ilvl w:val="0"/>
          <w:numId w:val="6"/>
        </w:numPr>
      </w:pPr>
      <w:r w:rsidRPr="0084189F">
        <w:t>Stat</w:t>
      </w:r>
      <w:r w:rsidR="00722A01" w:rsidRPr="0084189F">
        <w:t>e-Supplied Price Sheet</w:t>
      </w:r>
    </w:p>
    <w:p w14:paraId="329F9D12" w14:textId="77777777" w:rsidR="00F944FD" w:rsidRPr="0084189F" w:rsidRDefault="00F944FD" w:rsidP="00E35472">
      <w:pPr>
        <w:pStyle w:val="ListParagraph"/>
        <w:numPr>
          <w:ilvl w:val="0"/>
          <w:numId w:val="6"/>
        </w:numPr>
      </w:pPr>
      <w:bookmarkStart w:id="69" w:name="_Hlk234389409"/>
      <w:r w:rsidRPr="0084189F">
        <w:t xml:space="preserve">State of New Jersey Security Due Diligence Third Party Information </w:t>
      </w:r>
      <w:r w:rsidR="00722A01" w:rsidRPr="0084189F">
        <w:t>Security Questionnaire</w:t>
      </w:r>
    </w:p>
    <w:bookmarkEnd w:id="69"/>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5A5B02">
      <w:pPr>
        <w:pStyle w:val="Heading2"/>
        <w:jc w:val="both"/>
      </w:pPr>
      <w:bookmarkStart w:id="70" w:name="_Toc234496203"/>
      <w:r w:rsidRPr="0084189F">
        <w:lastRenderedPageBreak/>
        <w:t xml:space="preserve">FORMS, REGISTRATIONS AND CERTIFICATIONS </w:t>
      </w:r>
      <w:r w:rsidR="00DD7E7E" w:rsidRPr="0084189F">
        <w:t>TO BE SUBMITTED</w:t>
      </w:r>
      <w:r w:rsidRPr="0084189F">
        <w:t xml:space="preserve"> WITH QUOTE</w:t>
      </w:r>
      <w:bookmarkEnd w:id="70"/>
      <w:r w:rsidRPr="0084189F">
        <w:t xml:space="preserve"> </w:t>
      </w:r>
    </w:p>
    <w:p w14:paraId="5432AD9F" w14:textId="77777777" w:rsidR="00C8535A" w:rsidRPr="0084189F" w:rsidRDefault="00C35924" w:rsidP="005A5B02">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5A5B02">
      <w:pPr>
        <w:spacing w:after="0"/>
        <w:jc w:val="both"/>
        <w:rPr>
          <w:rFonts w:eastAsia="MS Mincho"/>
          <w:szCs w:val="20"/>
        </w:rPr>
      </w:pPr>
    </w:p>
    <w:p w14:paraId="047ED2E7" w14:textId="77777777" w:rsidR="007E1D90" w:rsidRPr="0084189F" w:rsidRDefault="007E1D90" w:rsidP="005A5B02">
      <w:pPr>
        <w:pStyle w:val="Heading3"/>
      </w:pPr>
      <w:hyperlink r:id="rId26" w:history="1">
        <w:bookmarkStart w:id="71" w:name="_Toc234496204"/>
        <w:r w:rsidRPr="00CF3A1B">
          <w:rPr>
            <w:rStyle w:val="Hyperlink"/>
          </w:rPr>
          <w:t>OFFER AND ACCEPTANCE PAGE</w:t>
        </w:r>
        <w:bookmarkEnd w:id="71"/>
      </w:hyperlink>
      <w:r w:rsidRPr="0084189F">
        <w:t xml:space="preserve"> </w:t>
      </w:r>
    </w:p>
    <w:p w14:paraId="106D9421" w14:textId="5F0DCB4A" w:rsidR="007E1D90" w:rsidRPr="0084189F" w:rsidRDefault="007E1D90" w:rsidP="005A5B02">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5A5B02">
      <w:pPr>
        <w:spacing w:after="0"/>
        <w:jc w:val="both"/>
        <w:rPr>
          <w:rFonts w:cstheme="minorHAnsi"/>
          <w:szCs w:val="20"/>
        </w:rPr>
      </w:pPr>
    </w:p>
    <w:p w14:paraId="484A00C8" w14:textId="662E4E11" w:rsidR="00714F1B" w:rsidRPr="0084189F" w:rsidRDefault="00F944FD" w:rsidP="005A5B02">
      <w:pPr>
        <w:pStyle w:val="Heading3"/>
      </w:pPr>
      <w:hyperlink r:id="rId27" w:history="1">
        <w:bookmarkStart w:id="72" w:name="_Toc234496205"/>
        <w:r w:rsidRPr="00CF3A1B">
          <w:rPr>
            <w:rStyle w:val="Hyperlink"/>
          </w:rPr>
          <w:t>OWNERSHIP DISCLOSURE FORM</w:t>
        </w:r>
        <w:bookmarkEnd w:id="72"/>
      </w:hyperlink>
      <w:r w:rsidR="001C1C1B" w:rsidRPr="0084189F">
        <w:t xml:space="preserve"> </w:t>
      </w:r>
    </w:p>
    <w:p w14:paraId="5A0CC8E7" w14:textId="77777777" w:rsidR="00F944FD" w:rsidRDefault="00F944FD" w:rsidP="005A5B02">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5A5B02">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5A5B02">
      <w:pPr>
        <w:spacing w:after="0"/>
        <w:jc w:val="both"/>
        <w:rPr>
          <w:rFonts w:cstheme="minorHAnsi"/>
          <w:bCs/>
          <w:szCs w:val="20"/>
        </w:rPr>
      </w:pPr>
    </w:p>
    <w:p w14:paraId="69657620" w14:textId="77777777" w:rsidR="00FC2B2A" w:rsidRDefault="00FC2B2A" w:rsidP="005A5B02">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5A5B02">
      <w:pPr>
        <w:spacing w:after="0"/>
        <w:jc w:val="both"/>
        <w:rPr>
          <w:szCs w:val="20"/>
        </w:rPr>
      </w:pPr>
    </w:p>
    <w:p w14:paraId="4400A48E" w14:textId="77777777" w:rsidR="00F944FD" w:rsidRPr="0084189F" w:rsidRDefault="00FC2B2A" w:rsidP="005A5B02">
      <w:pPr>
        <w:pStyle w:val="Heading3"/>
      </w:pPr>
      <w:r>
        <w:rPr>
          <w:rFonts w:cstheme="minorHAnsi"/>
          <w:color w:val="000000"/>
        </w:rPr>
        <w:t xml:space="preserve">  </w:t>
      </w:r>
      <w:hyperlink r:id="rId28" w:history="1">
        <w:bookmarkStart w:id="73" w:name="_Toc234496206"/>
        <w:r w:rsidR="00F944FD" w:rsidRPr="00CF3A1B">
          <w:rPr>
            <w:rStyle w:val="Hyperlink"/>
          </w:rPr>
          <w:t>DISCLOSURE OF INVESTMENT ACTIVITIES IN IRAN FORM</w:t>
        </w:r>
        <w:bookmarkEnd w:id="73"/>
      </w:hyperlink>
    </w:p>
    <w:p w14:paraId="67B5B306" w14:textId="6E3AFE75" w:rsidR="00F944FD" w:rsidRPr="0084189F" w:rsidRDefault="00FA2B12" w:rsidP="005A5B02">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w:t>
      </w:r>
      <w:r w:rsidR="004950BD" w:rsidRPr="0084189F">
        <w:rPr>
          <w:szCs w:val="20"/>
        </w:rPr>
        <w:t>to</w:t>
      </w:r>
      <w:r w:rsidR="00F944FD" w:rsidRPr="0084189F">
        <w:rPr>
          <w:szCs w:val="20"/>
        </w:rPr>
        <w:t xml:space="preserve">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5A5B02">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5A5B02">
      <w:pPr>
        <w:spacing w:after="0"/>
        <w:jc w:val="both"/>
        <w:rPr>
          <w:b/>
          <w:szCs w:val="20"/>
        </w:rPr>
      </w:pPr>
    </w:p>
    <w:p w14:paraId="0DC3E83E" w14:textId="77777777" w:rsidR="007E5C92" w:rsidRPr="0084189F" w:rsidRDefault="007E5C92" w:rsidP="005A5B02">
      <w:pPr>
        <w:pStyle w:val="Heading3"/>
      </w:pPr>
      <w:hyperlink r:id="rId29" w:history="1">
        <w:bookmarkStart w:id="74" w:name="_Toc234496207"/>
        <w:r w:rsidRPr="00CF3A1B">
          <w:rPr>
            <w:rStyle w:val="Hyperlink"/>
          </w:rPr>
          <w:t>DISCLOSURE OF INVESTIGATIONS AND OTHER ACTIONS INVOLVING BIDDER FORM</w:t>
        </w:r>
        <w:bookmarkEnd w:id="74"/>
      </w:hyperlink>
    </w:p>
    <w:p w14:paraId="2FB15BE1" w14:textId="2E35695E" w:rsidR="007E5C92" w:rsidRPr="005D62FD" w:rsidRDefault="007E5C92" w:rsidP="005A5B02">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5A5B02">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A5B02">
      <w:pPr>
        <w:spacing w:after="0"/>
        <w:jc w:val="both"/>
        <w:rPr>
          <w:szCs w:val="20"/>
          <w:highlight w:val="yellow"/>
        </w:rPr>
      </w:pPr>
    </w:p>
    <w:p w14:paraId="385F14CF" w14:textId="77777777" w:rsidR="007E5C92" w:rsidRPr="0084189F" w:rsidRDefault="007E5C92" w:rsidP="005A5B02">
      <w:pPr>
        <w:pStyle w:val="Heading3"/>
      </w:pPr>
      <w:hyperlink r:id="rId30" w:history="1">
        <w:bookmarkStart w:id="75" w:name="_Toc234496208"/>
        <w:r w:rsidRPr="00CF3A1B">
          <w:rPr>
            <w:rStyle w:val="Hyperlink"/>
          </w:rPr>
          <w:t>MACBRIDE PRINCIPLES FORM</w:t>
        </w:r>
        <w:bookmarkEnd w:id="75"/>
      </w:hyperlink>
    </w:p>
    <w:p w14:paraId="32AE1C72" w14:textId="7EFB95D3" w:rsidR="007E5C92" w:rsidRDefault="007E5C92" w:rsidP="005A5B02">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lastRenderedPageBreak/>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5A5B02">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5A5B02">
      <w:pPr>
        <w:spacing w:after="0"/>
        <w:jc w:val="both"/>
        <w:rPr>
          <w:szCs w:val="20"/>
        </w:rPr>
      </w:pPr>
    </w:p>
    <w:p w14:paraId="1F8DE764" w14:textId="77777777" w:rsidR="00FA2B12" w:rsidRPr="0084189F" w:rsidRDefault="00FA2B12" w:rsidP="005A5B02">
      <w:pPr>
        <w:pStyle w:val="Heading3"/>
      </w:pPr>
      <w:hyperlink r:id="rId31" w:history="1">
        <w:bookmarkStart w:id="76" w:name="_Toc234496209"/>
        <w:r w:rsidRPr="00CF3A1B">
          <w:rPr>
            <w:rStyle w:val="Hyperlink"/>
          </w:rPr>
          <w:t>SERVICE PERFORMANCE WITHIN THE UNITED STATES</w:t>
        </w:r>
        <w:bookmarkEnd w:id="76"/>
      </w:hyperlink>
    </w:p>
    <w:p w14:paraId="21F2BD7F" w14:textId="324C69BE" w:rsidR="00FA2B12" w:rsidRPr="0084189F" w:rsidRDefault="00FA2B12" w:rsidP="005A5B02">
      <w:pPr>
        <w:spacing w:after="0"/>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5A5B02">
      <w:pPr>
        <w:spacing w:after="0"/>
        <w:jc w:val="both"/>
        <w:rPr>
          <w:rFonts w:cstheme="minorHAnsi"/>
          <w:szCs w:val="20"/>
        </w:rPr>
      </w:pPr>
    </w:p>
    <w:p w14:paraId="10A5B1FF" w14:textId="3F40C043" w:rsidR="00FA2B12" w:rsidRPr="0084189F" w:rsidRDefault="004D2FE4" w:rsidP="005A5B02">
      <w:pPr>
        <w:pStyle w:val="Heading3"/>
      </w:pPr>
      <w:hyperlink r:id="rId32" w:history="1">
        <w:bookmarkStart w:id="77" w:name="_Toc234496210"/>
        <w:r w:rsidRPr="004D2FE4">
          <w:rPr>
            <w:rStyle w:val="Hyperlink"/>
          </w:rPr>
          <w:t>CONFIDENTIALITY AND COMMITMENT TO DEFEND</w:t>
        </w:r>
        <w:bookmarkEnd w:id="77"/>
      </w:hyperlink>
    </w:p>
    <w:p w14:paraId="3FAA3F81" w14:textId="77777777" w:rsidR="00181733" w:rsidRPr="0084189F" w:rsidRDefault="00181733" w:rsidP="005A5B02">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5A5B02">
      <w:pPr>
        <w:spacing w:after="0"/>
        <w:jc w:val="both"/>
        <w:rPr>
          <w:rFonts w:cstheme="minorHAnsi"/>
          <w:szCs w:val="20"/>
        </w:rPr>
      </w:pPr>
    </w:p>
    <w:p w14:paraId="6B9B8F65" w14:textId="77777777" w:rsidR="00FA2B12" w:rsidRPr="0084189F" w:rsidRDefault="00C35924" w:rsidP="005A5B02">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5A5B02">
      <w:pPr>
        <w:spacing w:after="0"/>
        <w:jc w:val="both"/>
        <w:rPr>
          <w:szCs w:val="20"/>
        </w:rPr>
      </w:pPr>
    </w:p>
    <w:p w14:paraId="26F63D3E" w14:textId="77777777" w:rsidR="00FE7D8D" w:rsidRPr="0084189F" w:rsidRDefault="00FE7D8D" w:rsidP="005A5B02">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5A5B02">
      <w:pPr>
        <w:spacing w:after="0"/>
        <w:jc w:val="both"/>
        <w:rPr>
          <w:szCs w:val="20"/>
        </w:rPr>
      </w:pPr>
    </w:p>
    <w:p w14:paraId="1DBABE8B" w14:textId="77777777" w:rsidR="00FE7D8D" w:rsidRPr="0084189F" w:rsidRDefault="00FE7D8D" w:rsidP="005A5B02">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5A5B02">
      <w:pPr>
        <w:spacing w:after="0"/>
        <w:jc w:val="both"/>
        <w:rPr>
          <w:szCs w:val="20"/>
        </w:rPr>
      </w:pPr>
    </w:p>
    <w:p w14:paraId="6812FDD8" w14:textId="39D64D38" w:rsidR="00FE7D8D" w:rsidRPr="0084189F" w:rsidRDefault="00FE7D8D" w:rsidP="005A5B02">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5A5B02">
      <w:pPr>
        <w:spacing w:after="0"/>
        <w:jc w:val="both"/>
        <w:rPr>
          <w:szCs w:val="20"/>
        </w:rPr>
      </w:pPr>
    </w:p>
    <w:p w14:paraId="30EEF535" w14:textId="77777777" w:rsidR="00FE7D8D" w:rsidRPr="0084189F" w:rsidRDefault="00FE7D8D" w:rsidP="005A5B0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5A5B02">
      <w:pPr>
        <w:spacing w:after="0"/>
        <w:jc w:val="both"/>
        <w:rPr>
          <w:szCs w:val="20"/>
        </w:rPr>
      </w:pPr>
    </w:p>
    <w:p w14:paraId="26B8C37E" w14:textId="77777777" w:rsidR="00FE7D8D" w:rsidRPr="0084189F" w:rsidRDefault="00FE7D8D" w:rsidP="005A5B02">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5A5B02">
      <w:pPr>
        <w:spacing w:after="0"/>
        <w:jc w:val="both"/>
        <w:rPr>
          <w:szCs w:val="20"/>
        </w:rPr>
      </w:pPr>
    </w:p>
    <w:p w14:paraId="729E7A72" w14:textId="77777777" w:rsidR="00FE7D8D" w:rsidRPr="0084189F" w:rsidRDefault="00FE7D8D" w:rsidP="005A5B02">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5A5B02">
      <w:pPr>
        <w:spacing w:after="0"/>
        <w:jc w:val="both"/>
        <w:rPr>
          <w:b/>
          <w:szCs w:val="20"/>
        </w:rPr>
      </w:pPr>
    </w:p>
    <w:p w14:paraId="6C96B96C" w14:textId="77777777" w:rsidR="00F944FD" w:rsidRPr="0084189F" w:rsidRDefault="00F944FD" w:rsidP="005A5B02">
      <w:pPr>
        <w:pStyle w:val="Heading3"/>
      </w:pPr>
      <w:hyperlink r:id="rId33" w:history="1">
        <w:bookmarkStart w:id="78" w:name="_Toc234496211"/>
        <w:r w:rsidRPr="00AE51C7">
          <w:rPr>
            <w:rStyle w:val="Hyperlink"/>
          </w:rPr>
          <w:t>SUBCONTRACTOR UTILIZATION PLAN</w:t>
        </w:r>
        <w:bookmarkEnd w:id="78"/>
      </w:hyperlink>
    </w:p>
    <w:p w14:paraId="6D545393" w14:textId="6D5D2A98" w:rsidR="00F944FD" w:rsidRPr="00757621" w:rsidRDefault="00F944FD" w:rsidP="005A5B02">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5A5B02">
      <w:pPr>
        <w:spacing w:after="0"/>
        <w:jc w:val="both"/>
        <w:rPr>
          <w:rFonts w:eastAsia="MS Mincho"/>
          <w:szCs w:val="20"/>
        </w:rPr>
      </w:pPr>
    </w:p>
    <w:p w14:paraId="2EF0C73B" w14:textId="77777777" w:rsidR="00F944FD" w:rsidRPr="0084189F" w:rsidRDefault="00F944FD" w:rsidP="005A5B02">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5A5B02">
      <w:pPr>
        <w:spacing w:after="0"/>
        <w:jc w:val="both"/>
        <w:rPr>
          <w:rFonts w:eastAsia="MS Mincho"/>
          <w:szCs w:val="20"/>
        </w:rPr>
      </w:pPr>
    </w:p>
    <w:p w14:paraId="3E251E68" w14:textId="77777777" w:rsidR="00CF2795" w:rsidRDefault="00BD4160" w:rsidP="005A5B02">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5A5B02">
      <w:pPr>
        <w:pStyle w:val="BodyText"/>
        <w:spacing w:after="0"/>
        <w:jc w:val="both"/>
        <w:rPr>
          <w:szCs w:val="20"/>
        </w:rPr>
      </w:pPr>
    </w:p>
    <w:p w14:paraId="430C519D" w14:textId="77777777" w:rsidR="00F944FD" w:rsidRPr="00CF2795" w:rsidRDefault="00CF2795" w:rsidP="005A5B02">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5A5B02">
      <w:pPr>
        <w:pStyle w:val="BodyText"/>
        <w:spacing w:after="0"/>
        <w:jc w:val="both"/>
        <w:rPr>
          <w:rFonts w:cstheme="minorHAnsi"/>
          <w:szCs w:val="20"/>
        </w:rPr>
      </w:pPr>
    </w:p>
    <w:p w14:paraId="075A905B" w14:textId="027CA39F" w:rsidR="00F944FD" w:rsidRPr="008D33BB" w:rsidRDefault="00F944FD" w:rsidP="005A5B02">
      <w:pPr>
        <w:pStyle w:val="Heading4"/>
        <w:jc w:val="both"/>
        <w:rPr>
          <w:szCs w:val="20"/>
        </w:rPr>
      </w:pPr>
      <w:r w:rsidRPr="008D33BB">
        <w:rPr>
          <w:szCs w:val="20"/>
        </w:rPr>
        <w:t xml:space="preserve">SMALL BUSINESS SUBCONTRACTING SET-ASIDE CONTRACT </w:t>
      </w:r>
    </w:p>
    <w:p w14:paraId="6E0A1123" w14:textId="77777777" w:rsidR="00F944FD" w:rsidRPr="008D33BB" w:rsidRDefault="00F944FD" w:rsidP="005A5B02">
      <w:pPr>
        <w:spacing w:after="0"/>
        <w:jc w:val="both"/>
        <w:rPr>
          <w:rFonts w:cstheme="minorHAnsi"/>
          <w:szCs w:val="20"/>
        </w:rPr>
      </w:pPr>
      <w:r w:rsidRPr="008D33BB">
        <w:rPr>
          <w:rFonts w:cstheme="minorHAnsi"/>
          <w:szCs w:val="20"/>
        </w:rPr>
        <w:t xml:space="preserve">This is a </w:t>
      </w:r>
      <w:r w:rsidRPr="008D33BB">
        <w:rPr>
          <w:rFonts w:cstheme="minorHAnsi"/>
          <w:color w:val="000000"/>
          <w:szCs w:val="20"/>
        </w:rPr>
        <w:t>Contract</w:t>
      </w:r>
      <w:r w:rsidRPr="008D33BB">
        <w:rPr>
          <w:rFonts w:cstheme="minorHAnsi"/>
          <w:szCs w:val="20"/>
        </w:rPr>
        <w:t xml:space="preserve"> with set-aside subcontracting for New Jersey Small Business Enterprises and/or Disabled Veterans’ Business.  </w:t>
      </w:r>
    </w:p>
    <w:p w14:paraId="13406DA5" w14:textId="77777777" w:rsidR="00F944FD" w:rsidRPr="008D33BB" w:rsidRDefault="00F944FD" w:rsidP="005A5B02">
      <w:pPr>
        <w:spacing w:after="0"/>
        <w:jc w:val="both"/>
        <w:rPr>
          <w:rFonts w:cstheme="minorHAnsi"/>
          <w:szCs w:val="20"/>
        </w:rPr>
      </w:pPr>
    </w:p>
    <w:p w14:paraId="29BB0538" w14:textId="59031CAE" w:rsidR="00F944FD" w:rsidRPr="008D33BB" w:rsidRDefault="00F944FD" w:rsidP="005A5B02">
      <w:pPr>
        <w:spacing w:after="0"/>
        <w:jc w:val="both"/>
        <w:rPr>
          <w:rFonts w:cstheme="minorHAnsi"/>
          <w:color w:val="000000" w:themeColor="text1"/>
          <w:szCs w:val="20"/>
        </w:rPr>
      </w:pPr>
      <w:r w:rsidRPr="008D33BB">
        <w:rPr>
          <w:rFonts w:cstheme="minorHAnsi"/>
          <w:color w:val="000000" w:themeColor="text1"/>
          <w:szCs w:val="20"/>
        </w:rPr>
        <w:t>If the Bidder intends to subcontract, it must submit a Subcontractor Utilization Plan and shall take the following actions to make a good faith effort to solicit and hire eligible New Jersey Small Business Enterprises:</w:t>
      </w:r>
    </w:p>
    <w:p w14:paraId="06C40A9E" w14:textId="5E512A40" w:rsidR="00F944FD" w:rsidRPr="008D33BB" w:rsidRDefault="00F944FD" w:rsidP="005A5B02">
      <w:pPr>
        <w:pStyle w:val="ListParagraph"/>
        <w:numPr>
          <w:ilvl w:val="0"/>
          <w:numId w:val="58"/>
        </w:numPr>
        <w:shd w:val="clear" w:color="auto" w:fill="FFFFFF"/>
        <w:textAlignment w:val="baseline"/>
        <w:rPr>
          <w:bdr w:val="none" w:sz="0" w:space="0" w:color="auto" w:frame="1"/>
        </w:rPr>
      </w:pPr>
      <w:r w:rsidRPr="008D33BB">
        <w:rPr>
          <w:bdr w:val="none" w:sz="0" w:space="0" w:color="auto" w:frame="1"/>
        </w:rPr>
        <w:t xml:space="preserve">The Bidder shall attempt to locate qualified potential </w:t>
      </w:r>
      <w:r w:rsidRPr="008D33BB">
        <w:t xml:space="preserve">New Jersey Small Business Enterprises </w:t>
      </w:r>
      <w:r w:rsidR="00BA2E97" w:rsidRPr="008D33BB">
        <w:rPr>
          <w:bdr w:val="none" w:sz="0" w:space="0" w:color="auto" w:frame="1"/>
        </w:rPr>
        <w:t>S</w:t>
      </w:r>
      <w:r w:rsidRPr="008D33BB">
        <w:rPr>
          <w:bdr w:val="none" w:sz="0" w:space="0" w:color="auto" w:frame="1"/>
        </w:rPr>
        <w:t>ubcontractors;</w:t>
      </w:r>
    </w:p>
    <w:p w14:paraId="29D7F7A3" w14:textId="6764EFA0" w:rsidR="00F944FD" w:rsidRPr="008D33BB" w:rsidRDefault="00F944FD" w:rsidP="005A5B02">
      <w:pPr>
        <w:pStyle w:val="ListParagraph"/>
        <w:numPr>
          <w:ilvl w:val="0"/>
          <w:numId w:val="58"/>
        </w:numPr>
        <w:shd w:val="clear" w:color="auto" w:fill="FFFFFF"/>
        <w:textAlignment w:val="baseline"/>
        <w:rPr>
          <w:bdr w:val="none" w:sz="0" w:space="0" w:color="auto" w:frame="1"/>
        </w:rPr>
      </w:pPr>
      <w:r w:rsidRPr="008D33BB">
        <w:rPr>
          <w:bdr w:val="none" w:sz="0" w:space="0" w:color="auto" w:frame="1"/>
        </w:rPr>
        <w:t xml:space="preserve">The Bidder shall request a listing of </w:t>
      </w:r>
      <w:r w:rsidRPr="008D33BB">
        <w:t xml:space="preserve">New Jersey Small Business Enterprises </w:t>
      </w:r>
      <w:r w:rsidRPr="008D33BB">
        <w:rPr>
          <w:bdr w:val="none" w:sz="0" w:space="0" w:color="auto" w:frame="1"/>
        </w:rPr>
        <w:t xml:space="preserve">from the </w:t>
      </w:r>
      <w:r w:rsidRPr="008D33BB">
        <w:t>Division of Revenue and Enterprise Services, Small Business Registration and M/WBE Certification Services Uni</w:t>
      </w:r>
      <w:r w:rsidR="00382E34" w:rsidRPr="008D33BB">
        <w:t>t</w:t>
      </w:r>
      <w:r w:rsidR="00BD6A17" w:rsidRPr="008D33BB">
        <w:t xml:space="preserve"> through SAVI (</w:t>
      </w:r>
      <w:hyperlink r:id="rId34" w:history="1">
        <w:r w:rsidR="008C6DDD" w:rsidRPr="008D33BB">
          <w:rPr>
            <w:rStyle w:val="Hyperlink"/>
            <w:rFonts w:eastAsiaTheme="majorEastAsia" w:cs="Calibri"/>
          </w:rPr>
          <w:t>NJSAVI Dataset Story | NJOIT Open Data Center</w:t>
        </w:r>
      </w:hyperlink>
      <w:r w:rsidR="00BD6A17" w:rsidRPr="008D33BB">
        <w:t xml:space="preserve">) </w:t>
      </w:r>
      <w:r w:rsidRPr="008D33BB">
        <w:rPr>
          <w:bdr w:val="none" w:sz="0" w:space="0" w:color="auto" w:frame="1"/>
        </w:rPr>
        <w:t>if none are known to the Bidder;</w:t>
      </w:r>
    </w:p>
    <w:p w14:paraId="5D43F072" w14:textId="77777777" w:rsidR="00F944FD" w:rsidRPr="008D33BB" w:rsidRDefault="00F944FD" w:rsidP="005A5B02">
      <w:pPr>
        <w:pStyle w:val="ListParagraph"/>
        <w:numPr>
          <w:ilvl w:val="0"/>
          <w:numId w:val="58"/>
        </w:numPr>
        <w:shd w:val="clear" w:color="auto" w:fill="FFFFFF"/>
        <w:textAlignment w:val="baseline"/>
        <w:rPr>
          <w:bdr w:val="none" w:sz="0" w:space="0" w:color="auto" w:frame="1"/>
        </w:rPr>
      </w:pPr>
      <w:r w:rsidRPr="008D33BB">
        <w:rPr>
          <w:bdr w:val="none" w:sz="0" w:space="0" w:color="auto" w:frame="1"/>
        </w:rPr>
        <w:t>The Bidder shall keep a record of its efforts, including the names of businesses contacted and the means and results of such contacts;</w:t>
      </w:r>
    </w:p>
    <w:p w14:paraId="126C2327" w14:textId="3E9E164C" w:rsidR="00F944FD" w:rsidRPr="008D33BB" w:rsidRDefault="00F944FD" w:rsidP="005A5B02">
      <w:pPr>
        <w:pStyle w:val="ListParagraph"/>
        <w:numPr>
          <w:ilvl w:val="0"/>
          <w:numId w:val="58"/>
        </w:numPr>
        <w:shd w:val="clear" w:color="auto" w:fill="FFFFFF"/>
        <w:textAlignment w:val="baseline"/>
        <w:rPr>
          <w:bdr w:val="none" w:sz="0" w:space="0" w:color="auto" w:frame="1"/>
        </w:rPr>
      </w:pPr>
      <w:r w:rsidRPr="008D33BB">
        <w:rPr>
          <w:bdr w:val="none" w:sz="0" w:space="0" w:color="auto" w:frame="1"/>
        </w:rPr>
        <w:t xml:space="preserve">The Bidder shall provide all potential </w:t>
      </w:r>
      <w:r w:rsidR="00632330" w:rsidRPr="008D33BB">
        <w:rPr>
          <w:bdr w:val="none" w:sz="0" w:space="0" w:color="auto" w:frame="1"/>
        </w:rPr>
        <w:t>S</w:t>
      </w:r>
      <w:r w:rsidRPr="008D33BB">
        <w:rPr>
          <w:bdr w:val="none" w:sz="0" w:space="0" w:color="auto" w:frame="1"/>
        </w:rPr>
        <w:t>ubcontractors with detailed information regarding the specifications; and</w:t>
      </w:r>
    </w:p>
    <w:p w14:paraId="598D4B8F" w14:textId="51CA2532" w:rsidR="00F944FD" w:rsidRPr="008D33BB" w:rsidRDefault="00F944FD" w:rsidP="005A5B02">
      <w:pPr>
        <w:pStyle w:val="ListParagraph"/>
        <w:numPr>
          <w:ilvl w:val="0"/>
          <w:numId w:val="58"/>
        </w:numPr>
        <w:shd w:val="clear" w:color="auto" w:fill="FFFFFF"/>
        <w:textAlignment w:val="baseline"/>
        <w:rPr>
          <w:bdr w:val="none" w:sz="0" w:space="0" w:color="auto" w:frame="1"/>
        </w:rPr>
      </w:pPr>
      <w:r w:rsidRPr="008D33BB">
        <w:rPr>
          <w:bdr w:val="none" w:sz="0" w:space="0" w:color="auto" w:frame="1"/>
        </w:rPr>
        <w:t xml:space="preserve">The Bidder shall attempt, wherever possible, to negotiate prices with potential </w:t>
      </w:r>
      <w:r w:rsidR="00632330" w:rsidRPr="008D33BB">
        <w:rPr>
          <w:bdr w:val="none" w:sz="0" w:space="0" w:color="auto" w:frame="1"/>
        </w:rPr>
        <w:t>Subcontractor</w:t>
      </w:r>
      <w:r w:rsidRPr="008D33BB">
        <w:rPr>
          <w:bdr w:val="none" w:sz="0" w:space="0" w:color="auto" w:frame="1"/>
        </w:rPr>
        <w:t>s submitting higher than acceptable price quotes.</w:t>
      </w:r>
    </w:p>
    <w:p w14:paraId="1C98963A" w14:textId="77777777" w:rsidR="00F944FD" w:rsidRPr="008D33BB" w:rsidRDefault="00F944FD" w:rsidP="005A5B02">
      <w:pPr>
        <w:shd w:val="clear" w:color="auto" w:fill="FFFFFF"/>
        <w:spacing w:after="0"/>
        <w:jc w:val="both"/>
        <w:textAlignment w:val="baseline"/>
        <w:rPr>
          <w:rFonts w:cstheme="minorHAnsi"/>
          <w:color w:val="000000" w:themeColor="text1"/>
          <w:szCs w:val="20"/>
          <w:bdr w:val="none" w:sz="0" w:space="0" w:color="auto" w:frame="1"/>
        </w:rPr>
      </w:pPr>
    </w:p>
    <w:p w14:paraId="24C7EA6A" w14:textId="2D1A1961" w:rsidR="00F944FD" w:rsidRPr="008D33BB" w:rsidRDefault="00F944FD" w:rsidP="005A5B02">
      <w:pPr>
        <w:spacing w:after="0"/>
        <w:jc w:val="both"/>
        <w:rPr>
          <w:szCs w:val="20"/>
        </w:rPr>
      </w:pPr>
      <w:r w:rsidRPr="008D33BB">
        <w:rPr>
          <w:szCs w:val="20"/>
        </w:rPr>
        <w:t xml:space="preserve">A Bidder’s failure to satisfy </w:t>
      </w:r>
      <w:r w:rsidRPr="008D33BB">
        <w:rPr>
          <w:rFonts w:cstheme="minorHAnsi"/>
          <w:szCs w:val="20"/>
        </w:rPr>
        <w:t xml:space="preserve">New Jersey Small Business Enterprises </w:t>
      </w:r>
      <w:r w:rsidRPr="008D33BB">
        <w:rPr>
          <w:szCs w:val="20"/>
        </w:rPr>
        <w:t>set</w:t>
      </w:r>
      <w:r w:rsidR="00BE7FF3" w:rsidRPr="008D33BB">
        <w:rPr>
          <w:szCs w:val="20"/>
        </w:rPr>
        <w:t>-</w:t>
      </w:r>
      <w:r w:rsidRPr="008D33BB">
        <w:rPr>
          <w:szCs w:val="20"/>
        </w:rPr>
        <w:t xml:space="preserve">aside subcontracting or to provide sufficient documentation of its good faith efforts within seven (7) </w:t>
      </w:r>
      <w:r w:rsidR="001849F3" w:rsidRPr="008D33BB">
        <w:rPr>
          <w:szCs w:val="20"/>
        </w:rPr>
        <w:t>B</w:t>
      </w:r>
      <w:r w:rsidRPr="008D33BB">
        <w:rPr>
          <w:szCs w:val="20"/>
        </w:rPr>
        <w:t xml:space="preserve">usiness </w:t>
      </w:r>
      <w:r w:rsidR="001849F3" w:rsidRPr="008D33BB">
        <w:rPr>
          <w:szCs w:val="20"/>
        </w:rPr>
        <w:t>D</w:t>
      </w:r>
      <w:r w:rsidRPr="008D33BB">
        <w:rPr>
          <w:szCs w:val="20"/>
        </w:rPr>
        <w:t>ays of a request may preclude award of a Contract to the B</w:t>
      </w:r>
      <w:r w:rsidRPr="008D33BB">
        <w:rPr>
          <w:color w:val="000000"/>
          <w:szCs w:val="20"/>
        </w:rPr>
        <w:t>idder</w:t>
      </w:r>
      <w:r w:rsidRPr="008D33BB">
        <w:rPr>
          <w:szCs w:val="20"/>
        </w:rPr>
        <w:t>.</w:t>
      </w:r>
    </w:p>
    <w:p w14:paraId="2478B8F4" w14:textId="77777777" w:rsidR="00F944FD" w:rsidRPr="008D33BB" w:rsidRDefault="00F944FD" w:rsidP="005A5B02">
      <w:pPr>
        <w:spacing w:after="0"/>
        <w:jc w:val="both"/>
        <w:rPr>
          <w:szCs w:val="20"/>
        </w:rPr>
      </w:pPr>
    </w:p>
    <w:p w14:paraId="465C3751" w14:textId="77777777" w:rsidR="00F944FD" w:rsidRPr="0084189F" w:rsidRDefault="00F944FD" w:rsidP="005A5B02">
      <w:pPr>
        <w:spacing w:after="0"/>
        <w:jc w:val="both"/>
        <w:rPr>
          <w:szCs w:val="20"/>
        </w:rPr>
      </w:pPr>
      <w:r w:rsidRPr="008D33BB">
        <w:rPr>
          <w:szCs w:val="20"/>
        </w:rPr>
        <w:t xml:space="preserve">Each </w:t>
      </w:r>
      <w:r w:rsidRPr="008D33BB">
        <w:rPr>
          <w:color w:val="000000"/>
          <w:szCs w:val="20"/>
        </w:rPr>
        <w:t>Bidder</w:t>
      </w:r>
      <w:r w:rsidRPr="008D33BB">
        <w:rPr>
          <w:szCs w:val="20"/>
        </w:rPr>
        <w:t xml:space="preserve"> awarded a </w:t>
      </w:r>
      <w:r w:rsidRPr="008D33BB">
        <w:rPr>
          <w:color w:val="000000"/>
          <w:szCs w:val="20"/>
        </w:rPr>
        <w:t>Contract</w:t>
      </w:r>
      <w:r w:rsidRPr="008D33BB">
        <w:rPr>
          <w:szCs w:val="20"/>
        </w:rPr>
        <w:t xml:space="preserve"> which contains the set-aside subcontracting requirement shall fully cooperate in any studies or surveys which may be conducted by the State to deter</w:t>
      </w:r>
      <w:r w:rsidR="00E325FA" w:rsidRPr="008D33BB">
        <w:rPr>
          <w:szCs w:val="20"/>
        </w:rPr>
        <w:t xml:space="preserve">mine the extent of the </w:t>
      </w:r>
      <w:r w:rsidRPr="008D33BB">
        <w:rPr>
          <w:szCs w:val="20"/>
        </w:rPr>
        <w:t xml:space="preserve">Bidder’s compliance with N.J.A.C. 17:13-1.1 </w:t>
      </w:r>
      <w:r w:rsidRPr="008D33BB">
        <w:rPr>
          <w:szCs w:val="20"/>
          <w:lang w:val="x-none"/>
        </w:rPr>
        <w:t>et seq.</w:t>
      </w:r>
      <w:r w:rsidRPr="008D33BB">
        <w:rPr>
          <w:szCs w:val="20"/>
        </w:rPr>
        <w:t>, and this Bid Solicitation.</w:t>
      </w:r>
    </w:p>
    <w:p w14:paraId="5AC2EDA0" w14:textId="77777777" w:rsidR="00F944FD" w:rsidRPr="0084189F" w:rsidRDefault="00F944FD" w:rsidP="005A5B02">
      <w:pPr>
        <w:spacing w:after="0"/>
        <w:jc w:val="both"/>
        <w:rPr>
          <w:rFonts w:cstheme="minorHAnsi"/>
          <w:szCs w:val="20"/>
        </w:rPr>
      </w:pPr>
    </w:p>
    <w:p w14:paraId="0322ECBE" w14:textId="77777777" w:rsidR="00606FAA" w:rsidRPr="0084189F" w:rsidRDefault="009A40C3" w:rsidP="005A5B02">
      <w:pPr>
        <w:pStyle w:val="Heading3"/>
      </w:pPr>
      <w:bookmarkStart w:id="79" w:name="_Toc234496212"/>
      <w:r>
        <w:t>RESERVED</w:t>
      </w:r>
      <w:bookmarkEnd w:id="79"/>
    </w:p>
    <w:p w14:paraId="7B976F6E" w14:textId="77777777" w:rsidR="00047014" w:rsidRDefault="00047014" w:rsidP="005A5B02">
      <w:pPr>
        <w:spacing w:after="0"/>
        <w:jc w:val="both"/>
        <w:rPr>
          <w:rFonts w:cstheme="minorHAnsi"/>
          <w:szCs w:val="20"/>
        </w:rPr>
      </w:pPr>
      <w:r w:rsidRPr="008D33BB">
        <w:rPr>
          <w:rFonts w:cstheme="minorHAnsi"/>
          <w:szCs w:val="20"/>
        </w:rPr>
        <w:t>Not applicable to this procurement.</w:t>
      </w:r>
    </w:p>
    <w:p w14:paraId="69A8B823" w14:textId="77777777" w:rsidR="00740883" w:rsidRPr="0084189F" w:rsidRDefault="00740883" w:rsidP="005A5B02">
      <w:pPr>
        <w:spacing w:after="0"/>
        <w:jc w:val="both"/>
        <w:rPr>
          <w:rFonts w:cstheme="minorHAnsi"/>
          <w:szCs w:val="20"/>
        </w:rPr>
      </w:pPr>
    </w:p>
    <w:p w14:paraId="08ACFAE6" w14:textId="77777777" w:rsidR="00AD60D5" w:rsidRDefault="00AD60D5" w:rsidP="005A5B02">
      <w:pPr>
        <w:pStyle w:val="Heading3"/>
      </w:pPr>
      <w:hyperlink r:id="rId35" w:history="1">
        <w:bookmarkStart w:id="80" w:name="_Toc234496213"/>
        <w:r w:rsidRPr="00992FD6">
          <w:rPr>
            <w:rStyle w:val="Hyperlink"/>
          </w:rPr>
          <w:t>AFFIRMATIVE ACTION</w:t>
        </w:r>
        <w:bookmarkEnd w:id="80"/>
      </w:hyperlink>
    </w:p>
    <w:p w14:paraId="6F21F769" w14:textId="0215545D" w:rsidR="00AD60D5" w:rsidRPr="0084189F" w:rsidRDefault="00AD60D5" w:rsidP="005A5B02">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6"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5A5B02">
      <w:pPr>
        <w:pStyle w:val="BodyText3"/>
        <w:jc w:val="both"/>
        <w:rPr>
          <w:rFonts w:asciiTheme="minorHAnsi" w:hAnsiTheme="minorHAnsi" w:cstheme="minorHAnsi"/>
        </w:rPr>
      </w:pPr>
    </w:p>
    <w:p w14:paraId="51AA1A6E" w14:textId="77777777" w:rsidR="00383444" w:rsidRDefault="00096BA7" w:rsidP="005A5B02">
      <w:pPr>
        <w:pStyle w:val="Heading3"/>
      </w:pPr>
      <w:bookmarkStart w:id="81" w:name="_Toc234496214"/>
      <w:r>
        <w:t>RESERVEd</w:t>
      </w:r>
      <w:bookmarkEnd w:id="81"/>
    </w:p>
    <w:p w14:paraId="57C1E365" w14:textId="2D392613" w:rsidR="00047014" w:rsidRDefault="00047014" w:rsidP="005A5B02">
      <w:pPr>
        <w:spacing w:after="0"/>
        <w:jc w:val="both"/>
        <w:rPr>
          <w:rFonts w:cstheme="minorHAnsi"/>
          <w:szCs w:val="20"/>
        </w:rPr>
      </w:pPr>
      <w:r w:rsidRPr="008D33BB">
        <w:rPr>
          <w:rFonts w:cstheme="minorHAnsi"/>
          <w:szCs w:val="20"/>
        </w:rPr>
        <w:t>Not applicable to this procurement.</w:t>
      </w:r>
    </w:p>
    <w:p w14:paraId="066BCBA2" w14:textId="77777777" w:rsidR="00692E80" w:rsidRPr="0084189F" w:rsidRDefault="00692E80" w:rsidP="005A5B02">
      <w:pPr>
        <w:pStyle w:val="Heading3"/>
      </w:pPr>
      <w:bookmarkStart w:id="82" w:name="_Toc234496215"/>
      <w:r w:rsidRPr="0084189F">
        <w:lastRenderedPageBreak/>
        <w:t>STATE OF NEW JERSEY SECURITY DUE DILIGENCE THIRD-PARTY INFORMATION SECURITY QUESTIONNAIRE</w:t>
      </w:r>
      <w:bookmarkEnd w:id="82"/>
      <w:r w:rsidRPr="0084189F">
        <w:t xml:space="preserve"> </w:t>
      </w:r>
    </w:p>
    <w:p w14:paraId="706FC9CF" w14:textId="2356A78C" w:rsidR="00F3247D" w:rsidRDefault="00F3247D" w:rsidP="005A5B02">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9F0271">
        <w:rPr>
          <w:szCs w:val="20"/>
        </w:rPr>
        <w:t>should</w:t>
      </w:r>
      <w:r w:rsidRPr="0084189F">
        <w:rPr>
          <w:szCs w:val="20"/>
        </w:rPr>
        <w:t xml:space="preserve"> complete and submit the State of New Jersey Security Due Diligence Third-Party Information Security Questionnaire (Questionnaire)</w:t>
      </w:r>
      <w:r w:rsidR="00B462A1">
        <w:rPr>
          <w:szCs w:val="20"/>
        </w:rPr>
        <w:t>(Attachment 3)</w:t>
      </w:r>
      <w:r w:rsidRPr="0084189F">
        <w:rPr>
          <w:szCs w:val="20"/>
        </w:rPr>
        <w:t xml:space="preserve"> with its Quote</w:t>
      </w:r>
      <w:r>
        <w:rPr>
          <w:szCs w:val="20"/>
        </w:rPr>
        <w:t>.</w:t>
      </w:r>
      <w:r w:rsidRPr="0084189F">
        <w:rPr>
          <w:szCs w:val="20"/>
        </w:rPr>
        <w:t xml:space="preserve"> </w:t>
      </w:r>
      <w:r w:rsidRPr="007E772B">
        <w:rPr>
          <w:szCs w:val="20"/>
        </w:rPr>
        <w:t xml:space="preserve">If a Bidder does not submit the </w:t>
      </w:r>
      <w:r>
        <w:rPr>
          <w:szCs w:val="20"/>
        </w:rPr>
        <w:t>completed Questionnaire</w:t>
      </w:r>
      <w:r w:rsidRPr="007E772B">
        <w:rPr>
          <w:szCs w:val="20"/>
        </w:rPr>
        <w:t xml:space="preserve"> with the Quote, the Bidder must comply within seven (7) </w:t>
      </w:r>
      <w:r w:rsidR="001849F3">
        <w:rPr>
          <w:szCs w:val="20"/>
        </w:rPr>
        <w:t>B</w:t>
      </w:r>
      <w:r w:rsidRPr="007E772B">
        <w:rPr>
          <w:szCs w:val="20"/>
        </w:rPr>
        <w:t xml:space="preserve">usiness </w:t>
      </w:r>
      <w:r w:rsidR="001849F3">
        <w:rPr>
          <w:szCs w:val="20"/>
        </w:rPr>
        <w:t>D</w:t>
      </w:r>
      <w:r w:rsidRPr="007E772B">
        <w:rPr>
          <w:szCs w:val="20"/>
        </w:rPr>
        <w:t>ays of the State’s request or the State may deem the Quote non-responsive.</w:t>
      </w:r>
      <w:r>
        <w:rPr>
          <w:szCs w:val="20"/>
        </w:rPr>
        <w:t xml:space="preserve"> </w:t>
      </w:r>
    </w:p>
    <w:p w14:paraId="0B9E00BD" w14:textId="77777777" w:rsidR="00F3247D" w:rsidRDefault="00F3247D" w:rsidP="005A5B02">
      <w:pPr>
        <w:keepNext/>
        <w:spacing w:after="0"/>
        <w:jc w:val="both"/>
        <w:rPr>
          <w:szCs w:val="20"/>
        </w:rPr>
      </w:pPr>
    </w:p>
    <w:p w14:paraId="478F13EC" w14:textId="77777777" w:rsidR="00F3247D" w:rsidRPr="0084189F" w:rsidRDefault="00F3247D" w:rsidP="005A5B02">
      <w:pPr>
        <w:keepNext/>
        <w:spacing w:after="0"/>
        <w:jc w:val="both"/>
        <w:rPr>
          <w:szCs w:val="20"/>
        </w:rPr>
      </w:pPr>
      <w:r w:rsidRPr="0084189F">
        <w:rPr>
          <w:szCs w:val="20"/>
        </w:rPr>
        <w:t xml:space="preserve">This Questionnaire is designed to provide the State with an overview of the Bidder’s security and privacy controls to </w:t>
      </w:r>
      <w:r>
        <w:rPr>
          <w:szCs w:val="20"/>
        </w:rPr>
        <w:t xml:space="preserve">ensure that the Bidder will (1) </w:t>
      </w:r>
      <w:r w:rsidRPr="0084189F">
        <w:rPr>
          <w:szCs w:val="20"/>
        </w:rPr>
        <w:t>meet the State of New Jersey’s objectives as outlined and documented in the Statewide Information Security Manual</w:t>
      </w:r>
      <w:r>
        <w:rPr>
          <w:szCs w:val="20"/>
        </w:rPr>
        <w:t>;</w:t>
      </w:r>
      <w:r w:rsidRPr="0084189F">
        <w:rPr>
          <w:szCs w:val="20"/>
        </w:rPr>
        <w:t xml:space="preserve"> and </w:t>
      </w:r>
      <w:r>
        <w:rPr>
          <w:szCs w:val="20"/>
        </w:rPr>
        <w:t xml:space="preserve">(2) </w:t>
      </w:r>
      <w:r w:rsidRPr="0084189F">
        <w:rPr>
          <w:szCs w:val="20"/>
        </w:rPr>
        <w:t>compl</w:t>
      </w:r>
      <w:r>
        <w:rPr>
          <w:szCs w:val="20"/>
        </w:rPr>
        <w:t>y</w:t>
      </w:r>
      <w:r w:rsidRPr="0084189F">
        <w:rPr>
          <w:szCs w:val="20"/>
        </w:rPr>
        <w:t xml:space="preserve"> with the State’s security requirements as outlined in </w:t>
      </w:r>
      <w:r w:rsidRPr="00CF0405">
        <w:rPr>
          <w:i/>
          <w:szCs w:val="20"/>
        </w:rPr>
        <w:t>Section 6 – Data Security Requirements – Contractor Responsibility</w:t>
      </w:r>
      <w:r w:rsidRPr="0084189F">
        <w:rPr>
          <w:szCs w:val="20"/>
        </w:rPr>
        <w:t>.</w:t>
      </w:r>
      <w:r>
        <w:rPr>
          <w:szCs w:val="20"/>
        </w:rPr>
        <w:t xml:space="preserve"> </w:t>
      </w:r>
      <w:r w:rsidRPr="0084189F">
        <w:rPr>
          <w:szCs w:val="20"/>
        </w:rPr>
        <w:t xml:space="preserve"> </w:t>
      </w:r>
      <w:r>
        <w:rPr>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5A5B02">
      <w:pPr>
        <w:spacing w:after="0"/>
        <w:jc w:val="both"/>
        <w:rPr>
          <w:szCs w:val="20"/>
        </w:rPr>
      </w:pPr>
    </w:p>
    <w:p w14:paraId="2261513D" w14:textId="34921858" w:rsidR="00F3247D" w:rsidRPr="0084189F" w:rsidRDefault="00F3247D" w:rsidP="005A5B02">
      <w:pPr>
        <w:spacing w:after="0"/>
        <w:jc w:val="both"/>
        <w:rPr>
          <w:szCs w:val="20"/>
        </w:rPr>
      </w:pPr>
      <w:r w:rsidRPr="0084189F">
        <w:rPr>
          <w:szCs w:val="20"/>
        </w:rPr>
        <w:t xml:space="preserve">The State has executed a Confidentiality/Non-Disclosure Agreement which is attached to the Questionnaire.  The </w:t>
      </w:r>
      <w:r w:rsidRPr="0084189F">
        <w:rPr>
          <w:color w:val="000000"/>
          <w:szCs w:val="20"/>
        </w:rPr>
        <w:t>Bidder</w:t>
      </w:r>
      <w:r w:rsidRPr="0084189F">
        <w:rPr>
          <w:szCs w:val="20"/>
        </w:rPr>
        <w:t xml:space="preserve"> </w:t>
      </w:r>
      <w:r>
        <w:rPr>
          <w:szCs w:val="20"/>
        </w:rPr>
        <w:t>should</w:t>
      </w:r>
      <w:r w:rsidRPr="0084189F">
        <w:rPr>
          <w:szCs w:val="20"/>
        </w:rPr>
        <w:t xml:space="preserve"> countersign the Confidentiality/Non-Disclosure Agreement and include it with its submitted Questionnaire. </w:t>
      </w:r>
      <w:r w:rsidRPr="007E772B">
        <w:rPr>
          <w:szCs w:val="20"/>
        </w:rPr>
        <w:t xml:space="preserve">If a Bidder does not submit the </w:t>
      </w:r>
      <w:r w:rsidR="00EE01BA">
        <w:rPr>
          <w:szCs w:val="20"/>
        </w:rPr>
        <w:t xml:space="preserve">signed </w:t>
      </w:r>
      <w:r w:rsidR="00EE01BA" w:rsidRPr="007E772B">
        <w:rPr>
          <w:szCs w:val="20"/>
        </w:rPr>
        <w:t>Confidentiality</w:t>
      </w:r>
      <w:r w:rsidRPr="007E772B">
        <w:rPr>
          <w:szCs w:val="20"/>
        </w:rPr>
        <w:t xml:space="preserve">/Non-Disclosure Agreement with the </w:t>
      </w:r>
      <w:r>
        <w:rPr>
          <w:szCs w:val="20"/>
        </w:rPr>
        <w:t>Questionnaire</w:t>
      </w:r>
      <w:r w:rsidRPr="007E772B">
        <w:rPr>
          <w:szCs w:val="20"/>
        </w:rPr>
        <w:t xml:space="preserve">, the Bidder must comply within seven (7) </w:t>
      </w:r>
      <w:r w:rsidR="001849F3">
        <w:rPr>
          <w:szCs w:val="20"/>
        </w:rPr>
        <w:t>B</w:t>
      </w:r>
      <w:r w:rsidRPr="007E772B">
        <w:rPr>
          <w:szCs w:val="20"/>
        </w:rPr>
        <w:t xml:space="preserve">usiness </w:t>
      </w:r>
      <w:r w:rsidR="001849F3">
        <w:rPr>
          <w:szCs w:val="20"/>
        </w:rPr>
        <w:t>D</w:t>
      </w:r>
      <w:r w:rsidRPr="007E772B">
        <w:rPr>
          <w:szCs w:val="20"/>
        </w:rPr>
        <w:t xml:space="preserve">ays of the State’s request or the State may deem the Quote non-responsive. </w:t>
      </w:r>
      <w:r w:rsidRPr="0084189F">
        <w:rPr>
          <w:szCs w:val="20"/>
        </w:rPr>
        <w:t xml:space="preserve"> No amendments to Confidentiality/Non-Disclosure Agreement are permitted.  </w:t>
      </w:r>
    </w:p>
    <w:p w14:paraId="0A765799" w14:textId="77777777" w:rsidR="00F3247D" w:rsidRPr="0084189F" w:rsidRDefault="00F3247D" w:rsidP="005A5B02">
      <w:pPr>
        <w:spacing w:after="0"/>
        <w:jc w:val="both"/>
        <w:rPr>
          <w:szCs w:val="20"/>
        </w:rPr>
      </w:pPr>
    </w:p>
    <w:p w14:paraId="790B322A" w14:textId="77777777" w:rsidR="00F3247D" w:rsidRPr="0084189F" w:rsidRDefault="00F3247D" w:rsidP="005A5B02">
      <w:pPr>
        <w:spacing w:after="0"/>
        <w:jc w:val="both"/>
        <w:rPr>
          <w:szCs w:val="20"/>
        </w:rPr>
      </w:pPr>
      <w:r w:rsidRPr="0084189F">
        <w:rPr>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Cs w:val="20"/>
        </w:rPr>
        <w:t>Bidder</w:t>
      </w:r>
      <w:r w:rsidRPr="0084189F">
        <w:rPr>
          <w:szCs w:val="20"/>
        </w:rPr>
        <w:t xml:space="preserve"> will be kept confidential and not shared with the public or other Bidders.</w:t>
      </w:r>
    </w:p>
    <w:p w14:paraId="3D906E31" w14:textId="77777777" w:rsidR="00C3025B" w:rsidRPr="007267E7" w:rsidRDefault="00C3025B" w:rsidP="005A5B02">
      <w:pPr>
        <w:spacing w:after="0"/>
        <w:jc w:val="both"/>
        <w:rPr>
          <w:szCs w:val="20"/>
        </w:rPr>
      </w:pPr>
    </w:p>
    <w:p w14:paraId="68E02E3B" w14:textId="77777777" w:rsidR="007267E7" w:rsidRPr="007267E7" w:rsidRDefault="008368C5" w:rsidP="005A5B02">
      <w:pPr>
        <w:pStyle w:val="Heading3"/>
      </w:pPr>
      <w:hyperlink r:id="rId37" w:history="1">
        <w:bookmarkStart w:id="83" w:name="_Toc234496216"/>
        <w:r w:rsidRPr="008368C5">
          <w:rPr>
            <w:rStyle w:val="Hyperlink"/>
          </w:rPr>
          <w:t>BUSINESS REGISTRATION</w:t>
        </w:r>
        <w:bookmarkEnd w:id="83"/>
      </w:hyperlink>
    </w:p>
    <w:p w14:paraId="7B5A84DE" w14:textId="77777777" w:rsidR="008368C5" w:rsidRDefault="008368C5" w:rsidP="005A5B02">
      <w:pPr>
        <w:autoSpaceDE w:val="0"/>
        <w:autoSpaceDN w:val="0"/>
        <w:adjustRightInd w:val="0"/>
        <w:spacing w:after="0"/>
        <w:jc w:val="both"/>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5A5B02">
      <w:pPr>
        <w:autoSpaceDE w:val="0"/>
        <w:autoSpaceDN w:val="0"/>
        <w:adjustRightInd w:val="0"/>
        <w:spacing w:after="0"/>
        <w:jc w:val="both"/>
        <w:rPr>
          <w:szCs w:val="20"/>
        </w:rPr>
      </w:pPr>
    </w:p>
    <w:p w14:paraId="5D148FEE" w14:textId="4569A513" w:rsidR="00575321" w:rsidRPr="004E0254" w:rsidRDefault="00575321" w:rsidP="005A5B02">
      <w:pPr>
        <w:pStyle w:val="Heading3"/>
        <w:numPr>
          <w:ilvl w:val="0"/>
          <w:numId w:val="0"/>
        </w:numPr>
        <w:ind w:left="720" w:hanging="720"/>
        <w:rPr>
          <w:rFonts w:ascii="Arial" w:hAnsi="Arial"/>
        </w:rPr>
      </w:pPr>
      <w:bookmarkStart w:id="84" w:name="_Toc99544656"/>
      <w:bookmarkStart w:id="85" w:name="_Toc234496217"/>
      <w:r w:rsidRPr="004E0254">
        <w:t>3.13.14</w:t>
      </w:r>
      <w:r w:rsidR="003B4F71" w:rsidRPr="004E0254">
        <w:tab/>
      </w:r>
      <w:bookmarkEnd w:id="84"/>
      <w:r w:rsidR="00D7112A">
        <w:fldChar w:fldCharType="begin"/>
      </w:r>
      <w:r w:rsidR="00D7112A">
        <w:instrText xml:space="preserve"> HYPERLINK "https://www.nj.gov/treasury/administration/pdf/DisclosureofProhibitedActivitesinRussiaBelarus.pdf" </w:instrText>
      </w:r>
      <w:r w:rsidR="00D7112A">
        <w:fldChar w:fldCharType="separate"/>
      </w:r>
      <w:r w:rsidR="00D7112A" w:rsidRPr="00D7112A">
        <w:rPr>
          <w:rStyle w:val="Hyperlink"/>
        </w:rPr>
        <w:t>CERTIFICATION OF NON-INVOLVEMENT IN PROHIBITED ACTIVITIES IN RUSSIA OR BELARUS</w:t>
      </w:r>
      <w:bookmarkEnd w:id="85"/>
      <w:r w:rsidR="00D7112A">
        <w:fldChar w:fldCharType="end"/>
      </w:r>
    </w:p>
    <w:p w14:paraId="78E2817D" w14:textId="5B303633" w:rsidR="00F91A62" w:rsidRDefault="00F91A62" w:rsidP="005A5B02">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5A5B02">
      <w:pPr>
        <w:pStyle w:val="Heading2"/>
        <w:jc w:val="both"/>
        <w:rPr>
          <w:rFonts w:eastAsia="MS Mincho"/>
        </w:rPr>
      </w:pPr>
      <w:bookmarkStart w:id="86" w:name="_Toc234496218"/>
      <w:r w:rsidRPr="0084189F">
        <w:rPr>
          <w:rFonts w:eastAsia="MS Mincho"/>
        </w:rPr>
        <w:t>TECHNICAL QUOTE</w:t>
      </w:r>
      <w:bookmarkEnd w:id="86"/>
      <w:r w:rsidRPr="0084189F">
        <w:rPr>
          <w:rFonts w:eastAsia="MS Mincho"/>
        </w:rPr>
        <w:t xml:space="preserve"> </w:t>
      </w:r>
    </w:p>
    <w:p w14:paraId="50D5136C" w14:textId="499410AF" w:rsidR="00F944FD" w:rsidRPr="0084189F" w:rsidRDefault="00554FDA" w:rsidP="005A5B02">
      <w:pPr>
        <w:spacing w:after="0"/>
        <w:jc w:val="both"/>
        <w:rPr>
          <w:szCs w:val="20"/>
        </w:rPr>
      </w:pPr>
      <w:r w:rsidRPr="008D33BB">
        <w:rPr>
          <w:szCs w:val="20"/>
        </w:rPr>
        <w:t>T</w:t>
      </w:r>
      <w:r w:rsidR="00F944FD" w:rsidRPr="008D33BB">
        <w:rPr>
          <w:szCs w:val="20"/>
        </w:rPr>
        <w:t xml:space="preserve">he </w:t>
      </w:r>
      <w:r w:rsidR="00F944FD" w:rsidRPr="008D33BB">
        <w:rPr>
          <w:color w:val="000000"/>
          <w:szCs w:val="20"/>
        </w:rPr>
        <w:t>Bidder</w:t>
      </w:r>
      <w:r w:rsidR="00F944FD" w:rsidRPr="008D33BB">
        <w:rPr>
          <w:szCs w:val="20"/>
        </w:rPr>
        <w:t xml:space="preserve"> shall describe its approach and plans for accomplishing the work outlined in the Scope of Work.  The </w:t>
      </w:r>
      <w:r w:rsidR="00F944FD" w:rsidRPr="008D33BB">
        <w:rPr>
          <w:color w:val="000000"/>
          <w:szCs w:val="20"/>
        </w:rPr>
        <w:t>Bidder</w:t>
      </w:r>
      <w:r w:rsidR="00F944FD" w:rsidRPr="008D33BB">
        <w:rPr>
          <w:szCs w:val="20"/>
        </w:rPr>
        <w:t xml:space="preserve"> must set forth its understanding of the requirements of this Bid Solicitation and its approach to successfully complete the </w:t>
      </w:r>
      <w:r w:rsidR="00F944FD" w:rsidRPr="008D33BB">
        <w:rPr>
          <w:color w:val="000000"/>
          <w:szCs w:val="20"/>
        </w:rPr>
        <w:t>Contract</w:t>
      </w:r>
      <w:r w:rsidRPr="008D33BB">
        <w:rPr>
          <w:color w:val="000000"/>
          <w:szCs w:val="20"/>
        </w:rPr>
        <w:t>.</w:t>
      </w:r>
      <w:r w:rsidR="00F944FD" w:rsidRPr="008D33BB">
        <w:rPr>
          <w:szCs w:val="20"/>
        </w:rPr>
        <w:t xml:space="preserve"> The </w:t>
      </w:r>
      <w:r w:rsidR="00F944FD" w:rsidRPr="008D33BB">
        <w:rPr>
          <w:color w:val="000000"/>
          <w:szCs w:val="20"/>
        </w:rPr>
        <w:t>Bidder</w:t>
      </w:r>
      <w:r w:rsidR="00F944FD" w:rsidRPr="008D33BB">
        <w:rPr>
          <w:szCs w:val="20"/>
        </w:rPr>
        <w:t xml:space="preserve"> should include the level of detail it determines necessary to assist</w:t>
      </w:r>
      <w:r w:rsidR="00D03DEB">
        <w:rPr>
          <w:szCs w:val="20"/>
        </w:rPr>
        <w:t xml:space="preserve"> The Committee</w:t>
      </w:r>
      <w:r w:rsidR="00F944FD" w:rsidRPr="008D33BB">
        <w:rPr>
          <w:szCs w:val="20"/>
        </w:rPr>
        <w:t xml:space="preserve"> </w:t>
      </w:r>
      <w:r w:rsidR="00D03DEB">
        <w:rPr>
          <w:szCs w:val="20"/>
        </w:rPr>
        <w:t xml:space="preserve">in the evaluation </w:t>
      </w:r>
      <w:r w:rsidR="00F944FD" w:rsidRPr="008D33BB">
        <w:rPr>
          <w:szCs w:val="20"/>
        </w:rPr>
        <w:t>of the Bidder’s Quote.</w:t>
      </w:r>
    </w:p>
    <w:p w14:paraId="1956ED87" w14:textId="77777777" w:rsidR="00F944FD" w:rsidRPr="0084189F" w:rsidRDefault="00F944FD" w:rsidP="005A5B02">
      <w:pPr>
        <w:spacing w:after="0"/>
        <w:jc w:val="both"/>
        <w:rPr>
          <w:szCs w:val="20"/>
        </w:rPr>
      </w:pPr>
    </w:p>
    <w:p w14:paraId="42280282" w14:textId="77777777" w:rsidR="000D69C7" w:rsidRPr="0084189F" w:rsidRDefault="000D69C7" w:rsidP="005A5B02">
      <w:pPr>
        <w:pStyle w:val="Heading2"/>
        <w:jc w:val="both"/>
      </w:pPr>
      <w:bookmarkStart w:id="87" w:name="_Toc234496219"/>
      <w:r w:rsidRPr="0084189F">
        <w:t>BIDDER QUOTE OVERVIEW FORM</w:t>
      </w:r>
      <w:bookmarkEnd w:id="87"/>
    </w:p>
    <w:p w14:paraId="2F6EBD78" w14:textId="77777777" w:rsidR="00A23EC7" w:rsidRPr="0084189F" w:rsidRDefault="00A23EC7" w:rsidP="00A23EC7">
      <w:pPr>
        <w:keepNext/>
        <w:spacing w:after="0"/>
        <w:jc w:val="both"/>
        <w:rPr>
          <w:rFonts w:cstheme="minorHAnsi"/>
          <w:szCs w:val="20"/>
        </w:rPr>
      </w:pPr>
      <w:r>
        <w:t>Not applicable to this procurement.</w:t>
      </w:r>
    </w:p>
    <w:p w14:paraId="3D6958AA" w14:textId="77777777" w:rsidR="000D69C7" w:rsidRPr="0084189F" w:rsidRDefault="000D69C7" w:rsidP="005A5B02">
      <w:pPr>
        <w:spacing w:after="0"/>
        <w:jc w:val="both"/>
        <w:rPr>
          <w:szCs w:val="20"/>
        </w:rPr>
      </w:pPr>
    </w:p>
    <w:p w14:paraId="0D7B47C7" w14:textId="77777777" w:rsidR="00E916AA" w:rsidRPr="0084189F" w:rsidRDefault="00E916AA" w:rsidP="005A5B02">
      <w:pPr>
        <w:pStyle w:val="Heading2"/>
        <w:jc w:val="both"/>
      </w:pPr>
      <w:bookmarkStart w:id="88" w:name="_Toc234496220"/>
      <w:r w:rsidRPr="0084189F">
        <w:t>BIDDER DATA SHEET</w:t>
      </w:r>
      <w:r w:rsidR="00F5646E" w:rsidRPr="0084189F">
        <w:t>/FORM</w:t>
      </w:r>
      <w:bookmarkEnd w:id="88"/>
    </w:p>
    <w:p w14:paraId="28B82CAE" w14:textId="77777777" w:rsidR="00A23EC7" w:rsidRPr="0084189F" w:rsidRDefault="00A23EC7" w:rsidP="00A23EC7">
      <w:pPr>
        <w:keepNext/>
        <w:spacing w:after="0"/>
        <w:jc w:val="both"/>
        <w:rPr>
          <w:rFonts w:cstheme="minorHAnsi"/>
          <w:szCs w:val="20"/>
        </w:rPr>
      </w:pPr>
      <w:r>
        <w:t>Not applicable to this procurement.</w:t>
      </w:r>
    </w:p>
    <w:p w14:paraId="68801841" w14:textId="77777777" w:rsidR="00244EB0" w:rsidRPr="0084189F" w:rsidRDefault="00244EB0" w:rsidP="005A5B02">
      <w:pPr>
        <w:keepNext/>
        <w:spacing w:after="0"/>
        <w:jc w:val="both"/>
        <w:rPr>
          <w:rFonts w:cstheme="minorHAnsi"/>
          <w:szCs w:val="20"/>
        </w:rPr>
      </w:pPr>
    </w:p>
    <w:p w14:paraId="5504137A" w14:textId="6181091C" w:rsidR="00D7112A" w:rsidRPr="0084189F" w:rsidRDefault="00D7112A" w:rsidP="005A5B02">
      <w:pPr>
        <w:pStyle w:val="Heading2"/>
        <w:jc w:val="both"/>
      </w:pPr>
      <w:hyperlink r:id="rId38" w:history="1">
        <w:bookmarkStart w:id="89" w:name="_Toc234496221"/>
        <w:r w:rsidRPr="00C960E8">
          <w:rPr>
            <w:rStyle w:val="Hyperlink"/>
          </w:rPr>
          <w:t>AFFIDAVIT OF APPAREL PRODUCTION</w:t>
        </w:r>
        <w:bookmarkEnd w:id="89"/>
      </w:hyperlink>
    </w:p>
    <w:p w14:paraId="35444D4B" w14:textId="77777777" w:rsidR="000E227E" w:rsidRPr="0084189F" w:rsidRDefault="000E227E" w:rsidP="000E227E">
      <w:pPr>
        <w:keepNext/>
        <w:spacing w:after="0"/>
        <w:jc w:val="both"/>
        <w:rPr>
          <w:rFonts w:cstheme="minorHAnsi"/>
          <w:szCs w:val="20"/>
        </w:rPr>
      </w:pPr>
      <w:r>
        <w:t>Not applicable to this procurement.</w:t>
      </w:r>
    </w:p>
    <w:p w14:paraId="5D4FDE90" w14:textId="77777777" w:rsidR="00003EB9" w:rsidRPr="0084189F" w:rsidRDefault="00003EB9" w:rsidP="005A5B02">
      <w:pPr>
        <w:spacing w:after="0"/>
        <w:jc w:val="both"/>
        <w:rPr>
          <w:rFonts w:cstheme="minorHAnsi"/>
          <w:b/>
          <w:szCs w:val="20"/>
          <w:highlight w:val="green"/>
        </w:rPr>
      </w:pPr>
    </w:p>
    <w:p w14:paraId="5C1A2C21" w14:textId="77777777" w:rsidR="002D0071" w:rsidRPr="0084189F" w:rsidRDefault="002D0071" w:rsidP="0034517D">
      <w:pPr>
        <w:pStyle w:val="Heading2"/>
      </w:pPr>
      <w:bookmarkStart w:id="90" w:name="_Toc234496222"/>
      <w:r w:rsidRPr="0084189F">
        <w:t>DISCLOSURE OF PRODUCT COMPOSITION</w:t>
      </w:r>
      <w:bookmarkEnd w:id="90"/>
    </w:p>
    <w:p w14:paraId="11F75953" w14:textId="66E61A8D" w:rsidR="002D0071" w:rsidRPr="008D33BB" w:rsidRDefault="008D33BB" w:rsidP="0084189F">
      <w:pPr>
        <w:spacing w:after="0"/>
        <w:rPr>
          <w:rFonts w:cstheme="minorHAnsi"/>
          <w:szCs w:val="20"/>
        </w:rPr>
      </w:pPr>
      <w:r w:rsidRPr="008D33BB">
        <w:rPr>
          <w:rFonts w:cstheme="minorHAnsi"/>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91" w:name="_Toc234496223"/>
      <w:r w:rsidRPr="0084189F">
        <w:rPr>
          <w:rFonts w:eastAsia="Arial"/>
        </w:rPr>
        <w:t>SPECIFICATION DATA SHEETS</w:t>
      </w:r>
      <w:bookmarkEnd w:id="91"/>
    </w:p>
    <w:p w14:paraId="148D177F" w14:textId="77777777" w:rsidR="00A80CD9" w:rsidRPr="008D33BB" w:rsidRDefault="00A80CD9" w:rsidP="00A80CD9">
      <w:pPr>
        <w:spacing w:after="0"/>
        <w:rPr>
          <w:rFonts w:cstheme="minorHAnsi"/>
          <w:szCs w:val="20"/>
        </w:rPr>
      </w:pPr>
      <w:r w:rsidRPr="008D33BB">
        <w:rPr>
          <w:rFonts w:cstheme="minorHAnsi"/>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92" w:name="_Toc234496224"/>
      <w:r w:rsidRPr="0084189F">
        <w:lastRenderedPageBreak/>
        <w:t>SAMPLES AND TESTING</w:t>
      </w:r>
      <w:bookmarkEnd w:id="92"/>
    </w:p>
    <w:p w14:paraId="012D8CDB" w14:textId="7FB3A0BB" w:rsidR="008D33BB" w:rsidRDefault="008D33BB" w:rsidP="008D33BB">
      <w:pPr>
        <w:spacing w:after="0"/>
        <w:rPr>
          <w:rFonts w:cstheme="minorHAnsi"/>
          <w:szCs w:val="20"/>
        </w:rPr>
      </w:pPr>
      <w:r w:rsidRPr="008D33BB">
        <w:rPr>
          <w:rFonts w:cstheme="minorHAnsi"/>
          <w:szCs w:val="20"/>
        </w:rPr>
        <w:t>Not applicable to this procurement.</w:t>
      </w:r>
    </w:p>
    <w:p w14:paraId="292A2CA8" w14:textId="77777777" w:rsidR="008D33BB" w:rsidRPr="008D33BB" w:rsidRDefault="008D33BB" w:rsidP="008D33BB">
      <w:pPr>
        <w:spacing w:after="0"/>
        <w:rPr>
          <w:rFonts w:cstheme="minorHAnsi"/>
          <w:szCs w:val="20"/>
        </w:rPr>
      </w:pPr>
    </w:p>
    <w:p w14:paraId="32A4EF46" w14:textId="77777777" w:rsidR="006D0CD2" w:rsidRPr="0084189F" w:rsidRDefault="006D0CD2" w:rsidP="0034517D">
      <w:pPr>
        <w:pStyle w:val="Heading2"/>
      </w:pPr>
      <w:bookmarkStart w:id="93" w:name="_Toc234496225"/>
      <w:r w:rsidRPr="0084189F">
        <w:t>SPECIFICATION CONFORMANCE FORM</w:t>
      </w:r>
      <w:bookmarkEnd w:id="93"/>
    </w:p>
    <w:p w14:paraId="41B39325" w14:textId="0E2E89A3" w:rsidR="006D0CD2" w:rsidRDefault="00464DDC" w:rsidP="0084189F">
      <w:pPr>
        <w:spacing w:after="0"/>
        <w:rPr>
          <w:rFonts w:cstheme="minorHAnsi"/>
          <w:szCs w:val="20"/>
        </w:rPr>
      </w:pPr>
      <w:r w:rsidRPr="00464DDC">
        <w:rPr>
          <w:rFonts w:cstheme="minorHAnsi"/>
          <w:szCs w:val="20"/>
        </w:rPr>
        <w:t>Not applicable to this procurement.</w:t>
      </w:r>
    </w:p>
    <w:p w14:paraId="2A62F7FA" w14:textId="77777777" w:rsidR="00047014" w:rsidRPr="0084189F" w:rsidRDefault="00047014" w:rsidP="0084189F">
      <w:pPr>
        <w:spacing w:after="0"/>
        <w:rPr>
          <w:rFonts w:cstheme="minorHAnsi"/>
          <w:szCs w:val="20"/>
        </w:rPr>
      </w:pPr>
    </w:p>
    <w:p w14:paraId="2120CB3C" w14:textId="77777777" w:rsidR="003F339C" w:rsidRPr="0084189F" w:rsidRDefault="003F339C" w:rsidP="0034517D">
      <w:pPr>
        <w:pStyle w:val="Heading2"/>
      </w:pPr>
      <w:bookmarkStart w:id="94" w:name="_Toc234496226"/>
      <w:r w:rsidRPr="0084189F">
        <w:t>MANUFACTURER’S CERTIFICATION</w:t>
      </w:r>
      <w:bookmarkEnd w:id="94"/>
    </w:p>
    <w:p w14:paraId="54A58968" w14:textId="77777777" w:rsidR="00A80CD9" w:rsidRPr="008D33BB" w:rsidRDefault="00A80CD9" w:rsidP="00A80CD9">
      <w:pPr>
        <w:spacing w:after="0"/>
        <w:rPr>
          <w:rFonts w:cstheme="minorHAnsi"/>
          <w:szCs w:val="20"/>
        </w:rPr>
      </w:pPr>
      <w:r w:rsidRPr="008D33BB">
        <w:rPr>
          <w:rFonts w:cstheme="minorHAnsi"/>
          <w:szCs w:val="20"/>
        </w:rPr>
        <w:t>Not applicable to this procurement.</w:t>
      </w:r>
    </w:p>
    <w:p w14:paraId="59444EEF" w14:textId="77777777" w:rsidR="003F339C" w:rsidRPr="0084189F" w:rsidRDefault="003F339C" w:rsidP="0084189F">
      <w:pPr>
        <w:spacing w:after="0"/>
        <w:rPr>
          <w:rFonts w:cstheme="minorHAnsi"/>
          <w:szCs w:val="20"/>
        </w:rPr>
      </w:pPr>
    </w:p>
    <w:p w14:paraId="2C95162C" w14:textId="77777777" w:rsidR="00114331" w:rsidRPr="0084189F" w:rsidRDefault="00114331" w:rsidP="0034517D">
      <w:pPr>
        <w:pStyle w:val="Heading2"/>
        <w:rPr>
          <w:color w:val="000000"/>
        </w:rPr>
      </w:pPr>
      <w:bookmarkStart w:id="95" w:name="_Toc234496227"/>
      <w:r w:rsidRPr="0084189F">
        <w:t>MANUFACTURER’S PUBLISHED LIST OF OPTIONS AND ATTACHEMENTS/PRICE LIST</w:t>
      </w:r>
      <w:bookmarkEnd w:id="95"/>
    </w:p>
    <w:p w14:paraId="3E980979" w14:textId="77777777" w:rsidR="00A80CD9" w:rsidRPr="008D33BB" w:rsidRDefault="00A80CD9" w:rsidP="00A80CD9">
      <w:pPr>
        <w:spacing w:after="0"/>
        <w:rPr>
          <w:rFonts w:cstheme="minorHAnsi"/>
          <w:szCs w:val="20"/>
        </w:rPr>
      </w:pPr>
      <w:r w:rsidRPr="008D33BB">
        <w:rPr>
          <w:rFonts w:cstheme="minorHAnsi"/>
          <w:szCs w:val="20"/>
        </w:rPr>
        <w:t>Not applicable to this procurement.</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517D">
      <w:pPr>
        <w:pStyle w:val="Heading2"/>
      </w:pPr>
      <w:bookmarkStart w:id="96" w:name="_Toc234496228"/>
      <w:r w:rsidRPr="0084189F">
        <w:t>PRICE LIST AND/OR CATALOG</w:t>
      </w:r>
      <w:bookmarkEnd w:id="96"/>
    </w:p>
    <w:p w14:paraId="70FA8380" w14:textId="729407A7" w:rsidR="00A80CD9" w:rsidRDefault="00A80CD9" w:rsidP="00A80CD9">
      <w:pPr>
        <w:spacing w:after="0"/>
        <w:rPr>
          <w:rFonts w:cstheme="minorHAnsi"/>
          <w:szCs w:val="20"/>
        </w:rPr>
      </w:pPr>
      <w:r w:rsidRPr="008D33BB">
        <w:rPr>
          <w:rFonts w:cstheme="minorHAnsi"/>
          <w:szCs w:val="20"/>
        </w:rPr>
        <w:t>Not applicable to this procurement.</w:t>
      </w:r>
    </w:p>
    <w:p w14:paraId="33F67B78" w14:textId="77777777" w:rsidR="00A80CD9" w:rsidRPr="008D33BB" w:rsidRDefault="00A80CD9" w:rsidP="00A80CD9">
      <w:pPr>
        <w:spacing w:after="0"/>
        <w:rPr>
          <w:rFonts w:cstheme="minorHAnsi"/>
          <w:szCs w:val="20"/>
        </w:rPr>
      </w:pPr>
    </w:p>
    <w:p w14:paraId="3A33CFE8" w14:textId="77777777" w:rsidR="00F944FD" w:rsidRPr="0084189F" w:rsidRDefault="00F944FD" w:rsidP="0034517D">
      <w:pPr>
        <w:pStyle w:val="Heading2"/>
      </w:pPr>
      <w:bookmarkStart w:id="97" w:name="_Toc234496229"/>
      <w:r w:rsidRPr="0084189F">
        <w:t>MANAGEMENT OVERVIEW</w:t>
      </w:r>
      <w:bookmarkEnd w:id="97"/>
    </w:p>
    <w:p w14:paraId="70BBD996" w14:textId="77777777" w:rsidR="00F944FD" w:rsidRPr="0084189F" w:rsidRDefault="00F944FD" w:rsidP="00A80CD9">
      <w:pPr>
        <w:keepNext/>
        <w:spacing w:after="0"/>
        <w:jc w:val="both"/>
        <w:rPr>
          <w:szCs w:val="20"/>
        </w:rPr>
      </w:pPr>
      <w:r w:rsidRPr="00A80CD9">
        <w:rPr>
          <w:szCs w:val="20"/>
        </w:rPr>
        <w:t xml:space="preserve">The </w:t>
      </w:r>
      <w:r w:rsidRPr="00A80CD9">
        <w:rPr>
          <w:color w:val="000000"/>
          <w:szCs w:val="20"/>
        </w:rPr>
        <w:t>Bidder</w:t>
      </w:r>
      <w:r w:rsidRPr="00A80CD9">
        <w:rPr>
          <w:szCs w:val="20"/>
        </w:rPr>
        <w:t xml:space="preserve"> shall set forth its overall technical approach and plans to meet the requirements of the Bid Solicitation in a narrative format.  This narrative should demonstrate to the Evaluation Committee that the </w:t>
      </w:r>
      <w:r w:rsidRPr="00A80CD9">
        <w:rPr>
          <w:color w:val="000000"/>
          <w:szCs w:val="20"/>
        </w:rPr>
        <w:t>Bidder</w:t>
      </w:r>
      <w:r w:rsidRPr="00A80CD9">
        <w:rPr>
          <w:szCs w:val="20"/>
        </w:rPr>
        <w:t xml:space="preserve"> understands the objectives that the </w:t>
      </w:r>
      <w:r w:rsidRPr="00A80CD9">
        <w:rPr>
          <w:color w:val="000000"/>
          <w:szCs w:val="20"/>
        </w:rPr>
        <w:t>Contract</w:t>
      </w:r>
      <w:r w:rsidRPr="00A80CD9">
        <w:rPr>
          <w:szCs w:val="20"/>
        </w:rPr>
        <w:t xml:space="preserve"> is intended to meet, the nature of the required work, and the level of effort necessary to successfully complete the </w:t>
      </w:r>
      <w:r w:rsidRPr="00A80CD9">
        <w:rPr>
          <w:color w:val="000000"/>
          <w:szCs w:val="20"/>
        </w:rPr>
        <w:t>Contract</w:t>
      </w:r>
      <w:r w:rsidR="00DD7E7E" w:rsidRPr="00A80CD9">
        <w:rPr>
          <w:color w:val="000000"/>
          <w:szCs w:val="20"/>
        </w:rPr>
        <w:t>.</w:t>
      </w:r>
      <w:r w:rsidRPr="00A80CD9">
        <w:rPr>
          <w:szCs w:val="20"/>
        </w:rPr>
        <w:t xml:space="preserve">  Th</w:t>
      </w:r>
      <w:r w:rsidR="00D7191A" w:rsidRPr="00A80CD9">
        <w:rPr>
          <w:szCs w:val="20"/>
        </w:rPr>
        <w:t>e</w:t>
      </w:r>
      <w:r w:rsidRPr="00A80CD9">
        <w:rPr>
          <w:szCs w:val="20"/>
        </w:rPr>
        <w:t xml:space="preserve"> narrative should </w:t>
      </w:r>
      <w:r w:rsidR="000607BB" w:rsidRPr="00A80CD9">
        <w:rPr>
          <w:szCs w:val="20"/>
        </w:rPr>
        <w:t xml:space="preserve">demonstrate that </w:t>
      </w:r>
      <w:r w:rsidRPr="00A80CD9">
        <w:rPr>
          <w:szCs w:val="20"/>
        </w:rPr>
        <w:t xml:space="preserve">the Bidder’s approach and plans to undertake and complete the </w:t>
      </w:r>
      <w:r w:rsidRPr="00A80CD9">
        <w:rPr>
          <w:color w:val="000000"/>
          <w:szCs w:val="20"/>
        </w:rPr>
        <w:t>Contract</w:t>
      </w:r>
      <w:r w:rsidRPr="00A80CD9">
        <w:rPr>
          <w:szCs w:val="20"/>
        </w:rPr>
        <w:t xml:space="preserve"> are appropriate to the tasks and subtasks involved.</w:t>
      </w:r>
      <w:r w:rsidRPr="0084189F">
        <w:rPr>
          <w:szCs w:val="20"/>
        </w:rPr>
        <w:t xml:space="preserve"> </w:t>
      </w:r>
    </w:p>
    <w:p w14:paraId="71973551" w14:textId="77777777" w:rsidR="00F944FD" w:rsidRPr="0084189F" w:rsidRDefault="00F944FD" w:rsidP="0084189F">
      <w:pPr>
        <w:spacing w:after="0"/>
        <w:rPr>
          <w:szCs w:val="20"/>
        </w:rPr>
      </w:pPr>
    </w:p>
    <w:p w14:paraId="50E55EEF" w14:textId="77777777" w:rsidR="00F944FD" w:rsidRPr="0084189F" w:rsidRDefault="00F944FD" w:rsidP="00A80CD9">
      <w:pPr>
        <w:spacing w:after="0"/>
        <w:jc w:val="both"/>
        <w:rPr>
          <w:szCs w:val="20"/>
        </w:rPr>
      </w:pPr>
      <w:r w:rsidRPr="00A80CD9">
        <w:rPr>
          <w:szCs w:val="20"/>
        </w:rPr>
        <w:t xml:space="preserve">Mere reiterations of Bid Solicitation tasks and subtasks are strongly discouraged, as they do not provide insight into the Bidder’s approach to complete the </w:t>
      </w:r>
      <w:r w:rsidRPr="00A80CD9">
        <w:rPr>
          <w:color w:val="000000"/>
          <w:szCs w:val="20"/>
        </w:rPr>
        <w:t>Contract</w:t>
      </w:r>
      <w:r w:rsidR="00146BD7" w:rsidRPr="00A80CD9">
        <w:rPr>
          <w:color w:val="000000"/>
          <w:szCs w:val="20"/>
        </w:rPr>
        <w:t>.</w:t>
      </w:r>
      <w:r w:rsidRPr="00A80CD9">
        <w:rPr>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A80CD9">
        <w:rPr>
          <w:color w:val="000000"/>
          <w:szCs w:val="20"/>
        </w:rPr>
        <w:t>Contract</w:t>
      </w:r>
      <w:r w:rsidRPr="00A80CD9">
        <w:rPr>
          <w:szCs w:val="20"/>
        </w:rPr>
        <w:t xml:space="preserve"> completion.</w:t>
      </w:r>
    </w:p>
    <w:p w14:paraId="0A77D01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98" w:name="_Toc234496230"/>
      <w:r w:rsidRPr="0084189F">
        <w:t>CONTRACT MANAGEMENT</w:t>
      </w:r>
      <w:bookmarkEnd w:id="98"/>
    </w:p>
    <w:p w14:paraId="1197953A" w14:textId="3DABDB26" w:rsidR="00F944FD" w:rsidRPr="00A80CD9" w:rsidRDefault="00F944FD" w:rsidP="00464DDC">
      <w:pPr>
        <w:keepNext/>
        <w:spacing w:after="0"/>
        <w:jc w:val="both"/>
        <w:rPr>
          <w:szCs w:val="20"/>
        </w:rPr>
      </w:pPr>
      <w:r w:rsidRPr="00A80CD9">
        <w:rPr>
          <w:szCs w:val="20"/>
        </w:rPr>
        <w:t xml:space="preserve">The </w:t>
      </w:r>
      <w:r w:rsidRPr="00A80CD9">
        <w:rPr>
          <w:color w:val="000000"/>
          <w:szCs w:val="20"/>
        </w:rPr>
        <w:t>Bidder</w:t>
      </w:r>
      <w:r w:rsidRPr="00A80CD9">
        <w:rPr>
          <w:szCs w:val="20"/>
        </w:rPr>
        <w:t xml:space="preserve"> </w:t>
      </w:r>
      <w:r w:rsidR="00A80CD9" w:rsidRPr="00A80CD9">
        <w:rPr>
          <w:szCs w:val="20"/>
        </w:rPr>
        <w:t>shall</w:t>
      </w:r>
      <w:r w:rsidRPr="00A80CD9">
        <w:rPr>
          <w:szCs w:val="20"/>
        </w:rPr>
        <w:t xml:space="preserve"> describe its specific plans to manage, control and supervise the </w:t>
      </w:r>
      <w:r w:rsidRPr="00A80CD9">
        <w:rPr>
          <w:color w:val="000000"/>
          <w:szCs w:val="20"/>
        </w:rPr>
        <w:t>Contract</w:t>
      </w:r>
      <w:r w:rsidRPr="00A80CD9">
        <w:rPr>
          <w:szCs w:val="20"/>
        </w:rPr>
        <w:t xml:space="preserve"> to ensure satisfactory </w:t>
      </w:r>
      <w:r w:rsidRPr="00A80CD9">
        <w:rPr>
          <w:color w:val="000000"/>
          <w:szCs w:val="20"/>
        </w:rPr>
        <w:t>Contract</w:t>
      </w:r>
      <w:r w:rsidRPr="00A80CD9">
        <w:rPr>
          <w:szCs w:val="20"/>
        </w:rPr>
        <w:t xml:space="preserve"> completion according to the required schedule.  The plan should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9" w:name="_Toc234496231"/>
      <w:r w:rsidRPr="0084189F">
        <w:t>CONTRACT SCHEDULE</w:t>
      </w:r>
      <w:bookmarkEnd w:id="99"/>
    </w:p>
    <w:p w14:paraId="45DEE336" w14:textId="77777777" w:rsidR="00F944FD" w:rsidRPr="00A80CD9" w:rsidRDefault="00F944FD" w:rsidP="00464DDC">
      <w:pPr>
        <w:spacing w:after="0"/>
        <w:jc w:val="both"/>
        <w:rPr>
          <w:rFonts w:eastAsia="MS Mincho"/>
          <w:szCs w:val="20"/>
        </w:rPr>
      </w:pPr>
      <w:r w:rsidRPr="00A80CD9">
        <w:rPr>
          <w:rFonts w:eastAsia="MS Mincho"/>
          <w:szCs w:val="20"/>
        </w:rPr>
        <w:t xml:space="preserve">The </w:t>
      </w:r>
      <w:r w:rsidRPr="00A80CD9">
        <w:rPr>
          <w:color w:val="000000"/>
          <w:szCs w:val="20"/>
        </w:rPr>
        <w:t>Bidder</w:t>
      </w:r>
      <w:r w:rsidRPr="00A80CD9">
        <w:rPr>
          <w:rFonts w:eastAsia="MS Mincho"/>
          <w:szCs w:val="20"/>
        </w:rPr>
        <w:t xml:space="preserve"> shall include a draft </w:t>
      </w:r>
      <w:r w:rsidRPr="00A80CD9">
        <w:rPr>
          <w:color w:val="000000"/>
          <w:szCs w:val="20"/>
        </w:rPr>
        <w:t>Contract</w:t>
      </w:r>
      <w:r w:rsidRPr="00A80CD9">
        <w:rPr>
          <w:rFonts w:eastAsia="MS Mincho"/>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12BF677C" w14:textId="77777777" w:rsidR="00F944FD" w:rsidRPr="00A80CD9" w:rsidRDefault="00F944FD" w:rsidP="0084189F">
      <w:pPr>
        <w:spacing w:after="0"/>
        <w:rPr>
          <w:rFonts w:eastAsia="MS Mincho"/>
          <w:szCs w:val="20"/>
        </w:rPr>
      </w:pPr>
    </w:p>
    <w:p w14:paraId="53F1C3DB" w14:textId="277A95A3" w:rsidR="00F944FD" w:rsidRDefault="00F944FD" w:rsidP="0084189F">
      <w:pPr>
        <w:spacing w:after="0"/>
        <w:rPr>
          <w:rFonts w:eastAsia="MS Mincho"/>
          <w:szCs w:val="20"/>
        </w:rPr>
      </w:pPr>
      <w:r w:rsidRPr="00A80CD9">
        <w:rPr>
          <w:rFonts w:eastAsia="MS Mincho"/>
          <w:szCs w:val="20"/>
        </w:rPr>
        <w:t xml:space="preserve">The </w:t>
      </w:r>
      <w:r w:rsidRPr="00A80CD9">
        <w:rPr>
          <w:color w:val="000000"/>
          <w:szCs w:val="20"/>
        </w:rPr>
        <w:t>Bidder</w:t>
      </w:r>
      <w:r w:rsidRPr="00A80CD9">
        <w:rPr>
          <w:rFonts w:eastAsia="MS Mincho"/>
          <w:szCs w:val="20"/>
        </w:rPr>
        <w:t xml:space="preserve"> should identify the </w:t>
      </w:r>
      <w:r w:rsidRPr="00A80CD9">
        <w:rPr>
          <w:color w:val="000000"/>
          <w:szCs w:val="20"/>
        </w:rPr>
        <w:t>Contract</w:t>
      </w:r>
      <w:r w:rsidRPr="00A80CD9">
        <w:rPr>
          <w:rFonts w:eastAsia="MS Mincho"/>
          <w:szCs w:val="20"/>
        </w:rPr>
        <w:t xml:space="preserve"> scheduling and control methodology to be used and should provide the rationale for choosing such methodology.</w:t>
      </w:r>
      <w:r w:rsidRPr="0084189F">
        <w:rPr>
          <w:rFonts w:eastAsia="MS Mincho"/>
          <w:szCs w:val="20"/>
        </w:rPr>
        <w:t xml:space="preserve">  </w:t>
      </w:r>
    </w:p>
    <w:p w14:paraId="24CB4CEF" w14:textId="77777777" w:rsidR="00A80CD9" w:rsidRPr="0084189F" w:rsidRDefault="00A80CD9" w:rsidP="0084189F">
      <w:pPr>
        <w:spacing w:after="0"/>
        <w:rPr>
          <w:rFonts w:eastAsia="MS Mincho"/>
          <w:szCs w:val="20"/>
        </w:rPr>
      </w:pPr>
    </w:p>
    <w:p w14:paraId="5C94B97E" w14:textId="77777777" w:rsidR="00F944FD" w:rsidRPr="0084189F" w:rsidRDefault="00F944FD" w:rsidP="0034517D">
      <w:pPr>
        <w:pStyle w:val="Heading2"/>
      </w:pPr>
      <w:bookmarkStart w:id="100" w:name="_Toc234496232"/>
      <w:r w:rsidRPr="0084189F">
        <w:t>MOBILIZATION PLAN</w:t>
      </w:r>
      <w:bookmarkEnd w:id="100"/>
    </w:p>
    <w:p w14:paraId="509D0F68" w14:textId="77DE3E86" w:rsidR="00F944FD" w:rsidRPr="0084189F" w:rsidRDefault="00F944FD" w:rsidP="00E6153C">
      <w:pPr>
        <w:keepNext/>
        <w:spacing w:after="0"/>
        <w:rPr>
          <w:rFonts w:eastAsia="MS Mincho"/>
          <w:szCs w:val="20"/>
        </w:rPr>
      </w:pPr>
      <w:r w:rsidRPr="00464DDC">
        <w:rPr>
          <w:rFonts w:eastAsia="MS Mincho"/>
          <w:szCs w:val="20"/>
        </w:rPr>
        <w:t xml:space="preserve">It is essential that the State have quick use of the functionality this </w:t>
      </w:r>
      <w:r w:rsidRPr="00464DDC">
        <w:rPr>
          <w:color w:val="000000"/>
          <w:szCs w:val="20"/>
        </w:rPr>
        <w:t>Contract</w:t>
      </w:r>
      <w:r w:rsidRPr="00464DDC">
        <w:rPr>
          <w:rFonts w:eastAsia="MS Mincho"/>
          <w:szCs w:val="20"/>
        </w:rPr>
        <w:t xml:space="preserve"> is to provide. Therefore, each </w:t>
      </w:r>
      <w:r w:rsidRPr="00464DDC">
        <w:rPr>
          <w:color w:val="000000"/>
          <w:szCs w:val="20"/>
        </w:rPr>
        <w:t>Bidder</w:t>
      </w:r>
      <w:r w:rsidRPr="00464DDC">
        <w:rPr>
          <w:rFonts w:eastAsia="MS Mincho"/>
          <w:szCs w:val="20"/>
        </w:rPr>
        <w:t xml:space="preserve"> shall include as part of its Quote a mobilization plan, beginning with the date of notification of </w:t>
      </w:r>
      <w:r w:rsidRPr="00464DDC">
        <w:rPr>
          <w:color w:val="000000"/>
          <w:szCs w:val="20"/>
        </w:rPr>
        <w:t>Contract</w:t>
      </w:r>
      <w:r w:rsidRPr="00464DDC">
        <w:rPr>
          <w:rFonts w:eastAsia="MS Mincho"/>
          <w:szCs w:val="20"/>
        </w:rPr>
        <w:t xml:space="preserve"> award and lasting no longer than </w:t>
      </w:r>
      <w:r w:rsidR="00A80CD9" w:rsidRPr="00464DDC">
        <w:rPr>
          <w:rFonts w:eastAsia="MS Mincho"/>
          <w:szCs w:val="20"/>
        </w:rPr>
        <w:t>sixty (60) days</w:t>
      </w:r>
      <w:r w:rsidRPr="00464DDC">
        <w:rPr>
          <w:rFonts w:eastAsia="MS Mincho"/>
          <w:szCs w:val="20"/>
        </w:rPr>
        <w:t>.</w:t>
      </w:r>
    </w:p>
    <w:p w14:paraId="3464F38E" w14:textId="77777777" w:rsidR="00F944FD" w:rsidRPr="0084189F" w:rsidRDefault="00F944FD" w:rsidP="0084189F">
      <w:pPr>
        <w:spacing w:after="0"/>
        <w:rPr>
          <w:rFonts w:eastAsia="MS Mincho"/>
          <w:szCs w:val="20"/>
        </w:rPr>
      </w:pPr>
    </w:p>
    <w:p w14:paraId="1FE06235" w14:textId="77777777" w:rsidR="00F944FD" w:rsidRPr="00464DDC" w:rsidRDefault="00F944FD" w:rsidP="0084189F">
      <w:pPr>
        <w:spacing w:after="0"/>
        <w:rPr>
          <w:rFonts w:eastAsia="MS Mincho"/>
          <w:szCs w:val="20"/>
        </w:rPr>
      </w:pPr>
      <w:r w:rsidRPr="00464DDC">
        <w:rPr>
          <w:rFonts w:eastAsia="MS Mincho"/>
          <w:szCs w:val="20"/>
        </w:rPr>
        <w:t>Such mobilization plan should include the following elements:</w:t>
      </w:r>
    </w:p>
    <w:p w14:paraId="692516E5" w14:textId="086BF169" w:rsidR="000E227E" w:rsidRPr="00464DDC" w:rsidRDefault="000E227E" w:rsidP="000E227E">
      <w:pPr>
        <w:pStyle w:val="ListParagraph"/>
        <w:numPr>
          <w:ilvl w:val="0"/>
          <w:numId w:val="57"/>
        </w:numPr>
        <w:rPr>
          <w:rFonts w:eastAsia="MS Mincho"/>
        </w:rPr>
      </w:pPr>
      <w:r w:rsidRPr="00464DDC">
        <w:rPr>
          <w:rFonts w:eastAsia="MS Mincho"/>
        </w:rPr>
        <w:t>A detailed timetable for the mobilization period of sixty (60) days</w:t>
      </w:r>
      <w:r>
        <w:rPr>
          <w:rFonts w:eastAsia="MS Mincho"/>
        </w:rPr>
        <w:t xml:space="preserve"> (maximum)</w:t>
      </w:r>
      <w:r w:rsidRPr="00464DDC">
        <w:rPr>
          <w:rFonts w:eastAsia="MS Mincho"/>
        </w:rPr>
        <w:t xml:space="preserve">.  This timetable should be designed to demonstrate how the </w:t>
      </w:r>
      <w:r w:rsidRPr="00464DDC">
        <w:rPr>
          <w:color w:val="000000"/>
        </w:rPr>
        <w:t>Bidder</w:t>
      </w:r>
      <w:r w:rsidRPr="00464DDC">
        <w:rPr>
          <w:rFonts w:eastAsia="MS Mincho"/>
        </w:rPr>
        <w:t xml:space="preserve"> will have the personnel and equipment it needs to begin work on the </w:t>
      </w:r>
      <w:r w:rsidRPr="00464DDC">
        <w:rPr>
          <w:color w:val="000000"/>
        </w:rPr>
        <w:t>Contract</w:t>
      </w:r>
      <w:r w:rsidRPr="00464DDC">
        <w:rPr>
          <w:rFonts w:eastAsia="MS Mincho"/>
        </w:rPr>
        <w:t xml:space="preserve"> up and operational from the date of notification of award</w:t>
      </w:r>
      <w:r w:rsidR="00CC7DD0">
        <w:rPr>
          <w:rFonts w:eastAsia="MS Mincho"/>
        </w:rPr>
        <w:t>. Th</w:t>
      </w:r>
      <w:r w:rsidR="009C184A">
        <w:rPr>
          <w:rFonts w:eastAsia="MS Mincho"/>
        </w:rPr>
        <w:t xml:space="preserve">e Contractor will provide </w:t>
      </w:r>
      <w:r w:rsidR="00CC7DD0">
        <w:rPr>
          <w:rStyle w:val="cf01"/>
          <w:rFonts w:asciiTheme="minorHAnsi" w:hAnsiTheme="minorHAnsi" w:cstheme="minorHAnsi"/>
          <w:sz w:val="20"/>
          <w:szCs w:val="20"/>
        </w:rPr>
        <w:t xml:space="preserve">detailed documentation on the timeline and processes for the initial pick up </w:t>
      </w:r>
      <w:r w:rsidR="0029428B">
        <w:rPr>
          <w:rStyle w:val="cf01"/>
          <w:rFonts w:asciiTheme="minorHAnsi" w:hAnsiTheme="minorHAnsi" w:cstheme="minorHAnsi"/>
          <w:sz w:val="20"/>
          <w:szCs w:val="20"/>
        </w:rPr>
        <w:t>at the start of the Contract</w:t>
      </w:r>
      <w:r w:rsidR="00CC7DD0">
        <w:rPr>
          <w:rStyle w:val="cf01"/>
          <w:rFonts w:asciiTheme="minorHAnsi" w:hAnsiTheme="minorHAnsi" w:cstheme="minorHAnsi"/>
          <w:sz w:val="20"/>
          <w:szCs w:val="20"/>
        </w:rPr>
        <w:t xml:space="preserve">, </w:t>
      </w:r>
      <w:r w:rsidR="0029428B">
        <w:rPr>
          <w:rStyle w:val="cf01"/>
          <w:rFonts w:asciiTheme="minorHAnsi" w:hAnsiTheme="minorHAnsi" w:cstheme="minorHAnsi"/>
          <w:sz w:val="20"/>
          <w:szCs w:val="20"/>
        </w:rPr>
        <w:t xml:space="preserve">this includes </w:t>
      </w:r>
      <w:r w:rsidR="00CC7DD0">
        <w:rPr>
          <w:rStyle w:val="cf01"/>
          <w:rFonts w:asciiTheme="minorHAnsi" w:hAnsiTheme="minorHAnsi" w:cstheme="minorHAnsi"/>
          <w:sz w:val="20"/>
          <w:szCs w:val="20"/>
        </w:rPr>
        <w:t>but</w:t>
      </w:r>
      <w:r w:rsidR="0029428B">
        <w:rPr>
          <w:rStyle w:val="cf01"/>
          <w:rFonts w:asciiTheme="minorHAnsi" w:hAnsiTheme="minorHAnsi" w:cstheme="minorHAnsi"/>
          <w:sz w:val="20"/>
          <w:szCs w:val="20"/>
        </w:rPr>
        <w:t xml:space="preserve"> is</w:t>
      </w:r>
      <w:r w:rsidR="00CC7DD0">
        <w:rPr>
          <w:rStyle w:val="cf01"/>
          <w:rFonts w:asciiTheme="minorHAnsi" w:hAnsiTheme="minorHAnsi" w:cstheme="minorHAnsi"/>
          <w:sz w:val="20"/>
          <w:szCs w:val="20"/>
        </w:rPr>
        <w:t xml:space="preserve"> not limited to milestones, responsibilities, and contingency plans for delays</w:t>
      </w:r>
      <w:r w:rsidRPr="00464DDC">
        <w:rPr>
          <w:rFonts w:eastAsia="MS Mincho"/>
        </w:rPr>
        <w:t>;</w:t>
      </w:r>
    </w:p>
    <w:p w14:paraId="4EEC3B8A" w14:textId="77777777" w:rsidR="000E227E" w:rsidRPr="00464DDC" w:rsidRDefault="000E227E" w:rsidP="000E227E">
      <w:pPr>
        <w:pStyle w:val="ListParagraph"/>
        <w:numPr>
          <w:ilvl w:val="0"/>
          <w:numId w:val="57"/>
        </w:numPr>
        <w:rPr>
          <w:rFonts w:eastAsia="MS Mincho"/>
        </w:rPr>
      </w:pPr>
      <w:r w:rsidRPr="00464DDC">
        <w:rPr>
          <w:rFonts w:eastAsia="MS Mincho"/>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464DDC">
        <w:rPr>
          <w:color w:val="000000"/>
        </w:rPr>
        <w:t>Contract</w:t>
      </w:r>
      <w:r w:rsidRPr="00464DDC">
        <w:rPr>
          <w:rFonts w:eastAsia="MS Mincho"/>
        </w:rPr>
        <w:t xml:space="preserve"> within the period of </w:t>
      </w:r>
      <w:r w:rsidRPr="00464DDC">
        <w:rPr>
          <w:rFonts w:asciiTheme="minorHAnsi" w:eastAsia="MS Mincho" w:hAnsiTheme="minorHAnsi"/>
          <w:szCs w:val="20"/>
        </w:rPr>
        <w:t>sixty (60) days</w:t>
      </w:r>
      <w:r>
        <w:rPr>
          <w:rFonts w:asciiTheme="minorHAnsi" w:eastAsia="MS Mincho" w:hAnsiTheme="minorHAnsi"/>
          <w:szCs w:val="20"/>
        </w:rPr>
        <w:t xml:space="preserve"> (maximum)</w:t>
      </w:r>
      <w:r w:rsidRPr="00464DDC">
        <w:rPr>
          <w:rFonts w:eastAsia="MS Mincho"/>
        </w:rPr>
        <w:t xml:space="preserve">. The </w:t>
      </w:r>
      <w:r w:rsidRPr="00464DDC">
        <w:rPr>
          <w:color w:val="000000"/>
        </w:rPr>
        <w:t>Bidder</w:t>
      </w:r>
      <w:r w:rsidRPr="00464DDC">
        <w:rPr>
          <w:rFonts w:eastAsia="MS Mincho"/>
        </w:rPr>
        <w:t xml:space="preserve"> should clearly identify management, supervisory or other key personnel that will be assigned only during the mobilization;</w:t>
      </w:r>
    </w:p>
    <w:p w14:paraId="57B4E9A2" w14:textId="77777777" w:rsidR="000E227E" w:rsidRPr="00464DDC" w:rsidRDefault="000E227E" w:rsidP="000E227E">
      <w:pPr>
        <w:pStyle w:val="ListParagraph"/>
        <w:numPr>
          <w:ilvl w:val="0"/>
          <w:numId w:val="57"/>
        </w:numPr>
      </w:pPr>
      <w:r w:rsidRPr="00464DDC">
        <w:rPr>
          <w:rFonts w:eastAsia="MS Mincho"/>
        </w:rPr>
        <w:lastRenderedPageBreak/>
        <w:t xml:space="preserve">The Bidder’s plan for recruitment of staff required to provide all services required by the Bid Solicitation on the </w:t>
      </w:r>
      <w:r w:rsidRPr="00464DDC">
        <w:rPr>
          <w:color w:val="000000" w:themeColor="text1"/>
        </w:rPr>
        <w:t>Contract</w:t>
      </w:r>
      <w:r w:rsidRPr="00464DDC">
        <w:rPr>
          <w:rFonts w:eastAsia="MS Mincho"/>
        </w:rPr>
        <w:t xml:space="preserve"> start date at the end of the mobilization period covering </w:t>
      </w:r>
      <w:r w:rsidRPr="00464DDC">
        <w:rPr>
          <w:rFonts w:asciiTheme="minorHAnsi" w:eastAsia="MS Mincho" w:hAnsiTheme="minorHAnsi"/>
          <w:szCs w:val="20"/>
        </w:rPr>
        <w:t>sixty (60) days</w:t>
      </w:r>
      <w:r>
        <w:rPr>
          <w:rFonts w:asciiTheme="minorHAnsi" w:eastAsia="MS Mincho" w:hAnsiTheme="minorHAnsi"/>
          <w:szCs w:val="20"/>
        </w:rPr>
        <w:t xml:space="preserve"> (maximum)</w:t>
      </w:r>
      <w:r w:rsidRPr="00464DDC">
        <w:rPr>
          <w:rFonts w:eastAsia="MS Mincho"/>
        </w:rPr>
        <w:t xml:space="preserve">.  </w:t>
      </w:r>
      <w:r w:rsidRPr="00464DDC">
        <w:t xml:space="preserve">In the event the </w:t>
      </w:r>
      <w:r w:rsidRPr="00464DDC">
        <w:rPr>
          <w:color w:val="000000" w:themeColor="text1"/>
        </w:rPr>
        <w:t>Bidder</w:t>
      </w:r>
      <w:r w:rsidRPr="00464DDC">
        <w:t xml:space="preserve"> must hire management, supervisory and/or key personnel if awarded the </w:t>
      </w:r>
      <w:r w:rsidRPr="00464DDC">
        <w:rPr>
          <w:color w:val="000000" w:themeColor="text1"/>
        </w:rPr>
        <w:t>Contract</w:t>
      </w:r>
      <w:r w:rsidRPr="00464DDC">
        <w:t xml:space="preserve">, the </w:t>
      </w:r>
      <w:r w:rsidRPr="00464DDC">
        <w:rPr>
          <w:color w:val="000000" w:themeColor="text1"/>
        </w:rPr>
        <w:t>Bidder</w:t>
      </w:r>
      <w:r w:rsidRPr="00464DDC">
        <w:t xml:space="preserve"> should include, as part of its recruitment plan, a plan to secure backup staff in the event personnel initially recruited need assistance or need to be replaced during the </w:t>
      </w:r>
      <w:r w:rsidRPr="00464DDC">
        <w:rPr>
          <w:color w:val="000000" w:themeColor="text1"/>
        </w:rPr>
        <w:t>Contract</w:t>
      </w:r>
      <w:r w:rsidRPr="00464DDC">
        <w:t xml:space="preserve"> term; and</w:t>
      </w:r>
    </w:p>
    <w:p w14:paraId="5273D726" w14:textId="77777777" w:rsidR="000E227E" w:rsidRPr="00464DDC" w:rsidRDefault="000E227E" w:rsidP="000E227E">
      <w:pPr>
        <w:pStyle w:val="ListParagraph"/>
        <w:numPr>
          <w:ilvl w:val="0"/>
          <w:numId w:val="57"/>
        </w:numPr>
        <w:rPr>
          <w:rFonts w:eastAsia="MS Mincho"/>
        </w:rPr>
      </w:pPr>
      <w:r w:rsidRPr="00464DDC">
        <w:rPr>
          <w:rFonts w:eastAsia="MS Mincho"/>
        </w:rPr>
        <w:t xml:space="preserve">The Bidder’s plan for the purchase and distribution of equipment, inventory, supplies, materials, etc. that will be required to begin work on the </w:t>
      </w:r>
      <w:r w:rsidRPr="00464DDC">
        <w:rPr>
          <w:color w:val="000000"/>
        </w:rPr>
        <w:t>Contract</w:t>
      </w:r>
      <w:r w:rsidRPr="00464DDC">
        <w:rPr>
          <w:rFonts w:eastAsia="MS Mincho"/>
        </w:rPr>
        <w:t xml:space="preserve"> on the required start date.</w:t>
      </w:r>
    </w:p>
    <w:p w14:paraId="6C710D4D" w14:textId="77777777" w:rsidR="00A80CD9" w:rsidRPr="0084189F" w:rsidRDefault="00A80CD9" w:rsidP="000E227E">
      <w:pPr>
        <w:pStyle w:val="ListParagraph"/>
        <w:numPr>
          <w:ilvl w:val="0"/>
          <w:numId w:val="0"/>
        </w:numPr>
        <w:ind w:left="720"/>
        <w:rPr>
          <w:rFonts w:eastAsia="MS Mincho"/>
        </w:rPr>
      </w:pPr>
    </w:p>
    <w:p w14:paraId="1A3EFF78" w14:textId="77777777" w:rsidR="00F944FD" w:rsidRPr="0084189F" w:rsidRDefault="00F944FD" w:rsidP="0034517D">
      <w:pPr>
        <w:pStyle w:val="Heading2"/>
      </w:pPr>
      <w:bookmarkStart w:id="101" w:name="_Toc234496233"/>
      <w:r w:rsidRPr="0084189F">
        <w:t>ADDITIONAL PLAN(S)</w:t>
      </w:r>
      <w:bookmarkEnd w:id="101"/>
    </w:p>
    <w:p w14:paraId="76F5EE1C" w14:textId="03A07826" w:rsidR="00EE08C4" w:rsidRDefault="00EE08C4" w:rsidP="00EE08C4">
      <w:pPr>
        <w:spacing w:after="0"/>
        <w:rPr>
          <w:rFonts w:cstheme="minorHAnsi"/>
          <w:szCs w:val="20"/>
        </w:rPr>
      </w:pPr>
      <w:r w:rsidRPr="008D33BB">
        <w:rPr>
          <w:rFonts w:cstheme="minorHAnsi"/>
          <w:szCs w:val="20"/>
        </w:rPr>
        <w:t>Not applicable to this procurement.</w:t>
      </w:r>
    </w:p>
    <w:p w14:paraId="3E2E097F" w14:textId="77777777" w:rsidR="005A5B02" w:rsidRDefault="005A5B02" w:rsidP="00EE08C4">
      <w:pPr>
        <w:spacing w:after="0"/>
        <w:rPr>
          <w:rFonts w:cstheme="minorHAnsi"/>
          <w:szCs w:val="20"/>
        </w:rPr>
      </w:pPr>
    </w:p>
    <w:p w14:paraId="3EFF14F5" w14:textId="77777777" w:rsidR="00F944FD" w:rsidRPr="0084189F" w:rsidRDefault="00F944FD" w:rsidP="0034517D">
      <w:pPr>
        <w:pStyle w:val="Heading2"/>
        <w:rPr>
          <w:rFonts w:eastAsia="MS Mincho"/>
        </w:rPr>
      </w:pPr>
      <w:bookmarkStart w:id="102" w:name="_Toc234496234"/>
      <w:r w:rsidRPr="0084189F">
        <w:rPr>
          <w:rFonts w:eastAsia="MS Mincho"/>
        </w:rPr>
        <w:t>ORGANIZATIONAL EXPERIENCE</w:t>
      </w:r>
      <w:bookmarkEnd w:id="102"/>
    </w:p>
    <w:p w14:paraId="5AD3C03D" w14:textId="77777777" w:rsidR="00F944FD" w:rsidRPr="0084189F" w:rsidRDefault="00F944FD" w:rsidP="00464DDC">
      <w:pPr>
        <w:spacing w:after="0"/>
        <w:jc w:val="both"/>
        <w:rPr>
          <w:szCs w:val="20"/>
        </w:rPr>
      </w:pPr>
      <w:r w:rsidRPr="00EE08C4">
        <w:rPr>
          <w:szCs w:val="20"/>
        </w:rPr>
        <w:t xml:space="preserve">The </w:t>
      </w:r>
      <w:r w:rsidRPr="00EE08C4">
        <w:rPr>
          <w:color w:val="000000"/>
          <w:szCs w:val="20"/>
        </w:rPr>
        <w:t>Bidder</w:t>
      </w:r>
      <w:r w:rsidRPr="00EE08C4">
        <w:rPr>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EE08C4">
        <w:rPr>
          <w:color w:val="000000"/>
          <w:szCs w:val="20"/>
        </w:rPr>
        <w:t>Bidder</w:t>
      </w:r>
      <w:r w:rsidRPr="00EE08C4">
        <w:rPr>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103" w:name="_Toc234496235"/>
      <w:r w:rsidRPr="0084189F">
        <w:t>LOCATION</w:t>
      </w:r>
      <w:bookmarkEnd w:id="103"/>
    </w:p>
    <w:p w14:paraId="1DA6FC0F" w14:textId="0B3E38BF" w:rsidR="00F944FD" w:rsidRPr="0084189F" w:rsidRDefault="00F944FD" w:rsidP="00F06184">
      <w:pPr>
        <w:spacing w:after="0"/>
        <w:rPr>
          <w:szCs w:val="20"/>
        </w:rPr>
      </w:pPr>
      <w:r w:rsidRPr="00EE08C4">
        <w:rPr>
          <w:szCs w:val="20"/>
        </w:rPr>
        <w:t xml:space="preserve">The </w:t>
      </w:r>
      <w:r w:rsidRPr="00EE08C4">
        <w:rPr>
          <w:color w:val="000000"/>
          <w:szCs w:val="20"/>
        </w:rPr>
        <w:t>Bidder</w:t>
      </w:r>
      <w:r w:rsidRPr="00EE08C4">
        <w:rPr>
          <w:szCs w:val="20"/>
        </w:rPr>
        <w:t xml:space="preserve"> sh</w:t>
      </w:r>
      <w:r w:rsidR="00A80CD9" w:rsidRPr="00EE08C4">
        <w:rPr>
          <w:szCs w:val="20"/>
        </w:rPr>
        <w:t>all</w:t>
      </w:r>
      <w:r w:rsidR="00EE08C4" w:rsidRPr="00EE08C4">
        <w:rPr>
          <w:szCs w:val="20"/>
        </w:rPr>
        <w:t xml:space="preserve"> </w:t>
      </w:r>
      <w:r w:rsidRPr="00EE08C4">
        <w:rPr>
          <w:szCs w:val="20"/>
        </w:rPr>
        <w:t xml:space="preserve">include the address of where responsibility for managing the </w:t>
      </w:r>
      <w:r w:rsidRPr="00EE08C4">
        <w:rPr>
          <w:color w:val="000000"/>
          <w:szCs w:val="20"/>
        </w:rPr>
        <w:t>Contract</w:t>
      </w:r>
      <w:r w:rsidRPr="00EE08C4">
        <w:rPr>
          <w:szCs w:val="20"/>
        </w:rPr>
        <w:t xml:space="preserve"> will take place.  The </w:t>
      </w:r>
      <w:r w:rsidRPr="00EE08C4">
        <w:rPr>
          <w:color w:val="000000"/>
          <w:szCs w:val="20"/>
        </w:rPr>
        <w:t>Bidder</w:t>
      </w:r>
      <w:r w:rsidRPr="00EE08C4">
        <w:rPr>
          <w:szCs w:val="20"/>
        </w:rPr>
        <w:t xml:space="preserve"> should include the telephone number and name of the individual to contact.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104" w:name="_Toc234496236"/>
      <w:r w:rsidRPr="0084189F">
        <w:t>ORGANIZATION CHARTS</w:t>
      </w:r>
      <w:bookmarkEnd w:id="104"/>
    </w:p>
    <w:p w14:paraId="245FE6DE" w14:textId="77777777" w:rsidR="00F944FD" w:rsidRPr="0084189F" w:rsidRDefault="00F944FD" w:rsidP="0084189F">
      <w:pPr>
        <w:spacing w:after="0"/>
        <w:rPr>
          <w:szCs w:val="20"/>
        </w:rPr>
      </w:pPr>
      <w:r w:rsidRPr="00464DDC">
        <w:rPr>
          <w:szCs w:val="20"/>
        </w:rPr>
        <w:t xml:space="preserve">The </w:t>
      </w:r>
      <w:r w:rsidRPr="00464DDC">
        <w:rPr>
          <w:color w:val="000000"/>
          <w:szCs w:val="20"/>
        </w:rPr>
        <w:t>Bidder</w:t>
      </w:r>
      <w:r w:rsidRPr="00464DDC">
        <w:rPr>
          <w:szCs w:val="20"/>
        </w:rPr>
        <w:t xml:space="preserve"> should include a</w:t>
      </w:r>
      <w:r w:rsidR="00186908" w:rsidRPr="00464DDC">
        <w:rPr>
          <w:szCs w:val="20"/>
        </w:rPr>
        <w:t>n</w:t>
      </w:r>
      <w:r w:rsidRPr="00464DDC">
        <w:rPr>
          <w:szCs w:val="20"/>
        </w:rPr>
        <w:t xml:space="preserve"> organization chart, with names showing management, supervisory and other key personnel (including Subcontractor management, supervisory, or other key personnel) to be assigned to the </w:t>
      </w:r>
      <w:r w:rsidRPr="00464DDC">
        <w:rPr>
          <w:color w:val="000000"/>
          <w:szCs w:val="20"/>
        </w:rPr>
        <w:t>Contract</w:t>
      </w:r>
      <w:r w:rsidR="00186908" w:rsidRPr="00464DDC">
        <w:rPr>
          <w:color w:val="000000"/>
          <w:szCs w:val="20"/>
        </w:rPr>
        <w:t>.</w:t>
      </w:r>
      <w:r w:rsidRPr="00464DDC">
        <w:rPr>
          <w:szCs w:val="20"/>
        </w:rPr>
        <w:t xml:space="preserve">  The chart should include the labor category and ti</w:t>
      </w:r>
      <w:r w:rsidR="00186908" w:rsidRPr="00464DDC">
        <w:rPr>
          <w:szCs w:val="20"/>
        </w:rPr>
        <w:t>tle of each such individual.</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05" w:name="_Toc234496237"/>
      <w:r w:rsidRPr="0084189F">
        <w:t>RESUMES</w:t>
      </w:r>
      <w:bookmarkEnd w:id="105"/>
    </w:p>
    <w:p w14:paraId="2818DB69" w14:textId="77777777" w:rsidR="00F944FD" w:rsidRPr="00464DDC" w:rsidRDefault="00F944FD" w:rsidP="0084189F">
      <w:pPr>
        <w:spacing w:after="0"/>
        <w:rPr>
          <w:szCs w:val="20"/>
        </w:rPr>
      </w:pPr>
      <w:r w:rsidRPr="00464DDC">
        <w:rPr>
          <w:szCs w:val="20"/>
        </w:rPr>
        <w:t xml:space="preserve">Detailed resumes should be submitted for all management, supervisory, and key personnel to be assigned to the </w:t>
      </w:r>
      <w:r w:rsidRPr="00464DDC">
        <w:rPr>
          <w:color w:val="000000"/>
          <w:szCs w:val="20"/>
        </w:rPr>
        <w:t>Contract</w:t>
      </w:r>
      <w:r w:rsidR="00D94CCF" w:rsidRPr="00464DDC">
        <w:rPr>
          <w:color w:val="000000"/>
          <w:szCs w:val="20"/>
        </w:rPr>
        <w:t>.</w:t>
      </w:r>
      <w:r w:rsidRPr="00464DDC">
        <w:rPr>
          <w:szCs w:val="20"/>
        </w:rPr>
        <w:t xml:space="preserve"> Resumes should emphasize relevant qualifications and experience of these individuals in successfully completing </w:t>
      </w:r>
      <w:r w:rsidRPr="00464DDC">
        <w:rPr>
          <w:color w:val="000000"/>
          <w:szCs w:val="20"/>
        </w:rPr>
        <w:t>Contracts</w:t>
      </w:r>
      <w:r w:rsidRPr="00464DDC">
        <w:rPr>
          <w:szCs w:val="20"/>
        </w:rPr>
        <w:t xml:space="preserve"> of a similar size and scope to those required by this Bid Solicitation.  Resumes should include the following:</w:t>
      </w:r>
    </w:p>
    <w:p w14:paraId="5CA602BD" w14:textId="77777777" w:rsidR="00F944FD" w:rsidRPr="00464DDC" w:rsidRDefault="00F944FD" w:rsidP="00AF648E">
      <w:pPr>
        <w:pStyle w:val="ListParagraph"/>
        <w:numPr>
          <w:ilvl w:val="0"/>
          <w:numId w:val="59"/>
        </w:numPr>
      </w:pPr>
      <w:r w:rsidRPr="00464DDC">
        <w:t xml:space="preserve">The individual's previous experience in completing each similar </w:t>
      </w:r>
      <w:r w:rsidRPr="00464DDC">
        <w:rPr>
          <w:color w:val="000000"/>
        </w:rPr>
        <w:t>Contract</w:t>
      </w:r>
      <w:r w:rsidRPr="00464DDC">
        <w:t>;</w:t>
      </w:r>
    </w:p>
    <w:p w14:paraId="67C40452" w14:textId="77777777" w:rsidR="00F944FD" w:rsidRPr="00464DDC" w:rsidRDefault="00F944FD" w:rsidP="00AF648E">
      <w:pPr>
        <w:pStyle w:val="ListParagraph"/>
        <w:numPr>
          <w:ilvl w:val="0"/>
          <w:numId w:val="59"/>
        </w:numPr>
      </w:pPr>
      <w:r w:rsidRPr="00464DDC">
        <w:t xml:space="preserve">Beginning and ending dates for each similar </w:t>
      </w:r>
      <w:r w:rsidRPr="00464DDC">
        <w:rPr>
          <w:color w:val="000000"/>
        </w:rPr>
        <w:t>Contract</w:t>
      </w:r>
      <w:r w:rsidRPr="00464DDC">
        <w:t>;</w:t>
      </w:r>
    </w:p>
    <w:p w14:paraId="65E69AB3" w14:textId="77777777" w:rsidR="00F944FD" w:rsidRPr="00464DDC" w:rsidRDefault="00F944FD" w:rsidP="00AF648E">
      <w:pPr>
        <w:pStyle w:val="ListParagraph"/>
        <w:numPr>
          <w:ilvl w:val="0"/>
          <w:numId w:val="59"/>
        </w:numPr>
      </w:pPr>
      <w:r w:rsidRPr="00464DDC">
        <w:t xml:space="preserve">A description of the </w:t>
      </w:r>
      <w:r w:rsidRPr="00464DDC">
        <w:rPr>
          <w:color w:val="000000"/>
        </w:rPr>
        <w:t>Contract</w:t>
      </w:r>
      <w:r w:rsidRPr="00464DDC">
        <w:t xml:space="preserve"> demonstrating how the individual's work on the completed </w:t>
      </w:r>
      <w:r w:rsidRPr="00464DDC">
        <w:rPr>
          <w:color w:val="000000"/>
        </w:rPr>
        <w:t>Contract</w:t>
      </w:r>
      <w:r w:rsidRPr="00464DDC">
        <w:t xml:space="preserve"> relates to the individual's ability to contribute to successfully providing the services required by this Bid Solicitation; and</w:t>
      </w:r>
    </w:p>
    <w:p w14:paraId="5AC9A7DB" w14:textId="77777777" w:rsidR="00F944FD" w:rsidRPr="00464DDC" w:rsidRDefault="00F944FD" w:rsidP="00AF648E">
      <w:pPr>
        <w:pStyle w:val="ListParagraph"/>
        <w:numPr>
          <w:ilvl w:val="0"/>
          <w:numId w:val="59"/>
        </w:numPr>
      </w:pPr>
      <w:r w:rsidRPr="00464DDC">
        <w:t xml:space="preserve">With respect to each similar </w:t>
      </w:r>
      <w:r w:rsidRPr="00464DDC">
        <w:rPr>
          <w:color w:val="000000"/>
        </w:rPr>
        <w:t>Contract</w:t>
      </w:r>
      <w:r w:rsidRPr="00464DDC">
        <w:t>, the name and address of each reference together with a person to contact for a reference check and a telephone number.</w:t>
      </w:r>
    </w:p>
    <w:p w14:paraId="05396CCE" w14:textId="77777777" w:rsidR="00F944FD" w:rsidRPr="00464DDC" w:rsidRDefault="00F944FD" w:rsidP="0084189F">
      <w:pPr>
        <w:spacing w:after="0"/>
        <w:rPr>
          <w:szCs w:val="20"/>
        </w:rPr>
      </w:pPr>
    </w:p>
    <w:p w14:paraId="070FD210" w14:textId="77777777" w:rsidR="00F944FD" w:rsidRPr="0084189F" w:rsidRDefault="00F944FD" w:rsidP="0084189F">
      <w:pPr>
        <w:spacing w:after="0"/>
        <w:rPr>
          <w:szCs w:val="20"/>
        </w:rPr>
      </w:pPr>
      <w:r w:rsidRPr="00464DDC">
        <w:rPr>
          <w:szCs w:val="20"/>
        </w:rPr>
        <w:t xml:space="preserve">The </w:t>
      </w:r>
      <w:r w:rsidRPr="00464DDC">
        <w:rPr>
          <w:color w:val="000000"/>
          <w:szCs w:val="20"/>
        </w:rPr>
        <w:t>Bidder</w:t>
      </w:r>
      <w:r w:rsidRPr="00464DDC">
        <w:rPr>
          <w:szCs w:val="20"/>
        </w:rPr>
        <w:t xml:space="preserve"> should provide detailed resumes for each Subcontractor’s management, supervisory, and other key personnel that demonstrate knowledge, ability, and experience relevant to that part of the work which the Subcontractor is designated to perform.</w:t>
      </w:r>
      <w:r w:rsidRPr="0084189F">
        <w:rPr>
          <w:szCs w:val="20"/>
        </w:rPr>
        <w:t xml:space="preserve">  </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6" w:name="_Toc234496238"/>
      <w:r w:rsidRPr="0084189F">
        <w:t>EXPERIENCE WITH CONTRACTS OF SIMILAR SIZE AND SCOPE</w:t>
      </w:r>
      <w:bookmarkEnd w:id="106"/>
    </w:p>
    <w:p w14:paraId="43826D4D" w14:textId="77777777" w:rsidR="00F944FD" w:rsidRPr="0084189F" w:rsidRDefault="00F944FD" w:rsidP="00464DDC">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464DDC">
      <w:pPr>
        <w:spacing w:after="0"/>
        <w:jc w:val="both"/>
        <w:rPr>
          <w:szCs w:val="20"/>
        </w:rPr>
      </w:pPr>
    </w:p>
    <w:p w14:paraId="30D9C664" w14:textId="77777777" w:rsidR="00F944FD" w:rsidRPr="0084189F" w:rsidRDefault="00F944FD" w:rsidP="00464DDC">
      <w:pPr>
        <w:spacing w:after="0"/>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464DDC">
      <w:pPr>
        <w:spacing w:after="0"/>
        <w:jc w:val="both"/>
        <w:rPr>
          <w:szCs w:val="20"/>
        </w:rPr>
      </w:pPr>
    </w:p>
    <w:p w14:paraId="6FF6901F" w14:textId="77777777" w:rsidR="00F944FD" w:rsidRPr="0084189F" w:rsidRDefault="00F944FD" w:rsidP="00464DDC">
      <w:pPr>
        <w:spacing w:after="0"/>
        <w:jc w:val="both"/>
        <w:rPr>
          <w:szCs w:val="20"/>
        </w:rPr>
      </w:pPr>
      <w:r w:rsidRPr="0084189F">
        <w:rPr>
          <w:szCs w:val="20"/>
        </w:rPr>
        <w:lastRenderedPageBreak/>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6DB38195" w14:textId="68F79ACB" w:rsidR="0077778B" w:rsidRPr="0084189F" w:rsidRDefault="0077778B" w:rsidP="0084189F">
      <w:pPr>
        <w:spacing w:after="0"/>
        <w:rPr>
          <w:szCs w:val="20"/>
        </w:rPr>
      </w:pPr>
      <w:r w:rsidRPr="0084189F">
        <w:rPr>
          <w:szCs w:val="20"/>
          <w:highlight w:val="green"/>
        </w:rPr>
        <w:t xml:space="preserve"> </w:t>
      </w:r>
    </w:p>
    <w:p w14:paraId="1A7F1BD4" w14:textId="77777777" w:rsidR="00F944FD" w:rsidRPr="0084189F" w:rsidRDefault="00F944FD" w:rsidP="0034517D">
      <w:pPr>
        <w:pStyle w:val="Heading2"/>
      </w:pPr>
      <w:bookmarkStart w:id="107" w:name="_Toc234496239"/>
      <w:r w:rsidRPr="0084189F">
        <w:t xml:space="preserve">FINANCIAL CAPABILITY OF THE </w:t>
      </w:r>
      <w:r w:rsidRPr="0084189F">
        <w:rPr>
          <w:color w:val="000000"/>
        </w:rPr>
        <w:t>BIDDER</w:t>
      </w:r>
      <w:bookmarkEnd w:id="107"/>
    </w:p>
    <w:p w14:paraId="195B60AC" w14:textId="77777777" w:rsidR="00F944FD" w:rsidRDefault="00F944FD" w:rsidP="00464DDC">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464DDC">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464DDC">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464DDC">
      <w:pPr>
        <w:spacing w:after="0"/>
        <w:jc w:val="both"/>
        <w:rPr>
          <w:szCs w:val="20"/>
        </w:rPr>
      </w:pPr>
    </w:p>
    <w:p w14:paraId="3F780A8C" w14:textId="220A8C7A" w:rsidR="00F944FD" w:rsidRPr="0084189F" w:rsidRDefault="00F944FD" w:rsidP="00464DDC">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464DDC">
      <w:pPr>
        <w:spacing w:after="0"/>
        <w:jc w:val="both"/>
        <w:rPr>
          <w:szCs w:val="20"/>
        </w:rPr>
      </w:pPr>
    </w:p>
    <w:p w14:paraId="67859772" w14:textId="77777777" w:rsidR="00F944FD" w:rsidRPr="0084189F" w:rsidRDefault="00F944FD" w:rsidP="00464DDC">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8" w:name="_Toc234496240"/>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8"/>
    </w:p>
    <w:p w14:paraId="637159DB" w14:textId="302EE5CE"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8C15C1B" w14:textId="6F535589" w:rsidR="00EE08C4" w:rsidRDefault="00EE08C4" w:rsidP="00EE08C4">
      <w:pPr>
        <w:spacing w:after="0"/>
        <w:jc w:val="both"/>
        <w:rPr>
          <w:szCs w:val="20"/>
        </w:rPr>
      </w:pPr>
      <w:r>
        <w:rPr>
          <w:szCs w:val="20"/>
        </w:rPr>
        <w:t>The Bid Solicitation consists of twenty-five (</w:t>
      </w:r>
      <w:r w:rsidRPr="00464DDC">
        <w:rPr>
          <w:szCs w:val="20"/>
        </w:rPr>
        <w:t>25</w:t>
      </w:r>
      <w:r w:rsidR="00047014" w:rsidRPr="00464DDC">
        <w:rPr>
          <w:szCs w:val="20"/>
        </w:rPr>
        <w:t>) Price</w:t>
      </w:r>
      <w:r w:rsidRPr="00464DDC">
        <w:rPr>
          <w:szCs w:val="20"/>
        </w:rPr>
        <w:t xml:space="preserve"> Lines which are</w:t>
      </w:r>
      <w:r>
        <w:rPr>
          <w:szCs w:val="20"/>
        </w:rPr>
        <w:t xml:space="preserve"> itemized as follows</w:t>
      </w:r>
    </w:p>
    <w:p w14:paraId="0568C3C8" w14:textId="77777777" w:rsidR="00B23440" w:rsidRDefault="00B23440" w:rsidP="00EE08C4">
      <w:pPr>
        <w:spacing w:after="0"/>
        <w:jc w:val="both"/>
        <w:rPr>
          <w:szCs w:val="20"/>
        </w:rPr>
      </w:pPr>
    </w:p>
    <w:tbl>
      <w:tblPr>
        <w:tblW w:w="9800" w:type="dxa"/>
        <w:tblLook w:val="04A0" w:firstRow="1" w:lastRow="0" w:firstColumn="1" w:lastColumn="0" w:noHBand="0" w:noVBand="1"/>
      </w:tblPr>
      <w:tblGrid>
        <w:gridCol w:w="760"/>
        <w:gridCol w:w="9040"/>
      </w:tblGrid>
      <w:tr w:rsidR="00B23440" w:rsidRPr="00A54713" w14:paraId="0C607D8E" w14:textId="77777777" w:rsidTr="008416F5">
        <w:trPr>
          <w:trHeight w:val="664"/>
        </w:trPr>
        <w:tc>
          <w:tcPr>
            <w:tcW w:w="760" w:type="dxa"/>
            <w:tcBorders>
              <w:top w:val="single" w:sz="8" w:space="0" w:color="auto"/>
              <w:left w:val="single" w:sz="8" w:space="0" w:color="auto"/>
              <w:bottom w:val="single" w:sz="8" w:space="0" w:color="auto"/>
              <w:right w:val="single" w:sz="8" w:space="0" w:color="auto"/>
            </w:tcBorders>
            <w:vAlign w:val="center"/>
          </w:tcPr>
          <w:p w14:paraId="0FB98361" w14:textId="77777777" w:rsidR="00B23440" w:rsidRPr="00A54713" w:rsidRDefault="00B23440" w:rsidP="008416F5">
            <w:pPr>
              <w:spacing w:after="0" w:line="240" w:lineRule="auto"/>
              <w:jc w:val="center"/>
              <w:rPr>
                <w:rFonts w:ascii="Calibri" w:eastAsia="Times New Roman" w:hAnsi="Calibri" w:cs="Calibri"/>
                <w:b/>
                <w:color w:val="000000"/>
                <w:szCs w:val="20"/>
              </w:rPr>
            </w:pPr>
            <w:r w:rsidRPr="00A54713">
              <w:rPr>
                <w:rFonts w:ascii="Calibri" w:eastAsia="Times New Roman" w:hAnsi="Calibri" w:cs="Calibri"/>
                <w:b/>
                <w:color w:val="000000"/>
                <w:szCs w:val="20"/>
              </w:rPr>
              <w:t>PL</w:t>
            </w:r>
          </w:p>
        </w:tc>
        <w:tc>
          <w:tcPr>
            <w:tcW w:w="9040" w:type="dxa"/>
            <w:tcBorders>
              <w:top w:val="single" w:sz="8" w:space="0" w:color="auto"/>
              <w:left w:val="nil"/>
              <w:bottom w:val="single" w:sz="8" w:space="0" w:color="auto"/>
              <w:right w:val="single" w:sz="8" w:space="0" w:color="auto"/>
            </w:tcBorders>
            <w:vAlign w:val="center"/>
          </w:tcPr>
          <w:p w14:paraId="5AF1E163" w14:textId="77777777" w:rsidR="00B23440" w:rsidRPr="00A54713" w:rsidRDefault="00B23440" w:rsidP="008416F5">
            <w:pPr>
              <w:spacing w:after="0" w:line="240" w:lineRule="auto"/>
              <w:jc w:val="center"/>
              <w:rPr>
                <w:rFonts w:ascii="Calibri" w:eastAsia="Times New Roman" w:hAnsi="Calibri" w:cs="Calibri"/>
                <w:b/>
                <w:color w:val="000000"/>
                <w:szCs w:val="20"/>
              </w:rPr>
            </w:pPr>
            <w:r w:rsidRPr="00A54713">
              <w:rPr>
                <w:rFonts w:ascii="Calibri" w:eastAsia="Times New Roman" w:hAnsi="Calibri" w:cs="Calibri"/>
                <w:b/>
                <w:color w:val="000000"/>
                <w:szCs w:val="20"/>
              </w:rPr>
              <w:t>Description</w:t>
            </w:r>
          </w:p>
        </w:tc>
      </w:tr>
      <w:tr w:rsidR="00B23440" w:rsidRPr="00B46EE7" w14:paraId="171D85F7" w14:textId="77777777" w:rsidTr="008416F5">
        <w:trPr>
          <w:trHeight w:val="538"/>
        </w:trPr>
        <w:tc>
          <w:tcPr>
            <w:tcW w:w="760" w:type="dxa"/>
            <w:tcBorders>
              <w:top w:val="single" w:sz="8" w:space="0" w:color="auto"/>
              <w:left w:val="single" w:sz="8" w:space="0" w:color="auto"/>
              <w:bottom w:val="single" w:sz="8" w:space="0" w:color="auto"/>
              <w:right w:val="single" w:sz="8" w:space="0" w:color="auto"/>
            </w:tcBorders>
            <w:vAlign w:val="center"/>
            <w:hideMark/>
          </w:tcPr>
          <w:p w14:paraId="6CBD5FA3"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1</w:t>
            </w:r>
          </w:p>
        </w:tc>
        <w:tc>
          <w:tcPr>
            <w:tcW w:w="9040" w:type="dxa"/>
            <w:tcBorders>
              <w:top w:val="single" w:sz="8" w:space="0" w:color="auto"/>
              <w:left w:val="nil"/>
              <w:bottom w:val="single" w:sz="8" w:space="0" w:color="auto"/>
              <w:right w:val="single" w:sz="8" w:space="0" w:color="auto"/>
            </w:tcBorders>
            <w:hideMark/>
          </w:tcPr>
          <w:p w14:paraId="380AF31E" w14:textId="77777777" w:rsidR="00B23440" w:rsidRPr="00B46EE7" w:rsidRDefault="00B23440" w:rsidP="008416F5">
            <w:pPr>
              <w:spacing w:after="0" w:line="240" w:lineRule="auto"/>
              <w:jc w:val="both"/>
              <w:rPr>
                <w:rFonts w:ascii="Calibri" w:eastAsia="Times New Roman" w:hAnsi="Calibri" w:cs="Calibri"/>
                <w:color w:val="000000"/>
                <w:szCs w:val="20"/>
              </w:rPr>
            </w:pPr>
            <w:r w:rsidRPr="000F6ECE">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0F6ECE">
              <w:rPr>
                <w:rFonts w:ascii="Calibri" w:eastAsia="Times New Roman" w:hAnsi="Calibri" w:cs="Calibri"/>
                <w:color w:val="000000"/>
                <w:szCs w:val="20"/>
              </w:rPr>
              <w:t xml:space="preserve">torage and </w:t>
            </w:r>
            <w:r>
              <w:rPr>
                <w:rFonts w:ascii="Calibri" w:eastAsia="Times New Roman" w:hAnsi="Calibri" w:cs="Calibri"/>
                <w:color w:val="000000"/>
                <w:szCs w:val="20"/>
              </w:rPr>
              <w:t>I</w:t>
            </w:r>
            <w:r w:rsidRPr="000F6ECE">
              <w:rPr>
                <w:rFonts w:ascii="Calibri" w:eastAsia="Times New Roman" w:hAnsi="Calibri" w:cs="Calibri"/>
                <w:color w:val="000000"/>
                <w:szCs w:val="20"/>
              </w:rPr>
              <w:t xml:space="preserve">ndexing: </w:t>
            </w:r>
            <w:r>
              <w:rPr>
                <w:rFonts w:ascii="Calibri" w:eastAsia="Times New Roman" w:hAnsi="Calibri" w:cs="Calibri"/>
                <w:color w:val="000000"/>
                <w:szCs w:val="20"/>
              </w:rPr>
              <w:t>A</w:t>
            </w:r>
            <w:r w:rsidRPr="000F6ECE">
              <w:rPr>
                <w:rFonts w:ascii="Calibri" w:eastAsia="Times New Roman" w:hAnsi="Calibri" w:cs="Calibri"/>
                <w:color w:val="000000"/>
                <w:szCs w:val="20"/>
              </w:rPr>
              <w:t xml:space="preserve">ll-inclusive monthly price for the indexing and storage of one (1) standard records center box to include pick-up of box (es) at </w:t>
            </w:r>
            <w:r>
              <w:rPr>
                <w:rFonts w:ascii="Calibri" w:eastAsia="Times New Roman" w:hAnsi="Calibri" w:cs="Calibri"/>
                <w:color w:val="000000"/>
                <w:szCs w:val="20"/>
              </w:rPr>
              <w:t>S</w:t>
            </w:r>
            <w:r w:rsidRPr="000F6ECE">
              <w:rPr>
                <w:rFonts w:ascii="Calibri" w:eastAsia="Times New Roman" w:hAnsi="Calibri" w:cs="Calibri"/>
                <w:color w:val="000000"/>
                <w:szCs w:val="20"/>
              </w:rPr>
              <w:t>tate offices or records storage facilities</w:t>
            </w:r>
          </w:p>
        </w:tc>
      </w:tr>
      <w:tr w:rsidR="00B23440" w:rsidRPr="00B46EE7" w14:paraId="04C83C8B" w14:textId="77777777" w:rsidTr="008416F5">
        <w:trPr>
          <w:trHeight w:val="313"/>
        </w:trPr>
        <w:tc>
          <w:tcPr>
            <w:tcW w:w="760" w:type="dxa"/>
            <w:tcBorders>
              <w:top w:val="nil"/>
              <w:left w:val="single" w:sz="8" w:space="0" w:color="auto"/>
              <w:bottom w:val="single" w:sz="8" w:space="0" w:color="auto"/>
              <w:right w:val="single" w:sz="8" w:space="0" w:color="auto"/>
            </w:tcBorders>
            <w:vAlign w:val="center"/>
            <w:hideMark/>
          </w:tcPr>
          <w:p w14:paraId="62A913D1"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2</w:t>
            </w:r>
          </w:p>
        </w:tc>
        <w:tc>
          <w:tcPr>
            <w:tcW w:w="9040" w:type="dxa"/>
            <w:tcBorders>
              <w:top w:val="nil"/>
              <w:left w:val="nil"/>
              <w:bottom w:val="single" w:sz="8" w:space="0" w:color="auto"/>
              <w:right w:val="single" w:sz="8" w:space="0" w:color="auto"/>
            </w:tcBorders>
            <w:hideMark/>
          </w:tcPr>
          <w:p w14:paraId="0B6A36E2" w14:textId="77777777" w:rsidR="00B23440" w:rsidRPr="00B46EE7" w:rsidRDefault="00B23440" w:rsidP="008416F5">
            <w:pPr>
              <w:spacing w:after="0" w:line="240" w:lineRule="auto"/>
              <w:jc w:val="both"/>
              <w:rPr>
                <w:rFonts w:ascii="Calibri" w:eastAsia="Times New Roman" w:hAnsi="Calibri" w:cs="Calibri"/>
                <w:color w:val="000000"/>
                <w:szCs w:val="20"/>
              </w:rPr>
            </w:pPr>
            <w:r w:rsidRPr="000F6ECE">
              <w:rPr>
                <w:rFonts w:ascii="Calibri" w:eastAsia="Times New Roman" w:hAnsi="Calibri" w:cs="Calibri"/>
                <w:color w:val="000000"/>
                <w:szCs w:val="20"/>
              </w:rPr>
              <w:t xml:space="preserve">Folder </w:t>
            </w:r>
            <w:r>
              <w:rPr>
                <w:rFonts w:ascii="Calibri" w:eastAsia="Times New Roman" w:hAnsi="Calibri" w:cs="Calibri"/>
                <w:color w:val="000000"/>
                <w:szCs w:val="20"/>
              </w:rPr>
              <w:t>I</w:t>
            </w:r>
            <w:r w:rsidRPr="000F6ECE">
              <w:rPr>
                <w:rFonts w:ascii="Calibri" w:eastAsia="Times New Roman" w:hAnsi="Calibri" w:cs="Calibri"/>
                <w:color w:val="000000"/>
                <w:szCs w:val="20"/>
              </w:rPr>
              <w:t xml:space="preserve">ndexing: </w:t>
            </w:r>
            <w:r>
              <w:rPr>
                <w:rFonts w:ascii="Calibri" w:eastAsia="Times New Roman" w:hAnsi="Calibri" w:cs="Calibri"/>
                <w:color w:val="000000"/>
                <w:szCs w:val="20"/>
              </w:rPr>
              <w:t>O</w:t>
            </w:r>
            <w:r w:rsidRPr="000F6ECE">
              <w:rPr>
                <w:rFonts w:ascii="Calibri" w:eastAsia="Times New Roman" w:hAnsi="Calibri" w:cs="Calibri"/>
                <w:color w:val="000000"/>
                <w:szCs w:val="20"/>
              </w:rPr>
              <w:t xml:space="preserve">ne-time charge per folder for indexing folders upon request of </w:t>
            </w:r>
            <w:r>
              <w:rPr>
                <w:rFonts w:ascii="Calibri" w:eastAsia="Times New Roman" w:hAnsi="Calibri" w:cs="Calibri"/>
                <w:color w:val="000000"/>
                <w:szCs w:val="20"/>
              </w:rPr>
              <w:t>U</w:t>
            </w:r>
            <w:r w:rsidRPr="000F6ECE">
              <w:rPr>
                <w:rFonts w:ascii="Calibri" w:eastAsia="Times New Roman" w:hAnsi="Calibri" w:cs="Calibri"/>
                <w:color w:val="000000"/>
                <w:szCs w:val="20"/>
              </w:rPr>
              <w:t xml:space="preserve">sing </w:t>
            </w:r>
            <w:r>
              <w:rPr>
                <w:rFonts w:ascii="Calibri" w:eastAsia="Times New Roman" w:hAnsi="Calibri" w:cs="Calibri"/>
                <w:color w:val="000000"/>
                <w:szCs w:val="20"/>
              </w:rPr>
              <w:t>A</w:t>
            </w:r>
            <w:r w:rsidRPr="000F6ECE">
              <w:rPr>
                <w:rFonts w:ascii="Calibri" w:eastAsia="Times New Roman" w:hAnsi="Calibri" w:cs="Calibri"/>
                <w:color w:val="000000"/>
                <w:szCs w:val="20"/>
              </w:rPr>
              <w:t>gency</w:t>
            </w:r>
            <w:r>
              <w:rPr>
                <w:rFonts w:ascii="Calibri" w:eastAsia="Times New Roman" w:hAnsi="Calibri" w:cs="Calibri"/>
                <w:color w:val="000000"/>
                <w:szCs w:val="20"/>
              </w:rPr>
              <w:t>.</w:t>
            </w:r>
          </w:p>
        </w:tc>
      </w:tr>
      <w:tr w:rsidR="00B23440" w:rsidRPr="00B46EE7" w14:paraId="34CFFC92" w14:textId="77777777" w:rsidTr="008416F5">
        <w:trPr>
          <w:trHeight w:val="700"/>
        </w:trPr>
        <w:tc>
          <w:tcPr>
            <w:tcW w:w="760" w:type="dxa"/>
            <w:tcBorders>
              <w:top w:val="nil"/>
              <w:left w:val="single" w:sz="8" w:space="0" w:color="auto"/>
              <w:bottom w:val="single" w:sz="8" w:space="0" w:color="auto"/>
              <w:right w:val="single" w:sz="8" w:space="0" w:color="auto"/>
            </w:tcBorders>
            <w:vAlign w:val="center"/>
            <w:hideMark/>
          </w:tcPr>
          <w:p w14:paraId="10C75C11"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3</w:t>
            </w:r>
          </w:p>
        </w:tc>
        <w:tc>
          <w:tcPr>
            <w:tcW w:w="9040" w:type="dxa"/>
            <w:tcBorders>
              <w:top w:val="nil"/>
              <w:left w:val="nil"/>
              <w:bottom w:val="single" w:sz="8" w:space="0" w:color="auto"/>
              <w:right w:val="single" w:sz="8" w:space="0" w:color="auto"/>
            </w:tcBorders>
            <w:hideMark/>
          </w:tcPr>
          <w:p w14:paraId="4B23BB29" w14:textId="77777777" w:rsidR="00B23440" w:rsidRPr="00B46EE7" w:rsidRDefault="00B23440" w:rsidP="008416F5">
            <w:pPr>
              <w:spacing w:after="0" w:line="240" w:lineRule="auto"/>
              <w:jc w:val="both"/>
              <w:rPr>
                <w:rFonts w:ascii="Calibri" w:eastAsia="Times New Roman" w:hAnsi="Calibri" w:cs="Calibri"/>
                <w:color w:val="000000"/>
                <w:szCs w:val="20"/>
              </w:rPr>
            </w:pPr>
            <w:r w:rsidRPr="000F6ECE">
              <w:rPr>
                <w:rFonts w:ascii="Calibri" w:eastAsia="Times New Roman" w:hAnsi="Calibri" w:cs="Calibri"/>
                <w:color w:val="000000"/>
                <w:szCs w:val="20"/>
              </w:rPr>
              <w:t xml:space="preserve">Box or </w:t>
            </w:r>
            <w:r>
              <w:rPr>
                <w:rFonts w:ascii="Calibri" w:eastAsia="Times New Roman" w:hAnsi="Calibri" w:cs="Calibri"/>
                <w:color w:val="000000"/>
                <w:szCs w:val="20"/>
              </w:rPr>
              <w:t>F</w:t>
            </w:r>
            <w:r w:rsidRPr="000F6ECE">
              <w:rPr>
                <w:rFonts w:ascii="Calibri" w:eastAsia="Times New Roman" w:hAnsi="Calibri" w:cs="Calibri"/>
                <w:color w:val="000000"/>
                <w:szCs w:val="20"/>
              </w:rPr>
              <w:t xml:space="preserve">older </w:t>
            </w:r>
            <w:r>
              <w:rPr>
                <w:rFonts w:ascii="Calibri" w:eastAsia="Times New Roman" w:hAnsi="Calibri" w:cs="Calibri"/>
                <w:color w:val="000000"/>
                <w:szCs w:val="20"/>
              </w:rPr>
              <w:t>R</w:t>
            </w:r>
            <w:r w:rsidRPr="000F6ECE">
              <w:rPr>
                <w:rFonts w:ascii="Calibri" w:eastAsia="Times New Roman" w:hAnsi="Calibri" w:cs="Calibri"/>
                <w:color w:val="000000"/>
                <w:szCs w:val="20"/>
              </w:rPr>
              <w:t xml:space="preserve">etrieval - </w:t>
            </w:r>
            <w:r>
              <w:rPr>
                <w:rFonts w:ascii="Calibri" w:eastAsia="Times New Roman" w:hAnsi="Calibri" w:cs="Calibri"/>
                <w:color w:val="000000"/>
                <w:szCs w:val="20"/>
              </w:rPr>
              <w:t>N</w:t>
            </w:r>
            <w:r w:rsidRPr="000F6ECE">
              <w:rPr>
                <w:rFonts w:ascii="Calibri" w:eastAsia="Times New Roman" w:hAnsi="Calibri" w:cs="Calibri"/>
                <w:color w:val="000000"/>
                <w:szCs w:val="20"/>
              </w:rPr>
              <w:t xml:space="preserve">ormal </w:t>
            </w:r>
            <w:r>
              <w:rPr>
                <w:rFonts w:ascii="Calibri" w:eastAsia="Times New Roman" w:hAnsi="Calibri" w:cs="Calibri"/>
                <w:color w:val="000000"/>
                <w:szCs w:val="20"/>
              </w:rPr>
              <w:t>H</w:t>
            </w:r>
            <w:r w:rsidRPr="000F6ECE">
              <w:rPr>
                <w:rFonts w:ascii="Calibri" w:eastAsia="Times New Roman" w:hAnsi="Calibri" w:cs="Calibri"/>
                <w:color w:val="000000"/>
                <w:szCs w:val="20"/>
              </w:rPr>
              <w:t xml:space="preserve">ours: </w:t>
            </w:r>
            <w:r>
              <w:rPr>
                <w:rFonts w:ascii="Calibri" w:eastAsia="Times New Roman" w:hAnsi="Calibri" w:cs="Calibri"/>
                <w:color w:val="000000"/>
                <w:szCs w:val="20"/>
              </w:rPr>
              <w:t>A</w:t>
            </w:r>
            <w:r w:rsidRPr="000F6ECE">
              <w:rPr>
                <w:rFonts w:ascii="Calibri" w:eastAsia="Times New Roman" w:hAnsi="Calibri" w:cs="Calibri"/>
                <w:color w:val="000000"/>
                <w:szCs w:val="20"/>
              </w:rPr>
              <w:t xml:space="preserve">ll-inclusive price for retrieval of an indexed folder/box from storage and delivery to agency location by the next business day and then returned to storage (during </w:t>
            </w:r>
            <w:r>
              <w:rPr>
                <w:rFonts w:ascii="Calibri" w:eastAsia="Times New Roman" w:hAnsi="Calibri" w:cs="Calibri"/>
                <w:color w:val="000000"/>
                <w:szCs w:val="20"/>
              </w:rPr>
              <w:t>N</w:t>
            </w:r>
            <w:r w:rsidRPr="000F6ECE">
              <w:rPr>
                <w:rFonts w:ascii="Calibri" w:eastAsia="Times New Roman" w:hAnsi="Calibri" w:cs="Calibri"/>
                <w:color w:val="000000"/>
                <w:szCs w:val="20"/>
              </w:rPr>
              <w:t xml:space="preserve">ormal </w:t>
            </w:r>
            <w:r>
              <w:rPr>
                <w:rFonts w:ascii="Calibri" w:eastAsia="Times New Roman" w:hAnsi="Calibri" w:cs="Calibri"/>
                <w:color w:val="000000"/>
                <w:szCs w:val="20"/>
              </w:rPr>
              <w:t>B</w:t>
            </w:r>
            <w:r w:rsidRPr="000F6ECE">
              <w:rPr>
                <w:rFonts w:ascii="Calibri" w:eastAsia="Times New Roman" w:hAnsi="Calibri" w:cs="Calibri"/>
                <w:color w:val="000000"/>
                <w:szCs w:val="20"/>
              </w:rPr>
              <w:t xml:space="preserve">usiness </w:t>
            </w:r>
            <w:r>
              <w:rPr>
                <w:rFonts w:ascii="Calibri" w:eastAsia="Times New Roman" w:hAnsi="Calibri" w:cs="Calibri"/>
                <w:color w:val="000000"/>
                <w:szCs w:val="20"/>
              </w:rPr>
              <w:t>H</w:t>
            </w:r>
            <w:r w:rsidRPr="000F6ECE">
              <w:rPr>
                <w:rFonts w:ascii="Calibri" w:eastAsia="Times New Roman" w:hAnsi="Calibri" w:cs="Calibri"/>
                <w:color w:val="000000"/>
                <w:szCs w:val="20"/>
              </w:rPr>
              <w:t>ours)</w:t>
            </w:r>
          </w:p>
        </w:tc>
      </w:tr>
      <w:tr w:rsidR="00B23440" w:rsidRPr="00B46EE7" w14:paraId="1EF1C86C" w14:textId="77777777" w:rsidTr="008416F5">
        <w:trPr>
          <w:trHeight w:val="574"/>
        </w:trPr>
        <w:tc>
          <w:tcPr>
            <w:tcW w:w="760" w:type="dxa"/>
            <w:tcBorders>
              <w:top w:val="nil"/>
              <w:left w:val="single" w:sz="8" w:space="0" w:color="auto"/>
              <w:bottom w:val="single" w:sz="8" w:space="0" w:color="auto"/>
              <w:right w:val="single" w:sz="8" w:space="0" w:color="auto"/>
            </w:tcBorders>
            <w:vAlign w:val="center"/>
            <w:hideMark/>
          </w:tcPr>
          <w:p w14:paraId="2A193D5D"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4</w:t>
            </w:r>
          </w:p>
        </w:tc>
        <w:tc>
          <w:tcPr>
            <w:tcW w:w="9040" w:type="dxa"/>
            <w:tcBorders>
              <w:top w:val="nil"/>
              <w:left w:val="nil"/>
              <w:bottom w:val="single" w:sz="8" w:space="0" w:color="auto"/>
              <w:right w:val="single" w:sz="8" w:space="0" w:color="auto"/>
            </w:tcBorders>
            <w:hideMark/>
          </w:tcPr>
          <w:p w14:paraId="2553E7D6" w14:textId="77777777" w:rsidR="00B23440" w:rsidRPr="00B46EE7" w:rsidRDefault="00B23440" w:rsidP="008416F5">
            <w:pPr>
              <w:spacing w:after="0" w:line="240" w:lineRule="auto"/>
              <w:jc w:val="both"/>
              <w:rPr>
                <w:rFonts w:ascii="Calibri" w:eastAsia="Times New Roman" w:hAnsi="Calibri" w:cs="Calibri"/>
                <w:color w:val="000000"/>
                <w:szCs w:val="20"/>
              </w:rPr>
            </w:pPr>
            <w:r w:rsidRPr="00042AB5">
              <w:rPr>
                <w:rFonts w:ascii="Calibri" w:eastAsia="Times New Roman" w:hAnsi="Calibri" w:cs="Calibri"/>
                <w:color w:val="000000"/>
                <w:szCs w:val="20"/>
              </w:rPr>
              <w:t xml:space="preserve">Box or </w:t>
            </w:r>
            <w:r>
              <w:rPr>
                <w:rFonts w:ascii="Calibri" w:eastAsia="Times New Roman" w:hAnsi="Calibri" w:cs="Calibri"/>
                <w:color w:val="000000"/>
                <w:szCs w:val="20"/>
              </w:rPr>
              <w:t>F</w:t>
            </w:r>
            <w:r w:rsidRPr="00042AB5">
              <w:rPr>
                <w:rFonts w:ascii="Calibri" w:eastAsia="Times New Roman" w:hAnsi="Calibri" w:cs="Calibri"/>
                <w:color w:val="000000"/>
                <w:szCs w:val="20"/>
              </w:rPr>
              <w:t xml:space="preserve">older </w:t>
            </w:r>
            <w:r>
              <w:rPr>
                <w:rFonts w:ascii="Calibri" w:eastAsia="Times New Roman" w:hAnsi="Calibri" w:cs="Calibri"/>
                <w:color w:val="000000"/>
                <w:szCs w:val="20"/>
              </w:rPr>
              <w:t>R</w:t>
            </w:r>
            <w:r w:rsidRPr="00042AB5">
              <w:rPr>
                <w:rFonts w:ascii="Calibri" w:eastAsia="Times New Roman" w:hAnsi="Calibri" w:cs="Calibri"/>
                <w:color w:val="000000"/>
                <w:szCs w:val="20"/>
              </w:rPr>
              <w:t>etrieval</w:t>
            </w:r>
            <w:r>
              <w:rPr>
                <w:rFonts w:ascii="Calibri" w:eastAsia="Times New Roman" w:hAnsi="Calibri" w:cs="Calibri"/>
                <w:color w:val="000000"/>
                <w:szCs w:val="20"/>
              </w:rPr>
              <w:t xml:space="preserve"> </w:t>
            </w:r>
            <w:r w:rsidRPr="00042AB5">
              <w:rPr>
                <w:rFonts w:ascii="Calibri" w:eastAsia="Times New Roman" w:hAnsi="Calibri" w:cs="Calibri"/>
                <w:color w:val="000000"/>
                <w:szCs w:val="20"/>
              </w:rPr>
              <w:t>-</w:t>
            </w:r>
            <w:r>
              <w:rPr>
                <w:rFonts w:ascii="Calibri" w:eastAsia="Times New Roman" w:hAnsi="Calibri" w:cs="Calibri"/>
                <w:color w:val="000000"/>
                <w:szCs w:val="20"/>
              </w:rPr>
              <w:t xml:space="preserve"> E</w:t>
            </w:r>
            <w:r w:rsidRPr="00042AB5">
              <w:rPr>
                <w:rFonts w:ascii="Calibri" w:eastAsia="Times New Roman" w:hAnsi="Calibri" w:cs="Calibri"/>
                <w:color w:val="000000"/>
                <w:szCs w:val="20"/>
              </w:rPr>
              <w:t xml:space="preserve">mergency </w:t>
            </w:r>
            <w:r>
              <w:rPr>
                <w:rFonts w:ascii="Calibri" w:eastAsia="Times New Roman" w:hAnsi="Calibri" w:cs="Calibri"/>
                <w:color w:val="000000"/>
                <w:szCs w:val="20"/>
              </w:rPr>
              <w:t>H</w:t>
            </w:r>
            <w:r w:rsidRPr="00042AB5">
              <w:rPr>
                <w:rFonts w:ascii="Calibri" w:eastAsia="Times New Roman" w:hAnsi="Calibri" w:cs="Calibri"/>
                <w:color w:val="000000"/>
                <w:szCs w:val="20"/>
              </w:rPr>
              <w:t xml:space="preserve">ours: </w:t>
            </w:r>
            <w:r>
              <w:rPr>
                <w:rFonts w:ascii="Calibri" w:eastAsia="Times New Roman" w:hAnsi="Calibri" w:cs="Calibri"/>
                <w:color w:val="000000"/>
                <w:szCs w:val="20"/>
              </w:rPr>
              <w:t>A</w:t>
            </w:r>
            <w:r w:rsidRPr="00042AB5">
              <w:rPr>
                <w:rFonts w:ascii="Calibri" w:eastAsia="Times New Roman" w:hAnsi="Calibri" w:cs="Calibri"/>
                <w:color w:val="000000"/>
                <w:szCs w:val="20"/>
              </w:rPr>
              <w:t>ll-inclusive price for retrieval of an indexed folder/box from storage and delivery and/or fax to agency location within six (6) hours from receipt of notice</w:t>
            </w:r>
          </w:p>
        </w:tc>
      </w:tr>
      <w:tr w:rsidR="00B23440" w:rsidRPr="00B46EE7" w14:paraId="4A029E30" w14:textId="77777777" w:rsidTr="008416F5">
        <w:trPr>
          <w:trHeight w:val="790"/>
        </w:trPr>
        <w:tc>
          <w:tcPr>
            <w:tcW w:w="760" w:type="dxa"/>
            <w:tcBorders>
              <w:top w:val="nil"/>
              <w:left w:val="single" w:sz="8" w:space="0" w:color="auto"/>
              <w:bottom w:val="single" w:sz="8" w:space="0" w:color="auto"/>
              <w:right w:val="single" w:sz="8" w:space="0" w:color="auto"/>
            </w:tcBorders>
            <w:vAlign w:val="center"/>
            <w:hideMark/>
          </w:tcPr>
          <w:p w14:paraId="3CA29C3E"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5</w:t>
            </w:r>
          </w:p>
        </w:tc>
        <w:tc>
          <w:tcPr>
            <w:tcW w:w="9040" w:type="dxa"/>
            <w:tcBorders>
              <w:top w:val="nil"/>
              <w:left w:val="nil"/>
              <w:bottom w:val="single" w:sz="8" w:space="0" w:color="auto"/>
              <w:right w:val="single" w:sz="8" w:space="0" w:color="auto"/>
            </w:tcBorders>
            <w:hideMark/>
          </w:tcPr>
          <w:p w14:paraId="4550DB87" w14:textId="77777777" w:rsidR="00B23440" w:rsidRPr="00B46EE7" w:rsidRDefault="00B23440" w:rsidP="008416F5">
            <w:pPr>
              <w:spacing w:after="0" w:line="240" w:lineRule="auto"/>
              <w:jc w:val="both"/>
              <w:rPr>
                <w:rFonts w:ascii="Calibri" w:eastAsia="Times New Roman" w:hAnsi="Calibri" w:cs="Calibri"/>
                <w:color w:val="000000"/>
                <w:szCs w:val="20"/>
              </w:rPr>
            </w:pPr>
            <w:r w:rsidRPr="00042AB5">
              <w:rPr>
                <w:rFonts w:ascii="Calibri" w:eastAsia="Times New Roman" w:hAnsi="Calibri" w:cs="Calibri"/>
                <w:color w:val="000000"/>
                <w:szCs w:val="20"/>
              </w:rPr>
              <w:t xml:space="preserve">On-site </w:t>
            </w:r>
            <w:r>
              <w:rPr>
                <w:rFonts w:ascii="Calibri" w:eastAsia="Times New Roman" w:hAnsi="Calibri" w:cs="Calibri"/>
                <w:color w:val="000000"/>
                <w:szCs w:val="20"/>
              </w:rPr>
              <w:t>R</w:t>
            </w:r>
            <w:r w:rsidRPr="00042AB5">
              <w:rPr>
                <w:rFonts w:ascii="Calibri" w:eastAsia="Times New Roman" w:hAnsi="Calibri" w:cs="Calibri"/>
                <w:color w:val="000000"/>
                <w:szCs w:val="20"/>
              </w:rPr>
              <w:t xml:space="preserve">eview </w:t>
            </w:r>
            <w:r>
              <w:rPr>
                <w:rFonts w:ascii="Calibri" w:eastAsia="Times New Roman" w:hAnsi="Calibri" w:cs="Calibri"/>
                <w:color w:val="000000"/>
                <w:szCs w:val="20"/>
              </w:rPr>
              <w:t>–</w:t>
            </w:r>
            <w:r w:rsidRPr="00042AB5">
              <w:rPr>
                <w:rFonts w:ascii="Calibri" w:eastAsia="Times New Roman" w:hAnsi="Calibri" w:cs="Calibri"/>
                <w:color w:val="000000"/>
                <w:szCs w:val="20"/>
              </w:rPr>
              <w:t xml:space="preserve"> </w:t>
            </w:r>
            <w:r>
              <w:rPr>
                <w:rFonts w:ascii="Calibri" w:eastAsia="Times New Roman" w:hAnsi="Calibri" w:cs="Calibri"/>
                <w:color w:val="000000"/>
                <w:szCs w:val="20"/>
              </w:rPr>
              <w:t>N</w:t>
            </w:r>
            <w:r w:rsidRPr="00042AB5">
              <w:rPr>
                <w:rFonts w:ascii="Calibri" w:eastAsia="Times New Roman" w:hAnsi="Calibri" w:cs="Calibri"/>
                <w:color w:val="000000"/>
                <w:szCs w:val="20"/>
              </w:rPr>
              <w:t xml:space="preserve">ormal </w:t>
            </w:r>
            <w:r>
              <w:rPr>
                <w:rFonts w:ascii="Calibri" w:eastAsia="Times New Roman" w:hAnsi="Calibri" w:cs="Calibri"/>
                <w:color w:val="000000"/>
                <w:szCs w:val="20"/>
              </w:rPr>
              <w:t>B</w:t>
            </w:r>
            <w:r w:rsidRPr="00042AB5">
              <w:rPr>
                <w:rFonts w:ascii="Calibri" w:eastAsia="Times New Roman" w:hAnsi="Calibri" w:cs="Calibri"/>
                <w:color w:val="000000"/>
                <w:szCs w:val="20"/>
              </w:rPr>
              <w:t xml:space="preserve">usiness </w:t>
            </w:r>
            <w:r>
              <w:rPr>
                <w:rFonts w:ascii="Calibri" w:eastAsia="Times New Roman" w:hAnsi="Calibri" w:cs="Calibri"/>
                <w:color w:val="000000"/>
                <w:szCs w:val="20"/>
              </w:rPr>
              <w:t>H</w:t>
            </w:r>
            <w:r w:rsidRPr="00042AB5">
              <w:rPr>
                <w:rFonts w:ascii="Calibri" w:eastAsia="Times New Roman" w:hAnsi="Calibri" w:cs="Calibri"/>
                <w:color w:val="000000"/>
                <w:szCs w:val="20"/>
              </w:rPr>
              <w:t xml:space="preserve">ours: </w:t>
            </w:r>
            <w:r>
              <w:rPr>
                <w:rFonts w:ascii="Calibri" w:eastAsia="Times New Roman" w:hAnsi="Calibri" w:cs="Calibri"/>
                <w:color w:val="000000"/>
                <w:szCs w:val="20"/>
              </w:rPr>
              <w:t>A</w:t>
            </w:r>
            <w:r w:rsidRPr="00042AB5">
              <w:rPr>
                <w:rFonts w:ascii="Calibri" w:eastAsia="Times New Roman" w:hAnsi="Calibri" w:cs="Calibri"/>
                <w:color w:val="000000"/>
                <w:szCs w:val="20"/>
              </w:rPr>
              <w:t xml:space="preserve">ll-inclusive price for use of on-site private reviewing room during </w:t>
            </w:r>
            <w:r>
              <w:rPr>
                <w:rFonts w:ascii="Calibri" w:eastAsia="Times New Roman" w:hAnsi="Calibri" w:cs="Calibri"/>
                <w:color w:val="000000"/>
                <w:szCs w:val="20"/>
              </w:rPr>
              <w:t>N</w:t>
            </w:r>
            <w:r w:rsidRPr="00042AB5">
              <w:rPr>
                <w:rFonts w:ascii="Calibri" w:eastAsia="Times New Roman" w:hAnsi="Calibri" w:cs="Calibri"/>
                <w:color w:val="000000"/>
                <w:szCs w:val="20"/>
              </w:rPr>
              <w:t xml:space="preserve">ormal </w:t>
            </w:r>
            <w:r>
              <w:rPr>
                <w:rFonts w:ascii="Calibri" w:eastAsia="Times New Roman" w:hAnsi="Calibri" w:cs="Calibri"/>
                <w:color w:val="000000"/>
                <w:szCs w:val="20"/>
              </w:rPr>
              <w:t>B</w:t>
            </w:r>
            <w:r w:rsidRPr="00042AB5">
              <w:rPr>
                <w:rFonts w:ascii="Calibri" w:eastAsia="Times New Roman" w:hAnsi="Calibri" w:cs="Calibri"/>
                <w:color w:val="000000"/>
                <w:szCs w:val="20"/>
              </w:rPr>
              <w:t xml:space="preserve">usiness </w:t>
            </w:r>
            <w:r>
              <w:rPr>
                <w:rFonts w:ascii="Calibri" w:eastAsia="Times New Roman" w:hAnsi="Calibri" w:cs="Calibri"/>
                <w:color w:val="000000"/>
                <w:szCs w:val="20"/>
              </w:rPr>
              <w:t>H</w:t>
            </w:r>
            <w:r w:rsidRPr="00042AB5">
              <w:rPr>
                <w:rFonts w:ascii="Calibri" w:eastAsia="Times New Roman" w:hAnsi="Calibri" w:cs="Calibri"/>
                <w:color w:val="000000"/>
                <w:szCs w:val="20"/>
              </w:rPr>
              <w:t>ours within two (2) hours of receipt of notice. Includes up to ten (10) pages of copy and/or telefacsimile service</w:t>
            </w:r>
          </w:p>
        </w:tc>
      </w:tr>
      <w:tr w:rsidR="00B23440" w:rsidRPr="00B46EE7" w14:paraId="08E12F9C" w14:textId="77777777" w:rsidTr="008416F5">
        <w:trPr>
          <w:trHeight w:val="484"/>
        </w:trPr>
        <w:tc>
          <w:tcPr>
            <w:tcW w:w="760" w:type="dxa"/>
            <w:tcBorders>
              <w:top w:val="nil"/>
              <w:left w:val="single" w:sz="8" w:space="0" w:color="auto"/>
              <w:bottom w:val="single" w:sz="8" w:space="0" w:color="auto"/>
              <w:right w:val="single" w:sz="8" w:space="0" w:color="auto"/>
            </w:tcBorders>
            <w:vAlign w:val="center"/>
            <w:hideMark/>
          </w:tcPr>
          <w:p w14:paraId="617B709A"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6</w:t>
            </w:r>
          </w:p>
        </w:tc>
        <w:tc>
          <w:tcPr>
            <w:tcW w:w="9040" w:type="dxa"/>
            <w:tcBorders>
              <w:top w:val="nil"/>
              <w:left w:val="nil"/>
              <w:bottom w:val="single" w:sz="8" w:space="0" w:color="auto"/>
              <w:right w:val="single" w:sz="8" w:space="0" w:color="auto"/>
            </w:tcBorders>
            <w:hideMark/>
          </w:tcPr>
          <w:p w14:paraId="579BA3A1" w14:textId="77777777" w:rsidR="00B23440" w:rsidRPr="00B46EE7" w:rsidRDefault="00B23440" w:rsidP="008416F5">
            <w:pPr>
              <w:spacing w:after="0" w:line="240" w:lineRule="auto"/>
              <w:jc w:val="both"/>
              <w:rPr>
                <w:rFonts w:ascii="Calibri" w:eastAsia="Times New Roman" w:hAnsi="Calibri" w:cs="Calibri"/>
                <w:color w:val="000000"/>
                <w:szCs w:val="20"/>
              </w:rPr>
            </w:pPr>
            <w:r w:rsidRPr="00042AB5">
              <w:rPr>
                <w:rFonts w:ascii="Calibri" w:eastAsia="Times New Roman" w:hAnsi="Calibri" w:cs="Calibri"/>
                <w:color w:val="000000"/>
                <w:szCs w:val="20"/>
              </w:rPr>
              <w:t xml:space="preserve">Additional </w:t>
            </w:r>
            <w:r>
              <w:rPr>
                <w:rFonts w:ascii="Calibri" w:eastAsia="Times New Roman" w:hAnsi="Calibri" w:cs="Calibri"/>
                <w:color w:val="000000"/>
                <w:szCs w:val="20"/>
              </w:rPr>
              <w:t>C</w:t>
            </w:r>
            <w:r w:rsidRPr="00042AB5">
              <w:rPr>
                <w:rFonts w:ascii="Calibri" w:eastAsia="Times New Roman" w:hAnsi="Calibri" w:cs="Calibri"/>
                <w:color w:val="000000"/>
                <w:szCs w:val="20"/>
              </w:rPr>
              <w:t xml:space="preserve">opy </w:t>
            </w:r>
            <w:r>
              <w:rPr>
                <w:rFonts w:ascii="Calibri" w:eastAsia="Times New Roman" w:hAnsi="Calibri" w:cs="Calibri"/>
                <w:color w:val="000000"/>
                <w:szCs w:val="20"/>
              </w:rPr>
              <w:t>F</w:t>
            </w:r>
            <w:r w:rsidRPr="00042AB5">
              <w:rPr>
                <w:rFonts w:ascii="Calibri" w:eastAsia="Times New Roman" w:hAnsi="Calibri" w:cs="Calibri"/>
                <w:color w:val="000000"/>
                <w:szCs w:val="20"/>
              </w:rPr>
              <w:t xml:space="preserve">ees - </w:t>
            </w:r>
            <w:r>
              <w:rPr>
                <w:rFonts w:ascii="Calibri" w:eastAsia="Times New Roman" w:hAnsi="Calibri" w:cs="Calibri"/>
                <w:color w:val="000000"/>
                <w:szCs w:val="20"/>
              </w:rPr>
              <w:t>N</w:t>
            </w:r>
            <w:r w:rsidRPr="00042AB5">
              <w:rPr>
                <w:rFonts w:ascii="Calibri" w:eastAsia="Times New Roman" w:hAnsi="Calibri" w:cs="Calibri"/>
                <w:color w:val="000000"/>
                <w:szCs w:val="20"/>
              </w:rPr>
              <w:t xml:space="preserve">ormal </w:t>
            </w:r>
            <w:r>
              <w:rPr>
                <w:rFonts w:ascii="Calibri" w:eastAsia="Times New Roman" w:hAnsi="Calibri" w:cs="Calibri"/>
                <w:color w:val="000000"/>
                <w:szCs w:val="20"/>
              </w:rPr>
              <w:t>B</w:t>
            </w:r>
            <w:r w:rsidRPr="00042AB5">
              <w:rPr>
                <w:rFonts w:ascii="Calibri" w:eastAsia="Times New Roman" w:hAnsi="Calibri" w:cs="Calibri"/>
                <w:color w:val="000000"/>
                <w:szCs w:val="20"/>
              </w:rPr>
              <w:t xml:space="preserve">usiness </w:t>
            </w:r>
            <w:r>
              <w:rPr>
                <w:rFonts w:ascii="Calibri" w:eastAsia="Times New Roman" w:hAnsi="Calibri" w:cs="Calibri"/>
                <w:color w:val="000000"/>
                <w:szCs w:val="20"/>
              </w:rPr>
              <w:t>H</w:t>
            </w:r>
            <w:r w:rsidRPr="00042AB5">
              <w:rPr>
                <w:rFonts w:ascii="Calibri" w:eastAsia="Times New Roman" w:hAnsi="Calibri" w:cs="Calibri"/>
                <w:color w:val="000000"/>
                <w:szCs w:val="20"/>
              </w:rPr>
              <w:t xml:space="preserve">ours: </w:t>
            </w:r>
            <w:r>
              <w:rPr>
                <w:rFonts w:ascii="Calibri" w:eastAsia="Times New Roman" w:hAnsi="Calibri" w:cs="Calibri"/>
                <w:color w:val="000000"/>
                <w:szCs w:val="20"/>
              </w:rPr>
              <w:t>P</w:t>
            </w:r>
            <w:r w:rsidRPr="00042AB5">
              <w:rPr>
                <w:rFonts w:ascii="Calibri" w:eastAsia="Times New Roman" w:hAnsi="Calibri" w:cs="Calibri"/>
                <w:color w:val="000000"/>
                <w:szCs w:val="20"/>
              </w:rPr>
              <w:t xml:space="preserve">er page cost over the ten (10) copies included in the on-site review fee during </w:t>
            </w:r>
            <w:r>
              <w:rPr>
                <w:rFonts w:ascii="Calibri" w:eastAsia="Times New Roman" w:hAnsi="Calibri" w:cs="Calibri"/>
                <w:color w:val="000000"/>
                <w:szCs w:val="20"/>
              </w:rPr>
              <w:t>N</w:t>
            </w:r>
            <w:r w:rsidRPr="00042AB5">
              <w:rPr>
                <w:rFonts w:ascii="Calibri" w:eastAsia="Times New Roman" w:hAnsi="Calibri" w:cs="Calibri"/>
                <w:color w:val="000000"/>
                <w:szCs w:val="20"/>
              </w:rPr>
              <w:t xml:space="preserve">ormal </w:t>
            </w:r>
            <w:r>
              <w:rPr>
                <w:rFonts w:ascii="Calibri" w:eastAsia="Times New Roman" w:hAnsi="Calibri" w:cs="Calibri"/>
                <w:color w:val="000000"/>
                <w:szCs w:val="20"/>
              </w:rPr>
              <w:t>B</w:t>
            </w:r>
            <w:r w:rsidRPr="00042AB5">
              <w:rPr>
                <w:rFonts w:ascii="Calibri" w:eastAsia="Times New Roman" w:hAnsi="Calibri" w:cs="Calibri"/>
                <w:color w:val="000000"/>
                <w:szCs w:val="20"/>
              </w:rPr>
              <w:t xml:space="preserve">usiness </w:t>
            </w:r>
            <w:r>
              <w:rPr>
                <w:rFonts w:ascii="Calibri" w:eastAsia="Times New Roman" w:hAnsi="Calibri" w:cs="Calibri"/>
                <w:color w:val="000000"/>
                <w:szCs w:val="20"/>
              </w:rPr>
              <w:t>H</w:t>
            </w:r>
            <w:r w:rsidRPr="00042AB5">
              <w:rPr>
                <w:rFonts w:ascii="Calibri" w:eastAsia="Times New Roman" w:hAnsi="Calibri" w:cs="Calibri"/>
                <w:color w:val="000000"/>
                <w:szCs w:val="20"/>
              </w:rPr>
              <w:t>ours.</w:t>
            </w:r>
          </w:p>
        </w:tc>
      </w:tr>
      <w:tr w:rsidR="00B23440" w:rsidRPr="00B46EE7" w14:paraId="3D7D9D94" w14:textId="77777777" w:rsidTr="008416F5">
        <w:trPr>
          <w:trHeight w:val="727"/>
        </w:trPr>
        <w:tc>
          <w:tcPr>
            <w:tcW w:w="760" w:type="dxa"/>
            <w:tcBorders>
              <w:top w:val="nil"/>
              <w:left w:val="single" w:sz="8" w:space="0" w:color="auto"/>
              <w:bottom w:val="single" w:sz="8" w:space="0" w:color="auto"/>
              <w:right w:val="single" w:sz="8" w:space="0" w:color="auto"/>
            </w:tcBorders>
            <w:vAlign w:val="center"/>
            <w:hideMark/>
          </w:tcPr>
          <w:p w14:paraId="41EC182A"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7</w:t>
            </w:r>
          </w:p>
        </w:tc>
        <w:tc>
          <w:tcPr>
            <w:tcW w:w="9040" w:type="dxa"/>
            <w:tcBorders>
              <w:top w:val="nil"/>
              <w:left w:val="nil"/>
              <w:bottom w:val="single" w:sz="8" w:space="0" w:color="auto"/>
              <w:right w:val="single" w:sz="8" w:space="0" w:color="auto"/>
            </w:tcBorders>
            <w:hideMark/>
          </w:tcPr>
          <w:p w14:paraId="1967C858" w14:textId="77777777" w:rsidR="00B23440" w:rsidRPr="00B46EE7" w:rsidRDefault="00B23440" w:rsidP="008416F5">
            <w:pPr>
              <w:spacing w:after="0" w:line="240" w:lineRule="auto"/>
              <w:jc w:val="both"/>
              <w:rPr>
                <w:rFonts w:ascii="Calibri" w:eastAsia="Times New Roman" w:hAnsi="Calibri" w:cs="Calibri"/>
                <w:color w:val="000000"/>
                <w:szCs w:val="20"/>
              </w:rPr>
            </w:pPr>
            <w:r w:rsidRPr="00042AB5">
              <w:rPr>
                <w:rFonts w:ascii="Calibri" w:eastAsia="Times New Roman" w:hAnsi="Calibri" w:cs="Calibri"/>
                <w:color w:val="000000"/>
                <w:szCs w:val="20"/>
              </w:rPr>
              <w:t xml:space="preserve">On-site </w:t>
            </w:r>
            <w:r>
              <w:rPr>
                <w:rFonts w:ascii="Calibri" w:eastAsia="Times New Roman" w:hAnsi="Calibri" w:cs="Calibri"/>
                <w:color w:val="000000"/>
                <w:szCs w:val="20"/>
              </w:rPr>
              <w:t>R</w:t>
            </w:r>
            <w:r w:rsidRPr="00042AB5">
              <w:rPr>
                <w:rFonts w:ascii="Calibri" w:eastAsia="Times New Roman" w:hAnsi="Calibri" w:cs="Calibri"/>
                <w:color w:val="000000"/>
                <w:szCs w:val="20"/>
              </w:rPr>
              <w:t xml:space="preserve">eview - </w:t>
            </w:r>
            <w:r>
              <w:rPr>
                <w:rFonts w:ascii="Calibri" w:eastAsia="Times New Roman" w:hAnsi="Calibri" w:cs="Calibri"/>
                <w:color w:val="000000"/>
                <w:szCs w:val="20"/>
              </w:rPr>
              <w:t>E</w:t>
            </w:r>
            <w:r w:rsidRPr="00042AB5">
              <w:rPr>
                <w:rFonts w:ascii="Calibri" w:eastAsia="Times New Roman" w:hAnsi="Calibri" w:cs="Calibri"/>
                <w:color w:val="000000"/>
                <w:szCs w:val="20"/>
              </w:rPr>
              <w:t xml:space="preserve">mergency </w:t>
            </w:r>
            <w:r>
              <w:rPr>
                <w:rFonts w:ascii="Calibri" w:eastAsia="Times New Roman" w:hAnsi="Calibri" w:cs="Calibri"/>
                <w:color w:val="000000"/>
                <w:szCs w:val="20"/>
              </w:rPr>
              <w:t>H</w:t>
            </w:r>
            <w:r w:rsidRPr="00042AB5">
              <w:rPr>
                <w:rFonts w:ascii="Calibri" w:eastAsia="Times New Roman" w:hAnsi="Calibri" w:cs="Calibri"/>
                <w:color w:val="000000"/>
                <w:szCs w:val="20"/>
              </w:rPr>
              <w:t xml:space="preserve">ours: </w:t>
            </w:r>
            <w:r>
              <w:rPr>
                <w:rFonts w:ascii="Calibri" w:eastAsia="Times New Roman" w:hAnsi="Calibri" w:cs="Calibri"/>
                <w:color w:val="000000"/>
                <w:szCs w:val="20"/>
              </w:rPr>
              <w:t>A</w:t>
            </w:r>
            <w:r w:rsidRPr="00042AB5">
              <w:rPr>
                <w:rFonts w:ascii="Calibri" w:eastAsia="Times New Roman" w:hAnsi="Calibri" w:cs="Calibri"/>
                <w:color w:val="000000"/>
                <w:szCs w:val="20"/>
              </w:rPr>
              <w:t xml:space="preserve">ll-inclusive price for the use of on- site private reviewing room during </w:t>
            </w:r>
            <w:r>
              <w:rPr>
                <w:rFonts w:ascii="Calibri" w:eastAsia="Times New Roman" w:hAnsi="Calibri" w:cs="Calibri"/>
                <w:color w:val="000000"/>
                <w:szCs w:val="20"/>
              </w:rPr>
              <w:t>E</w:t>
            </w:r>
            <w:r w:rsidRPr="00042AB5">
              <w:rPr>
                <w:rFonts w:ascii="Calibri" w:eastAsia="Times New Roman" w:hAnsi="Calibri" w:cs="Calibri"/>
                <w:color w:val="000000"/>
                <w:szCs w:val="20"/>
              </w:rPr>
              <w:t xml:space="preserve">mergency </w:t>
            </w:r>
            <w:r>
              <w:rPr>
                <w:rFonts w:ascii="Calibri" w:eastAsia="Times New Roman" w:hAnsi="Calibri" w:cs="Calibri"/>
                <w:color w:val="000000"/>
                <w:szCs w:val="20"/>
              </w:rPr>
              <w:t>Hou</w:t>
            </w:r>
            <w:r w:rsidRPr="00042AB5">
              <w:rPr>
                <w:rFonts w:ascii="Calibri" w:eastAsia="Times New Roman" w:hAnsi="Calibri" w:cs="Calibri"/>
                <w:color w:val="000000"/>
                <w:szCs w:val="20"/>
              </w:rPr>
              <w:t>rs within four (4) hours of receipt of notice. Includes up to ten (10) pages of copy and/or telefacsimile service.</w:t>
            </w:r>
          </w:p>
        </w:tc>
      </w:tr>
      <w:tr w:rsidR="00B23440" w:rsidRPr="00B46EE7" w14:paraId="03ABD5E6" w14:textId="77777777" w:rsidTr="008416F5">
        <w:trPr>
          <w:trHeight w:val="520"/>
        </w:trPr>
        <w:tc>
          <w:tcPr>
            <w:tcW w:w="760" w:type="dxa"/>
            <w:tcBorders>
              <w:top w:val="nil"/>
              <w:left w:val="single" w:sz="8" w:space="0" w:color="auto"/>
              <w:bottom w:val="single" w:sz="8" w:space="0" w:color="auto"/>
              <w:right w:val="single" w:sz="8" w:space="0" w:color="auto"/>
            </w:tcBorders>
            <w:vAlign w:val="center"/>
            <w:hideMark/>
          </w:tcPr>
          <w:p w14:paraId="171306CB"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8</w:t>
            </w:r>
          </w:p>
        </w:tc>
        <w:tc>
          <w:tcPr>
            <w:tcW w:w="9040" w:type="dxa"/>
            <w:tcBorders>
              <w:top w:val="nil"/>
              <w:left w:val="nil"/>
              <w:bottom w:val="single" w:sz="8" w:space="0" w:color="auto"/>
              <w:right w:val="single" w:sz="8" w:space="0" w:color="auto"/>
            </w:tcBorders>
            <w:hideMark/>
          </w:tcPr>
          <w:p w14:paraId="4FF84CEC" w14:textId="77777777" w:rsidR="00B23440" w:rsidRPr="00B46EE7" w:rsidRDefault="00B23440" w:rsidP="008416F5">
            <w:pPr>
              <w:spacing w:after="0" w:line="240" w:lineRule="auto"/>
              <w:jc w:val="both"/>
              <w:rPr>
                <w:rFonts w:ascii="Calibri" w:eastAsia="Times New Roman" w:hAnsi="Calibri" w:cs="Calibri"/>
                <w:color w:val="000000"/>
                <w:szCs w:val="20"/>
              </w:rPr>
            </w:pPr>
            <w:r w:rsidRPr="00042AB5">
              <w:rPr>
                <w:rFonts w:ascii="Calibri" w:eastAsia="Times New Roman" w:hAnsi="Calibri" w:cs="Calibri"/>
                <w:color w:val="000000"/>
                <w:szCs w:val="20"/>
              </w:rPr>
              <w:t xml:space="preserve">Additional </w:t>
            </w:r>
            <w:r>
              <w:rPr>
                <w:rFonts w:ascii="Calibri" w:eastAsia="Times New Roman" w:hAnsi="Calibri" w:cs="Calibri"/>
                <w:color w:val="000000"/>
                <w:szCs w:val="20"/>
              </w:rPr>
              <w:t>C</w:t>
            </w:r>
            <w:r w:rsidRPr="00042AB5">
              <w:rPr>
                <w:rFonts w:ascii="Calibri" w:eastAsia="Times New Roman" w:hAnsi="Calibri" w:cs="Calibri"/>
                <w:color w:val="000000"/>
                <w:szCs w:val="20"/>
              </w:rPr>
              <w:t xml:space="preserve">opy </w:t>
            </w:r>
            <w:r>
              <w:rPr>
                <w:rFonts w:ascii="Calibri" w:eastAsia="Times New Roman" w:hAnsi="Calibri" w:cs="Calibri"/>
                <w:color w:val="000000"/>
                <w:szCs w:val="20"/>
              </w:rPr>
              <w:t>F</w:t>
            </w:r>
            <w:r w:rsidRPr="00042AB5">
              <w:rPr>
                <w:rFonts w:ascii="Calibri" w:eastAsia="Times New Roman" w:hAnsi="Calibri" w:cs="Calibri"/>
                <w:color w:val="000000"/>
                <w:szCs w:val="20"/>
              </w:rPr>
              <w:t xml:space="preserve">ees - </w:t>
            </w:r>
            <w:r>
              <w:rPr>
                <w:rFonts w:ascii="Calibri" w:eastAsia="Times New Roman" w:hAnsi="Calibri" w:cs="Calibri"/>
                <w:color w:val="000000"/>
                <w:szCs w:val="20"/>
              </w:rPr>
              <w:t>E</w:t>
            </w:r>
            <w:r w:rsidRPr="00042AB5">
              <w:rPr>
                <w:rFonts w:ascii="Calibri" w:eastAsia="Times New Roman" w:hAnsi="Calibri" w:cs="Calibri"/>
                <w:color w:val="000000"/>
                <w:szCs w:val="20"/>
              </w:rPr>
              <w:t xml:space="preserve">mergency </w:t>
            </w:r>
            <w:r>
              <w:rPr>
                <w:rFonts w:ascii="Calibri" w:eastAsia="Times New Roman" w:hAnsi="Calibri" w:cs="Calibri"/>
                <w:color w:val="000000"/>
                <w:szCs w:val="20"/>
              </w:rPr>
              <w:t>H</w:t>
            </w:r>
            <w:r w:rsidRPr="00042AB5">
              <w:rPr>
                <w:rFonts w:ascii="Calibri" w:eastAsia="Times New Roman" w:hAnsi="Calibri" w:cs="Calibri"/>
                <w:color w:val="000000"/>
                <w:szCs w:val="20"/>
              </w:rPr>
              <w:t xml:space="preserve">ours: </w:t>
            </w:r>
            <w:r>
              <w:rPr>
                <w:rFonts w:ascii="Calibri" w:eastAsia="Times New Roman" w:hAnsi="Calibri" w:cs="Calibri"/>
                <w:color w:val="000000"/>
                <w:szCs w:val="20"/>
              </w:rPr>
              <w:t>P</w:t>
            </w:r>
            <w:r w:rsidRPr="00042AB5">
              <w:rPr>
                <w:rFonts w:ascii="Calibri" w:eastAsia="Times New Roman" w:hAnsi="Calibri" w:cs="Calibri"/>
                <w:color w:val="000000"/>
                <w:szCs w:val="20"/>
              </w:rPr>
              <w:t>er page cost over the ten (10) copies included in the on-site review</w:t>
            </w:r>
            <w:r>
              <w:rPr>
                <w:rFonts w:ascii="Calibri" w:eastAsia="Times New Roman" w:hAnsi="Calibri" w:cs="Calibri"/>
                <w:color w:val="000000"/>
                <w:szCs w:val="20"/>
              </w:rPr>
              <w:t xml:space="preserve"> </w:t>
            </w:r>
            <w:r w:rsidRPr="00042AB5">
              <w:rPr>
                <w:rFonts w:ascii="Calibri" w:eastAsia="Times New Roman" w:hAnsi="Calibri" w:cs="Calibri"/>
                <w:color w:val="000000"/>
                <w:szCs w:val="20"/>
              </w:rPr>
              <w:t xml:space="preserve">fee during </w:t>
            </w:r>
            <w:r>
              <w:rPr>
                <w:rFonts w:ascii="Calibri" w:eastAsia="Times New Roman" w:hAnsi="Calibri" w:cs="Calibri"/>
                <w:color w:val="000000"/>
                <w:szCs w:val="20"/>
              </w:rPr>
              <w:t>E</w:t>
            </w:r>
            <w:r w:rsidRPr="00042AB5">
              <w:rPr>
                <w:rFonts w:ascii="Calibri" w:eastAsia="Times New Roman" w:hAnsi="Calibri" w:cs="Calibri"/>
                <w:color w:val="000000"/>
                <w:szCs w:val="20"/>
              </w:rPr>
              <w:t xml:space="preserve">mergency </w:t>
            </w:r>
            <w:r>
              <w:rPr>
                <w:rFonts w:ascii="Calibri" w:eastAsia="Times New Roman" w:hAnsi="Calibri" w:cs="Calibri"/>
                <w:color w:val="000000"/>
                <w:szCs w:val="20"/>
              </w:rPr>
              <w:t>H</w:t>
            </w:r>
            <w:r w:rsidRPr="00042AB5">
              <w:rPr>
                <w:rFonts w:ascii="Calibri" w:eastAsia="Times New Roman" w:hAnsi="Calibri" w:cs="Calibri"/>
                <w:color w:val="000000"/>
                <w:szCs w:val="20"/>
              </w:rPr>
              <w:t>ours.</w:t>
            </w:r>
          </w:p>
        </w:tc>
      </w:tr>
      <w:tr w:rsidR="00B23440" w:rsidRPr="00B46EE7" w14:paraId="5239EBC2" w14:textId="77777777" w:rsidTr="008416F5">
        <w:trPr>
          <w:trHeight w:val="592"/>
        </w:trPr>
        <w:tc>
          <w:tcPr>
            <w:tcW w:w="760" w:type="dxa"/>
            <w:tcBorders>
              <w:top w:val="nil"/>
              <w:left w:val="single" w:sz="8" w:space="0" w:color="auto"/>
              <w:bottom w:val="single" w:sz="8" w:space="0" w:color="auto"/>
              <w:right w:val="single" w:sz="8" w:space="0" w:color="auto"/>
            </w:tcBorders>
            <w:vAlign w:val="center"/>
            <w:hideMark/>
          </w:tcPr>
          <w:p w14:paraId="72399C10"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9</w:t>
            </w:r>
          </w:p>
        </w:tc>
        <w:tc>
          <w:tcPr>
            <w:tcW w:w="9040" w:type="dxa"/>
            <w:tcBorders>
              <w:top w:val="nil"/>
              <w:left w:val="nil"/>
              <w:bottom w:val="single" w:sz="8" w:space="0" w:color="auto"/>
              <w:right w:val="single" w:sz="8" w:space="0" w:color="auto"/>
            </w:tcBorders>
            <w:hideMark/>
          </w:tcPr>
          <w:p w14:paraId="272504E7" w14:textId="77777777" w:rsidR="00B23440" w:rsidRPr="00B46EE7" w:rsidRDefault="00B23440" w:rsidP="008416F5">
            <w:pPr>
              <w:spacing w:after="0" w:line="240" w:lineRule="auto"/>
              <w:jc w:val="both"/>
              <w:rPr>
                <w:rFonts w:ascii="Calibri" w:eastAsia="Times New Roman" w:hAnsi="Calibri" w:cs="Calibri"/>
                <w:color w:val="000000"/>
                <w:szCs w:val="20"/>
              </w:rPr>
            </w:pPr>
            <w:r>
              <w:rPr>
                <w:rFonts w:ascii="Calibri" w:eastAsia="Times New Roman" w:hAnsi="Calibri" w:cs="Calibri"/>
                <w:color w:val="000000"/>
                <w:szCs w:val="20"/>
              </w:rPr>
              <w:t>A</w:t>
            </w:r>
            <w:r w:rsidRPr="00042AB5">
              <w:rPr>
                <w:rFonts w:ascii="Calibri" w:eastAsia="Times New Roman" w:hAnsi="Calibri" w:cs="Calibri"/>
                <w:color w:val="000000"/>
                <w:szCs w:val="20"/>
              </w:rPr>
              <w:t xml:space="preserve">ll-inclusive price to remove a box from storage and shred or recycle the contents at the end of the retention period. Please refer to </w:t>
            </w:r>
            <w:r>
              <w:rPr>
                <w:rFonts w:ascii="Calibri" w:eastAsia="Times New Roman" w:hAnsi="Calibri" w:cs="Calibri"/>
                <w:color w:val="000000"/>
                <w:szCs w:val="20"/>
              </w:rPr>
              <w:t>B</w:t>
            </w:r>
            <w:r w:rsidRPr="00042AB5">
              <w:rPr>
                <w:rFonts w:ascii="Calibri" w:eastAsia="Times New Roman" w:hAnsi="Calibri" w:cs="Calibri"/>
                <w:color w:val="000000"/>
                <w:szCs w:val="20"/>
              </w:rPr>
              <w:t xml:space="preserve">id </w:t>
            </w:r>
            <w:r>
              <w:rPr>
                <w:rFonts w:ascii="Calibri" w:eastAsia="Times New Roman" w:hAnsi="Calibri" w:cs="Calibri"/>
                <w:color w:val="000000"/>
                <w:szCs w:val="20"/>
              </w:rPr>
              <w:t>S</w:t>
            </w:r>
            <w:r w:rsidRPr="00042AB5">
              <w:rPr>
                <w:rFonts w:ascii="Calibri" w:eastAsia="Times New Roman" w:hAnsi="Calibri" w:cs="Calibri"/>
                <w:color w:val="000000"/>
                <w:szCs w:val="20"/>
              </w:rPr>
              <w:t xml:space="preserve">olicitation </w:t>
            </w:r>
            <w:r>
              <w:rPr>
                <w:rFonts w:ascii="Calibri" w:eastAsia="Times New Roman" w:hAnsi="Calibri" w:cs="Calibri"/>
                <w:color w:val="000000"/>
                <w:szCs w:val="20"/>
              </w:rPr>
              <w:t>S</w:t>
            </w:r>
            <w:r w:rsidRPr="00042AB5">
              <w:rPr>
                <w:rFonts w:ascii="Calibri" w:eastAsia="Times New Roman" w:hAnsi="Calibri" w:cs="Calibri"/>
                <w:color w:val="000000"/>
                <w:szCs w:val="20"/>
              </w:rPr>
              <w:t>ection 4.9</w:t>
            </w:r>
            <w:r>
              <w:rPr>
                <w:rFonts w:ascii="Calibri" w:eastAsia="Times New Roman" w:hAnsi="Calibri" w:cs="Calibri"/>
                <w:color w:val="000000"/>
                <w:szCs w:val="20"/>
              </w:rPr>
              <w:t>.</w:t>
            </w:r>
          </w:p>
        </w:tc>
      </w:tr>
      <w:tr w:rsidR="00B23440" w:rsidRPr="00B46EE7" w14:paraId="1A646664" w14:textId="77777777" w:rsidTr="008416F5">
        <w:trPr>
          <w:trHeight w:val="529"/>
        </w:trPr>
        <w:tc>
          <w:tcPr>
            <w:tcW w:w="760" w:type="dxa"/>
            <w:tcBorders>
              <w:top w:val="nil"/>
              <w:left w:val="single" w:sz="8" w:space="0" w:color="auto"/>
              <w:bottom w:val="single" w:sz="8" w:space="0" w:color="auto"/>
              <w:right w:val="single" w:sz="8" w:space="0" w:color="auto"/>
            </w:tcBorders>
            <w:vAlign w:val="center"/>
            <w:hideMark/>
          </w:tcPr>
          <w:p w14:paraId="13164327"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10</w:t>
            </w:r>
          </w:p>
        </w:tc>
        <w:tc>
          <w:tcPr>
            <w:tcW w:w="9040" w:type="dxa"/>
            <w:tcBorders>
              <w:top w:val="nil"/>
              <w:left w:val="nil"/>
              <w:bottom w:val="single" w:sz="8" w:space="0" w:color="auto"/>
              <w:right w:val="single" w:sz="8" w:space="0" w:color="auto"/>
            </w:tcBorders>
            <w:hideMark/>
          </w:tcPr>
          <w:p w14:paraId="581AE231" w14:textId="77777777" w:rsidR="00B23440" w:rsidRPr="00B46EE7" w:rsidRDefault="00B23440" w:rsidP="008416F5">
            <w:pPr>
              <w:spacing w:after="0" w:line="240" w:lineRule="auto"/>
              <w:jc w:val="both"/>
              <w:rPr>
                <w:rFonts w:ascii="Calibri" w:eastAsia="Times New Roman" w:hAnsi="Calibri" w:cs="Calibri"/>
                <w:color w:val="000000"/>
                <w:szCs w:val="20"/>
              </w:rPr>
            </w:pPr>
            <w:r w:rsidRPr="00042AB5">
              <w:rPr>
                <w:rFonts w:ascii="Calibri" w:eastAsia="Times New Roman" w:hAnsi="Calibri" w:cs="Calibri"/>
                <w:color w:val="000000"/>
                <w:szCs w:val="20"/>
              </w:rPr>
              <w:t xml:space="preserve">Record pallet removal: </w:t>
            </w:r>
            <w:r>
              <w:rPr>
                <w:rFonts w:ascii="Calibri" w:eastAsia="Times New Roman" w:hAnsi="Calibri" w:cs="Calibri"/>
                <w:color w:val="000000"/>
                <w:szCs w:val="20"/>
              </w:rPr>
              <w:t>A</w:t>
            </w:r>
            <w:r w:rsidRPr="00042AB5">
              <w:rPr>
                <w:rFonts w:ascii="Calibri" w:eastAsia="Times New Roman" w:hAnsi="Calibri" w:cs="Calibri"/>
                <w:color w:val="000000"/>
                <w:szCs w:val="20"/>
              </w:rPr>
              <w:t xml:space="preserve">ll-inclusive price to reimburse the </w:t>
            </w:r>
            <w:r>
              <w:rPr>
                <w:rFonts w:ascii="Calibri" w:eastAsia="Times New Roman" w:hAnsi="Calibri" w:cs="Calibri"/>
                <w:color w:val="000000"/>
                <w:szCs w:val="20"/>
              </w:rPr>
              <w:t>S</w:t>
            </w:r>
            <w:r w:rsidRPr="00042AB5">
              <w:rPr>
                <w:rFonts w:ascii="Calibri" w:eastAsia="Times New Roman" w:hAnsi="Calibri" w:cs="Calibri"/>
                <w:color w:val="000000"/>
                <w:szCs w:val="20"/>
              </w:rPr>
              <w:t xml:space="preserve">tate for any pallet returned or similar pallet in size and quality returned to the </w:t>
            </w:r>
            <w:r>
              <w:rPr>
                <w:rFonts w:ascii="Calibri" w:eastAsia="Times New Roman" w:hAnsi="Calibri" w:cs="Calibri"/>
                <w:color w:val="000000"/>
                <w:szCs w:val="20"/>
              </w:rPr>
              <w:t>C</w:t>
            </w:r>
            <w:r w:rsidRPr="00042AB5">
              <w:rPr>
                <w:rFonts w:ascii="Calibri" w:eastAsia="Times New Roman" w:hAnsi="Calibri" w:cs="Calibri"/>
                <w:color w:val="000000"/>
                <w:szCs w:val="20"/>
              </w:rPr>
              <w:t>ontractor</w:t>
            </w:r>
            <w:r>
              <w:rPr>
                <w:rFonts w:ascii="Calibri" w:eastAsia="Times New Roman" w:hAnsi="Calibri" w:cs="Calibri"/>
                <w:color w:val="000000"/>
                <w:szCs w:val="20"/>
              </w:rPr>
              <w:t>.</w:t>
            </w:r>
          </w:p>
        </w:tc>
      </w:tr>
      <w:tr w:rsidR="00B23440" w:rsidRPr="00B46EE7" w14:paraId="56D2AE31" w14:textId="77777777" w:rsidTr="008416F5">
        <w:trPr>
          <w:trHeight w:val="502"/>
        </w:trPr>
        <w:tc>
          <w:tcPr>
            <w:tcW w:w="760" w:type="dxa"/>
            <w:tcBorders>
              <w:top w:val="nil"/>
              <w:left w:val="single" w:sz="8" w:space="0" w:color="auto"/>
              <w:bottom w:val="single" w:sz="8" w:space="0" w:color="auto"/>
              <w:right w:val="single" w:sz="8" w:space="0" w:color="auto"/>
            </w:tcBorders>
            <w:vAlign w:val="center"/>
            <w:hideMark/>
          </w:tcPr>
          <w:p w14:paraId="18B8D615"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11</w:t>
            </w:r>
          </w:p>
        </w:tc>
        <w:tc>
          <w:tcPr>
            <w:tcW w:w="9040" w:type="dxa"/>
            <w:tcBorders>
              <w:top w:val="nil"/>
              <w:left w:val="nil"/>
              <w:bottom w:val="single" w:sz="8" w:space="0" w:color="auto"/>
              <w:right w:val="single" w:sz="8" w:space="0" w:color="auto"/>
            </w:tcBorders>
            <w:hideMark/>
          </w:tcPr>
          <w:p w14:paraId="05F9AF9C" w14:textId="77777777" w:rsidR="00B23440" w:rsidRPr="00B46EE7" w:rsidRDefault="00B23440" w:rsidP="008416F5">
            <w:pPr>
              <w:spacing w:after="0" w:line="240" w:lineRule="auto"/>
              <w:jc w:val="both"/>
              <w:rPr>
                <w:rFonts w:ascii="Calibri" w:eastAsia="Times New Roman" w:hAnsi="Calibri" w:cs="Calibri"/>
                <w:color w:val="000000"/>
                <w:szCs w:val="20"/>
              </w:rPr>
            </w:pPr>
            <w:r w:rsidRPr="003679F0">
              <w:rPr>
                <w:rFonts w:ascii="Calibri" w:eastAsia="Times New Roman" w:hAnsi="Calibri" w:cs="Calibri"/>
                <w:color w:val="000000"/>
                <w:szCs w:val="20"/>
              </w:rPr>
              <w:t xml:space="preserve">Storage </w:t>
            </w:r>
            <w:r>
              <w:rPr>
                <w:rFonts w:ascii="Calibri" w:eastAsia="Times New Roman" w:hAnsi="Calibri" w:cs="Calibri"/>
                <w:color w:val="000000"/>
                <w:szCs w:val="20"/>
              </w:rPr>
              <w:t>B</w:t>
            </w:r>
            <w:r w:rsidRPr="003679F0">
              <w:rPr>
                <w:rFonts w:ascii="Calibri" w:eastAsia="Times New Roman" w:hAnsi="Calibri" w:cs="Calibri"/>
                <w:color w:val="000000"/>
                <w:szCs w:val="20"/>
              </w:rPr>
              <w:t xml:space="preserve">ox </w:t>
            </w:r>
            <w:r>
              <w:rPr>
                <w:rFonts w:ascii="Calibri" w:eastAsia="Times New Roman" w:hAnsi="Calibri" w:cs="Calibri"/>
                <w:color w:val="000000"/>
                <w:szCs w:val="20"/>
              </w:rPr>
              <w:t>R</w:t>
            </w:r>
            <w:r w:rsidRPr="003679F0">
              <w:rPr>
                <w:rFonts w:ascii="Calibri" w:eastAsia="Times New Roman" w:hAnsi="Calibri" w:cs="Calibri"/>
                <w:color w:val="000000"/>
                <w:szCs w:val="20"/>
              </w:rPr>
              <w:t xml:space="preserve">emoval: </w:t>
            </w:r>
            <w:r>
              <w:rPr>
                <w:rFonts w:ascii="Calibri" w:eastAsia="Times New Roman" w:hAnsi="Calibri" w:cs="Calibri"/>
                <w:color w:val="000000"/>
                <w:szCs w:val="20"/>
              </w:rPr>
              <w:t>A</w:t>
            </w:r>
            <w:r w:rsidRPr="003679F0">
              <w:rPr>
                <w:rFonts w:ascii="Calibri" w:eastAsia="Times New Roman" w:hAnsi="Calibri" w:cs="Calibri"/>
                <w:color w:val="000000"/>
                <w:szCs w:val="20"/>
              </w:rPr>
              <w:t>ll-inclusive price to prepare a pallet – (45 boxes) of removed boxes for bulk transport. Aggregate cost include shrink wrap and manifest</w:t>
            </w:r>
          </w:p>
        </w:tc>
      </w:tr>
      <w:tr w:rsidR="00B23440" w:rsidRPr="00B46EE7" w14:paraId="5D37A27A" w14:textId="77777777" w:rsidTr="008416F5">
        <w:trPr>
          <w:trHeight w:val="799"/>
        </w:trPr>
        <w:tc>
          <w:tcPr>
            <w:tcW w:w="760" w:type="dxa"/>
            <w:tcBorders>
              <w:top w:val="nil"/>
              <w:left w:val="single" w:sz="8" w:space="0" w:color="auto"/>
              <w:bottom w:val="single" w:sz="8" w:space="0" w:color="auto"/>
              <w:right w:val="single" w:sz="8" w:space="0" w:color="auto"/>
            </w:tcBorders>
            <w:vAlign w:val="center"/>
            <w:hideMark/>
          </w:tcPr>
          <w:p w14:paraId="6B716251"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lastRenderedPageBreak/>
              <w:t>12</w:t>
            </w:r>
          </w:p>
        </w:tc>
        <w:tc>
          <w:tcPr>
            <w:tcW w:w="9040" w:type="dxa"/>
            <w:tcBorders>
              <w:top w:val="nil"/>
              <w:left w:val="nil"/>
              <w:bottom w:val="single" w:sz="8" w:space="0" w:color="auto"/>
              <w:right w:val="single" w:sz="8" w:space="0" w:color="auto"/>
            </w:tcBorders>
            <w:hideMark/>
          </w:tcPr>
          <w:p w14:paraId="77D5B96E" w14:textId="77777777" w:rsidR="00B23440" w:rsidRPr="00B46EE7" w:rsidRDefault="00B23440" w:rsidP="008416F5">
            <w:pPr>
              <w:spacing w:after="0" w:line="240" w:lineRule="auto"/>
              <w:jc w:val="both"/>
              <w:rPr>
                <w:rFonts w:ascii="Calibri" w:eastAsia="Times New Roman" w:hAnsi="Calibri" w:cs="Calibri"/>
                <w:color w:val="000000"/>
                <w:szCs w:val="20"/>
              </w:rPr>
            </w:pPr>
            <w:r w:rsidRPr="003679F0">
              <w:rPr>
                <w:rFonts w:ascii="Calibri" w:eastAsia="Times New Roman" w:hAnsi="Calibri" w:cs="Calibri"/>
                <w:color w:val="000000"/>
                <w:szCs w:val="20"/>
              </w:rPr>
              <w:t xml:space="preserve">Record </w:t>
            </w:r>
            <w:r>
              <w:rPr>
                <w:rFonts w:ascii="Calibri" w:eastAsia="Times New Roman" w:hAnsi="Calibri" w:cs="Calibri"/>
                <w:color w:val="000000"/>
                <w:szCs w:val="20"/>
              </w:rPr>
              <w:t>B</w:t>
            </w:r>
            <w:r w:rsidRPr="003679F0">
              <w:rPr>
                <w:rFonts w:ascii="Calibri" w:eastAsia="Times New Roman" w:hAnsi="Calibri" w:cs="Calibri"/>
                <w:color w:val="000000"/>
                <w:szCs w:val="20"/>
              </w:rPr>
              <w:t xml:space="preserve">ox </w:t>
            </w:r>
            <w:r>
              <w:rPr>
                <w:rFonts w:ascii="Calibri" w:eastAsia="Times New Roman" w:hAnsi="Calibri" w:cs="Calibri"/>
                <w:color w:val="000000"/>
                <w:szCs w:val="20"/>
              </w:rPr>
              <w:t>R</w:t>
            </w:r>
            <w:r w:rsidRPr="003679F0">
              <w:rPr>
                <w:rFonts w:ascii="Calibri" w:eastAsia="Times New Roman" w:hAnsi="Calibri" w:cs="Calibri"/>
                <w:color w:val="000000"/>
                <w:szCs w:val="20"/>
              </w:rPr>
              <w:t xml:space="preserve">emoval: </w:t>
            </w:r>
            <w:r>
              <w:rPr>
                <w:rFonts w:ascii="Calibri" w:eastAsia="Times New Roman" w:hAnsi="Calibri" w:cs="Calibri"/>
                <w:color w:val="000000"/>
                <w:szCs w:val="20"/>
              </w:rPr>
              <w:t>A</w:t>
            </w:r>
            <w:r w:rsidRPr="003679F0">
              <w:rPr>
                <w:rFonts w:ascii="Calibri" w:eastAsia="Times New Roman" w:hAnsi="Calibri" w:cs="Calibri"/>
                <w:color w:val="000000"/>
                <w:szCs w:val="20"/>
              </w:rPr>
              <w:t xml:space="preserve">ll-inclusive price to remove one (1) box from the contractor's facility and deliver to the </w:t>
            </w:r>
            <w:r>
              <w:rPr>
                <w:rFonts w:ascii="Calibri" w:eastAsia="Times New Roman" w:hAnsi="Calibri" w:cs="Calibri"/>
                <w:color w:val="000000"/>
                <w:szCs w:val="20"/>
              </w:rPr>
              <w:t>S</w:t>
            </w:r>
            <w:r w:rsidRPr="003679F0">
              <w:rPr>
                <w:rFonts w:ascii="Calibri" w:eastAsia="Times New Roman" w:hAnsi="Calibri" w:cs="Calibri"/>
                <w:color w:val="000000"/>
                <w:szCs w:val="20"/>
              </w:rPr>
              <w:t xml:space="preserve">tate archives or other </w:t>
            </w:r>
            <w:r>
              <w:rPr>
                <w:rFonts w:ascii="Calibri" w:eastAsia="Times New Roman" w:hAnsi="Calibri" w:cs="Calibri"/>
                <w:color w:val="000000"/>
                <w:szCs w:val="20"/>
              </w:rPr>
              <w:t>S</w:t>
            </w:r>
            <w:r w:rsidRPr="003679F0">
              <w:rPr>
                <w:rFonts w:ascii="Calibri" w:eastAsia="Times New Roman" w:hAnsi="Calibri" w:cs="Calibri"/>
                <w:color w:val="000000"/>
                <w:szCs w:val="20"/>
              </w:rPr>
              <w:t xml:space="preserve">tate-owned records storage facility at any time during the term of the contract upon request by </w:t>
            </w:r>
            <w:r>
              <w:rPr>
                <w:rFonts w:ascii="Calibri" w:eastAsia="Times New Roman" w:hAnsi="Calibri" w:cs="Calibri"/>
                <w:color w:val="000000"/>
                <w:szCs w:val="20"/>
              </w:rPr>
              <w:t>DORES RMS.</w:t>
            </w:r>
          </w:p>
        </w:tc>
      </w:tr>
      <w:tr w:rsidR="00B23440" w:rsidRPr="00B46EE7" w14:paraId="10238392" w14:textId="77777777" w:rsidTr="008416F5">
        <w:trPr>
          <w:trHeight w:val="430"/>
        </w:trPr>
        <w:tc>
          <w:tcPr>
            <w:tcW w:w="760" w:type="dxa"/>
            <w:tcBorders>
              <w:top w:val="nil"/>
              <w:left w:val="single" w:sz="8" w:space="0" w:color="auto"/>
              <w:bottom w:val="single" w:sz="8" w:space="0" w:color="auto"/>
              <w:right w:val="single" w:sz="8" w:space="0" w:color="auto"/>
            </w:tcBorders>
            <w:vAlign w:val="center"/>
            <w:hideMark/>
          </w:tcPr>
          <w:p w14:paraId="3A61035A"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13</w:t>
            </w:r>
          </w:p>
        </w:tc>
        <w:tc>
          <w:tcPr>
            <w:tcW w:w="9040" w:type="dxa"/>
            <w:tcBorders>
              <w:top w:val="nil"/>
              <w:left w:val="nil"/>
              <w:bottom w:val="single" w:sz="8" w:space="0" w:color="auto"/>
              <w:right w:val="single" w:sz="8" w:space="0" w:color="auto"/>
            </w:tcBorders>
            <w:hideMark/>
          </w:tcPr>
          <w:p w14:paraId="36CA7627" w14:textId="77777777" w:rsidR="00B23440" w:rsidRPr="00B46EE7" w:rsidRDefault="00B23440" w:rsidP="008416F5">
            <w:pPr>
              <w:spacing w:after="0" w:line="240" w:lineRule="auto"/>
              <w:jc w:val="both"/>
              <w:rPr>
                <w:rFonts w:ascii="Calibri" w:eastAsia="Times New Roman" w:hAnsi="Calibri" w:cs="Calibri"/>
                <w:color w:val="000000"/>
                <w:szCs w:val="20"/>
              </w:rPr>
            </w:pPr>
            <w:r w:rsidRPr="003679F0">
              <w:rPr>
                <w:rFonts w:ascii="Calibri" w:eastAsia="Times New Roman" w:hAnsi="Calibri" w:cs="Calibri"/>
                <w:color w:val="000000"/>
                <w:szCs w:val="20"/>
              </w:rPr>
              <w:t xml:space="preserve">Initial </w:t>
            </w:r>
            <w:r>
              <w:rPr>
                <w:rFonts w:ascii="Calibri" w:eastAsia="Times New Roman" w:hAnsi="Calibri" w:cs="Calibri"/>
                <w:color w:val="000000"/>
                <w:szCs w:val="20"/>
              </w:rPr>
              <w:t>T</w:t>
            </w:r>
            <w:r w:rsidRPr="003679F0">
              <w:rPr>
                <w:rFonts w:ascii="Calibri" w:eastAsia="Times New Roman" w:hAnsi="Calibri" w:cs="Calibri"/>
                <w:color w:val="000000"/>
                <w:szCs w:val="20"/>
              </w:rPr>
              <w:t xml:space="preserve">ransfer of </w:t>
            </w:r>
            <w:r>
              <w:rPr>
                <w:rFonts w:ascii="Calibri" w:eastAsia="Times New Roman" w:hAnsi="Calibri" w:cs="Calibri"/>
                <w:color w:val="000000"/>
                <w:szCs w:val="20"/>
              </w:rPr>
              <w:t>I</w:t>
            </w:r>
            <w:r w:rsidRPr="003679F0">
              <w:rPr>
                <w:rFonts w:ascii="Calibri" w:eastAsia="Times New Roman" w:hAnsi="Calibri" w:cs="Calibri"/>
                <w:color w:val="000000"/>
                <w:szCs w:val="20"/>
              </w:rPr>
              <w:t xml:space="preserve">nventory: </w:t>
            </w:r>
            <w:r>
              <w:rPr>
                <w:rFonts w:ascii="Calibri" w:eastAsia="Times New Roman" w:hAnsi="Calibri" w:cs="Calibri"/>
                <w:color w:val="000000"/>
                <w:szCs w:val="20"/>
              </w:rPr>
              <w:t>F</w:t>
            </w:r>
            <w:r w:rsidRPr="003679F0">
              <w:rPr>
                <w:rFonts w:ascii="Calibri" w:eastAsia="Times New Roman" w:hAnsi="Calibri" w:cs="Calibri"/>
                <w:color w:val="000000"/>
                <w:szCs w:val="20"/>
              </w:rPr>
              <w:t xml:space="preserve">irm fixed price to transfer the </w:t>
            </w:r>
            <w:r>
              <w:rPr>
                <w:rFonts w:ascii="Calibri" w:eastAsia="Times New Roman" w:hAnsi="Calibri" w:cs="Calibri"/>
                <w:color w:val="000000"/>
                <w:szCs w:val="20"/>
              </w:rPr>
              <w:t>S</w:t>
            </w:r>
            <w:r w:rsidRPr="003679F0">
              <w:rPr>
                <w:rFonts w:ascii="Calibri" w:eastAsia="Times New Roman" w:hAnsi="Calibri" w:cs="Calibri"/>
                <w:color w:val="000000"/>
                <w:szCs w:val="20"/>
              </w:rPr>
              <w:t xml:space="preserve">tate's records inventory at the beginning of the </w:t>
            </w:r>
            <w:r>
              <w:rPr>
                <w:rFonts w:ascii="Calibri" w:eastAsia="Times New Roman" w:hAnsi="Calibri" w:cs="Calibri"/>
                <w:color w:val="000000"/>
                <w:szCs w:val="20"/>
              </w:rPr>
              <w:t>C</w:t>
            </w:r>
            <w:r w:rsidRPr="003679F0">
              <w:rPr>
                <w:rFonts w:ascii="Calibri" w:eastAsia="Times New Roman" w:hAnsi="Calibri" w:cs="Calibri"/>
                <w:color w:val="000000"/>
                <w:szCs w:val="20"/>
              </w:rPr>
              <w:t>ontract term from the incumbent on the expiring contract into the bidder's storage facility.</w:t>
            </w:r>
          </w:p>
        </w:tc>
      </w:tr>
      <w:tr w:rsidR="00B23440" w:rsidRPr="00B46EE7" w14:paraId="158A99FC" w14:textId="77777777" w:rsidTr="008416F5">
        <w:trPr>
          <w:trHeight w:val="232"/>
        </w:trPr>
        <w:tc>
          <w:tcPr>
            <w:tcW w:w="760" w:type="dxa"/>
            <w:tcBorders>
              <w:top w:val="nil"/>
              <w:left w:val="single" w:sz="8" w:space="0" w:color="auto"/>
              <w:bottom w:val="single" w:sz="8" w:space="0" w:color="auto"/>
              <w:right w:val="single" w:sz="8" w:space="0" w:color="auto"/>
            </w:tcBorders>
            <w:vAlign w:val="center"/>
            <w:hideMark/>
          </w:tcPr>
          <w:p w14:paraId="3D7B43DE"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14</w:t>
            </w:r>
          </w:p>
        </w:tc>
        <w:tc>
          <w:tcPr>
            <w:tcW w:w="9040" w:type="dxa"/>
            <w:tcBorders>
              <w:top w:val="nil"/>
              <w:left w:val="nil"/>
              <w:bottom w:val="single" w:sz="8" w:space="0" w:color="auto"/>
              <w:right w:val="single" w:sz="8" w:space="0" w:color="auto"/>
            </w:tcBorders>
            <w:hideMark/>
          </w:tcPr>
          <w:p w14:paraId="3CE76E98" w14:textId="77777777" w:rsidR="00B23440" w:rsidRPr="00B46EE7" w:rsidRDefault="00B23440" w:rsidP="008416F5">
            <w:pPr>
              <w:spacing w:after="0" w:line="240" w:lineRule="auto"/>
              <w:jc w:val="both"/>
              <w:rPr>
                <w:rFonts w:ascii="Calibri" w:eastAsia="Times New Roman" w:hAnsi="Calibri" w:cs="Calibri"/>
                <w:color w:val="000000"/>
                <w:szCs w:val="20"/>
              </w:rPr>
            </w:pPr>
            <w:r w:rsidRPr="003679F0">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3679F0">
              <w:rPr>
                <w:rFonts w:ascii="Calibri" w:eastAsia="Times New Roman" w:hAnsi="Calibri" w:cs="Calibri"/>
                <w:color w:val="000000"/>
                <w:szCs w:val="20"/>
              </w:rPr>
              <w:t xml:space="preserve">torage </w:t>
            </w:r>
            <w:r>
              <w:rPr>
                <w:rFonts w:ascii="Calibri" w:eastAsia="Times New Roman" w:hAnsi="Calibri" w:cs="Calibri"/>
                <w:color w:val="000000"/>
                <w:szCs w:val="20"/>
              </w:rPr>
              <w:t>B</w:t>
            </w:r>
            <w:r w:rsidRPr="003679F0">
              <w:rPr>
                <w:rFonts w:ascii="Calibri" w:eastAsia="Times New Roman" w:hAnsi="Calibri" w:cs="Calibri"/>
                <w:color w:val="000000"/>
                <w:szCs w:val="20"/>
              </w:rPr>
              <w:t xml:space="preserve">ox: </w:t>
            </w:r>
            <w:r>
              <w:rPr>
                <w:rFonts w:ascii="Calibri" w:eastAsia="Times New Roman" w:hAnsi="Calibri" w:cs="Calibri"/>
                <w:color w:val="000000"/>
                <w:szCs w:val="20"/>
              </w:rPr>
              <w:t>P</w:t>
            </w:r>
            <w:r w:rsidRPr="003679F0">
              <w:rPr>
                <w:rFonts w:ascii="Calibri" w:eastAsia="Times New Roman" w:hAnsi="Calibri" w:cs="Calibri"/>
                <w:color w:val="000000"/>
                <w:szCs w:val="20"/>
              </w:rPr>
              <w:t>urchase price of one standard 1.2 cf</w:t>
            </w:r>
            <w:r>
              <w:rPr>
                <w:rFonts w:ascii="Calibri" w:eastAsia="Times New Roman" w:hAnsi="Calibri" w:cs="Calibri"/>
                <w:color w:val="000000"/>
                <w:szCs w:val="20"/>
              </w:rPr>
              <w:t>.</w:t>
            </w:r>
            <w:r w:rsidRPr="003679F0">
              <w:rPr>
                <w:rFonts w:ascii="Calibri" w:eastAsia="Times New Roman" w:hAnsi="Calibri" w:cs="Calibri"/>
                <w:color w:val="000000"/>
                <w:szCs w:val="20"/>
              </w:rPr>
              <w:t xml:space="preserve"> (10x15x12) </w:t>
            </w:r>
          </w:p>
        </w:tc>
      </w:tr>
      <w:tr w:rsidR="00B23440" w:rsidRPr="00B46EE7" w14:paraId="3DE31ECD" w14:textId="77777777" w:rsidTr="008416F5">
        <w:trPr>
          <w:trHeight w:val="349"/>
        </w:trPr>
        <w:tc>
          <w:tcPr>
            <w:tcW w:w="760" w:type="dxa"/>
            <w:tcBorders>
              <w:top w:val="nil"/>
              <w:left w:val="single" w:sz="8" w:space="0" w:color="auto"/>
              <w:bottom w:val="single" w:sz="8" w:space="0" w:color="auto"/>
              <w:right w:val="single" w:sz="8" w:space="0" w:color="auto"/>
            </w:tcBorders>
            <w:vAlign w:val="center"/>
            <w:hideMark/>
          </w:tcPr>
          <w:p w14:paraId="01420715"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15</w:t>
            </w:r>
          </w:p>
        </w:tc>
        <w:tc>
          <w:tcPr>
            <w:tcW w:w="9040" w:type="dxa"/>
            <w:tcBorders>
              <w:top w:val="nil"/>
              <w:left w:val="nil"/>
              <w:bottom w:val="single" w:sz="8" w:space="0" w:color="auto"/>
              <w:right w:val="single" w:sz="8" w:space="0" w:color="auto"/>
            </w:tcBorders>
            <w:hideMark/>
          </w:tcPr>
          <w:p w14:paraId="5D165C63" w14:textId="77777777" w:rsidR="00B23440" w:rsidRPr="00B46EE7" w:rsidRDefault="00B23440" w:rsidP="008416F5">
            <w:pPr>
              <w:spacing w:after="0" w:line="240" w:lineRule="auto"/>
              <w:jc w:val="both"/>
              <w:rPr>
                <w:rFonts w:ascii="Calibri" w:eastAsia="Times New Roman" w:hAnsi="Calibri" w:cs="Calibri"/>
                <w:color w:val="000000"/>
                <w:szCs w:val="20"/>
              </w:rPr>
            </w:pPr>
            <w:r w:rsidRPr="003679F0">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3679F0">
              <w:rPr>
                <w:rFonts w:ascii="Calibri" w:eastAsia="Times New Roman" w:hAnsi="Calibri" w:cs="Calibri"/>
                <w:color w:val="000000"/>
                <w:szCs w:val="20"/>
              </w:rPr>
              <w:t xml:space="preserve">torage </w:t>
            </w:r>
            <w:r>
              <w:rPr>
                <w:rFonts w:ascii="Calibri" w:eastAsia="Times New Roman" w:hAnsi="Calibri" w:cs="Calibri"/>
                <w:color w:val="000000"/>
                <w:szCs w:val="20"/>
              </w:rPr>
              <w:t>B</w:t>
            </w:r>
            <w:r w:rsidRPr="003679F0">
              <w:rPr>
                <w:rFonts w:ascii="Calibri" w:eastAsia="Times New Roman" w:hAnsi="Calibri" w:cs="Calibri"/>
                <w:color w:val="000000"/>
                <w:szCs w:val="20"/>
              </w:rPr>
              <w:t xml:space="preserve">ox: </w:t>
            </w:r>
            <w:r>
              <w:rPr>
                <w:rFonts w:ascii="Calibri" w:eastAsia="Times New Roman" w:hAnsi="Calibri" w:cs="Calibri"/>
                <w:color w:val="000000"/>
                <w:szCs w:val="20"/>
              </w:rPr>
              <w:t>P</w:t>
            </w:r>
            <w:r w:rsidRPr="003679F0">
              <w:rPr>
                <w:rFonts w:ascii="Calibri" w:eastAsia="Times New Roman" w:hAnsi="Calibri" w:cs="Calibri"/>
                <w:color w:val="000000"/>
                <w:szCs w:val="20"/>
              </w:rPr>
              <w:t>urchase price of one</w:t>
            </w:r>
            <w:r>
              <w:rPr>
                <w:rFonts w:ascii="Calibri" w:eastAsia="Times New Roman" w:hAnsi="Calibri" w:cs="Calibri"/>
                <w:color w:val="000000"/>
                <w:szCs w:val="20"/>
              </w:rPr>
              <w:t xml:space="preserve"> (1)</w:t>
            </w:r>
            <w:r w:rsidRPr="003679F0">
              <w:rPr>
                <w:rFonts w:ascii="Calibri" w:eastAsia="Times New Roman" w:hAnsi="Calibri" w:cs="Calibri"/>
                <w:color w:val="000000"/>
                <w:szCs w:val="20"/>
              </w:rPr>
              <w:t xml:space="preserve"> map tube (4x4) </w:t>
            </w:r>
          </w:p>
        </w:tc>
      </w:tr>
      <w:tr w:rsidR="00B23440" w:rsidRPr="00B46EE7" w14:paraId="78218801" w14:textId="77777777" w:rsidTr="008416F5">
        <w:trPr>
          <w:trHeight w:val="700"/>
        </w:trPr>
        <w:tc>
          <w:tcPr>
            <w:tcW w:w="760" w:type="dxa"/>
            <w:tcBorders>
              <w:top w:val="nil"/>
              <w:left w:val="single" w:sz="8" w:space="0" w:color="auto"/>
              <w:bottom w:val="single" w:sz="8" w:space="0" w:color="auto"/>
              <w:right w:val="single" w:sz="8" w:space="0" w:color="auto"/>
            </w:tcBorders>
            <w:vAlign w:val="center"/>
            <w:hideMark/>
          </w:tcPr>
          <w:p w14:paraId="4D2185CC"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16</w:t>
            </w:r>
          </w:p>
        </w:tc>
        <w:tc>
          <w:tcPr>
            <w:tcW w:w="9040" w:type="dxa"/>
            <w:tcBorders>
              <w:top w:val="nil"/>
              <w:left w:val="nil"/>
              <w:bottom w:val="single" w:sz="8" w:space="0" w:color="auto"/>
              <w:right w:val="single" w:sz="8" w:space="0" w:color="auto"/>
            </w:tcBorders>
            <w:hideMark/>
          </w:tcPr>
          <w:p w14:paraId="1A16CF75" w14:textId="77777777" w:rsidR="00B23440" w:rsidRPr="00B46EE7" w:rsidRDefault="00B23440" w:rsidP="008416F5">
            <w:pPr>
              <w:spacing w:after="0" w:line="240" w:lineRule="auto"/>
              <w:jc w:val="both"/>
              <w:rPr>
                <w:rFonts w:ascii="Calibri" w:eastAsia="Times New Roman" w:hAnsi="Calibri" w:cs="Calibri"/>
                <w:color w:val="000000"/>
                <w:szCs w:val="20"/>
              </w:rPr>
            </w:pPr>
            <w:r w:rsidRPr="003679F0">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3679F0">
              <w:rPr>
                <w:rFonts w:ascii="Calibri" w:eastAsia="Times New Roman" w:hAnsi="Calibri" w:cs="Calibri"/>
                <w:color w:val="000000"/>
                <w:szCs w:val="20"/>
              </w:rPr>
              <w:t xml:space="preserve">torage and </w:t>
            </w:r>
            <w:r>
              <w:rPr>
                <w:rFonts w:ascii="Calibri" w:eastAsia="Times New Roman" w:hAnsi="Calibri" w:cs="Calibri"/>
                <w:color w:val="000000"/>
                <w:szCs w:val="20"/>
              </w:rPr>
              <w:t>I</w:t>
            </w:r>
            <w:r w:rsidRPr="003679F0">
              <w:rPr>
                <w:rFonts w:ascii="Calibri" w:eastAsia="Times New Roman" w:hAnsi="Calibri" w:cs="Calibri"/>
                <w:color w:val="000000"/>
                <w:szCs w:val="20"/>
              </w:rPr>
              <w:t xml:space="preserve">ndexing: </w:t>
            </w:r>
            <w:r>
              <w:rPr>
                <w:rFonts w:ascii="Calibri" w:eastAsia="Times New Roman" w:hAnsi="Calibri" w:cs="Calibri"/>
                <w:color w:val="000000"/>
                <w:szCs w:val="20"/>
              </w:rPr>
              <w:t>A</w:t>
            </w:r>
            <w:r w:rsidRPr="003679F0">
              <w:rPr>
                <w:rFonts w:ascii="Calibri" w:eastAsia="Times New Roman" w:hAnsi="Calibri" w:cs="Calibri"/>
                <w:color w:val="000000"/>
                <w:szCs w:val="20"/>
              </w:rPr>
              <w:t xml:space="preserve">ll-inclusive monthly price for the indexing and storage of the following size records center box to include pick- up of box(es) at </w:t>
            </w:r>
            <w:r>
              <w:rPr>
                <w:rFonts w:ascii="Calibri" w:eastAsia="Times New Roman" w:hAnsi="Calibri" w:cs="Calibri"/>
                <w:color w:val="000000"/>
                <w:szCs w:val="20"/>
              </w:rPr>
              <w:t>S</w:t>
            </w:r>
            <w:r w:rsidRPr="003679F0">
              <w:rPr>
                <w:rFonts w:ascii="Calibri" w:eastAsia="Times New Roman" w:hAnsi="Calibri" w:cs="Calibri"/>
                <w:color w:val="000000"/>
                <w:szCs w:val="20"/>
              </w:rPr>
              <w:t>tate offices or record storage facilities. Records center box size - 0.6 cf</w:t>
            </w:r>
            <w:r>
              <w:rPr>
                <w:rFonts w:ascii="Calibri" w:eastAsia="Times New Roman" w:hAnsi="Calibri" w:cs="Calibri"/>
                <w:color w:val="000000"/>
                <w:szCs w:val="20"/>
              </w:rPr>
              <w:t>.</w:t>
            </w:r>
            <w:r w:rsidRPr="003679F0">
              <w:rPr>
                <w:rFonts w:ascii="Calibri" w:eastAsia="Times New Roman" w:hAnsi="Calibri" w:cs="Calibri"/>
                <w:color w:val="000000"/>
                <w:szCs w:val="20"/>
              </w:rPr>
              <w:t> </w:t>
            </w:r>
          </w:p>
        </w:tc>
      </w:tr>
      <w:tr w:rsidR="00B23440" w:rsidRPr="00B46EE7" w14:paraId="57FA223A" w14:textId="77777777" w:rsidTr="008416F5">
        <w:trPr>
          <w:trHeight w:val="493"/>
        </w:trPr>
        <w:tc>
          <w:tcPr>
            <w:tcW w:w="760" w:type="dxa"/>
            <w:tcBorders>
              <w:top w:val="nil"/>
              <w:left w:val="single" w:sz="8" w:space="0" w:color="auto"/>
              <w:bottom w:val="single" w:sz="8" w:space="0" w:color="auto"/>
              <w:right w:val="single" w:sz="8" w:space="0" w:color="auto"/>
            </w:tcBorders>
            <w:vAlign w:val="center"/>
            <w:hideMark/>
          </w:tcPr>
          <w:p w14:paraId="396B79A9"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17</w:t>
            </w:r>
          </w:p>
        </w:tc>
        <w:tc>
          <w:tcPr>
            <w:tcW w:w="9040" w:type="dxa"/>
            <w:tcBorders>
              <w:top w:val="nil"/>
              <w:left w:val="nil"/>
              <w:bottom w:val="single" w:sz="8" w:space="0" w:color="auto"/>
              <w:right w:val="single" w:sz="8" w:space="0" w:color="auto"/>
            </w:tcBorders>
            <w:hideMark/>
          </w:tcPr>
          <w:p w14:paraId="6B27266D" w14:textId="77777777" w:rsidR="00B23440" w:rsidRPr="00B46EE7" w:rsidRDefault="00B23440" w:rsidP="008416F5">
            <w:pPr>
              <w:spacing w:after="0" w:line="240" w:lineRule="auto"/>
              <w:jc w:val="both"/>
              <w:rPr>
                <w:rFonts w:ascii="Calibri" w:eastAsia="Times New Roman" w:hAnsi="Calibri" w:cs="Calibri"/>
                <w:color w:val="000000"/>
                <w:szCs w:val="20"/>
              </w:rPr>
            </w:pPr>
            <w:r w:rsidRPr="003679F0">
              <w:rPr>
                <w:rFonts w:ascii="Calibri" w:eastAsia="Times New Roman" w:hAnsi="Calibri" w:cs="Calibri"/>
                <w:color w:val="000000"/>
                <w:szCs w:val="20"/>
              </w:rPr>
              <w:t xml:space="preserve">All-inclusive monthly price for the indexing and storage of the following size records center box to include pick- up of box(es) at </w:t>
            </w:r>
            <w:r>
              <w:rPr>
                <w:rFonts w:ascii="Calibri" w:eastAsia="Times New Roman" w:hAnsi="Calibri" w:cs="Calibri"/>
                <w:color w:val="000000"/>
                <w:szCs w:val="20"/>
              </w:rPr>
              <w:t>S</w:t>
            </w:r>
            <w:r w:rsidRPr="003679F0">
              <w:rPr>
                <w:rFonts w:ascii="Calibri" w:eastAsia="Times New Roman" w:hAnsi="Calibri" w:cs="Calibri"/>
                <w:color w:val="000000"/>
                <w:szCs w:val="20"/>
              </w:rPr>
              <w:t>tate offices or record storage facilities records center box size - 0.9 cf</w:t>
            </w:r>
            <w:r>
              <w:rPr>
                <w:rFonts w:ascii="Calibri" w:eastAsia="Times New Roman" w:hAnsi="Calibri" w:cs="Calibri"/>
                <w:color w:val="000000"/>
                <w:szCs w:val="20"/>
              </w:rPr>
              <w:t>.</w:t>
            </w:r>
            <w:r w:rsidRPr="003679F0">
              <w:rPr>
                <w:rFonts w:ascii="Calibri" w:eastAsia="Times New Roman" w:hAnsi="Calibri" w:cs="Calibri"/>
                <w:color w:val="000000"/>
                <w:szCs w:val="20"/>
              </w:rPr>
              <w:t> </w:t>
            </w:r>
          </w:p>
        </w:tc>
      </w:tr>
      <w:tr w:rsidR="00B23440" w:rsidRPr="00B46EE7" w14:paraId="2F495621" w14:textId="77777777" w:rsidTr="008416F5">
        <w:trPr>
          <w:trHeight w:val="781"/>
        </w:trPr>
        <w:tc>
          <w:tcPr>
            <w:tcW w:w="760" w:type="dxa"/>
            <w:tcBorders>
              <w:top w:val="nil"/>
              <w:left w:val="single" w:sz="8" w:space="0" w:color="auto"/>
              <w:bottom w:val="single" w:sz="8" w:space="0" w:color="auto"/>
              <w:right w:val="single" w:sz="8" w:space="0" w:color="auto"/>
            </w:tcBorders>
            <w:vAlign w:val="center"/>
            <w:hideMark/>
          </w:tcPr>
          <w:p w14:paraId="31FFE403"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18</w:t>
            </w:r>
          </w:p>
        </w:tc>
        <w:tc>
          <w:tcPr>
            <w:tcW w:w="9040" w:type="dxa"/>
            <w:tcBorders>
              <w:top w:val="nil"/>
              <w:left w:val="nil"/>
              <w:bottom w:val="single" w:sz="8" w:space="0" w:color="auto"/>
              <w:right w:val="single" w:sz="8" w:space="0" w:color="auto"/>
            </w:tcBorders>
            <w:hideMark/>
          </w:tcPr>
          <w:p w14:paraId="40DB11DE" w14:textId="77777777" w:rsidR="00B23440" w:rsidRPr="00B46EE7" w:rsidRDefault="00B23440" w:rsidP="008416F5">
            <w:pPr>
              <w:spacing w:after="0" w:line="240" w:lineRule="auto"/>
              <w:jc w:val="both"/>
              <w:rPr>
                <w:rFonts w:ascii="Calibri" w:eastAsia="Times New Roman" w:hAnsi="Calibri" w:cs="Calibri"/>
                <w:color w:val="000000"/>
                <w:szCs w:val="20"/>
              </w:rPr>
            </w:pPr>
            <w:r w:rsidRPr="003679F0">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3679F0">
              <w:rPr>
                <w:rFonts w:ascii="Calibri" w:eastAsia="Times New Roman" w:hAnsi="Calibri" w:cs="Calibri"/>
                <w:color w:val="000000"/>
                <w:szCs w:val="20"/>
              </w:rPr>
              <w:t xml:space="preserve">torage and </w:t>
            </w:r>
            <w:r>
              <w:rPr>
                <w:rFonts w:ascii="Calibri" w:eastAsia="Times New Roman" w:hAnsi="Calibri" w:cs="Calibri"/>
                <w:color w:val="000000"/>
                <w:szCs w:val="20"/>
              </w:rPr>
              <w:t>I</w:t>
            </w:r>
            <w:r w:rsidRPr="003679F0">
              <w:rPr>
                <w:rFonts w:ascii="Calibri" w:eastAsia="Times New Roman" w:hAnsi="Calibri" w:cs="Calibri"/>
                <w:color w:val="000000"/>
                <w:szCs w:val="20"/>
              </w:rPr>
              <w:t xml:space="preserve">ndexing: </w:t>
            </w:r>
            <w:r>
              <w:rPr>
                <w:rFonts w:ascii="Calibri" w:eastAsia="Times New Roman" w:hAnsi="Calibri" w:cs="Calibri"/>
                <w:color w:val="000000"/>
                <w:szCs w:val="20"/>
              </w:rPr>
              <w:t>A</w:t>
            </w:r>
            <w:r w:rsidRPr="003679F0">
              <w:rPr>
                <w:rFonts w:ascii="Calibri" w:eastAsia="Times New Roman" w:hAnsi="Calibri" w:cs="Calibri"/>
                <w:color w:val="000000"/>
                <w:szCs w:val="20"/>
              </w:rPr>
              <w:t xml:space="preserve">ll-inclusive monthly price for the indexing and storage of the following size records center box to include pick- up of box(es) at </w:t>
            </w:r>
            <w:r>
              <w:rPr>
                <w:rFonts w:ascii="Calibri" w:eastAsia="Times New Roman" w:hAnsi="Calibri" w:cs="Calibri"/>
                <w:color w:val="000000"/>
                <w:szCs w:val="20"/>
              </w:rPr>
              <w:t>S</w:t>
            </w:r>
            <w:r w:rsidRPr="003679F0">
              <w:rPr>
                <w:rFonts w:ascii="Calibri" w:eastAsia="Times New Roman" w:hAnsi="Calibri" w:cs="Calibri"/>
                <w:color w:val="000000"/>
                <w:szCs w:val="20"/>
              </w:rPr>
              <w:t>tate offices or record storage facilities. Records center box size - 1.44 cf</w:t>
            </w:r>
            <w:r>
              <w:rPr>
                <w:rFonts w:ascii="Calibri" w:eastAsia="Times New Roman" w:hAnsi="Calibri" w:cs="Calibri"/>
                <w:color w:val="000000"/>
                <w:szCs w:val="20"/>
              </w:rPr>
              <w:t>.</w:t>
            </w:r>
          </w:p>
        </w:tc>
      </w:tr>
      <w:tr w:rsidR="00B23440" w:rsidRPr="00B46EE7" w14:paraId="6DF0D9D5" w14:textId="77777777" w:rsidTr="008416F5">
        <w:trPr>
          <w:trHeight w:val="763"/>
        </w:trPr>
        <w:tc>
          <w:tcPr>
            <w:tcW w:w="760" w:type="dxa"/>
            <w:tcBorders>
              <w:top w:val="nil"/>
              <w:left w:val="single" w:sz="8" w:space="0" w:color="auto"/>
              <w:bottom w:val="single" w:sz="8" w:space="0" w:color="auto"/>
              <w:right w:val="single" w:sz="8" w:space="0" w:color="auto"/>
            </w:tcBorders>
            <w:vAlign w:val="center"/>
            <w:hideMark/>
          </w:tcPr>
          <w:p w14:paraId="2B79F9B8"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19</w:t>
            </w:r>
          </w:p>
        </w:tc>
        <w:tc>
          <w:tcPr>
            <w:tcW w:w="9040" w:type="dxa"/>
            <w:tcBorders>
              <w:top w:val="nil"/>
              <w:left w:val="nil"/>
              <w:bottom w:val="single" w:sz="8" w:space="0" w:color="auto"/>
              <w:right w:val="single" w:sz="8" w:space="0" w:color="auto"/>
            </w:tcBorders>
            <w:hideMark/>
          </w:tcPr>
          <w:p w14:paraId="016DD77F" w14:textId="77777777" w:rsidR="00B23440" w:rsidRPr="00B46EE7" w:rsidRDefault="00B23440" w:rsidP="008416F5">
            <w:pPr>
              <w:spacing w:after="0" w:line="240" w:lineRule="auto"/>
              <w:jc w:val="both"/>
              <w:rPr>
                <w:rFonts w:ascii="Calibri" w:eastAsia="Times New Roman" w:hAnsi="Calibri" w:cs="Calibri"/>
                <w:color w:val="000000"/>
                <w:szCs w:val="20"/>
              </w:rPr>
            </w:pPr>
            <w:r w:rsidRPr="003679F0">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3679F0">
              <w:rPr>
                <w:rFonts w:ascii="Calibri" w:eastAsia="Times New Roman" w:hAnsi="Calibri" w:cs="Calibri"/>
                <w:color w:val="000000"/>
                <w:szCs w:val="20"/>
              </w:rPr>
              <w:t xml:space="preserve">torage and </w:t>
            </w:r>
            <w:r>
              <w:rPr>
                <w:rFonts w:ascii="Calibri" w:eastAsia="Times New Roman" w:hAnsi="Calibri" w:cs="Calibri"/>
                <w:color w:val="000000"/>
                <w:szCs w:val="20"/>
              </w:rPr>
              <w:t>I</w:t>
            </w:r>
            <w:r w:rsidRPr="003679F0">
              <w:rPr>
                <w:rFonts w:ascii="Calibri" w:eastAsia="Times New Roman" w:hAnsi="Calibri" w:cs="Calibri"/>
                <w:color w:val="000000"/>
                <w:szCs w:val="20"/>
              </w:rPr>
              <w:t xml:space="preserve">ndexing: </w:t>
            </w:r>
            <w:r>
              <w:rPr>
                <w:rFonts w:ascii="Calibri" w:eastAsia="Times New Roman" w:hAnsi="Calibri" w:cs="Calibri"/>
                <w:color w:val="000000"/>
                <w:szCs w:val="20"/>
              </w:rPr>
              <w:t>A</w:t>
            </w:r>
            <w:r w:rsidRPr="003679F0">
              <w:rPr>
                <w:rFonts w:ascii="Calibri" w:eastAsia="Times New Roman" w:hAnsi="Calibri" w:cs="Calibri"/>
                <w:color w:val="000000"/>
                <w:szCs w:val="20"/>
              </w:rPr>
              <w:t xml:space="preserve">ll-inclusive monthly price for the indexing and storage of the following size records center box to include pick- up of box(es) at </w:t>
            </w:r>
            <w:r>
              <w:rPr>
                <w:rFonts w:ascii="Calibri" w:eastAsia="Times New Roman" w:hAnsi="Calibri" w:cs="Calibri"/>
                <w:color w:val="000000"/>
                <w:szCs w:val="20"/>
              </w:rPr>
              <w:t>S</w:t>
            </w:r>
            <w:r w:rsidRPr="003679F0">
              <w:rPr>
                <w:rFonts w:ascii="Calibri" w:eastAsia="Times New Roman" w:hAnsi="Calibri" w:cs="Calibri"/>
                <w:color w:val="000000"/>
                <w:szCs w:val="20"/>
              </w:rPr>
              <w:t>tate offices or record storage facilities. Records center box size - 1.85 cf</w:t>
            </w:r>
            <w:r>
              <w:rPr>
                <w:rFonts w:ascii="Calibri" w:eastAsia="Times New Roman" w:hAnsi="Calibri" w:cs="Calibri"/>
                <w:color w:val="000000"/>
                <w:szCs w:val="20"/>
              </w:rPr>
              <w:t>.</w:t>
            </w:r>
          </w:p>
        </w:tc>
      </w:tr>
      <w:tr w:rsidR="00B23440" w:rsidRPr="00B46EE7" w14:paraId="72821956" w14:textId="77777777" w:rsidTr="008416F5">
        <w:trPr>
          <w:trHeight w:val="844"/>
        </w:trPr>
        <w:tc>
          <w:tcPr>
            <w:tcW w:w="760" w:type="dxa"/>
            <w:tcBorders>
              <w:top w:val="nil"/>
              <w:left w:val="single" w:sz="8" w:space="0" w:color="auto"/>
              <w:bottom w:val="single" w:sz="8" w:space="0" w:color="auto"/>
              <w:right w:val="single" w:sz="8" w:space="0" w:color="auto"/>
            </w:tcBorders>
            <w:vAlign w:val="center"/>
            <w:hideMark/>
          </w:tcPr>
          <w:p w14:paraId="4BE1B126"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20</w:t>
            </w:r>
          </w:p>
        </w:tc>
        <w:tc>
          <w:tcPr>
            <w:tcW w:w="9040" w:type="dxa"/>
            <w:tcBorders>
              <w:top w:val="nil"/>
              <w:left w:val="nil"/>
              <w:bottom w:val="single" w:sz="8" w:space="0" w:color="auto"/>
              <w:right w:val="single" w:sz="8" w:space="0" w:color="auto"/>
            </w:tcBorders>
            <w:hideMark/>
          </w:tcPr>
          <w:p w14:paraId="2C55CC0F" w14:textId="77777777" w:rsidR="00B23440" w:rsidRPr="00B46EE7" w:rsidRDefault="00B23440" w:rsidP="008416F5">
            <w:pPr>
              <w:spacing w:after="0" w:line="240" w:lineRule="auto"/>
              <w:jc w:val="both"/>
              <w:rPr>
                <w:rFonts w:ascii="Calibri" w:eastAsia="Times New Roman" w:hAnsi="Calibri" w:cs="Calibri"/>
                <w:color w:val="000000"/>
                <w:szCs w:val="20"/>
              </w:rPr>
            </w:pPr>
            <w:r w:rsidRPr="003679F0">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3679F0">
              <w:rPr>
                <w:rFonts w:ascii="Calibri" w:eastAsia="Times New Roman" w:hAnsi="Calibri" w:cs="Calibri"/>
                <w:color w:val="000000"/>
                <w:szCs w:val="20"/>
              </w:rPr>
              <w:t xml:space="preserve">torage and </w:t>
            </w:r>
            <w:r>
              <w:rPr>
                <w:rFonts w:ascii="Calibri" w:eastAsia="Times New Roman" w:hAnsi="Calibri" w:cs="Calibri"/>
                <w:color w:val="000000"/>
                <w:szCs w:val="20"/>
              </w:rPr>
              <w:t>I</w:t>
            </w:r>
            <w:r w:rsidRPr="003679F0">
              <w:rPr>
                <w:rFonts w:ascii="Calibri" w:eastAsia="Times New Roman" w:hAnsi="Calibri" w:cs="Calibri"/>
                <w:color w:val="000000"/>
                <w:szCs w:val="20"/>
              </w:rPr>
              <w:t xml:space="preserve">ndexing: all-inclusive monthly price for the indexing and storage of the following size records center box to include pick- up of box(es) at </w:t>
            </w:r>
            <w:r>
              <w:rPr>
                <w:rFonts w:ascii="Calibri" w:eastAsia="Times New Roman" w:hAnsi="Calibri" w:cs="Calibri"/>
                <w:color w:val="000000"/>
                <w:szCs w:val="20"/>
              </w:rPr>
              <w:t>S</w:t>
            </w:r>
            <w:r w:rsidRPr="003679F0">
              <w:rPr>
                <w:rFonts w:ascii="Calibri" w:eastAsia="Times New Roman" w:hAnsi="Calibri" w:cs="Calibri"/>
                <w:color w:val="000000"/>
                <w:szCs w:val="20"/>
              </w:rPr>
              <w:t>tate offices or record storage facilities. Records center box size - 2.4 cf</w:t>
            </w:r>
            <w:r>
              <w:rPr>
                <w:rFonts w:ascii="Calibri" w:eastAsia="Times New Roman" w:hAnsi="Calibri" w:cs="Calibri"/>
                <w:color w:val="000000"/>
                <w:szCs w:val="20"/>
              </w:rPr>
              <w:t>.</w:t>
            </w:r>
            <w:r w:rsidRPr="003679F0">
              <w:rPr>
                <w:rFonts w:ascii="Calibri" w:eastAsia="Times New Roman" w:hAnsi="Calibri" w:cs="Calibri"/>
                <w:color w:val="000000"/>
                <w:szCs w:val="20"/>
              </w:rPr>
              <w:t> </w:t>
            </w:r>
          </w:p>
        </w:tc>
      </w:tr>
      <w:tr w:rsidR="00B23440" w:rsidRPr="00B46EE7" w14:paraId="622A1A48" w14:textId="77777777" w:rsidTr="008416F5">
        <w:trPr>
          <w:trHeight w:val="781"/>
        </w:trPr>
        <w:tc>
          <w:tcPr>
            <w:tcW w:w="760" w:type="dxa"/>
            <w:tcBorders>
              <w:top w:val="nil"/>
              <w:left w:val="single" w:sz="8" w:space="0" w:color="auto"/>
              <w:bottom w:val="single" w:sz="8" w:space="0" w:color="auto"/>
              <w:right w:val="single" w:sz="8" w:space="0" w:color="auto"/>
            </w:tcBorders>
            <w:vAlign w:val="center"/>
            <w:hideMark/>
          </w:tcPr>
          <w:p w14:paraId="0412F9CC"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21</w:t>
            </w:r>
          </w:p>
        </w:tc>
        <w:tc>
          <w:tcPr>
            <w:tcW w:w="9040" w:type="dxa"/>
            <w:tcBorders>
              <w:top w:val="nil"/>
              <w:left w:val="nil"/>
              <w:bottom w:val="single" w:sz="8" w:space="0" w:color="auto"/>
              <w:right w:val="single" w:sz="8" w:space="0" w:color="auto"/>
            </w:tcBorders>
            <w:hideMark/>
          </w:tcPr>
          <w:p w14:paraId="6705BCD5" w14:textId="77777777" w:rsidR="00B23440" w:rsidRPr="00B46EE7" w:rsidRDefault="00B23440" w:rsidP="008416F5">
            <w:pPr>
              <w:spacing w:after="0" w:line="240" w:lineRule="auto"/>
              <w:jc w:val="both"/>
              <w:rPr>
                <w:rFonts w:ascii="Calibri" w:eastAsia="Times New Roman" w:hAnsi="Calibri" w:cs="Calibri"/>
                <w:color w:val="000000"/>
                <w:szCs w:val="20"/>
              </w:rPr>
            </w:pPr>
            <w:r w:rsidRPr="00D12D8E">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D12D8E">
              <w:rPr>
                <w:rFonts w:ascii="Calibri" w:eastAsia="Times New Roman" w:hAnsi="Calibri" w:cs="Calibri"/>
                <w:color w:val="000000"/>
                <w:szCs w:val="20"/>
              </w:rPr>
              <w:t xml:space="preserve">torage and </w:t>
            </w:r>
            <w:r>
              <w:rPr>
                <w:rFonts w:ascii="Calibri" w:eastAsia="Times New Roman" w:hAnsi="Calibri" w:cs="Calibri"/>
                <w:color w:val="000000"/>
                <w:szCs w:val="20"/>
              </w:rPr>
              <w:t>I</w:t>
            </w:r>
            <w:r w:rsidRPr="00D12D8E">
              <w:rPr>
                <w:rFonts w:ascii="Calibri" w:eastAsia="Times New Roman" w:hAnsi="Calibri" w:cs="Calibri"/>
                <w:color w:val="000000"/>
                <w:szCs w:val="20"/>
              </w:rPr>
              <w:t xml:space="preserve">ndexing: </w:t>
            </w:r>
            <w:r>
              <w:rPr>
                <w:rFonts w:ascii="Calibri" w:eastAsia="Times New Roman" w:hAnsi="Calibri" w:cs="Calibri"/>
                <w:color w:val="000000"/>
                <w:szCs w:val="20"/>
              </w:rPr>
              <w:t>A</w:t>
            </w:r>
            <w:r w:rsidRPr="00D12D8E">
              <w:rPr>
                <w:rFonts w:ascii="Calibri" w:eastAsia="Times New Roman" w:hAnsi="Calibri" w:cs="Calibri"/>
                <w:color w:val="000000"/>
                <w:szCs w:val="20"/>
              </w:rPr>
              <w:t xml:space="preserve">ll-inclusive monthly price for the indexing and storage of the following size records center box to include pick- up of box(es) at </w:t>
            </w:r>
            <w:r>
              <w:rPr>
                <w:rFonts w:ascii="Calibri" w:eastAsia="Times New Roman" w:hAnsi="Calibri" w:cs="Calibri"/>
                <w:color w:val="000000"/>
                <w:szCs w:val="20"/>
              </w:rPr>
              <w:t>S</w:t>
            </w:r>
            <w:r w:rsidRPr="00D12D8E">
              <w:rPr>
                <w:rFonts w:ascii="Calibri" w:eastAsia="Times New Roman" w:hAnsi="Calibri" w:cs="Calibri"/>
                <w:color w:val="000000"/>
                <w:szCs w:val="20"/>
              </w:rPr>
              <w:t>tate offices or record storage facilities. Records center box size - 3.6 cf</w:t>
            </w:r>
            <w:r>
              <w:rPr>
                <w:rFonts w:ascii="Calibri" w:eastAsia="Times New Roman" w:hAnsi="Calibri" w:cs="Calibri"/>
                <w:color w:val="000000"/>
                <w:szCs w:val="20"/>
              </w:rPr>
              <w:t>.</w:t>
            </w:r>
            <w:r w:rsidRPr="00D12D8E">
              <w:rPr>
                <w:rFonts w:ascii="Calibri" w:eastAsia="Times New Roman" w:hAnsi="Calibri" w:cs="Calibri"/>
                <w:color w:val="000000"/>
                <w:szCs w:val="20"/>
              </w:rPr>
              <w:t> </w:t>
            </w:r>
          </w:p>
        </w:tc>
      </w:tr>
      <w:tr w:rsidR="00B23440" w:rsidRPr="00B46EE7" w14:paraId="7EAD3A3A" w14:textId="77777777" w:rsidTr="008416F5">
        <w:trPr>
          <w:trHeight w:val="259"/>
        </w:trPr>
        <w:tc>
          <w:tcPr>
            <w:tcW w:w="760" w:type="dxa"/>
            <w:tcBorders>
              <w:top w:val="nil"/>
              <w:left w:val="single" w:sz="8" w:space="0" w:color="auto"/>
              <w:bottom w:val="single" w:sz="8" w:space="0" w:color="auto"/>
              <w:right w:val="single" w:sz="8" w:space="0" w:color="auto"/>
            </w:tcBorders>
            <w:vAlign w:val="center"/>
            <w:hideMark/>
          </w:tcPr>
          <w:p w14:paraId="043F335F"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22</w:t>
            </w:r>
          </w:p>
        </w:tc>
        <w:tc>
          <w:tcPr>
            <w:tcW w:w="9040" w:type="dxa"/>
            <w:tcBorders>
              <w:top w:val="nil"/>
              <w:left w:val="nil"/>
              <w:bottom w:val="single" w:sz="8" w:space="0" w:color="auto"/>
              <w:right w:val="single" w:sz="8" w:space="0" w:color="auto"/>
            </w:tcBorders>
            <w:hideMark/>
          </w:tcPr>
          <w:p w14:paraId="07A2769E" w14:textId="5050DC25" w:rsidR="00B23440" w:rsidRPr="00B46EE7" w:rsidRDefault="00B23440" w:rsidP="008416F5">
            <w:pPr>
              <w:spacing w:after="0" w:line="240" w:lineRule="auto"/>
              <w:jc w:val="both"/>
              <w:rPr>
                <w:rFonts w:ascii="Calibri" w:eastAsia="Times New Roman" w:hAnsi="Calibri" w:cs="Calibri"/>
                <w:color w:val="000000"/>
                <w:szCs w:val="20"/>
              </w:rPr>
            </w:pPr>
            <w:r w:rsidRPr="00D12D8E">
              <w:rPr>
                <w:rFonts w:ascii="Calibri" w:eastAsia="Times New Roman" w:hAnsi="Calibri" w:cs="Calibri"/>
                <w:color w:val="000000"/>
                <w:szCs w:val="20"/>
              </w:rPr>
              <w:t> </w:t>
            </w:r>
            <w:r w:rsidR="001E375D" w:rsidRPr="00D12D8E">
              <w:rPr>
                <w:rFonts w:ascii="Calibri" w:eastAsia="Times New Roman" w:hAnsi="Calibri" w:cs="Calibri"/>
                <w:color w:val="000000"/>
                <w:szCs w:val="20"/>
              </w:rPr>
              <w:t xml:space="preserve">Record </w:t>
            </w:r>
            <w:r w:rsidR="001E375D">
              <w:rPr>
                <w:rFonts w:ascii="Calibri" w:eastAsia="Times New Roman" w:hAnsi="Calibri" w:cs="Calibri"/>
                <w:color w:val="000000"/>
                <w:szCs w:val="20"/>
              </w:rPr>
              <w:t>S</w:t>
            </w:r>
            <w:r w:rsidR="001E375D" w:rsidRPr="00D12D8E">
              <w:rPr>
                <w:rFonts w:ascii="Calibri" w:eastAsia="Times New Roman" w:hAnsi="Calibri" w:cs="Calibri"/>
                <w:color w:val="000000"/>
                <w:szCs w:val="20"/>
              </w:rPr>
              <w:t xml:space="preserve">torage and </w:t>
            </w:r>
            <w:r w:rsidR="001E375D">
              <w:rPr>
                <w:rFonts w:ascii="Calibri" w:eastAsia="Times New Roman" w:hAnsi="Calibri" w:cs="Calibri"/>
                <w:color w:val="000000"/>
                <w:szCs w:val="20"/>
              </w:rPr>
              <w:t>I</w:t>
            </w:r>
            <w:r w:rsidR="001E375D" w:rsidRPr="00D12D8E">
              <w:rPr>
                <w:rFonts w:ascii="Calibri" w:eastAsia="Times New Roman" w:hAnsi="Calibri" w:cs="Calibri"/>
                <w:color w:val="000000"/>
                <w:szCs w:val="20"/>
              </w:rPr>
              <w:t xml:space="preserve">ndexing: </w:t>
            </w:r>
            <w:r w:rsidR="001E375D">
              <w:rPr>
                <w:rFonts w:ascii="Calibri" w:eastAsia="Times New Roman" w:hAnsi="Calibri" w:cs="Calibri"/>
                <w:color w:val="000000"/>
                <w:szCs w:val="20"/>
              </w:rPr>
              <w:t>A</w:t>
            </w:r>
            <w:r w:rsidR="001E375D" w:rsidRPr="00D12D8E">
              <w:rPr>
                <w:rFonts w:ascii="Calibri" w:eastAsia="Times New Roman" w:hAnsi="Calibri" w:cs="Calibri"/>
                <w:color w:val="000000"/>
                <w:szCs w:val="20"/>
              </w:rPr>
              <w:t xml:space="preserve">ll-inclusive monthly price for the indexing and storage of the following size records center box to include pick- up of box(es) at </w:t>
            </w:r>
            <w:r w:rsidR="001E375D">
              <w:rPr>
                <w:rFonts w:ascii="Calibri" w:eastAsia="Times New Roman" w:hAnsi="Calibri" w:cs="Calibri"/>
                <w:color w:val="000000"/>
                <w:szCs w:val="20"/>
              </w:rPr>
              <w:t>S</w:t>
            </w:r>
            <w:r w:rsidR="001E375D" w:rsidRPr="00D12D8E">
              <w:rPr>
                <w:rFonts w:ascii="Calibri" w:eastAsia="Times New Roman" w:hAnsi="Calibri" w:cs="Calibri"/>
                <w:color w:val="000000"/>
                <w:szCs w:val="20"/>
              </w:rPr>
              <w:t xml:space="preserve">tate offices or record storage facilities. Records center box size - </w:t>
            </w:r>
            <w:r w:rsidR="001E375D">
              <w:rPr>
                <w:rFonts w:ascii="Calibri" w:eastAsia="Times New Roman" w:hAnsi="Calibri" w:cs="Calibri"/>
                <w:color w:val="000000"/>
                <w:szCs w:val="20"/>
              </w:rPr>
              <w:t>4</w:t>
            </w:r>
            <w:r w:rsidR="001E375D" w:rsidRPr="00D12D8E">
              <w:rPr>
                <w:rFonts w:ascii="Calibri" w:eastAsia="Times New Roman" w:hAnsi="Calibri" w:cs="Calibri"/>
                <w:color w:val="000000"/>
                <w:szCs w:val="20"/>
              </w:rPr>
              <w:t>.</w:t>
            </w:r>
            <w:r w:rsidR="001E375D">
              <w:rPr>
                <w:rFonts w:ascii="Calibri" w:eastAsia="Times New Roman" w:hAnsi="Calibri" w:cs="Calibri"/>
                <w:color w:val="000000"/>
                <w:szCs w:val="20"/>
              </w:rPr>
              <w:t>8</w:t>
            </w:r>
            <w:r w:rsidR="001E375D" w:rsidRPr="00D12D8E">
              <w:rPr>
                <w:rFonts w:ascii="Calibri" w:eastAsia="Times New Roman" w:hAnsi="Calibri" w:cs="Calibri"/>
                <w:color w:val="000000"/>
                <w:szCs w:val="20"/>
              </w:rPr>
              <w:t xml:space="preserve"> cf</w:t>
            </w:r>
            <w:r w:rsidR="001E375D">
              <w:rPr>
                <w:rFonts w:ascii="Calibri" w:eastAsia="Times New Roman" w:hAnsi="Calibri" w:cs="Calibri"/>
                <w:color w:val="000000"/>
                <w:szCs w:val="20"/>
              </w:rPr>
              <w:t>.</w:t>
            </w:r>
            <w:r w:rsidR="001E375D" w:rsidRPr="00D12D8E">
              <w:rPr>
                <w:rFonts w:ascii="Calibri" w:eastAsia="Times New Roman" w:hAnsi="Calibri" w:cs="Calibri"/>
                <w:color w:val="000000"/>
                <w:szCs w:val="20"/>
              </w:rPr>
              <w:t> </w:t>
            </w:r>
          </w:p>
        </w:tc>
      </w:tr>
      <w:tr w:rsidR="00B23440" w:rsidRPr="00B46EE7" w14:paraId="2ED30968" w14:textId="77777777" w:rsidTr="008416F5">
        <w:trPr>
          <w:trHeight w:val="754"/>
        </w:trPr>
        <w:tc>
          <w:tcPr>
            <w:tcW w:w="760" w:type="dxa"/>
            <w:tcBorders>
              <w:top w:val="nil"/>
              <w:left w:val="single" w:sz="8" w:space="0" w:color="auto"/>
              <w:bottom w:val="single" w:sz="8" w:space="0" w:color="auto"/>
              <w:right w:val="single" w:sz="8" w:space="0" w:color="auto"/>
            </w:tcBorders>
            <w:vAlign w:val="center"/>
            <w:hideMark/>
          </w:tcPr>
          <w:p w14:paraId="569FB110"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23</w:t>
            </w:r>
          </w:p>
        </w:tc>
        <w:tc>
          <w:tcPr>
            <w:tcW w:w="9040" w:type="dxa"/>
            <w:tcBorders>
              <w:top w:val="nil"/>
              <w:left w:val="nil"/>
              <w:bottom w:val="single" w:sz="8" w:space="0" w:color="auto"/>
              <w:right w:val="single" w:sz="8" w:space="0" w:color="auto"/>
            </w:tcBorders>
            <w:hideMark/>
          </w:tcPr>
          <w:p w14:paraId="4758A587" w14:textId="77777777" w:rsidR="00B23440" w:rsidRPr="00B46EE7" w:rsidRDefault="00B23440" w:rsidP="008416F5">
            <w:pPr>
              <w:spacing w:after="0" w:line="240" w:lineRule="auto"/>
              <w:jc w:val="both"/>
              <w:rPr>
                <w:rFonts w:ascii="Calibri" w:eastAsia="Times New Roman" w:hAnsi="Calibri" w:cs="Calibri"/>
                <w:color w:val="000000"/>
                <w:szCs w:val="20"/>
              </w:rPr>
            </w:pPr>
            <w:r w:rsidRPr="00D12D8E">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D12D8E">
              <w:rPr>
                <w:rFonts w:ascii="Calibri" w:eastAsia="Times New Roman" w:hAnsi="Calibri" w:cs="Calibri"/>
                <w:color w:val="000000"/>
                <w:szCs w:val="20"/>
              </w:rPr>
              <w:t xml:space="preserve">torage and </w:t>
            </w:r>
            <w:r>
              <w:rPr>
                <w:rFonts w:ascii="Calibri" w:eastAsia="Times New Roman" w:hAnsi="Calibri" w:cs="Calibri"/>
                <w:color w:val="000000"/>
                <w:szCs w:val="20"/>
              </w:rPr>
              <w:t>I</w:t>
            </w:r>
            <w:r w:rsidRPr="00D12D8E">
              <w:rPr>
                <w:rFonts w:ascii="Calibri" w:eastAsia="Times New Roman" w:hAnsi="Calibri" w:cs="Calibri"/>
                <w:color w:val="000000"/>
                <w:szCs w:val="20"/>
              </w:rPr>
              <w:t xml:space="preserve">ndexing: </w:t>
            </w:r>
            <w:r>
              <w:rPr>
                <w:rFonts w:ascii="Calibri" w:eastAsia="Times New Roman" w:hAnsi="Calibri" w:cs="Calibri"/>
                <w:color w:val="000000"/>
                <w:szCs w:val="20"/>
              </w:rPr>
              <w:t>A</w:t>
            </w:r>
            <w:r w:rsidRPr="00D12D8E">
              <w:rPr>
                <w:rFonts w:ascii="Calibri" w:eastAsia="Times New Roman" w:hAnsi="Calibri" w:cs="Calibri"/>
                <w:color w:val="000000"/>
                <w:szCs w:val="20"/>
              </w:rPr>
              <w:t xml:space="preserve">ll-inclusive </w:t>
            </w:r>
            <w:r>
              <w:rPr>
                <w:rFonts w:ascii="Calibri" w:eastAsia="Times New Roman" w:hAnsi="Calibri" w:cs="Calibri"/>
                <w:color w:val="000000"/>
                <w:szCs w:val="20"/>
              </w:rPr>
              <w:t>M</w:t>
            </w:r>
            <w:r w:rsidRPr="00D12D8E">
              <w:rPr>
                <w:rFonts w:ascii="Calibri" w:eastAsia="Times New Roman" w:hAnsi="Calibri" w:cs="Calibri"/>
                <w:color w:val="000000"/>
                <w:szCs w:val="20"/>
              </w:rPr>
              <w:t xml:space="preserve">onthly price for the indexing and storage of the following size records center box to include pick-up of box(es) at </w:t>
            </w:r>
            <w:r>
              <w:rPr>
                <w:rFonts w:ascii="Calibri" w:eastAsia="Times New Roman" w:hAnsi="Calibri" w:cs="Calibri"/>
                <w:color w:val="000000"/>
                <w:szCs w:val="20"/>
              </w:rPr>
              <w:t>S</w:t>
            </w:r>
            <w:r w:rsidRPr="00D12D8E">
              <w:rPr>
                <w:rFonts w:ascii="Calibri" w:eastAsia="Times New Roman" w:hAnsi="Calibri" w:cs="Calibri"/>
                <w:color w:val="000000"/>
                <w:szCs w:val="20"/>
              </w:rPr>
              <w:t>tate offices or record storage facilities. Records center box size - 7.2 cf</w:t>
            </w:r>
            <w:r>
              <w:rPr>
                <w:rFonts w:ascii="Calibri" w:eastAsia="Times New Roman" w:hAnsi="Calibri" w:cs="Calibri"/>
                <w:color w:val="000000"/>
                <w:szCs w:val="20"/>
              </w:rPr>
              <w:t>.</w:t>
            </w:r>
          </w:p>
        </w:tc>
      </w:tr>
      <w:tr w:rsidR="00B23440" w:rsidRPr="00B46EE7" w14:paraId="56C1949F" w14:textId="77777777" w:rsidTr="008416F5">
        <w:trPr>
          <w:trHeight w:val="826"/>
        </w:trPr>
        <w:tc>
          <w:tcPr>
            <w:tcW w:w="760" w:type="dxa"/>
            <w:tcBorders>
              <w:top w:val="nil"/>
              <w:left w:val="single" w:sz="8" w:space="0" w:color="auto"/>
              <w:bottom w:val="single" w:sz="8" w:space="0" w:color="auto"/>
              <w:right w:val="single" w:sz="8" w:space="0" w:color="auto"/>
            </w:tcBorders>
            <w:vAlign w:val="center"/>
            <w:hideMark/>
          </w:tcPr>
          <w:p w14:paraId="711C9AB1"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24</w:t>
            </w:r>
          </w:p>
        </w:tc>
        <w:tc>
          <w:tcPr>
            <w:tcW w:w="9040" w:type="dxa"/>
            <w:tcBorders>
              <w:top w:val="nil"/>
              <w:left w:val="nil"/>
              <w:bottom w:val="single" w:sz="8" w:space="0" w:color="auto"/>
              <w:right w:val="single" w:sz="8" w:space="0" w:color="auto"/>
            </w:tcBorders>
            <w:hideMark/>
          </w:tcPr>
          <w:p w14:paraId="7167762D" w14:textId="77777777" w:rsidR="00B23440" w:rsidRPr="00D12D8E" w:rsidRDefault="00B23440" w:rsidP="008416F5">
            <w:pPr>
              <w:spacing w:after="0" w:line="240" w:lineRule="auto"/>
              <w:jc w:val="both"/>
              <w:rPr>
                <w:rFonts w:ascii="Calibri" w:eastAsia="Times New Roman" w:hAnsi="Calibri" w:cs="Calibri"/>
                <w:color w:val="000000"/>
                <w:szCs w:val="20"/>
              </w:rPr>
            </w:pPr>
            <w:r w:rsidRPr="00D12D8E">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D12D8E">
              <w:rPr>
                <w:rFonts w:ascii="Calibri" w:eastAsia="Times New Roman" w:hAnsi="Calibri" w:cs="Calibri"/>
                <w:color w:val="000000"/>
                <w:szCs w:val="20"/>
              </w:rPr>
              <w:t xml:space="preserve">torage and </w:t>
            </w:r>
            <w:r>
              <w:rPr>
                <w:rFonts w:ascii="Calibri" w:eastAsia="Times New Roman" w:hAnsi="Calibri" w:cs="Calibri"/>
                <w:color w:val="000000"/>
                <w:szCs w:val="20"/>
              </w:rPr>
              <w:t>I</w:t>
            </w:r>
            <w:r w:rsidRPr="00D12D8E">
              <w:rPr>
                <w:rFonts w:ascii="Calibri" w:eastAsia="Times New Roman" w:hAnsi="Calibri" w:cs="Calibri"/>
                <w:color w:val="000000"/>
                <w:szCs w:val="20"/>
              </w:rPr>
              <w:t xml:space="preserve">ndexing: </w:t>
            </w:r>
            <w:r>
              <w:rPr>
                <w:rFonts w:ascii="Calibri" w:eastAsia="Times New Roman" w:hAnsi="Calibri" w:cs="Calibri"/>
                <w:color w:val="000000"/>
                <w:szCs w:val="20"/>
              </w:rPr>
              <w:t>A</w:t>
            </w:r>
            <w:r w:rsidRPr="00D12D8E">
              <w:rPr>
                <w:rFonts w:ascii="Calibri" w:eastAsia="Times New Roman" w:hAnsi="Calibri" w:cs="Calibri"/>
                <w:color w:val="000000"/>
                <w:szCs w:val="20"/>
              </w:rPr>
              <w:t xml:space="preserve">ll-inclusive monthly price for the indexing and storage of the following size records center box to include pick-up of box(es) at </w:t>
            </w:r>
            <w:r>
              <w:rPr>
                <w:rFonts w:ascii="Calibri" w:eastAsia="Times New Roman" w:hAnsi="Calibri" w:cs="Calibri"/>
                <w:color w:val="000000"/>
                <w:szCs w:val="20"/>
              </w:rPr>
              <w:t>S</w:t>
            </w:r>
            <w:r w:rsidRPr="00D12D8E">
              <w:rPr>
                <w:rFonts w:ascii="Calibri" w:eastAsia="Times New Roman" w:hAnsi="Calibri" w:cs="Calibri"/>
                <w:color w:val="000000"/>
                <w:szCs w:val="20"/>
              </w:rPr>
              <w:t>tate offices or record storage facilities. Records center box size - 8 cf</w:t>
            </w:r>
            <w:r>
              <w:rPr>
                <w:rFonts w:ascii="Calibri" w:eastAsia="Times New Roman" w:hAnsi="Calibri" w:cs="Calibri"/>
                <w:color w:val="000000"/>
                <w:szCs w:val="20"/>
              </w:rPr>
              <w:t>.</w:t>
            </w:r>
          </w:p>
          <w:p w14:paraId="292DA28C" w14:textId="77777777" w:rsidR="00B23440" w:rsidRPr="00B46EE7" w:rsidRDefault="00B23440" w:rsidP="008416F5">
            <w:pPr>
              <w:spacing w:after="0" w:line="240" w:lineRule="auto"/>
              <w:jc w:val="both"/>
              <w:rPr>
                <w:rFonts w:ascii="Calibri" w:eastAsia="Times New Roman" w:hAnsi="Calibri" w:cs="Calibri"/>
                <w:color w:val="000000"/>
                <w:szCs w:val="20"/>
              </w:rPr>
            </w:pPr>
          </w:p>
        </w:tc>
      </w:tr>
      <w:tr w:rsidR="00B23440" w:rsidRPr="00B46EE7" w14:paraId="3E3D7689" w14:textId="77777777" w:rsidTr="008416F5">
        <w:trPr>
          <w:trHeight w:val="511"/>
        </w:trPr>
        <w:tc>
          <w:tcPr>
            <w:tcW w:w="760" w:type="dxa"/>
            <w:tcBorders>
              <w:top w:val="nil"/>
              <w:left w:val="single" w:sz="8" w:space="0" w:color="auto"/>
              <w:bottom w:val="single" w:sz="8" w:space="0" w:color="auto"/>
              <w:right w:val="single" w:sz="8" w:space="0" w:color="auto"/>
            </w:tcBorders>
            <w:vAlign w:val="center"/>
            <w:hideMark/>
          </w:tcPr>
          <w:p w14:paraId="5B6F87B4" w14:textId="77777777" w:rsidR="00B23440" w:rsidRPr="00B46EE7" w:rsidRDefault="00B23440" w:rsidP="008416F5">
            <w:pPr>
              <w:spacing w:after="0" w:line="240" w:lineRule="auto"/>
              <w:jc w:val="center"/>
              <w:rPr>
                <w:rFonts w:ascii="Calibri" w:eastAsia="Times New Roman" w:hAnsi="Calibri" w:cs="Calibri"/>
                <w:color w:val="000000"/>
                <w:szCs w:val="20"/>
              </w:rPr>
            </w:pPr>
            <w:r w:rsidRPr="00B46EE7">
              <w:rPr>
                <w:rFonts w:ascii="Calibri" w:eastAsia="Times New Roman" w:hAnsi="Calibri" w:cs="Calibri"/>
                <w:color w:val="000000"/>
                <w:szCs w:val="20"/>
              </w:rPr>
              <w:t>25</w:t>
            </w:r>
          </w:p>
        </w:tc>
        <w:tc>
          <w:tcPr>
            <w:tcW w:w="9040" w:type="dxa"/>
            <w:tcBorders>
              <w:top w:val="nil"/>
              <w:left w:val="nil"/>
              <w:bottom w:val="single" w:sz="8" w:space="0" w:color="auto"/>
              <w:right w:val="single" w:sz="8" w:space="0" w:color="auto"/>
            </w:tcBorders>
            <w:hideMark/>
          </w:tcPr>
          <w:p w14:paraId="60B5EC77" w14:textId="2B04F562" w:rsidR="00B23440" w:rsidRPr="00B46EE7" w:rsidRDefault="00B23440" w:rsidP="008416F5">
            <w:pPr>
              <w:spacing w:after="0" w:line="240" w:lineRule="auto"/>
              <w:jc w:val="both"/>
              <w:rPr>
                <w:rFonts w:ascii="Calibri" w:eastAsia="Times New Roman" w:hAnsi="Calibri" w:cs="Calibri"/>
                <w:color w:val="000000"/>
                <w:szCs w:val="20"/>
              </w:rPr>
            </w:pPr>
            <w:r w:rsidRPr="00CC495D">
              <w:rPr>
                <w:rFonts w:ascii="Calibri" w:eastAsia="Times New Roman" w:hAnsi="Calibri" w:cs="Calibri"/>
                <w:color w:val="000000"/>
                <w:szCs w:val="20"/>
              </w:rPr>
              <w:t xml:space="preserve">Record </w:t>
            </w:r>
            <w:r>
              <w:rPr>
                <w:rFonts w:ascii="Calibri" w:eastAsia="Times New Roman" w:hAnsi="Calibri" w:cs="Calibri"/>
                <w:color w:val="000000"/>
                <w:szCs w:val="20"/>
              </w:rPr>
              <w:t>S</w:t>
            </w:r>
            <w:r w:rsidRPr="00CC495D">
              <w:rPr>
                <w:rFonts w:ascii="Calibri" w:eastAsia="Times New Roman" w:hAnsi="Calibri" w:cs="Calibri"/>
                <w:color w:val="000000"/>
                <w:szCs w:val="20"/>
              </w:rPr>
              <w:t xml:space="preserve">torage and indexing: </w:t>
            </w:r>
            <w:r w:rsidR="001F2AA2">
              <w:rPr>
                <w:rFonts w:ascii="Calibri" w:eastAsia="Times New Roman" w:hAnsi="Calibri" w:cs="Calibri"/>
                <w:color w:val="000000"/>
                <w:szCs w:val="20"/>
              </w:rPr>
              <w:t>A</w:t>
            </w:r>
            <w:r w:rsidRPr="00CC495D">
              <w:rPr>
                <w:rFonts w:ascii="Calibri" w:eastAsia="Times New Roman" w:hAnsi="Calibri" w:cs="Calibri"/>
                <w:color w:val="000000"/>
                <w:szCs w:val="20"/>
              </w:rPr>
              <w:t xml:space="preserve">ll-inclusive monthly price for the indexing and storage of the following size records center box to include pick-up of box(es) at </w:t>
            </w:r>
            <w:r>
              <w:rPr>
                <w:rFonts w:ascii="Calibri" w:eastAsia="Times New Roman" w:hAnsi="Calibri" w:cs="Calibri"/>
                <w:color w:val="000000"/>
                <w:szCs w:val="20"/>
              </w:rPr>
              <w:t>S</w:t>
            </w:r>
            <w:r w:rsidRPr="00CC495D">
              <w:rPr>
                <w:rFonts w:ascii="Calibri" w:eastAsia="Times New Roman" w:hAnsi="Calibri" w:cs="Calibri"/>
                <w:color w:val="000000"/>
                <w:szCs w:val="20"/>
              </w:rPr>
              <w:t>tate offices or record storage facilities. Map tube - 4x4</w:t>
            </w:r>
          </w:p>
        </w:tc>
      </w:tr>
    </w:tbl>
    <w:p w14:paraId="2847C7B6" w14:textId="77777777" w:rsidR="00B23440" w:rsidRDefault="00B23440" w:rsidP="00EE08C4">
      <w:pPr>
        <w:spacing w:after="0"/>
        <w:jc w:val="both"/>
        <w:rPr>
          <w:szCs w:val="20"/>
        </w:rPr>
      </w:pPr>
    </w:p>
    <w:p w14:paraId="42E19253" w14:textId="77777777" w:rsidR="00EE08C4" w:rsidRPr="00EE08C4" w:rsidRDefault="00EE08C4" w:rsidP="00B23440">
      <w:pPr>
        <w:spacing w:after="0" w:line="240" w:lineRule="auto"/>
        <w:jc w:val="both"/>
        <w:rPr>
          <w:rFonts w:eastAsia="Times New Roman" w:cstheme="minorHAnsi"/>
          <w:szCs w:val="20"/>
        </w:rPr>
      </w:pPr>
    </w:p>
    <w:p w14:paraId="6BC5DF8D" w14:textId="3B18D649" w:rsidR="00EE08C4" w:rsidRPr="000E472E" w:rsidRDefault="00EE08C4" w:rsidP="00EE08C4">
      <w:pPr>
        <w:numPr>
          <w:ilvl w:val="0"/>
          <w:numId w:val="81"/>
        </w:numPr>
        <w:spacing w:after="0" w:line="240" w:lineRule="auto"/>
        <w:jc w:val="both"/>
        <w:rPr>
          <w:rFonts w:eastAsia="Times New Roman" w:cstheme="minorHAnsi"/>
          <w:szCs w:val="20"/>
        </w:rPr>
      </w:pPr>
      <w:r w:rsidRPr="000E472E">
        <w:rPr>
          <w:rFonts w:eastAsia="Times New Roman" w:cstheme="minorHAnsi"/>
          <w:b/>
          <w:szCs w:val="20"/>
          <w:u w:val="single"/>
        </w:rPr>
        <w:t>Step 1</w:t>
      </w:r>
      <w:r w:rsidRPr="000E472E">
        <w:rPr>
          <w:rFonts w:eastAsia="Times New Roman" w:cstheme="minorHAnsi"/>
          <w:b/>
          <w:szCs w:val="20"/>
        </w:rPr>
        <w:t xml:space="preserve"> -</w:t>
      </w:r>
      <w:r w:rsidRPr="000E472E">
        <w:rPr>
          <w:rFonts w:eastAsia="Times New Roman" w:cstheme="minorHAnsi"/>
          <w:szCs w:val="20"/>
        </w:rPr>
        <w:t xml:space="preserve"> The Bidder should enter the Bidder’s name in the field titled “Bidder Name:” located at the top of the State-Supplied Price Sheet.</w:t>
      </w:r>
    </w:p>
    <w:p w14:paraId="211E1A16" w14:textId="77777777" w:rsidR="00EE08C4" w:rsidRPr="000E472E" w:rsidRDefault="00EE08C4" w:rsidP="00EE08C4">
      <w:pPr>
        <w:spacing w:after="0" w:line="240" w:lineRule="auto"/>
        <w:ind w:left="720"/>
        <w:jc w:val="both"/>
        <w:rPr>
          <w:rFonts w:eastAsia="Times New Roman" w:cstheme="minorHAnsi"/>
          <w:szCs w:val="20"/>
        </w:rPr>
      </w:pPr>
    </w:p>
    <w:p w14:paraId="1ADB8D32" w14:textId="76040603" w:rsidR="00EE08C4" w:rsidRDefault="00EE08C4" w:rsidP="00EE08C4">
      <w:pPr>
        <w:numPr>
          <w:ilvl w:val="0"/>
          <w:numId w:val="81"/>
        </w:numPr>
        <w:spacing w:after="0" w:line="240" w:lineRule="auto"/>
        <w:jc w:val="both"/>
        <w:rPr>
          <w:rFonts w:eastAsia="Times New Roman" w:cstheme="minorHAnsi"/>
          <w:szCs w:val="20"/>
        </w:rPr>
      </w:pPr>
      <w:r w:rsidRPr="000E472E">
        <w:rPr>
          <w:rFonts w:eastAsia="Times New Roman" w:cstheme="minorHAnsi"/>
          <w:b/>
          <w:szCs w:val="20"/>
          <w:u w:val="single"/>
        </w:rPr>
        <w:t>Step 2</w:t>
      </w:r>
      <w:r w:rsidRPr="000E472E">
        <w:rPr>
          <w:rFonts w:eastAsia="Times New Roman" w:cstheme="minorHAnsi"/>
          <w:b/>
          <w:szCs w:val="20"/>
        </w:rPr>
        <w:t xml:space="preserve"> –</w:t>
      </w:r>
      <w:r>
        <w:rPr>
          <w:rFonts w:eastAsia="Times New Roman" w:cstheme="minorHAnsi"/>
          <w:szCs w:val="20"/>
        </w:rPr>
        <w:t xml:space="preserve"> For </w:t>
      </w:r>
      <w:r w:rsidRPr="000E472E">
        <w:rPr>
          <w:rFonts w:eastAsia="Times New Roman" w:cstheme="minorHAnsi"/>
          <w:szCs w:val="20"/>
        </w:rPr>
        <w:t xml:space="preserve">Price </w:t>
      </w:r>
      <w:r>
        <w:rPr>
          <w:rFonts w:eastAsia="Times New Roman" w:cstheme="minorHAnsi"/>
          <w:szCs w:val="20"/>
        </w:rPr>
        <w:t xml:space="preserve">Lines 1, </w:t>
      </w:r>
      <w:r w:rsidR="00C232D6">
        <w:rPr>
          <w:rFonts w:eastAsia="Times New Roman" w:cstheme="minorHAnsi"/>
          <w:szCs w:val="20"/>
        </w:rPr>
        <w:t xml:space="preserve">16, </w:t>
      </w:r>
      <w:r>
        <w:rPr>
          <w:rFonts w:eastAsia="Times New Roman" w:cstheme="minorHAnsi"/>
          <w:szCs w:val="20"/>
        </w:rPr>
        <w:t>17</w:t>
      </w:r>
      <w:r w:rsidR="00464DDC">
        <w:rPr>
          <w:rFonts w:eastAsia="Times New Roman" w:cstheme="minorHAnsi"/>
          <w:szCs w:val="20"/>
        </w:rPr>
        <w:t>, 18, 19, 20, 21, 22, 23</w:t>
      </w:r>
      <w:r w:rsidR="00047014">
        <w:rPr>
          <w:rFonts w:eastAsia="Times New Roman" w:cstheme="minorHAnsi"/>
          <w:szCs w:val="20"/>
        </w:rPr>
        <w:t>, 24 and</w:t>
      </w:r>
      <w:r w:rsidR="00464DDC">
        <w:rPr>
          <w:rFonts w:eastAsia="Times New Roman" w:cstheme="minorHAnsi"/>
          <w:szCs w:val="20"/>
        </w:rPr>
        <w:t xml:space="preserve"> </w:t>
      </w:r>
      <w:r>
        <w:rPr>
          <w:rFonts w:eastAsia="Times New Roman" w:cstheme="minorHAnsi"/>
          <w:szCs w:val="20"/>
        </w:rPr>
        <w:t>25</w:t>
      </w:r>
      <w:r w:rsidR="00047014">
        <w:rPr>
          <w:rFonts w:eastAsia="Times New Roman" w:cstheme="minorHAnsi"/>
          <w:szCs w:val="20"/>
        </w:rPr>
        <w:t xml:space="preserve"> </w:t>
      </w:r>
      <w:r w:rsidR="00047014" w:rsidRPr="000E472E">
        <w:rPr>
          <w:rFonts w:eastAsia="Times New Roman" w:cstheme="minorHAnsi"/>
          <w:szCs w:val="20"/>
        </w:rPr>
        <w:t>the</w:t>
      </w:r>
      <w:r w:rsidRPr="000E472E">
        <w:rPr>
          <w:rFonts w:eastAsia="Times New Roman" w:cstheme="minorHAnsi"/>
          <w:szCs w:val="20"/>
        </w:rPr>
        <w:t xml:space="preserve"> Bidder shall insert a</w:t>
      </w:r>
      <w:r>
        <w:rPr>
          <w:rFonts w:eastAsia="Times New Roman" w:cstheme="minorHAnsi"/>
          <w:szCs w:val="20"/>
        </w:rPr>
        <w:t>n all- inclusive</w:t>
      </w:r>
      <w:r w:rsidRPr="000E472E">
        <w:rPr>
          <w:rFonts w:eastAsia="Times New Roman" w:cstheme="minorHAnsi"/>
          <w:szCs w:val="20"/>
        </w:rPr>
        <w:t xml:space="preserve"> firm, fixed </w:t>
      </w:r>
      <w:r>
        <w:rPr>
          <w:rFonts w:eastAsia="Times New Roman" w:cstheme="minorHAnsi"/>
          <w:szCs w:val="20"/>
        </w:rPr>
        <w:t xml:space="preserve">monthly </w:t>
      </w:r>
      <w:r w:rsidRPr="000E472E">
        <w:rPr>
          <w:rFonts w:eastAsia="Times New Roman" w:cstheme="minorHAnsi"/>
          <w:szCs w:val="20"/>
        </w:rPr>
        <w:t xml:space="preserve">price in US dollars </w:t>
      </w:r>
      <w:r>
        <w:rPr>
          <w:rFonts w:eastAsia="Times New Roman" w:cstheme="minorHAnsi"/>
          <w:szCs w:val="20"/>
        </w:rPr>
        <w:t xml:space="preserve">in the </w:t>
      </w:r>
      <w:r w:rsidRPr="000E472E">
        <w:rPr>
          <w:rFonts w:eastAsia="Times New Roman" w:cstheme="minorHAnsi"/>
          <w:szCs w:val="20"/>
        </w:rPr>
        <w:t>columns titled “Unit Pricing</w:t>
      </w:r>
      <w:r>
        <w:rPr>
          <w:rFonts w:eastAsia="Times New Roman" w:cstheme="minorHAnsi"/>
          <w:szCs w:val="20"/>
        </w:rPr>
        <w:t xml:space="preserve">”. </w:t>
      </w:r>
      <w:r w:rsidRPr="000E472E">
        <w:rPr>
          <w:rFonts w:eastAsia="Times New Roman" w:cstheme="minorHAnsi"/>
          <w:szCs w:val="20"/>
        </w:rPr>
        <w:t xml:space="preserve"> If a Bidder leaves the unit price column blank, it shall be considered that the Bidder provided no Quote for that </w:t>
      </w:r>
      <w:r>
        <w:rPr>
          <w:rFonts w:eastAsia="Times New Roman" w:cstheme="minorHAnsi"/>
          <w:szCs w:val="20"/>
        </w:rPr>
        <w:t>Price Line</w:t>
      </w:r>
      <w:r w:rsidRPr="000E472E">
        <w:rPr>
          <w:rFonts w:eastAsia="Times New Roman" w:cstheme="minorHAnsi"/>
          <w:szCs w:val="20"/>
        </w:rPr>
        <w:t xml:space="preserve"> item. </w:t>
      </w:r>
    </w:p>
    <w:p w14:paraId="73C46A6A" w14:textId="77777777" w:rsidR="00EE08C4" w:rsidRPr="000E472E" w:rsidRDefault="00EE08C4" w:rsidP="00EE08C4">
      <w:pPr>
        <w:spacing w:after="0" w:line="240" w:lineRule="auto"/>
        <w:jc w:val="both"/>
        <w:rPr>
          <w:rFonts w:eastAsia="Times New Roman" w:cstheme="minorHAnsi"/>
          <w:szCs w:val="20"/>
        </w:rPr>
      </w:pPr>
    </w:p>
    <w:p w14:paraId="513347A3" w14:textId="47EC4014" w:rsidR="00EE08C4" w:rsidRPr="000E472E" w:rsidRDefault="00EE08C4" w:rsidP="00EE08C4">
      <w:pPr>
        <w:numPr>
          <w:ilvl w:val="0"/>
          <w:numId w:val="81"/>
        </w:numPr>
        <w:spacing w:after="0" w:line="240" w:lineRule="auto"/>
        <w:jc w:val="both"/>
        <w:rPr>
          <w:rFonts w:eastAsia="Times New Roman" w:cstheme="minorHAnsi"/>
          <w:szCs w:val="20"/>
        </w:rPr>
      </w:pPr>
      <w:r w:rsidRPr="000E472E">
        <w:rPr>
          <w:rFonts w:eastAsia="Times New Roman" w:cstheme="minorHAnsi"/>
          <w:b/>
          <w:szCs w:val="20"/>
          <w:u w:val="single"/>
        </w:rPr>
        <w:t>Step 3</w:t>
      </w:r>
      <w:r w:rsidRPr="000E472E">
        <w:rPr>
          <w:rFonts w:eastAsia="Times New Roman" w:cstheme="minorHAnsi"/>
          <w:b/>
          <w:szCs w:val="20"/>
        </w:rPr>
        <w:t xml:space="preserve"> - </w:t>
      </w:r>
      <w:r>
        <w:rPr>
          <w:rFonts w:eastAsia="Times New Roman" w:cstheme="minorHAnsi"/>
          <w:szCs w:val="20"/>
        </w:rPr>
        <w:t>For Price Lines 2, 3, 4, 5, 6, 7, 8, 9, 10, 11, 12, 13</w:t>
      </w:r>
      <w:r w:rsidR="00047014">
        <w:rPr>
          <w:rFonts w:eastAsia="Times New Roman" w:cstheme="minorHAnsi"/>
          <w:szCs w:val="20"/>
        </w:rPr>
        <w:t xml:space="preserve">, 14, </w:t>
      </w:r>
      <w:r w:rsidR="00C232D6">
        <w:rPr>
          <w:rFonts w:eastAsia="Times New Roman" w:cstheme="minorHAnsi"/>
          <w:szCs w:val="20"/>
        </w:rPr>
        <w:t xml:space="preserve">and </w:t>
      </w:r>
      <w:r w:rsidR="00047014">
        <w:rPr>
          <w:rFonts w:eastAsia="Times New Roman" w:cstheme="minorHAnsi"/>
          <w:szCs w:val="20"/>
        </w:rPr>
        <w:t>15</w:t>
      </w:r>
      <w:r>
        <w:rPr>
          <w:rFonts w:eastAsia="Times New Roman" w:cstheme="minorHAnsi"/>
          <w:szCs w:val="20"/>
        </w:rPr>
        <w:t xml:space="preserve"> , </w:t>
      </w:r>
      <w:r w:rsidRPr="000E472E">
        <w:rPr>
          <w:rFonts w:eastAsia="Times New Roman" w:cstheme="minorHAnsi"/>
          <w:szCs w:val="20"/>
        </w:rPr>
        <w:t>the Bidder shall insert a</w:t>
      </w:r>
      <w:r>
        <w:rPr>
          <w:rFonts w:eastAsia="Times New Roman" w:cstheme="minorHAnsi"/>
          <w:szCs w:val="20"/>
        </w:rPr>
        <w:t xml:space="preserve"> </w:t>
      </w:r>
      <w:r w:rsidRPr="000E472E">
        <w:rPr>
          <w:rFonts w:eastAsia="Times New Roman" w:cstheme="minorHAnsi"/>
          <w:szCs w:val="20"/>
        </w:rPr>
        <w:t xml:space="preserve">firm, </w:t>
      </w:r>
      <w:r>
        <w:rPr>
          <w:rFonts w:eastAsia="Times New Roman" w:cstheme="minorHAnsi"/>
          <w:szCs w:val="20"/>
        </w:rPr>
        <w:t xml:space="preserve">fixed </w:t>
      </w:r>
      <w:r w:rsidRPr="000E472E">
        <w:rPr>
          <w:rFonts w:eastAsia="Times New Roman" w:cstheme="minorHAnsi"/>
          <w:szCs w:val="20"/>
        </w:rPr>
        <w:t xml:space="preserve">price in US dollars </w:t>
      </w:r>
      <w:r>
        <w:rPr>
          <w:rFonts w:eastAsia="Times New Roman" w:cstheme="minorHAnsi"/>
          <w:szCs w:val="20"/>
        </w:rPr>
        <w:t>in the columns titled</w:t>
      </w:r>
      <w:r w:rsidRPr="000E472E">
        <w:rPr>
          <w:rFonts w:eastAsia="Times New Roman" w:cstheme="minorHAnsi"/>
          <w:szCs w:val="20"/>
        </w:rPr>
        <w:t xml:space="preserve"> “Unit Pricing”</w:t>
      </w:r>
      <w:r>
        <w:rPr>
          <w:rFonts w:eastAsia="Times New Roman" w:cstheme="minorHAnsi"/>
          <w:szCs w:val="20"/>
        </w:rPr>
        <w:t xml:space="preserve"> </w:t>
      </w:r>
      <w:r w:rsidRPr="000E472E">
        <w:rPr>
          <w:rFonts w:eastAsia="Times New Roman" w:cstheme="minorHAnsi"/>
          <w:szCs w:val="20"/>
        </w:rPr>
        <w:t xml:space="preserve">on the State-Supplied Price Sheet.  If a Bidder leaves the unit price column blank, it shall be considered that the Bidder provided no Quote for that </w:t>
      </w:r>
      <w:r>
        <w:rPr>
          <w:rFonts w:eastAsia="Times New Roman" w:cstheme="minorHAnsi"/>
          <w:szCs w:val="20"/>
        </w:rPr>
        <w:t>Price Line</w:t>
      </w:r>
      <w:r w:rsidRPr="000E472E">
        <w:rPr>
          <w:rFonts w:eastAsia="Times New Roman" w:cstheme="minorHAnsi"/>
          <w:szCs w:val="20"/>
        </w:rPr>
        <w:t xml:space="preserve"> item.</w:t>
      </w:r>
    </w:p>
    <w:p w14:paraId="0ECA05A9" w14:textId="77777777" w:rsidR="004A4D37" w:rsidRDefault="004A4D37" w:rsidP="0084189F">
      <w:pPr>
        <w:spacing w:after="0"/>
        <w:rPr>
          <w:szCs w:val="20"/>
        </w:rPr>
      </w:pPr>
    </w:p>
    <w:p w14:paraId="36AEE94C" w14:textId="25F58709" w:rsidR="00C203BB" w:rsidRDefault="00AC4A60" w:rsidP="00464DDC">
      <w:pPr>
        <w:spacing w:after="0"/>
        <w:jc w:val="both"/>
        <w:rPr>
          <w:rStyle w:val="normaltextrun"/>
          <w:rFonts w:cstheme="minorHAnsi"/>
          <w:szCs w:val="20"/>
        </w:rPr>
      </w:pPr>
      <w:r w:rsidRPr="00AC4A60">
        <w:rPr>
          <w:rStyle w:val="normaltextrun"/>
          <w:rFonts w:cstheme="minorHAnsi"/>
          <w:szCs w:val="20"/>
        </w:rPr>
        <w:t xml:space="preserve">Bidders must bid on all Price Lines contained within the grouping (1 – 25) in order to be considered responsive. If a Bidder does not bid on all </w:t>
      </w:r>
      <w:r w:rsidR="00F340BD">
        <w:rPr>
          <w:rStyle w:val="normaltextrun"/>
          <w:rFonts w:cstheme="minorHAnsi"/>
          <w:szCs w:val="20"/>
        </w:rPr>
        <w:t>Price L</w:t>
      </w:r>
      <w:r w:rsidRPr="00AC4A60">
        <w:rPr>
          <w:rStyle w:val="normaltextrun"/>
          <w:rFonts w:cstheme="minorHAnsi"/>
          <w:szCs w:val="20"/>
        </w:rPr>
        <w:t>ines within the group, its Quote will be considered non-responsive.</w:t>
      </w:r>
    </w:p>
    <w:p w14:paraId="33436DA9" w14:textId="77777777" w:rsidR="00AC4A60" w:rsidRPr="006110C5" w:rsidRDefault="00AC4A60" w:rsidP="00464DDC">
      <w:pPr>
        <w:spacing w:after="0"/>
        <w:jc w:val="both"/>
        <w:rPr>
          <w:rFonts w:cstheme="minorHAnsi"/>
          <w:szCs w:val="20"/>
        </w:rPr>
      </w:pPr>
    </w:p>
    <w:p w14:paraId="6F38E60B" w14:textId="18D132F7" w:rsidR="00C203BB" w:rsidRDefault="006D5CCB" w:rsidP="00464DDC">
      <w:pPr>
        <w:pStyle w:val="CommentText"/>
        <w:spacing w:after="0"/>
        <w:jc w:val="both"/>
      </w:pPr>
      <w:r w:rsidRPr="005C095B">
        <w:t>If a brand/product bid on any Price Line within the group is deemed non-responsive</w:t>
      </w:r>
      <w:r w:rsidR="00C203BB">
        <w:t xml:space="preserve">, the entire group that </w:t>
      </w:r>
      <w:r w:rsidR="00415A98">
        <w:t>P</w:t>
      </w:r>
      <w:r w:rsidR="00C203BB">
        <w:t xml:space="preserve">rice </w:t>
      </w:r>
      <w:r w:rsidR="00415A98">
        <w:t>L</w:t>
      </w:r>
      <w:r w:rsidR="00C203BB">
        <w:t xml:space="preserve">ine item is part of will be deemed non-responsive, as these were grouped to create a single award, with the intent that all </w:t>
      </w:r>
      <w:r w:rsidR="00F340BD">
        <w:t xml:space="preserve">Price Lines </w:t>
      </w:r>
      <w:r w:rsidR="00C203BB">
        <w:t xml:space="preserve">in the group will be awarded. </w:t>
      </w:r>
    </w:p>
    <w:p w14:paraId="74DE213D" w14:textId="77777777" w:rsidR="00C203BB" w:rsidRDefault="00C203BB" w:rsidP="00464DDC">
      <w:pPr>
        <w:pStyle w:val="CommentText"/>
        <w:spacing w:after="0"/>
        <w:jc w:val="both"/>
      </w:pPr>
    </w:p>
    <w:p w14:paraId="08AE1B12" w14:textId="53F2BA54" w:rsidR="00C203BB" w:rsidRPr="009C374B" w:rsidRDefault="00C203BB" w:rsidP="00464DDC">
      <w:pPr>
        <w:spacing w:after="0"/>
        <w:jc w:val="both"/>
        <w:rPr>
          <w:szCs w:val="20"/>
        </w:rPr>
      </w:pPr>
      <w:r w:rsidRPr="009C374B">
        <w:rPr>
          <w:szCs w:val="20"/>
        </w:rPr>
        <w:t xml:space="preserve">Price line items are grouped for Quote evaluation purposes only.  Upon </w:t>
      </w:r>
      <w:r>
        <w:rPr>
          <w:szCs w:val="20"/>
        </w:rPr>
        <w:t>Contract</w:t>
      </w:r>
      <w:r w:rsidRPr="009C374B">
        <w:rPr>
          <w:szCs w:val="20"/>
        </w:rPr>
        <w:t xml:space="preserve"> award, Using Agencies will be able to order any </w:t>
      </w:r>
      <w:r w:rsidR="00F340BD">
        <w:rPr>
          <w:szCs w:val="20"/>
        </w:rPr>
        <w:t xml:space="preserve">Price Lines </w:t>
      </w:r>
      <w:r w:rsidRPr="009C374B">
        <w:rPr>
          <w:szCs w:val="20"/>
        </w:rPr>
        <w:t>within the group individually.</w:t>
      </w:r>
    </w:p>
    <w:p w14:paraId="1A514966" w14:textId="77777777" w:rsidR="00C203BB" w:rsidRPr="00111CB8" w:rsidRDefault="00C203BB" w:rsidP="00464DDC">
      <w:pPr>
        <w:spacing w:after="0"/>
        <w:jc w:val="both"/>
        <w:rPr>
          <w:szCs w:val="20"/>
        </w:rPr>
      </w:pPr>
    </w:p>
    <w:p w14:paraId="4087A346" w14:textId="196F05B1" w:rsidR="00C94360" w:rsidRPr="00111CB8" w:rsidRDefault="00C94360" w:rsidP="00464DDC">
      <w:pPr>
        <w:spacing w:after="0"/>
        <w:jc w:val="both"/>
        <w:rPr>
          <w:szCs w:val="20"/>
        </w:rPr>
      </w:pPr>
      <w:r w:rsidRPr="0084189F">
        <w:rPr>
          <w:szCs w:val="20"/>
        </w:rPr>
        <w:t xml:space="preserve">Any price changes including </w:t>
      </w:r>
      <w:r w:rsidR="004950BD" w:rsidRPr="0084189F">
        <w:rPr>
          <w:szCs w:val="20"/>
        </w:rPr>
        <w:t>handwritten</w:t>
      </w:r>
      <w:r w:rsidRPr="0084189F">
        <w:rPr>
          <w:szCs w:val="20"/>
        </w:rPr>
        <w:t xml:space="preserve">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E8F9BD5" w14:textId="77777777" w:rsidR="00F05E5E" w:rsidRPr="0084189F" w:rsidRDefault="00F05E5E" w:rsidP="00464DDC">
      <w:pPr>
        <w:spacing w:after="0"/>
        <w:jc w:val="both"/>
        <w:rPr>
          <w:szCs w:val="20"/>
          <w:highlight w:val="green"/>
        </w:rPr>
      </w:pPr>
    </w:p>
    <w:p w14:paraId="565A0754" w14:textId="77777777" w:rsidR="004A4D37" w:rsidRPr="0084189F" w:rsidRDefault="004A4D37" w:rsidP="00464DDC">
      <w:pPr>
        <w:spacing w:after="0"/>
        <w:jc w:val="both"/>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rPr>
          <w:szCs w:val="20"/>
        </w:rPr>
      </w:pPr>
    </w:p>
    <w:p w14:paraId="3A364705" w14:textId="77777777" w:rsidR="004A4D37" w:rsidRPr="0084189F" w:rsidRDefault="004A4D37" w:rsidP="005177BF">
      <w:pPr>
        <w:pStyle w:val="Heading3"/>
      </w:pPr>
      <w:bookmarkStart w:id="109" w:name="_Toc234496241"/>
      <w:r w:rsidRPr="0084189F">
        <w:t>DELIVERY TIME AND COSTS</w:t>
      </w:r>
      <w:bookmarkEnd w:id="109"/>
    </w:p>
    <w:p w14:paraId="0CAFC0FA" w14:textId="08DF6D5B" w:rsidR="00464DDC" w:rsidRDefault="00464DDC" w:rsidP="00464DDC">
      <w:pPr>
        <w:spacing w:after="0"/>
        <w:rPr>
          <w:rFonts w:cstheme="minorHAnsi"/>
          <w:szCs w:val="20"/>
        </w:rPr>
      </w:pPr>
      <w:r w:rsidRPr="008D33BB">
        <w:rPr>
          <w:rFonts w:cstheme="minorHAnsi"/>
          <w:szCs w:val="20"/>
        </w:rPr>
        <w:t>Not applicable to this procurement.</w:t>
      </w:r>
    </w:p>
    <w:p w14:paraId="7E72E0FF" w14:textId="77777777" w:rsidR="00464DDC" w:rsidRPr="008D33BB" w:rsidRDefault="00464DDC" w:rsidP="00464DDC">
      <w:pPr>
        <w:spacing w:after="0"/>
        <w:rPr>
          <w:rFonts w:cstheme="minorHAnsi"/>
          <w:szCs w:val="20"/>
        </w:rPr>
      </w:pPr>
    </w:p>
    <w:p w14:paraId="7DE38506" w14:textId="77777777" w:rsidR="004A4D37" w:rsidRPr="0084189F" w:rsidRDefault="004A4D37" w:rsidP="005177BF">
      <w:pPr>
        <w:pStyle w:val="Heading3"/>
      </w:pPr>
      <w:bookmarkStart w:id="110" w:name="_Toc234496242"/>
      <w:r w:rsidRPr="0084189F">
        <w:t>CASH DISCOUNTS</w:t>
      </w:r>
      <w:bookmarkEnd w:id="110"/>
    </w:p>
    <w:p w14:paraId="458D4405" w14:textId="21BE1DE3" w:rsidR="00464DDC" w:rsidRDefault="00464DDC" w:rsidP="00464DDC">
      <w:pPr>
        <w:spacing w:after="0"/>
        <w:rPr>
          <w:rFonts w:cstheme="minorHAnsi"/>
          <w:szCs w:val="20"/>
        </w:rPr>
      </w:pPr>
      <w:r w:rsidRPr="008D33BB">
        <w:rPr>
          <w:rFonts w:cstheme="minorHAnsi"/>
          <w:szCs w:val="20"/>
        </w:rPr>
        <w:t>Not applicable to this procurement.</w:t>
      </w:r>
    </w:p>
    <w:p w14:paraId="158D625D" w14:textId="77777777" w:rsidR="00464DDC" w:rsidRPr="008D33BB" w:rsidRDefault="00464DDC" w:rsidP="00464DDC">
      <w:pPr>
        <w:spacing w:after="0"/>
        <w:rPr>
          <w:rFonts w:cstheme="minorHAnsi"/>
          <w:szCs w:val="20"/>
        </w:rPr>
      </w:pPr>
    </w:p>
    <w:p w14:paraId="079E60BF" w14:textId="77777777" w:rsidR="004A4D37" w:rsidRPr="0084189F" w:rsidRDefault="004A4D37" w:rsidP="005177BF">
      <w:pPr>
        <w:pStyle w:val="Heading3"/>
      </w:pPr>
      <w:bookmarkStart w:id="111" w:name="_Toc234496243"/>
      <w:r w:rsidRPr="0084189F">
        <w:t>VOLUME DISCOUNTS</w:t>
      </w:r>
      <w:bookmarkEnd w:id="111"/>
    </w:p>
    <w:p w14:paraId="146807CF" w14:textId="377B1EF4" w:rsidR="00464DDC" w:rsidRDefault="00464DDC" w:rsidP="00464DDC">
      <w:pPr>
        <w:spacing w:after="0"/>
        <w:rPr>
          <w:rFonts w:cstheme="minorHAnsi"/>
          <w:szCs w:val="20"/>
        </w:rPr>
      </w:pPr>
      <w:r w:rsidRPr="008D33BB">
        <w:rPr>
          <w:rFonts w:cstheme="minorHAnsi"/>
          <w:szCs w:val="20"/>
        </w:rPr>
        <w:t>Not applicable to this procurement.</w:t>
      </w:r>
    </w:p>
    <w:p w14:paraId="095F3E80" w14:textId="77777777" w:rsidR="00464DDC" w:rsidRPr="008D33BB" w:rsidRDefault="00464DDC" w:rsidP="00464DDC">
      <w:pPr>
        <w:spacing w:after="0"/>
        <w:rPr>
          <w:rFonts w:cstheme="minorHAnsi"/>
          <w:szCs w:val="20"/>
        </w:rPr>
      </w:pPr>
    </w:p>
    <w:p w14:paraId="6BE8EA09" w14:textId="77777777" w:rsidR="004A4D37" w:rsidRPr="0084189F" w:rsidRDefault="004A4D37" w:rsidP="005177BF">
      <w:pPr>
        <w:pStyle w:val="Heading3"/>
      </w:pPr>
      <w:bookmarkStart w:id="112" w:name="_Toc234496244"/>
      <w:r w:rsidRPr="0084189F">
        <w:t>USE OF “NO BID” VERSUS “NO CHARGE” ON THE STATE-SUPPLIED PRICE SHEET</w:t>
      </w:r>
      <w:bookmarkEnd w:id="112"/>
    </w:p>
    <w:p w14:paraId="61673BDA" w14:textId="6231F9D2" w:rsidR="004A4D37" w:rsidRDefault="00E734AA" w:rsidP="00572DB2">
      <w:pPr>
        <w:spacing w:after="0"/>
        <w:jc w:val="both"/>
        <w:rPr>
          <w:color w:val="000000"/>
          <w:szCs w:val="20"/>
        </w:rPr>
      </w:pPr>
      <w:r>
        <w:rPr>
          <w:szCs w:val="20"/>
        </w:rPr>
        <w:t>Not applicable to this procurement.</w:t>
      </w:r>
    </w:p>
    <w:p w14:paraId="54197A3A" w14:textId="77777777" w:rsidR="00EE2E10" w:rsidRPr="0084189F" w:rsidRDefault="00EE2E10" w:rsidP="0084189F">
      <w:pPr>
        <w:spacing w:after="0"/>
        <w:rPr>
          <w:rFonts w:cstheme="minorHAnsi"/>
          <w:szCs w:val="20"/>
        </w:rPr>
      </w:pPr>
    </w:p>
    <w:p w14:paraId="0D521574" w14:textId="58EC70DE" w:rsidR="00745565" w:rsidRPr="0084189F" w:rsidRDefault="00745565" w:rsidP="005177BF">
      <w:pPr>
        <w:pStyle w:val="Heading3"/>
      </w:pPr>
      <w:bookmarkStart w:id="113" w:name="_Toc234496245"/>
      <w:r w:rsidRPr="0084189F">
        <w:t>USE OF “NO CHARGE” ON THE STATE-SUPPLIED PRICE SHEET</w:t>
      </w:r>
      <w:bookmarkEnd w:id="113"/>
    </w:p>
    <w:p w14:paraId="210DB2B9" w14:textId="45BB3C0B" w:rsidR="00745565" w:rsidRPr="0084189F" w:rsidRDefault="00745565" w:rsidP="00572DB2">
      <w:pPr>
        <w:spacing w:after="0"/>
        <w:jc w:val="both"/>
        <w:rPr>
          <w:rFonts w:cstheme="minorHAnsi"/>
          <w:szCs w:val="20"/>
        </w:rPr>
      </w:pPr>
      <w:r w:rsidRPr="0084189F">
        <w:rPr>
          <w:szCs w:val="20"/>
        </w:rPr>
        <w:t xml:space="preserve">All </w:t>
      </w:r>
      <w:r w:rsidR="00F340BD">
        <w:rPr>
          <w:szCs w:val="20"/>
        </w:rPr>
        <w:t xml:space="preserve">Price Lines </w:t>
      </w:r>
      <w:r w:rsidRPr="0084189F">
        <w:rPr>
          <w:szCs w:val="20"/>
        </w:rPr>
        <w:t>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w:t>
      </w:r>
      <w:r w:rsidR="002C6308">
        <w:rPr>
          <w:color w:val="000000"/>
          <w:szCs w:val="20"/>
        </w:rPr>
        <w:t>P</w:t>
      </w:r>
      <w:r w:rsidRPr="0084189F">
        <w:rPr>
          <w:color w:val="000000"/>
          <w:szCs w:val="20"/>
        </w:rPr>
        <w:t xml:space="preserve">rice </w:t>
      </w:r>
      <w:r w:rsidR="002C6308">
        <w:rPr>
          <w:color w:val="000000"/>
          <w:szCs w:val="20"/>
        </w:rPr>
        <w:t>L</w:t>
      </w:r>
      <w:r w:rsidRPr="0084189F">
        <w:rPr>
          <w:color w:val="000000"/>
          <w:szCs w:val="20"/>
        </w:rPr>
        <w:t xml:space="preserve">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w:t>
      </w:r>
      <w:r w:rsidR="002C6308">
        <w:rPr>
          <w:color w:val="000000"/>
          <w:szCs w:val="20"/>
        </w:rPr>
        <w:t>P</w:t>
      </w:r>
      <w:r w:rsidR="00E15309">
        <w:rPr>
          <w:color w:val="000000"/>
          <w:szCs w:val="20"/>
        </w:rPr>
        <w:t xml:space="preserve">rice </w:t>
      </w:r>
      <w:r w:rsidR="002C6308">
        <w:rPr>
          <w:color w:val="000000"/>
          <w:szCs w:val="20"/>
        </w:rPr>
        <w:t>L</w:t>
      </w:r>
      <w:r w:rsidR="00E15309">
        <w:rPr>
          <w:color w:val="000000"/>
          <w:szCs w:val="20"/>
        </w:rPr>
        <w:t xml:space="preserve">ine will be interpreted as a Bidder supplying the good or service at “No Charge.” </w:t>
      </w:r>
      <w:r w:rsidRPr="0084189F">
        <w:rPr>
          <w:color w:val="000000"/>
          <w:szCs w:val="20"/>
        </w:rPr>
        <w:t>The use of any other identifier may result in the Bidder’s Quote being deemed non-responsive.</w:t>
      </w:r>
    </w:p>
    <w:p w14:paraId="5CD9CE56" w14:textId="77777777" w:rsidR="00745565" w:rsidRPr="0084189F" w:rsidRDefault="00745565" w:rsidP="00572DB2">
      <w:pPr>
        <w:spacing w:after="0"/>
        <w:jc w:val="both"/>
        <w:rPr>
          <w:rFonts w:cstheme="minorHAnsi"/>
          <w:szCs w:val="20"/>
        </w:rPr>
      </w:pPr>
    </w:p>
    <w:p w14:paraId="378DEA20" w14:textId="1B1FB139" w:rsidR="00EE2E10" w:rsidRDefault="00EE2E10" w:rsidP="00572DB2">
      <w:pPr>
        <w:spacing w:after="0"/>
        <w:jc w:val="both"/>
        <w:rPr>
          <w:rStyle w:val="normaltextrun"/>
          <w:rFonts w:cstheme="minorHAnsi"/>
          <w:szCs w:val="20"/>
        </w:rPr>
      </w:pPr>
      <w:r w:rsidRPr="006110C5">
        <w:rPr>
          <w:rStyle w:val="normaltextrun"/>
          <w:rFonts w:cstheme="minorHAnsi"/>
          <w:szCs w:val="20"/>
        </w:rPr>
        <w:t xml:space="preserve">Bidders must bid on all </w:t>
      </w:r>
      <w:r w:rsidR="00F340BD">
        <w:rPr>
          <w:rStyle w:val="normaltextrun"/>
          <w:rFonts w:cstheme="minorHAnsi"/>
          <w:szCs w:val="20"/>
        </w:rPr>
        <w:t xml:space="preserve">Price Lines </w:t>
      </w:r>
      <w:r w:rsidRPr="006110C5">
        <w:rPr>
          <w:rStyle w:val="normaltextrun"/>
          <w:rFonts w:cstheme="minorHAnsi"/>
          <w:szCs w:val="20"/>
        </w:rPr>
        <w:t xml:space="preserve">contained within a group in order to be considered responsive for that group. If a Bidder does not bid on all </w:t>
      </w:r>
      <w:r w:rsidR="00F340BD">
        <w:rPr>
          <w:rStyle w:val="normaltextrun"/>
          <w:rFonts w:cstheme="minorHAnsi"/>
          <w:szCs w:val="20"/>
        </w:rPr>
        <w:t xml:space="preserve">Price Lines </w:t>
      </w:r>
      <w:r w:rsidRPr="006110C5">
        <w:rPr>
          <w:rStyle w:val="normaltextrun"/>
          <w:rFonts w:cstheme="minorHAnsi"/>
          <w:szCs w:val="20"/>
        </w:rPr>
        <w:t>within a group, its Quote will be considered non-responsive for that group only.</w:t>
      </w:r>
    </w:p>
    <w:p w14:paraId="7D17B007" w14:textId="56B76F2C" w:rsidR="00766927" w:rsidRDefault="00766927" w:rsidP="00EE2E10">
      <w:pPr>
        <w:spacing w:after="0"/>
        <w:rPr>
          <w:rStyle w:val="normaltextrun"/>
          <w:rFonts w:cstheme="minorHAnsi"/>
          <w:szCs w:val="20"/>
        </w:rPr>
      </w:pPr>
    </w:p>
    <w:p w14:paraId="291E63C0" w14:textId="425D68A7" w:rsidR="00766927" w:rsidRDefault="00766927" w:rsidP="00873E01">
      <w:pPr>
        <w:pStyle w:val="Heading2"/>
      </w:pPr>
      <w:bookmarkStart w:id="114" w:name="_Toc234496246"/>
      <w:r>
        <w:t>PRE AWARD INSPECTION/SITE VISIT</w:t>
      </w:r>
      <w:bookmarkEnd w:id="114"/>
    </w:p>
    <w:p w14:paraId="5E0BFB4D" w14:textId="7FF27D22" w:rsidR="00047014" w:rsidRDefault="00766927" w:rsidP="00873E01">
      <w:pPr>
        <w:spacing w:after="0"/>
        <w:jc w:val="both"/>
        <w:rPr>
          <w:rStyle w:val="normaltextrun"/>
          <w:rFonts w:cstheme="minorHAnsi"/>
          <w:szCs w:val="20"/>
        </w:rPr>
      </w:pPr>
      <w:r w:rsidRPr="00026DDA">
        <w:t xml:space="preserve">All </w:t>
      </w:r>
      <w:r>
        <w:t xml:space="preserve">locations offered by the </w:t>
      </w:r>
      <w:r w:rsidR="005874CC">
        <w:t>Bidder(s)</w:t>
      </w:r>
      <w:r>
        <w:t xml:space="preserve"> </w:t>
      </w:r>
      <w:r w:rsidRPr="00026DDA">
        <w:t xml:space="preserve">shall be subject to inspection </w:t>
      </w:r>
      <w:r>
        <w:t>prior to final award of the Contract</w:t>
      </w:r>
      <w:r w:rsidRPr="00026DDA">
        <w:t xml:space="preserve">. </w:t>
      </w:r>
      <w:r>
        <w:t>The inspection shall be a general visual inspection</w:t>
      </w:r>
      <w:r w:rsidR="005874CC">
        <w:t xml:space="preserve">, performed on a pass / fail basis, </w:t>
      </w:r>
      <w:r>
        <w:t xml:space="preserve">to confirm that the </w:t>
      </w:r>
      <w:r w:rsidR="005874CC">
        <w:t xml:space="preserve">Bidder facility meets the requirements for records storage as set forth in the Scope of Work. </w:t>
      </w:r>
    </w:p>
    <w:p w14:paraId="0C2259D1" w14:textId="7D2F3A43" w:rsidR="00047014" w:rsidRDefault="00047014" w:rsidP="00873E01">
      <w:pPr>
        <w:spacing w:after="0"/>
        <w:jc w:val="both"/>
        <w:rPr>
          <w:rStyle w:val="normaltextrun"/>
          <w:rFonts w:cstheme="minorHAnsi"/>
          <w:szCs w:val="20"/>
        </w:rPr>
      </w:pPr>
    </w:p>
    <w:p w14:paraId="17DB2310" w14:textId="7B99C5CF" w:rsidR="00047014" w:rsidRDefault="00047014" w:rsidP="00EE2E10">
      <w:pPr>
        <w:spacing w:after="0"/>
        <w:rPr>
          <w:rStyle w:val="normaltextrun"/>
          <w:rFonts w:cstheme="minorHAnsi"/>
          <w:szCs w:val="20"/>
        </w:rPr>
      </w:pPr>
    </w:p>
    <w:p w14:paraId="55469E7E" w14:textId="18EFE7A1" w:rsidR="00047014" w:rsidRDefault="00047014" w:rsidP="00EE2E10">
      <w:pPr>
        <w:spacing w:after="0"/>
        <w:rPr>
          <w:rStyle w:val="normaltextrun"/>
          <w:rFonts w:cstheme="minorHAnsi"/>
          <w:szCs w:val="20"/>
        </w:rPr>
      </w:pPr>
    </w:p>
    <w:p w14:paraId="4695BBE4" w14:textId="29189EED" w:rsidR="00047014" w:rsidRDefault="00047014" w:rsidP="00EE2E10">
      <w:pPr>
        <w:spacing w:after="0"/>
        <w:rPr>
          <w:rStyle w:val="normaltextrun"/>
          <w:rFonts w:cstheme="minorHAnsi"/>
          <w:szCs w:val="20"/>
        </w:rPr>
      </w:pPr>
    </w:p>
    <w:p w14:paraId="29DDEDFC" w14:textId="77777777" w:rsidR="00C232D6" w:rsidRDefault="00C232D6" w:rsidP="00EE2E10">
      <w:pPr>
        <w:spacing w:after="0"/>
        <w:rPr>
          <w:rStyle w:val="normaltextrun"/>
          <w:rFonts w:cstheme="minorHAnsi"/>
          <w:szCs w:val="20"/>
        </w:rPr>
      </w:pPr>
    </w:p>
    <w:p w14:paraId="5BB61B94" w14:textId="77777777" w:rsidR="00873E01" w:rsidRDefault="00873E01" w:rsidP="00EE2E10">
      <w:pPr>
        <w:spacing w:after="0"/>
        <w:rPr>
          <w:rStyle w:val="normaltextrun"/>
          <w:rFonts w:cstheme="minorHAnsi"/>
          <w:szCs w:val="20"/>
        </w:rPr>
      </w:pPr>
    </w:p>
    <w:p w14:paraId="7051ED1E" w14:textId="77777777" w:rsidR="00873E01" w:rsidRDefault="00873E01" w:rsidP="00EE2E10">
      <w:pPr>
        <w:spacing w:after="0"/>
        <w:rPr>
          <w:rStyle w:val="normaltextrun"/>
          <w:rFonts w:cstheme="minorHAnsi"/>
          <w:szCs w:val="20"/>
        </w:rPr>
      </w:pPr>
    </w:p>
    <w:p w14:paraId="706939AD" w14:textId="77777777" w:rsidR="00873E01" w:rsidRDefault="00873E01" w:rsidP="00EE2E10">
      <w:pPr>
        <w:spacing w:after="0"/>
        <w:rPr>
          <w:rStyle w:val="normaltextrun"/>
          <w:rFonts w:cstheme="minorHAnsi"/>
          <w:szCs w:val="20"/>
        </w:rPr>
      </w:pPr>
    </w:p>
    <w:p w14:paraId="5A5A6290" w14:textId="77777777" w:rsidR="00873E01" w:rsidRDefault="00873E01" w:rsidP="00EE2E10">
      <w:pPr>
        <w:spacing w:after="0"/>
        <w:rPr>
          <w:rStyle w:val="normaltextrun"/>
          <w:rFonts w:cstheme="minorHAnsi"/>
          <w:szCs w:val="20"/>
        </w:rPr>
      </w:pPr>
    </w:p>
    <w:p w14:paraId="388CC128" w14:textId="77777777" w:rsidR="00873E01" w:rsidRDefault="00873E01" w:rsidP="00EE2E10">
      <w:pPr>
        <w:spacing w:after="0"/>
        <w:rPr>
          <w:rStyle w:val="normaltextrun"/>
          <w:rFonts w:cstheme="minorHAnsi"/>
          <w:szCs w:val="20"/>
        </w:rPr>
      </w:pPr>
    </w:p>
    <w:p w14:paraId="2CCCA2BD" w14:textId="77777777" w:rsidR="00873E01" w:rsidRDefault="00873E01" w:rsidP="00EE2E10">
      <w:pPr>
        <w:spacing w:after="0"/>
        <w:rPr>
          <w:rStyle w:val="normaltextrun"/>
          <w:rFonts w:cstheme="minorHAnsi"/>
          <w:szCs w:val="20"/>
        </w:rPr>
      </w:pPr>
    </w:p>
    <w:p w14:paraId="3095B9E6" w14:textId="43193AD1" w:rsidR="00047014" w:rsidRDefault="00047014" w:rsidP="00EE2E10">
      <w:pPr>
        <w:spacing w:after="0"/>
        <w:rPr>
          <w:rStyle w:val="normaltextrun"/>
          <w:rFonts w:cstheme="minorHAnsi"/>
          <w:szCs w:val="20"/>
        </w:rPr>
      </w:pPr>
    </w:p>
    <w:p w14:paraId="269ACC83" w14:textId="77777777" w:rsidR="00873E01" w:rsidRDefault="00873E01" w:rsidP="00EE2E10">
      <w:pPr>
        <w:spacing w:after="0"/>
        <w:rPr>
          <w:rStyle w:val="normaltextrun"/>
          <w:rFonts w:cstheme="minorHAnsi"/>
          <w:szCs w:val="20"/>
        </w:rPr>
      </w:pPr>
    </w:p>
    <w:p w14:paraId="39F24808" w14:textId="65ECE1A3" w:rsidR="00047014" w:rsidRDefault="00047014" w:rsidP="00EE2E10">
      <w:pPr>
        <w:spacing w:after="0"/>
        <w:rPr>
          <w:rStyle w:val="normaltextrun"/>
          <w:rFonts w:cstheme="minorHAnsi"/>
          <w:szCs w:val="20"/>
        </w:rPr>
      </w:pPr>
    </w:p>
    <w:p w14:paraId="119C2848" w14:textId="77777777" w:rsidR="00E734AA" w:rsidRDefault="00E734AA" w:rsidP="00EE2E10">
      <w:pPr>
        <w:spacing w:after="0"/>
        <w:rPr>
          <w:rStyle w:val="normaltextrun"/>
          <w:rFonts w:cstheme="minorHAnsi"/>
          <w:szCs w:val="20"/>
        </w:rPr>
      </w:pPr>
    </w:p>
    <w:p w14:paraId="65F71728" w14:textId="77777777" w:rsidR="00E734AA" w:rsidRDefault="00E734AA" w:rsidP="00EE2E10">
      <w:pPr>
        <w:spacing w:after="0"/>
        <w:rPr>
          <w:rStyle w:val="normaltextrun"/>
          <w:rFonts w:cstheme="minorHAnsi"/>
          <w:szCs w:val="20"/>
        </w:rPr>
      </w:pPr>
    </w:p>
    <w:p w14:paraId="6538648E" w14:textId="77777777" w:rsidR="00E734AA" w:rsidRDefault="00E734AA" w:rsidP="00EE2E10">
      <w:pPr>
        <w:spacing w:after="0"/>
        <w:rPr>
          <w:rStyle w:val="normaltextrun"/>
          <w:rFonts w:cstheme="minorHAnsi"/>
          <w:szCs w:val="20"/>
        </w:rPr>
      </w:pPr>
    </w:p>
    <w:p w14:paraId="41F340B2" w14:textId="77777777" w:rsidR="00E734AA" w:rsidRDefault="00E734AA" w:rsidP="00EE2E10">
      <w:pPr>
        <w:spacing w:after="0"/>
        <w:rPr>
          <w:rStyle w:val="normaltextrun"/>
          <w:rFonts w:cstheme="minorHAnsi"/>
          <w:szCs w:val="20"/>
        </w:rPr>
      </w:pPr>
    </w:p>
    <w:p w14:paraId="1905ED9C" w14:textId="7AEF632E" w:rsidR="00047014" w:rsidRDefault="00047014" w:rsidP="00EE2E10">
      <w:pPr>
        <w:spacing w:after="0"/>
        <w:rPr>
          <w:rStyle w:val="normaltextrun"/>
          <w:rFonts w:cstheme="minorHAnsi"/>
          <w:szCs w:val="20"/>
        </w:rPr>
      </w:pPr>
    </w:p>
    <w:p w14:paraId="76A507E2" w14:textId="77777777" w:rsidR="007C2018" w:rsidRPr="0084189F" w:rsidRDefault="007C2018" w:rsidP="009D0455">
      <w:pPr>
        <w:pStyle w:val="Heading1"/>
      </w:pPr>
      <w:bookmarkStart w:id="115" w:name="_Toc234496247"/>
      <w:r w:rsidRPr="0084189F">
        <w:lastRenderedPageBreak/>
        <w:t>SCOPE OF WORK</w:t>
      </w:r>
      <w:bookmarkEnd w:id="115"/>
    </w:p>
    <w:p w14:paraId="2BEE57A3" w14:textId="77777777" w:rsidR="00EE2E10" w:rsidRPr="00425121" w:rsidRDefault="00EE2E10" w:rsidP="00EE2E10">
      <w:pPr>
        <w:pStyle w:val="Heading2"/>
        <w:keepNext w:val="0"/>
        <w:tabs>
          <w:tab w:val="clear" w:pos="720"/>
        </w:tabs>
        <w:spacing w:line="240" w:lineRule="auto"/>
        <w:jc w:val="both"/>
      </w:pPr>
      <w:bookmarkStart w:id="116" w:name="_Toc111542661"/>
      <w:bookmarkStart w:id="117" w:name="_Toc234496248"/>
      <w:bookmarkStart w:id="118" w:name="_Toc400531507"/>
      <w:bookmarkStart w:id="119" w:name="_Toc428533978"/>
      <w:bookmarkStart w:id="120" w:name="_Toc32310703"/>
      <w:r w:rsidRPr="00425121">
        <w:t>LOCATION AND SERVICE AREA</w:t>
      </w:r>
      <w:bookmarkEnd w:id="116"/>
      <w:bookmarkEnd w:id="117"/>
    </w:p>
    <w:p w14:paraId="6CC3146E" w14:textId="3ED0807D" w:rsidR="00EE2E10" w:rsidRDefault="00EE2E10" w:rsidP="00EE2E10">
      <w:pPr>
        <w:autoSpaceDE w:val="0"/>
        <w:autoSpaceDN w:val="0"/>
        <w:adjustRightInd w:val="0"/>
        <w:jc w:val="both"/>
        <w:rPr>
          <w:rFonts w:cs="Arial"/>
          <w:szCs w:val="20"/>
        </w:rPr>
      </w:pPr>
      <w:r w:rsidRPr="007B4842">
        <w:rPr>
          <w:rFonts w:cs="Arial"/>
          <w:szCs w:val="20"/>
        </w:rPr>
        <w:t>The Contractor's facilities must have the ability to provide storage services to all Using Agencies in the State of New Jersey.</w:t>
      </w:r>
      <w:r w:rsidRPr="00E403B3">
        <w:rPr>
          <w:rFonts w:cs="Arial"/>
          <w:szCs w:val="20"/>
        </w:rPr>
        <w:t xml:space="preserve"> Off-site storage requirements are established on an as-needed basis. The Contractor must provide the full range of services described in the </w:t>
      </w:r>
      <w:r w:rsidR="000A303C">
        <w:rPr>
          <w:rFonts w:cs="Arial"/>
          <w:szCs w:val="20"/>
        </w:rPr>
        <w:t>S</w:t>
      </w:r>
      <w:r w:rsidR="000A303C" w:rsidRPr="00E403B3">
        <w:rPr>
          <w:rFonts w:cs="Arial"/>
          <w:szCs w:val="20"/>
        </w:rPr>
        <w:t xml:space="preserve">cope </w:t>
      </w:r>
      <w:r w:rsidRPr="00E403B3">
        <w:rPr>
          <w:rFonts w:cs="Arial"/>
          <w:szCs w:val="20"/>
        </w:rPr>
        <w:t xml:space="preserve">of </w:t>
      </w:r>
      <w:r w:rsidR="000A303C">
        <w:rPr>
          <w:rFonts w:cs="Arial"/>
          <w:szCs w:val="20"/>
        </w:rPr>
        <w:t>W</w:t>
      </w:r>
      <w:r w:rsidR="000A303C" w:rsidRPr="00E403B3">
        <w:rPr>
          <w:rFonts w:cs="Arial"/>
          <w:szCs w:val="20"/>
        </w:rPr>
        <w:t xml:space="preserve">ork </w:t>
      </w:r>
      <w:r w:rsidRPr="00E403B3">
        <w:rPr>
          <w:rFonts w:cs="Arial"/>
          <w:szCs w:val="20"/>
        </w:rPr>
        <w:t xml:space="preserve">for any </w:t>
      </w:r>
      <w:r>
        <w:rPr>
          <w:rFonts w:cs="Arial"/>
          <w:szCs w:val="20"/>
        </w:rPr>
        <w:t xml:space="preserve">State of New Jersey Using </w:t>
      </w:r>
      <w:r w:rsidR="000A303C">
        <w:rPr>
          <w:rFonts w:cs="Arial"/>
          <w:szCs w:val="20"/>
        </w:rPr>
        <w:t>Agency</w:t>
      </w:r>
      <w:r w:rsidRPr="00E403B3">
        <w:rPr>
          <w:rFonts w:cs="Arial"/>
          <w:szCs w:val="20"/>
        </w:rPr>
        <w:t>.</w:t>
      </w:r>
    </w:p>
    <w:p w14:paraId="364B1B3C" w14:textId="625A0381" w:rsidR="005854E1" w:rsidRPr="005854E1" w:rsidRDefault="005854E1" w:rsidP="005854E1">
      <w:pPr>
        <w:autoSpaceDE w:val="0"/>
        <w:autoSpaceDN w:val="0"/>
        <w:adjustRightInd w:val="0"/>
        <w:jc w:val="both"/>
        <w:rPr>
          <w:rFonts w:cs="Arial"/>
          <w:szCs w:val="20"/>
        </w:rPr>
      </w:pPr>
      <w:r>
        <w:rPr>
          <w:rFonts w:cs="Arial"/>
          <w:szCs w:val="20"/>
        </w:rPr>
        <w:t>The Contractor</w:t>
      </w:r>
      <w:r w:rsidR="007B042B">
        <w:rPr>
          <w:rFonts w:cs="Arial"/>
          <w:szCs w:val="20"/>
        </w:rPr>
        <w:t>’</w:t>
      </w:r>
      <w:r>
        <w:rPr>
          <w:rFonts w:cs="Arial"/>
          <w:szCs w:val="20"/>
        </w:rPr>
        <w:t xml:space="preserve">s </w:t>
      </w:r>
      <w:r w:rsidRPr="005854E1">
        <w:rPr>
          <w:rFonts w:cs="Arial"/>
          <w:szCs w:val="20"/>
        </w:rPr>
        <w:t>facilities must meet the requirements outlined by the National Archives and Records Administration ((NARA) 36 CFR Part 1234)</w:t>
      </w:r>
      <w:r w:rsidRPr="005854E1">
        <w:rPr>
          <w:rFonts w:cs="Arial"/>
          <w:b/>
          <w:bCs/>
          <w:szCs w:val="20"/>
        </w:rPr>
        <w:t xml:space="preserve"> </w:t>
      </w:r>
      <w:hyperlink r:id="rId39" w:history="1">
        <w:r w:rsidR="008474D2" w:rsidRPr="00DC27C5">
          <w:rPr>
            <w:rStyle w:val="Hyperlink"/>
          </w:rPr>
          <w:t>https://www.ecfr.gov/current/title-36/chapter-XII/subchapter-B/part-1234</w:t>
        </w:r>
      </w:hyperlink>
      <w:r w:rsidR="008474D2">
        <w:rPr>
          <w:rStyle w:val="Hyperlink"/>
        </w:rPr>
        <w:t xml:space="preserve"> </w:t>
      </w:r>
      <w:r w:rsidRPr="005854E1">
        <w:rPr>
          <w:rFonts w:cs="Arial"/>
          <w:bCs/>
          <w:szCs w:val="20"/>
        </w:rPr>
        <w:t>in addition to all applicable building codes.</w:t>
      </w:r>
      <w:r w:rsidRPr="005854E1">
        <w:rPr>
          <w:rFonts w:cs="Arial"/>
          <w:b/>
          <w:bCs/>
          <w:szCs w:val="20"/>
        </w:rPr>
        <w:t xml:space="preserve"> </w:t>
      </w:r>
      <w:r>
        <w:rPr>
          <w:rFonts w:cs="Arial"/>
          <w:szCs w:val="20"/>
        </w:rPr>
        <w:t>The Contractor</w:t>
      </w:r>
      <w:r w:rsidRPr="005854E1">
        <w:rPr>
          <w:rFonts w:cs="Arial"/>
          <w:szCs w:val="20"/>
        </w:rPr>
        <w:t xml:space="preserve"> is required to provide a structural assessment report of their facility/facilities annually.  If a </w:t>
      </w:r>
      <w:r w:rsidR="007C3230" w:rsidRPr="005854E1">
        <w:rPr>
          <w:rFonts w:cs="Arial"/>
          <w:szCs w:val="20"/>
        </w:rPr>
        <w:t>third-party</w:t>
      </w:r>
      <w:r w:rsidRPr="005854E1">
        <w:rPr>
          <w:rFonts w:cs="Arial"/>
          <w:szCs w:val="20"/>
        </w:rPr>
        <w:t xml:space="preserve"> certification is not available, </w:t>
      </w:r>
      <w:r>
        <w:rPr>
          <w:rFonts w:cs="Arial"/>
          <w:szCs w:val="20"/>
        </w:rPr>
        <w:t>the Contractor</w:t>
      </w:r>
      <w:r w:rsidRPr="005854E1">
        <w:rPr>
          <w:rFonts w:cs="Arial"/>
          <w:szCs w:val="20"/>
        </w:rPr>
        <w:t xml:space="preserve"> must self-certify their compliance</w:t>
      </w:r>
      <w:r w:rsidR="00766949">
        <w:rPr>
          <w:rFonts w:cs="Arial"/>
          <w:szCs w:val="20"/>
        </w:rPr>
        <w:t xml:space="preserve"> and provide proof to DORES</w:t>
      </w:r>
      <w:r w:rsidRPr="005854E1">
        <w:rPr>
          <w:rFonts w:cs="Arial"/>
          <w:szCs w:val="20"/>
        </w:rPr>
        <w:t xml:space="preserve">. </w:t>
      </w:r>
    </w:p>
    <w:p w14:paraId="2B51B4F5" w14:textId="77777777" w:rsidR="00365E88" w:rsidRPr="00425121" w:rsidRDefault="00365E88" w:rsidP="00365E88">
      <w:pPr>
        <w:pStyle w:val="Heading2"/>
        <w:keepNext w:val="0"/>
        <w:tabs>
          <w:tab w:val="clear" w:pos="720"/>
        </w:tabs>
        <w:spacing w:line="240" w:lineRule="auto"/>
        <w:jc w:val="both"/>
      </w:pPr>
      <w:bookmarkStart w:id="121" w:name="_Toc82788638"/>
      <w:bookmarkStart w:id="122" w:name="_Toc111542662"/>
      <w:bookmarkStart w:id="123" w:name="_Toc234496249"/>
      <w:r w:rsidRPr="00425121">
        <w:t>STORAGE BUILDING REQUIREMENTS</w:t>
      </w:r>
      <w:bookmarkEnd w:id="121"/>
      <w:bookmarkEnd w:id="122"/>
      <w:bookmarkEnd w:id="123"/>
    </w:p>
    <w:p w14:paraId="7897F06B" w14:textId="57D10FD9" w:rsidR="00365E88" w:rsidRDefault="00365E88" w:rsidP="00365E88">
      <w:pPr>
        <w:autoSpaceDE w:val="0"/>
        <w:autoSpaceDN w:val="0"/>
        <w:adjustRightInd w:val="0"/>
        <w:rPr>
          <w:rFonts w:cs="Arial"/>
        </w:rPr>
      </w:pPr>
      <w:r w:rsidRPr="005B1051">
        <w:rPr>
          <w:rFonts w:cs="Arial"/>
        </w:rPr>
        <w:t>The Contractor shall either own and/or have a leased facility in full operation.</w:t>
      </w:r>
    </w:p>
    <w:p w14:paraId="68C32C43" w14:textId="77777777" w:rsidR="00167086" w:rsidRPr="00C7271E" w:rsidRDefault="00167086" w:rsidP="00167086">
      <w:pPr>
        <w:autoSpaceDE w:val="0"/>
        <w:autoSpaceDN w:val="0"/>
        <w:adjustRightInd w:val="0"/>
        <w:jc w:val="both"/>
        <w:rPr>
          <w:rFonts w:cs="Arial"/>
        </w:rPr>
      </w:pPr>
      <w:r w:rsidRPr="00C7271E">
        <w:rPr>
          <w:rFonts w:cs="Arial"/>
        </w:rPr>
        <w:t xml:space="preserve">The State estimates that the </w:t>
      </w:r>
      <w:r>
        <w:rPr>
          <w:rFonts w:cs="Arial"/>
        </w:rPr>
        <w:t>Contractor</w:t>
      </w:r>
      <w:r w:rsidRPr="00C7271E">
        <w:rPr>
          <w:rFonts w:cs="Arial"/>
        </w:rPr>
        <w:t xml:space="preserve"> must be able to provide space for a minimum of</w:t>
      </w:r>
      <w:r>
        <w:rPr>
          <w:rFonts w:cs="Arial"/>
        </w:rPr>
        <w:t xml:space="preserve"> </w:t>
      </w:r>
      <w:r w:rsidRPr="00C7271E">
        <w:rPr>
          <w:rFonts w:cs="Arial"/>
        </w:rPr>
        <w:t xml:space="preserve">500,000 boxes at the initiation of the </w:t>
      </w:r>
      <w:r>
        <w:rPr>
          <w:rFonts w:cs="Arial"/>
        </w:rPr>
        <w:t>Contract.</w:t>
      </w:r>
      <w:r w:rsidRPr="00C7271E">
        <w:rPr>
          <w:rFonts w:cs="Arial"/>
        </w:rPr>
        <w:t xml:space="preserve"> The State esti</w:t>
      </w:r>
      <w:r>
        <w:rPr>
          <w:rFonts w:cs="Arial"/>
        </w:rPr>
        <w:t xml:space="preserve">mates that its needs may exceed </w:t>
      </w:r>
      <w:r w:rsidRPr="00C7271E">
        <w:rPr>
          <w:rFonts w:cs="Arial"/>
        </w:rPr>
        <w:t xml:space="preserve">700,000 boxes at the </w:t>
      </w:r>
      <w:r>
        <w:rPr>
          <w:rFonts w:cs="Arial"/>
        </w:rPr>
        <w:t>Contractor’s</w:t>
      </w:r>
      <w:r w:rsidRPr="00C7271E">
        <w:rPr>
          <w:rFonts w:cs="Arial"/>
        </w:rPr>
        <w:t xml:space="preserve"> facility at any one time </w:t>
      </w:r>
      <w:r>
        <w:rPr>
          <w:rFonts w:cs="Arial"/>
        </w:rPr>
        <w:t>during the Contract term. The C</w:t>
      </w:r>
      <w:r w:rsidRPr="00C7271E">
        <w:rPr>
          <w:rFonts w:cs="Arial"/>
        </w:rPr>
        <w:t>ontractor must be prepared to accommodate the State’s needs, at the rate bid, no matter how</w:t>
      </w:r>
      <w:r>
        <w:rPr>
          <w:rFonts w:cs="Arial"/>
        </w:rPr>
        <w:t xml:space="preserve"> </w:t>
      </w:r>
      <w:r w:rsidRPr="00C7271E">
        <w:rPr>
          <w:rFonts w:cs="Arial"/>
        </w:rPr>
        <w:t>many boxes and documents are actually stored at their facility.</w:t>
      </w:r>
    </w:p>
    <w:tbl>
      <w:tblPr>
        <w:tblStyle w:val="TableGrid"/>
        <w:tblW w:w="0" w:type="auto"/>
        <w:tblLook w:val="04A0" w:firstRow="1" w:lastRow="0" w:firstColumn="1" w:lastColumn="0" w:noHBand="0" w:noVBand="1"/>
      </w:tblPr>
      <w:tblGrid>
        <w:gridCol w:w="5395"/>
        <w:gridCol w:w="5395"/>
      </w:tblGrid>
      <w:tr w:rsidR="00167086" w:rsidRPr="00415A98" w14:paraId="500105CB" w14:textId="77777777" w:rsidTr="005C095B">
        <w:tc>
          <w:tcPr>
            <w:tcW w:w="5395" w:type="dxa"/>
          </w:tcPr>
          <w:p w14:paraId="2285EA99" w14:textId="77777777" w:rsidR="00167086" w:rsidRPr="00415A98" w:rsidRDefault="00167086" w:rsidP="005C095B">
            <w:pPr>
              <w:autoSpaceDE w:val="0"/>
              <w:autoSpaceDN w:val="0"/>
              <w:adjustRightInd w:val="0"/>
              <w:rPr>
                <w:rFonts w:asciiTheme="minorHAnsi" w:hAnsiTheme="minorHAnsi" w:cstheme="minorHAnsi"/>
                <w:b/>
              </w:rPr>
            </w:pPr>
            <w:r w:rsidRPr="00415A98">
              <w:rPr>
                <w:rFonts w:asciiTheme="minorHAnsi" w:hAnsiTheme="minorHAnsi" w:cstheme="minorHAnsi"/>
                <w:b/>
              </w:rPr>
              <w:t xml:space="preserve">Activity </w:t>
            </w:r>
          </w:p>
        </w:tc>
        <w:tc>
          <w:tcPr>
            <w:tcW w:w="5395" w:type="dxa"/>
          </w:tcPr>
          <w:p w14:paraId="0685A469" w14:textId="77777777" w:rsidR="00167086" w:rsidRPr="00415A98" w:rsidRDefault="00167086" w:rsidP="005C095B">
            <w:pPr>
              <w:autoSpaceDE w:val="0"/>
              <w:autoSpaceDN w:val="0"/>
              <w:adjustRightInd w:val="0"/>
              <w:rPr>
                <w:rFonts w:asciiTheme="minorHAnsi" w:hAnsiTheme="minorHAnsi" w:cstheme="minorHAnsi"/>
                <w:b/>
              </w:rPr>
            </w:pPr>
            <w:r w:rsidRPr="00415A98">
              <w:rPr>
                <w:rFonts w:asciiTheme="minorHAnsi" w:hAnsiTheme="minorHAnsi" w:cstheme="minorHAnsi"/>
                <w:b/>
              </w:rPr>
              <w:t>Estimated Annual Volume</w:t>
            </w:r>
          </w:p>
        </w:tc>
      </w:tr>
      <w:tr w:rsidR="00167086" w:rsidRPr="00415A98" w14:paraId="00B89B97" w14:textId="77777777" w:rsidTr="005C095B">
        <w:tc>
          <w:tcPr>
            <w:tcW w:w="5395" w:type="dxa"/>
          </w:tcPr>
          <w:p w14:paraId="524818AF" w14:textId="77777777" w:rsidR="00167086" w:rsidRPr="00415A98" w:rsidRDefault="00167086" w:rsidP="005C095B">
            <w:pPr>
              <w:autoSpaceDE w:val="0"/>
              <w:autoSpaceDN w:val="0"/>
              <w:adjustRightInd w:val="0"/>
              <w:rPr>
                <w:rFonts w:asciiTheme="minorHAnsi" w:hAnsiTheme="minorHAnsi" w:cstheme="minorHAnsi"/>
              </w:rPr>
            </w:pPr>
            <w:r w:rsidRPr="00415A98">
              <w:rPr>
                <w:rFonts w:asciiTheme="minorHAnsi" w:hAnsiTheme="minorHAnsi" w:cstheme="minorHAnsi"/>
              </w:rPr>
              <w:t>Boxes in storage</w:t>
            </w:r>
          </w:p>
        </w:tc>
        <w:tc>
          <w:tcPr>
            <w:tcW w:w="5395" w:type="dxa"/>
          </w:tcPr>
          <w:p w14:paraId="32E7C68B" w14:textId="77777777" w:rsidR="00167086" w:rsidRPr="00415A98" w:rsidRDefault="00167086" w:rsidP="005C095B">
            <w:pPr>
              <w:autoSpaceDE w:val="0"/>
              <w:autoSpaceDN w:val="0"/>
              <w:adjustRightInd w:val="0"/>
              <w:rPr>
                <w:rFonts w:asciiTheme="minorHAnsi" w:hAnsiTheme="minorHAnsi" w:cstheme="minorHAnsi"/>
              </w:rPr>
            </w:pPr>
            <w:r w:rsidRPr="00415A98">
              <w:rPr>
                <w:rFonts w:asciiTheme="minorHAnsi" w:hAnsiTheme="minorHAnsi" w:cstheme="minorHAnsi"/>
              </w:rPr>
              <w:t>800,000</w:t>
            </w:r>
          </w:p>
        </w:tc>
      </w:tr>
      <w:tr w:rsidR="00167086" w:rsidRPr="00415A98" w14:paraId="55D262B7" w14:textId="77777777" w:rsidTr="005C095B">
        <w:tc>
          <w:tcPr>
            <w:tcW w:w="5395" w:type="dxa"/>
          </w:tcPr>
          <w:p w14:paraId="4535A235" w14:textId="77777777" w:rsidR="00167086" w:rsidRPr="00415A98" w:rsidRDefault="00167086" w:rsidP="005C095B">
            <w:pPr>
              <w:autoSpaceDE w:val="0"/>
              <w:autoSpaceDN w:val="0"/>
              <w:adjustRightInd w:val="0"/>
              <w:rPr>
                <w:rFonts w:asciiTheme="minorHAnsi" w:hAnsiTheme="minorHAnsi" w:cstheme="minorHAnsi"/>
              </w:rPr>
            </w:pPr>
            <w:r w:rsidRPr="00415A98">
              <w:rPr>
                <w:rFonts w:asciiTheme="minorHAnsi" w:hAnsiTheme="minorHAnsi" w:cstheme="minorHAnsi"/>
              </w:rPr>
              <w:t>New boxes moved into inventory annually</w:t>
            </w:r>
          </w:p>
        </w:tc>
        <w:tc>
          <w:tcPr>
            <w:tcW w:w="5395" w:type="dxa"/>
          </w:tcPr>
          <w:p w14:paraId="359CA77E" w14:textId="77777777" w:rsidR="00167086" w:rsidRPr="00415A98" w:rsidRDefault="00167086" w:rsidP="005C095B">
            <w:pPr>
              <w:autoSpaceDE w:val="0"/>
              <w:autoSpaceDN w:val="0"/>
              <w:adjustRightInd w:val="0"/>
              <w:rPr>
                <w:rFonts w:asciiTheme="minorHAnsi" w:hAnsiTheme="minorHAnsi" w:cstheme="minorHAnsi"/>
              </w:rPr>
            </w:pPr>
            <w:r w:rsidRPr="00415A98">
              <w:rPr>
                <w:rFonts w:asciiTheme="minorHAnsi" w:hAnsiTheme="minorHAnsi" w:cstheme="minorHAnsi"/>
              </w:rPr>
              <w:t>40,000</w:t>
            </w:r>
          </w:p>
        </w:tc>
      </w:tr>
      <w:tr w:rsidR="00167086" w:rsidRPr="00415A98" w14:paraId="275A9A20" w14:textId="77777777" w:rsidTr="005C095B">
        <w:tc>
          <w:tcPr>
            <w:tcW w:w="5395" w:type="dxa"/>
          </w:tcPr>
          <w:p w14:paraId="0321ED70" w14:textId="77777777" w:rsidR="00167086" w:rsidRPr="00415A98" w:rsidRDefault="00167086" w:rsidP="005C095B">
            <w:pPr>
              <w:autoSpaceDE w:val="0"/>
              <w:autoSpaceDN w:val="0"/>
              <w:adjustRightInd w:val="0"/>
              <w:rPr>
                <w:rFonts w:asciiTheme="minorHAnsi" w:hAnsiTheme="minorHAnsi" w:cstheme="minorHAnsi"/>
              </w:rPr>
            </w:pPr>
            <w:r w:rsidRPr="00415A98">
              <w:rPr>
                <w:rFonts w:asciiTheme="minorHAnsi" w:hAnsiTheme="minorHAnsi" w:cstheme="minorHAnsi"/>
              </w:rPr>
              <w:t xml:space="preserve">Retrieval - Normal Hours (9:30 AM to 4:30 PM) </w:t>
            </w:r>
          </w:p>
        </w:tc>
        <w:tc>
          <w:tcPr>
            <w:tcW w:w="5395" w:type="dxa"/>
          </w:tcPr>
          <w:p w14:paraId="479E84D4" w14:textId="77777777" w:rsidR="00167086" w:rsidRPr="00415A98" w:rsidRDefault="00167086" w:rsidP="005C095B">
            <w:pPr>
              <w:autoSpaceDE w:val="0"/>
              <w:autoSpaceDN w:val="0"/>
              <w:adjustRightInd w:val="0"/>
              <w:rPr>
                <w:rFonts w:asciiTheme="minorHAnsi" w:hAnsiTheme="minorHAnsi" w:cstheme="minorHAnsi"/>
              </w:rPr>
            </w:pPr>
            <w:r w:rsidRPr="00415A98">
              <w:rPr>
                <w:rFonts w:asciiTheme="minorHAnsi" w:hAnsiTheme="minorHAnsi" w:cstheme="minorHAnsi"/>
              </w:rPr>
              <w:t>19,000</w:t>
            </w:r>
          </w:p>
        </w:tc>
      </w:tr>
      <w:tr w:rsidR="00167086" w:rsidRPr="00415A98" w14:paraId="2A8991FB" w14:textId="77777777" w:rsidTr="005C095B">
        <w:tc>
          <w:tcPr>
            <w:tcW w:w="5395" w:type="dxa"/>
          </w:tcPr>
          <w:p w14:paraId="59D797B0" w14:textId="77777777" w:rsidR="00167086" w:rsidRPr="00415A98" w:rsidRDefault="00167086" w:rsidP="005C095B">
            <w:pPr>
              <w:autoSpaceDE w:val="0"/>
              <w:autoSpaceDN w:val="0"/>
              <w:adjustRightInd w:val="0"/>
              <w:rPr>
                <w:rFonts w:asciiTheme="minorHAnsi" w:hAnsiTheme="minorHAnsi" w:cstheme="minorHAnsi"/>
              </w:rPr>
            </w:pPr>
            <w:r w:rsidRPr="00415A98">
              <w:rPr>
                <w:rFonts w:asciiTheme="minorHAnsi" w:hAnsiTheme="minorHAnsi" w:cstheme="minorHAnsi"/>
              </w:rPr>
              <w:t>Retrieval - Emergency Hours</w:t>
            </w:r>
          </w:p>
        </w:tc>
        <w:tc>
          <w:tcPr>
            <w:tcW w:w="5395" w:type="dxa"/>
          </w:tcPr>
          <w:p w14:paraId="3EE32184" w14:textId="77777777" w:rsidR="00167086" w:rsidRPr="00415A98" w:rsidRDefault="00167086" w:rsidP="005C095B">
            <w:pPr>
              <w:autoSpaceDE w:val="0"/>
              <w:autoSpaceDN w:val="0"/>
              <w:adjustRightInd w:val="0"/>
              <w:rPr>
                <w:rFonts w:asciiTheme="minorHAnsi" w:hAnsiTheme="minorHAnsi" w:cstheme="minorHAnsi"/>
              </w:rPr>
            </w:pPr>
            <w:r w:rsidRPr="00415A98">
              <w:rPr>
                <w:rFonts w:asciiTheme="minorHAnsi" w:hAnsiTheme="minorHAnsi" w:cstheme="minorHAnsi"/>
              </w:rPr>
              <w:t>100</w:t>
            </w:r>
          </w:p>
        </w:tc>
      </w:tr>
      <w:tr w:rsidR="00167086" w:rsidRPr="00415A98" w14:paraId="60435B0A" w14:textId="77777777" w:rsidTr="005C095B">
        <w:tc>
          <w:tcPr>
            <w:tcW w:w="5395" w:type="dxa"/>
          </w:tcPr>
          <w:p w14:paraId="7AB21988" w14:textId="77777777" w:rsidR="00167086" w:rsidRPr="00415A98" w:rsidRDefault="00167086" w:rsidP="005C095B">
            <w:pPr>
              <w:autoSpaceDE w:val="0"/>
              <w:autoSpaceDN w:val="0"/>
              <w:adjustRightInd w:val="0"/>
              <w:rPr>
                <w:rFonts w:asciiTheme="minorHAnsi" w:hAnsiTheme="minorHAnsi" w:cstheme="minorHAnsi"/>
              </w:rPr>
            </w:pPr>
            <w:r w:rsidRPr="00415A98">
              <w:rPr>
                <w:rFonts w:asciiTheme="minorHAnsi" w:hAnsiTheme="minorHAnsi" w:cstheme="minorHAnsi"/>
              </w:rPr>
              <w:t>Removal, may include destruction</w:t>
            </w:r>
          </w:p>
        </w:tc>
        <w:tc>
          <w:tcPr>
            <w:tcW w:w="5395" w:type="dxa"/>
          </w:tcPr>
          <w:p w14:paraId="1D8A5DF6" w14:textId="77777777" w:rsidR="00167086" w:rsidRPr="00415A98" w:rsidRDefault="00167086" w:rsidP="005C095B">
            <w:pPr>
              <w:autoSpaceDE w:val="0"/>
              <w:autoSpaceDN w:val="0"/>
              <w:adjustRightInd w:val="0"/>
              <w:rPr>
                <w:rFonts w:asciiTheme="minorHAnsi" w:hAnsiTheme="minorHAnsi" w:cstheme="minorHAnsi"/>
              </w:rPr>
            </w:pPr>
            <w:r w:rsidRPr="00415A98">
              <w:rPr>
                <w:rFonts w:asciiTheme="minorHAnsi" w:hAnsiTheme="minorHAnsi" w:cstheme="minorHAnsi"/>
              </w:rPr>
              <w:t>10,000</w:t>
            </w:r>
          </w:p>
        </w:tc>
      </w:tr>
      <w:tr w:rsidR="00167086" w:rsidRPr="00415A98" w14:paraId="377BC010" w14:textId="77777777" w:rsidTr="005C095B">
        <w:tc>
          <w:tcPr>
            <w:tcW w:w="5395" w:type="dxa"/>
          </w:tcPr>
          <w:p w14:paraId="13088313" w14:textId="77777777" w:rsidR="00167086" w:rsidRPr="00415A98" w:rsidRDefault="00167086" w:rsidP="005C095B">
            <w:pPr>
              <w:autoSpaceDE w:val="0"/>
              <w:autoSpaceDN w:val="0"/>
              <w:adjustRightInd w:val="0"/>
              <w:rPr>
                <w:rFonts w:asciiTheme="minorHAnsi" w:hAnsiTheme="minorHAnsi" w:cstheme="minorHAnsi"/>
              </w:rPr>
            </w:pPr>
            <w:r w:rsidRPr="00415A98">
              <w:rPr>
                <w:rFonts w:asciiTheme="minorHAnsi" w:hAnsiTheme="minorHAnsi" w:cstheme="minorHAnsi"/>
              </w:rPr>
              <w:t>Boxes purchased from contractor</w:t>
            </w:r>
          </w:p>
        </w:tc>
        <w:tc>
          <w:tcPr>
            <w:tcW w:w="5395" w:type="dxa"/>
          </w:tcPr>
          <w:p w14:paraId="48992DB8" w14:textId="77777777" w:rsidR="00167086" w:rsidRPr="00415A98" w:rsidRDefault="00167086" w:rsidP="005C095B">
            <w:pPr>
              <w:autoSpaceDE w:val="0"/>
              <w:autoSpaceDN w:val="0"/>
              <w:adjustRightInd w:val="0"/>
              <w:rPr>
                <w:rFonts w:asciiTheme="minorHAnsi" w:hAnsiTheme="minorHAnsi" w:cstheme="minorHAnsi"/>
              </w:rPr>
            </w:pPr>
            <w:r w:rsidRPr="00415A98">
              <w:rPr>
                <w:rFonts w:asciiTheme="minorHAnsi" w:hAnsiTheme="minorHAnsi" w:cstheme="minorHAnsi"/>
              </w:rPr>
              <w:t>5,000</w:t>
            </w:r>
          </w:p>
        </w:tc>
      </w:tr>
    </w:tbl>
    <w:p w14:paraId="218405F3" w14:textId="4740E127" w:rsidR="00167086" w:rsidRDefault="00167086" w:rsidP="00167086">
      <w:pPr>
        <w:autoSpaceDE w:val="0"/>
        <w:autoSpaceDN w:val="0"/>
        <w:adjustRightInd w:val="0"/>
        <w:spacing w:after="0"/>
        <w:rPr>
          <w:rFonts w:cs="Arial"/>
        </w:rPr>
      </w:pPr>
    </w:p>
    <w:p w14:paraId="21DAECE2" w14:textId="0B323E01" w:rsidR="008474D2" w:rsidRDefault="008474D2" w:rsidP="008474D2">
      <w:pPr>
        <w:autoSpaceDE w:val="0"/>
        <w:autoSpaceDN w:val="0"/>
        <w:adjustRightInd w:val="0"/>
        <w:spacing w:after="0"/>
      </w:pPr>
      <w:r>
        <w:rPr>
          <w:rFonts w:cs="Arial"/>
        </w:rPr>
        <w:t>The Contractor can</w:t>
      </w:r>
      <w:r>
        <w:t xml:space="preserve"> have multiple locations if required to service this Contract.  All locations must be</w:t>
      </w:r>
      <w:r w:rsidR="00671A5B">
        <w:t xml:space="preserve"> located within</w:t>
      </w:r>
      <w:r>
        <w:t xml:space="preserve"> the State of New Jersey.</w:t>
      </w:r>
      <w:r w:rsidR="00EE63CB">
        <w:t xml:space="preserve"> </w:t>
      </w:r>
      <w:r w:rsidR="008C3A8C">
        <w:t>During the life of the Contract,  the</w:t>
      </w:r>
      <w:r w:rsidR="00766949">
        <w:t xml:space="preserve"> Contractor will advise DORES of any new</w:t>
      </w:r>
      <w:r w:rsidR="00B242A6">
        <w:t xml:space="preserve"> locations </w:t>
      </w:r>
      <w:r w:rsidR="00766949">
        <w:t xml:space="preserve"> acquired</w:t>
      </w:r>
      <w:r w:rsidR="008C3A8C">
        <w:t xml:space="preserve"> for the purposes of this Contract.</w:t>
      </w:r>
    </w:p>
    <w:p w14:paraId="7C10E6D3" w14:textId="77777777" w:rsidR="006E726B" w:rsidRDefault="006E726B" w:rsidP="008474D2">
      <w:pPr>
        <w:autoSpaceDE w:val="0"/>
        <w:autoSpaceDN w:val="0"/>
        <w:adjustRightInd w:val="0"/>
        <w:spacing w:after="0"/>
      </w:pPr>
    </w:p>
    <w:p w14:paraId="49F29EDA" w14:textId="64247DF7" w:rsidR="00C339D4" w:rsidRDefault="00167086" w:rsidP="00167086">
      <w:pPr>
        <w:autoSpaceDE w:val="0"/>
        <w:autoSpaceDN w:val="0"/>
        <w:adjustRightInd w:val="0"/>
        <w:spacing w:after="0"/>
        <w:rPr>
          <w:rFonts w:cs="Arial"/>
          <w:b/>
        </w:rPr>
      </w:pPr>
      <w:r w:rsidRPr="00CB447E">
        <w:rPr>
          <w:rFonts w:cs="Arial"/>
          <w:b/>
        </w:rPr>
        <w:t>NOTE: The State makes no guarantee of daily minimum or maximum quantity for any commodity. These annual volumes are only estimates.</w:t>
      </w:r>
    </w:p>
    <w:p w14:paraId="0A59E7E6" w14:textId="77777777" w:rsidR="00167086" w:rsidRPr="005B1051" w:rsidRDefault="00167086" w:rsidP="00572DB2">
      <w:pPr>
        <w:autoSpaceDE w:val="0"/>
        <w:autoSpaceDN w:val="0"/>
        <w:adjustRightInd w:val="0"/>
        <w:spacing w:after="0"/>
        <w:rPr>
          <w:rFonts w:cs="Arial"/>
        </w:rPr>
      </w:pPr>
    </w:p>
    <w:p w14:paraId="77EF3BC5" w14:textId="77777777" w:rsidR="00365E88" w:rsidRPr="005B1051" w:rsidRDefault="00365E88" w:rsidP="00365E88">
      <w:pPr>
        <w:pStyle w:val="Heading3"/>
        <w:keepNext w:val="0"/>
        <w:tabs>
          <w:tab w:val="clear" w:pos="720"/>
        </w:tabs>
      </w:pPr>
      <w:bookmarkStart w:id="124" w:name="_Toc82788639"/>
      <w:bookmarkStart w:id="125" w:name="_Toc111542663"/>
      <w:bookmarkStart w:id="126" w:name="_Toc234496250"/>
      <w:r>
        <w:t>STORAGE FOR RECORDS</w:t>
      </w:r>
      <w:bookmarkEnd w:id="124"/>
      <w:bookmarkEnd w:id="125"/>
      <w:bookmarkEnd w:id="126"/>
    </w:p>
    <w:p w14:paraId="2FD4DAFF" w14:textId="5BAB8568" w:rsidR="00365E88" w:rsidRPr="0029381A" w:rsidRDefault="00365E88" w:rsidP="00365E88">
      <w:pPr>
        <w:autoSpaceDE w:val="0"/>
        <w:autoSpaceDN w:val="0"/>
        <w:adjustRightInd w:val="0"/>
        <w:jc w:val="both"/>
        <w:rPr>
          <w:rFonts w:cstheme="minorHAnsi"/>
          <w:szCs w:val="20"/>
        </w:rPr>
      </w:pPr>
      <w:r w:rsidRPr="0029381A">
        <w:rPr>
          <w:rFonts w:cstheme="minorHAnsi"/>
          <w:szCs w:val="20"/>
        </w:rPr>
        <w:t>The Contractor shall provide storage space for all records presented for storage by the Using Agencies. The storage areas provided for State use must meet the standards for storage of public records as established in the New Jersey Administrative Code, N.J.A.C. 15:3-6, et seq., Storage of Public Records</w:t>
      </w:r>
      <w:r w:rsidR="00D8163C" w:rsidRPr="0029381A">
        <w:rPr>
          <w:rFonts w:cstheme="minorHAnsi"/>
          <w:szCs w:val="20"/>
        </w:rPr>
        <w:t xml:space="preserve">  </w:t>
      </w:r>
      <w:hyperlink r:id="rId40" w:history="1">
        <w:r w:rsidR="00D8163C" w:rsidRPr="0029381A">
          <w:rPr>
            <w:rStyle w:val="Hyperlink"/>
            <w:rFonts w:cstheme="minorHAnsi"/>
            <w:szCs w:val="20"/>
          </w:rPr>
          <w:t>https://nj.gov/state/dos-statutes-archives.shtml</w:t>
        </w:r>
      </w:hyperlink>
      <w:r w:rsidRPr="0029381A">
        <w:rPr>
          <w:rFonts w:cstheme="minorHAnsi"/>
          <w:szCs w:val="20"/>
        </w:rPr>
        <w:t>. The storage facility must be properly shelved, fully secured, and equipped with motion detectors, smoke detectors, heat detectors/alarms and video surveillance to prevent loss from theft and fire. The facility must be properly equipped and ready for operation per all specifications contained in this Bid Solicitation within sixty (60) days of the award of the Contract. The Contractor must be the operator of the storage facilities. Storage of records cannot be subcontracted to a third party or other warehouse operator.</w:t>
      </w:r>
    </w:p>
    <w:p w14:paraId="27AA8442" w14:textId="77777777" w:rsidR="00365E88" w:rsidRPr="005B1051" w:rsidRDefault="00365E88" w:rsidP="00365E88">
      <w:pPr>
        <w:pStyle w:val="Heading3"/>
        <w:keepNext w:val="0"/>
        <w:tabs>
          <w:tab w:val="clear" w:pos="720"/>
        </w:tabs>
      </w:pPr>
      <w:bookmarkStart w:id="127" w:name="_Toc82788640"/>
      <w:bookmarkStart w:id="128" w:name="_Toc111542664"/>
      <w:bookmarkStart w:id="129" w:name="_Toc234496251"/>
      <w:r>
        <w:t>RECORD VIEWING ROOMS</w:t>
      </w:r>
      <w:bookmarkEnd w:id="127"/>
      <w:bookmarkEnd w:id="128"/>
      <w:bookmarkEnd w:id="129"/>
    </w:p>
    <w:p w14:paraId="53A08F93" w14:textId="1B107CA8" w:rsidR="00365E88" w:rsidRPr="005B1051" w:rsidRDefault="00365E88" w:rsidP="00365E88">
      <w:pPr>
        <w:autoSpaceDE w:val="0"/>
        <w:autoSpaceDN w:val="0"/>
        <w:adjustRightInd w:val="0"/>
        <w:jc w:val="both"/>
        <w:rPr>
          <w:rFonts w:cs="Arial"/>
        </w:rPr>
      </w:pPr>
      <w:r w:rsidRPr="005B1051">
        <w:rPr>
          <w:rFonts w:cs="Arial"/>
        </w:rPr>
        <w:t>The Contractor must provide a minimum of two (2) record viewing rooms</w:t>
      </w:r>
      <w:r w:rsidR="00D8163C">
        <w:rPr>
          <w:rFonts w:cs="Arial"/>
        </w:rPr>
        <w:t xml:space="preserve"> per facility</w:t>
      </w:r>
      <w:r>
        <w:rPr>
          <w:rFonts w:cs="Arial"/>
        </w:rPr>
        <w:t>. Viewing rooms must be privately</w:t>
      </w:r>
      <w:r w:rsidRPr="005B1051">
        <w:rPr>
          <w:rFonts w:cs="Arial"/>
        </w:rPr>
        <w:t xml:space="preserve"> enclosed rooms that will accommodate a minimum of three (3) people and </w:t>
      </w:r>
      <w:r w:rsidR="00394B82">
        <w:rPr>
          <w:rFonts w:cs="Arial"/>
        </w:rPr>
        <w:t xml:space="preserve">at least </w:t>
      </w:r>
      <w:r w:rsidRPr="005B1051">
        <w:rPr>
          <w:rFonts w:cs="Arial"/>
        </w:rPr>
        <w:t>fifty (50) cubic feet of records at any one time. All viewing rooms must include or have within close proximity a telephone, photocopier</w:t>
      </w:r>
      <w:r w:rsidR="00394B82">
        <w:rPr>
          <w:rFonts w:cs="Arial"/>
        </w:rPr>
        <w:t>,</w:t>
      </w:r>
      <w:r w:rsidRPr="005B1051">
        <w:rPr>
          <w:rFonts w:cs="Arial"/>
        </w:rPr>
        <w:t xml:space="preserve"> and </w:t>
      </w:r>
      <w:r w:rsidR="000A303C" w:rsidRPr="00852B5B">
        <w:rPr>
          <w:rFonts w:cs="Arial"/>
        </w:rPr>
        <w:t>tele facsimile</w:t>
      </w:r>
      <w:r w:rsidRPr="00852B5B">
        <w:rPr>
          <w:rFonts w:cs="Arial"/>
        </w:rPr>
        <w:t xml:space="preserve"> (fax) or electronic transfer</w:t>
      </w:r>
      <w:r w:rsidRPr="005B1051">
        <w:rPr>
          <w:rFonts w:cs="Arial"/>
        </w:rPr>
        <w:t xml:space="preserve"> services as required by Bid Solicitation Sections </w:t>
      </w:r>
      <w:r w:rsidRPr="00384C91">
        <w:rPr>
          <w:rFonts w:cs="Arial"/>
        </w:rPr>
        <w:t>4.</w:t>
      </w:r>
      <w:r w:rsidR="0049208B">
        <w:rPr>
          <w:rFonts w:cs="Arial"/>
        </w:rPr>
        <w:t>7</w:t>
      </w:r>
      <w:r w:rsidRPr="00384C91">
        <w:rPr>
          <w:rFonts w:cs="Arial"/>
        </w:rPr>
        <w:t xml:space="preserve"> and 4.</w:t>
      </w:r>
      <w:r w:rsidR="0049208B">
        <w:rPr>
          <w:rFonts w:cs="Arial"/>
        </w:rPr>
        <w:t>8</w:t>
      </w:r>
      <w:r w:rsidRPr="005B1051">
        <w:rPr>
          <w:rFonts w:cs="Arial"/>
        </w:rPr>
        <w:t>.</w:t>
      </w:r>
      <w:r>
        <w:rPr>
          <w:rFonts w:cs="Arial"/>
        </w:rPr>
        <w:t xml:space="preserve"> Viewing rooms should be externally monitored using video surveillance to record room utilization activities.  </w:t>
      </w:r>
    </w:p>
    <w:p w14:paraId="51B0CBB3" w14:textId="77777777" w:rsidR="00365E88" w:rsidRPr="008C0CB1" w:rsidRDefault="00365E88" w:rsidP="00365E88">
      <w:pPr>
        <w:pStyle w:val="Heading3"/>
        <w:keepNext w:val="0"/>
        <w:tabs>
          <w:tab w:val="clear" w:pos="720"/>
        </w:tabs>
      </w:pPr>
      <w:bookmarkStart w:id="130" w:name="_Toc82788641"/>
      <w:bookmarkStart w:id="131" w:name="_Toc111542665"/>
      <w:bookmarkStart w:id="132" w:name="_Toc234496252"/>
      <w:r>
        <w:t>FIRE SAFETY SYSTEMS</w:t>
      </w:r>
      <w:bookmarkEnd w:id="130"/>
      <w:bookmarkEnd w:id="131"/>
      <w:bookmarkEnd w:id="132"/>
    </w:p>
    <w:p w14:paraId="06836EF1" w14:textId="77777777" w:rsidR="00365E88" w:rsidRDefault="00365E88" w:rsidP="00365E88">
      <w:pPr>
        <w:autoSpaceDE w:val="0"/>
        <w:autoSpaceDN w:val="0"/>
        <w:adjustRightInd w:val="0"/>
        <w:rPr>
          <w:rFonts w:cs="Arial"/>
        </w:rPr>
      </w:pPr>
      <w:r w:rsidRPr="005B1051">
        <w:rPr>
          <w:rFonts w:cs="Arial"/>
        </w:rPr>
        <w:t>The State requires that the facility be constructed and equipped with fire safety systems as required by the International Fire Code (IFC-2000) and N.J.A.C. 15:3-6.3 (b) and (c).</w:t>
      </w:r>
    </w:p>
    <w:p w14:paraId="6C9C6D3C" w14:textId="77777777" w:rsidR="00873E01" w:rsidRDefault="00873E01" w:rsidP="00365E88">
      <w:pPr>
        <w:autoSpaceDE w:val="0"/>
        <w:autoSpaceDN w:val="0"/>
        <w:adjustRightInd w:val="0"/>
        <w:rPr>
          <w:rFonts w:cs="Arial"/>
        </w:rPr>
      </w:pPr>
    </w:p>
    <w:p w14:paraId="0B00F437" w14:textId="77777777" w:rsidR="00873E01" w:rsidRDefault="00873E01" w:rsidP="00365E88">
      <w:pPr>
        <w:autoSpaceDE w:val="0"/>
        <w:autoSpaceDN w:val="0"/>
        <w:adjustRightInd w:val="0"/>
        <w:rPr>
          <w:rFonts w:cs="Arial"/>
        </w:rPr>
      </w:pPr>
    </w:p>
    <w:p w14:paraId="7B43D004" w14:textId="1EB0E1E0" w:rsidR="00365E88" w:rsidRPr="005B1051" w:rsidRDefault="00873E01" w:rsidP="00365E88">
      <w:pPr>
        <w:pStyle w:val="Heading3"/>
        <w:keepNext w:val="0"/>
        <w:tabs>
          <w:tab w:val="clear" w:pos="720"/>
        </w:tabs>
      </w:pPr>
      <w:bookmarkStart w:id="133" w:name="_Toc82788642"/>
      <w:bookmarkStart w:id="134" w:name="_Toc111542666"/>
      <w:bookmarkStart w:id="135" w:name="_Toc234496253"/>
      <w:r>
        <w:lastRenderedPageBreak/>
        <w:t xml:space="preserve">General </w:t>
      </w:r>
      <w:r w:rsidR="00365E88">
        <w:t>INSPECTION</w:t>
      </w:r>
      <w:bookmarkEnd w:id="133"/>
      <w:bookmarkEnd w:id="134"/>
      <w:r w:rsidR="00221516">
        <w:t>s</w:t>
      </w:r>
      <w:bookmarkEnd w:id="135"/>
    </w:p>
    <w:p w14:paraId="56B6AEFE" w14:textId="79492022" w:rsidR="00522F63" w:rsidRDefault="00365E88" w:rsidP="00522F63">
      <w:pPr>
        <w:autoSpaceDE w:val="0"/>
        <w:autoSpaceDN w:val="0"/>
        <w:adjustRightInd w:val="0"/>
        <w:jc w:val="both"/>
        <w:rPr>
          <w:rFonts w:cs="Arial"/>
        </w:rPr>
      </w:pPr>
      <w:r w:rsidRPr="005B1051">
        <w:rPr>
          <w:rFonts w:cs="Arial"/>
        </w:rPr>
        <w:t xml:space="preserve">The State Contract Manager </w:t>
      </w:r>
      <w:r w:rsidR="00221516">
        <w:rPr>
          <w:rFonts w:cs="Arial"/>
        </w:rPr>
        <w:t>and/</w:t>
      </w:r>
      <w:r w:rsidRPr="005B1051">
        <w:rPr>
          <w:rFonts w:cs="Arial"/>
        </w:rPr>
        <w:t>or its designees shall have the authority to inspect</w:t>
      </w:r>
      <w:r w:rsidR="00522F63">
        <w:rPr>
          <w:rFonts w:cs="Arial"/>
        </w:rPr>
        <w:t xml:space="preserve"> </w:t>
      </w:r>
      <w:r w:rsidR="00522F63" w:rsidRPr="005B1051">
        <w:rPr>
          <w:rFonts w:cs="Arial"/>
        </w:rPr>
        <w:t>the operation of any or all record storage facilities the Contractor uses</w:t>
      </w:r>
      <w:r w:rsidR="00522F63">
        <w:rPr>
          <w:rFonts w:cs="Arial"/>
        </w:rPr>
        <w:t xml:space="preserve"> at any time</w:t>
      </w:r>
      <w:r w:rsidRPr="005B1051">
        <w:rPr>
          <w:rFonts w:cs="Arial"/>
        </w:rPr>
        <w:t xml:space="preserve"> </w:t>
      </w:r>
      <w:r w:rsidRPr="00384C91">
        <w:rPr>
          <w:rFonts w:cs="Arial"/>
        </w:rPr>
        <w:t xml:space="preserve">during </w:t>
      </w:r>
      <w:r w:rsidR="00D8163C">
        <w:rPr>
          <w:rFonts w:cs="Arial"/>
        </w:rPr>
        <w:t>N</w:t>
      </w:r>
      <w:r w:rsidRPr="00384C91">
        <w:rPr>
          <w:rFonts w:cs="Arial"/>
        </w:rPr>
        <w:t xml:space="preserve">ormal </w:t>
      </w:r>
      <w:r w:rsidR="00D8163C">
        <w:rPr>
          <w:rFonts w:cs="Arial"/>
        </w:rPr>
        <w:t>B</w:t>
      </w:r>
      <w:r w:rsidRPr="00384C91">
        <w:rPr>
          <w:rFonts w:cs="Arial"/>
        </w:rPr>
        <w:t xml:space="preserve">usiness </w:t>
      </w:r>
      <w:r w:rsidR="00D8163C">
        <w:rPr>
          <w:rFonts w:cs="Arial"/>
        </w:rPr>
        <w:t>H</w:t>
      </w:r>
      <w:r w:rsidRPr="00384C91">
        <w:rPr>
          <w:rFonts w:cs="Arial"/>
        </w:rPr>
        <w:t xml:space="preserve">ours </w:t>
      </w:r>
      <w:r>
        <w:rPr>
          <w:rFonts w:cs="Arial"/>
        </w:rPr>
        <w:t>without prior notification</w:t>
      </w:r>
      <w:r w:rsidRPr="005B1051">
        <w:rPr>
          <w:rFonts w:cs="Arial"/>
        </w:rPr>
        <w:t>. The</w:t>
      </w:r>
      <w:r>
        <w:rPr>
          <w:rFonts w:cs="Arial"/>
        </w:rPr>
        <w:t xml:space="preserve"> </w:t>
      </w:r>
      <w:r w:rsidRPr="005B1051">
        <w:rPr>
          <w:rFonts w:cs="Arial"/>
        </w:rPr>
        <w:t>Contractor's</w:t>
      </w:r>
      <w:r>
        <w:rPr>
          <w:rFonts w:cs="Arial"/>
        </w:rPr>
        <w:t xml:space="preserve"> </w:t>
      </w:r>
      <w:r w:rsidRPr="005B1051">
        <w:rPr>
          <w:rFonts w:cs="Arial"/>
        </w:rPr>
        <w:t>storage facility or facilities must continue to meet the standards for storage of public records, as established in New Jersey Administrative Code N.J.A.C. 15:3-6</w:t>
      </w:r>
      <w:r w:rsidR="00522F63">
        <w:rPr>
          <w:rFonts w:cs="Arial"/>
        </w:rPr>
        <w:t>.</w:t>
      </w:r>
    </w:p>
    <w:p w14:paraId="626814C0" w14:textId="77777777" w:rsidR="00522F63" w:rsidRDefault="00522F63" w:rsidP="00522F63">
      <w:pPr>
        <w:pStyle w:val="Heading2"/>
        <w:keepNext w:val="0"/>
        <w:tabs>
          <w:tab w:val="clear" w:pos="720"/>
        </w:tabs>
        <w:spacing w:line="240" w:lineRule="auto"/>
        <w:jc w:val="both"/>
      </w:pPr>
      <w:bookmarkStart w:id="136" w:name="_Toc111542667"/>
      <w:bookmarkStart w:id="137" w:name="_Toc234496254"/>
      <w:r>
        <w:t>INDEXING</w:t>
      </w:r>
      <w:bookmarkEnd w:id="136"/>
      <w:bookmarkEnd w:id="137"/>
    </w:p>
    <w:p w14:paraId="4DF1078E" w14:textId="3AFB4265" w:rsidR="00522F63" w:rsidRPr="005B1051" w:rsidRDefault="00522F63" w:rsidP="00522F63">
      <w:pPr>
        <w:jc w:val="both"/>
        <w:rPr>
          <w:szCs w:val="20"/>
        </w:rPr>
      </w:pPr>
      <w:r w:rsidRPr="005B1051">
        <w:rPr>
          <w:szCs w:val="20"/>
        </w:rPr>
        <w:t xml:space="preserve">The </w:t>
      </w:r>
      <w:r w:rsidRPr="005B1051">
        <w:rPr>
          <w:rFonts w:cs="Arial"/>
          <w:szCs w:val="20"/>
        </w:rPr>
        <w:t>Contractor</w:t>
      </w:r>
      <w:r w:rsidRPr="005B1051">
        <w:rPr>
          <w:szCs w:val="20"/>
        </w:rPr>
        <w:t xml:space="preserve"> is responsible for establishing and maintaining a computerized indexing system for storage and retrieval of records stored at a storage facility</w:t>
      </w:r>
      <w:r>
        <w:rPr>
          <w:szCs w:val="20"/>
        </w:rPr>
        <w:t>. The Contractor is responsible for</w:t>
      </w:r>
      <w:r w:rsidR="00A87C97">
        <w:rPr>
          <w:szCs w:val="20"/>
        </w:rPr>
        <w:t xml:space="preserve"> providing a </w:t>
      </w:r>
      <w:r w:rsidR="00DE42C4">
        <w:rPr>
          <w:szCs w:val="20"/>
        </w:rPr>
        <w:t xml:space="preserve">detailed outline of the </w:t>
      </w:r>
      <w:r w:rsidR="00A87C97">
        <w:rPr>
          <w:szCs w:val="20"/>
        </w:rPr>
        <w:t xml:space="preserve">training </w:t>
      </w:r>
      <w:r w:rsidR="00DE42C4">
        <w:rPr>
          <w:szCs w:val="20"/>
        </w:rPr>
        <w:t>program</w:t>
      </w:r>
      <w:r w:rsidR="00A87C97">
        <w:rPr>
          <w:szCs w:val="20"/>
        </w:rPr>
        <w:t xml:space="preserve"> and</w:t>
      </w:r>
      <w:r>
        <w:rPr>
          <w:szCs w:val="20"/>
        </w:rPr>
        <w:t xml:space="preserve"> </w:t>
      </w:r>
      <w:r w:rsidRPr="005B1051">
        <w:rPr>
          <w:szCs w:val="20"/>
        </w:rPr>
        <w:t>train the Using Agency in the proper use of the index system and the index data elements that apply to that Using Agenc</w:t>
      </w:r>
      <w:r>
        <w:rPr>
          <w:szCs w:val="20"/>
        </w:rPr>
        <w:t>ies</w:t>
      </w:r>
      <w:r w:rsidRPr="005B1051">
        <w:rPr>
          <w:szCs w:val="20"/>
        </w:rPr>
        <w:t xml:space="preserve"> account. The </w:t>
      </w:r>
      <w:r w:rsidRPr="005B1051">
        <w:rPr>
          <w:rFonts w:cs="Arial"/>
          <w:szCs w:val="20"/>
        </w:rPr>
        <w:t>Contractor's</w:t>
      </w:r>
      <w:r w:rsidRPr="005B1051">
        <w:rPr>
          <w:szCs w:val="20"/>
        </w:rPr>
        <w:t xml:space="preserve"> computerized index system must be available for use by the Using Agenc</w:t>
      </w:r>
      <w:r>
        <w:rPr>
          <w:szCs w:val="20"/>
        </w:rPr>
        <w:t>ies</w:t>
      </w:r>
      <w:r w:rsidRPr="005B1051">
        <w:rPr>
          <w:szCs w:val="20"/>
        </w:rPr>
        <w:t>. The State also requires that the computerized indexing system be web-enabled</w:t>
      </w:r>
      <w:r>
        <w:rPr>
          <w:szCs w:val="20"/>
        </w:rPr>
        <w:t xml:space="preserve"> </w:t>
      </w:r>
      <w:r w:rsidR="00AF15AF">
        <w:rPr>
          <w:szCs w:val="20"/>
        </w:rPr>
        <w:t xml:space="preserve">with the ability for the Using Agencies to access remotely, </w:t>
      </w:r>
      <w:r>
        <w:rPr>
          <w:szCs w:val="20"/>
        </w:rPr>
        <w:t>and have</w:t>
      </w:r>
      <w:r w:rsidRPr="005B1051">
        <w:rPr>
          <w:szCs w:val="20"/>
        </w:rPr>
        <w:t xml:space="preserve"> adequate security</w:t>
      </w:r>
      <w:r>
        <w:rPr>
          <w:szCs w:val="20"/>
        </w:rPr>
        <w:t>. The Contractor must provide Using Agencies</w:t>
      </w:r>
      <w:r w:rsidR="00E534CF">
        <w:rPr>
          <w:szCs w:val="20"/>
        </w:rPr>
        <w:t xml:space="preserve"> and </w:t>
      </w:r>
      <w:r w:rsidR="00CF289F">
        <w:rPr>
          <w:szCs w:val="20"/>
        </w:rPr>
        <w:t>State Contract Manager</w:t>
      </w:r>
      <w:r w:rsidR="00E534CF">
        <w:rPr>
          <w:szCs w:val="20"/>
        </w:rPr>
        <w:t xml:space="preserve"> </w:t>
      </w:r>
      <w:r w:rsidRPr="005B1051">
        <w:rPr>
          <w:szCs w:val="20"/>
        </w:rPr>
        <w:t>with 24/7 access to the information about their records over the Internet.</w:t>
      </w:r>
    </w:p>
    <w:p w14:paraId="32BBAB74" w14:textId="2533C7F6" w:rsidR="00522F63" w:rsidRPr="005B1051" w:rsidRDefault="00522F63" w:rsidP="00522F63">
      <w:pPr>
        <w:jc w:val="both"/>
        <w:rPr>
          <w:szCs w:val="20"/>
        </w:rPr>
      </w:pPr>
      <w:r w:rsidRPr="005B1051">
        <w:rPr>
          <w:szCs w:val="20"/>
        </w:rPr>
        <w:t>Each storage box m</w:t>
      </w:r>
      <w:r w:rsidR="00967526">
        <w:rPr>
          <w:szCs w:val="20"/>
        </w:rPr>
        <w:t>ust be indexed at the box level</w:t>
      </w:r>
      <w:r w:rsidRPr="005B1051">
        <w:rPr>
          <w:szCs w:val="20"/>
        </w:rPr>
        <w:t xml:space="preserve"> and retrievable in wh</w:t>
      </w:r>
      <w:r w:rsidR="00967526">
        <w:rPr>
          <w:szCs w:val="20"/>
        </w:rPr>
        <w:t>ole</w:t>
      </w:r>
      <w:r w:rsidRPr="005B1051">
        <w:rPr>
          <w:szCs w:val="20"/>
        </w:rPr>
        <w:t xml:space="preserve"> using the index information. The </w:t>
      </w:r>
      <w:r w:rsidRPr="005B1051">
        <w:rPr>
          <w:rFonts w:cs="Arial"/>
          <w:szCs w:val="20"/>
        </w:rPr>
        <w:t>Contractor's</w:t>
      </w:r>
      <w:r w:rsidRPr="005B1051">
        <w:rPr>
          <w:szCs w:val="20"/>
        </w:rPr>
        <w:t xml:space="preserve"> computerized index system must include, at a minimum, fields for each of the following data elements for each box as well as capturing legacy box numbers from previous</w:t>
      </w:r>
      <w:r w:rsidR="00384C91">
        <w:rPr>
          <w:szCs w:val="20"/>
        </w:rPr>
        <w:t xml:space="preserve"> Contractor</w:t>
      </w:r>
      <w:r w:rsidRPr="005B1051">
        <w:rPr>
          <w:szCs w:val="20"/>
        </w:rPr>
        <w:t xml:space="preserve">. The Contractor’s computerized system must include, but not be limited to: </w:t>
      </w:r>
    </w:p>
    <w:p w14:paraId="64AD44F3" w14:textId="77777777" w:rsidR="00522F63" w:rsidRPr="005B1051" w:rsidRDefault="00522F63" w:rsidP="00522F63">
      <w:pPr>
        <w:pStyle w:val="ListParagraph"/>
        <w:numPr>
          <w:ilvl w:val="0"/>
          <w:numId w:val="82"/>
        </w:numPr>
        <w:rPr>
          <w:rFonts w:asciiTheme="minorHAnsi" w:hAnsiTheme="minorHAnsi" w:cstheme="minorHAnsi"/>
          <w:szCs w:val="20"/>
        </w:rPr>
      </w:pPr>
      <w:r w:rsidRPr="005B1051">
        <w:rPr>
          <w:rFonts w:asciiTheme="minorHAnsi" w:hAnsiTheme="minorHAnsi" w:cstheme="minorHAnsi"/>
          <w:szCs w:val="20"/>
        </w:rPr>
        <w:t>The Contractor's identification number</w:t>
      </w:r>
      <w:r>
        <w:rPr>
          <w:rFonts w:asciiTheme="minorHAnsi" w:hAnsiTheme="minorHAnsi" w:cstheme="minorHAnsi"/>
          <w:szCs w:val="20"/>
        </w:rPr>
        <w:t>;</w:t>
      </w:r>
      <w:r w:rsidRPr="005B1051">
        <w:rPr>
          <w:rFonts w:asciiTheme="minorHAnsi" w:hAnsiTheme="minorHAnsi" w:cstheme="minorHAnsi"/>
          <w:szCs w:val="20"/>
        </w:rPr>
        <w:t xml:space="preserve"> </w:t>
      </w:r>
    </w:p>
    <w:p w14:paraId="663B06E0" w14:textId="77777777" w:rsidR="00522F63" w:rsidRPr="005B1051" w:rsidRDefault="00522F63" w:rsidP="00522F63">
      <w:pPr>
        <w:pStyle w:val="ListParagraph"/>
        <w:numPr>
          <w:ilvl w:val="0"/>
          <w:numId w:val="82"/>
        </w:numPr>
        <w:rPr>
          <w:rFonts w:asciiTheme="minorHAnsi" w:hAnsiTheme="minorHAnsi" w:cstheme="minorHAnsi"/>
          <w:szCs w:val="20"/>
        </w:rPr>
      </w:pPr>
      <w:r w:rsidRPr="005B1051">
        <w:rPr>
          <w:rFonts w:asciiTheme="minorHAnsi" w:hAnsiTheme="minorHAnsi" w:cstheme="minorHAnsi"/>
          <w:szCs w:val="20"/>
        </w:rPr>
        <w:t>State Assigned Agency Number (up to 10 digits)</w:t>
      </w:r>
      <w:r>
        <w:rPr>
          <w:rFonts w:asciiTheme="minorHAnsi" w:hAnsiTheme="minorHAnsi" w:cstheme="minorHAnsi"/>
          <w:szCs w:val="20"/>
        </w:rPr>
        <w:t>;</w:t>
      </w:r>
      <w:r w:rsidRPr="005B1051">
        <w:rPr>
          <w:rFonts w:asciiTheme="minorHAnsi" w:hAnsiTheme="minorHAnsi" w:cstheme="minorHAnsi"/>
          <w:szCs w:val="20"/>
        </w:rPr>
        <w:t xml:space="preserve"> </w:t>
      </w:r>
    </w:p>
    <w:p w14:paraId="0183AF19" w14:textId="77777777" w:rsidR="00522F63" w:rsidRPr="005B1051" w:rsidRDefault="00522F63" w:rsidP="00522F63">
      <w:pPr>
        <w:pStyle w:val="ListParagraph"/>
        <w:numPr>
          <w:ilvl w:val="0"/>
          <w:numId w:val="82"/>
        </w:numPr>
        <w:rPr>
          <w:rFonts w:asciiTheme="minorHAnsi" w:hAnsiTheme="minorHAnsi" w:cstheme="minorHAnsi"/>
          <w:szCs w:val="20"/>
        </w:rPr>
      </w:pPr>
      <w:r w:rsidRPr="005B1051">
        <w:rPr>
          <w:rFonts w:asciiTheme="minorHAnsi" w:hAnsiTheme="minorHAnsi" w:cstheme="minorHAnsi"/>
          <w:szCs w:val="20"/>
        </w:rPr>
        <w:t>Records schedule number</w:t>
      </w:r>
      <w:r>
        <w:rPr>
          <w:rFonts w:asciiTheme="minorHAnsi" w:hAnsiTheme="minorHAnsi" w:cstheme="minorHAnsi"/>
          <w:szCs w:val="20"/>
        </w:rPr>
        <w:t>;</w:t>
      </w:r>
    </w:p>
    <w:p w14:paraId="33E0FEE4" w14:textId="77777777" w:rsidR="00522F63" w:rsidRPr="005B1051" w:rsidRDefault="00522F63" w:rsidP="00522F63">
      <w:pPr>
        <w:pStyle w:val="ListParagraph"/>
        <w:numPr>
          <w:ilvl w:val="0"/>
          <w:numId w:val="82"/>
        </w:numPr>
        <w:rPr>
          <w:rFonts w:asciiTheme="minorHAnsi" w:hAnsiTheme="minorHAnsi" w:cstheme="minorHAnsi"/>
          <w:szCs w:val="20"/>
        </w:rPr>
      </w:pPr>
      <w:r w:rsidRPr="005B1051">
        <w:rPr>
          <w:rFonts w:asciiTheme="minorHAnsi" w:hAnsiTheme="minorHAnsi" w:cstheme="minorHAnsi"/>
          <w:szCs w:val="20"/>
        </w:rPr>
        <w:t>Records series number</w:t>
      </w:r>
      <w:r>
        <w:rPr>
          <w:rFonts w:asciiTheme="minorHAnsi" w:hAnsiTheme="minorHAnsi" w:cstheme="minorHAnsi"/>
          <w:szCs w:val="20"/>
        </w:rPr>
        <w:t>;</w:t>
      </w:r>
    </w:p>
    <w:p w14:paraId="599F3C22" w14:textId="77777777" w:rsidR="00522F63" w:rsidRPr="005B1051" w:rsidRDefault="00522F63" w:rsidP="00522F63">
      <w:pPr>
        <w:pStyle w:val="ListParagraph"/>
        <w:numPr>
          <w:ilvl w:val="0"/>
          <w:numId w:val="82"/>
        </w:numPr>
        <w:rPr>
          <w:rFonts w:asciiTheme="minorHAnsi" w:hAnsiTheme="minorHAnsi" w:cstheme="minorHAnsi"/>
          <w:szCs w:val="20"/>
        </w:rPr>
      </w:pPr>
      <w:r w:rsidRPr="005B1051">
        <w:rPr>
          <w:rFonts w:asciiTheme="minorHAnsi" w:hAnsiTheme="minorHAnsi" w:cstheme="minorHAnsi"/>
          <w:szCs w:val="20"/>
        </w:rPr>
        <w:t>Records series title</w:t>
      </w:r>
      <w:r>
        <w:rPr>
          <w:rFonts w:asciiTheme="minorHAnsi" w:hAnsiTheme="minorHAnsi" w:cstheme="minorHAnsi"/>
          <w:szCs w:val="20"/>
        </w:rPr>
        <w:t>;</w:t>
      </w:r>
      <w:r w:rsidRPr="005B1051">
        <w:rPr>
          <w:rFonts w:asciiTheme="minorHAnsi" w:hAnsiTheme="minorHAnsi" w:cstheme="minorHAnsi"/>
          <w:szCs w:val="20"/>
        </w:rPr>
        <w:t xml:space="preserve"> </w:t>
      </w:r>
    </w:p>
    <w:p w14:paraId="4CD2B862" w14:textId="77777777" w:rsidR="00522F63" w:rsidRPr="005B1051" w:rsidRDefault="00522F63" w:rsidP="00522F63">
      <w:pPr>
        <w:pStyle w:val="ListParagraph"/>
        <w:numPr>
          <w:ilvl w:val="0"/>
          <w:numId w:val="82"/>
        </w:numPr>
        <w:rPr>
          <w:rFonts w:asciiTheme="minorHAnsi" w:hAnsiTheme="minorHAnsi" w:cstheme="minorHAnsi"/>
          <w:szCs w:val="20"/>
        </w:rPr>
      </w:pPr>
      <w:r w:rsidRPr="005B1051">
        <w:rPr>
          <w:rFonts w:asciiTheme="minorHAnsi" w:hAnsiTheme="minorHAnsi" w:cstheme="minorHAnsi"/>
          <w:szCs w:val="20"/>
        </w:rPr>
        <w:t>Department (up to 15 digits-alpha)</w:t>
      </w:r>
      <w:r>
        <w:rPr>
          <w:rFonts w:asciiTheme="minorHAnsi" w:hAnsiTheme="minorHAnsi" w:cstheme="minorHAnsi"/>
          <w:szCs w:val="20"/>
        </w:rPr>
        <w:t>;</w:t>
      </w:r>
    </w:p>
    <w:p w14:paraId="4AF86975" w14:textId="77777777" w:rsidR="00522F63" w:rsidRPr="005B1051" w:rsidRDefault="00522F63" w:rsidP="00522F63">
      <w:pPr>
        <w:pStyle w:val="ListParagraph"/>
        <w:numPr>
          <w:ilvl w:val="0"/>
          <w:numId w:val="82"/>
        </w:numPr>
        <w:rPr>
          <w:rFonts w:asciiTheme="minorHAnsi" w:hAnsiTheme="minorHAnsi" w:cstheme="minorHAnsi"/>
          <w:szCs w:val="20"/>
        </w:rPr>
      </w:pPr>
      <w:r w:rsidRPr="005B1051">
        <w:rPr>
          <w:rFonts w:asciiTheme="minorHAnsi" w:hAnsiTheme="minorHAnsi" w:cstheme="minorHAnsi"/>
          <w:szCs w:val="20"/>
        </w:rPr>
        <w:t>Division (up to 15 digits-alpha)</w:t>
      </w:r>
      <w:r>
        <w:rPr>
          <w:rFonts w:asciiTheme="minorHAnsi" w:hAnsiTheme="minorHAnsi" w:cstheme="minorHAnsi"/>
          <w:szCs w:val="20"/>
        </w:rPr>
        <w:t>;</w:t>
      </w:r>
    </w:p>
    <w:p w14:paraId="36F28FE3" w14:textId="77777777" w:rsidR="00522F63" w:rsidRPr="005B1051" w:rsidRDefault="00522F63" w:rsidP="00522F63">
      <w:pPr>
        <w:pStyle w:val="ListParagraph"/>
        <w:numPr>
          <w:ilvl w:val="0"/>
          <w:numId w:val="82"/>
        </w:numPr>
        <w:rPr>
          <w:rFonts w:asciiTheme="minorHAnsi" w:hAnsiTheme="minorHAnsi" w:cstheme="minorHAnsi"/>
          <w:szCs w:val="20"/>
        </w:rPr>
      </w:pPr>
      <w:r w:rsidRPr="005B1051">
        <w:rPr>
          <w:rFonts w:asciiTheme="minorHAnsi" w:hAnsiTheme="minorHAnsi" w:cstheme="minorHAnsi"/>
          <w:szCs w:val="20"/>
        </w:rPr>
        <w:t>Bureau or Unit (up to 15 digits-alpha)</w:t>
      </w:r>
      <w:r>
        <w:rPr>
          <w:rFonts w:asciiTheme="minorHAnsi" w:hAnsiTheme="minorHAnsi" w:cstheme="minorHAnsi"/>
          <w:szCs w:val="20"/>
        </w:rPr>
        <w:t>;</w:t>
      </w:r>
    </w:p>
    <w:p w14:paraId="1286BDE7" w14:textId="77777777" w:rsidR="00522F63" w:rsidRPr="005B1051" w:rsidRDefault="00522F63" w:rsidP="00522F63">
      <w:pPr>
        <w:pStyle w:val="ListParagraph"/>
        <w:numPr>
          <w:ilvl w:val="0"/>
          <w:numId w:val="82"/>
        </w:numPr>
        <w:rPr>
          <w:rFonts w:asciiTheme="minorHAnsi" w:hAnsiTheme="minorHAnsi" w:cstheme="minorHAnsi"/>
          <w:szCs w:val="20"/>
        </w:rPr>
      </w:pPr>
      <w:r w:rsidRPr="005B1051">
        <w:rPr>
          <w:rFonts w:asciiTheme="minorHAnsi" w:hAnsiTheme="minorHAnsi" w:cstheme="minorHAnsi"/>
          <w:szCs w:val="20"/>
        </w:rPr>
        <w:t>Contact person</w:t>
      </w:r>
      <w:r>
        <w:rPr>
          <w:rFonts w:asciiTheme="minorHAnsi" w:hAnsiTheme="minorHAnsi" w:cstheme="minorHAnsi"/>
          <w:szCs w:val="20"/>
        </w:rPr>
        <w:t>;</w:t>
      </w:r>
      <w:r w:rsidRPr="005B1051">
        <w:rPr>
          <w:rFonts w:asciiTheme="minorHAnsi" w:hAnsiTheme="minorHAnsi" w:cstheme="minorHAnsi"/>
          <w:szCs w:val="20"/>
        </w:rPr>
        <w:t xml:space="preserve"> </w:t>
      </w:r>
    </w:p>
    <w:p w14:paraId="562FF081" w14:textId="77777777" w:rsidR="00522F63" w:rsidRPr="005B1051" w:rsidRDefault="00522F63" w:rsidP="00522F63">
      <w:pPr>
        <w:pStyle w:val="ListParagraph"/>
        <w:numPr>
          <w:ilvl w:val="0"/>
          <w:numId w:val="82"/>
        </w:numPr>
        <w:rPr>
          <w:rFonts w:asciiTheme="minorHAnsi" w:hAnsiTheme="minorHAnsi" w:cstheme="minorHAnsi"/>
          <w:szCs w:val="20"/>
        </w:rPr>
      </w:pPr>
      <w:r w:rsidRPr="005B1051">
        <w:rPr>
          <w:rFonts w:asciiTheme="minorHAnsi" w:hAnsiTheme="minorHAnsi" w:cstheme="minorHAnsi"/>
          <w:szCs w:val="20"/>
        </w:rPr>
        <w:t>Contact telephone number</w:t>
      </w:r>
      <w:r>
        <w:rPr>
          <w:rFonts w:asciiTheme="minorHAnsi" w:hAnsiTheme="minorHAnsi" w:cstheme="minorHAnsi"/>
          <w:szCs w:val="20"/>
        </w:rPr>
        <w:t>;</w:t>
      </w:r>
    </w:p>
    <w:p w14:paraId="082A5770" w14:textId="77777777" w:rsidR="00522F63" w:rsidRPr="005B1051" w:rsidRDefault="00522F63" w:rsidP="00522F63">
      <w:pPr>
        <w:pStyle w:val="ListParagraph"/>
        <w:numPr>
          <w:ilvl w:val="0"/>
          <w:numId w:val="82"/>
        </w:numPr>
        <w:rPr>
          <w:rFonts w:asciiTheme="minorHAnsi" w:hAnsiTheme="minorHAnsi" w:cstheme="minorHAnsi"/>
          <w:szCs w:val="20"/>
        </w:rPr>
      </w:pPr>
      <w:r w:rsidRPr="005B1051">
        <w:rPr>
          <w:rFonts w:asciiTheme="minorHAnsi" w:hAnsiTheme="minorHAnsi" w:cstheme="minorHAnsi"/>
          <w:szCs w:val="20"/>
        </w:rPr>
        <w:t>Storage location</w:t>
      </w:r>
      <w:r>
        <w:rPr>
          <w:rFonts w:asciiTheme="minorHAnsi" w:hAnsiTheme="minorHAnsi" w:cstheme="minorHAnsi"/>
          <w:szCs w:val="20"/>
        </w:rPr>
        <w:t>;</w:t>
      </w:r>
    </w:p>
    <w:p w14:paraId="5B691D9B" w14:textId="77777777" w:rsidR="00522F63" w:rsidRPr="005B1051" w:rsidRDefault="00522F63" w:rsidP="00522F63">
      <w:pPr>
        <w:pStyle w:val="ListParagraph"/>
        <w:numPr>
          <w:ilvl w:val="0"/>
          <w:numId w:val="82"/>
        </w:numPr>
        <w:rPr>
          <w:rFonts w:asciiTheme="minorHAnsi" w:hAnsiTheme="minorHAnsi" w:cstheme="minorHAnsi"/>
          <w:szCs w:val="20"/>
        </w:rPr>
      </w:pPr>
      <w:r w:rsidRPr="005B1051">
        <w:rPr>
          <w:rFonts w:asciiTheme="minorHAnsi" w:hAnsiTheme="minorHAnsi" w:cstheme="minorHAnsi"/>
          <w:szCs w:val="20"/>
        </w:rPr>
        <w:t>Access restriction</w:t>
      </w:r>
      <w:r>
        <w:rPr>
          <w:rFonts w:asciiTheme="minorHAnsi" w:hAnsiTheme="minorHAnsi" w:cstheme="minorHAnsi"/>
          <w:szCs w:val="20"/>
        </w:rPr>
        <w:t>;</w:t>
      </w:r>
    </w:p>
    <w:p w14:paraId="6AA1ACCE" w14:textId="77777777" w:rsidR="00522F63" w:rsidRPr="005B1051" w:rsidRDefault="00522F63" w:rsidP="00522F63">
      <w:pPr>
        <w:pStyle w:val="ListParagraph"/>
        <w:numPr>
          <w:ilvl w:val="0"/>
          <w:numId w:val="82"/>
        </w:numPr>
        <w:rPr>
          <w:rFonts w:asciiTheme="minorHAnsi" w:hAnsiTheme="minorHAnsi" w:cstheme="minorHAnsi"/>
          <w:szCs w:val="20"/>
        </w:rPr>
      </w:pPr>
      <w:r w:rsidRPr="005B1051">
        <w:rPr>
          <w:rFonts w:asciiTheme="minorHAnsi" w:hAnsiTheme="minorHAnsi" w:cstheme="minorHAnsi"/>
          <w:szCs w:val="20"/>
        </w:rPr>
        <w:t>Originating State Agency box number</w:t>
      </w:r>
      <w:r>
        <w:rPr>
          <w:rFonts w:asciiTheme="minorHAnsi" w:hAnsiTheme="minorHAnsi" w:cstheme="minorHAnsi"/>
          <w:szCs w:val="20"/>
        </w:rPr>
        <w:t>;</w:t>
      </w:r>
    </w:p>
    <w:p w14:paraId="576F5172" w14:textId="77777777" w:rsidR="00522F63" w:rsidRPr="005B1051" w:rsidRDefault="00522F63" w:rsidP="00522F63">
      <w:pPr>
        <w:pStyle w:val="ListParagraph"/>
        <w:numPr>
          <w:ilvl w:val="0"/>
          <w:numId w:val="82"/>
        </w:numPr>
        <w:rPr>
          <w:rFonts w:asciiTheme="minorHAnsi" w:hAnsiTheme="minorHAnsi" w:cstheme="minorHAnsi"/>
          <w:szCs w:val="20"/>
        </w:rPr>
      </w:pPr>
      <w:r w:rsidRPr="005B1051">
        <w:rPr>
          <w:rFonts w:asciiTheme="minorHAnsi" w:hAnsiTheme="minorHAnsi" w:cstheme="minorHAnsi"/>
          <w:szCs w:val="20"/>
        </w:rPr>
        <w:t>Description of contents (year, range, etc.)</w:t>
      </w:r>
      <w:r>
        <w:rPr>
          <w:rFonts w:asciiTheme="minorHAnsi" w:hAnsiTheme="minorHAnsi" w:cstheme="minorHAnsi"/>
          <w:szCs w:val="20"/>
        </w:rPr>
        <w:t>;</w:t>
      </w:r>
    </w:p>
    <w:p w14:paraId="649470DB" w14:textId="77777777" w:rsidR="00522F63" w:rsidRPr="005B1051" w:rsidRDefault="00522F63" w:rsidP="00522F63">
      <w:pPr>
        <w:pStyle w:val="ListParagraph"/>
        <w:numPr>
          <w:ilvl w:val="0"/>
          <w:numId w:val="82"/>
        </w:numPr>
        <w:rPr>
          <w:rFonts w:asciiTheme="minorHAnsi" w:hAnsiTheme="minorHAnsi" w:cstheme="minorHAnsi"/>
          <w:szCs w:val="20"/>
        </w:rPr>
      </w:pPr>
      <w:r w:rsidRPr="005B1051">
        <w:rPr>
          <w:rFonts w:asciiTheme="minorHAnsi" w:hAnsiTheme="minorHAnsi" w:cstheme="minorHAnsi"/>
          <w:szCs w:val="20"/>
        </w:rPr>
        <w:t>Disposition (recycle, shred, transfer to archives)</w:t>
      </w:r>
      <w:r>
        <w:rPr>
          <w:rFonts w:asciiTheme="minorHAnsi" w:hAnsiTheme="minorHAnsi" w:cstheme="minorHAnsi"/>
          <w:szCs w:val="20"/>
        </w:rPr>
        <w:t>;</w:t>
      </w:r>
    </w:p>
    <w:p w14:paraId="2DBA77B9" w14:textId="77777777" w:rsidR="00522F63" w:rsidRPr="005B1051" w:rsidRDefault="00522F63" w:rsidP="00522F63">
      <w:pPr>
        <w:pStyle w:val="ListParagraph"/>
        <w:numPr>
          <w:ilvl w:val="0"/>
          <w:numId w:val="82"/>
        </w:numPr>
        <w:rPr>
          <w:rFonts w:asciiTheme="minorHAnsi" w:hAnsiTheme="minorHAnsi" w:cstheme="minorHAnsi"/>
          <w:szCs w:val="20"/>
        </w:rPr>
      </w:pPr>
      <w:r w:rsidRPr="005B1051">
        <w:rPr>
          <w:rFonts w:asciiTheme="minorHAnsi" w:hAnsiTheme="minorHAnsi" w:cstheme="minorHAnsi"/>
          <w:szCs w:val="20"/>
        </w:rPr>
        <w:t>Date of disposition</w:t>
      </w:r>
      <w:r>
        <w:rPr>
          <w:rFonts w:asciiTheme="minorHAnsi" w:hAnsiTheme="minorHAnsi" w:cstheme="minorHAnsi"/>
          <w:szCs w:val="20"/>
        </w:rPr>
        <w:t>; and</w:t>
      </w:r>
    </w:p>
    <w:p w14:paraId="658FB8D7" w14:textId="77777777" w:rsidR="00522F63" w:rsidRPr="005B1051" w:rsidRDefault="00522F63" w:rsidP="00522F63">
      <w:pPr>
        <w:pStyle w:val="ListParagraph"/>
        <w:numPr>
          <w:ilvl w:val="0"/>
          <w:numId w:val="82"/>
        </w:numPr>
        <w:rPr>
          <w:rFonts w:asciiTheme="minorHAnsi" w:hAnsiTheme="minorHAnsi" w:cstheme="minorHAnsi"/>
          <w:szCs w:val="20"/>
        </w:rPr>
      </w:pPr>
      <w:r w:rsidRPr="005B1051">
        <w:rPr>
          <w:rFonts w:asciiTheme="minorHAnsi" w:hAnsiTheme="minorHAnsi" w:cstheme="minorHAnsi"/>
          <w:szCs w:val="20"/>
        </w:rPr>
        <w:t>Legacy box number (recording of bar code labels from past vendors)</w:t>
      </w:r>
      <w:r>
        <w:rPr>
          <w:rFonts w:asciiTheme="minorHAnsi" w:hAnsiTheme="minorHAnsi" w:cstheme="minorHAnsi"/>
          <w:szCs w:val="20"/>
        </w:rPr>
        <w:t>.</w:t>
      </w:r>
      <w:r w:rsidRPr="005B1051">
        <w:rPr>
          <w:rFonts w:asciiTheme="minorHAnsi" w:hAnsiTheme="minorHAnsi" w:cstheme="minorHAnsi"/>
          <w:szCs w:val="20"/>
        </w:rPr>
        <w:t xml:space="preserve"> </w:t>
      </w:r>
    </w:p>
    <w:p w14:paraId="75498CC6" w14:textId="77777777" w:rsidR="00E734AA" w:rsidRDefault="00E734AA" w:rsidP="00967526">
      <w:pPr>
        <w:jc w:val="both"/>
        <w:rPr>
          <w:szCs w:val="20"/>
        </w:rPr>
      </w:pPr>
    </w:p>
    <w:p w14:paraId="0BC56377" w14:textId="2C05CB00" w:rsidR="00522F63" w:rsidRDefault="00522F63" w:rsidP="00967526">
      <w:pPr>
        <w:jc w:val="both"/>
        <w:rPr>
          <w:szCs w:val="20"/>
        </w:rPr>
      </w:pPr>
      <w:r w:rsidRPr="005B1051">
        <w:rPr>
          <w:szCs w:val="20"/>
        </w:rPr>
        <w:t xml:space="preserve">For the </w:t>
      </w:r>
      <w:r>
        <w:rPr>
          <w:szCs w:val="20"/>
        </w:rPr>
        <w:t>P</w:t>
      </w:r>
      <w:r w:rsidRPr="005B1051">
        <w:rPr>
          <w:szCs w:val="20"/>
        </w:rPr>
        <w:t xml:space="preserve">rice </w:t>
      </w:r>
      <w:r>
        <w:rPr>
          <w:szCs w:val="20"/>
        </w:rPr>
        <w:t>L</w:t>
      </w:r>
      <w:r w:rsidRPr="005B1051">
        <w:rPr>
          <w:szCs w:val="20"/>
        </w:rPr>
        <w:t>ines indicated</w:t>
      </w:r>
      <w:r>
        <w:rPr>
          <w:szCs w:val="20"/>
        </w:rPr>
        <w:t>,</w:t>
      </w:r>
      <w:r w:rsidRPr="005B1051">
        <w:rPr>
          <w:szCs w:val="20"/>
        </w:rPr>
        <w:t xml:space="preserve"> the </w:t>
      </w:r>
      <w:r w:rsidRPr="005B1051">
        <w:rPr>
          <w:rFonts w:cs="Arial"/>
          <w:szCs w:val="20"/>
        </w:rPr>
        <w:t>Contractor</w:t>
      </w:r>
      <w:r w:rsidRPr="005B1051">
        <w:rPr>
          <w:szCs w:val="20"/>
        </w:rPr>
        <w:t xml:space="preserve"> must also be able to provide computerized indexing at the folder/box level within a storage box. This second level of indexing </w:t>
      </w:r>
      <w:r>
        <w:rPr>
          <w:szCs w:val="20"/>
        </w:rPr>
        <w:t>shall</w:t>
      </w:r>
      <w:r w:rsidRPr="005B1051">
        <w:rPr>
          <w:szCs w:val="20"/>
        </w:rPr>
        <w:t xml:space="preserve"> be available to Using Agenc</w:t>
      </w:r>
      <w:r>
        <w:rPr>
          <w:szCs w:val="20"/>
        </w:rPr>
        <w:t>ies</w:t>
      </w:r>
      <w:r w:rsidRPr="005B1051">
        <w:rPr>
          <w:szCs w:val="20"/>
        </w:rPr>
        <w:t xml:space="preserve"> on an as-needed basis. If the Using Agency selects this option, each folder/box must be completely indexed and retrieved in whole, using the index information, without requiring retrieval of the entire box. If the Using Agency requests retrieval of a folder/box from a storage box, all the remaining contents of the storage box must also be available at the Contractor's facility</w:t>
      </w:r>
      <w:r w:rsidR="00967526">
        <w:rPr>
          <w:szCs w:val="20"/>
        </w:rPr>
        <w:t xml:space="preserve"> to an authorized Using Agency.</w:t>
      </w:r>
    </w:p>
    <w:p w14:paraId="5D3FBBE3" w14:textId="77777777" w:rsidR="00967526" w:rsidRDefault="00967526" w:rsidP="00967526">
      <w:pPr>
        <w:pStyle w:val="Heading2"/>
        <w:keepNext w:val="0"/>
        <w:tabs>
          <w:tab w:val="clear" w:pos="720"/>
        </w:tabs>
        <w:spacing w:line="240" w:lineRule="auto"/>
        <w:jc w:val="both"/>
      </w:pPr>
      <w:bookmarkStart w:id="138" w:name="_Toc82788644"/>
      <w:bookmarkStart w:id="139" w:name="_Toc111542668"/>
      <w:bookmarkStart w:id="140" w:name="_Toc234496255"/>
      <w:r>
        <w:t xml:space="preserve">INITIAL PICKUP AT START OF </w:t>
      </w:r>
      <w:bookmarkEnd w:id="138"/>
      <w:r>
        <w:t>CONTRACT</w:t>
      </w:r>
      <w:bookmarkEnd w:id="139"/>
      <w:bookmarkEnd w:id="140"/>
    </w:p>
    <w:p w14:paraId="7AC8C2F3" w14:textId="1F974750" w:rsidR="002008B7" w:rsidRPr="00572DB2" w:rsidRDefault="00967526" w:rsidP="00967526">
      <w:pPr>
        <w:autoSpaceDE w:val="0"/>
        <w:autoSpaceDN w:val="0"/>
        <w:adjustRightInd w:val="0"/>
        <w:jc w:val="both"/>
        <w:rPr>
          <w:rStyle w:val="CommentReference"/>
          <w:rFonts w:cstheme="minorHAnsi"/>
          <w:sz w:val="20"/>
          <w:szCs w:val="20"/>
        </w:rPr>
      </w:pPr>
      <w:r w:rsidRPr="00926780">
        <w:rPr>
          <w:rFonts w:cstheme="minorHAnsi"/>
          <w:szCs w:val="20"/>
        </w:rPr>
        <w:t xml:space="preserve">The </w:t>
      </w:r>
      <w:r w:rsidR="00EE747B" w:rsidRPr="00926780">
        <w:rPr>
          <w:rFonts w:cstheme="minorHAnsi"/>
          <w:szCs w:val="20"/>
        </w:rPr>
        <w:t xml:space="preserve">awarded </w:t>
      </w:r>
      <w:r w:rsidRPr="00926780">
        <w:rPr>
          <w:rFonts w:cstheme="minorHAnsi"/>
          <w:szCs w:val="20"/>
        </w:rPr>
        <w:t xml:space="preserve">Contractor </w:t>
      </w:r>
      <w:r w:rsidR="00EE747B" w:rsidRPr="00926780">
        <w:rPr>
          <w:rFonts w:cstheme="minorHAnsi"/>
          <w:szCs w:val="20"/>
        </w:rPr>
        <w:t xml:space="preserve">under this Bid Solicitation </w:t>
      </w:r>
      <w:r w:rsidRPr="00926780">
        <w:rPr>
          <w:rFonts w:cstheme="minorHAnsi"/>
          <w:szCs w:val="20"/>
        </w:rPr>
        <w:t xml:space="preserve">shall be responsible for the initial pick-up of all records from the </w:t>
      </w:r>
      <w:r w:rsidR="000948A5" w:rsidRPr="00926780">
        <w:rPr>
          <w:rFonts w:cstheme="minorHAnsi"/>
          <w:szCs w:val="20"/>
        </w:rPr>
        <w:t>incumbent on the expiring Contract</w:t>
      </w:r>
      <w:r w:rsidRPr="00926780">
        <w:rPr>
          <w:rFonts w:cstheme="minorHAnsi"/>
          <w:szCs w:val="20"/>
        </w:rPr>
        <w:t xml:space="preserve">. </w:t>
      </w:r>
      <w:r w:rsidR="008D385F" w:rsidRPr="00926780">
        <w:rPr>
          <w:rFonts w:cstheme="minorHAnsi"/>
          <w:szCs w:val="20"/>
        </w:rPr>
        <w:t>Within 45 days of Contract award the Contractor must initiate</w:t>
      </w:r>
      <w:r w:rsidR="00CF289F" w:rsidRPr="00926780">
        <w:rPr>
          <w:rFonts w:cstheme="minorHAnsi"/>
          <w:szCs w:val="20"/>
        </w:rPr>
        <w:t xml:space="preserve"> the</w:t>
      </w:r>
      <w:r w:rsidR="008D385F" w:rsidRPr="00926780">
        <w:rPr>
          <w:rFonts w:cstheme="minorHAnsi"/>
          <w:szCs w:val="20"/>
        </w:rPr>
        <w:t xml:space="preserve"> process of inventory transfer fr</w:t>
      </w:r>
      <w:r w:rsidR="000948A5" w:rsidRPr="00926780">
        <w:rPr>
          <w:rFonts w:cstheme="minorHAnsi"/>
          <w:szCs w:val="20"/>
        </w:rPr>
        <w:t>om</w:t>
      </w:r>
      <w:r w:rsidR="008D385F" w:rsidRPr="00926780">
        <w:rPr>
          <w:rFonts w:cstheme="minorHAnsi"/>
          <w:szCs w:val="20"/>
        </w:rPr>
        <w:t xml:space="preserve"> </w:t>
      </w:r>
      <w:r w:rsidR="000948A5" w:rsidRPr="00926780">
        <w:rPr>
          <w:rFonts w:cstheme="minorHAnsi"/>
          <w:szCs w:val="20"/>
        </w:rPr>
        <w:t xml:space="preserve">the incumbent </w:t>
      </w:r>
      <w:r w:rsidR="000948A5" w:rsidRPr="00C339D4">
        <w:rPr>
          <w:rFonts w:cstheme="minorHAnsi"/>
          <w:szCs w:val="20"/>
        </w:rPr>
        <w:t xml:space="preserve">on the expiring Contract </w:t>
      </w:r>
      <w:r w:rsidR="002008B7" w:rsidRPr="00572DB2">
        <w:rPr>
          <w:rStyle w:val="cf01"/>
          <w:rFonts w:asciiTheme="minorHAnsi" w:hAnsiTheme="minorHAnsi" w:cstheme="minorHAnsi"/>
          <w:sz w:val="20"/>
          <w:szCs w:val="20"/>
        </w:rPr>
        <w:t xml:space="preserve">Pick-up of all records must be completed </w:t>
      </w:r>
      <w:r w:rsidR="00926780" w:rsidRPr="00572DB2">
        <w:rPr>
          <w:rStyle w:val="cf01"/>
          <w:rFonts w:asciiTheme="minorHAnsi" w:hAnsiTheme="minorHAnsi" w:cstheme="minorHAnsi"/>
          <w:sz w:val="20"/>
          <w:szCs w:val="20"/>
        </w:rPr>
        <w:t>within</w:t>
      </w:r>
      <w:r w:rsidR="002008B7" w:rsidRPr="00572DB2">
        <w:rPr>
          <w:rStyle w:val="cf01"/>
          <w:rFonts w:asciiTheme="minorHAnsi" w:hAnsiTheme="minorHAnsi" w:cstheme="minorHAnsi"/>
          <w:sz w:val="20"/>
          <w:szCs w:val="20"/>
        </w:rPr>
        <w:t xml:space="preserve"> 18 months after award.</w:t>
      </w:r>
      <w:r w:rsidR="0029428B">
        <w:rPr>
          <w:rStyle w:val="cf01"/>
          <w:rFonts w:asciiTheme="minorHAnsi" w:hAnsiTheme="minorHAnsi" w:cstheme="minorHAnsi"/>
          <w:sz w:val="20"/>
          <w:szCs w:val="20"/>
        </w:rPr>
        <w:t xml:space="preserve"> As noted in Section 3.8 </w:t>
      </w:r>
      <w:r w:rsidR="0029428B" w:rsidRPr="00EE63CB">
        <w:rPr>
          <w:rStyle w:val="cf01"/>
          <w:rFonts w:asciiTheme="minorHAnsi" w:hAnsiTheme="minorHAnsi" w:cstheme="minorHAnsi"/>
          <w:i/>
          <w:iCs/>
          <w:sz w:val="20"/>
          <w:szCs w:val="20"/>
        </w:rPr>
        <w:t>Mobilization Plan</w:t>
      </w:r>
      <w:r w:rsidR="008C3A8C">
        <w:rPr>
          <w:rStyle w:val="cf01"/>
          <w:rFonts w:asciiTheme="minorHAnsi" w:hAnsiTheme="minorHAnsi" w:cstheme="minorHAnsi"/>
          <w:sz w:val="20"/>
          <w:szCs w:val="20"/>
        </w:rPr>
        <w:t>,</w:t>
      </w:r>
      <w:r w:rsidR="00EE63CB">
        <w:rPr>
          <w:rStyle w:val="cf01"/>
          <w:rFonts w:asciiTheme="minorHAnsi" w:hAnsiTheme="minorHAnsi" w:cstheme="minorHAnsi"/>
          <w:sz w:val="20"/>
          <w:szCs w:val="20"/>
        </w:rPr>
        <w:t xml:space="preserve"> </w:t>
      </w:r>
      <w:r w:rsidR="0029428B">
        <w:rPr>
          <w:rStyle w:val="cf01"/>
          <w:rFonts w:asciiTheme="minorHAnsi" w:hAnsiTheme="minorHAnsi" w:cstheme="minorHAnsi"/>
          <w:sz w:val="20"/>
          <w:szCs w:val="20"/>
        </w:rPr>
        <w:t>t</w:t>
      </w:r>
      <w:r w:rsidR="00A87C97">
        <w:rPr>
          <w:rStyle w:val="cf01"/>
          <w:rFonts w:asciiTheme="minorHAnsi" w:hAnsiTheme="minorHAnsi" w:cstheme="minorHAnsi"/>
          <w:sz w:val="20"/>
          <w:szCs w:val="20"/>
        </w:rPr>
        <w:t xml:space="preserve">he Contractor will provide  detailed </w:t>
      </w:r>
      <w:r w:rsidR="00DE42C4">
        <w:rPr>
          <w:rStyle w:val="cf01"/>
          <w:rFonts w:asciiTheme="minorHAnsi" w:hAnsiTheme="minorHAnsi" w:cstheme="minorHAnsi"/>
          <w:sz w:val="20"/>
          <w:szCs w:val="20"/>
        </w:rPr>
        <w:t>documentation on the timeline and processes for the transition</w:t>
      </w:r>
      <w:r w:rsidR="007D4070">
        <w:rPr>
          <w:rStyle w:val="cf01"/>
          <w:rFonts w:asciiTheme="minorHAnsi" w:hAnsiTheme="minorHAnsi" w:cstheme="minorHAnsi"/>
          <w:sz w:val="20"/>
          <w:szCs w:val="20"/>
        </w:rPr>
        <w:t xml:space="preserve"> including milestones, responsibilities, and contingency plans for delays</w:t>
      </w:r>
      <w:r w:rsidR="00DE42C4">
        <w:rPr>
          <w:rStyle w:val="cf01"/>
          <w:rFonts w:asciiTheme="minorHAnsi" w:hAnsiTheme="minorHAnsi" w:cstheme="minorHAnsi"/>
          <w:sz w:val="20"/>
          <w:szCs w:val="20"/>
        </w:rPr>
        <w:t>.</w:t>
      </w:r>
    </w:p>
    <w:p w14:paraId="7003824C" w14:textId="3A276D3B" w:rsidR="002008B7" w:rsidRPr="00572DB2" w:rsidRDefault="002008B7" w:rsidP="00967526">
      <w:pPr>
        <w:autoSpaceDE w:val="0"/>
        <w:autoSpaceDN w:val="0"/>
        <w:adjustRightInd w:val="0"/>
        <w:jc w:val="both"/>
        <w:rPr>
          <w:rStyle w:val="CommentReference"/>
          <w:rFonts w:cstheme="minorHAnsi"/>
          <w:sz w:val="20"/>
          <w:szCs w:val="20"/>
        </w:rPr>
      </w:pPr>
      <w:r w:rsidRPr="00572DB2">
        <w:rPr>
          <w:rStyle w:val="cf01"/>
          <w:rFonts w:asciiTheme="minorHAnsi" w:hAnsiTheme="minorHAnsi" w:cstheme="minorHAnsi"/>
          <w:sz w:val="20"/>
          <w:szCs w:val="20"/>
        </w:rPr>
        <w:t xml:space="preserve">Any delay must be reported to the </w:t>
      </w:r>
      <w:r w:rsidR="00B82090">
        <w:rPr>
          <w:rStyle w:val="cf01"/>
          <w:rFonts w:asciiTheme="minorHAnsi" w:hAnsiTheme="minorHAnsi" w:cstheme="minorHAnsi"/>
          <w:sz w:val="20"/>
          <w:szCs w:val="20"/>
        </w:rPr>
        <w:t>State C</w:t>
      </w:r>
      <w:r w:rsidRPr="00572DB2">
        <w:rPr>
          <w:rStyle w:val="cf01"/>
          <w:rFonts w:asciiTheme="minorHAnsi" w:hAnsiTheme="minorHAnsi" w:cstheme="minorHAnsi"/>
          <w:sz w:val="20"/>
          <w:szCs w:val="20"/>
        </w:rPr>
        <w:t xml:space="preserve">ontract </w:t>
      </w:r>
      <w:r w:rsidR="00B82090">
        <w:rPr>
          <w:rStyle w:val="cf01"/>
          <w:rFonts w:asciiTheme="minorHAnsi" w:hAnsiTheme="minorHAnsi" w:cstheme="minorHAnsi"/>
          <w:sz w:val="20"/>
          <w:szCs w:val="20"/>
        </w:rPr>
        <w:t>M</w:t>
      </w:r>
      <w:r w:rsidRPr="00572DB2">
        <w:rPr>
          <w:rStyle w:val="cf01"/>
          <w:rFonts w:asciiTheme="minorHAnsi" w:hAnsiTheme="minorHAnsi" w:cstheme="minorHAnsi"/>
          <w:sz w:val="20"/>
          <w:szCs w:val="20"/>
        </w:rPr>
        <w:t xml:space="preserve">anager and may result in awarded vendor being charged for storage fees from prior </w:t>
      </w:r>
      <w:r w:rsidR="0023263D">
        <w:rPr>
          <w:rStyle w:val="cf01"/>
          <w:rFonts w:asciiTheme="minorHAnsi" w:hAnsiTheme="minorHAnsi" w:cstheme="minorHAnsi"/>
          <w:sz w:val="20"/>
          <w:szCs w:val="20"/>
        </w:rPr>
        <w:t>C</w:t>
      </w:r>
      <w:r w:rsidRPr="00572DB2">
        <w:rPr>
          <w:rStyle w:val="cf01"/>
          <w:rFonts w:asciiTheme="minorHAnsi" w:hAnsiTheme="minorHAnsi" w:cstheme="minorHAnsi"/>
          <w:sz w:val="20"/>
          <w:szCs w:val="20"/>
        </w:rPr>
        <w:t>ontractor until all inventory is transferred.</w:t>
      </w:r>
    </w:p>
    <w:p w14:paraId="7DE81FAB" w14:textId="44E54069" w:rsidR="00873E01" w:rsidRDefault="00967526" w:rsidP="00967526">
      <w:pPr>
        <w:autoSpaceDE w:val="0"/>
        <w:autoSpaceDN w:val="0"/>
        <w:adjustRightInd w:val="0"/>
        <w:jc w:val="both"/>
        <w:rPr>
          <w:rFonts w:cstheme="minorHAnsi"/>
          <w:szCs w:val="20"/>
        </w:rPr>
      </w:pPr>
      <w:r w:rsidRPr="00C339D4">
        <w:rPr>
          <w:rFonts w:cstheme="minorHAnsi"/>
          <w:szCs w:val="20"/>
        </w:rPr>
        <w:t xml:space="preserve">Bar coding, labeling, data entry, and inventorying for boxes shall be </w:t>
      </w:r>
      <w:r w:rsidR="001C119F" w:rsidRPr="00C339D4">
        <w:rPr>
          <w:rFonts w:cstheme="minorHAnsi"/>
          <w:szCs w:val="20"/>
        </w:rPr>
        <w:t xml:space="preserve">done </w:t>
      </w:r>
      <w:r w:rsidRPr="00C339D4">
        <w:rPr>
          <w:rFonts w:cstheme="minorHAnsi"/>
          <w:szCs w:val="20"/>
        </w:rPr>
        <w:t>at the Contractor's facility at the beginning of the Contract term. The Contractor shall not accept the transfer of any records from a Using Agency to a storage facility unless the records have a records retention schedule established by the New Jersey State Records Committee and have been approved for storage by the State Contract Manager. Accordingly, Using Agencies may be required to provide the Contractor with a copy of a completed "Records Transfer Request," Form No. CRAA- 0010-XX-(1/84), approved by the Division of Revenue and Enterprise Services (DORES), Records Management Services (RMS), when any records are picked up for storage.</w:t>
      </w:r>
    </w:p>
    <w:p w14:paraId="121D7DFD" w14:textId="77777777" w:rsidR="00873E01" w:rsidRPr="00C339D4" w:rsidRDefault="00873E01" w:rsidP="00967526">
      <w:pPr>
        <w:autoSpaceDE w:val="0"/>
        <w:autoSpaceDN w:val="0"/>
        <w:adjustRightInd w:val="0"/>
        <w:jc w:val="both"/>
        <w:rPr>
          <w:rFonts w:cstheme="minorHAnsi"/>
          <w:szCs w:val="20"/>
        </w:rPr>
      </w:pPr>
    </w:p>
    <w:p w14:paraId="3B3CE336" w14:textId="77777777" w:rsidR="00967526" w:rsidRPr="005B1051" w:rsidRDefault="00967526" w:rsidP="00967526">
      <w:pPr>
        <w:pStyle w:val="Heading3"/>
        <w:keepNext w:val="0"/>
        <w:tabs>
          <w:tab w:val="clear" w:pos="720"/>
        </w:tabs>
      </w:pPr>
      <w:bookmarkStart w:id="141" w:name="_Toc82788645"/>
      <w:bookmarkStart w:id="142" w:name="_Toc111542669"/>
      <w:bookmarkStart w:id="143" w:name="_Toc234496256"/>
      <w:r>
        <w:t>PICK-UP DURING CONTRACT PERIOD</w:t>
      </w:r>
      <w:bookmarkEnd w:id="141"/>
      <w:bookmarkEnd w:id="142"/>
      <w:bookmarkEnd w:id="143"/>
    </w:p>
    <w:p w14:paraId="29E57126" w14:textId="7C5BE00D" w:rsidR="00967526" w:rsidRPr="005B1051" w:rsidRDefault="00967526" w:rsidP="00967526">
      <w:pPr>
        <w:autoSpaceDE w:val="0"/>
        <w:autoSpaceDN w:val="0"/>
        <w:adjustRightInd w:val="0"/>
        <w:jc w:val="both"/>
        <w:rPr>
          <w:rFonts w:cs="Arial"/>
        </w:rPr>
      </w:pPr>
      <w:r w:rsidRPr="005B1051">
        <w:rPr>
          <w:rFonts w:cs="Arial"/>
        </w:rPr>
        <w:t xml:space="preserve">The Contractor shall provide a scheduled pick-up within three (3) </w:t>
      </w:r>
      <w:r>
        <w:rPr>
          <w:rFonts w:cs="Arial"/>
        </w:rPr>
        <w:t xml:space="preserve">Business </w:t>
      </w:r>
      <w:r w:rsidR="004950BD">
        <w:rPr>
          <w:rFonts w:cs="Arial"/>
        </w:rPr>
        <w:t>Days (</w:t>
      </w:r>
      <w:r w:rsidR="008D385F">
        <w:rPr>
          <w:rFonts w:cs="Arial"/>
        </w:rPr>
        <w:t>during Normal Business Hours</w:t>
      </w:r>
      <w:r w:rsidR="007D4070">
        <w:rPr>
          <w:rFonts w:cs="Arial"/>
        </w:rPr>
        <w:t xml:space="preserve"> </w:t>
      </w:r>
      <w:r w:rsidR="00EC3ECA" w:rsidRPr="00AC4A60">
        <w:rPr>
          <w:rFonts w:cstheme="minorHAnsi"/>
        </w:rPr>
        <w:t>8:</w:t>
      </w:r>
      <w:r w:rsidR="00EC3ECA">
        <w:rPr>
          <w:rFonts w:cstheme="minorHAnsi"/>
        </w:rPr>
        <w:t>0</w:t>
      </w:r>
      <w:r w:rsidR="00EC3ECA" w:rsidRPr="00AC4A60">
        <w:rPr>
          <w:rFonts w:cstheme="minorHAnsi"/>
        </w:rPr>
        <w:t xml:space="preserve">0 A.M. to </w:t>
      </w:r>
      <w:r w:rsidR="00EC3ECA">
        <w:rPr>
          <w:rFonts w:cstheme="minorHAnsi"/>
        </w:rPr>
        <w:t>4</w:t>
      </w:r>
      <w:r w:rsidR="00EC3ECA" w:rsidRPr="00AC4A60">
        <w:rPr>
          <w:rFonts w:cstheme="minorHAnsi"/>
        </w:rPr>
        <w:t>:</w:t>
      </w:r>
      <w:r w:rsidR="00EC3ECA">
        <w:rPr>
          <w:rFonts w:cstheme="minorHAnsi"/>
        </w:rPr>
        <w:t>0</w:t>
      </w:r>
      <w:r w:rsidR="00EC3ECA" w:rsidRPr="00AC4A60">
        <w:rPr>
          <w:rFonts w:cstheme="minorHAnsi"/>
        </w:rPr>
        <w:t>0 P.M.</w:t>
      </w:r>
      <w:r w:rsidR="008D385F">
        <w:rPr>
          <w:rFonts w:cs="Arial"/>
        </w:rPr>
        <w:t xml:space="preserve">) </w:t>
      </w:r>
      <w:r w:rsidR="001C119F">
        <w:rPr>
          <w:rFonts w:cs="Arial"/>
        </w:rPr>
        <w:t xml:space="preserve">after receipt of a </w:t>
      </w:r>
      <w:r w:rsidRPr="005B1051">
        <w:rPr>
          <w:rFonts w:cs="Arial"/>
        </w:rPr>
        <w:t xml:space="preserve">request for pick-up from the </w:t>
      </w:r>
      <w:r>
        <w:rPr>
          <w:rFonts w:cs="Arial"/>
        </w:rPr>
        <w:t>Using</w:t>
      </w:r>
      <w:r w:rsidRPr="005B1051">
        <w:rPr>
          <w:rFonts w:cs="Arial"/>
        </w:rPr>
        <w:t xml:space="preserve"> Agency.</w:t>
      </w:r>
      <w:r>
        <w:rPr>
          <w:rFonts w:cs="Arial"/>
        </w:rPr>
        <w:t xml:space="preserve">  Inventory </w:t>
      </w:r>
      <w:r w:rsidR="00926780">
        <w:rPr>
          <w:rFonts w:cs="Arial"/>
        </w:rPr>
        <w:t>picked up</w:t>
      </w:r>
      <w:r>
        <w:rPr>
          <w:rFonts w:cs="Arial"/>
        </w:rPr>
        <w:t xml:space="preserve"> by the Contractor should be scanned or captured by other electronic means at the time of the pick-up.</w:t>
      </w:r>
      <w:r w:rsidR="007A3929">
        <w:rPr>
          <w:rFonts w:cs="Arial"/>
        </w:rPr>
        <w:t xml:space="preserve"> </w:t>
      </w:r>
    </w:p>
    <w:p w14:paraId="6232932C" w14:textId="77777777" w:rsidR="00967526" w:rsidRPr="005B1051" w:rsidRDefault="00967526" w:rsidP="00967526">
      <w:pPr>
        <w:pStyle w:val="Heading3"/>
        <w:keepNext w:val="0"/>
        <w:tabs>
          <w:tab w:val="clear" w:pos="720"/>
        </w:tabs>
      </w:pPr>
      <w:bookmarkStart w:id="144" w:name="_Toc82788646"/>
      <w:bookmarkStart w:id="145" w:name="_Toc111542670"/>
      <w:bookmarkStart w:id="146" w:name="_Toc234496257"/>
      <w:r>
        <w:t>transfer of records</w:t>
      </w:r>
      <w:bookmarkEnd w:id="144"/>
      <w:bookmarkEnd w:id="145"/>
      <w:bookmarkEnd w:id="146"/>
    </w:p>
    <w:p w14:paraId="3137EC00" w14:textId="7914E572" w:rsidR="003B500F" w:rsidRDefault="00967526" w:rsidP="001C119F">
      <w:pPr>
        <w:autoSpaceDE w:val="0"/>
        <w:autoSpaceDN w:val="0"/>
        <w:adjustRightInd w:val="0"/>
        <w:jc w:val="both"/>
        <w:rPr>
          <w:rFonts w:cs="Arial"/>
        </w:rPr>
      </w:pPr>
      <w:r w:rsidRPr="005B1051">
        <w:rPr>
          <w:rFonts w:cs="Arial"/>
        </w:rPr>
        <w:t>The Contractor shall not accept the transfer of any records from a Using Agency to a storage facility unless the records have a records retention schedule established by the New Jersey State Records Committee and</w:t>
      </w:r>
      <w:r>
        <w:rPr>
          <w:rFonts w:cs="Arial"/>
        </w:rPr>
        <w:t xml:space="preserve"> may be required to be </w:t>
      </w:r>
      <w:r w:rsidRPr="005B1051">
        <w:rPr>
          <w:rFonts w:cs="Arial"/>
        </w:rPr>
        <w:t>approved for storage by DORES RMS.</w:t>
      </w:r>
      <w:r>
        <w:rPr>
          <w:rFonts w:cs="Arial"/>
        </w:rPr>
        <w:t xml:space="preserve"> Using Agencies may be required to </w:t>
      </w:r>
      <w:r w:rsidRPr="005B1051">
        <w:rPr>
          <w:rFonts w:cs="Arial"/>
        </w:rPr>
        <w:t>provide the Contractor with a copy of a completed "Records Transfer Request," Form No. CR-AA-0010-XX-(1/84), approved by the DORES RMS.</w:t>
      </w:r>
    </w:p>
    <w:p w14:paraId="780D6A96" w14:textId="77777777" w:rsidR="003B500F" w:rsidRPr="005B1051" w:rsidRDefault="003B500F" w:rsidP="003B500F">
      <w:pPr>
        <w:pStyle w:val="Heading3"/>
        <w:keepNext w:val="0"/>
        <w:tabs>
          <w:tab w:val="clear" w:pos="720"/>
        </w:tabs>
      </w:pPr>
      <w:bookmarkStart w:id="147" w:name="_Toc82788647"/>
      <w:bookmarkStart w:id="148" w:name="_Toc111542671"/>
      <w:bookmarkStart w:id="149" w:name="_Toc234496258"/>
      <w:r w:rsidRPr="001C286E">
        <w:t>Requests for Transfer of Judiciary Records</w:t>
      </w:r>
      <w:bookmarkEnd w:id="147"/>
      <w:bookmarkEnd w:id="148"/>
      <w:bookmarkEnd w:id="149"/>
    </w:p>
    <w:p w14:paraId="35BEE76A" w14:textId="79FE9C6E" w:rsidR="003B500F" w:rsidRPr="005B1051" w:rsidRDefault="003B500F" w:rsidP="003B500F">
      <w:pPr>
        <w:autoSpaceDE w:val="0"/>
        <w:autoSpaceDN w:val="0"/>
        <w:adjustRightInd w:val="0"/>
        <w:rPr>
          <w:rFonts w:cs="Arial"/>
        </w:rPr>
      </w:pPr>
      <w:r w:rsidRPr="005B1051">
        <w:rPr>
          <w:rFonts w:cs="Arial"/>
        </w:rPr>
        <w:t>The Contractor shall accept the transfer of any records from the Judiciary</w:t>
      </w:r>
      <w:r w:rsidR="00926780">
        <w:rPr>
          <w:rFonts w:cs="Arial"/>
        </w:rPr>
        <w:t xml:space="preserve"> Department</w:t>
      </w:r>
      <w:r w:rsidRPr="005B1051">
        <w:rPr>
          <w:rFonts w:cs="Arial"/>
        </w:rPr>
        <w:t xml:space="preserve"> without pre-approval of the request</w:t>
      </w:r>
      <w:r>
        <w:rPr>
          <w:rFonts w:cs="Arial"/>
        </w:rPr>
        <w:t xml:space="preserve"> from DORES RMS</w:t>
      </w:r>
      <w:r w:rsidRPr="005B1051">
        <w:rPr>
          <w:rFonts w:cs="Arial"/>
        </w:rPr>
        <w:t>.</w:t>
      </w:r>
    </w:p>
    <w:p w14:paraId="77C0AF23" w14:textId="60FA4B59" w:rsidR="003B500F" w:rsidRPr="005B1051" w:rsidRDefault="003B500F" w:rsidP="003B500F">
      <w:pPr>
        <w:autoSpaceDE w:val="0"/>
        <w:autoSpaceDN w:val="0"/>
        <w:adjustRightInd w:val="0"/>
        <w:jc w:val="both"/>
        <w:rPr>
          <w:rFonts w:cs="Arial"/>
        </w:rPr>
      </w:pPr>
      <w:r w:rsidRPr="005B1051">
        <w:rPr>
          <w:rFonts w:cs="Arial"/>
        </w:rPr>
        <w:t xml:space="preserve">The "Records Transfer Request" form (CR-AA-0010-XX-(1/84)) </w:t>
      </w:r>
      <w:r>
        <w:rPr>
          <w:rFonts w:cs="Arial"/>
        </w:rPr>
        <w:t>may be required to</w:t>
      </w:r>
      <w:r w:rsidRPr="005B1051">
        <w:rPr>
          <w:rFonts w:cs="Arial"/>
        </w:rPr>
        <w:t xml:space="preserve"> be completed when requesting transfer of Judiciary records to the Contractor. For all Judiciary records specified in Judiciary Directive #3-01, Records Management, the completed form must include the: Schedule #, Records Series #, and Records Series Title as specified by Directive #3-01. In addition, the disposition date must be calculated in accordance with Directive #3-01 and must be specified on the form. For Judiciary records which do not have a required retention specified by Directive #3-01, notation of the: Schedule #, Record Series # and Records Series Title is not required; only the desired disposition date must be specified. The "Records Transfer Request" form does not require approval by the Office of the Superior Court Clerk prior to acceptance of the transfer </w:t>
      </w:r>
      <w:r w:rsidR="008D385F">
        <w:rPr>
          <w:rFonts w:cs="Arial"/>
        </w:rPr>
        <w:t>to</w:t>
      </w:r>
      <w:r w:rsidRPr="005B1051">
        <w:rPr>
          <w:rFonts w:cs="Arial"/>
        </w:rPr>
        <w:t xml:space="preserve"> the Contractor.</w:t>
      </w:r>
    </w:p>
    <w:p w14:paraId="360BC58E" w14:textId="77777777" w:rsidR="003B500F" w:rsidRPr="00FA634F" w:rsidRDefault="003B500F" w:rsidP="003B500F">
      <w:pPr>
        <w:pStyle w:val="Heading3"/>
        <w:keepNext w:val="0"/>
        <w:tabs>
          <w:tab w:val="clear" w:pos="720"/>
        </w:tabs>
      </w:pPr>
      <w:bookmarkStart w:id="150" w:name="_Toc82788648"/>
      <w:bookmarkStart w:id="151" w:name="_Toc111542672"/>
      <w:bookmarkStart w:id="152" w:name="_Toc234496259"/>
      <w:r>
        <w:t>additional fees</w:t>
      </w:r>
      <w:bookmarkEnd w:id="150"/>
      <w:bookmarkEnd w:id="151"/>
      <w:bookmarkEnd w:id="152"/>
    </w:p>
    <w:p w14:paraId="7CA6AB87" w14:textId="0641ACA9" w:rsidR="003B500F" w:rsidRPr="00FA634F" w:rsidRDefault="003B500F" w:rsidP="003B500F">
      <w:pPr>
        <w:autoSpaceDE w:val="0"/>
        <w:autoSpaceDN w:val="0"/>
        <w:adjustRightInd w:val="0"/>
        <w:jc w:val="both"/>
        <w:rPr>
          <w:rFonts w:cs="Arial"/>
        </w:rPr>
      </w:pPr>
      <w:r w:rsidRPr="00FA634F">
        <w:rPr>
          <w:rFonts w:cs="Arial"/>
        </w:rPr>
        <w:t xml:space="preserve">There shall be no additional labor fees or charges for any pick-ups during the </w:t>
      </w:r>
      <w:r>
        <w:rPr>
          <w:rFonts w:cs="Arial"/>
        </w:rPr>
        <w:t>Contract term</w:t>
      </w:r>
      <w:r w:rsidRPr="00FA634F">
        <w:rPr>
          <w:rFonts w:cs="Arial"/>
        </w:rPr>
        <w:t xml:space="preserve">. All rates are all-inclusive </w:t>
      </w:r>
      <w:r>
        <w:rPr>
          <w:rFonts w:cs="Arial"/>
        </w:rPr>
        <w:t>and shall include</w:t>
      </w:r>
      <w:r w:rsidRPr="00FA634F">
        <w:rPr>
          <w:rFonts w:cs="Arial"/>
        </w:rPr>
        <w:t>, but not limited</w:t>
      </w:r>
      <w:r w:rsidR="00B902EB">
        <w:rPr>
          <w:rFonts w:cs="Arial"/>
        </w:rPr>
        <w:t xml:space="preserve"> to</w:t>
      </w:r>
      <w:r w:rsidRPr="00FA634F">
        <w:rPr>
          <w:rFonts w:cs="Arial"/>
        </w:rPr>
        <w:t>, labor, travel, and overhead. Pickup locations include, but are not limited to, a central building location, loading dock, building lobby, or multiple locations on various floors throughout a building.</w:t>
      </w:r>
    </w:p>
    <w:p w14:paraId="007E4007" w14:textId="77777777" w:rsidR="003B500F" w:rsidRPr="00FA634F" w:rsidRDefault="003B500F" w:rsidP="003B500F">
      <w:pPr>
        <w:pStyle w:val="Heading2"/>
        <w:keepNext w:val="0"/>
        <w:tabs>
          <w:tab w:val="clear" w:pos="720"/>
        </w:tabs>
        <w:spacing w:line="240" w:lineRule="auto"/>
        <w:jc w:val="both"/>
      </w:pPr>
      <w:bookmarkStart w:id="153" w:name="_Toc82788649"/>
      <w:bookmarkStart w:id="154" w:name="_Toc111542673"/>
      <w:bookmarkStart w:id="155" w:name="_Toc234496260"/>
      <w:r w:rsidRPr="000C44C2">
        <w:t>NORMAL HOURS FOR RETRIEVAL AND DELIVERY</w:t>
      </w:r>
      <w:bookmarkEnd w:id="153"/>
      <w:bookmarkEnd w:id="154"/>
      <w:bookmarkEnd w:id="155"/>
    </w:p>
    <w:p w14:paraId="066B0125" w14:textId="5226D779" w:rsidR="003B500F" w:rsidRPr="00FA634F" w:rsidRDefault="003B500F" w:rsidP="003B500F">
      <w:pPr>
        <w:autoSpaceDE w:val="0"/>
        <w:autoSpaceDN w:val="0"/>
        <w:adjustRightInd w:val="0"/>
        <w:jc w:val="both"/>
        <w:rPr>
          <w:rFonts w:cs="Arial"/>
        </w:rPr>
      </w:pPr>
      <w:r w:rsidRPr="00FA634F">
        <w:rPr>
          <w:rFonts w:cs="Arial"/>
        </w:rPr>
        <w:t>The Contractor shall provide indexed folder</w:t>
      </w:r>
      <w:r>
        <w:rPr>
          <w:rFonts w:cs="Arial"/>
        </w:rPr>
        <w:t xml:space="preserve">/box retrieval and delivery </w:t>
      </w:r>
      <w:r w:rsidR="00047014">
        <w:rPr>
          <w:rFonts w:cs="Arial"/>
        </w:rPr>
        <w:t>to the</w:t>
      </w:r>
      <w:r>
        <w:rPr>
          <w:rFonts w:cs="Arial"/>
        </w:rPr>
        <w:t xml:space="preserve"> Using Agencies</w:t>
      </w:r>
      <w:r w:rsidRPr="00FA634F">
        <w:rPr>
          <w:rFonts w:cs="Arial"/>
        </w:rPr>
        <w:t xml:space="preserve"> location by the end of the next </w:t>
      </w:r>
      <w:r>
        <w:rPr>
          <w:rFonts w:cs="Arial"/>
        </w:rPr>
        <w:t>Business Day</w:t>
      </w:r>
      <w:r w:rsidRPr="00FA634F">
        <w:rPr>
          <w:rFonts w:cs="Arial"/>
        </w:rPr>
        <w:t xml:space="preserve"> following receipt of the request. </w:t>
      </w:r>
      <w:r w:rsidR="008F33BA" w:rsidRPr="008F33BA">
        <w:rPr>
          <w:rFonts w:cs="Arial"/>
        </w:rPr>
        <w:t>For requests made during Normal Business Hours, the Contractor shall provide indexed folder/box retrieval and delivery to the Using Agency’s location by the end of the next Business Day following receipt of the request. The Contractor shall also provide return of the indexed folder/box</w:t>
      </w:r>
      <w:r w:rsidR="00B902EB">
        <w:rPr>
          <w:rFonts w:cs="Arial"/>
        </w:rPr>
        <w:t>.</w:t>
      </w:r>
    </w:p>
    <w:p w14:paraId="5217AF8C" w14:textId="159651EB" w:rsidR="003B500F" w:rsidRDefault="003B500F" w:rsidP="003B500F">
      <w:pPr>
        <w:autoSpaceDE w:val="0"/>
        <w:autoSpaceDN w:val="0"/>
        <w:adjustRightInd w:val="0"/>
        <w:jc w:val="both"/>
        <w:rPr>
          <w:rFonts w:cs="Arial"/>
        </w:rPr>
      </w:pPr>
      <w:r w:rsidRPr="00FA634F">
        <w:rPr>
          <w:rFonts w:cs="Arial"/>
        </w:rPr>
        <w:t>The Contractor is responsible for establishing a procedure for retrieval, which shall include a signature from an authorized person in the Using Agency, who is authorized through DORES RMS</w:t>
      </w:r>
      <w:r w:rsidR="00B902EB">
        <w:rPr>
          <w:rFonts w:cs="Arial"/>
        </w:rPr>
        <w:t>;</w:t>
      </w:r>
      <w:r w:rsidR="00B902EB" w:rsidRPr="00FA634F">
        <w:rPr>
          <w:rFonts w:cs="Arial"/>
        </w:rPr>
        <w:t xml:space="preserve"> </w:t>
      </w:r>
      <w:r w:rsidRPr="00FA634F">
        <w:rPr>
          <w:rFonts w:cs="Arial"/>
        </w:rPr>
        <w:t>proof of receipt of request for services</w:t>
      </w:r>
      <w:r w:rsidR="00B902EB">
        <w:rPr>
          <w:rFonts w:cs="Arial"/>
        </w:rPr>
        <w:t>;</w:t>
      </w:r>
      <w:r w:rsidR="00B902EB" w:rsidRPr="00FA634F">
        <w:rPr>
          <w:rFonts w:cs="Arial"/>
        </w:rPr>
        <w:t xml:space="preserve"> </w:t>
      </w:r>
      <w:r w:rsidRPr="00FA634F">
        <w:rPr>
          <w:rFonts w:cs="Arial"/>
        </w:rPr>
        <w:t xml:space="preserve">and proof that the service was provided. The use of authenticated electronic transaction service </w:t>
      </w:r>
      <w:r>
        <w:rPr>
          <w:rFonts w:cs="Arial"/>
        </w:rPr>
        <w:t>is permitted at the approval of the State Contract Manager.</w:t>
      </w:r>
    </w:p>
    <w:p w14:paraId="30EE1DDB" w14:textId="3985E962" w:rsidR="00415A98" w:rsidRDefault="00CF289F" w:rsidP="003B500F">
      <w:pPr>
        <w:autoSpaceDE w:val="0"/>
        <w:autoSpaceDN w:val="0"/>
        <w:adjustRightInd w:val="0"/>
        <w:jc w:val="both"/>
        <w:rPr>
          <w:rFonts w:cstheme="minorHAnsi"/>
          <w:szCs w:val="20"/>
        </w:rPr>
      </w:pPr>
      <w:r>
        <w:rPr>
          <w:rFonts w:cstheme="minorHAnsi"/>
          <w:szCs w:val="20"/>
        </w:rPr>
        <w:t>The Contractor</w:t>
      </w:r>
      <w:r w:rsidR="00415A98">
        <w:rPr>
          <w:rFonts w:cstheme="minorHAnsi"/>
          <w:szCs w:val="20"/>
        </w:rPr>
        <w:t xml:space="preserve"> must deliver </w:t>
      </w:r>
      <w:r w:rsidR="00221516">
        <w:rPr>
          <w:rFonts w:cstheme="minorHAnsi"/>
          <w:szCs w:val="20"/>
        </w:rPr>
        <w:t>all requested</w:t>
      </w:r>
      <w:r w:rsidR="00415A98">
        <w:rPr>
          <w:rFonts w:cstheme="minorHAnsi"/>
          <w:szCs w:val="20"/>
        </w:rPr>
        <w:t xml:space="preserve"> boxes or folders in the designated time frame or may be subject to liquidated damages see section 5.8.</w:t>
      </w:r>
    </w:p>
    <w:p w14:paraId="3F9D3602" w14:textId="3A3822D5" w:rsidR="007C3230" w:rsidRDefault="0029428B" w:rsidP="0095054E">
      <w:pPr>
        <w:spacing w:after="0"/>
        <w:jc w:val="both"/>
        <w:rPr>
          <w:rFonts w:cs="Arial"/>
        </w:rPr>
      </w:pPr>
      <w:r>
        <w:rPr>
          <w:rFonts w:cs="Arial"/>
        </w:rPr>
        <w:t xml:space="preserve">The </w:t>
      </w:r>
      <w:r w:rsidR="007C3230" w:rsidRPr="00B718EA">
        <w:rPr>
          <w:rFonts w:cs="Arial"/>
        </w:rPr>
        <w:t>Contractor</w:t>
      </w:r>
      <w:r>
        <w:rPr>
          <w:rFonts w:cs="Arial"/>
        </w:rPr>
        <w:t>’s</w:t>
      </w:r>
      <w:r w:rsidR="007C3230" w:rsidRPr="00B718EA">
        <w:rPr>
          <w:rFonts w:cs="Arial"/>
        </w:rPr>
        <w:t xml:space="preserve"> personnel shall be </w:t>
      </w:r>
      <w:r>
        <w:rPr>
          <w:rFonts w:cs="Arial"/>
        </w:rPr>
        <w:t>accessible by the S</w:t>
      </w:r>
      <w:r w:rsidR="009422D4">
        <w:rPr>
          <w:rFonts w:cs="Arial"/>
        </w:rPr>
        <w:t xml:space="preserve">tate </w:t>
      </w:r>
      <w:r>
        <w:rPr>
          <w:rFonts w:cs="Arial"/>
        </w:rPr>
        <w:t>C</w:t>
      </w:r>
      <w:r w:rsidR="009422D4">
        <w:rPr>
          <w:rFonts w:cs="Arial"/>
        </w:rPr>
        <w:t xml:space="preserve">ontract </w:t>
      </w:r>
      <w:r>
        <w:rPr>
          <w:rFonts w:cs="Arial"/>
        </w:rPr>
        <w:t>M</w:t>
      </w:r>
      <w:r w:rsidR="009422D4">
        <w:rPr>
          <w:rFonts w:cs="Arial"/>
        </w:rPr>
        <w:t>anager</w:t>
      </w:r>
      <w:r>
        <w:rPr>
          <w:rFonts w:cs="Arial"/>
        </w:rPr>
        <w:t xml:space="preserve"> </w:t>
      </w:r>
      <w:r w:rsidR="009422D4">
        <w:rPr>
          <w:rFonts w:cs="Arial"/>
        </w:rPr>
        <w:t>and Using Agencies</w:t>
      </w:r>
      <w:r w:rsidR="007C3230" w:rsidRPr="00B718EA">
        <w:rPr>
          <w:rFonts w:cs="Arial"/>
        </w:rPr>
        <w:t xml:space="preserve"> at all times during </w:t>
      </w:r>
      <w:r>
        <w:rPr>
          <w:rFonts w:cs="Arial"/>
        </w:rPr>
        <w:t xml:space="preserve">Normal </w:t>
      </w:r>
      <w:r w:rsidR="007C3230" w:rsidRPr="00B718EA">
        <w:rPr>
          <w:rFonts w:cs="Arial"/>
        </w:rPr>
        <w:t>Work Hours (8:00 am to 4:</w:t>
      </w:r>
      <w:r w:rsidR="007C3230">
        <w:rPr>
          <w:rFonts w:cs="Arial"/>
        </w:rPr>
        <w:t>0</w:t>
      </w:r>
      <w:r w:rsidR="007C3230" w:rsidRPr="00B718EA">
        <w:rPr>
          <w:rFonts w:cs="Arial"/>
        </w:rPr>
        <w:t>0 pm EST, weekdays, excluding holidays, and during pre-planned/announced overtime hours) to provide immediate response to questions relating to mail and pre-processing operation. The Contractor will not be compensated for overtime hours, but paid according to the amount of items received. Availability and support will be particularly critical during the transition and implementation phase of the project.</w:t>
      </w:r>
    </w:p>
    <w:p w14:paraId="2308CCEF" w14:textId="77777777" w:rsidR="0095054E" w:rsidRDefault="0095054E" w:rsidP="0095054E">
      <w:pPr>
        <w:spacing w:after="0"/>
        <w:jc w:val="both"/>
        <w:rPr>
          <w:rFonts w:cs="Arial"/>
        </w:rPr>
      </w:pPr>
    </w:p>
    <w:p w14:paraId="0F2EEAF7" w14:textId="77777777" w:rsidR="00F273D1" w:rsidRPr="000609B0" w:rsidRDefault="00F273D1" w:rsidP="00581166">
      <w:pPr>
        <w:pStyle w:val="Heading3"/>
      </w:pPr>
      <w:bookmarkStart w:id="156" w:name="_Toc171499911"/>
      <w:bookmarkStart w:id="157" w:name="_Toc195101977"/>
      <w:bookmarkStart w:id="158" w:name="_Toc213943014"/>
      <w:bookmarkStart w:id="159" w:name="_Toc234496261"/>
      <w:r w:rsidRPr="000609B0">
        <w:t>STATE HOLIDAYS</w:t>
      </w:r>
      <w:bookmarkEnd w:id="156"/>
      <w:bookmarkEnd w:id="157"/>
      <w:bookmarkEnd w:id="158"/>
      <w:bookmarkEnd w:id="159"/>
    </w:p>
    <w:p w14:paraId="15F8BEAE" w14:textId="12A08A1D" w:rsidR="00F273D1" w:rsidRPr="000609B0" w:rsidRDefault="00F273D1" w:rsidP="00F273D1">
      <w:pPr>
        <w:spacing w:after="0"/>
        <w:jc w:val="both"/>
        <w:rPr>
          <w:szCs w:val="20"/>
        </w:rPr>
      </w:pPr>
      <w:r w:rsidRPr="000609B0">
        <w:rPr>
          <w:szCs w:val="20"/>
        </w:rPr>
        <w:t xml:space="preserve">The following </w:t>
      </w:r>
      <w:r w:rsidR="00926780">
        <w:rPr>
          <w:szCs w:val="20"/>
        </w:rPr>
        <w:t>S</w:t>
      </w:r>
      <w:r w:rsidRPr="000609B0">
        <w:rPr>
          <w:szCs w:val="20"/>
        </w:rPr>
        <w:t>tate holidays will be observed under this Contract:</w:t>
      </w:r>
    </w:p>
    <w:p w14:paraId="02B7CE7D" w14:textId="77777777" w:rsidR="00F273D1" w:rsidRPr="000609B0" w:rsidRDefault="00F273D1" w:rsidP="00F273D1">
      <w:pPr>
        <w:spacing w:after="0"/>
        <w:jc w:val="both"/>
        <w:rPr>
          <w:szCs w:val="20"/>
        </w:rPr>
      </w:pPr>
    </w:p>
    <w:p w14:paraId="60794A81" w14:textId="77777777" w:rsidR="00F273D1" w:rsidRPr="000609B0" w:rsidRDefault="00F273D1" w:rsidP="00F273D1">
      <w:pPr>
        <w:numPr>
          <w:ilvl w:val="0"/>
          <w:numId w:val="85"/>
        </w:numPr>
        <w:spacing w:after="0"/>
        <w:jc w:val="both"/>
        <w:rPr>
          <w:szCs w:val="20"/>
        </w:rPr>
      </w:pPr>
      <w:r w:rsidRPr="000609B0">
        <w:rPr>
          <w:szCs w:val="20"/>
        </w:rPr>
        <w:t>New Year Day</w:t>
      </w:r>
    </w:p>
    <w:p w14:paraId="282C2071" w14:textId="77777777" w:rsidR="00F273D1" w:rsidRPr="000609B0" w:rsidRDefault="00F273D1" w:rsidP="00F273D1">
      <w:pPr>
        <w:numPr>
          <w:ilvl w:val="0"/>
          <w:numId w:val="85"/>
        </w:numPr>
        <w:spacing w:after="0"/>
        <w:jc w:val="both"/>
        <w:rPr>
          <w:szCs w:val="20"/>
        </w:rPr>
      </w:pPr>
      <w:r w:rsidRPr="000609B0">
        <w:rPr>
          <w:szCs w:val="20"/>
        </w:rPr>
        <w:t>Martin Luther King Jr. Day;</w:t>
      </w:r>
    </w:p>
    <w:p w14:paraId="3FE556E8" w14:textId="77777777" w:rsidR="00F273D1" w:rsidRPr="000609B0" w:rsidRDefault="00F273D1" w:rsidP="00F273D1">
      <w:pPr>
        <w:numPr>
          <w:ilvl w:val="0"/>
          <w:numId w:val="85"/>
        </w:numPr>
        <w:spacing w:after="0"/>
        <w:jc w:val="both"/>
        <w:rPr>
          <w:szCs w:val="20"/>
        </w:rPr>
      </w:pPr>
      <w:r w:rsidRPr="000609B0">
        <w:rPr>
          <w:szCs w:val="20"/>
        </w:rPr>
        <w:t>Presidents Day;</w:t>
      </w:r>
    </w:p>
    <w:p w14:paraId="5C43E389" w14:textId="77777777" w:rsidR="00F273D1" w:rsidRPr="000609B0" w:rsidRDefault="00F273D1" w:rsidP="00F273D1">
      <w:pPr>
        <w:numPr>
          <w:ilvl w:val="0"/>
          <w:numId w:val="85"/>
        </w:numPr>
        <w:spacing w:after="0"/>
        <w:jc w:val="both"/>
        <w:rPr>
          <w:szCs w:val="20"/>
        </w:rPr>
      </w:pPr>
      <w:r w:rsidRPr="000609B0">
        <w:rPr>
          <w:szCs w:val="20"/>
        </w:rPr>
        <w:t>Good Friday;</w:t>
      </w:r>
    </w:p>
    <w:p w14:paraId="337CF622" w14:textId="77777777" w:rsidR="00F273D1" w:rsidRPr="000609B0" w:rsidRDefault="00F273D1" w:rsidP="00F273D1">
      <w:pPr>
        <w:numPr>
          <w:ilvl w:val="0"/>
          <w:numId w:val="85"/>
        </w:numPr>
        <w:spacing w:after="0"/>
        <w:jc w:val="both"/>
        <w:rPr>
          <w:szCs w:val="20"/>
        </w:rPr>
      </w:pPr>
      <w:r w:rsidRPr="000609B0">
        <w:rPr>
          <w:szCs w:val="20"/>
        </w:rPr>
        <w:t>Memorial Day;</w:t>
      </w:r>
    </w:p>
    <w:p w14:paraId="5BFB3763" w14:textId="77777777" w:rsidR="00F273D1" w:rsidRPr="000609B0" w:rsidRDefault="00F273D1" w:rsidP="00F273D1">
      <w:pPr>
        <w:numPr>
          <w:ilvl w:val="0"/>
          <w:numId w:val="85"/>
        </w:numPr>
        <w:spacing w:after="0"/>
        <w:jc w:val="both"/>
        <w:rPr>
          <w:szCs w:val="20"/>
        </w:rPr>
      </w:pPr>
      <w:r w:rsidRPr="000609B0">
        <w:rPr>
          <w:szCs w:val="20"/>
        </w:rPr>
        <w:t xml:space="preserve">Juneteenth </w:t>
      </w:r>
    </w:p>
    <w:p w14:paraId="4F88C447" w14:textId="77777777" w:rsidR="00F273D1" w:rsidRPr="000609B0" w:rsidRDefault="00F273D1" w:rsidP="00F273D1">
      <w:pPr>
        <w:numPr>
          <w:ilvl w:val="0"/>
          <w:numId w:val="85"/>
        </w:numPr>
        <w:spacing w:after="0"/>
        <w:jc w:val="both"/>
        <w:rPr>
          <w:szCs w:val="20"/>
        </w:rPr>
      </w:pPr>
      <w:r w:rsidRPr="000609B0">
        <w:rPr>
          <w:szCs w:val="20"/>
        </w:rPr>
        <w:lastRenderedPageBreak/>
        <w:t>Independence Day ;</w:t>
      </w:r>
    </w:p>
    <w:p w14:paraId="4CDEC689" w14:textId="77777777" w:rsidR="00F273D1" w:rsidRPr="000609B0" w:rsidRDefault="00F273D1" w:rsidP="00F273D1">
      <w:pPr>
        <w:numPr>
          <w:ilvl w:val="0"/>
          <w:numId w:val="85"/>
        </w:numPr>
        <w:spacing w:after="0"/>
        <w:jc w:val="both"/>
        <w:rPr>
          <w:szCs w:val="20"/>
        </w:rPr>
      </w:pPr>
      <w:r w:rsidRPr="000609B0">
        <w:rPr>
          <w:szCs w:val="20"/>
        </w:rPr>
        <w:t>Labor Day;</w:t>
      </w:r>
    </w:p>
    <w:p w14:paraId="19736172" w14:textId="77777777" w:rsidR="00F273D1" w:rsidRPr="000609B0" w:rsidRDefault="00F273D1" w:rsidP="00F273D1">
      <w:pPr>
        <w:numPr>
          <w:ilvl w:val="0"/>
          <w:numId w:val="85"/>
        </w:numPr>
        <w:spacing w:after="0"/>
        <w:jc w:val="both"/>
        <w:rPr>
          <w:szCs w:val="20"/>
        </w:rPr>
      </w:pPr>
      <w:r w:rsidRPr="000609B0">
        <w:rPr>
          <w:szCs w:val="20"/>
        </w:rPr>
        <w:t>Columbus Day;</w:t>
      </w:r>
    </w:p>
    <w:p w14:paraId="7A6E0690" w14:textId="77777777" w:rsidR="00F273D1" w:rsidRPr="000609B0" w:rsidRDefault="00F273D1" w:rsidP="00F273D1">
      <w:pPr>
        <w:numPr>
          <w:ilvl w:val="0"/>
          <w:numId w:val="85"/>
        </w:numPr>
        <w:spacing w:after="0"/>
        <w:jc w:val="both"/>
        <w:rPr>
          <w:szCs w:val="20"/>
        </w:rPr>
      </w:pPr>
      <w:r w:rsidRPr="000609B0">
        <w:rPr>
          <w:szCs w:val="20"/>
        </w:rPr>
        <w:t>General Election Day;</w:t>
      </w:r>
    </w:p>
    <w:p w14:paraId="69FEAC55" w14:textId="77777777" w:rsidR="00F273D1" w:rsidRPr="000609B0" w:rsidRDefault="00F273D1" w:rsidP="00F273D1">
      <w:pPr>
        <w:numPr>
          <w:ilvl w:val="0"/>
          <w:numId w:val="85"/>
        </w:numPr>
        <w:spacing w:after="0"/>
        <w:jc w:val="both"/>
        <w:rPr>
          <w:szCs w:val="20"/>
        </w:rPr>
      </w:pPr>
      <w:r w:rsidRPr="000609B0">
        <w:rPr>
          <w:szCs w:val="20"/>
        </w:rPr>
        <w:t>Veteran's Day;</w:t>
      </w:r>
    </w:p>
    <w:p w14:paraId="6A2639FA" w14:textId="77777777" w:rsidR="00F273D1" w:rsidRPr="000609B0" w:rsidRDefault="00F273D1" w:rsidP="00F273D1">
      <w:pPr>
        <w:numPr>
          <w:ilvl w:val="0"/>
          <w:numId w:val="85"/>
        </w:numPr>
        <w:spacing w:after="0"/>
        <w:jc w:val="both"/>
        <w:rPr>
          <w:szCs w:val="20"/>
        </w:rPr>
      </w:pPr>
      <w:r w:rsidRPr="000609B0">
        <w:rPr>
          <w:szCs w:val="20"/>
        </w:rPr>
        <w:t>Thanksgiving Day;</w:t>
      </w:r>
    </w:p>
    <w:p w14:paraId="578B2ABF" w14:textId="77777777" w:rsidR="00F273D1" w:rsidRPr="000609B0" w:rsidRDefault="00F273D1" w:rsidP="00F273D1">
      <w:pPr>
        <w:numPr>
          <w:ilvl w:val="0"/>
          <w:numId w:val="85"/>
        </w:numPr>
        <w:spacing w:after="0"/>
        <w:jc w:val="both"/>
        <w:rPr>
          <w:szCs w:val="20"/>
        </w:rPr>
      </w:pPr>
      <w:r w:rsidRPr="000609B0">
        <w:rPr>
          <w:szCs w:val="20"/>
        </w:rPr>
        <w:t>Christmas Day.</w:t>
      </w:r>
    </w:p>
    <w:p w14:paraId="10F3D60E" w14:textId="77777777" w:rsidR="00F273D1" w:rsidRPr="000609B0" w:rsidRDefault="00F273D1" w:rsidP="00F273D1">
      <w:pPr>
        <w:spacing w:after="0"/>
        <w:rPr>
          <w:szCs w:val="20"/>
        </w:rPr>
      </w:pPr>
    </w:p>
    <w:p w14:paraId="66D307F8" w14:textId="0B013388" w:rsidR="00F273D1" w:rsidRDefault="00F273D1" w:rsidP="00926780">
      <w:pPr>
        <w:spacing w:after="0"/>
        <w:jc w:val="both"/>
        <w:rPr>
          <w:rFonts w:cs="Arial"/>
        </w:rPr>
      </w:pPr>
      <w:r w:rsidRPr="000609B0">
        <w:rPr>
          <w:szCs w:val="20"/>
        </w:rPr>
        <w:t xml:space="preserve">The Contractor should refer to “The Official Website for The State of New Jersey – State Holidays,” using the following link: </w:t>
      </w:r>
      <w:hyperlink r:id="rId41">
        <w:r w:rsidRPr="000609B0">
          <w:rPr>
            <w:rStyle w:val="Hyperlink"/>
            <w:szCs w:val="20"/>
          </w:rPr>
          <w:t>http://www.state.nj.us/nj/about/facts/holidays/</w:t>
        </w:r>
      </w:hyperlink>
      <w:r w:rsidRPr="000609B0">
        <w:rPr>
          <w:szCs w:val="20"/>
        </w:rPr>
        <w:t xml:space="preserve">. Observed holidays may be subject to change. The Contractor will be notified by the </w:t>
      </w:r>
      <w:r>
        <w:rPr>
          <w:szCs w:val="20"/>
        </w:rPr>
        <w:t>S</w:t>
      </w:r>
      <w:r w:rsidR="00B82090">
        <w:rPr>
          <w:szCs w:val="20"/>
        </w:rPr>
        <w:t xml:space="preserve">tate </w:t>
      </w:r>
      <w:r>
        <w:rPr>
          <w:szCs w:val="20"/>
        </w:rPr>
        <w:t>C</w:t>
      </w:r>
      <w:r w:rsidR="00B82090">
        <w:rPr>
          <w:szCs w:val="20"/>
        </w:rPr>
        <w:t xml:space="preserve">ontract </w:t>
      </w:r>
      <w:r>
        <w:rPr>
          <w:szCs w:val="20"/>
        </w:rPr>
        <w:t>M</w:t>
      </w:r>
      <w:r w:rsidR="00B82090">
        <w:rPr>
          <w:szCs w:val="20"/>
        </w:rPr>
        <w:t>anager</w:t>
      </w:r>
      <w:r w:rsidRPr="000609B0">
        <w:rPr>
          <w:szCs w:val="20"/>
        </w:rPr>
        <w:t xml:space="preserve"> of any changes to the holiday or regular business hours schedule.</w:t>
      </w:r>
    </w:p>
    <w:p w14:paraId="678E0DAB" w14:textId="77777777" w:rsidR="00B718EA" w:rsidRPr="00FA634F" w:rsidRDefault="00B718EA" w:rsidP="00572DB2">
      <w:pPr>
        <w:spacing w:after="0"/>
        <w:jc w:val="both"/>
        <w:rPr>
          <w:rFonts w:cs="Arial"/>
        </w:rPr>
      </w:pPr>
    </w:p>
    <w:p w14:paraId="76B79D53" w14:textId="77777777" w:rsidR="00BF40E8" w:rsidRDefault="00BF40E8" w:rsidP="00BF40E8">
      <w:pPr>
        <w:pStyle w:val="Heading2"/>
        <w:keepNext w:val="0"/>
        <w:tabs>
          <w:tab w:val="clear" w:pos="720"/>
        </w:tabs>
        <w:spacing w:line="240" w:lineRule="auto"/>
        <w:jc w:val="both"/>
      </w:pPr>
      <w:bookmarkStart w:id="160" w:name="_Toc82788650"/>
      <w:bookmarkStart w:id="161" w:name="_Toc111542674"/>
      <w:bookmarkStart w:id="162" w:name="_Toc234496262"/>
      <w:bookmarkStart w:id="163" w:name="_Hlk215733672"/>
      <w:r>
        <w:t>EMERGENCY</w:t>
      </w:r>
      <w:r w:rsidRPr="000C44C2">
        <w:t xml:space="preserve"> HOURS FOR RETRIEVAL AND DELIVERY</w:t>
      </w:r>
      <w:bookmarkEnd w:id="160"/>
      <w:bookmarkEnd w:id="161"/>
      <w:bookmarkEnd w:id="162"/>
      <w:r w:rsidRPr="000C44C2">
        <w:t xml:space="preserve"> </w:t>
      </w:r>
      <w:r>
        <w:t xml:space="preserve"> </w:t>
      </w:r>
    </w:p>
    <w:p w14:paraId="7211B94A" w14:textId="460F78C6" w:rsidR="002008B7" w:rsidRDefault="00BF40E8" w:rsidP="00BF40E8">
      <w:pPr>
        <w:jc w:val="both"/>
      </w:pPr>
      <w:r w:rsidRPr="00FA634F">
        <w:rPr>
          <w:rFonts w:cs="Arial"/>
        </w:rPr>
        <w:t>The Contractor</w:t>
      </w:r>
      <w:r w:rsidRPr="00FA634F">
        <w:t xml:space="preserve"> shall provide emergency retrieval and delivery service and/or tele</w:t>
      </w:r>
      <w:r w:rsidR="005D433C">
        <w:t xml:space="preserve"> </w:t>
      </w:r>
      <w:r w:rsidRPr="00FA634F">
        <w:t xml:space="preserve">facsimile (fax) and/or </w:t>
      </w:r>
      <w:r w:rsidRPr="00ED128C">
        <w:t>electronic transfer</w:t>
      </w:r>
      <w:r w:rsidRPr="00FA634F">
        <w:t xml:space="preserve"> service within six (6) hours of </w:t>
      </w:r>
      <w:r>
        <w:t xml:space="preserve">receipt of an emergency request. Emergency requests can occur </w:t>
      </w:r>
      <w:r w:rsidRPr="00FA634F">
        <w:t>on non-</w:t>
      </w:r>
      <w:r>
        <w:t>Business Day</w:t>
      </w:r>
      <w:r w:rsidRPr="00FA634F">
        <w:t xml:space="preserve">s or after </w:t>
      </w:r>
      <w:r w:rsidR="008F33BA" w:rsidRPr="008F33BA">
        <w:t>Normal Business Hours</w:t>
      </w:r>
      <w:r w:rsidR="00962D8F">
        <w:t xml:space="preserve"> </w:t>
      </w:r>
      <w:r w:rsidRPr="00FA634F">
        <w:t xml:space="preserve">on an as-needed basis. </w:t>
      </w:r>
      <w:r w:rsidR="002008B7">
        <w:t>T</w:t>
      </w:r>
      <w:r w:rsidR="002008B7" w:rsidRPr="002008B7">
        <w:t xml:space="preserve">he </w:t>
      </w:r>
      <w:r w:rsidR="00DB3445">
        <w:t>C</w:t>
      </w:r>
      <w:r w:rsidR="002008B7" w:rsidRPr="002008B7">
        <w:t xml:space="preserve">ontractor </w:t>
      </w:r>
      <w:r w:rsidR="00B537C1">
        <w:t xml:space="preserve">shall establish </w:t>
      </w:r>
      <w:r w:rsidR="002008B7" w:rsidRPr="002008B7">
        <w:t xml:space="preserve">an emergency contact protocol in the event </w:t>
      </w:r>
      <w:r w:rsidR="00DB3445">
        <w:t>the Using A</w:t>
      </w:r>
      <w:r w:rsidR="002008B7" w:rsidRPr="002008B7">
        <w:t>gency has a</w:t>
      </w:r>
      <w:r w:rsidR="002649A0">
        <w:t>n emergency</w:t>
      </w:r>
      <w:r w:rsidR="002008B7" w:rsidRPr="002008B7">
        <w:t xml:space="preserve"> request</w:t>
      </w:r>
      <w:r w:rsidR="0031777F">
        <w:t xml:space="preserve"> which includes</w:t>
      </w:r>
      <w:r w:rsidR="0029428B">
        <w:t xml:space="preserve"> a</w:t>
      </w:r>
      <w:r w:rsidR="0031777F">
        <w:t xml:space="preserve"> contact person, preferred method of communication, and any required documentation</w:t>
      </w:r>
      <w:r w:rsidR="002008B7" w:rsidRPr="002008B7">
        <w:t>.</w:t>
      </w:r>
    </w:p>
    <w:p w14:paraId="7D1B5E74" w14:textId="38A376CF" w:rsidR="00BF40E8" w:rsidRPr="00FA634F" w:rsidRDefault="00BF40E8" w:rsidP="00BF40E8">
      <w:pPr>
        <w:jc w:val="both"/>
      </w:pPr>
      <w:r w:rsidRPr="00ED128C">
        <w:rPr>
          <w:rFonts w:cs="Arial"/>
        </w:rPr>
        <w:t>The Contractor shall also provide return of the indexed folder/box.</w:t>
      </w:r>
    </w:p>
    <w:p w14:paraId="1E037829" w14:textId="77777777" w:rsidR="00BF40E8" w:rsidRDefault="00BF40E8" w:rsidP="00BF40E8">
      <w:pPr>
        <w:pStyle w:val="Heading3"/>
        <w:keepNext w:val="0"/>
        <w:tabs>
          <w:tab w:val="clear" w:pos="720"/>
        </w:tabs>
      </w:pPr>
      <w:bookmarkStart w:id="164" w:name="_Toc82788651"/>
      <w:bookmarkStart w:id="165" w:name="_Toc111542675"/>
      <w:bookmarkStart w:id="166" w:name="_Toc234496263"/>
      <w:bookmarkEnd w:id="163"/>
      <w:r>
        <w:t>emergency retreival procedures</w:t>
      </w:r>
      <w:bookmarkEnd w:id="164"/>
      <w:bookmarkEnd w:id="165"/>
      <w:bookmarkEnd w:id="166"/>
    </w:p>
    <w:p w14:paraId="062585A7" w14:textId="6D5E7AD5" w:rsidR="00BF40E8" w:rsidRPr="00FA634F" w:rsidRDefault="00BF40E8" w:rsidP="00BF40E8">
      <w:pPr>
        <w:jc w:val="both"/>
      </w:pPr>
      <w:r w:rsidRPr="00FA634F">
        <w:t xml:space="preserve">The </w:t>
      </w:r>
      <w:r w:rsidRPr="00FA634F">
        <w:rPr>
          <w:rFonts w:cs="Arial"/>
        </w:rPr>
        <w:t>Contractor</w:t>
      </w:r>
      <w:r w:rsidRPr="00FA634F">
        <w:t xml:space="preserve"> is responsible for establishing a procedure for retrieval during emergency hours, which shall include a signature from an authorized person in the Using Agency, who is authorized through DORES RMS, proof of receipt of request for services, and proof that the service was provided. The use of tele</w:t>
      </w:r>
      <w:r w:rsidR="005D433C">
        <w:t xml:space="preserve"> </w:t>
      </w:r>
      <w:r w:rsidRPr="00FA634F">
        <w:t xml:space="preserve">facsimile (fax) or an authenticated electronic transaction service </w:t>
      </w:r>
      <w:r>
        <w:rPr>
          <w:rFonts w:cs="Arial"/>
        </w:rPr>
        <w:t xml:space="preserve">is permitted at the approval of the State Contract Manager. </w:t>
      </w:r>
    </w:p>
    <w:p w14:paraId="68851974" w14:textId="77777777" w:rsidR="00BF40E8" w:rsidRPr="00412822" w:rsidRDefault="00BF40E8" w:rsidP="00BF40E8">
      <w:pPr>
        <w:pStyle w:val="Heading3"/>
        <w:keepNext w:val="0"/>
        <w:tabs>
          <w:tab w:val="clear" w:pos="720"/>
        </w:tabs>
      </w:pPr>
      <w:bookmarkStart w:id="167" w:name="_Toc82788652"/>
      <w:bookmarkStart w:id="168" w:name="_Toc111542676"/>
      <w:bookmarkStart w:id="169" w:name="_Toc234496264"/>
      <w:r>
        <w:t>EMERGENCY FEE</w:t>
      </w:r>
      <w:bookmarkEnd w:id="167"/>
      <w:bookmarkEnd w:id="168"/>
      <w:bookmarkEnd w:id="169"/>
    </w:p>
    <w:p w14:paraId="552E6369" w14:textId="5ACB0D06" w:rsidR="00BF40E8" w:rsidRPr="00FA634F" w:rsidRDefault="00BF40E8" w:rsidP="00BF40E8">
      <w:r w:rsidRPr="00FA634F">
        <w:t xml:space="preserve">The </w:t>
      </w:r>
      <w:r w:rsidRPr="00FA634F">
        <w:rPr>
          <w:rFonts w:cs="Arial"/>
        </w:rPr>
        <w:t>Contractor</w:t>
      </w:r>
      <w:r w:rsidRPr="00FA634F">
        <w:t xml:space="preserve"> shall establish a standard fee for emergency retrieval of stored materials. Emergency retrieval pricing shall apply only if emergency retrieval is specifically requested by the Using Agency.</w:t>
      </w:r>
    </w:p>
    <w:p w14:paraId="3051AA29" w14:textId="77777777" w:rsidR="00BF40E8" w:rsidRPr="006D49CE" w:rsidRDefault="00BF40E8" w:rsidP="00BF40E8">
      <w:pPr>
        <w:pStyle w:val="Heading2"/>
        <w:keepNext w:val="0"/>
        <w:tabs>
          <w:tab w:val="clear" w:pos="720"/>
        </w:tabs>
        <w:spacing w:line="240" w:lineRule="auto"/>
        <w:jc w:val="both"/>
      </w:pPr>
      <w:bookmarkStart w:id="170" w:name="_Toc234496265"/>
      <w:bookmarkStart w:id="171" w:name="_Toc82788653"/>
      <w:bookmarkStart w:id="172" w:name="_Toc111542677"/>
      <w:r w:rsidRPr="00425121">
        <w:t xml:space="preserve">ON-SITE REVIEW </w:t>
      </w:r>
      <w:r>
        <w:t xml:space="preserve">AND TRANSMISSION </w:t>
      </w:r>
      <w:r w:rsidRPr="00425121">
        <w:t>OF STORED MATERIALS DURING NORMAL BUSINESS HOURS</w:t>
      </w:r>
      <w:bookmarkEnd w:id="170"/>
      <w:r w:rsidRPr="00425121">
        <w:t xml:space="preserve"> </w:t>
      </w:r>
      <w:bookmarkEnd w:id="171"/>
      <w:bookmarkEnd w:id="172"/>
    </w:p>
    <w:p w14:paraId="47F9B652" w14:textId="0845E299" w:rsidR="00BF40E8" w:rsidRPr="00FA634F" w:rsidRDefault="007E1652" w:rsidP="00BF40E8">
      <w:pPr>
        <w:autoSpaceDE w:val="0"/>
        <w:autoSpaceDN w:val="0"/>
        <w:adjustRightInd w:val="0"/>
        <w:jc w:val="both"/>
        <w:rPr>
          <w:rFonts w:cs="Arial"/>
        </w:rPr>
      </w:pPr>
      <w:r>
        <w:rPr>
          <w:rFonts w:cs="Arial"/>
        </w:rPr>
        <w:t>The Contractor shall provide</w:t>
      </w:r>
      <w:r w:rsidR="00BF40E8" w:rsidRPr="00FA634F">
        <w:rPr>
          <w:rFonts w:cs="Arial"/>
        </w:rPr>
        <w:t xml:space="preserve"> on-site review of State materials stored at the Contractor’s facility during </w:t>
      </w:r>
      <w:r w:rsidR="0070225A">
        <w:rPr>
          <w:rFonts w:cs="Arial"/>
        </w:rPr>
        <w:t>N</w:t>
      </w:r>
      <w:r w:rsidR="0070225A" w:rsidRPr="00FA634F">
        <w:rPr>
          <w:rFonts w:cs="Arial"/>
        </w:rPr>
        <w:t xml:space="preserve">ormal </w:t>
      </w:r>
      <w:r w:rsidR="0070225A">
        <w:rPr>
          <w:rFonts w:cs="Arial"/>
        </w:rPr>
        <w:t>B</w:t>
      </w:r>
      <w:r w:rsidR="0070225A" w:rsidRPr="00FA634F">
        <w:rPr>
          <w:rFonts w:cs="Arial"/>
        </w:rPr>
        <w:t xml:space="preserve">usiness </w:t>
      </w:r>
      <w:r w:rsidR="0070225A">
        <w:rPr>
          <w:rFonts w:cs="Arial"/>
        </w:rPr>
        <w:t>H</w:t>
      </w:r>
      <w:r w:rsidR="0070225A" w:rsidRPr="00FA634F">
        <w:rPr>
          <w:rFonts w:cs="Arial"/>
        </w:rPr>
        <w:t xml:space="preserve">ours </w:t>
      </w:r>
      <w:r w:rsidR="00BF40E8" w:rsidRPr="00FA634F">
        <w:rPr>
          <w:rFonts w:cs="Arial"/>
        </w:rPr>
        <w:t xml:space="preserve">within two (2) hours of receipt of such request. The Contractor shall retrieve the materials to be reviewed. All viewing rooms must include or have within close proximity a telephone, photocopier and </w:t>
      </w:r>
      <w:r w:rsidR="00BF40E8" w:rsidRPr="00ED128C">
        <w:rPr>
          <w:rFonts w:cs="Arial"/>
        </w:rPr>
        <w:t>electronic transfer</w:t>
      </w:r>
      <w:r w:rsidR="00BF40E8" w:rsidRPr="000B310F">
        <w:rPr>
          <w:rFonts w:cs="Arial"/>
        </w:rPr>
        <w:t xml:space="preserve"> services</w:t>
      </w:r>
      <w:r w:rsidR="00BF40E8">
        <w:rPr>
          <w:rFonts w:cs="Arial"/>
        </w:rPr>
        <w:t>, as well as access to restrooms</w:t>
      </w:r>
      <w:r w:rsidR="00BF40E8" w:rsidRPr="00FA634F">
        <w:rPr>
          <w:rFonts w:cs="Arial"/>
        </w:rPr>
        <w:t>.</w:t>
      </w:r>
    </w:p>
    <w:p w14:paraId="54402DAE" w14:textId="44AD648C" w:rsidR="00BF40E8" w:rsidRPr="007E1652" w:rsidRDefault="00BF40E8" w:rsidP="007E1652">
      <w:pPr>
        <w:autoSpaceDE w:val="0"/>
        <w:autoSpaceDN w:val="0"/>
        <w:adjustRightInd w:val="0"/>
        <w:jc w:val="both"/>
        <w:rPr>
          <w:rFonts w:cs="Arial"/>
        </w:rPr>
      </w:pPr>
      <w:r w:rsidRPr="00FA634F">
        <w:rPr>
          <w:rFonts w:cs="Arial"/>
        </w:rPr>
        <w:t>The Contractor shall not charge any additional fees, other than the standard record retrieval fees, for on-site review of records.</w:t>
      </w:r>
    </w:p>
    <w:p w14:paraId="3D255317" w14:textId="77777777" w:rsidR="00BF40E8" w:rsidRDefault="00BF40E8" w:rsidP="00BF40E8">
      <w:pPr>
        <w:autoSpaceDE w:val="0"/>
        <w:autoSpaceDN w:val="0"/>
        <w:adjustRightInd w:val="0"/>
        <w:jc w:val="both"/>
        <w:rPr>
          <w:rFonts w:cs="Arial"/>
        </w:rPr>
      </w:pPr>
      <w:r w:rsidRPr="000B310F">
        <w:rPr>
          <w:rFonts w:cs="Arial"/>
        </w:rPr>
        <w:t xml:space="preserve">The Contractor shall provide to the Using Agency a maximum of ten (10) photocopies (single sided) and/or electronic transfer) transmissions per visit without charge. All fees for photocopies and </w:t>
      </w:r>
      <w:r w:rsidRPr="00ED128C">
        <w:rPr>
          <w:rFonts w:cs="Arial"/>
        </w:rPr>
        <w:t>electronic transfer</w:t>
      </w:r>
      <w:r w:rsidRPr="000B310F">
        <w:rPr>
          <w:rFonts w:cs="Arial"/>
        </w:rPr>
        <w:t xml:space="preserve"> transmissions beyond that amount for each visit shall be in accordance with awarded price lines.</w:t>
      </w:r>
    </w:p>
    <w:p w14:paraId="5BF15BE4" w14:textId="77777777" w:rsidR="00BF40E8" w:rsidRPr="008C0CB1" w:rsidRDefault="00BF40E8" w:rsidP="00BF40E8">
      <w:pPr>
        <w:pStyle w:val="Heading2"/>
        <w:keepNext w:val="0"/>
        <w:tabs>
          <w:tab w:val="clear" w:pos="720"/>
        </w:tabs>
        <w:spacing w:line="240" w:lineRule="auto"/>
        <w:jc w:val="both"/>
      </w:pPr>
      <w:bookmarkStart w:id="173" w:name="_Toc82788655"/>
      <w:bookmarkStart w:id="174" w:name="_Toc111542679"/>
      <w:bookmarkStart w:id="175" w:name="_Toc234496266"/>
      <w:r>
        <w:t>O</w:t>
      </w:r>
      <w:r w:rsidRPr="000C44C2">
        <w:t xml:space="preserve">N-SITE REVIEW </w:t>
      </w:r>
      <w:r>
        <w:t xml:space="preserve">AND TRANSMISSION </w:t>
      </w:r>
      <w:r w:rsidRPr="000C44C2">
        <w:t xml:space="preserve">OF STORED MATERIALS DURING </w:t>
      </w:r>
      <w:r w:rsidRPr="00C96C30">
        <w:t>EMERGENCY HOURS (AFTER NORMAL BUSINESS HOURS)</w:t>
      </w:r>
      <w:bookmarkEnd w:id="173"/>
      <w:bookmarkEnd w:id="174"/>
      <w:bookmarkEnd w:id="175"/>
    </w:p>
    <w:p w14:paraId="555F1F0E" w14:textId="2E5F18B8" w:rsidR="00BF40E8" w:rsidRPr="00FA634F" w:rsidRDefault="0053152F" w:rsidP="00BF40E8">
      <w:pPr>
        <w:autoSpaceDE w:val="0"/>
        <w:autoSpaceDN w:val="0"/>
        <w:adjustRightInd w:val="0"/>
        <w:jc w:val="both"/>
        <w:rPr>
          <w:rFonts w:cs="Arial"/>
        </w:rPr>
      </w:pPr>
      <w:r>
        <w:rPr>
          <w:rFonts w:cs="Arial"/>
        </w:rPr>
        <w:t xml:space="preserve">The Contractor shall provide </w:t>
      </w:r>
      <w:r w:rsidR="00BF40E8" w:rsidRPr="00FA634F">
        <w:rPr>
          <w:rFonts w:cs="Arial"/>
        </w:rPr>
        <w:t xml:space="preserve">on-site review of State materials stored at the Contractor's facility during emergency hours, within four (4) hours of receipt of such request. The Contractor shall retrieve the materials to be reviewed. All viewing rooms must include or have within close proximity a telephone, photocopier and </w:t>
      </w:r>
      <w:r w:rsidR="00BF40E8" w:rsidRPr="00ED128C">
        <w:rPr>
          <w:rFonts w:cs="Arial"/>
        </w:rPr>
        <w:t>electronic transfer</w:t>
      </w:r>
      <w:r w:rsidR="00BF40E8" w:rsidRPr="00FA634F">
        <w:rPr>
          <w:rFonts w:cs="Arial"/>
        </w:rPr>
        <w:t xml:space="preserve"> services</w:t>
      </w:r>
      <w:r w:rsidR="00BF40E8">
        <w:rPr>
          <w:rFonts w:cs="Arial"/>
        </w:rPr>
        <w:t>, as well as access to restrooms</w:t>
      </w:r>
      <w:r w:rsidR="00BF40E8" w:rsidRPr="00FA634F">
        <w:rPr>
          <w:rFonts w:cs="Arial"/>
        </w:rPr>
        <w:t>.</w:t>
      </w:r>
    </w:p>
    <w:p w14:paraId="3D374523" w14:textId="77777777" w:rsidR="00BF40E8" w:rsidRPr="00FA634F" w:rsidRDefault="00BF40E8" w:rsidP="00BF40E8">
      <w:pPr>
        <w:autoSpaceDE w:val="0"/>
        <w:autoSpaceDN w:val="0"/>
        <w:adjustRightInd w:val="0"/>
        <w:jc w:val="both"/>
        <w:rPr>
          <w:rFonts w:cs="Arial"/>
        </w:rPr>
      </w:pPr>
      <w:r w:rsidRPr="00FA634F">
        <w:rPr>
          <w:rFonts w:cs="Arial"/>
        </w:rPr>
        <w:t>The Contractor shall not charge any additional fees, other than the standard record retrieval fees, for on-site review of records.</w:t>
      </w:r>
    </w:p>
    <w:p w14:paraId="0C641C85" w14:textId="77777777" w:rsidR="00BF40E8" w:rsidRPr="00FA634F" w:rsidRDefault="00BF40E8" w:rsidP="00BF40E8">
      <w:pPr>
        <w:autoSpaceDE w:val="0"/>
        <w:autoSpaceDN w:val="0"/>
        <w:adjustRightInd w:val="0"/>
        <w:jc w:val="both"/>
        <w:rPr>
          <w:rFonts w:cs="Arial"/>
        </w:rPr>
      </w:pPr>
      <w:r w:rsidRPr="00FA634F">
        <w:rPr>
          <w:rFonts w:cs="Arial"/>
        </w:rPr>
        <w:t xml:space="preserve">The Contractor shall provide to the Using Agency a maximum of ten (10) photocopies (single sided) and/or </w:t>
      </w:r>
      <w:r w:rsidRPr="00ED128C">
        <w:rPr>
          <w:rFonts w:cs="Arial"/>
        </w:rPr>
        <w:t xml:space="preserve">electronic transfer </w:t>
      </w:r>
      <w:r w:rsidRPr="000B310F">
        <w:rPr>
          <w:rFonts w:cs="Arial"/>
        </w:rPr>
        <w:t xml:space="preserve">transmissions per emergency visit without additional charge. All fees for photocopies and </w:t>
      </w:r>
      <w:r w:rsidRPr="00ED128C">
        <w:rPr>
          <w:rFonts w:cs="Arial"/>
        </w:rPr>
        <w:t>electronic transfer</w:t>
      </w:r>
      <w:r w:rsidRPr="00FA634F">
        <w:rPr>
          <w:rFonts w:cs="Arial"/>
        </w:rPr>
        <w:t xml:space="preserve"> transmissions beyond that amount for each emergency visit shall be in accordance with awarded price lines.</w:t>
      </w:r>
    </w:p>
    <w:p w14:paraId="351DE289" w14:textId="77777777" w:rsidR="007E1652" w:rsidRPr="00FA634F" w:rsidRDefault="007E1652" w:rsidP="007E1652">
      <w:pPr>
        <w:pStyle w:val="Heading2"/>
        <w:keepNext w:val="0"/>
        <w:tabs>
          <w:tab w:val="clear" w:pos="720"/>
        </w:tabs>
        <w:spacing w:line="240" w:lineRule="auto"/>
        <w:jc w:val="both"/>
      </w:pPr>
      <w:bookmarkStart w:id="176" w:name="_Toc82788657"/>
      <w:bookmarkStart w:id="177" w:name="_Toc111542681"/>
      <w:bookmarkStart w:id="178" w:name="_Toc234496267"/>
      <w:r>
        <w:t>DESTRUCTION OF RECORDS IN STORAGE</w:t>
      </w:r>
      <w:bookmarkEnd w:id="176"/>
      <w:bookmarkEnd w:id="177"/>
      <w:bookmarkEnd w:id="178"/>
    </w:p>
    <w:p w14:paraId="56887889" w14:textId="580E8202" w:rsidR="007E1652" w:rsidRPr="00FA634F" w:rsidRDefault="007E1652" w:rsidP="007E1652">
      <w:pPr>
        <w:autoSpaceDE w:val="0"/>
        <w:autoSpaceDN w:val="0"/>
        <w:adjustRightInd w:val="0"/>
        <w:jc w:val="both"/>
        <w:rPr>
          <w:rFonts w:cs="Arial"/>
          <w:szCs w:val="20"/>
        </w:rPr>
      </w:pPr>
      <w:r w:rsidRPr="00FA634F">
        <w:rPr>
          <w:rFonts w:cs="Arial"/>
          <w:szCs w:val="20"/>
        </w:rPr>
        <w:t xml:space="preserve">Pursuant to N.J.S.A. 47:3-17, no records shall be shredded or otherwise disposed of by the Contractor unless they have exceeded the retention period established by the New Jersey State Records Committee and written consent for their disposal has been requested and received by the originating </w:t>
      </w:r>
      <w:r w:rsidR="0053152F">
        <w:rPr>
          <w:rFonts w:cs="Arial"/>
          <w:szCs w:val="20"/>
        </w:rPr>
        <w:t>Using Agency and</w:t>
      </w:r>
      <w:r w:rsidRPr="00FA634F">
        <w:rPr>
          <w:rFonts w:cs="Arial"/>
          <w:szCs w:val="20"/>
        </w:rPr>
        <w:t xml:space="preserve"> DORES RMS, pursuant to procedures set forth in the </w:t>
      </w:r>
      <w:hyperlink r:id="rId42" w:history="1">
        <w:r w:rsidRPr="00B537C1">
          <w:rPr>
            <w:rStyle w:val="Hyperlink"/>
            <w:rFonts w:cs="Arial"/>
            <w:szCs w:val="20"/>
          </w:rPr>
          <w:t>State Records Manual</w:t>
        </w:r>
      </w:hyperlink>
      <w:r w:rsidRPr="00FA634F">
        <w:rPr>
          <w:rFonts w:cs="Arial"/>
          <w:szCs w:val="20"/>
        </w:rPr>
        <w:t xml:space="preserve"> (Trenton: </w:t>
      </w:r>
      <w:r>
        <w:rPr>
          <w:rFonts w:cs="Arial"/>
          <w:szCs w:val="20"/>
        </w:rPr>
        <w:t>DORES RMS</w:t>
      </w:r>
      <w:r w:rsidRPr="00FA634F">
        <w:rPr>
          <w:rFonts w:cs="Arial"/>
          <w:szCs w:val="20"/>
        </w:rPr>
        <w:t xml:space="preserve">). Any Using Agency request for the disposal of records must be accompanied by a copy of a completed and executed "Request for Authorization for Records Disposal," </w:t>
      </w:r>
      <w:r>
        <w:rPr>
          <w:rFonts w:cs="Arial"/>
          <w:szCs w:val="20"/>
        </w:rPr>
        <w:t xml:space="preserve">Artemis generated </w:t>
      </w:r>
      <w:r w:rsidRPr="00FA634F">
        <w:rPr>
          <w:rFonts w:cs="Arial"/>
          <w:szCs w:val="20"/>
        </w:rPr>
        <w:t>Form No. CR-AA- 0005 approved by DORES RMS.</w:t>
      </w:r>
    </w:p>
    <w:p w14:paraId="4C8506A5" w14:textId="77777777" w:rsidR="007E1652" w:rsidRPr="00FA634F" w:rsidRDefault="007E1652" w:rsidP="007E1652">
      <w:pPr>
        <w:pStyle w:val="Heading3"/>
        <w:keepNext w:val="0"/>
        <w:tabs>
          <w:tab w:val="clear" w:pos="720"/>
        </w:tabs>
      </w:pPr>
      <w:bookmarkStart w:id="179" w:name="_Toc82788658"/>
      <w:bookmarkStart w:id="180" w:name="_Toc111542682"/>
      <w:bookmarkStart w:id="181" w:name="_Toc234496268"/>
      <w:r>
        <w:lastRenderedPageBreak/>
        <w:t>SHREDDING</w:t>
      </w:r>
      <w:bookmarkEnd w:id="179"/>
      <w:bookmarkEnd w:id="180"/>
      <w:bookmarkEnd w:id="181"/>
    </w:p>
    <w:p w14:paraId="0A086725" w14:textId="42D163E9" w:rsidR="00FE6E4A" w:rsidRPr="00FA634F" w:rsidRDefault="007E1652" w:rsidP="007E1652">
      <w:pPr>
        <w:autoSpaceDE w:val="0"/>
        <w:autoSpaceDN w:val="0"/>
        <w:adjustRightInd w:val="0"/>
        <w:jc w:val="both"/>
        <w:rPr>
          <w:rFonts w:cs="Arial"/>
        </w:rPr>
      </w:pPr>
      <w:r w:rsidRPr="00FA634F">
        <w:rPr>
          <w:rFonts w:cs="Arial"/>
        </w:rPr>
        <w:t>The Contractor must provide</w:t>
      </w:r>
      <w:r w:rsidR="00CF2A3A">
        <w:rPr>
          <w:rFonts w:cs="Arial"/>
        </w:rPr>
        <w:t xml:space="preserve"> a detailed description of the shredding service</w:t>
      </w:r>
      <w:r w:rsidRPr="00FA634F">
        <w:rPr>
          <w:rFonts w:cs="Arial"/>
        </w:rPr>
        <w:t xml:space="preserve"> to shred the contents of the box. </w:t>
      </w:r>
      <w:r w:rsidR="004950BD" w:rsidRPr="00FA634F">
        <w:rPr>
          <w:rFonts w:cs="Arial"/>
        </w:rPr>
        <w:t xml:space="preserve">This </w:t>
      </w:r>
      <w:r w:rsidR="00230AF6">
        <w:rPr>
          <w:rFonts w:cs="Arial"/>
        </w:rPr>
        <w:t>service shall</w:t>
      </w:r>
      <w:r w:rsidR="003C0FB9" w:rsidRPr="00FA634F">
        <w:rPr>
          <w:rFonts w:cs="Arial"/>
        </w:rPr>
        <w:t xml:space="preserve"> be provided </w:t>
      </w:r>
      <w:r w:rsidR="00672114">
        <w:rPr>
          <w:rFonts w:cs="Arial"/>
        </w:rPr>
        <w:t>to the Using Agency</w:t>
      </w:r>
      <w:r w:rsidRPr="00FA634F">
        <w:rPr>
          <w:rFonts w:cs="Arial"/>
        </w:rPr>
        <w:t xml:space="preserve"> on an as-needed basis. The Contractor must establish a procedure for secure disposal which shall include a signature from an authorized person in the Using Agency, proof of receipt of request for service, and proof that the service was provided. The use of an authenticated electronic transaction service </w:t>
      </w:r>
      <w:r>
        <w:rPr>
          <w:rFonts w:cs="Arial"/>
        </w:rPr>
        <w:t>is permitted at the approval of the State Contract Manager.</w:t>
      </w:r>
    </w:p>
    <w:p w14:paraId="51C4AD55" w14:textId="77777777" w:rsidR="007E1652" w:rsidRPr="00FA634F" w:rsidRDefault="007E1652" w:rsidP="007E1652">
      <w:pPr>
        <w:pStyle w:val="Heading2"/>
        <w:keepNext w:val="0"/>
        <w:tabs>
          <w:tab w:val="clear" w:pos="720"/>
        </w:tabs>
        <w:spacing w:line="240" w:lineRule="auto"/>
        <w:jc w:val="both"/>
      </w:pPr>
      <w:bookmarkStart w:id="182" w:name="_Toc82788659"/>
      <w:bookmarkStart w:id="183" w:name="_Toc111542683"/>
      <w:bookmarkStart w:id="184" w:name="_Toc234496269"/>
      <w:r>
        <w:t>REMOVAL OF RECORDS FROM STORAGE</w:t>
      </w:r>
      <w:bookmarkEnd w:id="182"/>
      <w:bookmarkEnd w:id="183"/>
      <w:bookmarkEnd w:id="184"/>
    </w:p>
    <w:p w14:paraId="013A7EEF" w14:textId="6199BB8F" w:rsidR="007E1652" w:rsidRPr="00FA634F" w:rsidRDefault="007E1652" w:rsidP="001A78B0">
      <w:pPr>
        <w:autoSpaceDE w:val="0"/>
        <w:autoSpaceDN w:val="0"/>
        <w:adjustRightInd w:val="0"/>
        <w:jc w:val="both"/>
        <w:rPr>
          <w:rFonts w:cs="Arial"/>
        </w:rPr>
      </w:pPr>
      <w:r w:rsidRPr="00FA634F">
        <w:rPr>
          <w:rFonts w:cs="Arial"/>
        </w:rPr>
        <w:t xml:space="preserve">The Contractor shall provide for removal of any indexed item, box or folder for removal to the State Archives or another State-owned facility at the discretion of the </w:t>
      </w:r>
      <w:r>
        <w:rPr>
          <w:rFonts w:cs="Arial"/>
        </w:rPr>
        <w:t>Using Agency</w:t>
      </w:r>
      <w:r w:rsidR="00515F57">
        <w:rPr>
          <w:rFonts w:cs="Arial"/>
        </w:rPr>
        <w:t xml:space="preserve"> (Price Line 12)</w:t>
      </w:r>
      <w:r w:rsidR="001A78B0">
        <w:rPr>
          <w:rFonts w:cs="Arial"/>
        </w:rPr>
        <w:t xml:space="preserve">. </w:t>
      </w:r>
      <w:r w:rsidR="00DE4EE8" w:rsidRPr="00DE4EE8">
        <w:rPr>
          <w:rFonts w:cs="Arial"/>
        </w:rPr>
        <w:t xml:space="preserve"> The</w:t>
      </w:r>
      <w:r w:rsidR="00DE4EE8">
        <w:rPr>
          <w:rFonts w:cs="Arial"/>
        </w:rPr>
        <w:t xml:space="preserve"> Contractor must specify which method of</w:t>
      </w:r>
      <w:r w:rsidR="00DE4EE8" w:rsidRPr="00DE4EE8">
        <w:rPr>
          <w:rFonts w:cs="Arial"/>
        </w:rPr>
        <w:t xml:space="preserve"> communication protocols</w:t>
      </w:r>
      <w:r w:rsidR="00DE4EE8">
        <w:rPr>
          <w:rFonts w:cs="Arial"/>
        </w:rPr>
        <w:t xml:space="preserve"> will be accepted</w:t>
      </w:r>
      <w:r w:rsidR="00DE4EE8" w:rsidRPr="00DE4EE8">
        <w:rPr>
          <w:rFonts w:cs="Arial"/>
        </w:rPr>
        <w:t xml:space="preserve"> for removal requests, including who should be contacted, the preferred method of communication, and any required documentation.</w:t>
      </w:r>
      <w:r w:rsidR="00DE4EE8">
        <w:rPr>
          <w:rFonts w:cs="Arial"/>
        </w:rPr>
        <w:t xml:space="preserve"> </w:t>
      </w:r>
      <w:r w:rsidR="00DE4EE8" w:rsidRPr="00DE4EE8">
        <w:rPr>
          <w:rFonts w:cs="Arial"/>
        </w:rPr>
        <w:t xml:space="preserve"> </w:t>
      </w:r>
      <w:r w:rsidRPr="00FA634F">
        <w:rPr>
          <w:rFonts w:cs="Arial"/>
        </w:rPr>
        <w:t xml:space="preserve">Items removed from storage at the request of a </w:t>
      </w:r>
      <w:r>
        <w:rPr>
          <w:rFonts w:cs="Arial"/>
        </w:rPr>
        <w:t>Using Agency</w:t>
      </w:r>
      <w:r w:rsidRPr="00FA634F">
        <w:rPr>
          <w:rFonts w:cs="Arial"/>
        </w:rPr>
        <w:t xml:space="preserve"> must be delivered to the State within three (3) </w:t>
      </w:r>
      <w:r>
        <w:rPr>
          <w:rFonts w:cs="Arial"/>
        </w:rPr>
        <w:t>Business Day</w:t>
      </w:r>
      <w:r w:rsidRPr="00FA634F">
        <w:rPr>
          <w:rFonts w:cs="Arial"/>
        </w:rPr>
        <w:t>s of receipt of the request for removal. Items removed from storage must not appear on the Using Agency's subsequent monthly invoices for storage.</w:t>
      </w:r>
      <w:r w:rsidR="00DE4EE8">
        <w:rPr>
          <w:rFonts w:cs="Arial"/>
        </w:rPr>
        <w:t xml:space="preserve">  </w:t>
      </w:r>
    </w:p>
    <w:p w14:paraId="3C243D43" w14:textId="77777777" w:rsidR="007E1652" w:rsidRPr="00FA634F" w:rsidRDefault="007E1652" w:rsidP="007E1652">
      <w:pPr>
        <w:pStyle w:val="Heading3"/>
        <w:keepNext w:val="0"/>
        <w:tabs>
          <w:tab w:val="clear" w:pos="720"/>
        </w:tabs>
      </w:pPr>
      <w:bookmarkStart w:id="185" w:name="_Toc82788660"/>
      <w:bookmarkStart w:id="186" w:name="_Toc111542684"/>
      <w:bookmarkStart w:id="187" w:name="_Toc234496270"/>
      <w:r>
        <w:t>REMOVAL OF A FOLDER</w:t>
      </w:r>
      <w:bookmarkEnd w:id="185"/>
      <w:bookmarkEnd w:id="186"/>
      <w:bookmarkEnd w:id="187"/>
    </w:p>
    <w:p w14:paraId="554F1426" w14:textId="77777777" w:rsidR="007E1652" w:rsidRPr="00FA634F" w:rsidRDefault="007E1652" w:rsidP="007E1652">
      <w:pPr>
        <w:autoSpaceDE w:val="0"/>
        <w:autoSpaceDN w:val="0"/>
        <w:adjustRightInd w:val="0"/>
        <w:rPr>
          <w:rFonts w:cs="Arial"/>
          <w:szCs w:val="20"/>
        </w:rPr>
      </w:pPr>
      <w:r w:rsidRPr="00FA634F">
        <w:rPr>
          <w:rFonts w:cs="Arial"/>
          <w:szCs w:val="20"/>
        </w:rPr>
        <w:t xml:space="preserve">If the Using </w:t>
      </w:r>
      <w:r>
        <w:rPr>
          <w:rFonts w:cs="Arial"/>
          <w:szCs w:val="20"/>
        </w:rPr>
        <w:t>A</w:t>
      </w:r>
      <w:r w:rsidRPr="00FA634F">
        <w:rPr>
          <w:rFonts w:cs="Arial"/>
          <w:szCs w:val="20"/>
        </w:rPr>
        <w:t>gency requests removal of a folder from storage, all the remaining contents of the storage box must remain at the storage facility.</w:t>
      </w:r>
    </w:p>
    <w:p w14:paraId="55C4CED2" w14:textId="77777777" w:rsidR="007E1652" w:rsidRDefault="007E1652" w:rsidP="007E1652">
      <w:pPr>
        <w:pStyle w:val="Heading3"/>
        <w:keepNext w:val="0"/>
        <w:tabs>
          <w:tab w:val="clear" w:pos="720"/>
        </w:tabs>
      </w:pPr>
      <w:bookmarkStart w:id="188" w:name="_Toc82788661"/>
      <w:bookmarkStart w:id="189" w:name="_Toc111542685"/>
      <w:bookmarkStart w:id="190" w:name="_Toc234496271"/>
      <w:r>
        <w:t>PROCEDURE FOR REMOVAL</w:t>
      </w:r>
      <w:bookmarkEnd w:id="188"/>
      <w:bookmarkEnd w:id="189"/>
      <w:bookmarkEnd w:id="190"/>
    </w:p>
    <w:p w14:paraId="7A3F2008" w14:textId="0EE56252" w:rsidR="007E1652" w:rsidRPr="00FA634F" w:rsidRDefault="007E1652" w:rsidP="007E1652">
      <w:pPr>
        <w:autoSpaceDE w:val="0"/>
        <w:autoSpaceDN w:val="0"/>
        <w:adjustRightInd w:val="0"/>
        <w:jc w:val="both"/>
        <w:rPr>
          <w:rFonts w:cs="Arial"/>
          <w:szCs w:val="20"/>
        </w:rPr>
      </w:pPr>
      <w:r w:rsidRPr="00FA634F">
        <w:rPr>
          <w:rFonts w:cs="Arial"/>
          <w:szCs w:val="20"/>
        </w:rPr>
        <w:t>The Contractor must establish a</w:t>
      </w:r>
      <w:r w:rsidR="00B5417C">
        <w:rPr>
          <w:rFonts w:cs="Arial"/>
          <w:szCs w:val="20"/>
        </w:rPr>
        <w:t>nd provide a step-by-step outline of the removal</w:t>
      </w:r>
      <w:r w:rsidRPr="00FA634F">
        <w:rPr>
          <w:rFonts w:cs="Arial"/>
          <w:szCs w:val="20"/>
        </w:rPr>
        <w:t xml:space="preserve"> procedure which shall include a signature from an authorized person in the Using Agency, who is authorized through DORES RMS, proof of receipt of request for service, and proof that the service was provided. The use of an authenticated electronic transaction service</w:t>
      </w:r>
      <w:r w:rsidRPr="002C7A59">
        <w:rPr>
          <w:rFonts w:cs="Arial"/>
          <w:szCs w:val="20"/>
        </w:rPr>
        <w:t xml:space="preserve"> is permitted at the approval of the State Contract Manager.</w:t>
      </w:r>
    </w:p>
    <w:p w14:paraId="62BCD9A0" w14:textId="77777777" w:rsidR="007E1652" w:rsidRPr="00FA634F" w:rsidRDefault="007E1652" w:rsidP="007E1652">
      <w:pPr>
        <w:pStyle w:val="Heading2"/>
        <w:keepNext w:val="0"/>
        <w:tabs>
          <w:tab w:val="clear" w:pos="720"/>
        </w:tabs>
        <w:spacing w:line="240" w:lineRule="auto"/>
        <w:jc w:val="both"/>
      </w:pPr>
      <w:bookmarkStart w:id="191" w:name="_Toc82788662"/>
      <w:bookmarkStart w:id="192" w:name="_Toc111542686"/>
      <w:bookmarkStart w:id="193" w:name="_Toc234496272"/>
      <w:r>
        <w:t>REMOVAL OF LARGE QUANTITIES OF STORAGE</w:t>
      </w:r>
      <w:bookmarkEnd w:id="191"/>
      <w:bookmarkEnd w:id="192"/>
      <w:bookmarkEnd w:id="193"/>
    </w:p>
    <w:p w14:paraId="01F5BFBF" w14:textId="559ED5B3" w:rsidR="007E1652" w:rsidRPr="00FA634F" w:rsidRDefault="007E1652" w:rsidP="007E1652">
      <w:pPr>
        <w:autoSpaceDE w:val="0"/>
        <w:autoSpaceDN w:val="0"/>
        <w:adjustRightInd w:val="0"/>
        <w:jc w:val="both"/>
        <w:rPr>
          <w:rFonts w:cs="Arial"/>
          <w:szCs w:val="20"/>
        </w:rPr>
      </w:pPr>
      <w:r w:rsidRPr="00FA634F">
        <w:rPr>
          <w:rFonts w:cs="Arial"/>
          <w:szCs w:val="20"/>
        </w:rPr>
        <w:t xml:space="preserve">The Contractor shall provide bulk removal services for larger volumes of State material. Bulk removal services are in addition to the general unit removal activity described in this section, including removal to a State-owned facility at the discretion of the State Contract Manager or to a new </w:t>
      </w:r>
      <w:r>
        <w:rPr>
          <w:rFonts w:cs="Arial"/>
          <w:szCs w:val="20"/>
        </w:rPr>
        <w:t>C</w:t>
      </w:r>
      <w:r w:rsidRPr="00FA634F">
        <w:rPr>
          <w:rFonts w:cs="Arial"/>
          <w:szCs w:val="20"/>
        </w:rPr>
        <w:t xml:space="preserve">ontractor’s facility at the end of the </w:t>
      </w:r>
      <w:r>
        <w:rPr>
          <w:rFonts w:cs="Arial"/>
          <w:szCs w:val="20"/>
        </w:rPr>
        <w:t>Contract.</w:t>
      </w:r>
      <w:r w:rsidRPr="00FA634F">
        <w:rPr>
          <w:rFonts w:cs="Arial"/>
          <w:szCs w:val="20"/>
        </w:rPr>
        <w:t xml:space="preserve"> Bulk removal services include, but are not limited to, providing the pallet, stacking the boxes on the pallet, shrink wrapping, and preparing the shipping manifests. Standard Records Center </w:t>
      </w:r>
      <w:r w:rsidR="00B5417C">
        <w:rPr>
          <w:rFonts w:cs="Arial"/>
          <w:szCs w:val="20"/>
        </w:rPr>
        <w:t xml:space="preserve">sized </w:t>
      </w:r>
      <w:r w:rsidRPr="00FA634F">
        <w:rPr>
          <w:rFonts w:cs="Arial"/>
          <w:szCs w:val="20"/>
        </w:rPr>
        <w:t>boxes shall be stacked up to no more than forty (40) boxes per pallet. Transfile boxes shall be stacked up to but not more than twenty-five (25) boxes per pallet.</w:t>
      </w:r>
    </w:p>
    <w:p w14:paraId="2C605BDD" w14:textId="77777777" w:rsidR="0035722B" w:rsidRPr="00FA634F" w:rsidRDefault="0035722B" w:rsidP="0035722B">
      <w:pPr>
        <w:pStyle w:val="Heading3"/>
        <w:keepNext w:val="0"/>
        <w:tabs>
          <w:tab w:val="clear" w:pos="720"/>
        </w:tabs>
      </w:pPr>
      <w:bookmarkStart w:id="194" w:name="_Toc82788663"/>
      <w:bookmarkStart w:id="195" w:name="_Toc111542687"/>
      <w:bookmarkStart w:id="196" w:name="_Toc234496273"/>
      <w:r>
        <w:t>BOXES</w:t>
      </w:r>
      <w:bookmarkEnd w:id="194"/>
      <w:bookmarkEnd w:id="195"/>
      <w:bookmarkEnd w:id="196"/>
    </w:p>
    <w:p w14:paraId="07B100AF" w14:textId="77777777" w:rsidR="0035722B" w:rsidRPr="00FA634F" w:rsidRDefault="0035722B" w:rsidP="0035722B">
      <w:pPr>
        <w:autoSpaceDE w:val="0"/>
        <w:autoSpaceDN w:val="0"/>
        <w:adjustRightInd w:val="0"/>
        <w:jc w:val="both"/>
        <w:rPr>
          <w:rFonts w:cs="Arial"/>
        </w:rPr>
      </w:pPr>
      <w:r w:rsidRPr="00FA634F">
        <w:rPr>
          <w:rFonts w:cs="Arial"/>
        </w:rPr>
        <w:t xml:space="preserve">All boxes prepared for bulk shipment must retain exterior identification that </w:t>
      </w:r>
      <w:r>
        <w:rPr>
          <w:rFonts w:cs="Arial"/>
        </w:rPr>
        <w:t>identifies</w:t>
      </w:r>
      <w:r w:rsidRPr="00FA634F">
        <w:rPr>
          <w:rFonts w:cs="Arial"/>
        </w:rPr>
        <w:t xml:space="preserve"> the Using Agency. Different size boxes may be mixed on a single pallet if the size and weight of the pallet does not exceed the nominal bulk and weight of forty (40) records center boxes (See Bid Solicitation Section 4.13) or if the State agency requests a mixed pallet.</w:t>
      </w:r>
    </w:p>
    <w:p w14:paraId="2C73F36C" w14:textId="77777777" w:rsidR="0035722B" w:rsidRPr="00FA634F" w:rsidRDefault="0035722B" w:rsidP="0035722B">
      <w:pPr>
        <w:autoSpaceDE w:val="0"/>
        <w:autoSpaceDN w:val="0"/>
        <w:adjustRightInd w:val="0"/>
        <w:jc w:val="both"/>
        <w:rPr>
          <w:rFonts w:cs="Arial"/>
        </w:rPr>
      </w:pPr>
      <w:r w:rsidRPr="00FA634F">
        <w:rPr>
          <w:rFonts w:cs="Arial"/>
        </w:rPr>
        <w:t>The Contractor must shrink-wrap the surrounding boxes on the pallet. The plastic wrap must provide protection from inclement weather.</w:t>
      </w:r>
    </w:p>
    <w:p w14:paraId="774E3266" w14:textId="77777777" w:rsidR="0035722B" w:rsidRPr="00FA634F" w:rsidRDefault="0035722B" w:rsidP="0035722B">
      <w:pPr>
        <w:pStyle w:val="Heading3"/>
        <w:keepNext w:val="0"/>
        <w:tabs>
          <w:tab w:val="clear" w:pos="720"/>
        </w:tabs>
      </w:pPr>
      <w:bookmarkStart w:id="197" w:name="_Toc82788664"/>
      <w:bookmarkStart w:id="198" w:name="_Toc111542688"/>
      <w:bookmarkStart w:id="199" w:name="_Toc234496274"/>
      <w:r>
        <w:t>CREDIT</w:t>
      </w:r>
      <w:bookmarkEnd w:id="197"/>
      <w:bookmarkEnd w:id="198"/>
      <w:bookmarkEnd w:id="199"/>
    </w:p>
    <w:p w14:paraId="0DF06DCA" w14:textId="0C797630" w:rsidR="0035722B" w:rsidRPr="00FA634F" w:rsidRDefault="0035722B" w:rsidP="0035722B">
      <w:pPr>
        <w:autoSpaceDE w:val="0"/>
        <w:autoSpaceDN w:val="0"/>
        <w:adjustRightInd w:val="0"/>
        <w:rPr>
          <w:rFonts w:cs="Arial"/>
        </w:rPr>
      </w:pPr>
      <w:r w:rsidRPr="00FA634F">
        <w:rPr>
          <w:rFonts w:cs="Arial"/>
        </w:rPr>
        <w:t>The State shall receive a credit for the return of or exchange for a like-sized serviceable pallet</w:t>
      </w:r>
      <w:r w:rsidR="003C0FB9">
        <w:rPr>
          <w:rFonts w:cs="Arial"/>
        </w:rPr>
        <w:t xml:space="preserve">, </w:t>
      </w:r>
      <w:r w:rsidR="003C0FB9" w:rsidRPr="003C0FB9">
        <w:rPr>
          <w:rFonts w:cs="Arial"/>
        </w:rPr>
        <w:t>in accordance with Price Line 10.</w:t>
      </w:r>
    </w:p>
    <w:p w14:paraId="5BB0A63D" w14:textId="77777777" w:rsidR="0035722B" w:rsidRPr="00FA634F" w:rsidRDefault="0035722B" w:rsidP="0035722B">
      <w:pPr>
        <w:pStyle w:val="Heading2"/>
        <w:keepNext w:val="0"/>
        <w:tabs>
          <w:tab w:val="clear" w:pos="720"/>
        </w:tabs>
        <w:spacing w:line="240" w:lineRule="auto"/>
        <w:jc w:val="both"/>
      </w:pPr>
      <w:bookmarkStart w:id="200" w:name="_Toc82788665"/>
      <w:bookmarkStart w:id="201" w:name="_Toc111542689"/>
      <w:bookmarkStart w:id="202" w:name="_Toc234496275"/>
      <w:r>
        <w:t>INITIAL TRANSFER COST</w:t>
      </w:r>
      <w:bookmarkEnd w:id="200"/>
      <w:bookmarkEnd w:id="201"/>
      <w:bookmarkEnd w:id="202"/>
    </w:p>
    <w:p w14:paraId="22E6536B" w14:textId="2AC6D179" w:rsidR="0035722B" w:rsidRPr="00FA634F" w:rsidRDefault="0035722B" w:rsidP="002E7D75">
      <w:pPr>
        <w:autoSpaceDE w:val="0"/>
        <w:autoSpaceDN w:val="0"/>
        <w:adjustRightInd w:val="0"/>
        <w:jc w:val="both"/>
        <w:rPr>
          <w:rFonts w:cs="Arial"/>
        </w:rPr>
      </w:pPr>
      <w:r w:rsidRPr="00FA634F">
        <w:rPr>
          <w:rFonts w:cs="Arial"/>
        </w:rPr>
        <w:t>Boxes shall be removed from the</w:t>
      </w:r>
      <w:r w:rsidR="00DF5CDE">
        <w:rPr>
          <w:rFonts w:cs="Arial"/>
        </w:rPr>
        <w:t xml:space="preserve"> </w:t>
      </w:r>
      <w:r w:rsidR="00DF5CDE">
        <w:t xml:space="preserve">incumbent on the expiring </w:t>
      </w:r>
      <w:r w:rsidR="000948A5">
        <w:t>C</w:t>
      </w:r>
      <w:r w:rsidR="00DF5CDE">
        <w:t>ontract</w:t>
      </w:r>
      <w:r w:rsidRPr="00FA634F">
        <w:rPr>
          <w:rFonts w:cs="Arial"/>
        </w:rPr>
        <w:t xml:space="preserve"> facility in batches, by Using Agency sequence</w:t>
      </w:r>
      <w:r w:rsidR="005B6594">
        <w:rPr>
          <w:rFonts w:cs="Arial"/>
        </w:rPr>
        <w:t xml:space="preserve"> and transferred to the new Contractor</w:t>
      </w:r>
      <w:r w:rsidRPr="00FA634F">
        <w:rPr>
          <w:rFonts w:cs="Arial"/>
        </w:rPr>
        <w:t xml:space="preserve">. Within each batch, fifteen (15) or more records center boxes shall be palletized and shrink-wrapped, with </w:t>
      </w:r>
      <w:r w:rsidR="00122B5B" w:rsidRPr="00FA634F">
        <w:rPr>
          <w:rFonts w:cs="Arial"/>
        </w:rPr>
        <w:t>no</w:t>
      </w:r>
      <w:r w:rsidRPr="00FA634F">
        <w:rPr>
          <w:rFonts w:cs="Arial"/>
        </w:rPr>
        <w:t xml:space="preserve"> more than forty (40) boxes on a pallet. Within each batch, ten (10) or more </w:t>
      </w:r>
      <w:r w:rsidR="00567B2F">
        <w:rPr>
          <w:rFonts w:cs="Arial"/>
        </w:rPr>
        <w:t>T</w:t>
      </w:r>
      <w:r w:rsidR="00567B2F" w:rsidRPr="00FA634F">
        <w:rPr>
          <w:rFonts w:cs="Arial"/>
        </w:rPr>
        <w:t xml:space="preserve">ransfile </w:t>
      </w:r>
      <w:r w:rsidRPr="00FA634F">
        <w:rPr>
          <w:rFonts w:cs="Arial"/>
        </w:rPr>
        <w:t xml:space="preserve">boxes shall be palletized and shrink-wrapped, with </w:t>
      </w:r>
      <w:r w:rsidR="00122B5B" w:rsidRPr="00FA634F">
        <w:rPr>
          <w:rFonts w:cs="Arial"/>
        </w:rPr>
        <w:t>no</w:t>
      </w:r>
      <w:r w:rsidRPr="00FA634F">
        <w:rPr>
          <w:rFonts w:cs="Arial"/>
        </w:rPr>
        <w:t xml:space="preserve"> more than twenty-five (25) boxes on a pallet.</w:t>
      </w:r>
    </w:p>
    <w:p w14:paraId="791B00DE" w14:textId="77777777" w:rsidR="0035722B" w:rsidRPr="00FA634F" w:rsidRDefault="0035722B" w:rsidP="0035722B">
      <w:pPr>
        <w:pStyle w:val="Heading3"/>
        <w:keepNext w:val="0"/>
        <w:tabs>
          <w:tab w:val="clear" w:pos="720"/>
        </w:tabs>
      </w:pPr>
      <w:bookmarkStart w:id="203" w:name="_Toc82788666"/>
      <w:bookmarkStart w:id="204" w:name="_Toc111542690"/>
      <w:bookmarkStart w:id="205" w:name="_Toc234496276"/>
      <w:r>
        <w:t>BOX IDENTIFICATION</w:t>
      </w:r>
      <w:bookmarkEnd w:id="203"/>
      <w:bookmarkEnd w:id="204"/>
      <w:bookmarkEnd w:id="205"/>
    </w:p>
    <w:p w14:paraId="1BFD2C0D" w14:textId="2585E352" w:rsidR="0035722B" w:rsidRDefault="0035722B" w:rsidP="0035722B">
      <w:pPr>
        <w:autoSpaceDE w:val="0"/>
        <w:autoSpaceDN w:val="0"/>
        <w:adjustRightInd w:val="0"/>
        <w:jc w:val="both"/>
        <w:rPr>
          <w:rFonts w:cs="Arial"/>
          <w:szCs w:val="20"/>
        </w:rPr>
      </w:pPr>
      <w:r w:rsidRPr="00FA634F">
        <w:rPr>
          <w:rFonts w:cs="Arial"/>
          <w:szCs w:val="20"/>
        </w:rPr>
        <w:t>All boxes prepared for bulk shipment must retain exterior identification</w:t>
      </w:r>
      <w:r w:rsidR="007F2C8F">
        <w:rPr>
          <w:rFonts w:cs="Arial"/>
          <w:szCs w:val="20"/>
        </w:rPr>
        <w:t xml:space="preserve"> labels</w:t>
      </w:r>
      <w:r w:rsidR="00EB39CC">
        <w:rPr>
          <w:rFonts w:cs="Arial"/>
          <w:szCs w:val="20"/>
        </w:rPr>
        <w:t>,</w:t>
      </w:r>
      <w:r w:rsidRPr="00FA634F">
        <w:rPr>
          <w:rFonts w:cs="Arial"/>
          <w:szCs w:val="20"/>
        </w:rPr>
        <w:t xml:space="preserve"> and must include an identification number and the name of the custodial Using Agency. The </w:t>
      </w:r>
      <w:r w:rsidR="00A8130D">
        <w:t xml:space="preserve">incumbent on the expiring </w:t>
      </w:r>
      <w:r w:rsidR="000948A5">
        <w:t>C</w:t>
      </w:r>
      <w:r w:rsidR="00A8130D">
        <w:t>ontract</w:t>
      </w:r>
      <w:r w:rsidR="00A8130D">
        <w:rPr>
          <w:rFonts w:cs="Arial"/>
          <w:szCs w:val="20"/>
        </w:rPr>
        <w:t xml:space="preserve"> </w:t>
      </w:r>
      <w:r w:rsidRPr="00FA634F">
        <w:rPr>
          <w:rFonts w:cs="Arial"/>
          <w:szCs w:val="20"/>
        </w:rPr>
        <w:t xml:space="preserve">shall provide the Using Agency and DORES RMS, in electronic and hard copy form, a complete listing of all records in each batch. The lists shall contain all available indexing information on the contents of each box, including all </w:t>
      </w:r>
      <w:r w:rsidR="002E7D75">
        <w:rPr>
          <w:rFonts w:cs="Arial"/>
          <w:szCs w:val="20"/>
        </w:rPr>
        <w:t>Contractor</w:t>
      </w:r>
      <w:r w:rsidRPr="00FA634F">
        <w:rPr>
          <w:rFonts w:cs="Arial"/>
          <w:szCs w:val="20"/>
        </w:rPr>
        <w:t xml:space="preserve"> and Using Agency identification numbers, to ensure continued access to the public records as required by N.J.S.A. 47:1A-1 et seq. Different size boxes may be stacked on a single pallet, if requested by the Using Agency, if the size and weight of the pallet does not exceed the nominal bulk and weight of forty (40) records center boxes.</w:t>
      </w:r>
    </w:p>
    <w:p w14:paraId="4EB058D3" w14:textId="77777777" w:rsidR="0095054E" w:rsidRPr="00FA634F" w:rsidRDefault="0095054E" w:rsidP="0035722B">
      <w:pPr>
        <w:autoSpaceDE w:val="0"/>
        <w:autoSpaceDN w:val="0"/>
        <w:adjustRightInd w:val="0"/>
        <w:jc w:val="both"/>
        <w:rPr>
          <w:rFonts w:cs="Arial"/>
          <w:szCs w:val="20"/>
        </w:rPr>
      </w:pPr>
    </w:p>
    <w:p w14:paraId="5A8FBBAC" w14:textId="77777777" w:rsidR="0035722B" w:rsidRPr="00FA634F" w:rsidRDefault="0035722B" w:rsidP="0035722B">
      <w:pPr>
        <w:pStyle w:val="Heading2"/>
        <w:keepNext w:val="0"/>
        <w:tabs>
          <w:tab w:val="clear" w:pos="720"/>
        </w:tabs>
        <w:spacing w:line="240" w:lineRule="auto"/>
        <w:jc w:val="both"/>
      </w:pPr>
      <w:bookmarkStart w:id="206" w:name="_Toc82788667"/>
      <w:bookmarkStart w:id="207" w:name="_Toc111542691"/>
      <w:bookmarkStart w:id="208" w:name="_Toc234496277"/>
      <w:r>
        <w:lastRenderedPageBreak/>
        <w:t>STORAGE BOXES</w:t>
      </w:r>
      <w:bookmarkEnd w:id="206"/>
      <w:bookmarkEnd w:id="207"/>
      <w:bookmarkEnd w:id="208"/>
    </w:p>
    <w:p w14:paraId="2809A181" w14:textId="5B733140" w:rsidR="0035722B" w:rsidRDefault="0035722B" w:rsidP="00572DB2">
      <w:pPr>
        <w:autoSpaceDE w:val="0"/>
        <w:autoSpaceDN w:val="0"/>
        <w:adjustRightInd w:val="0"/>
        <w:spacing w:after="0"/>
        <w:jc w:val="both"/>
        <w:rPr>
          <w:rFonts w:cs="Arial"/>
        </w:rPr>
      </w:pPr>
      <w:r w:rsidRPr="00FA634F">
        <w:rPr>
          <w:rFonts w:cs="Arial"/>
        </w:rPr>
        <w:t>The Contractor shall provide a standard "records center" storage box available for sale to State Using Agencies. A "record center" box size must accommodate either a letter size 8 1/2" x 11" (1.2 CF) documents or legal-size 8 1/2" x 14" documents in folders</w:t>
      </w:r>
      <w:r w:rsidR="001062B6">
        <w:rPr>
          <w:rFonts w:cs="Arial"/>
        </w:rPr>
        <w:t xml:space="preserve"> and have the capacity to hold up to 4</w:t>
      </w:r>
      <w:r w:rsidR="00AB206B">
        <w:rPr>
          <w:rFonts w:cs="Arial"/>
        </w:rPr>
        <w:t>0</w:t>
      </w:r>
      <w:r w:rsidR="001062B6">
        <w:rPr>
          <w:rFonts w:cs="Arial"/>
        </w:rPr>
        <w:t xml:space="preserve"> lbs</w:t>
      </w:r>
      <w:r w:rsidRPr="00FA634F">
        <w:rPr>
          <w:rFonts w:cs="Arial"/>
        </w:rPr>
        <w:t>. The minimum inside dimensions for the records center box must be at least 15" x 12" x 10". The cost of storage boxes must include lids.</w:t>
      </w:r>
      <w:r>
        <w:rPr>
          <w:rFonts w:cs="Arial"/>
        </w:rPr>
        <w:t xml:space="preserve"> </w:t>
      </w:r>
    </w:p>
    <w:p w14:paraId="2A8ED1CF" w14:textId="77777777" w:rsidR="0095054E" w:rsidRPr="00CB447E" w:rsidRDefault="0095054E" w:rsidP="00572DB2">
      <w:pPr>
        <w:autoSpaceDE w:val="0"/>
        <w:autoSpaceDN w:val="0"/>
        <w:adjustRightInd w:val="0"/>
        <w:spacing w:after="0"/>
        <w:jc w:val="both"/>
        <w:rPr>
          <w:rFonts w:cs="Arial"/>
          <w:b/>
        </w:rPr>
      </w:pPr>
    </w:p>
    <w:p w14:paraId="148594ED" w14:textId="77777777" w:rsidR="0035722B" w:rsidRPr="000F0EDE" w:rsidRDefault="0035722B" w:rsidP="0035722B">
      <w:pPr>
        <w:pStyle w:val="Heading3"/>
        <w:keepNext w:val="0"/>
        <w:tabs>
          <w:tab w:val="clear" w:pos="720"/>
        </w:tabs>
      </w:pPr>
      <w:bookmarkStart w:id="209" w:name="_Toc82788668"/>
      <w:bookmarkStart w:id="210" w:name="_Toc111542692"/>
      <w:bookmarkStart w:id="211" w:name="_Toc234496278"/>
      <w:r>
        <w:t>RECORDS CENTER BOX</w:t>
      </w:r>
      <w:bookmarkEnd w:id="209"/>
      <w:bookmarkEnd w:id="210"/>
      <w:bookmarkEnd w:id="211"/>
    </w:p>
    <w:p w14:paraId="63AF1160" w14:textId="5199836D" w:rsidR="0035722B" w:rsidRPr="00FA634F" w:rsidRDefault="0035722B" w:rsidP="0035722B">
      <w:pPr>
        <w:autoSpaceDE w:val="0"/>
        <w:autoSpaceDN w:val="0"/>
        <w:adjustRightInd w:val="0"/>
        <w:jc w:val="both"/>
        <w:rPr>
          <w:rFonts w:cs="Arial"/>
          <w:szCs w:val="20"/>
        </w:rPr>
      </w:pPr>
      <w:r w:rsidRPr="00FA634F">
        <w:rPr>
          <w:rFonts w:cs="Arial"/>
          <w:szCs w:val="20"/>
        </w:rPr>
        <w:t xml:space="preserve">One standard "records center" box shall be considered to be equal to one cubic foot for the purposes of all fees and payments established under this </w:t>
      </w:r>
      <w:r>
        <w:rPr>
          <w:rFonts w:cs="Arial"/>
          <w:szCs w:val="20"/>
        </w:rPr>
        <w:t>Contract</w:t>
      </w:r>
      <w:r w:rsidRPr="00FA634F">
        <w:rPr>
          <w:rFonts w:cs="Arial"/>
          <w:szCs w:val="20"/>
        </w:rPr>
        <w:t xml:space="preserve"> and for statistics and reports the </w:t>
      </w:r>
      <w:r w:rsidR="00384C91">
        <w:rPr>
          <w:rFonts w:cs="Arial"/>
          <w:szCs w:val="20"/>
        </w:rPr>
        <w:t>Contractor</w:t>
      </w:r>
      <w:r w:rsidRPr="00FA634F">
        <w:rPr>
          <w:rFonts w:cs="Arial"/>
          <w:szCs w:val="20"/>
        </w:rPr>
        <w:t xml:space="preserve"> is required to supply the Using Agencies and </w:t>
      </w:r>
      <w:r>
        <w:rPr>
          <w:rFonts w:cs="Arial"/>
          <w:szCs w:val="20"/>
        </w:rPr>
        <w:t>DORES</w:t>
      </w:r>
      <w:r w:rsidRPr="00FA634F">
        <w:rPr>
          <w:rFonts w:cs="Arial"/>
          <w:szCs w:val="20"/>
        </w:rPr>
        <w:t>.</w:t>
      </w:r>
    </w:p>
    <w:p w14:paraId="4E3A8271" w14:textId="77777777" w:rsidR="0035722B" w:rsidRPr="000F0EDE" w:rsidRDefault="0035722B" w:rsidP="0035722B">
      <w:pPr>
        <w:pStyle w:val="Heading2"/>
        <w:keepNext w:val="0"/>
        <w:tabs>
          <w:tab w:val="clear" w:pos="720"/>
        </w:tabs>
        <w:spacing w:line="240" w:lineRule="auto"/>
        <w:jc w:val="both"/>
      </w:pPr>
      <w:bookmarkStart w:id="212" w:name="_Toc82788669"/>
      <w:bookmarkStart w:id="213" w:name="_Toc111542693"/>
      <w:bookmarkStart w:id="214" w:name="_Toc234496279"/>
      <w:r>
        <w:t>MONTHLY, QUARTERLY AND ANNUAL INVENTORY REPORTS</w:t>
      </w:r>
      <w:bookmarkEnd w:id="212"/>
      <w:bookmarkEnd w:id="213"/>
      <w:bookmarkEnd w:id="214"/>
    </w:p>
    <w:p w14:paraId="35AAF87A" w14:textId="095157C0" w:rsidR="0035722B" w:rsidRDefault="0035722B" w:rsidP="0035722B">
      <w:pPr>
        <w:autoSpaceDE w:val="0"/>
        <w:autoSpaceDN w:val="0"/>
        <w:adjustRightInd w:val="0"/>
        <w:jc w:val="both"/>
        <w:rPr>
          <w:rFonts w:cs="Arial"/>
        </w:rPr>
      </w:pPr>
      <w:r w:rsidRPr="000F0EDE">
        <w:rPr>
          <w:rFonts w:cs="Arial"/>
        </w:rPr>
        <w:t xml:space="preserve">The Contractor shall provide </w:t>
      </w:r>
      <w:r>
        <w:rPr>
          <w:rFonts w:cs="Arial"/>
        </w:rPr>
        <w:t xml:space="preserve">monthly, quarterly and annual </w:t>
      </w:r>
      <w:r w:rsidRPr="000F0EDE">
        <w:rPr>
          <w:rFonts w:cs="Arial"/>
        </w:rPr>
        <w:t xml:space="preserve">reports of all items stored at their facility. These reports </w:t>
      </w:r>
      <w:r>
        <w:rPr>
          <w:rFonts w:cs="Arial"/>
        </w:rPr>
        <w:t xml:space="preserve">should be </w:t>
      </w:r>
      <w:r w:rsidRPr="000F0EDE">
        <w:rPr>
          <w:rFonts w:cs="Arial"/>
        </w:rPr>
        <w:t xml:space="preserve">submitted electronically </w:t>
      </w:r>
      <w:r w:rsidR="00857712">
        <w:rPr>
          <w:rFonts w:cs="Arial"/>
        </w:rPr>
        <w:t xml:space="preserve">preferably </w:t>
      </w:r>
      <w:r w:rsidR="00AB206B">
        <w:rPr>
          <w:rFonts w:cs="Arial"/>
        </w:rPr>
        <w:t xml:space="preserve">in Microsoft Excel or Word format </w:t>
      </w:r>
      <w:r w:rsidRPr="000F0EDE">
        <w:rPr>
          <w:rFonts w:cs="Arial"/>
        </w:rPr>
        <w:t>or by mail</w:t>
      </w:r>
      <w:r>
        <w:rPr>
          <w:rFonts w:cs="Arial"/>
        </w:rPr>
        <w:t xml:space="preserve"> if the Using Agency does </w:t>
      </w:r>
      <w:r w:rsidRPr="000F0EDE">
        <w:rPr>
          <w:rFonts w:cs="Arial"/>
        </w:rPr>
        <w:t>not have the ability to download these reports.</w:t>
      </w:r>
      <w:r>
        <w:rPr>
          <w:rFonts w:cs="Arial"/>
        </w:rPr>
        <w:t xml:space="preserve"> </w:t>
      </w:r>
    </w:p>
    <w:p w14:paraId="7B0B2879" w14:textId="77777777" w:rsidR="0035722B" w:rsidRPr="000F0EDE" w:rsidRDefault="0035722B" w:rsidP="0035722B">
      <w:pPr>
        <w:autoSpaceDE w:val="0"/>
        <w:autoSpaceDN w:val="0"/>
        <w:adjustRightInd w:val="0"/>
        <w:jc w:val="both"/>
        <w:rPr>
          <w:rFonts w:cs="Arial"/>
          <w:szCs w:val="20"/>
        </w:rPr>
      </w:pPr>
      <w:r w:rsidRPr="000F0EDE">
        <w:rPr>
          <w:rFonts w:cs="Arial"/>
          <w:szCs w:val="20"/>
        </w:rPr>
        <w:t>Monthly activity reports must accompany invoices to the Using Agency, with line item detail for each incoming and outgoing activity and supporting detail for the monthly charge(s) for each Using Agency account. For all indexed boxes that contain indexed folders, the inventory report must show the incoming and outgoing activity for the indexed folders in the box at the end of the reporting period.</w:t>
      </w:r>
    </w:p>
    <w:p w14:paraId="761CA716" w14:textId="75F2BCAE" w:rsidR="0035722B" w:rsidRPr="000F0EDE" w:rsidRDefault="0035722B" w:rsidP="0035722B">
      <w:pPr>
        <w:autoSpaceDE w:val="0"/>
        <w:autoSpaceDN w:val="0"/>
        <w:adjustRightInd w:val="0"/>
        <w:jc w:val="both"/>
        <w:rPr>
          <w:rFonts w:cs="Arial"/>
          <w:szCs w:val="20"/>
        </w:rPr>
      </w:pPr>
      <w:r w:rsidRPr="000F0EDE">
        <w:rPr>
          <w:rFonts w:cs="Arial"/>
          <w:szCs w:val="20"/>
        </w:rPr>
        <w:t>Monthly invoices for each Using Agency must be submitted to each Using Agency, along with monthly activity reports. Invoices submitted without the required supporting documentation will be returned as incomplete.</w:t>
      </w:r>
      <w:r w:rsidR="00981E1A">
        <w:rPr>
          <w:rFonts w:cs="Arial"/>
          <w:szCs w:val="20"/>
        </w:rPr>
        <w:t xml:space="preserve"> </w:t>
      </w:r>
      <w:r w:rsidR="00A71361">
        <w:rPr>
          <w:rFonts w:cs="Arial"/>
          <w:szCs w:val="20"/>
        </w:rPr>
        <w:t xml:space="preserve"> </w:t>
      </w:r>
      <w:r w:rsidR="00981E1A">
        <w:rPr>
          <w:rFonts w:cs="Arial"/>
        </w:rPr>
        <w:t>Monthly activity</w:t>
      </w:r>
      <w:r w:rsidR="00981E1A" w:rsidRPr="00AA7A7C">
        <w:rPr>
          <w:rFonts w:cs="Arial"/>
        </w:rPr>
        <w:t xml:space="preserve"> reports </w:t>
      </w:r>
      <w:r w:rsidR="004E6C02">
        <w:rPr>
          <w:rFonts w:cs="Arial"/>
        </w:rPr>
        <w:t>shall</w:t>
      </w:r>
      <w:r w:rsidR="00981E1A" w:rsidRPr="00AA7A7C">
        <w:rPr>
          <w:rFonts w:cs="Arial"/>
        </w:rPr>
        <w:t xml:space="preserve"> be delivered by the Contractor to </w:t>
      </w:r>
      <w:r w:rsidR="00981E1A">
        <w:rPr>
          <w:rFonts w:cs="Arial"/>
        </w:rPr>
        <w:t xml:space="preserve">the Using Agency </w:t>
      </w:r>
      <w:r w:rsidR="00981E1A" w:rsidRPr="00AA7A7C">
        <w:rPr>
          <w:rFonts w:cs="Arial"/>
        </w:rPr>
        <w:t>by the 15th day of the month following the date of coverage.</w:t>
      </w:r>
      <w:r w:rsidR="00574039">
        <w:rPr>
          <w:rFonts w:cs="Arial"/>
        </w:rPr>
        <w:t xml:space="preserve">  Using Agency will verify the accuracy of the report and report any discrepancies to the Contractor.</w:t>
      </w:r>
    </w:p>
    <w:p w14:paraId="4442DE05" w14:textId="77777777" w:rsidR="0035722B" w:rsidRDefault="0035722B" w:rsidP="0035722B">
      <w:pPr>
        <w:autoSpaceDE w:val="0"/>
        <w:autoSpaceDN w:val="0"/>
        <w:adjustRightInd w:val="0"/>
        <w:jc w:val="both"/>
        <w:rPr>
          <w:rFonts w:cs="Arial"/>
        </w:rPr>
      </w:pPr>
      <w:r w:rsidRPr="00AA7A7C">
        <w:rPr>
          <w:rFonts w:cs="Arial"/>
        </w:rPr>
        <w:t>Quarterly reports shall be submitted at three (3) month intervals to cover the periods that end on</w:t>
      </w:r>
      <w:r>
        <w:rPr>
          <w:rFonts w:cs="Arial"/>
        </w:rPr>
        <w:t>:</w:t>
      </w:r>
    </w:p>
    <w:p w14:paraId="544C365D" w14:textId="19180073" w:rsidR="0035722B" w:rsidRPr="00603115" w:rsidRDefault="0035722B" w:rsidP="0035722B">
      <w:pPr>
        <w:pStyle w:val="ListParagraph"/>
        <w:numPr>
          <w:ilvl w:val="0"/>
          <w:numId w:val="83"/>
        </w:numPr>
        <w:autoSpaceDE w:val="0"/>
        <w:autoSpaceDN w:val="0"/>
        <w:adjustRightInd w:val="0"/>
        <w:rPr>
          <w:rFonts w:asciiTheme="minorHAnsi" w:hAnsiTheme="minorHAnsi" w:cstheme="minorHAnsi"/>
        </w:rPr>
      </w:pPr>
      <w:r w:rsidRPr="00603115">
        <w:rPr>
          <w:rFonts w:asciiTheme="minorHAnsi" w:hAnsiTheme="minorHAnsi" w:cstheme="minorHAnsi"/>
        </w:rPr>
        <w:t>Septembe</w:t>
      </w:r>
      <w:r w:rsidR="00A43CCC">
        <w:rPr>
          <w:rFonts w:asciiTheme="minorHAnsi" w:hAnsiTheme="minorHAnsi" w:cstheme="minorHAnsi"/>
        </w:rPr>
        <w:t>r 30</w:t>
      </w:r>
    </w:p>
    <w:p w14:paraId="0ACE71BE" w14:textId="77777777" w:rsidR="0035722B" w:rsidRPr="00603115" w:rsidRDefault="0035722B" w:rsidP="0035722B">
      <w:pPr>
        <w:pStyle w:val="ListParagraph"/>
        <w:numPr>
          <w:ilvl w:val="0"/>
          <w:numId w:val="83"/>
        </w:numPr>
        <w:autoSpaceDE w:val="0"/>
        <w:autoSpaceDN w:val="0"/>
        <w:adjustRightInd w:val="0"/>
        <w:rPr>
          <w:rFonts w:asciiTheme="minorHAnsi" w:hAnsiTheme="minorHAnsi" w:cstheme="minorHAnsi"/>
        </w:rPr>
      </w:pPr>
      <w:r w:rsidRPr="00603115">
        <w:rPr>
          <w:rFonts w:asciiTheme="minorHAnsi" w:hAnsiTheme="minorHAnsi" w:cstheme="minorHAnsi"/>
        </w:rPr>
        <w:t>December 31</w:t>
      </w:r>
    </w:p>
    <w:p w14:paraId="2CEE4557" w14:textId="77777777" w:rsidR="0035722B" w:rsidRPr="00603115" w:rsidRDefault="0035722B" w:rsidP="0035722B">
      <w:pPr>
        <w:pStyle w:val="ListParagraph"/>
        <w:numPr>
          <w:ilvl w:val="0"/>
          <w:numId w:val="83"/>
        </w:numPr>
        <w:autoSpaceDE w:val="0"/>
        <w:autoSpaceDN w:val="0"/>
        <w:adjustRightInd w:val="0"/>
        <w:rPr>
          <w:rFonts w:asciiTheme="minorHAnsi" w:hAnsiTheme="minorHAnsi" w:cstheme="minorHAnsi"/>
        </w:rPr>
      </w:pPr>
      <w:r w:rsidRPr="00603115">
        <w:rPr>
          <w:rFonts w:asciiTheme="minorHAnsi" w:hAnsiTheme="minorHAnsi" w:cstheme="minorHAnsi"/>
        </w:rPr>
        <w:t>March 31</w:t>
      </w:r>
    </w:p>
    <w:p w14:paraId="4BE6E0BD" w14:textId="3146B24E" w:rsidR="0035722B" w:rsidRDefault="00A43CCC" w:rsidP="0035722B">
      <w:pPr>
        <w:pStyle w:val="ListParagraph"/>
        <w:numPr>
          <w:ilvl w:val="0"/>
          <w:numId w:val="83"/>
        </w:numPr>
        <w:autoSpaceDE w:val="0"/>
        <w:autoSpaceDN w:val="0"/>
        <w:adjustRightInd w:val="0"/>
        <w:rPr>
          <w:rFonts w:asciiTheme="minorHAnsi" w:hAnsiTheme="minorHAnsi" w:cstheme="minorHAnsi"/>
        </w:rPr>
      </w:pPr>
      <w:r>
        <w:rPr>
          <w:rFonts w:asciiTheme="minorHAnsi" w:hAnsiTheme="minorHAnsi" w:cstheme="minorHAnsi"/>
        </w:rPr>
        <w:t>June 30</w:t>
      </w:r>
      <w:r w:rsidR="0035722B" w:rsidRPr="00603115">
        <w:rPr>
          <w:rFonts w:asciiTheme="minorHAnsi" w:hAnsiTheme="minorHAnsi" w:cstheme="minorHAnsi"/>
        </w:rPr>
        <w:t xml:space="preserve"> </w:t>
      </w:r>
    </w:p>
    <w:p w14:paraId="73488D19" w14:textId="77777777" w:rsidR="0035722B" w:rsidRPr="00603115" w:rsidRDefault="0035722B" w:rsidP="002E7D75">
      <w:pPr>
        <w:pStyle w:val="ListParagraph"/>
        <w:numPr>
          <w:ilvl w:val="0"/>
          <w:numId w:val="0"/>
        </w:numPr>
        <w:autoSpaceDE w:val="0"/>
        <w:autoSpaceDN w:val="0"/>
        <w:adjustRightInd w:val="0"/>
        <w:ind w:left="720"/>
        <w:rPr>
          <w:rFonts w:asciiTheme="minorHAnsi" w:hAnsiTheme="minorHAnsi" w:cstheme="minorHAnsi"/>
        </w:rPr>
      </w:pPr>
    </w:p>
    <w:p w14:paraId="4159DB23" w14:textId="752B3612" w:rsidR="0035722B" w:rsidRPr="000F0EDE" w:rsidRDefault="0035722B" w:rsidP="0035722B">
      <w:pPr>
        <w:autoSpaceDE w:val="0"/>
        <w:autoSpaceDN w:val="0"/>
        <w:adjustRightInd w:val="0"/>
        <w:jc w:val="both"/>
        <w:rPr>
          <w:rFonts w:cs="Arial"/>
        </w:rPr>
      </w:pPr>
      <w:r w:rsidRPr="00AA7A7C">
        <w:rPr>
          <w:rFonts w:cs="Arial"/>
        </w:rPr>
        <w:t>Quarterly reports must be sent to DORES RMS and a report to each Using Agency.  The quarterly reports must be sorted and show detail by each Using Agency. The quarterly reports must show the total monthly charges for each month and the total or aggregate volume of storage in place for each Using Agency at the end of the quarter. The quarterly report must provide the total number of boxes or files requested by each Using Agency, the total number delivered to each Using Agency, the total number returned by each Using Agency, the total number of boxes or files each Using Agency removed from storage and destroyed or transferred, and the review activity by each Using Agency expressed in the number of requests and actual reviews during the reporting period. Quarterly reports are to be delivered by the Contractor to DORES RMS by the 15th day of the month following the date of coverage.</w:t>
      </w:r>
    </w:p>
    <w:p w14:paraId="503B9F00" w14:textId="2329FEE6" w:rsidR="0008385C" w:rsidRDefault="0035722B" w:rsidP="0035722B">
      <w:pPr>
        <w:autoSpaceDE w:val="0"/>
        <w:autoSpaceDN w:val="0"/>
        <w:adjustRightInd w:val="0"/>
        <w:jc w:val="both"/>
        <w:rPr>
          <w:rFonts w:cs="Arial"/>
        </w:rPr>
      </w:pPr>
      <w:r w:rsidRPr="000F0EDE">
        <w:rPr>
          <w:rFonts w:cs="Arial"/>
        </w:rPr>
        <w:t>At the end of each State fiscal year, the Contractor shall submit an annual report to the client Using Agency</w:t>
      </w:r>
      <w:r w:rsidR="00515F57">
        <w:rPr>
          <w:rFonts w:cs="Arial"/>
        </w:rPr>
        <w:t xml:space="preserve">, </w:t>
      </w:r>
      <w:r w:rsidR="00515F57">
        <w:t>DORES RMS</w:t>
      </w:r>
      <w:r w:rsidRPr="000F0EDE">
        <w:rPr>
          <w:rFonts w:cs="Arial"/>
        </w:rPr>
        <w:t xml:space="preserve"> and the State Contract Manager that shall include a </w:t>
      </w:r>
      <w:r w:rsidR="002B1976">
        <w:rPr>
          <w:rFonts w:cs="Arial"/>
        </w:rPr>
        <w:t>summary of Using A</w:t>
      </w:r>
      <w:r>
        <w:rPr>
          <w:rFonts w:cs="Arial"/>
        </w:rPr>
        <w:t xml:space="preserve">gencies </w:t>
      </w:r>
      <w:r w:rsidRPr="000F0EDE">
        <w:rPr>
          <w:rFonts w:cs="Arial"/>
        </w:rPr>
        <w:t>complete list of all records of the Using Agency in its storage facility or facilities with related retention schedules and disposition dates</w:t>
      </w:r>
      <w:r>
        <w:rPr>
          <w:rFonts w:cs="Arial"/>
        </w:rPr>
        <w:t>;</w:t>
      </w:r>
      <w:r w:rsidRPr="000F0EDE">
        <w:rPr>
          <w:rFonts w:cs="Arial"/>
        </w:rPr>
        <w:t xml:space="preserve"> their specific location</w:t>
      </w:r>
      <w:r>
        <w:rPr>
          <w:rFonts w:cs="Arial"/>
        </w:rPr>
        <w:t>;</w:t>
      </w:r>
      <w:r w:rsidRPr="000F0EDE">
        <w:rPr>
          <w:rFonts w:cs="Arial"/>
        </w:rPr>
        <w:t xml:space="preserve"> a summary of each type of activity</w:t>
      </w:r>
      <w:r>
        <w:rPr>
          <w:rFonts w:cs="Arial"/>
        </w:rPr>
        <w:t>;</w:t>
      </w:r>
      <w:r w:rsidRPr="000F0EDE">
        <w:rPr>
          <w:rFonts w:cs="Arial"/>
        </w:rPr>
        <w:t xml:space="preserve"> fees charged and payments made during the past fiscal year</w:t>
      </w:r>
      <w:r>
        <w:rPr>
          <w:rFonts w:cs="Arial"/>
        </w:rPr>
        <w:t>; changes in staff; any unexpected expenditures, including insurance claims and if any occur, odd spikes in usage or new trends by region (north, central and south) New Jersey.</w:t>
      </w:r>
      <w:r w:rsidR="00981E1A">
        <w:rPr>
          <w:rFonts w:cs="Arial"/>
        </w:rPr>
        <w:t xml:space="preserve">  Annual </w:t>
      </w:r>
      <w:r w:rsidR="00981E1A" w:rsidRPr="00AA7A7C">
        <w:rPr>
          <w:rFonts w:cs="Arial"/>
        </w:rPr>
        <w:t xml:space="preserve"> reports </w:t>
      </w:r>
      <w:r w:rsidR="004E6C02">
        <w:rPr>
          <w:rFonts w:cs="Arial"/>
        </w:rPr>
        <w:t>shall</w:t>
      </w:r>
      <w:r w:rsidR="00981E1A" w:rsidRPr="00AA7A7C">
        <w:rPr>
          <w:rFonts w:cs="Arial"/>
        </w:rPr>
        <w:t xml:space="preserve"> be delivered by the Contractor to </w:t>
      </w:r>
      <w:r w:rsidR="00981E1A">
        <w:rPr>
          <w:rFonts w:cs="Arial"/>
        </w:rPr>
        <w:t xml:space="preserve">the Using Agency </w:t>
      </w:r>
      <w:r w:rsidR="00981E1A" w:rsidRPr="00AA7A7C">
        <w:rPr>
          <w:rFonts w:cs="Arial"/>
        </w:rPr>
        <w:t xml:space="preserve">by the </w:t>
      </w:r>
      <w:r w:rsidR="00981E1A">
        <w:rPr>
          <w:rFonts w:cs="Arial"/>
        </w:rPr>
        <w:t>30</w:t>
      </w:r>
      <w:r w:rsidR="00981E1A" w:rsidRPr="00AA7A7C">
        <w:rPr>
          <w:rFonts w:cs="Arial"/>
        </w:rPr>
        <w:t>th day of the month following the date of coverage.</w:t>
      </w:r>
    </w:p>
    <w:p w14:paraId="08634CF9" w14:textId="77777777" w:rsidR="00574039" w:rsidRDefault="00515F57" w:rsidP="00574039">
      <w:pPr>
        <w:autoSpaceDE w:val="0"/>
        <w:autoSpaceDN w:val="0"/>
        <w:adjustRightInd w:val="0"/>
        <w:jc w:val="both"/>
        <w:rPr>
          <w:rFonts w:cs="Arial"/>
        </w:rPr>
      </w:pPr>
      <w:r w:rsidRPr="00572DB2">
        <w:rPr>
          <w:rFonts w:eastAsia="Times New Roman" w:cstheme="minorHAnsi"/>
        </w:rPr>
        <w:t>Contractor</w:t>
      </w:r>
      <w:r w:rsidR="00705412" w:rsidRPr="00572DB2">
        <w:rPr>
          <w:rFonts w:eastAsia="Times New Roman" w:cstheme="minorHAnsi"/>
        </w:rPr>
        <w:t xml:space="preserve"> must provide warehouse racking inspection reports no later than </w:t>
      </w:r>
      <w:r w:rsidR="0066487E" w:rsidRPr="0066487E">
        <w:rPr>
          <w:rFonts w:eastAsia="Times New Roman" w:cstheme="minorHAnsi"/>
        </w:rPr>
        <w:t xml:space="preserve">90 days after award or within 90 days after they get the boxes from the outgoing Contractor, whichever is later. </w:t>
      </w:r>
      <w:r w:rsidR="00705412" w:rsidRPr="00572DB2">
        <w:rPr>
          <w:rFonts w:eastAsia="Times New Roman" w:cstheme="minorHAnsi"/>
        </w:rPr>
        <w:t xml:space="preserve"> </w:t>
      </w:r>
      <w:r w:rsidR="0066487E">
        <w:rPr>
          <w:rFonts w:eastAsia="Times New Roman" w:cstheme="minorHAnsi"/>
        </w:rPr>
        <w:t xml:space="preserve">The Contractor will provide the </w:t>
      </w:r>
      <w:r w:rsidR="0066487E" w:rsidRPr="007A080E">
        <w:rPr>
          <w:rFonts w:eastAsia="Times New Roman" w:cstheme="minorHAnsi"/>
        </w:rPr>
        <w:t>warehouse racking inspection reports</w:t>
      </w:r>
      <w:r w:rsidR="0066487E">
        <w:rPr>
          <w:rFonts w:eastAsia="Times New Roman" w:cstheme="minorHAnsi"/>
        </w:rPr>
        <w:t xml:space="preserve"> </w:t>
      </w:r>
      <w:r w:rsidR="00705412" w:rsidRPr="00026DDA">
        <w:rPr>
          <w:rFonts w:eastAsia="Times New Roman" w:cstheme="minorHAnsi"/>
        </w:rPr>
        <w:t>every subsequent year by that date</w:t>
      </w:r>
      <w:r w:rsidR="00574039">
        <w:rPr>
          <w:rFonts w:eastAsia="Times New Roman" w:cstheme="minorHAnsi"/>
        </w:rPr>
        <w:t xml:space="preserve"> to DORES </w:t>
      </w:r>
      <w:r w:rsidR="00574039" w:rsidRPr="000F0EDE">
        <w:rPr>
          <w:rFonts w:cs="Arial"/>
        </w:rPr>
        <w:t xml:space="preserve">electronically </w:t>
      </w:r>
      <w:r w:rsidR="00574039">
        <w:rPr>
          <w:rFonts w:cs="Arial"/>
        </w:rPr>
        <w:t xml:space="preserve">in Microsoft Excel or Word format </w:t>
      </w:r>
      <w:r w:rsidR="00574039" w:rsidRPr="000F0EDE">
        <w:rPr>
          <w:rFonts w:cs="Arial"/>
        </w:rPr>
        <w:t>or by mail</w:t>
      </w:r>
      <w:r w:rsidR="00574039">
        <w:rPr>
          <w:rFonts w:cs="Arial"/>
        </w:rPr>
        <w:t xml:space="preserve"> if the Using Agency does </w:t>
      </w:r>
      <w:r w:rsidR="00574039" w:rsidRPr="000F0EDE">
        <w:rPr>
          <w:rFonts w:cs="Arial"/>
        </w:rPr>
        <w:t>not have the ability to download these reports.</w:t>
      </w:r>
      <w:r w:rsidR="00574039">
        <w:rPr>
          <w:rFonts w:cs="Arial"/>
        </w:rPr>
        <w:t xml:space="preserve"> </w:t>
      </w:r>
    </w:p>
    <w:p w14:paraId="78625CDF" w14:textId="3768BC79" w:rsidR="00995D7E" w:rsidRDefault="00574039" w:rsidP="00995D7E">
      <w:pPr>
        <w:autoSpaceDE w:val="0"/>
        <w:autoSpaceDN w:val="0"/>
        <w:adjustRightInd w:val="0"/>
        <w:jc w:val="both"/>
        <w:rPr>
          <w:rFonts w:eastAsia="Times New Roman" w:cstheme="minorHAnsi"/>
        </w:rPr>
      </w:pPr>
      <w:r>
        <w:rPr>
          <w:rFonts w:eastAsia="Times New Roman" w:cstheme="minorHAnsi"/>
        </w:rPr>
        <w:t xml:space="preserve"> </w:t>
      </w:r>
    </w:p>
    <w:p w14:paraId="2394B05D" w14:textId="77777777" w:rsidR="00E734AA" w:rsidRDefault="00E734AA" w:rsidP="00995D7E">
      <w:pPr>
        <w:autoSpaceDE w:val="0"/>
        <w:autoSpaceDN w:val="0"/>
        <w:adjustRightInd w:val="0"/>
        <w:jc w:val="both"/>
        <w:rPr>
          <w:rFonts w:eastAsia="Times New Roman" w:cstheme="minorHAnsi"/>
        </w:rPr>
      </w:pPr>
    </w:p>
    <w:p w14:paraId="462EFAD8" w14:textId="77777777" w:rsidR="00E734AA" w:rsidRDefault="00E734AA" w:rsidP="00995D7E">
      <w:pPr>
        <w:autoSpaceDE w:val="0"/>
        <w:autoSpaceDN w:val="0"/>
        <w:adjustRightInd w:val="0"/>
        <w:jc w:val="both"/>
        <w:rPr>
          <w:rFonts w:eastAsia="Times New Roman" w:cstheme="minorHAnsi"/>
        </w:rPr>
      </w:pPr>
    </w:p>
    <w:p w14:paraId="5427D34B" w14:textId="77777777" w:rsidR="00E734AA" w:rsidRDefault="00E734AA" w:rsidP="00995D7E">
      <w:pPr>
        <w:autoSpaceDE w:val="0"/>
        <w:autoSpaceDN w:val="0"/>
        <w:adjustRightInd w:val="0"/>
        <w:jc w:val="both"/>
        <w:rPr>
          <w:rFonts w:eastAsia="Times New Roman" w:cstheme="minorHAnsi"/>
        </w:rPr>
      </w:pPr>
    </w:p>
    <w:p w14:paraId="0C8B2434" w14:textId="77777777" w:rsidR="00E734AA" w:rsidRPr="00995D7E" w:rsidRDefault="00E734AA" w:rsidP="00995D7E">
      <w:pPr>
        <w:autoSpaceDE w:val="0"/>
        <w:autoSpaceDN w:val="0"/>
        <w:adjustRightInd w:val="0"/>
        <w:jc w:val="both"/>
        <w:rPr>
          <w:rFonts w:eastAsia="Times New Roman" w:cstheme="minorHAnsi"/>
        </w:rPr>
      </w:pPr>
    </w:p>
    <w:p w14:paraId="1E1EE73F" w14:textId="0177A865" w:rsidR="00AC33D1" w:rsidRPr="0084189F" w:rsidRDefault="00757621" w:rsidP="009D0455">
      <w:pPr>
        <w:pStyle w:val="Heading1"/>
      </w:pPr>
      <w:bookmarkStart w:id="215" w:name="_Toc234496280"/>
      <w:bookmarkEnd w:id="118"/>
      <w:bookmarkEnd w:id="119"/>
      <w:bookmarkEnd w:id="120"/>
      <w:r>
        <w:t>GENERAL CONTRACT TERMS</w:t>
      </w:r>
      <w:bookmarkEnd w:id="215"/>
    </w:p>
    <w:p w14:paraId="229A161C" w14:textId="09FDC06E" w:rsidR="00757621" w:rsidRPr="0084189F" w:rsidRDefault="00757621" w:rsidP="00572DB2">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216" w:name="_Toc234496281"/>
      <w:r w:rsidRPr="0084189F">
        <w:t>CONTRACT TERM AND EXTENSION OPTION</w:t>
      </w:r>
      <w:bookmarkEnd w:id="216"/>
    </w:p>
    <w:p w14:paraId="0DAB62AB" w14:textId="52A42DC5" w:rsidR="00757621" w:rsidRPr="0084189F" w:rsidRDefault="00757621" w:rsidP="0041024C">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66487E">
        <w:rPr>
          <w:bCs/>
          <w:szCs w:val="20"/>
        </w:rPr>
        <w:t>five</w:t>
      </w:r>
      <w:r w:rsidR="0041024C">
        <w:rPr>
          <w:bCs/>
          <w:szCs w:val="20"/>
        </w:rPr>
        <w:t xml:space="preserve"> (</w:t>
      </w:r>
      <w:r w:rsidR="0066487E">
        <w:rPr>
          <w:bCs/>
          <w:szCs w:val="20"/>
        </w:rPr>
        <w:t>5</w:t>
      </w:r>
      <w:r w:rsidR="0041024C">
        <w:rPr>
          <w:bCs/>
          <w:szCs w:val="20"/>
        </w:rPr>
        <w:t>)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72A0B293"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w:t>
      </w:r>
      <w:r w:rsidR="0041024C" w:rsidRPr="0084189F">
        <w:rPr>
          <w:szCs w:val="20"/>
        </w:rPr>
        <w:t xml:space="preserve"> </w:t>
      </w:r>
      <w:r w:rsidR="0066487E">
        <w:rPr>
          <w:bCs/>
          <w:szCs w:val="20"/>
        </w:rPr>
        <w:t>five</w:t>
      </w:r>
      <w:r w:rsidR="0041024C">
        <w:rPr>
          <w:bCs/>
          <w:szCs w:val="20"/>
        </w:rPr>
        <w:t xml:space="preserve"> (</w:t>
      </w:r>
      <w:r w:rsidR="0066487E">
        <w:rPr>
          <w:bCs/>
          <w:szCs w:val="20"/>
        </w:rPr>
        <w:t>5</w:t>
      </w:r>
      <w:r w:rsidR="0041024C">
        <w:rPr>
          <w:bCs/>
          <w:szCs w:val="20"/>
        </w:rPr>
        <w:t xml:space="preserve">) </w:t>
      </w:r>
      <w:r w:rsidR="0041024C" w:rsidRPr="0084189F">
        <w:rPr>
          <w:szCs w:val="20"/>
        </w:rPr>
        <w:t>years</w:t>
      </w:r>
      <w:r w:rsidRPr="0084189F">
        <w:rPr>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217" w:name="_Toc400531508"/>
      <w:bookmarkStart w:id="218" w:name="_Toc428533979"/>
      <w:bookmarkStart w:id="219" w:name="_Toc32310704"/>
      <w:bookmarkStart w:id="220" w:name="_Toc234496282"/>
      <w:r w:rsidRPr="0084189F">
        <w:t>CONTRACT TRANSITION</w:t>
      </w:r>
      <w:bookmarkEnd w:id="217"/>
      <w:bookmarkEnd w:id="218"/>
      <w:bookmarkEnd w:id="219"/>
      <w:bookmarkEnd w:id="220"/>
    </w:p>
    <w:p w14:paraId="52CAC234" w14:textId="16C2E8A1" w:rsidR="00BB3A52" w:rsidRDefault="00A809C2" w:rsidP="00785C86">
      <w:pPr>
        <w:pStyle w:val="ListParagraph"/>
      </w:pPr>
      <w:r w:rsidRPr="00A70375">
        <w:rPr>
          <w:rFonts w:cstheme="minorHAnsi"/>
          <w:b/>
        </w:rPr>
        <w:t>No Award Made --</w:t>
      </w:r>
      <w:r w:rsidR="00BB3A52">
        <w:t>In the event that a new contract has not been awarded prior to the expiration date for this Contract, including any extensions exercised, then by written notice to the Contractor, the State may exercise its right to transition this Contract for a period of up to</w:t>
      </w:r>
      <w:r w:rsidR="0041024C">
        <w:t xml:space="preserve"> </w:t>
      </w:r>
      <w:r w:rsidR="0041024C" w:rsidRPr="0061030B">
        <w:rPr>
          <w:bCs/>
          <w:szCs w:val="20"/>
        </w:rPr>
        <w:t>180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221" w:name="_Toc118513795"/>
      <w:bookmarkStart w:id="222" w:name="_Toc400531563"/>
      <w:bookmarkStart w:id="223" w:name="_Toc428534035"/>
      <w:bookmarkStart w:id="224" w:name="_Toc32310758"/>
      <w:bookmarkStart w:id="225" w:name="_Toc234496283"/>
      <w:r w:rsidRPr="0084189F">
        <w:t xml:space="preserve">PERFORMANCE </w:t>
      </w:r>
      <w:bookmarkEnd w:id="221"/>
      <w:r w:rsidRPr="0084189F">
        <w:t>SECURITY</w:t>
      </w:r>
      <w:bookmarkEnd w:id="222"/>
      <w:bookmarkEnd w:id="223"/>
      <w:bookmarkEnd w:id="224"/>
      <w:bookmarkEnd w:id="225"/>
    </w:p>
    <w:p w14:paraId="5556DA2D" w14:textId="0F04786C" w:rsidR="00757621" w:rsidRPr="0084189F" w:rsidRDefault="00026DDA" w:rsidP="00757621">
      <w:pPr>
        <w:autoSpaceDE w:val="0"/>
        <w:autoSpaceDN w:val="0"/>
        <w:adjustRightInd w:val="0"/>
        <w:spacing w:after="0"/>
        <w:rPr>
          <w:color w:val="000000"/>
          <w:szCs w:val="20"/>
        </w:rPr>
      </w:pPr>
      <w:r>
        <w:rPr>
          <w:rFonts w:cstheme="minorHAnsi"/>
          <w:color w:val="000000"/>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226" w:name="_Toc400531513"/>
      <w:bookmarkStart w:id="227" w:name="_Toc428533984"/>
      <w:bookmarkStart w:id="228" w:name="_Toc32310709"/>
      <w:bookmarkStart w:id="229" w:name="_Toc234496284"/>
      <w:r w:rsidRPr="0084189F">
        <w:t>OWNERSHIP OF MATERIAL</w:t>
      </w:r>
      <w:bookmarkEnd w:id="226"/>
      <w:bookmarkEnd w:id="227"/>
      <w:bookmarkEnd w:id="228"/>
      <w:bookmarkEnd w:id="229"/>
    </w:p>
    <w:p w14:paraId="48256B18" w14:textId="3BC0A7F1" w:rsidR="00757621" w:rsidRPr="00A70375" w:rsidRDefault="00757621" w:rsidP="00AF648E">
      <w:pPr>
        <w:pStyle w:val="ListParagraph"/>
        <w:numPr>
          <w:ilvl w:val="0"/>
          <w:numId w:val="76"/>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A70375" w:rsidRDefault="00757621" w:rsidP="00A703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A70375">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A70375">
      <w:pPr>
        <w:pStyle w:val="ListParagraph"/>
        <w:rPr>
          <w:rFonts w:cs="Calibri"/>
        </w:rPr>
      </w:pPr>
      <w:r w:rsidRPr="00A70375">
        <w:rPr>
          <w:rFonts w:cs="Calibri"/>
          <w:b/>
        </w:rPr>
        <w:lastRenderedPageBreak/>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3099EA0B" w:rsidR="00757621" w:rsidRPr="00A70375" w:rsidRDefault="00757621" w:rsidP="00A70375">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83C3197" w:rsidR="00757621" w:rsidRPr="00A70375" w:rsidRDefault="00757621" w:rsidP="00A70375">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w:t>
      </w:r>
      <w:r w:rsidR="00122B5B" w:rsidRPr="00A70375">
        <w:rPr>
          <w:rFonts w:cs="Calibri"/>
        </w:rPr>
        <w:t>not be</w:t>
      </w:r>
      <w:r w:rsidRPr="00A70375">
        <w:rPr>
          <w:rFonts w:cs="Calibri"/>
        </w:rPr>
        <w:t xml:space="preserv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A703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230" w:name="_Toc234496285"/>
      <w:r w:rsidRPr="0084189F">
        <w:t>SUBSTITUTION OF STAFF</w:t>
      </w:r>
      <w:bookmarkEnd w:id="230"/>
    </w:p>
    <w:p w14:paraId="4E08FE27" w14:textId="77777777" w:rsidR="00757621" w:rsidRPr="0084189F" w:rsidRDefault="00757621" w:rsidP="00A70375">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20BF8313" w14:textId="77777777" w:rsidR="00757621" w:rsidRPr="0084189F" w:rsidRDefault="00757621" w:rsidP="00A70375">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24BF2452" w14:textId="77777777" w:rsidR="00757621" w:rsidRPr="0084189F" w:rsidRDefault="00757621" w:rsidP="0034517D">
      <w:pPr>
        <w:pStyle w:val="Heading2"/>
      </w:pPr>
      <w:bookmarkStart w:id="231" w:name="_Toc234496286"/>
      <w:r w:rsidRPr="0084189F">
        <w:t>DELIVERY TIME AND COSTS</w:t>
      </w:r>
      <w:bookmarkEnd w:id="231"/>
    </w:p>
    <w:p w14:paraId="16363769" w14:textId="77777777" w:rsidR="005E6C16" w:rsidRPr="0084189F" w:rsidRDefault="005E6C16" w:rsidP="005E6C16">
      <w:pPr>
        <w:adjustRightInd w:val="0"/>
        <w:spacing w:after="0" w:line="240" w:lineRule="auto"/>
        <w:jc w:val="both"/>
        <w:rPr>
          <w:rFonts w:cstheme="minorHAnsi"/>
          <w:b/>
          <w:color w:val="000000"/>
          <w:szCs w:val="20"/>
        </w:rPr>
      </w:pPr>
      <w:r>
        <w:rPr>
          <w:color w:val="000000"/>
          <w:szCs w:val="20"/>
        </w:rPr>
        <w:t xml:space="preserve">Not applicable to this procurement. </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232" w:name="_Toc234496287"/>
      <w:r w:rsidRPr="0084189F">
        <w:t>AUTHORIZED DEALER AND/OR DISTRIBUTORS</w:t>
      </w:r>
      <w:bookmarkEnd w:id="232"/>
    </w:p>
    <w:p w14:paraId="2953E1E1" w14:textId="06F5EFE0" w:rsidR="00D12A48" w:rsidRDefault="00D12A48" w:rsidP="00D12A48">
      <w:pPr>
        <w:adjustRightInd w:val="0"/>
        <w:spacing w:after="0" w:line="240" w:lineRule="auto"/>
        <w:jc w:val="both"/>
        <w:rPr>
          <w:color w:val="000000"/>
          <w:szCs w:val="20"/>
        </w:rPr>
      </w:pPr>
      <w:bookmarkStart w:id="233" w:name="_Toc400531525"/>
      <w:bookmarkStart w:id="234" w:name="_Toc428533996"/>
      <w:bookmarkStart w:id="235" w:name="_Toc32310718"/>
      <w:r>
        <w:rPr>
          <w:color w:val="000000"/>
          <w:szCs w:val="20"/>
        </w:rPr>
        <w:t xml:space="preserve">Not applicable to this procurement. </w:t>
      </w:r>
    </w:p>
    <w:p w14:paraId="2400100F" w14:textId="77777777" w:rsidR="00D12A48" w:rsidRPr="0084189F" w:rsidRDefault="00D12A48" w:rsidP="00D12A48">
      <w:pPr>
        <w:adjustRightInd w:val="0"/>
        <w:spacing w:after="0" w:line="240" w:lineRule="auto"/>
        <w:jc w:val="both"/>
        <w:rPr>
          <w:rFonts w:cstheme="minorHAnsi"/>
          <w:b/>
          <w:color w:val="000000"/>
          <w:szCs w:val="20"/>
        </w:rPr>
      </w:pPr>
    </w:p>
    <w:p w14:paraId="0FA49D98" w14:textId="1C4753CC" w:rsidR="00D8290A" w:rsidRPr="0084189F" w:rsidRDefault="00D8290A" w:rsidP="002259DE">
      <w:pPr>
        <w:pStyle w:val="Heading2"/>
        <w:keepLines/>
      </w:pPr>
      <w:bookmarkStart w:id="236" w:name="_Toc234496288"/>
      <w:r w:rsidRPr="0084189F">
        <w:lastRenderedPageBreak/>
        <w:t>LIQUIDATED DAMAGES</w:t>
      </w:r>
      <w:bookmarkEnd w:id="233"/>
      <w:bookmarkEnd w:id="234"/>
      <w:bookmarkEnd w:id="235"/>
      <w:bookmarkEnd w:id="236"/>
    </w:p>
    <w:p w14:paraId="67CBBE52" w14:textId="77777777" w:rsidR="00362BD7" w:rsidRPr="0084189F" w:rsidRDefault="00362BD7" w:rsidP="00362BD7">
      <w:pPr>
        <w:keepNext/>
        <w:keepLines/>
        <w:spacing w:after="0"/>
        <w:jc w:val="both"/>
        <w:rPr>
          <w:rFonts w:eastAsia="MS Mincho"/>
          <w:bCs/>
          <w:szCs w:val="20"/>
        </w:rPr>
      </w:pPr>
      <w:r w:rsidRPr="0084189F">
        <w:rPr>
          <w:rFonts w:eastAsia="MS Mincho"/>
          <w:bCs/>
          <w:szCs w:val="20"/>
        </w:rPr>
        <w:t xml:space="preserve">The Division of Purchase and Property and the </w:t>
      </w:r>
      <w:r w:rsidRPr="0084189F">
        <w:rPr>
          <w:szCs w:val="20"/>
        </w:rPr>
        <w:t>Contractor</w:t>
      </w:r>
      <w:r w:rsidRPr="0084189F">
        <w:rPr>
          <w:rFonts w:eastAsia="MS Mincho"/>
          <w:bCs/>
          <w:szCs w:val="20"/>
        </w:rPr>
        <w:t xml:space="preserve"> (“the Parties”) agree that it would be extremely difficult to determine actual damages which the State of New Jersey will sustain as the result of the Contractor’s failure to meet the performance requirements. Any breach by the </w:t>
      </w:r>
      <w:r w:rsidRPr="0084189F">
        <w:rPr>
          <w:szCs w:val="20"/>
        </w:rPr>
        <w:t>Contractor</w:t>
      </w:r>
      <w:r w:rsidRPr="0084189F">
        <w:rPr>
          <w:rFonts w:eastAsia="MS Mincho"/>
          <w:bCs/>
          <w:szCs w:val="20"/>
        </w:rPr>
        <w:t xml:space="preserve"> will </w:t>
      </w:r>
      <w:r>
        <w:rPr>
          <w:rFonts w:eastAsia="MS Mincho"/>
          <w:bCs/>
          <w:szCs w:val="20"/>
        </w:rPr>
        <w:t>adversely impact the State’s business operations, damage the State’s reputation, result in adverse court findings towards the State, allow incomplete expungement of cases and result in noncompliance with Federal requirements</w:t>
      </w:r>
      <w:r w:rsidRPr="0084189F">
        <w:rPr>
          <w:rFonts w:eastAsia="MS Mincho"/>
          <w:bCs/>
          <w:szCs w:val="20"/>
        </w:rPr>
        <w:t>. Therefore, the Parties agree that the liquidated damages specified below are reasonable estimates of the damages the State of New Jersey may sustain from the Contractor’s performance deficiencies set forth within this section and are not to be construed as penalties.</w:t>
      </w:r>
    </w:p>
    <w:p w14:paraId="6FD8BDCD" w14:textId="77777777" w:rsidR="00A63AA6" w:rsidRPr="00DB57CF" w:rsidRDefault="00A63AA6" w:rsidP="00DB57CF"/>
    <w:p w14:paraId="051BD8ED" w14:textId="77777777" w:rsidR="00D8290A" w:rsidRPr="0084189F" w:rsidRDefault="00D8290A" w:rsidP="00BF654D">
      <w:pPr>
        <w:keepNext/>
        <w:keepLines/>
        <w:spacing w:after="0"/>
        <w:jc w:val="both"/>
        <w:rPr>
          <w:rFonts w:eastAsia="MS Mincho"/>
          <w:bCs/>
          <w:szCs w:val="20"/>
        </w:rPr>
      </w:pPr>
      <w:r w:rsidRPr="0084189F">
        <w:rPr>
          <w:rFonts w:eastAsia="MS Mincho"/>
          <w:bCs/>
          <w:szCs w:val="20"/>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r>
        <w:rPr>
          <w:rFonts w:eastAsia="MS Mincho"/>
          <w:bCs/>
          <w:szCs w:val="20"/>
        </w:rPr>
        <w:t xml:space="preserve">  </w:t>
      </w:r>
      <w:r w:rsidRPr="0084189F">
        <w:rPr>
          <w:rFonts w:eastAsia="MS Mincho"/>
          <w:bCs/>
          <w:szCs w:val="20"/>
        </w:rPr>
        <w:t xml:space="preserve">The State has the sole discretion to determine whether liquidated damages should be assessed. </w:t>
      </w:r>
    </w:p>
    <w:p w14:paraId="185DABE8" w14:textId="77777777" w:rsidR="00D8290A" w:rsidRPr="0084189F" w:rsidRDefault="00D8290A" w:rsidP="00BF654D">
      <w:pPr>
        <w:spacing w:after="0"/>
        <w:jc w:val="both"/>
        <w:rPr>
          <w:rFonts w:eastAsia="MS Mincho"/>
          <w:bCs/>
          <w:szCs w:val="20"/>
        </w:rPr>
      </w:pPr>
    </w:p>
    <w:p w14:paraId="79BA2788" w14:textId="1559C95D" w:rsidR="00D8290A" w:rsidRPr="0084189F" w:rsidRDefault="00D8290A" w:rsidP="00BF654D">
      <w:pPr>
        <w:spacing w:after="0"/>
        <w:jc w:val="both"/>
        <w:rPr>
          <w:rFonts w:eastAsia="MS Mincho"/>
          <w:bCs/>
          <w:szCs w:val="20"/>
        </w:rPr>
      </w:pPr>
      <w:r w:rsidRPr="0084189F">
        <w:rPr>
          <w:rFonts w:eastAsia="MS Mincho"/>
          <w:bCs/>
          <w:szCs w:val="20"/>
        </w:rPr>
        <w:t xml:space="preserve">Late Delivery - </w:t>
      </w:r>
      <w:r w:rsidR="007C3C61" w:rsidRPr="00DB57CF">
        <w:rPr>
          <w:rFonts w:eastAsia="MS Mincho"/>
          <w:bCs/>
          <w:szCs w:val="20"/>
        </w:rPr>
        <w:t xml:space="preserve">Liquidated damages of $ 0.50 per day per file/box may be assessed against </w:t>
      </w:r>
      <w:r w:rsidR="007C3C61" w:rsidRPr="00DB57CF">
        <w:rPr>
          <w:rFonts w:eastAsia="MS Mincho"/>
          <w:szCs w:val="20"/>
        </w:rPr>
        <w:t xml:space="preserve">the </w:t>
      </w:r>
      <w:r w:rsidR="007C3C61" w:rsidRPr="00DB57CF">
        <w:rPr>
          <w:szCs w:val="20"/>
        </w:rPr>
        <w:t>Contractor</w:t>
      </w:r>
      <w:r w:rsidR="007C3C61" w:rsidRPr="00DB57CF">
        <w:rPr>
          <w:rFonts w:eastAsia="MS Mincho"/>
          <w:bCs/>
          <w:szCs w:val="20"/>
        </w:rPr>
        <w:t xml:space="preserve"> for each </w:t>
      </w:r>
      <w:r w:rsidR="006C0C76" w:rsidRPr="00DB57CF">
        <w:rPr>
          <w:rFonts w:eastAsia="MS Mincho"/>
          <w:bCs/>
          <w:szCs w:val="20"/>
        </w:rPr>
        <w:t>Business</w:t>
      </w:r>
      <w:r w:rsidR="007C3C61" w:rsidRPr="00DB57CF">
        <w:rPr>
          <w:rFonts w:eastAsia="MS Mincho"/>
          <w:bCs/>
          <w:szCs w:val="20"/>
        </w:rPr>
        <w:t xml:space="preserve"> Day that a required deliverable is delayed beyond the </w:t>
      </w:r>
      <w:r w:rsidR="00603FBF" w:rsidRPr="00DB57CF">
        <w:rPr>
          <w:rFonts w:eastAsia="MS Mincho"/>
          <w:bCs/>
          <w:szCs w:val="20"/>
        </w:rPr>
        <w:t>next business day as</w:t>
      </w:r>
      <w:r w:rsidR="007C3C61" w:rsidRPr="00DB57CF">
        <w:rPr>
          <w:rFonts w:eastAsia="MS Mincho"/>
          <w:bCs/>
          <w:szCs w:val="20"/>
        </w:rPr>
        <w:t xml:space="preserve"> established in section </w:t>
      </w:r>
      <w:r w:rsidR="003242BC" w:rsidRPr="00DB57CF">
        <w:rPr>
          <w:rFonts w:eastAsia="MS Mincho"/>
          <w:bCs/>
          <w:szCs w:val="20"/>
        </w:rPr>
        <w:t xml:space="preserve">3.36 </w:t>
      </w:r>
      <w:r w:rsidR="00EB23EC" w:rsidRPr="00DB57CF">
        <w:rPr>
          <w:rFonts w:eastAsia="MS Mincho"/>
          <w:bCs/>
          <w:szCs w:val="20"/>
        </w:rPr>
        <w:t>Price Line Item</w:t>
      </w:r>
      <w:r w:rsidR="00215F0B" w:rsidRPr="00DB57CF">
        <w:rPr>
          <w:rFonts w:eastAsia="MS Mincho"/>
          <w:bCs/>
          <w:szCs w:val="20"/>
        </w:rPr>
        <w:t>(</w:t>
      </w:r>
      <w:r w:rsidR="006E381A" w:rsidRPr="00DB57CF">
        <w:rPr>
          <w:rFonts w:eastAsia="MS Mincho"/>
          <w:bCs/>
          <w:szCs w:val="20"/>
        </w:rPr>
        <w:t>s)</w:t>
      </w:r>
      <w:r w:rsidR="00215F0B" w:rsidRPr="00DB57CF">
        <w:rPr>
          <w:rFonts w:eastAsia="MS Mincho"/>
          <w:bCs/>
          <w:szCs w:val="20"/>
        </w:rPr>
        <w:t xml:space="preserve"> </w:t>
      </w:r>
      <w:r w:rsidR="006E381A" w:rsidRPr="00DB57CF">
        <w:rPr>
          <w:rFonts w:eastAsia="MS Mincho"/>
          <w:bCs/>
          <w:szCs w:val="20"/>
        </w:rPr>
        <w:t>for box or folder retrieval</w:t>
      </w:r>
      <w:r w:rsidR="007C3C61" w:rsidRPr="00DB57CF">
        <w:rPr>
          <w:rFonts w:eastAsia="MS Mincho"/>
          <w:bCs/>
          <w:szCs w:val="20"/>
        </w:rPr>
        <w:t xml:space="preserve">.  </w:t>
      </w:r>
      <w:r w:rsidR="007C3C61">
        <w:rPr>
          <w:rFonts w:eastAsia="MS Mincho"/>
          <w:bCs/>
          <w:szCs w:val="20"/>
        </w:rPr>
        <w:t xml:space="preserve">Boxes that are not delivered after the billable rate is exhausted are subject to a lost item credit at the </w:t>
      </w:r>
      <w:r w:rsidR="00EB23EC">
        <w:rPr>
          <w:rFonts w:eastAsia="MS Mincho"/>
          <w:bCs/>
          <w:szCs w:val="20"/>
        </w:rPr>
        <w:t>all-inclusive</w:t>
      </w:r>
      <w:r w:rsidR="007C3C61">
        <w:rPr>
          <w:rFonts w:eastAsia="MS Mincho"/>
          <w:bCs/>
          <w:szCs w:val="20"/>
        </w:rPr>
        <w:t xml:space="preserve"> monthly price (see section </w:t>
      </w:r>
      <w:r w:rsidR="003242BC">
        <w:rPr>
          <w:rFonts w:eastAsia="MS Mincho"/>
          <w:bCs/>
          <w:szCs w:val="20"/>
        </w:rPr>
        <w:t>3.36</w:t>
      </w:r>
      <w:r w:rsidR="00EB23EC">
        <w:rPr>
          <w:rFonts w:eastAsia="MS Mincho"/>
          <w:bCs/>
          <w:szCs w:val="20"/>
        </w:rPr>
        <w:t xml:space="preserve"> Price Line Item 1)</w:t>
      </w:r>
      <w:r w:rsidR="007C3C61">
        <w:rPr>
          <w:rFonts w:eastAsia="MS Mincho"/>
          <w:bCs/>
          <w:szCs w:val="20"/>
        </w:rPr>
        <w:t xml:space="preserve"> from the date of the request. Charges may resume when the box(es) is/are delivered. </w:t>
      </w:r>
    </w:p>
    <w:p w14:paraId="6D2FAE2A" w14:textId="77777777" w:rsidR="007A3240" w:rsidRPr="00515F57" w:rsidRDefault="007A3240" w:rsidP="007A3240">
      <w:pPr>
        <w:spacing w:before="100" w:beforeAutospacing="1" w:after="100" w:afterAutospacing="1" w:line="240" w:lineRule="auto"/>
        <w:jc w:val="both"/>
        <w:rPr>
          <w:rFonts w:eastAsia="Times New Roman" w:cstheme="minorHAnsi"/>
          <w:szCs w:val="20"/>
        </w:rPr>
      </w:pPr>
      <w:r w:rsidRPr="00140CB6">
        <w:rPr>
          <w:rFonts w:eastAsia="MS Mincho" w:cstheme="minorHAnsi"/>
          <w:bCs/>
          <w:szCs w:val="20"/>
        </w:rPr>
        <w:t xml:space="preserve">Failure to Perform – </w:t>
      </w:r>
      <w:r w:rsidRPr="00B23440">
        <w:rPr>
          <w:rFonts w:eastAsia="MS Mincho" w:cstheme="minorHAnsi"/>
          <w:bCs/>
          <w:szCs w:val="20"/>
        </w:rPr>
        <w:t xml:space="preserve">Liquidated damages may be assessed against </w:t>
      </w:r>
      <w:r w:rsidRPr="00B23440">
        <w:rPr>
          <w:rFonts w:eastAsia="MS Mincho" w:cstheme="minorHAnsi"/>
          <w:szCs w:val="20"/>
        </w:rPr>
        <w:t xml:space="preserve">the </w:t>
      </w:r>
      <w:r w:rsidRPr="00B23440">
        <w:rPr>
          <w:rFonts w:cstheme="minorHAnsi"/>
          <w:szCs w:val="20"/>
        </w:rPr>
        <w:t>Contractor</w:t>
      </w:r>
      <w:r w:rsidRPr="00B23440">
        <w:rPr>
          <w:rFonts w:eastAsia="MS Mincho" w:cstheme="minorHAnsi"/>
          <w:bCs/>
          <w:szCs w:val="20"/>
        </w:rPr>
        <w:t xml:space="preserve"> for unplanned system outages and structural or other damage to the facility compromising the State’s inventory.    may result in liquidated damaged of 5% of the contract value based on the inventory stored at that location.  *</w:t>
      </w:r>
      <w:r w:rsidRPr="00B23440">
        <w:rPr>
          <w:rFonts w:eastAsia="Times New Roman" w:cstheme="minorHAnsi"/>
          <w:szCs w:val="20"/>
        </w:rPr>
        <w:t>Should records become</w:t>
      </w:r>
      <w:r w:rsidRPr="00515F57">
        <w:rPr>
          <w:rFonts w:eastAsia="Times New Roman" w:cstheme="minorHAnsi"/>
          <w:szCs w:val="20"/>
        </w:rPr>
        <w:t xml:space="preserve"> damaged as a result of </w:t>
      </w:r>
      <w:r w:rsidRPr="00140CB6">
        <w:rPr>
          <w:rFonts w:eastAsia="Times New Roman" w:cstheme="minorHAnsi"/>
          <w:szCs w:val="20"/>
        </w:rPr>
        <w:t xml:space="preserve">an unplanned outage, structural or other damage, </w:t>
      </w:r>
      <w:r w:rsidRPr="00515F57">
        <w:rPr>
          <w:rFonts w:eastAsia="Times New Roman" w:cstheme="minorHAnsi"/>
          <w:szCs w:val="20"/>
        </w:rPr>
        <w:t>no destruction action shall be taken until the affected agency authorizes destruction; unauthorized destruction of public records is prohibited. See section 4.9</w:t>
      </w:r>
      <w:r w:rsidRPr="00140CB6">
        <w:rPr>
          <w:rFonts w:eastAsia="Times New Roman" w:cstheme="minorHAnsi"/>
          <w:szCs w:val="20"/>
        </w:rPr>
        <w:t xml:space="preserve"> </w:t>
      </w:r>
      <w:r w:rsidRPr="00515F57">
        <w:rPr>
          <w:rFonts w:eastAsia="Times New Roman" w:cstheme="minorHAnsi"/>
          <w:szCs w:val="20"/>
        </w:rPr>
        <w:t xml:space="preserve">Should emergency destruction be required, the affected agency and contract manager must be notified, and the destruction action must be brought to the State Records Committee. The Vendor will provide copies of recovery and restoration reports, remediation reports and photographs to the affected agency and contract manager.  The Vendor will send a representative to appear before the Committee should the Committee have questions regarding the disaster. </w:t>
      </w:r>
      <w:r>
        <w:rPr>
          <w:rFonts w:eastAsia="Times New Roman" w:cstheme="minorHAnsi"/>
          <w:szCs w:val="20"/>
        </w:rPr>
        <w:t xml:space="preserve"> The vendor will notify the state of the damage to the facility within the time frame established in the Contingency plan see section 6, item 6.1 and 6.33. </w:t>
      </w:r>
    </w:p>
    <w:p w14:paraId="7CC7DF39" w14:textId="702DB6E1" w:rsidR="00B85F02" w:rsidRDefault="007A3240" w:rsidP="00D12A48">
      <w:pPr>
        <w:spacing w:after="0"/>
        <w:jc w:val="both"/>
        <w:rPr>
          <w:rFonts w:eastAsia="MS Mincho"/>
          <w:bCs/>
          <w:szCs w:val="20"/>
        </w:rPr>
      </w:pPr>
      <w:r w:rsidRPr="007A3240">
        <w:rPr>
          <w:rFonts w:eastAsia="MS Mincho"/>
          <w:szCs w:val="20"/>
        </w:rPr>
        <w:t xml:space="preserve">Data </w:t>
      </w:r>
      <w:r w:rsidRPr="007A3240">
        <w:rPr>
          <w:rFonts w:eastAsia="MS Mincho"/>
          <w:bCs/>
          <w:szCs w:val="20"/>
        </w:rPr>
        <w:t>Security or Privacy Violations or Incident –Failure to notify the State Contract Manager and affected agency/agencies of a security incident within specified time frame as provided in the Contractor’s Security Plan, agencies must be made aware in the specified time frame (see section 6.1)regardless of holidays or weekends shall result in liquidated damages of 5% of the contract value</w:t>
      </w:r>
    </w:p>
    <w:p w14:paraId="74A6F63D" w14:textId="77777777" w:rsidR="00D8290A" w:rsidRPr="0084189F" w:rsidRDefault="00D8290A" w:rsidP="00572DB2">
      <w:pPr>
        <w:spacing w:after="0" w:line="240" w:lineRule="auto"/>
        <w:rPr>
          <w:rFonts w:eastAsia="MS Mincho"/>
          <w:szCs w:val="20"/>
        </w:rPr>
      </w:pPr>
    </w:p>
    <w:p w14:paraId="44416D15" w14:textId="77777777" w:rsidR="00D8290A" w:rsidRPr="0084189F" w:rsidRDefault="00D8290A" w:rsidP="005177BF">
      <w:pPr>
        <w:pStyle w:val="Heading3"/>
      </w:pPr>
      <w:bookmarkStart w:id="237" w:name="_Toc349639918"/>
      <w:bookmarkStart w:id="238" w:name="_Toc400531526"/>
      <w:bookmarkStart w:id="239" w:name="_Toc428533997"/>
      <w:bookmarkStart w:id="240" w:name="_Toc32310719"/>
      <w:bookmarkStart w:id="241" w:name="_Toc234496289"/>
      <w:r w:rsidRPr="0084189F">
        <w:t>NOTIFICATION OF LIQUIDATED DAMAGES</w:t>
      </w:r>
      <w:bookmarkEnd w:id="237"/>
      <w:bookmarkEnd w:id="238"/>
      <w:bookmarkEnd w:id="239"/>
      <w:bookmarkEnd w:id="240"/>
      <w:bookmarkEnd w:id="241"/>
    </w:p>
    <w:p w14:paraId="1D02A043" w14:textId="24B84568" w:rsidR="00D8290A" w:rsidRPr="0084189F" w:rsidRDefault="00D8290A" w:rsidP="00572DB2">
      <w:pPr>
        <w:spacing w:after="0"/>
        <w:jc w:val="both"/>
        <w:rPr>
          <w:rFonts w:eastAsia="MS Mincho"/>
          <w:bCs/>
          <w:szCs w:val="20"/>
        </w:rPr>
      </w:pPr>
      <w:r w:rsidRPr="0084189F">
        <w:rPr>
          <w:rFonts w:eastAsia="MS Mincho"/>
          <w:bCs/>
          <w:szCs w:val="20"/>
        </w:rPr>
        <w:t xml:space="preserve">Upon determination that liquidated damages are to be assessed, the Director or the State Contract Manager will notify the </w:t>
      </w:r>
      <w:r w:rsidRPr="0084189F">
        <w:rPr>
          <w:szCs w:val="20"/>
        </w:rPr>
        <w:t>Contractor</w:t>
      </w:r>
      <w:r w:rsidRPr="0084189F">
        <w:rPr>
          <w:rFonts w:eastAsia="MS Mincho"/>
          <w:bCs/>
          <w:szCs w:val="20"/>
        </w:rPr>
        <w:t xml:space="preserve"> of the assessment in writing. The availability of any period of cure will depend on the situation and will be </w:t>
      </w:r>
      <w:r w:rsidR="00122B5B" w:rsidRPr="0084189F">
        <w:rPr>
          <w:rFonts w:eastAsia="MS Mincho"/>
          <w:bCs/>
          <w:szCs w:val="20"/>
        </w:rPr>
        <w:t>at</w:t>
      </w:r>
      <w:r w:rsidRPr="0084189F">
        <w:rPr>
          <w:rFonts w:eastAsia="MS Mincho"/>
          <w:bCs/>
          <w:szCs w:val="20"/>
        </w:rPr>
        <w:t xml:space="preserve"> the sole discretion of the Director.  The Director may, in the Director’s sole discretion, elect to notify the </w:t>
      </w:r>
      <w:r w:rsidRPr="0084189F">
        <w:rPr>
          <w:szCs w:val="20"/>
        </w:rPr>
        <w:t>Contractor</w:t>
      </w:r>
      <w:r w:rsidRPr="0084189F">
        <w:rPr>
          <w:rFonts w:eastAsia="MS Mincho"/>
          <w:bCs/>
          <w:szCs w:val="20"/>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Pr="0084189F">
        <w:rPr>
          <w:color w:val="000000"/>
          <w:szCs w:val="20"/>
        </w:rPr>
        <w:t>Contract</w:t>
      </w:r>
      <w:r w:rsidR="00EB038C">
        <w:rPr>
          <w:color w:val="000000"/>
          <w:szCs w:val="20"/>
        </w:rPr>
        <w:t>.</w:t>
      </w:r>
      <w:r w:rsidRPr="0084189F">
        <w:rPr>
          <w:rFonts w:eastAsia="MS Mincho"/>
          <w:bCs/>
          <w:szCs w:val="20"/>
        </w:rPr>
        <w:t xml:space="preserve">  Notwithstanding any provision of any Bid Solicitation to the contrary, should there be any conflict between this section and any </w:t>
      </w:r>
      <w:r w:rsidR="00EB038C">
        <w:rPr>
          <w:rFonts w:eastAsia="MS Mincho"/>
          <w:bCs/>
          <w:szCs w:val="20"/>
        </w:rPr>
        <w:t xml:space="preserve">other </w:t>
      </w:r>
      <w:r w:rsidRPr="0084189F">
        <w:rPr>
          <w:rFonts w:eastAsia="MS Mincho"/>
          <w:bCs/>
          <w:szCs w:val="20"/>
        </w:rPr>
        <w:t xml:space="preserve">provision of </w:t>
      </w:r>
      <w:r w:rsidR="00EB038C">
        <w:rPr>
          <w:rFonts w:eastAsia="MS Mincho"/>
          <w:bCs/>
          <w:szCs w:val="20"/>
        </w:rPr>
        <w:t>the</w:t>
      </w:r>
      <w:r w:rsidRPr="0084189F">
        <w:rPr>
          <w:rFonts w:eastAsia="MS Mincho"/>
          <w:bCs/>
          <w:szCs w:val="20"/>
        </w:rPr>
        <w:t xml:space="preserve"> Bid Solicitation, this section shall supersede such </w:t>
      </w:r>
      <w:r w:rsidR="00EB038C">
        <w:rPr>
          <w:rFonts w:eastAsia="MS Mincho"/>
          <w:bCs/>
          <w:szCs w:val="20"/>
        </w:rPr>
        <w:t xml:space="preserve">section of the </w:t>
      </w:r>
      <w:r w:rsidRPr="0084189F">
        <w:rPr>
          <w:rFonts w:eastAsia="MS Mincho"/>
          <w:bCs/>
          <w:szCs w:val="20"/>
        </w:rPr>
        <w:t xml:space="preserve">Bid Solicitation.  </w:t>
      </w:r>
    </w:p>
    <w:p w14:paraId="08CAF7D2" w14:textId="77777777" w:rsidR="00D8290A" w:rsidRPr="0084189F" w:rsidRDefault="00D8290A" w:rsidP="00D8290A">
      <w:pPr>
        <w:spacing w:after="0"/>
        <w:rPr>
          <w:rFonts w:eastAsia="MS Mincho"/>
          <w:bCs/>
          <w:szCs w:val="20"/>
        </w:rPr>
      </w:pPr>
    </w:p>
    <w:p w14:paraId="6D91DFB8" w14:textId="77777777" w:rsidR="00D8290A" w:rsidRPr="0084189F" w:rsidRDefault="00D8290A" w:rsidP="005177BF">
      <w:pPr>
        <w:pStyle w:val="Heading3"/>
      </w:pPr>
      <w:bookmarkStart w:id="242" w:name="_Toc349639919"/>
      <w:bookmarkStart w:id="243" w:name="_Toc400531527"/>
      <w:bookmarkStart w:id="244" w:name="_Toc428533998"/>
      <w:bookmarkStart w:id="245" w:name="_Toc32310720"/>
      <w:bookmarkStart w:id="246" w:name="_Toc234496290"/>
      <w:r w:rsidRPr="0084189F">
        <w:t>CONDITIONS FOR TERMINATION OF LIQUIDATED DAMAGES</w:t>
      </w:r>
      <w:bookmarkEnd w:id="242"/>
      <w:bookmarkEnd w:id="243"/>
      <w:bookmarkEnd w:id="244"/>
      <w:bookmarkEnd w:id="245"/>
      <w:bookmarkEnd w:id="246"/>
    </w:p>
    <w:p w14:paraId="10408B09" w14:textId="77777777" w:rsidR="00D8290A" w:rsidRPr="0084189F" w:rsidRDefault="00D8290A" w:rsidP="00D8290A">
      <w:pPr>
        <w:spacing w:after="0"/>
        <w:rPr>
          <w:rFonts w:eastAsia="MS Mincho"/>
          <w:bCs/>
          <w:szCs w:val="20"/>
        </w:rPr>
      </w:pPr>
      <w:r w:rsidRPr="0084189F">
        <w:rPr>
          <w:rFonts w:eastAsia="MS Mincho"/>
          <w:bCs/>
          <w:szCs w:val="20"/>
        </w:rPr>
        <w:t>The continued assessment of liquidated damages may be terminated at the sole discretion of the Director, only if all of the following conditions are met:</w:t>
      </w:r>
    </w:p>
    <w:p w14:paraId="17228F0C" w14:textId="77777777" w:rsidR="00D8290A" w:rsidRPr="0084189F" w:rsidRDefault="00D8290A" w:rsidP="00D8290A">
      <w:pPr>
        <w:spacing w:after="0"/>
        <w:rPr>
          <w:rFonts w:eastAsia="MS Mincho"/>
          <w:bCs/>
          <w:szCs w:val="20"/>
        </w:rPr>
      </w:pPr>
    </w:p>
    <w:p w14:paraId="23D66A5F" w14:textId="77777777" w:rsidR="00D8290A" w:rsidRPr="00C761A4" w:rsidRDefault="00D8290A" w:rsidP="00AF648E">
      <w:pPr>
        <w:pStyle w:val="ListParagraph"/>
        <w:numPr>
          <w:ilvl w:val="0"/>
          <w:numId w:val="64"/>
        </w:numPr>
        <w:rPr>
          <w:rFonts w:eastAsia="MS Mincho"/>
        </w:rPr>
      </w:pPr>
      <w:r w:rsidRPr="00C761A4">
        <w:rPr>
          <w:rFonts w:eastAsia="MS Mincho"/>
        </w:rPr>
        <w:t xml:space="preserve">The </w:t>
      </w:r>
      <w:r w:rsidRPr="00C761A4">
        <w:t>Contractor</w:t>
      </w:r>
      <w:r w:rsidRPr="00C761A4">
        <w:rPr>
          <w:rFonts w:eastAsia="MS Mincho"/>
        </w:rPr>
        <w:t xml:space="preserve"> corrects the condition(s) for which liquidated damages were imposed;</w:t>
      </w:r>
    </w:p>
    <w:p w14:paraId="73BB7C06" w14:textId="77777777" w:rsidR="00D8290A" w:rsidRPr="00C761A4" w:rsidRDefault="00D8290A" w:rsidP="00AF648E">
      <w:pPr>
        <w:pStyle w:val="ListParagraph"/>
        <w:numPr>
          <w:ilvl w:val="0"/>
          <w:numId w:val="64"/>
        </w:numPr>
        <w:rPr>
          <w:rFonts w:eastAsia="MS Mincho"/>
        </w:rPr>
      </w:pPr>
      <w:r w:rsidRPr="00C761A4">
        <w:rPr>
          <w:rFonts w:eastAsia="MS Mincho"/>
        </w:rPr>
        <w:t xml:space="preserve">The </w:t>
      </w:r>
      <w:r w:rsidRPr="00C761A4">
        <w:t>Contractor</w:t>
      </w:r>
      <w:r w:rsidRPr="00C761A4">
        <w:rPr>
          <w:rFonts w:eastAsia="MS Mincho"/>
        </w:rPr>
        <w:t xml:space="preserve"> notifies the State Contract Manager in writing that the condition(s) has (have) been corrected; and</w:t>
      </w:r>
    </w:p>
    <w:p w14:paraId="7A91F740" w14:textId="77777777" w:rsidR="00D8290A" w:rsidRPr="00C761A4" w:rsidRDefault="00D8290A" w:rsidP="00AF648E">
      <w:pPr>
        <w:pStyle w:val="ListParagraph"/>
        <w:numPr>
          <w:ilvl w:val="0"/>
          <w:numId w:val="64"/>
        </w:numPr>
        <w:rPr>
          <w:rFonts w:eastAsia="MS Mincho"/>
          <w:bCs/>
        </w:rPr>
      </w:pPr>
      <w:r w:rsidRPr="00C761A4">
        <w:rPr>
          <w:rFonts w:eastAsia="MS Mincho"/>
          <w:bCs/>
        </w:rPr>
        <w:t xml:space="preserve">The Director </w:t>
      </w:r>
      <w:r w:rsidRPr="00C761A4">
        <w:rPr>
          <w:rFonts w:eastAsia="MS Mincho"/>
        </w:rPr>
        <w:t>reviews and approves in writing the recommendation of State Contract Manager.</w:t>
      </w:r>
    </w:p>
    <w:p w14:paraId="4CC742DE" w14:textId="77777777" w:rsidR="00D8290A" w:rsidRPr="0084189F" w:rsidRDefault="00D8290A" w:rsidP="00D8290A">
      <w:pPr>
        <w:spacing w:after="0"/>
        <w:rPr>
          <w:rFonts w:eastAsia="MS Mincho"/>
          <w:bCs/>
          <w:szCs w:val="20"/>
        </w:rPr>
      </w:pPr>
    </w:p>
    <w:p w14:paraId="135D18CA" w14:textId="77777777" w:rsidR="00D8290A" w:rsidRPr="0084189F" w:rsidRDefault="00D8290A" w:rsidP="005177BF">
      <w:pPr>
        <w:pStyle w:val="Heading3"/>
      </w:pPr>
      <w:bookmarkStart w:id="247" w:name="_Toc349639920"/>
      <w:bookmarkStart w:id="248" w:name="_Toc400531528"/>
      <w:bookmarkStart w:id="249" w:name="_Toc428533999"/>
      <w:bookmarkStart w:id="250" w:name="_Toc32310721"/>
      <w:bookmarkStart w:id="251" w:name="_Toc234496291"/>
      <w:r w:rsidRPr="0084189F">
        <w:t>SEVERABILITY OF INDIVIDUAL LIQUIDATED DAMAGES</w:t>
      </w:r>
      <w:bookmarkEnd w:id="247"/>
      <w:bookmarkEnd w:id="248"/>
      <w:bookmarkEnd w:id="249"/>
      <w:bookmarkEnd w:id="250"/>
      <w:bookmarkEnd w:id="251"/>
    </w:p>
    <w:p w14:paraId="758CC490" w14:textId="77777777" w:rsidR="00D8290A" w:rsidRPr="0084189F" w:rsidRDefault="00D8290A" w:rsidP="00572DB2">
      <w:pPr>
        <w:spacing w:after="0"/>
        <w:jc w:val="both"/>
        <w:rPr>
          <w:rFonts w:eastAsia="MS Mincho"/>
          <w:bCs/>
          <w:szCs w:val="20"/>
        </w:rPr>
      </w:pPr>
      <w:r w:rsidRPr="0084189F">
        <w:rPr>
          <w:rFonts w:eastAsia="MS Mincho"/>
          <w:bCs/>
          <w:szCs w:val="20"/>
        </w:rPr>
        <w:t xml:space="preserve">If any portion of the liquidated damages provisions is determined to be unenforceable by a </w:t>
      </w:r>
      <w:r w:rsidRPr="0084189F">
        <w:rPr>
          <w:rFonts w:eastAsia="MS Mincho"/>
          <w:szCs w:val="20"/>
        </w:rPr>
        <w:t xml:space="preserve">New Jersey </w:t>
      </w:r>
      <w:r w:rsidRPr="0084189F">
        <w:rPr>
          <w:rFonts w:eastAsia="MS Mincho"/>
          <w:bCs/>
          <w:szCs w:val="20"/>
        </w:rPr>
        <w:t>court</w:t>
      </w:r>
      <w:r w:rsidRPr="0084189F">
        <w:rPr>
          <w:rFonts w:eastAsia="MS Mincho"/>
          <w:szCs w:val="20"/>
        </w:rPr>
        <w:t xml:space="preserve"> </w:t>
      </w:r>
      <w:r w:rsidRPr="0084189F">
        <w:rPr>
          <w:rFonts w:eastAsia="MS Mincho"/>
          <w:bCs/>
          <w:szCs w:val="20"/>
        </w:rPr>
        <w:t xml:space="preserve">in one </w:t>
      </w:r>
      <w:r w:rsidRPr="0084189F">
        <w:rPr>
          <w:szCs w:val="20"/>
        </w:rPr>
        <w:t xml:space="preserve">(1) </w:t>
      </w:r>
      <w:r w:rsidRPr="0084189F">
        <w:rPr>
          <w:rFonts w:eastAsia="MS Mincho"/>
          <w:bCs/>
          <w:szCs w:val="20"/>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345DB795" w14:textId="77777777" w:rsidR="00D8290A" w:rsidRPr="0084189F" w:rsidRDefault="00D8290A" w:rsidP="00D8290A">
      <w:pPr>
        <w:spacing w:after="0"/>
        <w:rPr>
          <w:rFonts w:eastAsia="MS Mincho"/>
          <w:szCs w:val="20"/>
        </w:rPr>
      </w:pPr>
      <w:bookmarkStart w:id="252" w:name="_Toc349639921"/>
    </w:p>
    <w:p w14:paraId="0A589EEE" w14:textId="77777777" w:rsidR="00D8290A" w:rsidRPr="0084189F" w:rsidRDefault="00D8290A" w:rsidP="005177BF">
      <w:pPr>
        <w:pStyle w:val="Heading3"/>
      </w:pPr>
      <w:bookmarkStart w:id="253" w:name="_Toc400531529"/>
      <w:bookmarkStart w:id="254" w:name="_Toc428534000"/>
      <w:bookmarkStart w:id="255" w:name="_Toc32310722"/>
      <w:bookmarkStart w:id="256" w:name="_Toc234496292"/>
      <w:r w:rsidRPr="0084189F">
        <w:t>WAIVER OF LIQUIDATED DAMAGES/LIQUIDATED DAMAGES NOT EXCLUSIVE REMEDY</w:t>
      </w:r>
      <w:bookmarkEnd w:id="252"/>
      <w:bookmarkEnd w:id="253"/>
      <w:bookmarkEnd w:id="254"/>
      <w:bookmarkEnd w:id="255"/>
      <w:bookmarkEnd w:id="256"/>
    </w:p>
    <w:p w14:paraId="04D5D519" w14:textId="77777777" w:rsidR="00D8290A" w:rsidRPr="0084189F" w:rsidRDefault="00D8290A" w:rsidP="00572DB2">
      <w:pPr>
        <w:spacing w:after="0"/>
        <w:jc w:val="both"/>
        <w:rPr>
          <w:rFonts w:eastAsia="MS Mincho"/>
          <w:bCs/>
          <w:szCs w:val="20"/>
        </w:rPr>
      </w:pPr>
      <w:r w:rsidRPr="0084189F">
        <w:rPr>
          <w:rFonts w:eastAsia="MS Mincho"/>
          <w:bCs/>
          <w:szCs w:val="20"/>
        </w:rPr>
        <w:t xml:space="preserve">The continued assessment of liquidated damages may be </w:t>
      </w:r>
      <w:r w:rsidRPr="0084189F">
        <w:rPr>
          <w:rFonts w:eastAsia="MS Mincho"/>
          <w:szCs w:val="20"/>
        </w:rPr>
        <w:t xml:space="preserve">waived in writing </w:t>
      </w:r>
      <w:r w:rsidRPr="0084189F">
        <w:rPr>
          <w:rFonts w:eastAsia="MS Mincho"/>
          <w:bCs/>
          <w:szCs w:val="20"/>
        </w:rPr>
        <w:t>at the sole discretion of the Director</w:t>
      </w:r>
      <w:r w:rsidRPr="0084189F">
        <w:rPr>
          <w:rFonts w:eastAsia="MS Mincho"/>
          <w:szCs w:val="20"/>
        </w:rPr>
        <w:t xml:space="preserve">.  </w:t>
      </w:r>
      <w:r w:rsidRPr="0084189F">
        <w:rPr>
          <w:rFonts w:eastAsia="MS Mincho"/>
          <w:bCs/>
          <w:szCs w:val="20"/>
        </w:rPr>
        <w:t xml:space="preserve">The waiver of any liquidated damages due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84189F">
        <w:rPr>
          <w:rFonts w:eastAsia="MS Mincho"/>
          <w:szCs w:val="20"/>
        </w:rPr>
        <w:t>State</w:t>
      </w:r>
      <w:r w:rsidRPr="0084189F">
        <w:rPr>
          <w:rFonts w:eastAsia="MS Mincho"/>
          <w:bCs/>
          <w:szCs w:val="20"/>
        </w:rPr>
        <w:t xml:space="preserve">.  </w:t>
      </w:r>
    </w:p>
    <w:p w14:paraId="1A5CE23F" w14:textId="77777777" w:rsidR="00D8290A" w:rsidRPr="0084189F" w:rsidRDefault="00D8290A" w:rsidP="00D8290A">
      <w:pPr>
        <w:spacing w:after="0"/>
        <w:rPr>
          <w:rFonts w:eastAsia="MS Mincho"/>
          <w:bCs/>
          <w:szCs w:val="20"/>
        </w:rPr>
      </w:pPr>
    </w:p>
    <w:p w14:paraId="78604D45" w14:textId="77777777" w:rsidR="00D8290A" w:rsidRPr="0084189F" w:rsidRDefault="00D8290A" w:rsidP="005177BF">
      <w:pPr>
        <w:pStyle w:val="Heading3"/>
      </w:pPr>
      <w:bookmarkStart w:id="257" w:name="_Toc349639922"/>
      <w:bookmarkStart w:id="258" w:name="_Toc400531530"/>
      <w:bookmarkStart w:id="259" w:name="_Toc428534001"/>
      <w:bookmarkStart w:id="260" w:name="_Toc32310723"/>
      <w:bookmarkStart w:id="261" w:name="_Toc234496293"/>
      <w:r w:rsidRPr="0084189F">
        <w:t>PAYMENT OF LIQUIDATED DAMAGES</w:t>
      </w:r>
      <w:bookmarkEnd w:id="257"/>
      <w:bookmarkEnd w:id="258"/>
      <w:bookmarkEnd w:id="259"/>
      <w:bookmarkEnd w:id="260"/>
      <w:bookmarkEnd w:id="261"/>
    </w:p>
    <w:p w14:paraId="21814DB9" w14:textId="0D6AFD17" w:rsidR="00D8290A" w:rsidRPr="0084189F" w:rsidRDefault="00D8290A" w:rsidP="00572DB2">
      <w:pPr>
        <w:spacing w:after="0"/>
        <w:jc w:val="both"/>
        <w:rPr>
          <w:rFonts w:eastAsia="MS Mincho"/>
          <w:bCs/>
          <w:szCs w:val="20"/>
        </w:rPr>
      </w:pPr>
      <w:r w:rsidRPr="0084189F">
        <w:rPr>
          <w:rFonts w:eastAsia="MS Mincho"/>
          <w:bCs/>
          <w:szCs w:val="20"/>
        </w:rPr>
        <w:t xml:space="preserve">Once assessed, liquidated damages will be deducted from any </w:t>
      </w:r>
      <w:r w:rsidRPr="0084189F">
        <w:rPr>
          <w:rFonts w:eastAsia="MS Mincho"/>
          <w:szCs w:val="20"/>
        </w:rPr>
        <w:t>fund</w:t>
      </w:r>
      <w:r w:rsidRPr="0084189F">
        <w:rPr>
          <w:rFonts w:eastAsia="MS Mincho"/>
          <w:bCs/>
          <w:szCs w:val="20"/>
        </w:rPr>
        <w:t xml:space="preserve">s owed to the </w:t>
      </w:r>
      <w:r w:rsidRPr="0084189F">
        <w:rPr>
          <w:szCs w:val="20"/>
        </w:rPr>
        <w:t>Contractor</w:t>
      </w:r>
      <w:r w:rsidRPr="0084189F">
        <w:rPr>
          <w:rFonts w:eastAsia="MS Mincho"/>
          <w:bCs/>
          <w:szCs w:val="20"/>
        </w:rPr>
        <w:t xml:space="preserve"> by the State, and in the event the amount due the </w:t>
      </w:r>
      <w:r w:rsidRPr="0084189F">
        <w:rPr>
          <w:szCs w:val="20"/>
        </w:rPr>
        <w:t>Contractor</w:t>
      </w:r>
      <w:r w:rsidRPr="0084189F">
        <w:rPr>
          <w:rFonts w:eastAsia="MS Mincho"/>
          <w:bCs/>
          <w:szCs w:val="20"/>
        </w:rPr>
        <w:t xml:space="preserve"> is not sufficient to satisfy the amount of the liquidated damages, the </w:t>
      </w:r>
      <w:r w:rsidRPr="0084189F">
        <w:rPr>
          <w:szCs w:val="20"/>
        </w:rPr>
        <w:t>Contractor</w:t>
      </w:r>
      <w:r w:rsidRPr="0084189F">
        <w:rPr>
          <w:rFonts w:eastAsia="MS Mincho"/>
          <w:bCs/>
          <w:szCs w:val="20"/>
        </w:rPr>
        <w:t xml:space="preserve"> shall pay the balance to the State of New Jersey within 30 </w:t>
      </w:r>
      <w:r w:rsidR="00D878A5">
        <w:rPr>
          <w:rFonts w:eastAsia="MS Mincho"/>
          <w:bCs/>
          <w:szCs w:val="20"/>
        </w:rPr>
        <w:t>C</w:t>
      </w:r>
      <w:r w:rsidRPr="0084189F">
        <w:rPr>
          <w:rFonts w:eastAsia="MS Mincho"/>
          <w:bCs/>
          <w:szCs w:val="20"/>
        </w:rPr>
        <w:t xml:space="preserve">alendar </w:t>
      </w:r>
      <w:r w:rsidR="00D878A5">
        <w:rPr>
          <w:rFonts w:eastAsia="MS Mincho"/>
          <w:bCs/>
          <w:szCs w:val="20"/>
        </w:rPr>
        <w:t>D</w:t>
      </w:r>
      <w:r w:rsidRPr="0084189F">
        <w:rPr>
          <w:rFonts w:eastAsia="MS Mincho"/>
          <w:bCs/>
          <w:szCs w:val="20"/>
        </w:rPr>
        <w:t xml:space="preserve">ays of written notification of the assessment. If the amount due is not paid in full, the balance will be deducted from subsequent payments to the </w:t>
      </w:r>
      <w:r w:rsidRPr="0084189F">
        <w:rPr>
          <w:szCs w:val="20"/>
        </w:rPr>
        <w:t>Contractor</w:t>
      </w:r>
      <w:r w:rsidRPr="0084189F">
        <w:rPr>
          <w:rFonts w:eastAsia="MS Mincho"/>
          <w:bCs/>
          <w:szCs w:val="20"/>
        </w:rPr>
        <w:t xml:space="preserve">. </w:t>
      </w:r>
    </w:p>
    <w:p w14:paraId="788F7D35" w14:textId="77777777" w:rsidR="00D8290A" w:rsidRPr="0084189F" w:rsidRDefault="00D8290A" w:rsidP="00D8290A">
      <w:pPr>
        <w:spacing w:after="0"/>
        <w:rPr>
          <w:szCs w:val="20"/>
          <w:highlight w:val="green"/>
        </w:rPr>
      </w:pPr>
    </w:p>
    <w:p w14:paraId="676C77F1" w14:textId="77777777" w:rsidR="00D8290A" w:rsidRPr="0084189F" w:rsidRDefault="00D8290A" w:rsidP="0034517D">
      <w:pPr>
        <w:pStyle w:val="Heading2"/>
      </w:pPr>
      <w:bookmarkStart w:id="262" w:name="_Toc400531531"/>
      <w:bookmarkStart w:id="263" w:name="_Toc428534002"/>
      <w:bookmarkStart w:id="264" w:name="_Toc32310724"/>
      <w:bookmarkStart w:id="265" w:name="_Toc234496294"/>
      <w:r w:rsidRPr="0084189F">
        <w:t>RETAINAGE</w:t>
      </w:r>
      <w:bookmarkEnd w:id="262"/>
      <w:bookmarkEnd w:id="263"/>
      <w:bookmarkEnd w:id="264"/>
      <w:bookmarkEnd w:id="265"/>
    </w:p>
    <w:p w14:paraId="47424FB0" w14:textId="4045D51E" w:rsidR="00D8290A" w:rsidRPr="0084189F" w:rsidRDefault="009F2DBD" w:rsidP="00333BB3">
      <w:pPr>
        <w:tabs>
          <w:tab w:val="left" w:pos="540"/>
          <w:tab w:val="left" w:pos="630"/>
        </w:tabs>
        <w:spacing w:after="0"/>
        <w:rPr>
          <w:szCs w:val="20"/>
        </w:rPr>
      </w:pPr>
      <w:r>
        <w:rPr>
          <w:szCs w:val="20"/>
        </w:rPr>
        <w:t>Not applicable to the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266" w:name="_Toc234496295"/>
      <w:r w:rsidRPr="0084189F">
        <w:t>ELECTRONIC PAYMENTS</w:t>
      </w:r>
      <w:bookmarkEnd w:id="266"/>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267" w:name="_Toc234496296"/>
      <w:r w:rsidRPr="004E5B4A">
        <w:t>PROCUREMENT EFFICIENCY PROGRAM</w:t>
      </w:r>
      <w:bookmarkEnd w:id="267"/>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w:t>
      </w:r>
      <w:r w:rsidRPr="009D0455">
        <w:lastRenderedPageBreak/>
        <w:t xml:space="preserve">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E4C770E" w14:textId="77777777" w:rsidR="00321B2C" w:rsidRPr="0084189F" w:rsidRDefault="00321B2C" w:rsidP="00321B2C">
      <w:pPr>
        <w:pStyle w:val="Heading1"/>
      </w:pPr>
      <w:bookmarkStart w:id="268" w:name="_4.4.1.1_Ownership_Disclosure"/>
      <w:bookmarkStart w:id="269" w:name="_4.4.1.1_Signatory_page"/>
      <w:bookmarkStart w:id="270" w:name="_4.4.2.3_Contract_Schedule"/>
      <w:bookmarkStart w:id="271" w:name="_4.4.2.4_mobilization_and"/>
      <w:bookmarkStart w:id="272" w:name="_Toc234496297"/>
      <w:bookmarkEnd w:id="268"/>
      <w:bookmarkEnd w:id="269"/>
      <w:bookmarkEnd w:id="270"/>
      <w:bookmarkEnd w:id="271"/>
      <w:r w:rsidRPr="0084189F">
        <w:lastRenderedPageBreak/>
        <w:t>DATA SECURITY REQUIREMENTS – CONTRACTOR RESPONSIBILITY</w:t>
      </w:r>
      <w:bookmarkEnd w:id="272"/>
      <w:r w:rsidRPr="0084189F">
        <w:t xml:space="preserve"> </w:t>
      </w:r>
    </w:p>
    <w:p w14:paraId="768026E1" w14:textId="77777777" w:rsidR="00321B2C" w:rsidRPr="0084189F" w:rsidRDefault="00321B2C" w:rsidP="00321B2C">
      <w:pPr>
        <w:spacing w:after="0"/>
        <w:rPr>
          <w:szCs w:val="20"/>
        </w:rPr>
      </w:pPr>
    </w:p>
    <w:p w14:paraId="2D607AED" w14:textId="77777777" w:rsidR="00321B2C" w:rsidRPr="0084189F" w:rsidRDefault="00321B2C" w:rsidP="00321B2C">
      <w:pPr>
        <w:pStyle w:val="Heading2"/>
        <w:numPr>
          <w:ilvl w:val="1"/>
          <w:numId w:val="56"/>
        </w:numPr>
      </w:pPr>
      <w:bookmarkStart w:id="273" w:name="_Toc21352784"/>
      <w:bookmarkStart w:id="274" w:name="_Toc22560009"/>
      <w:bookmarkStart w:id="275" w:name="_Toc32310652"/>
      <w:bookmarkStart w:id="276" w:name="_Toc234496298"/>
      <w:r w:rsidRPr="0084189F">
        <w:t>SECURITY PLAN</w:t>
      </w:r>
      <w:bookmarkEnd w:id="273"/>
      <w:bookmarkEnd w:id="274"/>
      <w:bookmarkEnd w:id="275"/>
      <w:bookmarkEnd w:id="276"/>
    </w:p>
    <w:p w14:paraId="6958B33B" w14:textId="77777777" w:rsidR="00321B2C" w:rsidRDefault="00321B2C" w:rsidP="00321B2C">
      <w:pPr>
        <w:keepNext/>
        <w:spacing w:after="0"/>
        <w:jc w:val="both"/>
        <w:rPr>
          <w:rFonts w:cstheme="minorHAnsi"/>
          <w:szCs w:val="20"/>
        </w:rPr>
      </w:pPr>
      <w:r w:rsidRPr="0084189F">
        <w:rPr>
          <w:rFonts w:cstheme="minorHAnsi"/>
          <w:szCs w:val="20"/>
        </w:rPr>
        <w:t xml:space="preserve">The Contractor shall submit a detailed Security Plan that addresses the Contractor’s approach to meeting each applicable security requirement outlined below, to the State, no later </w:t>
      </w:r>
      <w:r w:rsidRPr="00543FD0">
        <w:rPr>
          <w:rFonts w:cstheme="minorHAnsi"/>
          <w:szCs w:val="20"/>
        </w:rPr>
        <w:t>than thirty (30) Calendar Days after</w:t>
      </w:r>
      <w:r w:rsidRPr="0084189F">
        <w:rPr>
          <w:rFonts w:cstheme="minorHAnsi"/>
          <w:szCs w:val="20"/>
        </w:rPr>
        <w:t xml:space="preserve"> the award of the </w:t>
      </w:r>
      <w:r w:rsidRPr="0084189F">
        <w:rPr>
          <w:rFonts w:cstheme="minorHAnsi"/>
          <w:color w:val="000000"/>
          <w:szCs w:val="20"/>
        </w:rPr>
        <w:t>Contract.</w:t>
      </w:r>
      <w:r w:rsidRPr="0084189F">
        <w:rPr>
          <w:rFonts w:cstheme="minorHAnsi"/>
          <w:szCs w:val="20"/>
        </w:rPr>
        <w:t xml:space="preserve">  The State approval of the Security Plan shall be set forth in writing.  In the event that the State reasonably rejects the Security Plan after providing the Contractor an opportunity to cure, the Director may terminate the </w:t>
      </w:r>
      <w:r w:rsidRPr="0084189F">
        <w:rPr>
          <w:rFonts w:cstheme="minorHAnsi"/>
          <w:color w:val="000000"/>
          <w:szCs w:val="20"/>
        </w:rPr>
        <w:t>Contract</w:t>
      </w:r>
      <w:r w:rsidRPr="0084189F">
        <w:rPr>
          <w:rFonts w:cstheme="minorHAnsi"/>
          <w:szCs w:val="20"/>
        </w:rPr>
        <w:t xml:space="preserve"> pursuant to the SSTC. </w:t>
      </w:r>
      <w:r>
        <w:rPr>
          <w:rFonts w:cstheme="minorHAnsi"/>
          <w:szCs w:val="20"/>
        </w:rPr>
        <w:t>The plan should include a provision to provide notification to the State of any data security or privacy violations or incident within 24 hours of the event; this includes weekend and holiday hours. Failure to submit the plan and failure to notify the state of any violation or incident within the specified time frame may result in liquidated damages, see section 5.8.</w:t>
      </w:r>
    </w:p>
    <w:p w14:paraId="0AE0D62C" w14:textId="77777777" w:rsidR="00321B2C" w:rsidRPr="0084189F" w:rsidRDefault="00321B2C" w:rsidP="00321B2C">
      <w:pPr>
        <w:keepNext/>
        <w:spacing w:after="0"/>
        <w:jc w:val="both"/>
        <w:rPr>
          <w:rFonts w:cstheme="minorHAnsi"/>
          <w:szCs w:val="20"/>
        </w:rPr>
      </w:pPr>
    </w:p>
    <w:p w14:paraId="6E85137F" w14:textId="77777777" w:rsidR="00321B2C" w:rsidRPr="0084189F" w:rsidRDefault="00321B2C" w:rsidP="00321B2C">
      <w:pPr>
        <w:pStyle w:val="Heading2"/>
      </w:pPr>
      <w:bookmarkStart w:id="277" w:name="_Toc221630084"/>
      <w:bookmarkStart w:id="278" w:name="_Toc221630085"/>
      <w:bookmarkStart w:id="279" w:name="_Toc221630086"/>
      <w:bookmarkStart w:id="280" w:name="_Toc21352785"/>
      <w:bookmarkStart w:id="281" w:name="_Toc22560010"/>
      <w:bookmarkStart w:id="282" w:name="_Toc32310653"/>
      <w:bookmarkStart w:id="283" w:name="_Toc234496299"/>
      <w:bookmarkEnd w:id="277"/>
      <w:bookmarkEnd w:id="278"/>
      <w:bookmarkEnd w:id="279"/>
      <w:r w:rsidRPr="0084189F">
        <w:t>INFORMATION SECURITY PROGRAM MANAGEMENT</w:t>
      </w:r>
      <w:bookmarkEnd w:id="280"/>
      <w:bookmarkEnd w:id="281"/>
      <w:bookmarkEnd w:id="282"/>
      <w:bookmarkEnd w:id="283"/>
      <w:r w:rsidRPr="0084189F">
        <w:t xml:space="preserve"> </w:t>
      </w:r>
    </w:p>
    <w:p w14:paraId="0249F437" w14:textId="77777777" w:rsidR="00321B2C" w:rsidRPr="0084189F" w:rsidRDefault="00321B2C" w:rsidP="00321B2C">
      <w:pPr>
        <w:spacing w:after="0"/>
        <w:rPr>
          <w:rFonts w:cstheme="minorHAnsi"/>
          <w:szCs w:val="20"/>
        </w:rPr>
      </w:pPr>
      <w:r w:rsidRPr="0084189F">
        <w:rPr>
          <w:rFonts w:cstheme="minorHAnsi"/>
          <w:szCs w:val="20"/>
        </w:rPr>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6A2A85DE" w14:textId="77777777" w:rsidR="00321B2C" w:rsidRPr="0084189F" w:rsidRDefault="00321B2C" w:rsidP="00321B2C">
      <w:pPr>
        <w:pStyle w:val="ListParagraph"/>
        <w:numPr>
          <w:ilvl w:val="0"/>
          <w:numId w:val="18"/>
        </w:numPr>
      </w:pPr>
      <w:r w:rsidRPr="0084189F">
        <w:t>Establishment of a management structure with clear reporting paths and explicit responsibility for information security;</w:t>
      </w:r>
    </w:p>
    <w:p w14:paraId="7C5E9613" w14:textId="77777777" w:rsidR="00321B2C" w:rsidRPr="0084189F" w:rsidRDefault="00321B2C" w:rsidP="00321B2C">
      <w:pPr>
        <w:pStyle w:val="ListParagraph"/>
        <w:numPr>
          <w:ilvl w:val="0"/>
          <w:numId w:val="18"/>
        </w:numPr>
      </w:pPr>
      <w:r w:rsidRPr="0084189F">
        <w:t>Creation, maintenance, and communication of information security policies, standards, procedures, and guidelines to include the control areas listed in sections below;</w:t>
      </w:r>
    </w:p>
    <w:p w14:paraId="53B0547B" w14:textId="77777777" w:rsidR="00321B2C" w:rsidRPr="0084189F" w:rsidRDefault="00321B2C" w:rsidP="00321B2C">
      <w:pPr>
        <w:pStyle w:val="ListParagraph"/>
        <w:numPr>
          <w:ilvl w:val="0"/>
          <w:numId w:val="18"/>
        </w:numPr>
      </w:pPr>
      <w:r w:rsidRPr="0084189F">
        <w:t xml:space="preserve">Development and maintenance of relationships with external organizations to stay abreast of current and emerging security issues and for assistance, when applicable; and </w:t>
      </w:r>
    </w:p>
    <w:p w14:paraId="2EA5DD02" w14:textId="77777777" w:rsidR="00321B2C" w:rsidRPr="0084189F" w:rsidRDefault="00321B2C" w:rsidP="00321B2C">
      <w:pPr>
        <w:pStyle w:val="ListParagraph"/>
        <w:numPr>
          <w:ilvl w:val="0"/>
          <w:numId w:val="18"/>
        </w:numPr>
      </w:pPr>
      <w:r w:rsidRPr="0084189F">
        <w:t>Independent review of the effectiveness of the Contractor’s information security program.</w:t>
      </w:r>
    </w:p>
    <w:p w14:paraId="2C1C65E7" w14:textId="77777777" w:rsidR="00321B2C" w:rsidRPr="0084189F" w:rsidRDefault="00321B2C" w:rsidP="00321B2C">
      <w:pPr>
        <w:spacing w:after="0"/>
        <w:rPr>
          <w:rFonts w:cstheme="minorHAnsi"/>
          <w:szCs w:val="20"/>
        </w:rPr>
      </w:pPr>
    </w:p>
    <w:p w14:paraId="587E1008" w14:textId="77777777" w:rsidR="00321B2C" w:rsidRPr="0084189F" w:rsidRDefault="00321B2C" w:rsidP="00321B2C">
      <w:pPr>
        <w:pStyle w:val="Heading2"/>
      </w:pPr>
      <w:bookmarkStart w:id="284" w:name="_Toc21352786"/>
      <w:bookmarkStart w:id="285" w:name="_Toc22560011"/>
      <w:bookmarkStart w:id="286" w:name="_Toc32310654"/>
      <w:bookmarkStart w:id="287" w:name="_Toc234496300"/>
      <w:bookmarkStart w:id="288" w:name="_Toc525032126"/>
      <w:r w:rsidRPr="0084189F">
        <w:t>COMPLIANCE</w:t>
      </w:r>
      <w:bookmarkEnd w:id="284"/>
      <w:bookmarkEnd w:id="285"/>
      <w:bookmarkEnd w:id="286"/>
      <w:bookmarkEnd w:id="287"/>
    </w:p>
    <w:p w14:paraId="7739D6D3" w14:textId="77777777" w:rsidR="00321B2C" w:rsidRPr="0084189F" w:rsidRDefault="00321B2C" w:rsidP="00321B2C">
      <w:pPr>
        <w:spacing w:after="0"/>
        <w:rPr>
          <w:rFonts w:cstheme="minorHAnsi"/>
          <w:szCs w:val="20"/>
        </w:rPr>
      </w:pPr>
      <w:r w:rsidRPr="0084189F">
        <w:rPr>
          <w:rFonts w:cstheme="minorHAnsi"/>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Cs w:val="20"/>
        </w:rPr>
        <w:t>Contract</w:t>
      </w:r>
      <w:r>
        <w:rPr>
          <w:rFonts w:cstheme="minorHAnsi"/>
          <w:color w:val="000000"/>
          <w:szCs w:val="20"/>
        </w:rPr>
        <w:t>.</w:t>
      </w:r>
      <w:r w:rsidRPr="0084189F">
        <w:rPr>
          <w:rFonts w:cstheme="minorHAnsi"/>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00F34748" w14:textId="77777777" w:rsidR="00321B2C" w:rsidRPr="0084189F" w:rsidRDefault="00321B2C" w:rsidP="00321B2C">
      <w:pPr>
        <w:pStyle w:val="ListParagraph"/>
        <w:numPr>
          <w:ilvl w:val="0"/>
          <w:numId w:val="19"/>
        </w:numPr>
      </w:pPr>
      <w:r w:rsidRPr="00DC6F5A">
        <w:t xml:space="preserve">Within </w:t>
      </w:r>
      <w:r w:rsidRPr="0040258E">
        <w:t xml:space="preserve">ten (10) </w:t>
      </w:r>
      <w:r>
        <w:t>Calendar Day</w:t>
      </w:r>
      <w:r w:rsidRPr="0040258E">
        <w:t>s</w:t>
      </w:r>
      <w:r w:rsidRPr="0084189F">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1002348E" w14:textId="77777777" w:rsidR="00321B2C" w:rsidRPr="0084189F" w:rsidRDefault="00321B2C" w:rsidP="00321B2C">
      <w:pPr>
        <w:pStyle w:val="ListParagraph"/>
        <w:numPr>
          <w:ilvl w:val="0"/>
          <w:numId w:val="19"/>
        </w:numPr>
      </w:pPr>
      <w:r w:rsidRPr="0084189F">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3FA6E32F" w14:textId="77777777" w:rsidR="00321B2C" w:rsidRPr="0084189F" w:rsidRDefault="00321B2C" w:rsidP="00321B2C">
      <w:pPr>
        <w:pStyle w:val="ListParagraph"/>
        <w:numPr>
          <w:ilvl w:val="0"/>
          <w:numId w:val="19"/>
        </w:numPr>
      </w:pPr>
      <w:r w:rsidRPr="0084189F">
        <w:t>The Contractor shall also conduct periodic reviews of its information systems on a defined frequency for compliance with statutory, regulatory, and contractual requirements. The Contractor shall document the results of any such reviews.</w:t>
      </w:r>
    </w:p>
    <w:p w14:paraId="00665EE1" w14:textId="77777777" w:rsidR="00321B2C" w:rsidRPr="0084189F" w:rsidRDefault="00321B2C" w:rsidP="00321B2C">
      <w:pPr>
        <w:spacing w:after="0"/>
        <w:rPr>
          <w:rFonts w:cstheme="minorHAnsi"/>
          <w:szCs w:val="20"/>
        </w:rPr>
      </w:pPr>
    </w:p>
    <w:p w14:paraId="72527C9B" w14:textId="77777777" w:rsidR="00321B2C" w:rsidRPr="0084189F" w:rsidRDefault="00321B2C" w:rsidP="00321B2C">
      <w:pPr>
        <w:pStyle w:val="Heading2"/>
      </w:pPr>
      <w:bookmarkStart w:id="289" w:name="_Toc21352787"/>
      <w:bookmarkStart w:id="290" w:name="_Toc22560012"/>
      <w:bookmarkStart w:id="291" w:name="_Toc32310655"/>
      <w:bookmarkStart w:id="292" w:name="_Toc234496301"/>
      <w:r w:rsidRPr="0084189F">
        <w:t>PERSONNEL SECURITY</w:t>
      </w:r>
      <w:bookmarkEnd w:id="289"/>
      <w:bookmarkEnd w:id="290"/>
      <w:bookmarkEnd w:id="291"/>
      <w:bookmarkEnd w:id="292"/>
      <w:r w:rsidRPr="0084189F">
        <w:t xml:space="preserve"> </w:t>
      </w:r>
      <w:bookmarkEnd w:id="288"/>
    </w:p>
    <w:p w14:paraId="61834037" w14:textId="77777777" w:rsidR="00321B2C" w:rsidRPr="0084189F" w:rsidRDefault="00321B2C" w:rsidP="00321B2C">
      <w:pPr>
        <w:spacing w:after="0"/>
        <w:rPr>
          <w:rFonts w:cstheme="minorHAnsi"/>
          <w:szCs w:val="20"/>
        </w:rPr>
      </w:pPr>
      <w:r w:rsidRPr="0084189F">
        <w:rPr>
          <w:rFonts w:cstheme="minorHAnsi"/>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03437A97" w14:textId="77777777" w:rsidR="00321B2C" w:rsidRPr="0084189F" w:rsidRDefault="00321B2C" w:rsidP="00321B2C">
      <w:pPr>
        <w:pStyle w:val="ListParagraph"/>
        <w:numPr>
          <w:ilvl w:val="0"/>
          <w:numId w:val="20"/>
        </w:numPr>
      </w:pPr>
      <w:r w:rsidRPr="0084189F">
        <w:t>Position descriptions that include appropriate language regarding each role’s security requirements;</w:t>
      </w:r>
    </w:p>
    <w:p w14:paraId="4EC2A8F4" w14:textId="77777777" w:rsidR="00321B2C" w:rsidRPr="0084189F" w:rsidRDefault="00321B2C" w:rsidP="00321B2C">
      <w:pPr>
        <w:pStyle w:val="ListParagraph"/>
        <w:numPr>
          <w:ilvl w:val="0"/>
          <w:numId w:val="20"/>
        </w:numPr>
      </w:pPr>
      <w:r w:rsidRPr="0084189F">
        <w:t>To the extent permitted by law, employment screening checks are conducted and successfully passed for all personnel prior to beginning work or being granted access to information assets;</w:t>
      </w:r>
    </w:p>
    <w:p w14:paraId="1CD87807" w14:textId="77777777" w:rsidR="00321B2C" w:rsidRPr="0084189F" w:rsidRDefault="00321B2C" w:rsidP="00321B2C">
      <w:pPr>
        <w:pStyle w:val="ListParagraph"/>
        <w:numPr>
          <w:ilvl w:val="0"/>
          <w:numId w:val="20"/>
        </w:numPr>
      </w:pPr>
      <w:r w:rsidRPr="0084189F">
        <w:t xml:space="preserve">Rules of behavior are established and procedures are implemented to ensure personnel are aware of and understand usage policies applicable to information and information systems; </w:t>
      </w:r>
    </w:p>
    <w:p w14:paraId="378177CA" w14:textId="77777777" w:rsidR="00321B2C" w:rsidRPr="0084189F" w:rsidRDefault="00321B2C" w:rsidP="00321B2C">
      <w:pPr>
        <w:pStyle w:val="ListParagraph"/>
        <w:numPr>
          <w:ilvl w:val="0"/>
          <w:numId w:val="20"/>
        </w:numPr>
      </w:pPr>
      <w:r w:rsidRPr="0084189F">
        <w:t>Access reviews are conducted upon personnel transfers and promotions to ensure access levels are appropriate;</w:t>
      </w:r>
    </w:p>
    <w:p w14:paraId="7CDD52A7" w14:textId="77777777" w:rsidR="00321B2C" w:rsidRPr="0084189F" w:rsidRDefault="00321B2C" w:rsidP="00321B2C">
      <w:pPr>
        <w:pStyle w:val="ListParagraph"/>
        <w:numPr>
          <w:ilvl w:val="0"/>
          <w:numId w:val="20"/>
        </w:numPr>
      </w:pPr>
      <w:r w:rsidRPr="0084189F">
        <w:t xml:space="preserve">Contractor disables system access for terminated personnel and collects all organization owned assets prior to the individual’s departure; and  </w:t>
      </w:r>
    </w:p>
    <w:p w14:paraId="51B8BB71" w14:textId="77777777" w:rsidR="00321B2C" w:rsidRPr="0084189F" w:rsidRDefault="00321B2C" w:rsidP="00321B2C">
      <w:pPr>
        <w:pStyle w:val="ListParagraph"/>
        <w:numPr>
          <w:ilvl w:val="0"/>
          <w:numId w:val="20"/>
        </w:numPr>
      </w:pPr>
      <w:r w:rsidRPr="0084189F">
        <w:t>Procedures are implemented that ensure all personnel are aware of their duty to protect information assets and their responsibility to immediately report any suspected information security incidents.</w:t>
      </w:r>
    </w:p>
    <w:p w14:paraId="36FBB1BF" w14:textId="77777777" w:rsidR="00321B2C" w:rsidRPr="0084189F" w:rsidRDefault="00321B2C" w:rsidP="00321B2C">
      <w:pPr>
        <w:spacing w:after="0"/>
        <w:rPr>
          <w:rFonts w:cstheme="minorHAnsi"/>
          <w:b/>
          <w:caps/>
          <w:szCs w:val="20"/>
        </w:rPr>
      </w:pPr>
      <w:bookmarkStart w:id="293" w:name="_Toc525032127"/>
    </w:p>
    <w:p w14:paraId="70DEC21A" w14:textId="77777777" w:rsidR="00321B2C" w:rsidRPr="0084189F" w:rsidRDefault="00321B2C" w:rsidP="00321B2C">
      <w:pPr>
        <w:pStyle w:val="Heading2"/>
      </w:pPr>
      <w:bookmarkStart w:id="294" w:name="_Toc21352788"/>
      <w:bookmarkStart w:id="295" w:name="_Toc22560013"/>
      <w:bookmarkStart w:id="296" w:name="_Toc32310656"/>
      <w:bookmarkStart w:id="297" w:name="_Toc234496302"/>
      <w:r w:rsidRPr="0084189F">
        <w:t>SECURITY AWARENESS AND TRAINING</w:t>
      </w:r>
      <w:bookmarkEnd w:id="294"/>
      <w:bookmarkEnd w:id="295"/>
      <w:bookmarkEnd w:id="296"/>
      <w:bookmarkEnd w:id="297"/>
      <w:r w:rsidRPr="0084189F">
        <w:t xml:space="preserve"> </w:t>
      </w:r>
      <w:bookmarkEnd w:id="293"/>
    </w:p>
    <w:p w14:paraId="2CC957DB" w14:textId="77777777" w:rsidR="00321B2C" w:rsidRPr="0084189F" w:rsidRDefault="00321B2C" w:rsidP="00321B2C">
      <w:pPr>
        <w:spacing w:after="0"/>
        <w:rPr>
          <w:rFonts w:cstheme="minorHAnsi"/>
          <w:szCs w:val="20"/>
        </w:rPr>
      </w:pPr>
      <w:r w:rsidRPr="0084189F">
        <w:rPr>
          <w:rFonts w:cstheme="minorHAnsi"/>
          <w:szCs w:val="20"/>
        </w:rPr>
        <w:t xml:space="preserve">The Contractor shall provide periodic and on-going information security awareness and training to ensure personnel are aware of information security risks and threats, understand their responsibilities, and are aware of the statutory, regulatory, contractual, and </w:t>
      </w:r>
      <w:r w:rsidRPr="0084189F">
        <w:rPr>
          <w:rFonts w:cstheme="minorHAnsi"/>
          <w:szCs w:val="20"/>
        </w:rPr>
        <w:lastRenderedPageBreak/>
        <w:t>policy requirements that are intended to protect information systems and State Confidential Information from a loss of confidentiality, integrity, availability and privacy. Security awareness and training shall include, at a minimum:</w:t>
      </w:r>
    </w:p>
    <w:p w14:paraId="433C4280" w14:textId="77777777" w:rsidR="00321B2C" w:rsidRPr="0084189F" w:rsidRDefault="00321B2C" w:rsidP="00321B2C">
      <w:pPr>
        <w:pStyle w:val="ListParagraph"/>
        <w:numPr>
          <w:ilvl w:val="0"/>
          <w:numId w:val="21"/>
        </w:numPr>
      </w:pPr>
      <w:r w:rsidRPr="0084189F">
        <w:t>Personnel are provided with security awareness training upon hire and at least annually, thereafter;</w:t>
      </w:r>
    </w:p>
    <w:p w14:paraId="79D00F73" w14:textId="77777777" w:rsidR="00321B2C" w:rsidRPr="0084189F" w:rsidRDefault="00321B2C" w:rsidP="00321B2C">
      <w:pPr>
        <w:pStyle w:val="ListParagraph"/>
        <w:numPr>
          <w:ilvl w:val="0"/>
          <w:numId w:val="21"/>
        </w:numPr>
      </w:pPr>
      <w:r w:rsidRPr="0084189F">
        <w:t>Security awareness training records are maintained as part of the personnel record;</w:t>
      </w:r>
    </w:p>
    <w:p w14:paraId="3DED9EA5" w14:textId="77777777" w:rsidR="00321B2C" w:rsidRPr="0084189F" w:rsidRDefault="00321B2C" w:rsidP="00321B2C">
      <w:pPr>
        <w:pStyle w:val="ListParagraph"/>
        <w:numPr>
          <w:ilvl w:val="0"/>
          <w:numId w:val="21"/>
        </w:numPr>
      </w:pPr>
      <w:r w:rsidRPr="0084189F">
        <w:t>Role-based security training is provided to personnel with respect to their duties or responsibilities (e.g. network and systems administrators require specific security training in accordance with their job functions); and</w:t>
      </w:r>
    </w:p>
    <w:p w14:paraId="5FEC011F" w14:textId="77777777" w:rsidR="00321B2C" w:rsidRPr="0084189F" w:rsidRDefault="00321B2C" w:rsidP="00321B2C">
      <w:pPr>
        <w:pStyle w:val="ListParagraph"/>
        <w:numPr>
          <w:ilvl w:val="0"/>
          <w:numId w:val="21"/>
        </w:numPr>
      </w:pPr>
      <w:r w:rsidRPr="0084189F">
        <w:t>Individuals are provided with timely information regarding emerging threats, best practices, and new policies, laws, and regulations related to information security.</w:t>
      </w:r>
    </w:p>
    <w:p w14:paraId="7BF3F2A7" w14:textId="77777777" w:rsidR="00321B2C" w:rsidRPr="0084189F" w:rsidRDefault="00321B2C" w:rsidP="00321B2C">
      <w:pPr>
        <w:spacing w:after="0"/>
        <w:rPr>
          <w:rFonts w:eastAsiaTheme="minorEastAsia" w:cstheme="minorHAnsi"/>
          <w:b/>
          <w:szCs w:val="20"/>
        </w:rPr>
      </w:pPr>
      <w:bookmarkStart w:id="298" w:name="_Toc525032128"/>
    </w:p>
    <w:p w14:paraId="58B0DC30" w14:textId="77777777" w:rsidR="00321B2C" w:rsidRPr="0084189F" w:rsidRDefault="00321B2C" w:rsidP="00321B2C">
      <w:pPr>
        <w:pStyle w:val="Heading2"/>
        <w:rPr>
          <w:rFonts w:eastAsiaTheme="minorEastAsia"/>
        </w:rPr>
      </w:pPr>
      <w:bookmarkStart w:id="299" w:name="_Toc21352789"/>
      <w:bookmarkStart w:id="300" w:name="_Toc22560014"/>
      <w:bookmarkStart w:id="301" w:name="_Toc32310657"/>
      <w:bookmarkStart w:id="302" w:name="_Toc234496303"/>
      <w:r w:rsidRPr="0084189F">
        <w:rPr>
          <w:rFonts w:eastAsiaTheme="minorEastAsia"/>
        </w:rPr>
        <w:t>RISK MANAGEMENT</w:t>
      </w:r>
      <w:bookmarkEnd w:id="299"/>
      <w:bookmarkEnd w:id="300"/>
      <w:bookmarkEnd w:id="301"/>
      <w:bookmarkEnd w:id="302"/>
      <w:r w:rsidRPr="0084189F">
        <w:rPr>
          <w:rFonts w:eastAsiaTheme="minorEastAsia"/>
        </w:rPr>
        <w:t xml:space="preserve"> </w:t>
      </w:r>
      <w:bookmarkEnd w:id="298"/>
    </w:p>
    <w:p w14:paraId="13FC1075" w14:textId="77777777" w:rsidR="00321B2C" w:rsidRPr="0084189F" w:rsidRDefault="00321B2C" w:rsidP="00321B2C">
      <w:pPr>
        <w:spacing w:after="0"/>
        <w:rPr>
          <w:rFonts w:cstheme="minorHAnsi"/>
          <w:szCs w:val="20"/>
        </w:rPr>
      </w:pPr>
      <w:r w:rsidRPr="0084189F">
        <w:rPr>
          <w:rFonts w:cstheme="minorHAnsi"/>
          <w:szCs w:val="20"/>
        </w:rPr>
        <w:t>The Contractor shall establish requirements for the identification, assessment, and treatment of information security risks to operations, information, and/or information systems. Risk management requirements shall include, at a minimum:</w:t>
      </w:r>
    </w:p>
    <w:p w14:paraId="48100503" w14:textId="77777777" w:rsidR="00321B2C" w:rsidRPr="0084189F" w:rsidRDefault="00321B2C" w:rsidP="00321B2C">
      <w:pPr>
        <w:pStyle w:val="ListParagraph"/>
        <w:numPr>
          <w:ilvl w:val="0"/>
          <w:numId w:val="22"/>
        </w:numPr>
      </w:pPr>
      <w:r w:rsidRPr="0084189F">
        <w:t>An approach that categorizes systems and information based on their criticality and sensitivity;</w:t>
      </w:r>
    </w:p>
    <w:p w14:paraId="299D19E2" w14:textId="77777777" w:rsidR="00321B2C" w:rsidRPr="0084189F" w:rsidRDefault="00321B2C" w:rsidP="00321B2C">
      <w:pPr>
        <w:pStyle w:val="ListParagraph"/>
        <w:numPr>
          <w:ilvl w:val="0"/>
          <w:numId w:val="22"/>
        </w:numPr>
      </w:pPr>
      <w:r w:rsidRPr="0084189F">
        <w:t xml:space="preserve">An approach that ensures risks are identified, documented and assigned to appropriate personnel for assessment and treatment; </w:t>
      </w:r>
    </w:p>
    <w:p w14:paraId="0AF6CC1F" w14:textId="77777777" w:rsidR="00321B2C" w:rsidRPr="0084189F" w:rsidRDefault="00321B2C" w:rsidP="00321B2C">
      <w:pPr>
        <w:pStyle w:val="ListParagraph"/>
        <w:numPr>
          <w:ilvl w:val="0"/>
          <w:numId w:val="22"/>
        </w:numPr>
      </w:pPr>
      <w:r w:rsidRPr="0084189F">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9016CA5" w14:textId="77777777" w:rsidR="00321B2C" w:rsidRPr="0084189F" w:rsidRDefault="00321B2C" w:rsidP="00321B2C">
      <w:pPr>
        <w:pStyle w:val="ListParagraph"/>
        <w:numPr>
          <w:ilvl w:val="0"/>
          <w:numId w:val="22"/>
        </w:numPr>
      </w:pPr>
      <w:r w:rsidRPr="0084189F">
        <w:t>A plan under which risks are mitigated to an acceptable level and remediation actions are prioritized based on risk criteria and timelines for remediation are established. Risk treatment may also include the acceptance or transfer of risk.</w:t>
      </w:r>
    </w:p>
    <w:p w14:paraId="06B1D64E" w14:textId="77777777" w:rsidR="00321B2C" w:rsidRPr="0084189F" w:rsidRDefault="00321B2C" w:rsidP="00321B2C">
      <w:pPr>
        <w:spacing w:after="0"/>
        <w:rPr>
          <w:rFonts w:cstheme="minorHAnsi"/>
          <w:szCs w:val="20"/>
          <w:highlight w:val="green"/>
        </w:rPr>
      </w:pPr>
      <w:bookmarkStart w:id="303" w:name="_Toc525032129"/>
    </w:p>
    <w:p w14:paraId="6F771213" w14:textId="77777777" w:rsidR="00321B2C" w:rsidRPr="0084189F" w:rsidRDefault="00321B2C" w:rsidP="00321B2C">
      <w:pPr>
        <w:pStyle w:val="Heading2"/>
      </w:pPr>
      <w:bookmarkStart w:id="304" w:name="_Toc21352790"/>
      <w:bookmarkStart w:id="305" w:name="_Toc22560015"/>
      <w:bookmarkStart w:id="306" w:name="_Toc32310658"/>
      <w:bookmarkStart w:id="307" w:name="_Toc234496304"/>
      <w:r w:rsidRPr="0084189F">
        <w:t>PRIVACY</w:t>
      </w:r>
      <w:bookmarkEnd w:id="303"/>
      <w:bookmarkEnd w:id="304"/>
      <w:bookmarkEnd w:id="305"/>
      <w:bookmarkEnd w:id="306"/>
      <w:bookmarkEnd w:id="307"/>
    </w:p>
    <w:p w14:paraId="45FD5565" w14:textId="77777777" w:rsidR="00321B2C" w:rsidRPr="0084189F" w:rsidRDefault="00321B2C" w:rsidP="00321B2C">
      <w:pPr>
        <w:spacing w:after="0"/>
        <w:rPr>
          <w:rFonts w:cstheme="minorHAnsi"/>
          <w:szCs w:val="20"/>
        </w:rPr>
      </w:pPr>
      <w:r w:rsidRPr="0084189F">
        <w:rPr>
          <w:rFonts w:cstheme="minorHAnsi"/>
          <w:szCs w:val="20"/>
        </w:rPr>
        <w:t>If the</w:t>
      </w:r>
      <w:r>
        <w:rPr>
          <w:rFonts w:cstheme="minorHAnsi"/>
          <w:szCs w:val="20"/>
        </w:rPr>
        <w:t>re is</w:t>
      </w:r>
      <w:r w:rsidRPr="0084189F">
        <w:rPr>
          <w:rFonts w:cstheme="minorHAnsi"/>
          <w:szCs w:val="20"/>
        </w:rPr>
        <w:t xml:space="preserve"> State Data associated with the </w:t>
      </w:r>
      <w:r w:rsidRPr="0084189F">
        <w:rPr>
          <w:rFonts w:cstheme="minorHAnsi"/>
          <w:color w:val="000000"/>
          <w:szCs w:val="20"/>
        </w:rPr>
        <w:t xml:space="preserve">Contract, </w:t>
      </w:r>
      <w:r w:rsidRPr="0084189F">
        <w:rPr>
          <w:rFonts w:cstheme="minorHAnsi"/>
          <w:szCs w:val="20"/>
        </w:rPr>
        <w:t>this section is applicable.</w:t>
      </w:r>
    </w:p>
    <w:p w14:paraId="22C1CC26" w14:textId="77777777" w:rsidR="00321B2C" w:rsidRPr="0084189F" w:rsidRDefault="00321B2C" w:rsidP="00321B2C">
      <w:pPr>
        <w:pStyle w:val="ListParagraph"/>
        <w:numPr>
          <w:ilvl w:val="0"/>
          <w:numId w:val="80"/>
        </w:numPr>
      </w:pPr>
      <w:r w:rsidRPr="0084189F">
        <w:t>Data Ownership</w:t>
      </w:r>
      <w:r w:rsidRPr="00864DD2">
        <w:rPr>
          <w:i/>
        </w:rPr>
        <w:t xml:space="preserve">. </w:t>
      </w:r>
      <w:r w:rsidRPr="0084189F">
        <w:t>The State owns State Data. Contractor shall not obtain any right, title, or interest in any</w:t>
      </w:r>
      <w:r w:rsidRPr="00864DD2">
        <w:rPr>
          <w:spacing w:val="-35"/>
        </w:rPr>
        <w:t xml:space="preserve">   </w:t>
      </w:r>
      <w:r w:rsidRPr="0084189F">
        <w:t>State Data, or information derived from or based on State Data.</w:t>
      </w:r>
    </w:p>
    <w:p w14:paraId="7FC19A14" w14:textId="77777777" w:rsidR="00321B2C" w:rsidRPr="0084189F" w:rsidRDefault="00321B2C" w:rsidP="00321B2C">
      <w:pPr>
        <w:pStyle w:val="ListParagraph"/>
        <w:rPr>
          <w:rFonts w:cstheme="minorHAnsi"/>
          <w:szCs w:val="20"/>
        </w:rPr>
      </w:pPr>
      <w:r w:rsidRPr="0084189F">
        <w:rPr>
          <w:rFonts w:cstheme="minorHAnsi"/>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Cs w:val="20"/>
          <w:u w:val="single"/>
        </w:rPr>
        <w:t>et.</w:t>
      </w:r>
      <w:r w:rsidRPr="0084189F">
        <w:rPr>
          <w:rFonts w:cstheme="minorHAnsi"/>
          <w:szCs w:val="20"/>
        </w:rPr>
        <w:t xml:space="preserve"> </w:t>
      </w:r>
      <w:r w:rsidRPr="0084189F">
        <w:rPr>
          <w:rFonts w:cstheme="minorHAnsi"/>
          <w:szCs w:val="20"/>
          <w:u w:val="single"/>
        </w:rPr>
        <w:t>seq</w:t>
      </w:r>
      <w:r w:rsidRPr="0084189F">
        <w:rPr>
          <w:rFonts w:cstheme="minorHAnsi"/>
          <w:szCs w:val="20"/>
        </w:rPr>
        <w:t>., the federal Drivers’ Privacy Protection Act of 1994, Pub.L.103-322, and the confidentiality requirements of N.J.S.A. § 39:2-3.4.  Contractor shall also conform to PCI DSS, where applicable.</w:t>
      </w:r>
    </w:p>
    <w:p w14:paraId="4140EE05" w14:textId="77777777" w:rsidR="00321B2C" w:rsidRPr="0084189F" w:rsidRDefault="00321B2C" w:rsidP="00321B2C">
      <w:pPr>
        <w:pStyle w:val="ListParagraph"/>
        <w:rPr>
          <w:rFonts w:cstheme="minorHAnsi"/>
          <w:szCs w:val="20"/>
        </w:rPr>
      </w:pPr>
      <w:r w:rsidRPr="0084189F">
        <w:rPr>
          <w:rFonts w:cstheme="minorHAnsi"/>
          <w:szCs w:val="20"/>
        </w:rPr>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cstheme="minorHAnsi"/>
          <w:spacing w:val="-4"/>
          <w:szCs w:val="20"/>
        </w:rPr>
        <w:t xml:space="preserve"> </w:t>
      </w:r>
      <w:r w:rsidRPr="0084189F">
        <w:rPr>
          <w:rFonts w:cstheme="minorHAnsi"/>
          <w:szCs w:val="20"/>
        </w:rPr>
        <w:t>is</w:t>
      </w:r>
      <w:r w:rsidRPr="0084189F">
        <w:rPr>
          <w:rFonts w:cstheme="minorHAnsi"/>
          <w:spacing w:val="-4"/>
          <w:szCs w:val="20"/>
        </w:rPr>
        <w:t xml:space="preserve"> </w:t>
      </w:r>
      <w:r w:rsidRPr="0084189F">
        <w:rPr>
          <w:rFonts w:cstheme="minorHAnsi"/>
          <w:szCs w:val="20"/>
        </w:rPr>
        <w:t>secured</w:t>
      </w:r>
      <w:r w:rsidRPr="0084189F">
        <w:rPr>
          <w:rFonts w:cstheme="minorHAnsi"/>
          <w:spacing w:val="-2"/>
          <w:szCs w:val="20"/>
        </w:rPr>
        <w:t xml:space="preserve"> </w:t>
      </w:r>
      <w:r w:rsidRPr="0084189F">
        <w:rPr>
          <w:rFonts w:cstheme="minorHAnsi"/>
          <w:szCs w:val="20"/>
        </w:rPr>
        <w:t>and</w:t>
      </w:r>
      <w:r w:rsidRPr="0084189F">
        <w:rPr>
          <w:rFonts w:cstheme="minorHAnsi"/>
          <w:spacing w:val="-2"/>
          <w:szCs w:val="20"/>
        </w:rPr>
        <w:t xml:space="preserve"> </w:t>
      </w:r>
      <w:r w:rsidRPr="0084189F">
        <w:rPr>
          <w:rFonts w:cstheme="minorHAnsi"/>
          <w:szCs w:val="20"/>
        </w:rPr>
        <w:t>encrypted</w:t>
      </w:r>
      <w:r w:rsidRPr="0084189F">
        <w:rPr>
          <w:rFonts w:cstheme="minorHAnsi"/>
          <w:spacing w:val="2"/>
          <w:szCs w:val="20"/>
        </w:rPr>
        <w:t xml:space="preserve"> </w:t>
      </w:r>
      <w:r w:rsidRPr="0084189F">
        <w:rPr>
          <w:rFonts w:cstheme="minorHAnsi"/>
          <w:szCs w:val="20"/>
        </w:rPr>
        <w:t>during</w:t>
      </w:r>
      <w:r w:rsidRPr="0084189F">
        <w:rPr>
          <w:rFonts w:cstheme="minorHAnsi"/>
          <w:spacing w:val="-4"/>
          <w:szCs w:val="20"/>
        </w:rPr>
        <w:t xml:space="preserve"> </w:t>
      </w:r>
      <w:r w:rsidRPr="0084189F">
        <w:rPr>
          <w:rFonts w:cstheme="minorHAnsi"/>
          <w:szCs w:val="20"/>
        </w:rPr>
        <w:t>transmission</w:t>
      </w:r>
      <w:r w:rsidRPr="0084189F">
        <w:rPr>
          <w:rFonts w:cstheme="minorHAnsi"/>
          <w:spacing w:val="-4"/>
          <w:szCs w:val="20"/>
        </w:rPr>
        <w:t xml:space="preserve"> </w:t>
      </w:r>
      <w:r w:rsidRPr="0084189F">
        <w:rPr>
          <w:rFonts w:cstheme="minorHAnsi"/>
          <w:szCs w:val="20"/>
        </w:rPr>
        <w:t>or</w:t>
      </w:r>
      <w:r w:rsidRPr="0084189F">
        <w:rPr>
          <w:rFonts w:cstheme="minorHAnsi"/>
          <w:spacing w:val="-3"/>
          <w:szCs w:val="20"/>
        </w:rPr>
        <w:t xml:space="preserve"> </w:t>
      </w:r>
      <w:r w:rsidRPr="0084189F">
        <w:rPr>
          <w:rFonts w:cstheme="minorHAnsi"/>
          <w:szCs w:val="20"/>
        </w:rPr>
        <w:t>at</w:t>
      </w:r>
      <w:r w:rsidRPr="0084189F">
        <w:rPr>
          <w:rFonts w:cstheme="minorHAnsi"/>
          <w:spacing w:val="-3"/>
          <w:szCs w:val="20"/>
        </w:rPr>
        <w:t xml:space="preserve"> </w:t>
      </w:r>
      <w:r w:rsidRPr="0084189F">
        <w:rPr>
          <w:rFonts w:cstheme="minorHAnsi"/>
          <w:szCs w:val="20"/>
        </w:rPr>
        <w:t>rest.</w:t>
      </w:r>
      <w:r w:rsidRPr="0084189F">
        <w:rPr>
          <w:rFonts w:cstheme="minorHAnsi"/>
          <w:spacing w:val="-3"/>
          <w:szCs w:val="20"/>
        </w:rPr>
        <w:t xml:space="preserve"> </w:t>
      </w:r>
    </w:p>
    <w:p w14:paraId="72F82049" w14:textId="77777777" w:rsidR="00321B2C" w:rsidRPr="0084189F" w:rsidRDefault="00321B2C" w:rsidP="00321B2C">
      <w:pPr>
        <w:pStyle w:val="ListParagraph"/>
        <w:rPr>
          <w:rFonts w:cstheme="minorHAnsi"/>
          <w:szCs w:val="20"/>
        </w:rPr>
      </w:pPr>
      <w:r w:rsidRPr="0084189F">
        <w:rPr>
          <w:rFonts w:cstheme="minorHAnsi"/>
          <w:szCs w:val="20"/>
        </w:rPr>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33FB94FE" w14:textId="77777777" w:rsidR="00321B2C" w:rsidRPr="0084189F" w:rsidRDefault="00321B2C" w:rsidP="00321B2C">
      <w:pPr>
        <w:pStyle w:val="ListParagraph"/>
        <w:rPr>
          <w:rFonts w:cstheme="minorHAnsi"/>
          <w:szCs w:val="20"/>
        </w:rPr>
      </w:pPr>
      <w:r w:rsidRPr="0084189F">
        <w:rPr>
          <w:rFonts w:cstheme="minorHAnsi"/>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558FB382" w14:textId="77777777" w:rsidR="00321B2C" w:rsidRPr="0084189F" w:rsidRDefault="00321B2C" w:rsidP="00321B2C">
      <w:pPr>
        <w:pStyle w:val="ListParagraph"/>
        <w:rPr>
          <w:rFonts w:cstheme="minorHAnsi"/>
          <w:szCs w:val="20"/>
        </w:rPr>
      </w:pPr>
      <w:r w:rsidRPr="0084189F">
        <w:rPr>
          <w:rFonts w:cstheme="minorHAnsi"/>
          <w:szCs w:val="20"/>
        </w:rPr>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04E656E6" w14:textId="77777777" w:rsidR="00321B2C" w:rsidRPr="0084189F" w:rsidRDefault="00321B2C" w:rsidP="00321B2C">
      <w:pPr>
        <w:pStyle w:val="ListParagraph"/>
      </w:pPr>
      <w:r w:rsidRPr="0084189F">
        <w:t xml:space="preserve">Data Breach:  In the event of any actual, probable or reasonably suspected Breach of Security, or any unauthorized access to or acquisition, use, loss, destruction, compromise, alteration or disclosure of any Personal Data, Contractor shall: (a) </w:t>
      </w:r>
      <w:r>
        <w:t xml:space="preserve">immediately </w:t>
      </w:r>
      <w:r w:rsidRPr="0084189F">
        <w:t xml:space="preserve">notify the State of such Breach of Security, but in no event later than </w:t>
      </w:r>
      <w:r>
        <w:t>72</w:t>
      </w:r>
      <w:r w:rsidRPr="0084189F">
        <w:t xml:space="preserve"> hours after </w:t>
      </w:r>
      <w:r>
        <w:t xml:space="preserve">learning of </w:t>
      </w:r>
      <w:r w:rsidRPr="0084189F">
        <w:t xml:space="preserve">such security breach; (b) designate a single individual employed by Contractor who shall be available to the State 24 hours per day, seven (7) days per week as a contact regarding Contractor’s obligations under </w:t>
      </w:r>
      <w:r w:rsidRPr="00655702">
        <w:rPr>
          <w:i/>
        </w:rPr>
        <w:t>Bid Solicitation Section 6.34 - Incident Response</w:t>
      </w:r>
      <w:r w:rsidRPr="0084189F">
        <w:t xml:space="preserve">;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w:t>
      </w:r>
      <w:r w:rsidRPr="0084189F">
        <w:lastRenderedPageBreak/>
        <w:t>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13A072C6" w14:textId="77777777" w:rsidR="00321B2C" w:rsidRPr="0084189F" w:rsidRDefault="00321B2C" w:rsidP="00321B2C">
      <w:pPr>
        <w:pStyle w:val="ListParagraph"/>
      </w:pPr>
      <w:r w:rsidRPr="0084189F">
        <w:t>Minimum Necessary.</w:t>
      </w:r>
      <w:r w:rsidRPr="0084189F">
        <w:rPr>
          <w:i/>
        </w:rPr>
        <w:t xml:space="preserve"> </w:t>
      </w:r>
      <w:r w:rsidRPr="0084189F">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the 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0D5FD8C5" w14:textId="77777777" w:rsidR="00321B2C" w:rsidRPr="0084189F" w:rsidRDefault="00321B2C" w:rsidP="00321B2C">
      <w:pPr>
        <w:pStyle w:val="ListParagraph"/>
        <w:rPr>
          <w:rFonts w:cstheme="minorHAnsi"/>
          <w:szCs w:val="20"/>
        </w:rPr>
      </w:pPr>
      <w:r w:rsidRPr="0084189F">
        <w:rPr>
          <w:rFonts w:cstheme="minorHAnsi"/>
          <w:szCs w:val="20"/>
        </w:rPr>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43" w:history="1">
        <w:r w:rsidRPr="0084189F">
          <w:rPr>
            <w:rStyle w:val="Hyperlink"/>
            <w:rFonts w:cstheme="minorHAnsi"/>
            <w:szCs w:val="20"/>
          </w:rPr>
          <w:t>https://www.nj.gov/it/docs/ps/NJ_Statewide_Information_Security_Manual.pdf</w:t>
        </w:r>
      </w:hyperlink>
      <w:r w:rsidRPr="0084189F">
        <w:rPr>
          <w:rFonts w:cstheme="minorHAnsi"/>
          <w:szCs w:val="20"/>
        </w:rPr>
        <w:t>, and certify in writing that these actions have been completed within</w:t>
      </w:r>
      <w:r>
        <w:rPr>
          <w:rFonts w:cstheme="minorHAnsi"/>
          <w:szCs w:val="20"/>
        </w:rPr>
        <w:t xml:space="preserve"> thirty</w:t>
      </w:r>
      <w:r w:rsidRPr="0084189F">
        <w:rPr>
          <w:rFonts w:cstheme="minorHAnsi"/>
          <w:szCs w:val="20"/>
        </w:rPr>
        <w:t xml:space="preserve"> </w:t>
      </w:r>
      <w:r>
        <w:rPr>
          <w:rFonts w:cstheme="minorHAnsi"/>
          <w:szCs w:val="20"/>
        </w:rPr>
        <w:t>(</w:t>
      </w:r>
      <w:r w:rsidRPr="0084189F">
        <w:rPr>
          <w:rFonts w:cstheme="minorHAnsi"/>
          <w:szCs w:val="20"/>
        </w:rPr>
        <w:t>30</w:t>
      </w:r>
      <w:r>
        <w:rPr>
          <w:rFonts w:cstheme="minorHAnsi"/>
          <w:szCs w:val="20"/>
        </w:rPr>
        <w:t>)</w:t>
      </w:r>
      <w:r w:rsidRPr="0084189F">
        <w:rPr>
          <w:rFonts w:cstheme="minorHAnsi"/>
          <w:szCs w:val="20"/>
        </w:rPr>
        <w:t xml:space="preserve"> </w:t>
      </w:r>
      <w:r>
        <w:rPr>
          <w:rFonts w:cstheme="minorHAnsi"/>
          <w:szCs w:val="20"/>
        </w:rPr>
        <w:t>Calendar D</w:t>
      </w:r>
      <w:r w:rsidRPr="0084189F">
        <w:rPr>
          <w:rFonts w:cstheme="minorHAnsi"/>
          <w:szCs w:val="20"/>
        </w:rPr>
        <w:t>ays after the termination/expiration of the Contract or within seven (7)</w:t>
      </w:r>
      <w:r>
        <w:rPr>
          <w:rFonts w:cstheme="minorHAnsi"/>
          <w:szCs w:val="20"/>
        </w:rPr>
        <w:t xml:space="preserve"> Business</w:t>
      </w:r>
      <w:r w:rsidRPr="0084189F">
        <w:rPr>
          <w:rFonts w:cstheme="minorHAnsi"/>
          <w:szCs w:val="20"/>
        </w:rPr>
        <w:t xml:space="preserve"> </w:t>
      </w:r>
      <w:r>
        <w:rPr>
          <w:rFonts w:cstheme="minorHAnsi"/>
          <w:szCs w:val="20"/>
        </w:rPr>
        <w:t>D</w:t>
      </w:r>
      <w:r w:rsidRPr="0084189F">
        <w:rPr>
          <w:rFonts w:cstheme="minorHAnsi"/>
          <w:szCs w:val="20"/>
        </w:rPr>
        <w:t>ays of the request of an agent of the State whichever should come first.</w:t>
      </w:r>
    </w:p>
    <w:p w14:paraId="310BB1F1" w14:textId="77777777" w:rsidR="00321B2C" w:rsidRPr="0084189F" w:rsidRDefault="00321B2C" w:rsidP="00321B2C">
      <w:pPr>
        <w:pStyle w:val="ListParagraph"/>
        <w:rPr>
          <w:rFonts w:asciiTheme="minorHAnsi" w:hAnsiTheme="minorHAnsi" w:cstheme="minorHAnsi"/>
        </w:rPr>
      </w:pPr>
      <w:r w:rsidRPr="0084189F">
        <w:rPr>
          <w:rFonts w:asciiTheme="minorHAnsi" w:hAnsiTheme="minorHAnsi" w:cstheme="minorHAnsi"/>
        </w:rPr>
        <w:t xml:space="preserve">In the event of loss of any State Data or records where such loss is due to the intentional act, omission, or negligence of the Contractor or any of its </w:t>
      </w:r>
      <w:r>
        <w:rPr>
          <w:rFonts w:asciiTheme="minorHAnsi" w:hAnsiTheme="minorHAnsi" w:cstheme="minorHAnsi"/>
        </w:rPr>
        <w:t>Subcontractor</w:t>
      </w:r>
      <w:r w:rsidRPr="0084189F">
        <w:rPr>
          <w:rFonts w:asciiTheme="minorHAnsi" w:hAnsiTheme="minorHAnsi" w:cstheme="minorHAnsi"/>
        </w:rPr>
        <w:t>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28B6431E" w14:textId="77777777" w:rsidR="00321B2C" w:rsidRPr="0084189F" w:rsidRDefault="00321B2C" w:rsidP="00321B2C">
      <w:pPr>
        <w:spacing w:after="0"/>
        <w:rPr>
          <w:rFonts w:cstheme="minorHAnsi"/>
          <w:szCs w:val="20"/>
        </w:rPr>
      </w:pPr>
    </w:p>
    <w:p w14:paraId="7339A432" w14:textId="77777777" w:rsidR="00321B2C" w:rsidRPr="0084189F" w:rsidRDefault="00321B2C" w:rsidP="00321B2C">
      <w:pPr>
        <w:pStyle w:val="Heading2"/>
      </w:pPr>
      <w:bookmarkStart w:id="308" w:name="_Toc21352791"/>
      <w:bookmarkStart w:id="309" w:name="_Toc22560016"/>
      <w:bookmarkStart w:id="310" w:name="_Toc32310659"/>
      <w:bookmarkStart w:id="311" w:name="_Toc234496305"/>
      <w:bookmarkStart w:id="312" w:name="_Toc525032130"/>
      <w:r w:rsidRPr="0084189F">
        <w:t>ASSET MANAGEMENT</w:t>
      </w:r>
      <w:bookmarkEnd w:id="308"/>
      <w:bookmarkEnd w:id="309"/>
      <w:bookmarkEnd w:id="310"/>
      <w:bookmarkEnd w:id="311"/>
      <w:r w:rsidRPr="0084189F">
        <w:t xml:space="preserve"> </w:t>
      </w:r>
      <w:bookmarkEnd w:id="312"/>
    </w:p>
    <w:p w14:paraId="055D0B41" w14:textId="77777777" w:rsidR="00321B2C" w:rsidRPr="0084189F" w:rsidRDefault="00321B2C" w:rsidP="00321B2C">
      <w:pPr>
        <w:spacing w:after="0"/>
        <w:rPr>
          <w:rFonts w:cstheme="minorHAnsi"/>
          <w:szCs w:val="20"/>
        </w:rPr>
      </w:pPr>
      <w:r w:rsidRPr="0084189F">
        <w:rPr>
          <w:rFonts w:cstheme="minorHAnsi"/>
          <w:szCs w:val="20"/>
        </w:rP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5D855E1B" w14:textId="77777777" w:rsidR="00321B2C" w:rsidRPr="0084189F" w:rsidRDefault="00321B2C" w:rsidP="00321B2C">
      <w:pPr>
        <w:pStyle w:val="ListParagraph"/>
        <w:numPr>
          <w:ilvl w:val="0"/>
          <w:numId w:val="23"/>
        </w:numPr>
      </w:pPr>
      <w:r w:rsidRPr="0084189F">
        <w:t>Information technology asset identification and inventory;</w:t>
      </w:r>
    </w:p>
    <w:p w14:paraId="60781310" w14:textId="77777777" w:rsidR="00321B2C" w:rsidRPr="0084189F" w:rsidRDefault="00321B2C" w:rsidP="00321B2C">
      <w:pPr>
        <w:pStyle w:val="ListParagraph"/>
        <w:numPr>
          <w:ilvl w:val="0"/>
          <w:numId w:val="23"/>
        </w:numPr>
      </w:pPr>
      <w:r w:rsidRPr="0084189F">
        <w:t>Assigning custodianship of assets; and</w:t>
      </w:r>
    </w:p>
    <w:p w14:paraId="7980442C" w14:textId="77777777" w:rsidR="00321B2C" w:rsidRPr="0084189F" w:rsidRDefault="00321B2C" w:rsidP="00321B2C">
      <w:pPr>
        <w:pStyle w:val="ListParagraph"/>
        <w:numPr>
          <w:ilvl w:val="0"/>
          <w:numId w:val="23"/>
        </w:numPr>
      </w:pPr>
      <w:r w:rsidRPr="0084189F">
        <w:t>Restricting the use of non-authorized devices.</w:t>
      </w:r>
    </w:p>
    <w:p w14:paraId="48C43363" w14:textId="77777777" w:rsidR="00321B2C" w:rsidRPr="0084189F" w:rsidRDefault="00321B2C" w:rsidP="00321B2C">
      <w:pPr>
        <w:spacing w:after="0"/>
        <w:rPr>
          <w:rFonts w:cstheme="minorHAnsi"/>
          <w:szCs w:val="20"/>
        </w:rPr>
      </w:pPr>
    </w:p>
    <w:p w14:paraId="29F429EB" w14:textId="77777777" w:rsidR="00321B2C" w:rsidRPr="0084189F" w:rsidRDefault="00321B2C" w:rsidP="00321B2C">
      <w:pPr>
        <w:pStyle w:val="Heading2"/>
      </w:pPr>
      <w:bookmarkStart w:id="313" w:name="_Toc21352792"/>
      <w:bookmarkStart w:id="314" w:name="_Toc22560017"/>
      <w:bookmarkStart w:id="315" w:name="_Toc32310660"/>
      <w:bookmarkStart w:id="316" w:name="_Toc234496306"/>
      <w:bookmarkStart w:id="317" w:name="_Toc525032131"/>
      <w:r w:rsidRPr="0084189F">
        <w:t>SECURITY CATEGORIZATION</w:t>
      </w:r>
      <w:bookmarkEnd w:id="313"/>
      <w:bookmarkEnd w:id="314"/>
      <w:bookmarkEnd w:id="315"/>
      <w:bookmarkEnd w:id="316"/>
      <w:r w:rsidRPr="0084189F">
        <w:t xml:space="preserve"> </w:t>
      </w:r>
      <w:bookmarkEnd w:id="317"/>
    </w:p>
    <w:p w14:paraId="16F8E4C1" w14:textId="77777777" w:rsidR="00321B2C" w:rsidRPr="0084189F" w:rsidRDefault="00321B2C" w:rsidP="00321B2C">
      <w:pPr>
        <w:spacing w:after="0"/>
        <w:rPr>
          <w:rFonts w:cstheme="minorHAnsi"/>
          <w:szCs w:val="20"/>
        </w:rPr>
      </w:pPr>
      <w:r w:rsidRPr="0084189F">
        <w:rPr>
          <w:rFonts w:cstheme="minorHAnsi"/>
          <w:szCs w:val="20"/>
        </w:rPr>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656C856C" w14:textId="77777777" w:rsidR="00321B2C" w:rsidRPr="0084189F" w:rsidRDefault="00321B2C" w:rsidP="00321B2C">
      <w:pPr>
        <w:pStyle w:val="ListParagraph"/>
        <w:numPr>
          <w:ilvl w:val="0"/>
          <w:numId w:val="24"/>
        </w:numPr>
      </w:pPr>
      <w:r w:rsidRPr="0084189F">
        <w:t>Implementing a data protection policy;</w:t>
      </w:r>
    </w:p>
    <w:p w14:paraId="0F475AC0" w14:textId="77777777" w:rsidR="00321B2C" w:rsidRPr="0084189F" w:rsidRDefault="00321B2C" w:rsidP="00321B2C">
      <w:pPr>
        <w:pStyle w:val="ListParagraph"/>
        <w:numPr>
          <w:ilvl w:val="0"/>
          <w:numId w:val="24"/>
        </w:numPr>
      </w:pPr>
      <w:r w:rsidRPr="0084189F">
        <w:t>Classifying data and information systems in accordance with their sensitivity and criticality;</w:t>
      </w:r>
    </w:p>
    <w:p w14:paraId="3F713B69" w14:textId="77777777" w:rsidR="00321B2C" w:rsidRPr="0084189F" w:rsidRDefault="00321B2C" w:rsidP="00321B2C">
      <w:pPr>
        <w:pStyle w:val="ListParagraph"/>
        <w:numPr>
          <w:ilvl w:val="0"/>
          <w:numId w:val="24"/>
        </w:numPr>
      </w:pPr>
      <w:r w:rsidRPr="0084189F">
        <w:t>Masking sensitive data that is displayed or printed; and</w:t>
      </w:r>
    </w:p>
    <w:p w14:paraId="760105CE" w14:textId="77777777" w:rsidR="00321B2C" w:rsidRPr="0084189F" w:rsidRDefault="00321B2C" w:rsidP="00321B2C">
      <w:pPr>
        <w:pStyle w:val="ListParagraph"/>
        <w:numPr>
          <w:ilvl w:val="0"/>
          <w:numId w:val="24"/>
        </w:numPr>
      </w:pPr>
      <w:r w:rsidRPr="0084189F">
        <w:t>Implementing handling and labeling procedures.</w:t>
      </w:r>
    </w:p>
    <w:p w14:paraId="2048A7CC" w14:textId="77777777" w:rsidR="00321B2C" w:rsidRPr="0084189F" w:rsidRDefault="00321B2C" w:rsidP="00321B2C">
      <w:pPr>
        <w:spacing w:after="0"/>
        <w:rPr>
          <w:rFonts w:cstheme="minorHAnsi"/>
          <w:szCs w:val="20"/>
        </w:rPr>
      </w:pPr>
    </w:p>
    <w:p w14:paraId="1E5A0F9C" w14:textId="77777777" w:rsidR="00321B2C" w:rsidRPr="0084189F" w:rsidRDefault="00321B2C" w:rsidP="00321B2C">
      <w:pPr>
        <w:pStyle w:val="Heading2"/>
      </w:pPr>
      <w:bookmarkStart w:id="318" w:name="_Toc21352793"/>
      <w:bookmarkStart w:id="319" w:name="_Toc22560018"/>
      <w:bookmarkStart w:id="320" w:name="_Toc32310661"/>
      <w:bookmarkStart w:id="321" w:name="_Toc234496307"/>
      <w:bookmarkStart w:id="322" w:name="_Toc525032132"/>
      <w:r w:rsidRPr="0084189F">
        <w:t>MEDIA PROTECTION</w:t>
      </w:r>
      <w:bookmarkEnd w:id="318"/>
      <w:bookmarkEnd w:id="319"/>
      <w:bookmarkEnd w:id="320"/>
      <w:bookmarkEnd w:id="321"/>
      <w:r w:rsidRPr="0084189F">
        <w:t xml:space="preserve"> </w:t>
      </w:r>
      <w:bookmarkEnd w:id="322"/>
    </w:p>
    <w:p w14:paraId="001586A1" w14:textId="77777777" w:rsidR="00321B2C" w:rsidRPr="0084189F" w:rsidRDefault="00321B2C" w:rsidP="00321B2C">
      <w:pPr>
        <w:spacing w:after="0"/>
        <w:rPr>
          <w:rFonts w:cstheme="minorHAnsi"/>
          <w:szCs w:val="20"/>
        </w:rPr>
      </w:pPr>
      <w:r w:rsidRPr="0084189F">
        <w:rPr>
          <w:rFonts w:cstheme="minorHAnsi"/>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54DA6F62" w14:textId="77777777" w:rsidR="00321B2C" w:rsidRPr="0084189F" w:rsidRDefault="00321B2C" w:rsidP="00321B2C">
      <w:pPr>
        <w:pStyle w:val="ListParagraph"/>
        <w:numPr>
          <w:ilvl w:val="0"/>
          <w:numId w:val="25"/>
        </w:numPr>
      </w:pPr>
      <w:r w:rsidRPr="0084189F">
        <w:t xml:space="preserve">Media storage/access/transportation; </w:t>
      </w:r>
    </w:p>
    <w:p w14:paraId="5AEFD27A" w14:textId="77777777" w:rsidR="00321B2C" w:rsidRPr="0084189F" w:rsidRDefault="00321B2C" w:rsidP="00321B2C">
      <w:pPr>
        <w:pStyle w:val="ListParagraph"/>
        <w:numPr>
          <w:ilvl w:val="0"/>
          <w:numId w:val="25"/>
        </w:numPr>
      </w:pPr>
      <w:r w:rsidRPr="0084189F">
        <w:t>Maintenance of sensitive data inventories;</w:t>
      </w:r>
    </w:p>
    <w:p w14:paraId="3D6A6B8F" w14:textId="77777777" w:rsidR="00321B2C" w:rsidRPr="0084189F" w:rsidRDefault="00321B2C" w:rsidP="00321B2C">
      <w:pPr>
        <w:pStyle w:val="ListParagraph"/>
        <w:numPr>
          <w:ilvl w:val="0"/>
          <w:numId w:val="25"/>
        </w:numPr>
      </w:pPr>
      <w:r w:rsidRPr="0084189F">
        <w:t xml:space="preserve">Application of cryptographic protections; </w:t>
      </w:r>
    </w:p>
    <w:p w14:paraId="36AD339A" w14:textId="77777777" w:rsidR="00321B2C" w:rsidRPr="0084189F" w:rsidRDefault="00321B2C" w:rsidP="00321B2C">
      <w:pPr>
        <w:pStyle w:val="ListParagraph"/>
        <w:numPr>
          <w:ilvl w:val="0"/>
          <w:numId w:val="25"/>
        </w:numPr>
      </w:pPr>
      <w:r w:rsidRPr="0084189F">
        <w:t>Restricting the use of portable storage devices;</w:t>
      </w:r>
    </w:p>
    <w:p w14:paraId="2DA16EF1" w14:textId="77777777" w:rsidR="00321B2C" w:rsidRPr="001E5A3A" w:rsidRDefault="00321B2C" w:rsidP="00321B2C">
      <w:pPr>
        <w:pStyle w:val="ListParagraph"/>
        <w:numPr>
          <w:ilvl w:val="0"/>
          <w:numId w:val="25"/>
        </w:numPr>
      </w:pPr>
      <w:r w:rsidRPr="001E5A3A">
        <w:t>Establishing records retention requirements in accordance with business objectives and statutory and regulatory obligations; and</w:t>
      </w:r>
    </w:p>
    <w:p w14:paraId="2529DEC8" w14:textId="77777777" w:rsidR="00321B2C" w:rsidRPr="0084189F" w:rsidRDefault="00321B2C" w:rsidP="00321B2C">
      <w:pPr>
        <w:pStyle w:val="ListParagraph"/>
        <w:numPr>
          <w:ilvl w:val="0"/>
          <w:numId w:val="25"/>
        </w:numPr>
      </w:pPr>
      <w:r w:rsidRPr="0084189F">
        <w:t>Media disposal/sanitization.</w:t>
      </w:r>
    </w:p>
    <w:p w14:paraId="52546038" w14:textId="77777777" w:rsidR="00321B2C" w:rsidRPr="0084189F" w:rsidRDefault="00321B2C" w:rsidP="00321B2C">
      <w:pPr>
        <w:spacing w:after="0"/>
        <w:rPr>
          <w:rFonts w:cstheme="minorHAnsi"/>
          <w:szCs w:val="20"/>
        </w:rPr>
      </w:pPr>
    </w:p>
    <w:p w14:paraId="09FC1BB7" w14:textId="77777777" w:rsidR="00321B2C" w:rsidRPr="0084189F" w:rsidRDefault="00321B2C" w:rsidP="00321B2C">
      <w:pPr>
        <w:pStyle w:val="Heading2"/>
      </w:pPr>
      <w:bookmarkStart w:id="323" w:name="_Toc21352794"/>
      <w:bookmarkStart w:id="324" w:name="_Toc22560019"/>
      <w:bookmarkStart w:id="325" w:name="_Toc32310662"/>
      <w:bookmarkStart w:id="326" w:name="_Toc234496308"/>
      <w:bookmarkStart w:id="327" w:name="_Toc525032133"/>
      <w:r w:rsidRPr="0084189F">
        <w:t>CRYPTOGRAPHIC PROTECTIONS</w:t>
      </w:r>
      <w:bookmarkEnd w:id="323"/>
      <w:bookmarkEnd w:id="324"/>
      <w:bookmarkEnd w:id="325"/>
      <w:bookmarkEnd w:id="326"/>
      <w:r w:rsidRPr="0084189F">
        <w:t xml:space="preserve"> </w:t>
      </w:r>
      <w:bookmarkEnd w:id="327"/>
    </w:p>
    <w:p w14:paraId="27BFE704" w14:textId="77777777" w:rsidR="00321B2C" w:rsidRPr="0084189F" w:rsidRDefault="00321B2C" w:rsidP="00321B2C">
      <w:pPr>
        <w:spacing w:after="0"/>
        <w:rPr>
          <w:rFonts w:cstheme="minorHAnsi"/>
          <w:szCs w:val="20"/>
        </w:rPr>
      </w:pPr>
      <w:r w:rsidRPr="0084189F">
        <w:rPr>
          <w:rFonts w:cstheme="minorHAnsi"/>
          <w:szCs w:val="20"/>
        </w:rPr>
        <w:t>The Contractor shall employ cryptographic safeguards to protect sensitive information in transmission, in use, and at rest, from a loss of confidentiality, unauthorized access, or disclosure.  Cryptographic protections shall include at a minimum:</w:t>
      </w:r>
    </w:p>
    <w:p w14:paraId="080E4C63" w14:textId="77777777" w:rsidR="00321B2C" w:rsidRPr="0084189F" w:rsidRDefault="00321B2C" w:rsidP="00321B2C">
      <w:pPr>
        <w:pStyle w:val="ListParagraph"/>
        <w:numPr>
          <w:ilvl w:val="0"/>
          <w:numId w:val="26"/>
        </w:numPr>
      </w:pPr>
      <w:r w:rsidRPr="0084189F">
        <w:t>Using industry standard encryption algorithms;</w:t>
      </w:r>
    </w:p>
    <w:p w14:paraId="279533D4" w14:textId="77777777" w:rsidR="00321B2C" w:rsidRPr="0084189F" w:rsidRDefault="00321B2C" w:rsidP="00321B2C">
      <w:pPr>
        <w:pStyle w:val="ListParagraph"/>
        <w:numPr>
          <w:ilvl w:val="0"/>
          <w:numId w:val="26"/>
        </w:numPr>
      </w:pPr>
      <w:r w:rsidRPr="0084189F">
        <w:lastRenderedPageBreak/>
        <w:t>Establishing requirements for encryption of data in transit;</w:t>
      </w:r>
    </w:p>
    <w:p w14:paraId="21F218E5" w14:textId="77777777" w:rsidR="00321B2C" w:rsidRPr="0084189F" w:rsidRDefault="00321B2C" w:rsidP="00321B2C">
      <w:pPr>
        <w:pStyle w:val="ListParagraph"/>
        <w:numPr>
          <w:ilvl w:val="0"/>
          <w:numId w:val="26"/>
        </w:numPr>
      </w:pPr>
      <w:r w:rsidRPr="0084189F">
        <w:t>Establishing requirements for encryption of data at rest; and</w:t>
      </w:r>
    </w:p>
    <w:p w14:paraId="5FB1CA9A" w14:textId="77777777" w:rsidR="00321B2C" w:rsidRPr="0084189F" w:rsidRDefault="00321B2C" w:rsidP="00321B2C">
      <w:pPr>
        <w:pStyle w:val="ListParagraph"/>
        <w:numPr>
          <w:ilvl w:val="0"/>
          <w:numId w:val="26"/>
        </w:numPr>
      </w:pPr>
      <w:r w:rsidRPr="0084189F">
        <w:t>Implementing cryptographic key management processes and controls.</w:t>
      </w:r>
    </w:p>
    <w:p w14:paraId="42B665BD" w14:textId="77777777" w:rsidR="00321B2C" w:rsidRPr="0084189F" w:rsidRDefault="00321B2C" w:rsidP="00321B2C">
      <w:pPr>
        <w:spacing w:after="0"/>
        <w:rPr>
          <w:rFonts w:cstheme="minorHAnsi"/>
          <w:szCs w:val="20"/>
        </w:rPr>
      </w:pPr>
      <w:bookmarkStart w:id="328" w:name="_Toc525032134"/>
    </w:p>
    <w:p w14:paraId="6A69DDCC" w14:textId="77777777" w:rsidR="00321B2C" w:rsidRPr="0084189F" w:rsidRDefault="00321B2C" w:rsidP="00321B2C">
      <w:pPr>
        <w:pStyle w:val="Heading2"/>
      </w:pPr>
      <w:bookmarkStart w:id="329" w:name="_Toc21352795"/>
      <w:bookmarkStart w:id="330" w:name="_Toc22560020"/>
      <w:bookmarkStart w:id="331" w:name="_Toc32310663"/>
      <w:bookmarkStart w:id="332" w:name="_Toc234496309"/>
      <w:r w:rsidRPr="0084189F">
        <w:t>ACCESS MANAGEMENT</w:t>
      </w:r>
      <w:bookmarkEnd w:id="329"/>
      <w:bookmarkEnd w:id="330"/>
      <w:bookmarkEnd w:id="331"/>
      <w:bookmarkEnd w:id="332"/>
      <w:r w:rsidRPr="0084189F">
        <w:t xml:space="preserve"> </w:t>
      </w:r>
      <w:bookmarkEnd w:id="328"/>
    </w:p>
    <w:p w14:paraId="7A6EC8A7" w14:textId="77777777" w:rsidR="00321B2C" w:rsidRPr="0084189F" w:rsidRDefault="00321B2C" w:rsidP="00321B2C">
      <w:pPr>
        <w:keepNext/>
        <w:spacing w:after="0"/>
        <w:rPr>
          <w:rFonts w:cstheme="minorHAnsi"/>
          <w:szCs w:val="20"/>
        </w:rPr>
      </w:pPr>
      <w:r w:rsidRPr="0084189F">
        <w:rPr>
          <w:rFonts w:cstheme="minorHAnsi"/>
          <w:szCs w:val="20"/>
        </w:rPr>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07149DF1" w14:textId="77777777" w:rsidR="00321B2C" w:rsidRPr="0084189F" w:rsidRDefault="00321B2C" w:rsidP="00321B2C">
      <w:pPr>
        <w:pStyle w:val="ListParagraph"/>
        <w:numPr>
          <w:ilvl w:val="0"/>
          <w:numId w:val="27"/>
        </w:numPr>
      </w:pPr>
      <w:r w:rsidRPr="0084189F">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3CFBCFFD" w14:textId="77777777" w:rsidR="00321B2C" w:rsidRPr="0084189F" w:rsidRDefault="00321B2C" w:rsidP="00321B2C">
      <w:pPr>
        <w:pStyle w:val="ListParagraph"/>
        <w:numPr>
          <w:ilvl w:val="0"/>
          <w:numId w:val="27"/>
        </w:numPr>
      </w:pPr>
      <w:r w:rsidRPr="0084189F">
        <w:t>Implement account management processes for registration, updates, changes and de-provisioning of system access;</w:t>
      </w:r>
    </w:p>
    <w:p w14:paraId="2366E18C" w14:textId="77777777" w:rsidR="00321B2C" w:rsidRPr="0084189F" w:rsidRDefault="00321B2C" w:rsidP="00321B2C">
      <w:pPr>
        <w:pStyle w:val="ListParagraph"/>
        <w:numPr>
          <w:ilvl w:val="0"/>
          <w:numId w:val="27"/>
        </w:numPr>
      </w:pPr>
      <w:r w:rsidRPr="0084189F">
        <w:t>Apply the principles of least privilege when provisioning access to organizational assets;</w:t>
      </w:r>
    </w:p>
    <w:p w14:paraId="3CE77A06" w14:textId="77777777" w:rsidR="00321B2C" w:rsidRPr="0084189F" w:rsidRDefault="00321B2C" w:rsidP="00321B2C">
      <w:pPr>
        <w:pStyle w:val="ListParagraph"/>
        <w:numPr>
          <w:ilvl w:val="0"/>
          <w:numId w:val="27"/>
        </w:numPr>
      </w:pPr>
      <w:r w:rsidRPr="0084189F">
        <w:t>Provision access according to an individual’s role and business requirements for such access;</w:t>
      </w:r>
    </w:p>
    <w:p w14:paraId="1740FA92" w14:textId="77777777" w:rsidR="00321B2C" w:rsidRPr="0084189F" w:rsidRDefault="00321B2C" w:rsidP="00321B2C">
      <w:pPr>
        <w:pStyle w:val="ListParagraph"/>
        <w:numPr>
          <w:ilvl w:val="0"/>
          <w:numId w:val="27"/>
        </w:numPr>
      </w:pPr>
      <w:r w:rsidRPr="0084189F">
        <w:t xml:space="preserve">Implement the concept of segregation of duties by disseminating tasks and associated privileges for specific sensitive duties among multiple people; </w:t>
      </w:r>
    </w:p>
    <w:p w14:paraId="32D963F8" w14:textId="77777777" w:rsidR="00321B2C" w:rsidRPr="0084189F" w:rsidRDefault="00321B2C" w:rsidP="00321B2C">
      <w:pPr>
        <w:pStyle w:val="ListParagraph"/>
        <w:numPr>
          <w:ilvl w:val="0"/>
          <w:numId w:val="27"/>
        </w:numPr>
      </w:pPr>
      <w:r w:rsidRPr="0084189F">
        <w:t>Conduct periodic reviews of access authorizations and controls.</w:t>
      </w:r>
    </w:p>
    <w:p w14:paraId="58DCEC05" w14:textId="77777777" w:rsidR="00321B2C" w:rsidRPr="0084189F" w:rsidRDefault="00321B2C" w:rsidP="00321B2C">
      <w:pPr>
        <w:spacing w:after="0"/>
        <w:rPr>
          <w:rFonts w:cstheme="minorHAnsi"/>
          <w:szCs w:val="20"/>
        </w:rPr>
      </w:pPr>
      <w:bookmarkStart w:id="333" w:name="_Toc525032135"/>
    </w:p>
    <w:p w14:paraId="2E576E3C" w14:textId="77777777" w:rsidR="00321B2C" w:rsidRPr="0084189F" w:rsidRDefault="00321B2C" w:rsidP="00321B2C">
      <w:pPr>
        <w:pStyle w:val="Heading2"/>
      </w:pPr>
      <w:bookmarkStart w:id="334" w:name="_Toc21352796"/>
      <w:bookmarkStart w:id="335" w:name="_Toc22560021"/>
      <w:bookmarkStart w:id="336" w:name="_Toc32310664"/>
      <w:bookmarkStart w:id="337" w:name="_Toc234496310"/>
      <w:r w:rsidRPr="0084189F">
        <w:t>IDENTITY AND AUTHENTICATION</w:t>
      </w:r>
      <w:bookmarkEnd w:id="334"/>
      <w:bookmarkEnd w:id="335"/>
      <w:bookmarkEnd w:id="336"/>
      <w:bookmarkEnd w:id="337"/>
      <w:r w:rsidRPr="0084189F">
        <w:t xml:space="preserve"> </w:t>
      </w:r>
      <w:bookmarkEnd w:id="333"/>
    </w:p>
    <w:p w14:paraId="6B2CB548" w14:textId="77777777" w:rsidR="00321B2C" w:rsidRPr="0084189F" w:rsidRDefault="00321B2C" w:rsidP="00321B2C">
      <w:pPr>
        <w:spacing w:after="0"/>
        <w:rPr>
          <w:rFonts w:cstheme="minorHAnsi"/>
          <w:szCs w:val="20"/>
        </w:rPr>
      </w:pPr>
      <w:r w:rsidRPr="0084189F">
        <w:rPr>
          <w:rFonts w:cstheme="minorHAnsi"/>
          <w:szCs w:val="20"/>
        </w:rPr>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2D3381EB" w14:textId="77777777" w:rsidR="00321B2C" w:rsidRPr="0084189F" w:rsidRDefault="00321B2C" w:rsidP="00321B2C">
      <w:pPr>
        <w:pStyle w:val="ListParagraph"/>
        <w:numPr>
          <w:ilvl w:val="0"/>
          <w:numId w:val="28"/>
        </w:numPr>
      </w:pPr>
      <w:r w:rsidRPr="0084189F">
        <w:t>Establishing and managing unique identifiers (e.g. User-IDs) and secure authenticators (e.g. passwords, biometrics, personal identification numbers, etc.) to support nonrepudiation of activities by users or processes; and</w:t>
      </w:r>
    </w:p>
    <w:p w14:paraId="2C0BEA77" w14:textId="77777777" w:rsidR="00321B2C" w:rsidRPr="0084189F" w:rsidRDefault="00321B2C" w:rsidP="00321B2C">
      <w:pPr>
        <w:pStyle w:val="ListParagraph"/>
        <w:numPr>
          <w:ilvl w:val="0"/>
          <w:numId w:val="28"/>
        </w:numPr>
      </w:pPr>
      <w:r w:rsidRPr="0084189F">
        <w:t>Implementing multi-factor authentication (MFA) requirements for access to sensitive and critical systems, and for remote access to the Contractor’s systems.</w:t>
      </w:r>
    </w:p>
    <w:p w14:paraId="602EA5C1" w14:textId="77777777" w:rsidR="00321B2C" w:rsidRPr="0084189F" w:rsidRDefault="00321B2C" w:rsidP="00321B2C">
      <w:pPr>
        <w:spacing w:after="0"/>
        <w:rPr>
          <w:rFonts w:cstheme="minorHAnsi"/>
          <w:szCs w:val="20"/>
        </w:rPr>
      </w:pPr>
    </w:p>
    <w:p w14:paraId="7899C4BC" w14:textId="77777777" w:rsidR="00321B2C" w:rsidRPr="0084189F" w:rsidRDefault="00321B2C" w:rsidP="00321B2C">
      <w:pPr>
        <w:pStyle w:val="Heading2"/>
      </w:pPr>
      <w:bookmarkStart w:id="338" w:name="_Toc21352797"/>
      <w:bookmarkStart w:id="339" w:name="_Toc22560022"/>
      <w:bookmarkStart w:id="340" w:name="_Toc32310665"/>
      <w:bookmarkStart w:id="341" w:name="_Toc234496311"/>
      <w:bookmarkStart w:id="342" w:name="_Toc525032136"/>
      <w:r w:rsidRPr="0084189F">
        <w:t>REMOTE ACCESS</w:t>
      </w:r>
      <w:bookmarkEnd w:id="338"/>
      <w:bookmarkEnd w:id="339"/>
      <w:bookmarkEnd w:id="340"/>
      <w:bookmarkEnd w:id="341"/>
      <w:r w:rsidRPr="0084189F">
        <w:t xml:space="preserve"> </w:t>
      </w:r>
      <w:bookmarkEnd w:id="342"/>
    </w:p>
    <w:p w14:paraId="3E1D6884" w14:textId="77777777" w:rsidR="00321B2C" w:rsidRPr="0084189F" w:rsidRDefault="00321B2C" w:rsidP="00321B2C">
      <w:pPr>
        <w:spacing w:after="0"/>
        <w:rPr>
          <w:rFonts w:cstheme="minorHAnsi"/>
          <w:szCs w:val="20"/>
        </w:rPr>
      </w:pPr>
      <w:r w:rsidRPr="0084189F">
        <w:rPr>
          <w:rFonts w:cstheme="minorHAnsi"/>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093F727D" w14:textId="77777777" w:rsidR="00321B2C" w:rsidRPr="0084189F" w:rsidRDefault="00321B2C" w:rsidP="00321B2C">
      <w:pPr>
        <w:pStyle w:val="ListParagraph"/>
        <w:numPr>
          <w:ilvl w:val="0"/>
          <w:numId w:val="29"/>
        </w:numPr>
      </w:pPr>
      <w:r w:rsidRPr="0084189F">
        <w:t>Establishing centralized management of the Contractor’s remote access infrastructure;</w:t>
      </w:r>
    </w:p>
    <w:p w14:paraId="6217D36A" w14:textId="77777777" w:rsidR="00321B2C" w:rsidRPr="0084189F" w:rsidRDefault="00321B2C" w:rsidP="00321B2C">
      <w:pPr>
        <w:pStyle w:val="ListParagraph"/>
        <w:numPr>
          <w:ilvl w:val="0"/>
          <w:numId w:val="29"/>
        </w:numPr>
      </w:pPr>
      <w:r w:rsidRPr="0084189F">
        <w:t>Implementing technical security controls (e.g. encryption, multi-factor authentication, IP whitelisting, geo-fencing); and</w:t>
      </w:r>
    </w:p>
    <w:p w14:paraId="47167794" w14:textId="77777777" w:rsidR="00321B2C" w:rsidRPr="0084189F" w:rsidRDefault="00321B2C" w:rsidP="00321B2C">
      <w:pPr>
        <w:pStyle w:val="ListParagraph"/>
        <w:numPr>
          <w:ilvl w:val="0"/>
          <w:numId w:val="29"/>
        </w:numPr>
      </w:pPr>
      <w:r w:rsidRPr="0084189F">
        <w:t>Training users in regard to information security risks and best practices related remote access use.</w:t>
      </w:r>
    </w:p>
    <w:p w14:paraId="43F63C16" w14:textId="77777777" w:rsidR="00321B2C" w:rsidRPr="006D1AA9" w:rsidRDefault="00321B2C" w:rsidP="00321B2C">
      <w:pPr>
        <w:spacing w:after="0"/>
        <w:rPr>
          <w:rFonts w:cstheme="minorHAnsi"/>
          <w:szCs w:val="20"/>
        </w:rPr>
      </w:pPr>
      <w:bookmarkStart w:id="343" w:name="_Toc525032137"/>
    </w:p>
    <w:p w14:paraId="586BF13B" w14:textId="77777777" w:rsidR="00321B2C" w:rsidRPr="006D1AA9" w:rsidRDefault="00321B2C" w:rsidP="00321B2C">
      <w:pPr>
        <w:spacing w:after="0"/>
        <w:rPr>
          <w:szCs w:val="20"/>
        </w:rPr>
      </w:pPr>
      <w:r w:rsidRPr="006D1AA9">
        <w:rPr>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40124B16" w14:textId="77777777" w:rsidR="00321B2C" w:rsidRPr="0084189F" w:rsidRDefault="00321B2C" w:rsidP="00321B2C">
      <w:pPr>
        <w:spacing w:after="0"/>
        <w:rPr>
          <w:rFonts w:cstheme="minorHAnsi"/>
          <w:szCs w:val="20"/>
        </w:rPr>
      </w:pPr>
    </w:p>
    <w:p w14:paraId="18D75EFD" w14:textId="77777777" w:rsidR="00321B2C" w:rsidRPr="0084189F" w:rsidRDefault="00321B2C" w:rsidP="00321B2C">
      <w:pPr>
        <w:pStyle w:val="Heading2"/>
      </w:pPr>
      <w:bookmarkStart w:id="344" w:name="_Toc21352798"/>
      <w:bookmarkStart w:id="345" w:name="_Toc22560023"/>
      <w:bookmarkStart w:id="346" w:name="_Toc32310666"/>
      <w:bookmarkStart w:id="347" w:name="_Toc234496312"/>
      <w:r w:rsidRPr="0084189F">
        <w:t>SECURITY ENGINEERING AND ARCHITECTURE</w:t>
      </w:r>
      <w:bookmarkEnd w:id="344"/>
      <w:bookmarkEnd w:id="345"/>
      <w:bookmarkEnd w:id="346"/>
      <w:bookmarkEnd w:id="347"/>
      <w:r w:rsidRPr="0084189F">
        <w:t xml:space="preserve"> </w:t>
      </w:r>
      <w:bookmarkEnd w:id="343"/>
    </w:p>
    <w:p w14:paraId="1963DB24" w14:textId="77777777" w:rsidR="00321B2C" w:rsidRPr="0084189F" w:rsidRDefault="00321B2C" w:rsidP="00321B2C">
      <w:pPr>
        <w:spacing w:after="0"/>
        <w:rPr>
          <w:rFonts w:cstheme="minorHAnsi"/>
          <w:szCs w:val="20"/>
        </w:rPr>
      </w:pPr>
      <w:r w:rsidRPr="0084189F">
        <w:rPr>
          <w:rFonts w:cstheme="minorHAnsi"/>
          <w:szCs w:val="20"/>
        </w:rPr>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26DAB5A4" w14:textId="77777777" w:rsidR="00321B2C" w:rsidRPr="0084189F" w:rsidRDefault="00321B2C" w:rsidP="00321B2C">
      <w:pPr>
        <w:pStyle w:val="ListParagraph"/>
        <w:numPr>
          <w:ilvl w:val="0"/>
          <w:numId w:val="30"/>
        </w:numPr>
      </w:pPr>
      <w:r w:rsidRPr="0084189F">
        <w:t xml:space="preserve">Implementing configuration standards that are consistent with industry-accepted system hardening standards and address known security vulnerabilities for all system components; </w:t>
      </w:r>
    </w:p>
    <w:p w14:paraId="2F772BF2" w14:textId="77777777" w:rsidR="00321B2C" w:rsidRPr="0084189F" w:rsidRDefault="00321B2C" w:rsidP="00321B2C">
      <w:pPr>
        <w:pStyle w:val="ListParagraph"/>
        <w:numPr>
          <w:ilvl w:val="0"/>
          <w:numId w:val="30"/>
        </w:numPr>
      </w:pPr>
      <w:r w:rsidRPr="0084189F">
        <w:t xml:space="preserve">Establishing a defense in-depth security posture that includes layered technical, administrative, and physical controls; </w:t>
      </w:r>
    </w:p>
    <w:p w14:paraId="09DDB4D0" w14:textId="77777777" w:rsidR="00321B2C" w:rsidRPr="0084189F" w:rsidRDefault="00321B2C" w:rsidP="00321B2C">
      <w:pPr>
        <w:pStyle w:val="ListParagraph"/>
        <w:numPr>
          <w:ilvl w:val="0"/>
          <w:numId w:val="30"/>
        </w:numPr>
      </w:pPr>
      <w:r w:rsidRPr="0084189F">
        <w:t xml:space="preserve">Incorporating security requirements into the systems throughout their life cycles; </w:t>
      </w:r>
    </w:p>
    <w:p w14:paraId="196E577F" w14:textId="77777777" w:rsidR="00321B2C" w:rsidRPr="0084189F" w:rsidRDefault="00321B2C" w:rsidP="00321B2C">
      <w:pPr>
        <w:pStyle w:val="ListParagraph"/>
        <w:numPr>
          <w:ilvl w:val="0"/>
          <w:numId w:val="30"/>
        </w:numPr>
      </w:pPr>
      <w:r w:rsidRPr="0084189F">
        <w:t xml:space="preserve">Delineating physical and logical security boundaries; </w:t>
      </w:r>
    </w:p>
    <w:p w14:paraId="391F6500" w14:textId="77777777" w:rsidR="00321B2C" w:rsidRPr="0084189F" w:rsidRDefault="00321B2C" w:rsidP="00321B2C">
      <w:pPr>
        <w:pStyle w:val="ListParagraph"/>
        <w:numPr>
          <w:ilvl w:val="0"/>
          <w:numId w:val="30"/>
        </w:numPr>
      </w:pPr>
      <w:r w:rsidRPr="0084189F">
        <w:t xml:space="preserve">Tailoring security controls to meet organizational and operational needs; </w:t>
      </w:r>
    </w:p>
    <w:p w14:paraId="04727DE1" w14:textId="77777777" w:rsidR="00321B2C" w:rsidRPr="0084189F" w:rsidRDefault="00321B2C" w:rsidP="00321B2C">
      <w:pPr>
        <w:pStyle w:val="ListParagraph"/>
        <w:numPr>
          <w:ilvl w:val="0"/>
          <w:numId w:val="30"/>
        </w:numPr>
      </w:pPr>
      <w:r w:rsidRPr="0084189F">
        <w:t xml:space="preserve">Performing threat modeling to identify use cases, threat agents, attack vectors, and attack patterns as well as compensating controls and design patterns needed to mitigate risk;  </w:t>
      </w:r>
    </w:p>
    <w:p w14:paraId="3753E227" w14:textId="77777777" w:rsidR="00321B2C" w:rsidRPr="0084189F" w:rsidRDefault="00321B2C" w:rsidP="00321B2C">
      <w:pPr>
        <w:pStyle w:val="ListParagraph"/>
        <w:numPr>
          <w:ilvl w:val="0"/>
          <w:numId w:val="30"/>
        </w:numPr>
      </w:pPr>
      <w:r w:rsidRPr="0084189F">
        <w:t xml:space="preserve">Implementing controls and procedures to ensure critical systems fail-secure and fail-safe in known states; and </w:t>
      </w:r>
    </w:p>
    <w:p w14:paraId="2817BB99" w14:textId="77777777" w:rsidR="00321B2C" w:rsidRPr="0084189F" w:rsidRDefault="00321B2C" w:rsidP="00321B2C">
      <w:pPr>
        <w:pStyle w:val="ListParagraph"/>
        <w:numPr>
          <w:ilvl w:val="0"/>
          <w:numId w:val="30"/>
        </w:numPr>
      </w:pPr>
      <w:r w:rsidRPr="0084189F">
        <w:t>Ensuring information system clock synchronization.</w:t>
      </w:r>
    </w:p>
    <w:p w14:paraId="3184B6B9" w14:textId="77777777" w:rsidR="00321B2C" w:rsidRPr="0084189F" w:rsidRDefault="00321B2C" w:rsidP="00321B2C">
      <w:pPr>
        <w:spacing w:after="0"/>
        <w:rPr>
          <w:rFonts w:cstheme="minorHAnsi"/>
          <w:szCs w:val="20"/>
        </w:rPr>
      </w:pPr>
      <w:bookmarkStart w:id="348" w:name="_Toc525032138"/>
    </w:p>
    <w:p w14:paraId="4B629E63" w14:textId="77777777" w:rsidR="00321B2C" w:rsidRPr="0084189F" w:rsidRDefault="00321B2C" w:rsidP="00321B2C">
      <w:pPr>
        <w:pStyle w:val="Heading2"/>
      </w:pPr>
      <w:bookmarkStart w:id="349" w:name="_Toc21352799"/>
      <w:bookmarkStart w:id="350" w:name="_Toc22560024"/>
      <w:bookmarkStart w:id="351" w:name="_Toc32310667"/>
      <w:bookmarkStart w:id="352" w:name="_Toc234496313"/>
      <w:r w:rsidRPr="0084189F">
        <w:lastRenderedPageBreak/>
        <w:t>CONFIGURATION MANAGEMENT</w:t>
      </w:r>
      <w:bookmarkEnd w:id="349"/>
      <w:bookmarkEnd w:id="350"/>
      <w:bookmarkEnd w:id="351"/>
      <w:bookmarkEnd w:id="352"/>
      <w:r w:rsidRPr="0084189F">
        <w:t xml:space="preserve"> </w:t>
      </w:r>
      <w:bookmarkEnd w:id="348"/>
    </w:p>
    <w:p w14:paraId="21632B3C" w14:textId="77777777" w:rsidR="00321B2C" w:rsidRPr="0084189F" w:rsidRDefault="00321B2C" w:rsidP="00321B2C">
      <w:pPr>
        <w:spacing w:after="0"/>
        <w:rPr>
          <w:rFonts w:cstheme="minorHAnsi"/>
          <w:szCs w:val="20"/>
        </w:rPr>
      </w:pPr>
      <w:r w:rsidRPr="0084189F">
        <w:rPr>
          <w:rFonts w:cstheme="minorHAnsi"/>
          <w:szCs w:val="20"/>
        </w:rPr>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747E6C85" w14:textId="77777777" w:rsidR="00321B2C" w:rsidRPr="0084189F" w:rsidRDefault="00321B2C" w:rsidP="00321B2C">
      <w:pPr>
        <w:pStyle w:val="ListParagraph"/>
        <w:numPr>
          <w:ilvl w:val="0"/>
          <w:numId w:val="31"/>
        </w:numPr>
      </w:pPr>
      <w:r w:rsidRPr="0084189F">
        <w:t>Hardening systems through baseline configurations; and</w:t>
      </w:r>
    </w:p>
    <w:p w14:paraId="31160E59" w14:textId="77777777" w:rsidR="00321B2C" w:rsidRDefault="00321B2C" w:rsidP="00321B2C">
      <w:pPr>
        <w:pStyle w:val="ListParagraph"/>
        <w:numPr>
          <w:ilvl w:val="0"/>
          <w:numId w:val="31"/>
        </w:numPr>
      </w:pPr>
      <w:r w:rsidRPr="0084189F">
        <w:t xml:space="preserve">Configuring systems in accordance with the principle of least privilege to ensure processes operate at privilege levels no higher than necessary to accomplish required functions. </w:t>
      </w:r>
    </w:p>
    <w:p w14:paraId="760A9C1D" w14:textId="77777777" w:rsidR="00612866" w:rsidRPr="0084189F" w:rsidRDefault="00612866" w:rsidP="00612866">
      <w:pPr>
        <w:pStyle w:val="ListParagraph"/>
        <w:numPr>
          <w:ilvl w:val="0"/>
          <w:numId w:val="0"/>
        </w:numPr>
        <w:ind w:left="720"/>
      </w:pPr>
    </w:p>
    <w:p w14:paraId="363132B1" w14:textId="77777777" w:rsidR="00321B2C" w:rsidRPr="0084189F" w:rsidRDefault="00321B2C" w:rsidP="00321B2C">
      <w:pPr>
        <w:pStyle w:val="Heading2"/>
      </w:pPr>
      <w:bookmarkStart w:id="353" w:name="_Toc21352800"/>
      <w:bookmarkStart w:id="354" w:name="_Toc22560025"/>
      <w:bookmarkStart w:id="355" w:name="_Toc32310668"/>
      <w:bookmarkStart w:id="356" w:name="_Toc234496314"/>
      <w:bookmarkStart w:id="357" w:name="_Toc525032139"/>
      <w:r w:rsidRPr="0084189F">
        <w:t>ENDPOINT SECURITY</w:t>
      </w:r>
      <w:bookmarkEnd w:id="353"/>
      <w:bookmarkEnd w:id="354"/>
      <w:bookmarkEnd w:id="355"/>
      <w:bookmarkEnd w:id="356"/>
      <w:r w:rsidRPr="0084189F">
        <w:t xml:space="preserve"> </w:t>
      </w:r>
      <w:bookmarkEnd w:id="357"/>
    </w:p>
    <w:p w14:paraId="18727949" w14:textId="77777777" w:rsidR="00321B2C" w:rsidRPr="0084189F" w:rsidRDefault="00321B2C" w:rsidP="00321B2C">
      <w:pPr>
        <w:spacing w:after="0"/>
        <w:rPr>
          <w:rFonts w:cstheme="minorHAnsi"/>
          <w:szCs w:val="20"/>
        </w:rPr>
      </w:pPr>
      <w:r w:rsidRPr="0084189F">
        <w:rPr>
          <w:rFonts w:cstheme="minorHAnsi"/>
          <w:szCs w:val="20"/>
        </w:rPr>
        <w:t>The Contractor shall ensure that endpoint devices are properly configured, and measures are implemented to protect information and information systems from a loss of confidentiality, integrity, and availability. Endpoint security shall include, at a minimum:</w:t>
      </w:r>
    </w:p>
    <w:p w14:paraId="7AA395D8" w14:textId="77777777" w:rsidR="00321B2C" w:rsidRPr="0084189F" w:rsidRDefault="00321B2C" w:rsidP="00321B2C">
      <w:pPr>
        <w:pStyle w:val="ListParagraph"/>
        <w:numPr>
          <w:ilvl w:val="0"/>
          <w:numId w:val="32"/>
        </w:numPr>
      </w:pPr>
      <w:r w:rsidRPr="0084189F">
        <w:t>Maintaining an accurate and updated inventory of endpoint devices;</w:t>
      </w:r>
    </w:p>
    <w:p w14:paraId="70B885BD" w14:textId="77777777" w:rsidR="00321B2C" w:rsidRPr="0084189F" w:rsidRDefault="00321B2C" w:rsidP="00321B2C">
      <w:pPr>
        <w:pStyle w:val="ListParagraph"/>
        <w:numPr>
          <w:ilvl w:val="0"/>
          <w:numId w:val="32"/>
        </w:numPr>
      </w:pPr>
      <w:r w:rsidRPr="0084189F">
        <w:t>Applying security categorizations and implementing appropriate and effective safeguards on endpoints;</w:t>
      </w:r>
    </w:p>
    <w:p w14:paraId="71EF90AE" w14:textId="77777777" w:rsidR="00321B2C" w:rsidRPr="0084189F" w:rsidRDefault="00321B2C" w:rsidP="00321B2C">
      <w:pPr>
        <w:pStyle w:val="ListParagraph"/>
        <w:numPr>
          <w:ilvl w:val="0"/>
          <w:numId w:val="32"/>
        </w:numPr>
      </w:pPr>
      <w:r w:rsidRPr="0084189F">
        <w:t>Maintaining currency with operating system and software updates and patches;</w:t>
      </w:r>
    </w:p>
    <w:p w14:paraId="0E8E4825" w14:textId="77777777" w:rsidR="00321B2C" w:rsidRPr="0084189F" w:rsidRDefault="00321B2C" w:rsidP="00321B2C">
      <w:pPr>
        <w:pStyle w:val="ListParagraph"/>
        <w:numPr>
          <w:ilvl w:val="0"/>
          <w:numId w:val="32"/>
        </w:numPr>
      </w:pPr>
      <w:r w:rsidRPr="0084189F">
        <w:t xml:space="preserve">Establishing physical and logical access controls; </w:t>
      </w:r>
    </w:p>
    <w:p w14:paraId="03725A55" w14:textId="77777777" w:rsidR="00321B2C" w:rsidRPr="0084189F" w:rsidRDefault="00321B2C" w:rsidP="00321B2C">
      <w:pPr>
        <w:pStyle w:val="ListParagraph"/>
        <w:numPr>
          <w:ilvl w:val="0"/>
          <w:numId w:val="32"/>
        </w:numPr>
      </w:pPr>
      <w:r w:rsidRPr="0084189F">
        <w:t>Applying data protection measures (e.g. cryptographic protections);</w:t>
      </w:r>
    </w:p>
    <w:p w14:paraId="55002CC5" w14:textId="77777777" w:rsidR="00321B2C" w:rsidRPr="0084189F" w:rsidRDefault="00321B2C" w:rsidP="00321B2C">
      <w:pPr>
        <w:pStyle w:val="ListParagraph"/>
        <w:numPr>
          <w:ilvl w:val="0"/>
          <w:numId w:val="32"/>
        </w:numPr>
      </w:pPr>
      <w:r w:rsidRPr="0084189F">
        <w:t>Implementing anti-malware software, host-based firewalls, and port and device controls;</w:t>
      </w:r>
    </w:p>
    <w:p w14:paraId="02C25CC2" w14:textId="77777777" w:rsidR="00321B2C" w:rsidRPr="0084189F" w:rsidRDefault="00321B2C" w:rsidP="00321B2C">
      <w:pPr>
        <w:pStyle w:val="ListParagraph"/>
        <w:numPr>
          <w:ilvl w:val="0"/>
          <w:numId w:val="32"/>
        </w:numPr>
      </w:pPr>
      <w:r w:rsidRPr="0084189F">
        <w:t>Implementing host intrusion detection and prevention systems (HIDS/HIPS) where applicable;</w:t>
      </w:r>
    </w:p>
    <w:p w14:paraId="756D341F" w14:textId="77777777" w:rsidR="00321B2C" w:rsidRPr="0084189F" w:rsidRDefault="00321B2C" w:rsidP="00321B2C">
      <w:pPr>
        <w:pStyle w:val="ListParagraph"/>
        <w:numPr>
          <w:ilvl w:val="0"/>
          <w:numId w:val="32"/>
        </w:numPr>
      </w:pPr>
      <w:r w:rsidRPr="0084189F">
        <w:t xml:space="preserve">Restricting access and/or use of ports and I/O devices; and </w:t>
      </w:r>
    </w:p>
    <w:p w14:paraId="79758B90" w14:textId="77777777" w:rsidR="00321B2C" w:rsidRPr="0084189F" w:rsidRDefault="00321B2C" w:rsidP="00321B2C">
      <w:pPr>
        <w:pStyle w:val="ListParagraph"/>
        <w:numPr>
          <w:ilvl w:val="0"/>
          <w:numId w:val="32"/>
        </w:numPr>
      </w:pPr>
      <w:r w:rsidRPr="0084189F">
        <w:t>Ensuring audit logging is implemented and logs are reviewed on a continuous basis.</w:t>
      </w:r>
    </w:p>
    <w:p w14:paraId="2D77FF49" w14:textId="77777777" w:rsidR="00321B2C" w:rsidRPr="0084189F" w:rsidRDefault="00321B2C" w:rsidP="00321B2C">
      <w:pPr>
        <w:spacing w:after="0"/>
        <w:rPr>
          <w:rFonts w:cstheme="minorHAnsi"/>
          <w:szCs w:val="20"/>
        </w:rPr>
      </w:pPr>
    </w:p>
    <w:p w14:paraId="6F89639E" w14:textId="77777777" w:rsidR="00321B2C" w:rsidRPr="0084189F" w:rsidRDefault="00321B2C" w:rsidP="00321B2C">
      <w:pPr>
        <w:pStyle w:val="Heading2"/>
      </w:pPr>
      <w:bookmarkStart w:id="358" w:name="_Toc21352801"/>
      <w:bookmarkStart w:id="359" w:name="_Toc22560026"/>
      <w:bookmarkStart w:id="360" w:name="_Toc32310669"/>
      <w:bookmarkStart w:id="361" w:name="_Toc234496315"/>
      <w:bookmarkStart w:id="362" w:name="_Toc525032140"/>
      <w:r w:rsidRPr="0084189F">
        <w:t>ICS/SCADA/OT SECURITY</w:t>
      </w:r>
      <w:bookmarkEnd w:id="358"/>
      <w:bookmarkEnd w:id="359"/>
      <w:bookmarkEnd w:id="360"/>
      <w:bookmarkEnd w:id="361"/>
      <w:r w:rsidRPr="0084189F">
        <w:t xml:space="preserve"> </w:t>
      </w:r>
      <w:bookmarkEnd w:id="362"/>
    </w:p>
    <w:p w14:paraId="04BF84E9" w14:textId="77777777" w:rsidR="00321B2C" w:rsidRPr="0084189F" w:rsidRDefault="00321B2C" w:rsidP="00321B2C">
      <w:pPr>
        <w:spacing w:after="0"/>
        <w:rPr>
          <w:rFonts w:cstheme="minorHAnsi"/>
          <w:szCs w:val="20"/>
        </w:rPr>
      </w:pPr>
      <w:r w:rsidRPr="0084189F">
        <w:rPr>
          <w:rFonts w:cstheme="minorHAnsi"/>
          <w:color w:val="000000" w:themeColor="text1"/>
          <w:szCs w:val="20"/>
        </w:rPr>
        <w:t xml:space="preserve">The </w:t>
      </w:r>
      <w:r w:rsidRPr="0084189F">
        <w:rPr>
          <w:rFonts w:cstheme="minorHAnsi"/>
          <w:szCs w:val="20"/>
        </w:rPr>
        <w:t>Contractor</w:t>
      </w:r>
      <w:r w:rsidRPr="0084189F">
        <w:rPr>
          <w:rFonts w:cstheme="minorHAnsi"/>
          <w:color w:val="000000" w:themeColor="text1"/>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Cs w:val="20"/>
        </w:rPr>
        <w:t>requires the application of all of the enumerated control areas in this Bid Solicitation, including, at a minimum:</w:t>
      </w:r>
    </w:p>
    <w:p w14:paraId="425A9052" w14:textId="77777777" w:rsidR="00321B2C" w:rsidRPr="0084189F" w:rsidRDefault="00321B2C" w:rsidP="00321B2C">
      <w:pPr>
        <w:pStyle w:val="ListParagraph"/>
        <w:numPr>
          <w:ilvl w:val="0"/>
          <w:numId w:val="33"/>
        </w:numPr>
      </w:pPr>
      <w:r w:rsidRPr="0084189F">
        <w:t>Conducting risk assessments prior to implementation and throughout the lifecycles of ICS/SCADA/OT assets;</w:t>
      </w:r>
    </w:p>
    <w:p w14:paraId="275F840A" w14:textId="77777777" w:rsidR="00321B2C" w:rsidRPr="0084189F" w:rsidRDefault="00321B2C" w:rsidP="00321B2C">
      <w:pPr>
        <w:pStyle w:val="ListParagraph"/>
        <w:numPr>
          <w:ilvl w:val="0"/>
          <w:numId w:val="33"/>
        </w:numPr>
      </w:pPr>
      <w:r w:rsidRPr="0084189F">
        <w:t>Developing policies and standards specific to ICS/SCADA/OT assets;</w:t>
      </w:r>
    </w:p>
    <w:p w14:paraId="16593CD7" w14:textId="77777777" w:rsidR="00321B2C" w:rsidRPr="0084189F" w:rsidRDefault="00321B2C" w:rsidP="00321B2C">
      <w:pPr>
        <w:pStyle w:val="ListParagraph"/>
        <w:numPr>
          <w:ilvl w:val="0"/>
          <w:numId w:val="33"/>
        </w:numPr>
      </w:pPr>
      <w:r w:rsidRPr="0084189F">
        <w:t>Ensuring the secure configuration of ICS/SCADA/OT assets;</w:t>
      </w:r>
    </w:p>
    <w:p w14:paraId="787FC956" w14:textId="77777777" w:rsidR="00321B2C" w:rsidRPr="0084189F" w:rsidRDefault="00321B2C" w:rsidP="00321B2C">
      <w:pPr>
        <w:pStyle w:val="ListParagraph"/>
        <w:numPr>
          <w:ilvl w:val="0"/>
          <w:numId w:val="33"/>
        </w:numPr>
      </w:pPr>
      <w:r w:rsidRPr="0084189F">
        <w:t>Segmenting ICS/SCADA/OT networks from the rest of the Contractor’s networks;</w:t>
      </w:r>
    </w:p>
    <w:p w14:paraId="595BE226" w14:textId="77777777" w:rsidR="00321B2C" w:rsidRPr="0084189F" w:rsidRDefault="00321B2C" w:rsidP="00321B2C">
      <w:pPr>
        <w:pStyle w:val="ListParagraph"/>
        <w:numPr>
          <w:ilvl w:val="0"/>
          <w:numId w:val="33"/>
        </w:numPr>
      </w:pPr>
      <w:r w:rsidRPr="0084189F">
        <w:t>Ensuring least privilege and strong authentication controls are implemented</w:t>
      </w:r>
      <w:r>
        <w:t>;</w:t>
      </w:r>
    </w:p>
    <w:p w14:paraId="34FFBA06" w14:textId="77777777" w:rsidR="00321B2C" w:rsidRPr="0084189F" w:rsidRDefault="00321B2C" w:rsidP="00321B2C">
      <w:pPr>
        <w:pStyle w:val="ListParagraph"/>
        <w:numPr>
          <w:ilvl w:val="0"/>
          <w:numId w:val="33"/>
        </w:numPr>
      </w:pPr>
      <w:r w:rsidRPr="0084189F">
        <w:t>Implementing redundant designs or failover capabilities to prevent business disruption or physical damage; and</w:t>
      </w:r>
    </w:p>
    <w:p w14:paraId="51905970" w14:textId="77777777" w:rsidR="00321B2C" w:rsidRPr="0084189F" w:rsidRDefault="00321B2C" w:rsidP="00321B2C">
      <w:pPr>
        <w:pStyle w:val="ListParagraph"/>
        <w:numPr>
          <w:ilvl w:val="0"/>
          <w:numId w:val="33"/>
        </w:numPr>
      </w:pPr>
      <w:r w:rsidRPr="0084189F">
        <w:t>Conducting regular maintenance on ICS/SCADA/OT systems.</w:t>
      </w:r>
    </w:p>
    <w:p w14:paraId="29C3EEB0" w14:textId="77777777" w:rsidR="00321B2C" w:rsidRPr="0084189F" w:rsidRDefault="00321B2C" w:rsidP="00321B2C">
      <w:pPr>
        <w:spacing w:after="0"/>
        <w:rPr>
          <w:rFonts w:cstheme="minorHAnsi"/>
          <w:szCs w:val="20"/>
        </w:rPr>
      </w:pPr>
    </w:p>
    <w:p w14:paraId="5CA896F9" w14:textId="77777777" w:rsidR="00321B2C" w:rsidRPr="0084189F" w:rsidRDefault="00321B2C" w:rsidP="00321B2C">
      <w:pPr>
        <w:pStyle w:val="Heading2"/>
      </w:pPr>
      <w:bookmarkStart w:id="363" w:name="_Toc21352802"/>
      <w:bookmarkStart w:id="364" w:name="_Toc22560027"/>
      <w:bookmarkStart w:id="365" w:name="_Toc32310670"/>
      <w:bookmarkStart w:id="366" w:name="_Toc234496316"/>
      <w:bookmarkStart w:id="367" w:name="_Toc525032141"/>
      <w:r w:rsidRPr="0084189F">
        <w:t>INTERNET OF THINGS SECURITY</w:t>
      </w:r>
      <w:bookmarkEnd w:id="363"/>
      <w:bookmarkEnd w:id="364"/>
      <w:bookmarkEnd w:id="365"/>
      <w:bookmarkEnd w:id="366"/>
      <w:r w:rsidRPr="0084189F">
        <w:t xml:space="preserve"> </w:t>
      </w:r>
      <w:bookmarkEnd w:id="367"/>
    </w:p>
    <w:p w14:paraId="4AB4C1C5" w14:textId="77777777" w:rsidR="00321B2C" w:rsidRPr="0084189F" w:rsidRDefault="00321B2C" w:rsidP="00321B2C">
      <w:pPr>
        <w:spacing w:after="0"/>
        <w:rPr>
          <w:rFonts w:cstheme="minorHAnsi"/>
          <w:szCs w:val="20"/>
        </w:rPr>
      </w:pPr>
      <w:r w:rsidRPr="0084189F">
        <w:rPr>
          <w:rFonts w:cstheme="minorHAnsi"/>
          <w:szCs w:val="20"/>
        </w:rPr>
        <w:t>The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137A9150" w14:textId="77777777" w:rsidR="00321B2C" w:rsidRPr="0084189F" w:rsidRDefault="00321B2C" w:rsidP="00321B2C">
      <w:pPr>
        <w:pStyle w:val="ListParagraph"/>
        <w:numPr>
          <w:ilvl w:val="0"/>
          <w:numId w:val="34"/>
        </w:numPr>
      </w:pPr>
      <w:r w:rsidRPr="0084189F">
        <w:t>Developing policies and standards specific to IoT assets;</w:t>
      </w:r>
    </w:p>
    <w:p w14:paraId="60256F5F" w14:textId="77777777" w:rsidR="00321B2C" w:rsidRPr="0084189F" w:rsidRDefault="00321B2C" w:rsidP="00321B2C">
      <w:pPr>
        <w:pStyle w:val="ListParagraph"/>
        <w:numPr>
          <w:ilvl w:val="0"/>
          <w:numId w:val="34"/>
        </w:numPr>
      </w:pPr>
      <w:r w:rsidRPr="0084189F">
        <w:t>Ensuring the secure configuration of IoT assets;</w:t>
      </w:r>
    </w:p>
    <w:p w14:paraId="172E6A07" w14:textId="77777777" w:rsidR="00321B2C" w:rsidRPr="0084189F" w:rsidRDefault="00321B2C" w:rsidP="00321B2C">
      <w:pPr>
        <w:pStyle w:val="ListParagraph"/>
        <w:numPr>
          <w:ilvl w:val="0"/>
          <w:numId w:val="34"/>
        </w:numPr>
      </w:pPr>
      <w:r w:rsidRPr="0084189F">
        <w:t>Conducting risk assessments prior to implementation and throughout the lifecycles of IoT assets;</w:t>
      </w:r>
    </w:p>
    <w:p w14:paraId="6AA65233" w14:textId="77777777" w:rsidR="00321B2C" w:rsidRPr="0084189F" w:rsidRDefault="00321B2C" w:rsidP="00321B2C">
      <w:pPr>
        <w:pStyle w:val="ListParagraph"/>
        <w:numPr>
          <w:ilvl w:val="0"/>
          <w:numId w:val="34"/>
        </w:numPr>
      </w:pPr>
      <w:r w:rsidRPr="0084189F">
        <w:t>Segmenting IoT networks from the rest of the Contractor’s networks; and</w:t>
      </w:r>
    </w:p>
    <w:p w14:paraId="09AC6F8F" w14:textId="77777777" w:rsidR="00321B2C" w:rsidRPr="0084189F" w:rsidRDefault="00321B2C" w:rsidP="00321B2C">
      <w:pPr>
        <w:pStyle w:val="ListParagraph"/>
        <w:numPr>
          <w:ilvl w:val="0"/>
          <w:numId w:val="34"/>
        </w:numPr>
      </w:pPr>
      <w:r w:rsidRPr="0084189F">
        <w:t>Ensuring least privilege and strong authentication controls are implemented.</w:t>
      </w:r>
    </w:p>
    <w:p w14:paraId="37406C2F" w14:textId="77777777" w:rsidR="00321B2C" w:rsidRPr="0084189F" w:rsidRDefault="00321B2C" w:rsidP="00321B2C">
      <w:pPr>
        <w:spacing w:after="0"/>
        <w:rPr>
          <w:rFonts w:cstheme="minorHAnsi"/>
          <w:szCs w:val="20"/>
        </w:rPr>
      </w:pPr>
    </w:p>
    <w:p w14:paraId="3D83197F" w14:textId="77777777" w:rsidR="00321B2C" w:rsidRPr="0084189F" w:rsidRDefault="00321B2C" w:rsidP="00321B2C">
      <w:pPr>
        <w:pStyle w:val="Heading2"/>
      </w:pPr>
      <w:bookmarkStart w:id="368" w:name="_Toc21352803"/>
      <w:bookmarkStart w:id="369" w:name="_Toc22560028"/>
      <w:bookmarkStart w:id="370" w:name="_Toc32310671"/>
      <w:bookmarkStart w:id="371" w:name="_Toc234496317"/>
      <w:bookmarkStart w:id="372" w:name="_Toc525032142"/>
      <w:r w:rsidRPr="0084189F">
        <w:t>MOBILE DEVICE SECURITY</w:t>
      </w:r>
      <w:bookmarkEnd w:id="368"/>
      <w:bookmarkEnd w:id="369"/>
      <w:bookmarkEnd w:id="370"/>
      <w:bookmarkEnd w:id="371"/>
      <w:r w:rsidRPr="0084189F">
        <w:t xml:space="preserve"> </w:t>
      </w:r>
      <w:bookmarkEnd w:id="372"/>
    </w:p>
    <w:p w14:paraId="6975EF7B" w14:textId="77777777" w:rsidR="00321B2C" w:rsidRPr="0084189F" w:rsidRDefault="00321B2C" w:rsidP="00321B2C">
      <w:pPr>
        <w:spacing w:after="0"/>
        <w:rPr>
          <w:rFonts w:cstheme="minorHAnsi"/>
          <w:szCs w:val="20"/>
        </w:rPr>
      </w:pPr>
      <w:r w:rsidRPr="0084189F">
        <w:rPr>
          <w:rFonts w:cstheme="minorHAnsi"/>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6C71336C" w14:textId="77777777" w:rsidR="00321B2C" w:rsidRPr="0084189F" w:rsidRDefault="00321B2C" w:rsidP="00321B2C">
      <w:pPr>
        <w:pStyle w:val="ListParagraph"/>
        <w:numPr>
          <w:ilvl w:val="0"/>
          <w:numId w:val="35"/>
        </w:numPr>
        <w:rPr>
          <w:rFonts w:eastAsia="Calibri"/>
        </w:rPr>
      </w:pPr>
      <w:r w:rsidRPr="0084189F">
        <w:rPr>
          <w:rFonts w:eastAsia="Calibri"/>
        </w:rPr>
        <w:t>Establishing requirements for authorization to use mobile devices for organizational business purposes;</w:t>
      </w:r>
    </w:p>
    <w:p w14:paraId="4DCEAC19" w14:textId="77777777" w:rsidR="00321B2C" w:rsidRPr="0084189F" w:rsidRDefault="00321B2C" w:rsidP="00321B2C">
      <w:pPr>
        <w:pStyle w:val="ListParagraph"/>
        <w:numPr>
          <w:ilvl w:val="0"/>
          <w:numId w:val="35"/>
        </w:numPr>
        <w:rPr>
          <w:rFonts w:eastAsia="Calibri"/>
        </w:rPr>
      </w:pPr>
      <w:r w:rsidRPr="0084189F">
        <w:rPr>
          <w:rFonts w:eastAsia="Calibri"/>
        </w:rPr>
        <w:t>Establishing Bring Your Own Device (BYOD) processes and restrictions;</w:t>
      </w:r>
    </w:p>
    <w:p w14:paraId="0CAD0A49" w14:textId="77777777" w:rsidR="00321B2C" w:rsidRPr="0084189F" w:rsidRDefault="00321B2C" w:rsidP="00321B2C">
      <w:pPr>
        <w:pStyle w:val="ListParagraph"/>
        <w:numPr>
          <w:ilvl w:val="0"/>
          <w:numId w:val="35"/>
        </w:numPr>
        <w:rPr>
          <w:rFonts w:eastAsia="Calibri"/>
        </w:rPr>
      </w:pPr>
      <w:r w:rsidRPr="0084189F">
        <w:rPr>
          <w:rFonts w:eastAsia="Calibri"/>
        </w:rPr>
        <w:t>Establishing physical and logical access controls;</w:t>
      </w:r>
    </w:p>
    <w:p w14:paraId="657045C5" w14:textId="77777777" w:rsidR="00321B2C" w:rsidRPr="0084189F" w:rsidRDefault="00321B2C" w:rsidP="00321B2C">
      <w:pPr>
        <w:pStyle w:val="ListParagraph"/>
        <w:numPr>
          <w:ilvl w:val="0"/>
          <w:numId w:val="35"/>
        </w:numPr>
        <w:rPr>
          <w:rFonts w:eastAsia="Calibri"/>
        </w:rPr>
      </w:pPr>
      <w:r w:rsidRPr="0084189F">
        <w:rPr>
          <w:rFonts w:eastAsia="Calibri"/>
        </w:rPr>
        <w:t>Implementing network access restrictions for mobile devices;</w:t>
      </w:r>
    </w:p>
    <w:p w14:paraId="1F3179B3" w14:textId="77777777" w:rsidR="00321B2C" w:rsidRPr="0084189F" w:rsidRDefault="00321B2C" w:rsidP="00321B2C">
      <w:pPr>
        <w:pStyle w:val="ListParagraph"/>
        <w:numPr>
          <w:ilvl w:val="0"/>
          <w:numId w:val="35"/>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4816876B" w14:textId="77777777" w:rsidR="00321B2C" w:rsidRPr="0084189F" w:rsidRDefault="00321B2C" w:rsidP="00321B2C">
      <w:pPr>
        <w:pStyle w:val="ListParagraph"/>
        <w:numPr>
          <w:ilvl w:val="0"/>
          <w:numId w:val="35"/>
        </w:numPr>
        <w:rPr>
          <w:rFonts w:eastAsia="Calibri"/>
        </w:rPr>
      </w:pPr>
      <w:r w:rsidRPr="0084189F">
        <w:rPr>
          <w:rFonts w:eastAsia="Calibri"/>
        </w:rPr>
        <w:t>Establishing approved application stores from which applications can be acquired;</w:t>
      </w:r>
    </w:p>
    <w:p w14:paraId="2355E0F9" w14:textId="77777777" w:rsidR="00321B2C" w:rsidRPr="0084189F" w:rsidRDefault="00321B2C" w:rsidP="00321B2C">
      <w:pPr>
        <w:pStyle w:val="ListParagraph"/>
        <w:numPr>
          <w:ilvl w:val="0"/>
          <w:numId w:val="35"/>
        </w:numPr>
        <w:rPr>
          <w:rFonts w:eastAsia="Calibri"/>
        </w:rPr>
      </w:pPr>
      <w:r w:rsidRPr="0084189F">
        <w:rPr>
          <w:rFonts w:eastAsia="Calibri"/>
        </w:rPr>
        <w:t>Establishing lists approved applications that can be used; and</w:t>
      </w:r>
    </w:p>
    <w:p w14:paraId="30A486C7" w14:textId="77777777" w:rsidR="00321B2C" w:rsidRPr="0084189F" w:rsidRDefault="00321B2C" w:rsidP="00321B2C">
      <w:pPr>
        <w:pStyle w:val="ListParagraph"/>
        <w:numPr>
          <w:ilvl w:val="0"/>
          <w:numId w:val="35"/>
        </w:numPr>
        <w:rPr>
          <w:rFonts w:eastAsia="Calibri"/>
        </w:rPr>
      </w:pPr>
      <w:r w:rsidRPr="0084189F">
        <w:rPr>
          <w:rFonts w:eastAsia="Calibri"/>
        </w:rPr>
        <w:lastRenderedPageBreak/>
        <w:t>Training of mobile device users regarding security and safety.</w:t>
      </w:r>
    </w:p>
    <w:p w14:paraId="32D33D5C" w14:textId="77777777" w:rsidR="00321B2C" w:rsidRPr="0084189F" w:rsidRDefault="00321B2C" w:rsidP="00321B2C">
      <w:pPr>
        <w:spacing w:after="0"/>
        <w:rPr>
          <w:rFonts w:eastAsia="Calibri" w:cstheme="minorHAnsi"/>
          <w:szCs w:val="20"/>
        </w:rPr>
      </w:pPr>
      <w:bookmarkStart w:id="373" w:name="_Toc525032143"/>
    </w:p>
    <w:p w14:paraId="6CE5CDAF" w14:textId="77777777" w:rsidR="00321B2C" w:rsidRPr="0084189F" w:rsidRDefault="00321B2C" w:rsidP="00321B2C">
      <w:pPr>
        <w:pStyle w:val="Heading2"/>
        <w:rPr>
          <w:rFonts w:eastAsia="Calibri"/>
        </w:rPr>
      </w:pPr>
      <w:bookmarkStart w:id="374" w:name="_Toc21352804"/>
      <w:bookmarkStart w:id="375" w:name="_Toc22560029"/>
      <w:bookmarkStart w:id="376" w:name="_Toc32310672"/>
      <w:bookmarkStart w:id="377" w:name="_Toc234496318"/>
      <w:r w:rsidRPr="0084189F">
        <w:rPr>
          <w:rFonts w:eastAsia="Calibri"/>
        </w:rPr>
        <w:t>NETWORK SECURITY</w:t>
      </w:r>
      <w:bookmarkEnd w:id="374"/>
      <w:bookmarkEnd w:id="375"/>
      <w:bookmarkEnd w:id="376"/>
      <w:bookmarkEnd w:id="377"/>
      <w:r w:rsidRPr="0084189F">
        <w:rPr>
          <w:rFonts w:eastAsia="Calibri"/>
        </w:rPr>
        <w:t xml:space="preserve"> </w:t>
      </w:r>
      <w:bookmarkEnd w:id="373"/>
    </w:p>
    <w:p w14:paraId="4710958E" w14:textId="77777777" w:rsidR="00321B2C" w:rsidRPr="0084189F" w:rsidRDefault="00321B2C" w:rsidP="00321B2C">
      <w:pPr>
        <w:spacing w:after="0"/>
        <w:rPr>
          <w:rFonts w:cstheme="minorHAnsi"/>
          <w:szCs w:val="20"/>
        </w:rPr>
      </w:pPr>
      <w:r w:rsidRPr="0084189F">
        <w:rPr>
          <w:rFonts w:cstheme="minorHAnsi"/>
          <w:szCs w:val="20"/>
        </w:rP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6246407A" w14:textId="77777777" w:rsidR="00321B2C" w:rsidRPr="0084189F" w:rsidRDefault="00321B2C" w:rsidP="00321B2C">
      <w:pPr>
        <w:pStyle w:val="ListParagraph"/>
        <w:numPr>
          <w:ilvl w:val="0"/>
          <w:numId w:val="36"/>
        </w:numPr>
      </w:pPr>
      <w:r w:rsidRPr="0084189F">
        <w:t xml:space="preserve">Include protection mechanisms for network communications and infrastructure (e.g. layered defenses, denial of service protection, encryption for data in transit, etc.); </w:t>
      </w:r>
    </w:p>
    <w:p w14:paraId="3C2464A2" w14:textId="77777777" w:rsidR="00321B2C" w:rsidRPr="0084189F" w:rsidRDefault="00321B2C" w:rsidP="00321B2C">
      <w:pPr>
        <w:pStyle w:val="ListParagraph"/>
        <w:numPr>
          <w:ilvl w:val="0"/>
          <w:numId w:val="36"/>
        </w:numPr>
      </w:pPr>
      <w:r w:rsidRPr="0084189F">
        <w:t xml:space="preserve">Include protection mechanisms for network boundaries (e.g. limit network access points, implement firewalls, use Internet proxies, restrict split tunneling, etc.); </w:t>
      </w:r>
    </w:p>
    <w:p w14:paraId="5B356C4C" w14:textId="77777777" w:rsidR="00321B2C" w:rsidRPr="0084189F" w:rsidRDefault="00321B2C" w:rsidP="00321B2C">
      <w:pPr>
        <w:pStyle w:val="ListParagraph"/>
        <w:numPr>
          <w:ilvl w:val="0"/>
          <w:numId w:val="36"/>
        </w:numPr>
      </w:pPr>
      <w:r w:rsidRPr="0084189F">
        <w:t>Control the flow of information (e.g. deny traffic by default/allow by exception, implement Access Control Lists, etc.); and</w:t>
      </w:r>
    </w:p>
    <w:p w14:paraId="2B888A75" w14:textId="77777777" w:rsidR="00321B2C" w:rsidRPr="0084189F" w:rsidRDefault="00321B2C" w:rsidP="00321B2C">
      <w:pPr>
        <w:pStyle w:val="ListParagraph"/>
        <w:numPr>
          <w:ilvl w:val="0"/>
          <w:numId w:val="36"/>
        </w:numPr>
      </w:pPr>
      <w:r w:rsidRPr="0084189F">
        <w:t xml:space="preserve">Control access to the Contractor’s information systems (e.g. network segmentation, network intrusion detection and prevention systems, wireless restrictions, etc.). </w:t>
      </w:r>
    </w:p>
    <w:p w14:paraId="30348518" w14:textId="77777777" w:rsidR="00321B2C" w:rsidRPr="0084189F" w:rsidRDefault="00321B2C" w:rsidP="00321B2C">
      <w:pPr>
        <w:spacing w:after="0"/>
        <w:rPr>
          <w:rFonts w:cstheme="minorHAnsi"/>
          <w:szCs w:val="20"/>
        </w:rPr>
      </w:pPr>
      <w:bookmarkStart w:id="378" w:name="_Toc525032144"/>
    </w:p>
    <w:p w14:paraId="69E2B458" w14:textId="77777777" w:rsidR="00321B2C" w:rsidRPr="0084189F" w:rsidRDefault="00321B2C" w:rsidP="00321B2C">
      <w:pPr>
        <w:pStyle w:val="Heading2"/>
      </w:pPr>
      <w:bookmarkStart w:id="379" w:name="_Toc21352805"/>
      <w:bookmarkStart w:id="380" w:name="_Toc22560030"/>
      <w:bookmarkStart w:id="381" w:name="_Toc32310673"/>
      <w:bookmarkStart w:id="382" w:name="_Toc234496319"/>
      <w:r w:rsidRPr="0084189F">
        <w:t>CLOUD SECURITY</w:t>
      </w:r>
      <w:bookmarkEnd w:id="379"/>
      <w:bookmarkEnd w:id="380"/>
      <w:bookmarkEnd w:id="381"/>
      <w:bookmarkEnd w:id="382"/>
      <w:r w:rsidRPr="0084189F">
        <w:t xml:space="preserve"> </w:t>
      </w:r>
      <w:bookmarkEnd w:id="378"/>
    </w:p>
    <w:p w14:paraId="392D90E0" w14:textId="77777777" w:rsidR="00321B2C" w:rsidRPr="0084189F" w:rsidRDefault="00321B2C" w:rsidP="00321B2C">
      <w:pPr>
        <w:spacing w:after="0"/>
        <w:rPr>
          <w:rFonts w:cstheme="minorHAnsi"/>
          <w:szCs w:val="20"/>
        </w:rPr>
      </w:pPr>
      <w:r w:rsidRPr="0084189F">
        <w:rPr>
          <w:rFonts w:cstheme="minorHAnsi"/>
          <w:szCs w:val="20"/>
        </w:rPr>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241BB359" w14:textId="77777777" w:rsidR="00321B2C" w:rsidRPr="0084189F" w:rsidRDefault="00321B2C" w:rsidP="00321B2C">
      <w:pPr>
        <w:pStyle w:val="ListParagraph"/>
        <w:numPr>
          <w:ilvl w:val="0"/>
          <w:numId w:val="37"/>
        </w:numPr>
      </w:pPr>
      <w:r w:rsidRPr="0084189F">
        <w:t>Security is accounted for in the acquisition and development of cloud services;</w:t>
      </w:r>
    </w:p>
    <w:p w14:paraId="55BC2C3B" w14:textId="77777777" w:rsidR="00321B2C" w:rsidRPr="0084189F" w:rsidRDefault="00321B2C" w:rsidP="00321B2C">
      <w:pPr>
        <w:pStyle w:val="ListParagraph"/>
        <w:numPr>
          <w:ilvl w:val="0"/>
          <w:numId w:val="37"/>
        </w:numPr>
      </w:pPr>
      <w:r w:rsidRPr="0084189F">
        <w:t xml:space="preserve">The design, configuration, and implementation of cloud-based applications, infrastructure and system-system interfaces are conducted in accordance with mutually agreed-upon service, security, and capacity-level expectations; </w:t>
      </w:r>
    </w:p>
    <w:p w14:paraId="2EF9B78A" w14:textId="77777777" w:rsidR="00321B2C" w:rsidRPr="0084189F" w:rsidRDefault="00321B2C" w:rsidP="00321B2C">
      <w:pPr>
        <w:pStyle w:val="ListParagraph"/>
        <w:numPr>
          <w:ilvl w:val="0"/>
          <w:numId w:val="37"/>
        </w:numPr>
      </w:pPr>
      <w:r w:rsidRPr="0084189F">
        <w:t>Security roles and responsibilities for the Contractor and the cloud provider are delineated and documented; and</w:t>
      </w:r>
    </w:p>
    <w:p w14:paraId="3D02F662" w14:textId="77777777" w:rsidR="00321B2C" w:rsidRPr="0084189F" w:rsidRDefault="00321B2C" w:rsidP="00321B2C">
      <w:pPr>
        <w:pStyle w:val="ListParagraph"/>
        <w:numPr>
          <w:ilvl w:val="0"/>
          <w:numId w:val="37"/>
        </w:numPr>
      </w:pPr>
      <w:r w:rsidRPr="0084189F">
        <w:t xml:space="preserve">Controls necessary to protect sensitive data in public cloud environments are implemented. </w:t>
      </w:r>
    </w:p>
    <w:p w14:paraId="35B2F1DB" w14:textId="77777777" w:rsidR="00321B2C" w:rsidRPr="0084189F" w:rsidRDefault="00321B2C" w:rsidP="00321B2C">
      <w:pPr>
        <w:spacing w:after="0"/>
        <w:rPr>
          <w:rFonts w:cstheme="minorHAnsi"/>
          <w:szCs w:val="20"/>
        </w:rPr>
      </w:pPr>
      <w:bookmarkStart w:id="383" w:name="_Toc525032145"/>
    </w:p>
    <w:p w14:paraId="2CF539BF" w14:textId="77777777" w:rsidR="00321B2C" w:rsidRPr="0084189F" w:rsidRDefault="00321B2C" w:rsidP="00321B2C">
      <w:pPr>
        <w:pStyle w:val="Heading2"/>
      </w:pPr>
      <w:bookmarkStart w:id="384" w:name="_Toc21352806"/>
      <w:bookmarkStart w:id="385" w:name="_Toc22560031"/>
      <w:bookmarkStart w:id="386" w:name="_Toc32310674"/>
      <w:bookmarkStart w:id="387" w:name="_Toc234496320"/>
      <w:r w:rsidRPr="0084189F">
        <w:t>CHANGE MANAGEMENT</w:t>
      </w:r>
      <w:bookmarkEnd w:id="384"/>
      <w:bookmarkEnd w:id="385"/>
      <w:bookmarkEnd w:id="386"/>
      <w:bookmarkEnd w:id="387"/>
      <w:r w:rsidRPr="0084189F">
        <w:t xml:space="preserve"> </w:t>
      </w:r>
      <w:bookmarkEnd w:id="383"/>
    </w:p>
    <w:p w14:paraId="56B53066" w14:textId="77777777" w:rsidR="00321B2C" w:rsidRPr="0084189F" w:rsidRDefault="00321B2C" w:rsidP="00321B2C">
      <w:pPr>
        <w:spacing w:after="0"/>
        <w:rPr>
          <w:rFonts w:cstheme="minorHAnsi"/>
          <w:szCs w:val="20"/>
        </w:rPr>
      </w:pPr>
      <w:r w:rsidRPr="0084189F">
        <w:rPr>
          <w:rFonts w:cstheme="minorHAnsi"/>
          <w:szCs w:val="20"/>
        </w:rPr>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000E94FF" w14:textId="77777777" w:rsidR="00321B2C" w:rsidRPr="0084189F" w:rsidRDefault="00321B2C" w:rsidP="00321B2C">
      <w:pPr>
        <w:pStyle w:val="ListParagraph"/>
        <w:numPr>
          <w:ilvl w:val="0"/>
          <w:numId w:val="38"/>
        </w:numPr>
      </w:pPr>
      <w:r w:rsidRPr="0084189F">
        <w:t xml:space="preserve">Notifying all stakeholder of changes; </w:t>
      </w:r>
    </w:p>
    <w:p w14:paraId="4A76A93E" w14:textId="77777777" w:rsidR="00321B2C" w:rsidRPr="0084189F" w:rsidRDefault="00321B2C" w:rsidP="00321B2C">
      <w:pPr>
        <w:pStyle w:val="ListParagraph"/>
        <w:numPr>
          <w:ilvl w:val="0"/>
          <w:numId w:val="38"/>
        </w:numPr>
      </w:pPr>
      <w:r w:rsidRPr="0084189F">
        <w:t xml:space="preserve">Conducting a security impact analysis and testing for changes prior to rollout; and </w:t>
      </w:r>
    </w:p>
    <w:p w14:paraId="4547889D" w14:textId="77777777" w:rsidR="00321B2C" w:rsidRPr="0084189F" w:rsidRDefault="00321B2C" w:rsidP="00321B2C">
      <w:pPr>
        <w:pStyle w:val="ListParagraph"/>
        <w:numPr>
          <w:ilvl w:val="0"/>
          <w:numId w:val="38"/>
        </w:numPr>
      </w:pPr>
      <w:r w:rsidRPr="0084189F">
        <w:t>Verifying security functionality after the changes have been made.</w:t>
      </w:r>
    </w:p>
    <w:p w14:paraId="6450D563" w14:textId="77777777" w:rsidR="00321B2C" w:rsidRPr="0084189F" w:rsidRDefault="00321B2C" w:rsidP="00321B2C">
      <w:pPr>
        <w:spacing w:after="0"/>
        <w:rPr>
          <w:rFonts w:cstheme="minorHAnsi"/>
          <w:szCs w:val="20"/>
        </w:rPr>
      </w:pPr>
      <w:bookmarkStart w:id="388" w:name="_Toc525032146"/>
    </w:p>
    <w:p w14:paraId="0C171574" w14:textId="77777777" w:rsidR="00321B2C" w:rsidRPr="0084189F" w:rsidRDefault="00321B2C" w:rsidP="00321B2C">
      <w:pPr>
        <w:pStyle w:val="Heading2"/>
      </w:pPr>
      <w:bookmarkStart w:id="389" w:name="_Toc21352807"/>
      <w:bookmarkStart w:id="390" w:name="_Toc22560032"/>
      <w:bookmarkStart w:id="391" w:name="_Toc32310675"/>
      <w:bookmarkStart w:id="392" w:name="_Toc234496321"/>
      <w:r w:rsidRPr="0084189F">
        <w:t>MAINTENANCE</w:t>
      </w:r>
      <w:bookmarkEnd w:id="389"/>
      <w:bookmarkEnd w:id="390"/>
      <w:bookmarkEnd w:id="391"/>
      <w:bookmarkEnd w:id="392"/>
      <w:r w:rsidRPr="0084189F">
        <w:t xml:space="preserve"> </w:t>
      </w:r>
      <w:bookmarkEnd w:id="388"/>
    </w:p>
    <w:p w14:paraId="6C9EB87D" w14:textId="77777777" w:rsidR="00321B2C" w:rsidRPr="0084189F" w:rsidRDefault="00321B2C" w:rsidP="00321B2C">
      <w:pPr>
        <w:spacing w:after="0"/>
        <w:rPr>
          <w:rFonts w:cstheme="minorHAnsi"/>
          <w:szCs w:val="20"/>
        </w:rPr>
      </w:pPr>
      <w:r w:rsidRPr="0084189F">
        <w:rPr>
          <w:rFonts w:cstheme="minorHAnsi"/>
          <w:szCs w:val="20"/>
        </w:rPr>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201879D7" w14:textId="77777777" w:rsidR="00321B2C" w:rsidRPr="0084189F" w:rsidRDefault="00321B2C" w:rsidP="00321B2C">
      <w:pPr>
        <w:pStyle w:val="ListParagraph"/>
        <w:numPr>
          <w:ilvl w:val="0"/>
          <w:numId w:val="39"/>
        </w:numPr>
      </w:pPr>
      <w:r w:rsidRPr="0084189F">
        <w:t>Conducting scheduled and timely maintenance;</w:t>
      </w:r>
    </w:p>
    <w:p w14:paraId="6606EC45" w14:textId="77777777" w:rsidR="00321B2C" w:rsidRPr="0084189F" w:rsidRDefault="00321B2C" w:rsidP="00321B2C">
      <w:pPr>
        <w:pStyle w:val="ListParagraph"/>
        <w:numPr>
          <w:ilvl w:val="0"/>
          <w:numId w:val="39"/>
        </w:numPr>
      </w:pPr>
      <w:r w:rsidRPr="0084189F">
        <w:t>Ensuring individuals conducting maintenance operations are qualified and trustworthy; and</w:t>
      </w:r>
    </w:p>
    <w:p w14:paraId="32A2F1A1" w14:textId="77777777" w:rsidR="00321B2C" w:rsidRPr="0084189F" w:rsidRDefault="00321B2C" w:rsidP="00321B2C">
      <w:pPr>
        <w:pStyle w:val="ListParagraph"/>
        <w:numPr>
          <w:ilvl w:val="0"/>
          <w:numId w:val="39"/>
        </w:numPr>
      </w:pPr>
      <w:r w:rsidRPr="0084189F">
        <w:t>Vetting, escorting and monitoring third-parties conducting maintenance operations on information technology assets.</w:t>
      </w:r>
    </w:p>
    <w:p w14:paraId="301C69CF" w14:textId="77777777" w:rsidR="00321B2C" w:rsidRPr="0084189F" w:rsidRDefault="00321B2C" w:rsidP="00321B2C">
      <w:pPr>
        <w:spacing w:after="0"/>
        <w:rPr>
          <w:rFonts w:cstheme="minorHAnsi"/>
          <w:szCs w:val="20"/>
        </w:rPr>
      </w:pPr>
      <w:bookmarkStart w:id="393" w:name="_Toc525032147"/>
    </w:p>
    <w:p w14:paraId="4D13E624" w14:textId="77777777" w:rsidR="00321B2C" w:rsidRPr="0084189F" w:rsidRDefault="00321B2C" w:rsidP="00321B2C">
      <w:pPr>
        <w:pStyle w:val="Heading2"/>
      </w:pPr>
      <w:bookmarkStart w:id="394" w:name="_Toc21352808"/>
      <w:bookmarkStart w:id="395" w:name="_Toc22560033"/>
      <w:bookmarkStart w:id="396" w:name="_Toc32310676"/>
      <w:bookmarkStart w:id="397" w:name="_Toc234496322"/>
      <w:r w:rsidRPr="0084189F">
        <w:t>THREAT MANAGEMENT</w:t>
      </w:r>
      <w:bookmarkEnd w:id="394"/>
      <w:bookmarkEnd w:id="395"/>
      <w:bookmarkEnd w:id="396"/>
      <w:bookmarkEnd w:id="397"/>
      <w:r w:rsidRPr="0084189F">
        <w:t xml:space="preserve"> </w:t>
      </w:r>
      <w:bookmarkEnd w:id="393"/>
    </w:p>
    <w:p w14:paraId="0F70D8E9" w14:textId="77777777" w:rsidR="00321B2C" w:rsidRPr="0084189F" w:rsidRDefault="00321B2C" w:rsidP="00321B2C">
      <w:pPr>
        <w:spacing w:after="0"/>
        <w:rPr>
          <w:rFonts w:cstheme="minorHAnsi"/>
          <w:szCs w:val="20"/>
        </w:rPr>
      </w:pPr>
      <w:r w:rsidRPr="0084189F">
        <w:rPr>
          <w:rFonts w:cstheme="minorHAnsi"/>
          <w:szCs w:val="20"/>
        </w:rPr>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773E1059" w14:textId="77777777" w:rsidR="00321B2C" w:rsidRPr="0084189F" w:rsidRDefault="00321B2C" w:rsidP="00321B2C">
      <w:pPr>
        <w:pStyle w:val="ListParagraph"/>
        <w:numPr>
          <w:ilvl w:val="0"/>
          <w:numId w:val="40"/>
        </w:numPr>
      </w:pPr>
      <w:r w:rsidRPr="0084189F">
        <w:t>Developing, implementing, and governing processes and documentation to facilitate the implementation of a threat awareness policy, as well as associated standards, controls and procedures.</w:t>
      </w:r>
    </w:p>
    <w:p w14:paraId="23061EE5" w14:textId="77777777" w:rsidR="00321B2C" w:rsidRPr="0084189F" w:rsidRDefault="00321B2C" w:rsidP="00321B2C">
      <w:pPr>
        <w:pStyle w:val="ListParagraph"/>
        <w:numPr>
          <w:ilvl w:val="0"/>
          <w:numId w:val="40"/>
        </w:numPr>
      </w:pPr>
      <w:r w:rsidRPr="0084189F">
        <w:t xml:space="preserve">Subscribing to and receiving relevant threat intelligence information from the US CERT, the organization’s </w:t>
      </w:r>
      <w:r>
        <w:t>contractors</w:t>
      </w:r>
      <w:r w:rsidRPr="0084189F">
        <w:t>, and other sources as appropriate.</w:t>
      </w:r>
    </w:p>
    <w:p w14:paraId="3CDBF4B5" w14:textId="77777777" w:rsidR="00321B2C" w:rsidRPr="0084189F" w:rsidRDefault="00321B2C" w:rsidP="00321B2C">
      <w:pPr>
        <w:spacing w:after="0"/>
        <w:rPr>
          <w:rFonts w:cstheme="minorHAnsi"/>
          <w:szCs w:val="20"/>
        </w:rPr>
      </w:pPr>
      <w:bookmarkStart w:id="398" w:name="_Toc525032148"/>
    </w:p>
    <w:p w14:paraId="5D47A276" w14:textId="77777777" w:rsidR="00321B2C" w:rsidRPr="0084189F" w:rsidRDefault="00321B2C" w:rsidP="00321B2C">
      <w:pPr>
        <w:pStyle w:val="Heading2"/>
      </w:pPr>
      <w:bookmarkStart w:id="399" w:name="_Toc21352809"/>
      <w:bookmarkStart w:id="400" w:name="_Toc22560034"/>
      <w:bookmarkStart w:id="401" w:name="_Toc32310677"/>
      <w:bookmarkStart w:id="402" w:name="_Toc234496323"/>
      <w:r w:rsidRPr="0084189F">
        <w:t>VULNERABILITY AND PATCH MANAGEMENT</w:t>
      </w:r>
      <w:bookmarkEnd w:id="398"/>
      <w:bookmarkEnd w:id="399"/>
      <w:bookmarkEnd w:id="400"/>
      <w:bookmarkEnd w:id="401"/>
      <w:bookmarkEnd w:id="402"/>
    </w:p>
    <w:p w14:paraId="2030797D" w14:textId="77777777" w:rsidR="00321B2C" w:rsidRPr="0084189F" w:rsidRDefault="00321B2C" w:rsidP="00321B2C">
      <w:pPr>
        <w:spacing w:after="0"/>
        <w:rPr>
          <w:rFonts w:cstheme="minorHAnsi"/>
          <w:szCs w:val="20"/>
        </w:rPr>
      </w:pPr>
      <w:r w:rsidRPr="0084189F">
        <w:rPr>
          <w:rFonts w:cstheme="minorHAnsi"/>
          <w:color w:val="000000" w:themeColor="text1"/>
          <w:szCs w:val="20"/>
        </w:rPr>
        <w:t xml:space="preserve">The </w:t>
      </w:r>
      <w:r w:rsidRPr="0084189F">
        <w:rPr>
          <w:rFonts w:cstheme="minorHAnsi"/>
          <w:szCs w:val="20"/>
        </w:rPr>
        <w:t>Contractor</w:t>
      </w:r>
      <w:r w:rsidRPr="0084189F">
        <w:rPr>
          <w:rFonts w:cstheme="minorHAnsi"/>
          <w:color w:val="000000" w:themeColor="text1"/>
          <w:szCs w:val="20"/>
        </w:rPr>
        <w:t xml:space="preserve"> shall </w:t>
      </w:r>
      <w:r w:rsidRPr="0084189F">
        <w:rPr>
          <w:rFonts w:cstheme="minorHAnsi"/>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Cs w:val="20"/>
        </w:rPr>
        <w:t>components, and applications</w:t>
      </w:r>
      <w:r w:rsidRPr="0084189F">
        <w:rPr>
          <w:rFonts w:cstheme="minorHAnsi"/>
          <w:szCs w:val="20"/>
        </w:rPr>
        <w:t>. Vulnerability and patch management practices shall include, at a minimum, the following:</w:t>
      </w:r>
    </w:p>
    <w:p w14:paraId="7EB1641B" w14:textId="77777777" w:rsidR="00321B2C" w:rsidRPr="0084189F" w:rsidRDefault="00321B2C" w:rsidP="00321B2C">
      <w:pPr>
        <w:pStyle w:val="ListParagraph"/>
        <w:numPr>
          <w:ilvl w:val="0"/>
          <w:numId w:val="41"/>
        </w:numPr>
      </w:pPr>
      <w:r w:rsidRPr="0084189F">
        <w:lastRenderedPageBreak/>
        <w:t xml:space="preserve">Prioritizing vulnerability scanning and remediation activities based on the criticality and security categorization of systems and information, and the risks associated with a loss of confidentiality, integrity, availability, and/or privacy; </w:t>
      </w:r>
    </w:p>
    <w:p w14:paraId="765A6CBF" w14:textId="77777777" w:rsidR="00321B2C" w:rsidRPr="0084189F" w:rsidRDefault="00321B2C" w:rsidP="00321B2C">
      <w:pPr>
        <w:pStyle w:val="ListParagraph"/>
        <w:numPr>
          <w:ilvl w:val="0"/>
          <w:numId w:val="41"/>
        </w:numPr>
      </w:pPr>
      <w:r w:rsidRPr="0084189F">
        <w:t xml:space="preserve">Maintaining software and operating systems at the latest vendor-supported patch levels; </w:t>
      </w:r>
    </w:p>
    <w:p w14:paraId="060ACEDB" w14:textId="77777777" w:rsidR="00321B2C" w:rsidRPr="0084189F" w:rsidRDefault="00321B2C" w:rsidP="00321B2C">
      <w:pPr>
        <w:pStyle w:val="ListParagraph"/>
        <w:numPr>
          <w:ilvl w:val="0"/>
          <w:numId w:val="41"/>
        </w:numPr>
      </w:pPr>
      <w:r w:rsidRPr="0084189F">
        <w:t>Conducting penetration testing and red team exercises; and</w:t>
      </w:r>
    </w:p>
    <w:p w14:paraId="67AE5796" w14:textId="77777777" w:rsidR="00321B2C" w:rsidRPr="0084189F" w:rsidRDefault="00321B2C" w:rsidP="00321B2C">
      <w:pPr>
        <w:pStyle w:val="ListParagraph"/>
        <w:numPr>
          <w:ilvl w:val="0"/>
          <w:numId w:val="41"/>
        </w:numPr>
      </w:pPr>
      <w:r w:rsidRPr="0084189F">
        <w:t>Employing qualified third-parties to periodically conduct Independent vulnerability scanning, penetration testing, and red-team exercises.</w:t>
      </w:r>
    </w:p>
    <w:p w14:paraId="2662FFE4" w14:textId="77777777" w:rsidR="00321B2C" w:rsidRPr="0084189F" w:rsidRDefault="00321B2C" w:rsidP="00321B2C">
      <w:pPr>
        <w:spacing w:after="0"/>
        <w:rPr>
          <w:rFonts w:cstheme="minorHAnsi"/>
          <w:szCs w:val="20"/>
        </w:rPr>
      </w:pPr>
      <w:bookmarkStart w:id="403" w:name="_Toc525032149"/>
    </w:p>
    <w:p w14:paraId="3EFFA4F8" w14:textId="77777777" w:rsidR="00321B2C" w:rsidRPr="0084189F" w:rsidRDefault="00321B2C" w:rsidP="00321B2C">
      <w:pPr>
        <w:pStyle w:val="Heading2"/>
      </w:pPr>
      <w:bookmarkStart w:id="404" w:name="_Toc21352810"/>
      <w:bookmarkStart w:id="405" w:name="_Toc22560035"/>
      <w:bookmarkStart w:id="406" w:name="_Toc32310678"/>
      <w:bookmarkStart w:id="407" w:name="_Toc234496324"/>
      <w:r w:rsidRPr="0084189F">
        <w:t>CONTINUOUS MONITORING</w:t>
      </w:r>
      <w:bookmarkEnd w:id="404"/>
      <w:bookmarkEnd w:id="405"/>
      <w:bookmarkEnd w:id="406"/>
      <w:bookmarkEnd w:id="407"/>
      <w:r w:rsidRPr="0084189F">
        <w:t xml:space="preserve"> </w:t>
      </w:r>
      <w:bookmarkEnd w:id="403"/>
    </w:p>
    <w:p w14:paraId="7068A172" w14:textId="77777777" w:rsidR="00321B2C" w:rsidRPr="0084189F" w:rsidRDefault="00321B2C" w:rsidP="00321B2C">
      <w:pPr>
        <w:spacing w:after="0"/>
        <w:rPr>
          <w:rFonts w:cstheme="minorHAnsi"/>
          <w:szCs w:val="20"/>
        </w:rPr>
      </w:pPr>
      <w:r w:rsidRPr="0084189F">
        <w:rPr>
          <w:rFonts w:cstheme="minorHAnsi"/>
          <w:szCs w:val="20"/>
        </w:rP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79068D12" w14:textId="77777777" w:rsidR="00321B2C" w:rsidRPr="0084189F" w:rsidRDefault="00321B2C" w:rsidP="00321B2C">
      <w:pPr>
        <w:pStyle w:val="ListParagraph"/>
        <w:numPr>
          <w:ilvl w:val="0"/>
          <w:numId w:val="42"/>
        </w:numPr>
      </w:pPr>
      <w:r w:rsidRPr="0084189F">
        <w:t>Centralizing the collection and monitoring of event logs;</w:t>
      </w:r>
    </w:p>
    <w:p w14:paraId="0B5ED2B8" w14:textId="77777777" w:rsidR="00321B2C" w:rsidRPr="0084189F" w:rsidRDefault="00321B2C" w:rsidP="00321B2C">
      <w:pPr>
        <w:pStyle w:val="ListParagraph"/>
        <w:numPr>
          <w:ilvl w:val="0"/>
          <w:numId w:val="42"/>
        </w:numPr>
      </w:pPr>
      <w:r w:rsidRPr="0084189F">
        <w:t>Ensuring the content of audit records includes all relevant security event information;</w:t>
      </w:r>
    </w:p>
    <w:p w14:paraId="4FC694F7" w14:textId="77777777" w:rsidR="00321B2C" w:rsidRPr="0084189F" w:rsidRDefault="00321B2C" w:rsidP="00321B2C">
      <w:pPr>
        <w:pStyle w:val="ListParagraph"/>
        <w:numPr>
          <w:ilvl w:val="0"/>
          <w:numId w:val="42"/>
        </w:numPr>
      </w:pPr>
      <w:r w:rsidRPr="0084189F">
        <w:t>Protecting of audit records from tampering; and</w:t>
      </w:r>
    </w:p>
    <w:p w14:paraId="104DA372" w14:textId="77777777" w:rsidR="00321B2C" w:rsidRPr="0084189F" w:rsidRDefault="00321B2C" w:rsidP="00321B2C">
      <w:pPr>
        <w:pStyle w:val="ListParagraph"/>
        <w:numPr>
          <w:ilvl w:val="0"/>
          <w:numId w:val="42"/>
        </w:numPr>
      </w:pPr>
      <w:r w:rsidRPr="0084189F">
        <w:t>Detecting, investigating, and responding to incidents discovered through monitoring.</w:t>
      </w:r>
    </w:p>
    <w:p w14:paraId="0D840C7B" w14:textId="77777777" w:rsidR="00321B2C" w:rsidRPr="0084189F" w:rsidRDefault="00321B2C" w:rsidP="00321B2C">
      <w:pPr>
        <w:spacing w:after="0"/>
        <w:rPr>
          <w:rFonts w:cstheme="minorHAnsi"/>
          <w:szCs w:val="20"/>
        </w:rPr>
      </w:pPr>
    </w:p>
    <w:p w14:paraId="1DDF89C7" w14:textId="77777777" w:rsidR="00321B2C" w:rsidRPr="0084189F" w:rsidRDefault="00321B2C" w:rsidP="00321B2C">
      <w:pPr>
        <w:pStyle w:val="Heading2"/>
      </w:pPr>
      <w:bookmarkStart w:id="408" w:name="_Toc21352811"/>
      <w:bookmarkStart w:id="409" w:name="_Toc22560036"/>
      <w:bookmarkStart w:id="410" w:name="_Toc32310679"/>
      <w:bookmarkStart w:id="411" w:name="_Toc234496325"/>
      <w:bookmarkStart w:id="412" w:name="_Toc525032150"/>
      <w:r w:rsidRPr="0084189F">
        <w:t>SYSTEM DEVELOPMENT AND ACQUISITION</w:t>
      </w:r>
      <w:bookmarkEnd w:id="408"/>
      <w:bookmarkEnd w:id="409"/>
      <w:bookmarkEnd w:id="410"/>
      <w:bookmarkEnd w:id="411"/>
      <w:r w:rsidRPr="0084189F">
        <w:t xml:space="preserve"> </w:t>
      </w:r>
      <w:bookmarkEnd w:id="412"/>
    </w:p>
    <w:p w14:paraId="23B54886" w14:textId="77777777" w:rsidR="00321B2C" w:rsidRPr="0084189F" w:rsidRDefault="00321B2C" w:rsidP="00321B2C">
      <w:pPr>
        <w:spacing w:after="0"/>
        <w:rPr>
          <w:rFonts w:cstheme="minorHAnsi"/>
          <w:szCs w:val="20"/>
        </w:rPr>
      </w:pPr>
      <w:r w:rsidRPr="0084189F">
        <w:rPr>
          <w:rFonts w:cstheme="minorHAnsi"/>
          <w:szCs w:val="20"/>
        </w:rPr>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CABFD1D" w14:textId="77777777" w:rsidR="00321B2C" w:rsidRPr="0084189F" w:rsidRDefault="00321B2C" w:rsidP="00321B2C">
      <w:pPr>
        <w:pStyle w:val="ListParagraph"/>
        <w:numPr>
          <w:ilvl w:val="0"/>
          <w:numId w:val="43"/>
        </w:numPr>
      </w:pPr>
      <w:r w:rsidRPr="0084189F">
        <w:t xml:space="preserve">Secure coding; </w:t>
      </w:r>
    </w:p>
    <w:p w14:paraId="6D1A49D4" w14:textId="77777777" w:rsidR="00321B2C" w:rsidRPr="0084189F" w:rsidRDefault="00321B2C" w:rsidP="00321B2C">
      <w:pPr>
        <w:pStyle w:val="ListParagraph"/>
        <w:numPr>
          <w:ilvl w:val="0"/>
          <w:numId w:val="43"/>
        </w:numPr>
      </w:pPr>
      <w:r w:rsidRPr="0084189F">
        <w:t xml:space="preserve">Separation of development, testing, and operational environments; </w:t>
      </w:r>
    </w:p>
    <w:p w14:paraId="248F3371" w14:textId="77777777" w:rsidR="00321B2C" w:rsidRPr="0084189F" w:rsidRDefault="00321B2C" w:rsidP="00321B2C">
      <w:pPr>
        <w:pStyle w:val="ListParagraph"/>
        <w:numPr>
          <w:ilvl w:val="0"/>
          <w:numId w:val="43"/>
        </w:numPr>
      </w:pPr>
      <w:r w:rsidRPr="0084189F">
        <w:t xml:space="preserve">Information input restrictions; </w:t>
      </w:r>
    </w:p>
    <w:p w14:paraId="24B53F68" w14:textId="77777777" w:rsidR="00321B2C" w:rsidRPr="0084189F" w:rsidRDefault="00321B2C" w:rsidP="00321B2C">
      <w:pPr>
        <w:pStyle w:val="ListParagraph"/>
        <w:numPr>
          <w:ilvl w:val="0"/>
          <w:numId w:val="43"/>
        </w:numPr>
      </w:pPr>
      <w:r w:rsidRPr="0084189F">
        <w:t>Input data validation;</w:t>
      </w:r>
    </w:p>
    <w:p w14:paraId="584E4BF3" w14:textId="77777777" w:rsidR="00321B2C" w:rsidRPr="0084189F" w:rsidRDefault="00321B2C" w:rsidP="00321B2C">
      <w:pPr>
        <w:pStyle w:val="ListParagraph"/>
        <w:numPr>
          <w:ilvl w:val="0"/>
          <w:numId w:val="43"/>
        </w:numPr>
      </w:pPr>
      <w:r w:rsidRPr="0084189F">
        <w:t xml:space="preserve">Error handling; </w:t>
      </w:r>
    </w:p>
    <w:p w14:paraId="4EC49AF1" w14:textId="77777777" w:rsidR="00321B2C" w:rsidRPr="0084189F" w:rsidRDefault="00321B2C" w:rsidP="00321B2C">
      <w:pPr>
        <w:pStyle w:val="ListParagraph"/>
        <w:numPr>
          <w:ilvl w:val="0"/>
          <w:numId w:val="43"/>
        </w:numPr>
      </w:pPr>
      <w:r w:rsidRPr="0084189F">
        <w:t>Security testing throughout development;</w:t>
      </w:r>
    </w:p>
    <w:p w14:paraId="6778FE71" w14:textId="77777777" w:rsidR="00321B2C" w:rsidRPr="0084189F" w:rsidRDefault="00321B2C" w:rsidP="00321B2C">
      <w:pPr>
        <w:pStyle w:val="ListParagraph"/>
        <w:numPr>
          <w:ilvl w:val="0"/>
          <w:numId w:val="43"/>
        </w:numPr>
      </w:pPr>
      <w:r w:rsidRPr="0084189F">
        <w:t xml:space="preserve">Restrictions for access to program source code; and </w:t>
      </w:r>
    </w:p>
    <w:p w14:paraId="27C62EA9" w14:textId="77777777" w:rsidR="00321B2C" w:rsidRPr="0084189F" w:rsidRDefault="00321B2C" w:rsidP="00321B2C">
      <w:pPr>
        <w:pStyle w:val="ListParagraph"/>
        <w:numPr>
          <w:ilvl w:val="0"/>
          <w:numId w:val="43"/>
        </w:numPr>
      </w:pPr>
      <w:r w:rsidRPr="0084189F">
        <w:t>Security training of software developers and system implementers.</w:t>
      </w:r>
    </w:p>
    <w:p w14:paraId="78F8DBAA" w14:textId="77777777" w:rsidR="00321B2C" w:rsidRPr="0084189F" w:rsidRDefault="00321B2C" w:rsidP="00321B2C">
      <w:pPr>
        <w:spacing w:after="0"/>
        <w:rPr>
          <w:rFonts w:cstheme="minorHAnsi"/>
          <w:szCs w:val="20"/>
        </w:rPr>
      </w:pPr>
      <w:bookmarkStart w:id="413" w:name="_Toc525032151"/>
    </w:p>
    <w:p w14:paraId="7E0FF387" w14:textId="77777777" w:rsidR="00321B2C" w:rsidRPr="0084189F" w:rsidRDefault="00321B2C" w:rsidP="00321B2C">
      <w:pPr>
        <w:pStyle w:val="Heading2"/>
      </w:pPr>
      <w:bookmarkStart w:id="414" w:name="_Toc21352812"/>
      <w:bookmarkStart w:id="415" w:name="_Toc22560037"/>
      <w:bookmarkStart w:id="416" w:name="_Toc32310680"/>
      <w:bookmarkStart w:id="417" w:name="_Toc234496326"/>
      <w:r w:rsidRPr="0084189F">
        <w:t>PROJECT AND RESOURCE MANAGEMENT</w:t>
      </w:r>
      <w:bookmarkEnd w:id="414"/>
      <w:bookmarkEnd w:id="415"/>
      <w:bookmarkEnd w:id="416"/>
      <w:bookmarkEnd w:id="417"/>
      <w:r w:rsidRPr="0084189F">
        <w:t xml:space="preserve"> </w:t>
      </w:r>
      <w:bookmarkEnd w:id="413"/>
    </w:p>
    <w:p w14:paraId="44FE7C1A" w14:textId="77777777" w:rsidR="00321B2C" w:rsidRPr="0084189F" w:rsidRDefault="00321B2C" w:rsidP="00321B2C">
      <w:pPr>
        <w:spacing w:after="0"/>
        <w:rPr>
          <w:rFonts w:cstheme="minorHAnsi"/>
          <w:szCs w:val="20"/>
        </w:rPr>
      </w:pPr>
      <w:r w:rsidRPr="0084189F">
        <w:rPr>
          <w:rFonts w:cstheme="minorHAnsi"/>
          <w:szCs w:val="20"/>
        </w:rPr>
        <w:t>The Contractor shall ensure that controls necessary to appropriately manage risks are accounted for and implemented throughout the System Development Life Cycle (SDLC). Project and resource management security practices shall include, at a minimum:</w:t>
      </w:r>
    </w:p>
    <w:p w14:paraId="71EBC73C" w14:textId="77777777" w:rsidR="00321B2C" w:rsidRPr="0084189F" w:rsidRDefault="00321B2C" w:rsidP="00321B2C">
      <w:pPr>
        <w:pStyle w:val="ListParagraph"/>
        <w:numPr>
          <w:ilvl w:val="0"/>
          <w:numId w:val="44"/>
        </w:numPr>
      </w:pPr>
      <w:r w:rsidRPr="0084189F">
        <w:t xml:space="preserve">Defining and implementing security requirements;  </w:t>
      </w:r>
    </w:p>
    <w:p w14:paraId="7D47482C" w14:textId="77777777" w:rsidR="00321B2C" w:rsidRPr="0084189F" w:rsidRDefault="00321B2C" w:rsidP="00321B2C">
      <w:pPr>
        <w:pStyle w:val="ListParagraph"/>
        <w:numPr>
          <w:ilvl w:val="0"/>
          <w:numId w:val="44"/>
        </w:numPr>
      </w:pPr>
      <w:r w:rsidRPr="0084189F">
        <w:t xml:space="preserve">Allocating resources required to protect systems and information; and </w:t>
      </w:r>
    </w:p>
    <w:p w14:paraId="32A8B818" w14:textId="77777777" w:rsidR="00321B2C" w:rsidRPr="0084189F" w:rsidRDefault="00321B2C" w:rsidP="00321B2C">
      <w:pPr>
        <w:pStyle w:val="ListParagraph"/>
        <w:numPr>
          <w:ilvl w:val="0"/>
          <w:numId w:val="44"/>
        </w:numPr>
      </w:pPr>
      <w:r w:rsidRPr="0084189F">
        <w:t>Ensuring security requirements are accounted for throughout the SDLC.</w:t>
      </w:r>
    </w:p>
    <w:p w14:paraId="0DAB5128" w14:textId="77777777" w:rsidR="00321B2C" w:rsidRPr="0084189F" w:rsidRDefault="00321B2C" w:rsidP="00321B2C">
      <w:pPr>
        <w:spacing w:after="0"/>
        <w:rPr>
          <w:rFonts w:cstheme="minorHAnsi"/>
          <w:szCs w:val="20"/>
        </w:rPr>
      </w:pPr>
    </w:p>
    <w:p w14:paraId="0055163F" w14:textId="77777777" w:rsidR="00321B2C" w:rsidRPr="0084189F" w:rsidRDefault="00321B2C" w:rsidP="00321B2C">
      <w:pPr>
        <w:pStyle w:val="Heading2"/>
      </w:pPr>
      <w:bookmarkStart w:id="418" w:name="_Toc21352813"/>
      <w:bookmarkStart w:id="419" w:name="_Toc22560038"/>
      <w:bookmarkStart w:id="420" w:name="_Toc32310681"/>
      <w:bookmarkStart w:id="421" w:name="_Toc234496327"/>
      <w:bookmarkStart w:id="422" w:name="_Toc525032152"/>
      <w:r w:rsidRPr="0084189F">
        <w:t>CAPACITY AND PERFORMANCE MANAGEMENT</w:t>
      </w:r>
      <w:bookmarkEnd w:id="418"/>
      <w:bookmarkEnd w:id="419"/>
      <w:bookmarkEnd w:id="420"/>
      <w:bookmarkEnd w:id="421"/>
      <w:r w:rsidRPr="0084189F">
        <w:t xml:space="preserve"> </w:t>
      </w:r>
      <w:bookmarkEnd w:id="422"/>
    </w:p>
    <w:p w14:paraId="5B431087" w14:textId="77777777" w:rsidR="00321B2C" w:rsidRPr="0084189F" w:rsidRDefault="00321B2C" w:rsidP="00321B2C">
      <w:pPr>
        <w:spacing w:after="0"/>
        <w:rPr>
          <w:rFonts w:cstheme="minorHAnsi"/>
          <w:szCs w:val="20"/>
        </w:rPr>
      </w:pPr>
      <w:r w:rsidRPr="0084189F">
        <w:rPr>
          <w:rFonts w:cstheme="minorHAnsi"/>
          <w:szCs w:val="20"/>
        </w:rP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36DDFA3D" w14:textId="77777777" w:rsidR="00321B2C" w:rsidRPr="0084189F" w:rsidRDefault="00321B2C" w:rsidP="00321B2C">
      <w:pPr>
        <w:pStyle w:val="ListParagraph"/>
        <w:numPr>
          <w:ilvl w:val="0"/>
          <w:numId w:val="45"/>
        </w:numPr>
      </w:pPr>
      <w:r w:rsidRPr="0084189F">
        <w:t xml:space="preserve">Ensuring the availability, quality, </w:t>
      </w:r>
      <w:r>
        <w:t>and adequate capacity of computing</w:t>
      </w:r>
      <w:r w:rsidRPr="0084189F">
        <w:t>, storage, memory and network resources are</w:t>
      </w:r>
      <w:r w:rsidRPr="0084189F">
        <w:rPr>
          <w:noProof/>
        </w:rPr>
        <w:t xml:space="preserve"> planned</w:t>
      </w:r>
      <w:r w:rsidRPr="0084189F">
        <w:t>, prepared, and measured to deliver the required system performance and future capacity requirements; and</w:t>
      </w:r>
    </w:p>
    <w:p w14:paraId="7CD5CD4C" w14:textId="77777777" w:rsidR="00321B2C" w:rsidRPr="0084189F" w:rsidRDefault="00321B2C" w:rsidP="00321B2C">
      <w:pPr>
        <w:pStyle w:val="ListParagraph"/>
        <w:numPr>
          <w:ilvl w:val="0"/>
          <w:numId w:val="45"/>
        </w:numPr>
      </w:pPr>
      <w:r w:rsidRPr="0084189F">
        <w:t>Implementing resource priority controls to prevent or limit Denial of Service (DoS) effectiveness.</w:t>
      </w:r>
    </w:p>
    <w:p w14:paraId="3131E654" w14:textId="77777777" w:rsidR="00321B2C" w:rsidRPr="0084189F" w:rsidRDefault="00321B2C" w:rsidP="00321B2C">
      <w:pPr>
        <w:spacing w:after="0"/>
        <w:rPr>
          <w:rFonts w:cstheme="minorHAnsi"/>
          <w:szCs w:val="20"/>
        </w:rPr>
      </w:pPr>
      <w:bookmarkStart w:id="423" w:name="_Toc525032153"/>
    </w:p>
    <w:p w14:paraId="625DF8F5" w14:textId="77777777" w:rsidR="00321B2C" w:rsidRPr="0084189F" w:rsidRDefault="00321B2C" w:rsidP="00321B2C">
      <w:pPr>
        <w:pStyle w:val="Heading2"/>
      </w:pPr>
      <w:bookmarkStart w:id="424" w:name="_Toc21352814"/>
      <w:bookmarkStart w:id="425" w:name="_Toc22560039"/>
      <w:bookmarkStart w:id="426" w:name="_Toc32310682"/>
      <w:bookmarkStart w:id="427" w:name="_Toc234496328"/>
      <w:r w:rsidRPr="0084189F">
        <w:t>THIRD PARTY MANAGEMENT</w:t>
      </w:r>
      <w:bookmarkEnd w:id="424"/>
      <w:bookmarkEnd w:id="425"/>
      <w:bookmarkEnd w:id="426"/>
      <w:bookmarkEnd w:id="427"/>
      <w:r w:rsidRPr="0084189F">
        <w:t xml:space="preserve"> </w:t>
      </w:r>
      <w:bookmarkEnd w:id="423"/>
    </w:p>
    <w:p w14:paraId="4A24C40B" w14:textId="77777777" w:rsidR="00321B2C" w:rsidRPr="0084189F" w:rsidRDefault="00321B2C" w:rsidP="00321B2C">
      <w:pPr>
        <w:spacing w:after="0"/>
        <w:rPr>
          <w:rFonts w:cstheme="minorHAnsi"/>
          <w:szCs w:val="20"/>
        </w:rPr>
      </w:pPr>
      <w:r w:rsidRPr="0084189F">
        <w:rPr>
          <w:rFonts w:cstheme="minorHAnsi"/>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F81A931" w14:textId="77777777" w:rsidR="00321B2C" w:rsidRPr="0084189F" w:rsidRDefault="00321B2C" w:rsidP="00321B2C">
      <w:pPr>
        <w:pStyle w:val="ListParagraph"/>
        <w:numPr>
          <w:ilvl w:val="0"/>
          <w:numId w:val="46"/>
        </w:numPr>
      </w:pPr>
      <w:r w:rsidRPr="0084189F">
        <w:t>Tailored acquisition strategies, contracting tools, and procurement methods for the purchase of systems, system components, or system service from suppliers;</w:t>
      </w:r>
    </w:p>
    <w:p w14:paraId="2C44BCC8" w14:textId="77777777" w:rsidR="00321B2C" w:rsidRPr="0084189F" w:rsidRDefault="00321B2C" w:rsidP="00321B2C">
      <w:pPr>
        <w:pStyle w:val="ListParagraph"/>
        <w:numPr>
          <w:ilvl w:val="0"/>
          <w:numId w:val="46"/>
        </w:numPr>
      </w:pPr>
      <w:r w:rsidRPr="0084189F">
        <w:t>Due diligence security reviews of suppliers and third parties with access to the Contractor’s systems and sensitive information;</w:t>
      </w:r>
    </w:p>
    <w:p w14:paraId="640B016C" w14:textId="77777777" w:rsidR="00321B2C" w:rsidRPr="0084189F" w:rsidRDefault="00321B2C" w:rsidP="00321B2C">
      <w:pPr>
        <w:pStyle w:val="ListParagraph"/>
        <w:numPr>
          <w:ilvl w:val="0"/>
          <w:numId w:val="46"/>
        </w:numPr>
      </w:pPr>
      <w:r w:rsidRPr="0084189F">
        <w:t>Third party interconnection security; and</w:t>
      </w:r>
    </w:p>
    <w:p w14:paraId="154271FD" w14:textId="77777777" w:rsidR="00321B2C" w:rsidRPr="0084189F" w:rsidRDefault="00321B2C" w:rsidP="00321B2C">
      <w:pPr>
        <w:pStyle w:val="ListParagraph"/>
        <w:numPr>
          <w:ilvl w:val="0"/>
          <w:numId w:val="46"/>
        </w:numPr>
      </w:pPr>
      <w:r w:rsidRPr="0084189F">
        <w:t>Independent testing and security assessments of supplier technologies and supplier organizations.</w:t>
      </w:r>
    </w:p>
    <w:p w14:paraId="311BC403" w14:textId="77777777" w:rsidR="00321B2C" w:rsidRPr="0084189F" w:rsidRDefault="00321B2C" w:rsidP="00321B2C">
      <w:pPr>
        <w:spacing w:after="0"/>
        <w:rPr>
          <w:rFonts w:cstheme="minorHAnsi"/>
          <w:szCs w:val="20"/>
        </w:rPr>
      </w:pPr>
      <w:bookmarkStart w:id="428" w:name="_Toc525032154"/>
    </w:p>
    <w:p w14:paraId="113B7D69" w14:textId="77777777" w:rsidR="00321B2C" w:rsidRPr="0084189F" w:rsidRDefault="00321B2C" w:rsidP="00321B2C">
      <w:pPr>
        <w:pStyle w:val="Heading2"/>
      </w:pPr>
      <w:bookmarkStart w:id="429" w:name="_Toc21352815"/>
      <w:bookmarkStart w:id="430" w:name="_Toc22560040"/>
      <w:bookmarkStart w:id="431" w:name="_Toc32310683"/>
      <w:bookmarkStart w:id="432" w:name="_Toc234496329"/>
      <w:r w:rsidRPr="0084189F">
        <w:lastRenderedPageBreak/>
        <w:t>PHYSICAL AND ENVIRONMENTAL SECURITY</w:t>
      </w:r>
      <w:bookmarkEnd w:id="429"/>
      <w:bookmarkEnd w:id="430"/>
      <w:bookmarkEnd w:id="431"/>
      <w:bookmarkEnd w:id="432"/>
      <w:r w:rsidRPr="0084189F">
        <w:t xml:space="preserve"> </w:t>
      </w:r>
      <w:bookmarkEnd w:id="428"/>
    </w:p>
    <w:p w14:paraId="3246E236" w14:textId="77777777" w:rsidR="00321B2C" w:rsidRPr="0084189F" w:rsidRDefault="00321B2C" w:rsidP="00321B2C">
      <w:pPr>
        <w:spacing w:after="0"/>
        <w:rPr>
          <w:rFonts w:cstheme="minorHAnsi"/>
          <w:szCs w:val="20"/>
        </w:rPr>
      </w:pPr>
      <w:r w:rsidRPr="0084189F">
        <w:rPr>
          <w:rFonts w:cstheme="minorHAnsi"/>
          <w:szCs w:val="20"/>
        </w:rPr>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64610CE1" w14:textId="77777777" w:rsidR="00321B2C" w:rsidRPr="0084189F" w:rsidRDefault="00321B2C" w:rsidP="00321B2C">
      <w:pPr>
        <w:pStyle w:val="ListParagraph"/>
        <w:numPr>
          <w:ilvl w:val="0"/>
          <w:numId w:val="47"/>
        </w:numPr>
      </w:pPr>
      <w:r w:rsidRPr="0084189F">
        <w:t>Physical access controls (e.g. locks, security gates and guards, etc.);</w:t>
      </w:r>
    </w:p>
    <w:p w14:paraId="7A37F6B7" w14:textId="77777777" w:rsidR="00321B2C" w:rsidRPr="0084189F" w:rsidRDefault="00321B2C" w:rsidP="00321B2C">
      <w:pPr>
        <w:pStyle w:val="ListParagraph"/>
        <w:numPr>
          <w:ilvl w:val="0"/>
          <w:numId w:val="47"/>
        </w:numPr>
      </w:pPr>
      <w:r w:rsidRPr="0084189F">
        <w:t>Visitor controls;</w:t>
      </w:r>
    </w:p>
    <w:p w14:paraId="5000C8A9" w14:textId="77777777" w:rsidR="00321B2C" w:rsidRPr="0084189F" w:rsidRDefault="00321B2C" w:rsidP="00321B2C">
      <w:pPr>
        <w:pStyle w:val="ListParagraph"/>
        <w:numPr>
          <w:ilvl w:val="0"/>
          <w:numId w:val="47"/>
        </w:numPr>
      </w:pPr>
      <w:r w:rsidRPr="0084189F">
        <w:t xml:space="preserve">Security monitoring and auditing of physical access; </w:t>
      </w:r>
    </w:p>
    <w:p w14:paraId="491ED0BD" w14:textId="77777777" w:rsidR="00321B2C" w:rsidRPr="0084189F" w:rsidRDefault="00321B2C" w:rsidP="00321B2C">
      <w:pPr>
        <w:pStyle w:val="ListParagraph"/>
        <w:numPr>
          <w:ilvl w:val="0"/>
          <w:numId w:val="47"/>
        </w:numPr>
      </w:pPr>
      <w:r w:rsidRPr="0084189F">
        <w:t>Emergency shutoff;</w:t>
      </w:r>
    </w:p>
    <w:p w14:paraId="3E3AB83B" w14:textId="77777777" w:rsidR="00321B2C" w:rsidRPr="0084189F" w:rsidRDefault="00321B2C" w:rsidP="00321B2C">
      <w:pPr>
        <w:pStyle w:val="ListParagraph"/>
        <w:numPr>
          <w:ilvl w:val="0"/>
          <w:numId w:val="47"/>
        </w:numPr>
      </w:pPr>
      <w:r w:rsidRPr="0084189F">
        <w:t>Emergency power;</w:t>
      </w:r>
    </w:p>
    <w:p w14:paraId="6DBA738A" w14:textId="77777777" w:rsidR="00321B2C" w:rsidRPr="0084189F" w:rsidRDefault="00321B2C" w:rsidP="00321B2C">
      <w:pPr>
        <w:pStyle w:val="ListParagraph"/>
        <w:numPr>
          <w:ilvl w:val="0"/>
          <w:numId w:val="47"/>
        </w:numPr>
      </w:pPr>
      <w:r w:rsidRPr="0084189F">
        <w:t>Emergency lighting;</w:t>
      </w:r>
    </w:p>
    <w:p w14:paraId="24EF799C" w14:textId="77777777" w:rsidR="00321B2C" w:rsidRPr="0084189F" w:rsidRDefault="00321B2C" w:rsidP="00321B2C">
      <w:pPr>
        <w:pStyle w:val="ListParagraph"/>
        <w:numPr>
          <w:ilvl w:val="0"/>
          <w:numId w:val="47"/>
        </w:numPr>
      </w:pPr>
      <w:r w:rsidRPr="0084189F">
        <w:t xml:space="preserve">Fire protection; </w:t>
      </w:r>
    </w:p>
    <w:p w14:paraId="12190E8C" w14:textId="77777777" w:rsidR="00321B2C" w:rsidRPr="0084189F" w:rsidRDefault="00321B2C" w:rsidP="00321B2C">
      <w:pPr>
        <w:pStyle w:val="ListParagraph"/>
        <w:numPr>
          <w:ilvl w:val="0"/>
          <w:numId w:val="47"/>
        </w:numPr>
      </w:pPr>
      <w:r w:rsidRPr="0084189F">
        <w:t>Temperature and humidity controls;</w:t>
      </w:r>
    </w:p>
    <w:p w14:paraId="664FBF2A" w14:textId="77777777" w:rsidR="00321B2C" w:rsidRPr="0084189F" w:rsidRDefault="00321B2C" w:rsidP="00321B2C">
      <w:pPr>
        <w:pStyle w:val="ListParagraph"/>
        <w:numPr>
          <w:ilvl w:val="0"/>
          <w:numId w:val="47"/>
        </w:numPr>
      </w:pPr>
      <w:r w:rsidRPr="0084189F">
        <w:t xml:space="preserve">Water damage protection; and </w:t>
      </w:r>
    </w:p>
    <w:p w14:paraId="1C6591D7" w14:textId="77777777" w:rsidR="00321B2C" w:rsidRPr="0084189F" w:rsidRDefault="00321B2C" w:rsidP="00321B2C">
      <w:pPr>
        <w:pStyle w:val="ListParagraph"/>
        <w:numPr>
          <w:ilvl w:val="0"/>
          <w:numId w:val="47"/>
        </w:numPr>
      </w:pPr>
      <w:r w:rsidRPr="0084189F">
        <w:t>Delivery and removal of information assets controls.</w:t>
      </w:r>
    </w:p>
    <w:p w14:paraId="7F98A7F0" w14:textId="77777777" w:rsidR="00321B2C" w:rsidRPr="0084189F" w:rsidRDefault="00321B2C" w:rsidP="00321B2C">
      <w:pPr>
        <w:spacing w:after="0"/>
        <w:rPr>
          <w:rFonts w:cstheme="minorHAnsi"/>
          <w:szCs w:val="20"/>
        </w:rPr>
      </w:pPr>
    </w:p>
    <w:p w14:paraId="1E6FA34B" w14:textId="77777777" w:rsidR="00321B2C" w:rsidRPr="0084189F" w:rsidRDefault="00321B2C" w:rsidP="00321B2C">
      <w:pPr>
        <w:pStyle w:val="Heading2"/>
      </w:pPr>
      <w:bookmarkStart w:id="433" w:name="_Toc21352816"/>
      <w:bookmarkStart w:id="434" w:name="_Toc22560041"/>
      <w:bookmarkStart w:id="435" w:name="_Toc32310684"/>
      <w:bookmarkStart w:id="436" w:name="_Toc234496330"/>
      <w:bookmarkStart w:id="437" w:name="_Toc525032155"/>
      <w:r w:rsidRPr="0084189F">
        <w:t>CONTINGENCY PLANNING</w:t>
      </w:r>
      <w:bookmarkEnd w:id="433"/>
      <w:bookmarkEnd w:id="434"/>
      <w:bookmarkEnd w:id="435"/>
      <w:bookmarkEnd w:id="436"/>
      <w:r w:rsidRPr="0084189F">
        <w:t xml:space="preserve"> </w:t>
      </w:r>
      <w:bookmarkEnd w:id="437"/>
    </w:p>
    <w:p w14:paraId="3BD82686" w14:textId="77777777" w:rsidR="00321B2C" w:rsidRPr="0084189F" w:rsidRDefault="00321B2C" w:rsidP="00321B2C">
      <w:pPr>
        <w:keepNext/>
        <w:spacing w:after="0"/>
        <w:rPr>
          <w:rFonts w:cstheme="minorHAnsi"/>
          <w:szCs w:val="20"/>
        </w:rPr>
      </w:pPr>
      <w:r w:rsidRPr="0084189F">
        <w:rPr>
          <w:rFonts w:cstheme="minorHAnsi"/>
          <w:szCs w:val="20"/>
        </w:rP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6E4AB7F2" w14:textId="77777777" w:rsidR="00321B2C" w:rsidRPr="0084189F" w:rsidRDefault="00321B2C" w:rsidP="00321B2C">
      <w:pPr>
        <w:pStyle w:val="ListParagraph"/>
        <w:keepNext/>
        <w:numPr>
          <w:ilvl w:val="0"/>
          <w:numId w:val="48"/>
        </w:numPr>
      </w:pPr>
      <w:r w:rsidRPr="0084189F">
        <w:t>Backup and recovery strategies;</w:t>
      </w:r>
    </w:p>
    <w:p w14:paraId="437FB3E1" w14:textId="77777777" w:rsidR="00321B2C" w:rsidRPr="0084189F" w:rsidRDefault="00321B2C" w:rsidP="00321B2C">
      <w:pPr>
        <w:pStyle w:val="ListParagraph"/>
        <w:keepNext/>
        <w:numPr>
          <w:ilvl w:val="0"/>
          <w:numId w:val="48"/>
        </w:numPr>
      </w:pPr>
      <w:r w:rsidRPr="0084189F">
        <w:t>Continuity of operations;</w:t>
      </w:r>
    </w:p>
    <w:p w14:paraId="1524870C" w14:textId="77777777" w:rsidR="00321B2C" w:rsidRPr="0084189F" w:rsidRDefault="00321B2C" w:rsidP="00321B2C">
      <w:pPr>
        <w:pStyle w:val="ListParagraph"/>
        <w:keepNext/>
        <w:numPr>
          <w:ilvl w:val="0"/>
          <w:numId w:val="48"/>
        </w:numPr>
      </w:pPr>
      <w:r w:rsidRPr="0084189F">
        <w:t>Disaster recovery; and</w:t>
      </w:r>
    </w:p>
    <w:p w14:paraId="355D95B3" w14:textId="77777777" w:rsidR="00321B2C" w:rsidRDefault="00321B2C" w:rsidP="00321B2C">
      <w:pPr>
        <w:pStyle w:val="ListParagraph"/>
        <w:keepNext/>
        <w:numPr>
          <w:ilvl w:val="0"/>
          <w:numId w:val="48"/>
        </w:numPr>
      </w:pPr>
      <w:r w:rsidRPr="0084189F">
        <w:t>Crisis management.</w:t>
      </w:r>
    </w:p>
    <w:p w14:paraId="6244D2A9" w14:textId="77777777" w:rsidR="00321B2C" w:rsidRPr="0084189F" w:rsidRDefault="00321B2C" w:rsidP="00321B2C">
      <w:pPr>
        <w:pStyle w:val="ListParagraph"/>
        <w:keepNext/>
        <w:numPr>
          <w:ilvl w:val="0"/>
          <w:numId w:val="48"/>
        </w:numPr>
      </w:pPr>
      <w:r>
        <w:t>Notification to the State and it’s affected agencies. (See Section 5.8)</w:t>
      </w:r>
    </w:p>
    <w:p w14:paraId="0552870C" w14:textId="77777777" w:rsidR="00321B2C" w:rsidRPr="0084189F" w:rsidRDefault="00321B2C" w:rsidP="00321B2C">
      <w:pPr>
        <w:spacing w:after="0"/>
        <w:rPr>
          <w:rFonts w:cstheme="minorHAnsi"/>
          <w:szCs w:val="20"/>
        </w:rPr>
      </w:pPr>
    </w:p>
    <w:p w14:paraId="4A138F2E" w14:textId="77777777" w:rsidR="00321B2C" w:rsidRPr="0084189F" w:rsidRDefault="00321B2C" w:rsidP="00321B2C">
      <w:pPr>
        <w:pStyle w:val="Heading2"/>
      </w:pPr>
      <w:bookmarkStart w:id="438" w:name="_Toc21352817"/>
      <w:bookmarkStart w:id="439" w:name="_Toc22560042"/>
      <w:bookmarkStart w:id="440" w:name="_Toc32310685"/>
      <w:bookmarkStart w:id="441" w:name="_Toc234496331"/>
      <w:bookmarkStart w:id="442" w:name="_Toc525032156"/>
      <w:r w:rsidRPr="0084189F">
        <w:t>INCIDENT RESPONSE</w:t>
      </w:r>
      <w:bookmarkEnd w:id="438"/>
      <w:bookmarkEnd w:id="439"/>
      <w:bookmarkEnd w:id="440"/>
      <w:bookmarkEnd w:id="441"/>
      <w:r w:rsidRPr="0084189F">
        <w:t xml:space="preserve"> </w:t>
      </w:r>
      <w:bookmarkEnd w:id="442"/>
    </w:p>
    <w:p w14:paraId="6B68BDE9" w14:textId="77777777" w:rsidR="00321B2C" w:rsidRPr="0084189F" w:rsidRDefault="00321B2C" w:rsidP="00321B2C">
      <w:pPr>
        <w:spacing w:after="0"/>
        <w:rPr>
          <w:rFonts w:cstheme="minorHAnsi"/>
          <w:szCs w:val="20"/>
        </w:rPr>
      </w:pPr>
      <w:r w:rsidRPr="0084189F">
        <w:rPr>
          <w:rFonts w:cstheme="minorHAnsi"/>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2C4A8A8F" w14:textId="77777777" w:rsidR="00321B2C" w:rsidRPr="0084189F" w:rsidRDefault="00321B2C" w:rsidP="00321B2C">
      <w:pPr>
        <w:pStyle w:val="ListParagraph"/>
        <w:numPr>
          <w:ilvl w:val="0"/>
          <w:numId w:val="49"/>
        </w:numPr>
      </w:pPr>
      <w:r w:rsidRPr="0084189F">
        <w:t>Information security incident reporting awareness;</w:t>
      </w:r>
    </w:p>
    <w:p w14:paraId="42B24D9E" w14:textId="77777777" w:rsidR="00321B2C" w:rsidRPr="0084189F" w:rsidRDefault="00321B2C" w:rsidP="00321B2C">
      <w:pPr>
        <w:pStyle w:val="ListParagraph"/>
        <w:numPr>
          <w:ilvl w:val="0"/>
          <w:numId w:val="49"/>
        </w:numPr>
      </w:pPr>
      <w:r w:rsidRPr="0084189F">
        <w:t>Incident response planning and handling;</w:t>
      </w:r>
    </w:p>
    <w:p w14:paraId="4D586CAE" w14:textId="77777777" w:rsidR="00321B2C" w:rsidRPr="0084189F" w:rsidRDefault="00321B2C" w:rsidP="00321B2C">
      <w:pPr>
        <w:pStyle w:val="ListParagraph"/>
        <w:numPr>
          <w:ilvl w:val="0"/>
          <w:numId w:val="49"/>
        </w:numPr>
      </w:pPr>
      <w:r w:rsidRPr="0084189F">
        <w:t>Establishment of an incident response team;</w:t>
      </w:r>
    </w:p>
    <w:p w14:paraId="544E3796" w14:textId="77777777" w:rsidR="00321B2C" w:rsidRPr="0084189F" w:rsidRDefault="00321B2C" w:rsidP="00321B2C">
      <w:pPr>
        <w:pStyle w:val="ListParagraph"/>
        <w:numPr>
          <w:ilvl w:val="0"/>
          <w:numId w:val="49"/>
        </w:numPr>
      </w:pPr>
      <w:r w:rsidRPr="0084189F">
        <w:t xml:space="preserve">Cybersecurity insurance; </w:t>
      </w:r>
    </w:p>
    <w:p w14:paraId="57B7504E" w14:textId="77777777" w:rsidR="00321B2C" w:rsidRPr="0084189F" w:rsidRDefault="00321B2C" w:rsidP="00321B2C">
      <w:pPr>
        <w:pStyle w:val="ListParagraph"/>
        <w:numPr>
          <w:ilvl w:val="0"/>
          <w:numId w:val="49"/>
        </w:numPr>
      </w:pPr>
      <w:r w:rsidRPr="0084189F">
        <w:t>Contracts with external incident response services specialists; and</w:t>
      </w:r>
    </w:p>
    <w:p w14:paraId="2E909FDF" w14:textId="77777777" w:rsidR="00321B2C" w:rsidRDefault="00321B2C" w:rsidP="00321B2C">
      <w:pPr>
        <w:pStyle w:val="ListParagraph"/>
        <w:numPr>
          <w:ilvl w:val="0"/>
          <w:numId w:val="49"/>
        </w:numPr>
      </w:pPr>
      <w:r w:rsidRPr="0084189F">
        <w:t>Contacts with law enforcement cybersecurity units.</w:t>
      </w:r>
    </w:p>
    <w:p w14:paraId="7D51F830" w14:textId="77777777" w:rsidR="00321B2C" w:rsidRPr="0084189F" w:rsidRDefault="00321B2C" w:rsidP="00321B2C">
      <w:pPr>
        <w:pStyle w:val="ListParagraph"/>
        <w:numPr>
          <w:ilvl w:val="0"/>
          <w:numId w:val="0"/>
        </w:numPr>
        <w:ind w:left="720"/>
      </w:pPr>
    </w:p>
    <w:p w14:paraId="4CAB42E5" w14:textId="77777777" w:rsidR="00321B2C" w:rsidRPr="0084189F" w:rsidRDefault="00321B2C" w:rsidP="00321B2C">
      <w:pPr>
        <w:pStyle w:val="Heading2"/>
      </w:pPr>
      <w:bookmarkStart w:id="443" w:name="_Toc32310686"/>
      <w:bookmarkStart w:id="444" w:name="_Toc234496332"/>
      <w:r w:rsidRPr="0084189F">
        <w:t>TAX RETURN DATA SECURITY</w:t>
      </w:r>
      <w:bookmarkEnd w:id="443"/>
      <w:bookmarkEnd w:id="444"/>
    </w:p>
    <w:p w14:paraId="613235F6" w14:textId="77777777" w:rsidR="00321B2C" w:rsidRPr="00655702" w:rsidRDefault="00321B2C" w:rsidP="00321B2C">
      <w:pPr>
        <w:spacing w:after="0"/>
        <w:ind w:left="1080" w:hanging="360"/>
        <w:rPr>
          <w:rFonts w:cstheme="minorHAnsi"/>
          <w:szCs w:val="20"/>
        </w:rPr>
      </w:pPr>
      <w:r w:rsidRPr="00655702">
        <w:rPr>
          <w:rFonts w:cstheme="minorHAnsi"/>
          <w:szCs w:val="20"/>
        </w:rPr>
        <w:t>A.</w:t>
      </w:r>
      <w:r w:rsidRPr="00655702">
        <w:rPr>
          <w:rFonts w:cstheme="minorHAnsi"/>
          <w:szCs w:val="20"/>
        </w:rPr>
        <w:tab/>
        <w:t>PERFORMANCE</w:t>
      </w:r>
    </w:p>
    <w:p w14:paraId="5E4D1859" w14:textId="77777777" w:rsidR="00321B2C" w:rsidRPr="0084189F" w:rsidRDefault="00321B2C" w:rsidP="00321B2C">
      <w:pPr>
        <w:pStyle w:val="ListParagraph"/>
        <w:numPr>
          <w:ilvl w:val="0"/>
          <w:numId w:val="50"/>
        </w:numPr>
        <w:ind w:left="1440"/>
      </w:pPr>
      <w:r w:rsidRPr="0084189F">
        <w:t xml:space="preserve">In performance of this </w:t>
      </w:r>
      <w:r w:rsidRPr="0084189F">
        <w:rPr>
          <w:color w:val="000000"/>
        </w:rPr>
        <w:t>Contract</w:t>
      </w:r>
      <w:r w:rsidRPr="0084189F">
        <w:t>, the Contractor agrees to comply with and assume responsibility for compliance by his or her employees with the following requirements:</w:t>
      </w:r>
    </w:p>
    <w:p w14:paraId="4EAC0372" w14:textId="77777777" w:rsidR="00321B2C" w:rsidRPr="0084189F" w:rsidRDefault="00321B2C" w:rsidP="00321B2C">
      <w:pPr>
        <w:pStyle w:val="ListParagraph"/>
        <w:numPr>
          <w:ilvl w:val="0"/>
          <w:numId w:val="50"/>
        </w:numPr>
        <w:ind w:left="1440"/>
        <w:rPr>
          <w:rFonts w:eastAsia="Calibri"/>
        </w:rPr>
      </w:pPr>
      <w:r w:rsidRPr="0084189F">
        <w:rPr>
          <w:rFonts w:eastAsia="Calibri"/>
        </w:rPr>
        <w:t xml:space="preserve">All work will be done under the supervision of the </w:t>
      </w:r>
      <w:r w:rsidRPr="0084189F">
        <w:t>Contractor</w:t>
      </w:r>
      <w:r w:rsidRPr="0084189F">
        <w:rPr>
          <w:rFonts w:eastAsia="Calibri"/>
        </w:rPr>
        <w:t xml:space="preserve"> or the Contractor’s employees;</w:t>
      </w:r>
    </w:p>
    <w:p w14:paraId="380D0295" w14:textId="77777777" w:rsidR="00321B2C" w:rsidRPr="0084189F" w:rsidRDefault="00321B2C" w:rsidP="00321B2C">
      <w:pPr>
        <w:pStyle w:val="ListParagraph"/>
        <w:numPr>
          <w:ilvl w:val="0"/>
          <w:numId w:val="50"/>
        </w:numPr>
        <w:ind w:left="1440"/>
        <w:rPr>
          <w:rFonts w:eastAsia="Calibri"/>
        </w:rPr>
      </w:pPr>
      <w:r w:rsidRPr="0084189F">
        <w:rPr>
          <w:rFonts w:eastAsia="Calibri"/>
        </w:rPr>
        <w:t xml:space="preserve">Any return or return information made available in any format shall be used only for the purpose of carrying out the provisions of this </w:t>
      </w:r>
      <w:r w:rsidRPr="0084189F">
        <w:rPr>
          <w:color w:val="000000"/>
        </w:rPr>
        <w:t>Contract</w:t>
      </w:r>
      <w:r w:rsidRPr="0084189F">
        <w:rPr>
          <w:rFonts w:eastAsia="Calibri"/>
        </w:rPr>
        <w:t xml:space="preserve"> Information contained in such material will be treated as confidential and will not be divulged or made known in any manner to any person except as may be necessary in the performance of this </w:t>
      </w:r>
      <w:r w:rsidRPr="0084189F">
        <w:rPr>
          <w:color w:val="000000"/>
        </w:rPr>
        <w:t>Contract</w:t>
      </w:r>
      <w:r w:rsidRPr="0084189F">
        <w:rPr>
          <w:rFonts w:eastAsia="Calibri"/>
        </w:rPr>
        <w:t xml:space="preserve"> Disclosure to anyone other than an officer or employee of the </w:t>
      </w:r>
      <w:r w:rsidRPr="0084189F">
        <w:t>Contractor</w:t>
      </w:r>
      <w:r w:rsidRPr="0084189F">
        <w:rPr>
          <w:rFonts w:eastAsia="Calibri"/>
        </w:rPr>
        <w:t xml:space="preserve"> will be prohibited;</w:t>
      </w:r>
    </w:p>
    <w:p w14:paraId="6628E39F" w14:textId="77777777" w:rsidR="00321B2C" w:rsidRPr="0084189F" w:rsidRDefault="00321B2C" w:rsidP="00321B2C">
      <w:pPr>
        <w:pStyle w:val="ListParagraph"/>
        <w:numPr>
          <w:ilvl w:val="0"/>
          <w:numId w:val="50"/>
        </w:numPr>
        <w:ind w:left="1440"/>
        <w:rPr>
          <w:rFonts w:eastAsia="Calibri"/>
        </w:rPr>
      </w:pPr>
      <w:r w:rsidRPr="0084189F">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49B12E44" w14:textId="77777777" w:rsidR="00321B2C" w:rsidRPr="0084189F" w:rsidRDefault="00321B2C" w:rsidP="00321B2C">
      <w:pPr>
        <w:pStyle w:val="ListParagraph"/>
        <w:numPr>
          <w:ilvl w:val="0"/>
          <w:numId w:val="50"/>
        </w:numPr>
        <w:ind w:left="1440"/>
        <w:rPr>
          <w:rFonts w:eastAsia="Calibri"/>
        </w:rPr>
      </w:pPr>
      <w:r w:rsidRPr="0084189F">
        <w:rPr>
          <w:rFonts w:eastAsia="Calibri"/>
        </w:rPr>
        <w:t xml:space="preserve">The </w:t>
      </w:r>
      <w:r w:rsidRPr="0084189F">
        <w:t>Contractor</w:t>
      </w:r>
      <w:r w:rsidRPr="0084189F">
        <w:rPr>
          <w:rFonts w:eastAsia="Calibri"/>
        </w:rPr>
        <w:t xml:space="preserve"> certifies that the data processed during the performance of this </w:t>
      </w:r>
      <w:r w:rsidRPr="0084189F">
        <w:rPr>
          <w:color w:val="000000"/>
        </w:rPr>
        <w:t>Contract</w:t>
      </w:r>
      <w:r w:rsidRPr="0084189F">
        <w:rPr>
          <w:rFonts w:eastAsia="Calibri"/>
        </w:rPr>
        <w:t xml:space="preserve"> will be completely purged from all data storage components of his or her computer facility, and the </w:t>
      </w:r>
      <w:r w:rsidRPr="0084189F">
        <w:t>Contractor</w:t>
      </w:r>
      <w:r w:rsidRPr="0084189F">
        <w:rPr>
          <w:rFonts w:eastAsia="Calibri"/>
        </w:rPr>
        <w:t xml:space="preserve"> will retain no output at the time the work is completed.  If immediate purging of all data storage components is not possible, the </w:t>
      </w:r>
      <w:r w:rsidRPr="0084189F">
        <w:t>Contractor</w:t>
      </w:r>
      <w:r w:rsidRPr="0084189F">
        <w:rPr>
          <w:rFonts w:eastAsia="Calibri"/>
        </w:rPr>
        <w:t xml:space="preserve"> certifies that any IRS data remaining in any storage component will be safeguarded to prevent unauthorized disclosures;</w:t>
      </w:r>
    </w:p>
    <w:p w14:paraId="2D48C8F0" w14:textId="77777777" w:rsidR="00321B2C" w:rsidRPr="0084189F" w:rsidRDefault="00321B2C" w:rsidP="00321B2C">
      <w:pPr>
        <w:pStyle w:val="ListParagraph"/>
        <w:numPr>
          <w:ilvl w:val="0"/>
          <w:numId w:val="50"/>
        </w:numPr>
        <w:ind w:left="1440"/>
        <w:rPr>
          <w:rFonts w:eastAsia="Calibri"/>
        </w:rPr>
      </w:pPr>
      <w:r w:rsidRPr="0084189F">
        <w:rPr>
          <w:rFonts w:eastAsia="Calibri"/>
        </w:rPr>
        <w:t xml:space="preserve">Any spoilage or any intermediate hard copy printout that may result during the processing of IRS data will be given to the agency or his or her designee.  When this is not possible, the </w:t>
      </w:r>
      <w:r w:rsidRPr="0084189F">
        <w:t>Contractor</w:t>
      </w:r>
      <w:r w:rsidRPr="0084189F">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5C5157AF" w14:textId="77777777" w:rsidR="00321B2C" w:rsidRPr="0084189F" w:rsidRDefault="00321B2C" w:rsidP="00321B2C">
      <w:pPr>
        <w:pStyle w:val="ListParagraph"/>
        <w:numPr>
          <w:ilvl w:val="0"/>
          <w:numId w:val="50"/>
        </w:numPr>
        <w:ind w:left="1440"/>
        <w:rPr>
          <w:rFonts w:eastAsia="Calibri"/>
        </w:rPr>
      </w:pPr>
      <w:r w:rsidRPr="0084189F">
        <w:rPr>
          <w:rFonts w:eastAsia="Calibri"/>
        </w:rPr>
        <w:lastRenderedPageBreak/>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379DACC4" w14:textId="77777777" w:rsidR="00321B2C" w:rsidRPr="0084189F" w:rsidRDefault="00321B2C" w:rsidP="00321B2C">
      <w:pPr>
        <w:pStyle w:val="ListParagraph"/>
        <w:numPr>
          <w:ilvl w:val="0"/>
          <w:numId w:val="50"/>
        </w:numPr>
        <w:ind w:left="1440"/>
        <w:rPr>
          <w:rFonts w:eastAsia="Calibri"/>
        </w:rPr>
      </w:pPr>
      <w:r w:rsidRPr="0084189F">
        <w:rPr>
          <w:rFonts w:eastAsia="Calibri"/>
        </w:rPr>
        <w:t xml:space="preserve">No work involving federal tax information furnished under this </w:t>
      </w:r>
      <w:r w:rsidRPr="0084189F">
        <w:rPr>
          <w:color w:val="000000"/>
        </w:rPr>
        <w:t>Contract</w:t>
      </w:r>
      <w:r w:rsidRPr="0084189F">
        <w:rPr>
          <w:rFonts w:eastAsia="Calibri"/>
        </w:rPr>
        <w:t xml:space="preserve"> will be subcontracted without prior written approval of the IRS;</w:t>
      </w:r>
    </w:p>
    <w:p w14:paraId="36F9AD07" w14:textId="77777777" w:rsidR="00321B2C" w:rsidRPr="0084189F" w:rsidRDefault="00321B2C" w:rsidP="00321B2C">
      <w:pPr>
        <w:pStyle w:val="ListParagraph"/>
        <w:numPr>
          <w:ilvl w:val="0"/>
          <w:numId w:val="50"/>
        </w:numPr>
        <w:ind w:left="1440"/>
        <w:rPr>
          <w:rFonts w:eastAsia="Calibri"/>
        </w:rPr>
      </w:pPr>
      <w:r w:rsidRPr="0084189F">
        <w:rPr>
          <w:rFonts w:eastAsia="Calibri"/>
        </w:rPr>
        <w:t xml:space="preserve">The </w:t>
      </w:r>
      <w:r w:rsidRPr="0084189F">
        <w:t>Contractor</w:t>
      </w:r>
      <w:r w:rsidRPr="0084189F">
        <w:rPr>
          <w:rFonts w:eastAsia="Calibri"/>
        </w:rPr>
        <w:t xml:space="preserve"> will maintain a list of employees authorized access. Such list will be provided to the agency and, upon request, to the IRS reviewing office; and</w:t>
      </w:r>
    </w:p>
    <w:p w14:paraId="236FA682" w14:textId="77777777" w:rsidR="00321B2C" w:rsidRPr="0084189F" w:rsidRDefault="00321B2C" w:rsidP="00321B2C">
      <w:pPr>
        <w:pStyle w:val="ListParagraph"/>
        <w:numPr>
          <w:ilvl w:val="0"/>
          <w:numId w:val="50"/>
        </w:numPr>
        <w:ind w:left="1440"/>
        <w:rPr>
          <w:rFonts w:eastAsia="Calibri"/>
        </w:rPr>
      </w:pPr>
      <w:r w:rsidRPr="0084189F">
        <w:rPr>
          <w:rFonts w:eastAsia="Calibri"/>
        </w:rPr>
        <w:t xml:space="preserve">The agency will have the right to void this </w:t>
      </w:r>
      <w:r w:rsidRPr="0084189F">
        <w:rPr>
          <w:color w:val="000000"/>
        </w:rPr>
        <w:t>Contract</w:t>
      </w:r>
      <w:r w:rsidRPr="0084189F">
        <w:rPr>
          <w:rFonts w:eastAsia="Calibri"/>
        </w:rPr>
        <w:t xml:space="preserve"> if the </w:t>
      </w:r>
      <w:r w:rsidRPr="0084189F">
        <w:t>Contractor</w:t>
      </w:r>
      <w:r w:rsidRPr="0084189F">
        <w:rPr>
          <w:rFonts w:eastAsia="Calibri"/>
        </w:rPr>
        <w:t xml:space="preserve"> fails to provide the safeguards described above.</w:t>
      </w:r>
    </w:p>
    <w:p w14:paraId="0D538F37" w14:textId="77777777" w:rsidR="00321B2C" w:rsidRPr="0084189F" w:rsidRDefault="00321B2C" w:rsidP="00321B2C">
      <w:pPr>
        <w:spacing w:after="0"/>
        <w:rPr>
          <w:rFonts w:cstheme="minorHAnsi"/>
          <w:szCs w:val="20"/>
        </w:rPr>
      </w:pPr>
    </w:p>
    <w:p w14:paraId="59A9D71E" w14:textId="77777777" w:rsidR="00321B2C" w:rsidRPr="00655702" w:rsidRDefault="00321B2C" w:rsidP="00321B2C">
      <w:pPr>
        <w:spacing w:after="0"/>
        <w:ind w:left="1080" w:hanging="360"/>
        <w:rPr>
          <w:rFonts w:cstheme="minorHAnsi"/>
          <w:szCs w:val="20"/>
        </w:rPr>
      </w:pPr>
      <w:r w:rsidRPr="00655702">
        <w:rPr>
          <w:rFonts w:cstheme="minorHAnsi"/>
          <w:szCs w:val="20"/>
        </w:rPr>
        <w:t>B.</w:t>
      </w:r>
      <w:r w:rsidRPr="00655702">
        <w:rPr>
          <w:rFonts w:cstheme="minorHAnsi"/>
          <w:szCs w:val="20"/>
        </w:rPr>
        <w:tab/>
        <w:t>CRIMINAL/CIVIL SANCTIONS</w:t>
      </w:r>
    </w:p>
    <w:p w14:paraId="63AE8532" w14:textId="77777777" w:rsidR="00321B2C" w:rsidRPr="0084189F" w:rsidRDefault="00321B2C" w:rsidP="00321B2C">
      <w:pPr>
        <w:pStyle w:val="ListParagraph"/>
        <w:numPr>
          <w:ilvl w:val="0"/>
          <w:numId w:val="51"/>
        </w:numPr>
        <w:ind w:left="1440"/>
        <w:rPr>
          <w:rFonts w:eastAsia="Calibri"/>
        </w:rPr>
      </w:pPr>
      <w:r w:rsidRPr="0084189F">
        <w:rPr>
          <w:rFonts w:eastAsia="Calibri"/>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3938AD33" w14:textId="77777777" w:rsidR="00321B2C" w:rsidRPr="0084189F" w:rsidRDefault="00321B2C" w:rsidP="00321B2C">
      <w:pPr>
        <w:pStyle w:val="ListParagraph"/>
        <w:numPr>
          <w:ilvl w:val="0"/>
          <w:numId w:val="51"/>
        </w:numPr>
        <w:ind w:left="1440"/>
        <w:rPr>
          <w:rFonts w:eastAsia="Calibri"/>
        </w:rPr>
      </w:pPr>
      <w:r w:rsidRPr="0084189F">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Pr="0084189F">
        <w:rPr>
          <w:color w:val="000000"/>
        </w:rPr>
        <w:t>Contract</w:t>
      </w:r>
      <w:r w:rsidRPr="0084189F">
        <w:rPr>
          <w:rFonts w:eastAsia="Calibri"/>
        </w:rPr>
        <w:t xml:space="preserve">  Information contained in such material shall be treated as confidential and shall not be divulged or made known in any manner to any person except as may be necessary in the performance of this </w:t>
      </w:r>
      <w:r w:rsidRPr="0084189F">
        <w:rPr>
          <w:color w:val="000000"/>
        </w:rPr>
        <w:t>Contract</w:t>
      </w:r>
      <w:r w:rsidRPr="0084189F">
        <w:rPr>
          <w:rFonts w:eastAsia="Calibri"/>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4E5955CB" w14:textId="77777777" w:rsidR="00321B2C" w:rsidRPr="0084189F" w:rsidRDefault="00321B2C" w:rsidP="00321B2C">
      <w:pPr>
        <w:pStyle w:val="ListParagraph"/>
        <w:numPr>
          <w:ilvl w:val="0"/>
          <w:numId w:val="51"/>
        </w:numPr>
        <w:ind w:left="1440"/>
        <w:rPr>
          <w:rFonts w:eastAsia="Calibri"/>
        </w:rPr>
      </w:pPr>
      <w:r w:rsidRPr="0084189F">
        <w:rPr>
          <w:rFonts w:eastAsia="Calibri"/>
        </w:rPr>
        <w:t xml:space="preserve">Additionally, it is incumbent upon the </w:t>
      </w:r>
      <w:r w:rsidRPr="0084189F">
        <w:t>Contractor</w:t>
      </w:r>
      <w:r w:rsidRPr="0084189F">
        <w:rPr>
          <w:rFonts w:eastAsia="Calibri"/>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Pr="0084189F">
        <w:t>Contractor</w:t>
      </w:r>
      <w:r w:rsidRPr="0084189F">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543D2589" w14:textId="77777777" w:rsidR="00321B2C" w:rsidRPr="0084189F" w:rsidRDefault="00321B2C" w:rsidP="00321B2C">
      <w:pPr>
        <w:pStyle w:val="ListParagraph"/>
        <w:numPr>
          <w:ilvl w:val="0"/>
          <w:numId w:val="51"/>
        </w:numPr>
        <w:ind w:left="1440"/>
        <w:rPr>
          <w:rFonts w:eastAsia="Calibri"/>
        </w:rPr>
      </w:pPr>
      <w:r w:rsidRPr="0084189F">
        <w:rPr>
          <w:rFonts w:eastAsia="Calibri"/>
        </w:rPr>
        <w:t xml:space="preserve">Granting a </w:t>
      </w:r>
      <w:r w:rsidRPr="0084189F">
        <w:t>Contractor</w:t>
      </w:r>
      <w:r w:rsidRPr="0084189F">
        <w:rPr>
          <w:rFonts w:eastAsia="Calibri"/>
        </w:rPr>
        <w:t xml:space="preserve"> access to </w:t>
      </w:r>
      <w:r>
        <w:rPr>
          <w:rFonts w:eastAsia="Calibri"/>
        </w:rPr>
        <w:t xml:space="preserve">Federal Tax Information (FTI) </w:t>
      </w:r>
      <w:r w:rsidRPr="0084189F">
        <w:rPr>
          <w:rFonts w:eastAsia="Calibri"/>
        </w:rPr>
        <w:t xml:space="preserve">must be preceded by certifying that each individual understands the agency’s security policy and procedures for safeguarding IRS information.  Contractors must maintain </w:t>
      </w:r>
      <w:r>
        <w:rPr>
          <w:rFonts w:eastAsia="Calibri"/>
        </w:rPr>
        <w:t xml:space="preserve">their </w:t>
      </w:r>
      <w:r w:rsidRPr="0084189F">
        <w:rPr>
          <w:rFonts w:eastAsia="Calibri"/>
        </w:rPr>
        <w:t>authorization to access FTI through annual recertification</w:t>
      </w:r>
      <w:r>
        <w:rPr>
          <w:rFonts w:eastAsia="Calibri"/>
        </w:rPr>
        <w:t xml:space="preserve"> per IRS Publication 1075</w:t>
      </w:r>
      <w:r w:rsidRPr="0084189F">
        <w:rPr>
          <w:rFonts w:eastAsia="Calibri"/>
        </w:rPr>
        <w:t>.  The initial certification and recertification must be documented and placed in the agency's files for review. As part of the certification and at least annually afterwards, Contractors should be advised of the provisions of IRC Sections 7431, 7213, and 7213A (see Exhibit 6</w:t>
      </w:r>
      <w:r>
        <w:rPr>
          <w:rFonts w:eastAsia="Calibri"/>
        </w:rPr>
        <w:t xml:space="preserve"> of IRS Publication 1075</w:t>
      </w:r>
      <w:r w:rsidRPr="0084189F">
        <w:rPr>
          <w:rFonts w:eastAsia="Calibri"/>
        </w:rPr>
        <w:t>,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Pr>
          <w:rFonts w:eastAsia="Calibri"/>
        </w:rPr>
        <w:t xml:space="preserve">losures and data breaches. </w:t>
      </w:r>
      <w:r w:rsidRPr="0084189F">
        <w:rPr>
          <w:rFonts w:eastAsia="Calibri"/>
        </w:rPr>
        <w:t xml:space="preserve">For both the initial certification and the annual certification, the </w:t>
      </w:r>
      <w:r w:rsidRPr="0084189F">
        <w:t>Contractor</w:t>
      </w:r>
      <w:r w:rsidRPr="0084189F">
        <w:rPr>
          <w:rFonts w:eastAsia="Calibri"/>
        </w:rPr>
        <w:t xml:space="preserve"> should sign, either with ink or electronic signature, a confidentiality statement certifying its understanding of the security requirements.</w:t>
      </w:r>
    </w:p>
    <w:p w14:paraId="48D5DBF9" w14:textId="77777777" w:rsidR="00321B2C" w:rsidRPr="0084189F" w:rsidRDefault="00321B2C" w:rsidP="00321B2C">
      <w:pPr>
        <w:spacing w:after="0"/>
        <w:rPr>
          <w:rFonts w:cstheme="minorHAnsi"/>
          <w:szCs w:val="20"/>
        </w:rPr>
      </w:pPr>
    </w:p>
    <w:p w14:paraId="4F64CC2D" w14:textId="77777777" w:rsidR="00321B2C" w:rsidRPr="00655702" w:rsidRDefault="00321B2C" w:rsidP="00321B2C">
      <w:pPr>
        <w:spacing w:after="0"/>
        <w:ind w:left="1080" w:hanging="360"/>
        <w:rPr>
          <w:rFonts w:cstheme="minorHAnsi"/>
          <w:szCs w:val="20"/>
        </w:rPr>
      </w:pPr>
      <w:r w:rsidRPr="00655702">
        <w:rPr>
          <w:rFonts w:cstheme="minorHAnsi"/>
          <w:szCs w:val="20"/>
        </w:rPr>
        <w:t>C</w:t>
      </w:r>
      <w:r>
        <w:rPr>
          <w:rFonts w:cstheme="minorHAnsi"/>
          <w:szCs w:val="20"/>
        </w:rPr>
        <w:t>.</w:t>
      </w:r>
      <w:r>
        <w:rPr>
          <w:rFonts w:cstheme="minorHAnsi"/>
          <w:szCs w:val="20"/>
        </w:rPr>
        <w:tab/>
        <w:t>INSPECTION</w:t>
      </w:r>
    </w:p>
    <w:p w14:paraId="68F9C9B0" w14:textId="77777777" w:rsidR="00321B2C" w:rsidRDefault="00321B2C" w:rsidP="00321B2C">
      <w:pPr>
        <w:spacing w:after="0"/>
        <w:ind w:left="1080"/>
        <w:rPr>
          <w:rFonts w:cstheme="minorHAnsi"/>
          <w:szCs w:val="20"/>
        </w:rPr>
      </w:pPr>
      <w:r w:rsidRPr="0084189F">
        <w:rPr>
          <w:rFonts w:cstheme="minorHAnsi"/>
          <w:szCs w:val="20"/>
        </w:rPr>
        <w:t xml:space="preserve">The IRS and the Agency shall have the right to send its officers and employees into the offices and plants of the Contractor for inspection of the facilities and operations provided for the performance of any work under this </w:t>
      </w:r>
      <w:r w:rsidRPr="0084189F">
        <w:rPr>
          <w:rFonts w:cstheme="minorHAnsi"/>
          <w:color w:val="000000"/>
          <w:szCs w:val="20"/>
        </w:rPr>
        <w:t>Contract</w:t>
      </w:r>
      <w:r w:rsidRPr="0084189F">
        <w:rPr>
          <w:rFonts w:cstheme="minorHAnsi"/>
          <w:szCs w:val="20"/>
        </w:rPr>
        <w:t xml:space="preserve"> </w:t>
      </w:r>
      <w:r w:rsidRPr="0084189F">
        <w:rPr>
          <w:rFonts w:cstheme="minorHAnsi"/>
          <w:szCs w:val="20"/>
        </w:rPr>
        <w:lastRenderedPageBreak/>
        <w:t xml:space="preserve">On the basis of such inspection, specific measures may be required in cases where the Contractor is found to be noncompliant with </w:t>
      </w:r>
      <w:r w:rsidRPr="0084189F">
        <w:rPr>
          <w:rFonts w:cstheme="minorHAnsi"/>
          <w:color w:val="000000"/>
          <w:szCs w:val="20"/>
        </w:rPr>
        <w:t>Contract</w:t>
      </w:r>
      <w:r w:rsidRPr="0084189F">
        <w:rPr>
          <w:rFonts w:cstheme="minorHAnsi"/>
          <w:szCs w:val="20"/>
        </w:rPr>
        <w:t xml:space="preserve"> safeguards.</w:t>
      </w:r>
    </w:p>
    <w:p w14:paraId="626EDB17" w14:textId="77777777" w:rsidR="00705F01" w:rsidRPr="0084189F" w:rsidRDefault="00705F01" w:rsidP="00321B2C">
      <w:pPr>
        <w:spacing w:after="0"/>
        <w:ind w:left="1080"/>
        <w:rPr>
          <w:rFonts w:cstheme="minorHAnsi"/>
          <w:szCs w:val="20"/>
        </w:rPr>
      </w:pPr>
    </w:p>
    <w:p w14:paraId="51BB61FE" w14:textId="77777777" w:rsidR="00321B2C" w:rsidRPr="0084189F" w:rsidRDefault="00321B2C" w:rsidP="00321B2C">
      <w:pPr>
        <w:spacing w:after="0"/>
        <w:rPr>
          <w:szCs w:val="20"/>
        </w:rPr>
      </w:pPr>
    </w:p>
    <w:p w14:paraId="66A8EC4B" w14:textId="77777777" w:rsidR="007C2018" w:rsidRPr="0084189F" w:rsidRDefault="00C13CFC" w:rsidP="009D0455">
      <w:pPr>
        <w:pStyle w:val="Heading1"/>
      </w:pPr>
      <w:bookmarkStart w:id="445" w:name="_Toc234496333"/>
      <w:r w:rsidRPr="0084189F">
        <w:t>MODIFICATIONS TO THE STATE OF NEW JERSEY STANDARD TERMS AND CONDITIONS</w:t>
      </w:r>
      <w:bookmarkEnd w:id="445"/>
    </w:p>
    <w:p w14:paraId="797DEF2E" w14:textId="77777777" w:rsidR="00C11E9E" w:rsidRPr="0084189F" w:rsidRDefault="00C11E9E" w:rsidP="0084189F">
      <w:pPr>
        <w:spacing w:after="0"/>
        <w:rPr>
          <w:szCs w:val="20"/>
        </w:rPr>
      </w:pPr>
    </w:p>
    <w:p w14:paraId="6F7A6C17" w14:textId="4BD384C4" w:rsidR="00E81C45" w:rsidRPr="0084189F" w:rsidRDefault="00E81C45" w:rsidP="0034517D">
      <w:pPr>
        <w:pStyle w:val="Heading2"/>
      </w:pPr>
      <w:bookmarkStart w:id="446" w:name="_Toc234496334"/>
      <w:r w:rsidRPr="0084189F">
        <w:t>INSURANCE</w:t>
      </w:r>
      <w:bookmarkEnd w:id="446"/>
    </w:p>
    <w:p w14:paraId="5C026B38" w14:textId="77777777" w:rsidR="00331B97" w:rsidRPr="0084189F" w:rsidRDefault="00331B97" w:rsidP="0084189F">
      <w:pPr>
        <w:spacing w:after="0"/>
        <w:rPr>
          <w:b/>
          <w:szCs w:val="20"/>
          <w:highlight w:val="green"/>
        </w:rPr>
      </w:pPr>
    </w:p>
    <w:p w14:paraId="63D81A69" w14:textId="77777777" w:rsidR="00331B97" w:rsidRPr="0084189F" w:rsidRDefault="00331B97" w:rsidP="005177BF">
      <w:pPr>
        <w:pStyle w:val="Heading3"/>
      </w:pPr>
      <w:bookmarkStart w:id="447" w:name="_Toc400531536"/>
      <w:bookmarkStart w:id="448" w:name="_Toc428534007"/>
      <w:bookmarkStart w:id="449" w:name="_Toc32310729"/>
      <w:bookmarkStart w:id="450" w:name="_Toc234496335"/>
      <w:r w:rsidRPr="0084189F">
        <w:t>PROFESSIONAL LIABILITY INSURANCE</w:t>
      </w:r>
      <w:bookmarkEnd w:id="447"/>
      <w:bookmarkEnd w:id="448"/>
      <w:bookmarkEnd w:id="449"/>
      <w:bookmarkEnd w:id="450"/>
    </w:p>
    <w:p w14:paraId="747A0A87" w14:textId="77777777" w:rsidR="00331B97" w:rsidRPr="0084189F" w:rsidRDefault="003A12F1" w:rsidP="0084189F">
      <w:pPr>
        <w:spacing w:after="0"/>
        <w:rPr>
          <w:szCs w:val="20"/>
        </w:rPr>
      </w:pPr>
      <w:r w:rsidRPr="0084189F">
        <w:rPr>
          <w:szCs w:val="20"/>
        </w:rPr>
        <w:t>Section 4.2 of the SSTC</w:t>
      </w:r>
      <w:r w:rsidR="00331B97" w:rsidRPr="0084189F">
        <w:rPr>
          <w:szCs w:val="20"/>
        </w:rPr>
        <w:t xml:space="preserve"> is </w:t>
      </w:r>
      <w:r w:rsidRPr="0084189F">
        <w:rPr>
          <w:szCs w:val="20"/>
        </w:rPr>
        <w:t>supplemented with the following:</w:t>
      </w:r>
      <w:r w:rsidR="00331B97" w:rsidRPr="0084189F">
        <w:rPr>
          <w:szCs w:val="20"/>
        </w:rPr>
        <w:t xml:space="preserve">  </w:t>
      </w:r>
    </w:p>
    <w:p w14:paraId="08F2DBD3" w14:textId="77777777" w:rsidR="00331B97" w:rsidRPr="0084189F" w:rsidRDefault="00331B97" w:rsidP="0084189F">
      <w:pPr>
        <w:spacing w:after="0"/>
        <w:rPr>
          <w:szCs w:val="20"/>
        </w:rPr>
      </w:pPr>
    </w:p>
    <w:p w14:paraId="67E7EE03" w14:textId="2ECDA8F9" w:rsidR="00331B97" w:rsidRPr="0084189F" w:rsidRDefault="00331B97" w:rsidP="00DB57CF">
      <w:pPr>
        <w:spacing w:after="0"/>
        <w:jc w:val="both"/>
        <w:rPr>
          <w:szCs w:val="20"/>
        </w:rPr>
      </w:pPr>
      <w:r w:rsidRPr="0084189F">
        <w:rPr>
          <w:szCs w:val="20"/>
        </w:rPr>
        <w:t>Professional Liability Insurance</w:t>
      </w:r>
      <w:r w:rsidR="00230AF6" w:rsidRPr="0084189F">
        <w:rPr>
          <w:szCs w:val="20"/>
        </w:rPr>
        <w:t>: The</w:t>
      </w:r>
      <w:r w:rsidRPr="0084189F">
        <w:rPr>
          <w:szCs w:val="20"/>
        </w:rPr>
        <w:t xml:space="preserve"> Contractor shall carry Errors and Omissions, Professional Liability Insurance, and/or Professional Liability Malpractice Insurance sufficient to protect the Contractor from any liability arising out</w:t>
      </w:r>
      <w:r w:rsidR="00894CF3">
        <w:rPr>
          <w:szCs w:val="20"/>
        </w:rPr>
        <w:t xml:space="preserve"> of</w:t>
      </w:r>
      <w:r w:rsidRPr="0084189F">
        <w:rPr>
          <w:szCs w:val="20"/>
        </w:rPr>
        <w:t xml:space="preserve"> the professional obligations performed pursuant to the requirements of this </w:t>
      </w:r>
      <w:r w:rsidRPr="0084189F">
        <w:rPr>
          <w:color w:val="000000"/>
          <w:szCs w:val="20"/>
        </w:rPr>
        <w:t>Contract.</w:t>
      </w:r>
      <w:r w:rsidRPr="0084189F">
        <w:rPr>
          <w:szCs w:val="20"/>
        </w:rPr>
        <w:t xml:space="preserve">  The insurance shall be in the amount of not less than </w:t>
      </w:r>
      <w:r w:rsidRPr="00DB57CF">
        <w:rPr>
          <w:szCs w:val="20"/>
        </w:rPr>
        <w:t>$</w:t>
      </w:r>
      <w:r w:rsidR="00362BD7" w:rsidRPr="00DB57CF">
        <w:rPr>
          <w:szCs w:val="20"/>
        </w:rPr>
        <w:t>2</w:t>
      </w:r>
      <w:r w:rsidRPr="00DB57CF">
        <w:rPr>
          <w:szCs w:val="20"/>
        </w:rPr>
        <w:t xml:space="preserve">,000,000 </w:t>
      </w:r>
      <w:r w:rsidR="00D447C8" w:rsidRPr="00DB57CF">
        <w:rPr>
          <w:szCs w:val="20"/>
        </w:rPr>
        <w:t xml:space="preserve">per each </w:t>
      </w:r>
      <w:r w:rsidR="00C8581F" w:rsidRPr="00DB57CF">
        <w:rPr>
          <w:szCs w:val="20"/>
        </w:rPr>
        <w:t>occurrence</w:t>
      </w:r>
      <w:r w:rsidR="00D447C8" w:rsidRPr="00DB57CF">
        <w:rPr>
          <w:szCs w:val="20"/>
        </w:rPr>
        <w:t xml:space="preserve">, </w:t>
      </w:r>
      <w:r w:rsidRPr="00DB57CF">
        <w:rPr>
          <w:szCs w:val="20"/>
        </w:rPr>
        <w:t xml:space="preserve">and in such policy forms as shall be approved by the State.  If the Contractor has claims-made coverage and subsequently changes carriers during the term of this </w:t>
      </w:r>
      <w:r w:rsidRPr="00DB57CF">
        <w:rPr>
          <w:color w:val="000000"/>
          <w:szCs w:val="20"/>
        </w:rPr>
        <w:t>Contract</w:t>
      </w:r>
      <w:r w:rsidRPr="00DB57CF">
        <w:rPr>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84189F">
      <w:pPr>
        <w:spacing w:after="0"/>
        <w:rPr>
          <w:szCs w:val="20"/>
        </w:rPr>
      </w:pPr>
    </w:p>
    <w:p w14:paraId="627E9076" w14:textId="77777777" w:rsidR="00331B97" w:rsidRPr="0084189F" w:rsidRDefault="00331B97" w:rsidP="005177BF">
      <w:pPr>
        <w:pStyle w:val="Heading3"/>
      </w:pPr>
      <w:bookmarkStart w:id="451" w:name="_Toc32310730"/>
      <w:bookmarkStart w:id="452" w:name="_Toc234496336"/>
      <w:r w:rsidRPr="0084189F">
        <w:t>CYBER BREACH INSURANCE</w:t>
      </w:r>
      <w:bookmarkEnd w:id="451"/>
      <w:bookmarkEnd w:id="452"/>
    </w:p>
    <w:p w14:paraId="2C78EF0A" w14:textId="77777777" w:rsidR="00331B97" w:rsidRPr="0084189F" w:rsidRDefault="00331B97" w:rsidP="0084189F">
      <w:pPr>
        <w:spacing w:after="0"/>
        <w:rPr>
          <w:szCs w:val="20"/>
        </w:rPr>
      </w:pPr>
      <w:r w:rsidRPr="0084189F">
        <w:rPr>
          <w:szCs w:val="20"/>
        </w:rPr>
        <w:t xml:space="preserve">Section 4.2 of the SSTC </w:t>
      </w:r>
      <w:r w:rsidR="003A12F1" w:rsidRPr="0084189F">
        <w:rPr>
          <w:szCs w:val="20"/>
        </w:rPr>
        <w:t>supplemented with the following:</w:t>
      </w:r>
      <w:r w:rsidR="003A12F1" w:rsidRPr="0084189F" w:rsidDel="003A12F1">
        <w:rPr>
          <w:szCs w:val="20"/>
        </w:rPr>
        <w:t xml:space="preserve"> </w:t>
      </w:r>
      <w:r w:rsidRPr="0084189F">
        <w:rPr>
          <w:szCs w:val="20"/>
        </w:rPr>
        <w:t xml:space="preserve">  </w:t>
      </w:r>
    </w:p>
    <w:p w14:paraId="36770E5A" w14:textId="77777777" w:rsidR="00331B97" w:rsidRPr="0084189F" w:rsidRDefault="00331B97" w:rsidP="0084189F">
      <w:pPr>
        <w:spacing w:after="0"/>
        <w:rPr>
          <w:szCs w:val="20"/>
        </w:rPr>
      </w:pPr>
    </w:p>
    <w:p w14:paraId="106E639F" w14:textId="17DF2A3E" w:rsidR="00331B97" w:rsidRDefault="00331B97" w:rsidP="00DB57CF">
      <w:pPr>
        <w:spacing w:after="0"/>
        <w:jc w:val="both"/>
        <w:rPr>
          <w:szCs w:val="20"/>
        </w:rPr>
      </w:pPr>
      <w:r w:rsidRPr="0084189F">
        <w:rPr>
          <w:szCs w:val="20"/>
        </w:rPr>
        <w:t xml:space="preserve">Cyber Breach Insurance: The Contractor shall carry Cyber Breach Insurance in </w:t>
      </w:r>
      <w:r w:rsidR="002309C8">
        <w:rPr>
          <w:szCs w:val="20"/>
        </w:rPr>
        <w:t xml:space="preserve">an amount </w:t>
      </w:r>
      <w:r w:rsidRPr="0084189F">
        <w:rPr>
          <w:szCs w:val="20"/>
        </w:rPr>
        <w:t xml:space="preserve">sufficient to protect the Contractor from any liability arising out of its performance pursuant to the requirements of this </w:t>
      </w:r>
      <w:r w:rsidRPr="0084189F">
        <w:rPr>
          <w:color w:val="000000"/>
          <w:szCs w:val="20"/>
        </w:rPr>
        <w:t>Contract</w:t>
      </w:r>
      <w:r w:rsidR="00F8322F">
        <w:rPr>
          <w:color w:val="000000"/>
          <w:szCs w:val="20"/>
        </w:rPr>
        <w:t>.</w:t>
      </w:r>
      <w:r w:rsidRPr="0084189F">
        <w:rPr>
          <w:szCs w:val="20"/>
        </w:rPr>
        <w:t xml:space="preserve">  The insurance shall be in an amount of not less than </w:t>
      </w:r>
      <w:r w:rsidRPr="00DB57CF">
        <w:rPr>
          <w:szCs w:val="20"/>
        </w:rPr>
        <w:t>$</w:t>
      </w:r>
      <w:r w:rsidR="008C4852">
        <w:rPr>
          <w:szCs w:val="20"/>
        </w:rPr>
        <w:t>5</w:t>
      </w:r>
      <w:r w:rsidRPr="00DB57CF">
        <w:rPr>
          <w:szCs w:val="20"/>
        </w:rPr>
        <w:t xml:space="preserve">,000,000 </w:t>
      </w:r>
      <w:r w:rsidR="00D447C8" w:rsidRPr="00DB57CF">
        <w:rPr>
          <w:szCs w:val="20"/>
        </w:rPr>
        <w:t xml:space="preserve">per each </w:t>
      </w:r>
      <w:r w:rsidR="00C8581F" w:rsidRPr="00DB57CF">
        <w:rPr>
          <w:szCs w:val="20"/>
        </w:rPr>
        <w:t>occurrence</w:t>
      </w:r>
      <w:r w:rsidR="00D447C8" w:rsidRPr="00DB57CF">
        <w:rPr>
          <w:szCs w:val="20"/>
        </w:rPr>
        <w:t xml:space="preserve"> </w:t>
      </w:r>
      <w:r w:rsidRPr="00DB57CF">
        <w:rPr>
          <w:szCs w:val="20"/>
        </w:rPr>
        <w:t>and in such policy forms as shall be approved by the State.  The insurance shall at a minimum cover the following: Data</w:t>
      </w:r>
      <w:r w:rsidRPr="0084189F">
        <w:rPr>
          <w:szCs w:val="20"/>
        </w:rPr>
        <w:t xml:space="preserve"> loss, </w:t>
      </w:r>
      <w:r w:rsidR="00D447C8">
        <w:rPr>
          <w:szCs w:val="20"/>
        </w:rPr>
        <w:t xml:space="preserve">malware, </w:t>
      </w:r>
      <w:r w:rsidRPr="0084189F">
        <w:rPr>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62213F21" w14:textId="77777777" w:rsidR="008C4852" w:rsidRDefault="008C4852" w:rsidP="00DB57CF">
      <w:pPr>
        <w:spacing w:after="0"/>
        <w:jc w:val="both"/>
        <w:rPr>
          <w:szCs w:val="20"/>
        </w:rPr>
      </w:pPr>
    </w:p>
    <w:p w14:paraId="4E0FF085" w14:textId="77777777" w:rsidR="008C4852" w:rsidRPr="0084189F" w:rsidRDefault="008C4852" w:rsidP="008C4852">
      <w:pPr>
        <w:pStyle w:val="Heading3"/>
      </w:pPr>
      <w:bookmarkStart w:id="453" w:name="_Toc234496337"/>
      <w:r w:rsidRPr="0084189F">
        <w:t>LIMITATION OF LIABILITY</w:t>
      </w:r>
      <w:bookmarkEnd w:id="453"/>
    </w:p>
    <w:p w14:paraId="548B0890" w14:textId="77777777" w:rsidR="008C4852" w:rsidRPr="00E42FA3" w:rsidRDefault="008C4852" w:rsidP="008C4852">
      <w:pPr>
        <w:spacing w:after="0"/>
        <w:rPr>
          <w:rFonts w:cstheme="minorHAnsi"/>
          <w:szCs w:val="20"/>
        </w:rPr>
      </w:pPr>
      <w:r w:rsidRPr="00E42FA3">
        <w:rPr>
          <w:rFonts w:cstheme="minorHAnsi"/>
          <w:szCs w:val="20"/>
        </w:rPr>
        <w:t xml:space="preserve">The Contractor’s liability to the State for actual, direct damages resulting from the Contractor’s performance or non-performance of, or in any manner related to this </w:t>
      </w:r>
      <w:r w:rsidRPr="00E42FA3">
        <w:rPr>
          <w:rFonts w:cstheme="minorHAnsi"/>
          <w:color w:val="000000"/>
          <w:szCs w:val="20"/>
        </w:rPr>
        <w:t>Contract</w:t>
      </w:r>
      <w:r w:rsidRPr="00E42FA3">
        <w:rPr>
          <w:rFonts w:cstheme="minorHAnsi"/>
          <w:szCs w:val="20"/>
        </w:rPr>
        <w:t xml:space="preserve">, for any and all claims, shall be limited in the aggregate to </w:t>
      </w:r>
      <w:r w:rsidRPr="008C4852">
        <w:rPr>
          <w:rFonts w:cstheme="minorHAnsi"/>
          <w:szCs w:val="20"/>
        </w:rPr>
        <w:t>200</w:t>
      </w:r>
      <w:r w:rsidRPr="00E42FA3">
        <w:rPr>
          <w:rFonts w:cstheme="minorHAnsi"/>
          <w:szCs w:val="20"/>
        </w:rPr>
        <w:t xml:space="preserve">% of the total value of this </w:t>
      </w:r>
      <w:r w:rsidRPr="00E42FA3">
        <w:rPr>
          <w:rFonts w:cstheme="minorHAnsi"/>
          <w:color w:val="000000"/>
          <w:szCs w:val="20"/>
        </w:rPr>
        <w:t>Contract.</w:t>
      </w:r>
      <w:r w:rsidRPr="00E42FA3">
        <w:rPr>
          <w:rFonts w:cstheme="minorHAnsi"/>
          <w:szCs w:val="20"/>
        </w:rPr>
        <w:t xml:space="preserve">  This limitation of liability shall not apply to the following:</w:t>
      </w:r>
    </w:p>
    <w:p w14:paraId="74D46BE1" w14:textId="77777777" w:rsidR="008C4852" w:rsidRPr="00E42FA3" w:rsidRDefault="008C4852" w:rsidP="008C4852">
      <w:pPr>
        <w:pStyle w:val="ListParagraph"/>
        <w:numPr>
          <w:ilvl w:val="0"/>
          <w:numId w:val="62"/>
        </w:numPr>
      </w:pPr>
      <w:r w:rsidRPr="00E42FA3">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color w:val="000000"/>
        </w:rPr>
        <w:t>Contract</w:t>
      </w:r>
      <w:r w:rsidRPr="00E42FA3">
        <w:t xml:space="preserve"> caused by negligence or willful misconduct of the Contractor;</w:t>
      </w:r>
    </w:p>
    <w:p w14:paraId="143B8257" w14:textId="77777777" w:rsidR="008C4852" w:rsidRPr="00E42FA3" w:rsidRDefault="008C4852" w:rsidP="008C4852">
      <w:pPr>
        <w:pStyle w:val="ListParagraph"/>
        <w:numPr>
          <w:ilvl w:val="0"/>
          <w:numId w:val="62"/>
        </w:numPr>
      </w:pPr>
      <w:r w:rsidRPr="00E42FA3">
        <w:t>The Contractor’s breach of its obligations of confidentiality; and</w:t>
      </w:r>
    </w:p>
    <w:p w14:paraId="4A03F0C9" w14:textId="77777777" w:rsidR="008C4852" w:rsidRPr="00E42FA3" w:rsidRDefault="008C4852" w:rsidP="008C4852">
      <w:pPr>
        <w:pStyle w:val="ListParagraph"/>
        <w:numPr>
          <w:ilvl w:val="0"/>
          <w:numId w:val="62"/>
        </w:numPr>
      </w:pPr>
      <w:r w:rsidRPr="00E42FA3">
        <w:t>The Contractor’s liability with respect to copyright indemnification.</w:t>
      </w:r>
    </w:p>
    <w:p w14:paraId="14393D2B" w14:textId="77777777" w:rsidR="008C4852" w:rsidRPr="00E42FA3" w:rsidRDefault="008C4852" w:rsidP="008C4852">
      <w:pPr>
        <w:spacing w:after="0"/>
        <w:rPr>
          <w:rFonts w:cstheme="minorHAnsi"/>
          <w:szCs w:val="20"/>
        </w:rPr>
      </w:pPr>
      <w:r w:rsidRPr="00E42FA3">
        <w:rPr>
          <w:rFonts w:cstheme="minorHAnsi"/>
          <w:szCs w:val="20"/>
        </w:rPr>
        <w:t xml:space="preserve">The Contractor’s indemnification obligation is not limited by but is in addition to the insurance obligations.  </w:t>
      </w:r>
    </w:p>
    <w:p w14:paraId="72EC4E8B" w14:textId="77777777" w:rsidR="008C4852" w:rsidRPr="00E42FA3" w:rsidRDefault="008C4852" w:rsidP="008C4852">
      <w:pPr>
        <w:spacing w:after="0"/>
        <w:rPr>
          <w:rFonts w:cstheme="minorHAnsi"/>
          <w:szCs w:val="20"/>
        </w:rPr>
      </w:pPr>
      <w:r w:rsidRPr="00E42FA3">
        <w:rPr>
          <w:rFonts w:cstheme="minorHAnsi"/>
          <w:szCs w:val="20"/>
        </w:rPr>
        <w:t>The Contractor shall not be liable for special, consequential, or incidental damages.</w:t>
      </w:r>
    </w:p>
    <w:p w14:paraId="7EE83336" w14:textId="77777777" w:rsidR="00DC6CFF" w:rsidRDefault="00DC6CFF" w:rsidP="0084189F">
      <w:pPr>
        <w:spacing w:after="0"/>
        <w:rPr>
          <w:rFonts w:cstheme="minorHAnsi"/>
          <w:b/>
          <w:szCs w:val="20"/>
        </w:rPr>
      </w:pPr>
    </w:p>
    <w:p w14:paraId="7697E15A" w14:textId="07B3D1FA" w:rsidR="00DC6CFF" w:rsidRDefault="008B53D4" w:rsidP="008B53D4">
      <w:pPr>
        <w:pStyle w:val="Heading3"/>
      </w:pPr>
      <w:bookmarkStart w:id="454" w:name="_Toc234496338"/>
      <w:r>
        <w:t>Additional Insurance</w:t>
      </w:r>
      <w:bookmarkEnd w:id="454"/>
    </w:p>
    <w:p w14:paraId="228D454A" w14:textId="6C20FAA8" w:rsidR="00CC4C3A" w:rsidRPr="008B53D4" w:rsidRDefault="00DC6CFF" w:rsidP="0084189F">
      <w:pPr>
        <w:spacing w:after="0"/>
        <w:rPr>
          <w:rFonts w:cstheme="minorHAnsi"/>
          <w:bCs/>
          <w:szCs w:val="20"/>
        </w:rPr>
      </w:pPr>
      <w:r w:rsidRPr="008B53D4">
        <w:rPr>
          <w:rFonts w:cstheme="minorHAnsi"/>
          <w:bCs/>
          <w:szCs w:val="20"/>
        </w:rPr>
        <w:t>Contractor, at its sole cost and expense, shall keep the Property and  its contents  insured against loss or damage by fire, windstorm, tornado, hail, water damage, lightning, vandalism, malicious mischief, earthquake, and against loss or damage by such other, further and additional risks as now are or hereafter may be embraced by the standard “all risk” forms or endorsements, in each case in an amount not less than $2,000,000.</w:t>
      </w:r>
      <w:r w:rsidR="00CC4C3A" w:rsidRPr="008B53D4">
        <w:rPr>
          <w:rFonts w:cstheme="minorHAnsi"/>
          <w:bCs/>
          <w:szCs w:val="20"/>
        </w:rPr>
        <w:br w:type="page"/>
      </w:r>
    </w:p>
    <w:p w14:paraId="20A7EF24" w14:textId="77777777" w:rsidR="007C2018" w:rsidRPr="0084189F" w:rsidRDefault="00FE1904" w:rsidP="009D0455">
      <w:pPr>
        <w:pStyle w:val="Heading1"/>
      </w:pPr>
      <w:bookmarkStart w:id="455" w:name="_Toc234496339"/>
      <w:r w:rsidRPr="0084189F">
        <w:lastRenderedPageBreak/>
        <w:t>QUOTE EVALUATION AND AWARD</w:t>
      </w:r>
      <w:bookmarkEnd w:id="455"/>
    </w:p>
    <w:p w14:paraId="658E07F3" w14:textId="77777777" w:rsidR="00A67A2F" w:rsidRPr="0084189F" w:rsidRDefault="00A67A2F" w:rsidP="0084189F">
      <w:pPr>
        <w:spacing w:after="0"/>
        <w:rPr>
          <w:b/>
          <w:szCs w:val="20"/>
        </w:rPr>
      </w:pPr>
    </w:p>
    <w:p w14:paraId="14D3E73F" w14:textId="77777777" w:rsidR="005034F5" w:rsidRPr="0084189F" w:rsidRDefault="005034F5" w:rsidP="00DB57CF">
      <w:pPr>
        <w:pStyle w:val="Heading2"/>
        <w:jc w:val="both"/>
      </w:pPr>
      <w:bookmarkStart w:id="456" w:name="_Toc400531542"/>
      <w:bookmarkStart w:id="457" w:name="_Toc428534014"/>
      <w:bookmarkStart w:id="458" w:name="_Toc32310736"/>
      <w:bookmarkStart w:id="459" w:name="_Toc234496340"/>
      <w:r w:rsidRPr="0084189F">
        <w:t>RIGHT TO WAIVE</w:t>
      </w:r>
      <w:bookmarkEnd w:id="456"/>
      <w:bookmarkEnd w:id="457"/>
      <w:bookmarkEnd w:id="458"/>
      <w:bookmarkEnd w:id="459"/>
    </w:p>
    <w:p w14:paraId="205B19EE" w14:textId="77777777" w:rsidR="005034F5" w:rsidRPr="0084189F" w:rsidRDefault="005034F5" w:rsidP="00DB57CF">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DB57CF">
      <w:pPr>
        <w:spacing w:after="0"/>
        <w:jc w:val="both"/>
        <w:rPr>
          <w:szCs w:val="20"/>
        </w:rPr>
      </w:pPr>
      <w:bookmarkStart w:id="460" w:name="_Toc400531543"/>
      <w:bookmarkStart w:id="461" w:name="_Toc428534015"/>
      <w:bookmarkStart w:id="462" w:name="_Toc32310737"/>
    </w:p>
    <w:p w14:paraId="7BD69879" w14:textId="77777777" w:rsidR="005034F5" w:rsidRPr="0084189F" w:rsidRDefault="00D8226E" w:rsidP="00DB57CF">
      <w:pPr>
        <w:pStyle w:val="Heading2"/>
        <w:jc w:val="both"/>
      </w:pPr>
      <w:bookmarkStart w:id="463" w:name="_Toc234496341"/>
      <w:r w:rsidRPr="0084189F">
        <w:t>DIRECTOR’S RIGHT TO ACCEPT OR REJECT A QUOTE</w:t>
      </w:r>
      <w:bookmarkEnd w:id="460"/>
      <w:bookmarkEnd w:id="461"/>
      <w:bookmarkEnd w:id="462"/>
      <w:bookmarkEnd w:id="463"/>
    </w:p>
    <w:p w14:paraId="72A45D01" w14:textId="77777777" w:rsidR="005034F5" w:rsidRPr="0084189F" w:rsidRDefault="005034F5" w:rsidP="00DB57CF">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DB57CF">
      <w:pPr>
        <w:spacing w:after="0"/>
        <w:jc w:val="both"/>
        <w:rPr>
          <w:szCs w:val="20"/>
        </w:rPr>
      </w:pPr>
    </w:p>
    <w:p w14:paraId="1F7D33DC" w14:textId="77777777" w:rsidR="00623441" w:rsidRPr="0084189F" w:rsidRDefault="00623441" w:rsidP="00DB57CF">
      <w:pPr>
        <w:pStyle w:val="Heading2"/>
        <w:jc w:val="both"/>
      </w:pPr>
      <w:bookmarkStart w:id="464" w:name="_Toc234496342"/>
      <w:r w:rsidRPr="0084189F">
        <w:t>RECIPROCITY FOR JURISDICTIONAL BIDDER PREFERENCE</w:t>
      </w:r>
      <w:bookmarkEnd w:id="464"/>
    </w:p>
    <w:p w14:paraId="213B37DF" w14:textId="77777777" w:rsidR="00623441" w:rsidRPr="0084189F" w:rsidRDefault="00623441" w:rsidP="00DB57CF">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DB57CF">
      <w:pPr>
        <w:spacing w:after="0"/>
        <w:jc w:val="both"/>
        <w:rPr>
          <w:rFonts w:cstheme="minorHAnsi"/>
          <w:szCs w:val="20"/>
        </w:rPr>
      </w:pPr>
    </w:p>
    <w:p w14:paraId="2BB29EFB" w14:textId="62F38158" w:rsidR="00623441" w:rsidRPr="0084189F" w:rsidRDefault="00623441" w:rsidP="00DB57CF">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DB57CF">
      <w:pPr>
        <w:spacing w:after="0"/>
        <w:jc w:val="both"/>
        <w:rPr>
          <w:color w:val="000000"/>
          <w:szCs w:val="20"/>
        </w:rPr>
      </w:pPr>
    </w:p>
    <w:p w14:paraId="0692A7A7" w14:textId="77777777" w:rsidR="005034F5" w:rsidRPr="0084189F" w:rsidRDefault="00D8226E" w:rsidP="00DB57CF">
      <w:pPr>
        <w:pStyle w:val="Heading2"/>
        <w:jc w:val="both"/>
      </w:pPr>
      <w:bookmarkStart w:id="465" w:name="_Toc400531545"/>
      <w:bookmarkStart w:id="466" w:name="_Toc428534017"/>
      <w:bookmarkStart w:id="467" w:name="_Toc32310739"/>
      <w:bookmarkStart w:id="468" w:name="_Toc234496343"/>
      <w:r w:rsidRPr="0084189F">
        <w:t>CLARIFICATION OF QUOTE</w:t>
      </w:r>
      <w:bookmarkEnd w:id="465"/>
      <w:bookmarkEnd w:id="466"/>
      <w:bookmarkEnd w:id="467"/>
      <w:bookmarkEnd w:id="468"/>
    </w:p>
    <w:p w14:paraId="43366D89" w14:textId="77777777" w:rsidR="005034F5" w:rsidRPr="0084189F" w:rsidRDefault="005034F5" w:rsidP="00DB57CF">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DB57CF">
      <w:pPr>
        <w:spacing w:after="0"/>
        <w:jc w:val="both"/>
        <w:rPr>
          <w:color w:val="000000"/>
          <w:szCs w:val="20"/>
        </w:rPr>
      </w:pPr>
    </w:p>
    <w:p w14:paraId="329F9BAE" w14:textId="77777777" w:rsidR="005034F5" w:rsidRPr="0084189F" w:rsidRDefault="005034F5" w:rsidP="00DB57CF">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DB57CF">
      <w:pPr>
        <w:spacing w:after="0"/>
        <w:jc w:val="both"/>
        <w:rPr>
          <w:color w:val="000000"/>
          <w:szCs w:val="20"/>
        </w:rPr>
      </w:pPr>
    </w:p>
    <w:p w14:paraId="77ECFE3B" w14:textId="7596FB3D" w:rsidR="005034F5" w:rsidRPr="0084189F" w:rsidRDefault="009E480C" w:rsidP="00DB57CF">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DB57CF">
      <w:pPr>
        <w:spacing w:after="0"/>
        <w:jc w:val="both"/>
        <w:rPr>
          <w:szCs w:val="20"/>
        </w:rPr>
      </w:pPr>
    </w:p>
    <w:p w14:paraId="4F9E0A4F" w14:textId="77777777" w:rsidR="005034F5" w:rsidRPr="0084189F" w:rsidRDefault="005034F5" w:rsidP="00DB57CF">
      <w:pPr>
        <w:pStyle w:val="Heading2"/>
        <w:jc w:val="both"/>
      </w:pPr>
      <w:bookmarkStart w:id="469" w:name="_Toc32310741"/>
      <w:bookmarkStart w:id="470" w:name="_Toc234496344"/>
      <w:bookmarkStart w:id="471" w:name="_Toc118513837"/>
      <w:bookmarkStart w:id="472" w:name="_Toc400531547"/>
      <w:bookmarkStart w:id="473" w:name="_Toc428534019"/>
      <w:r w:rsidRPr="0084189F">
        <w:t>ORAL PRESENTATION</w:t>
      </w:r>
      <w:bookmarkEnd w:id="469"/>
      <w:bookmarkEnd w:id="470"/>
      <w:r w:rsidRPr="0084189F">
        <w:t xml:space="preserve"> </w:t>
      </w:r>
      <w:bookmarkEnd w:id="471"/>
      <w:bookmarkEnd w:id="472"/>
      <w:bookmarkEnd w:id="473"/>
    </w:p>
    <w:p w14:paraId="2357B07C" w14:textId="47BE6220" w:rsidR="0020699E" w:rsidRDefault="0020699E" w:rsidP="00DB57CF">
      <w:pPr>
        <w:spacing w:after="0"/>
        <w:jc w:val="both"/>
        <w:rPr>
          <w:rFonts w:cstheme="minorHAnsi"/>
          <w:szCs w:val="20"/>
        </w:rPr>
      </w:pPr>
      <w:r w:rsidRPr="008D33BB">
        <w:rPr>
          <w:rFonts w:cstheme="minorHAnsi"/>
          <w:szCs w:val="20"/>
        </w:rPr>
        <w:t>Not applicable to this procurement.</w:t>
      </w:r>
    </w:p>
    <w:p w14:paraId="6DC74801" w14:textId="77777777" w:rsidR="0020699E" w:rsidRPr="008D33BB" w:rsidRDefault="0020699E" w:rsidP="00DB57CF">
      <w:pPr>
        <w:spacing w:after="0"/>
        <w:jc w:val="both"/>
        <w:rPr>
          <w:rFonts w:cstheme="minorHAnsi"/>
          <w:szCs w:val="20"/>
        </w:rPr>
      </w:pPr>
    </w:p>
    <w:p w14:paraId="28F0622C" w14:textId="77777777" w:rsidR="00F15D1B" w:rsidRPr="0084189F" w:rsidRDefault="00F15D1B" w:rsidP="00DB57CF">
      <w:pPr>
        <w:pStyle w:val="Heading2"/>
        <w:jc w:val="both"/>
      </w:pPr>
      <w:bookmarkStart w:id="474" w:name="_Toc234496345"/>
      <w:r w:rsidRPr="0084189F">
        <w:t>TIE QUOTES</w:t>
      </w:r>
      <w:bookmarkEnd w:id="474"/>
    </w:p>
    <w:p w14:paraId="28F2F6D8" w14:textId="77777777" w:rsidR="00F15D1B" w:rsidRPr="0084189F" w:rsidRDefault="00F15D1B" w:rsidP="00DB57CF">
      <w:pPr>
        <w:spacing w:after="0"/>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39500731" w:rsidR="004B0095" w:rsidRPr="0084189F" w:rsidRDefault="004B0095" w:rsidP="00DB57CF">
      <w:pPr>
        <w:spacing w:after="0"/>
        <w:jc w:val="both"/>
        <w:rPr>
          <w:rFonts w:eastAsia="MS Mincho"/>
          <w:szCs w:val="20"/>
        </w:rPr>
      </w:pPr>
    </w:p>
    <w:p w14:paraId="2F9DAD8B" w14:textId="77777777" w:rsidR="003400B4" w:rsidRPr="0084189F" w:rsidRDefault="003400B4" w:rsidP="00DB57CF">
      <w:pPr>
        <w:pStyle w:val="Heading2"/>
        <w:jc w:val="both"/>
      </w:pPr>
      <w:bookmarkStart w:id="475" w:name="_Toc234496346"/>
      <w:r w:rsidRPr="0084189F">
        <w:t>STATE'S RIGHT TO INSPECT BIDDER’S FACILITIES</w:t>
      </w:r>
      <w:bookmarkEnd w:id="475"/>
    </w:p>
    <w:p w14:paraId="4F17749A" w14:textId="77777777" w:rsidR="003400B4" w:rsidRPr="0084189F" w:rsidRDefault="003400B4" w:rsidP="00DB57CF">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DB57CF">
      <w:pPr>
        <w:spacing w:after="0"/>
        <w:jc w:val="both"/>
        <w:rPr>
          <w:color w:val="000000"/>
          <w:szCs w:val="20"/>
        </w:rPr>
      </w:pPr>
    </w:p>
    <w:p w14:paraId="449EE4BB" w14:textId="77777777" w:rsidR="00C42A1A" w:rsidRPr="0084189F" w:rsidRDefault="00C42A1A" w:rsidP="00DB57CF">
      <w:pPr>
        <w:pStyle w:val="Heading2"/>
        <w:jc w:val="both"/>
      </w:pPr>
      <w:bookmarkStart w:id="476" w:name="_Toc234496347"/>
      <w:r w:rsidRPr="0084189F">
        <w:t>STATE'S RIGHT TO CHECK REFERENCES</w:t>
      </w:r>
      <w:bookmarkEnd w:id="476"/>
    </w:p>
    <w:p w14:paraId="1EB9BD97" w14:textId="77777777" w:rsidR="003400B4" w:rsidRPr="0084189F" w:rsidRDefault="003400B4" w:rsidP="00DB57CF">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DB57CF">
      <w:pPr>
        <w:spacing w:after="0"/>
        <w:jc w:val="both"/>
        <w:rPr>
          <w:szCs w:val="20"/>
        </w:rPr>
      </w:pPr>
    </w:p>
    <w:p w14:paraId="7C1E1102" w14:textId="77777777" w:rsidR="00E74D81" w:rsidRPr="0084189F" w:rsidRDefault="00E74D81" w:rsidP="00DB57CF">
      <w:pPr>
        <w:pStyle w:val="Heading2"/>
        <w:jc w:val="both"/>
      </w:pPr>
      <w:bookmarkStart w:id="477" w:name="_Toc234496348"/>
      <w:r w:rsidRPr="0084189F">
        <w:lastRenderedPageBreak/>
        <w:t>EVALUATION CRITERIA</w:t>
      </w:r>
      <w:bookmarkEnd w:id="477"/>
    </w:p>
    <w:p w14:paraId="287F7908" w14:textId="77777777" w:rsidR="00E74D81" w:rsidRPr="0084189F" w:rsidRDefault="00E74D81" w:rsidP="00DB57CF">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DB57CF">
      <w:pPr>
        <w:spacing w:after="0"/>
        <w:jc w:val="both"/>
        <w:rPr>
          <w:szCs w:val="20"/>
        </w:rPr>
      </w:pPr>
    </w:p>
    <w:p w14:paraId="3237E7ED" w14:textId="77777777" w:rsidR="005034F5" w:rsidRPr="009E480C" w:rsidRDefault="005034F5" w:rsidP="00A331B4">
      <w:pPr>
        <w:pStyle w:val="Heading3"/>
      </w:pPr>
      <w:bookmarkStart w:id="478" w:name="_Toc118513839"/>
      <w:bookmarkStart w:id="479" w:name="_Toc400531549"/>
      <w:bookmarkStart w:id="480" w:name="_Toc428534021"/>
      <w:bookmarkStart w:id="481" w:name="_Toc32310743"/>
      <w:bookmarkStart w:id="482" w:name="_Toc234496349"/>
      <w:r w:rsidRPr="009E480C">
        <w:t>TECHNICAL EVALUATION CRITERIA</w:t>
      </w:r>
      <w:bookmarkEnd w:id="478"/>
      <w:bookmarkEnd w:id="479"/>
      <w:bookmarkEnd w:id="480"/>
      <w:bookmarkEnd w:id="481"/>
      <w:bookmarkEnd w:id="482"/>
    </w:p>
    <w:p w14:paraId="32F7D3C7" w14:textId="3ED05641" w:rsidR="005034F5" w:rsidRDefault="00046FA9" w:rsidP="00DB57CF">
      <w:pPr>
        <w:spacing w:after="0"/>
        <w:jc w:val="both"/>
        <w:rPr>
          <w:szCs w:val="20"/>
        </w:rPr>
      </w:pPr>
      <w:r w:rsidRPr="0084189F">
        <w:rPr>
          <w:szCs w:val="20"/>
        </w:rPr>
        <w:t xml:space="preserve">The following criteria will be used to evaluate and score Quotes received in response to this Bid Solicitation.  </w:t>
      </w:r>
      <w:r w:rsidR="005034F5" w:rsidRPr="0084189F">
        <w:rPr>
          <w:szCs w:val="20"/>
        </w:rPr>
        <w:t>Each criterion will be scored</w:t>
      </w:r>
      <w:r w:rsidRPr="0084189F">
        <w:rPr>
          <w:szCs w:val="20"/>
        </w:rPr>
        <w:t>,</w:t>
      </w:r>
      <w:r w:rsidR="005034F5" w:rsidRPr="0084189F">
        <w:rPr>
          <w:szCs w:val="20"/>
        </w:rPr>
        <w:t xml:space="preserve"> and each score multiplied by a predetermined weight to develop the Technical Eval</w:t>
      </w:r>
      <w:r w:rsidRPr="0084189F">
        <w:rPr>
          <w:szCs w:val="20"/>
        </w:rPr>
        <w:t>uation Score:</w:t>
      </w:r>
    </w:p>
    <w:p w14:paraId="5989C797" w14:textId="77777777" w:rsidR="00AC4A60" w:rsidRPr="0084189F" w:rsidRDefault="00AC4A60" w:rsidP="00DB57CF">
      <w:pPr>
        <w:spacing w:after="0"/>
        <w:jc w:val="both"/>
        <w:rPr>
          <w:szCs w:val="20"/>
        </w:rPr>
      </w:pPr>
    </w:p>
    <w:p w14:paraId="688452D5" w14:textId="77777777" w:rsidR="005034F5" w:rsidRPr="0084189F" w:rsidRDefault="005034F5" w:rsidP="00A331B4">
      <w:pPr>
        <w:pStyle w:val="ListParagraph"/>
        <w:numPr>
          <w:ilvl w:val="0"/>
          <w:numId w:val="2"/>
        </w:numPr>
        <w:rPr>
          <w:rFonts w:eastAsiaTheme="minorEastAsia"/>
        </w:rPr>
      </w:pPr>
      <w:r w:rsidRPr="0084189F">
        <w:t>Personnel:  The qualifications</w:t>
      </w:r>
      <w:r w:rsidR="00B97D5B" w:rsidRPr="0084189F">
        <w:t xml:space="preserve"> and experience of the </w:t>
      </w:r>
      <w:r w:rsidRPr="0084189F">
        <w:t xml:space="preserve">Bidder’s management, supervisory, and key personnel assigned to the </w:t>
      </w:r>
      <w:r w:rsidR="00CD6864" w:rsidRPr="0084189F">
        <w:rPr>
          <w:color w:val="000000" w:themeColor="text1"/>
        </w:rPr>
        <w:t>Contract</w:t>
      </w:r>
      <w:r w:rsidRPr="0084189F">
        <w:t>, including the candidates recommended for each of the positions/roles required;</w:t>
      </w:r>
    </w:p>
    <w:p w14:paraId="376A918B" w14:textId="4035FB07" w:rsidR="005034F5" w:rsidRPr="0084189F" w:rsidRDefault="005034F5" w:rsidP="00A331B4">
      <w:pPr>
        <w:pStyle w:val="ListParagraph"/>
        <w:numPr>
          <w:ilvl w:val="0"/>
          <w:numId w:val="2"/>
        </w:numPr>
        <w:rPr>
          <w:rFonts w:eastAsiaTheme="minorEastAsia"/>
        </w:rPr>
      </w:pPr>
      <w:r w:rsidRPr="0084189F">
        <w:t>Experience of firm</w:t>
      </w:r>
      <w:r w:rsidR="00230AF6" w:rsidRPr="0084189F">
        <w:t>: The</w:t>
      </w:r>
      <w:r w:rsidR="00B97D5B" w:rsidRPr="0084189F">
        <w:t xml:space="preserve"> </w:t>
      </w:r>
      <w:r w:rsidRPr="0084189F">
        <w:t xml:space="preserve">Bidder’s documented experience in successfully completing </w:t>
      </w:r>
      <w:r w:rsidR="00CD6864" w:rsidRPr="0084189F">
        <w:rPr>
          <w:color w:val="000000" w:themeColor="text1"/>
        </w:rPr>
        <w:t>Contract</w:t>
      </w:r>
      <w:r w:rsidRPr="0084189F">
        <w:t xml:space="preserve"> of a similar size and scope in relation to the work required by this Bid Solicitation; and</w:t>
      </w:r>
    </w:p>
    <w:p w14:paraId="0E5E4503" w14:textId="77777777" w:rsidR="005034F5" w:rsidRPr="0084189F" w:rsidRDefault="005034F5" w:rsidP="00A331B4">
      <w:pPr>
        <w:pStyle w:val="ListParagraph"/>
        <w:numPr>
          <w:ilvl w:val="0"/>
          <w:numId w:val="2"/>
        </w:numPr>
        <w:rPr>
          <w:rFonts w:eastAsiaTheme="minorEastAsia"/>
        </w:rPr>
      </w:pPr>
      <w:r w:rsidRPr="0084189F">
        <w:t>Ability of firm to complete the Scope of Work based on its Technical Quote:</w:t>
      </w:r>
      <w:r w:rsidR="00B97D5B" w:rsidRPr="0084189F">
        <w:t xml:space="preserve">  The </w:t>
      </w:r>
      <w:r w:rsidRPr="0084189F">
        <w:t xml:space="preserve">Bidder’s demonstration in the Quote that the </w:t>
      </w:r>
      <w:r w:rsidR="00806615"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00CD6864" w:rsidRPr="0084189F">
        <w:rPr>
          <w:color w:val="000000" w:themeColor="text1"/>
        </w:rPr>
        <w:t>Contract</w:t>
      </w:r>
      <w:r w:rsidR="00980E2B" w:rsidRPr="0084189F">
        <w:rPr>
          <w:color w:val="000000" w:themeColor="text1"/>
        </w:rPr>
        <w:t>.</w:t>
      </w:r>
    </w:p>
    <w:p w14:paraId="633545E8" w14:textId="340B95C6" w:rsidR="006662F8" w:rsidRPr="0084189F" w:rsidRDefault="006662F8" w:rsidP="00DB57CF">
      <w:pPr>
        <w:spacing w:after="0"/>
        <w:jc w:val="both"/>
        <w:rPr>
          <w:szCs w:val="20"/>
        </w:rPr>
      </w:pPr>
    </w:p>
    <w:p w14:paraId="0DC7B7BE" w14:textId="77777777" w:rsidR="005034F5" w:rsidRPr="0084189F" w:rsidRDefault="00436CAD" w:rsidP="00A331B4">
      <w:pPr>
        <w:pStyle w:val="Heading3"/>
      </w:pPr>
      <w:bookmarkStart w:id="483" w:name="_Toc118513840"/>
      <w:bookmarkStart w:id="484" w:name="_Toc400531550"/>
      <w:bookmarkStart w:id="485" w:name="_Toc428534022"/>
      <w:bookmarkStart w:id="486" w:name="_Toc32310744"/>
      <w:bookmarkStart w:id="487" w:name="_Toc234496350"/>
      <w:r w:rsidRPr="0084189F">
        <w:t>PRICE EVALUATION</w:t>
      </w:r>
      <w:bookmarkEnd w:id="483"/>
      <w:bookmarkEnd w:id="484"/>
      <w:bookmarkEnd w:id="485"/>
      <w:bookmarkEnd w:id="486"/>
      <w:bookmarkEnd w:id="487"/>
    </w:p>
    <w:p w14:paraId="58E6CA1B" w14:textId="24CD9E20" w:rsidR="00046FA9" w:rsidRPr="0084189F" w:rsidRDefault="005034F5" w:rsidP="00DB57CF">
      <w:pPr>
        <w:spacing w:after="0"/>
        <w:jc w:val="both"/>
        <w:rPr>
          <w:szCs w:val="20"/>
          <w:highlight w:val="green"/>
        </w:rPr>
      </w:pPr>
      <w:r w:rsidRPr="0084189F">
        <w:rPr>
          <w:szCs w:val="20"/>
        </w:rPr>
        <w:t xml:space="preserve">The </w:t>
      </w:r>
      <w:r w:rsidR="0094354B" w:rsidRPr="0084189F">
        <w:rPr>
          <w:szCs w:val="20"/>
        </w:rPr>
        <w:t xml:space="preserve">Procurement </w:t>
      </w:r>
      <w:r w:rsidRPr="0084189F">
        <w:rPr>
          <w:szCs w:val="20"/>
        </w:rPr>
        <w:t xml:space="preserve">Bureau will utilize a weighted consumption model to evaluate pricing.  The pricing model will be date-stamped and entered into the record before Quote opening.  </w:t>
      </w:r>
    </w:p>
    <w:p w14:paraId="7400698D" w14:textId="77777777" w:rsidR="0090411B" w:rsidRPr="0084189F" w:rsidRDefault="0090411B" w:rsidP="00DB57CF">
      <w:pPr>
        <w:spacing w:after="0"/>
        <w:jc w:val="both"/>
        <w:rPr>
          <w:szCs w:val="20"/>
        </w:rPr>
      </w:pPr>
    </w:p>
    <w:p w14:paraId="4EDE2B3A" w14:textId="77777777" w:rsidR="005034F5" w:rsidRPr="0084189F" w:rsidRDefault="005034F5" w:rsidP="00DB57CF">
      <w:pPr>
        <w:pStyle w:val="Heading2"/>
        <w:jc w:val="both"/>
        <w:rPr>
          <w:rFonts w:eastAsia="MS Mincho"/>
        </w:rPr>
      </w:pPr>
      <w:bookmarkStart w:id="488" w:name="_Toc118513841"/>
      <w:bookmarkStart w:id="489" w:name="_Toc400531551"/>
      <w:bookmarkStart w:id="490" w:name="_Toc428534023"/>
      <w:bookmarkStart w:id="491" w:name="_Toc32310745"/>
      <w:bookmarkStart w:id="492" w:name="_Toc234496351"/>
      <w:r w:rsidRPr="0084189F">
        <w:rPr>
          <w:rFonts w:eastAsia="MS Mincho"/>
        </w:rPr>
        <w:t>QUOTE DISCREPANCIES</w:t>
      </w:r>
      <w:bookmarkEnd w:id="488"/>
      <w:bookmarkEnd w:id="489"/>
      <w:bookmarkEnd w:id="490"/>
      <w:bookmarkEnd w:id="491"/>
      <w:bookmarkEnd w:id="492"/>
    </w:p>
    <w:p w14:paraId="3C2D2437" w14:textId="77777777" w:rsidR="005034F5" w:rsidRPr="0084189F" w:rsidRDefault="005034F5" w:rsidP="00A331B4">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DB57CF">
      <w:pPr>
        <w:spacing w:after="0"/>
        <w:jc w:val="both"/>
        <w:rPr>
          <w:szCs w:val="20"/>
        </w:rPr>
      </w:pPr>
    </w:p>
    <w:p w14:paraId="022B0A21" w14:textId="77777777" w:rsidR="005034F5" w:rsidRPr="0084189F" w:rsidRDefault="005034F5" w:rsidP="00DB57CF">
      <w:pPr>
        <w:pStyle w:val="Heading2"/>
        <w:jc w:val="both"/>
      </w:pPr>
      <w:bookmarkStart w:id="493" w:name="_Toc118513842"/>
      <w:bookmarkStart w:id="494" w:name="_Toc400531553"/>
      <w:bookmarkStart w:id="495" w:name="_Toc428534025"/>
      <w:bookmarkStart w:id="496" w:name="_Toc32310747"/>
      <w:bookmarkStart w:id="497" w:name="_Toc234496352"/>
      <w:r w:rsidRPr="0084189F">
        <w:t>NEGOTIATION</w:t>
      </w:r>
      <w:bookmarkEnd w:id="493"/>
      <w:bookmarkEnd w:id="494"/>
      <w:bookmarkEnd w:id="495"/>
      <w:bookmarkEnd w:id="496"/>
      <w:bookmarkEnd w:id="497"/>
    </w:p>
    <w:p w14:paraId="483045BE" w14:textId="32B60395" w:rsidR="005034F5" w:rsidRPr="0084189F" w:rsidRDefault="005034F5" w:rsidP="00A331B4">
      <w:pPr>
        <w:spacing w:after="0"/>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A331B4">
      <w:pPr>
        <w:spacing w:after="0"/>
        <w:jc w:val="both"/>
        <w:rPr>
          <w:b/>
          <w:bCs/>
          <w:szCs w:val="20"/>
        </w:rPr>
      </w:pPr>
    </w:p>
    <w:p w14:paraId="64F517D3" w14:textId="77777777" w:rsidR="009048B9" w:rsidRDefault="009048B9" w:rsidP="00A331B4">
      <w:pPr>
        <w:spacing w:after="0"/>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A331B4">
      <w:pPr>
        <w:spacing w:after="0"/>
        <w:jc w:val="both"/>
        <w:rPr>
          <w:szCs w:val="20"/>
        </w:rPr>
      </w:pPr>
    </w:p>
    <w:p w14:paraId="4EBF05DF" w14:textId="77777777" w:rsidR="005034F5" w:rsidRPr="0084189F" w:rsidRDefault="00E51805" w:rsidP="00A331B4">
      <w:pPr>
        <w:spacing w:after="0"/>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DB57CF">
      <w:pPr>
        <w:spacing w:after="0"/>
        <w:jc w:val="both"/>
        <w:rPr>
          <w:szCs w:val="20"/>
        </w:rPr>
      </w:pPr>
    </w:p>
    <w:p w14:paraId="72499520" w14:textId="77777777" w:rsidR="008C6093" w:rsidRPr="0084189F" w:rsidRDefault="009048B9" w:rsidP="00DB57CF">
      <w:pPr>
        <w:pStyle w:val="Heading2"/>
        <w:jc w:val="both"/>
      </w:pPr>
      <w:bookmarkStart w:id="498" w:name="_Toc234496353"/>
      <w:r w:rsidRPr="0084189F">
        <w:t>BEST AND FINAL OFFER (BAFO)</w:t>
      </w:r>
      <w:bookmarkEnd w:id="498"/>
      <w:r w:rsidRPr="0084189F">
        <w:t xml:space="preserve"> </w:t>
      </w:r>
    </w:p>
    <w:p w14:paraId="0BEAF29A" w14:textId="62E623CC" w:rsidR="005034F5" w:rsidRPr="0084189F" w:rsidRDefault="00391841" w:rsidP="00A331B4">
      <w:pPr>
        <w:spacing w:after="0"/>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A331B4">
      <w:pPr>
        <w:spacing w:after="0"/>
        <w:jc w:val="both"/>
        <w:rPr>
          <w:szCs w:val="20"/>
        </w:rPr>
      </w:pPr>
    </w:p>
    <w:p w14:paraId="237ADCE9" w14:textId="58CA8426" w:rsidR="005034F5" w:rsidRPr="0084189F" w:rsidRDefault="00391841" w:rsidP="00A331B4">
      <w:pPr>
        <w:spacing w:after="0"/>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A331B4">
      <w:pPr>
        <w:spacing w:after="0"/>
        <w:jc w:val="both"/>
        <w:rPr>
          <w:szCs w:val="20"/>
        </w:rPr>
      </w:pPr>
    </w:p>
    <w:p w14:paraId="359234D8" w14:textId="77777777" w:rsidR="005034F5" w:rsidRPr="0084189F" w:rsidRDefault="005034F5" w:rsidP="00A331B4">
      <w:pPr>
        <w:spacing w:after="0"/>
        <w:jc w:val="both"/>
        <w:rPr>
          <w:szCs w:val="20"/>
        </w:rPr>
      </w:pPr>
      <w:r w:rsidRPr="0084189F">
        <w:rPr>
          <w:szCs w:val="20"/>
        </w:rPr>
        <w:lastRenderedPageBreak/>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DB57CF">
      <w:pPr>
        <w:spacing w:after="0"/>
        <w:jc w:val="both"/>
        <w:rPr>
          <w:color w:val="000000" w:themeColor="text1"/>
          <w:szCs w:val="20"/>
        </w:rPr>
      </w:pPr>
    </w:p>
    <w:p w14:paraId="7A4773EC" w14:textId="77777777" w:rsidR="005034F5" w:rsidRPr="0084189F" w:rsidRDefault="005034F5" w:rsidP="00DB57CF">
      <w:pPr>
        <w:pStyle w:val="Heading2"/>
        <w:jc w:val="both"/>
      </w:pPr>
      <w:bookmarkStart w:id="499" w:name="_Toc32310748"/>
      <w:bookmarkStart w:id="500" w:name="_Toc23449635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99"/>
      <w:bookmarkEnd w:id="500"/>
    </w:p>
    <w:p w14:paraId="22372C95" w14:textId="77777777" w:rsidR="005034F5" w:rsidRPr="0084189F" w:rsidRDefault="005034F5" w:rsidP="00DB57CF">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DB57CF">
      <w:pPr>
        <w:spacing w:after="0"/>
        <w:jc w:val="both"/>
        <w:rPr>
          <w:szCs w:val="20"/>
        </w:rPr>
      </w:pPr>
    </w:p>
    <w:p w14:paraId="1886CE08" w14:textId="77777777" w:rsidR="005034F5" w:rsidRPr="0084189F" w:rsidRDefault="005034F5" w:rsidP="00DB57CF">
      <w:pPr>
        <w:pStyle w:val="Heading2"/>
        <w:jc w:val="both"/>
      </w:pPr>
      <w:bookmarkStart w:id="501" w:name="_Toc400531554"/>
      <w:bookmarkStart w:id="502" w:name="_Toc428534026"/>
      <w:bookmarkStart w:id="503" w:name="_Toc32310749"/>
      <w:bookmarkStart w:id="504" w:name="_Toc234496355"/>
      <w:r w:rsidRPr="0084189F">
        <w:t>POOR PERFORMANCE</w:t>
      </w:r>
      <w:bookmarkEnd w:id="501"/>
      <w:bookmarkEnd w:id="502"/>
      <w:bookmarkEnd w:id="503"/>
      <w:bookmarkEnd w:id="504"/>
    </w:p>
    <w:p w14:paraId="069AD2DD" w14:textId="77777777" w:rsidR="00E64072" w:rsidRDefault="005034F5" w:rsidP="00DB57CF">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331B4">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331B4">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331B4">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331B4">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331B4">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DB57CF">
      <w:pPr>
        <w:spacing w:after="0"/>
        <w:jc w:val="both"/>
        <w:rPr>
          <w:szCs w:val="20"/>
        </w:rPr>
      </w:pPr>
    </w:p>
    <w:p w14:paraId="080FABF4" w14:textId="77777777" w:rsidR="005034F5" w:rsidRPr="0084189F" w:rsidRDefault="00075C47" w:rsidP="00DB57CF">
      <w:pPr>
        <w:spacing w:after="0"/>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DB57CF">
      <w:pPr>
        <w:spacing w:after="0"/>
        <w:jc w:val="both"/>
        <w:rPr>
          <w:szCs w:val="20"/>
        </w:rPr>
      </w:pPr>
    </w:p>
    <w:p w14:paraId="444B2236" w14:textId="77777777" w:rsidR="00CE49BC" w:rsidRPr="0084189F" w:rsidRDefault="00CE49BC" w:rsidP="00DB57CF">
      <w:pPr>
        <w:pStyle w:val="Heading2"/>
        <w:jc w:val="both"/>
        <w:rPr>
          <w:rFonts w:eastAsia="MS Mincho"/>
        </w:rPr>
      </w:pPr>
      <w:bookmarkStart w:id="505" w:name="_Toc234496356"/>
      <w:r w:rsidRPr="0084189F">
        <w:rPr>
          <w:rFonts w:eastAsia="MS Mincho"/>
        </w:rPr>
        <w:t>RECOM</w:t>
      </w:r>
      <w:r w:rsidR="00186908" w:rsidRPr="0084189F">
        <w:rPr>
          <w:rFonts w:eastAsia="MS Mincho"/>
        </w:rPr>
        <w:t>M</w:t>
      </w:r>
      <w:r w:rsidRPr="0084189F">
        <w:rPr>
          <w:rFonts w:eastAsia="MS Mincho"/>
        </w:rPr>
        <w:t>ENDATION FOR AWARD</w:t>
      </w:r>
      <w:bookmarkEnd w:id="505"/>
      <w:r w:rsidRPr="0084189F">
        <w:rPr>
          <w:rFonts w:eastAsia="MS Mincho"/>
        </w:rPr>
        <w:t xml:space="preserve"> </w:t>
      </w:r>
    </w:p>
    <w:p w14:paraId="116C4FF4" w14:textId="77777777" w:rsidR="00CE49BC" w:rsidRPr="0084189F" w:rsidRDefault="00CE49BC" w:rsidP="00DB57CF">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DB57CF">
      <w:pPr>
        <w:spacing w:after="0"/>
        <w:jc w:val="both"/>
        <w:rPr>
          <w:szCs w:val="20"/>
        </w:rPr>
      </w:pPr>
    </w:p>
    <w:p w14:paraId="655CFE2D" w14:textId="77777777" w:rsidR="005034F5" w:rsidRPr="0084189F" w:rsidRDefault="00CD6864" w:rsidP="00DB57CF">
      <w:pPr>
        <w:pStyle w:val="Heading2"/>
        <w:jc w:val="both"/>
        <w:rPr>
          <w:rFonts w:eastAsia="MS Mincho"/>
        </w:rPr>
      </w:pPr>
      <w:bookmarkStart w:id="506" w:name="_Toc400531561"/>
      <w:bookmarkStart w:id="507" w:name="_Toc428534033"/>
      <w:bookmarkStart w:id="508" w:name="_Toc32310756"/>
      <w:bookmarkStart w:id="509" w:name="_Toc234496357"/>
      <w:r w:rsidRPr="0084189F">
        <w:rPr>
          <w:rFonts w:eastAsia="MS Mincho"/>
        </w:rPr>
        <w:t>CONTRACT</w:t>
      </w:r>
      <w:r w:rsidR="005034F5" w:rsidRPr="0084189F">
        <w:rPr>
          <w:rFonts w:eastAsia="MS Mincho"/>
        </w:rPr>
        <w:t xml:space="preserve"> AWARD</w:t>
      </w:r>
      <w:bookmarkEnd w:id="506"/>
      <w:bookmarkEnd w:id="507"/>
      <w:bookmarkEnd w:id="508"/>
      <w:bookmarkEnd w:id="509"/>
    </w:p>
    <w:p w14:paraId="3B8FE90E" w14:textId="768EBBDE" w:rsidR="009A40C3" w:rsidRPr="0084189F" w:rsidRDefault="00CD6864" w:rsidP="00DB57CF">
      <w:pPr>
        <w:spacing w:after="0"/>
        <w:jc w:val="both"/>
        <w:rPr>
          <w:rFonts w:eastAsia="MS Mincho"/>
          <w:szCs w:val="20"/>
        </w:rPr>
      </w:pPr>
      <w:r w:rsidRPr="00CA72C1">
        <w:rPr>
          <w:color w:val="000000"/>
          <w:szCs w:val="20"/>
        </w:rPr>
        <w:t>Contract</w:t>
      </w:r>
      <w:r w:rsidR="005034F5" w:rsidRPr="00CA72C1">
        <w:rPr>
          <w:rFonts w:eastAsia="MS Mincho"/>
          <w:szCs w:val="20"/>
        </w:rPr>
        <w:t xml:space="preserve"> award will be made with reasonable promptness by written notice to </w:t>
      </w:r>
      <w:r w:rsidR="00CA72C1" w:rsidRPr="00CA72C1">
        <w:rPr>
          <w:rFonts w:eastAsia="MS Mincho"/>
          <w:szCs w:val="20"/>
        </w:rPr>
        <w:t>that</w:t>
      </w:r>
      <w:r w:rsidR="005034F5" w:rsidRPr="00CA72C1">
        <w:rPr>
          <w:rFonts w:eastAsia="MS Mincho"/>
          <w:szCs w:val="20"/>
        </w:rPr>
        <w:t xml:space="preserve"> responsible </w:t>
      </w:r>
      <w:r w:rsidR="00075C47" w:rsidRPr="00CA72C1">
        <w:rPr>
          <w:rFonts w:eastAsia="MS Mincho"/>
          <w:szCs w:val="20"/>
        </w:rPr>
        <w:t>Bidder</w:t>
      </w:r>
      <w:r w:rsidR="005034F5" w:rsidRPr="00CA72C1">
        <w:rPr>
          <w:rFonts w:eastAsia="MS Mincho"/>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sidRPr="00CA72C1">
        <w:rPr>
          <w:rFonts w:eastAsia="MS Mincho"/>
          <w:szCs w:val="20"/>
        </w:rPr>
        <w:t xml:space="preserve">  Contract awards will be publicly posted under the relevant contract number and available on </w:t>
      </w:r>
      <w:r w:rsidR="009A40C3" w:rsidRPr="00CA72C1">
        <w:rPr>
          <w:rStyle w:val="IntenseEmphasis"/>
          <w:rFonts w:cstheme="minorHAnsi"/>
          <w:color w:val="00B050"/>
          <w:szCs w:val="20"/>
        </w:rPr>
        <w:t>NJ</w:t>
      </w:r>
      <w:r w:rsidR="009A40C3" w:rsidRPr="00CA72C1">
        <w:rPr>
          <w:rStyle w:val="IntenseEmphasis"/>
          <w:rFonts w:cstheme="minorHAnsi"/>
          <w:color w:val="0070C0"/>
          <w:szCs w:val="20"/>
        </w:rPr>
        <w:t>START</w:t>
      </w:r>
      <w:r w:rsidR="009A40C3" w:rsidRPr="00CA72C1">
        <w:rPr>
          <w:rFonts w:cstheme="minorHAnsi"/>
          <w:szCs w:val="20"/>
        </w:rPr>
        <w:t>.</w:t>
      </w:r>
    </w:p>
    <w:p w14:paraId="43955A4E" w14:textId="77777777" w:rsidR="00384C91" w:rsidRDefault="00384C91" w:rsidP="00DB57CF">
      <w:pPr>
        <w:spacing w:after="0"/>
        <w:jc w:val="both"/>
        <w:rPr>
          <w:szCs w:val="20"/>
        </w:rPr>
      </w:pPr>
    </w:p>
    <w:p w14:paraId="38255326" w14:textId="77777777" w:rsidR="00C339D4" w:rsidRDefault="00C339D4" w:rsidP="00A331B4">
      <w:pPr>
        <w:spacing w:after="0"/>
        <w:jc w:val="both"/>
      </w:pPr>
      <w:r w:rsidRPr="00944976">
        <w:rPr>
          <w:szCs w:val="20"/>
        </w:rPr>
        <w:t xml:space="preserve">The State intends to </w:t>
      </w:r>
      <w:r w:rsidRPr="00E86096">
        <w:rPr>
          <w:bCs/>
          <w:szCs w:val="20"/>
        </w:rPr>
        <w:t>award</w:t>
      </w:r>
      <w:r>
        <w:rPr>
          <w:bCs/>
          <w:szCs w:val="20"/>
        </w:rPr>
        <w:t xml:space="preserve"> </w:t>
      </w:r>
      <w:r w:rsidRPr="00E86096">
        <w:rPr>
          <w:b/>
          <w:bCs/>
          <w:szCs w:val="20"/>
        </w:rPr>
        <w:t>one (1)</w:t>
      </w:r>
      <w:r>
        <w:rPr>
          <w:bCs/>
          <w:szCs w:val="20"/>
        </w:rPr>
        <w:t xml:space="preserve"> Contract to</w:t>
      </w:r>
      <w:r w:rsidRPr="00944976">
        <w:rPr>
          <w:b/>
          <w:bCs/>
          <w:szCs w:val="20"/>
        </w:rPr>
        <w:t xml:space="preserve"> </w:t>
      </w:r>
      <w:r>
        <w:rPr>
          <w:b/>
          <w:bCs/>
          <w:szCs w:val="20"/>
        </w:rPr>
        <w:t xml:space="preserve">one </w:t>
      </w:r>
      <w:r w:rsidRPr="00944976">
        <w:rPr>
          <w:b/>
          <w:bCs/>
          <w:szCs w:val="20"/>
        </w:rPr>
        <w:t>(1)</w:t>
      </w:r>
      <w:r w:rsidRPr="00944976">
        <w:rPr>
          <w:szCs w:val="20"/>
        </w:rPr>
        <w:t xml:space="preserve"> responsive </w:t>
      </w:r>
      <w:r>
        <w:rPr>
          <w:szCs w:val="20"/>
        </w:rPr>
        <w:t xml:space="preserve">and responsible </w:t>
      </w:r>
      <w:r w:rsidRPr="00944976">
        <w:rPr>
          <w:szCs w:val="20"/>
        </w:rPr>
        <w:t>Bidder.</w:t>
      </w:r>
      <w:r w:rsidRPr="00EE08C4">
        <w:rPr>
          <w:rFonts w:cstheme="minorHAnsi"/>
          <w:szCs w:val="20"/>
        </w:rPr>
        <w:t xml:space="preserve"> </w:t>
      </w:r>
      <w:r w:rsidRPr="00EE08C4">
        <w:rPr>
          <w:szCs w:val="20"/>
        </w:rPr>
        <w:t>Bidders must bid on al</w:t>
      </w:r>
      <w:r>
        <w:rPr>
          <w:szCs w:val="20"/>
        </w:rPr>
        <w:t>l Price L</w:t>
      </w:r>
      <w:r w:rsidRPr="00EE08C4">
        <w:rPr>
          <w:szCs w:val="20"/>
        </w:rPr>
        <w:t xml:space="preserve">ines contained within </w:t>
      </w:r>
      <w:r>
        <w:rPr>
          <w:szCs w:val="20"/>
        </w:rPr>
        <w:t xml:space="preserve">the grouping (1 – 25) </w:t>
      </w:r>
      <w:r w:rsidRPr="00EE08C4">
        <w:rPr>
          <w:szCs w:val="20"/>
        </w:rPr>
        <w:t xml:space="preserve">in order to be considered responsive. </w:t>
      </w:r>
      <w:r w:rsidRPr="00E86096">
        <w:t>If a Bidder fails to submit pricing for all Price Lines within the group, its Quote will be deemed non-responsive.</w:t>
      </w:r>
    </w:p>
    <w:p w14:paraId="63CC7C5F" w14:textId="6E01D404" w:rsidR="00A67A2F" w:rsidRPr="0084189F" w:rsidRDefault="005034F5" w:rsidP="00A331B4">
      <w:pPr>
        <w:spacing w:after="0"/>
        <w:jc w:val="both"/>
        <w:rPr>
          <w:szCs w:val="20"/>
        </w:rPr>
      </w:pPr>
      <w:r w:rsidRPr="0084189F">
        <w:rPr>
          <w:szCs w:val="20"/>
        </w:rPr>
        <w:br w:type="page"/>
      </w:r>
    </w:p>
    <w:p w14:paraId="36CC2EA4" w14:textId="77777777" w:rsidR="00FE1904" w:rsidRDefault="00FE1904" w:rsidP="009D0455">
      <w:pPr>
        <w:pStyle w:val="Heading1"/>
      </w:pPr>
      <w:bookmarkStart w:id="510" w:name="_Toc234496358"/>
      <w:r w:rsidRPr="0084189F">
        <w:lastRenderedPageBreak/>
        <w:t>GLOSSARY</w:t>
      </w:r>
      <w:bookmarkEnd w:id="510"/>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511" w:name="_Toc234496359"/>
      <w:r w:rsidRPr="006D1AA9">
        <w:t>CROSSWALK</w:t>
      </w:r>
      <w:bookmarkEnd w:id="511"/>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109B6FDA" w:rsidR="006E71D6" w:rsidRPr="0084189F" w:rsidRDefault="006E71D6" w:rsidP="003B4957">
            <w:pPr>
              <w:spacing w:after="0"/>
              <w:rPr>
                <w:b/>
                <w:szCs w:val="20"/>
              </w:rPr>
            </w:pPr>
            <w:r w:rsidRPr="0084189F">
              <w:rPr>
                <w:b/>
                <w:szCs w:val="20"/>
              </w:rPr>
              <w:t>Equivalent Statutory, Regulatory</w:t>
            </w:r>
            <w:r w:rsidR="00661E8B">
              <w:rPr>
                <w:b/>
                <w:szCs w:val="20"/>
              </w:rPr>
              <w:t>,</w:t>
            </w:r>
            <w:r w:rsidRPr="0084189F">
              <w:rPr>
                <w:b/>
                <w:szCs w:val="20"/>
              </w:rPr>
              <w:t xml:space="preserve">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512" w:name="_Toc234496360"/>
      <w:r>
        <w:t>DEFINITIONS</w:t>
      </w:r>
      <w:bookmarkEnd w:id="512"/>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4"/>
          <w:headerReference w:type="default" r:id="rId45"/>
          <w:footerReference w:type="default" r:id="rId46"/>
          <w:headerReference w:type="first" r:id="rId47"/>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178D809B"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A8B7FC5" w14:textId="77777777" w:rsidR="0067599D" w:rsidRPr="0084189F" w:rsidRDefault="0067599D"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4BD30A61" w14:textId="77777777" w:rsidR="009311EA" w:rsidRPr="0084189F" w:rsidRDefault="009311EA" w:rsidP="0084189F">
      <w:pPr>
        <w:spacing w:after="0"/>
        <w:rPr>
          <w:rFonts w:cstheme="minorHAnsi"/>
          <w:b/>
          <w:szCs w:val="20"/>
        </w:rPr>
      </w:pPr>
      <w:r w:rsidRPr="0084189F">
        <w:rPr>
          <w:rFonts w:cstheme="minorHAnsi"/>
          <w:b/>
          <w:szCs w:val="20"/>
        </w:rPr>
        <w:lastRenderedPageBreak/>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w:t>
      </w:r>
      <w:r w:rsidR="00985C1F" w:rsidRPr="0084189F">
        <w:rPr>
          <w:rFonts w:eastAsia="MS Mincho" w:cstheme="minorHAnsi"/>
          <w:szCs w:val="20"/>
        </w:rPr>
        <w:t xml:space="preserve">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1CE42D00"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789F1251" w14:textId="77777777" w:rsidR="00661E8B" w:rsidRPr="0084189F" w:rsidRDefault="00661E8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8"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4DBDF1C2"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AF086CE" w14:textId="77777777" w:rsidR="0067599D" w:rsidRPr="0084189F" w:rsidRDefault="0067599D" w:rsidP="0084189F">
      <w:pPr>
        <w:spacing w:after="0"/>
        <w:rPr>
          <w:rFonts w:eastAsia="MS Mincho" w:cstheme="minorHAnsi"/>
          <w:szCs w:val="20"/>
        </w:rPr>
      </w:pPr>
    </w:p>
    <w:p w14:paraId="3FA86A8F" w14:textId="71EC19E0"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w:t>
      </w:r>
      <w:r w:rsidRPr="0084189F">
        <w:rPr>
          <w:rFonts w:eastAsia="MS Mincho" w:cstheme="minorHAnsi"/>
          <w:szCs w:val="20"/>
        </w:rPr>
        <w:lastRenderedPageBreak/>
        <w:t xml:space="preserve">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49"/>
          <w:headerReference w:type="default" r:id="rId50"/>
          <w:headerReference w:type="first" r:id="rId51"/>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513" w:name="_Toc234496361"/>
      <w:r>
        <w:t>CONTRACT-SPECIFIC DEFINITIONS</w:t>
      </w:r>
      <w:bookmarkEnd w:id="513"/>
    </w:p>
    <w:p w14:paraId="0D922524" w14:textId="77777777" w:rsidR="00AC4A60" w:rsidRDefault="004D643F" w:rsidP="00AC4A60">
      <w:pPr>
        <w:rPr>
          <w:rFonts w:cstheme="minorHAnsi"/>
        </w:rPr>
      </w:pPr>
      <w:r w:rsidRPr="004D643F">
        <w:rPr>
          <w:rFonts w:cstheme="minorHAnsi"/>
          <w:b/>
        </w:rPr>
        <w:t>DORES</w:t>
      </w:r>
      <w:r w:rsidRPr="004D643F">
        <w:rPr>
          <w:rFonts w:cstheme="minorHAnsi"/>
        </w:rPr>
        <w:t xml:space="preserve"> – Division of Revenue and Enterprise Services</w:t>
      </w:r>
    </w:p>
    <w:p w14:paraId="206C1762" w14:textId="45A354B2" w:rsidR="004D643F" w:rsidRPr="00AC4A60" w:rsidRDefault="004D643F" w:rsidP="00AC4A60">
      <w:pPr>
        <w:rPr>
          <w:rFonts w:cstheme="minorHAnsi"/>
        </w:rPr>
      </w:pPr>
      <w:r w:rsidRPr="00AC4A60">
        <w:rPr>
          <w:rFonts w:cstheme="minorHAnsi"/>
          <w:b/>
        </w:rPr>
        <w:t xml:space="preserve">Normal Business Hours </w:t>
      </w:r>
      <w:r w:rsidRPr="00AC4A60">
        <w:rPr>
          <w:rFonts w:cstheme="minorHAnsi"/>
        </w:rPr>
        <w:t>– 8:</w:t>
      </w:r>
      <w:r w:rsidR="00EC3ECA">
        <w:rPr>
          <w:rFonts w:cstheme="minorHAnsi"/>
        </w:rPr>
        <w:t>0</w:t>
      </w:r>
      <w:r w:rsidRPr="00AC4A60">
        <w:rPr>
          <w:rFonts w:cstheme="minorHAnsi"/>
        </w:rPr>
        <w:t xml:space="preserve">0 A.M. to </w:t>
      </w:r>
      <w:r w:rsidR="00EC3ECA">
        <w:rPr>
          <w:rFonts w:cstheme="minorHAnsi"/>
        </w:rPr>
        <w:t>4</w:t>
      </w:r>
      <w:r w:rsidRPr="00AC4A60">
        <w:rPr>
          <w:rFonts w:cstheme="minorHAnsi"/>
        </w:rPr>
        <w:t>:</w:t>
      </w:r>
      <w:r w:rsidR="00EC3ECA">
        <w:rPr>
          <w:rFonts w:cstheme="minorHAnsi"/>
        </w:rPr>
        <w:t>0</w:t>
      </w:r>
      <w:r w:rsidRPr="00AC4A60">
        <w:rPr>
          <w:rFonts w:cstheme="minorHAnsi"/>
        </w:rPr>
        <w:t>0 P.M. Monday through Friday</w:t>
      </w:r>
      <w:r w:rsidR="005054A1">
        <w:rPr>
          <w:rFonts w:cstheme="minorHAnsi"/>
        </w:rPr>
        <w:t xml:space="preserve"> excluding State Holidays.</w:t>
      </w:r>
    </w:p>
    <w:p w14:paraId="6DC9D23B" w14:textId="453AE629" w:rsidR="004D643F" w:rsidRPr="00AC4A60" w:rsidRDefault="00B325EA" w:rsidP="00AC4A60">
      <w:pPr>
        <w:rPr>
          <w:rFonts w:cstheme="minorHAnsi"/>
        </w:rPr>
      </w:pPr>
      <w:r w:rsidRPr="00B325EA">
        <w:rPr>
          <w:rFonts w:cstheme="minorHAnsi"/>
          <w:b/>
        </w:rPr>
        <w:t xml:space="preserve">DORES </w:t>
      </w:r>
      <w:r w:rsidR="004D643F" w:rsidRPr="00AC4A60">
        <w:rPr>
          <w:rFonts w:cstheme="minorHAnsi"/>
          <w:b/>
        </w:rPr>
        <w:t>RMS</w:t>
      </w:r>
      <w:r w:rsidR="004D643F" w:rsidRPr="00AC4A60">
        <w:rPr>
          <w:rFonts w:cstheme="minorHAnsi"/>
        </w:rPr>
        <w:t xml:space="preserve"> – Records Management Services</w:t>
      </w:r>
    </w:p>
    <w:p w14:paraId="72931425" w14:textId="590AC46A" w:rsidR="004D643F" w:rsidRPr="00AC4A60" w:rsidRDefault="004D643F" w:rsidP="00AC4A60">
      <w:pPr>
        <w:rPr>
          <w:rFonts w:cstheme="minorHAnsi"/>
        </w:rPr>
      </w:pPr>
      <w:r w:rsidRPr="00AC4A60">
        <w:rPr>
          <w:rFonts w:cstheme="minorHAnsi"/>
          <w:b/>
        </w:rPr>
        <w:t>Transfile boxes</w:t>
      </w:r>
      <w:r w:rsidRPr="00AC4A60">
        <w:rPr>
          <w:rFonts w:cstheme="minorHAnsi"/>
        </w:rPr>
        <w:t xml:space="preserve"> –</w:t>
      </w:r>
      <w:r w:rsidR="00F7209B">
        <w:rPr>
          <w:rFonts w:cstheme="minorHAnsi"/>
        </w:rPr>
        <w:t>1.2 CF (</w:t>
      </w:r>
      <w:r w:rsidR="00F7209B" w:rsidRPr="00F7209B">
        <w:rPr>
          <w:rFonts w:cstheme="minorHAnsi"/>
        </w:rPr>
        <w:t>10" x 12" x 15"</w:t>
      </w:r>
      <w:r w:rsidR="00F7209B">
        <w:rPr>
          <w:rFonts w:cstheme="minorHAnsi"/>
        </w:rPr>
        <w:t>)</w:t>
      </w:r>
    </w:p>
    <w:p w14:paraId="2C4E327B" w14:textId="77777777" w:rsidR="007C2018" w:rsidRPr="0084189F" w:rsidRDefault="007C2018" w:rsidP="0084189F">
      <w:pPr>
        <w:spacing w:after="0"/>
        <w:rPr>
          <w:rFonts w:cstheme="minorHAnsi"/>
          <w:szCs w:val="20"/>
        </w:rPr>
      </w:pPr>
    </w:p>
    <w:sectPr w:rsidR="007C2018" w:rsidRPr="0084189F" w:rsidSect="00A4019A">
      <w:headerReference w:type="even" r:id="rId52"/>
      <w:headerReference w:type="default" r:id="rId53"/>
      <w:footerReference w:type="default" r:id="rId54"/>
      <w:headerReference w:type="first" r:id="rId55"/>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E6753" w14:textId="77777777" w:rsidR="00177438" w:rsidRDefault="00177438">
      <w:pPr>
        <w:spacing w:after="0"/>
      </w:pPr>
      <w:r>
        <w:separator/>
      </w:r>
    </w:p>
  </w:endnote>
  <w:endnote w:type="continuationSeparator" w:id="0">
    <w:p w14:paraId="06125681" w14:textId="77777777" w:rsidR="00177438" w:rsidRDefault="001774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515F57" w:rsidRPr="0084189F" w:rsidRDefault="00515F5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21A0B2A9" w:rsidR="00515F57" w:rsidRPr="0084189F" w:rsidRDefault="00515F5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57F1D">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35512A97" w:rsidR="00515F57" w:rsidRPr="0084189F" w:rsidRDefault="00515F5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57F1D">
      <w:rPr>
        <w:rFonts w:asciiTheme="minorHAnsi" w:hAnsiTheme="minorHAnsi"/>
        <w:noProof/>
      </w:rPr>
      <w:t>29</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515F57" w14:paraId="3CA2B8A8" w14:textId="77777777" w:rsidTr="2CCF82DD">
      <w:tc>
        <w:tcPr>
          <w:tcW w:w="3600" w:type="dxa"/>
        </w:tcPr>
        <w:p w14:paraId="75EB08C0" w14:textId="77777777" w:rsidR="00515F57" w:rsidRDefault="00515F57" w:rsidP="2CCF82DD">
          <w:pPr>
            <w:pStyle w:val="Header"/>
            <w:ind w:left="-115"/>
          </w:pPr>
        </w:p>
      </w:tc>
      <w:tc>
        <w:tcPr>
          <w:tcW w:w="3600" w:type="dxa"/>
        </w:tcPr>
        <w:p w14:paraId="54BBAD21" w14:textId="77777777" w:rsidR="00515F57" w:rsidRDefault="00515F57" w:rsidP="2CCF82DD">
          <w:pPr>
            <w:pStyle w:val="Header"/>
            <w:jc w:val="center"/>
          </w:pPr>
        </w:p>
      </w:tc>
      <w:tc>
        <w:tcPr>
          <w:tcW w:w="3600" w:type="dxa"/>
        </w:tcPr>
        <w:p w14:paraId="3EED9CBC" w14:textId="77777777" w:rsidR="00515F57" w:rsidRDefault="00515F57" w:rsidP="2CCF82DD">
          <w:pPr>
            <w:pStyle w:val="Header"/>
            <w:ind w:right="-115"/>
            <w:jc w:val="right"/>
          </w:pPr>
        </w:p>
      </w:tc>
    </w:tr>
  </w:tbl>
  <w:p w14:paraId="4992CF23" w14:textId="77777777" w:rsidR="00515F57" w:rsidRDefault="00515F5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63529" w14:textId="77777777" w:rsidR="00177438" w:rsidRDefault="00177438">
      <w:pPr>
        <w:spacing w:after="0"/>
      </w:pPr>
      <w:r>
        <w:separator/>
      </w:r>
    </w:p>
  </w:footnote>
  <w:footnote w:type="continuationSeparator" w:id="0">
    <w:p w14:paraId="1BD82FD4" w14:textId="77777777" w:rsidR="00177438" w:rsidRDefault="0017743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515F57" w:rsidRDefault="00515F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515F57" w:rsidRDefault="00515F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515F57" w:rsidRDefault="00515F5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515F57" w:rsidRDefault="00515F5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515F57" w:rsidRPr="00A4019A" w:rsidRDefault="00515F57">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515F57" w:rsidRDefault="00515F5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515F57" w:rsidRDefault="00515F5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515F57" w:rsidRPr="00A4019A" w:rsidRDefault="00515F57"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515F57" w:rsidRDefault="00515F5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515F57" w:rsidRDefault="00515F5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515F57" w14:paraId="5037534D" w14:textId="77777777" w:rsidTr="2CCF82DD">
      <w:tc>
        <w:tcPr>
          <w:tcW w:w="3600" w:type="dxa"/>
        </w:tcPr>
        <w:p w14:paraId="0A8ACABF" w14:textId="77777777" w:rsidR="00515F57" w:rsidRDefault="00515F57" w:rsidP="2CCF82DD">
          <w:pPr>
            <w:pStyle w:val="Header"/>
            <w:ind w:left="-115"/>
          </w:pPr>
        </w:p>
      </w:tc>
      <w:tc>
        <w:tcPr>
          <w:tcW w:w="3600" w:type="dxa"/>
        </w:tcPr>
        <w:p w14:paraId="0990BA69" w14:textId="77777777" w:rsidR="00515F57" w:rsidRDefault="00515F57" w:rsidP="2CCF82DD">
          <w:pPr>
            <w:pStyle w:val="Header"/>
            <w:jc w:val="center"/>
          </w:pPr>
        </w:p>
      </w:tc>
      <w:tc>
        <w:tcPr>
          <w:tcW w:w="3600" w:type="dxa"/>
        </w:tcPr>
        <w:p w14:paraId="104C0A64" w14:textId="77777777" w:rsidR="00515F57" w:rsidRDefault="00515F57" w:rsidP="2CCF82DD">
          <w:pPr>
            <w:pStyle w:val="Header"/>
            <w:ind w:right="-115"/>
            <w:jc w:val="right"/>
          </w:pPr>
        </w:p>
      </w:tc>
    </w:tr>
  </w:tbl>
  <w:p w14:paraId="75839AEB" w14:textId="77777777" w:rsidR="00515F57" w:rsidRDefault="00515F5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515F57" w:rsidRDefault="00515F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4B4ECC"/>
    <w:multiLevelType w:val="multilevel"/>
    <w:tmpl w:val="47D085B8"/>
    <w:lvl w:ilvl="0">
      <w:start w:val="1"/>
      <w:numFmt w:val="bullet"/>
      <w:lvlText w:val=""/>
      <w:lvlJc w:val="left"/>
      <w:pPr>
        <w:ind w:left="720" w:hanging="360"/>
      </w:pPr>
      <w:rPr>
        <w:rFonts w:ascii="Symbol" w:hAnsi="Symbol" w:hint="default"/>
        <w:b w:val="0"/>
        <w:bCs w:val="0"/>
        <w:i w:val="0"/>
        <w:iCs w:val="0"/>
        <w:spacing w:val="-1"/>
        <w:w w:val="100"/>
        <w:sz w:val="20"/>
        <w:szCs w:val="20"/>
        <w:lang w:val="en-US" w:eastAsia="en-US" w:bidi="ar-SA"/>
      </w:rPr>
    </w:lvl>
    <w:lvl w:ilvl="1">
      <w:start w:val="1"/>
      <w:numFmt w:val="bullet"/>
      <w:lvlText w:val=""/>
      <w:lvlJc w:val="left"/>
      <w:pPr>
        <w:ind w:left="1440" w:hanging="360"/>
      </w:pPr>
      <w:rPr>
        <w:rFonts w:ascii="Symbol" w:hAnsi="Symbol" w:hint="default"/>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F25A5F"/>
    <w:multiLevelType w:val="hybridMultilevel"/>
    <w:tmpl w:val="7AA6AF82"/>
    <w:lvl w:ilvl="0" w:tplc="04090015">
      <w:start w:val="1"/>
      <w:numFmt w:val="upperLetter"/>
      <w:lvlText w:val="%1."/>
      <w:lvlJc w:val="left"/>
      <w:pPr>
        <w:ind w:left="837" w:hanging="360"/>
      </w:pPr>
    </w:lvl>
    <w:lvl w:ilvl="1" w:tplc="04090019">
      <w:start w:val="1"/>
      <w:numFmt w:val="lowerLetter"/>
      <w:lvlText w:val="%2."/>
      <w:lvlJc w:val="left"/>
      <w:pPr>
        <w:ind w:left="1557" w:hanging="360"/>
      </w:pPr>
    </w:lvl>
    <w:lvl w:ilvl="2" w:tplc="0409001B">
      <w:start w:val="1"/>
      <w:numFmt w:val="lowerRoman"/>
      <w:lvlText w:val="%3."/>
      <w:lvlJc w:val="right"/>
      <w:pPr>
        <w:ind w:left="2277" w:hanging="180"/>
      </w:pPr>
    </w:lvl>
    <w:lvl w:ilvl="3" w:tplc="0409000F">
      <w:start w:val="1"/>
      <w:numFmt w:val="decimal"/>
      <w:lvlText w:val="%4."/>
      <w:lvlJc w:val="left"/>
      <w:pPr>
        <w:ind w:left="2997" w:hanging="360"/>
      </w:pPr>
    </w:lvl>
    <w:lvl w:ilvl="4" w:tplc="04090019">
      <w:start w:val="1"/>
      <w:numFmt w:val="lowerLetter"/>
      <w:lvlText w:val="%5."/>
      <w:lvlJc w:val="left"/>
      <w:pPr>
        <w:ind w:left="3717" w:hanging="360"/>
      </w:pPr>
    </w:lvl>
    <w:lvl w:ilvl="5" w:tplc="0409001B">
      <w:start w:val="1"/>
      <w:numFmt w:val="lowerRoman"/>
      <w:lvlText w:val="%6."/>
      <w:lvlJc w:val="right"/>
      <w:pPr>
        <w:ind w:left="4437" w:hanging="180"/>
      </w:pPr>
    </w:lvl>
    <w:lvl w:ilvl="6" w:tplc="0409000F">
      <w:start w:val="1"/>
      <w:numFmt w:val="decimal"/>
      <w:lvlText w:val="%7."/>
      <w:lvlJc w:val="left"/>
      <w:pPr>
        <w:ind w:left="5157" w:hanging="360"/>
      </w:pPr>
    </w:lvl>
    <w:lvl w:ilvl="7" w:tplc="04090019">
      <w:start w:val="1"/>
      <w:numFmt w:val="lowerLetter"/>
      <w:lvlText w:val="%8."/>
      <w:lvlJc w:val="left"/>
      <w:pPr>
        <w:ind w:left="5877" w:hanging="360"/>
      </w:pPr>
    </w:lvl>
    <w:lvl w:ilvl="8" w:tplc="0409001B">
      <w:start w:val="1"/>
      <w:numFmt w:val="lowerRoman"/>
      <w:lvlText w:val="%9."/>
      <w:lvlJc w:val="right"/>
      <w:pPr>
        <w:ind w:left="6597" w:hanging="180"/>
      </w:pPr>
    </w:lvl>
  </w:abstractNum>
  <w:abstractNum w:abstractNumId="18"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1"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FAF258E"/>
    <w:multiLevelType w:val="multilevel"/>
    <w:tmpl w:val="F5AEA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3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FC1591"/>
    <w:multiLevelType w:val="multilevel"/>
    <w:tmpl w:val="34C28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945C37"/>
    <w:multiLevelType w:val="hybridMultilevel"/>
    <w:tmpl w:val="D8585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91070DC"/>
    <w:multiLevelType w:val="hybridMultilevel"/>
    <w:tmpl w:val="6428F1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34E7A86"/>
    <w:multiLevelType w:val="hybridMultilevel"/>
    <w:tmpl w:val="5A361D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4"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1"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2"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4867275">
    <w:abstractNumId w:val="73"/>
  </w:num>
  <w:num w:numId="2" w16cid:durableId="23599159">
    <w:abstractNumId w:val="20"/>
  </w:num>
  <w:num w:numId="3" w16cid:durableId="1807963104">
    <w:abstractNumId w:val="36"/>
  </w:num>
  <w:num w:numId="4" w16cid:durableId="1703826648">
    <w:abstractNumId w:val="0"/>
  </w:num>
  <w:num w:numId="5" w16cid:durableId="878397831">
    <w:abstractNumId w:val="58"/>
  </w:num>
  <w:num w:numId="6" w16cid:durableId="778911187">
    <w:abstractNumId w:val="14"/>
  </w:num>
  <w:num w:numId="7" w16cid:durableId="1589118545">
    <w:abstractNumId w:val="75"/>
  </w:num>
  <w:num w:numId="8" w16cid:durableId="541331630">
    <w:abstractNumId w:val="47"/>
  </w:num>
  <w:num w:numId="9" w16cid:durableId="998968908">
    <w:abstractNumId w:val="74"/>
  </w:num>
  <w:num w:numId="10" w16cid:durableId="420105835">
    <w:abstractNumId w:val="41"/>
  </w:num>
  <w:num w:numId="11" w16cid:durableId="1424643548">
    <w:abstractNumId w:val="67"/>
  </w:num>
  <w:num w:numId="12" w16cid:durableId="838928006">
    <w:abstractNumId w:val="15"/>
  </w:num>
  <w:num w:numId="13" w16cid:durableId="2053070073">
    <w:abstractNumId w:val="35"/>
  </w:num>
  <w:num w:numId="14" w16cid:durableId="1852835777">
    <w:abstractNumId w:val="65"/>
  </w:num>
  <w:num w:numId="15" w16cid:durableId="970281397">
    <w:abstractNumId w:val="50"/>
  </w:num>
  <w:num w:numId="16" w16cid:durableId="412942558">
    <w:abstractNumId w:val="40"/>
  </w:num>
  <w:num w:numId="17" w16cid:durableId="476920743">
    <w:abstractNumId w:val="48"/>
  </w:num>
  <w:num w:numId="18" w16cid:durableId="321273178">
    <w:abstractNumId w:val="3"/>
  </w:num>
  <w:num w:numId="19" w16cid:durableId="274867800">
    <w:abstractNumId w:val="70"/>
  </w:num>
  <w:num w:numId="20" w16cid:durableId="1554198552">
    <w:abstractNumId w:val="38"/>
  </w:num>
  <w:num w:numId="21" w16cid:durableId="2102487122">
    <w:abstractNumId w:val="5"/>
  </w:num>
  <w:num w:numId="22" w16cid:durableId="1893154310">
    <w:abstractNumId w:val="57"/>
  </w:num>
  <w:num w:numId="23" w16cid:durableId="1906796959">
    <w:abstractNumId w:val="32"/>
  </w:num>
  <w:num w:numId="24" w16cid:durableId="997345798">
    <w:abstractNumId w:val="23"/>
  </w:num>
  <w:num w:numId="25" w16cid:durableId="1938057500">
    <w:abstractNumId w:val="16"/>
  </w:num>
  <w:num w:numId="26" w16cid:durableId="1995841463">
    <w:abstractNumId w:val="53"/>
  </w:num>
  <w:num w:numId="27" w16cid:durableId="740953002">
    <w:abstractNumId w:val="71"/>
  </w:num>
  <w:num w:numId="28" w16cid:durableId="153382273">
    <w:abstractNumId w:val="10"/>
  </w:num>
  <w:num w:numId="29" w16cid:durableId="888345144">
    <w:abstractNumId w:val="29"/>
  </w:num>
  <w:num w:numId="30" w16cid:durableId="1528446920">
    <w:abstractNumId w:val="37"/>
  </w:num>
  <w:num w:numId="31" w16cid:durableId="686713019">
    <w:abstractNumId w:val="52"/>
  </w:num>
  <w:num w:numId="32" w16cid:durableId="1547522468">
    <w:abstractNumId w:val="60"/>
  </w:num>
  <w:num w:numId="33" w16cid:durableId="1943368981">
    <w:abstractNumId w:val="6"/>
  </w:num>
  <w:num w:numId="34" w16cid:durableId="990600620">
    <w:abstractNumId w:val="18"/>
  </w:num>
  <w:num w:numId="35" w16cid:durableId="286938511">
    <w:abstractNumId w:val="9"/>
  </w:num>
  <w:num w:numId="36" w16cid:durableId="1952087001">
    <w:abstractNumId w:val="11"/>
  </w:num>
  <w:num w:numId="37" w16cid:durableId="1912305729">
    <w:abstractNumId w:val="64"/>
  </w:num>
  <w:num w:numId="38" w16cid:durableId="1565140046">
    <w:abstractNumId w:val="24"/>
  </w:num>
  <w:num w:numId="39" w16cid:durableId="1898399306">
    <w:abstractNumId w:val="39"/>
  </w:num>
  <w:num w:numId="40" w16cid:durableId="794181509">
    <w:abstractNumId w:val="4"/>
  </w:num>
  <w:num w:numId="41" w16cid:durableId="2138794629">
    <w:abstractNumId w:val="51"/>
  </w:num>
  <w:num w:numId="42" w16cid:durableId="158274130">
    <w:abstractNumId w:val="42"/>
  </w:num>
  <w:num w:numId="43" w16cid:durableId="988942799">
    <w:abstractNumId w:val="83"/>
  </w:num>
  <w:num w:numId="44" w16cid:durableId="1560632561">
    <w:abstractNumId w:val="68"/>
  </w:num>
  <w:num w:numId="45" w16cid:durableId="1847402332">
    <w:abstractNumId w:val="44"/>
  </w:num>
  <w:num w:numId="46" w16cid:durableId="339741043">
    <w:abstractNumId w:val="76"/>
  </w:num>
  <w:num w:numId="47" w16cid:durableId="922421587">
    <w:abstractNumId w:val="27"/>
  </w:num>
  <w:num w:numId="48" w16cid:durableId="204030571">
    <w:abstractNumId w:val="55"/>
  </w:num>
  <w:num w:numId="49" w16cid:durableId="1710183389">
    <w:abstractNumId w:val="56"/>
  </w:num>
  <w:num w:numId="50" w16cid:durableId="744567588">
    <w:abstractNumId w:val="26"/>
  </w:num>
  <w:num w:numId="51" w16cid:durableId="503665968">
    <w:abstractNumId w:val="28"/>
  </w:num>
  <w:num w:numId="52" w16cid:durableId="1204057678">
    <w:abstractNumId w:val="77"/>
  </w:num>
  <w:num w:numId="53" w16cid:durableId="1578979909">
    <w:abstractNumId w:val="78"/>
  </w:num>
  <w:num w:numId="54" w16cid:durableId="973563425">
    <w:abstractNumId w:val="13"/>
  </w:num>
  <w:num w:numId="55" w16cid:durableId="68232542">
    <w:abstractNumId w:val="81"/>
  </w:num>
  <w:num w:numId="56" w16cid:durableId="3639609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842013311">
    <w:abstractNumId w:val="79"/>
  </w:num>
  <w:num w:numId="58" w16cid:durableId="1135827910">
    <w:abstractNumId w:val="63"/>
  </w:num>
  <w:num w:numId="59" w16cid:durableId="866911210">
    <w:abstractNumId w:val="7"/>
  </w:num>
  <w:num w:numId="60" w16cid:durableId="79521157">
    <w:abstractNumId w:val="46"/>
  </w:num>
  <w:num w:numId="61" w16cid:durableId="764695152">
    <w:abstractNumId w:val="82"/>
  </w:num>
  <w:num w:numId="62" w16cid:durableId="1167594551">
    <w:abstractNumId w:val="2"/>
  </w:num>
  <w:num w:numId="63" w16cid:durableId="515727745">
    <w:abstractNumId w:val="34"/>
  </w:num>
  <w:num w:numId="64" w16cid:durableId="125780885">
    <w:abstractNumId w:val="33"/>
  </w:num>
  <w:num w:numId="65" w16cid:durableId="1093013921">
    <w:abstractNumId w:val="45"/>
  </w:num>
  <w:num w:numId="66" w16cid:durableId="464542556">
    <w:abstractNumId w:val="62"/>
  </w:num>
  <w:num w:numId="67" w16cid:durableId="1500463893">
    <w:abstractNumId w:val="8"/>
  </w:num>
  <w:num w:numId="68" w16cid:durableId="1645424124">
    <w:abstractNumId w:val="49"/>
  </w:num>
  <w:num w:numId="69" w16cid:durableId="791901116">
    <w:abstractNumId w:val="61"/>
  </w:num>
  <w:num w:numId="70" w16cid:durableId="1651598348">
    <w:abstractNumId w:val="19"/>
  </w:num>
  <w:num w:numId="71" w16cid:durableId="1532842957">
    <w:abstractNumId w:val="1"/>
  </w:num>
  <w:num w:numId="72" w16cid:durableId="915280485">
    <w:abstractNumId w:val="69"/>
  </w:num>
  <w:num w:numId="73" w16cid:durableId="832837130">
    <w:abstractNumId w:val="80"/>
  </w:num>
  <w:num w:numId="74" w16cid:durableId="1193231765">
    <w:abstractNumId w:val="21"/>
  </w:num>
  <w:num w:numId="75" w16cid:durableId="374352264">
    <w:abstractNumId w:val="72"/>
  </w:num>
  <w:num w:numId="76" w16cid:durableId="2104301153">
    <w:abstractNumId w:val="72"/>
    <w:lvlOverride w:ilvl="0">
      <w:startOverride w:val="1"/>
    </w:lvlOverride>
  </w:num>
  <w:num w:numId="77" w16cid:durableId="1134981376">
    <w:abstractNumId w:val="72"/>
    <w:lvlOverride w:ilvl="0">
      <w:startOverride w:val="1"/>
    </w:lvlOverride>
  </w:num>
  <w:num w:numId="78" w16cid:durableId="1738630728">
    <w:abstractNumId w:val="30"/>
  </w:num>
  <w:num w:numId="79" w16cid:durableId="1064521491">
    <w:abstractNumId w:val="25"/>
  </w:num>
  <w:num w:numId="80" w16cid:durableId="1439059542">
    <w:abstractNumId w:val="72"/>
    <w:lvlOverride w:ilvl="0">
      <w:startOverride w:val="1"/>
    </w:lvlOverride>
  </w:num>
  <w:num w:numId="81" w16cid:durableId="1806238940">
    <w:abstractNumId w:val="31"/>
  </w:num>
  <w:num w:numId="82" w16cid:durableId="79260001">
    <w:abstractNumId w:val="66"/>
  </w:num>
  <w:num w:numId="83" w16cid:durableId="917516961">
    <w:abstractNumId w:val="54"/>
  </w:num>
  <w:num w:numId="84" w16cid:durableId="207840549">
    <w:abstractNumId w:val="59"/>
  </w:num>
  <w:num w:numId="85" w16cid:durableId="647825730">
    <w:abstractNumId w:val="12"/>
  </w:num>
  <w:num w:numId="86" w16cid:durableId="229270178">
    <w:abstractNumId w:val="43"/>
  </w:num>
  <w:num w:numId="87" w16cid:durableId="217985370">
    <w:abstractNumId w:val="22"/>
  </w:num>
  <w:num w:numId="88" w16cid:durableId="5104125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trackRevisions/>
  <w:documentProtection w:edit="readOnly" w:enforcement="1" w:cryptProviderType="rsaAES" w:cryptAlgorithmClass="hash" w:cryptAlgorithmType="typeAny" w:cryptAlgorithmSid="14" w:cryptSpinCount="100000" w:hash="9j+PzRT1xrIpwi/mGw+wNFL4pw0Qo2DJIsrpat9QVT5XwC2+9LQHElVQ7Sd7BHt3CdjRaB1J4TSo4D9SipYOAw==" w:salt="W4/Ldz5zzYeG0qQfoSES3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456C"/>
    <w:rsid w:val="00024809"/>
    <w:rsid w:val="00025326"/>
    <w:rsid w:val="00025F04"/>
    <w:rsid w:val="00026DDA"/>
    <w:rsid w:val="000313F9"/>
    <w:rsid w:val="00032B1F"/>
    <w:rsid w:val="00033455"/>
    <w:rsid w:val="00036F4E"/>
    <w:rsid w:val="00041967"/>
    <w:rsid w:val="00042AB5"/>
    <w:rsid w:val="000459D7"/>
    <w:rsid w:val="00046536"/>
    <w:rsid w:val="00046FA9"/>
    <w:rsid w:val="00047014"/>
    <w:rsid w:val="0004713B"/>
    <w:rsid w:val="0004779F"/>
    <w:rsid w:val="00050759"/>
    <w:rsid w:val="000509D6"/>
    <w:rsid w:val="00050BD8"/>
    <w:rsid w:val="000546B1"/>
    <w:rsid w:val="00054C5A"/>
    <w:rsid w:val="000563D5"/>
    <w:rsid w:val="000565A8"/>
    <w:rsid w:val="00056922"/>
    <w:rsid w:val="00056C41"/>
    <w:rsid w:val="000602D9"/>
    <w:rsid w:val="000607BB"/>
    <w:rsid w:val="00060BEB"/>
    <w:rsid w:val="00062966"/>
    <w:rsid w:val="00064CD8"/>
    <w:rsid w:val="00066A5C"/>
    <w:rsid w:val="00067053"/>
    <w:rsid w:val="000732D0"/>
    <w:rsid w:val="00073BD4"/>
    <w:rsid w:val="00073F8E"/>
    <w:rsid w:val="00074F4F"/>
    <w:rsid w:val="00075C47"/>
    <w:rsid w:val="000775E3"/>
    <w:rsid w:val="00081916"/>
    <w:rsid w:val="0008201C"/>
    <w:rsid w:val="00082A26"/>
    <w:rsid w:val="00082D00"/>
    <w:rsid w:val="000830E9"/>
    <w:rsid w:val="0008385C"/>
    <w:rsid w:val="00084E39"/>
    <w:rsid w:val="00090EE4"/>
    <w:rsid w:val="000948A5"/>
    <w:rsid w:val="000959D6"/>
    <w:rsid w:val="00095C2C"/>
    <w:rsid w:val="00095E0B"/>
    <w:rsid w:val="000960A4"/>
    <w:rsid w:val="000963DB"/>
    <w:rsid w:val="00096BA7"/>
    <w:rsid w:val="0009795D"/>
    <w:rsid w:val="000A07F3"/>
    <w:rsid w:val="000A303C"/>
    <w:rsid w:val="000A3C0B"/>
    <w:rsid w:val="000A4687"/>
    <w:rsid w:val="000A5A80"/>
    <w:rsid w:val="000A70B9"/>
    <w:rsid w:val="000A77B8"/>
    <w:rsid w:val="000B004C"/>
    <w:rsid w:val="000B01C2"/>
    <w:rsid w:val="000C1F15"/>
    <w:rsid w:val="000C5B6E"/>
    <w:rsid w:val="000C7597"/>
    <w:rsid w:val="000C7830"/>
    <w:rsid w:val="000C7AC1"/>
    <w:rsid w:val="000D15D5"/>
    <w:rsid w:val="000D2FC0"/>
    <w:rsid w:val="000D4331"/>
    <w:rsid w:val="000D6356"/>
    <w:rsid w:val="000D69C7"/>
    <w:rsid w:val="000D77E2"/>
    <w:rsid w:val="000E0755"/>
    <w:rsid w:val="000E1B07"/>
    <w:rsid w:val="000E227E"/>
    <w:rsid w:val="000E2685"/>
    <w:rsid w:val="000E3211"/>
    <w:rsid w:val="000F171C"/>
    <w:rsid w:val="000F622D"/>
    <w:rsid w:val="000F6EBC"/>
    <w:rsid w:val="000F6ECE"/>
    <w:rsid w:val="0010030F"/>
    <w:rsid w:val="001007FB"/>
    <w:rsid w:val="001009D2"/>
    <w:rsid w:val="00102118"/>
    <w:rsid w:val="001030FA"/>
    <w:rsid w:val="00105630"/>
    <w:rsid w:val="001062B6"/>
    <w:rsid w:val="00110692"/>
    <w:rsid w:val="001111D9"/>
    <w:rsid w:val="00111983"/>
    <w:rsid w:val="00111A97"/>
    <w:rsid w:val="00111B9C"/>
    <w:rsid w:val="00111CB8"/>
    <w:rsid w:val="00114331"/>
    <w:rsid w:val="00114DAB"/>
    <w:rsid w:val="00116935"/>
    <w:rsid w:val="00116A2B"/>
    <w:rsid w:val="00116EAE"/>
    <w:rsid w:val="00117D1A"/>
    <w:rsid w:val="001213DC"/>
    <w:rsid w:val="00122B5B"/>
    <w:rsid w:val="00123753"/>
    <w:rsid w:val="00123D68"/>
    <w:rsid w:val="00123EE6"/>
    <w:rsid w:val="001249D8"/>
    <w:rsid w:val="00125A0E"/>
    <w:rsid w:val="00130820"/>
    <w:rsid w:val="0013121E"/>
    <w:rsid w:val="00132086"/>
    <w:rsid w:val="00132A8B"/>
    <w:rsid w:val="00132EEF"/>
    <w:rsid w:val="00133AD6"/>
    <w:rsid w:val="001360E3"/>
    <w:rsid w:val="00140CB6"/>
    <w:rsid w:val="0014284A"/>
    <w:rsid w:val="00142A24"/>
    <w:rsid w:val="00146BD7"/>
    <w:rsid w:val="001478A2"/>
    <w:rsid w:val="00152F3D"/>
    <w:rsid w:val="0015333E"/>
    <w:rsid w:val="00157BCD"/>
    <w:rsid w:val="00157E6D"/>
    <w:rsid w:val="00160DFF"/>
    <w:rsid w:val="00161093"/>
    <w:rsid w:val="0016164E"/>
    <w:rsid w:val="00161F4D"/>
    <w:rsid w:val="00163BB8"/>
    <w:rsid w:val="00165E4F"/>
    <w:rsid w:val="001660C6"/>
    <w:rsid w:val="00166271"/>
    <w:rsid w:val="00167086"/>
    <w:rsid w:val="00167532"/>
    <w:rsid w:val="001705E0"/>
    <w:rsid w:val="00170A76"/>
    <w:rsid w:val="00170A79"/>
    <w:rsid w:val="00176A68"/>
    <w:rsid w:val="00177438"/>
    <w:rsid w:val="00180129"/>
    <w:rsid w:val="00180E11"/>
    <w:rsid w:val="00181733"/>
    <w:rsid w:val="00181B7D"/>
    <w:rsid w:val="00181F22"/>
    <w:rsid w:val="00184269"/>
    <w:rsid w:val="00184333"/>
    <w:rsid w:val="001849F3"/>
    <w:rsid w:val="00184A89"/>
    <w:rsid w:val="00186908"/>
    <w:rsid w:val="001906C0"/>
    <w:rsid w:val="00190AED"/>
    <w:rsid w:val="00193C8B"/>
    <w:rsid w:val="001942F7"/>
    <w:rsid w:val="001964A1"/>
    <w:rsid w:val="001975B8"/>
    <w:rsid w:val="001A4FA7"/>
    <w:rsid w:val="001A72EC"/>
    <w:rsid w:val="001A78B0"/>
    <w:rsid w:val="001A7A4C"/>
    <w:rsid w:val="001B12E7"/>
    <w:rsid w:val="001B1E8E"/>
    <w:rsid w:val="001B34CB"/>
    <w:rsid w:val="001B4977"/>
    <w:rsid w:val="001B4BB4"/>
    <w:rsid w:val="001B543C"/>
    <w:rsid w:val="001B6F59"/>
    <w:rsid w:val="001C0D9F"/>
    <w:rsid w:val="001C1079"/>
    <w:rsid w:val="001C119F"/>
    <w:rsid w:val="001C1C1B"/>
    <w:rsid w:val="001C1E66"/>
    <w:rsid w:val="001C1EE3"/>
    <w:rsid w:val="001C2775"/>
    <w:rsid w:val="001C4241"/>
    <w:rsid w:val="001C5409"/>
    <w:rsid w:val="001C57C5"/>
    <w:rsid w:val="001C6765"/>
    <w:rsid w:val="001C6A4B"/>
    <w:rsid w:val="001D038C"/>
    <w:rsid w:val="001D0500"/>
    <w:rsid w:val="001D1084"/>
    <w:rsid w:val="001D2E3A"/>
    <w:rsid w:val="001D6002"/>
    <w:rsid w:val="001D60AB"/>
    <w:rsid w:val="001E32D3"/>
    <w:rsid w:val="001E375D"/>
    <w:rsid w:val="001E4260"/>
    <w:rsid w:val="001E5A3A"/>
    <w:rsid w:val="001E5B05"/>
    <w:rsid w:val="001E7F93"/>
    <w:rsid w:val="001F036D"/>
    <w:rsid w:val="001F091D"/>
    <w:rsid w:val="001F0F3C"/>
    <w:rsid w:val="001F2461"/>
    <w:rsid w:val="001F2767"/>
    <w:rsid w:val="001F2AA2"/>
    <w:rsid w:val="001F3123"/>
    <w:rsid w:val="001F593E"/>
    <w:rsid w:val="001F6718"/>
    <w:rsid w:val="001F68FF"/>
    <w:rsid w:val="001F6947"/>
    <w:rsid w:val="00200367"/>
    <w:rsid w:val="002008B7"/>
    <w:rsid w:val="0020345B"/>
    <w:rsid w:val="00203FA4"/>
    <w:rsid w:val="00204AD8"/>
    <w:rsid w:val="00204D6C"/>
    <w:rsid w:val="0020699E"/>
    <w:rsid w:val="00211E08"/>
    <w:rsid w:val="0021272C"/>
    <w:rsid w:val="00212AF9"/>
    <w:rsid w:val="002132BB"/>
    <w:rsid w:val="00215937"/>
    <w:rsid w:val="00215F0B"/>
    <w:rsid w:val="00215F20"/>
    <w:rsid w:val="0021726C"/>
    <w:rsid w:val="00217829"/>
    <w:rsid w:val="00217CDA"/>
    <w:rsid w:val="0022118D"/>
    <w:rsid w:val="00221516"/>
    <w:rsid w:val="00223482"/>
    <w:rsid w:val="002259DE"/>
    <w:rsid w:val="00227A34"/>
    <w:rsid w:val="002309C8"/>
    <w:rsid w:val="00230AF6"/>
    <w:rsid w:val="0023160A"/>
    <w:rsid w:val="0023189F"/>
    <w:rsid w:val="00231BD4"/>
    <w:rsid w:val="0023263D"/>
    <w:rsid w:val="00233784"/>
    <w:rsid w:val="0023415D"/>
    <w:rsid w:val="00234459"/>
    <w:rsid w:val="002348B8"/>
    <w:rsid w:val="00235AEF"/>
    <w:rsid w:val="002362E4"/>
    <w:rsid w:val="002402A7"/>
    <w:rsid w:val="002405DB"/>
    <w:rsid w:val="00240C6B"/>
    <w:rsid w:val="00241378"/>
    <w:rsid w:val="00242932"/>
    <w:rsid w:val="002431BE"/>
    <w:rsid w:val="0024416E"/>
    <w:rsid w:val="00244EB0"/>
    <w:rsid w:val="0024530B"/>
    <w:rsid w:val="00245924"/>
    <w:rsid w:val="002462FB"/>
    <w:rsid w:val="002473D4"/>
    <w:rsid w:val="0025018F"/>
    <w:rsid w:val="00251F50"/>
    <w:rsid w:val="002523FA"/>
    <w:rsid w:val="002537DF"/>
    <w:rsid w:val="00253917"/>
    <w:rsid w:val="002556E7"/>
    <w:rsid w:val="00255BAA"/>
    <w:rsid w:val="00255C6A"/>
    <w:rsid w:val="00255FA1"/>
    <w:rsid w:val="00256B8E"/>
    <w:rsid w:val="002627DA"/>
    <w:rsid w:val="002649A0"/>
    <w:rsid w:val="00265729"/>
    <w:rsid w:val="002662C1"/>
    <w:rsid w:val="002674F2"/>
    <w:rsid w:val="002675E1"/>
    <w:rsid w:val="002736A5"/>
    <w:rsid w:val="00273B92"/>
    <w:rsid w:val="00273E54"/>
    <w:rsid w:val="002740A3"/>
    <w:rsid w:val="002743B6"/>
    <w:rsid w:val="00274824"/>
    <w:rsid w:val="00274F6D"/>
    <w:rsid w:val="00276449"/>
    <w:rsid w:val="00277262"/>
    <w:rsid w:val="002779F6"/>
    <w:rsid w:val="00281D8D"/>
    <w:rsid w:val="002822DD"/>
    <w:rsid w:val="0028261F"/>
    <w:rsid w:val="00283357"/>
    <w:rsid w:val="00283ABB"/>
    <w:rsid w:val="0028457B"/>
    <w:rsid w:val="00286085"/>
    <w:rsid w:val="002860F9"/>
    <w:rsid w:val="00287234"/>
    <w:rsid w:val="002872F7"/>
    <w:rsid w:val="00291060"/>
    <w:rsid w:val="00291391"/>
    <w:rsid w:val="00291D5E"/>
    <w:rsid w:val="0029381A"/>
    <w:rsid w:val="0029428B"/>
    <w:rsid w:val="00294EF5"/>
    <w:rsid w:val="00295B2F"/>
    <w:rsid w:val="00297D09"/>
    <w:rsid w:val="002A3D71"/>
    <w:rsid w:val="002A50D3"/>
    <w:rsid w:val="002A5595"/>
    <w:rsid w:val="002A5C1B"/>
    <w:rsid w:val="002A5F51"/>
    <w:rsid w:val="002A6060"/>
    <w:rsid w:val="002A65F4"/>
    <w:rsid w:val="002B1976"/>
    <w:rsid w:val="002B6CDA"/>
    <w:rsid w:val="002C06F6"/>
    <w:rsid w:val="002C2083"/>
    <w:rsid w:val="002C23AC"/>
    <w:rsid w:val="002C4BE7"/>
    <w:rsid w:val="002C6308"/>
    <w:rsid w:val="002D0071"/>
    <w:rsid w:val="002D1398"/>
    <w:rsid w:val="002D2D5D"/>
    <w:rsid w:val="002D5522"/>
    <w:rsid w:val="002D753E"/>
    <w:rsid w:val="002E1004"/>
    <w:rsid w:val="002E1091"/>
    <w:rsid w:val="002E145D"/>
    <w:rsid w:val="002E1879"/>
    <w:rsid w:val="002E1BDF"/>
    <w:rsid w:val="002E3A70"/>
    <w:rsid w:val="002E5950"/>
    <w:rsid w:val="002E6903"/>
    <w:rsid w:val="002E6F61"/>
    <w:rsid w:val="002E7BA8"/>
    <w:rsid w:val="002E7D75"/>
    <w:rsid w:val="002F0BF7"/>
    <w:rsid w:val="002F11E9"/>
    <w:rsid w:val="002F1B37"/>
    <w:rsid w:val="002F1B76"/>
    <w:rsid w:val="002F27ED"/>
    <w:rsid w:val="002F3439"/>
    <w:rsid w:val="00300C9C"/>
    <w:rsid w:val="00301EF6"/>
    <w:rsid w:val="00304E90"/>
    <w:rsid w:val="003056B4"/>
    <w:rsid w:val="00311687"/>
    <w:rsid w:val="00311F52"/>
    <w:rsid w:val="003132FD"/>
    <w:rsid w:val="00313C36"/>
    <w:rsid w:val="00314A6E"/>
    <w:rsid w:val="003164C9"/>
    <w:rsid w:val="0031667D"/>
    <w:rsid w:val="0031777F"/>
    <w:rsid w:val="0032149D"/>
    <w:rsid w:val="00321A28"/>
    <w:rsid w:val="00321B2C"/>
    <w:rsid w:val="003242BC"/>
    <w:rsid w:val="00325940"/>
    <w:rsid w:val="00326090"/>
    <w:rsid w:val="0032624A"/>
    <w:rsid w:val="00330C65"/>
    <w:rsid w:val="00330D9E"/>
    <w:rsid w:val="00331B97"/>
    <w:rsid w:val="00332CC3"/>
    <w:rsid w:val="00333288"/>
    <w:rsid w:val="00333686"/>
    <w:rsid w:val="00333BB3"/>
    <w:rsid w:val="003369B1"/>
    <w:rsid w:val="003400B4"/>
    <w:rsid w:val="003409AE"/>
    <w:rsid w:val="00342A6B"/>
    <w:rsid w:val="0034329B"/>
    <w:rsid w:val="0034517D"/>
    <w:rsid w:val="003518EB"/>
    <w:rsid w:val="00351960"/>
    <w:rsid w:val="00352A07"/>
    <w:rsid w:val="00352B24"/>
    <w:rsid w:val="00353055"/>
    <w:rsid w:val="00354595"/>
    <w:rsid w:val="0035722B"/>
    <w:rsid w:val="00357F1D"/>
    <w:rsid w:val="00360BCE"/>
    <w:rsid w:val="00361254"/>
    <w:rsid w:val="003613AC"/>
    <w:rsid w:val="00362037"/>
    <w:rsid w:val="0036243C"/>
    <w:rsid w:val="00362BD7"/>
    <w:rsid w:val="00364C0D"/>
    <w:rsid w:val="00365497"/>
    <w:rsid w:val="00365D98"/>
    <w:rsid w:val="00365E88"/>
    <w:rsid w:val="003679F0"/>
    <w:rsid w:val="00371A7B"/>
    <w:rsid w:val="003726FB"/>
    <w:rsid w:val="00372CBA"/>
    <w:rsid w:val="00373E34"/>
    <w:rsid w:val="0037476E"/>
    <w:rsid w:val="00374A9C"/>
    <w:rsid w:val="0037697F"/>
    <w:rsid w:val="00376FA7"/>
    <w:rsid w:val="00377180"/>
    <w:rsid w:val="00380817"/>
    <w:rsid w:val="00381BAB"/>
    <w:rsid w:val="00382E34"/>
    <w:rsid w:val="00383444"/>
    <w:rsid w:val="00384C91"/>
    <w:rsid w:val="00390BE6"/>
    <w:rsid w:val="00391323"/>
    <w:rsid w:val="00391841"/>
    <w:rsid w:val="00391858"/>
    <w:rsid w:val="00391E5C"/>
    <w:rsid w:val="00394A82"/>
    <w:rsid w:val="00394B82"/>
    <w:rsid w:val="00395361"/>
    <w:rsid w:val="00395E51"/>
    <w:rsid w:val="0039636F"/>
    <w:rsid w:val="003968BF"/>
    <w:rsid w:val="00396ABD"/>
    <w:rsid w:val="00396F86"/>
    <w:rsid w:val="00397347"/>
    <w:rsid w:val="003A04DE"/>
    <w:rsid w:val="003A12F1"/>
    <w:rsid w:val="003A1F70"/>
    <w:rsid w:val="003A251C"/>
    <w:rsid w:val="003A3622"/>
    <w:rsid w:val="003A4B84"/>
    <w:rsid w:val="003A6BC2"/>
    <w:rsid w:val="003B073B"/>
    <w:rsid w:val="003B12BA"/>
    <w:rsid w:val="003B13C7"/>
    <w:rsid w:val="003B150B"/>
    <w:rsid w:val="003B239A"/>
    <w:rsid w:val="003B4957"/>
    <w:rsid w:val="003B4DB4"/>
    <w:rsid w:val="003B4F71"/>
    <w:rsid w:val="003B500F"/>
    <w:rsid w:val="003C02F7"/>
    <w:rsid w:val="003C0FB9"/>
    <w:rsid w:val="003C26C7"/>
    <w:rsid w:val="003C2A66"/>
    <w:rsid w:val="003C2D99"/>
    <w:rsid w:val="003C4EF4"/>
    <w:rsid w:val="003C5998"/>
    <w:rsid w:val="003C5BA2"/>
    <w:rsid w:val="003C6CED"/>
    <w:rsid w:val="003D125B"/>
    <w:rsid w:val="003D3D82"/>
    <w:rsid w:val="003D43E7"/>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4E3E"/>
    <w:rsid w:val="003E61D0"/>
    <w:rsid w:val="003E631B"/>
    <w:rsid w:val="003E73E8"/>
    <w:rsid w:val="003F131A"/>
    <w:rsid w:val="003F1F35"/>
    <w:rsid w:val="003F2E18"/>
    <w:rsid w:val="003F2F8C"/>
    <w:rsid w:val="003F339C"/>
    <w:rsid w:val="003F3565"/>
    <w:rsid w:val="003F3773"/>
    <w:rsid w:val="003F3C3A"/>
    <w:rsid w:val="003F4975"/>
    <w:rsid w:val="003F51A7"/>
    <w:rsid w:val="003F639E"/>
    <w:rsid w:val="003F66F2"/>
    <w:rsid w:val="00400053"/>
    <w:rsid w:val="00406F67"/>
    <w:rsid w:val="004079F7"/>
    <w:rsid w:val="0041024C"/>
    <w:rsid w:val="0041134D"/>
    <w:rsid w:val="004125EF"/>
    <w:rsid w:val="00412AFC"/>
    <w:rsid w:val="004144E6"/>
    <w:rsid w:val="00415A98"/>
    <w:rsid w:val="00420B43"/>
    <w:rsid w:val="00424E42"/>
    <w:rsid w:val="00426F40"/>
    <w:rsid w:val="00430895"/>
    <w:rsid w:val="004326EB"/>
    <w:rsid w:val="00434002"/>
    <w:rsid w:val="00434E20"/>
    <w:rsid w:val="00435690"/>
    <w:rsid w:val="00435904"/>
    <w:rsid w:val="004359D3"/>
    <w:rsid w:val="00436CAD"/>
    <w:rsid w:val="00437D47"/>
    <w:rsid w:val="004413AA"/>
    <w:rsid w:val="00443BC8"/>
    <w:rsid w:val="00444531"/>
    <w:rsid w:val="00446A79"/>
    <w:rsid w:val="004500E4"/>
    <w:rsid w:val="00450F5B"/>
    <w:rsid w:val="004545FC"/>
    <w:rsid w:val="00454B0A"/>
    <w:rsid w:val="00455161"/>
    <w:rsid w:val="0045681C"/>
    <w:rsid w:val="00456882"/>
    <w:rsid w:val="00456D71"/>
    <w:rsid w:val="0045727F"/>
    <w:rsid w:val="00461EA8"/>
    <w:rsid w:val="004621BA"/>
    <w:rsid w:val="00462CBA"/>
    <w:rsid w:val="004636B8"/>
    <w:rsid w:val="00464DDC"/>
    <w:rsid w:val="00465351"/>
    <w:rsid w:val="0046712D"/>
    <w:rsid w:val="00467C26"/>
    <w:rsid w:val="00471DDB"/>
    <w:rsid w:val="004746FE"/>
    <w:rsid w:val="0047619E"/>
    <w:rsid w:val="00477A75"/>
    <w:rsid w:val="00477FD4"/>
    <w:rsid w:val="00482A81"/>
    <w:rsid w:val="00482DA0"/>
    <w:rsid w:val="00483BB6"/>
    <w:rsid w:val="004849C2"/>
    <w:rsid w:val="0048597F"/>
    <w:rsid w:val="004873FB"/>
    <w:rsid w:val="004876D4"/>
    <w:rsid w:val="00487F38"/>
    <w:rsid w:val="00487FA5"/>
    <w:rsid w:val="0049049E"/>
    <w:rsid w:val="00491CF8"/>
    <w:rsid w:val="0049208B"/>
    <w:rsid w:val="004935DF"/>
    <w:rsid w:val="004949B6"/>
    <w:rsid w:val="00494C82"/>
    <w:rsid w:val="004950BD"/>
    <w:rsid w:val="00496010"/>
    <w:rsid w:val="00497542"/>
    <w:rsid w:val="004A085A"/>
    <w:rsid w:val="004A1087"/>
    <w:rsid w:val="004A15EF"/>
    <w:rsid w:val="004A291C"/>
    <w:rsid w:val="004A2D41"/>
    <w:rsid w:val="004A4C92"/>
    <w:rsid w:val="004A4D37"/>
    <w:rsid w:val="004A6818"/>
    <w:rsid w:val="004A6E3B"/>
    <w:rsid w:val="004B0095"/>
    <w:rsid w:val="004B3F68"/>
    <w:rsid w:val="004B61C0"/>
    <w:rsid w:val="004B624C"/>
    <w:rsid w:val="004C08F4"/>
    <w:rsid w:val="004C1F0C"/>
    <w:rsid w:val="004C3E07"/>
    <w:rsid w:val="004C4702"/>
    <w:rsid w:val="004C4836"/>
    <w:rsid w:val="004C5F3E"/>
    <w:rsid w:val="004C742A"/>
    <w:rsid w:val="004D0E7E"/>
    <w:rsid w:val="004D2AEA"/>
    <w:rsid w:val="004D2FE4"/>
    <w:rsid w:val="004D38F7"/>
    <w:rsid w:val="004D643F"/>
    <w:rsid w:val="004D712C"/>
    <w:rsid w:val="004D7645"/>
    <w:rsid w:val="004D7B22"/>
    <w:rsid w:val="004E0254"/>
    <w:rsid w:val="004E2C63"/>
    <w:rsid w:val="004E3DC8"/>
    <w:rsid w:val="004E4029"/>
    <w:rsid w:val="004E505C"/>
    <w:rsid w:val="004E57F0"/>
    <w:rsid w:val="004E5B18"/>
    <w:rsid w:val="004E5B4D"/>
    <w:rsid w:val="004E6C02"/>
    <w:rsid w:val="004F0437"/>
    <w:rsid w:val="004F0565"/>
    <w:rsid w:val="004F12A7"/>
    <w:rsid w:val="004F336A"/>
    <w:rsid w:val="004F4EE1"/>
    <w:rsid w:val="004F6B79"/>
    <w:rsid w:val="004F6BC7"/>
    <w:rsid w:val="005016A2"/>
    <w:rsid w:val="005019FC"/>
    <w:rsid w:val="00502148"/>
    <w:rsid w:val="00502399"/>
    <w:rsid w:val="005034F5"/>
    <w:rsid w:val="00503C6D"/>
    <w:rsid w:val="005054A1"/>
    <w:rsid w:val="00506E09"/>
    <w:rsid w:val="00507FB3"/>
    <w:rsid w:val="0051059C"/>
    <w:rsid w:val="0051094A"/>
    <w:rsid w:val="00513CC5"/>
    <w:rsid w:val="00513F66"/>
    <w:rsid w:val="00515F57"/>
    <w:rsid w:val="00517503"/>
    <w:rsid w:val="005177BF"/>
    <w:rsid w:val="00520770"/>
    <w:rsid w:val="005214B2"/>
    <w:rsid w:val="0052240F"/>
    <w:rsid w:val="00522F63"/>
    <w:rsid w:val="00523121"/>
    <w:rsid w:val="00526FC0"/>
    <w:rsid w:val="0052A550"/>
    <w:rsid w:val="0053152F"/>
    <w:rsid w:val="00533FC1"/>
    <w:rsid w:val="0054121A"/>
    <w:rsid w:val="00542C70"/>
    <w:rsid w:val="005437C8"/>
    <w:rsid w:val="00543FD0"/>
    <w:rsid w:val="00544A6A"/>
    <w:rsid w:val="0054546A"/>
    <w:rsid w:val="005456EF"/>
    <w:rsid w:val="00546051"/>
    <w:rsid w:val="005461D0"/>
    <w:rsid w:val="00546764"/>
    <w:rsid w:val="00547E5A"/>
    <w:rsid w:val="005500D6"/>
    <w:rsid w:val="00550416"/>
    <w:rsid w:val="00552A14"/>
    <w:rsid w:val="00552D8D"/>
    <w:rsid w:val="00554C90"/>
    <w:rsid w:val="00554FDA"/>
    <w:rsid w:val="005572A2"/>
    <w:rsid w:val="00560931"/>
    <w:rsid w:val="00565290"/>
    <w:rsid w:val="00565E6E"/>
    <w:rsid w:val="00567B2F"/>
    <w:rsid w:val="005704C9"/>
    <w:rsid w:val="00572DB2"/>
    <w:rsid w:val="005733D9"/>
    <w:rsid w:val="00574039"/>
    <w:rsid w:val="00575321"/>
    <w:rsid w:val="005753B6"/>
    <w:rsid w:val="00575D72"/>
    <w:rsid w:val="00577243"/>
    <w:rsid w:val="00581166"/>
    <w:rsid w:val="0058479F"/>
    <w:rsid w:val="00585394"/>
    <w:rsid w:val="00585453"/>
    <w:rsid w:val="005854E1"/>
    <w:rsid w:val="00586E31"/>
    <w:rsid w:val="00586EB9"/>
    <w:rsid w:val="00587288"/>
    <w:rsid w:val="005874CC"/>
    <w:rsid w:val="0059180A"/>
    <w:rsid w:val="00591CAE"/>
    <w:rsid w:val="0059200D"/>
    <w:rsid w:val="0059454E"/>
    <w:rsid w:val="00594628"/>
    <w:rsid w:val="00596958"/>
    <w:rsid w:val="005A22A8"/>
    <w:rsid w:val="005A371B"/>
    <w:rsid w:val="005A3793"/>
    <w:rsid w:val="005A44F5"/>
    <w:rsid w:val="005A5B02"/>
    <w:rsid w:val="005A71E5"/>
    <w:rsid w:val="005A7A80"/>
    <w:rsid w:val="005B0658"/>
    <w:rsid w:val="005B1E6C"/>
    <w:rsid w:val="005B382D"/>
    <w:rsid w:val="005B64E8"/>
    <w:rsid w:val="005B6594"/>
    <w:rsid w:val="005B743F"/>
    <w:rsid w:val="005C095B"/>
    <w:rsid w:val="005C0AF4"/>
    <w:rsid w:val="005C1CA5"/>
    <w:rsid w:val="005C31CA"/>
    <w:rsid w:val="005C517F"/>
    <w:rsid w:val="005C55B5"/>
    <w:rsid w:val="005C5FCE"/>
    <w:rsid w:val="005D009B"/>
    <w:rsid w:val="005D0F5E"/>
    <w:rsid w:val="005D433C"/>
    <w:rsid w:val="005D62FD"/>
    <w:rsid w:val="005D679E"/>
    <w:rsid w:val="005E05E7"/>
    <w:rsid w:val="005E3505"/>
    <w:rsid w:val="005E5B95"/>
    <w:rsid w:val="005E62A9"/>
    <w:rsid w:val="005E6C16"/>
    <w:rsid w:val="005E74DC"/>
    <w:rsid w:val="005F58ED"/>
    <w:rsid w:val="005F5B4A"/>
    <w:rsid w:val="005F795C"/>
    <w:rsid w:val="005F7A6E"/>
    <w:rsid w:val="00600061"/>
    <w:rsid w:val="00603FBF"/>
    <w:rsid w:val="00604089"/>
    <w:rsid w:val="00606FAA"/>
    <w:rsid w:val="00610271"/>
    <w:rsid w:val="00610BE8"/>
    <w:rsid w:val="0061183A"/>
    <w:rsid w:val="00612146"/>
    <w:rsid w:val="00612232"/>
    <w:rsid w:val="00612866"/>
    <w:rsid w:val="006139A9"/>
    <w:rsid w:val="006141F3"/>
    <w:rsid w:val="00616257"/>
    <w:rsid w:val="00616400"/>
    <w:rsid w:val="0062174C"/>
    <w:rsid w:val="00622E7E"/>
    <w:rsid w:val="00623441"/>
    <w:rsid w:val="006242F9"/>
    <w:rsid w:val="006244DC"/>
    <w:rsid w:val="00624501"/>
    <w:rsid w:val="006246E5"/>
    <w:rsid w:val="00626D8A"/>
    <w:rsid w:val="00627EAF"/>
    <w:rsid w:val="0063053A"/>
    <w:rsid w:val="00632330"/>
    <w:rsid w:val="00633162"/>
    <w:rsid w:val="00642C5A"/>
    <w:rsid w:val="006442E1"/>
    <w:rsid w:val="00644E44"/>
    <w:rsid w:val="00645251"/>
    <w:rsid w:val="0064586C"/>
    <w:rsid w:val="00646133"/>
    <w:rsid w:val="00650708"/>
    <w:rsid w:val="00651D3D"/>
    <w:rsid w:val="00653C82"/>
    <w:rsid w:val="00654398"/>
    <w:rsid w:val="00655702"/>
    <w:rsid w:val="0065750C"/>
    <w:rsid w:val="006601D2"/>
    <w:rsid w:val="00661E8B"/>
    <w:rsid w:val="00663C9F"/>
    <w:rsid w:val="0066487E"/>
    <w:rsid w:val="0066492E"/>
    <w:rsid w:val="006662F8"/>
    <w:rsid w:val="0066693E"/>
    <w:rsid w:val="006674D8"/>
    <w:rsid w:val="00671A5B"/>
    <w:rsid w:val="00672114"/>
    <w:rsid w:val="00672C6D"/>
    <w:rsid w:val="00672E40"/>
    <w:rsid w:val="00673237"/>
    <w:rsid w:val="0067599D"/>
    <w:rsid w:val="00680407"/>
    <w:rsid w:val="00680577"/>
    <w:rsid w:val="006819CB"/>
    <w:rsid w:val="00685B17"/>
    <w:rsid w:val="0069099D"/>
    <w:rsid w:val="00692E80"/>
    <w:rsid w:val="006964CB"/>
    <w:rsid w:val="00696B8C"/>
    <w:rsid w:val="00697795"/>
    <w:rsid w:val="006A5E58"/>
    <w:rsid w:val="006A6657"/>
    <w:rsid w:val="006A76CC"/>
    <w:rsid w:val="006A7FA4"/>
    <w:rsid w:val="006B22B8"/>
    <w:rsid w:val="006B53DF"/>
    <w:rsid w:val="006B6398"/>
    <w:rsid w:val="006B673C"/>
    <w:rsid w:val="006B763A"/>
    <w:rsid w:val="006B78BE"/>
    <w:rsid w:val="006C0C76"/>
    <w:rsid w:val="006C25F8"/>
    <w:rsid w:val="006C3264"/>
    <w:rsid w:val="006C38C0"/>
    <w:rsid w:val="006C3A52"/>
    <w:rsid w:val="006C423A"/>
    <w:rsid w:val="006C49FB"/>
    <w:rsid w:val="006C530D"/>
    <w:rsid w:val="006D0459"/>
    <w:rsid w:val="006D0CD2"/>
    <w:rsid w:val="006D1895"/>
    <w:rsid w:val="006D1AA9"/>
    <w:rsid w:val="006D1E7C"/>
    <w:rsid w:val="006D22D6"/>
    <w:rsid w:val="006D232F"/>
    <w:rsid w:val="006D2397"/>
    <w:rsid w:val="006D3242"/>
    <w:rsid w:val="006D3836"/>
    <w:rsid w:val="006D4C0C"/>
    <w:rsid w:val="006D4FF1"/>
    <w:rsid w:val="006D541B"/>
    <w:rsid w:val="006D57C4"/>
    <w:rsid w:val="006D5CCB"/>
    <w:rsid w:val="006D6D4D"/>
    <w:rsid w:val="006D7F4A"/>
    <w:rsid w:val="006E1F36"/>
    <w:rsid w:val="006E2E34"/>
    <w:rsid w:val="006E349D"/>
    <w:rsid w:val="006E381A"/>
    <w:rsid w:val="006E4EDB"/>
    <w:rsid w:val="006E4FD7"/>
    <w:rsid w:val="006E71D6"/>
    <w:rsid w:val="006E726B"/>
    <w:rsid w:val="006E7632"/>
    <w:rsid w:val="006F0257"/>
    <w:rsid w:val="006F17E2"/>
    <w:rsid w:val="006F1C4F"/>
    <w:rsid w:val="006F2AC5"/>
    <w:rsid w:val="006F37A1"/>
    <w:rsid w:val="006F5239"/>
    <w:rsid w:val="006F57CB"/>
    <w:rsid w:val="006F6873"/>
    <w:rsid w:val="006F78D7"/>
    <w:rsid w:val="006F7E13"/>
    <w:rsid w:val="00700827"/>
    <w:rsid w:val="00701074"/>
    <w:rsid w:val="0070129D"/>
    <w:rsid w:val="00701C2F"/>
    <w:rsid w:val="0070225A"/>
    <w:rsid w:val="00702EB9"/>
    <w:rsid w:val="00702F47"/>
    <w:rsid w:val="00702F63"/>
    <w:rsid w:val="00705412"/>
    <w:rsid w:val="00705F01"/>
    <w:rsid w:val="00706597"/>
    <w:rsid w:val="00710051"/>
    <w:rsid w:val="007107DC"/>
    <w:rsid w:val="00710983"/>
    <w:rsid w:val="00711AB7"/>
    <w:rsid w:val="00712573"/>
    <w:rsid w:val="00714F1B"/>
    <w:rsid w:val="007153B8"/>
    <w:rsid w:val="007156CF"/>
    <w:rsid w:val="00716F3A"/>
    <w:rsid w:val="00717A00"/>
    <w:rsid w:val="00720B0D"/>
    <w:rsid w:val="00721862"/>
    <w:rsid w:val="00722A01"/>
    <w:rsid w:val="00725B2C"/>
    <w:rsid w:val="00725CB4"/>
    <w:rsid w:val="007261C5"/>
    <w:rsid w:val="0072640A"/>
    <w:rsid w:val="007267E7"/>
    <w:rsid w:val="00726D4E"/>
    <w:rsid w:val="00727D0B"/>
    <w:rsid w:val="00732C77"/>
    <w:rsid w:val="007333DE"/>
    <w:rsid w:val="0073351F"/>
    <w:rsid w:val="00736640"/>
    <w:rsid w:val="00740883"/>
    <w:rsid w:val="00741BD0"/>
    <w:rsid w:val="00742DFB"/>
    <w:rsid w:val="00743474"/>
    <w:rsid w:val="007435D0"/>
    <w:rsid w:val="00745565"/>
    <w:rsid w:val="00746FD1"/>
    <w:rsid w:val="007475E4"/>
    <w:rsid w:val="0075282B"/>
    <w:rsid w:val="00753F04"/>
    <w:rsid w:val="007547F7"/>
    <w:rsid w:val="007557BB"/>
    <w:rsid w:val="00756ACC"/>
    <w:rsid w:val="00757621"/>
    <w:rsid w:val="0076082D"/>
    <w:rsid w:val="0076107E"/>
    <w:rsid w:val="00762AE0"/>
    <w:rsid w:val="00762CF4"/>
    <w:rsid w:val="0076420E"/>
    <w:rsid w:val="00766927"/>
    <w:rsid w:val="00766949"/>
    <w:rsid w:val="00766F05"/>
    <w:rsid w:val="007671E3"/>
    <w:rsid w:val="007675C7"/>
    <w:rsid w:val="007707C7"/>
    <w:rsid w:val="00771A9D"/>
    <w:rsid w:val="00775063"/>
    <w:rsid w:val="00775692"/>
    <w:rsid w:val="0077573A"/>
    <w:rsid w:val="00776F9C"/>
    <w:rsid w:val="0077778B"/>
    <w:rsid w:val="007813D7"/>
    <w:rsid w:val="00781654"/>
    <w:rsid w:val="00781D9D"/>
    <w:rsid w:val="0078275D"/>
    <w:rsid w:val="00784797"/>
    <w:rsid w:val="00785528"/>
    <w:rsid w:val="00785C86"/>
    <w:rsid w:val="00786089"/>
    <w:rsid w:val="00786BD7"/>
    <w:rsid w:val="007908AF"/>
    <w:rsid w:val="00790910"/>
    <w:rsid w:val="00790FD6"/>
    <w:rsid w:val="00792AFA"/>
    <w:rsid w:val="00794975"/>
    <w:rsid w:val="00794F7F"/>
    <w:rsid w:val="0079546E"/>
    <w:rsid w:val="007965C3"/>
    <w:rsid w:val="00797656"/>
    <w:rsid w:val="007A1068"/>
    <w:rsid w:val="007A253A"/>
    <w:rsid w:val="007A3240"/>
    <w:rsid w:val="007A3276"/>
    <w:rsid w:val="007A3929"/>
    <w:rsid w:val="007A3CE0"/>
    <w:rsid w:val="007A535F"/>
    <w:rsid w:val="007A59BC"/>
    <w:rsid w:val="007A66C7"/>
    <w:rsid w:val="007A6808"/>
    <w:rsid w:val="007A7488"/>
    <w:rsid w:val="007B042B"/>
    <w:rsid w:val="007B0989"/>
    <w:rsid w:val="007B0C02"/>
    <w:rsid w:val="007B29FE"/>
    <w:rsid w:val="007B4180"/>
    <w:rsid w:val="007B532B"/>
    <w:rsid w:val="007B559E"/>
    <w:rsid w:val="007B6AB8"/>
    <w:rsid w:val="007C2018"/>
    <w:rsid w:val="007C203E"/>
    <w:rsid w:val="007C22F9"/>
    <w:rsid w:val="007C3230"/>
    <w:rsid w:val="007C3C61"/>
    <w:rsid w:val="007C3E7C"/>
    <w:rsid w:val="007C58BD"/>
    <w:rsid w:val="007C77F0"/>
    <w:rsid w:val="007D15C0"/>
    <w:rsid w:val="007D37F4"/>
    <w:rsid w:val="007D4070"/>
    <w:rsid w:val="007D409A"/>
    <w:rsid w:val="007D486D"/>
    <w:rsid w:val="007D6594"/>
    <w:rsid w:val="007E02B7"/>
    <w:rsid w:val="007E1652"/>
    <w:rsid w:val="007E1D90"/>
    <w:rsid w:val="007E4402"/>
    <w:rsid w:val="007E5C92"/>
    <w:rsid w:val="007E610F"/>
    <w:rsid w:val="007F00F9"/>
    <w:rsid w:val="007F2C8F"/>
    <w:rsid w:val="007F4137"/>
    <w:rsid w:val="007F4620"/>
    <w:rsid w:val="007F465E"/>
    <w:rsid w:val="007F6E07"/>
    <w:rsid w:val="00800F76"/>
    <w:rsid w:val="00802B5D"/>
    <w:rsid w:val="0080343E"/>
    <w:rsid w:val="0080428E"/>
    <w:rsid w:val="008048C8"/>
    <w:rsid w:val="00806615"/>
    <w:rsid w:val="008066AC"/>
    <w:rsid w:val="00806EAA"/>
    <w:rsid w:val="00810249"/>
    <w:rsid w:val="00814FA8"/>
    <w:rsid w:val="00816ABA"/>
    <w:rsid w:val="008214BD"/>
    <w:rsid w:val="00821960"/>
    <w:rsid w:val="008232F2"/>
    <w:rsid w:val="008306B3"/>
    <w:rsid w:val="008315EC"/>
    <w:rsid w:val="0083419A"/>
    <w:rsid w:val="008353D3"/>
    <w:rsid w:val="008357A2"/>
    <w:rsid w:val="008368C5"/>
    <w:rsid w:val="00837D21"/>
    <w:rsid w:val="0084189F"/>
    <w:rsid w:val="00841A6E"/>
    <w:rsid w:val="00841B0A"/>
    <w:rsid w:val="0084710F"/>
    <w:rsid w:val="008474D2"/>
    <w:rsid w:val="00851021"/>
    <w:rsid w:val="00852059"/>
    <w:rsid w:val="00854E91"/>
    <w:rsid w:val="00855C93"/>
    <w:rsid w:val="00855DE0"/>
    <w:rsid w:val="00857712"/>
    <w:rsid w:val="008579B3"/>
    <w:rsid w:val="008606E7"/>
    <w:rsid w:val="00860992"/>
    <w:rsid w:val="008624C1"/>
    <w:rsid w:val="00864DD2"/>
    <w:rsid w:val="00865D52"/>
    <w:rsid w:val="00870746"/>
    <w:rsid w:val="008713C8"/>
    <w:rsid w:val="00871B99"/>
    <w:rsid w:val="00872793"/>
    <w:rsid w:val="008730EE"/>
    <w:rsid w:val="00873E01"/>
    <w:rsid w:val="00874C94"/>
    <w:rsid w:val="00877798"/>
    <w:rsid w:val="008809F1"/>
    <w:rsid w:val="00885BF8"/>
    <w:rsid w:val="00890FB8"/>
    <w:rsid w:val="008911A6"/>
    <w:rsid w:val="00893FD9"/>
    <w:rsid w:val="008942D4"/>
    <w:rsid w:val="00894CF3"/>
    <w:rsid w:val="00894E5C"/>
    <w:rsid w:val="008952F8"/>
    <w:rsid w:val="008955D8"/>
    <w:rsid w:val="008959BC"/>
    <w:rsid w:val="0089746C"/>
    <w:rsid w:val="008976A1"/>
    <w:rsid w:val="00897813"/>
    <w:rsid w:val="00897D47"/>
    <w:rsid w:val="00897D94"/>
    <w:rsid w:val="008A14C8"/>
    <w:rsid w:val="008A1D7E"/>
    <w:rsid w:val="008A28AD"/>
    <w:rsid w:val="008A2B86"/>
    <w:rsid w:val="008A2D53"/>
    <w:rsid w:val="008A2EBE"/>
    <w:rsid w:val="008A4DA8"/>
    <w:rsid w:val="008A4E55"/>
    <w:rsid w:val="008A63D6"/>
    <w:rsid w:val="008B2F41"/>
    <w:rsid w:val="008B36E4"/>
    <w:rsid w:val="008B53C7"/>
    <w:rsid w:val="008B53D4"/>
    <w:rsid w:val="008B60A4"/>
    <w:rsid w:val="008C03A1"/>
    <w:rsid w:val="008C125A"/>
    <w:rsid w:val="008C188A"/>
    <w:rsid w:val="008C3A8C"/>
    <w:rsid w:val="008C4852"/>
    <w:rsid w:val="008C4AA3"/>
    <w:rsid w:val="008C6093"/>
    <w:rsid w:val="008C6DDD"/>
    <w:rsid w:val="008C6FAB"/>
    <w:rsid w:val="008C7606"/>
    <w:rsid w:val="008D13CC"/>
    <w:rsid w:val="008D2444"/>
    <w:rsid w:val="008D25EF"/>
    <w:rsid w:val="008D2BB5"/>
    <w:rsid w:val="008D33BB"/>
    <w:rsid w:val="008D385F"/>
    <w:rsid w:val="008D5794"/>
    <w:rsid w:val="008D5F1C"/>
    <w:rsid w:val="008E0AA6"/>
    <w:rsid w:val="008E1165"/>
    <w:rsid w:val="008E205F"/>
    <w:rsid w:val="008E4AE6"/>
    <w:rsid w:val="008E5A26"/>
    <w:rsid w:val="008E74CB"/>
    <w:rsid w:val="008F121A"/>
    <w:rsid w:val="008F15B3"/>
    <w:rsid w:val="008F1ECA"/>
    <w:rsid w:val="008F23FA"/>
    <w:rsid w:val="008F33BA"/>
    <w:rsid w:val="008F3DA3"/>
    <w:rsid w:val="008F4A38"/>
    <w:rsid w:val="008F4E34"/>
    <w:rsid w:val="008F4EDE"/>
    <w:rsid w:val="008F5AB1"/>
    <w:rsid w:val="008F6346"/>
    <w:rsid w:val="009008E6"/>
    <w:rsid w:val="0090411B"/>
    <w:rsid w:val="009048B9"/>
    <w:rsid w:val="00904931"/>
    <w:rsid w:val="00907EB7"/>
    <w:rsid w:val="00910FCC"/>
    <w:rsid w:val="00911913"/>
    <w:rsid w:val="009135DF"/>
    <w:rsid w:val="00914142"/>
    <w:rsid w:val="009147D9"/>
    <w:rsid w:val="009149DA"/>
    <w:rsid w:val="009167B6"/>
    <w:rsid w:val="00916CC8"/>
    <w:rsid w:val="00920112"/>
    <w:rsid w:val="00920A0F"/>
    <w:rsid w:val="00921091"/>
    <w:rsid w:val="00926780"/>
    <w:rsid w:val="00926BB7"/>
    <w:rsid w:val="009311EA"/>
    <w:rsid w:val="009319F7"/>
    <w:rsid w:val="00932581"/>
    <w:rsid w:val="009344B9"/>
    <w:rsid w:val="00934797"/>
    <w:rsid w:val="009366D4"/>
    <w:rsid w:val="00940A3F"/>
    <w:rsid w:val="00941DBB"/>
    <w:rsid w:val="009422D4"/>
    <w:rsid w:val="009432AB"/>
    <w:rsid w:val="0094354B"/>
    <w:rsid w:val="009435C9"/>
    <w:rsid w:val="00943E83"/>
    <w:rsid w:val="00944976"/>
    <w:rsid w:val="0094685C"/>
    <w:rsid w:val="009473F6"/>
    <w:rsid w:val="0095054E"/>
    <w:rsid w:val="00955295"/>
    <w:rsid w:val="0095540A"/>
    <w:rsid w:val="009568C3"/>
    <w:rsid w:val="00960229"/>
    <w:rsid w:val="0096242F"/>
    <w:rsid w:val="00962D8F"/>
    <w:rsid w:val="00963271"/>
    <w:rsid w:val="009642E0"/>
    <w:rsid w:val="0096661F"/>
    <w:rsid w:val="009669A8"/>
    <w:rsid w:val="0096709F"/>
    <w:rsid w:val="009670BD"/>
    <w:rsid w:val="00967524"/>
    <w:rsid w:val="00967526"/>
    <w:rsid w:val="009705E6"/>
    <w:rsid w:val="009710E2"/>
    <w:rsid w:val="00972E6C"/>
    <w:rsid w:val="00975069"/>
    <w:rsid w:val="009751C1"/>
    <w:rsid w:val="00976EBF"/>
    <w:rsid w:val="00980332"/>
    <w:rsid w:val="00980B48"/>
    <w:rsid w:val="00980E2B"/>
    <w:rsid w:val="0098189D"/>
    <w:rsid w:val="00981963"/>
    <w:rsid w:val="00981E1A"/>
    <w:rsid w:val="00982215"/>
    <w:rsid w:val="009856E7"/>
    <w:rsid w:val="0098599E"/>
    <w:rsid w:val="00985C1F"/>
    <w:rsid w:val="00986D13"/>
    <w:rsid w:val="00992C6F"/>
    <w:rsid w:val="00992FD6"/>
    <w:rsid w:val="0099350C"/>
    <w:rsid w:val="00995D7E"/>
    <w:rsid w:val="009961C0"/>
    <w:rsid w:val="009A0AB9"/>
    <w:rsid w:val="009A1037"/>
    <w:rsid w:val="009A196D"/>
    <w:rsid w:val="009A40C3"/>
    <w:rsid w:val="009A4C06"/>
    <w:rsid w:val="009A502A"/>
    <w:rsid w:val="009B0358"/>
    <w:rsid w:val="009B040E"/>
    <w:rsid w:val="009B1792"/>
    <w:rsid w:val="009B272E"/>
    <w:rsid w:val="009B2B45"/>
    <w:rsid w:val="009B36CC"/>
    <w:rsid w:val="009B43F4"/>
    <w:rsid w:val="009B569E"/>
    <w:rsid w:val="009B59BF"/>
    <w:rsid w:val="009B70DD"/>
    <w:rsid w:val="009B7DBD"/>
    <w:rsid w:val="009C0240"/>
    <w:rsid w:val="009C184A"/>
    <w:rsid w:val="009C3A84"/>
    <w:rsid w:val="009C5526"/>
    <w:rsid w:val="009C7D19"/>
    <w:rsid w:val="009D0455"/>
    <w:rsid w:val="009D0A54"/>
    <w:rsid w:val="009D0F92"/>
    <w:rsid w:val="009D1D91"/>
    <w:rsid w:val="009D2E9A"/>
    <w:rsid w:val="009D4A1E"/>
    <w:rsid w:val="009D5D44"/>
    <w:rsid w:val="009D7764"/>
    <w:rsid w:val="009E16E5"/>
    <w:rsid w:val="009E3507"/>
    <w:rsid w:val="009E480C"/>
    <w:rsid w:val="009E4811"/>
    <w:rsid w:val="009E5504"/>
    <w:rsid w:val="009E630B"/>
    <w:rsid w:val="009E71D5"/>
    <w:rsid w:val="009E7AC6"/>
    <w:rsid w:val="009F0271"/>
    <w:rsid w:val="009F0ED3"/>
    <w:rsid w:val="009F1540"/>
    <w:rsid w:val="009F18B0"/>
    <w:rsid w:val="009F2553"/>
    <w:rsid w:val="009F2DBD"/>
    <w:rsid w:val="009F4164"/>
    <w:rsid w:val="009F6145"/>
    <w:rsid w:val="009F7B9C"/>
    <w:rsid w:val="009F7C55"/>
    <w:rsid w:val="00A0194B"/>
    <w:rsid w:val="00A03810"/>
    <w:rsid w:val="00A03EE2"/>
    <w:rsid w:val="00A03F6D"/>
    <w:rsid w:val="00A040BC"/>
    <w:rsid w:val="00A04A21"/>
    <w:rsid w:val="00A115EE"/>
    <w:rsid w:val="00A1162F"/>
    <w:rsid w:val="00A11AFA"/>
    <w:rsid w:val="00A12B05"/>
    <w:rsid w:val="00A14F18"/>
    <w:rsid w:val="00A1564F"/>
    <w:rsid w:val="00A15A48"/>
    <w:rsid w:val="00A21512"/>
    <w:rsid w:val="00A22446"/>
    <w:rsid w:val="00A22C13"/>
    <w:rsid w:val="00A22EDF"/>
    <w:rsid w:val="00A2322D"/>
    <w:rsid w:val="00A23804"/>
    <w:rsid w:val="00A23EC7"/>
    <w:rsid w:val="00A2406C"/>
    <w:rsid w:val="00A24216"/>
    <w:rsid w:val="00A25011"/>
    <w:rsid w:val="00A2523D"/>
    <w:rsid w:val="00A26717"/>
    <w:rsid w:val="00A32D54"/>
    <w:rsid w:val="00A331B4"/>
    <w:rsid w:val="00A3333C"/>
    <w:rsid w:val="00A34C33"/>
    <w:rsid w:val="00A35A10"/>
    <w:rsid w:val="00A4019A"/>
    <w:rsid w:val="00A40C7C"/>
    <w:rsid w:val="00A40ECF"/>
    <w:rsid w:val="00A4293F"/>
    <w:rsid w:val="00A43CCC"/>
    <w:rsid w:val="00A44173"/>
    <w:rsid w:val="00A443E6"/>
    <w:rsid w:val="00A51990"/>
    <w:rsid w:val="00A533E2"/>
    <w:rsid w:val="00A53892"/>
    <w:rsid w:val="00A54C13"/>
    <w:rsid w:val="00A55838"/>
    <w:rsid w:val="00A56A3C"/>
    <w:rsid w:val="00A56F51"/>
    <w:rsid w:val="00A60936"/>
    <w:rsid w:val="00A60E4F"/>
    <w:rsid w:val="00A6146B"/>
    <w:rsid w:val="00A61634"/>
    <w:rsid w:val="00A62601"/>
    <w:rsid w:val="00A62738"/>
    <w:rsid w:val="00A63AA6"/>
    <w:rsid w:val="00A63B17"/>
    <w:rsid w:val="00A654E1"/>
    <w:rsid w:val="00A65804"/>
    <w:rsid w:val="00A660B6"/>
    <w:rsid w:val="00A668D3"/>
    <w:rsid w:val="00A66907"/>
    <w:rsid w:val="00A67A2F"/>
    <w:rsid w:val="00A70375"/>
    <w:rsid w:val="00A705D3"/>
    <w:rsid w:val="00A71361"/>
    <w:rsid w:val="00A71E04"/>
    <w:rsid w:val="00A72C77"/>
    <w:rsid w:val="00A73F7B"/>
    <w:rsid w:val="00A76689"/>
    <w:rsid w:val="00A809C2"/>
    <w:rsid w:val="00A80CD9"/>
    <w:rsid w:val="00A8115E"/>
    <w:rsid w:val="00A8130D"/>
    <w:rsid w:val="00A82297"/>
    <w:rsid w:val="00A8298F"/>
    <w:rsid w:val="00A851FC"/>
    <w:rsid w:val="00A854A4"/>
    <w:rsid w:val="00A856F2"/>
    <w:rsid w:val="00A87902"/>
    <w:rsid w:val="00A87C97"/>
    <w:rsid w:val="00A916EE"/>
    <w:rsid w:val="00A91BF6"/>
    <w:rsid w:val="00A9317A"/>
    <w:rsid w:val="00A95A30"/>
    <w:rsid w:val="00A97616"/>
    <w:rsid w:val="00A97D26"/>
    <w:rsid w:val="00AA1869"/>
    <w:rsid w:val="00AA30B9"/>
    <w:rsid w:val="00AA4C78"/>
    <w:rsid w:val="00AA634A"/>
    <w:rsid w:val="00AA7F19"/>
    <w:rsid w:val="00AB1DA3"/>
    <w:rsid w:val="00AB206B"/>
    <w:rsid w:val="00AB20BD"/>
    <w:rsid w:val="00AB2257"/>
    <w:rsid w:val="00AB4A11"/>
    <w:rsid w:val="00AB56FB"/>
    <w:rsid w:val="00AB6FF2"/>
    <w:rsid w:val="00AB73FD"/>
    <w:rsid w:val="00AB7928"/>
    <w:rsid w:val="00AC0AEB"/>
    <w:rsid w:val="00AC186A"/>
    <w:rsid w:val="00AC233E"/>
    <w:rsid w:val="00AC2470"/>
    <w:rsid w:val="00AC32E7"/>
    <w:rsid w:val="00AC33D1"/>
    <w:rsid w:val="00AC34EA"/>
    <w:rsid w:val="00AC383E"/>
    <w:rsid w:val="00AC4999"/>
    <w:rsid w:val="00AC4A60"/>
    <w:rsid w:val="00AC62E5"/>
    <w:rsid w:val="00AC769C"/>
    <w:rsid w:val="00AC77B4"/>
    <w:rsid w:val="00AD4037"/>
    <w:rsid w:val="00AD49D4"/>
    <w:rsid w:val="00AD60D5"/>
    <w:rsid w:val="00AD753B"/>
    <w:rsid w:val="00AE215E"/>
    <w:rsid w:val="00AE3E26"/>
    <w:rsid w:val="00AE502E"/>
    <w:rsid w:val="00AE51C7"/>
    <w:rsid w:val="00AE6ADF"/>
    <w:rsid w:val="00AF15AF"/>
    <w:rsid w:val="00AF1CA3"/>
    <w:rsid w:val="00AF3165"/>
    <w:rsid w:val="00AF4FD4"/>
    <w:rsid w:val="00AF648E"/>
    <w:rsid w:val="00AF70C6"/>
    <w:rsid w:val="00B06D1D"/>
    <w:rsid w:val="00B075C2"/>
    <w:rsid w:val="00B0769C"/>
    <w:rsid w:val="00B132FD"/>
    <w:rsid w:val="00B15026"/>
    <w:rsid w:val="00B204C6"/>
    <w:rsid w:val="00B21385"/>
    <w:rsid w:val="00B23440"/>
    <w:rsid w:val="00B238EA"/>
    <w:rsid w:val="00B23E3B"/>
    <w:rsid w:val="00B242A6"/>
    <w:rsid w:val="00B26440"/>
    <w:rsid w:val="00B27895"/>
    <w:rsid w:val="00B279A3"/>
    <w:rsid w:val="00B30465"/>
    <w:rsid w:val="00B318A2"/>
    <w:rsid w:val="00B31B4A"/>
    <w:rsid w:val="00B325EA"/>
    <w:rsid w:val="00B32825"/>
    <w:rsid w:val="00B32AA6"/>
    <w:rsid w:val="00B349AC"/>
    <w:rsid w:val="00B35353"/>
    <w:rsid w:val="00B35825"/>
    <w:rsid w:val="00B36DC5"/>
    <w:rsid w:val="00B41659"/>
    <w:rsid w:val="00B41A3F"/>
    <w:rsid w:val="00B41B36"/>
    <w:rsid w:val="00B42DB5"/>
    <w:rsid w:val="00B43D00"/>
    <w:rsid w:val="00B44D32"/>
    <w:rsid w:val="00B44D90"/>
    <w:rsid w:val="00B462A1"/>
    <w:rsid w:val="00B47965"/>
    <w:rsid w:val="00B537C1"/>
    <w:rsid w:val="00B5417C"/>
    <w:rsid w:val="00B56DAE"/>
    <w:rsid w:val="00B57F48"/>
    <w:rsid w:val="00B61D26"/>
    <w:rsid w:val="00B641A7"/>
    <w:rsid w:val="00B652F1"/>
    <w:rsid w:val="00B67429"/>
    <w:rsid w:val="00B703A3"/>
    <w:rsid w:val="00B7187C"/>
    <w:rsid w:val="00B718EA"/>
    <w:rsid w:val="00B739D0"/>
    <w:rsid w:val="00B74180"/>
    <w:rsid w:val="00B75630"/>
    <w:rsid w:val="00B77086"/>
    <w:rsid w:val="00B80225"/>
    <w:rsid w:val="00B81873"/>
    <w:rsid w:val="00B82090"/>
    <w:rsid w:val="00B84DAF"/>
    <w:rsid w:val="00B85F02"/>
    <w:rsid w:val="00B86D69"/>
    <w:rsid w:val="00B902EB"/>
    <w:rsid w:val="00B90D0C"/>
    <w:rsid w:val="00B927F1"/>
    <w:rsid w:val="00B94D77"/>
    <w:rsid w:val="00B96052"/>
    <w:rsid w:val="00B966FF"/>
    <w:rsid w:val="00B972A8"/>
    <w:rsid w:val="00B97D5B"/>
    <w:rsid w:val="00BA1513"/>
    <w:rsid w:val="00BA1D78"/>
    <w:rsid w:val="00BA2BE0"/>
    <w:rsid w:val="00BA2E97"/>
    <w:rsid w:val="00BA5761"/>
    <w:rsid w:val="00BA68B8"/>
    <w:rsid w:val="00BA799A"/>
    <w:rsid w:val="00BB085C"/>
    <w:rsid w:val="00BB0EDB"/>
    <w:rsid w:val="00BB34D2"/>
    <w:rsid w:val="00BB3A52"/>
    <w:rsid w:val="00BB4E32"/>
    <w:rsid w:val="00BB6D75"/>
    <w:rsid w:val="00BC0F2E"/>
    <w:rsid w:val="00BC14C5"/>
    <w:rsid w:val="00BC4975"/>
    <w:rsid w:val="00BC5659"/>
    <w:rsid w:val="00BC57DE"/>
    <w:rsid w:val="00BC7E38"/>
    <w:rsid w:val="00BD09C3"/>
    <w:rsid w:val="00BD32F8"/>
    <w:rsid w:val="00BD4160"/>
    <w:rsid w:val="00BD508A"/>
    <w:rsid w:val="00BD51C4"/>
    <w:rsid w:val="00BD52DB"/>
    <w:rsid w:val="00BD5607"/>
    <w:rsid w:val="00BD6623"/>
    <w:rsid w:val="00BD6A17"/>
    <w:rsid w:val="00BE16EF"/>
    <w:rsid w:val="00BE4703"/>
    <w:rsid w:val="00BE55AE"/>
    <w:rsid w:val="00BE5E13"/>
    <w:rsid w:val="00BE6641"/>
    <w:rsid w:val="00BE7FF3"/>
    <w:rsid w:val="00BF0D58"/>
    <w:rsid w:val="00BF12EF"/>
    <w:rsid w:val="00BF170E"/>
    <w:rsid w:val="00BF187D"/>
    <w:rsid w:val="00BF1D97"/>
    <w:rsid w:val="00BF388A"/>
    <w:rsid w:val="00BF3C8C"/>
    <w:rsid w:val="00BF3D47"/>
    <w:rsid w:val="00BF40E8"/>
    <w:rsid w:val="00BF44CA"/>
    <w:rsid w:val="00BF4E26"/>
    <w:rsid w:val="00BF654D"/>
    <w:rsid w:val="00BF6A8D"/>
    <w:rsid w:val="00BF7D14"/>
    <w:rsid w:val="00C01E2A"/>
    <w:rsid w:val="00C02696"/>
    <w:rsid w:val="00C03E90"/>
    <w:rsid w:val="00C041FC"/>
    <w:rsid w:val="00C06D70"/>
    <w:rsid w:val="00C1199B"/>
    <w:rsid w:val="00C11E9E"/>
    <w:rsid w:val="00C1271B"/>
    <w:rsid w:val="00C131C6"/>
    <w:rsid w:val="00C13380"/>
    <w:rsid w:val="00C13CFC"/>
    <w:rsid w:val="00C14053"/>
    <w:rsid w:val="00C1501C"/>
    <w:rsid w:val="00C175BD"/>
    <w:rsid w:val="00C2029D"/>
    <w:rsid w:val="00C203BB"/>
    <w:rsid w:val="00C21963"/>
    <w:rsid w:val="00C227F3"/>
    <w:rsid w:val="00C232D6"/>
    <w:rsid w:val="00C3025B"/>
    <w:rsid w:val="00C31125"/>
    <w:rsid w:val="00C322E5"/>
    <w:rsid w:val="00C32D6D"/>
    <w:rsid w:val="00C33791"/>
    <w:rsid w:val="00C339D4"/>
    <w:rsid w:val="00C34221"/>
    <w:rsid w:val="00C35924"/>
    <w:rsid w:val="00C37AC4"/>
    <w:rsid w:val="00C413D5"/>
    <w:rsid w:val="00C414FA"/>
    <w:rsid w:val="00C42A1A"/>
    <w:rsid w:val="00C42EAB"/>
    <w:rsid w:val="00C433E9"/>
    <w:rsid w:val="00C46301"/>
    <w:rsid w:val="00C51684"/>
    <w:rsid w:val="00C5259D"/>
    <w:rsid w:val="00C5487B"/>
    <w:rsid w:val="00C61F8B"/>
    <w:rsid w:val="00C625D9"/>
    <w:rsid w:val="00C670EA"/>
    <w:rsid w:val="00C67B7F"/>
    <w:rsid w:val="00C67C42"/>
    <w:rsid w:val="00C709EC"/>
    <w:rsid w:val="00C722F7"/>
    <w:rsid w:val="00C72809"/>
    <w:rsid w:val="00C734D7"/>
    <w:rsid w:val="00C739DC"/>
    <w:rsid w:val="00C73CA9"/>
    <w:rsid w:val="00C7470B"/>
    <w:rsid w:val="00C761A4"/>
    <w:rsid w:val="00C764C1"/>
    <w:rsid w:val="00C777A4"/>
    <w:rsid w:val="00C81910"/>
    <w:rsid w:val="00C83388"/>
    <w:rsid w:val="00C84CC6"/>
    <w:rsid w:val="00C850BD"/>
    <w:rsid w:val="00C8535A"/>
    <w:rsid w:val="00C8581F"/>
    <w:rsid w:val="00C86839"/>
    <w:rsid w:val="00C87321"/>
    <w:rsid w:val="00C873E3"/>
    <w:rsid w:val="00C921E3"/>
    <w:rsid w:val="00C9267A"/>
    <w:rsid w:val="00C94360"/>
    <w:rsid w:val="00C943D1"/>
    <w:rsid w:val="00C9513F"/>
    <w:rsid w:val="00C95B64"/>
    <w:rsid w:val="00C960E8"/>
    <w:rsid w:val="00CA300B"/>
    <w:rsid w:val="00CA432A"/>
    <w:rsid w:val="00CA6F5F"/>
    <w:rsid w:val="00CA72C1"/>
    <w:rsid w:val="00CA786C"/>
    <w:rsid w:val="00CA7DA4"/>
    <w:rsid w:val="00CB090C"/>
    <w:rsid w:val="00CB26E8"/>
    <w:rsid w:val="00CB2F05"/>
    <w:rsid w:val="00CB63E1"/>
    <w:rsid w:val="00CC166B"/>
    <w:rsid w:val="00CC2236"/>
    <w:rsid w:val="00CC2452"/>
    <w:rsid w:val="00CC37CA"/>
    <w:rsid w:val="00CC495D"/>
    <w:rsid w:val="00CC4C3A"/>
    <w:rsid w:val="00CC6C82"/>
    <w:rsid w:val="00CC7CB9"/>
    <w:rsid w:val="00CC7DD0"/>
    <w:rsid w:val="00CD12AC"/>
    <w:rsid w:val="00CD199A"/>
    <w:rsid w:val="00CD233B"/>
    <w:rsid w:val="00CD2A95"/>
    <w:rsid w:val="00CD4038"/>
    <w:rsid w:val="00CD4CED"/>
    <w:rsid w:val="00CD6864"/>
    <w:rsid w:val="00CD73E8"/>
    <w:rsid w:val="00CE1324"/>
    <w:rsid w:val="00CE19A1"/>
    <w:rsid w:val="00CE26C7"/>
    <w:rsid w:val="00CE3D9A"/>
    <w:rsid w:val="00CE49BC"/>
    <w:rsid w:val="00CE57BD"/>
    <w:rsid w:val="00CE7B2C"/>
    <w:rsid w:val="00CE7D9E"/>
    <w:rsid w:val="00CF0405"/>
    <w:rsid w:val="00CF1D8F"/>
    <w:rsid w:val="00CF1DCD"/>
    <w:rsid w:val="00CF235F"/>
    <w:rsid w:val="00CF2795"/>
    <w:rsid w:val="00CF289F"/>
    <w:rsid w:val="00CF2A3A"/>
    <w:rsid w:val="00CF2CF9"/>
    <w:rsid w:val="00CF327E"/>
    <w:rsid w:val="00CF3A1B"/>
    <w:rsid w:val="00CF4264"/>
    <w:rsid w:val="00CF5803"/>
    <w:rsid w:val="00CF5B35"/>
    <w:rsid w:val="00CF6B8F"/>
    <w:rsid w:val="00CF7BE3"/>
    <w:rsid w:val="00D01B99"/>
    <w:rsid w:val="00D02008"/>
    <w:rsid w:val="00D02202"/>
    <w:rsid w:val="00D02248"/>
    <w:rsid w:val="00D03DEB"/>
    <w:rsid w:val="00D040B1"/>
    <w:rsid w:val="00D05B73"/>
    <w:rsid w:val="00D115D9"/>
    <w:rsid w:val="00D11659"/>
    <w:rsid w:val="00D12999"/>
    <w:rsid w:val="00D12A48"/>
    <w:rsid w:val="00D12D8E"/>
    <w:rsid w:val="00D13F24"/>
    <w:rsid w:val="00D15D0D"/>
    <w:rsid w:val="00D162EC"/>
    <w:rsid w:val="00D167E7"/>
    <w:rsid w:val="00D170CB"/>
    <w:rsid w:val="00D173F5"/>
    <w:rsid w:val="00D20FB3"/>
    <w:rsid w:val="00D23F04"/>
    <w:rsid w:val="00D2408E"/>
    <w:rsid w:val="00D24113"/>
    <w:rsid w:val="00D24421"/>
    <w:rsid w:val="00D26B7A"/>
    <w:rsid w:val="00D33583"/>
    <w:rsid w:val="00D34A87"/>
    <w:rsid w:val="00D34E11"/>
    <w:rsid w:val="00D37D60"/>
    <w:rsid w:val="00D37E94"/>
    <w:rsid w:val="00D40C9F"/>
    <w:rsid w:val="00D41F67"/>
    <w:rsid w:val="00D422A6"/>
    <w:rsid w:val="00D43F74"/>
    <w:rsid w:val="00D447C8"/>
    <w:rsid w:val="00D44CBF"/>
    <w:rsid w:val="00D45D2F"/>
    <w:rsid w:val="00D47AEE"/>
    <w:rsid w:val="00D5504E"/>
    <w:rsid w:val="00D5639E"/>
    <w:rsid w:val="00D565EF"/>
    <w:rsid w:val="00D568C4"/>
    <w:rsid w:val="00D577C6"/>
    <w:rsid w:val="00D60F7A"/>
    <w:rsid w:val="00D6277B"/>
    <w:rsid w:val="00D641E3"/>
    <w:rsid w:val="00D64880"/>
    <w:rsid w:val="00D64DE0"/>
    <w:rsid w:val="00D65B60"/>
    <w:rsid w:val="00D668A4"/>
    <w:rsid w:val="00D67291"/>
    <w:rsid w:val="00D673F3"/>
    <w:rsid w:val="00D705C6"/>
    <w:rsid w:val="00D7112A"/>
    <w:rsid w:val="00D7164F"/>
    <w:rsid w:val="00D717E4"/>
    <w:rsid w:val="00D7191A"/>
    <w:rsid w:val="00D71CE5"/>
    <w:rsid w:val="00D72864"/>
    <w:rsid w:val="00D7371B"/>
    <w:rsid w:val="00D744B9"/>
    <w:rsid w:val="00D76C55"/>
    <w:rsid w:val="00D80958"/>
    <w:rsid w:val="00D80DD5"/>
    <w:rsid w:val="00D8163C"/>
    <w:rsid w:val="00D8226E"/>
    <w:rsid w:val="00D8290A"/>
    <w:rsid w:val="00D82D40"/>
    <w:rsid w:val="00D83FEA"/>
    <w:rsid w:val="00D851CF"/>
    <w:rsid w:val="00D86180"/>
    <w:rsid w:val="00D861A0"/>
    <w:rsid w:val="00D8649C"/>
    <w:rsid w:val="00D870A3"/>
    <w:rsid w:val="00D878A5"/>
    <w:rsid w:val="00D87C7B"/>
    <w:rsid w:val="00D90291"/>
    <w:rsid w:val="00D926BF"/>
    <w:rsid w:val="00D93A68"/>
    <w:rsid w:val="00D93D6F"/>
    <w:rsid w:val="00D94CCF"/>
    <w:rsid w:val="00D9538E"/>
    <w:rsid w:val="00DA2411"/>
    <w:rsid w:val="00DA50BE"/>
    <w:rsid w:val="00DA68FA"/>
    <w:rsid w:val="00DB05F7"/>
    <w:rsid w:val="00DB0DC6"/>
    <w:rsid w:val="00DB1349"/>
    <w:rsid w:val="00DB273A"/>
    <w:rsid w:val="00DB3445"/>
    <w:rsid w:val="00DB42A9"/>
    <w:rsid w:val="00DB47D5"/>
    <w:rsid w:val="00DB57CF"/>
    <w:rsid w:val="00DB5CD3"/>
    <w:rsid w:val="00DC328E"/>
    <w:rsid w:val="00DC3C19"/>
    <w:rsid w:val="00DC4C27"/>
    <w:rsid w:val="00DC6CFF"/>
    <w:rsid w:val="00DD0154"/>
    <w:rsid w:val="00DD01A5"/>
    <w:rsid w:val="00DD2D49"/>
    <w:rsid w:val="00DD3573"/>
    <w:rsid w:val="00DD69A4"/>
    <w:rsid w:val="00DD6D0D"/>
    <w:rsid w:val="00DD7E7E"/>
    <w:rsid w:val="00DE02CD"/>
    <w:rsid w:val="00DE17D4"/>
    <w:rsid w:val="00DE22F0"/>
    <w:rsid w:val="00DE2532"/>
    <w:rsid w:val="00DE42C4"/>
    <w:rsid w:val="00DE4ED8"/>
    <w:rsid w:val="00DE4EE8"/>
    <w:rsid w:val="00DE5314"/>
    <w:rsid w:val="00DE6814"/>
    <w:rsid w:val="00DF05E8"/>
    <w:rsid w:val="00DF06DC"/>
    <w:rsid w:val="00DF0C14"/>
    <w:rsid w:val="00DF209D"/>
    <w:rsid w:val="00DF2FD5"/>
    <w:rsid w:val="00DF31EC"/>
    <w:rsid w:val="00DF3899"/>
    <w:rsid w:val="00DF4DFC"/>
    <w:rsid w:val="00DF5CDE"/>
    <w:rsid w:val="00DF680A"/>
    <w:rsid w:val="00E016CE"/>
    <w:rsid w:val="00E04DE8"/>
    <w:rsid w:val="00E0524F"/>
    <w:rsid w:val="00E06E55"/>
    <w:rsid w:val="00E07155"/>
    <w:rsid w:val="00E115E7"/>
    <w:rsid w:val="00E11911"/>
    <w:rsid w:val="00E12754"/>
    <w:rsid w:val="00E13AE2"/>
    <w:rsid w:val="00E15309"/>
    <w:rsid w:val="00E15AD6"/>
    <w:rsid w:val="00E16094"/>
    <w:rsid w:val="00E20065"/>
    <w:rsid w:val="00E20BC2"/>
    <w:rsid w:val="00E21166"/>
    <w:rsid w:val="00E226C9"/>
    <w:rsid w:val="00E23811"/>
    <w:rsid w:val="00E24ED5"/>
    <w:rsid w:val="00E26523"/>
    <w:rsid w:val="00E270EF"/>
    <w:rsid w:val="00E2733C"/>
    <w:rsid w:val="00E30148"/>
    <w:rsid w:val="00E325A8"/>
    <w:rsid w:val="00E325FA"/>
    <w:rsid w:val="00E32E6A"/>
    <w:rsid w:val="00E32F53"/>
    <w:rsid w:val="00E33256"/>
    <w:rsid w:val="00E33E59"/>
    <w:rsid w:val="00E346A5"/>
    <w:rsid w:val="00E35472"/>
    <w:rsid w:val="00E3639E"/>
    <w:rsid w:val="00E37DA5"/>
    <w:rsid w:val="00E403EA"/>
    <w:rsid w:val="00E40641"/>
    <w:rsid w:val="00E42226"/>
    <w:rsid w:val="00E42FA3"/>
    <w:rsid w:val="00E43AAC"/>
    <w:rsid w:val="00E43C2F"/>
    <w:rsid w:val="00E43C9E"/>
    <w:rsid w:val="00E447C0"/>
    <w:rsid w:val="00E44841"/>
    <w:rsid w:val="00E448C0"/>
    <w:rsid w:val="00E453E5"/>
    <w:rsid w:val="00E46334"/>
    <w:rsid w:val="00E469E3"/>
    <w:rsid w:val="00E4758A"/>
    <w:rsid w:val="00E47B6F"/>
    <w:rsid w:val="00E51805"/>
    <w:rsid w:val="00E526D0"/>
    <w:rsid w:val="00E534CF"/>
    <w:rsid w:val="00E536B0"/>
    <w:rsid w:val="00E6153C"/>
    <w:rsid w:val="00E615F3"/>
    <w:rsid w:val="00E62D15"/>
    <w:rsid w:val="00E633A5"/>
    <w:rsid w:val="00E63DA0"/>
    <w:rsid w:val="00E64072"/>
    <w:rsid w:val="00E65626"/>
    <w:rsid w:val="00E66AA0"/>
    <w:rsid w:val="00E67258"/>
    <w:rsid w:val="00E702B5"/>
    <w:rsid w:val="00E72943"/>
    <w:rsid w:val="00E734AA"/>
    <w:rsid w:val="00E74D81"/>
    <w:rsid w:val="00E8000C"/>
    <w:rsid w:val="00E80185"/>
    <w:rsid w:val="00E8054C"/>
    <w:rsid w:val="00E80691"/>
    <w:rsid w:val="00E8123E"/>
    <w:rsid w:val="00E81C45"/>
    <w:rsid w:val="00E8253D"/>
    <w:rsid w:val="00E84E0B"/>
    <w:rsid w:val="00E85FE6"/>
    <w:rsid w:val="00E86096"/>
    <w:rsid w:val="00E86409"/>
    <w:rsid w:val="00E871BC"/>
    <w:rsid w:val="00E87ED6"/>
    <w:rsid w:val="00E9023E"/>
    <w:rsid w:val="00E916AA"/>
    <w:rsid w:val="00E9332A"/>
    <w:rsid w:val="00E95717"/>
    <w:rsid w:val="00E95ACD"/>
    <w:rsid w:val="00E95DDD"/>
    <w:rsid w:val="00E96DC1"/>
    <w:rsid w:val="00EA01F0"/>
    <w:rsid w:val="00EA2000"/>
    <w:rsid w:val="00EA5BF1"/>
    <w:rsid w:val="00EA5ED8"/>
    <w:rsid w:val="00EB016D"/>
    <w:rsid w:val="00EB038C"/>
    <w:rsid w:val="00EB23EC"/>
    <w:rsid w:val="00EB3793"/>
    <w:rsid w:val="00EB39CC"/>
    <w:rsid w:val="00EB630C"/>
    <w:rsid w:val="00EB7343"/>
    <w:rsid w:val="00EC079E"/>
    <w:rsid w:val="00EC0B62"/>
    <w:rsid w:val="00EC2779"/>
    <w:rsid w:val="00EC3B94"/>
    <w:rsid w:val="00EC3ECA"/>
    <w:rsid w:val="00EC5256"/>
    <w:rsid w:val="00EC5AC8"/>
    <w:rsid w:val="00EC66FA"/>
    <w:rsid w:val="00EC78B7"/>
    <w:rsid w:val="00ED0249"/>
    <w:rsid w:val="00ED5B4D"/>
    <w:rsid w:val="00ED78E2"/>
    <w:rsid w:val="00EE01BA"/>
    <w:rsid w:val="00EE08C4"/>
    <w:rsid w:val="00EE2E10"/>
    <w:rsid w:val="00EE370C"/>
    <w:rsid w:val="00EE63CB"/>
    <w:rsid w:val="00EE6635"/>
    <w:rsid w:val="00EE6F59"/>
    <w:rsid w:val="00EE747B"/>
    <w:rsid w:val="00EF20F0"/>
    <w:rsid w:val="00EF2D80"/>
    <w:rsid w:val="00EF507C"/>
    <w:rsid w:val="00EF64BC"/>
    <w:rsid w:val="00F012A1"/>
    <w:rsid w:val="00F020AE"/>
    <w:rsid w:val="00F03FBC"/>
    <w:rsid w:val="00F05E5E"/>
    <w:rsid w:val="00F06184"/>
    <w:rsid w:val="00F0704F"/>
    <w:rsid w:val="00F107B4"/>
    <w:rsid w:val="00F116B3"/>
    <w:rsid w:val="00F1262F"/>
    <w:rsid w:val="00F1297D"/>
    <w:rsid w:val="00F12D2F"/>
    <w:rsid w:val="00F12DCA"/>
    <w:rsid w:val="00F130FF"/>
    <w:rsid w:val="00F13BE7"/>
    <w:rsid w:val="00F15D1B"/>
    <w:rsid w:val="00F165C0"/>
    <w:rsid w:val="00F16EE5"/>
    <w:rsid w:val="00F221F8"/>
    <w:rsid w:val="00F23D37"/>
    <w:rsid w:val="00F23DED"/>
    <w:rsid w:val="00F252E1"/>
    <w:rsid w:val="00F273D1"/>
    <w:rsid w:val="00F27E76"/>
    <w:rsid w:val="00F3247D"/>
    <w:rsid w:val="00F324AC"/>
    <w:rsid w:val="00F32CC3"/>
    <w:rsid w:val="00F340BD"/>
    <w:rsid w:val="00F352B3"/>
    <w:rsid w:val="00F354EE"/>
    <w:rsid w:val="00F36226"/>
    <w:rsid w:val="00F36820"/>
    <w:rsid w:val="00F37252"/>
    <w:rsid w:val="00F37827"/>
    <w:rsid w:val="00F37C3A"/>
    <w:rsid w:val="00F37CA2"/>
    <w:rsid w:val="00F40B37"/>
    <w:rsid w:val="00F433FB"/>
    <w:rsid w:val="00F44FAC"/>
    <w:rsid w:val="00F45FC8"/>
    <w:rsid w:val="00F4759A"/>
    <w:rsid w:val="00F50134"/>
    <w:rsid w:val="00F54C9C"/>
    <w:rsid w:val="00F563CC"/>
    <w:rsid w:val="00F5646E"/>
    <w:rsid w:val="00F57B0E"/>
    <w:rsid w:val="00F612E9"/>
    <w:rsid w:val="00F625D0"/>
    <w:rsid w:val="00F62D39"/>
    <w:rsid w:val="00F65CF9"/>
    <w:rsid w:val="00F65D0F"/>
    <w:rsid w:val="00F70136"/>
    <w:rsid w:val="00F716AF"/>
    <w:rsid w:val="00F7209B"/>
    <w:rsid w:val="00F753D5"/>
    <w:rsid w:val="00F8197A"/>
    <w:rsid w:val="00F81CE2"/>
    <w:rsid w:val="00F82E71"/>
    <w:rsid w:val="00F8322F"/>
    <w:rsid w:val="00F8327D"/>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A1EA9"/>
    <w:rsid w:val="00FA22A2"/>
    <w:rsid w:val="00FA2B12"/>
    <w:rsid w:val="00FA75DF"/>
    <w:rsid w:val="00FA76EA"/>
    <w:rsid w:val="00FB404F"/>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4AFA"/>
    <w:rsid w:val="00FE5802"/>
    <w:rsid w:val="00FE6E4A"/>
    <w:rsid w:val="00FE7D8D"/>
    <w:rsid w:val="00FF48C4"/>
    <w:rsid w:val="00FF49BC"/>
    <w:rsid w:val="00FF5073"/>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039"/>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nresolvedMention1">
    <w:name w:val="Unresolved Mention1"/>
    <w:basedOn w:val="DefaultParagraphFont"/>
    <w:uiPriority w:val="99"/>
    <w:semiHidden/>
    <w:unhideWhenUsed/>
    <w:rsid w:val="005A371B"/>
    <w:rPr>
      <w:color w:val="605E5C"/>
      <w:shd w:val="clear" w:color="auto" w:fill="E1DFDD"/>
    </w:rPr>
  </w:style>
  <w:style w:type="character" w:customStyle="1" w:styleId="cf01">
    <w:name w:val="cf01"/>
    <w:basedOn w:val="DefaultParagraphFont"/>
    <w:rsid w:val="002008B7"/>
    <w:rPr>
      <w:rFonts w:ascii="Segoe UI" w:hAnsi="Segoe UI" w:cs="Segoe UI" w:hint="default"/>
      <w:sz w:val="18"/>
      <w:szCs w:val="18"/>
    </w:rPr>
  </w:style>
  <w:style w:type="character" w:styleId="UnresolvedMention">
    <w:name w:val="Unresolved Mention"/>
    <w:basedOn w:val="DefaultParagraphFont"/>
    <w:uiPriority w:val="99"/>
    <w:semiHidden/>
    <w:unhideWhenUsed/>
    <w:rsid w:val="004568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ecfr.gov/current/title-36/chapter-XII/subchapter-B/part-1234" TargetMode="External"/><Relationship Id="rId21" Type="http://schemas.openxmlformats.org/officeDocument/2006/relationships/image" Target="media/image2.tmp"/><Relationship Id="rId34" Type="http://schemas.openxmlformats.org/officeDocument/2006/relationships/hyperlink" Target="https://data.nj.gov/stories/s/NJSAVI-Dataset-Story/9k98-6fqb/" TargetMode="External"/><Relationship Id="rId42" Type="http://schemas.openxmlformats.org/officeDocument/2006/relationships/hyperlink" Target="https://www.nj.gov/treasury/revenue/rms/manual/RMSManual.pdf" TargetMode="External"/><Relationship Id="rId47" Type="http://schemas.openxmlformats.org/officeDocument/2006/relationships/header" Target="header6.xml"/><Relationship Id="rId50" Type="http://schemas.openxmlformats.org/officeDocument/2006/relationships/header" Target="header8.xml"/><Relationship Id="rId55"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www.state.nj.us/nj/about/facts/holidays/" TargetMode="Externa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Procurement.Bureau@treas.nj.gov" TargetMode="External"/><Relationship Id="rId32" Type="http://schemas.openxmlformats.org/officeDocument/2006/relationships/hyperlink" Target="https://www.nj.gov/treasury/purchase/forms/ConfidentialityForm.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s://nj.gov/state/dos-statutes-archives.shtml" TargetMode="External"/><Relationship Id="rId45" Type="http://schemas.openxmlformats.org/officeDocument/2006/relationships/header" Target="header5.xml"/><Relationship Id="rId53"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nj.gov/state/dos-statutes-archives.shtml"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eader" Target="header7.xm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4.xml"/><Relationship Id="rId52"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meet/23629599818598?p=UJF2BX5TMpQSjlJwoi" TargetMode="External"/><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nj.gov/it/docs/ps/NJ_Statewide_Information_Security_Manual.pdf" TargetMode="External"/><Relationship Id="rId48" Type="http://schemas.openxmlformats.org/officeDocument/2006/relationships/hyperlink" Target="https://www.state.nj.us/treasury/purchase/vendor.shtml"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9.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B1766E5BFAE124C87119FC4A81CB222" ma:contentTypeVersion="14" ma:contentTypeDescription="Create a new document." ma:contentTypeScope="" ma:versionID="2b1871af779ed1c4952bb94262335b75">
  <xsd:schema xmlns:xsd="http://www.w3.org/2001/XMLSchema" xmlns:xs="http://www.w3.org/2001/XMLSchema" xmlns:p="http://schemas.microsoft.com/office/2006/metadata/properties" xmlns:ns3="654b3371-338d-41e9-9ae7-86cb448df602" xmlns:ns4="816b80cf-ea77-4c9d-9221-97345949abea" targetNamespace="http://schemas.microsoft.com/office/2006/metadata/properties" ma:root="true" ma:fieldsID="4a2f2dd65b2daf0d06c4c23db20fb9cf" ns3:_="" ns4:_="">
    <xsd:import namespace="654b3371-338d-41e9-9ae7-86cb448df602"/>
    <xsd:import namespace="816b80cf-ea77-4c9d-9221-97345949abe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ystemTags"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4b3371-338d-41e9-9ae7-86cb448df6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16b80cf-ea77-4c9d-9221-97345949abe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654b3371-338d-41e9-9ae7-86cb448df602" xsi:nil="true"/>
  </documentManagement>
</p:properties>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3F3B059D-9699-44A1-8D41-6544CB1F0555}">
  <ds:schemaRefs>
    <ds:schemaRef ds:uri="http://schemas.openxmlformats.org/officeDocument/2006/bibliography"/>
  </ds:schemaRefs>
</ds:datastoreItem>
</file>

<file path=customXml/itemProps3.xml><?xml version="1.0" encoding="utf-8"?>
<ds:datastoreItem xmlns:ds="http://schemas.openxmlformats.org/officeDocument/2006/customXml" ds:itemID="{D1147D56-4812-4294-9739-C4B2C8EAB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4b3371-338d-41e9-9ae7-86cb448df602"/>
    <ds:schemaRef ds:uri="816b80cf-ea77-4c9d-9221-97345949ab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654b3371-338d-41e9-9ae7-86cb448df602"/>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52</Pages>
  <Words>31450</Words>
  <Characters>179268</Characters>
  <Application>Microsoft Office Word</Application>
  <DocSecurity>8</DocSecurity>
  <Lines>1493</Lines>
  <Paragraphs>420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210298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4</cp:revision>
  <cp:lastPrinted>2025-12-04T13:32:00Z</cp:lastPrinted>
  <dcterms:created xsi:type="dcterms:W3CDTF">2026-07-14T11:38:00Z</dcterms:created>
  <dcterms:modified xsi:type="dcterms:W3CDTF">2026-07-14T11:44:00Z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0x0101000B1766E5BFAE124C87119FC4A81CB222</vt:lpwstr>
  </property>
  <property fmtid="{D5CDD505-2E9C-101B-9397-08002B2CF9AE}" pid="3" name="_dlc_DocIdItemGuid">
    <vt:lpwstr>1f20cc3b-6a6d-49e2-b65f-44275637e778</vt:lpwstr>
  </property>
</Properties>
</file>