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RFP Medical Disability Examinations-Next Generation (MDE-NG)</w:t>
            </w:r>
            <w:r>
              <w:rPr>
                <w:rStyle w:val="AAMSKBFill-InHighlight"/>
              </w:rPr>
              <w:t xml:space="preserve"> </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21703</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36C10X27R0001</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10-02-2026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16:00</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60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Q403</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621111</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Enterprise Procurement Office (EPO)</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5202 Presidents Court, Suite 103</w:t>
            </w:r>
          </w:p>
          <w:p w:rsidR="00761C04" w:rsidRPr="00EE5B77" w:rsidP="00761C04">
            <w:pPr>
              <w:spacing w:before="0"/>
              <w:rPr>
                <w:rFonts w:asciiTheme="minorHAnsi" w:hAnsiTheme="minorHAnsi" w:cstheme="minorHAnsi"/>
              </w:rPr>
            </w:pPr>
            <w:r>
              <w:rPr>
                <w:rFonts w:asciiTheme="minorHAnsi" w:hAnsiTheme="minorHAnsi" w:cstheme="minorHAnsi"/>
              </w:rPr>
              <w:t>Frederick MD  21703</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Lindi Sylvester</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lindi.sylvester@va.gov</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1B5C15" w:rsidP="001B5C15">
      <w:pPr>
        <w:spacing w:after="0" w:line="240" w:lineRule="auto"/>
      </w:pPr>
      <w:r>
        <w:t xml:space="preserve">The Department of Veterans Affairs (VA), Enterprise Procurement Office (EPO) anticipates issuing a solicitation for Medical Disability Examination – Next Generation (MDE-NG) requirements within approximately </w:t>
      </w:r>
      <w:r w:rsidR="00ED7FD0">
        <w:t>two to six</w:t>
      </w:r>
      <w:r>
        <w:t xml:space="preserve"> weeks of this notice.</w:t>
      </w:r>
    </w:p>
    <w:p w:rsidR="001B5C15" w:rsidP="001B5C15">
      <w:pPr>
        <w:spacing w:after="0" w:line="240" w:lineRule="auto"/>
      </w:pPr>
    </w:p>
    <w:p w:rsidR="001B5C15" w:rsidP="001B5C15">
      <w:pPr>
        <w:spacing w:after="0" w:line="240" w:lineRule="auto"/>
      </w:pPr>
      <w:r>
        <w:t xml:space="preserve">This notice follows the prior SAM.gov presolicitation notice # </w:t>
      </w:r>
      <w:r w:rsidRPr="001B5C15">
        <w:t>36C10X26R0042</w:t>
      </w:r>
      <w:r>
        <w:t xml:space="preserve"> for the MDE-NG requirement under which VA released the Draft Performance Work Statement (PWS) and related information. Interested parties should refer to that prior notice for </w:t>
      </w:r>
      <w:r>
        <w:t>the Draft</w:t>
      </w:r>
      <w:r>
        <w:t xml:space="preserve"> PWS and previously released acquisition information.</w:t>
      </w:r>
    </w:p>
    <w:p w:rsidR="001B5C15" w:rsidP="001B5C15">
      <w:pPr>
        <w:spacing w:after="0" w:line="240" w:lineRule="auto"/>
      </w:pPr>
    </w:p>
    <w:p w:rsidR="001B5C15" w:rsidP="001B5C15">
      <w:pPr>
        <w:spacing w:after="0" w:line="240" w:lineRule="auto"/>
      </w:pPr>
      <w:r>
        <w:t>This notice is provided for informational purposes only. VA will not accept or respond to questions regarding the anticipated solicitation at this time. Instructions and the timeframe for submitting questions will be provided in the solicitation when issued.</w:t>
      </w:r>
    </w:p>
    <w:p w:rsidR="001B5C15" w:rsidP="001B5C15">
      <w:pPr>
        <w:spacing w:after="0" w:line="240" w:lineRule="auto"/>
      </w:pPr>
    </w:p>
    <w:p w:rsidR="00A66A14" w:rsidP="001B5C15">
      <w:pPr>
        <w:spacing w:after="0" w:line="240" w:lineRule="auto"/>
      </w:pPr>
      <w:r>
        <w:t>Interested parties are encouraged to monitor SAM.gov for the solicitation and any subsequent notices or updates.</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55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55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FED"/>
    <w:rPr>
      <w:rFonts w:eastAsiaTheme="majorEastAsia" w:cstheme="majorBidi"/>
      <w:color w:val="272727" w:themeColor="text1" w:themeTint="D8"/>
    </w:rPr>
  </w:style>
  <w:style w:type="paragraph" w:styleId="Quote">
    <w:name w:val="Quote"/>
    <w:basedOn w:val="Normal"/>
    <w:next w:val="Normal"/>
    <w:link w:val="QuoteChar"/>
    <w:uiPriority w:val="29"/>
    <w:qFormat/>
    <w:rsid w:val="00855FED"/>
    <w:pPr>
      <w:spacing w:before="160"/>
      <w:jc w:val="center"/>
    </w:pPr>
    <w:rPr>
      <w:i/>
      <w:iCs/>
      <w:color w:val="404040" w:themeColor="text1" w:themeTint="BF"/>
    </w:rPr>
  </w:style>
  <w:style w:type="character" w:customStyle="1" w:styleId="QuoteChar">
    <w:name w:val="Quote Char"/>
    <w:basedOn w:val="DefaultParagraphFont"/>
    <w:link w:val="Quote"/>
    <w:uiPriority w:val="29"/>
    <w:rsid w:val="00855FED"/>
    <w:rPr>
      <w:i/>
      <w:iCs/>
      <w:color w:val="404040" w:themeColor="text1" w:themeTint="BF"/>
    </w:rPr>
  </w:style>
  <w:style w:type="paragraph" w:styleId="IntenseQuote">
    <w:name w:val="Intense Quote"/>
    <w:basedOn w:val="Normal"/>
    <w:next w:val="Normal"/>
    <w:link w:val="IntenseQuoteChar"/>
    <w:uiPriority w:val="30"/>
    <w:qFormat/>
    <w:rsid w:val="00855FED"/>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855FED"/>
    <w:rPr>
      <w:i/>
      <w:iCs/>
      <w:color w:val="366092" w:themeColor="accent1" w:themeShade="BF"/>
    </w:rPr>
  </w:style>
  <w:style w:type="character" w:styleId="IntenseReference">
    <w:name w:val="Intense Reference"/>
    <w:basedOn w:val="DefaultParagraphFont"/>
    <w:uiPriority w:val="32"/>
    <w:qFormat/>
    <w:rsid w:val="00855FED"/>
    <w:rPr>
      <w:b/>
      <w:bCs/>
      <w:smallCaps/>
      <w:color w:val="366092"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2026-10-02T21:27:40Z</dcterms:created>
  <dcterms:modified xsi:type="dcterms:W3CDTF">2026-10-02T21:27:40Z</dcterms:modified>
</cp:coreProperties>
</file>