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EA7E9D" w14:textId="77777777" w:rsidR="000A51E0" w:rsidRPr="004C7C18" w:rsidRDefault="000A51E0" w:rsidP="00783A50">
      <w:pPr>
        <w:rPr>
          <w:rFonts w:cstheme="minorHAnsi"/>
          <w:szCs w:val="20"/>
        </w:rPr>
      </w:pP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29"/>
        <w:gridCol w:w="8589"/>
      </w:tblGrid>
      <w:tr w:rsidR="003461D5" w14:paraId="37EA7EA0" w14:textId="77777777" w:rsidTr="00917C3B">
        <w:tc>
          <w:tcPr>
            <w:tcW w:w="1098" w:type="dxa"/>
          </w:tcPr>
          <w:p w14:paraId="37EA7E9E" w14:textId="77777777" w:rsidR="000A51E0" w:rsidRPr="000762B6" w:rsidRDefault="000A51E0">
            <w:pPr>
              <w:rPr>
                <w:rFonts w:cstheme="minorHAnsi"/>
                <w:b/>
                <w:szCs w:val="20"/>
              </w:rPr>
            </w:pPr>
            <w:r w:rsidRPr="000762B6">
              <w:rPr>
                <w:rFonts w:cstheme="minorHAnsi"/>
                <w:b/>
                <w:szCs w:val="20"/>
              </w:rPr>
              <w:t>SUBJECT*</w:t>
            </w:r>
          </w:p>
        </w:tc>
        <w:tc>
          <w:tcPr>
            <w:tcW w:w="8820" w:type="dxa"/>
          </w:tcPr>
          <w:p w14:paraId="37EA7E9F" w14:textId="77777777" w:rsidR="000A51E0" w:rsidRPr="000104D7" w:rsidRDefault="000A51E0">
            <w:pPr>
              <w:rPr>
                <w:rStyle w:val="AAMSKBFill-InHighlight"/>
                <w:color w:val="auto"/>
              </w:rPr>
            </w:pPr>
            <w:r>
              <w:rPr>
                <w:rStyle w:val="AAMSKBFill-InHighlight"/>
                <w:color w:val="auto"/>
              </w:rPr>
              <w:t>PNEUMATIC TUBE SYSTEM PM&amp;R SERVICES</w:t>
            </w:r>
            <w:r w:rsidRPr="000104D7">
              <w:rPr>
                <w:rStyle w:val="AAMSKBFill-InHighlight"/>
                <w:color w:val="auto"/>
              </w:rPr>
              <w:t xml:space="preserve"> </w:t>
            </w:r>
            <w:r>
              <w:rPr>
                <w:rStyle w:val="AAMSKBFill-InHighlight"/>
                <w:color w:val="auto"/>
              </w:rPr>
              <w:t>HARRY S TRUMAN VA MEDICAL CENTER</w:t>
            </w:r>
            <w:r w:rsidRPr="000104D7">
              <w:rPr>
                <w:rStyle w:val="AAMSKBFill-InHighlight"/>
                <w:color w:val="auto"/>
              </w:rPr>
              <w:t xml:space="preserve"> </w:t>
            </w:r>
            <w:r>
              <w:rPr>
                <w:rStyle w:val="AAMSKBFill-InHighlight"/>
                <w:color w:val="auto"/>
              </w:rPr>
              <w:t>COLUMBIA, MISSOURI</w:t>
            </w:r>
            <w:r w:rsidRPr="000104D7">
              <w:rPr>
                <w:rStyle w:val="AAMSKBFill-InHighlight"/>
                <w:color w:val="auto"/>
              </w:rPr>
              <w:t xml:space="preserve"> </w:t>
            </w:r>
          </w:p>
        </w:tc>
      </w:tr>
    </w:tbl>
    <w:p w14:paraId="37EA7EA1" w14:textId="77777777" w:rsidR="000A51E0" w:rsidRPr="004C7C18" w:rsidRDefault="000A51E0" w:rsidP="00783A50">
      <w:pPr>
        <w:spacing w:after="160" w:line="254" w:lineRule="auto"/>
        <w:rPr>
          <w:rFonts w:eastAsia="Calibri" w:cstheme="minorHAnsi"/>
          <w:szCs w:val="20"/>
        </w:rPr>
      </w:pPr>
    </w:p>
    <w:p w14:paraId="37EA7EA2" w14:textId="77777777" w:rsidR="000A51E0" w:rsidRPr="004C7C18" w:rsidRDefault="000A51E0" w:rsidP="006E6FE5">
      <w:pPr>
        <w:pBdr>
          <w:top w:val="single" w:sz="4" w:space="1" w:color="auto"/>
          <w:bottom w:val="single" w:sz="4" w:space="1" w:color="auto"/>
        </w:pBdr>
        <w:spacing w:after="160" w:line="254" w:lineRule="auto"/>
        <w:jc w:val="center"/>
        <w:rPr>
          <w:rFonts w:eastAsia="Calibri" w:cstheme="minorHAnsi"/>
          <w:b/>
          <w:szCs w:val="20"/>
        </w:rPr>
      </w:pPr>
      <w:r>
        <w:rPr>
          <w:rFonts w:cstheme="minorHAnsi"/>
          <w:b/>
          <w:color w:val="4F81BD" w:themeColor="accent1"/>
          <w:sz w:val="28"/>
          <w:szCs w:val="28"/>
        </w:rPr>
        <w:t>GENERAL INFORMATION</w:t>
      </w: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8"/>
        <w:gridCol w:w="5220"/>
      </w:tblGrid>
      <w:tr w:rsidR="003461D5" w14:paraId="37EA7EA5" w14:textId="77777777" w:rsidTr="006E6FE5">
        <w:tc>
          <w:tcPr>
            <w:tcW w:w="4698" w:type="dxa"/>
            <w:hideMark/>
          </w:tcPr>
          <w:p w14:paraId="37EA7EA3" w14:textId="77777777" w:rsidR="000A51E0" w:rsidRPr="000762B6" w:rsidRDefault="000A51E0">
            <w:pPr>
              <w:rPr>
                <w:rFonts w:cstheme="minorHAnsi"/>
                <w:b/>
                <w:szCs w:val="20"/>
              </w:rPr>
            </w:pPr>
            <w:r w:rsidRPr="000762B6">
              <w:rPr>
                <w:rFonts w:cstheme="minorHAnsi"/>
                <w:b/>
                <w:szCs w:val="20"/>
              </w:rPr>
              <w:t>CONTRACTING OFFICE’S ZIP CODE*</w:t>
            </w:r>
          </w:p>
        </w:tc>
        <w:tc>
          <w:tcPr>
            <w:tcW w:w="5220" w:type="dxa"/>
            <w:hideMark/>
          </w:tcPr>
          <w:p w14:paraId="37EA7EA4" w14:textId="77777777" w:rsidR="000A51E0" w:rsidRPr="000762B6" w:rsidRDefault="000A51E0">
            <w:pPr>
              <w:rPr>
                <w:rFonts w:cstheme="minorHAnsi"/>
              </w:rPr>
            </w:pPr>
            <w:r>
              <w:rPr>
                <w:rFonts w:cstheme="minorHAnsi"/>
              </w:rPr>
              <w:t>66048</w:t>
            </w:r>
          </w:p>
        </w:tc>
      </w:tr>
      <w:tr w:rsidR="003461D5" w14:paraId="37EA7EA8" w14:textId="77777777" w:rsidTr="006E6FE5">
        <w:tc>
          <w:tcPr>
            <w:tcW w:w="4698" w:type="dxa"/>
            <w:hideMark/>
          </w:tcPr>
          <w:p w14:paraId="37EA7EA6" w14:textId="77777777" w:rsidR="000A51E0" w:rsidRPr="000762B6" w:rsidRDefault="000A51E0">
            <w:pPr>
              <w:rPr>
                <w:rFonts w:cstheme="minorHAnsi"/>
                <w:b/>
                <w:szCs w:val="20"/>
              </w:rPr>
            </w:pPr>
            <w:r w:rsidRPr="000762B6">
              <w:rPr>
                <w:rFonts w:cstheme="minorHAnsi"/>
                <w:b/>
                <w:szCs w:val="20"/>
              </w:rPr>
              <w:t>SOLICITATION NUMBER*</w:t>
            </w:r>
          </w:p>
        </w:tc>
        <w:tc>
          <w:tcPr>
            <w:tcW w:w="5220" w:type="dxa"/>
            <w:hideMark/>
          </w:tcPr>
          <w:p w14:paraId="37EA7EA7" w14:textId="77777777" w:rsidR="000A51E0" w:rsidRPr="000762B6" w:rsidRDefault="000A51E0">
            <w:pPr>
              <w:rPr>
                <w:rFonts w:cstheme="minorHAnsi"/>
              </w:rPr>
            </w:pPr>
            <w:r>
              <w:rPr>
                <w:rFonts w:cstheme="minorHAnsi"/>
              </w:rPr>
              <w:t>36C25527Q0007</w:t>
            </w:r>
          </w:p>
        </w:tc>
      </w:tr>
      <w:tr w:rsidR="003461D5" w14:paraId="37EA7EAB" w14:textId="77777777" w:rsidTr="006E6FE5">
        <w:tc>
          <w:tcPr>
            <w:tcW w:w="4698" w:type="dxa"/>
            <w:hideMark/>
          </w:tcPr>
          <w:p w14:paraId="37EA7EA9" w14:textId="77777777" w:rsidR="000A51E0" w:rsidRPr="000762B6" w:rsidRDefault="000A51E0">
            <w:pPr>
              <w:rPr>
                <w:rFonts w:cstheme="minorHAnsi"/>
                <w:b/>
                <w:szCs w:val="20"/>
              </w:rPr>
            </w:pPr>
            <w:r w:rsidRPr="000762B6">
              <w:rPr>
                <w:rFonts w:cstheme="minorHAnsi"/>
                <w:b/>
                <w:szCs w:val="20"/>
              </w:rPr>
              <w:t>RESPONSE DATE/TIME/ZONE</w:t>
            </w:r>
          </w:p>
        </w:tc>
        <w:tc>
          <w:tcPr>
            <w:tcW w:w="5220" w:type="dxa"/>
            <w:hideMark/>
          </w:tcPr>
          <w:p w14:paraId="37EA7EAA" w14:textId="77777777" w:rsidR="000A51E0" w:rsidRPr="004C7C18" w:rsidRDefault="000A51E0">
            <w:pPr>
              <w:rPr>
                <w:rFonts w:cstheme="minorHAnsi"/>
                <w:szCs w:val="20"/>
              </w:rPr>
            </w:pPr>
            <w:r>
              <w:rPr>
                <w:rFonts w:cstheme="minorHAnsi"/>
                <w:szCs w:val="20"/>
              </w:rPr>
              <w:t>10-16-2026</w:t>
            </w:r>
            <w:r w:rsidRPr="004C7C18">
              <w:rPr>
                <w:rStyle w:val="AAMSKBFill-InHighlight"/>
                <w:rFonts w:cstheme="minorHAnsi"/>
              </w:rPr>
              <w:t xml:space="preserve"> </w:t>
            </w:r>
            <w:r>
              <w:rPr>
                <w:rFonts w:cstheme="minorHAnsi"/>
                <w:szCs w:val="20"/>
              </w:rPr>
              <w:t>10:00</w:t>
            </w:r>
            <w:r w:rsidRPr="004C7C18">
              <w:rPr>
                <w:rStyle w:val="AAMSKBFill-InHighlight"/>
                <w:rFonts w:cstheme="minorHAnsi"/>
              </w:rPr>
              <w:t xml:space="preserve"> </w:t>
            </w:r>
            <w:r>
              <w:rPr>
                <w:rFonts w:cstheme="minorHAnsi"/>
                <w:szCs w:val="20"/>
              </w:rPr>
              <w:t>CENTRAL TIME, CHICAGO, USA</w:t>
            </w:r>
          </w:p>
        </w:tc>
      </w:tr>
      <w:tr w:rsidR="003461D5" w14:paraId="37EA7EAE" w14:textId="77777777" w:rsidTr="006E6FE5">
        <w:tc>
          <w:tcPr>
            <w:tcW w:w="4698" w:type="dxa"/>
          </w:tcPr>
          <w:p w14:paraId="37EA7EAC" w14:textId="77777777" w:rsidR="000A51E0" w:rsidRPr="000762B6" w:rsidRDefault="000A51E0">
            <w:pPr>
              <w:rPr>
                <w:rFonts w:cstheme="minorHAnsi"/>
                <w:b/>
                <w:szCs w:val="20"/>
              </w:rPr>
            </w:pPr>
            <w:r w:rsidRPr="000762B6">
              <w:rPr>
                <w:rFonts w:cstheme="minorHAnsi"/>
                <w:b/>
                <w:szCs w:val="20"/>
              </w:rPr>
              <w:t>ARCHIVE</w:t>
            </w:r>
          </w:p>
        </w:tc>
        <w:tc>
          <w:tcPr>
            <w:tcW w:w="5220" w:type="dxa"/>
            <w:hideMark/>
          </w:tcPr>
          <w:p w14:paraId="37EA7EAD" w14:textId="77777777" w:rsidR="000A51E0" w:rsidRPr="004C7C18" w:rsidRDefault="000A51E0">
            <w:pPr>
              <w:rPr>
                <w:rFonts w:cstheme="minorHAnsi"/>
                <w:szCs w:val="20"/>
              </w:rPr>
            </w:pPr>
            <w:r>
              <w:rPr>
                <w:rFonts w:cstheme="minorHAnsi"/>
                <w:szCs w:val="20"/>
              </w:rPr>
              <w:t>30</w:t>
            </w:r>
            <w:r w:rsidRPr="004C7C18">
              <w:rPr>
                <w:rFonts w:cstheme="minorHAnsi"/>
                <w:color w:val="C00000"/>
                <w:szCs w:val="20"/>
                <w:bdr w:val="none" w:sz="0" w:space="0" w:color="auto" w:frame="1"/>
              </w:rPr>
              <w:t xml:space="preserve"> </w:t>
            </w:r>
            <w:r w:rsidRPr="004C7C18">
              <w:rPr>
                <w:rFonts w:cstheme="minorHAnsi"/>
                <w:szCs w:val="20"/>
                <w:bdr w:val="none" w:sz="0" w:space="0" w:color="auto" w:frame="1"/>
              </w:rPr>
              <w:t>DAYS AFTER THE RESPONSE DATE</w:t>
            </w:r>
          </w:p>
        </w:tc>
      </w:tr>
      <w:tr w:rsidR="003461D5" w14:paraId="37EA7EB1" w14:textId="77777777" w:rsidTr="006E6FE5">
        <w:tc>
          <w:tcPr>
            <w:tcW w:w="4698" w:type="dxa"/>
          </w:tcPr>
          <w:p w14:paraId="37EA7EAF" w14:textId="77777777" w:rsidR="000A51E0" w:rsidRPr="000762B6" w:rsidRDefault="000A51E0">
            <w:pPr>
              <w:rPr>
                <w:rFonts w:cstheme="minorHAnsi"/>
                <w:b/>
                <w:szCs w:val="20"/>
              </w:rPr>
            </w:pPr>
            <w:r w:rsidRPr="000762B6">
              <w:rPr>
                <w:rFonts w:cstheme="minorHAnsi"/>
                <w:b/>
                <w:szCs w:val="20"/>
              </w:rPr>
              <w:t>RECOVERY ACT FUNDS</w:t>
            </w:r>
          </w:p>
        </w:tc>
        <w:tc>
          <w:tcPr>
            <w:tcW w:w="5220" w:type="dxa"/>
            <w:hideMark/>
          </w:tcPr>
          <w:p w14:paraId="37EA7EB0" w14:textId="77777777" w:rsidR="000A51E0" w:rsidRPr="004C7C18" w:rsidRDefault="000A51E0">
            <w:pPr>
              <w:rPr>
                <w:rFonts w:cstheme="minorHAnsi"/>
                <w:szCs w:val="20"/>
              </w:rPr>
            </w:pPr>
            <w:r>
              <w:rPr>
                <w:rFonts w:cstheme="minorHAnsi"/>
                <w:szCs w:val="20"/>
              </w:rPr>
              <w:t>N</w:t>
            </w:r>
          </w:p>
        </w:tc>
      </w:tr>
      <w:tr w:rsidR="003461D5" w14:paraId="37EA7EB4" w14:textId="77777777" w:rsidTr="006E6FE5">
        <w:tc>
          <w:tcPr>
            <w:tcW w:w="4698" w:type="dxa"/>
          </w:tcPr>
          <w:p w14:paraId="37EA7EB2" w14:textId="77777777" w:rsidR="000A51E0" w:rsidRPr="000762B6" w:rsidRDefault="000A51E0">
            <w:pPr>
              <w:rPr>
                <w:rFonts w:cstheme="minorHAnsi"/>
                <w:b/>
                <w:szCs w:val="20"/>
              </w:rPr>
            </w:pPr>
            <w:r w:rsidRPr="000762B6">
              <w:rPr>
                <w:rFonts w:cstheme="minorHAnsi"/>
                <w:b/>
                <w:szCs w:val="20"/>
              </w:rPr>
              <w:t>SET-ASIDE</w:t>
            </w:r>
          </w:p>
        </w:tc>
        <w:tc>
          <w:tcPr>
            <w:tcW w:w="5220" w:type="dxa"/>
            <w:hideMark/>
          </w:tcPr>
          <w:p w14:paraId="37EA7EB3" w14:textId="77777777" w:rsidR="000A51E0" w:rsidRPr="00C838FE" w:rsidRDefault="000A51E0">
            <w:pPr>
              <w:rPr>
                <w:rFonts w:cstheme="minorHAnsi"/>
                <w:szCs w:val="20"/>
              </w:rPr>
            </w:pPr>
            <w:r>
              <w:rPr>
                <w:rFonts w:cstheme="minorHAnsi"/>
                <w:szCs w:val="20"/>
              </w:rPr>
              <w:t>SDVOSBC</w:t>
            </w:r>
          </w:p>
        </w:tc>
      </w:tr>
      <w:tr w:rsidR="003461D5" w14:paraId="37EA7EB7" w14:textId="77777777" w:rsidTr="006E6FE5">
        <w:tc>
          <w:tcPr>
            <w:tcW w:w="4698" w:type="dxa"/>
          </w:tcPr>
          <w:p w14:paraId="37EA7EB5" w14:textId="77777777" w:rsidR="000A51E0" w:rsidRPr="000762B6" w:rsidRDefault="000A51E0">
            <w:pPr>
              <w:rPr>
                <w:rFonts w:cstheme="minorHAnsi"/>
                <w:b/>
                <w:szCs w:val="20"/>
              </w:rPr>
            </w:pPr>
            <w:r w:rsidRPr="000762B6">
              <w:rPr>
                <w:rFonts w:cstheme="minorHAnsi"/>
                <w:b/>
                <w:szCs w:val="20"/>
              </w:rPr>
              <w:t>PRODUCT SERVICE CODE*</w:t>
            </w:r>
          </w:p>
        </w:tc>
        <w:tc>
          <w:tcPr>
            <w:tcW w:w="5220" w:type="dxa"/>
          </w:tcPr>
          <w:p w14:paraId="37EA7EB6" w14:textId="77777777" w:rsidR="000A51E0" w:rsidRPr="00C71F9E" w:rsidRDefault="000A51E0">
            <w:pPr>
              <w:rPr>
                <w:rStyle w:val="AAMSKBFill-InHighlight"/>
                <w:color w:val="auto"/>
              </w:rPr>
            </w:pPr>
            <w:r>
              <w:rPr>
                <w:rStyle w:val="AAMSKBFill-InHighlight"/>
                <w:color w:val="auto"/>
              </w:rPr>
              <w:t>J059</w:t>
            </w:r>
          </w:p>
        </w:tc>
      </w:tr>
      <w:tr w:rsidR="003461D5" w14:paraId="37EA7EBA" w14:textId="77777777" w:rsidTr="006E6FE5">
        <w:tc>
          <w:tcPr>
            <w:tcW w:w="4698" w:type="dxa"/>
          </w:tcPr>
          <w:p w14:paraId="37EA7EB8" w14:textId="77777777" w:rsidR="000A51E0" w:rsidRPr="000762B6" w:rsidRDefault="000A51E0">
            <w:pPr>
              <w:rPr>
                <w:rFonts w:cstheme="minorHAnsi"/>
                <w:b/>
                <w:szCs w:val="20"/>
              </w:rPr>
            </w:pPr>
            <w:r w:rsidRPr="000762B6">
              <w:rPr>
                <w:rFonts w:cstheme="minorHAnsi"/>
                <w:b/>
                <w:szCs w:val="20"/>
              </w:rPr>
              <w:t>NAICS CODE*</w:t>
            </w:r>
          </w:p>
        </w:tc>
        <w:tc>
          <w:tcPr>
            <w:tcW w:w="5220" w:type="dxa"/>
            <w:hideMark/>
          </w:tcPr>
          <w:p w14:paraId="37EA7EB9" w14:textId="77777777" w:rsidR="000A51E0" w:rsidRPr="004C7C18" w:rsidRDefault="000A51E0">
            <w:pPr>
              <w:rPr>
                <w:rFonts w:cstheme="minorHAnsi"/>
                <w:szCs w:val="20"/>
              </w:rPr>
            </w:pPr>
            <w:r>
              <w:rPr>
                <w:rFonts w:cstheme="minorHAnsi"/>
                <w:szCs w:val="20"/>
              </w:rPr>
              <w:t>811310</w:t>
            </w:r>
          </w:p>
        </w:tc>
      </w:tr>
      <w:tr w:rsidR="003461D5" w14:paraId="37EA7EC2" w14:textId="77777777" w:rsidTr="006E6FE5">
        <w:tc>
          <w:tcPr>
            <w:tcW w:w="4698" w:type="dxa"/>
            <w:hideMark/>
          </w:tcPr>
          <w:p w14:paraId="37EA7EBB" w14:textId="77777777" w:rsidR="000A51E0" w:rsidRPr="000762B6" w:rsidRDefault="000A51E0">
            <w:pPr>
              <w:rPr>
                <w:rFonts w:cstheme="minorHAnsi"/>
                <w:b/>
                <w:szCs w:val="20"/>
              </w:rPr>
            </w:pPr>
            <w:r w:rsidRPr="000762B6">
              <w:rPr>
                <w:rFonts w:cstheme="minorHAnsi"/>
                <w:b/>
                <w:szCs w:val="20"/>
              </w:rPr>
              <w:t>CONTRACTING OFFICE ADDRESS</w:t>
            </w:r>
          </w:p>
        </w:tc>
        <w:tc>
          <w:tcPr>
            <w:tcW w:w="5220" w:type="dxa"/>
          </w:tcPr>
          <w:p w14:paraId="37EA7EBC" w14:textId="77777777" w:rsidR="000A51E0" w:rsidRPr="004C7C18" w:rsidRDefault="000A51E0">
            <w:pPr>
              <w:rPr>
                <w:rFonts w:eastAsiaTheme="minorHAnsi" w:cstheme="minorHAnsi"/>
                <w:szCs w:val="20"/>
                <w:bdr w:val="none" w:sz="0" w:space="0" w:color="auto" w:frame="1"/>
              </w:rPr>
            </w:pPr>
            <w:r>
              <w:rPr>
                <w:rFonts w:eastAsiaTheme="minorHAnsi" w:cstheme="minorHAnsi"/>
                <w:szCs w:val="20"/>
                <w:bdr w:val="none" w:sz="0" w:space="0" w:color="auto" w:frame="1"/>
              </w:rPr>
              <w:t>Department of Veterans Affairs</w:t>
            </w:r>
            <w:r w:rsidRPr="004C7C18">
              <w:rPr>
                <w:rStyle w:val="AAMSKBFill-InHighlight"/>
                <w:rFonts w:cstheme="minorHAnsi"/>
              </w:rPr>
              <w:t xml:space="preserve"> </w:t>
            </w:r>
          </w:p>
          <w:p w14:paraId="37EA7EBD" w14:textId="77777777" w:rsidR="000A51E0" w:rsidRPr="004C7C18" w:rsidRDefault="000A51E0">
            <w:pPr>
              <w:rPr>
                <w:rFonts w:eastAsiaTheme="minorHAnsi" w:cstheme="minorHAnsi"/>
                <w:szCs w:val="20"/>
                <w:bdr w:val="none" w:sz="0" w:space="0" w:color="auto" w:frame="1"/>
              </w:rPr>
            </w:pPr>
            <w:r>
              <w:rPr>
                <w:rFonts w:eastAsiaTheme="minorHAnsi" w:cstheme="minorHAnsi"/>
                <w:szCs w:val="20"/>
                <w:bdr w:val="none" w:sz="0" w:space="0" w:color="auto" w:frame="1"/>
              </w:rPr>
              <w:t>Network Contracting Office (NCO) 15</w:t>
            </w:r>
            <w:r w:rsidRPr="004C7C18">
              <w:rPr>
                <w:rStyle w:val="AAMSKBFill-InHighlight"/>
                <w:rFonts w:cstheme="minorHAnsi"/>
              </w:rPr>
              <w:t xml:space="preserve"> </w:t>
            </w:r>
          </w:p>
          <w:p w14:paraId="37EA7EBE" w14:textId="77777777" w:rsidR="000A51E0" w:rsidRPr="004C7C18" w:rsidRDefault="000A51E0">
            <w:pPr>
              <w:rPr>
                <w:rFonts w:eastAsiaTheme="minorHAnsi" w:cstheme="minorHAnsi"/>
                <w:szCs w:val="20"/>
                <w:bdr w:val="none" w:sz="0" w:space="0" w:color="auto" w:frame="1"/>
              </w:rPr>
            </w:pPr>
            <w:r>
              <w:rPr>
                <w:rFonts w:eastAsiaTheme="minorHAnsi" w:cstheme="minorHAnsi"/>
                <w:szCs w:val="20"/>
                <w:bdr w:val="none" w:sz="0" w:space="0" w:color="auto" w:frame="1"/>
              </w:rPr>
              <w:t>3450 S 4th Street Trafficway</w:t>
            </w:r>
            <w:r w:rsidRPr="004C7C18">
              <w:rPr>
                <w:rStyle w:val="AAMSKBFill-InHighlight"/>
                <w:rFonts w:cstheme="minorHAnsi"/>
              </w:rPr>
              <w:t xml:space="preserve"> </w:t>
            </w:r>
          </w:p>
          <w:p w14:paraId="37EA7EBF" w14:textId="77777777" w:rsidR="000A51E0" w:rsidRPr="004C7C18" w:rsidRDefault="000A51E0">
            <w:pPr>
              <w:rPr>
                <w:rFonts w:eastAsiaTheme="minorHAnsi" w:cstheme="minorHAnsi"/>
                <w:szCs w:val="20"/>
                <w:bdr w:val="none" w:sz="0" w:space="0" w:color="auto" w:frame="1"/>
              </w:rPr>
            </w:pPr>
            <w:r>
              <w:rPr>
                <w:rFonts w:eastAsiaTheme="minorHAnsi" w:cstheme="minorHAnsi"/>
                <w:szCs w:val="20"/>
                <w:bdr w:val="none" w:sz="0" w:space="0" w:color="auto" w:frame="1"/>
              </w:rPr>
              <w:t>CO: Greg McMillan Sr.</w:t>
            </w:r>
          </w:p>
          <w:p w14:paraId="37EA7EC0" w14:textId="77777777" w:rsidR="000A51E0" w:rsidRPr="004C7C18" w:rsidRDefault="000A51E0">
            <w:pPr>
              <w:rPr>
                <w:rFonts w:eastAsiaTheme="minorHAnsi" w:cstheme="minorHAnsi"/>
                <w:szCs w:val="20"/>
                <w:bdr w:val="none" w:sz="0" w:space="0" w:color="auto" w:frame="1"/>
              </w:rPr>
            </w:pPr>
            <w:r>
              <w:rPr>
                <w:rFonts w:eastAsiaTheme="minorHAnsi" w:cstheme="minorHAnsi"/>
                <w:szCs w:val="20"/>
                <w:bdr w:val="none" w:sz="0" w:space="0" w:color="auto" w:frame="1"/>
              </w:rPr>
              <w:t>Leavenworth KS  66048</w:t>
            </w:r>
            <w:r w:rsidRPr="004C7C18">
              <w:rPr>
                <w:rStyle w:val="AAMSKBFill-InHighlight"/>
                <w:rFonts w:cstheme="minorHAnsi"/>
              </w:rPr>
              <w:t xml:space="preserve"> </w:t>
            </w:r>
          </w:p>
          <w:p w14:paraId="37EA7EC1" w14:textId="77777777" w:rsidR="000A51E0" w:rsidRPr="004C7C18" w:rsidRDefault="000A51E0">
            <w:pPr>
              <w:rPr>
                <w:rFonts w:cstheme="minorHAnsi"/>
                <w:szCs w:val="20"/>
              </w:rPr>
            </w:pPr>
          </w:p>
        </w:tc>
      </w:tr>
      <w:tr w:rsidR="003461D5" w14:paraId="37EA7ECC" w14:textId="77777777" w:rsidTr="006E6FE5">
        <w:tc>
          <w:tcPr>
            <w:tcW w:w="4698" w:type="dxa"/>
          </w:tcPr>
          <w:p w14:paraId="37EA7EC3" w14:textId="77777777" w:rsidR="000A51E0" w:rsidRPr="000762B6" w:rsidRDefault="000A51E0">
            <w:pPr>
              <w:rPr>
                <w:rFonts w:cstheme="minorHAnsi"/>
                <w:b/>
                <w:szCs w:val="20"/>
              </w:rPr>
            </w:pPr>
            <w:r w:rsidRPr="000762B6">
              <w:rPr>
                <w:rFonts w:cstheme="minorHAnsi"/>
                <w:b/>
                <w:szCs w:val="20"/>
              </w:rPr>
              <w:t>POINT OF CONTACT*</w:t>
            </w:r>
          </w:p>
          <w:p w14:paraId="37EA7EC4" w14:textId="77777777" w:rsidR="000A51E0" w:rsidRPr="000762B6" w:rsidRDefault="000A51E0">
            <w:pPr>
              <w:rPr>
                <w:rFonts w:cstheme="minorHAnsi"/>
                <w:b/>
                <w:szCs w:val="20"/>
              </w:rPr>
            </w:pPr>
          </w:p>
          <w:p w14:paraId="37EA7EC5" w14:textId="77777777" w:rsidR="000A51E0" w:rsidRPr="000762B6" w:rsidRDefault="000A51E0" w:rsidP="000762B6">
            <w:pPr>
              <w:rPr>
                <w:rFonts w:cstheme="minorHAnsi"/>
                <w:b/>
                <w:szCs w:val="20"/>
              </w:rPr>
            </w:pPr>
          </w:p>
        </w:tc>
        <w:tc>
          <w:tcPr>
            <w:tcW w:w="5220" w:type="dxa"/>
            <w:hideMark/>
          </w:tcPr>
          <w:p w14:paraId="37EA7EC6" w14:textId="77777777" w:rsidR="000A51E0" w:rsidRPr="004C7C18" w:rsidRDefault="000A51E0">
            <w:pPr>
              <w:rPr>
                <w:rFonts w:eastAsiaTheme="minorHAnsi" w:cstheme="minorHAnsi"/>
                <w:szCs w:val="20"/>
                <w:bdr w:val="none" w:sz="0" w:space="0" w:color="auto" w:frame="1"/>
              </w:rPr>
            </w:pPr>
            <w:r>
              <w:rPr>
                <w:rFonts w:eastAsiaTheme="minorHAnsi" w:cstheme="minorHAnsi"/>
                <w:szCs w:val="20"/>
                <w:bdr w:val="none" w:sz="0" w:space="0" w:color="auto" w:frame="1"/>
              </w:rPr>
              <w:t>Contracting Officer</w:t>
            </w:r>
            <w:r w:rsidRPr="004C7C18">
              <w:rPr>
                <w:rStyle w:val="AAMSKBFill-InHighlight"/>
                <w:rFonts w:cstheme="minorHAnsi"/>
              </w:rPr>
              <w:t xml:space="preserve"> </w:t>
            </w:r>
          </w:p>
          <w:p w14:paraId="37EA7EC7" w14:textId="77777777" w:rsidR="000A51E0" w:rsidRPr="004C7C18" w:rsidRDefault="000A51E0">
            <w:pPr>
              <w:rPr>
                <w:rFonts w:eastAsiaTheme="minorHAnsi" w:cstheme="minorHAnsi"/>
                <w:szCs w:val="20"/>
                <w:bdr w:val="none" w:sz="0" w:space="0" w:color="auto" w:frame="1"/>
              </w:rPr>
            </w:pPr>
            <w:r>
              <w:rPr>
                <w:rFonts w:eastAsiaTheme="minorHAnsi" w:cstheme="minorHAnsi"/>
                <w:szCs w:val="20"/>
                <w:bdr w:val="none" w:sz="0" w:space="0" w:color="auto" w:frame="1"/>
              </w:rPr>
              <w:t>Greg McMillan Sr.</w:t>
            </w:r>
          </w:p>
          <w:p w14:paraId="37EA7EC8" w14:textId="77777777" w:rsidR="000A51E0" w:rsidRPr="004C7C18" w:rsidRDefault="000A51E0">
            <w:pPr>
              <w:rPr>
                <w:rFonts w:eastAsiaTheme="minorHAnsi" w:cstheme="minorHAnsi"/>
                <w:szCs w:val="20"/>
                <w:bdr w:val="none" w:sz="0" w:space="0" w:color="auto" w:frame="1"/>
              </w:rPr>
            </w:pPr>
            <w:r>
              <w:rPr>
                <w:rFonts w:eastAsiaTheme="minorHAnsi" w:cstheme="minorHAnsi"/>
                <w:szCs w:val="20"/>
                <w:bdr w:val="none" w:sz="0" w:space="0" w:color="auto" w:frame="1"/>
              </w:rPr>
              <w:t>Gregory.McMillan@va.gov</w:t>
            </w:r>
          </w:p>
          <w:p w14:paraId="37EA7EC9" w14:textId="77777777" w:rsidR="000A51E0" w:rsidRPr="004C7C18" w:rsidRDefault="000A51E0">
            <w:pPr>
              <w:rPr>
                <w:rFonts w:eastAsiaTheme="minorHAnsi" w:cstheme="minorHAnsi"/>
                <w:szCs w:val="20"/>
                <w:bdr w:val="none" w:sz="0" w:space="0" w:color="auto" w:frame="1"/>
              </w:rPr>
            </w:pPr>
            <w:r>
              <w:rPr>
                <w:rFonts w:eastAsiaTheme="minorHAnsi" w:cstheme="minorHAnsi"/>
                <w:szCs w:val="20"/>
                <w:bdr w:val="none" w:sz="0" w:space="0" w:color="auto" w:frame="1"/>
              </w:rPr>
              <w:t>913-758-9919</w:t>
            </w:r>
          </w:p>
          <w:p w14:paraId="37EA7ECA" w14:textId="77777777" w:rsidR="000A51E0" w:rsidRPr="004C7C18" w:rsidRDefault="000A51E0">
            <w:pPr>
              <w:rPr>
                <w:rFonts w:eastAsiaTheme="minorHAnsi" w:cstheme="minorHAnsi"/>
                <w:szCs w:val="20"/>
                <w:bdr w:val="none" w:sz="0" w:space="0" w:color="auto" w:frame="1"/>
              </w:rPr>
            </w:pPr>
          </w:p>
          <w:p w14:paraId="37EA7ECB" w14:textId="77777777" w:rsidR="000A51E0" w:rsidRPr="004C7C18" w:rsidRDefault="000A51E0">
            <w:pPr>
              <w:rPr>
                <w:rFonts w:cstheme="minorHAnsi"/>
                <w:szCs w:val="20"/>
              </w:rPr>
            </w:pPr>
          </w:p>
        </w:tc>
      </w:tr>
    </w:tbl>
    <w:p w14:paraId="37EA7ECD" w14:textId="77777777" w:rsidR="000A51E0" w:rsidRPr="004C7C18" w:rsidRDefault="000A51E0" w:rsidP="00783A50">
      <w:pPr>
        <w:rPr>
          <w:rFonts w:cstheme="minorHAnsi"/>
          <w:szCs w:val="20"/>
        </w:rPr>
      </w:pPr>
    </w:p>
    <w:p w14:paraId="37EA7ECE" w14:textId="77777777" w:rsidR="000A51E0" w:rsidRPr="004C7C18" w:rsidRDefault="000A51E0" w:rsidP="000762B6">
      <w:pPr>
        <w:pBdr>
          <w:top w:val="single" w:sz="4" w:space="1" w:color="auto"/>
          <w:bottom w:val="single" w:sz="4" w:space="1" w:color="auto"/>
        </w:pBdr>
        <w:spacing w:after="160" w:line="252" w:lineRule="auto"/>
        <w:jc w:val="center"/>
        <w:rPr>
          <w:rFonts w:eastAsia="Calibri" w:cstheme="minorHAnsi"/>
          <w:b/>
        </w:rPr>
      </w:pPr>
      <w:r>
        <w:rPr>
          <w:rFonts w:cstheme="minorHAnsi"/>
          <w:b/>
          <w:color w:val="4F81BD" w:themeColor="accent1"/>
          <w:sz w:val="28"/>
          <w:szCs w:val="28"/>
        </w:rPr>
        <w:t>PLACE OF PERFORMANCE</w:t>
      </w: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5243"/>
      </w:tblGrid>
      <w:tr w:rsidR="003461D5" w14:paraId="37EA7ED1" w14:textId="77777777" w:rsidTr="000E2EDD">
        <w:tc>
          <w:tcPr>
            <w:tcW w:w="4675" w:type="dxa"/>
          </w:tcPr>
          <w:p w14:paraId="37EA7ECF" w14:textId="77777777" w:rsidR="000A51E0" w:rsidRPr="000762B6" w:rsidRDefault="000A51E0">
            <w:pPr>
              <w:rPr>
                <w:rFonts w:cstheme="minorHAnsi"/>
                <w:b/>
                <w:szCs w:val="20"/>
              </w:rPr>
            </w:pPr>
            <w:r w:rsidRPr="000762B6">
              <w:rPr>
                <w:rFonts w:cstheme="minorHAnsi"/>
                <w:b/>
                <w:szCs w:val="20"/>
              </w:rPr>
              <w:t>ADDRESS</w:t>
            </w:r>
          </w:p>
        </w:tc>
        <w:tc>
          <w:tcPr>
            <w:tcW w:w="5243" w:type="dxa"/>
          </w:tcPr>
          <w:p w14:paraId="37EA7ED0" w14:textId="77777777" w:rsidR="000A51E0" w:rsidRPr="00CB2EE9" w:rsidRDefault="000A51E0">
            <w:pPr>
              <w:rPr>
                <w:rStyle w:val="AAMSKBFill-InHighlight"/>
                <w:rFonts w:cstheme="minorHAnsi"/>
                <w:color w:val="auto"/>
              </w:rPr>
            </w:pPr>
            <w:r>
              <w:rPr>
                <w:rStyle w:val="AAMSKBFill-InHighlight"/>
                <w:rFonts w:cstheme="minorHAnsi"/>
                <w:color w:val="auto"/>
              </w:rPr>
              <w:t>Department of Veterans Affairs</w:t>
            </w:r>
          </w:p>
        </w:tc>
      </w:tr>
      <w:tr w:rsidR="003461D5" w14:paraId="37EA7ED4" w14:textId="77777777" w:rsidTr="000E2EDD">
        <w:tc>
          <w:tcPr>
            <w:tcW w:w="4675" w:type="dxa"/>
          </w:tcPr>
          <w:p w14:paraId="37EA7ED2" w14:textId="77777777" w:rsidR="000A51E0" w:rsidRPr="000762B6" w:rsidRDefault="000A51E0">
            <w:pPr>
              <w:rPr>
                <w:rFonts w:cstheme="minorHAnsi"/>
                <w:b/>
                <w:szCs w:val="20"/>
              </w:rPr>
            </w:pPr>
          </w:p>
        </w:tc>
        <w:tc>
          <w:tcPr>
            <w:tcW w:w="5243" w:type="dxa"/>
          </w:tcPr>
          <w:p w14:paraId="37EA7ED3" w14:textId="77777777" w:rsidR="000A51E0" w:rsidRPr="00CB2EE9" w:rsidRDefault="000A51E0">
            <w:pPr>
              <w:rPr>
                <w:rStyle w:val="AAMSKBFill-InHighlight"/>
                <w:rFonts w:cstheme="minorHAnsi"/>
                <w:color w:val="auto"/>
              </w:rPr>
            </w:pPr>
            <w:r>
              <w:rPr>
                <w:rStyle w:val="AAMSKBFill-InHighlight"/>
                <w:rFonts w:cstheme="minorHAnsi"/>
                <w:color w:val="auto"/>
              </w:rPr>
              <w:t>Harry S Truman VA Medical Center</w:t>
            </w:r>
          </w:p>
        </w:tc>
      </w:tr>
      <w:tr w:rsidR="003461D5" w14:paraId="37EA7ED7" w14:textId="77777777" w:rsidTr="000E2EDD">
        <w:tc>
          <w:tcPr>
            <w:tcW w:w="4675" w:type="dxa"/>
          </w:tcPr>
          <w:p w14:paraId="37EA7ED5" w14:textId="77777777" w:rsidR="000A51E0" w:rsidRPr="000762B6" w:rsidRDefault="000A51E0">
            <w:pPr>
              <w:rPr>
                <w:rFonts w:cstheme="minorHAnsi"/>
                <w:b/>
                <w:szCs w:val="20"/>
              </w:rPr>
            </w:pPr>
          </w:p>
        </w:tc>
        <w:tc>
          <w:tcPr>
            <w:tcW w:w="5243" w:type="dxa"/>
          </w:tcPr>
          <w:p w14:paraId="37EA7ED6" w14:textId="77777777" w:rsidR="000A51E0" w:rsidRPr="00CB2EE9" w:rsidRDefault="000A51E0">
            <w:pPr>
              <w:rPr>
                <w:rStyle w:val="AAMSKBFill-InHighlight"/>
                <w:rFonts w:cstheme="minorHAnsi"/>
                <w:color w:val="auto"/>
              </w:rPr>
            </w:pPr>
            <w:r>
              <w:rPr>
                <w:rStyle w:val="AAMSKBFill-InHighlight"/>
                <w:rFonts w:cstheme="minorHAnsi"/>
                <w:color w:val="auto"/>
              </w:rPr>
              <w:t>Attn: TBD</w:t>
            </w:r>
          </w:p>
        </w:tc>
      </w:tr>
      <w:tr w:rsidR="003461D5" w14:paraId="37EA7EDA" w14:textId="77777777" w:rsidTr="000E2EDD">
        <w:tc>
          <w:tcPr>
            <w:tcW w:w="4675" w:type="dxa"/>
          </w:tcPr>
          <w:p w14:paraId="37EA7ED8" w14:textId="77777777" w:rsidR="000A51E0" w:rsidRPr="000762B6" w:rsidRDefault="000A51E0">
            <w:pPr>
              <w:rPr>
                <w:rFonts w:cstheme="minorHAnsi"/>
                <w:b/>
                <w:szCs w:val="20"/>
              </w:rPr>
            </w:pPr>
          </w:p>
        </w:tc>
        <w:tc>
          <w:tcPr>
            <w:tcW w:w="5243" w:type="dxa"/>
          </w:tcPr>
          <w:p w14:paraId="37EA7ED9" w14:textId="77777777" w:rsidR="000A51E0" w:rsidRPr="00CB2EE9" w:rsidRDefault="000A51E0">
            <w:pPr>
              <w:rPr>
                <w:rStyle w:val="AAMSKBFill-InHighlight"/>
                <w:rFonts w:cstheme="minorHAnsi"/>
                <w:color w:val="auto"/>
              </w:rPr>
            </w:pPr>
            <w:r>
              <w:rPr>
                <w:rStyle w:val="AAMSKBFill-InHighlight"/>
                <w:rFonts w:cstheme="minorHAnsi"/>
                <w:color w:val="auto"/>
              </w:rPr>
              <w:t>800 Hospital Drive</w:t>
            </w:r>
          </w:p>
        </w:tc>
      </w:tr>
      <w:tr w:rsidR="003461D5" w14:paraId="37EA7EDD" w14:textId="77777777" w:rsidTr="000E2EDD">
        <w:tc>
          <w:tcPr>
            <w:tcW w:w="4675" w:type="dxa"/>
          </w:tcPr>
          <w:p w14:paraId="37EA7EDB" w14:textId="77777777" w:rsidR="000A51E0" w:rsidRPr="000762B6" w:rsidRDefault="000A51E0">
            <w:pPr>
              <w:rPr>
                <w:rFonts w:cstheme="minorHAnsi"/>
                <w:b/>
                <w:szCs w:val="20"/>
              </w:rPr>
            </w:pPr>
          </w:p>
        </w:tc>
        <w:tc>
          <w:tcPr>
            <w:tcW w:w="5243" w:type="dxa"/>
          </w:tcPr>
          <w:p w14:paraId="37EA7EDC" w14:textId="77777777" w:rsidR="000A51E0" w:rsidRPr="00CB2EE9" w:rsidRDefault="000A51E0">
            <w:pPr>
              <w:rPr>
                <w:rStyle w:val="AAMSKBFill-InHighlight"/>
                <w:rFonts w:cstheme="minorHAnsi"/>
                <w:color w:val="auto"/>
              </w:rPr>
            </w:pPr>
            <w:r>
              <w:rPr>
                <w:rStyle w:val="AAMSKBFill-InHighlight"/>
                <w:rFonts w:cstheme="minorHAnsi"/>
                <w:color w:val="auto"/>
              </w:rPr>
              <w:t>Columbia</w:t>
            </w:r>
            <w:r w:rsidRPr="004C7C18">
              <w:rPr>
                <w:rFonts w:cstheme="minorHAnsi"/>
                <w:szCs w:val="20"/>
              </w:rPr>
              <w:t xml:space="preserve"> </w:t>
            </w:r>
            <w:r>
              <w:rPr>
                <w:rStyle w:val="AAMSKBFill-InHighlight"/>
                <w:rFonts w:cstheme="minorHAnsi"/>
                <w:color w:val="auto"/>
              </w:rPr>
              <w:t>Missouri</w:t>
            </w:r>
          </w:p>
        </w:tc>
      </w:tr>
      <w:tr w:rsidR="003461D5" w14:paraId="37EA7EE0" w14:textId="77777777" w:rsidTr="000E2EDD">
        <w:tc>
          <w:tcPr>
            <w:tcW w:w="4675" w:type="dxa"/>
            <w:hideMark/>
          </w:tcPr>
          <w:p w14:paraId="37EA7EDE" w14:textId="77777777" w:rsidR="000A51E0" w:rsidRPr="000762B6" w:rsidRDefault="000A51E0">
            <w:pPr>
              <w:rPr>
                <w:rFonts w:cstheme="minorHAnsi"/>
                <w:b/>
                <w:szCs w:val="20"/>
              </w:rPr>
            </w:pPr>
            <w:r w:rsidRPr="000762B6">
              <w:rPr>
                <w:rFonts w:cstheme="minorHAnsi"/>
                <w:b/>
                <w:szCs w:val="20"/>
              </w:rPr>
              <w:t>POSTAL CODE</w:t>
            </w:r>
          </w:p>
        </w:tc>
        <w:tc>
          <w:tcPr>
            <w:tcW w:w="5243" w:type="dxa"/>
            <w:hideMark/>
          </w:tcPr>
          <w:p w14:paraId="37EA7EDF" w14:textId="77777777" w:rsidR="000A51E0" w:rsidRPr="00CB2EE9" w:rsidRDefault="000A51E0">
            <w:pPr>
              <w:rPr>
                <w:rFonts w:cstheme="minorHAnsi"/>
                <w:szCs w:val="20"/>
              </w:rPr>
            </w:pPr>
            <w:r>
              <w:rPr>
                <w:rFonts w:cstheme="minorHAnsi"/>
                <w:szCs w:val="20"/>
              </w:rPr>
              <w:t>65201</w:t>
            </w:r>
          </w:p>
        </w:tc>
      </w:tr>
      <w:tr w:rsidR="003461D5" w14:paraId="37EA7EE3" w14:textId="77777777" w:rsidTr="000E2EDD">
        <w:tc>
          <w:tcPr>
            <w:tcW w:w="4675" w:type="dxa"/>
            <w:hideMark/>
          </w:tcPr>
          <w:p w14:paraId="37EA7EE1" w14:textId="77777777" w:rsidR="000A51E0" w:rsidRPr="000762B6" w:rsidRDefault="000A51E0">
            <w:pPr>
              <w:rPr>
                <w:rFonts w:cstheme="minorHAnsi"/>
                <w:b/>
                <w:szCs w:val="20"/>
              </w:rPr>
            </w:pPr>
            <w:r w:rsidRPr="000762B6">
              <w:rPr>
                <w:rFonts w:cstheme="minorHAnsi"/>
                <w:b/>
                <w:szCs w:val="20"/>
              </w:rPr>
              <w:t>COUNTRY</w:t>
            </w:r>
          </w:p>
        </w:tc>
        <w:tc>
          <w:tcPr>
            <w:tcW w:w="5243" w:type="dxa"/>
            <w:hideMark/>
          </w:tcPr>
          <w:p w14:paraId="37EA7EE2" w14:textId="77777777" w:rsidR="000A51E0" w:rsidRPr="00CB2EE9" w:rsidRDefault="000A51E0">
            <w:pPr>
              <w:rPr>
                <w:rFonts w:cstheme="minorHAnsi"/>
                <w:szCs w:val="20"/>
              </w:rPr>
            </w:pPr>
            <w:r>
              <w:rPr>
                <w:rFonts w:cstheme="minorHAnsi"/>
                <w:szCs w:val="20"/>
              </w:rPr>
              <w:t>USA</w:t>
            </w:r>
          </w:p>
        </w:tc>
      </w:tr>
    </w:tbl>
    <w:p w14:paraId="37EA7EE4" w14:textId="77777777" w:rsidR="000A51E0" w:rsidRPr="004C7C18" w:rsidRDefault="000A51E0" w:rsidP="004C7C18">
      <w:pPr>
        <w:spacing w:after="160" w:line="252" w:lineRule="auto"/>
        <w:jc w:val="center"/>
        <w:rPr>
          <w:rFonts w:eastAsia="Calibri" w:cstheme="minorHAnsi"/>
          <w:b/>
        </w:rPr>
      </w:pPr>
    </w:p>
    <w:p w14:paraId="37EA7EE5" w14:textId="77777777" w:rsidR="000A51E0" w:rsidRPr="004C7C18" w:rsidRDefault="000A51E0" w:rsidP="000762B6">
      <w:pPr>
        <w:pBdr>
          <w:top w:val="single" w:sz="4" w:space="1" w:color="auto"/>
          <w:bottom w:val="single" w:sz="4" w:space="1" w:color="auto"/>
        </w:pBdr>
        <w:spacing w:after="160" w:line="252" w:lineRule="auto"/>
        <w:jc w:val="center"/>
        <w:rPr>
          <w:rFonts w:eastAsia="Calibri" w:cstheme="minorHAnsi"/>
          <w:b/>
        </w:rPr>
      </w:pPr>
      <w:r>
        <w:rPr>
          <w:rFonts w:cstheme="minorHAnsi"/>
          <w:b/>
          <w:color w:val="4F81BD" w:themeColor="accent1"/>
          <w:sz w:val="28"/>
          <w:szCs w:val="28"/>
        </w:rPr>
        <w:t>ADDITIONAL INFORMATION</w:t>
      </w: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5243"/>
      </w:tblGrid>
      <w:tr w:rsidR="003461D5" w14:paraId="37EA7EE8" w14:textId="77777777" w:rsidTr="009C37D0">
        <w:tc>
          <w:tcPr>
            <w:tcW w:w="4675" w:type="dxa"/>
            <w:hideMark/>
          </w:tcPr>
          <w:p w14:paraId="37EA7EE6" w14:textId="77777777" w:rsidR="000A51E0" w:rsidRPr="000762B6" w:rsidRDefault="000A51E0">
            <w:pPr>
              <w:rPr>
                <w:rFonts w:cstheme="minorHAnsi"/>
                <w:b/>
              </w:rPr>
            </w:pPr>
            <w:r w:rsidRPr="000762B6">
              <w:rPr>
                <w:rFonts w:cstheme="minorHAnsi"/>
                <w:b/>
              </w:rPr>
              <w:t>AGENCY’S URL</w:t>
            </w:r>
          </w:p>
        </w:tc>
        <w:tc>
          <w:tcPr>
            <w:tcW w:w="5243" w:type="dxa"/>
            <w:hideMark/>
          </w:tcPr>
          <w:p w14:paraId="37EA7EE7" w14:textId="77777777" w:rsidR="000A51E0" w:rsidRPr="004C7C18" w:rsidRDefault="000A51E0">
            <w:pPr>
              <w:rPr>
                <w:rFonts w:cstheme="minorHAnsi"/>
              </w:rPr>
            </w:pPr>
            <w:r>
              <w:rPr>
                <w:rFonts w:cstheme="minorHAnsi"/>
              </w:rPr>
              <w:t>http://www.va.gov</w:t>
            </w:r>
          </w:p>
        </w:tc>
      </w:tr>
      <w:tr w:rsidR="003461D5" w14:paraId="37EA7EEB" w14:textId="77777777" w:rsidTr="009C37D0">
        <w:tc>
          <w:tcPr>
            <w:tcW w:w="4675" w:type="dxa"/>
            <w:hideMark/>
          </w:tcPr>
          <w:p w14:paraId="37EA7EE9" w14:textId="77777777" w:rsidR="000A51E0" w:rsidRPr="000762B6" w:rsidRDefault="000A51E0">
            <w:pPr>
              <w:rPr>
                <w:rFonts w:cstheme="minorHAnsi"/>
                <w:b/>
              </w:rPr>
            </w:pPr>
            <w:r w:rsidRPr="000762B6">
              <w:rPr>
                <w:rFonts w:cstheme="minorHAnsi"/>
                <w:b/>
              </w:rPr>
              <w:t>URL DESCRIPTION</w:t>
            </w:r>
          </w:p>
        </w:tc>
        <w:tc>
          <w:tcPr>
            <w:tcW w:w="5243" w:type="dxa"/>
            <w:hideMark/>
          </w:tcPr>
          <w:p w14:paraId="37EA7EEA" w14:textId="77777777" w:rsidR="000A51E0" w:rsidRPr="004C7C18" w:rsidRDefault="000A51E0">
            <w:pPr>
              <w:rPr>
                <w:rFonts w:cstheme="minorHAnsi"/>
                <w:szCs w:val="20"/>
              </w:rPr>
            </w:pPr>
            <w:r>
              <w:rPr>
                <w:rFonts w:cstheme="minorHAnsi"/>
                <w:szCs w:val="20"/>
              </w:rPr>
              <w:t>Department of Veterans Affairs</w:t>
            </w:r>
          </w:p>
        </w:tc>
      </w:tr>
      <w:tr w:rsidR="003461D5" w14:paraId="37EA7EEE" w14:textId="77777777" w:rsidTr="009C37D0">
        <w:tc>
          <w:tcPr>
            <w:tcW w:w="4675" w:type="dxa"/>
            <w:hideMark/>
          </w:tcPr>
          <w:p w14:paraId="37EA7EEC" w14:textId="77777777" w:rsidR="000A51E0" w:rsidRPr="000762B6" w:rsidRDefault="000A51E0">
            <w:pPr>
              <w:rPr>
                <w:rFonts w:cstheme="minorHAnsi"/>
                <w:b/>
              </w:rPr>
            </w:pPr>
            <w:r w:rsidRPr="000762B6">
              <w:rPr>
                <w:rFonts w:cstheme="minorHAnsi"/>
                <w:b/>
              </w:rPr>
              <w:t>AGENCY CONTACT’S EMAIL ADDRESS</w:t>
            </w:r>
          </w:p>
        </w:tc>
        <w:tc>
          <w:tcPr>
            <w:tcW w:w="5243" w:type="dxa"/>
            <w:hideMark/>
          </w:tcPr>
          <w:p w14:paraId="37EA7EED" w14:textId="77777777" w:rsidR="000A51E0" w:rsidRPr="004C7C18" w:rsidRDefault="000A51E0">
            <w:pPr>
              <w:rPr>
                <w:rFonts w:cstheme="minorHAnsi"/>
                <w:szCs w:val="20"/>
              </w:rPr>
            </w:pPr>
            <w:r>
              <w:rPr>
                <w:rFonts w:cstheme="minorHAnsi"/>
                <w:szCs w:val="20"/>
              </w:rPr>
              <w:t>Gregory.McMillan@va.gov</w:t>
            </w:r>
          </w:p>
        </w:tc>
      </w:tr>
      <w:tr w:rsidR="003461D5" w14:paraId="37EA7EF1" w14:textId="77777777" w:rsidTr="009C37D0">
        <w:trPr>
          <w:trHeight w:val="233"/>
        </w:trPr>
        <w:tc>
          <w:tcPr>
            <w:tcW w:w="4675" w:type="dxa"/>
            <w:hideMark/>
          </w:tcPr>
          <w:p w14:paraId="37EA7EEF" w14:textId="77777777" w:rsidR="000A51E0" w:rsidRPr="000762B6" w:rsidRDefault="000A51E0">
            <w:pPr>
              <w:rPr>
                <w:rFonts w:cstheme="minorHAnsi"/>
                <w:b/>
              </w:rPr>
            </w:pPr>
            <w:r w:rsidRPr="000762B6">
              <w:rPr>
                <w:rFonts w:cstheme="minorHAnsi"/>
                <w:b/>
              </w:rPr>
              <w:t>EMAIL DESCRIPTION</w:t>
            </w:r>
          </w:p>
        </w:tc>
        <w:tc>
          <w:tcPr>
            <w:tcW w:w="5243" w:type="dxa"/>
            <w:hideMark/>
          </w:tcPr>
          <w:p w14:paraId="37EA7EF0" w14:textId="77777777" w:rsidR="000A51E0" w:rsidRPr="004C7C18" w:rsidRDefault="000A51E0">
            <w:pPr>
              <w:rPr>
                <w:rFonts w:cstheme="minorHAnsi"/>
                <w:szCs w:val="20"/>
              </w:rPr>
            </w:pPr>
            <w:r>
              <w:rPr>
                <w:rFonts w:cstheme="minorHAnsi"/>
                <w:szCs w:val="20"/>
              </w:rPr>
              <w:t>Contracting Officer</w:t>
            </w:r>
          </w:p>
        </w:tc>
      </w:tr>
    </w:tbl>
    <w:p w14:paraId="37EA7EF2" w14:textId="77777777" w:rsidR="000A51E0" w:rsidRDefault="000A51E0">
      <w:r>
        <w:br w:type="page"/>
      </w:r>
    </w:p>
    <w:p w14:paraId="37EA7EF3" w14:textId="77777777" w:rsidR="000A51E0" w:rsidRPr="00917C3B" w:rsidRDefault="000A51E0" w:rsidP="00917C3B">
      <w:pPr>
        <w:pBdr>
          <w:top w:val="single" w:sz="4" w:space="1" w:color="auto"/>
          <w:bottom w:val="single" w:sz="4" w:space="1" w:color="auto"/>
        </w:pBdr>
        <w:jc w:val="center"/>
        <w:rPr>
          <w:rFonts w:cstheme="minorHAnsi"/>
          <w:b/>
        </w:rPr>
      </w:pPr>
      <w:r>
        <w:rPr>
          <w:rFonts w:cstheme="minorHAnsi"/>
          <w:b/>
          <w:color w:val="4F81BD" w:themeColor="accent1"/>
          <w:sz w:val="28"/>
          <w:szCs w:val="28"/>
        </w:rPr>
        <w:lastRenderedPageBreak/>
        <w:t>DESCRIPTION</w:t>
      </w:r>
    </w:p>
    <w:p w14:paraId="37EA7EF4" w14:textId="77777777" w:rsidR="000A51E0" w:rsidRDefault="000A51E0" w:rsidP="007C5F52">
      <w:pPr>
        <w:jc w:val="center"/>
      </w:pPr>
      <w:r>
        <w:t>THIS IS A SOURCES SOUGHT</w:t>
      </w:r>
      <w:r>
        <w:t xml:space="preserve"> NOTICE</w:t>
      </w:r>
      <w:r>
        <w:t xml:space="preserve"> ANNOUNCEMENT FOR MARKET RESEARCH PURPOSES ONLY</w:t>
      </w:r>
    </w:p>
    <w:p w14:paraId="37EA7EF5" w14:textId="77777777" w:rsidR="000A51E0" w:rsidRDefault="000A51E0" w:rsidP="007C5F52">
      <w:pPr>
        <w:jc w:val="center"/>
      </w:pPr>
    </w:p>
    <w:p w14:paraId="37EA7EF6" w14:textId="77777777" w:rsidR="000A51E0" w:rsidRDefault="000A51E0" w:rsidP="007C5F52">
      <w:pPr>
        <w:pStyle w:val="ListParagraph"/>
        <w:numPr>
          <w:ilvl w:val="0"/>
          <w:numId w:val="1"/>
        </w:numPr>
      </w:pPr>
      <w:r>
        <w:t xml:space="preserve">The VHA Government intends to </w:t>
      </w:r>
      <w:proofErr w:type="gramStart"/>
      <w:r>
        <w:t>set-aside</w:t>
      </w:r>
      <w:proofErr w:type="gramEnd"/>
      <w:r>
        <w:t xml:space="preserve"> this requirement for SDVOSB. However, the Government is interested in other potential sources that can provide the required product and/or services. Interested parties are encouraged to respond to this source sought notice announcement.</w:t>
      </w:r>
    </w:p>
    <w:p w14:paraId="37EA7EF7" w14:textId="77777777" w:rsidR="000A51E0" w:rsidRDefault="000A51E0" w:rsidP="00FA4F5D">
      <w:pPr>
        <w:pStyle w:val="ListParagraph"/>
      </w:pPr>
    </w:p>
    <w:p w14:paraId="37EA7EF8" w14:textId="77777777" w:rsidR="000A51E0" w:rsidRDefault="000A51E0" w:rsidP="007C5F52">
      <w:pPr>
        <w:pStyle w:val="ListParagraph"/>
        <w:numPr>
          <w:ilvl w:val="0"/>
          <w:numId w:val="1"/>
        </w:numPr>
      </w:pPr>
      <w:r>
        <w:t xml:space="preserve">The purpose of this SOURCES SOUGHT ANNOUNCEMENT is to gain knowledge of potential qualified sources and their size classification (HUBZone, 8(a), small, small disadvantage, service-disabled veteran owned small business, veteran owned small business, or large business) relative </w:t>
      </w:r>
      <w:r w:rsidRPr="00B82CD3">
        <w:rPr>
          <w:u w:val="single"/>
        </w:rPr>
        <w:t xml:space="preserve">to NAICS </w:t>
      </w:r>
      <w:r>
        <w:rPr>
          <w:u w:val="single"/>
        </w:rPr>
        <w:t>811310</w:t>
      </w:r>
      <w:r w:rsidRPr="00B82CD3">
        <w:rPr>
          <w:u w:val="single"/>
        </w:rPr>
        <w:t xml:space="preserve"> and PSC </w:t>
      </w:r>
      <w:r>
        <w:rPr>
          <w:u w:val="single"/>
        </w:rPr>
        <w:t>J0</w:t>
      </w:r>
      <w:r>
        <w:rPr>
          <w:u w:val="single"/>
        </w:rPr>
        <w:t>5</w:t>
      </w:r>
      <w:r>
        <w:rPr>
          <w:u w:val="single"/>
        </w:rPr>
        <w:t>9</w:t>
      </w:r>
      <w:r>
        <w:t xml:space="preserve">. </w:t>
      </w:r>
      <w:r>
        <w:t xml:space="preserve">The Government is conducting market research to determine potential sources having the skills, capabilities, and experience to perform the </w:t>
      </w:r>
      <w:proofErr w:type="gramStart"/>
      <w:r>
        <w:t>described work</w:t>
      </w:r>
      <w:proofErr w:type="gramEnd"/>
      <w:r>
        <w:t xml:space="preserve">. </w:t>
      </w:r>
      <w:r>
        <w:t xml:space="preserve">Responses to this SOURCES SOUGHT ANNOUCEMENT will be used by the Government to make appropriate acquisition decisions. After </w:t>
      </w:r>
      <w:proofErr w:type="gramStart"/>
      <w:r>
        <w:t>review of</w:t>
      </w:r>
      <w:proofErr w:type="gramEnd"/>
      <w:r>
        <w:t xml:space="preserve"> the responses to this SOURCES SOUGHT NOTICE, a solicitation announcement </w:t>
      </w:r>
      <w:r>
        <w:t>may</w:t>
      </w:r>
      <w:r>
        <w:t xml:space="preserve"> be published on Contract Opportunities</w:t>
      </w:r>
      <w:r>
        <w:t xml:space="preserve"> (Sam.gov)</w:t>
      </w:r>
      <w:r>
        <w:t xml:space="preserve"> or</w:t>
      </w:r>
      <w:r>
        <w:t xml:space="preserve"> other Electronic Governmentwide Point of Entry (EGPE). Responses to </w:t>
      </w:r>
      <w:proofErr w:type="gramStart"/>
      <w:r>
        <w:t>this</w:t>
      </w:r>
      <w:proofErr w:type="gramEnd"/>
      <w:r>
        <w:t xml:space="preserve"> SOURCES SOUGHT NOTICE are not considered adequate responses to any potential solicitation announcement.</w:t>
      </w:r>
    </w:p>
    <w:p w14:paraId="37EA7EF9" w14:textId="77777777" w:rsidR="000A51E0" w:rsidRDefault="000A51E0" w:rsidP="00FA4F5D">
      <w:pPr>
        <w:pStyle w:val="ListParagraph"/>
      </w:pPr>
    </w:p>
    <w:p w14:paraId="37EA7EFA" w14:textId="77777777" w:rsidR="000A51E0" w:rsidRDefault="000A51E0" w:rsidP="007C5F52">
      <w:pPr>
        <w:pStyle w:val="ListParagraph"/>
        <w:numPr>
          <w:ilvl w:val="0"/>
          <w:numId w:val="1"/>
        </w:numPr>
      </w:pPr>
      <w:r>
        <w:t xml:space="preserve">This is a SOURCES SOUGHT NOTICE ANNOUCEMENT ONLY and is NOT a request for proposals or quotes. Information received </w:t>
      </w:r>
      <w:proofErr w:type="gramStart"/>
      <w:r>
        <w:t>as a result of</w:t>
      </w:r>
      <w:proofErr w:type="gramEnd"/>
      <w:r>
        <w:t xml:space="preserve"> </w:t>
      </w:r>
      <w:proofErr w:type="gramStart"/>
      <w:r>
        <w:t>this sources</w:t>
      </w:r>
      <w:proofErr w:type="gramEnd"/>
      <w:r>
        <w:t xml:space="preserve"> sought notice will be used solely for the purpose of determining </w:t>
      </w:r>
      <w:r>
        <w:t>whether</w:t>
      </w:r>
      <w:r>
        <w:t xml:space="preserve"> to conduct a competitive procurement. This notice does not represent a commitment by the Government to pay for costs incurred in the preparation and submission of information or any other costs incurred as a response to this SOURCE SOUGHT NOTICE ANNOUNCEMENT.</w:t>
      </w:r>
    </w:p>
    <w:p w14:paraId="37EA7EFB" w14:textId="77777777" w:rsidR="000A51E0" w:rsidRDefault="000A51E0" w:rsidP="00FA4F5D">
      <w:pPr>
        <w:pStyle w:val="ListParagraph"/>
      </w:pPr>
    </w:p>
    <w:p w14:paraId="37EA7EFC" w14:textId="77777777" w:rsidR="000A51E0" w:rsidRDefault="000A51E0" w:rsidP="007C5F52">
      <w:pPr>
        <w:pStyle w:val="ListParagraph"/>
        <w:numPr>
          <w:ilvl w:val="0"/>
          <w:numId w:val="1"/>
        </w:numPr>
      </w:pPr>
      <w:r>
        <w:t xml:space="preserve">Respondents will NOT be notified of the results or the Government’s determination on whether to conduct </w:t>
      </w:r>
      <w:proofErr w:type="gramStart"/>
      <w:r>
        <w:t>a competitive</w:t>
      </w:r>
      <w:proofErr w:type="gramEnd"/>
      <w:r>
        <w:t xml:space="preserve"> procurement and/or </w:t>
      </w:r>
      <w:proofErr w:type="gramStart"/>
      <w:r>
        <w:t>set-aside</w:t>
      </w:r>
      <w:proofErr w:type="gramEnd"/>
      <w:r>
        <w:t xml:space="preserve"> to limit competition among any specific socio-economic category.</w:t>
      </w:r>
    </w:p>
    <w:p w14:paraId="37EA7EFD" w14:textId="77777777" w:rsidR="000A51E0" w:rsidRDefault="000A51E0" w:rsidP="00FA4F5D">
      <w:pPr>
        <w:pStyle w:val="ListParagraph"/>
      </w:pPr>
    </w:p>
    <w:p w14:paraId="37EA7EFE" w14:textId="77777777" w:rsidR="000A51E0" w:rsidRDefault="000A51E0" w:rsidP="007C5F52">
      <w:pPr>
        <w:pStyle w:val="ListParagraph"/>
        <w:numPr>
          <w:ilvl w:val="0"/>
          <w:numId w:val="1"/>
        </w:numPr>
      </w:pPr>
      <w:r>
        <w:t xml:space="preserve">All interested contractors should notify the Network Contracting Office 15 via email at </w:t>
      </w:r>
      <w:hyperlink r:id="rId7" w:history="1">
        <w:r w:rsidRPr="00A47AEA">
          <w:rPr>
            <w:rStyle w:val="Hyperlink"/>
          </w:rPr>
          <w:t>Gregory.McMillan@va.gov</w:t>
        </w:r>
      </w:hyperlink>
      <w:r>
        <w:t xml:space="preserve"> by </w:t>
      </w:r>
      <w:r>
        <w:t>1</w:t>
      </w:r>
      <w:r>
        <w:t>0</w:t>
      </w:r>
      <w:r>
        <w:t>:00</w:t>
      </w:r>
      <w:r>
        <w:t xml:space="preserve"> a.m. Central Standard Time on </w:t>
      </w:r>
      <w:r>
        <w:t xml:space="preserve">Friday, </w:t>
      </w:r>
      <w:r>
        <w:t>10</w:t>
      </w:r>
      <w:r>
        <w:t>/</w:t>
      </w:r>
      <w:r>
        <w:t>1</w:t>
      </w:r>
      <w:r>
        <w:t>6</w:t>
      </w:r>
      <w:r>
        <w:t>/202</w:t>
      </w:r>
      <w:r>
        <w:t>6</w:t>
      </w:r>
      <w:r>
        <w:t xml:space="preserve">. Responses must include the sources sought notice announcement number and title in the subject line of their email response </w:t>
      </w:r>
      <w:r>
        <w:t>AND</w:t>
      </w:r>
      <w:r>
        <w:t xml:space="preserve"> the below or attached Contractor Fillable Form.</w:t>
      </w:r>
    </w:p>
    <w:p w14:paraId="37EA7EFF" w14:textId="77777777" w:rsidR="000A51E0" w:rsidRDefault="000A51E0" w:rsidP="00FA4F5D">
      <w:pPr>
        <w:pStyle w:val="ListParagraph"/>
      </w:pPr>
    </w:p>
    <w:p w14:paraId="37EA7F00" w14:textId="77777777" w:rsidR="000A51E0" w:rsidRDefault="000A51E0" w:rsidP="00FA4F5D">
      <w:pPr>
        <w:pStyle w:val="ListParagraph"/>
        <w:numPr>
          <w:ilvl w:val="0"/>
          <w:numId w:val="1"/>
        </w:numPr>
      </w:pPr>
      <w:r>
        <w:t xml:space="preserve">In response to this SOURCES SOUGHT NOTICE ANNOUNCEMENT, please provide the information </w:t>
      </w:r>
      <w:r>
        <w:t>in the SOURCE SOUGHT_CONTRACTOR FORM.</w:t>
      </w:r>
    </w:p>
    <w:p w14:paraId="37EA7F01" w14:textId="77777777" w:rsidR="000A51E0" w:rsidRDefault="000A51E0" w:rsidP="00FA4F5D">
      <w:pPr>
        <w:pStyle w:val="ListParagraph"/>
      </w:pPr>
    </w:p>
    <w:p w14:paraId="37EA7F02" w14:textId="77777777" w:rsidR="000A51E0" w:rsidRDefault="000A51E0" w:rsidP="00FA4F5D">
      <w:pPr>
        <w:pStyle w:val="ListParagraph"/>
        <w:sectPr w:rsidR="00014741">
          <w:headerReference w:type="default" r:id="rId8"/>
          <w:footerReference w:type="default" r:id="rId9"/>
          <w:headerReference w:type="first" r:id="rId10"/>
          <w:footerReference w:type="first" r:id="rId11"/>
          <w:type w:val="continuous"/>
          <w:pgSz w:w="12240" w:h="15840"/>
          <w:pgMar w:top="1080" w:right="1440" w:bottom="1080" w:left="1440" w:header="360" w:footer="360" w:gutter="0"/>
          <w:cols w:space="720"/>
          <w:titlePg/>
          <w:docGrid w:linePitch="360"/>
        </w:sectPr>
      </w:pPr>
    </w:p>
    <w:p w14:paraId="37EA7F03" w14:textId="77777777" w:rsidR="000A51E0" w:rsidRDefault="000A51E0">
      <w:pPr>
        <w:pageBreakBefore/>
      </w:pPr>
    </w:p>
    <w:p w14:paraId="37EA7F05" w14:textId="715BCE40" w:rsidR="000A51E0" w:rsidRDefault="000A51E0" w:rsidP="007B55C6">
      <w:pPr>
        <w:pStyle w:val="Heading1"/>
        <w:sectPr w:rsidR="0076110F">
          <w:headerReference w:type="even" r:id="rId12"/>
          <w:headerReference w:type="default" r:id="rId13"/>
          <w:footerReference w:type="even" r:id="rId14"/>
          <w:footerReference w:type="default" r:id="rId15"/>
          <w:headerReference w:type="first" r:id="rId16"/>
          <w:footerReference w:type="first" r:id="rId17"/>
          <w:type w:val="continuous"/>
          <w:pgSz w:w="12240" w:h="15840"/>
          <w:pgMar w:top="1080" w:right="1440" w:bottom="1080" w:left="1440" w:header="360" w:footer="360" w:gutter="0"/>
          <w:cols w:space="720"/>
        </w:sectPr>
      </w:pPr>
      <w:r>
        <w:t xml:space="preserve">SECTION D - </w:t>
      </w:r>
      <w:r>
        <w:t>CONTRACT DOCUMENTS, EXHIBITS, OR ATTACHMENTS</w:t>
      </w:r>
      <w:r>
        <w:tab/>
      </w:r>
    </w:p>
    <w:p w14:paraId="37EA7F06" w14:textId="5CA613E5" w:rsidR="000A51E0" w:rsidRPr="00470F2F" w:rsidRDefault="007B55C6" w:rsidP="007B55C6">
      <w:pPr>
        <w:pStyle w:val="Heading2"/>
      </w:pPr>
      <w:r>
        <w:t xml:space="preserve">D1.  </w:t>
      </w:r>
      <w:r w:rsidR="000A51E0">
        <w:t>PERFORMANCE WORK STATEMENT</w:t>
      </w:r>
    </w:p>
    <w:p w14:paraId="37EA7F07" w14:textId="77777777" w:rsidR="000A51E0" w:rsidRPr="00470F2F" w:rsidRDefault="000A51E0" w:rsidP="00EE3F0B">
      <w:pPr>
        <w:autoSpaceDE w:val="0"/>
        <w:autoSpaceDN w:val="0"/>
        <w:adjustRightInd w:val="0"/>
        <w:spacing w:after="0" w:line="240" w:lineRule="auto"/>
        <w:jc w:val="center"/>
        <w:rPr>
          <w:rFonts w:ascii="Arial" w:hAnsi="Arial" w:cs="Arial"/>
          <w:b/>
          <w:bCs/>
          <w:u w:val="single"/>
        </w:rPr>
      </w:pPr>
    </w:p>
    <w:p w14:paraId="37EA7F08" w14:textId="77777777" w:rsidR="000A51E0" w:rsidRPr="00470F2F" w:rsidRDefault="000A51E0" w:rsidP="00EE3F0B">
      <w:pPr>
        <w:autoSpaceDE w:val="0"/>
        <w:autoSpaceDN w:val="0"/>
        <w:adjustRightInd w:val="0"/>
        <w:spacing w:after="0" w:line="240" w:lineRule="auto"/>
        <w:jc w:val="center"/>
        <w:rPr>
          <w:rFonts w:ascii="Arial" w:hAnsi="Arial" w:cs="Arial"/>
        </w:rPr>
      </w:pPr>
      <w:r>
        <w:rPr>
          <w:rFonts w:ascii="Arial" w:hAnsi="Arial" w:cs="Arial"/>
        </w:rPr>
        <w:t>Pneumatic Tube System Preventive Maintenance Program</w:t>
      </w:r>
    </w:p>
    <w:p w14:paraId="37EA7F09" w14:textId="77777777" w:rsidR="000A51E0" w:rsidRPr="00470F2F" w:rsidRDefault="000A51E0" w:rsidP="00EE3F0B">
      <w:pPr>
        <w:autoSpaceDE w:val="0"/>
        <w:autoSpaceDN w:val="0"/>
        <w:adjustRightInd w:val="0"/>
        <w:spacing w:after="0" w:line="240" w:lineRule="auto"/>
        <w:jc w:val="center"/>
        <w:rPr>
          <w:rFonts w:ascii="Arial" w:hAnsi="Arial" w:cs="Arial"/>
        </w:rPr>
      </w:pPr>
    </w:p>
    <w:p w14:paraId="37EA7F0A" w14:textId="77777777" w:rsidR="000A51E0" w:rsidRPr="00470F2F" w:rsidRDefault="000A51E0" w:rsidP="00EE3F0B">
      <w:pPr>
        <w:autoSpaceDE w:val="0"/>
        <w:autoSpaceDN w:val="0"/>
        <w:adjustRightInd w:val="0"/>
        <w:spacing w:after="0" w:line="240" w:lineRule="auto"/>
        <w:jc w:val="center"/>
        <w:rPr>
          <w:rFonts w:ascii="Arial" w:hAnsi="Arial" w:cs="Arial"/>
        </w:rPr>
      </w:pPr>
      <w:r w:rsidRPr="00470F2F">
        <w:rPr>
          <w:rFonts w:ascii="Arial" w:hAnsi="Arial" w:cs="Arial"/>
        </w:rPr>
        <w:t>Department of Veteran</w:t>
      </w:r>
      <w:r>
        <w:rPr>
          <w:rFonts w:ascii="Arial" w:hAnsi="Arial" w:cs="Arial"/>
        </w:rPr>
        <w:t>s</w:t>
      </w:r>
      <w:r w:rsidRPr="00470F2F">
        <w:rPr>
          <w:rFonts w:ascii="Arial" w:hAnsi="Arial" w:cs="Arial"/>
        </w:rPr>
        <w:t xml:space="preserve"> Affairs</w:t>
      </w:r>
    </w:p>
    <w:p w14:paraId="37EA7F0B" w14:textId="77777777" w:rsidR="000A51E0" w:rsidRPr="00470F2F" w:rsidRDefault="000A51E0" w:rsidP="00EE3F0B">
      <w:pPr>
        <w:autoSpaceDE w:val="0"/>
        <w:autoSpaceDN w:val="0"/>
        <w:adjustRightInd w:val="0"/>
        <w:spacing w:after="0" w:line="240" w:lineRule="auto"/>
        <w:jc w:val="center"/>
        <w:rPr>
          <w:rFonts w:ascii="Arial" w:hAnsi="Arial" w:cs="Arial"/>
        </w:rPr>
      </w:pPr>
      <w:r>
        <w:rPr>
          <w:rFonts w:ascii="Arial" w:hAnsi="Arial" w:cs="Arial"/>
        </w:rPr>
        <w:t>Harry S. Truman</w:t>
      </w:r>
      <w:r w:rsidRPr="00470F2F">
        <w:rPr>
          <w:rFonts w:ascii="Arial" w:hAnsi="Arial" w:cs="Arial"/>
        </w:rPr>
        <w:t xml:space="preserve"> VA </w:t>
      </w:r>
      <w:r>
        <w:rPr>
          <w:rFonts w:ascii="Arial" w:hAnsi="Arial" w:cs="Arial"/>
        </w:rPr>
        <w:t>Medical Center</w:t>
      </w:r>
    </w:p>
    <w:p w14:paraId="37EA7F0C" w14:textId="77777777" w:rsidR="000A51E0" w:rsidRPr="00470F2F" w:rsidRDefault="000A51E0" w:rsidP="00EE3F0B">
      <w:pPr>
        <w:autoSpaceDE w:val="0"/>
        <w:autoSpaceDN w:val="0"/>
        <w:adjustRightInd w:val="0"/>
        <w:spacing w:after="0" w:line="240" w:lineRule="auto"/>
        <w:jc w:val="center"/>
        <w:rPr>
          <w:rFonts w:ascii="Arial" w:hAnsi="Arial" w:cs="Arial"/>
        </w:rPr>
      </w:pPr>
      <w:r>
        <w:rPr>
          <w:rFonts w:ascii="Arial" w:hAnsi="Arial" w:cs="Arial"/>
        </w:rPr>
        <w:t>Columbia, MO</w:t>
      </w:r>
    </w:p>
    <w:p w14:paraId="37EA7F0D" w14:textId="77777777" w:rsidR="000A51E0" w:rsidRDefault="000A51E0" w:rsidP="0089101B">
      <w:pPr>
        <w:autoSpaceDE w:val="0"/>
        <w:autoSpaceDN w:val="0"/>
        <w:adjustRightInd w:val="0"/>
        <w:spacing w:after="0" w:line="240" w:lineRule="auto"/>
        <w:rPr>
          <w:rFonts w:ascii="Arial" w:hAnsi="Arial" w:cs="Arial"/>
        </w:rPr>
      </w:pPr>
    </w:p>
    <w:p w14:paraId="37EA7F0E" w14:textId="77777777" w:rsidR="000A51E0" w:rsidRPr="00470F2F" w:rsidRDefault="000A51E0" w:rsidP="00343BFF">
      <w:pPr>
        <w:autoSpaceDE w:val="0"/>
        <w:autoSpaceDN w:val="0"/>
        <w:adjustRightInd w:val="0"/>
        <w:spacing w:after="0" w:line="240" w:lineRule="auto"/>
        <w:rPr>
          <w:rFonts w:ascii="Arial" w:hAnsi="Arial" w:cs="Arial"/>
        </w:rPr>
      </w:pPr>
      <w:r w:rsidRPr="00470F2F">
        <w:rPr>
          <w:rFonts w:ascii="Arial" w:hAnsi="Arial" w:cs="Arial"/>
          <w:b/>
          <w:bCs/>
        </w:rPr>
        <w:t xml:space="preserve">SCOPE: </w:t>
      </w:r>
      <w:r w:rsidRPr="00470F2F">
        <w:rPr>
          <w:rFonts w:ascii="Arial" w:hAnsi="Arial" w:cs="Arial"/>
        </w:rPr>
        <w:t xml:space="preserve">Procurement of service agreement to </w:t>
      </w:r>
      <w:r>
        <w:rPr>
          <w:rFonts w:ascii="Arial" w:hAnsi="Arial" w:cs="Arial"/>
        </w:rPr>
        <w:t xml:space="preserve">maintain full-service support of </w:t>
      </w:r>
      <w:r>
        <w:rPr>
          <w:rFonts w:ascii="Arial" w:hAnsi="Arial" w:cs="Arial"/>
        </w:rPr>
        <w:t>the pneumatic tube syste</w:t>
      </w:r>
      <w:r>
        <w:rPr>
          <w:rFonts w:ascii="Arial" w:hAnsi="Arial" w:cs="Arial"/>
        </w:rPr>
        <w:t>m to include blowers, transfer units, and stations</w:t>
      </w:r>
      <w:r>
        <w:rPr>
          <w:rFonts w:ascii="Arial" w:hAnsi="Arial" w:cs="Arial"/>
        </w:rPr>
        <w:t xml:space="preserve">. </w:t>
      </w:r>
      <w:r w:rsidRPr="00470F2F">
        <w:rPr>
          <w:rFonts w:ascii="Arial" w:hAnsi="Arial" w:cs="Arial"/>
        </w:rPr>
        <w:t>This contract shall cover</w:t>
      </w:r>
      <w:r>
        <w:rPr>
          <w:rFonts w:ascii="Arial" w:hAnsi="Arial" w:cs="Arial"/>
        </w:rPr>
        <w:t xml:space="preserve"> quarterly preventive maintenance and remote system monitoring</w:t>
      </w:r>
      <w:r>
        <w:rPr>
          <w:rFonts w:ascii="Arial" w:hAnsi="Arial" w:cs="Arial"/>
        </w:rPr>
        <w:t>, to include</w:t>
      </w:r>
      <w:r>
        <w:rPr>
          <w:rFonts w:ascii="Arial" w:hAnsi="Arial" w:cs="Arial"/>
        </w:rPr>
        <w:t xml:space="preserve"> annual submission of</w:t>
      </w:r>
      <w:r>
        <w:rPr>
          <w:rFonts w:ascii="Arial" w:hAnsi="Arial" w:cs="Arial"/>
        </w:rPr>
        <w:t xml:space="preserve"> updated drawings. </w:t>
      </w:r>
      <w:r w:rsidRPr="000B197F">
        <w:rPr>
          <w:rFonts w:ascii="Arial" w:hAnsi="Arial" w:cs="Arial"/>
        </w:rPr>
        <w:t xml:space="preserve">This contract also includes an Emergency Service Agreement providing </w:t>
      </w:r>
      <w:r w:rsidRPr="000B197F">
        <w:rPr>
          <w:rFonts w:ascii="Arial" w:hAnsi="Arial" w:cs="Arial"/>
        </w:rPr>
        <w:t>sixteen (16)</w:t>
      </w:r>
      <w:r w:rsidRPr="000B197F">
        <w:rPr>
          <w:rFonts w:ascii="Arial" w:hAnsi="Arial" w:cs="Arial"/>
        </w:rPr>
        <w:t xml:space="preserve"> hours for emergent service calls</w:t>
      </w:r>
      <w:r>
        <w:rPr>
          <w:rFonts w:ascii="Arial" w:hAnsi="Arial" w:cs="Arial"/>
        </w:rPr>
        <w:t>; any unused hours shall be de-obligated following conclusion of the respective period of service</w:t>
      </w:r>
      <w:r w:rsidRPr="000B197F">
        <w:rPr>
          <w:rFonts w:ascii="Arial" w:hAnsi="Arial" w:cs="Arial"/>
        </w:rPr>
        <w:t>.</w:t>
      </w:r>
      <w:r>
        <w:rPr>
          <w:rFonts w:ascii="Arial" w:hAnsi="Arial" w:cs="Arial"/>
        </w:rPr>
        <w:t xml:space="preserve"> </w:t>
      </w:r>
      <w:r>
        <w:rPr>
          <w:rFonts w:ascii="Arial" w:hAnsi="Arial" w:cs="Arial"/>
        </w:rPr>
        <w:t xml:space="preserve">All </w:t>
      </w:r>
      <w:r w:rsidRPr="00470F2F">
        <w:rPr>
          <w:rFonts w:ascii="Arial" w:hAnsi="Arial" w:cs="Arial"/>
        </w:rPr>
        <w:t xml:space="preserve">labor and travel shall be included. </w:t>
      </w:r>
      <w:r w:rsidRPr="00470F2F">
        <w:rPr>
          <w:rFonts w:ascii="Arial" w:hAnsi="Arial" w:cs="Arial"/>
        </w:rPr>
        <w:t xml:space="preserve"> </w:t>
      </w:r>
    </w:p>
    <w:p w14:paraId="37EA7F0F" w14:textId="77777777" w:rsidR="000A51E0" w:rsidRPr="00470F2F" w:rsidRDefault="000A51E0" w:rsidP="00EE3F0B">
      <w:pPr>
        <w:autoSpaceDE w:val="0"/>
        <w:autoSpaceDN w:val="0"/>
        <w:adjustRightInd w:val="0"/>
        <w:spacing w:after="0" w:line="240" w:lineRule="auto"/>
        <w:rPr>
          <w:rFonts w:ascii="Arial" w:hAnsi="Arial" w:cs="Arial"/>
          <w:b/>
          <w:bCs/>
        </w:rPr>
      </w:pPr>
    </w:p>
    <w:p w14:paraId="37EA7F10" w14:textId="77777777" w:rsidR="000A51E0" w:rsidRDefault="000A51E0" w:rsidP="00EE3F0B">
      <w:pPr>
        <w:autoSpaceDE w:val="0"/>
        <w:autoSpaceDN w:val="0"/>
        <w:adjustRightInd w:val="0"/>
        <w:spacing w:after="0" w:line="240" w:lineRule="auto"/>
        <w:rPr>
          <w:rFonts w:ascii="Arial" w:hAnsi="Arial" w:cs="Arial"/>
        </w:rPr>
      </w:pPr>
      <w:r w:rsidRPr="00031D37">
        <w:rPr>
          <w:rFonts w:ascii="Arial" w:hAnsi="Arial" w:cs="Arial"/>
          <w:b/>
          <w:bCs/>
        </w:rPr>
        <w:t>BACKGROUND</w:t>
      </w:r>
      <w:r w:rsidRPr="00CC2453">
        <w:rPr>
          <w:rFonts w:ascii="Arial" w:hAnsi="Arial" w:cs="Arial"/>
          <w:b/>
          <w:bCs/>
        </w:rPr>
        <w:t>:</w:t>
      </w:r>
      <w:r w:rsidRPr="00470F2F">
        <w:rPr>
          <w:rFonts w:ascii="Arial" w:hAnsi="Arial" w:cs="Arial"/>
        </w:rPr>
        <w:t xml:space="preserve"> </w:t>
      </w:r>
      <w:r w:rsidRPr="00377E63">
        <w:rPr>
          <w:rFonts w:ascii="Arial" w:hAnsi="Arial" w:cs="Arial"/>
        </w:rPr>
        <w:t>TransLogic, a Swisslog Healthcare company, is the sole source provider of TransLogic</w:t>
      </w:r>
      <w:r w:rsidRPr="00377E63">
        <w:rPr>
          <w:rFonts w:ascii="Arial" w:hAnsi="Arial" w:cs="Arial"/>
        </w:rPr>
        <w:t xml:space="preserve"> Pneumatic Tube Systems. Systems are comprised of proprietary operational technology, such as integrated software, including system enhancements and protective security features. Pneumatic tube systems require regular modernization for optimal performance. The pneumatic tube system is used for transfer of medication and lab specimens within the Harry S. Truman Memorial Veterans Hospital (HSTMVH).</w:t>
      </w:r>
    </w:p>
    <w:p w14:paraId="37EA7F11" w14:textId="77777777" w:rsidR="000A51E0" w:rsidRPr="00470F2F" w:rsidRDefault="000A51E0" w:rsidP="00342D0B">
      <w:pPr>
        <w:autoSpaceDE w:val="0"/>
        <w:autoSpaceDN w:val="0"/>
        <w:adjustRightInd w:val="0"/>
        <w:spacing w:after="0" w:line="240" w:lineRule="auto"/>
        <w:rPr>
          <w:rFonts w:ascii="Arial" w:hAnsi="Arial" w:cs="Arial"/>
        </w:rPr>
      </w:pPr>
    </w:p>
    <w:p w14:paraId="37EA7F12" w14:textId="77777777" w:rsidR="000A51E0" w:rsidRPr="00250BEC" w:rsidRDefault="000A51E0" w:rsidP="00EE3F0B">
      <w:pPr>
        <w:autoSpaceDE w:val="0"/>
        <w:autoSpaceDN w:val="0"/>
        <w:adjustRightInd w:val="0"/>
        <w:spacing w:after="0" w:line="240" w:lineRule="auto"/>
        <w:rPr>
          <w:rFonts w:ascii="Arial" w:hAnsi="Arial" w:cs="Arial"/>
          <w:b/>
        </w:rPr>
      </w:pPr>
      <w:r w:rsidRPr="00250BEC">
        <w:rPr>
          <w:rFonts w:ascii="Arial" w:hAnsi="Arial" w:cs="Arial"/>
          <w:b/>
        </w:rPr>
        <w:t>PERIOD OF PERFORMANCE:</w:t>
      </w:r>
    </w:p>
    <w:p w14:paraId="37EA7F13" w14:textId="77777777" w:rsidR="000A51E0" w:rsidRPr="00250BEC" w:rsidRDefault="000A51E0" w:rsidP="00BE0CDC">
      <w:pPr>
        <w:autoSpaceDE w:val="0"/>
        <w:autoSpaceDN w:val="0"/>
        <w:adjustRightInd w:val="0"/>
        <w:spacing w:after="0" w:line="240" w:lineRule="auto"/>
        <w:ind w:left="720"/>
        <w:rPr>
          <w:rFonts w:ascii="Arial" w:hAnsi="Arial" w:cs="Arial"/>
        </w:rPr>
      </w:pPr>
      <w:r w:rsidRPr="00250BEC">
        <w:rPr>
          <w:rFonts w:ascii="Arial" w:hAnsi="Arial" w:cs="Arial"/>
        </w:rPr>
        <w:t xml:space="preserve">Base Year: </w:t>
      </w:r>
      <w:r>
        <w:rPr>
          <w:rFonts w:ascii="Arial" w:hAnsi="Arial" w:cs="Arial"/>
        </w:rPr>
        <w:t>7/28/27 – 7/27/28</w:t>
      </w:r>
    </w:p>
    <w:p w14:paraId="37EA7F14" w14:textId="77777777" w:rsidR="000A51E0" w:rsidRPr="00250BEC" w:rsidRDefault="000A51E0" w:rsidP="004B457D">
      <w:pPr>
        <w:autoSpaceDE w:val="0"/>
        <w:autoSpaceDN w:val="0"/>
        <w:adjustRightInd w:val="0"/>
        <w:spacing w:after="0" w:line="240" w:lineRule="auto"/>
        <w:ind w:left="720"/>
        <w:rPr>
          <w:rFonts w:ascii="Arial" w:hAnsi="Arial" w:cs="Arial"/>
        </w:rPr>
      </w:pPr>
      <w:r w:rsidRPr="00250BEC">
        <w:rPr>
          <w:rFonts w:ascii="Arial" w:hAnsi="Arial" w:cs="Arial"/>
        </w:rPr>
        <w:t xml:space="preserve">Option Year I: </w:t>
      </w:r>
      <w:r>
        <w:rPr>
          <w:rFonts w:ascii="Arial" w:hAnsi="Arial" w:cs="Arial"/>
        </w:rPr>
        <w:t>7/28/28 – 7/27/29</w:t>
      </w:r>
    </w:p>
    <w:p w14:paraId="37EA7F15" w14:textId="77777777" w:rsidR="000A51E0" w:rsidRPr="00250BEC" w:rsidRDefault="000A51E0" w:rsidP="00BE0CDC">
      <w:pPr>
        <w:autoSpaceDE w:val="0"/>
        <w:autoSpaceDN w:val="0"/>
        <w:adjustRightInd w:val="0"/>
        <w:spacing w:after="0" w:line="240" w:lineRule="auto"/>
        <w:ind w:left="720"/>
        <w:rPr>
          <w:rFonts w:ascii="Arial" w:hAnsi="Arial" w:cs="Arial"/>
        </w:rPr>
      </w:pPr>
      <w:r w:rsidRPr="00250BEC">
        <w:rPr>
          <w:rFonts w:ascii="Arial" w:hAnsi="Arial" w:cs="Arial"/>
        </w:rPr>
        <w:t xml:space="preserve">Option Year II: </w:t>
      </w:r>
      <w:r>
        <w:rPr>
          <w:rFonts w:ascii="Arial" w:hAnsi="Arial" w:cs="Arial"/>
        </w:rPr>
        <w:t>7/28/29 – 7/27/30</w:t>
      </w:r>
    </w:p>
    <w:p w14:paraId="37EA7F16" w14:textId="77777777" w:rsidR="000A51E0" w:rsidRDefault="000A51E0" w:rsidP="00BE0CDC">
      <w:pPr>
        <w:autoSpaceDE w:val="0"/>
        <w:autoSpaceDN w:val="0"/>
        <w:adjustRightInd w:val="0"/>
        <w:spacing w:after="0" w:line="240" w:lineRule="auto"/>
        <w:ind w:left="720"/>
        <w:rPr>
          <w:rFonts w:ascii="Arial" w:hAnsi="Arial" w:cs="Arial"/>
        </w:rPr>
      </w:pPr>
      <w:r w:rsidRPr="00250BEC">
        <w:rPr>
          <w:rFonts w:ascii="Arial" w:hAnsi="Arial" w:cs="Arial"/>
        </w:rPr>
        <w:t xml:space="preserve">Option Year III: </w:t>
      </w:r>
      <w:r>
        <w:rPr>
          <w:rFonts w:ascii="Arial" w:hAnsi="Arial" w:cs="Arial"/>
        </w:rPr>
        <w:t>7/28/30 – 7/27/31</w:t>
      </w:r>
    </w:p>
    <w:p w14:paraId="37EA7F17" w14:textId="77777777" w:rsidR="000A51E0" w:rsidRPr="00470F2F" w:rsidRDefault="000A51E0" w:rsidP="00B34360">
      <w:pPr>
        <w:autoSpaceDE w:val="0"/>
        <w:autoSpaceDN w:val="0"/>
        <w:adjustRightInd w:val="0"/>
        <w:spacing w:after="0" w:line="240" w:lineRule="auto"/>
        <w:ind w:left="720"/>
        <w:rPr>
          <w:rFonts w:ascii="Arial" w:hAnsi="Arial" w:cs="Arial"/>
        </w:rPr>
      </w:pPr>
      <w:r w:rsidRPr="00250BEC">
        <w:rPr>
          <w:rFonts w:ascii="Arial" w:hAnsi="Arial" w:cs="Arial"/>
        </w:rPr>
        <w:t xml:space="preserve">Option Year IV: </w:t>
      </w:r>
      <w:r>
        <w:rPr>
          <w:rFonts w:ascii="Arial" w:hAnsi="Arial" w:cs="Arial"/>
        </w:rPr>
        <w:t>7/28/31 – 7/27/32</w:t>
      </w:r>
    </w:p>
    <w:p w14:paraId="37EA7F18" w14:textId="77777777" w:rsidR="000A51E0" w:rsidRPr="00E938BD" w:rsidRDefault="000A51E0" w:rsidP="00A91C05">
      <w:pPr>
        <w:autoSpaceDE w:val="0"/>
        <w:autoSpaceDN w:val="0"/>
        <w:adjustRightInd w:val="0"/>
        <w:spacing w:after="0" w:line="240" w:lineRule="auto"/>
        <w:rPr>
          <w:rFonts w:ascii="Arial" w:hAnsi="Arial" w:cs="Arial"/>
          <w:b/>
          <w:bCs/>
        </w:rPr>
      </w:pPr>
    </w:p>
    <w:p w14:paraId="37EA7F19" w14:textId="77777777" w:rsidR="000A51E0" w:rsidRPr="00470F2F" w:rsidRDefault="000A51E0" w:rsidP="00CC2453">
      <w:pPr>
        <w:autoSpaceDE w:val="0"/>
        <w:autoSpaceDN w:val="0"/>
        <w:adjustRightInd w:val="0"/>
        <w:spacing w:after="0" w:line="240" w:lineRule="auto"/>
        <w:rPr>
          <w:rFonts w:ascii="Arial" w:hAnsi="Arial" w:cs="Arial"/>
        </w:rPr>
      </w:pPr>
      <w:r>
        <w:rPr>
          <w:rFonts w:ascii="Arial" w:hAnsi="Arial" w:cs="Arial"/>
          <w:b/>
          <w:bCs/>
        </w:rPr>
        <w:t>PNEUMATIC TUBE SYSTEM EQUPIMENT</w:t>
      </w:r>
      <w:r w:rsidRPr="0072624F">
        <w:rPr>
          <w:rFonts w:ascii="Arial" w:hAnsi="Arial" w:cs="Arial"/>
          <w:b/>
          <w:bCs/>
        </w:rPr>
        <w:t>:</w:t>
      </w:r>
      <w:r>
        <w:rPr>
          <w:rFonts w:ascii="Arial" w:hAnsi="Arial" w:cs="Arial"/>
        </w:rPr>
        <w:t xml:space="preserve"> </w:t>
      </w:r>
      <w:r w:rsidRPr="00470F2F">
        <w:rPr>
          <w:rFonts w:ascii="Arial" w:hAnsi="Arial" w:cs="Arial"/>
        </w:rPr>
        <w:t>The following</w:t>
      </w:r>
      <w:r>
        <w:rPr>
          <w:rFonts w:ascii="Arial" w:hAnsi="Arial" w:cs="Arial"/>
        </w:rPr>
        <w:t xml:space="preserve"> equipment </w:t>
      </w:r>
      <w:r w:rsidRPr="00470F2F">
        <w:rPr>
          <w:rFonts w:ascii="Arial" w:hAnsi="Arial" w:cs="Arial"/>
        </w:rPr>
        <w:t>shall be covered under this contract:</w:t>
      </w:r>
    </w:p>
    <w:p w14:paraId="37EA7F1A" w14:textId="77777777" w:rsidR="000A51E0" w:rsidRPr="00470F2F" w:rsidRDefault="000A51E0" w:rsidP="00CC2453">
      <w:pPr>
        <w:autoSpaceDE w:val="0"/>
        <w:autoSpaceDN w:val="0"/>
        <w:adjustRightInd w:val="0"/>
        <w:spacing w:after="0" w:line="240" w:lineRule="auto"/>
        <w:rPr>
          <w:rFonts w:ascii="Arial" w:hAnsi="Arial" w:cs="Arial"/>
        </w:rPr>
      </w:pPr>
    </w:p>
    <w:p w14:paraId="37EA7F1B" w14:textId="77777777" w:rsidR="000A51E0" w:rsidRPr="00470F2F" w:rsidRDefault="000A51E0" w:rsidP="00CC2453">
      <w:pPr>
        <w:autoSpaceDE w:val="0"/>
        <w:autoSpaceDN w:val="0"/>
        <w:adjustRightInd w:val="0"/>
        <w:spacing w:after="0" w:line="240" w:lineRule="auto"/>
        <w:rPr>
          <w:rFonts w:ascii="Arial" w:hAnsi="Arial" w:cs="Arial"/>
        </w:rPr>
      </w:pPr>
      <w:r w:rsidRPr="00470F2F">
        <w:rPr>
          <w:rFonts w:ascii="Arial" w:hAnsi="Arial" w:cs="Arial"/>
        </w:rPr>
        <w:t xml:space="preserve">TABLE </w:t>
      </w:r>
      <w:r>
        <w:rPr>
          <w:rFonts w:ascii="Arial" w:hAnsi="Arial" w:cs="Arial"/>
        </w:rPr>
        <w:t>1</w:t>
      </w:r>
      <w:r w:rsidRPr="00470F2F">
        <w:rPr>
          <w:rFonts w:ascii="Arial" w:hAnsi="Arial" w:cs="Arial"/>
        </w:rPr>
        <w:t xml:space="preserve">: </w:t>
      </w:r>
      <w:r>
        <w:rPr>
          <w:rFonts w:ascii="Arial" w:hAnsi="Arial" w:cs="Arial"/>
        </w:rPr>
        <w:t>HSTMVH</w:t>
      </w:r>
      <w:r w:rsidRPr="00470F2F">
        <w:rPr>
          <w:rFonts w:ascii="Arial" w:hAnsi="Arial" w:cs="Arial"/>
        </w:rPr>
        <w:t xml:space="preserve"> </w:t>
      </w:r>
      <w:r>
        <w:rPr>
          <w:rFonts w:ascii="Arial" w:hAnsi="Arial" w:cs="Arial"/>
        </w:rPr>
        <w:t>EQUIPMENT</w:t>
      </w:r>
      <w:r w:rsidRPr="00470F2F">
        <w:rPr>
          <w:rFonts w:ascii="Arial" w:hAnsi="Arial" w:cs="Arial"/>
        </w:rPr>
        <w:t xml:space="preserve"> LISTING</w:t>
      </w:r>
    </w:p>
    <w:p w14:paraId="37EA7F1C" w14:textId="77777777" w:rsidR="000A51E0" w:rsidRPr="00470F2F" w:rsidRDefault="000A51E0" w:rsidP="00CC2453">
      <w:pPr>
        <w:autoSpaceDE w:val="0"/>
        <w:autoSpaceDN w:val="0"/>
        <w:adjustRightInd w:val="0"/>
        <w:spacing w:after="0" w:line="240" w:lineRule="auto"/>
        <w:rPr>
          <w:rFonts w:ascii="Arial" w:hAnsi="Arial" w:cs="Arial"/>
        </w:rPr>
      </w:pPr>
    </w:p>
    <w:tbl>
      <w:tblPr>
        <w:tblW w:w="10204"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980"/>
        <w:gridCol w:w="1157"/>
        <w:gridCol w:w="6498"/>
        <w:gridCol w:w="1569"/>
      </w:tblGrid>
      <w:tr w:rsidR="003461D5" w14:paraId="37EA7F21" w14:textId="77777777" w:rsidTr="00C4068B">
        <w:trPr>
          <w:trHeight w:val="436"/>
          <w:jc w:val="center"/>
        </w:trPr>
        <w:tc>
          <w:tcPr>
            <w:tcW w:w="980" w:type="dxa"/>
            <w:noWrap/>
            <w:tcMar>
              <w:top w:w="15" w:type="dxa"/>
              <w:left w:w="15" w:type="dxa"/>
              <w:bottom w:w="0" w:type="dxa"/>
              <w:right w:w="15" w:type="dxa"/>
            </w:tcMar>
            <w:vAlign w:val="bottom"/>
            <w:hideMark/>
          </w:tcPr>
          <w:p w14:paraId="37EA7F1D" w14:textId="77777777" w:rsidR="000A51E0" w:rsidRPr="00CC0CD5" w:rsidRDefault="000A51E0" w:rsidP="00486C9A">
            <w:pPr>
              <w:jc w:val="center"/>
              <w:rPr>
                <w:rFonts w:cstheme="minorHAnsi"/>
                <w:b/>
                <w:bCs/>
                <w:color w:val="000000"/>
              </w:rPr>
            </w:pPr>
            <w:bookmarkStart w:id="0" w:name="_Hlk219460471"/>
            <w:r>
              <w:rPr>
                <w:rFonts w:cstheme="minorHAnsi"/>
                <w:b/>
                <w:bCs/>
                <w:color w:val="000000"/>
              </w:rPr>
              <w:t>Location</w:t>
            </w:r>
          </w:p>
        </w:tc>
        <w:tc>
          <w:tcPr>
            <w:tcW w:w="1080" w:type="dxa"/>
          </w:tcPr>
          <w:p w14:paraId="37EA7F1E" w14:textId="77777777" w:rsidR="000A51E0" w:rsidRDefault="000A51E0" w:rsidP="00486C9A">
            <w:pPr>
              <w:jc w:val="center"/>
              <w:rPr>
                <w:rFonts w:cstheme="minorHAnsi"/>
                <w:b/>
                <w:bCs/>
                <w:color w:val="000000"/>
              </w:rPr>
            </w:pPr>
            <w:r>
              <w:rPr>
                <w:rFonts w:cstheme="minorHAnsi"/>
                <w:b/>
                <w:bCs/>
                <w:color w:val="000000"/>
              </w:rPr>
              <w:t>Equipment ID</w:t>
            </w:r>
          </w:p>
        </w:tc>
        <w:tc>
          <w:tcPr>
            <w:tcW w:w="6570" w:type="dxa"/>
          </w:tcPr>
          <w:p w14:paraId="37EA7F1F" w14:textId="77777777" w:rsidR="000A51E0" w:rsidRPr="00CC0CD5" w:rsidRDefault="000A51E0" w:rsidP="00486C9A">
            <w:pPr>
              <w:jc w:val="center"/>
              <w:rPr>
                <w:rFonts w:cstheme="minorHAnsi"/>
                <w:b/>
                <w:bCs/>
                <w:color w:val="000000"/>
              </w:rPr>
            </w:pPr>
            <w:r>
              <w:rPr>
                <w:rFonts w:cstheme="minorHAnsi"/>
                <w:b/>
                <w:bCs/>
                <w:color w:val="000000"/>
              </w:rPr>
              <w:t>Area of Service</w:t>
            </w:r>
          </w:p>
        </w:tc>
        <w:tc>
          <w:tcPr>
            <w:tcW w:w="1574" w:type="dxa"/>
          </w:tcPr>
          <w:p w14:paraId="37EA7F20" w14:textId="77777777" w:rsidR="000A51E0" w:rsidRDefault="000A51E0" w:rsidP="00486C9A">
            <w:pPr>
              <w:jc w:val="center"/>
              <w:rPr>
                <w:rFonts w:cstheme="minorHAnsi"/>
                <w:b/>
                <w:bCs/>
                <w:color w:val="000000"/>
              </w:rPr>
            </w:pPr>
            <w:r>
              <w:rPr>
                <w:rFonts w:cstheme="minorHAnsi"/>
                <w:b/>
                <w:bCs/>
                <w:color w:val="000000"/>
              </w:rPr>
              <w:t>Description of Equipment</w:t>
            </w:r>
          </w:p>
        </w:tc>
      </w:tr>
      <w:tr w:rsidR="003461D5" w14:paraId="37EA7F26" w14:textId="77777777" w:rsidTr="00C4068B">
        <w:trPr>
          <w:trHeight w:val="403"/>
          <w:jc w:val="center"/>
        </w:trPr>
        <w:tc>
          <w:tcPr>
            <w:tcW w:w="980" w:type="dxa"/>
            <w:noWrap/>
            <w:tcMar>
              <w:top w:w="15" w:type="dxa"/>
              <w:left w:w="15" w:type="dxa"/>
              <w:bottom w:w="0" w:type="dxa"/>
              <w:right w:w="15" w:type="dxa"/>
            </w:tcMar>
            <w:vAlign w:val="center"/>
          </w:tcPr>
          <w:p w14:paraId="37EA7F22" w14:textId="77777777" w:rsidR="000A51E0" w:rsidRPr="00CC0CD5" w:rsidRDefault="000A51E0" w:rsidP="00486C9A">
            <w:pPr>
              <w:rPr>
                <w:rFonts w:cstheme="minorHAnsi"/>
                <w:color w:val="000000"/>
              </w:rPr>
            </w:pPr>
            <w:r>
              <w:rPr>
                <w:rFonts w:cstheme="minorHAnsi"/>
                <w:color w:val="000000"/>
              </w:rPr>
              <w:t>F334</w:t>
            </w:r>
          </w:p>
        </w:tc>
        <w:tc>
          <w:tcPr>
            <w:tcW w:w="1080" w:type="dxa"/>
          </w:tcPr>
          <w:p w14:paraId="37EA7F23" w14:textId="77777777" w:rsidR="000A51E0" w:rsidRDefault="000A51E0" w:rsidP="00486C9A">
            <w:pPr>
              <w:rPr>
                <w:rFonts w:cstheme="minorHAnsi"/>
                <w:color w:val="000000"/>
              </w:rPr>
            </w:pPr>
            <w:r>
              <w:rPr>
                <w:rFonts w:cstheme="minorHAnsi"/>
                <w:color w:val="000000"/>
              </w:rPr>
              <w:t>230</w:t>
            </w:r>
          </w:p>
        </w:tc>
        <w:tc>
          <w:tcPr>
            <w:tcW w:w="6570" w:type="dxa"/>
            <w:vAlign w:val="center"/>
          </w:tcPr>
          <w:p w14:paraId="37EA7F24" w14:textId="77777777" w:rsidR="000A51E0" w:rsidRDefault="000A51E0" w:rsidP="00486C9A">
            <w:pPr>
              <w:rPr>
                <w:rFonts w:cstheme="minorHAnsi"/>
                <w:color w:val="000000"/>
              </w:rPr>
            </w:pPr>
            <w:r>
              <w:rPr>
                <w:rFonts w:cstheme="minorHAnsi"/>
                <w:color w:val="000000"/>
              </w:rPr>
              <w:t>3</w:t>
            </w:r>
            <w:r w:rsidRPr="00E427A5">
              <w:rPr>
                <w:rFonts w:cstheme="minorHAnsi"/>
                <w:color w:val="000000"/>
                <w:vertAlign w:val="superscript"/>
              </w:rPr>
              <w:t>rd</w:t>
            </w:r>
            <w:r>
              <w:rPr>
                <w:rFonts w:cstheme="minorHAnsi"/>
                <w:color w:val="000000"/>
              </w:rPr>
              <w:t xml:space="preserve"> floor Specialty Clinic</w:t>
            </w:r>
          </w:p>
        </w:tc>
        <w:tc>
          <w:tcPr>
            <w:tcW w:w="1574" w:type="dxa"/>
          </w:tcPr>
          <w:p w14:paraId="37EA7F25" w14:textId="77777777" w:rsidR="000A51E0" w:rsidRDefault="000A51E0" w:rsidP="00486C9A">
            <w:pPr>
              <w:rPr>
                <w:rFonts w:cstheme="minorHAnsi"/>
                <w:color w:val="000000"/>
              </w:rPr>
            </w:pPr>
            <w:r>
              <w:rPr>
                <w:rFonts w:cstheme="minorHAnsi"/>
                <w:color w:val="000000"/>
              </w:rPr>
              <w:t>Tube station</w:t>
            </w:r>
          </w:p>
        </w:tc>
      </w:tr>
      <w:tr w:rsidR="003461D5" w14:paraId="37EA7F2B" w14:textId="77777777" w:rsidTr="00C4068B">
        <w:trPr>
          <w:trHeight w:val="403"/>
          <w:jc w:val="center"/>
        </w:trPr>
        <w:tc>
          <w:tcPr>
            <w:tcW w:w="980" w:type="dxa"/>
            <w:noWrap/>
            <w:tcMar>
              <w:top w:w="15" w:type="dxa"/>
              <w:left w:w="15" w:type="dxa"/>
              <w:bottom w:w="0" w:type="dxa"/>
              <w:right w:w="15" w:type="dxa"/>
            </w:tcMar>
            <w:vAlign w:val="center"/>
          </w:tcPr>
          <w:p w14:paraId="37EA7F27" w14:textId="77777777" w:rsidR="000A51E0" w:rsidRDefault="000A51E0" w:rsidP="00486C9A">
            <w:pPr>
              <w:rPr>
                <w:rFonts w:cstheme="minorHAnsi"/>
                <w:color w:val="000000"/>
              </w:rPr>
            </w:pPr>
            <w:r>
              <w:rPr>
                <w:rFonts w:cstheme="minorHAnsi"/>
                <w:color w:val="000000"/>
              </w:rPr>
              <w:t>F228</w:t>
            </w:r>
          </w:p>
        </w:tc>
        <w:tc>
          <w:tcPr>
            <w:tcW w:w="1080" w:type="dxa"/>
          </w:tcPr>
          <w:p w14:paraId="37EA7F28" w14:textId="77777777" w:rsidR="000A51E0" w:rsidRDefault="000A51E0" w:rsidP="00486C9A">
            <w:pPr>
              <w:rPr>
                <w:rFonts w:cstheme="minorHAnsi"/>
                <w:color w:val="000000"/>
              </w:rPr>
            </w:pPr>
            <w:r>
              <w:rPr>
                <w:rFonts w:cstheme="minorHAnsi"/>
                <w:color w:val="000000"/>
              </w:rPr>
              <w:t>27</w:t>
            </w:r>
          </w:p>
        </w:tc>
        <w:tc>
          <w:tcPr>
            <w:tcW w:w="6570" w:type="dxa"/>
            <w:vAlign w:val="center"/>
          </w:tcPr>
          <w:p w14:paraId="37EA7F29" w14:textId="77777777" w:rsidR="000A51E0" w:rsidRDefault="000A51E0" w:rsidP="00486C9A">
            <w:pPr>
              <w:rPr>
                <w:rFonts w:cstheme="minorHAnsi"/>
                <w:color w:val="000000"/>
              </w:rPr>
            </w:pPr>
            <w:r>
              <w:rPr>
                <w:rFonts w:cstheme="minorHAnsi"/>
                <w:color w:val="000000"/>
              </w:rPr>
              <w:t>2</w:t>
            </w:r>
            <w:r w:rsidRPr="00E427A5">
              <w:rPr>
                <w:rFonts w:cstheme="minorHAnsi"/>
                <w:color w:val="000000"/>
                <w:vertAlign w:val="superscript"/>
              </w:rPr>
              <w:t>nd</w:t>
            </w:r>
            <w:r>
              <w:rPr>
                <w:rFonts w:cstheme="minorHAnsi"/>
                <w:color w:val="000000"/>
              </w:rPr>
              <w:t xml:space="preserve"> floor Specialty Clinic</w:t>
            </w:r>
          </w:p>
        </w:tc>
        <w:tc>
          <w:tcPr>
            <w:tcW w:w="1574" w:type="dxa"/>
          </w:tcPr>
          <w:p w14:paraId="37EA7F2A" w14:textId="77777777" w:rsidR="000A51E0" w:rsidRDefault="000A51E0" w:rsidP="00486C9A">
            <w:pPr>
              <w:rPr>
                <w:rFonts w:cstheme="minorHAnsi"/>
                <w:color w:val="000000"/>
              </w:rPr>
            </w:pPr>
            <w:r>
              <w:rPr>
                <w:rFonts w:cstheme="minorHAnsi"/>
                <w:color w:val="000000"/>
              </w:rPr>
              <w:t>Tube station</w:t>
            </w:r>
          </w:p>
        </w:tc>
      </w:tr>
      <w:tr w:rsidR="003461D5" w14:paraId="37EA7F30" w14:textId="77777777" w:rsidTr="00C4068B">
        <w:trPr>
          <w:trHeight w:val="403"/>
          <w:jc w:val="center"/>
        </w:trPr>
        <w:tc>
          <w:tcPr>
            <w:tcW w:w="980" w:type="dxa"/>
            <w:noWrap/>
            <w:tcMar>
              <w:top w:w="15" w:type="dxa"/>
              <w:left w:w="15" w:type="dxa"/>
              <w:bottom w:w="0" w:type="dxa"/>
              <w:right w:w="15" w:type="dxa"/>
            </w:tcMar>
            <w:vAlign w:val="center"/>
          </w:tcPr>
          <w:p w14:paraId="37EA7F2C" w14:textId="77777777" w:rsidR="000A51E0" w:rsidRDefault="000A51E0" w:rsidP="00486C9A">
            <w:pPr>
              <w:rPr>
                <w:rFonts w:cstheme="minorHAnsi"/>
                <w:color w:val="000000"/>
              </w:rPr>
            </w:pPr>
            <w:r>
              <w:rPr>
                <w:rFonts w:cstheme="minorHAnsi"/>
                <w:color w:val="000000"/>
              </w:rPr>
              <w:t>C2E9</w:t>
            </w:r>
          </w:p>
        </w:tc>
        <w:tc>
          <w:tcPr>
            <w:tcW w:w="1080" w:type="dxa"/>
          </w:tcPr>
          <w:p w14:paraId="37EA7F2D" w14:textId="77777777" w:rsidR="000A51E0" w:rsidRDefault="000A51E0" w:rsidP="00486C9A">
            <w:pPr>
              <w:rPr>
                <w:rFonts w:cstheme="minorHAnsi"/>
                <w:color w:val="000000"/>
              </w:rPr>
            </w:pPr>
            <w:r>
              <w:rPr>
                <w:rFonts w:cstheme="minorHAnsi"/>
                <w:color w:val="000000"/>
              </w:rPr>
              <w:t>208</w:t>
            </w:r>
          </w:p>
        </w:tc>
        <w:tc>
          <w:tcPr>
            <w:tcW w:w="6570" w:type="dxa"/>
            <w:vAlign w:val="center"/>
          </w:tcPr>
          <w:p w14:paraId="37EA7F2E" w14:textId="77777777" w:rsidR="000A51E0" w:rsidRDefault="000A51E0" w:rsidP="00486C9A">
            <w:pPr>
              <w:rPr>
                <w:rFonts w:cstheme="minorHAnsi"/>
                <w:color w:val="000000"/>
              </w:rPr>
            </w:pPr>
            <w:r>
              <w:rPr>
                <w:rFonts w:cstheme="minorHAnsi"/>
                <w:color w:val="000000"/>
              </w:rPr>
              <w:t>2</w:t>
            </w:r>
            <w:r w:rsidRPr="00E427A5">
              <w:rPr>
                <w:rFonts w:cstheme="minorHAnsi"/>
                <w:color w:val="000000"/>
                <w:vertAlign w:val="superscript"/>
              </w:rPr>
              <w:t>nd</w:t>
            </w:r>
            <w:r>
              <w:rPr>
                <w:rFonts w:cstheme="minorHAnsi"/>
                <w:color w:val="000000"/>
              </w:rPr>
              <w:t xml:space="preserve"> and 3</w:t>
            </w:r>
            <w:r w:rsidRPr="00E427A5">
              <w:rPr>
                <w:rFonts w:cstheme="minorHAnsi"/>
                <w:color w:val="000000"/>
                <w:vertAlign w:val="superscript"/>
              </w:rPr>
              <w:t>rd</w:t>
            </w:r>
            <w:r>
              <w:rPr>
                <w:rFonts w:cstheme="minorHAnsi"/>
                <w:color w:val="000000"/>
              </w:rPr>
              <w:t xml:space="preserve"> floor Specialty Clinics</w:t>
            </w:r>
          </w:p>
        </w:tc>
        <w:tc>
          <w:tcPr>
            <w:tcW w:w="1574" w:type="dxa"/>
          </w:tcPr>
          <w:p w14:paraId="37EA7F2F" w14:textId="77777777" w:rsidR="000A51E0" w:rsidRDefault="000A51E0" w:rsidP="00486C9A">
            <w:pPr>
              <w:rPr>
                <w:rFonts w:cstheme="minorHAnsi"/>
                <w:color w:val="000000"/>
              </w:rPr>
            </w:pPr>
            <w:r>
              <w:rPr>
                <w:rFonts w:cstheme="minorHAnsi"/>
                <w:color w:val="000000"/>
              </w:rPr>
              <w:t>Transfer unit</w:t>
            </w:r>
          </w:p>
        </w:tc>
      </w:tr>
      <w:tr w:rsidR="003461D5" w14:paraId="37EA7F35" w14:textId="77777777" w:rsidTr="00C4068B">
        <w:trPr>
          <w:trHeight w:val="403"/>
          <w:jc w:val="center"/>
        </w:trPr>
        <w:tc>
          <w:tcPr>
            <w:tcW w:w="980" w:type="dxa"/>
            <w:noWrap/>
            <w:tcMar>
              <w:top w:w="15" w:type="dxa"/>
              <w:left w:w="15" w:type="dxa"/>
              <w:bottom w:w="0" w:type="dxa"/>
              <w:right w:w="15" w:type="dxa"/>
            </w:tcMar>
            <w:vAlign w:val="center"/>
          </w:tcPr>
          <w:p w14:paraId="37EA7F31" w14:textId="77777777" w:rsidR="000A51E0" w:rsidRDefault="000A51E0" w:rsidP="00486C9A">
            <w:pPr>
              <w:rPr>
                <w:rFonts w:cstheme="minorHAnsi"/>
                <w:color w:val="000000"/>
              </w:rPr>
            </w:pPr>
            <w:r>
              <w:rPr>
                <w:rFonts w:cstheme="minorHAnsi"/>
                <w:color w:val="000000"/>
              </w:rPr>
              <w:t>F218</w:t>
            </w:r>
          </w:p>
        </w:tc>
        <w:tc>
          <w:tcPr>
            <w:tcW w:w="1080" w:type="dxa"/>
          </w:tcPr>
          <w:p w14:paraId="37EA7F32" w14:textId="77777777" w:rsidR="000A51E0" w:rsidRDefault="000A51E0" w:rsidP="00486C9A">
            <w:pPr>
              <w:rPr>
                <w:rFonts w:cstheme="minorHAnsi"/>
                <w:color w:val="000000"/>
              </w:rPr>
            </w:pPr>
            <w:r>
              <w:rPr>
                <w:rFonts w:cstheme="minorHAnsi"/>
                <w:color w:val="000000"/>
              </w:rPr>
              <w:t>26</w:t>
            </w:r>
          </w:p>
        </w:tc>
        <w:tc>
          <w:tcPr>
            <w:tcW w:w="6570" w:type="dxa"/>
            <w:vAlign w:val="center"/>
          </w:tcPr>
          <w:p w14:paraId="37EA7F33" w14:textId="77777777" w:rsidR="000A51E0" w:rsidRDefault="000A51E0" w:rsidP="00486C9A">
            <w:pPr>
              <w:rPr>
                <w:rFonts w:cstheme="minorHAnsi"/>
                <w:color w:val="000000"/>
              </w:rPr>
            </w:pPr>
            <w:r>
              <w:rPr>
                <w:rFonts w:cstheme="minorHAnsi"/>
                <w:color w:val="000000"/>
              </w:rPr>
              <w:t>GI Clinic</w:t>
            </w:r>
          </w:p>
        </w:tc>
        <w:tc>
          <w:tcPr>
            <w:tcW w:w="1574" w:type="dxa"/>
          </w:tcPr>
          <w:p w14:paraId="37EA7F34" w14:textId="77777777" w:rsidR="000A51E0" w:rsidRDefault="000A51E0" w:rsidP="00486C9A">
            <w:pPr>
              <w:rPr>
                <w:rFonts w:cstheme="minorHAnsi"/>
                <w:color w:val="000000"/>
              </w:rPr>
            </w:pPr>
            <w:r>
              <w:rPr>
                <w:rFonts w:cstheme="minorHAnsi"/>
                <w:color w:val="000000"/>
              </w:rPr>
              <w:t>Tube station</w:t>
            </w:r>
          </w:p>
        </w:tc>
      </w:tr>
      <w:tr w:rsidR="003461D5" w14:paraId="37EA7F3A" w14:textId="77777777" w:rsidTr="00C4068B">
        <w:trPr>
          <w:trHeight w:val="403"/>
          <w:jc w:val="center"/>
        </w:trPr>
        <w:tc>
          <w:tcPr>
            <w:tcW w:w="980" w:type="dxa"/>
            <w:noWrap/>
            <w:tcMar>
              <w:top w:w="15" w:type="dxa"/>
              <w:left w:w="15" w:type="dxa"/>
              <w:bottom w:w="0" w:type="dxa"/>
              <w:right w:w="15" w:type="dxa"/>
            </w:tcMar>
            <w:vAlign w:val="center"/>
          </w:tcPr>
          <w:p w14:paraId="37EA7F36" w14:textId="77777777" w:rsidR="000A51E0" w:rsidRDefault="000A51E0" w:rsidP="00486C9A">
            <w:pPr>
              <w:rPr>
                <w:rFonts w:cstheme="minorHAnsi"/>
                <w:color w:val="000000"/>
              </w:rPr>
            </w:pPr>
            <w:r>
              <w:rPr>
                <w:rFonts w:cstheme="minorHAnsi"/>
                <w:color w:val="000000"/>
              </w:rPr>
              <w:t>F222A</w:t>
            </w:r>
          </w:p>
        </w:tc>
        <w:tc>
          <w:tcPr>
            <w:tcW w:w="1080" w:type="dxa"/>
          </w:tcPr>
          <w:p w14:paraId="37EA7F37" w14:textId="77777777" w:rsidR="000A51E0" w:rsidRDefault="000A51E0" w:rsidP="00486C9A">
            <w:pPr>
              <w:rPr>
                <w:rFonts w:cstheme="minorHAnsi"/>
                <w:color w:val="000000"/>
              </w:rPr>
            </w:pPr>
            <w:r>
              <w:rPr>
                <w:rFonts w:cstheme="minorHAnsi"/>
                <w:color w:val="000000"/>
              </w:rPr>
              <w:t>205</w:t>
            </w:r>
          </w:p>
        </w:tc>
        <w:tc>
          <w:tcPr>
            <w:tcW w:w="6570" w:type="dxa"/>
            <w:vAlign w:val="center"/>
          </w:tcPr>
          <w:p w14:paraId="37EA7F38" w14:textId="77777777" w:rsidR="000A51E0" w:rsidRDefault="000A51E0" w:rsidP="00486C9A">
            <w:pPr>
              <w:rPr>
                <w:rFonts w:cstheme="minorHAnsi"/>
                <w:color w:val="000000"/>
              </w:rPr>
            </w:pPr>
            <w:r>
              <w:rPr>
                <w:rFonts w:cstheme="minorHAnsi"/>
                <w:color w:val="000000"/>
              </w:rPr>
              <w:t>TU208, 2</w:t>
            </w:r>
            <w:r w:rsidRPr="00E427A5">
              <w:rPr>
                <w:rFonts w:cstheme="minorHAnsi"/>
                <w:color w:val="000000"/>
                <w:vertAlign w:val="superscript"/>
              </w:rPr>
              <w:t>nd</w:t>
            </w:r>
            <w:r>
              <w:rPr>
                <w:rFonts w:cstheme="minorHAnsi"/>
                <w:color w:val="000000"/>
              </w:rPr>
              <w:t xml:space="preserve"> and 3</w:t>
            </w:r>
            <w:r w:rsidRPr="00E427A5">
              <w:rPr>
                <w:rFonts w:cstheme="minorHAnsi"/>
                <w:color w:val="000000"/>
                <w:vertAlign w:val="superscript"/>
              </w:rPr>
              <w:t>rd</w:t>
            </w:r>
            <w:r>
              <w:rPr>
                <w:rFonts w:cstheme="minorHAnsi"/>
                <w:color w:val="000000"/>
              </w:rPr>
              <w:t xml:space="preserve"> floor Specialty Clinics</w:t>
            </w:r>
          </w:p>
        </w:tc>
        <w:tc>
          <w:tcPr>
            <w:tcW w:w="1574" w:type="dxa"/>
          </w:tcPr>
          <w:p w14:paraId="37EA7F39" w14:textId="77777777" w:rsidR="000A51E0" w:rsidRDefault="000A51E0" w:rsidP="00486C9A">
            <w:pPr>
              <w:rPr>
                <w:rFonts w:cstheme="minorHAnsi"/>
                <w:color w:val="000000"/>
              </w:rPr>
            </w:pPr>
            <w:r>
              <w:rPr>
                <w:rFonts w:cstheme="minorHAnsi"/>
                <w:color w:val="000000"/>
              </w:rPr>
              <w:t>Transfer unit</w:t>
            </w:r>
          </w:p>
        </w:tc>
      </w:tr>
      <w:tr w:rsidR="003461D5" w14:paraId="37EA7F3F" w14:textId="77777777" w:rsidTr="00C4068B">
        <w:trPr>
          <w:trHeight w:val="403"/>
          <w:jc w:val="center"/>
        </w:trPr>
        <w:tc>
          <w:tcPr>
            <w:tcW w:w="980" w:type="dxa"/>
            <w:noWrap/>
            <w:tcMar>
              <w:top w:w="15" w:type="dxa"/>
              <w:left w:w="15" w:type="dxa"/>
              <w:bottom w:w="0" w:type="dxa"/>
              <w:right w:w="15" w:type="dxa"/>
            </w:tcMar>
            <w:vAlign w:val="center"/>
          </w:tcPr>
          <w:p w14:paraId="37EA7F3B" w14:textId="77777777" w:rsidR="000A51E0" w:rsidRDefault="000A51E0" w:rsidP="00486C9A">
            <w:pPr>
              <w:rPr>
                <w:rFonts w:cstheme="minorHAnsi"/>
                <w:color w:val="000000"/>
              </w:rPr>
            </w:pPr>
            <w:r>
              <w:rPr>
                <w:rFonts w:cstheme="minorHAnsi"/>
                <w:color w:val="000000"/>
              </w:rPr>
              <w:lastRenderedPageBreak/>
              <w:t>F150</w:t>
            </w:r>
          </w:p>
        </w:tc>
        <w:tc>
          <w:tcPr>
            <w:tcW w:w="1080" w:type="dxa"/>
          </w:tcPr>
          <w:p w14:paraId="37EA7F3C" w14:textId="77777777" w:rsidR="000A51E0" w:rsidRDefault="000A51E0" w:rsidP="00486C9A">
            <w:pPr>
              <w:rPr>
                <w:rFonts w:cstheme="minorHAnsi"/>
                <w:color w:val="000000"/>
              </w:rPr>
            </w:pPr>
            <w:r>
              <w:rPr>
                <w:rFonts w:cstheme="minorHAnsi"/>
                <w:color w:val="000000"/>
              </w:rPr>
              <w:t>24</w:t>
            </w:r>
          </w:p>
        </w:tc>
        <w:tc>
          <w:tcPr>
            <w:tcW w:w="6570" w:type="dxa"/>
            <w:vAlign w:val="center"/>
          </w:tcPr>
          <w:p w14:paraId="37EA7F3D" w14:textId="77777777" w:rsidR="000A51E0" w:rsidRDefault="000A51E0" w:rsidP="00486C9A">
            <w:pPr>
              <w:rPr>
                <w:rFonts w:cstheme="minorHAnsi"/>
                <w:color w:val="000000"/>
              </w:rPr>
            </w:pPr>
            <w:r>
              <w:rPr>
                <w:rFonts w:cstheme="minorHAnsi"/>
                <w:color w:val="000000"/>
              </w:rPr>
              <w:t>Blue Clinic</w:t>
            </w:r>
          </w:p>
        </w:tc>
        <w:tc>
          <w:tcPr>
            <w:tcW w:w="1574" w:type="dxa"/>
          </w:tcPr>
          <w:p w14:paraId="37EA7F3E" w14:textId="77777777" w:rsidR="000A51E0" w:rsidRDefault="000A51E0" w:rsidP="00486C9A">
            <w:pPr>
              <w:rPr>
                <w:rFonts w:cstheme="minorHAnsi"/>
                <w:color w:val="000000"/>
              </w:rPr>
            </w:pPr>
            <w:r>
              <w:rPr>
                <w:rFonts w:cstheme="minorHAnsi"/>
                <w:color w:val="000000"/>
              </w:rPr>
              <w:t>Tube station</w:t>
            </w:r>
          </w:p>
        </w:tc>
      </w:tr>
      <w:tr w:rsidR="003461D5" w14:paraId="37EA7F44" w14:textId="77777777" w:rsidTr="00C4068B">
        <w:trPr>
          <w:trHeight w:val="403"/>
          <w:jc w:val="center"/>
        </w:trPr>
        <w:tc>
          <w:tcPr>
            <w:tcW w:w="980" w:type="dxa"/>
            <w:noWrap/>
            <w:tcMar>
              <w:top w:w="15" w:type="dxa"/>
              <w:left w:w="15" w:type="dxa"/>
              <w:bottom w:w="0" w:type="dxa"/>
              <w:right w:w="15" w:type="dxa"/>
            </w:tcMar>
            <w:vAlign w:val="center"/>
          </w:tcPr>
          <w:p w14:paraId="37EA7F40" w14:textId="77777777" w:rsidR="000A51E0" w:rsidRDefault="000A51E0" w:rsidP="00486C9A">
            <w:pPr>
              <w:rPr>
                <w:rFonts w:cstheme="minorHAnsi"/>
                <w:color w:val="000000"/>
              </w:rPr>
            </w:pPr>
            <w:r>
              <w:rPr>
                <w:rFonts w:cstheme="minorHAnsi"/>
                <w:color w:val="000000"/>
              </w:rPr>
              <w:t>F177</w:t>
            </w:r>
          </w:p>
        </w:tc>
        <w:tc>
          <w:tcPr>
            <w:tcW w:w="1080" w:type="dxa"/>
          </w:tcPr>
          <w:p w14:paraId="37EA7F41" w14:textId="77777777" w:rsidR="000A51E0" w:rsidRDefault="000A51E0" w:rsidP="00486C9A">
            <w:pPr>
              <w:rPr>
                <w:rFonts w:cstheme="minorHAnsi"/>
                <w:color w:val="000000"/>
              </w:rPr>
            </w:pPr>
            <w:r>
              <w:rPr>
                <w:rFonts w:cstheme="minorHAnsi"/>
                <w:color w:val="000000"/>
              </w:rPr>
              <w:t>40</w:t>
            </w:r>
          </w:p>
        </w:tc>
        <w:tc>
          <w:tcPr>
            <w:tcW w:w="6570" w:type="dxa"/>
            <w:vAlign w:val="center"/>
          </w:tcPr>
          <w:p w14:paraId="37EA7F42" w14:textId="77777777" w:rsidR="000A51E0" w:rsidRDefault="000A51E0" w:rsidP="00486C9A">
            <w:pPr>
              <w:rPr>
                <w:rFonts w:cstheme="minorHAnsi"/>
                <w:color w:val="000000"/>
              </w:rPr>
            </w:pPr>
            <w:r>
              <w:rPr>
                <w:rFonts w:cstheme="minorHAnsi"/>
                <w:color w:val="000000"/>
              </w:rPr>
              <w:t>Outpatient Pharmacy</w:t>
            </w:r>
          </w:p>
        </w:tc>
        <w:tc>
          <w:tcPr>
            <w:tcW w:w="1574" w:type="dxa"/>
          </w:tcPr>
          <w:p w14:paraId="37EA7F43" w14:textId="77777777" w:rsidR="000A51E0" w:rsidRDefault="000A51E0" w:rsidP="00486C9A">
            <w:pPr>
              <w:rPr>
                <w:rFonts w:cstheme="minorHAnsi"/>
                <w:color w:val="000000"/>
              </w:rPr>
            </w:pPr>
            <w:r>
              <w:rPr>
                <w:rFonts w:cstheme="minorHAnsi"/>
                <w:color w:val="000000"/>
              </w:rPr>
              <w:t>Tube station</w:t>
            </w:r>
          </w:p>
        </w:tc>
      </w:tr>
      <w:tr w:rsidR="003461D5" w14:paraId="37EA7F49" w14:textId="77777777" w:rsidTr="00C4068B">
        <w:trPr>
          <w:trHeight w:val="403"/>
          <w:jc w:val="center"/>
        </w:trPr>
        <w:tc>
          <w:tcPr>
            <w:tcW w:w="980" w:type="dxa"/>
            <w:noWrap/>
            <w:tcMar>
              <w:top w:w="15" w:type="dxa"/>
              <w:left w:w="15" w:type="dxa"/>
              <w:bottom w:w="0" w:type="dxa"/>
              <w:right w:w="15" w:type="dxa"/>
            </w:tcMar>
            <w:vAlign w:val="center"/>
          </w:tcPr>
          <w:p w14:paraId="37EA7F45" w14:textId="77777777" w:rsidR="000A51E0" w:rsidRDefault="000A51E0" w:rsidP="00486C9A">
            <w:pPr>
              <w:rPr>
                <w:rFonts w:cstheme="minorHAnsi"/>
                <w:color w:val="000000"/>
              </w:rPr>
            </w:pPr>
            <w:r>
              <w:rPr>
                <w:rFonts w:cstheme="minorHAnsi"/>
                <w:color w:val="000000"/>
              </w:rPr>
              <w:t>E001</w:t>
            </w:r>
          </w:p>
        </w:tc>
        <w:tc>
          <w:tcPr>
            <w:tcW w:w="1080" w:type="dxa"/>
          </w:tcPr>
          <w:p w14:paraId="37EA7F46" w14:textId="77777777" w:rsidR="000A51E0" w:rsidRDefault="000A51E0" w:rsidP="00486C9A">
            <w:pPr>
              <w:rPr>
                <w:rFonts w:cstheme="minorHAnsi"/>
                <w:color w:val="000000"/>
              </w:rPr>
            </w:pPr>
            <w:r>
              <w:rPr>
                <w:rFonts w:cstheme="minorHAnsi"/>
                <w:color w:val="000000"/>
              </w:rPr>
              <w:t>20</w:t>
            </w:r>
          </w:p>
        </w:tc>
        <w:tc>
          <w:tcPr>
            <w:tcW w:w="6570" w:type="dxa"/>
            <w:vAlign w:val="center"/>
          </w:tcPr>
          <w:p w14:paraId="37EA7F47" w14:textId="77777777" w:rsidR="000A51E0" w:rsidRDefault="000A51E0" w:rsidP="00486C9A">
            <w:pPr>
              <w:rPr>
                <w:rFonts w:cstheme="minorHAnsi"/>
                <w:color w:val="000000"/>
              </w:rPr>
            </w:pPr>
            <w:r>
              <w:rPr>
                <w:rFonts w:cstheme="minorHAnsi"/>
                <w:color w:val="000000"/>
              </w:rPr>
              <w:t>Inpatient Pharmacy</w:t>
            </w:r>
          </w:p>
        </w:tc>
        <w:tc>
          <w:tcPr>
            <w:tcW w:w="1574" w:type="dxa"/>
          </w:tcPr>
          <w:p w14:paraId="37EA7F48" w14:textId="77777777" w:rsidR="000A51E0" w:rsidRDefault="000A51E0" w:rsidP="00486C9A">
            <w:pPr>
              <w:rPr>
                <w:rFonts w:cstheme="minorHAnsi"/>
                <w:color w:val="000000"/>
              </w:rPr>
            </w:pPr>
            <w:r>
              <w:rPr>
                <w:rFonts w:cstheme="minorHAnsi"/>
                <w:color w:val="000000"/>
              </w:rPr>
              <w:t>Tube station</w:t>
            </w:r>
          </w:p>
        </w:tc>
      </w:tr>
      <w:tr w:rsidR="003461D5" w14:paraId="37EA7F4E" w14:textId="77777777" w:rsidTr="00C4068B">
        <w:trPr>
          <w:trHeight w:val="403"/>
          <w:jc w:val="center"/>
        </w:trPr>
        <w:tc>
          <w:tcPr>
            <w:tcW w:w="980" w:type="dxa"/>
            <w:noWrap/>
            <w:tcMar>
              <w:top w:w="15" w:type="dxa"/>
              <w:left w:w="15" w:type="dxa"/>
              <w:bottom w:w="0" w:type="dxa"/>
              <w:right w:w="15" w:type="dxa"/>
            </w:tcMar>
            <w:vAlign w:val="center"/>
          </w:tcPr>
          <w:p w14:paraId="37EA7F4A" w14:textId="77777777" w:rsidR="000A51E0" w:rsidRDefault="000A51E0" w:rsidP="00486C9A">
            <w:pPr>
              <w:rPr>
                <w:rFonts w:cstheme="minorHAnsi"/>
                <w:color w:val="000000"/>
              </w:rPr>
            </w:pPr>
            <w:r>
              <w:rPr>
                <w:rFonts w:cstheme="minorHAnsi"/>
                <w:color w:val="000000"/>
              </w:rPr>
              <w:t>C1F22</w:t>
            </w:r>
          </w:p>
        </w:tc>
        <w:tc>
          <w:tcPr>
            <w:tcW w:w="1080" w:type="dxa"/>
          </w:tcPr>
          <w:p w14:paraId="37EA7F4B" w14:textId="77777777" w:rsidR="000A51E0" w:rsidRDefault="000A51E0" w:rsidP="00486C9A">
            <w:pPr>
              <w:rPr>
                <w:rFonts w:cstheme="minorHAnsi"/>
                <w:color w:val="000000"/>
              </w:rPr>
            </w:pPr>
            <w:r>
              <w:rPr>
                <w:rFonts w:cstheme="minorHAnsi"/>
                <w:color w:val="000000"/>
              </w:rPr>
              <w:t>204</w:t>
            </w:r>
          </w:p>
        </w:tc>
        <w:tc>
          <w:tcPr>
            <w:tcW w:w="6570" w:type="dxa"/>
            <w:vAlign w:val="center"/>
          </w:tcPr>
          <w:p w14:paraId="37EA7F4C" w14:textId="77777777" w:rsidR="000A51E0" w:rsidRDefault="000A51E0" w:rsidP="00486C9A">
            <w:pPr>
              <w:rPr>
                <w:rFonts w:cstheme="minorHAnsi"/>
                <w:color w:val="000000"/>
              </w:rPr>
            </w:pPr>
            <w:r>
              <w:rPr>
                <w:rFonts w:cstheme="minorHAnsi"/>
                <w:color w:val="000000"/>
              </w:rPr>
              <w:t>Outpatient and Inpatient Pharmacy, Blue Clinic</w:t>
            </w:r>
          </w:p>
        </w:tc>
        <w:tc>
          <w:tcPr>
            <w:tcW w:w="1574" w:type="dxa"/>
          </w:tcPr>
          <w:p w14:paraId="37EA7F4D" w14:textId="77777777" w:rsidR="000A51E0" w:rsidRDefault="000A51E0" w:rsidP="00486C9A">
            <w:pPr>
              <w:rPr>
                <w:rFonts w:cstheme="minorHAnsi"/>
                <w:color w:val="000000"/>
              </w:rPr>
            </w:pPr>
            <w:r>
              <w:rPr>
                <w:rFonts w:cstheme="minorHAnsi"/>
                <w:color w:val="000000"/>
              </w:rPr>
              <w:t>Transfer unit</w:t>
            </w:r>
          </w:p>
        </w:tc>
      </w:tr>
      <w:tr w:rsidR="003461D5" w14:paraId="37EA7F53" w14:textId="77777777" w:rsidTr="00C4068B">
        <w:trPr>
          <w:trHeight w:val="403"/>
          <w:jc w:val="center"/>
        </w:trPr>
        <w:tc>
          <w:tcPr>
            <w:tcW w:w="980" w:type="dxa"/>
            <w:noWrap/>
            <w:tcMar>
              <w:top w:w="15" w:type="dxa"/>
              <w:left w:w="15" w:type="dxa"/>
              <w:bottom w:w="0" w:type="dxa"/>
              <w:right w:w="15" w:type="dxa"/>
            </w:tcMar>
            <w:vAlign w:val="center"/>
          </w:tcPr>
          <w:p w14:paraId="37EA7F4F" w14:textId="77777777" w:rsidR="000A51E0" w:rsidRDefault="000A51E0" w:rsidP="00486C9A">
            <w:pPr>
              <w:rPr>
                <w:rFonts w:cstheme="minorHAnsi"/>
                <w:color w:val="000000"/>
              </w:rPr>
            </w:pPr>
            <w:r>
              <w:rPr>
                <w:rFonts w:cstheme="minorHAnsi"/>
                <w:color w:val="000000"/>
              </w:rPr>
              <w:t>F131</w:t>
            </w:r>
          </w:p>
        </w:tc>
        <w:tc>
          <w:tcPr>
            <w:tcW w:w="1080" w:type="dxa"/>
          </w:tcPr>
          <w:p w14:paraId="37EA7F50" w14:textId="77777777" w:rsidR="000A51E0" w:rsidRDefault="000A51E0" w:rsidP="00486C9A">
            <w:pPr>
              <w:rPr>
                <w:rFonts w:cstheme="minorHAnsi"/>
                <w:color w:val="000000"/>
              </w:rPr>
            </w:pPr>
            <w:r>
              <w:rPr>
                <w:rFonts w:cstheme="minorHAnsi"/>
                <w:color w:val="000000"/>
              </w:rPr>
              <w:t>23</w:t>
            </w:r>
          </w:p>
        </w:tc>
        <w:tc>
          <w:tcPr>
            <w:tcW w:w="6570" w:type="dxa"/>
            <w:vAlign w:val="center"/>
          </w:tcPr>
          <w:p w14:paraId="37EA7F51" w14:textId="77777777" w:rsidR="000A51E0" w:rsidRDefault="000A51E0" w:rsidP="00486C9A">
            <w:pPr>
              <w:rPr>
                <w:rFonts w:cstheme="minorHAnsi"/>
                <w:color w:val="000000"/>
              </w:rPr>
            </w:pPr>
            <w:r>
              <w:rPr>
                <w:rFonts w:cstheme="minorHAnsi"/>
                <w:color w:val="000000"/>
              </w:rPr>
              <w:t>White Clinic</w:t>
            </w:r>
          </w:p>
        </w:tc>
        <w:tc>
          <w:tcPr>
            <w:tcW w:w="1574" w:type="dxa"/>
          </w:tcPr>
          <w:p w14:paraId="37EA7F52" w14:textId="77777777" w:rsidR="000A51E0" w:rsidRDefault="000A51E0" w:rsidP="00486C9A">
            <w:pPr>
              <w:rPr>
                <w:rFonts w:cstheme="minorHAnsi"/>
                <w:color w:val="000000"/>
              </w:rPr>
            </w:pPr>
            <w:r>
              <w:rPr>
                <w:rFonts w:cstheme="minorHAnsi"/>
                <w:color w:val="000000"/>
              </w:rPr>
              <w:t>Tube station</w:t>
            </w:r>
          </w:p>
        </w:tc>
      </w:tr>
      <w:tr w:rsidR="003461D5" w14:paraId="37EA7F58" w14:textId="77777777" w:rsidTr="00C4068B">
        <w:trPr>
          <w:trHeight w:val="403"/>
          <w:jc w:val="center"/>
        </w:trPr>
        <w:tc>
          <w:tcPr>
            <w:tcW w:w="980" w:type="dxa"/>
            <w:noWrap/>
            <w:tcMar>
              <w:top w:w="15" w:type="dxa"/>
              <w:left w:w="15" w:type="dxa"/>
              <w:bottom w:w="0" w:type="dxa"/>
              <w:right w:w="15" w:type="dxa"/>
            </w:tcMar>
            <w:vAlign w:val="center"/>
          </w:tcPr>
          <w:p w14:paraId="37EA7F54" w14:textId="77777777" w:rsidR="000A51E0" w:rsidRDefault="000A51E0" w:rsidP="00486C9A">
            <w:pPr>
              <w:rPr>
                <w:rFonts w:cstheme="minorHAnsi"/>
                <w:color w:val="000000"/>
              </w:rPr>
            </w:pPr>
            <w:r>
              <w:rPr>
                <w:rFonts w:cstheme="minorHAnsi"/>
                <w:color w:val="000000"/>
              </w:rPr>
              <w:t>B110</w:t>
            </w:r>
          </w:p>
        </w:tc>
        <w:tc>
          <w:tcPr>
            <w:tcW w:w="1080" w:type="dxa"/>
          </w:tcPr>
          <w:p w14:paraId="37EA7F55" w14:textId="77777777" w:rsidR="000A51E0" w:rsidRDefault="000A51E0" w:rsidP="00486C9A">
            <w:pPr>
              <w:rPr>
                <w:rFonts w:cstheme="minorHAnsi"/>
                <w:color w:val="000000"/>
              </w:rPr>
            </w:pPr>
            <w:r>
              <w:rPr>
                <w:rFonts w:cstheme="minorHAnsi"/>
                <w:color w:val="000000"/>
              </w:rPr>
              <w:t>29</w:t>
            </w:r>
          </w:p>
        </w:tc>
        <w:tc>
          <w:tcPr>
            <w:tcW w:w="6570" w:type="dxa"/>
            <w:vAlign w:val="center"/>
          </w:tcPr>
          <w:p w14:paraId="37EA7F56" w14:textId="77777777" w:rsidR="000A51E0" w:rsidRDefault="000A51E0" w:rsidP="00486C9A">
            <w:pPr>
              <w:rPr>
                <w:rFonts w:cstheme="minorHAnsi"/>
                <w:color w:val="000000"/>
              </w:rPr>
            </w:pPr>
            <w:r>
              <w:rPr>
                <w:rFonts w:cstheme="minorHAnsi"/>
                <w:color w:val="000000"/>
              </w:rPr>
              <w:t>Imaging</w:t>
            </w:r>
          </w:p>
        </w:tc>
        <w:tc>
          <w:tcPr>
            <w:tcW w:w="1574" w:type="dxa"/>
          </w:tcPr>
          <w:p w14:paraId="37EA7F57" w14:textId="77777777" w:rsidR="000A51E0" w:rsidRDefault="000A51E0" w:rsidP="00486C9A">
            <w:pPr>
              <w:rPr>
                <w:rFonts w:cstheme="minorHAnsi"/>
                <w:color w:val="000000"/>
              </w:rPr>
            </w:pPr>
            <w:r>
              <w:rPr>
                <w:rFonts w:cstheme="minorHAnsi"/>
                <w:color w:val="000000"/>
              </w:rPr>
              <w:t>Tube station</w:t>
            </w:r>
          </w:p>
        </w:tc>
      </w:tr>
      <w:tr w:rsidR="003461D5" w14:paraId="37EA7F5D" w14:textId="77777777" w:rsidTr="00C4068B">
        <w:trPr>
          <w:trHeight w:val="403"/>
          <w:jc w:val="center"/>
        </w:trPr>
        <w:tc>
          <w:tcPr>
            <w:tcW w:w="980" w:type="dxa"/>
            <w:noWrap/>
            <w:tcMar>
              <w:top w:w="15" w:type="dxa"/>
              <w:left w:w="15" w:type="dxa"/>
              <w:bottom w:w="0" w:type="dxa"/>
              <w:right w:w="15" w:type="dxa"/>
            </w:tcMar>
            <w:vAlign w:val="center"/>
          </w:tcPr>
          <w:p w14:paraId="37EA7F59" w14:textId="77777777" w:rsidR="000A51E0" w:rsidRDefault="000A51E0" w:rsidP="00486C9A">
            <w:pPr>
              <w:rPr>
                <w:rFonts w:cstheme="minorHAnsi"/>
                <w:color w:val="000000"/>
              </w:rPr>
            </w:pPr>
            <w:r>
              <w:rPr>
                <w:rFonts w:cstheme="minorHAnsi"/>
                <w:color w:val="000000"/>
              </w:rPr>
              <w:t>C1A1</w:t>
            </w:r>
          </w:p>
        </w:tc>
        <w:tc>
          <w:tcPr>
            <w:tcW w:w="1080" w:type="dxa"/>
          </w:tcPr>
          <w:p w14:paraId="37EA7F5A" w14:textId="77777777" w:rsidR="000A51E0" w:rsidRDefault="000A51E0" w:rsidP="00486C9A">
            <w:pPr>
              <w:rPr>
                <w:rFonts w:cstheme="minorHAnsi"/>
                <w:color w:val="000000"/>
              </w:rPr>
            </w:pPr>
            <w:r>
              <w:rPr>
                <w:rFonts w:cstheme="minorHAnsi"/>
                <w:color w:val="000000"/>
              </w:rPr>
              <w:t>206</w:t>
            </w:r>
          </w:p>
        </w:tc>
        <w:tc>
          <w:tcPr>
            <w:tcW w:w="6570" w:type="dxa"/>
            <w:vAlign w:val="center"/>
          </w:tcPr>
          <w:p w14:paraId="37EA7F5B" w14:textId="77777777" w:rsidR="000A51E0" w:rsidRDefault="000A51E0" w:rsidP="00486C9A">
            <w:pPr>
              <w:rPr>
                <w:rFonts w:cstheme="minorHAnsi"/>
                <w:color w:val="000000"/>
              </w:rPr>
            </w:pPr>
            <w:r>
              <w:rPr>
                <w:rFonts w:cstheme="minorHAnsi"/>
                <w:color w:val="000000"/>
              </w:rPr>
              <w:t>Imaging, connection to Zone 1</w:t>
            </w:r>
          </w:p>
        </w:tc>
        <w:tc>
          <w:tcPr>
            <w:tcW w:w="1574" w:type="dxa"/>
          </w:tcPr>
          <w:p w14:paraId="37EA7F5C" w14:textId="77777777" w:rsidR="000A51E0" w:rsidRDefault="000A51E0" w:rsidP="00486C9A">
            <w:pPr>
              <w:rPr>
                <w:rFonts w:cstheme="minorHAnsi"/>
                <w:color w:val="000000"/>
              </w:rPr>
            </w:pPr>
            <w:r>
              <w:rPr>
                <w:rFonts w:cstheme="minorHAnsi"/>
                <w:color w:val="000000"/>
              </w:rPr>
              <w:t>Transfer unit</w:t>
            </w:r>
          </w:p>
        </w:tc>
      </w:tr>
      <w:tr w:rsidR="003461D5" w14:paraId="37EA7F62" w14:textId="77777777" w:rsidTr="00C4068B">
        <w:trPr>
          <w:trHeight w:val="403"/>
          <w:jc w:val="center"/>
        </w:trPr>
        <w:tc>
          <w:tcPr>
            <w:tcW w:w="980" w:type="dxa"/>
            <w:noWrap/>
            <w:tcMar>
              <w:top w:w="15" w:type="dxa"/>
              <w:left w:w="15" w:type="dxa"/>
              <w:bottom w:w="0" w:type="dxa"/>
              <w:right w:w="15" w:type="dxa"/>
            </w:tcMar>
            <w:vAlign w:val="center"/>
          </w:tcPr>
          <w:p w14:paraId="37EA7F5E" w14:textId="77777777" w:rsidR="000A51E0" w:rsidRDefault="000A51E0" w:rsidP="00486C9A">
            <w:pPr>
              <w:rPr>
                <w:rFonts w:cstheme="minorHAnsi"/>
                <w:color w:val="000000"/>
              </w:rPr>
            </w:pPr>
            <w:r>
              <w:rPr>
                <w:rFonts w:cstheme="minorHAnsi"/>
                <w:color w:val="000000"/>
              </w:rPr>
              <w:t>F126</w:t>
            </w:r>
          </w:p>
        </w:tc>
        <w:tc>
          <w:tcPr>
            <w:tcW w:w="1080" w:type="dxa"/>
          </w:tcPr>
          <w:p w14:paraId="37EA7F5F" w14:textId="77777777" w:rsidR="000A51E0" w:rsidRDefault="000A51E0" w:rsidP="00486C9A">
            <w:pPr>
              <w:rPr>
                <w:rFonts w:cstheme="minorHAnsi"/>
                <w:color w:val="000000"/>
              </w:rPr>
            </w:pPr>
            <w:r>
              <w:rPr>
                <w:rFonts w:cstheme="minorHAnsi"/>
                <w:color w:val="000000"/>
              </w:rPr>
              <w:t>203</w:t>
            </w:r>
          </w:p>
        </w:tc>
        <w:tc>
          <w:tcPr>
            <w:tcW w:w="6570" w:type="dxa"/>
            <w:vAlign w:val="center"/>
          </w:tcPr>
          <w:p w14:paraId="37EA7F60" w14:textId="77777777" w:rsidR="000A51E0" w:rsidRDefault="000A51E0" w:rsidP="00486C9A">
            <w:pPr>
              <w:rPr>
                <w:rFonts w:cstheme="minorHAnsi"/>
                <w:color w:val="000000"/>
              </w:rPr>
            </w:pPr>
            <w:r>
              <w:rPr>
                <w:rFonts w:cstheme="minorHAnsi"/>
                <w:color w:val="000000"/>
              </w:rPr>
              <w:t>White Clinic, TU204, Outpatient and Inpatient Pharmacy, TU205, TU208, 2</w:t>
            </w:r>
            <w:r w:rsidRPr="00E427A5">
              <w:rPr>
                <w:rFonts w:cstheme="minorHAnsi"/>
                <w:color w:val="000000"/>
                <w:vertAlign w:val="superscript"/>
              </w:rPr>
              <w:t>nd</w:t>
            </w:r>
            <w:r>
              <w:rPr>
                <w:rFonts w:cstheme="minorHAnsi"/>
                <w:color w:val="000000"/>
              </w:rPr>
              <w:t xml:space="preserve"> and 3</w:t>
            </w:r>
            <w:r w:rsidRPr="00E427A5">
              <w:rPr>
                <w:rFonts w:cstheme="minorHAnsi"/>
                <w:color w:val="000000"/>
                <w:vertAlign w:val="superscript"/>
              </w:rPr>
              <w:t>rd</w:t>
            </w:r>
            <w:r>
              <w:rPr>
                <w:rFonts w:cstheme="minorHAnsi"/>
                <w:color w:val="000000"/>
              </w:rPr>
              <w:t xml:space="preserve"> floor Specialty Clinics</w:t>
            </w:r>
          </w:p>
        </w:tc>
        <w:tc>
          <w:tcPr>
            <w:tcW w:w="1574" w:type="dxa"/>
          </w:tcPr>
          <w:p w14:paraId="37EA7F61" w14:textId="77777777" w:rsidR="000A51E0" w:rsidRDefault="000A51E0" w:rsidP="00486C9A">
            <w:pPr>
              <w:rPr>
                <w:rFonts w:cstheme="minorHAnsi"/>
                <w:color w:val="000000"/>
              </w:rPr>
            </w:pPr>
            <w:r>
              <w:rPr>
                <w:rFonts w:cstheme="minorHAnsi"/>
                <w:color w:val="000000"/>
              </w:rPr>
              <w:t>Transfer unit</w:t>
            </w:r>
          </w:p>
        </w:tc>
      </w:tr>
      <w:tr w:rsidR="003461D5" w14:paraId="37EA7F67" w14:textId="77777777" w:rsidTr="00C4068B">
        <w:trPr>
          <w:trHeight w:val="403"/>
          <w:jc w:val="center"/>
        </w:trPr>
        <w:tc>
          <w:tcPr>
            <w:tcW w:w="980" w:type="dxa"/>
            <w:noWrap/>
            <w:tcMar>
              <w:top w:w="15" w:type="dxa"/>
              <w:left w:w="15" w:type="dxa"/>
              <w:bottom w:w="0" w:type="dxa"/>
              <w:right w:w="15" w:type="dxa"/>
            </w:tcMar>
            <w:vAlign w:val="center"/>
          </w:tcPr>
          <w:p w14:paraId="37EA7F63" w14:textId="77777777" w:rsidR="000A51E0" w:rsidRDefault="000A51E0" w:rsidP="00486C9A">
            <w:pPr>
              <w:rPr>
                <w:rFonts w:cstheme="minorHAnsi"/>
                <w:color w:val="000000"/>
              </w:rPr>
            </w:pPr>
            <w:r>
              <w:rPr>
                <w:rFonts w:cstheme="minorHAnsi"/>
                <w:color w:val="000000"/>
              </w:rPr>
              <w:t>F104</w:t>
            </w:r>
          </w:p>
        </w:tc>
        <w:tc>
          <w:tcPr>
            <w:tcW w:w="1080" w:type="dxa"/>
          </w:tcPr>
          <w:p w14:paraId="37EA7F64" w14:textId="77777777" w:rsidR="000A51E0" w:rsidRDefault="000A51E0" w:rsidP="00486C9A">
            <w:pPr>
              <w:rPr>
                <w:rFonts w:cstheme="minorHAnsi"/>
                <w:color w:val="000000"/>
              </w:rPr>
            </w:pPr>
            <w:r>
              <w:rPr>
                <w:rFonts w:cstheme="minorHAnsi"/>
                <w:color w:val="000000"/>
              </w:rPr>
              <w:t>22</w:t>
            </w:r>
          </w:p>
        </w:tc>
        <w:tc>
          <w:tcPr>
            <w:tcW w:w="6570" w:type="dxa"/>
            <w:vAlign w:val="center"/>
          </w:tcPr>
          <w:p w14:paraId="37EA7F65" w14:textId="77777777" w:rsidR="000A51E0" w:rsidRDefault="000A51E0" w:rsidP="00486C9A">
            <w:pPr>
              <w:rPr>
                <w:rFonts w:cstheme="minorHAnsi"/>
                <w:color w:val="000000"/>
              </w:rPr>
            </w:pPr>
            <w:r>
              <w:rPr>
                <w:rFonts w:cstheme="minorHAnsi"/>
                <w:color w:val="000000"/>
              </w:rPr>
              <w:t>Red Clinic</w:t>
            </w:r>
          </w:p>
        </w:tc>
        <w:tc>
          <w:tcPr>
            <w:tcW w:w="1574" w:type="dxa"/>
          </w:tcPr>
          <w:p w14:paraId="37EA7F66" w14:textId="77777777" w:rsidR="000A51E0" w:rsidRDefault="000A51E0" w:rsidP="00486C9A">
            <w:pPr>
              <w:rPr>
                <w:rFonts w:cstheme="minorHAnsi"/>
                <w:color w:val="000000"/>
              </w:rPr>
            </w:pPr>
            <w:r>
              <w:rPr>
                <w:rFonts w:cstheme="minorHAnsi"/>
                <w:color w:val="000000"/>
              </w:rPr>
              <w:t>Tube station</w:t>
            </w:r>
          </w:p>
        </w:tc>
      </w:tr>
      <w:tr w:rsidR="003461D5" w14:paraId="37EA7F6C" w14:textId="77777777" w:rsidTr="00C4068B">
        <w:trPr>
          <w:trHeight w:val="403"/>
          <w:jc w:val="center"/>
        </w:trPr>
        <w:tc>
          <w:tcPr>
            <w:tcW w:w="980" w:type="dxa"/>
            <w:noWrap/>
            <w:tcMar>
              <w:top w:w="15" w:type="dxa"/>
              <w:left w:w="15" w:type="dxa"/>
              <w:bottom w:w="0" w:type="dxa"/>
              <w:right w:w="15" w:type="dxa"/>
            </w:tcMar>
            <w:vAlign w:val="center"/>
          </w:tcPr>
          <w:p w14:paraId="37EA7F68" w14:textId="77777777" w:rsidR="000A51E0" w:rsidRDefault="000A51E0" w:rsidP="00486C9A">
            <w:pPr>
              <w:rPr>
                <w:rFonts w:cstheme="minorHAnsi"/>
                <w:color w:val="000000"/>
              </w:rPr>
            </w:pPr>
            <w:r>
              <w:rPr>
                <w:rFonts w:cstheme="minorHAnsi"/>
                <w:color w:val="000000"/>
              </w:rPr>
              <w:t>E116</w:t>
            </w:r>
          </w:p>
        </w:tc>
        <w:tc>
          <w:tcPr>
            <w:tcW w:w="1080" w:type="dxa"/>
          </w:tcPr>
          <w:p w14:paraId="37EA7F69" w14:textId="77777777" w:rsidR="000A51E0" w:rsidRDefault="000A51E0" w:rsidP="00486C9A">
            <w:pPr>
              <w:rPr>
                <w:rFonts w:cstheme="minorHAnsi"/>
                <w:color w:val="000000"/>
              </w:rPr>
            </w:pPr>
            <w:r>
              <w:rPr>
                <w:rFonts w:cstheme="minorHAnsi"/>
                <w:color w:val="000000"/>
              </w:rPr>
              <w:t>202</w:t>
            </w:r>
          </w:p>
        </w:tc>
        <w:tc>
          <w:tcPr>
            <w:tcW w:w="6570" w:type="dxa"/>
            <w:vAlign w:val="center"/>
          </w:tcPr>
          <w:p w14:paraId="37EA7F6A" w14:textId="77777777" w:rsidR="000A51E0" w:rsidRDefault="000A51E0" w:rsidP="00486C9A">
            <w:pPr>
              <w:rPr>
                <w:rFonts w:cstheme="minorHAnsi"/>
                <w:color w:val="000000"/>
              </w:rPr>
            </w:pPr>
            <w:r>
              <w:rPr>
                <w:rFonts w:cstheme="minorHAnsi"/>
                <w:color w:val="000000"/>
              </w:rPr>
              <w:t>Red, White and Blue Clinics, TU203, TU204, TU205, Outpatient and Inpatient Pharmacy, GI Clinic, 2</w:t>
            </w:r>
            <w:r w:rsidRPr="00E427A5">
              <w:rPr>
                <w:rFonts w:cstheme="minorHAnsi"/>
                <w:color w:val="000000"/>
                <w:vertAlign w:val="superscript"/>
              </w:rPr>
              <w:t>nd</w:t>
            </w:r>
            <w:r>
              <w:rPr>
                <w:rFonts w:cstheme="minorHAnsi"/>
                <w:color w:val="000000"/>
              </w:rPr>
              <w:t xml:space="preserve"> and 3</w:t>
            </w:r>
            <w:r w:rsidRPr="00E427A5">
              <w:rPr>
                <w:rFonts w:cstheme="minorHAnsi"/>
                <w:color w:val="000000"/>
                <w:vertAlign w:val="superscript"/>
              </w:rPr>
              <w:t>rd</w:t>
            </w:r>
            <w:r>
              <w:rPr>
                <w:rFonts w:cstheme="minorHAnsi"/>
                <w:color w:val="000000"/>
              </w:rPr>
              <w:t xml:space="preserve"> floor Specialty Clinics</w:t>
            </w:r>
          </w:p>
        </w:tc>
        <w:tc>
          <w:tcPr>
            <w:tcW w:w="1574" w:type="dxa"/>
          </w:tcPr>
          <w:p w14:paraId="37EA7F6B" w14:textId="77777777" w:rsidR="000A51E0" w:rsidRDefault="000A51E0" w:rsidP="00486C9A">
            <w:pPr>
              <w:rPr>
                <w:rFonts w:cstheme="minorHAnsi"/>
                <w:color w:val="000000"/>
              </w:rPr>
            </w:pPr>
            <w:r>
              <w:rPr>
                <w:rFonts w:cstheme="minorHAnsi"/>
                <w:color w:val="000000"/>
              </w:rPr>
              <w:t>Transfer unit</w:t>
            </w:r>
          </w:p>
        </w:tc>
      </w:tr>
      <w:tr w:rsidR="003461D5" w14:paraId="37EA7F71" w14:textId="77777777" w:rsidTr="00C4068B">
        <w:trPr>
          <w:trHeight w:val="403"/>
          <w:jc w:val="center"/>
        </w:trPr>
        <w:tc>
          <w:tcPr>
            <w:tcW w:w="980" w:type="dxa"/>
            <w:noWrap/>
            <w:tcMar>
              <w:top w:w="15" w:type="dxa"/>
              <w:left w:w="15" w:type="dxa"/>
              <w:bottom w:w="0" w:type="dxa"/>
              <w:right w:w="15" w:type="dxa"/>
            </w:tcMar>
            <w:vAlign w:val="center"/>
          </w:tcPr>
          <w:p w14:paraId="37EA7F6D" w14:textId="77777777" w:rsidR="000A51E0" w:rsidRDefault="000A51E0" w:rsidP="00486C9A">
            <w:pPr>
              <w:rPr>
                <w:rFonts w:cstheme="minorHAnsi"/>
                <w:color w:val="000000"/>
              </w:rPr>
            </w:pPr>
            <w:r>
              <w:rPr>
                <w:rFonts w:cstheme="minorHAnsi"/>
                <w:color w:val="000000"/>
              </w:rPr>
              <w:t>C1E24</w:t>
            </w:r>
          </w:p>
        </w:tc>
        <w:tc>
          <w:tcPr>
            <w:tcW w:w="1080" w:type="dxa"/>
          </w:tcPr>
          <w:p w14:paraId="37EA7F6E" w14:textId="77777777" w:rsidR="000A51E0" w:rsidRDefault="000A51E0" w:rsidP="00486C9A">
            <w:pPr>
              <w:rPr>
                <w:rFonts w:cstheme="minorHAnsi"/>
                <w:color w:val="000000"/>
              </w:rPr>
            </w:pPr>
            <w:r>
              <w:rPr>
                <w:rFonts w:cstheme="minorHAnsi"/>
                <w:color w:val="000000"/>
              </w:rPr>
              <w:t>21</w:t>
            </w:r>
          </w:p>
        </w:tc>
        <w:tc>
          <w:tcPr>
            <w:tcW w:w="6570" w:type="dxa"/>
            <w:vAlign w:val="center"/>
          </w:tcPr>
          <w:p w14:paraId="37EA7F6F" w14:textId="77777777" w:rsidR="000A51E0" w:rsidRDefault="000A51E0" w:rsidP="00486C9A">
            <w:pPr>
              <w:rPr>
                <w:rFonts w:cstheme="minorHAnsi"/>
                <w:color w:val="000000"/>
              </w:rPr>
            </w:pPr>
            <w:r>
              <w:rPr>
                <w:rFonts w:cstheme="minorHAnsi"/>
                <w:color w:val="000000"/>
              </w:rPr>
              <w:t>Emergency Department</w:t>
            </w:r>
          </w:p>
        </w:tc>
        <w:tc>
          <w:tcPr>
            <w:tcW w:w="1574" w:type="dxa"/>
          </w:tcPr>
          <w:p w14:paraId="37EA7F70" w14:textId="77777777" w:rsidR="000A51E0" w:rsidRDefault="000A51E0" w:rsidP="00486C9A">
            <w:pPr>
              <w:rPr>
                <w:rFonts w:cstheme="minorHAnsi"/>
                <w:color w:val="000000"/>
              </w:rPr>
            </w:pPr>
            <w:r>
              <w:rPr>
                <w:rFonts w:cstheme="minorHAnsi"/>
                <w:color w:val="000000"/>
              </w:rPr>
              <w:t>Tube station</w:t>
            </w:r>
          </w:p>
        </w:tc>
      </w:tr>
      <w:tr w:rsidR="003461D5" w14:paraId="37EA7F76" w14:textId="77777777" w:rsidTr="00C4068B">
        <w:trPr>
          <w:trHeight w:val="403"/>
          <w:jc w:val="center"/>
        </w:trPr>
        <w:tc>
          <w:tcPr>
            <w:tcW w:w="980" w:type="dxa"/>
            <w:noWrap/>
            <w:tcMar>
              <w:top w:w="15" w:type="dxa"/>
              <w:left w:w="15" w:type="dxa"/>
              <w:bottom w:w="0" w:type="dxa"/>
              <w:right w:w="15" w:type="dxa"/>
            </w:tcMar>
            <w:vAlign w:val="center"/>
          </w:tcPr>
          <w:p w14:paraId="37EA7F72" w14:textId="77777777" w:rsidR="000A51E0" w:rsidRDefault="000A51E0" w:rsidP="00486C9A">
            <w:pPr>
              <w:rPr>
                <w:rFonts w:cstheme="minorHAnsi"/>
                <w:color w:val="000000"/>
              </w:rPr>
            </w:pPr>
            <w:r>
              <w:rPr>
                <w:rFonts w:cstheme="minorHAnsi"/>
                <w:color w:val="000000"/>
              </w:rPr>
              <w:t>C1E24</w:t>
            </w:r>
          </w:p>
        </w:tc>
        <w:tc>
          <w:tcPr>
            <w:tcW w:w="1080" w:type="dxa"/>
          </w:tcPr>
          <w:p w14:paraId="37EA7F73" w14:textId="77777777" w:rsidR="000A51E0" w:rsidRDefault="000A51E0" w:rsidP="00486C9A">
            <w:pPr>
              <w:rPr>
                <w:rFonts w:cstheme="minorHAnsi"/>
                <w:color w:val="000000"/>
              </w:rPr>
            </w:pPr>
            <w:r>
              <w:rPr>
                <w:rFonts w:cstheme="minorHAnsi"/>
                <w:color w:val="000000"/>
              </w:rPr>
              <w:t>201</w:t>
            </w:r>
          </w:p>
        </w:tc>
        <w:tc>
          <w:tcPr>
            <w:tcW w:w="6570" w:type="dxa"/>
            <w:vAlign w:val="center"/>
          </w:tcPr>
          <w:p w14:paraId="37EA7F74" w14:textId="77777777" w:rsidR="000A51E0" w:rsidRDefault="000A51E0" w:rsidP="00486C9A">
            <w:pPr>
              <w:rPr>
                <w:rFonts w:cstheme="minorHAnsi"/>
                <w:color w:val="000000"/>
              </w:rPr>
            </w:pPr>
            <w:r>
              <w:rPr>
                <w:rFonts w:cstheme="minorHAnsi"/>
                <w:color w:val="000000"/>
              </w:rPr>
              <w:t>ED, TU202, TU204, TU205, TU208, Red, White and Blue Clinics, Outpatient and Inpatient Pharmacy, GI Clinic, 2</w:t>
            </w:r>
            <w:r w:rsidRPr="00E427A5">
              <w:rPr>
                <w:rFonts w:cstheme="minorHAnsi"/>
                <w:color w:val="000000"/>
                <w:vertAlign w:val="superscript"/>
              </w:rPr>
              <w:t>nd</w:t>
            </w:r>
            <w:r>
              <w:rPr>
                <w:rFonts w:cstheme="minorHAnsi"/>
                <w:color w:val="000000"/>
              </w:rPr>
              <w:t xml:space="preserve"> and 3</w:t>
            </w:r>
            <w:r w:rsidRPr="00E427A5">
              <w:rPr>
                <w:rFonts w:cstheme="minorHAnsi"/>
                <w:color w:val="000000"/>
                <w:vertAlign w:val="superscript"/>
              </w:rPr>
              <w:t>rd</w:t>
            </w:r>
            <w:r>
              <w:rPr>
                <w:rFonts w:cstheme="minorHAnsi"/>
                <w:color w:val="000000"/>
              </w:rPr>
              <w:t xml:space="preserve"> floor Specialty Clinics</w:t>
            </w:r>
          </w:p>
        </w:tc>
        <w:tc>
          <w:tcPr>
            <w:tcW w:w="1574" w:type="dxa"/>
          </w:tcPr>
          <w:p w14:paraId="37EA7F75" w14:textId="77777777" w:rsidR="000A51E0" w:rsidRDefault="000A51E0" w:rsidP="00486C9A">
            <w:pPr>
              <w:rPr>
                <w:rFonts w:cstheme="minorHAnsi"/>
                <w:color w:val="000000"/>
              </w:rPr>
            </w:pPr>
            <w:r>
              <w:rPr>
                <w:rFonts w:cstheme="minorHAnsi"/>
                <w:color w:val="000000"/>
              </w:rPr>
              <w:t>Transfer unit</w:t>
            </w:r>
          </w:p>
        </w:tc>
      </w:tr>
      <w:tr w:rsidR="003461D5" w14:paraId="37EA7F7B" w14:textId="77777777" w:rsidTr="00C4068B">
        <w:trPr>
          <w:trHeight w:val="403"/>
          <w:jc w:val="center"/>
        </w:trPr>
        <w:tc>
          <w:tcPr>
            <w:tcW w:w="980" w:type="dxa"/>
            <w:noWrap/>
            <w:tcMar>
              <w:top w:w="15" w:type="dxa"/>
              <w:left w:w="15" w:type="dxa"/>
              <w:bottom w:w="0" w:type="dxa"/>
              <w:right w:w="15" w:type="dxa"/>
            </w:tcMar>
            <w:vAlign w:val="center"/>
          </w:tcPr>
          <w:p w14:paraId="37EA7F77" w14:textId="77777777" w:rsidR="000A51E0" w:rsidRDefault="000A51E0" w:rsidP="00486C9A">
            <w:pPr>
              <w:rPr>
                <w:rFonts w:cstheme="minorHAnsi"/>
                <w:color w:val="000000"/>
              </w:rPr>
            </w:pPr>
            <w:r>
              <w:rPr>
                <w:rFonts w:cstheme="minorHAnsi"/>
                <w:color w:val="000000"/>
              </w:rPr>
              <w:t>E003</w:t>
            </w:r>
          </w:p>
        </w:tc>
        <w:tc>
          <w:tcPr>
            <w:tcW w:w="1080" w:type="dxa"/>
          </w:tcPr>
          <w:p w14:paraId="37EA7F78" w14:textId="77777777" w:rsidR="000A51E0" w:rsidRDefault="000A51E0" w:rsidP="00486C9A">
            <w:pPr>
              <w:rPr>
                <w:rFonts w:cstheme="minorHAnsi"/>
                <w:color w:val="000000"/>
              </w:rPr>
            </w:pPr>
            <w:r>
              <w:rPr>
                <w:rFonts w:cstheme="minorHAnsi"/>
                <w:color w:val="000000"/>
              </w:rPr>
              <w:t>200</w:t>
            </w:r>
          </w:p>
        </w:tc>
        <w:tc>
          <w:tcPr>
            <w:tcW w:w="6570" w:type="dxa"/>
            <w:vAlign w:val="center"/>
          </w:tcPr>
          <w:p w14:paraId="37EA7F79" w14:textId="77777777" w:rsidR="000A51E0" w:rsidRDefault="000A51E0" w:rsidP="00486C9A">
            <w:pPr>
              <w:rPr>
                <w:rFonts w:cstheme="minorHAnsi"/>
                <w:color w:val="000000"/>
              </w:rPr>
            </w:pPr>
            <w:r>
              <w:rPr>
                <w:rFonts w:cstheme="minorHAnsi"/>
                <w:color w:val="000000"/>
              </w:rPr>
              <w:t>Zone 2</w:t>
            </w:r>
          </w:p>
        </w:tc>
        <w:tc>
          <w:tcPr>
            <w:tcW w:w="1574" w:type="dxa"/>
          </w:tcPr>
          <w:p w14:paraId="37EA7F7A" w14:textId="77777777" w:rsidR="000A51E0" w:rsidRDefault="000A51E0" w:rsidP="00486C9A">
            <w:pPr>
              <w:rPr>
                <w:rFonts w:cstheme="minorHAnsi"/>
                <w:color w:val="000000"/>
              </w:rPr>
            </w:pPr>
            <w:r>
              <w:rPr>
                <w:rFonts w:cstheme="minorHAnsi"/>
                <w:color w:val="000000"/>
              </w:rPr>
              <w:t>Blower</w:t>
            </w:r>
          </w:p>
        </w:tc>
      </w:tr>
      <w:tr w:rsidR="003461D5" w14:paraId="37EA7F80" w14:textId="77777777" w:rsidTr="00C4068B">
        <w:trPr>
          <w:trHeight w:val="403"/>
          <w:jc w:val="center"/>
        </w:trPr>
        <w:tc>
          <w:tcPr>
            <w:tcW w:w="980" w:type="dxa"/>
            <w:noWrap/>
            <w:tcMar>
              <w:top w:w="15" w:type="dxa"/>
              <w:left w:w="15" w:type="dxa"/>
              <w:bottom w:w="0" w:type="dxa"/>
              <w:right w:w="15" w:type="dxa"/>
            </w:tcMar>
            <w:vAlign w:val="center"/>
          </w:tcPr>
          <w:p w14:paraId="37EA7F7C" w14:textId="77777777" w:rsidR="000A51E0" w:rsidRDefault="000A51E0" w:rsidP="00486C9A">
            <w:pPr>
              <w:rPr>
                <w:rFonts w:cstheme="minorHAnsi"/>
                <w:color w:val="000000"/>
              </w:rPr>
            </w:pPr>
            <w:r>
              <w:rPr>
                <w:rFonts w:cstheme="minorHAnsi"/>
                <w:color w:val="000000"/>
              </w:rPr>
              <w:t>G360</w:t>
            </w:r>
          </w:p>
        </w:tc>
        <w:tc>
          <w:tcPr>
            <w:tcW w:w="1080" w:type="dxa"/>
          </w:tcPr>
          <w:p w14:paraId="37EA7F7D" w14:textId="77777777" w:rsidR="000A51E0" w:rsidRDefault="000A51E0" w:rsidP="00486C9A">
            <w:pPr>
              <w:rPr>
                <w:rFonts w:cstheme="minorHAnsi"/>
                <w:color w:val="000000"/>
              </w:rPr>
            </w:pPr>
            <w:r>
              <w:rPr>
                <w:rFonts w:cstheme="minorHAnsi"/>
                <w:color w:val="000000"/>
              </w:rPr>
              <w:t>133</w:t>
            </w:r>
          </w:p>
        </w:tc>
        <w:tc>
          <w:tcPr>
            <w:tcW w:w="6570" w:type="dxa"/>
            <w:vAlign w:val="center"/>
          </w:tcPr>
          <w:p w14:paraId="37EA7F7E" w14:textId="77777777" w:rsidR="000A51E0" w:rsidRDefault="000A51E0" w:rsidP="00486C9A">
            <w:pPr>
              <w:rPr>
                <w:rFonts w:cstheme="minorHAnsi"/>
                <w:color w:val="000000"/>
              </w:rPr>
            </w:pPr>
            <w:r>
              <w:rPr>
                <w:rFonts w:cstheme="minorHAnsi"/>
                <w:color w:val="000000"/>
              </w:rPr>
              <w:t>ICU</w:t>
            </w:r>
          </w:p>
        </w:tc>
        <w:tc>
          <w:tcPr>
            <w:tcW w:w="1574" w:type="dxa"/>
          </w:tcPr>
          <w:p w14:paraId="37EA7F7F" w14:textId="77777777" w:rsidR="000A51E0" w:rsidRDefault="000A51E0" w:rsidP="00486C9A">
            <w:pPr>
              <w:rPr>
                <w:rFonts w:cstheme="minorHAnsi"/>
                <w:color w:val="000000"/>
              </w:rPr>
            </w:pPr>
            <w:r>
              <w:rPr>
                <w:rFonts w:cstheme="minorHAnsi"/>
                <w:color w:val="000000"/>
              </w:rPr>
              <w:t>Tube station</w:t>
            </w:r>
          </w:p>
        </w:tc>
      </w:tr>
      <w:tr w:rsidR="003461D5" w14:paraId="37EA7F85" w14:textId="77777777" w:rsidTr="00C4068B">
        <w:trPr>
          <w:trHeight w:val="403"/>
          <w:jc w:val="center"/>
        </w:trPr>
        <w:tc>
          <w:tcPr>
            <w:tcW w:w="980" w:type="dxa"/>
            <w:noWrap/>
            <w:tcMar>
              <w:top w:w="15" w:type="dxa"/>
              <w:left w:w="15" w:type="dxa"/>
              <w:bottom w:w="0" w:type="dxa"/>
              <w:right w:w="15" w:type="dxa"/>
            </w:tcMar>
            <w:vAlign w:val="center"/>
          </w:tcPr>
          <w:p w14:paraId="37EA7F81" w14:textId="77777777" w:rsidR="000A51E0" w:rsidRDefault="000A51E0" w:rsidP="00486C9A">
            <w:pPr>
              <w:rPr>
                <w:rFonts w:cstheme="minorHAnsi"/>
                <w:color w:val="000000"/>
              </w:rPr>
            </w:pPr>
            <w:r>
              <w:rPr>
                <w:rFonts w:cstheme="minorHAnsi"/>
                <w:color w:val="000000"/>
              </w:rPr>
              <w:t>B326</w:t>
            </w:r>
          </w:p>
        </w:tc>
        <w:tc>
          <w:tcPr>
            <w:tcW w:w="1080" w:type="dxa"/>
          </w:tcPr>
          <w:p w14:paraId="37EA7F82" w14:textId="77777777" w:rsidR="000A51E0" w:rsidRDefault="000A51E0" w:rsidP="00486C9A">
            <w:pPr>
              <w:rPr>
                <w:rFonts w:cstheme="minorHAnsi"/>
                <w:color w:val="000000"/>
              </w:rPr>
            </w:pPr>
            <w:r>
              <w:rPr>
                <w:rFonts w:cstheme="minorHAnsi"/>
                <w:color w:val="000000"/>
              </w:rPr>
              <w:t>132</w:t>
            </w:r>
          </w:p>
        </w:tc>
        <w:tc>
          <w:tcPr>
            <w:tcW w:w="6570" w:type="dxa"/>
            <w:vAlign w:val="center"/>
          </w:tcPr>
          <w:p w14:paraId="37EA7F83" w14:textId="77777777" w:rsidR="000A51E0" w:rsidRDefault="000A51E0" w:rsidP="00486C9A">
            <w:pPr>
              <w:rPr>
                <w:rFonts w:cstheme="minorHAnsi"/>
                <w:color w:val="000000"/>
              </w:rPr>
            </w:pPr>
            <w:r>
              <w:rPr>
                <w:rFonts w:cstheme="minorHAnsi"/>
                <w:color w:val="000000"/>
              </w:rPr>
              <w:t>3Surg west</w:t>
            </w:r>
          </w:p>
        </w:tc>
        <w:tc>
          <w:tcPr>
            <w:tcW w:w="1574" w:type="dxa"/>
          </w:tcPr>
          <w:p w14:paraId="37EA7F84" w14:textId="77777777" w:rsidR="000A51E0" w:rsidRDefault="000A51E0" w:rsidP="00486C9A">
            <w:pPr>
              <w:rPr>
                <w:rFonts w:cstheme="minorHAnsi"/>
                <w:color w:val="000000"/>
              </w:rPr>
            </w:pPr>
            <w:r>
              <w:rPr>
                <w:rFonts w:cstheme="minorHAnsi"/>
                <w:color w:val="000000"/>
              </w:rPr>
              <w:t>Tube station</w:t>
            </w:r>
          </w:p>
        </w:tc>
      </w:tr>
      <w:tr w:rsidR="003461D5" w14:paraId="37EA7F8A" w14:textId="77777777" w:rsidTr="00C4068B">
        <w:trPr>
          <w:trHeight w:val="403"/>
          <w:jc w:val="center"/>
        </w:trPr>
        <w:tc>
          <w:tcPr>
            <w:tcW w:w="980" w:type="dxa"/>
            <w:noWrap/>
            <w:tcMar>
              <w:top w:w="15" w:type="dxa"/>
              <w:left w:w="15" w:type="dxa"/>
              <w:bottom w:w="0" w:type="dxa"/>
              <w:right w:w="15" w:type="dxa"/>
            </w:tcMar>
            <w:vAlign w:val="center"/>
          </w:tcPr>
          <w:p w14:paraId="37EA7F86" w14:textId="77777777" w:rsidR="000A51E0" w:rsidRDefault="000A51E0" w:rsidP="00486C9A">
            <w:pPr>
              <w:rPr>
                <w:rFonts w:cstheme="minorHAnsi"/>
                <w:color w:val="000000"/>
              </w:rPr>
            </w:pPr>
            <w:r>
              <w:rPr>
                <w:rFonts w:cstheme="minorHAnsi"/>
                <w:color w:val="000000"/>
              </w:rPr>
              <w:t>B342</w:t>
            </w:r>
          </w:p>
        </w:tc>
        <w:tc>
          <w:tcPr>
            <w:tcW w:w="1080" w:type="dxa"/>
          </w:tcPr>
          <w:p w14:paraId="37EA7F87" w14:textId="77777777" w:rsidR="000A51E0" w:rsidRDefault="000A51E0" w:rsidP="00486C9A">
            <w:pPr>
              <w:rPr>
                <w:rFonts w:cstheme="minorHAnsi"/>
                <w:color w:val="000000"/>
              </w:rPr>
            </w:pPr>
            <w:r>
              <w:rPr>
                <w:rFonts w:cstheme="minorHAnsi"/>
                <w:color w:val="000000"/>
              </w:rPr>
              <w:t>131</w:t>
            </w:r>
          </w:p>
        </w:tc>
        <w:tc>
          <w:tcPr>
            <w:tcW w:w="6570" w:type="dxa"/>
            <w:vAlign w:val="center"/>
          </w:tcPr>
          <w:p w14:paraId="37EA7F88" w14:textId="77777777" w:rsidR="000A51E0" w:rsidRDefault="000A51E0" w:rsidP="00486C9A">
            <w:pPr>
              <w:rPr>
                <w:rFonts w:cstheme="minorHAnsi"/>
                <w:color w:val="000000"/>
              </w:rPr>
            </w:pPr>
            <w:r>
              <w:rPr>
                <w:rFonts w:cstheme="minorHAnsi"/>
                <w:color w:val="000000"/>
              </w:rPr>
              <w:t>3Surg east</w:t>
            </w:r>
          </w:p>
        </w:tc>
        <w:tc>
          <w:tcPr>
            <w:tcW w:w="1574" w:type="dxa"/>
          </w:tcPr>
          <w:p w14:paraId="37EA7F89" w14:textId="77777777" w:rsidR="000A51E0" w:rsidRDefault="000A51E0" w:rsidP="00486C9A">
            <w:pPr>
              <w:rPr>
                <w:rFonts w:cstheme="minorHAnsi"/>
                <w:color w:val="000000"/>
              </w:rPr>
            </w:pPr>
            <w:r>
              <w:rPr>
                <w:rFonts w:cstheme="minorHAnsi"/>
                <w:color w:val="000000"/>
              </w:rPr>
              <w:t>Tube station</w:t>
            </w:r>
          </w:p>
        </w:tc>
      </w:tr>
      <w:tr w:rsidR="003461D5" w14:paraId="37EA7F8F" w14:textId="77777777" w:rsidTr="00C4068B">
        <w:trPr>
          <w:trHeight w:val="403"/>
          <w:jc w:val="center"/>
        </w:trPr>
        <w:tc>
          <w:tcPr>
            <w:tcW w:w="980" w:type="dxa"/>
            <w:noWrap/>
            <w:tcMar>
              <w:top w:w="15" w:type="dxa"/>
              <w:left w:w="15" w:type="dxa"/>
              <w:bottom w:w="0" w:type="dxa"/>
              <w:right w:w="15" w:type="dxa"/>
            </w:tcMar>
            <w:vAlign w:val="center"/>
          </w:tcPr>
          <w:p w14:paraId="37EA7F8B" w14:textId="77777777" w:rsidR="000A51E0" w:rsidRDefault="000A51E0" w:rsidP="00486C9A">
            <w:pPr>
              <w:rPr>
                <w:rFonts w:cstheme="minorHAnsi"/>
                <w:color w:val="000000"/>
              </w:rPr>
            </w:pPr>
            <w:r>
              <w:rPr>
                <w:rFonts w:cstheme="minorHAnsi"/>
                <w:color w:val="000000"/>
              </w:rPr>
              <w:t>B320</w:t>
            </w:r>
          </w:p>
        </w:tc>
        <w:tc>
          <w:tcPr>
            <w:tcW w:w="1080" w:type="dxa"/>
          </w:tcPr>
          <w:p w14:paraId="37EA7F8C" w14:textId="77777777" w:rsidR="000A51E0" w:rsidRDefault="000A51E0" w:rsidP="00486C9A">
            <w:pPr>
              <w:rPr>
                <w:rFonts w:cstheme="minorHAnsi"/>
                <w:color w:val="000000"/>
              </w:rPr>
            </w:pPr>
            <w:r>
              <w:rPr>
                <w:rFonts w:cstheme="minorHAnsi"/>
                <w:color w:val="000000"/>
              </w:rPr>
              <w:t>110</w:t>
            </w:r>
          </w:p>
        </w:tc>
        <w:tc>
          <w:tcPr>
            <w:tcW w:w="6570" w:type="dxa"/>
            <w:vAlign w:val="center"/>
          </w:tcPr>
          <w:p w14:paraId="37EA7F8D" w14:textId="77777777" w:rsidR="000A51E0" w:rsidRDefault="000A51E0" w:rsidP="00486C9A">
            <w:pPr>
              <w:rPr>
                <w:rFonts w:cstheme="minorHAnsi"/>
                <w:color w:val="000000"/>
              </w:rPr>
            </w:pPr>
            <w:r>
              <w:rPr>
                <w:rFonts w:cstheme="minorHAnsi"/>
                <w:color w:val="000000"/>
              </w:rPr>
              <w:t>3Surg east and west</w:t>
            </w:r>
          </w:p>
        </w:tc>
        <w:tc>
          <w:tcPr>
            <w:tcW w:w="1574" w:type="dxa"/>
          </w:tcPr>
          <w:p w14:paraId="37EA7F8E" w14:textId="77777777" w:rsidR="000A51E0" w:rsidRDefault="000A51E0" w:rsidP="00486C9A">
            <w:pPr>
              <w:rPr>
                <w:rFonts w:cstheme="minorHAnsi"/>
                <w:color w:val="000000"/>
              </w:rPr>
            </w:pPr>
            <w:r>
              <w:rPr>
                <w:rFonts w:cstheme="minorHAnsi"/>
                <w:color w:val="000000"/>
              </w:rPr>
              <w:t>Transfer unit</w:t>
            </w:r>
          </w:p>
        </w:tc>
      </w:tr>
      <w:tr w:rsidR="003461D5" w14:paraId="37EA7F94" w14:textId="77777777" w:rsidTr="00C4068B">
        <w:trPr>
          <w:trHeight w:val="403"/>
          <w:jc w:val="center"/>
        </w:trPr>
        <w:tc>
          <w:tcPr>
            <w:tcW w:w="980" w:type="dxa"/>
            <w:noWrap/>
            <w:tcMar>
              <w:top w:w="15" w:type="dxa"/>
              <w:left w:w="15" w:type="dxa"/>
              <w:bottom w:w="0" w:type="dxa"/>
              <w:right w:w="15" w:type="dxa"/>
            </w:tcMar>
            <w:vAlign w:val="center"/>
          </w:tcPr>
          <w:p w14:paraId="37EA7F90" w14:textId="77777777" w:rsidR="000A51E0" w:rsidRDefault="000A51E0" w:rsidP="00486C9A">
            <w:pPr>
              <w:rPr>
                <w:rFonts w:cstheme="minorHAnsi"/>
                <w:color w:val="000000"/>
              </w:rPr>
            </w:pPr>
            <w:r>
              <w:rPr>
                <w:rFonts w:cstheme="minorHAnsi"/>
                <w:color w:val="000000"/>
              </w:rPr>
              <w:t>C355</w:t>
            </w:r>
          </w:p>
        </w:tc>
        <w:tc>
          <w:tcPr>
            <w:tcW w:w="1080" w:type="dxa"/>
          </w:tcPr>
          <w:p w14:paraId="37EA7F91" w14:textId="77777777" w:rsidR="000A51E0" w:rsidRDefault="000A51E0" w:rsidP="00486C9A">
            <w:pPr>
              <w:rPr>
                <w:rFonts w:cstheme="minorHAnsi"/>
                <w:color w:val="000000"/>
              </w:rPr>
            </w:pPr>
            <w:r>
              <w:rPr>
                <w:rFonts w:cstheme="minorHAnsi"/>
                <w:color w:val="000000"/>
              </w:rPr>
              <w:t>134</w:t>
            </w:r>
          </w:p>
        </w:tc>
        <w:tc>
          <w:tcPr>
            <w:tcW w:w="6570" w:type="dxa"/>
            <w:vAlign w:val="center"/>
          </w:tcPr>
          <w:p w14:paraId="37EA7F92" w14:textId="77777777" w:rsidR="000A51E0" w:rsidRDefault="000A51E0" w:rsidP="00486C9A">
            <w:pPr>
              <w:rPr>
                <w:rFonts w:cstheme="minorHAnsi"/>
                <w:color w:val="000000"/>
              </w:rPr>
            </w:pPr>
            <w:r>
              <w:rPr>
                <w:rFonts w:cstheme="minorHAnsi"/>
                <w:color w:val="000000"/>
              </w:rPr>
              <w:t>PCU</w:t>
            </w:r>
          </w:p>
        </w:tc>
        <w:tc>
          <w:tcPr>
            <w:tcW w:w="1574" w:type="dxa"/>
          </w:tcPr>
          <w:p w14:paraId="37EA7F93" w14:textId="77777777" w:rsidR="000A51E0" w:rsidRDefault="000A51E0" w:rsidP="00486C9A">
            <w:pPr>
              <w:rPr>
                <w:rFonts w:cstheme="minorHAnsi"/>
                <w:color w:val="000000"/>
              </w:rPr>
            </w:pPr>
            <w:r>
              <w:rPr>
                <w:rFonts w:cstheme="minorHAnsi"/>
                <w:color w:val="000000"/>
              </w:rPr>
              <w:t>Tube station</w:t>
            </w:r>
          </w:p>
        </w:tc>
      </w:tr>
      <w:tr w:rsidR="003461D5" w14:paraId="37EA7F99" w14:textId="77777777" w:rsidTr="00C4068B">
        <w:trPr>
          <w:trHeight w:val="403"/>
          <w:jc w:val="center"/>
        </w:trPr>
        <w:tc>
          <w:tcPr>
            <w:tcW w:w="980" w:type="dxa"/>
            <w:noWrap/>
            <w:tcMar>
              <w:top w:w="15" w:type="dxa"/>
              <w:left w:w="15" w:type="dxa"/>
              <w:bottom w:w="0" w:type="dxa"/>
              <w:right w:w="15" w:type="dxa"/>
            </w:tcMar>
            <w:vAlign w:val="center"/>
          </w:tcPr>
          <w:p w14:paraId="37EA7F95" w14:textId="77777777" w:rsidR="000A51E0" w:rsidRDefault="000A51E0" w:rsidP="00486C9A">
            <w:pPr>
              <w:rPr>
                <w:rFonts w:cstheme="minorHAnsi"/>
                <w:color w:val="000000"/>
              </w:rPr>
            </w:pPr>
            <w:r>
              <w:rPr>
                <w:rFonts w:cstheme="minorHAnsi"/>
                <w:color w:val="000000"/>
              </w:rPr>
              <w:t>D302</w:t>
            </w:r>
          </w:p>
        </w:tc>
        <w:tc>
          <w:tcPr>
            <w:tcW w:w="1080" w:type="dxa"/>
          </w:tcPr>
          <w:p w14:paraId="37EA7F96" w14:textId="77777777" w:rsidR="000A51E0" w:rsidRDefault="000A51E0" w:rsidP="00486C9A">
            <w:pPr>
              <w:rPr>
                <w:rFonts w:cstheme="minorHAnsi"/>
                <w:color w:val="000000"/>
              </w:rPr>
            </w:pPr>
            <w:r>
              <w:rPr>
                <w:rFonts w:cstheme="minorHAnsi"/>
                <w:color w:val="000000"/>
              </w:rPr>
              <w:t>102</w:t>
            </w:r>
          </w:p>
        </w:tc>
        <w:tc>
          <w:tcPr>
            <w:tcW w:w="6570" w:type="dxa"/>
            <w:vAlign w:val="center"/>
          </w:tcPr>
          <w:p w14:paraId="37EA7F97" w14:textId="77777777" w:rsidR="000A51E0" w:rsidRDefault="000A51E0" w:rsidP="00486C9A">
            <w:pPr>
              <w:rPr>
                <w:rFonts w:cstheme="minorHAnsi"/>
                <w:color w:val="000000"/>
              </w:rPr>
            </w:pPr>
            <w:r>
              <w:rPr>
                <w:rFonts w:cstheme="minorHAnsi"/>
                <w:color w:val="000000"/>
              </w:rPr>
              <w:t>PCU, ICU, 3Surg east and west, 4Med, TU103, TU110</w:t>
            </w:r>
          </w:p>
        </w:tc>
        <w:tc>
          <w:tcPr>
            <w:tcW w:w="1574" w:type="dxa"/>
          </w:tcPr>
          <w:p w14:paraId="37EA7F98" w14:textId="77777777" w:rsidR="000A51E0" w:rsidRDefault="000A51E0" w:rsidP="00486C9A">
            <w:pPr>
              <w:rPr>
                <w:rFonts w:cstheme="minorHAnsi"/>
                <w:color w:val="000000"/>
              </w:rPr>
            </w:pPr>
            <w:r>
              <w:rPr>
                <w:rFonts w:cstheme="minorHAnsi"/>
                <w:color w:val="000000"/>
              </w:rPr>
              <w:t>Transfer unit</w:t>
            </w:r>
          </w:p>
        </w:tc>
      </w:tr>
      <w:tr w:rsidR="003461D5" w14:paraId="37EA7F9E" w14:textId="77777777" w:rsidTr="00C4068B">
        <w:trPr>
          <w:trHeight w:val="403"/>
          <w:jc w:val="center"/>
        </w:trPr>
        <w:tc>
          <w:tcPr>
            <w:tcW w:w="980" w:type="dxa"/>
            <w:noWrap/>
            <w:tcMar>
              <w:top w:w="15" w:type="dxa"/>
              <w:left w:w="15" w:type="dxa"/>
              <w:bottom w:w="0" w:type="dxa"/>
              <w:right w:w="15" w:type="dxa"/>
            </w:tcMar>
            <w:vAlign w:val="center"/>
          </w:tcPr>
          <w:p w14:paraId="37EA7F9A" w14:textId="77777777" w:rsidR="000A51E0" w:rsidRDefault="000A51E0" w:rsidP="00486C9A">
            <w:pPr>
              <w:rPr>
                <w:rFonts w:cstheme="minorHAnsi"/>
                <w:color w:val="000000"/>
              </w:rPr>
            </w:pPr>
            <w:r>
              <w:rPr>
                <w:rFonts w:cstheme="minorHAnsi"/>
                <w:color w:val="000000"/>
              </w:rPr>
              <w:t>B212</w:t>
            </w:r>
          </w:p>
        </w:tc>
        <w:tc>
          <w:tcPr>
            <w:tcW w:w="1080" w:type="dxa"/>
          </w:tcPr>
          <w:p w14:paraId="37EA7F9B" w14:textId="77777777" w:rsidR="000A51E0" w:rsidRDefault="000A51E0" w:rsidP="00486C9A">
            <w:pPr>
              <w:rPr>
                <w:rFonts w:cstheme="minorHAnsi"/>
                <w:color w:val="000000"/>
              </w:rPr>
            </w:pPr>
            <w:r>
              <w:rPr>
                <w:rFonts w:cstheme="minorHAnsi"/>
                <w:color w:val="000000"/>
              </w:rPr>
              <w:t>12</w:t>
            </w:r>
          </w:p>
        </w:tc>
        <w:tc>
          <w:tcPr>
            <w:tcW w:w="6570" w:type="dxa"/>
            <w:vAlign w:val="center"/>
          </w:tcPr>
          <w:p w14:paraId="37EA7F9C" w14:textId="77777777" w:rsidR="000A51E0" w:rsidRDefault="000A51E0" w:rsidP="00486C9A">
            <w:pPr>
              <w:rPr>
                <w:rFonts w:cstheme="minorHAnsi"/>
                <w:color w:val="000000"/>
              </w:rPr>
            </w:pPr>
            <w:r>
              <w:rPr>
                <w:rFonts w:cstheme="minorHAnsi"/>
                <w:color w:val="000000"/>
              </w:rPr>
              <w:t>2B/2C Behavioral Health</w:t>
            </w:r>
          </w:p>
        </w:tc>
        <w:tc>
          <w:tcPr>
            <w:tcW w:w="1574" w:type="dxa"/>
          </w:tcPr>
          <w:p w14:paraId="37EA7F9D" w14:textId="77777777" w:rsidR="000A51E0" w:rsidRDefault="000A51E0" w:rsidP="00486C9A">
            <w:pPr>
              <w:rPr>
                <w:rFonts w:cstheme="minorHAnsi"/>
                <w:color w:val="000000"/>
              </w:rPr>
            </w:pPr>
            <w:r>
              <w:rPr>
                <w:rFonts w:cstheme="minorHAnsi"/>
                <w:color w:val="000000"/>
              </w:rPr>
              <w:t>Tube station</w:t>
            </w:r>
          </w:p>
        </w:tc>
      </w:tr>
      <w:tr w:rsidR="003461D5" w14:paraId="37EA7FA3" w14:textId="77777777" w:rsidTr="00C4068B">
        <w:trPr>
          <w:trHeight w:val="403"/>
          <w:jc w:val="center"/>
        </w:trPr>
        <w:tc>
          <w:tcPr>
            <w:tcW w:w="980" w:type="dxa"/>
            <w:noWrap/>
            <w:tcMar>
              <w:top w:w="15" w:type="dxa"/>
              <w:left w:w="15" w:type="dxa"/>
              <w:bottom w:w="0" w:type="dxa"/>
              <w:right w:w="15" w:type="dxa"/>
            </w:tcMar>
            <w:vAlign w:val="center"/>
          </w:tcPr>
          <w:p w14:paraId="37EA7F9F" w14:textId="77777777" w:rsidR="000A51E0" w:rsidRDefault="000A51E0" w:rsidP="00486C9A">
            <w:pPr>
              <w:rPr>
                <w:rFonts w:cstheme="minorHAnsi"/>
                <w:color w:val="000000"/>
              </w:rPr>
            </w:pPr>
            <w:r>
              <w:rPr>
                <w:rFonts w:cstheme="minorHAnsi"/>
                <w:color w:val="000000"/>
              </w:rPr>
              <w:t>D115</w:t>
            </w:r>
          </w:p>
        </w:tc>
        <w:tc>
          <w:tcPr>
            <w:tcW w:w="1080" w:type="dxa"/>
          </w:tcPr>
          <w:p w14:paraId="37EA7FA0" w14:textId="77777777" w:rsidR="000A51E0" w:rsidRDefault="000A51E0" w:rsidP="00486C9A">
            <w:pPr>
              <w:rPr>
                <w:rFonts w:cstheme="minorHAnsi"/>
                <w:color w:val="000000"/>
              </w:rPr>
            </w:pPr>
            <w:r>
              <w:rPr>
                <w:rFonts w:cstheme="minorHAnsi"/>
                <w:color w:val="000000"/>
              </w:rPr>
              <w:t>111</w:t>
            </w:r>
          </w:p>
        </w:tc>
        <w:tc>
          <w:tcPr>
            <w:tcW w:w="6570" w:type="dxa"/>
            <w:vAlign w:val="center"/>
          </w:tcPr>
          <w:p w14:paraId="37EA7FA1" w14:textId="77777777" w:rsidR="000A51E0" w:rsidRDefault="000A51E0" w:rsidP="00486C9A">
            <w:pPr>
              <w:rPr>
                <w:rFonts w:cstheme="minorHAnsi"/>
                <w:color w:val="000000"/>
              </w:rPr>
            </w:pPr>
            <w:r>
              <w:rPr>
                <w:rFonts w:cstheme="minorHAnsi"/>
                <w:color w:val="000000"/>
              </w:rPr>
              <w:t>Blood Draw</w:t>
            </w:r>
          </w:p>
        </w:tc>
        <w:tc>
          <w:tcPr>
            <w:tcW w:w="1574" w:type="dxa"/>
          </w:tcPr>
          <w:p w14:paraId="37EA7FA2" w14:textId="77777777" w:rsidR="000A51E0" w:rsidRDefault="000A51E0" w:rsidP="00486C9A">
            <w:pPr>
              <w:rPr>
                <w:rFonts w:cstheme="minorHAnsi"/>
                <w:color w:val="000000"/>
              </w:rPr>
            </w:pPr>
            <w:r>
              <w:rPr>
                <w:rFonts w:cstheme="minorHAnsi"/>
                <w:color w:val="000000"/>
              </w:rPr>
              <w:t>Tube station</w:t>
            </w:r>
          </w:p>
        </w:tc>
      </w:tr>
      <w:tr w:rsidR="003461D5" w14:paraId="37EA7FA8" w14:textId="77777777" w:rsidTr="00C4068B">
        <w:trPr>
          <w:trHeight w:val="403"/>
          <w:jc w:val="center"/>
        </w:trPr>
        <w:tc>
          <w:tcPr>
            <w:tcW w:w="980" w:type="dxa"/>
            <w:noWrap/>
            <w:tcMar>
              <w:top w:w="15" w:type="dxa"/>
              <w:left w:w="15" w:type="dxa"/>
              <w:bottom w:w="0" w:type="dxa"/>
              <w:right w:w="15" w:type="dxa"/>
            </w:tcMar>
            <w:vAlign w:val="center"/>
          </w:tcPr>
          <w:p w14:paraId="37EA7FA4" w14:textId="77777777" w:rsidR="000A51E0" w:rsidRDefault="000A51E0" w:rsidP="00486C9A">
            <w:pPr>
              <w:rPr>
                <w:rFonts w:cstheme="minorHAnsi"/>
                <w:color w:val="000000"/>
              </w:rPr>
            </w:pPr>
            <w:r>
              <w:rPr>
                <w:rFonts w:cstheme="minorHAnsi"/>
                <w:color w:val="000000"/>
              </w:rPr>
              <w:t>D106</w:t>
            </w:r>
          </w:p>
        </w:tc>
        <w:tc>
          <w:tcPr>
            <w:tcW w:w="1080" w:type="dxa"/>
          </w:tcPr>
          <w:p w14:paraId="37EA7FA5" w14:textId="77777777" w:rsidR="000A51E0" w:rsidRDefault="000A51E0" w:rsidP="00486C9A">
            <w:pPr>
              <w:rPr>
                <w:rFonts w:cstheme="minorHAnsi"/>
                <w:color w:val="000000"/>
              </w:rPr>
            </w:pPr>
            <w:r>
              <w:rPr>
                <w:rFonts w:cstheme="minorHAnsi"/>
                <w:color w:val="000000"/>
              </w:rPr>
              <w:t>107</w:t>
            </w:r>
          </w:p>
        </w:tc>
        <w:tc>
          <w:tcPr>
            <w:tcW w:w="6570" w:type="dxa"/>
            <w:vAlign w:val="center"/>
          </w:tcPr>
          <w:p w14:paraId="37EA7FA6" w14:textId="77777777" w:rsidR="000A51E0" w:rsidRDefault="000A51E0" w:rsidP="00486C9A">
            <w:pPr>
              <w:rPr>
                <w:rFonts w:cstheme="minorHAnsi"/>
                <w:color w:val="000000"/>
              </w:rPr>
            </w:pPr>
            <w:r>
              <w:rPr>
                <w:rFonts w:cstheme="minorHAnsi"/>
                <w:color w:val="000000"/>
              </w:rPr>
              <w:t>Blood Draw</w:t>
            </w:r>
          </w:p>
        </w:tc>
        <w:tc>
          <w:tcPr>
            <w:tcW w:w="1574" w:type="dxa"/>
          </w:tcPr>
          <w:p w14:paraId="37EA7FA7" w14:textId="77777777" w:rsidR="000A51E0" w:rsidRDefault="000A51E0" w:rsidP="00486C9A">
            <w:pPr>
              <w:rPr>
                <w:rFonts w:cstheme="minorHAnsi"/>
                <w:color w:val="000000"/>
              </w:rPr>
            </w:pPr>
            <w:r>
              <w:rPr>
                <w:rFonts w:cstheme="minorHAnsi"/>
                <w:color w:val="000000"/>
              </w:rPr>
              <w:t>Transfer unit</w:t>
            </w:r>
          </w:p>
        </w:tc>
      </w:tr>
      <w:tr w:rsidR="003461D5" w14:paraId="37EA7FAD" w14:textId="77777777" w:rsidTr="00C4068B">
        <w:trPr>
          <w:trHeight w:val="403"/>
          <w:jc w:val="center"/>
        </w:trPr>
        <w:tc>
          <w:tcPr>
            <w:tcW w:w="980" w:type="dxa"/>
            <w:noWrap/>
            <w:tcMar>
              <w:top w:w="15" w:type="dxa"/>
              <w:left w:w="15" w:type="dxa"/>
              <w:bottom w:w="0" w:type="dxa"/>
              <w:right w:w="15" w:type="dxa"/>
            </w:tcMar>
            <w:vAlign w:val="center"/>
          </w:tcPr>
          <w:p w14:paraId="37EA7FA9" w14:textId="77777777" w:rsidR="000A51E0" w:rsidRDefault="000A51E0" w:rsidP="00486C9A">
            <w:pPr>
              <w:rPr>
                <w:rFonts w:cstheme="minorHAnsi"/>
                <w:color w:val="000000"/>
              </w:rPr>
            </w:pPr>
            <w:r>
              <w:rPr>
                <w:rFonts w:cstheme="minorHAnsi"/>
                <w:color w:val="000000"/>
              </w:rPr>
              <w:t>D202B</w:t>
            </w:r>
          </w:p>
        </w:tc>
        <w:tc>
          <w:tcPr>
            <w:tcW w:w="1080" w:type="dxa"/>
          </w:tcPr>
          <w:p w14:paraId="37EA7FAA" w14:textId="77777777" w:rsidR="000A51E0" w:rsidRDefault="000A51E0" w:rsidP="00486C9A">
            <w:pPr>
              <w:rPr>
                <w:rFonts w:cstheme="minorHAnsi"/>
                <w:color w:val="000000"/>
              </w:rPr>
            </w:pPr>
            <w:r>
              <w:rPr>
                <w:rFonts w:cstheme="minorHAnsi"/>
                <w:color w:val="000000"/>
              </w:rPr>
              <w:t>104</w:t>
            </w:r>
          </w:p>
        </w:tc>
        <w:tc>
          <w:tcPr>
            <w:tcW w:w="6570" w:type="dxa"/>
            <w:vAlign w:val="center"/>
          </w:tcPr>
          <w:p w14:paraId="37EA7FAB" w14:textId="77777777" w:rsidR="000A51E0" w:rsidRDefault="000A51E0" w:rsidP="00486C9A">
            <w:pPr>
              <w:rPr>
                <w:rFonts w:cstheme="minorHAnsi"/>
                <w:color w:val="000000"/>
              </w:rPr>
            </w:pPr>
            <w:r>
              <w:rPr>
                <w:rFonts w:cstheme="minorHAnsi"/>
                <w:color w:val="000000"/>
              </w:rPr>
              <w:t>2B/2C BH, Blood Draw, TU107</w:t>
            </w:r>
          </w:p>
        </w:tc>
        <w:tc>
          <w:tcPr>
            <w:tcW w:w="1574" w:type="dxa"/>
          </w:tcPr>
          <w:p w14:paraId="37EA7FAC" w14:textId="77777777" w:rsidR="000A51E0" w:rsidRDefault="000A51E0" w:rsidP="00486C9A">
            <w:pPr>
              <w:rPr>
                <w:rFonts w:cstheme="minorHAnsi"/>
                <w:color w:val="000000"/>
              </w:rPr>
            </w:pPr>
            <w:r>
              <w:rPr>
                <w:rFonts w:cstheme="minorHAnsi"/>
                <w:color w:val="000000"/>
              </w:rPr>
              <w:t>Transfer unit</w:t>
            </w:r>
          </w:p>
        </w:tc>
      </w:tr>
      <w:tr w:rsidR="003461D5" w14:paraId="37EA7FB2" w14:textId="77777777" w:rsidTr="00C4068B">
        <w:trPr>
          <w:trHeight w:val="403"/>
          <w:jc w:val="center"/>
        </w:trPr>
        <w:tc>
          <w:tcPr>
            <w:tcW w:w="980" w:type="dxa"/>
            <w:noWrap/>
            <w:tcMar>
              <w:top w:w="15" w:type="dxa"/>
              <w:left w:w="15" w:type="dxa"/>
              <w:bottom w:w="0" w:type="dxa"/>
              <w:right w:w="15" w:type="dxa"/>
            </w:tcMar>
            <w:vAlign w:val="center"/>
          </w:tcPr>
          <w:p w14:paraId="37EA7FAE" w14:textId="77777777" w:rsidR="000A51E0" w:rsidRDefault="000A51E0" w:rsidP="00486C9A">
            <w:pPr>
              <w:rPr>
                <w:rFonts w:cstheme="minorHAnsi"/>
                <w:color w:val="000000"/>
              </w:rPr>
            </w:pPr>
            <w:r>
              <w:rPr>
                <w:rFonts w:cstheme="minorHAnsi"/>
                <w:color w:val="000000"/>
              </w:rPr>
              <w:lastRenderedPageBreak/>
              <w:t>C107</w:t>
            </w:r>
          </w:p>
        </w:tc>
        <w:tc>
          <w:tcPr>
            <w:tcW w:w="1080" w:type="dxa"/>
          </w:tcPr>
          <w:p w14:paraId="37EA7FAF" w14:textId="77777777" w:rsidR="000A51E0" w:rsidRDefault="000A51E0" w:rsidP="00486C9A">
            <w:pPr>
              <w:rPr>
                <w:rFonts w:cstheme="minorHAnsi"/>
                <w:color w:val="000000"/>
              </w:rPr>
            </w:pPr>
            <w:r>
              <w:rPr>
                <w:rFonts w:cstheme="minorHAnsi"/>
                <w:color w:val="000000"/>
              </w:rPr>
              <w:t>116</w:t>
            </w:r>
          </w:p>
        </w:tc>
        <w:tc>
          <w:tcPr>
            <w:tcW w:w="6570" w:type="dxa"/>
            <w:vAlign w:val="center"/>
          </w:tcPr>
          <w:p w14:paraId="37EA7FB0" w14:textId="77777777" w:rsidR="000A51E0" w:rsidRDefault="000A51E0" w:rsidP="00486C9A">
            <w:pPr>
              <w:rPr>
                <w:rFonts w:cstheme="minorHAnsi"/>
                <w:color w:val="000000"/>
              </w:rPr>
            </w:pPr>
            <w:r>
              <w:rPr>
                <w:rFonts w:cstheme="minorHAnsi"/>
                <w:color w:val="000000"/>
              </w:rPr>
              <w:t>OR</w:t>
            </w:r>
          </w:p>
        </w:tc>
        <w:tc>
          <w:tcPr>
            <w:tcW w:w="1574" w:type="dxa"/>
          </w:tcPr>
          <w:p w14:paraId="37EA7FB1" w14:textId="77777777" w:rsidR="000A51E0" w:rsidRDefault="000A51E0" w:rsidP="00486C9A">
            <w:pPr>
              <w:rPr>
                <w:rFonts w:cstheme="minorHAnsi"/>
                <w:color w:val="000000"/>
              </w:rPr>
            </w:pPr>
            <w:r>
              <w:rPr>
                <w:rFonts w:cstheme="minorHAnsi"/>
                <w:color w:val="000000"/>
              </w:rPr>
              <w:t>Tube station</w:t>
            </w:r>
          </w:p>
        </w:tc>
      </w:tr>
      <w:tr w:rsidR="003461D5" w14:paraId="37EA7FB7" w14:textId="77777777" w:rsidTr="00C4068B">
        <w:trPr>
          <w:trHeight w:val="403"/>
          <w:jc w:val="center"/>
        </w:trPr>
        <w:tc>
          <w:tcPr>
            <w:tcW w:w="980" w:type="dxa"/>
            <w:noWrap/>
            <w:tcMar>
              <w:top w:w="15" w:type="dxa"/>
              <w:left w:w="15" w:type="dxa"/>
              <w:bottom w:w="0" w:type="dxa"/>
              <w:right w:w="15" w:type="dxa"/>
            </w:tcMar>
            <w:vAlign w:val="center"/>
          </w:tcPr>
          <w:p w14:paraId="37EA7FB3" w14:textId="77777777" w:rsidR="000A51E0" w:rsidRDefault="000A51E0" w:rsidP="00486C9A">
            <w:pPr>
              <w:rPr>
                <w:rFonts w:cstheme="minorHAnsi"/>
                <w:color w:val="000000"/>
              </w:rPr>
            </w:pPr>
            <w:r>
              <w:rPr>
                <w:rFonts w:cstheme="minorHAnsi"/>
                <w:color w:val="000000"/>
              </w:rPr>
              <w:t>C133</w:t>
            </w:r>
          </w:p>
        </w:tc>
        <w:tc>
          <w:tcPr>
            <w:tcW w:w="1080" w:type="dxa"/>
          </w:tcPr>
          <w:p w14:paraId="37EA7FB4" w14:textId="77777777" w:rsidR="000A51E0" w:rsidRDefault="000A51E0" w:rsidP="00486C9A">
            <w:pPr>
              <w:rPr>
                <w:rFonts w:cstheme="minorHAnsi"/>
                <w:color w:val="000000"/>
              </w:rPr>
            </w:pPr>
            <w:r>
              <w:rPr>
                <w:rFonts w:cstheme="minorHAnsi"/>
                <w:color w:val="000000"/>
              </w:rPr>
              <w:t>112</w:t>
            </w:r>
          </w:p>
        </w:tc>
        <w:tc>
          <w:tcPr>
            <w:tcW w:w="6570" w:type="dxa"/>
            <w:vAlign w:val="center"/>
          </w:tcPr>
          <w:p w14:paraId="37EA7FB5" w14:textId="77777777" w:rsidR="000A51E0" w:rsidRDefault="000A51E0" w:rsidP="00486C9A">
            <w:pPr>
              <w:rPr>
                <w:rFonts w:cstheme="minorHAnsi"/>
                <w:color w:val="000000"/>
              </w:rPr>
            </w:pPr>
            <w:r>
              <w:rPr>
                <w:rFonts w:cstheme="minorHAnsi"/>
                <w:color w:val="000000"/>
              </w:rPr>
              <w:t>Same Day Surgery</w:t>
            </w:r>
          </w:p>
        </w:tc>
        <w:tc>
          <w:tcPr>
            <w:tcW w:w="1574" w:type="dxa"/>
          </w:tcPr>
          <w:p w14:paraId="37EA7FB6" w14:textId="77777777" w:rsidR="000A51E0" w:rsidRDefault="000A51E0" w:rsidP="00486C9A">
            <w:pPr>
              <w:rPr>
                <w:rFonts w:cstheme="minorHAnsi"/>
                <w:color w:val="000000"/>
              </w:rPr>
            </w:pPr>
            <w:r>
              <w:rPr>
                <w:rFonts w:cstheme="minorHAnsi"/>
                <w:color w:val="000000"/>
              </w:rPr>
              <w:t>Tube station</w:t>
            </w:r>
          </w:p>
        </w:tc>
      </w:tr>
      <w:tr w:rsidR="003461D5" w14:paraId="37EA7FBC" w14:textId="77777777" w:rsidTr="00C4068B">
        <w:trPr>
          <w:trHeight w:val="403"/>
          <w:jc w:val="center"/>
        </w:trPr>
        <w:tc>
          <w:tcPr>
            <w:tcW w:w="980" w:type="dxa"/>
            <w:noWrap/>
            <w:tcMar>
              <w:top w:w="15" w:type="dxa"/>
              <w:left w:w="15" w:type="dxa"/>
              <w:bottom w:w="0" w:type="dxa"/>
              <w:right w:w="15" w:type="dxa"/>
            </w:tcMar>
            <w:vAlign w:val="center"/>
          </w:tcPr>
          <w:p w14:paraId="37EA7FB8" w14:textId="77777777" w:rsidR="000A51E0" w:rsidRDefault="000A51E0" w:rsidP="00486C9A">
            <w:pPr>
              <w:rPr>
                <w:rFonts w:cstheme="minorHAnsi"/>
                <w:color w:val="000000"/>
              </w:rPr>
            </w:pPr>
            <w:r>
              <w:rPr>
                <w:rFonts w:cstheme="minorHAnsi"/>
                <w:color w:val="000000"/>
              </w:rPr>
              <w:t>C174</w:t>
            </w:r>
          </w:p>
        </w:tc>
        <w:tc>
          <w:tcPr>
            <w:tcW w:w="1080" w:type="dxa"/>
          </w:tcPr>
          <w:p w14:paraId="37EA7FB9" w14:textId="77777777" w:rsidR="000A51E0" w:rsidRDefault="000A51E0" w:rsidP="00486C9A">
            <w:pPr>
              <w:rPr>
                <w:rFonts w:cstheme="minorHAnsi"/>
                <w:color w:val="000000"/>
              </w:rPr>
            </w:pPr>
            <w:r>
              <w:rPr>
                <w:rFonts w:cstheme="minorHAnsi"/>
                <w:color w:val="000000"/>
              </w:rPr>
              <w:t>114</w:t>
            </w:r>
          </w:p>
        </w:tc>
        <w:tc>
          <w:tcPr>
            <w:tcW w:w="6570" w:type="dxa"/>
            <w:vAlign w:val="center"/>
          </w:tcPr>
          <w:p w14:paraId="37EA7FBA" w14:textId="77777777" w:rsidR="000A51E0" w:rsidRDefault="000A51E0" w:rsidP="00486C9A">
            <w:pPr>
              <w:rPr>
                <w:rFonts w:cstheme="minorHAnsi"/>
                <w:color w:val="000000"/>
              </w:rPr>
            </w:pPr>
            <w:r>
              <w:rPr>
                <w:rFonts w:cstheme="minorHAnsi"/>
                <w:color w:val="000000"/>
              </w:rPr>
              <w:t>Same Day Surgery, OR</w:t>
            </w:r>
          </w:p>
        </w:tc>
        <w:tc>
          <w:tcPr>
            <w:tcW w:w="1574" w:type="dxa"/>
          </w:tcPr>
          <w:p w14:paraId="37EA7FBB" w14:textId="77777777" w:rsidR="000A51E0" w:rsidRDefault="000A51E0" w:rsidP="00486C9A">
            <w:pPr>
              <w:rPr>
                <w:rFonts w:cstheme="minorHAnsi"/>
                <w:color w:val="000000"/>
              </w:rPr>
            </w:pPr>
            <w:r>
              <w:rPr>
                <w:rFonts w:cstheme="minorHAnsi"/>
                <w:color w:val="000000"/>
              </w:rPr>
              <w:t>Transfer unit</w:t>
            </w:r>
          </w:p>
        </w:tc>
      </w:tr>
      <w:tr w:rsidR="003461D5" w14:paraId="37EA7FC1" w14:textId="77777777" w:rsidTr="00C4068B">
        <w:trPr>
          <w:trHeight w:val="403"/>
          <w:jc w:val="center"/>
        </w:trPr>
        <w:tc>
          <w:tcPr>
            <w:tcW w:w="980" w:type="dxa"/>
            <w:noWrap/>
            <w:tcMar>
              <w:top w:w="15" w:type="dxa"/>
              <w:left w:w="15" w:type="dxa"/>
              <w:bottom w:w="0" w:type="dxa"/>
              <w:right w:w="15" w:type="dxa"/>
            </w:tcMar>
            <w:vAlign w:val="center"/>
          </w:tcPr>
          <w:p w14:paraId="37EA7FBD" w14:textId="77777777" w:rsidR="000A51E0" w:rsidRDefault="000A51E0" w:rsidP="00486C9A">
            <w:pPr>
              <w:rPr>
                <w:rFonts w:cstheme="minorHAnsi"/>
                <w:color w:val="000000"/>
              </w:rPr>
            </w:pPr>
            <w:r>
              <w:rPr>
                <w:rFonts w:cstheme="minorHAnsi"/>
                <w:color w:val="000000"/>
              </w:rPr>
              <w:t>C176</w:t>
            </w:r>
          </w:p>
        </w:tc>
        <w:tc>
          <w:tcPr>
            <w:tcW w:w="1080" w:type="dxa"/>
          </w:tcPr>
          <w:p w14:paraId="37EA7FBE" w14:textId="77777777" w:rsidR="000A51E0" w:rsidRDefault="000A51E0" w:rsidP="00486C9A">
            <w:pPr>
              <w:rPr>
                <w:rFonts w:cstheme="minorHAnsi"/>
                <w:color w:val="000000"/>
              </w:rPr>
            </w:pPr>
            <w:r>
              <w:rPr>
                <w:rFonts w:cstheme="minorHAnsi"/>
                <w:color w:val="000000"/>
              </w:rPr>
              <w:t>207</w:t>
            </w:r>
          </w:p>
        </w:tc>
        <w:tc>
          <w:tcPr>
            <w:tcW w:w="6570" w:type="dxa"/>
            <w:vAlign w:val="center"/>
          </w:tcPr>
          <w:p w14:paraId="37EA7FBF" w14:textId="77777777" w:rsidR="000A51E0" w:rsidRDefault="000A51E0" w:rsidP="00486C9A">
            <w:pPr>
              <w:rPr>
                <w:rFonts w:cstheme="minorHAnsi"/>
                <w:color w:val="000000"/>
              </w:rPr>
            </w:pPr>
            <w:r>
              <w:rPr>
                <w:rFonts w:cstheme="minorHAnsi"/>
                <w:color w:val="000000"/>
              </w:rPr>
              <w:t>Connection between Zones 1 and 2</w:t>
            </w:r>
          </w:p>
        </w:tc>
        <w:tc>
          <w:tcPr>
            <w:tcW w:w="1574" w:type="dxa"/>
          </w:tcPr>
          <w:p w14:paraId="37EA7FC0" w14:textId="77777777" w:rsidR="000A51E0" w:rsidRDefault="000A51E0" w:rsidP="00486C9A">
            <w:pPr>
              <w:rPr>
                <w:rFonts w:cstheme="minorHAnsi"/>
                <w:color w:val="000000"/>
              </w:rPr>
            </w:pPr>
            <w:r>
              <w:rPr>
                <w:rFonts w:cstheme="minorHAnsi"/>
                <w:color w:val="000000"/>
              </w:rPr>
              <w:t>Transfer unit</w:t>
            </w:r>
          </w:p>
        </w:tc>
      </w:tr>
      <w:tr w:rsidR="003461D5" w14:paraId="37EA7FC6" w14:textId="77777777" w:rsidTr="00C4068B">
        <w:trPr>
          <w:trHeight w:val="403"/>
          <w:jc w:val="center"/>
        </w:trPr>
        <w:tc>
          <w:tcPr>
            <w:tcW w:w="980" w:type="dxa"/>
            <w:noWrap/>
            <w:tcMar>
              <w:top w:w="15" w:type="dxa"/>
              <w:left w:w="15" w:type="dxa"/>
              <w:bottom w:w="0" w:type="dxa"/>
              <w:right w:w="15" w:type="dxa"/>
            </w:tcMar>
            <w:vAlign w:val="center"/>
          </w:tcPr>
          <w:p w14:paraId="37EA7FC2" w14:textId="77777777" w:rsidR="000A51E0" w:rsidRDefault="000A51E0" w:rsidP="00486C9A">
            <w:pPr>
              <w:rPr>
                <w:rFonts w:cstheme="minorHAnsi"/>
                <w:color w:val="000000"/>
              </w:rPr>
            </w:pPr>
            <w:r>
              <w:rPr>
                <w:rFonts w:cstheme="minorHAnsi"/>
                <w:color w:val="000000"/>
              </w:rPr>
              <w:t>C012</w:t>
            </w:r>
          </w:p>
        </w:tc>
        <w:tc>
          <w:tcPr>
            <w:tcW w:w="1080" w:type="dxa"/>
          </w:tcPr>
          <w:p w14:paraId="37EA7FC3" w14:textId="77777777" w:rsidR="000A51E0" w:rsidRDefault="000A51E0" w:rsidP="00486C9A">
            <w:pPr>
              <w:rPr>
                <w:rFonts w:cstheme="minorHAnsi"/>
                <w:color w:val="000000"/>
              </w:rPr>
            </w:pPr>
            <w:r>
              <w:rPr>
                <w:rFonts w:cstheme="minorHAnsi"/>
                <w:color w:val="000000"/>
              </w:rPr>
              <w:t>101</w:t>
            </w:r>
          </w:p>
        </w:tc>
        <w:tc>
          <w:tcPr>
            <w:tcW w:w="6570" w:type="dxa"/>
            <w:vAlign w:val="center"/>
          </w:tcPr>
          <w:p w14:paraId="37EA7FC4" w14:textId="77777777" w:rsidR="000A51E0" w:rsidRDefault="000A51E0" w:rsidP="00486C9A">
            <w:pPr>
              <w:rPr>
                <w:rFonts w:cstheme="minorHAnsi"/>
                <w:color w:val="000000"/>
              </w:rPr>
            </w:pPr>
            <w:r>
              <w:rPr>
                <w:rFonts w:cstheme="minorHAnsi"/>
                <w:color w:val="000000"/>
              </w:rPr>
              <w:t xml:space="preserve">TU104, 2B/2C BH, TU107, Blood Draw, TU102, PCU, TU103, ICU, TU110, 3Surg east and west, 4Med, SDS, </w:t>
            </w:r>
            <w:proofErr w:type="gramStart"/>
            <w:r>
              <w:rPr>
                <w:rFonts w:cstheme="minorHAnsi"/>
                <w:color w:val="000000"/>
              </w:rPr>
              <w:t>OR,</w:t>
            </w:r>
            <w:proofErr w:type="gramEnd"/>
            <w:r>
              <w:rPr>
                <w:rFonts w:cstheme="minorHAnsi"/>
                <w:color w:val="000000"/>
              </w:rPr>
              <w:t xml:space="preserve"> TU207, connection to Zone 2</w:t>
            </w:r>
          </w:p>
        </w:tc>
        <w:tc>
          <w:tcPr>
            <w:tcW w:w="1574" w:type="dxa"/>
          </w:tcPr>
          <w:p w14:paraId="37EA7FC5" w14:textId="77777777" w:rsidR="000A51E0" w:rsidRDefault="000A51E0" w:rsidP="00486C9A">
            <w:pPr>
              <w:rPr>
                <w:rFonts w:cstheme="minorHAnsi"/>
                <w:color w:val="000000"/>
              </w:rPr>
            </w:pPr>
            <w:r>
              <w:rPr>
                <w:rFonts w:cstheme="minorHAnsi"/>
                <w:color w:val="000000"/>
              </w:rPr>
              <w:t>Transfer unit</w:t>
            </w:r>
          </w:p>
        </w:tc>
      </w:tr>
      <w:tr w:rsidR="003461D5" w14:paraId="37EA7FCB" w14:textId="77777777" w:rsidTr="00C4068B">
        <w:trPr>
          <w:trHeight w:val="403"/>
          <w:jc w:val="center"/>
        </w:trPr>
        <w:tc>
          <w:tcPr>
            <w:tcW w:w="980" w:type="dxa"/>
            <w:noWrap/>
            <w:tcMar>
              <w:top w:w="15" w:type="dxa"/>
              <w:left w:w="15" w:type="dxa"/>
              <w:bottom w:w="0" w:type="dxa"/>
              <w:right w:w="15" w:type="dxa"/>
            </w:tcMar>
            <w:vAlign w:val="center"/>
          </w:tcPr>
          <w:p w14:paraId="37EA7FC7" w14:textId="77777777" w:rsidR="000A51E0" w:rsidRDefault="000A51E0" w:rsidP="00486C9A">
            <w:pPr>
              <w:rPr>
                <w:rFonts w:cstheme="minorHAnsi"/>
                <w:color w:val="000000"/>
              </w:rPr>
            </w:pPr>
            <w:r>
              <w:rPr>
                <w:rFonts w:cstheme="minorHAnsi"/>
                <w:color w:val="000000"/>
              </w:rPr>
              <w:t>C012</w:t>
            </w:r>
          </w:p>
        </w:tc>
        <w:tc>
          <w:tcPr>
            <w:tcW w:w="1080" w:type="dxa"/>
          </w:tcPr>
          <w:p w14:paraId="37EA7FC8" w14:textId="77777777" w:rsidR="000A51E0" w:rsidRDefault="000A51E0" w:rsidP="00486C9A">
            <w:pPr>
              <w:rPr>
                <w:rFonts w:cstheme="minorHAnsi"/>
                <w:color w:val="000000"/>
              </w:rPr>
            </w:pPr>
            <w:r>
              <w:rPr>
                <w:rFonts w:cstheme="minorHAnsi"/>
                <w:color w:val="000000"/>
              </w:rPr>
              <w:t>100</w:t>
            </w:r>
          </w:p>
        </w:tc>
        <w:tc>
          <w:tcPr>
            <w:tcW w:w="6570" w:type="dxa"/>
            <w:vAlign w:val="center"/>
          </w:tcPr>
          <w:p w14:paraId="37EA7FC9" w14:textId="77777777" w:rsidR="000A51E0" w:rsidRDefault="000A51E0" w:rsidP="00486C9A">
            <w:pPr>
              <w:rPr>
                <w:rFonts w:cstheme="minorHAnsi"/>
                <w:color w:val="000000"/>
              </w:rPr>
            </w:pPr>
            <w:r>
              <w:rPr>
                <w:rFonts w:cstheme="minorHAnsi"/>
                <w:color w:val="000000"/>
              </w:rPr>
              <w:t>Zone 1</w:t>
            </w:r>
          </w:p>
        </w:tc>
        <w:tc>
          <w:tcPr>
            <w:tcW w:w="1574" w:type="dxa"/>
          </w:tcPr>
          <w:p w14:paraId="37EA7FCA" w14:textId="77777777" w:rsidR="000A51E0" w:rsidRDefault="000A51E0" w:rsidP="00486C9A">
            <w:pPr>
              <w:rPr>
                <w:rFonts w:cstheme="minorHAnsi"/>
                <w:color w:val="000000"/>
              </w:rPr>
            </w:pPr>
            <w:r>
              <w:rPr>
                <w:rFonts w:cstheme="minorHAnsi"/>
                <w:color w:val="000000"/>
              </w:rPr>
              <w:t>Blower</w:t>
            </w:r>
          </w:p>
        </w:tc>
      </w:tr>
      <w:tr w:rsidR="003461D5" w14:paraId="37EA7FD0" w14:textId="77777777" w:rsidTr="00C4068B">
        <w:trPr>
          <w:trHeight w:val="403"/>
          <w:jc w:val="center"/>
        </w:trPr>
        <w:tc>
          <w:tcPr>
            <w:tcW w:w="980" w:type="dxa"/>
            <w:noWrap/>
            <w:tcMar>
              <w:top w:w="15" w:type="dxa"/>
              <w:left w:w="15" w:type="dxa"/>
              <w:bottom w:w="0" w:type="dxa"/>
              <w:right w:w="15" w:type="dxa"/>
            </w:tcMar>
            <w:vAlign w:val="center"/>
          </w:tcPr>
          <w:p w14:paraId="37EA7FCC" w14:textId="77777777" w:rsidR="000A51E0" w:rsidRDefault="000A51E0" w:rsidP="00486C9A">
            <w:pPr>
              <w:rPr>
                <w:rFonts w:cstheme="minorHAnsi"/>
                <w:color w:val="000000"/>
              </w:rPr>
            </w:pPr>
            <w:r>
              <w:rPr>
                <w:rFonts w:cstheme="minorHAnsi"/>
                <w:color w:val="000000"/>
              </w:rPr>
              <w:t>C3A3</w:t>
            </w:r>
          </w:p>
        </w:tc>
        <w:tc>
          <w:tcPr>
            <w:tcW w:w="1080" w:type="dxa"/>
          </w:tcPr>
          <w:p w14:paraId="37EA7FCD" w14:textId="77777777" w:rsidR="000A51E0" w:rsidRDefault="000A51E0" w:rsidP="00486C9A">
            <w:pPr>
              <w:rPr>
                <w:rFonts w:cstheme="minorHAnsi"/>
                <w:color w:val="000000"/>
              </w:rPr>
            </w:pPr>
            <w:r>
              <w:rPr>
                <w:rFonts w:cstheme="minorHAnsi"/>
                <w:color w:val="000000"/>
              </w:rPr>
              <w:t>105</w:t>
            </w:r>
          </w:p>
        </w:tc>
        <w:tc>
          <w:tcPr>
            <w:tcW w:w="6570" w:type="dxa"/>
            <w:vAlign w:val="center"/>
          </w:tcPr>
          <w:p w14:paraId="37EA7FCE" w14:textId="77777777" w:rsidR="000A51E0" w:rsidRDefault="000A51E0" w:rsidP="00486C9A">
            <w:pPr>
              <w:rPr>
                <w:rFonts w:cstheme="minorHAnsi"/>
                <w:color w:val="000000"/>
              </w:rPr>
            </w:pPr>
            <w:r>
              <w:rPr>
                <w:rFonts w:cstheme="minorHAnsi"/>
                <w:color w:val="000000"/>
              </w:rPr>
              <w:t>3Med</w:t>
            </w:r>
          </w:p>
        </w:tc>
        <w:tc>
          <w:tcPr>
            <w:tcW w:w="1574" w:type="dxa"/>
          </w:tcPr>
          <w:p w14:paraId="37EA7FCF" w14:textId="77777777" w:rsidR="000A51E0" w:rsidRDefault="000A51E0" w:rsidP="00486C9A">
            <w:pPr>
              <w:rPr>
                <w:rFonts w:cstheme="minorHAnsi"/>
                <w:color w:val="000000"/>
              </w:rPr>
            </w:pPr>
            <w:r>
              <w:rPr>
                <w:rFonts w:cstheme="minorHAnsi"/>
                <w:color w:val="000000"/>
              </w:rPr>
              <w:t>Transfer unit</w:t>
            </w:r>
          </w:p>
        </w:tc>
      </w:tr>
      <w:tr w:rsidR="003461D5" w14:paraId="37EA7FD5" w14:textId="77777777" w:rsidTr="00C4068B">
        <w:trPr>
          <w:trHeight w:val="403"/>
          <w:jc w:val="center"/>
        </w:trPr>
        <w:tc>
          <w:tcPr>
            <w:tcW w:w="980" w:type="dxa"/>
            <w:noWrap/>
            <w:tcMar>
              <w:top w:w="15" w:type="dxa"/>
              <w:left w:w="15" w:type="dxa"/>
              <w:bottom w:w="0" w:type="dxa"/>
              <w:right w:w="15" w:type="dxa"/>
            </w:tcMar>
            <w:vAlign w:val="center"/>
          </w:tcPr>
          <w:p w14:paraId="37EA7FD1" w14:textId="77777777" w:rsidR="000A51E0" w:rsidRDefault="000A51E0" w:rsidP="00486C9A">
            <w:pPr>
              <w:rPr>
                <w:rFonts w:cstheme="minorHAnsi"/>
                <w:color w:val="000000"/>
              </w:rPr>
            </w:pPr>
            <w:r>
              <w:rPr>
                <w:rFonts w:cstheme="minorHAnsi"/>
                <w:color w:val="000000"/>
              </w:rPr>
              <w:t>D302</w:t>
            </w:r>
          </w:p>
        </w:tc>
        <w:tc>
          <w:tcPr>
            <w:tcW w:w="1080" w:type="dxa"/>
          </w:tcPr>
          <w:p w14:paraId="37EA7FD2" w14:textId="77777777" w:rsidR="000A51E0" w:rsidRDefault="000A51E0" w:rsidP="00486C9A">
            <w:pPr>
              <w:rPr>
                <w:rFonts w:cstheme="minorHAnsi"/>
                <w:color w:val="000000"/>
              </w:rPr>
            </w:pPr>
            <w:r>
              <w:rPr>
                <w:rFonts w:cstheme="minorHAnsi"/>
                <w:color w:val="000000"/>
              </w:rPr>
              <w:t>103</w:t>
            </w:r>
          </w:p>
        </w:tc>
        <w:tc>
          <w:tcPr>
            <w:tcW w:w="6570" w:type="dxa"/>
            <w:vAlign w:val="center"/>
          </w:tcPr>
          <w:p w14:paraId="37EA7FD3" w14:textId="77777777" w:rsidR="000A51E0" w:rsidRDefault="000A51E0" w:rsidP="00486C9A">
            <w:pPr>
              <w:rPr>
                <w:rFonts w:cstheme="minorHAnsi"/>
                <w:color w:val="000000"/>
              </w:rPr>
            </w:pPr>
            <w:r>
              <w:rPr>
                <w:rFonts w:cstheme="minorHAnsi"/>
                <w:color w:val="000000"/>
              </w:rPr>
              <w:t>3Med</w:t>
            </w:r>
          </w:p>
        </w:tc>
        <w:tc>
          <w:tcPr>
            <w:tcW w:w="1574" w:type="dxa"/>
          </w:tcPr>
          <w:p w14:paraId="37EA7FD4" w14:textId="77777777" w:rsidR="000A51E0" w:rsidRDefault="000A51E0" w:rsidP="00486C9A">
            <w:pPr>
              <w:rPr>
                <w:rFonts w:cstheme="minorHAnsi"/>
                <w:color w:val="000000"/>
              </w:rPr>
            </w:pPr>
            <w:r>
              <w:rPr>
                <w:rFonts w:cstheme="minorHAnsi"/>
                <w:color w:val="000000"/>
              </w:rPr>
              <w:t>Transfer unit</w:t>
            </w:r>
          </w:p>
        </w:tc>
      </w:tr>
      <w:tr w:rsidR="003461D5" w14:paraId="37EA7FDA" w14:textId="77777777" w:rsidTr="00C4068B">
        <w:trPr>
          <w:trHeight w:val="403"/>
          <w:jc w:val="center"/>
        </w:trPr>
        <w:tc>
          <w:tcPr>
            <w:tcW w:w="980" w:type="dxa"/>
            <w:noWrap/>
            <w:tcMar>
              <w:top w:w="15" w:type="dxa"/>
              <w:left w:w="15" w:type="dxa"/>
              <w:bottom w:w="0" w:type="dxa"/>
              <w:right w:w="15" w:type="dxa"/>
            </w:tcMar>
            <w:vAlign w:val="center"/>
          </w:tcPr>
          <w:p w14:paraId="37EA7FD6" w14:textId="77777777" w:rsidR="000A51E0" w:rsidRDefault="000A51E0" w:rsidP="00486C9A">
            <w:pPr>
              <w:rPr>
                <w:rFonts w:cstheme="minorHAnsi"/>
                <w:color w:val="000000"/>
              </w:rPr>
            </w:pPr>
            <w:r>
              <w:rPr>
                <w:rFonts w:cstheme="minorHAnsi"/>
                <w:color w:val="000000"/>
              </w:rPr>
              <w:t>A328</w:t>
            </w:r>
          </w:p>
        </w:tc>
        <w:tc>
          <w:tcPr>
            <w:tcW w:w="1080" w:type="dxa"/>
          </w:tcPr>
          <w:p w14:paraId="37EA7FD7" w14:textId="77777777" w:rsidR="000A51E0" w:rsidRDefault="000A51E0" w:rsidP="00486C9A">
            <w:pPr>
              <w:rPr>
                <w:rFonts w:cstheme="minorHAnsi"/>
                <w:color w:val="000000"/>
              </w:rPr>
            </w:pPr>
            <w:r>
              <w:rPr>
                <w:rFonts w:cstheme="minorHAnsi"/>
                <w:color w:val="000000"/>
              </w:rPr>
              <w:t>135</w:t>
            </w:r>
          </w:p>
        </w:tc>
        <w:tc>
          <w:tcPr>
            <w:tcW w:w="6570" w:type="dxa"/>
            <w:vAlign w:val="center"/>
          </w:tcPr>
          <w:p w14:paraId="37EA7FD8" w14:textId="77777777" w:rsidR="000A51E0" w:rsidRDefault="000A51E0" w:rsidP="00486C9A">
            <w:pPr>
              <w:rPr>
                <w:rFonts w:cstheme="minorHAnsi"/>
                <w:color w:val="000000"/>
              </w:rPr>
            </w:pPr>
            <w:r>
              <w:rPr>
                <w:rFonts w:cstheme="minorHAnsi"/>
                <w:color w:val="000000"/>
              </w:rPr>
              <w:t>3Med west</w:t>
            </w:r>
          </w:p>
        </w:tc>
        <w:tc>
          <w:tcPr>
            <w:tcW w:w="1574" w:type="dxa"/>
          </w:tcPr>
          <w:p w14:paraId="37EA7FD9" w14:textId="77777777" w:rsidR="000A51E0" w:rsidRDefault="000A51E0" w:rsidP="00486C9A">
            <w:pPr>
              <w:rPr>
                <w:rFonts w:cstheme="minorHAnsi"/>
                <w:color w:val="000000"/>
              </w:rPr>
            </w:pPr>
            <w:r>
              <w:rPr>
                <w:rFonts w:cstheme="minorHAnsi"/>
                <w:color w:val="000000"/>
              </w:rPr>
              <w:t>Tube station</w:t>
            </w:r>
          </w:p>
        </w:tc>
      </w:tr>
      <w:tr w:rsidR="003461D5" w14:paraId="37EA7FDF" w14:textId="77777777" w:rsidTr="00C4068B">
        <w:trPr>
          <w:trHeight w:val="403"/>
          <w:jc w:val="center"/>
        </w:trPr>
        <w:tc>
          <w:tcPr>
            <w:tcW w:w="980" w:type="dxa"/>
            <w:noWrap/>
            <w:tcMar>
              <w:top w:w="15" w:type="dxa"/>
              <w:left w:w="15" w:type="dxa"/>
              <w:bottom w:w="0" w:type="dxa"/>
              <w:right w:w="15" w:type="dxa"/>
            </w:tcMar>
            <w:vAlign w:val="center"/>
          </w:tcPr>
          <w:p w14:paraId="37EA7FDB" w14:textId="77777777" w:rsidR="000A51E0" w:rsidRDefault="000A51E0" w:rsidP="00486C9A">
            <w:pPr>
              <w:rPr>
                <w:rFonts w:cstheme="minorHAnsi"/>
                <w:color w:val="000000"/>
              </w:rPr>
            </w:pPr>
            <w:r>
              <w:rPr>
                <w:rFonts w:cstheme="minorHAnsi"/>
                <w:color w:val="000000"/>
              </w:rPr>
              <w:t>A333</w:t>
            </w:r>
          </w:p>
        </w:tc>
        <w:tc>
          <w:tcPr>
            <w:tcW w:w="1080" w:type="dxa"/>
          </w:tcPr>
          <w:p w14:paraId="37EA7FDC" w14:textId="77777777" w:rsidR="000A51E0" w:rsidRDefault="000A51E0" w:rsidP="00486C9A">
            <w:pPr>
              <w:rPr>
                <w:rFonts w:cstheme="minorHAnsi"/>
                <w:color w:val="000000"/>
              </w:rPr>
            </w:pPr>
            <w:r>
              <w:rPr>
                <w:rFonts w:cstheme="minorHAnsi"/>
                <w:color w:val="000000"/>
              </w:rPr>
              <w:t>136</w:t>
            </w:r>
          </w:p>
        </w:tc>
        <w:tc>
          <w:tcPr>
            <w:tcW w:w="6570" w:type="dxa"/>
            <w:vAlign w:val="center"/>
          </w:tcPr>
          <w:p w14:paraId="37EA7FDD" w14:textId="77777777" w:rsidR="000A51E0" w:rsidRDefault="000A51E0" w:rsidP="00486C9A">
            <w:pPr>
              <w:rPr>
                <w:rFonts w:cstheme="minorHAnsi"/>
                <w:color w:val="000000"/>
              </w:rPr>
            </w:pPr>
            <w:r>
              <w:rPr>
                <w:rFonts w:cstheme="minorHAnsi"/>
                <w:color w:val="000000"/>
              </w:rPr>
              <w:t>3Med east</w:t>
            </w:r>
          </w:p>
        </w:tc>
        <w:tc>
          <w:tcPr>
            <w:tcW w:w="1574" w:type="dxa"/>
          </w:tcPr>
          <w:p w14:paraId="37EA7FDE" w14:textId="77777777" w:rsidR="000A51E0" w:rsidRDefault="000A51E0" w:rsidP="00486C9A">
            <w:pPr>
              <w:rPr>
                <w:rFonts w:cstheme="minorHAnsi"/>
                <w:color w:val="000000"/>
              </w:rPr>
            </w:pPr>
            <w:r>
              <w:rPr>
                <w:rFonts w:cstheme="minorHAnsi"/>
                <w:color w:val="000000"/>
              </w:rPr>
              <w:t>Tube station</w:t>
            </w:r>
          </w:p>
        </w:tc>
      </w:tr>
      <w:tr w:rsidR="003461D5" w14:paraId="37EA7FE4" w14:textId="77777777" w:rsidTr="00C4068B">
        <w:trPr>
          <w:trHeight w:val="403"/>
          <w:jc w:val="center"/>
        </w:trPr>
        <w:tc>
          <w:tcPr>
            <w:tcW w:w="980" w:type="dxa"/>
            <w:noWrap/>
            <w:tcMar>
              <w:top w:w="15" w:type="dxa"/>
              <w:left w:w="15" w:type="dxa"/>
              <w:bottom w:w="0" w:type="dxa"/>
              <w:right w:w="15" w:type="dxa"/>
            </w:tcMar>
            <w:vAlign w:val="center"/>
          </w:tcPr>
          <w:p w14:paraId="37EA7FE0" w14:textId="77777777" w:rsidR="000A51E0" w:rsidRDefault="000A51E0" w:rsidP="00486C9A">
            <w:pPr>
              <w:rPr>
                <w:rFonts w:cstheme="minorHAnsi"/>
                <w:color w:val="000000"/>
              </w:rPr>
            </w:pPr>
            <w:r>
              <w:rPr>
                <w:rFonts w:cstheme="minorHAnsi"/>
                <w:color w:val="000000"/>
              </w:rPr>
              <w:t>F390</w:t>
            </w:r>
          </w:p>
        </w:tc>
        <w:tc>
          <w:tcPr>
            <w:tcW w:w="1080" w:type="dxa"/>
          </w:tcPr>
          <w:p w14:paraId="37EA7FE1" w14:textId="77777777" w:rsidR="000A51E0" w:rsidRDefault="000A51E0" w:rsidP="00486C9A">
            <w:pPr>
              <w:rPr>
                <w:rFonts w:cstheme="minorHAnsi"/>
                <w:color w:val="000000"/>
              </w:rPr>
            </w:pPr>
            <w:r>
              <w:rPr>
                <w:rFonts w:cstheme="minorHAnsi"/>
                <w:color w:val="000000"/>
              </w:rPr>
              <w:t>231</w:t>
            </w:r>
          </w:p>
        </w:tc>
        <w:tc>
          <w:tcPr>
            <w:tcW w:w="6570" w:type="dxa"/>
            <w:vAlign w:val="center"/>
          </w:tcPr>
          <w:p w14:paraId="37EA7FE2" w14:textId="77777777" w:rsidR="000A51E0" w:rsidRDefault="000A51E0" w:rsidP="00486C9A">
            <w:pPr>
              <w:rPr>
                <w:rFonts w:cstheme="minorHAnsi"/>
                <w:color w:val="000000"/>
              </w:rPr>
            </w:pPr>
            <w:r>
              <w:rPr>
                <w:rFonts w:cstheme="minorHAnsi"/>
                <w:color w:val="000000"/>
              </w:rPr>
              <w:t>Hematology Clinic</w:t>
            </w:r>
          </w:p>
        </w:tc>
        <w:tc>
          <w:tcPr>
            <w:tcW w:w="1574" w:type="dxa"/>
          </w:tcPr>
          <w:p w14:paraId="37EA7FE3" w14:textId="77777777" w:rsidR="000A51E0" w:rsidRDefault="000A51E0" w:rsidP="00486C9A">
            <w:pPr>
              <w:rPr>
                <w:rFonts w:cstheme="minorHAnsi"/>
                <w:color w:val="000000"/>
              </w:rPr>
            </w:pPr>
            <w:r>
              <w:rPr>
                <w:rFonts w:cstheme="minorHAnsi"/>
                <w:color w:val="000000"/>
              </w:rPr>
              <w:t>Tube station</w:t>
            </w:r>
          </w:p>
        </w:tc>
      </w:tr>
      <w:bookmarkEnd w:id="0"/>
    </w:tbl>
    <w:p w14:paraId="37EA7FE5" w14:textId="77777777" w:rsidR="000A51E0" w:rsidRDefault="000A51E0" w:rsidP="00E938BD">
      <w:pPr>
        <w:pStyle w:val="ListParagraph"/>
        <w:autoSpaceDE w:val="0"/>
        <w:autoSpaceDN w:val="0"/>
        <w:adjustRightInd w:val="0"/>
        <w:spacing w:after="0" w:line="240" w:lineRule="auto"/>
        <w:ind w:left="360"/>
        <w:rPr>
          <w:rFonts w:ascii="Arial" w:hAnsi="Arial" w:cs="Arial"/>
        </w:rPr>
      </w:pPr>
    </w:p>
    <w:p w14:paraId="37EA7FE6" w14:textId="77777777" w:rsidR="000A51E0" w:rsidRPr="00815596" w:rsidRDefault="000A51E0" w:rsidP="00B75C1F">
      <w:pPr>
        <w:pStyle w:val="ListParagraph"/>
        <w:numPr>
          <w:ilvl w:val="4"/>
          <w:numId w:val="2"/>
        </w:numPr>
        <w:tabs>
          <w:tab w:val="clear" w:pos="3600"/>
        </w:tabs>
        <w:autoSpaceDE w:val="0"/>
        <w:autoSpaceDN w:val="0"/>
        <w:adjustRightInd w:val="0"/>
        <w:spacing w:after="0" w:line="240" w:lineRule="auto"/>
        <w:ind w:left="360"/>
        <w:rPr>
          <w:rFonts w:ascii="Arial" w:hAnsi="Arial" w:cs="Arial"/>
          <w:b/>
          <w:bCs/>
        </w:rPr>
      </w:pPr>
      <w:r w:rsidRPr="00E938BD">
        <w:rPr>
          <w:rFonts w:ascii="Arial" w:hAnsi="Arial" w:cs="Arial"/>
        </w:rPr>
        <w:t xml:space="preserve">MAINTENANCE: </w:t>
      </w:r>
      <w:r>
        <w:rPr>
          <w:rFonts w:ascii="Arial" w:hAnsi="Arial" w:cs="Arial"/>
        </w:rPr>
        <w:t xml:space="preserve">Preventive maintenance procedures shall be in accordance with the </w:t>
      </w:r>
      <w:r>
        <w:rPr>
          <w:rFonts w:ascii="Arial" w:hAnsi="Arial" w:cs="Arial"/>
        </w:rPr>
        <w:t>Swisslog Healthcare Maintenance and Service Manual.</w:t>
      </w:r>
    </w:p>
    <w:p w14:paraId="37EA7FE7" w14:textId="77777777" w:rsidR="000A51E0" w:rsidRDefault="000A51E0" w:rsidP="00AF6309">
      <w:pPr>
        <w:autoSpaceDE w:val="0"/>
        <w:autoSpaceDN w:val="0"/>
        <w:adjustRightInd w:val="0"/>
        <w:spacing w:after="0" w:line="240" w:lineRule="auto"/>
        <w:rPr>
          <w:rFonts w:ascii="Arial" w:hAnsi="Arial" w:cs="Arial"/>
        </w:rPr>
      </w:pPr>
    </w:p>
    <w:p w14:paraId="37EA7FE8" w14:textId="77777777" w:rsidR="000A51E0" w:rsidRPr="00673838" w:rsidRDefault="000A51E0" w:rsidP="00AF6309">
      <w:pPr>
        <w:spacing w:after="0" w:line="240" w:lineRule="auto"/>
        <w:rPr>
          <w:rFonts w:ascii="Arial" w:eastAsia="Times New Roman" w:hAnsi="Arial" w:cs="Arial"/>
          <w:b/>
          <w:bCs/>
          <w:color w:val="000000"/>
        </w:rPr>
      </w:pPr>
      <w:r w:rsidRPr="00673838">
        <w:rPr>
          <w:rFonts w:ascii="Arial" w:eastAsia="Times New Roman" w:hAnsi="Arial" w:cs="Arial"/>
          <w:b/>
          <w:bCs/>
          <w:color w:val="000000"/>
        </w:rPr>
        <w:t>Parts for Repair</w:t>
      </w:r>
    </w:p>
    <w:p w14:paraId="37EA7FE9" w14:textId="77777777" w:rsidR="000A51E0" w:rsidRPr="00470F2F" w:rsidRDefault="000A51E0" w:rsidP="00AF6309">
      <w:pPr>
        <w:pStyle w:val="NoSpacing"/>
        <w:numPr>
          <w:ilvl w:val="1"/>
          <w:numId w:val="3"/>
        </w:numPr>
        <w:rPr>
          <w:rFonts w:ascii="Arial" w:hAnsi="Arial" w:cs="Arial"/>
        </w:rPr>
      </w:pPr>
      <w:r w:rsidRPr="00470F2F">
        <w:rPr>
          <w:rFonts w:ascii="Arial" w:hAnsi="Arial" w:cs="Arial"/>
        </w:rPr>
        <w:t xml:space="preserve">For repairs, Contractor shall furnish the COR with an estimate (via email) of the cost to make necessary repairs. Contractor shall also provide a comparison quote to the COR for what that item would have cost for commercial pricing so Government has basis for making price fair and reasonableness determination, or as alternative, Contractor shall provide a quote provided to another federal agency for similar item for determination purposes. </w:t>
      </w:r>
    </w:p>
    <w:p w14:paraId="37EA7FEA" w14:textId="77777777" w:rsidR="000A51E0" w:rsidRPr="00470F2F" w:rsidRDefault="000A51E0" w:rsidP="00AF6309">
      <w:pPr>
        <w:pStyle w:val="NoSpacing"/>
        <w:numPr>
          <w:ilvl w:val="1"/>
          <w:numId w:val="3"/>
        </w:numPr>
        <w:rPr>
          <w:rFonts w:ascii="Arial" w:hAnsi="Arial" w:cs="Arial"/>
        </w:rPr>
      </w:pPr>
      <w:r w:rsidRPr="00470F2F">
        <w:rPr>
          <w:rFonts w:ascii="Arial" w:hAnsi="Arial" w:cs="Arial"/>
        </w:rPr>
        <w:t>All required parts shall be provided by the Contractor.  No equipment or parts shall be considered obsolete until they are out of production for 7 years or cannot be replaced with a similar device or piece of equipment.</w:t>
      </w:r>
    </w:p>
    <w:p w14:paraId="37EA7FEB" w14:textId="77777777" w:rsidR="000A51E0" w:rsidRPr="00470F2F" w:rsidRDefault="000A51E0" w:rsidP="00813616">
      <w:pPr>
        <w:pStyle w:val="NoSpacing"/>
        <w:rPr>
          <w:rFonts w:ascii="Arial" w:hAnsi="Arial" w:cs="Arial"/>
        </w:rPr>
      </w:pPr>
    </w:p>
    <w:p w14:paraId="37EA7FEC" w14:textId="77777777" w:rsidR="000A51E0" w:rsidRPr="0033595F" w:rsidRDefault="000A51E0" w:rsidP="004A6FF6">
      <w:pPr>
        <w:autoSpaceDE w:val="0"/>
        <w:autoSpaceDN w:val="0"/>
        <w:adjustRightInd w:val="0"/>
        <w:spacing w:after="0" w:line="240" w:lineRule="auto"/>
        <w:rPr>
          <w:rFonts w:ascii="Arial" w:hAnsi="Arial" w:cs="Arial"/>
          <w:b/>
          <w:bCs/>
        </w:rPr>
      </w:pPr>
      <w:r w:rsidRPr="0033595F">
        <w:rPr>
          <w:rFonts w:ascii="Arial" w:hAnsi="Arial" w:cs="Arial"/>
          <w:b/>
          <w:bCs/>
        </w:rPr>
        <w:t>REPORTING REQUIREMENTS:</w:t>
      </w:r>
    </w:p>
    <w:p w14:paraId="37EA7FED" w14:textId="77777777" w:rsidR="000A51E0" w:rsidRPr="00470F2F" w:rsidRDefault="000A51E0" w:rsidP="004A6FF6">
      <w:pPr>
        <w:autoSpaceDE w:val="0"/>
        <w:autoSpaceDN w:val="0"/>
        <w:adjustRightInd w:val="0"/>
        <w:spacing w:after="0" w:line="240" w:lineRule="auto"/>
        <w:rPr>
          <w:rFonts w:ascii="Arial" w:hAnsi="Arial" w:cs="Arial"/>
        </w:rPr>
      </w:pPr>
      <w:r w:rsidRPr="00470F2F">
        <w:rPr>
          <w:rFonts w:ascii="Arial" w:hAnsi="Arial" w:cs="Arial"/>
        </w:rPr>
        <w:t>Contractor shall provide report</w:t>
      </w:r>
      <w:r>
        <w:rPr>
          <w:rFonts w:ascii="Arial" w:hAnsi="Arial" w:cs="Arial"/>
        </w:rPr>
        <w:t xml:space="preserve">s following </w:t>
      </w:r>
      <w:r>
        <w:rPr>
          <w:rFonts w:ascii="Arial" w:hAnsi="Arial" w:cs="Arial"/>
        </w:rPr>
        <w:t>maintenance and testing</w:t>
      </w:r>
      <w:r>
        <w:rPr>
          <w:rFonts w:ascii="Arial" w:hAnsi="Arial" w:cs="Arial"/>
        </w:rPr>
        <w:t xml:space="preserve"> of water systems. </w:t>
      </w:r>
      <w:r w:rsidRPr="00470F2F">
        <w:rPr>
          <w:rFonts w:ascii="Arial" w:hAnsi="Arial" w:cs="Arial"/>
        </w:rPr>
        <w:t xml:space="preserve"> </w:t>
      </w:r>
    </w:p>
    <w:p w14:paraId="37EA7FEE" w14:textId="77777777" w:rsidR="000A51E0" w:rsidRPr="00470F2F" w:rsidRDefault="000A51E0" w:rsidP="00342D0B">
      <w:pPr>
        <w:autoSpaceDE w:val="0"/>
        <w:autoSpaceDN w:val="0"/>
        <w:adjustRightInd w:val="0"/>
        <w:spacing w:after="0" w:line="240" w:lineRule="auto"/>
        <w:rPr>
          <w:rFonts w:ascii="Arial" w:hAnsi="Arial" w:cs="Arial"/>
        </w:rPr>
      </w:pPr>
      <w:r w:rsidRPr="00470F2F">
        <w:rPr>
          <w:rFonts w:ascii="Arial" w:hAnsi="Arial" w:cs="Arial"/>
        </w:rPr>
        <w:t xml:space="preserve">Service reports shall be delivered electronically within 7 calendar days after completing any work.  </w:t>
      </w:r>
    </w:p>
    <w:p w14:paraId="37EA7FEF" w14:textId="77777777" w:rsidR="000A51E0" w:rsidRPr="00470F2F" w:rsidRDefault="000A51E0" w:rsidP="004A6FF6">
      <w:pPr>
        <w:autoSpaceDE w:val="0"/>
        <w:autoSpaceDN w:val="0"/>
        <w:adjustRightInd w:val="0"/>
        <w:spacing w:after="0" w:line="240" w:lineRule="auto"/>
        <w:rPr>
          <w:rFonts w:ascii="Arial" w:hAnsi="Arial" w:cs="Arial"/>
        </w:rPr>
      </w:pPr>
    </w:p>
    <w:p w14:paraId="37EA7FF0" w14:textId="77777777" w:rsidR="000A51E0" w:rsidRDefault="000A51E0" w:rsidP="00342D0B">
      <w:pPr>
        <w:autoSpaceDE w:val="0"/>
        <w:autoSpaceDN w:val="0"/>
        <w:adjustRightInd w:val="0"/>
        <w:spacing w:after="0" w:line="240" w:lineRule="auto"/>
        <w:rPr>
          <w:rFonts w:ascii="Arial" w:hAnsi="Arial" w:cs="Arial"/>
        </w:rPr>
      </w:pPr>
      <w:r w:rsidRPr="00470F2F">
        <w:rPr>
          <w:rFonts w:ascii="Arial" w:hAnsi="Arial" w:cs="Arial"/>
        </w:rPr>
        <w:t xml:space="preserve">Contractor shall </w:t>
      </w:r>
      <w:r>
        <w:rPr>
          <w:rFonts w:ascii="Arial" w:hAnsi="Arial" w:cs="Arial"/>
        </w:rPr>
        <w:t>report deficiencies that are deemed critical or catastrophic immediately to the contracting office and COR for immediate action.</w:t>
      </w:r>
    </w:p>
    <w:p w14:paraId="37EA7FF1" w14:textId="77777777" w:rsidR="000A51E0" w:rsidRDefault="000A51E0" w:rsidP="00342D0B">
      <w:pPr>
        <w:autoSpaceDE w:val="0"/>
        <w:autoSpaceDN w:val="0"/>
        <w:adjustRightInd w:val="0"/>
        <w:spacing w:after="0" w:line="240" w:lineRule="auto"/>
        <w:rPr>
          <w:rFonts w:ascii="Arial" w:hAnsi="Arial" w:cs="Arial"/>
        </w:rPr>
      </w:pPr>
    </w:p>
    <w:p w14:paraId="37EA7FF2" w14:textId="77777777" w:rsidR="000A51E0" w:rsidRPr="00470F2F" w:rsidRDefault="000A51E0" w:rsidP="0038432E">
      <w:pPr>
        <w:autoSpaceDE w:val="0"/>
        <w:autoSpaceDN w:val="0"/>
        <w:adjustRightInd w:val="0"/>
        <w:spacing w:after="0" w:line="240" w:lineRule="auto"/>
        <w:rPr>
          <w:rFonts w:ascii="Arial" w:hAnsi="Arial" w:cs="Arial"/>
        </w:rPr>
      </w:pPr>
      <w:r w:rsidRPr="00470F2F">
        <w:rPr>
          <w:rFonts w:ascii="Arial" w:hAnsi="Arial" w:cs="Arial"/>
          <w:b/>
          <w:bCs/>
        </w:rPr>
        <w:t xml:space="preserve">BADGES, PARKING, CHECK-IN PROCESS: </w:t>
      </w:r>
      <w:r w:rsidRPr="00470F2F">
        <w:rPr>
          <w:rFonts w:ascii="Arial" w:hAnsi="Arial" w:cs="Arial"/>
        </w:rPr>
        <w:t xml:space="preserve">All Contractor personnel are required to wear identification (I.D.) badges issued by the </w:t>
      </w:r>
      <w:r>
        <w:rPr>
          <w:rFonts w:ascii="Arial" w:hAnsi="Arial" w:cs="Arial"/>
        </w:rPr>
        <w:t>HSTMVH</w:t>
      </w:r>
      <w:r w:rsidRPr="00470F2F">
        <w:rPr>
          <w:rFonts w:ascii="Arial" w:hAnsi="Arial" w:cs="Arial"/>
        </w:rPr>
        <w:t xml:space="preserve"> </w:t>
      </w:r>
      <w:r>
        <w:rPr>
          <w:rFonts w:ascii="Arial" w:hAnsi="Arial" w:cs="Arial"/>
        </w:rPr>
        <w:t>Facilities Management</w:t>
      </w:r>
      <w:r w:rsidRPr="00470F2F">
        <w:rPr>
          <w:rFonts w:ascii="Arial" w:hAnsi="Arial" w:cs="Arial"/>
        </w:rPr>
        <w:t xml:space="preserve"> office during the entire time they are on the </w:t>
      </w:r>
      <w:r>
        <w:rPr>
          <w:rFonts w:ascii="Arial" w:hAnsi="Arial" w:cs="Arial"/>
        </w:rPr>
        <w:t>HSTMVH</w:t>
      </w:r>
      <w:r w:rsidRPr="00470F2F">
        <w:rPr>
          <w:rFonts w:ascii="Arial" w:hAnsi="Arial" w:cs="Arial"/>
        </w:rPr>
        <w:t xml:space="preserve"> grounds. It is the responsibility of the Contractor’s personnel to park in the appropriate designated parking areas. The</w:t>
      </w:r>
      <w:r>
        <w:rPr>
          <w:rFonts w:ascii="Arial" w:hAnsi="Arial" w:cs="Arial"/>
        </w:rPr>
        <w:t xml:space="preserve"> HSTMVH</w:t>
      </w:r>
      <w:r w:rsidRPr="00470F2F">
        <w:rPr>
          <w:rFonts w:ascii="Arial" w:hAnsi="Arial" w:cs="Arial"/>
        </w:rPr>
        <w:t xml:space="preserve"> shall not validate </w:t>
      </w:r>
      <w:r w:rsidRPr="00470F2F">
        <w:rPr>
          <w:rFonts w:ascii="Arial" w:hAnsi="Arial" w:cs="Arial"/>
        </w:rPr>
        <w:lastRenderedPageBreak/>
        <w:t>or make reimbursement for parking violations of the Contractor’s personnel under any circumstance.</w:t>
      </w:r>
    </w:p>
    <w:p w14:paraId="37EA7FF3" w14:textId="77777777" w:rsidR="000A51E0" w:rsidRPr="00470F2F" w:rsidRDefault="000A51E0" w:rsidP="0038432E">
      <w:pPr>
        <w:autoSpaceDE w:val="0"/>
        <w:autoSpaceDN w:val="0"/>
        <w:adjustRightInd w:val="0"/>
        <w:spacing w:after="0" w:line="240" w:lineRule="auto"/>
        <w:rPr>
          <w:rFonts w:ascii="Arial" w:hAnsi="Arial" w:cs="Arial"/>
        </w:rPr>
      </w:pPr>
      <w:r w:rsidRPr="00470F2F">
        <w:rPr>
          <w:rFonts w:ascii="Arial" w:hAnsi="Arial" w:cs="Arial"/>
        </w:rPr>
        <w:t xml:space="preserve">The contractor’s technician shall report to the VA representative office </w:t>
      </w:r>
      <w:r>
        <w:rPr>
          <w:rFonts w:ascii="Arial" w:hAnsi="Arial" w:cs="Arial"/>
        </w:rPr>
        <w:t>Facilities Management</w:t>
      </w:r>
      <w:r w:rsidRPr="00470F2F">
        <w:rPr>
          <w:rFonts w:ascii="Arial" w:hAnsi="Arial" w:cs="Arial"/>
        </w:rPr>
        <w:t xml:space="preserve"> prior to starting work. </w:t>
      </w:r>
    </w:p>
    <w:p w14:paraId="37EA7FF4" w14:textId="77777777" w:rsidR="000A51E0" w:rsidRPr="00470F2F" w:rsidRDefault="000A51E0" w:rsidP="00342D0B">
      <w:pPr>
        <w:autoSpaceDE w:val="0"/>
        <w:autoSpaceDN w:val="0"/>
        <w:adjustRightInd w:val="0"/>
        <w:spacing w:after="0" w:line="240" w:lineRule="auto"/>
        <w:rPr>
          <w:rFonts w:ascii="Arial" w:hAnsi="Arial" w:cs="Arial"/>
        </w:rPr>
      </w:pPr>
    </w:p>
    <w:p w14:paraId="37EA7FF5" w14:textId="77777777" w:rsidR="000A51E0" w:rsidRDefault="000A51E0" w:rsidP="0038432E">
      <w:pPr>
        <w:autoSpaceDE w:val="0"/>
        <w:autoSpaceDN w:val="0"/>
        <w:adjustRightInd w:val="0"/>
        <w:spacing w:after="0" w:line="240" w:lineRule="auto"/>
        <w:rPr>
          <w:rFonts w:ascii="Arial" w:hAnsi="Arial" w:cs="Arial"/>
        </w:rPr>
      </w:pPr>
      <w:r w:rsidRPr="00031D37">
        <w:rPr>
          <w:rFonts w:ascii="Arial" w:hAnsi="Arial" w:cs="Arial"/>
          <w:b/>
        </w:rPr>
        <w:t>CONTRACTOR QUALIFICATIONS</w:t>
      </w:r>
      <w:r w:rsidRPr="00470F2F">
        <w:rPr>
          <w:rFonts w:ascii="Arial" w:hAnsi="Arial" w:cs="Arial"/>
          <w:b/>
        </w:rPr>
        <w:t>:</w:t>
      </w:r>
      <w:r>
        <w:rPr>
          <w:rFonts w:ascii="Arial" w:hAnsi="Arial" w:cs="Arial"/>
          <w:b/>
        </w:rPr>
        <w:t xml:space="preserve"> </w:t>
      </w:r>
      <w:r w:rsidRPr="00470F2F">
        <w:rPr>
          <w:rFonts w:ascii="Arial" w:hAnsi="Arial" w:cs="Arial"/>
        </w:rPr>
        <w:t xml:space="preserve">“Fully qualified” is based upon training and </w:t>
      </w:r>
      <w:r>
        <w:rPr>
          <w:rFonts w:ascii="Arial" w:hAnsi="Arial" w:cs="Arial"/>
        </w:rPr>
        <w:t>hands-</w:t>
      </w:r>
      <w:r w:rsidRPr="00470F2F">
        <w:rPr>
          <w:rFonts w:ascii="Arial" w:hAnsi="Arial" w:cs="Arial"/>
        </w:rPr>
        <w:t xml:space="preserve">on experience in the field.  For training, the </w:t>
      </w:r>
      <w:r>
        <w:rPr>
          <w:rFonts w:ascii="Arial" w:hAnsi="Arial" w:cs="Arial"/>
        </w:rPr>
        <w:t xml:space="preserve">Field Service Engineer (FSE) </w:t>
      </w:r>
      <w:r w:rsidRPr="00470F2F">
        <w:rPr>
          <w:rFonts w:ascii="Arial" w:hAnsi="Arial" w:cs="Arial"/>
        </w:rPr>
        <w:t>has successfully completed a formalized training program for the equipment identified in this solicitation as required by the Original Equipment Manufacturer (OEM) and equal to what the manufacturer provides their own field service personnel.</w:t>
      </w:r>
      <w:r>
        <w:rPr>
          <w:rFonts w:ascii="Arial" w:hAnsi="Arial" w:cs="Arial"/>
        </w:rPr>
        <w:t xml:space="preserve"> Training requirements include </w:t>
      </w:r>
      <w:r>
        <w:rPr>
          <w:rFonts w:ascii="Arial" w:hAnsi="Arial" w:cs="Arial"/>
        </w:rPr>
        <w:t xml:space="preserve">specific certifications performing maintenance on equipment per the Swisslog Field Service Engineer training provided by Swisslog. </w:t>
      </w:r>
      <w:r w:rsidRPr="00470F2F">
        <w:rPr>
          <w:rFonts w:ascii="Arial" w:hAnsi="Arial" w:cs="Arial"/>
        </w:rPr>
        <w:t>All PMs shall be provided by a manufacturer certified technician.</w:t>
      </w:r>
    </w:p>
    <w:p w14:paraId="37EA7FF6" w14:textId="77777777" w:rsidR="000A51E0" w:rsidRPr="00470F2F" w:rsidRDefault="000A51E0" w:rsidP="0038432E">
      <w:pPr>
        <w:autoSpaceDE w:val="0"/>
        <w:autoSpaceDN w:val="0"/>
        <w:adjustRightInd w:val="0"/>
        <w:spacing w:after="0" w:line="240" w:lineRule="auto"/>
        <w:rPr>
          <w:rFonts w:ascii="Arial" w:hAnsi="Arial" w:cs="Arial"/>
        </w:rPr>
      </w:pPr>
    </w:p>
    <w:p w14:paraId="37EA7FF7" w14:textId="77777777" w:rsidR="000A51E0" w:rsidRDefault="000A51E0" w:rsidP="0038432E">
      <w:pPr>
        <w:autoSpaceDE w:val="0"/>
        <w:autoSpaceDN w:val="0"/>
        <w:adjustRightInd w:val="0"/>
        <w:spacing w:after="0" w:line="240" w:lineRule="auto"/>
        <w:rPr>
          <w:rFonts w:ascii="Arial" w:hAnsi="Arial" w:cs="Arial"/>
        </w:rPr>
      </w:pPr>
      <w:r w:rsidRPr="00470F2F">
        <w:rPr>
          <w:rFonts w:ascii="Arial" w:hAnsi="Arial" w:cs="Arial"/>
        </w:rPr>
        <w:t xml:space="preserve">Contractor must provide evidence of appropriate training </w:t>
      </w:r>
      <w:proofErr w:type="gramStart"/>
      <w:r w:rsidRPr="00470F2F">
        <w:rPr>
          <w:rFonts w:ascii="Arial" w:hAnsi="Arial" w:cs="Arial"/>
        </w:rPr>
        <w:t>of</w:t>
      </w:r>
      <w:proofErr w:type="gramEnd"/>
      <w:r w:rsidRPr="00470F2F">
        <w:rPr>
          <w:rFonts w:ascii="Arial" w:hAnsi="Arial" w:cs="Arial"/>
        </w:rPr>
        <w:t xml:space="preserve"> any FSE(s) providing services under terms of the contract.  Subcontracting of any ensuing award of this solicitation will not be allowed without written permission of the Contracting Officer.</w:t>
      </w:r>
    </w:p>
    <w:p w14:paraId="37EA7FF8" w14:textId="77777777" w:rsidR="000A51E0" w:rsidRDefault="000A51E0" w:rsidP="0038432E">
      <w:pPr>
        <w:autoSpaceDE w:val="0"/>
        <w:autoSpaceDN w:val="0"/>
        <w:adjustRightInd w:val="0"/>
        <w:spacing w:after="0" w:line="240" w:lineRule="auto"/>
        <w:rPr>
          <w:rFonts w:ascii="Arial" w:hAnsi="Arial" w:cs="Arial"/>
        </w:rPr>
      </w:pPr>
    </w:p>
    <w:p w14:paraId="37EA7FF9" w14:textId="77777777" w:rsidR="000A51E0" w:rsidRDefault="000A51E0" w:rsidP="0038432E">
      <w:pPr>
        <w:autoSpaceDE w:val="0"/>
        <w:autoSpaceDN w:val="0"/>
        <w:adjustRightInd w:val="0"/>
        <w:spacing w:after="0" w:line="240" w:lineRule="auto"/>
        <w:rPr>
          <w:rFonts w:ascii="Arial" w:hAnsi="Arial" w:cs="Arial"/>
        </w:rPr>
      </w:pPr>
      <w:r>
        <w:rPr>
          <w:rFonts w:ascii="Arial" w:hAnsi="Arial" w:cs="Arial"/>
        </w:rPr>
        <w:t>Contractors shall have technical training and a history of work experience in maintenance</w:t>
      </w:r>
      <w:r>
        <w:rPr>
          <w:rFonts w:ascii="Arial" w:hAnsi="Arial" w:cs="Arial"/>
        </w:rPr>
        <w:t xml:space="preserve"> of Swisslog pneumatic tube systems </w:t>
      </w:r>
      <w:r>
        <w:rPr>
          <w:rFonts w:ascii="Arial" w:hAnsi="Arial" w:cs="Arial"/>
        </w:rPr>
        <w:t xml:space="preserve">and its components in healthcare, industrial, educational, and commercial </w:t>
      </w:r>
      <w:r>
        <w:rPr>
          <w:rFonts w:ascii="Arial" w:hAnsi="Arial" w:cs="Arial"/>
        </w:rPr>
        <w:t>facilities for a minimum of five (5) continuous years. All required certifications shall be provided with the proposal for this acquisition.</w:t>
      </w:r>
    </w:p>
    <w:p w14:paraId="37EA7FFA" w14:textId="77777777" w:rsidR="000A51E0" w:rsidRDefault="000A51E0" w:rsidP="005B1BC1">
      <w:pPr>
        <w:tabs>
          <w:tab w:val="center" w:pos="4680"/>
        </w:tabs>
        <w:suppressAutoHyphens/>
        <w:autoSpaceDE w:val="0"/>
        <w:autoSpaceDN w:val="0"/>
        <w:adjustRightInd w:val="0"/>
        <w:spacing w:after="0" w:line="240" w:lineRule="auto"/>
        <w:rPr>
          <w:rFonts w:ascii="Arial" w:hAnsi="Arial" w:cs="Arial"/>
          <w:highlight w:val="yellow"/>
        </w:rPr>
      </w:pPr>
    </w:p>
    <w:p w14:paraId="37EA7FFB" w14:textId="77777777" w:rsidR="000A51E0" w:rsidRPr="00470F2F" w:rsidRDefault="000A51E0" w:rsidP="0038432E">
      <w:pPr>
        <w:autoSpaceDE w:val="0"/>
        <w:autoSpaceDN w:val="0"/>
        <w:adjustRightInd w:val="0"/>
        <w:spacing w:after="0" w:line="240" w:lineRule="auto"/>
        <w:rPr>
          <w:rFonts w:ascii="Arial" w:hAnsi="Arial" w:cs="Arial"/>
        </w:rPr>
      </w:pPr>
      <w:r w:rsidRPr="00470F2F">
        <w:rPr>
          <w:rFonts w:ascii="Arial" w:hAnsi="Arial" w:cs="Arial"/>
          <w:b/>
          <w:bCs/>
        </w:rPr>
        <w:t>PERSONNEL ACCEPTANCE:</w:t>
      </w:r>
      <w:r w:rsidRPr="00470F2F">
        <w:rPr>
          <w:rFonts w:ascii="Arial" w:hAnsi="Arial" w:cs="Arial"/>
        </w:rPr>
        <w:t xml:space="preserve"> The Government reserves the right to accept or reject Contractor’s staff for the rendering of services. Complaints concerning Contract Personnel’s performance or conduct shall be dealt with by the Contractor, VA representative and the final decision made by the Contracting Officer.</w:t>
      </w:r>
    </w:p>
    <w:p w14:paraId="37EA7FFC" w14:textId="77777777" w:rsidR="000A51E0" w:rsidRPr="00EE7ED9" w:rsidRDefault="000A51E0" w:rsidP="0038432E">
      <w:pPr>
        <w:autoSpaceDE w:val="0"/>
        <w:autoSpaceDN w:val="0"/>
        <w:adjustRightInd w:val="0"/>
        <w:spacing w:after="0" w:line="240" w:lineRule="auto"/>
        <w:rPr>
          <w:rFonts w:ascii="Arial" w:hAnsi="Arial" w:cs="Arial"/>
        </w:rPr>
      </w:pPr>
    </w:p>
    <w:p w14:paraId="37EA7FFD" w14:textId="77777777" w:rsidR="000A51E0" w:rsidRPr="00470F2F" w:rsidRDefault="000A51E0" w:rsidP="0038432E">
      <w:pPr>
        <w:autoSpaceDE w:val="0"/>
        <w:autoSpaceDN w:val="0"/>
        <w:adjustRightInd w:val="0"/>
        <w:spacing w:after="0" w:line="240" w:lineRule="auto"/>
        <w:rPr>
          <w:rFonts w:ascii="Arial" w:hAnsi="Arial" w:cs="Arial"/>
        </w:rPr>
      </w:pPr>
      <w:r w:rsidRPr="00470F2F">
        <w:rPr>
          <w:rFonts w:ascii="Arial" w:hAnsi="Arial" w:cs="Arial"/>
          <w:b/>
          <w:bCs/>
        </w:rPr>
        <w:t xml:space="preserve">CONTRACTOR’S RESPONSIBILITIES: </w:t>
      </w:r>
      <w:r w:rsidRPr="00470F2F">
        <w:rPr>
          <w:rFonts w:ascii="Arial" w:hAnsi="Arial" w:cs="Arial"/>
        </w:rPr>
        <w:t>The Contractor shall take all precautions necessary to protect against injury or damage during the performance of this contract. The Contractor shall be responsible for any injury to contractor’s employees as well as for any damage to personal or public property that occurs during the performance of this contract that is caused by contractor’s employees’ fault or negligence.</w:t>
      </w:r>
    </w:p>
    <w:p w14:paraId="37EA7FFE" w14:textId="77777777" w:rsidR="000A51E0" w:rsidRPr="00A44C87" w:rsidRDefault="000A51E0" w:rsidP="0038432E">
      <w:pPr>
        <w:rPr>
          <w:rFonts w:cs="Arial"/>
          <w:sz w:val="24"/>
          <w:szCs w:val="24"/>
        </w:rPr>
      </w:pPr>
      <w:r w:rsidRPr="00470F2F">
        <w:rPr>
          <w:rFonts w:ascii="Arial" w:hAnsi="Arial" w:cs="Arial"/>
        </w:rPr>
        <w:t>Enforce contractor performance (timely submission of deliverables, compliance with personnel screening requirements, and appropriate termination activity as appropriate).</w:t>
      </w:r>
      <w:r>
        <w:rPr>
          <w:rFonts w:ascii="Arial" w:hAnsi="Arial" w:cs="Arial"/>
        </w:rPr>
        <w:t xml:space="preserve"> </w:t>
      </w:r>
      <w:r w:rsidRPr="00A44C87">
        <w:rPr>
          <w:rFonts w:ascii="Arial" w:hAnsi="Arial" w:cs="Arial"/>
        </w:rPr>
        <w:t xml:space="preserve">The authorization requirements do not </w:t>
      </w:r>
      <w:proofErr w:type="gramStart"/>
      <w:r w:rsidRPr="00A44C87">
        <w:rPr>
          <w:rFonts w:ascii="Arial" w:hAnsi="Arial" w:cs="Arial"/>
        </w:rPr>
        <w:t>apply,</w:t>
      </w:r>
      <w:proofErr w:type="gramEnd"/>
      <w:r w:rsidRPr="00A44C87">
        <w:rPr>
          <w:rFonts w:ascii="Arial" w:hAnsi="Arial" w:cs="Arial"/>
        </w:rPr>
        <w:t xml:space="preserve"> a Security Accreditation Package is not required.</w:t>
      </w:r>
    </w:p>
    <w:p w14:paraId="37EA7FFF" w14:textId="77777777" w:rsidR="000A51E0" w:rsidRPr="00470F2F" w:rsidRDefault="000A51E0" w:rsidP="0038432E">
      <w:pPr>
        <w:ind w:right="450"/>
        <w:rPr>
          <w:rFonts w:ascii="Arial" w:eastAsia="Times New Roman" w:hAnsi="Arial" w:cs="Arial"/>
          <w:b/>
        </w:rPr>
      </w:pPr>
      <w:r w:rsidRPr="00470F2F">
        <w:rPr>
          <w:rFonts w:ascii="Arial" w:eastAsia="Times New Roman" w:hAnsi="Arial" w:cs="Arial"/>
          <w:b/>
        </w:rPr>
        <w:t xml:space="preserve">HOURS OF SERVICES: </w:t>
      </w:r>
      <w:r w:rsidRPr="00470F2F">
        <w:rPr>
          <w:rFonts w:ascii="Arial" w:eastAsia="Times New Roman" w:hAnsi="Arial" w:cs="Arial"/>
        </w:rPr>
        <w:t xml:space="preserve">The Contractor shall perform the services as specified herein Monday through Friday except for National Holidays between the hours of </w:t>
      </w:r>
      <w:r>
        <w:rPr>
          <w:rFonts w:ascii="Arial" w:eastAsia="Times New Roman" w:hAnsi="Arial" w:cs="Arial"/>
        </w:rPr>
        <w:t>7</w:t>
      </w:r>
      <w:r w:rsidRPr="00470F2F">
        <w:rPr>
          <w:rFonts w:ascii="Arial" w:eastAsia="Times New Roman" w:hAnsi="Arial" w:cs="Arial"/>
        </w:rPr>
        <w:t>:</w:t>
      </w:r>
      <w:r>
        <w:rPr>
          <w:rFonts w:ascii="Arial" w:eastAsia="Times New Roman" w:hAnsi="Arial" w:cs="Arial"/>
        </w:rPr>
        <w:t>3</w:t>
      </w:r>
      <w:r w:rsidRPr="00470F2F">
        <w:rPr>
          <w:rFonts w:ascii="Arial" w:eastAsia="Times New Roman" w:hAnsi="Arial" w:cs="Arial"/>
        </w:rPr>
        <w:t>0</w:t>
      </w:r>
      <w:r>
        <w:rPr>
          <w:rFonts w:ascii="Arial" w:eastAsia="Times New Roman" w:hAnsi="Arial" w:cs="Arial"/>
        </w:rPr>
        <w:t>a</w:t>
      </w:r>
      <w:r w:rsidRPr="00470F2F">
        <w:rPr>
          <w:rFonts w:ascii="Arial" w:eastAsia="Times New Roman" w:hAnsi="Arial" w:cs="Arial"/>
        </w:rPr>
        <w:t xml:space="preserve">.m. – </w:t>
      </w:r>
      <w:r>
        <w:rPr>
          <w:rFonts w:ascii="Arial" w:eastAsia="Times New Roman" w:hAnsi="Arial" w:cs="Arial"/>
        </w:rPr>
        <w:t>4</w:t>
      </w:r>
      <w:r w:rsidRPr="00470F2F">
        <w:rPr>
          <w:rFonts w:ascii="Arial" w:eastAsia="Times New Roman" w:hAnsi="Arial" w:cs="Arial"/>
        </w:rPr>
        <w:t>:</w:t>
      </w:r>
      <w:r>
        <w:rPr>
          <w:rFonts w:ascii="Arial" w:eastAsia="Times New Roman" w:hAnsi="Arial" w:cs="Arial"/>
        </w:rPr>
        <w:t>0</w:t>
      </w:r>
      <w:r w:rsidRPr="00470F2F">
        <w:rPr>
          <w:rFonts w:ascii="Arial" w:eastAsia="Times New Roman" w:hAnsi="Arial" w:cs="Arial"/>
        </w:rPr>
        <w:t>0</w:t>
      </w:r>
      <w:r>
        <w:rPr>
          <w:rFonts w:ascii="Arial" w:eastAsia="Times New Roman" w:hAnsi="Arial" w:cs="Arial"/>
        </w:rPr>
        <w:t>p</w:t>
      </w:r>
      <w:r w:rsidRPr="00470F2F">
        <w:rPr>
          <w:rFonts w:ascii="Arial" w:eastAsia="Times New Roman" w:hAnsi="Arial" w:cs="Arial"/>
        </w:rPr>
        <w:t xml:space="preserve">.m. </w:t>
      </w:r>
    </w:p>
    <w:p w14:paraId="37EA8000" w14:textId="77777777" w:rsidR="000A51E0" w:rsidRPr="00470F2F" w:rsidRDefault="000A51E0" w:rsidP="0038432E">
      <w:pPr>
        <w:ind w:right="450"/>
        <w:rPr>
          <w:rFonts w:ascii="Arial" w:eastAsia="Times New Roman" w:hAnsi="Arial" w:cs="Arial"/>
        </w:rPr>
      </w:pPr>
      <w:r w:rsidRPr="00470F2F">
        <w:rPr>
          <w:rFonts w:ascii="Arial" w:eastAsia="Times New Roman" w:hAnsi="Arial" w:cs="Arial"/>
          <w:bCs/>
        </w:rPr>
        <w:t xml:space="preserve">Government national holidays:  </w:t>
      </w:r>
      <w:r w:rsidRPr="00470F2F">
        <w:rPr>
          <w:rFonts w:ascii="Arial" w:eastAsia="Times New Roman" w:hAnsi="Arial" w:cs="Arial"/>
        </w:rPr>
        <w:t xml:space="preserve">The Contractor is not required to provide services on the following national </w:t>
      </w:r>
      <w:proofErr w:type="gramStart"/>
      <w:r w:rsidRPr="00470F2F">
        <w:rPr>
          <w:rFonts w:ascii="Arial" w:eastAsia="Times New Roman" w:hAnsi="Arial" w:cs="Arial"/>
        </w:rPr>
        <w:t>holidays</w:t>
      </w:r>
      <w:proofErr w:type="gramEnd"/>
      <w:r w:rsidRPr="00470F2F">
        <w:rPr>
          <w:rFonts w:ascii="Arial" w:eastAsia="Times New Roman" w:hAnsi="Arial" w:cs="Arial"/>
        </w:rPr>
        <w:t xml:space="preserve"> nor shall the Contractor be paid for these holidays:</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49"/>
        <w:gridCol w:w="8"/>
        <w:gridCol w:w="4229"/>
      </w:tblGrid>
      <w:tr w:rsidR="003461D5" w14:paraId="37EA8003" w14:textId="77777777" w:rsidTr="00352DA7">
        <w:trPr>
          <w:trHeight w:val="251"/>
        </w:trPr>
        <w:tc>
          <w:tcPr>
            <w:tcW w:w="3849" w:type="dxa"/>
            <w:tcBorders>
              <w:top w:val="single" w:sz="4" w:space="0" w:color="auto"/>
              <w:left w:val="single" w:sz="4" w:space="0" w:color="auto"/>
              <w:bottom w:val="single" w:sz="4" w:space="0" w:color="auto"/>
              <w:right w:val="single" w:sz="4" w:space="0" w:color="auto"/>
            </w:tcBorders>
            <w:vAlign w:val="center"/>
            <w:hideMark/>
          </w:tcPr>
          <w:p w14:paraId="37EA8001" w14:textId="77777777" w:rsidR="000A51E0" w:rsidRPr="00470F2F" w:rsidRDefault="000A51E0" w:rsidP="00352DA7">
            <w:pPr>
              <w:ind w:right="450"/>
              <w:rPr>
                <w:rFonts w:ascii="Arial" w:eastAsia="Times New Roman" w:hAnsi="Arial" w:cs="Arial"/>
              </w:rPr>
            </w:pPr>
            <w:r w:rsidRPr="00470F2F">
              <w:rPr>
                <w:rFonts w:ascii="Arial" w:eastAsia="Times New Roman" w:hAnsi="Arial" w:cs="Arial"/>
              </w:rPr>
              <w:t>New Year’s Day</w:t>
            </w:r>
          </w:p>
        </w:tc>
        <w:tc>
          <w:tcPr>
            <w:tcW w:w="4237" w:type="dxa"/>
            <w:gridSpan w:val="2"/>
            <w:tcBorders>
              <w:top w:val="single" w:sz="4" w:space="0" w:color="auto"/>
              <w:left w:val="single" w:sz="4" w:space="0" w:color="auto"/>
              <w:bottom w:val="single" w:sz="4" w:space="0" w:color="auto"/>
              <w:right w:val="single" w:sz="4" w:space="0" w:color="auto"/>
            </w:tcBorders>
            <w:vAlign w:val="center"/>
            <w:hideMark/>
          </w:tcPr>
          <w:p w14:paraId="37EA8002" w14:textId="77777777" w:rsidR="000A51E0" w:rsidRPr="00470F2F" w:rsidRDefault="000A51E0" w:rsidP="00352DA7">
            <w:pPr>
              <w:ind w:right="450"/>
              <w:rPr>
                <w:rFonts w:ascii="Arial" w:eastAsia="Times New Roman" w:hAnsi="Arial" w:cs="Arial"/>
              </w:rPr>
            </w:pPr>
            <w:r w:rsidRPr="00470F2F">
              <w:rPr>
                <w:rFonts w:ascii="Arial" w:eastAsia="Times New Roman" w:hAnsi="Arial" w:cs="Arial"/>
              </w:rPr>
              <w:t>January 1</w:t>
            </w:r>
          </w:p>
        </w:tc>
      </w:tr>
      <w:tr w:rsidR="003461D5" w14:paraId="37EA8006" w14:textId="77777777" w:rsidTr="00352DA7">
        <w:trPr>
          <w:trHeight w:val="240"/>
        </w:trPr>
        <w:tc>
          <w:tcPr>
            <w:tcW w:w="3849" w:type="dxa"/>
            <w:tcBorders>
              <w:top w:val="single" w:sz="4" w:space="0" w:color="auto"/>
              <w:left w:val="single" w:sz="4" w:space="0" w:color="auto"/>
              <w:bottom w:val="single" w:sz="4" w:space="0" w:color="auto"/>
              <w:right w:val="single" w:sz="4" w:space="0" w:color="auto"/>
            </w:tcBorders>
            <w:vAlign w:val="center"/>
            <w:hideMark/>
          </w:tcPr>
          <w:p w14:paraId="37EA8004" w14:textId="77777777" w:rsidR="000A51E0" w:rsidRPr="00470F2F" w:rsidRDefault="000A51E0" w:rsidP="00352DA7">
            <w:pPr>
              <w:tabs>
                <w:tab w:val="center" w:pos="5040"/>
                <w:tab w:val="right" w:pos="10080"/>
              </w:tabs>
              <w:ind w:right="450"/>
              <w:rPr>
                <w:rFonts w:ascii="Arial" w:eastAsia="Times New Roman" w:hAnsi="Arial" w:cs="Arial"/>
              </w:rPr>
            </w:pPr>
            <w:r w:rsidRPr="00470F2F">
              <w:rPr>
                <w:rFonts w:ascii="Arial" w:eastAsia="Times New Roman" w:hAnsi="Arial" w:cs="Arial"/>
              </w:rPr>
              <w:t>Martin Luther King ‘s Birthday</w:t>
            </w:r>
          </w:p>
        </w:tc>
        <w:tc>
          <w:tcPr>
            <w:tcW w:w="4237" w:type="dxa"/>
            <w:gridSpan w:val="2"/>
            <w:tcBorders>
              <w:top w:val="single" w:sz="4" w:space="0" w:color="auto"/>
              <w:left w:val="single" w:sz="4" w:space="0" w:color="auto"/>
              <w:bottom w:val="single" w:sz="4" w:space="0" w:color="auto"/>
              <w:right w:val="single" w:sz="4" w:space="0" w:color="auto"/>
            </w:tcBorders>
            <w:vAlign w:val="center"/>
            <w:hideMark/>
          </w:tcPr>
          <w:p w14:paraId="37EA8005" w14:textId="77777777" w:rsidR="000A51E0" w:rsidRPr="00470F2F" w:rsidRDefault="000A51E0" w:rsidP="00352DA7">
            <w:pPr>
              <w:tabs>
                <w:tab w:val="center" w:pos="5040"/>
                <w:tab w:val="right" w:pos="10080"/>
              </w:tabs>
              <w:ind w:right="450"/>
              <w:rPr>
                <w:rFonts w:ascii="Arial" w:eastAsia="Times New Roman" w:hAnsi="Arial" w:cs="Arial"/>
              </w:rPr>
            </w:pPr>
            <w:r w:rsidRPr="00470F2F">
              <w:rPr>
                <w:rFonts w:ascii="Arial" w:eastAsia="Times New Roman" w:hAnsi="Arial" w:cs="Arial"/>
              </w:rPr>
              <w:t>Third Monday in January</w:t>
            </w:r>
          </w:p>
        </w:tc>
      </w:tr>
      <w:tr w:rsidR="003461D5" w14:paraId="37EA8009" w14:textId="77777777" w:rsidTr="00352DA7">
        <w:trPr>
          <w:trHeight w:val="280"/>
        </w:trPr>
        <w:tc>
          <w:tcPr>
            <w:tcW w:w="3849" w:type="dxa"/>
            <w:tcBorders>
              <w:top w:val="single" w:sz="4" w:space="0" w:color="auto"/>
              <w:left w:val="single" w:sz="4" w:space="0" w:color="auto"/>
              <w:bottom w:val="single" w:sz="4" w:space="0" w:color="auto"/>
              <w:right w:val="single" w:sz="4" w:space="0" w:color="auto"/>
            </w:tcBorders>
            <w:vAlign w:val="center"/>
            <w:hideMark/>
          </w:tcPr>
          <w:p w14:paraId="37EA8007" w14:textId="77777777" w:rsidR="000A51E0" w:rsidRPr="00470F2F" w:rsidRDefault="000A51E0" w:rsidP="00352DA7">
            <w:pPr>
              <w:ind w:right="450"/>
              <w:rPr>
                <w:rFonts w:ascii="Arial" w:eastAsia="Times New Roman" w:hAnsi="Arial" w:cs="Arial"/>
              </w:rPr>
            </w:pPr>
            <w:r w:rsidRPr="00470F2F">
              <w:rPr>
                <w:rFonts w:ascii="Arial" w:eastAsia="Times New Roman" w:hAnsi="Arial" w:cs="Arial"/>
              </w:rPr>
              <w:t>President’s Day</w:t>
            </w:r>
          </w:p>
        </w:tc>
        <w:tc>
          <w:tcPr>
            <w:tcW w:w="4237" w:type="dxa"/>
            <w:gridSpan w:val="2"/>
            <w:tcBorders>
              <w:top w:val="single" w:sz="4" w:space="0" w:color="auto"/>
              <w:left w:val="single" w:sz="4" w:space="0" w:color="auto"/>
              <w:bottom w:val="single" w:sz="4" w:space="0" w:color="auto"/>
              <w:right w:val="single" w:sz="4" w:space="0" w:color="auto"/>
            </w:tcBorders>
            <w:vAlign w:val="center"/>
            <w:hideMark/>
          </w:tcPr>
          <w:p w14:paraId="37EA8008" w14:textId="77777777" w:rsidR="000A51E0" w:rsidRPr="00470F2F" w:rsidRDefault="000A51E0" w:rsidP="00352DA7">
            <w:pPr>
              <w:ind w:right="450"/>
              <w:rPr>
                <w:rFonts w:ascii="Arial" w:eastAsia="Times New Roman" w:hAnsi="Arial" w:cs="Arial"/>
              </w:rPr>
            </w:pPr>
            <w:r w:rsidRPr="00470F2F">
              <w:rPr>
                <w:rFonts w:ascii="Arial" w:eastAsia="Times New Roman" w:hAnsi="Arial" w:cs="Arial"/>
              </w:rPr>
              <w:t>Third Monday in February</w:t>
            </w:r>
          </w:p>
        </w:tc>
      </w:tr>
      <w:tr w:rsidR="003461D5" w14:paraId="37EA800C" w14:textId="77777777" w:rsidTr="00352DA7">
        <w:trPr>
          <w:trHeight w:val="240"/>
        </w:trPr>
        <w:tc>
          <w:tcPr>
            <w:tcW w:w="3857" w:type="dxa"/>
            <w:gridSpan w:val="2"/>
            <w:tcBorders>
              <w:top w:val="single" w:sz="4" w:space="0" w:color="auto"/>
              <w:left w:val="single" w:sz="4" w:space="0" w:color="auto"/>
              <w:bottom w:val="single" w:sz="4" w:space="0" w:color="auto"/>
              <w:right w:val="single" w:sz="4" w:space="0" w:color="auto"/>
            </w:tcBorders>
            <w:vAlign w:val="center"/>
            <w:hideMark/>
          </w:tcPr>
          <w:p w14:paraId="37EA800A" w14:textId="77777777" w:rsidR="000A51E0" w:rsidRPr="00470F2F" w:rsidRDefault="000A51E0" w:rsidP="00352DA7">
            <w:pPr>
              <w:tabs>
                <w:tab w:val="center" w:pos="5040"/>
                <w:tab w:val="right" w:pos="10080"/>
              </w:tabs>
              <w:ind w:right="450"/>
              <w:rPr>
                <w:rFonts w:ascii="Arial" w:eastAsia="Times New Roman" w:hAnsi="Arial" w:cs="Arial"/>
              </w:rPr>
            </w:pPr>
            <w:r w:rsidRPr="00470F2F">
              <w:rPr>
                <w:rFonts w:ascii="Arial" w:eastAsia="Times New Roman" w:hAnsi="Arial" w:cs="Arial"/>
              </w:rPr>
              <w:t xml:space="preserve">Memorial Day </w:t>
            </w:r>
          </w:p>
        </w:tc>
        <w:tc>
          <w:tcPr>
            <w:tcW w:w="4229" w:type="dxa"/>
            <w:tcBorders>
              <w:top w:val="single" w:sz="4" w:space="0" w:color="auto"/>
              <w:left w:val="single" w:sz="4" w:space="0" w:color="auto"/>
              <w:bottom w:val="single" w:sz="4" w:space="0" w:color="auto"/>
              <w:right w:val="single" w:sz="4" w:space="0" w:color="auto"/>
            </w:tcBorders>
            <w:vAlign w:val="center"/>
            <w:hideMark/>
          </w:tcPr>
          <w:p w14:paraId="37EA800B" w14:textId="77777777" w:rsidR="000A51E0" w:rsidRPr="00470F2F" w:rsidRDefault="000A51E0" w:rsidP="00352DA7">
            <w:pPr>
              <w:tabs>
                <w:tab w:val="center" w:pos="5040"/>
                <w:tab w:val="right" w:pos="10080"/>
              </w:tabs>
              <w:ind w:right="450"/>
              <w:rPr>
                <w:rFonts w:ascii="Arial" w:eastAsia="Times New Roman" w:hAnsi="Arial" w:cs="Arial"/>
              </w:rPr>
            </w:pPr>
            <w:r w:rsidRPr="00470F2F">
              <w:rPr>
                <w:rFonts w:ascii="Arial" w:eastAsia="Times New Roman" w:hAnsi="Arial" w:cs="Arial"/>
              </w:rPr>
              <w:t>Last Monday in May</w:t>
            </w:r>
          </w:p>
        </w:tc>
      </w:tr>
      <w:tr w:rsidR="003461D5" w14:paraId="37EA800F" w14:textId="77777777" w:rsidTr="00352DA7">
        <w:trPr>
          <w:trHeight w:val="240"/>
        </w:trPr>
        <w:tc>
          <w:tcPr>
            <w:tcW w:w="3857" w:type="dxa"/>
            <w:gridSpan w:val="2"/>
            <w:tcBorders>
              <w:top w:val="single" w:sz="4" w:space="0" w:color="auto"/>
              <w:left w:val="single" w:sz="4" w:space="0" w:color="auto"/>
              <w:bottom w:val="single" w:sz="4" w:space="0" w:color="auto"/>
              <w:right w:val="single" w:sz="4" w:space="0" w:color="auto"/>
            </w:tcBorders>
            <w:vAlign w:val="center"/>
          </w:tcPr>
          <w:p w14:paraId="37EA800D" w14:textId="77777777" w:rsidR="000A51E0" w:rsidRPr="00470F2F" w:rsidRDefault="000A51E0" w:rsidP="00352DA7">
            <w:pPr>
              <w:tabs>
                <w:tab w:val="center" w:pos="5040"/>
                <w:tab w:val="right" w:pos="10080"/>
              </w:tabs>
              <w:ind w:right="450"/>
              <w:rPr>
                <w:rFonts w:ascii="Arial" w:eastAsia="Times New Roman" w:hAnsi="Arial" w:cs="Arial"/>
              </w:rPr>
            </w:pPr>
            <w:r w:rsidRPr="00470F2F">
              <w:rPr>
                <w:rFonts w:ascii="Arial" w:eastAsia="Times New Roman" w:hAnsi="Arial" w:cs="Arial"/>
              </w:rPr>
              <w:t>Juneteenth</w:t>
            </w:r>
          </w:p>
        </w:tc>
        <w:tc>
          <w:tcPr>
            <w:tcW w:w="4229" w:type="dxa"/>
            <w:tcBorders>
              <w:top w:val="single" w:sz="4" w:space="0" w:color="auto"/>
              <w:left w:val="single" w:sz="4" w:space="0" w:color="auto"/>
              <w:bottom w:val="single" w:sz="4" w:space="0" w:color="auto"/>
              <w:right w:val="single" w:sz="4" w:space="0" w:color="auto"/>
            </w:tcBorders>
            <w:vAlign w:val="center"/>
          </w:tcPr>
          <w:p w14:paraId="37EA800E" w14:textId="77777777" w:rsidR="000A51E0" w:rsidRPr="00470F2F" w:rsidRDefault="000A51E0" w:rsidP="00352DA7">
            <w:pPr>
              <w:tabs>
                <w:tab w:val="center" w:pos="5040"/>
                <w:tab w:val="right" w:pos="10080"/>
              </w:tabs>
              <w:ind w:right="450"/>
              <w:rPr>
                <w:rFonts w:ascii="Arial" w:eastAsia="Times New Roman" w:hAnsi="Arial" w:cs="Arial"/>
              </w:rPr>
            </w:pPr>
            <w:r w:rsidRPr="00470F2F">
              <w:rPr>
                <w:rFonts w:ascii="Arial" w:eastAsia="Times New Roman" w:hAnsi="Arial" w:cs="Arial"/>
              </w:rPr>
              <w:t>June 19</w:t>
            </w:r>
          </w:p>
        </w:tc>
      </w:tr>
      <w:tr w:rsidR="003461D5" w14:paraId="37EA8012" w14:textId="77777777" w:rsidTr="00352DA7">
        <w:trPr>
          <w:trHeight w:val="251"/>
        </w:trPr>
        <w:tc>
          <w:tcPr>
            <w:tcW w:w="3857" w:type="dxa"/>
            <w:gridSpan w:val="2"/>
            <w:tcBorders>
              <w:top w:val="single" w:sz="4" w:space="0" w:color="auto"/>
              <w:left w:val="single" w:sz="4" w:space="0" w:color="auto"/>
              <w:bottom w:val="single" w:sz="4" w:space="0" w:color="auto"/>
              <w:right w:val="single" w:sz="4" w:space="0" w:color="auto"/>
            </w:tcBorders>
            <w:vAlign w:val="center"/>
            <w:hideMark/>
          </w:tcPr>
          <w:p w14:paraId="37EA8010" w14:textId="77777777" w:rsidR="000A51E0" w:rsidRPr="00470F2F" w:rsidRDefault="000A51E0" w:rsidP="00352DA7">
            <w:pPr>
              <w:ind w:right="450"/>
              <w:rPr>
                <w:rFonts w:ascii="Arial" w:eastAsia="Times New Roman" w:hAnsi="Arial" w:cs="Arial"/>
              </w:rPr>
            </w:pPr>
            <w:r w:rsidRPr="00470F2F">
              <w:rPr>
                <w:rFonts w:ascii="Arial" w:eastAsia="Times New Roman" w:hAnsi="Arial" w:cs="Arial"/>
              </w:rPr>
              <w:lastRenderedPageBreak/>
              <w:t xml:space="preserve">Independence Day </w:t>
            </w:r>
          </w:p>
        </w:tc>
        <w:tc>
          <w:tcPr>
            <w:tcW w:w="4229" w:type="dxa"/>
            <w:tcBorders>
              <w:top w:val="single" w:sz="4" w:space="0" w:color="auto"/>
              <w:left w:val="single" w:sz="4" w:space="0" w:color="auto"/>
              <w:bottom w:val="single" w:sz="4" w:space="0" w:color="auto"/>
              <w:right w:val="single" w:sz="4" w:space="0" w:color="auto"/>
            </w:tcBorders>
            <w:vAlign w:val="center"/>
            <w:hideMark/>
          </w:tcPr>
          <w:p w14:paraId="37EA8011" w14:textId="77777777" w:rsidR="000A51E0" w:rsidRPr="00470F2F" w:rsidRDefault="000A51E0" w:rsidP="00352DA7">
            <w:pPr>
              <w:ind w:right="450"/>
              <w:rPr>
                <w:rFonts w:ascii="Arial" w:eastAsia="Times New Roman" w:hAnsi="Arial" w:cs="Arial"/>
              </w:rPr>
            </w:pPr>
            <w:r w:rsidRPr="00470F2F">
              <w:rPr>
                <w:rFonts w:ascii="Arial" w:eastAsia="Times New Roman" w:hAnsi="Arial" w:cs="Arial"/>
              </w:rPr>
              <w:t>July 4</w:t>
            </w:r>
          </w:p>
        </w:tc>
      </w:tr>
      <w:tr w:rsidR="003461D5" w14:paraId="37EA8015" w14:textId="77777777" w:rsidTr="00352DA7">
        <w:trPr>
          <w:trHeight w:val="251"/>
        </w:trPr>
        <w:tc>
          <w:tcPr>
            <w:tcW w:w="3857" w:type="dxa"/>
            <w:gridSpan w:val="2"/>
            <w:tcBorders>
              <w:top w:val="single" w:sz="4" w:space="0" w:color="auto"/>
              <w:left w:val="single" w:sz="4" w:space="0" w:color="auto"/>
              <w:bottom w:val="single" w:sz="4" w:space="0" w:color="auto"/>
              <w:right w:val="single" w:sz="4" w:space="0" w:color="auto"/>
            </w:tcBorders>
            <w:vAlign w:val="center"/>
            <w:hideMark/>
          </w:tcPr>
          <w:p w14:paraId="37EA8013" w14:textId="77777777" w:rsidR="000A51E0" w:rsidRPr="00470F2F" w:rsidRDefault="000A51E0" w:rsidP="00352DA7">
            <w:pPr>
              <w:ind w:right="450"/>
              <w:rPr>
                <w:rFonts w:ascii="Arial" w:eastAsia="Times New Roman" w:hAnsi="Arial" w:cs="Arial"/>
              </w:rPr>
            </w:pPr>
            <w:r w:rsidRPr="00470F2F">
              <w:rPr>
                <w:rFonts w:ascii="Arial" w:eastAsia="Times New Roman" w:hAnsi="Arial" w:cs="Arial"/>
              </w:rPr>
              <w:t>Labor Day</w:t>
            </w:r>
          </w:p>
        </w:tc>
        <w:tc>
          <w:tcPr>
            <w:tcW w:w="4229" w:type="dxa"/>
            <w:tcBorders>
              <w:top w:val="single" w:sz="4" w:space="0" w:color="auto"/>
              <w:left w:val="single" w:sz="4" w:space="0" w:color="auto"/>
              <w:bottom w:val="single" w:sz="4" w:space="0" w:color="auto"/>
              <w:right w:val="single" w:sz="4" w:space="0" w:color="auto"/>
            </w:tcBorders>
            <w:vAlign w:val="center"/>
            <w:hideMark/>
          </w:tcPr>
          <w:p w14:paraId="37EA8014" w14:textId="77777777" w:rsidR="000A51E0" w:rsidRPr="00470F2F" w:rsidRDefault="000A51E0" w:rsidP="00352DA7">
            <w:pPr>
              <w:ind w:right="450"/>
              <w:rPr>
                <w:rFonts w:ascii="Arial" w:eastAsia="Times New Roman" w:hAnsi="Arial" w:cs="Arial"/>
              </w:rPr>
            </w:pPr>
            <w:r w:rsidRPr="00470F2F">
              <w:rPr>
                <w:rFonts w:ascii="Arial" w:eastAsia="Times New Roman" w:hAnsi="Arial" w:cs="Arial"/>
              </w:rPr>
              <w:t>First Monday in September</w:t>
            </w:r>
          </w:p>
        </w:tc>
      </w:tr>
      <w:tr w:rsidR="003461D5" w14:paraId="37EA8018" w14:textId="77777777" w:rsidTr="00352DA7">
        <w:trPr>
          <w:trHeight w:val="251"/>
        </w:trPr>
        <w:tc>
          <w:tcPr>
            <w:tcW w:w="3857" w:type="dxa"/>
            <w:gridSpan w:val="2"/>
            <w:tcBorders>
              <w:top w:val="single" w:sz="4" w:space="0" w:color="auto"/>
              <w:left w:val="single" w:sz="4" w:space="0" w:color="auto"/>
              <w:bottom w:val="single" w:sz="4" w:space="0" w:color="auto"/>
              <w:right w:val="single" w:sz="4" w:space="0" w:color="auto"/>
            </w:tcBorders>
            <w:vAlign w:val="center"/>
            <w:hideMark/>
          </w:tcPr>
          <w:p w14:paraId="37EA8016" w14:textId="77777777" w:rsidR="000A51E0" w:rsidRPr="00470F2F" w:rsidRDefault="000A51E0" w:rsidP="00352DA7">
            <w:pPr>
              <w:ind w:right="450"/>
              <w:rPr>
                <w:rFonts w:ascii="Arial" w:eastAsia="Times New Roman" w:hAnsi="Arial" w:cs="Arial"/>
              </w:rPr>
            </w:pPr>
            <w:r w:rsidRPr="00470F2F">
              <w:rPr>
                <w:rFonts w:ascii="Arial" w:eastAsia="Times New Roman" w:hAnsi="Arial" w:cs="Arial"/>
              </w:rPr>
              <w:t xml:space="preserve">Columbus Day </w:t>
            </w:r>
          </w:p>
        </w:tc>
        <w:tc>
          <w:tcPr>
            <w:tcW w:w="4229" w:type="dxa"/>
            <w:tcBorders>
              <w:top w:val="single" w:sz="4" w:space="0" w:color="auto"/>
              <w:left w:val="single" w:sz="4" w:space="0" w:color="auto"/>
              <w:bottom w:val="single" w:sz="4" w:space="0" w:color="auto"/>
              <w:right w:val="single" w:sz="4" w:space="0" w:color="auto"/>
            </w:tcBorders>
            <w:vAlign w:val="center"/>
            <w:hideMark/>
          </w:tcPr>
          <w:p w14:paraId="37EA8017" w14:textId="77777777" w:rsidR="000A51E0" w:rsidRPr="00470F2F" w:rsidRDefault="000A51E0" w:rsidP="00352DA7">
            <w:pPr>
              <w:ind w:right="450"/>
              <w:rPr>
                <w:rFonts w:ascii="Arial" w:eastAsia="Times New Roman" w:hAnsi="Arial" w:cs="Arial"/>
              </w:rPr>
            </w:pPr>
            <w:r w:rsidRPr="00470F2F">
              <w:rPr>
                <w:rFonts w:ascii="Arial" w:eastAsia="Times New Roman" w:hAnsi="Arial" w:cs="Arial"/>
              </w:rPr>
              <w:t>Second Monday in October</w:t>
            </w:r>
          </w:p>
        </w:tc>
      </w:tr>
      <w:tr w:rsidR="003461D5" w14:paraId="37EA801B" w14:textId="77777777" w:rsidTr="00352DA7">
        <w:trPr>
          <w:trHeight w:val="251"/>
        </w:trPr>
        <w:tc>
          <w:tcPr>
            <w:tcW w:w="3857" w:type="dxa"/>
            <w:gridSpan w:val="2"/>
            <w:tcBorders>
              <w:top w:val="single" w:sz="4" w:space="0" w:color="auto"/>
              <w:left w:val="single" w:sz="4" w:space="0" w:color="auto"/>
              <w:bottom w:val="single" w:sz="4" w:space="0" w:color="auto"/>
              <w:right w:val="single" w:sz="4" w:space="0" w:color="auto"/>
            </w:tcBorders>
            <w:vAlign w:val="center"/>
            <w:hideMark/>
          </w:tcPr>
          <w:p w14:paraId="37EA8019" w14:textId="77777777" w:rsidR="000A51E0" w:rsidRPr="00470F2F" w:rsidRDefault="000A51E0" w:rsidP="00352DA7">
            <w:pPr>
              <w:ind w:right="450"/>
              <w:rPr>
                <w:rFonts w:ascii="Arial" w:eastAsia="Times New Roman" w:hAnsi="Arial" w:cs="Arial"/>
              </w:rPr>
            </w:pPr>
            <w:r w:rsidRPr="00470F2F">
              <w:rPr>
                <w:rFonts w:ascii="Arial" w:eastAsia="Times New Roman" w:hAnsi="Arial" w:cs="Arial"/>
              </w:rPr>
              <w:t xml:space="preserve">Veterans Day </w:t>
            </w:r>
          </w:p>
        </w:tc>
        <w:tc>
          <w:tcPr>
            <w:tcW w:w="4229" w:type="dxa"/>
            <w:tcBorders>
              <w:top w:val="single" w:sz="4" w:space="0" w:color="auto"/>
              <w:left w:val="single" w:sz="4" w:space="0" w:color="auto"/>
              <w:bottom w:val="single" w:sz="4" w:space="0" w:color="auto"/>
              <w:right w:val="single" w:sz="4" w:space="0" w:color="auto"/>
            </w:tcBorders>
            <w:vAlign w:val="center"/>
            <w:hideMark/>
          </w:tcPr>
          <w:p w14:paraId="37EA801A" w14:textId="77777777" w:rsidR="000A51E0" w:rsidRPr="00470F2F" w:rsidRDefault="000A51E0" w:rsidP="00352DA7">
            <w:pPr>
              <w:ind w:right="450"/>
              <w:rPr>
                <w:rFonts w:ascii="Arial" w:eastAsia="Times New Roman" w:hAnsi="Arial" w:cs="Arial"/>
              </w:rPr>
            </w:pPr>
            <w:r w:rsidRPr="00470F2F">
              <w:rPr>
                <w:rFonts w:ascii="Arial" w:eastAsia="Times New Roman" w:hAnsi="Arial" w:cs="Arial"/>
              </w:rPr>
              <w:t>November 11</w:t>
            </w:r>
          </w:p>
        </w:tc>
      </w:tr>
      <w:tr w:rsidR="003461D5" w14:paraId="37EA801E" w14:textId="77777777" w:rsidTr="00352DA7">
        <w:trPr>
          <w:trHeight w:val="251"/>
        </w:trPr>
        <w:tc>
          <w:tcPr>
            <w:tcW w:w="3857" w:type="dxa"/>
            <w:gridSpan w:val="2"/>
            <w:tcBorders>
              <w:top w:val="single" w:sz="4" w:space="0" w:color="auto"/>
              <w:left w:val="single" w:sz="4" w:space="0" w:color="auto"/>
              <w:bottom w:val="single" w:sz="4" w:space="0" w:color="auto"/>
              <w:right w:val="single" w:sz="4" w:space="0" w:color="auto"/>
            </w:tcBorders>
            <w:vAlign w:val="center"/>
            <w:hideMark/>
          </w:tcPr>
          <w:p w14:paraId="37EA801C" w14:textId="77777777" w:rsidR="000A51E0" w:rsidRPr="00470F2F" w:rsidRDefault="000A51E0" w:rsidP="00352DA7">
            <w:pPr>
              <w:ind w:right="450"/>
              <w:rPr>
                <w:rFonts w:ascii="Arial" w:eastAsia="Times New Roman" w:hAnsi="Arial" w:cs="Arial"/>
              </w:rPr>
            </w:pPr>
            <w:r w:rsidRPr="00470F2F">
              <w:rPr>
                <w:rFonts w:ascii="Arial" w:eastAsia="Times New Roman" w:hAnsi="Arial" w:cs="Arial"/>
              </w:rPr>
              <w:t>Thanksgiving Day</w:t>
            </w:r>
          </w:p>
        </w:tc>
        <w:tc>
          <w:tcPr>
            <w:tcW w:w="4229" w:type="dxa"/>
            <w:tcBorders>
              <w:top w:val="single" w:sz="4" w:space="0" w:color="auto"/>
              <w:left w:val="single" w:sz="4" w:space="0" w:color="auto"/>
              <w:bottom w:val="single" w:sz="4" w:space="0" w:color="auto"/>
              <w:right w:val="single" w:sz="4" w:space="0" w:color="auto"/>
            </w:tcBorders>
            <w:vAlign w:val="center"/>
            <w:hideMark/>
          </w:tcPr>
          <w:p w14:paraId="37EA801D" w14:textId="77777777" w:rsidR="000A51E0" w:rsidRPr="00470F2F" w:rsidRDefault="000A51E0" w:rsidP="00352DA7">
            <w:pPr>
              <w:ind w:right="450"/>
              <w:rPr>
                <w:rFonts w:ascii="Arial" w:eastAsia="Times New Roman" w:hAnsi="Arial" w:cs="Arial"/>
              </w:rPr>
            </w:pPr>
            <w:r w:rsidRPr="00470F2F">
              <w:rPr>
                <w:rFonts w:ascii="Arial" w:eastAsia="Times New Roman" w:hAnsi="Arial" w:cs="Arial"/>
              </w:rPr>
              <w:t>Fourth Thursday in November</w:t>
            </w:r>
          </w:p>
        </w:tc>
      </w:tr>
      <w:tr w:rsidR="003461D5" w14:paraId="37EA8021" w14:textId="77777777" w:rsidTr="00352DA7">
        <w:trPr>
          <w:trHeight w:val="251"/>
        </w:trPr>
        <w:tc>
          <w:tcPr>
            <w:tcW w:w="3857" w:type="dxa"/>
            <w:gridSpan w:val="2"/>
            <w:tcBorders>
              <w:top w:val="single" w:sz="4" w:space="0" w:color="auto"/>
              <w:left w:val="single" w:sz="4" w:space="0" w:color="auto"/>
              <w:bottom w:val="single" w:sz="4" w:space="0" w:color="auto"/>
              <w:right w:val="single" w:sz="4" w:space="0" w:color="auto"/>
            </w:tcBorders>
            <w:vAlign w:val="center"/>
            <w:hideMark/>
          </w:tcPr>
          <w:p w14:paraId="37EA801F" w14:textId="77777777" w:rsidR="000A51E0" w:rsidRPr="00470F2F" w:rsidRDefault="000A51E0" w:rsidP="00352DA7">
            <w:pPr>
              <w:ind w:right="450"/>
              <w:rPr>
                <w:rFonts w:ascii="Arial" w:eastAsia="Times New Roman" w:hAnsi="Arial" w:cs="Arial"/>
              </w:rPr>
            </w:pPr>
            <w:r w:rsidRPr="00470F2F">
              <w:rPr>
                <w:rFonts w:ascii="Arial" w:eastAsia="Times New Roman" w:hAnsi="Arial" w:cs="Arial"/>
              </w:rPr>
              <w:t>Christmas Day</w:t>
            </w:r>
          </w:p>
        </w:tc>
        <w:tc>
          <w:tcPr>
            <w:tcW w:w="4229" w:type="dxa"/>
            <w:tcBorders>
              <w:top w:val="single" w:sz="4" w:space="0" w:color="auto"/>
              <w:left w:val="single" w:sz="4" w:space="0" w:color="auto"/>
              <w:bottom w:val="single" w:sz="4" w:space="0" w:color="auto"/>
              <w:right w:val="single" w:sz="4" w:space="0" w:color="auto"/>
            </w:tcBorders>
            <w:vAlign w:val="center"/>
            <w:hideMark/>
          </w:tcPr>
          <w:p w14:paraId="37EA8020" w14:textId="77777777" w:rsidR="000A51E0" w:rsidRPr="00470F2F" w:rsidRDefault="000A51E0" w:rsidP="00352DA7">
            <w:pPr>
              <w:ind w:right="450"/>
              <w:rPr>
                <w:rFonts w:ascii="Arial" w:eastAsia="Times New Roman" w:hAnsi="Arial" w:cs="Arial"/>
              </w:rPr>
            </w:pPr>
            <w:r w:rsidRPr="00470F2F">
              <w:rPr>
                <w:rFonts w:ascii="Arial" w:eastAsia="Times New Roman" w:hAnsi="Arial" w:cs="Arial"/>
              </w:rPr>
              <w:t>December 25</w:t>
            </w:r>
          </w:p>
        </w:tc>
      </w:tr>
    </w:tbl>
    <w:p w14:paraId="37EA8022" w14:textId="77777777" w:rsidR="000A51E0" w:rsidRPr="00470F2F" w:rsidRDefault="000A51E0" w:rsidP="0038432E">
      <w:pPr>
        <w:pStyle w:val="ListParagraph"/>
        <w:ind w:left="0" w:right="450"/>
        <w:rPr>
          <w:rFonts w:ascii="Arial" w:hAnsi="Arial" w:cs="Arial"/>
        </w:rPr>
      </w:pPr>
    </w:p>
    <w:p w14:paraId="37EA8023" w14:textId="77777777" w:rsidR="000A51E0" w:rsidRPr="00B34360" w:rsidRDefault="000A51E0" w:rsidP="0038432E">
      <w:pPr>
        <w:pStyle w:val="ListParagraph"/>
        <w:ind w:left="0" w:right="450"/>
        <w:jc w:val="both"/>
        <w:rPr>
          <w:rFonts w:ascii="Arial" w:hAnsi="Arial" w:cs="Arial"/>
        </w:rPr>
      </w:pPr>
      <w:r w:rsidRPr="00470F2F">
        <w:rPr>
          <w:rFonts w:ascii="Arial" w:hAnsi="Arial" w:cs="Arial"/>
        </w:rPr>
        <w:t>When a holiday falls on a Sunday, the following Monday will be observed as a legal holiday. When a holiday falls on a Saturday, the preceding Friday is observed as a legal holiday by the U.S. Government agencies. Also included, would be any other day specifically declared by the President of the United States of America to be a National Holiday.</w:t>
      </w:r>
    </w:p>
    <w:p w14:paraId="37EA8024" w14:textId="77777777" w:rsidR="000A51E0" w:rsidRPr="005B1BC1" w:rsidRDefault="000A51E0" w:rsidP="005B1BC1">
      <w:pPr>
        <w:tabs>
          <w:tab w:val="center" w:pos="4680"/>
        </w:tabs>
        <w:suppressAutoHyphens/>
        <w:autoSpaceDE w:val="0"/>
        <w:autoSpaceDN w:val="0"/>
        <w:adjustRightInd w:val="0"/>
        <w:spacing w:after="0" w:line="240" w:lineRule="auto"/>
        <w:rPr>
          <w:rFonts w:ascii="Arial" w:hAnsi="Arial" w:cs="Arial"/>
          <w:highlight w:val="yellow"/>
        </w:rPr>
      </w:pPr>
    </w:p>
    <w:p w14:paraId="37EA8025" w14:textId="77777777" w:rsidR="003461D5" w:rsidRDefault="000A51E0">
      <w:pPr>
        <w:ind w:left="360"/>
      </w:pPr>
      <w:r>
        <w:t>See attached document: SOURCES SOUGHT_CONTRACTOR FORM_Fillable.</w:t>
      </w:r>
    </w:p>
    <w:p w14:paraId="37EA8026" w14:textId="77777777" w:rsidR="003461D5" w:rsidRDefault="000A51E0">
      <w:pPr>
        <w:ind w:left="360"/>
      </w:pPr>
      <w:r>
        <w:t>See attached document: SOURCES SOUGHT_CONTRACTOR FORM.</w:t>
      </w:r>
    </w:p>
    <w:sectPr w:rsidR="003461D5">
      <w:footerReference w:type="default" r:id="rId18"/>
      <w:type w:val="continuous"/>
      <w:pgSz w:w="12240" w:h="15840"/>
      <w:pgMar w:top="1080" w:right="1440" w:bottom="1080" w:left="144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E1195B" w14:textId="77777777" w:rsidR="000A51E0" w:rsidRDefault="000A51E0">
      <w:pPr>
        <w:spacing w:after="0" w:line="240" w:lineRule="auto"/>
      </w:pPr>
      <w:r>
        <w:separator/>
      </w:r>
    </w:p>
  </w:endnote>
  <w:endnote w:type="continuationSeparator" w:id="0">
    <w:p w14:paraId="3976AC9A" w14:textId="77777777" w:rsidR="000A51E0" w:rsidRDefault="000A51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3461D5" w14:paraId="37EA802A" w14:textId="77777777" w:rsidTr="009C37D0">
      <w:tc>
        <w:tcPr>
          <w:tcW w:w="4788" w:type="dxa"/>
        </w:tcPr>
        <w:p w14:paraId="37EA8028" w14:textId="77777777" w:rsidR="000A51E0" w:rsidRDefault="000A51E0" w:rsidP="009C37D0">
          <w:pPr>
            <w:pStyle w:val="Footer"/>
          </w:pPr>
        </w:p>
      </w:tc>
      <w:tc>
        <w:tcPr>
          <w:tcW w:w="4788" w:type="dxa"/>
        </w:tcPr>
        <w:p w14:paraId="37EA8029" w14:textId="77777777" w:rsidR="000A51E0" w:rsidRDefault="000A51E0" w:rsidP="009C37D0">
          <w:pPr>
            <w:pStyle w:val="Footer"/>
            <w:jc w:val="right"/>
          </w:pPr>
          <w:r>
            <w:t>Sources Sought Notice</w:t>
          </w:r>
        </w:p>
      </w:tc>
    </w:tr>
  </w:tbl>
  <w:p w14:paraId="37EA802B" w14:textId="77777777" w:rsidR="000A51E0" w:rsidRDefault="000A51E0" w:rsidP="00C838FE">
    <w:pPr>
      <w:pStyle w:val="Footer"/>
    </w:pPr>
  </w:p>
  <w:p w14:paraId="37EA802C" w14:textId="77777777" w:rsidR="003461D5" w:rsidRDefault="000A51E0">
    <w:pPr>
      <w:pStyle w:val="Header"/>
      <w:jc w:val="right"/>
    </w:pPr>
    <w:r>
      <w:t xml:space="preserve">Page </w:t>
    </w:r>
    <w:r>
      <w:fldChar w:fldCharType="begin"/>
    </w:r>
    <w:r>
      <w:instrText xml:space="preserve"> PAGE   \* MERGEFORMAT </w:instrText>
    </w:r>
    <w:r>
      <w:fldChar w:fldCharType="separate"/>
    </w:r>
    <w:r>
      <w:t>3</w:t>
    </w:r>
    <w:r>
      <w:fldChar w:fldCharType="end"/>
    </w:r>
    <w:r>
      <w:t xml:space="preserve"> of </w:t>
    </w:r>
    <w:r>
      <w:fldChar w:fldCharType="begin"/>
    </w:r>
    <w:r>
      <w:instrText xml:space="preserve"> NUMPAGES   \* MERGEFORMAT </w:instrText>
    </w:r>
    <w:r>
      <w:fldChar w:fldCharType="separate"/>
    </w:r>
    <w:r>
      <w:t>8</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3461D5" w14:paraId="37EA8030" w14:textId="77777777" w:rsidTr="009C37D0">
      <w:tc>
        <w:tcPr>
          <w:tcW w:w="4788" w:type="dxa"/>
        </w:tcPr>
        <w:p w14:paraId="37EA802E" w14:textId="77777777" w:rsidR="000A51E0" w:rsidRDefault="000A51E0">
          <w:pPr>
            <w:pStyle w:val="Footer"/>
          </w:pPr>
          <w:r w:rsidRPr="009C37D0">
            <w:t>*= Required Field</w:t>
          </w:r>
        </w:p>
      </w:tc>
      <w:tc>
        <w:tcPr>
          <w:tcW w:w="4788" w:type="dxa"/>
        </w:tcPr>
        <w:p w14:paraId="37EA802F" w14:textId="77777777" w:rsidR="000A51E0" w:rsidRDefault="000A51E0" w:rsidP="009C37D0">
          <w:pPr>
            <w:pStyle w:val="Footer"/>
            <w:jc w:val="right"/>
          </w:pPr>
          <w:r>
            <w:t>Sources Sought Notice</w:t>
          </w:r>
        </w:p>
      </w:tc>
    </w:tr>
  </w:tbl>
  <w:p w14:paraId="37EA8031" w14:textId="77777777" w:rsidR="000A51E0" w:rsidRDefault="000A51E0">
    <w:pPr>
      <w:pStyle w:val="Footer"/>
    </w:pPr>
  </w:p>
  <w:p w14:paraId="37EA8032" w14:textId="77777777" w:rsidR="003461D5" w:rsidRDefault="000A51E0">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t>8</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A8035" w14:textId="77777777" w:rsidR="000A51E0" w:rsidRDefault="000A51E0">
    <w:pPr>
      <w:pStyle w:val="Footer"/>
    </w:pPr>
  </w:p>
  <w:p w14:paraId="37EA8036" w14:textId="77777777" w:rsidR="003461D5" w:rsidRDefault="000A51E0">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A8037" w14:textId="77777777" w:rsidR="000A51E0" w:rsidRDefault="000A51E0">
    <w:pPr>
      <w:pStyle w:val="Footer"/>
    </w:pPr>
  </w:p>
  <w:p w14:paraId="37EA8038" w14:textId="77777777" w:rsidR="003461D5" w:rsidRDefault="000A51E0">
    <w:pPr>
      <w:pStyle w:val="Header"/>
      <w:jc w:val="right"/>
    </w:pPr>
    <w:r>
      <w:t xml:space="preserve">Page </w:t>
    </w:r>
    <w:r>
      <w:fldChar w:fldCharType="begin"/>
    </w:r>
    <w:r>
      <w:instrText xml:space="preserve"> PAGE   \* MERGEFORMAT </w:instrText>
    </w:r>
    <w:r>
      <w:fldChar w:fldCharType="separate"/>
    </w:r>
    <w:r>
      <w:t>4</w:t>
    </w:r>
    <w:r>
      <w:fldChar w:fldCharType="end"/>
    </w:r>
    <w:r>
      <w:t xml:space="preserve"> of </w:t>
    </w:r>
    <w:r>
      <w:fldChar w:fldCharType="begin"/>
    </w:r>
    <w:r>
      <w:instrText xml:space="preserve"> NUMPAGES   \* MERGEFORMAT </w:instrText>
    </w:r>
    <w:r>
      <w:fldChar w:fldCharType="separate"/>
    </w:r>
    <w:r>
      <w:t>8</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A803A" w14:textId="77777777" w:rsidR="000A51E0" w:rsidRDefault="000A51E0">
    <w:pPr>
      <w:pStyle w:val="Footer"/>
    </w:pPr>
  </w:p>
  <w:p w14:paraId="37EA803B" w14:textId="77777777" w:rsidR="003461D5" w:rsidRDefault="000A51E0">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A803D" w14:textId="77777777" w:rsidR="000A51E0" w:rsidRDefault="000A51E0">
    <w:pPr>
      <w:pStyle w:val="Footer"/>
    </w:pPr>
  </w:p>
  <w:p w14:paraId="37EA803E" w14:textId="77777777" w:rsidR="003461D5" w:rsidRDefault="000A51E0">
    <w:pPr>
      <w:pStyle w:val="Header"/>
      <w:jc w:val="right"/>
    </w:pPr>
    <w:r>
      <w:t xml:space="preserve">Page </w:t>
    </w:r>
    <w:r>
      <w:fldChar w:fldCharType="begin"/>
    </w:r>
    <w:r>
      <w:instrText xml:space="preserve"> PAGE   \* MERGEFORMAT </w:instrText>
    </w:r>
    <w:r>
      <w:fldChar w:fldCharType="separate"/>
    </w:r>
    <w:r>
      <w:t>8</w:t>
    </w:r>
    <w:r>
      <w:fldChar w:fldCharType="end"/>
    </w:r>
    <w:r>
      <w:t xml:space="preserve"> of </w:t>
    </w:r>
    <w:r>
      <w:fldChar w:fldCharType="begin"/>
    </w:r>
    <w:r>
      <w:instrText xml:space="preserve"> NUMPAGES   \* MERGEFORMAT </w:instrText>
    </w:r>
    <w:r>
      <w:fldChar w:fldCharType="separate"/>
    </w:r>
    <w:r>
      <w:t>8</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10060F" w14:textId="77777777" w:rsidR="000A51E0" w:rsidRDefault="000A51E0">
      <w:pPr>
        <w:spacing w:after="0" w:line="240" w:lineRule="auto"/>
      </w:pPr>
      <w:r>
        <w:separator/>
      </w:r>
    </w:p>
  </w:footnote>
  <w:footnote w:type="continuationSeparator" w:id="0">
    <w:p w14:paraId="46EDD7D3" w14:textId="77777777" w:rsidR="000A51E0" w:rsidRDefault="000A51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A8027" w14:textId="77777777" w:rsidR="000A51E0" w:rsidRPr="00B830CF" w:rsidRDefault="000A51E0" w:rsidP="00B830CF">
    <w:pPr>
      <w:pStyle w:val="Heading1"/>
      <w:jc w:val="center"/>
      <w:rPr>
        <w:rFonts w:eastAsia="Times New Roman"/>
        <w:sz w:val="36"/>
      </w:rPr>
    </w:pPr>
    <w:r w:rsidRPr="00917C3B">
      <w:rPr>
        <w:rFonts w:eastAsia="Times New Roman"/>
        <w:sz w:val="36"/>
      </w:rPr>
      <w:t>Sources Sought Notic</w:t>
    </w:r>
    <w:r>
      <w:rPr>
        <w:rFonts w:eastAsia="Times New Roman"/>
        <w:sz w:val="36"/>
      </w:rPr>
      <w:t>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A802D" w14:textId="77777777" w:rsidR="000A51E0" w:rsidRPr="003D4081" w:rsidRDefault="000A51E0" w:rsidP="003D4081">
    <w:pPr>
      <w:pStyle w:val="Heading1"/>
      <w:jc w:val="center"/>
      <w:rPr>
        <w:rFonts w:eastAsia="Times New Roman"/>
        <w:sz w:val="36"/>
      </w:rPr>
    </w:pPr>
    <w:r w:rsidRPr="00917C3B">
      <w:rPr>
        <w:rFonts w:eastAsia="Times New Roman"/>
        <w:sz w:val="36"/>
      </w:rPr>
      <w:t>Sources Sought Notic</w:t>
    </w:r>
    <w:r>
      <w:rPr>
        <w:rFonts w:eastAsia="Times New Roman"/>
        <w:sz w:val="36"/>
      </w:rPr>
      <w:t>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A8033" w14:textId="77777777" w:rsidR="000A51E0" w:rsidRDefault="000A51E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A8034" w14:textId="77777777" w:rsidR="000A51E0" w:rsidRDefault="000A51E0"/>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A8039" w14:textId="77777777" w:rsidR="000A51E0" w:rsidRDefault="000A51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2B0A6D"/>
    <w:multiLevelType w:val="hybridMultilevel"/>
    <w:tmpl w:val="48E03BEA"/>
    <w:lvl w:ilvl="0" w:tplc="796E03B6">
      <w:start w:val="1"/>
      <w:numFmt w:val="decimal"/>
      <w:lvlText w:val="%1."/>
      <w:lvlJc w:val="left"/>
      <w:pPr>
        <w:ind w:left="720" w:hanging="360"/>
      </w:pPr>
      <w:rPr>
        <w:rFonts w:hint="default"/>
      </w:rPr>
    </w:lvl>
    <w:lvl w:ilvl="1" w:tplc="9D069D3E" w:tentative="1">
      <w:start w:val="1"/>
      <w:numFmt w:val="lowerLetter"/>
      <w:lvlText w:val="%2."/>
      <w:lvlJc w:val="left"/>
      <w:pPr>
        <w:ind w:left="1440" w:hanging="360"/>
      </w:pPr>
    </w:lvl>
    <w:lvl w:ilvl="2" w:tplc="E30022CA" w:tentative="1">
      <w:start w:val="1"/>
      <w:numFmt w:val="lowerRoman"/>
      <w:lvlText w:val="%3."/>
      <w:lvlJc w:val="right"/>
      <w:pPr>
        <w:ind w:left="2160" w:hanging="180"/>
      </w:pPr>
    </w:lvl>
    <w:lvl w:ilvl="3" w:tplc="EEB88DB4" w:tentative="1">
      <w:start w:val="1"/>
      <w:numFmt w:val="decimal"/>
      <w:lvlText w:val="%4."/>
      <w:lvlJc w:val="left"/>
      <w:pPr>
        <w:ind w:left="2880" w:hanging="360"/>
      </w:pPr>
    </w:lvl>
    <w:lvl w:ilvl="4" w:tplc="D2106106" w:tentative="1">
      <w:start w:val="1"/>
      <w:numFmt w:val="lowerLetter"/>
      <w:lvlText w:val="%5."/>
      <w:lvlJc w:val="left"/>
      <w:pPr>
        <w:ind w:left="3600" w:hanging="360"/>
      </w:pPr>
    </w:lvl>
    <w:lvl w:ilvl="5" w:tplc="7D3CF88E" w:tentative="1">
      <w:start w:val="1"/>
      <w:numFmt w:val="lowerRoman"/>
      <w:lvlText w:val="%6."/>
      <w:lvlJc w:val="right"/>
      <w:pPr>
        <w:ind w:left="4320" w:hanging="180"/>
      </w:pPr>
    </w:lvl>
    <w:lvl w:ilvl="6" w:tplc="F7260FB6" w:tentative="1">
      <w:start w:val="1"/>
      <w:numFmt w:val="decimal"/>
      <w:lvlText w:val="%7."/>
      <w:lvlJc w:val="left"/>
      <w:pPr>
        <w:ind w:left="5040" w:hanging="360"/>
      </w:pPr>
    </w:lvl>
    <w:lvl w:ilvl="7" w:tplc="32429DB2" w:tentative="1">
      <w:start w:val="1"/>
      <w:numFmt w:val="lowerLetter"/>
      <w:lvlText w:val="%8."/>
      <w:lvlJc w:val="left"/>
      <w:pPr>
        <w:ind w:left="5760" w:hanging="360"/>
      </w:pPr>
    </w:lvl>
    <w:lvl w:ilvl="8" w:tplc="51E05E8E" w:tentative="1">
      <w:start w:val="1"/>
      <w:numFmt w:val="lowerRoman"/>
      <w:lvlText w:val="%9."/>
      <w:lvlJc w:val="right"/>
      <w:pPr>
        <w:ind w:left="6480" w:hanging="180"/>
      </w:pPr>
    </w:lvl>
  </w:abstractNum>
  <w:abstractNum w:abstractNumId="1" w15:restartNumberingAfterBreak="0">
    <w:nsid w:val="22833690"/>
    <w:multiLevelType w:val="multilevel"/>
    <w:tmpl w:val="4DDAF8D2"/>
    <w:lvl w:ilvl="0">
      <w:start w:val="1"/>
      <w:numFmt w:val="upperLetter"/>
      <w:lvlText w:val="%1."/>
      <w:lvlJc w:val="left"/>
      <w:pPr>
        <w:tabs>
          <w:tab w:val="num" w:pos="720"/>
        </w:tabs>
        <w:ind w:left="720" w:hanging="360"/>
      </w:pPr>
      <w:rPr>
        <w:rFonts w:hint="default"/>
      </w:rPr>
    </w:lvl>
    <w:lvl w:ilvl="1">
      <w:start w:val="1"/>
      <w:numFmt w:val="decimal"/>
      <w:lvlText w:val="%2."/>
      <w:lvlJc w:val="left"/>
      <w:pPr>
        <w:ind w:left="1440" w:hanging="360"/>
      </w:pPr>
      <w:rPr>
        <w:rFonts w:hint="default"/>
      </w:r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decimal"/>
      <w:lvlText w:val="%5."/>
      <w:lvlJc w:val="left"/>
      <w:pPr>
        <w:tabs>
          <w:tab w:val="num" w:pos="3600"/>
        </w:tabs>
        <w:ind w:left="3600" w:hanging="360"/>
      </w:pPr>
      <w:rPr>
        <w:rFonts w:hint="default"/>
        <w:b w:val="0"/>
        <w:bCs w:val="0"/>
      </w:rPr>
    </w:lvl>
    <w:lvl w:ilvl="5">
      <w:start w:val="1"/>
      <w:numFmt w:val="decimal"/>
      <w:lvlText w:val="%6."/>
      <w:lvlJc w:val="left"/>
      <w:pPr>
        <w:tabs>
          <w:tab w:val="num" w:pos="4320"/>
        </w:tabs>
        <w:ind w:left="4320" w:hanging="360"/>
      </w:pPr>
      <w:rPr>
        <w:rFonts w:hint="default"/>
      </w:rPr>
    </w:lvl>
    <w:lvl w:ilvl="6">
      <w:start w:val="1"/>
      <w:numFmt w:val="lowerLetter"/>
      <w:lvlText w:val="%7."/>
      <w:lvlJc w:val="left"/>
      <w:pPr>
        <w:ind w:left="5040" w:hanging="360"/>
      </w:pPr>
    </w:lvl>
    <w:lvl w:ilvl="7">
      <w:start w:val="1"/>
      <w:numFmt w:val="decimal"/>
      <w:lvlText w:val="%8)"/>
      <w:lvlJc w:val="left"/>
      <w:pPr>
        <w:ind w:left="5760" w:hanging="360"/>
      </w:pPr>
    </w:lvl>
    <w:lvl w:ilvl="8">
      <w:start w:val="1"/>
      <w:numFmt w:val="lowerLetter"/>
      <w:lvlText w:val="%9)"/>
      <w:lvlJc w:val="left"/>
      <w:pPr>
        <w:ind w:left="6480" w:hanging="360"/>
      </w:pPr>
    </w:lvl>
  </w:abstractNum>
  <w:abstractNum w:abstractNumId="2" w15:restartNumberingAfterBreak="0">
    <w:nsid w:val="5E702CCB"/>
    <w:multiLevelType w:val="hybridMultilevel"/>
    <w:tmpl w:val="F8580480"/>
    <w:lvl w:ilvl="0" w:tplc="E13A11C6">
      <w:start w:val="1"/>
      <w:numFmt w:val="decimal"/>
      <w:lvlText w:val="%1."/>
      <w:lvlJc w:val="left"/>
      <w:pPr>
        <w:ind w:left="720" w:hanging="360"/>
      </w:pPr>
      <w:rPr>
        <w:rFonts w:ascii="Arial" w:eastAsia="Times New Roman" w:hAnsi="Arial" w:cs="Arial"/>
      </w:rPr>
    </w:lvl>
    <w:lvl w:ilvl="1" w:tplc="35AEE100">
      <w:start w:val="1"/>
      <w:numFmt w:val="lowerLetter"/>
      <w:lvlText w:val="%2."/>
      <w:lvlJc w:val="left"/>
      <w:pPr>
        <w:ind w:left="1440" w:hanging="360"/>
      </w:pPr>
    </w:lvl>
    <w:lvl w:ilvl="2" w:tplc="72BE76E6" w:tentative="1">
      <w:start w:val="1"/>
      <w:numFmt w:val="lowerRoman"/>
      <w:lvlText w:val="%3."/>
      <w:lvlJc w:val="right"/>
      <w:pPr>
        <w:ind w:left="2160" w:hanging="180"/>
      </w:pPr>
    </w:lvl>
    <w:lvl w:ilvl="3" w:tplc="FA4858B2" w:tentative="1">
      <w:start w:val="1"/>
      <w:numFmt w:val="decimal"/>
      <w:lvlText w:val="%4."/>
      <w:lvlJc w:val="left"/>
      <w:pPr>
        <w:ind w:left="2880" w:hanging="360"/>
      </w:pPr>
    </w:lvl>
    <w:lvl w:ilvl="4" w:tplc="1D80221C" w:tentative="1">
      <w:start w:val="1"/>
      <w:numFmt w:val="lowerLetter"/>
      <w:lvlText w:val="%5."/>
      <w:lvlJc w:val="left"/>
      <w:pPr>
        <w:ind w:left="3600" w:hanging="360"/>
      </w:pPr>
    </w:lvl>
    <w:lvl w:ilvl="5" w:tplc="0D6E753C" w:tentative="1">
      <w:start w:val="1"/>
      <w:numFmt w:val="lowerRoman"/>
      <w:lvlText w:val="%6."/>
      <w:lvlJc w:val="right"/>
      <w:pPr>
        <w:ind w:left="4320" w:hanging="180"/>
      </w:pPr>
    </w:lvl>
    <w:lvl w:ilvl="6" w:tplc="06240F52" w:tentative="1">
      <w:start w:val="1"/>
      <w:numFmt w:val="decimal"/>
      <w:lvlText w:val="%7."/>
      <w:lvlJc w:val="left"/>
      <w:pPr>
        <w:ind w:left="5040" w:hanging="360"/>
      </w:pPr>
    </w:lvl>
    <w:lvl w:ilvl="7" w:tplc="38ACAF44" w:tentative="1">
      <w:start w:val="1"/>
      <w:numFmt w:val="lowerLetter"/>
      <w:lvlText w:val="%8."/>
      <w:lvlJc w:val="left"/>
      <w:pPr>
        <w:ind w:left="5760" w:hanging="360"/>
      </w:pPr>
    </w:lvl>
    <w:lvl w:ilvl="8" w:tplc="5F442A82" w:tentative="1">
      <w:start w:val="1"/>
      <w:numFmt w:val="lowerRoman"/>
      <w:lvlText w:val="%9."/>
      <w:lvlJc w:val="right"/>
      <w:pPr>
        <w:ind w:left="6480" w:hanging="180"/>
      </w:pPr>
    </w:lvl>
  </w:abstractNum>
  <w:num w:numId="1" w16cid:durableId="1881744491">
    <w:abstractNumId w:val="0"/>
  </w:num>
  <w:num w:numId="2" w16cid:durableId="17395687">
    <w:abstractNumId w:val="1"/>
  </w:num>
  <w:num w:numId="3" w16cid:durableId="20377267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461D5"/>
    <w:rsid w:val="00037361"/>
    <w:rsid w:val="000A51E0"/>
    <w:rsid w:val="003461D5"/>
    <w:rsid w:val="007B55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EA7E9D"/>
  <w15:docId w15:val="{18729C27-086F-48ED-9657-0758161EFC0E}"/>
  <w:documentProtection w:edit="readOnly" w:enforcement="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7E43"/>
    <w:rPr>
      <w:rFonts w:eastAsiaTheme="minorEastAsia"/>
    </w:rPr>
  </w:style>
  <w:style w:type="paragraph" w:styleId="Heading1">
    <w:name w:val="heading 1"/>
    <w:basedOn w:val="Normal"/>
    <w:next w:val="Normal"/>
    <w:link w:val="Heading1Char"/>
    <w:uiPriority w:val="9"/>
    <w:qFormat/>
    <w:rsid w:val="00A1720F"/>
    <w:pPr>
      <w:keepNext/>
      <w:keepLines/>
      <w:spacing w:before="120" w:after="12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1720F"/>
    <w:pPr>
      <w:keepNext/>
      <w:keepLines/>
      <w:spacing w:before="120" w:after="12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A1720F"/>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Normal"/>
    <w:link w:val="Heading4Char"/>
    <w:uiPriority w:val="9"/>
    <w:semiHidden/>
    <w:unhideWhenUsed/>
    <w:qFormat/>
    <w:rsid w:val="00A1720F"/>
    <w:pPr>
      <w:keepNext/>
      <w:keepLines/>
      <w:spacing w:before="200" w:after="0"/>
      <w:outlineLvl w:val="3"/>
    </w:pPr>
    <w:rPr>
      <w:rFonts w:asciiTheme="majorHAnsi" w:eastAsiaTheme="majorEastAsia" w:hAnsiTheme="majorHAnsi" w:cstheme="majorBidi"/>
      <w:b/>
      <w:bCs/>
      <w:iCs/>
      <w:color w:val="4F81BD" w:themeColor="accent1"/>
      <w:sz w:val="24"/>
      <w:szCs w:val="24"/>
    </w:rPr>
  </w:style>
  <w:style w:type="paragraph" w:styleId="Heading5">
    <w:name w:val="heading 5"/>
    <w:basedOn w:val="Normal"/>
    <w:next w:val="Normal"/>
    <w:link w:val="Heading5Char"/>
    <w:uiPriority w:val="9"/>
    <w:semiHidden/>
    <w:unhideWhenUsed/>
    <w:qFormat/>
    <w:rsid w:val="00A1720F"/>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720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A1720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A1720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A1720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1720F"/>
    <w:rPr>
      <w:rFonts w:asciiTheme="majorHAnsi" w:eastAsiaTheme="majorEastAsia" w:hAnsiTheme="majorHAnsi" w:cstheme="majorBidi"/>
      <w:color w:val="243F60" w:themeColor="accent1" w:themeShade="7F"/>
    </w:rPr>
  </w:style>
  <w:style w:type="paragraph" w:styleId="Title">
    <w:name w:val="Title"/>
    <w:basedOn w:val="Normal"/>
    <w:next w:val="Normal"/>
    <w:link w:val="TitleChar"/>
    <w:uiPriority w:val="10"/>
    <w:qFormat/>
    <w:rsid w:val="00A1720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1720F"/>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A1720F"/>
    <w:pPr>
      <w:spacing w:after="0" w:line="240" w:lineRule="auto"/>
    </w:pPr>
  </w:style>
  <w:style w:type="paragraph" w:styleId="Header">
    <w:name w:val="header"/>
    <w:basedOn w:val="Normal"/>
    <w:link w:val="HeaderChar"/>
    <w:uiPriority w:val="99"/>
    <w:rsid w:val="00AA3EBA"/>
    <w:pPr>
      <w:tabs>
        <w:tab w:val="center" w:pos="4680"/>
        <w:tab w:val="right" w:pos="9360"/>
      </w:tabs>
      <w:spacing w:after="0" w:line="240" w:lineRule="auto"/>
    </w:pPr>
    <w:rPr>
      <w:b/>
      <w:bCs/>
    </w:rPr>
  </w:style>
  <w:style w:type="character" w:customStyle="1" w:styleId="HeaderChar">
    <w:name w:val="Header Char"/>
    <w:basedOn w:val="DefaultParagraphFont"/>
    <w:link w:val="Header"/>
    <w:uiPriority w:val="99"/>
    <w:rsid w:val="00AA3EBA"/>
  </w:style>
  <w:style w:type="paragraph" w:styleId="Footer">
    <w:name w:val="footer"/>
    <w:basedOn w:val="Normal"/>
    <w:link w:val="FooterChar"/>
    <w:uiPriority w:val="99"/>
    <w:rsid w:val="00AA3EBA"/>
    <w:pPr>
      <w:tabs>
        <w:tab w:val="center" w:pos="4680"/>
        <w:tab w:val="right" w:pos="9360"/>
      </w:tabs>
      <w:spacing w:after="0" w:line="240" w:lineRule="auto"/>
    </w:pPr>
    <w:rPr>
      <w:b/>
      <w:bCs/>
    </w:rPr>
  </w:style>
  <w:style w:type="character" w:customStyle="1" w:styleId="FooterChar">
    <w:name w:val="Footer Char"/>
    <w:basedOn w:val="DefaultParagraphFont"/>
    <w:link w:val="Footer"/>
    <w:uiPriority w:val="99"/>
    <w:rsid w:val="00AA3EBA"/>
  </w:style>
  <w:style w:type="paragraph" w:styleId="TOCHeading">
    <w:name w:val="TOC Heading"/>
    <w:basedOn w:val="Normal"/>
    <w:next w:val="Normal"/>
    <w:uiPriority w:val="39"/>
    <w:qFormat/>
    <w:rsid w:val="00D17E43"/>
    <w:pPr>
      <w:jc w:val="center"/>
    </w:pPr>
    <w:rPr>
      <w:b/>
      <w:bCs/>
      <w:sz w:val="24"/>
      <w:szCs w:val="24"/>
    </w:rPr>
  </w:style>
  <w:style w:type="paragraph" w:styleId="TOC1">
    <w:name w:val="toc 1"/>
    <w:basedOn w:val="Normal"/>
    <w:next w:val="Normal"/>
    <w:autoRedefine/>
    <w:uiPriority w:val="39"/>
    <w:rsid w:val="00D17E43"/>
    <w:pPr>
      <w:spacing w:before="120" w:after="120"/>
    </w:pPr>
    <w:rPr>
      <w:b/>
      <w:bCs/>
    </w:rPr>
  </w:style>
  <w:style w:type="paragraph" w:styleId="TOC2">
    <w:name w:val="toc 2"/>
    <w:basedOn w:val="Normal"/>
    <w:next w:val="Normal"/>
    <w:autoRedefine/>
    <w:uiPriority w:val="39"/>
    <w:rsid w:val="00D17E43"/>
    <w:pPr>
      <w:spacing w:after="0"/>
      <w:ind w:left="720"/>
    </w:pPr>
  </w:style>
  <w:style w:type="paragraph" w:styleId="TOC3">
    <w:name w:val="toc 3"/>
    <w:basedOn w:val="Normal"/>
    <w:next w:val="Normal"/>
    <w:autoRedefine/>
    <w:uiPriority w:val="39"/>
    <w:rsid w:val="00D17E43"/>
    <w:pPr>
      <w:spacing w:after="0"/>
      <w:ind w:left="1080"/>
    </w:pPr>
  </w:style>
  <w:style w:type="paragraph" w:styleId="TOC4">
    <w:name w:val="toc 4"/>
    <w:basedOn w:val="Normal"/>
    <w:next w:val="Normal"/>
    <w:autoRedefine/>
    <w:uiPriority w:val="39"/>
    <w:rsid w:val="00D17E43"/>
    <w:pPr>
      <w:spacing w:after="0"/>
      <w:ind w:left="1080"/>
    </w:pPr>
  </w:style>
  <w:style w:type="paragraph" w:customStyle="1" w:styleId="NoWrap">
    <w:name w:val="No Wrap"/>
    <w:pPr>
      <w:spacing w:after="0"/>
    </w:pPr>
    <w:rPr>
      <w:rFonts w:ascii="Courier New" w:eastAsiaTheme="minorEastAsia" w:hAnsi="Courier New" w:cstheme="majorBidi"/>
    </w:rPr>
  </w:style>
  <w:style w:type="paragraph" w:customStyle="1" w:styleId="ByReference">
    <w:name w:val="By Reference"/>
    <w:basedOn w:val="Normal"/>
    <w:pPr>
      <w:spacing w:after="0"/>
    </w:pPr>
  </w:style>
  <w:style w:type="paragraph" w:customStyle="1" w:styleId="DraftInformationText">
    <w:name w:val="Draft Information Text"/>
    <w:basedOn w:val="Normal"/>
    <w:pPr>
      <w:spacing w:before="120" w:after="120"/>
    </w:pPr>
    <w:rPr>
      <w:b/>
      <w:bCs/>
      <w:i/>
    </w:rPr>
  </w:style>
  <w:style w:type="paragraph" w:styleId="Subtitle">
    <w:name w:val="Subtitle"/>
    <w:basedOn w:val="Normal"/>
    <w:next w:val="Normal"/>
    <w:link w:val="SubtitleChar"/>
    <w:uiPriority w:val="11"/>
    <w:qFormat/>
    <w:rsid w:val="00BB1BA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B1BA2"/>
    <w:rPr>
      <w:rFonts w:asciiTheme="majorHAnsi" w:eastAsiaTheme="majorEastAsia" w:hAnsiTheme="majorHAnsi" w:cstheme="majorBidi"/>
      <w:i/>
      <w:iCs/>
      <w:color w:val="4F81BD" w:themeColor="accent1"/>
      <w:spacing w:val="15"/>
      <w:sz w:val="24"/>
      <w:szCs w:val="24"/>
    </w:rPr>
  </w:style>
  <w:style w:type="character" w:styleId="IntenseEmphasis">
    <w:name w:val="Intense Emphasis"/>
    <w:basedOn w:val="DefaultParagraphFont"/>
    <w:uiPriority w:val="21"/>
    <w:qFormat/>
    <w:rsid w:val="00BB1BA2"/>
    <w:rPr>
      <w:b/>
      <w:bCs/>
      <w:i/>
      <w:iCs/>
      <w:color w:val="4F81BD" w:themeColor="accent1"/>
    </w:rPr>
  </w:style>
  <w:style w:type="character" w:styleId="SubtleEmphasis">
    <w:name w:val="Subtle Emphasis"/>
    <w:basedOn w:val="DefaultParagraphFont"/>
    <w:uiPriority w:val="19"/>
    <w:qFormat/>
    <w:rsid w:val="00BB1BA2"/>
    <w:rPr>
      <w:i/>
      <w:iCs/>
      <w:color w:val="808080" w:themeColor="text1" w:themeTint="7F"/>
    </w:rPr>
  </w:style>
  <w:style w:type="paragraph" w:styleId="ListParagraph">
    <w:name w:val="List Paragraph"/>
    <w:basedOn w:val="Normal"/>
    <w:link w:val="ListParagraphChar"/>
    <w:uiPriority w:val="34"/>
    <w:qFormat/>
    <w:rsid w:val="00BB1BA2"/>
    <w:pPr>
      <w:ind w:left="720"/>
      <w:contextualSpacing/>
    </w:pPr>
  </w:style>
  <w:style w:type="paragraph" w:styleId="CommentText">
    <w:name w:val="annotation text"/>
    <w:basedOn w:val="Normal"/>
    <w:link w:val="CommentTextChar"/>
    <w:uiPriority w:val="99"/>
    <w:rsid w:val="00BB1BA2"/>
    <w:pPr>
      <w:spacing w:line="240" w:lineRule="auto"/>
    </w:pPr>
    <w:rPr>
      <w:i/>
      <w:color w:val="808080" w:themeColor="background1" w:themeShade="80"/>
      <w:szCs w:val="20"/>
    </w:rPr>
  </w:style>
  <w:style w:type="character" w:customStyle="1" w:styleId="CommentTextChar">
    <w:name w:val="Comment Text Char"/>
    <w:basedOn w:val="DefaultParagraphFont"/>
    <w:link w:val="CommentText"/>
    <w:uiPriority w:val="99"/>
    <w:rsid w:val="00BB1BA2"/>
    <w:rPr>
      <w:i/>
      <w:color w:val="808080" w:themeColor="background1" w:themeShade="80"/>
      <w:sz w:val="20"/>
      <w:szCs w:val="20"/>
    </w:rPr>
  </w:style>
  <w:style w:type="character" w:customStyle="1" w:styleId="AAMSKBFill-InHighlight">
    <w:name w:val="AAMS KB Fill-In Highlight"/>
    <w:basedOn w:val="DefaultParagraphFont"/>
    <w:uiPriority w:val="99"/>
    <w:rsid w:val="000A0A6A"/>
    <w:rPr>
      <w:color w:val="C00000"/>
      <w:bdr w:val="none" w:sz="0" w:space="0" w:color="auto"/>
      <w:shd w:val="clear" w:color="auto" w:fill="auto"/>
    </w:rPr>
  </w:style>
  <w:style w:type="paragraph" w:styleId="BalloonText">
    <w:name w:val="Balloon Text"/>
    <w:basedOn w:val="Normal"/>
    <w:link w:val="BalloonTextChar"/>
    <w:uiPriority w:val="99"/>
    <w:semiHidden/>
    <w:unhideWhenUsed/>
    <w:rsid w:val="00EB6EF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EFC"/>
    <w:rPr>
      <w:rFonts w:ascii="Tahoma" w:hAnsi="Tahoma" w:cs="Tahoma"/>
      <w:sz w:val="16"/>
      <w:szCs w:val="16"/>
    </w:rPr>
  </w:style>
  <w:style w:type="character" w:styleId="PlaceholderText">
    <w:name w:val="Placeholder Text"/>
    <w:basedOn w:val="DefaultParagraphFont"/>
    <w:uiPriority w:val="99"/>
    <w:semiHidden/>
    <w:rsid w:val="000A0A6A"/>
    <w:rPr>
      <w:color w:val="808080"/>
    </w:rPr>
  </w:style>
  <w:style w:type="paragraph" w:styleId="DocumentMap">
    <w:name w:val="Document Map"/>
    <w:basedOn w:val="Normal"/>
    <w:link w:val="DocumentMapChar"/>
    <w:uiPriority w:val="99"/>
    <w:semiHidden/>
    <w:unhideWhenUsed/>
    <w:rsid w:val="00F976D4"/>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976D4"/>
    <w:rPr>
      <w:rFonts w:ascii="Tahoma" w:hAnsi="Tahoma" w:cs="Tahoma"/>
      <w:sz w:val="16"/>
      <w:szCs w:val="16"/>
    </w:rPr>
  </w:style>
  <w:style w:type="character" w:customStyle="1" w:styleId="AAMSKBSegmentNumberingHighlight">
    <w:name w:val="AAMS KB Segment Numbering Highlight"/>
    <w:basedOn w:val="DefaultParagraphFont"/>
    <w:uiPriority w:val="99"/>
    <w:rsid w:val="00F976D4"/>
    <w:rPr>
      <w:color w:val="00B050"/>
    </w:rPr>
  </w:style>
  <w:style w:type="character" w:customStyle="1" w:styleId="AAMSKBSegmentDirective">
    <w:name w:val="AAMS KB Segment Directive"/>
    <w:basedOn w:val="DefaultParagraphFont"/>
    <w:uiPriority w:val="1"/>
    <w:rsid w:val="006B69B0"/>
    <w:rPr>
      <w:color w:val="943634" w:themeColor="accent2" w:themeShade="BF"/>
    </w:rPr>
  </w:style>
  <w:style w:type="table" w:customStyle="1" w:styleId="TableGrid1">
    <w:name w:val="Table Grid1"/>
    <w:basedOn w:val="TableNormal"/>
    <w:uiPriority w:val="39"/>
    <w:rsid w:val="00783A5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9C37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A4F5D"/>
    <w:rPr>
      <w:color w:val="0000FF" w:themeColor="hyperlink"/>
      <w:u w:val="single"/>
    </w:rPr>
  </w:style>
  <w:style w:type="character" w:customStyle="1" w:styleId="UnresolvedMention1">
    <w:name w:val="Unresolved Mention1"/>
    <w:basedOn w:val="DefaultParagraphFont"/>
    <w:uiPriority w:val="99"/>
    <w:semiHidden/>
    <w:unhideWhenUsed/>
    <w:rsid w:val="00FA4F5D"/>
    <w:rPr>
      <w:color w:val="605E5C"/>
      <w:shd w:val="clear" w:color="auto" w:fill="E1DFDD"/>
    </w:rPr>
  </w:style>
  <w:style w:type="paragraph" w:customStyle="1" w:styleId="Default">
    <w:name w:val="Default"/>
    <w:rsid w:val="005F4754"/>
    <w:pPr>
      <w:autoSpaceDE w:val="0"/>
      <w:autoSpaceDN w:val="0"/>
      <w:adjustRightInd w:val="0"/>
      <w:spacing w:after="0" w:line="240" w:lineRule="auto"/>
    </w:pPr>
    <w:rPr>
      <w:rFonts w:ascii="Calibri" w:hAnsi="Calibri" w:cs="Calibri"/>
      <w:color w:val="000000"/>
      <w:sz w:val="24"/>
      <w:szCs w:val="24"/>
    </w:rPr>
  </w:style>
  <w:style w:type="character" w:customStyle="1" w:styleId="ListParagraphChar">
    <w:name w:val="List Paragraph Char"/>
    <w:basedOn w:val="DefaultParagraphFont"/>
    <w:link w:val="ListParagraph"/>
    <w:uiPriority w:val="34"/>
    <w:locked/>
    <w:rsid w:val="001810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pixelsPerInch w:val="19"/>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hyperlink" Target="mailto:Gregory.McMillan@va.gov" TargetMode="Externa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0f5b659-45e0-406d-ada9-08e0b284cfc4}" enabled="1" method="Standard" siteId="{e95f1b23-abaf-45ee-821d-b7ab251ab3bf}" contentBits="0" removed="0"/>
</clbl:labelList>
</file>

<file path=docProps/app.xml><?xml version="1.0" encoding="utf-8"?>
<Properties xmlns="http://schemas.openxmlformats.org/officeDocument/2006/extended-properties" xmlns:vt="http://schemas.openxmlformats.org/officeDocument/2006/docPropsVTypes">
  <Template>Normal</Template>
  <TotalTime>5</TotalTime>
  <Pages>8</Pages>
  <Words>1820</Words>
  <Characters>10556</Characters>
  <Application>Microsoft Office Word</Application>
  <DocSecurity>0</DocSecurity>
  <Lines>422</Lines>
  <Paragraphs>325</Paragraphs>
  <ScaleCrop>false</ScaleCrop>
  <Company/>
  <LinksUpToDate>false</LinksUpToDate>
  <CharactersWithSpaces>12051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Mcmillan, Greg</cp:lastModifiedBy>
  <cp:revision>2</cp:revision>
  <dcterms:created xsi:type="dcterms:W3CDTF">2026-09-16T18:40:00Z</dcterms:created>
  <dcterms:modified xsi:type="dcterms:W3CDTF">2026-09-16T18:42:00Z</dcterms:modified>
</cp:coreProperties>
</file>