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E757C" w14:textId="77777777" w:rsidR="00C66996" w:rsidRPr="004C7C18" w:rsidRDefault="00C66996"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112F3C" w14:paraId="531E757F" w14:textId="77777777" w:rsidTr="00917C3B">
        <w:tc>
          <w:tcPr>
            <w:tcW w:w="1098" w:type="dxa"/>
          </w:tcPr>
          <w:p w14:paraId="531E757D" w14:textId="77777777" w:rsidR="00C66996" w:rsidRPr="000762B6" w:rsidRDefault="00C66996">
            <w:pPr>
              <w:rPr>
                <w:rFonts w:cstheme="minorHAnsi"/>
                <w:b/>
                <w:szCs w:val="20"/>
              </w:rPr>
            </w:pPr>
            <w:r w:rsidRPr="000762B6">
              <w:rPr>
                <w:rFonts w:cstheme="minorHAnsi"/>
                <w:b/>
                <w:szCs w:val="20"/>
              </w:rPr>
              <w:t>SUBJECT*</w:t>
            </w:r>
          </w:p>
        </w:tc>
        <w:tc>
          <w:tcPr>
            <w:tcW w:w="8820" w:type="dxa"/>
          </w:tcPr>
          <w:p w14:paraId="531E757E" w14:textId="77777777" w:rsidR="00C66996" w:rsidRPr="000104D7" w:rsidRDefault="00C66996">
            <w:pPr>
              <w:rPr>
                <w:rStyle w:val="AAMSKBFill-InHighlight"/>
                <w:color w:val="auto"/>
              </w:rPr>
            </w:pPr>
            <w:r>
              <w:rPr>
                <w:rStyle w:val="AAMSKBFill-InHighlight"/>
                <w:color w:val="auto"/>
              </w:rPr>
              <w:t>Agricultural Land Clearing Equipment</w:t>
            </w:r>
            <w:r w:rsidRPr="000104D7">
              <w:rPr>
                <w:rStyle w:val="AAMSKBFill-InHighlight"/>
                <w:color w:val="auto"/>
              </w:rPr>
              <w:t xml:space="preserve">  </w:t>
            </w:r>
            <w:r>
              <w:rPr>
                <w:rStyle w:val="AAMSKBFill-InHighlight"/>
                <w:color w:val="auto"/>
              </w:rPr>
              <w:t>See Below Statement of Work for Details</w:t>
            </w:r>
            <w:r w:rsidRPr="000104D7">
              <w:rPr>
                <w:rStyle w:val="AAMSKBFill-InHighlight"/>
                <w:color w:val="auto"/>
              </w:rPr>
              <w:t xml:space="preserve"> </w:t>
            </w:r>
          </w:p>
        </w:tc>
      </w:tr>
    </w:tbl>
    <w:p w14:paraId="531E7580" w14:textId="77777777" w:rsidR="00C66996" w:rsidRPr="004C7C18" w:rsidRDefault="00C66996" w:rsidP="00783A50">
      <w:pPr>
        <w:spacing w:after="160" w:line="254" w:lineRule="auto"/>
        <w:rPr>
          <w:rFonts w:eastAsia="Calibri" w:cstheme="minorHAnsi"/>
          <w:szCs w:val="20"/>
        </w:rPr>
      </w:pPr>
    </w:p>
    <w:p w14:paraId="531E7581" w14:textId="77777777" w:rsidR="00C66996" w:rsidRPr="004C7C18" w:rsidRDefault="00C66996"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112F3C" w14:paraId="531E7584" w14:textId="77777777" w:rsidTr="006E6FE5">
        <w:tc>
          <w:tcPr>
            <w:tcW w:w="4698" w:type="dxa"/>
            <w:hideMark/>
          </w:tcPr>
          <w:p w14:paraId="531E7582" w14:textId="77777777" w:rsidR="00C66996" w:rsidRPr="000762B6" w:rsidRDefault="00C66996">
            <w:pPr>
              <w:rPr>
                <w:rFonts w:cstheme="minorHAnsi"/>
                <w:b/>
                <w:szCs w:val="20"/>
              </w:rPr>
            </w:pPr>
            <w:r w:rsidRPr="000762B6">
              <w:rPr>
                <w:rFonts w:cstheme="minorHAnsi"/>
                <w:b/>
                <w:szCs w:val="20"/>
              </w:rPr>
              <w:t>CONTRACTING OFFICE’S ZIP CODE*</w:t>
            </w:r>
          </w:p>
        </w:tc>
        <w:tc>
          <w:tcPr>
            <w:tcW w:w="5220" w:type="dxa"/>
            <w:hideMark/>
          </w:tcPr>
          <w:p w14:paraId="531E7583" w14:textId="77777777" w:rsidR="00C66996" w:rsidRPr="000762B6" w:rsidRDefault="00C66996">
            <w:pPr>
              <w:rPr>
                <w:rFonts w:cstheme="minorHAnsi"/>
              </w:rPr>
            </w:pPr>
            <w:r>
              <w:rPr>
                <w:rFonts w:cstheme="minorHAnsi"/>
              </w:rPr>
              <w:t>20006</w:t>
            </w:r>
          </w:p>
        </w:tc>
      </w:tr>
      <w:tr w:rsidR="00112F3C" w14:paraId="531E7587" w14:textId="77777777" w:rsidTr="006E6FE5">
        <w:tc>
          <w:tcPr>
            <w:tcW w:w="4698" w:type="dxa"/>
            <w:hideMark/>
          </w:tcPr>
          <w:p w14:paraId="531E7585" w14:textId="77777777" w:rsidR="00C66996" w:rsidRPr="000762B6" w:rsidRDefault="00C66996">
            <w:pPr>
              <w:rPr>
                <w:rFonts w:cstheme="minorHAnsi"/>
                <w:b/>
                <w:szCs w:val="20"/>
              </w:rPr>
            </w:pPr>
            <w:r w:rsidRPr="000762B6">
              <w:rPr>
                <w:rFonts w:cstheme="minorHAnsi"/>
                <w:b/>
                <w:szCs w:val="20"/>
              </w:rPr>
              <w:t>SOLICITATION NUMBER*</w:t>
            </w:r>
          </w:p>
        </w:tc>
        <w:tc>
          <w:tcPr>
            <w:tcW w:w="5220" w:type="dxa"/>
            <w:hideMark/>
          </w:tcPr>
          <w:p w14:paraId="531E7586" w14:textId="77777777" w:rsidR="00C66996" w:rsidRPr="000762B6" w:rsidRDefault="00C66996">
            <w:pPr>
              <w:rPr>
                <w:rFonts w:cstheme="minorHAnsi"/>
              </w:rPr>
            </w:pPr>
            <w:r>
              <w:rPr>
                <w:rFonts w:cstheme="minorHAnsi"/>
              </w:rPr>
              <w:t>36C10D27Q0002</w:t>
            </w:r>
          </w:p>
        </w:tc>
      </w:tr>
      <w:tr w:rsidR="00112F3C" w14:paraId="531E758A" w14:textId="77777777" w:rsidTr="006E6FE5">
        <w:tc>
          <w:tcPr>
            <w:tcW w:w="4698" w:type="dxa"/>
            <w:hideMark/>
          </w:tcPr>
          <w:p w14:paraId="531E7588" w14:textId="77777777" w:rsidR="00C66996" w:rsidRPr="000762B6" w:rsidRDefault="00C66996">
            <w:pPr>
              <w:rPr>
                <w:rFonts w:cstheme="minorHAnsi"/>
                <w:b/>
                <w:szCs w:val="20"/>
              </w:rPr>
            </w:pPr>
            <w:r w:rsidRPr="000762B6">
              <w:rPr>
                <w:rFonts w:cstheme="minorHAnsi"/>
                <w:b/>
                <w:szCs w:val="20"/>
              </w:rPr>
              <w:t>RESPONSE DATE/TIME/ZONE</w:t>
            </w:r>
          </w:p>
        </w:tc>
        <w:tc>
          <w:tcPr>
            <w:tcW w:w="5220" w:type="dxa"/>
            <w:hideMark/>
          </w:tcPr>
          <w:p w14:paraId="531E7589" w14:textId="77777777" w:rsidR="00C66996" w:rsidRPr="004C7C18" w:rsidRDefault="00C66996">
            <w:pPr>
              <w:rPr>
                <w:rFonts w:cstheme="minorHAnsi"/>
                <w:szCs w:val="20"/>
              </w:rPr>
            </w:pPr>
            <w:r>
              <w:rPr>
                <w:rFonts w:cstheme="minorHAnsi"/>
                <w:szCs w:val="20"/>
              </w:rPr>
              <w:t>10-14-2026</w:t>
            </w:r>
            <w:r w:rsidRPr="004C7C18">
              <w:rPr>
                <w:rStyle w:val="AAMSKBFill-InHighlight"/>
                <w:rFonts w:cstheme="minorHAnsi"/>
              </w:rPr>
              <w:t xml:space="preserve"> </w:t>
            </w:r>
            <w:r>
              <w:rPr>
                <w:rFonts w:cstheme="minorHAnsi"/>
                <w:szCs w:val="20"/>
              </w:rPr>
              <w:t>17:00</w:t>
            </w:r>
            <w:r w:rsidRPr="004C7C18">
              <w:rPr>
                <w:rStyle w:val="AAMSKBFill-InHighlight"/>
                <w:rFonts w:cstheme="minorHAnsi"/>
              </w:rPr>
              <w:t xml:space="preserve"> </w:t>
            </w:r>
            <w:r>
              <w:rPr>
                <w:rFonts w:cstheme="minorHAnsi"/>
                <w:szCs w:val="20"/>
              </w:rPr>
              <w:t>PACIFIC TIME, LOS ANGELES, USA</w:t>
            </w:r>
          </w:p>
        </w:tc>
      </w:tr>
      <w:tr w:rsidR="00112F3C" w14:paraId="531E758D" w14:textId="77777777" w:rsidTr="006E6FE5">
        <w:tc>
          <w:tcPr>
            <w:tcW w:w="4698" w:type="dxa"/>
          </w:tcPr>
          <w:p w14:paraId="531E758B" w14:textId="77777777" w:rsidR="00C66996" w:rsidRPr="000762B6" w:rsidRDefault="00C66996">
            <w:pPr>
              <w:rPr>
                <w:rFonts w:cstheme="minorHAnsi"/>
                <w:b/>
                <w:szCs w:val="20"/>
              </w:rPr>
            </w:pPr>
            <w:r w:rsidRPr="000762B6">
              <w:rPr>
                <w:rFonts w:cstheme="minorHAnsi"/>
                <w:b/>
                <w:szCs w:val="20"/>
              </w:rPr>
              <w:t>ARCHIVE</w:t>
            </w:r>
          </w:p>
        </w:tc>
        <w:tc>
          <w:tcPr>
            <w:tcW w:w="5220" w:type="dxa"/>
            <w:hideMark/>
          </w:tcPr>
          <w:p w14:paraId="531E758C" w14:textId="77777777" w:rsidR="00C66996" w:rsidRPr="004C7C18" w:rsidRDefault="00C66996">
            <w:pPr>
              <w:rPr>
                <w:rFonts w:cstheme="minorHAnsi"/>
                <w:szCs w:val="20"/>
              </w:rPr>
            </w:pPr>
            <w:r>
              <w:rPr>
                <w:rFonts w:cstheme="minorHAnsi"/>
                <w:szCs w:val="20"/>
              </w:rPr>
              <w:t>10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112F3C" w14:paraId="531E7590" w14:textId="77777777" w:rsidTr="006E6FE5">
        <w:tc>
          <w:tcPr>
            <w:tcW w:w="4698" w:type="dxa"/>
          </w:tcPr>
          <w:p w14:paraId="531E758E" w14:textId="77777777" w:rsidR="00C66996" w:rsidRPr="000762B6" w:rsidRDefault="00C66996">
            <w:pPr>
              <w:rPr>
                <w:rFonts w:cstheme="minorHAnsi"/>
                <w:b/>
                <w:szCs w:val="20"/>
              </w:rPr>
            </w:pPr>
            <w:r w:rsidRPr="000762B6">
              <w:rPr>
                <w:rFonts w:cstheme="minorHAnsi"/>
                <w:b/>
                <w:szCs w:val="20"/>
              </w:rPr>
              <w:t>RECOVERY ACT FUNDS</w:t>
            </w:r>
          </w:p>
        </w:tc>
        <w:tc>
          <w:tcPr>
            <w:tcW w:w="5220" w:type="dxa"/>
            <w:hideMark/>
          </w:tcPr>
          <w:p w14:paraId="531E758F" w14:textId="77777777" w:rsidR="00C66996" w:rsidRPr="004C7C18" w:rsidRDefault="00C66996">
            <w:pPr>
              <w:rPr>
                <w:rFonts w:cstheme="minorHAnsi"/>
                <w:szCs w:val="20"/>
              </w:rPr>
            </w:pPr>
            <w:r>
              <w:rPr>
                <w:rFonts w:cstheme="minorHAnsi"/>
                <w:szCs w:val="20"/>
              </w:rPr>
              <w:t>N</w:t>
            </w:r>
          </w:p>
        </w:tc>
      </w:tr>
      <w:tr w:rsidR="00112F3C" w14:paraId="531E7593" w14:textId="77777777" w:rsidTr="006E6FE5">
        <w:tc>
          <w:tcPr>
            <w:tcW w:w="4698" w:type="dxa"/>
          </w:tcPr>
          <w:p w14:paraId="531E7591" w14:textId="77777777" w:rsidR="00C66996" w:rsidRPr="000762B6" w:rsidRDefault="00C66996">
            <w:pPr>
              <w:rPr>
                <w:rFonts w:cstheme="minorHAnsi"/>
                <w:b/>
                <w:szCs w:val="20"/>
              </w:rPr>
            </w:pPr>
            <w:r w:rsidRPr="000762B6">
              <w:rPr>
                <w:rFonts w:cstheme="minorHAnsi"/>
                <w:b/>
                <w:szCs w:val="20"/>
              </w:rPr>
              <w:t>SET-ASIDE</w:t>
            </w:r>
          </w:p>
        </w:tc>
        <w:tc>
          <w:tcPr>
            <w:tcW w:w="5220" w:type="dxa"/>
            <w:hideMark/>
          </w:tcPr>
          <w:p w14:paraId="531E7592" w14:textId="77777777" w:rsidR="00C66996" w:rsidRPr="00C838FE" w:rsidRDefault="00C66996">
            <w:pPr>
              <w:rPr>
                <w:rFonts w:cstheme="minorHAnsi"/>
                <w:szCs w:val="20"/>
              </w:rPr>
            </w:pPr>
          </w:p>
        </w:tc>
      </w:tr>
      <w:tr w:rsidR="00112F3C" w14:paraId="531E7596" w14:textId="77777777" w:rsidTr="006E6FE5">
        <w:tc>
          <w:tcPr>
            <w:tcW w:w="4698" w:type="dxa"/>
          </w:tcPr>
          <w:p w14:paraId="531E7594" w14:textId="77777777" w:rsidR="00C66996" w:rsidRPr="000762B6" w:rsidRDefault="00C66996">
            <w:pPr>
              <w:rPr>
                <w:rFonts w:cstheme="minorHAnsi"/>
                <w:b/>
                <w:szCs w:val="20"/>
              </w:rPr>
            </w:pPr>
            <w:r w:rsidRPr="000762B6">
              <w:rPr>
                <w:rFonts w:cstheme="minorHAnsi"/>
                <w:b/>
                <w:szCs w:val="20"/>
              </w:rPr>
              <w:t>PRODUCT SERVICE CODE*</w:t>
            </w:r>
          </w:p>
        </w:tc>
        <w:tc>
          <w:tcPr>
            <w:tcW w:w="5220" w:type="dxa"/>
          </w:tcPr>
          <w:p w14:paraId="531E7595" w14:textId="77777777" w:rsidR="00C66996" w:rsidRPr="00C71F9E" w:rsidRDefault="00C66996">
            <w:pPr>
              <w:rPr>
                <w:rStyle w:val="AAMSKBFill-InHighlight"/>
                <w:color w:val="auto"/>
              </w:rPr>
            </w:pPr>
            <w:r>
              <w:rPr>
                <w:rStyle w:val="AAMSKBFill-InHighlight"/>
                <w:color w:val="auto"/>
              </w:rPr>
              <w:t>3720</w:t>
            </w:r>
          </w:p>
        </w:tc>
      </w:tr>
      <w:tr w:rsidR="00112F3C" w14:paraId="531E7599" w14:textId="77777777" w:rsidTr="006E6FE5">
        <w:tc>
          <w:tcPr>
            <w:tcW w:w="4698" w:type="dxa"/>
          </w:tcPr>
          <w:p w14:paraId="531E7597" w14:textId="77777777" w:rsidR="00C66996" w:rsidRPr="000762B6" w:rsidRDefault="00C66996">
            <w:pPr>
              <w:rPr>
                <w:rFonts w:cstheme="minorHAnsi"/>
                <w:b/>
                <w:szCs w:val="20"/>
              </w:rPr>
            </w:pPr>
            <w:r w:rsidRPr="000762B6">
              <w:rPr>
                <w:rFonts w:cstheme="minorHAnsi"/>
                <w:b/>
                <w:szCs w:val="20"/>
              </w:rPr>
              <w:t>NAICS CODE*</w:t>
            </w:r>
          </w:p>
        </w:tc>
        <w:tc>
          <w:tcPr>
            <w:tcW w:w="5220" w:type="dxa"/>
            <w:hideMark/>
          </w:tcPr>
          <w:p w14:paraId="531E7598" w14:textId="77777777" w:rsidR="00C66996" w:rsidRPr="004C7C18" w:rsidRDefault="00C66996">
            <w:pPr>
              <w:rPr>
                <w:rFonts w:cstheme="minorHAnsi"/>
                <w:szCs w:val="20"/>
              </w:rPr>
            </w:pPr>
            <w:r>
              <w:rPr>
                <w:rFonts w:cstheme="minorHAnsi"/>
                <w:szCs w:val="20"/>
              </w:rPr>
              <w:t>333112</w:t>
            </w:r>
          </w:p>
        </w:tc>
      </w:tr>
      <w:tr w:rsidR="00112F3C" w14:paraId="531E75A1" w14:textId="77777777" w:rsidTr="006E6FE5">
        <w:tc>
          <w:tcPr>
            <w:tcW w:w="4698" w:type="dxa"/>
            <w:hideMark/>
          </w:tcPr>
          <w:p w14:paraId="531E759A" w14:textId="77777777" w:rsidR="00C66996" w:rsidRPr="000762B6" w:rsidRDefault="00C66996">
            <w:pPr>
              <w:rPr>
                <w:rFonts w:cstheme="minorHAnsi"/>
                <w:b/>
                <w:szCs w:val="20"/>
              </w:rPr>
            </w:pPr>
            <w:r w:rsidRPr="000762B6">
              <w:rPr>
                <w:rFonts w:cstheme="minorHAnsi"/>
                <w:b/>
                <w:szCs w:val="20"/>
              </w:rPr>
              <w:t>CONTRACTING OFFICE ADDRESS</w:t>
            </w:r>
          </w:p>
        </w:tc>
        <w:tc>
          <w:tcPr>
            <w:tcW w:w="5220" w:type="dxa"/>
          </w:tcPr>
          <w:p w14:paraId="531E759B" w14:textId="77777777" w:rsidR="00C66996" w:rsidRPr="004C7C18" w:rsidRDefault="00C66996">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531E759C" w14:textId="77777777" w:rsidR="00C66996" w:rsidRPr="004C7C18" w:rsidRDefault="00C66996">
            <w:pPr>
              <w:rPr>
                <w:rFonts w:eastAsiaTheme="minorHAnsi" w:cstheme="minorHAnsi"/>
                <w:szCs w:val="20"/>
                <w:bdr w:val="none" w:sz="0" w:space="0" w:color="auto" w:frame="1"/>
              </w:rPr>
            </w:pPr>
            <w:r>
              <w:rPr>
                <w:rFonts w:eastAsiaTheme="minorHAnsi" w:cstheme="minorHAnsi"/>
                <w:szCs w:val="20"/>
                <w:bdr w:val="none" w:sz="0" w:space="0" w:color="auto" w:frame="1"/>
              </w:rPr>
              <w:t>Veterans Benefits Administration</w:t>
            </w:r>
            <w:r w:rsidRPr="004C7C18">
              <w:rPr>
                <w:rStyle w:val="AAMSKBFill-InHighlight"/>
                <w:rFonts w:cstheme="minorHAnsi"/>
              </w:rPr>
              <w:t xml:space="preserve"> </w:t>
            </w:r>
          </w:p>
          <w:p w14:paraId="531E759D" w14:textId="77777777" w:rsidR="00C66996" w:rsidRPr="004C7C18" w:rsidRDefault="00C66996">
            <w:pPr>
              <w:rPr>
                <w:rFonts w:eastAsiaTheme="minorHAnsi" w:cstheme="minorHAnsi"/>
                <w:szCs w:val="20"/>
                <w:bdr w:val="none" w:sz="0" w:space="0" w:color="auto" w:frame="1"/>
              </w:rPr>
            </w:pPr>
            <w:r>
              <w:rPr>
                <w:rFonts w:eastAsiaTheme="minorHAnsi" w:cstheme="minorHAnsi"/>
                <w:szCs w:val="20"/>
                <w:bdr w:val="none" w:sz="0" w:space="0" w:color="auto" w:frame="1"/>
              </w:rPr>
              <w:t>Acquisition Directorate</w:t>
            </w:r>
            <w:r w:rsidRPr="004C7C18">
              <w:rPr>
                <w:rStyle w:val="AAMSKBFill-InHighlight"/>
                <w:rFonts w:cstheme="minorHAnsi"/>
              </w:rPr>
              <w:t xml:space="preserve"> </w:t>
            </w:r>
          </w:p>
          <w:p w14:paraId="531E759E" w14:textId="77777777" w:rsidR="00C66996" w:rsidRPr="004C7C18" w:rsidRDefault="00C66996">
            <w:pPr>
              <w:rPr>
                <w:rFonts w:eastAsiaTheme="minorHAnsi" w:cstheme="minorHAnsi"/>
                <w:szCs w:val="20"/>
                <w:bdr w:val="none" w:sz="0" w:space="0" w:color="auto" w:frame="1"/>
              </w:rPr>
            </w:pPr>
            <w:r>
              <w:rPr>
                <w:rFonts w:eastAsiaTheme="minorHAnsi" w:cstheme="minorHAnsi"/>
                <w:szCs w:val="20"/>
                <w:bdr w:val="none" w:sz="0" w:space="0" w:color="auto" w:frame="1"/>
              </w:rPr>
              <w:t>1800 G Street NW</w:t>
            </w:r>
          </w:p>
          <w:p w14:paraId="531E759F" w14:textId="77777777" w:rsidR="00C66996" w:rsidRPr="004C7C18" w:rsidRDefault="00C66996">
            <w:pPr>
              <w:rPr>
                <w:rFonts w:eastAsiaTheme="minorHAnsi" w:cstheme="minorHAnsi"/>
                <w:szCs w:val="20"/>
                <w:bdr w:val="none" w:sz="0" w:space="0" w:color="auto" w:frame="1"/>
              </w:rPr>
            </w:pPr>
            <w:r>
              <w:rPr>
                <w:rFonts w:eastAsiaTheme="minorHAnsi" w:cstheme="minorHAnsi"/>
                <w:szCs w:val="20"/>
                <w:bdr w:val="none" w:sz="0" w:space="0" w:color="auto" w:frame="1"/>
              </w:rPr>
              <w:t>Washington DC  20006</w:t>
            </w:r>
            <w:r w:rsidRPr="004C7C18">
              <w:rPr>
                <w:rStyle w:val="AAMSKBFill-InHighlight"/>
                <w:rFonts w:cstheme="minorHAnsi"/>
              </w:rPr>
              <w:t xml:space="preserve"> </w:t>
            </w:r>
          </w:p>
          <w:p w14:paraId="531E75A0" w14:textId="77777777" w:rsidR="00C66996" w:rsidRPr="004C7C18" w:rsidRDefault="00C66996">
            <w:pPr>
              <w:rPr>
                <w:rFonts w:cstheme="minorHAnsi"/>
                <w:szCs w:val="20"/>
              </w:rPr>
            </w:pPr>
          </w:p>
        </w:tc>
      </w:tr>
      <w:tr w:rsidR="00112F3C" w14:paraId="531E75AB" w14:textId="77777777" w:rsidTr="006E6FE5">
        <w:tc>
          <w:tcPr>
            <w:tcW w:w="4698" w:type="dxa"/>
          </w:tcPr>
          <w:p w14:paraId="531E75A2" w14:textId="77777777" w:rsidR="00C66996" w:rsidRPr="000762B6" w:rsidRDefault="00C66996">
            <w:pPr>
              <w:rPr>
                <w:rFonts w:cstheme="minorHAnsi"/>
                <w:b/>
                <w:szCs w:val="20"/>
              </w:rPr>
            </w:pPr>
            <w:r w:rsidRPr="000762B6">
              <w:rPr>
                <w:rFonts w:cstheme="minorHAnsi"/>
                <w:b/>
                <w:szCs w:val="20"/>
              </w:rPr>
              <w:t>POINT OF CONTACT*</w:t>
            </w:r>
          </w:p>
          <w:p w14:paraId="531E75A3" w14:textId="77777777" w:rsidR="00C66996" w:rsidRPr="000762B6" w:rsidRDefault="00C66996">
            <w:pPr>
              <w:rPr>
                <w:rFonts w:cstheme="minorHAnsi"/>
                <w:b/>
                <w:szCs w:val="20"/>
              </w:rPr>
            </w:pPr>
          </w:p>
          <w:p w14:paraId="531E75A4" w14:textId="77777777" w:rsidR="00C66996" w:rsidRPr="000762B6" w:rsidRDefault="00C66996" w:rsidP="000762B6">
            <w:pPr>
              <w:rPr>
                <w:rFonts w:cstheme="minorHAnsi"/>
                <w:b/>
                <w:szCs w:val="20"/>
              </w:rPr>
            </w:pPr>
          </w:p>
        </w:tc>
        <w:tc>
          <w:tcPr>
            <w:tcW w:w="5220" w:type="dxa"/>
            <w:hideMark/>
          </w:tcPr>
          <w:p w14:paraId="531E75A5" w14:textId="77777777" w:rsidR="00C66996" w:rsidRPr="004C7C18" w:rsidRDefault="00C66996">
            <w:pPr>
              <w:rPr>
                <w:rFonts w:eastAsiaTheme="minorHAnsi" w:cstheme="minorHAnsi"/>
                <w:szCs w:val="20"/>
                <w:bdr w:val="none" w:sz="0" w:space="0" w:color="auto" w:frame="1"/>
              </w:rPr>
            </w:pPr>
            <w:r>
              <w:rPr>
                <w:rFonts w:eastAsiaTheme="minorHAnsi" w:cstheme="minorHAnsi"/>
                <w:szCs w:val="20"/>
                <w:bdr w:val="none" w:sz="0" w:space="0" w:color="auto" w:frame="1"/>
              </w:rPr>
              <w:t>michael.gamby@va.gov</w:t>
            </w:r>
            <w:r w:rsidRPr="004C7C18">
              <w:rPr>
                <w:rStyle w:val="AAMSKBFill-InHighlight"/>
                <w:rFonts w:cstheme="minorHAnsi"/>
              </w:rPr>
              <w:t xml:space="preserve"> </w:t>
            </w:r>
          </w:p>
          <w:p w14:paraId="531E75A6" w14:textId="77777777" w:rsidR="00C66996" w:rsidRPr="004C7C18" w:rsidRDefault="00C66996">
            <w:pPr>
              <w:rPr>
                <w:rFonts w:eastAsiaTheme="minorHAnsi" w:cstheme="minorHAnsi"/>
                <w:szCs w:val="20"/>
                <w:bdr w:val="none" w:sz="0" w:space="0" w:color="auto" w:frame="1"/>
              </w:rPr>
            </w:pPr>
          </w:p>
          <w:p w14:paraId="531E75A7" w14:textId="77777777" w:rsidR="00C66996" w:rsidRPr="004C7C18" w:rsidRDefault="00C66996">
            <w:pPr>
              <w:rPr>
                <w:rFonts w:eastAsiaTheme="minorHAnsi" w:cstheme="minorHAnsi"/>
                <w:szCs w:val="20"/>
                <w:bdr w:val="none" w:sz="0" w:space="0" w:color="auto" w:frame="1"/>
              </w:rPr>
            </w:pPr>
          </w:p>
          <w:p w14:paraId="531E75A8" w14:textId="77777777" w:rsidR="00C66996" w:rsidRPr="004C7C18" w:rsidRDefault="00C66996">
            <w:pPr>
              <w:rPr>
                <w:rFonts w:eastAsiaTheme="minorHAnsi" w:cstheme="minorHAnsi"/>
                <w:szCs w:val="20"/>
                <w:bdr w:val="none" w:sz="0" w:space="0" w:color="auto" w:frame="1"/>
              </w:rPr>
            </w:pPr>
          </w:p>
          <w:p w14:paraId="531E75A9" w14:textId="77777777" w:rsidR="00C66996" w:rsidRPr="004C7C18" w:rsidRDefault="00C66996">
            <w:pPr>
              <w:rPr>
                <w:rFonts w:eastAsiaTheme="minorHAnsi" w:cstheme="minorHAnsi"/>
                <w:szCs w:val="20"/>
                <w:bdr w:val="none" w:sz="0" w:space="0" w:color="auto" w:frame="1"/>
              </w:rPr>
            </w:pPr>
          </w:p>
          <w:p w14:paraId="531E75AA" w14:textId="77777777" w:rsidR="00C66996" w:rsidRPr="004C7C18" w:rsidRDefault="00C66996">
            <w:pPr>
              <w:rPr>
                <w:rFonts w:cstheme="minorHAnsi"/>
                <w:szCs w:val="20"/>
              </w:rPr>
            </w:pPr>
          </w:p>
        </w:tc>
      </w:tr>
    </w:tbl>
    <w:p w14:paraId="531E75AC" w14:textId="77777777" w:rsidR="00C66996" w:rsidRPr="004C7C18" w:rsidRDefault="00C66996" w:rsidP="00783A50">
      <w:pPr>
        <w:rPr>
          <w:rFonts w:cstheme="minorHAnsi"/>
          <w:szCs w:val="20"/>
        </w:rPr>
      </w:pPr>
    </w:p>
    <w:p w14:paraId="531E75AD" w14:textId="77777777" w:rsidR="00C66996" w:rsidRPr="004C7C18" w:rsidRDefault="00C66996"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112F3C" w14:paraId="531E75B0" w14:textId="77777777" w:rsidTr="000E2EDD">
        <w:tc>
          <w:tcPr>
            <w:tcW w:w="4675" w:type="dxa"/>
          </w:tcPr>
          <w:p w14:paraId="531E75AE" w14:textId="77777777" w:rsidR="00C66996" w:rsidRPr="000762B6" w:rsidRDefault="00C66996">
            <w:pPr>
              <w:rPr>
                <w:rFonts w:cstheme="minorHAnsi"/>
                <w:b/>
                <w:szCs w:val="20"/>
              </w:rPr>
            </w:pPr>
            <w:r w:rsidRPr="000762B6">
              <w:rPr>
                <w:rFonts w:cstheme="minorHAnsi"/>
                <w:b/>
                <w:szCs w:val="20"/>
              </w:rPr>
              <w:t>ADDRESS</w:t>
            </w:r>
          </w:p>
        </w:tc>
        <w:tc>
          <w:tcPr>
            <w:tcW w:w="5243" w:type="dxa"/>
          </w:tcPr>
          <w:p w14:paraId="531E75AF" w14:textId="77777777" w:rsidR="00C66996" w:rsidRPr="00CB2EE9" w:rsidRDefault="00C66996">
            <w:pPr>
              <w:rPr>
                <w:rStyle w:val="AAMSKBFill-InHighlight"/>
                <w:rFonts w:cstheme="minorHAnsi"/>
                <w:color w:val="auto"/>
              </w:rPr>
            </w:pPr>
            <w:r>
              <w:rPr>
                <w:rStyle w:val="AAMSKBFill-InHighlight"/>
                <w:rFonts w:cstheme="minorHAnsi"/>
                <w:color w:val="auto"/>
              </w:rPr>
              <w:t>Department of Veterans Affairs</w:t>
            </w:r>
          </w:p>
        </w:tc>
      </w:tr>
      <w:tr w:rsidR="00112F3C" w14:paraId="531E75B3" w14:textId="77777777" w:rsidTr="000E2EDD">
        <w:tc>
          <w:tcPr>
            <w:tcW w:w="4675" w:type="dxa"/>
          </w:tcPr>
          <w:p w14:paraId="531E75B1" w14:textId="77777777" w:rsidR="00C66996" w:rsidRPr="000762B6" w:rsidRDefault="00C66996">
            <w:pPr>
              <w:rPr>
                <w:rFonts w:cstheme="minorHAnsi"/>
                <w:b/>
                <w:szCs w:val="20"/>
              </w:rPr>
            </w:pPr>
          </w:p>
        </w:tc>
        <w:tc>
          <w:tcPr>
            <w:tcW w:w="5243" w:type="dxa"/>
          </w:tcPr>
          <w:p w14:paraId="531E75B2" w14:textId="77777777" w:rsidR="00C66996" w:rsidRPr="00CB2EE9" w:rsidRDefault="00C66996">
            <w:pPr>
              <w:rPr>
                <w:rStyle w:val="AAMSKBFill-InHighlight"/>
                <w:rFonts w:cstheme="minorHAnsi"/>
                <w:color w:val="auto"/>
              </w:rPr>
            </w:pPr>
            <w:r>
              <w:rPr>
                <w:rStyle w:val="AAMSKBFill-InHighlight"/>
                <w:rFonts w:cstheme="minorHAnsi"/>
                <w:color w:val="auto"/>
              </w:rPr>
              <w:t>Veterans Benefits Administration</w:t>
            </w:r>
          </w:p>
        </w:tc>
      </w:tr>
      <w:tr w:rsidR="00112F3C" w14:paraId="531E75B6" w14:textId="77777777" w:rsidTr="000E2EDD">
        <w:tc>
          <w:tcPr>
            <w:tcW w:w="4675" w:type="dxa"/>
          </w:tcPr>
          <w:p w14:paraId="531E75B4" w14:textId="77777777" w:rsidR="00C66996" w:rsidRPr="000762B6" w:rsidRDefault="00C66996">
            <w:pPr>
              <w:rPr>
                <w:rFonts w:cstheme="minorHAnsi"/>
                <w:b/>
                <w:szCs w:val="20"/>
              </w:rPr>
            </w:pPr>
          </w:p>
        </w:tc>
        <w:tc>
          <w:tcPr>
            <w:tcW w:w="5243" w:type="dxa"/>
          </w:tcPr>
          <w:p w14:paraId="531E75B5" w14:textId="77777777" w:rsidR="00C66996" w:rsidRPr="00CB2EE9" w:rsidRDefault="00C66996">
            <w:pPr>
              <w:rPr>
                <w:rStyle w:val="AAMSKBFill-InHighlight"/>
                <w:rFonts w:cstheme="minorHAnsi"/>
                <w:color w:val="auto"/>
              </w:rPr>
            </w:pPr>
            <w:r>
              <w:rPr>
                <w:rStyle w:val="AAMSKBFill-InHighlight"/>
                <w:rFonts w:cstheme="minorHAnsi"/>
                <w:color w:val="auto"/>
              </w:rPr>
              <w:t>Acquisition Division</w:t>
            </w:r>
          </w:p>
        </w:tc>
      </w:tr>
      <w:tr w:rsidR="00112F3C" w14:paraId="531E75B9" w14:textId="77777777" w:rsidTr="000E2EDD">
        <w:tc>
          <w:tcPr>
            <w:tcW w:w="4675" w:type="dxa"/>
          </w:tcPr>
          <w:p w14:paraId="531E75B7" w14:textId="77777777" w:rsidR="00C66996" w:rsidRPr="000762B6" w:rsidRDefault="00C66996">
            <w:pPr>
              <w:rPr>
                <w:rFonts w:cstheme="minorHAnsi"/>
                <w:b/>
                <w:szCs w:val="20"/>
              </w:rPr>
            </w:pPr>
          </w:p>
        </w:tc>
        <w:tc>
          <w:tcPr>
            <w:tcW w:w="5243" w:type="dxa"/>
          </w:tcPr>
          <w:p w14:paraId="531E75B8" w14:textId="77777777" w:rsidR="00C66996" w:rsidRPr="00CB2EE9" w:rsidRDefault="00C66996">
            <w:pPr>
              <w:rPr>
                <w:rStyle w:val="AAMSKBFill-InHighlight"/>
                <w:rFonts w:cstheme="minorHAnsi"/>
                <w:color w:val="auto"/>
              </w:rPr>
            </w:pPr>
            <w:r>
              <w:rPr>
                <w:rStyle w:val="AAMSKBFill-InHighlight"/>
                <w:rFonts w:cstheme="minorHAnsi"/>
                <w:color w:val="auto"/>
              </w:rPr>
              <w:t>1800 G Street NW</w:t>
            </w:r>
          </w:p>
        </w:tc>
      </w:tr>
      <w:tr w:rsidR="00112F3C" w14:paraId="531E75BC" w14:textId="77777777" w:rsidTr="000E2EDD">
        <w:tc>
          <w:tcPr>
            <w:tcW w:w="4675" w:type="dxa"/>
          </w:tcPr>
          <w:p w14:paraId="531E75BA" w14:textId="77777777" w:rsidR="00C66996" w:rsidRPr="000762B6" w:rsidRDefault="00C66996">
            <w:pPr>
              <w:rPr>
                <w:rFonts w:cstheme="minorHAnsi"/>
                <w:b/>
                <w:szCs w:val="20"/>
              </w:rPr>
            </w:pPr>
          </w:p>
        </w:tc>
        <w:tc>
          <w:tcPr>
            <w:tcW w:w="5243" w:type="dxa"/>
          </w:tcPr>
          <w:p w14:paraId="531E75BB" w14:textId="77777777" w:rsidR="00C66996" w:rsidRPr="00CB2EE9" w:rsidRDefault="00C66996">
            <w:pPr>
              <w:rPr>
                <w:rStyle w:val="AAMSKBFill-InHighlight"/>
                <w:rFonts w:cstheme="minorHAnsi"/>
                <w:color w:val="auto"/>
              </w:rPr>
            </w:pPr>
            <w:r>
              <w:rPr>
                <w:rStyle w:val="AAMSKBFill-InHighlight"/>
                <w:rFonts w:cstheme="minorHAnsi"/>
                <w:color w:val="auto"/>
              </w:rPr>
              <w:t>Washington</w:t>
            </w:r>
            <w:r w:rsidRPr="004C7C18">
              <w:rPr>
                <w:rFonts w:cstheme="minorHAnsi"/>
                <w:szCs w:val="20"/>
              </w:rPr>
              <w:t xml:space="preserve"> </w:t>
            </w:r>
            <w:r>
              <w:rPr>
                <w:rStyle w:val="AAMSKBFill-InHighlight"/>
                <w:rFonts w:cstheme="minorHAnsi"/>
                <w:color w:val="auto"/>
              </w:rPr>
              <w:t>DC</w:t>
            </w:r>
          </w:p>
        </w:tc>
      </w:tr>
      <w:tr w:rsidR="00112F3C" w14:paraId="531E75BF" w14:textId="77777777" w:rsidTr="000E2EDD">
        <w:tc>
          <w:tcPr>
            <w:tcW w:w="4675" w:type="dxa"/>
            <w:hideMark/>
          </w:tcPr>
          <w:p w14:paraId="531E75BD" w14:textId="77777777" w:rsidR="00C66996" w:rsidRPr="000762B6" w:rsidRDefault="00C66996">
            <w:pPr>
              <w:rPr>
                <w:rFonts w:cstheme="minorHAnsi"/>
                <w:b/>
                <w:szCs w:val="20"/>
              </w:rPr>
            </w:pPr>
            <w:r w:rsidRPr="000762B6">
              <w:rPr>
                <w:rFonts w:cstheme="minorHAnsi"/>
                <w:b/>
                <w:szCs w:val="20"/>
              </w:rPr>
              <w:t>POSTAL CODE</w:t>
            </w:r>
          </w:p>
        </w:tc>
        <w:tc>
          <w:tcPr>
            <w:tcW w:w="5243" w:type="dxa"/>
            <w:hideMark/>
          </w:tcPr>
          <w:p w14:paraId="531E75BE" w14:textId="77777777" w:rsidR="00C66996" w:rsidRPr="00CB2EE9" w:rsidRDefault="00C66996">
            <w:pPr>
              <w:rPr>
                <w:rFonts w:cstheme="minorHAnsi"/>
                <w:szCs w:val="20"/>
              </w:rPr>
            </w:pPr>
            <w:r>
              <w:rPr>
                <w:rFonts w:cstheme="minorHAnsi"/>
                <w:szCs w:val="20"/>
              </w:rPr>
              <w:t>20006</w:t>
            </w:r>
          </w:p>
        </w:tc>
      </w:tr>
      <w:tr w:rsidR="00112F3C" w14:paraId="531E75C2" w14:textId="77777777" w:rsidTr="000E2EDD">
        <w:tc>
          <w:tcPr>
            <w:tcW w:w="4675" w:type="dxa"/>
            <w:hideMark/>
          </w:tcPr>
          <w:p w14:paraId="531E75C0" w14:textId="77777777" w:rsidR="00C66996" w:rsidRPr="000762B6" w:rsidRDefault="00C66996">
            <w:pPr>
              <w:rPr>
                <w:rFonts w:cstheme="minorHAnsi"/>
                <w:b/>
                <w:szCs w:val="20"/>
              </w:rPr>
            </w:pPr>
            <w:r w:rsidRPr="000762B6">
              <w:rPr>
                <w:rFonts w:cstheme="minorHAnsi"/>
                <w:b/>
                <w:szCs w:val="20"/>
              </w:rPr>
              <w:t>COUNTRY</w:t>
            </w:r>
          </w:p>
        </w:tc>
        <w:tc>
          <w:tcPr>
            <w:tcW w:w="5243" w:type="dxa"/>
            <w:hideMark/>
          </w:tcPr>
          <w:p w14:paraId="531E75C1" w14:textId="77777777" w:rsidR="00C66996" w:rsidRPr="00CB2EE9" w:rsidRDefault="00C66996">
            <w:pPr>
              <w:rPr>
                <w:rFonts w:cstheme="minorHAnsi"/>
                <w:szCs w:val="20"/>
              </w:rPr>
            </w:pPr>
            <w:r>
              <w:rPr>
                <w:rFonts w:cstheme="minorHAnsi"/>
                <w:szCs w:val="20"/>
              </w:rPr>
              <w:t>US</w:t>
            </w:r>
          </w:p>
        </w:tc>
      </w:tr>
    </w:tbl>
    <w:p w14:paraId="531E75C3" w14:textId="77777777" w:rsidR="00C66996" w:rsidRPr="004C7C18" w:rsidRDefault="00C66996" w:rsidP="004C7C18">
      <w:pPr>
        <w:spacing w:after="160" w:line="252" w:lineRule="auto"/>
        <w:jc w:val="center"/>
        <w:rPr>
          <w:rFonts w:eastAsia="Calibri" w:cstheme="minorHAnsi"/>
          <w:b/>
        </w:rPr>
      </w:pPr>
    </w:p>
    <w:p w14:paraId="531E75C4" w14:textId="77777777" w:rsidR="00C66996" w:rsidRPr="004C7C18" w:rsidRDefault="00C66996"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112F3C" w14:paraId="531E75C7" w14:textId="77777777" w:rsidTr="009C37D0">
        <w:tc>
          <w:tcPr>
            <w:tcW w:w="4675" w:type="dxa"/>
            <w:hideMark/>
          </w:tcPr>
          <w:p w14:paraId="531E75C5" w14:textId="77777777" w:rsidR="00C66996" w:rsidRPr="000762B6" w:rsidRDefault="00C66996">
            <w:pPr>
              <w:rPr>
                <w:rFonts w:cstheme="minorHAnsi"/>
                <w:b/>
              </w:rPr>
            </w:pPr>
            <w:r w:rsidRPr="000762B6">
              <w:rPr>
                <w:rFonts w:cstheme="minorHAnsi"/>
                <w:b/>
              </w:rPr>
              <w:t>AGENCY’S URL</w:t>
            </w:r>
          </w:p>
        </w:tc>
        <w:tc>
          <w:tcPr>
            <w:tcW w:w="5243" w:type="dxa"/>
            <w:hideMark/>
          </w:tcPr>
          <w:p w14:paraId="531E75C6" w14:textId="77777777" w:rsidR="00C66996" w:rsidRPr="004C7C18" w:rsidRDefault="00C66996">
            <w:pPr>
              <w:rPr>
                <w:rFonts w:cstheme="minorHAnsi"/>
              </w:rPr>
            </w:pPr>
          </w:p>
        </w:tc>
      </w:tr>
      <w:tr w:rsidR="00112F3C" w14:paraId="531E75CA" w14:textId="77777777" w:rsidTr="009C37D0">
        <w:tc>
          <w:tcPr>
            <w:tcW w:w="4675" w:type="dxa"/>
            <w:hideMark/>
          </w:tcPr>
          <w:p w14:paraId="531E75C8" w14:textId="77777777" w:rsidR="00C66996" w:rsidRPr="000762B6" w:rsidRDefault="00C66996">
            <w:pPr>
              <w:rPr>
                <w:rFonts w:cstheme="minorHAnsi"/>
                <w:b/>
              </w:rPr>
            </w:pPr>
            <w:r w:rsidRPr="000762B6">
              <w:rPr>
                <w:rFonts w:cstheme="minorHAnsi"/>
                <w:b/>
              </w:rPr>
              <w:t>URL DESCRIPTION</w:t>
            </w:r>
          </w:p>
        </w:tc>
        <w:tc>
          <w:tcPr>
            <w:tcW w:w="5243" w:type="dxa"/>
            <w:hideMark/>
          </w:tcPr>
          <w:p w14:paraId="531E75C9" w14:textId="77777777" w:rsidR="00C66996" w:rsidRPr="004C7C18" w:rsidRDefault="00C66996">
            <w:pPr>
              <w:rPr>
                <w:rFonts w:cstheme="minorHAnsi"/>
                <w:szCs w:val="20"/>
              </w:rPr>
            </w:pPr>
          </w:p>
        </w:tc>
      </w:tr>
      <w:tr w:rsidR="00112F3C" w14:paraId="531E75CD" w14:textId="77777777" w:rsidTr="009C37D0">
        <w:tc>
          <w:tcPr>
            <w:tcW w:w="4675" w:type="dxa"/>
            <w:hideMark/>
          </w:tcPr>
          <w:p w14:paraId="531E75CB" w14:textId="77777777" w:rsidR="00C66996" w:rsidRPr="000762B6" w:rsidRDefault="00C66996">
            <w:pPr>
              <w:rPr>
                <w:rFonts w:cstheme="minorHAnsi"/>
                <w:b/>
              </w:rPr>
            </w:pPr>
            <w:r w:rsidRPr="000762B6">
              <w:rPr>
                <w:rFonts w:cstheme="minorHAnsi"/>
                <w:b/>
              </w:rPr>
              <w:t>AGENCY CONTACT’S EMAIL ADDRESS</w:t>
            </w:r>
          </w:p>
        </w:tc>
        <w:tc>
          <w:tcPr>
            <w:tcW w:w="5243" w:type="dxa"/>
            <w:hideMark/>
          </w:tcPr>
          <w:p w14:paraId="531E75CC" w14:textId="77777777" w:rsidR="00C66996" w:rsidRPr="004C7C18" w:rsidRDefault="00C66996">
            <w:pPr>
              <w:rPr>
                <w:rFonts w:cstheme="minorHAnsi"/>
                <w:szCs w:val="20"/>
              </w:rPr>
            </w:pPr>
            <w:r>
              <w:rPr>
                <w:rFonts w:cstheme="minorHAnsi"/>
                <w:szCs w:val="20"/>
              </w:rPr>
              <w:t>michael.gamby@va.gov</w:t>
            </w:r>
          </w:p>
        </w:tc>
      </w:tr>
      <w:tr w:rsidR="00112F3C" w14:paraId="531E75D0" w14:textId="77777777" w:rsidTr="009C37D0">
        <w:trPr>
          <w:trHeight w:val="233"/>
        </w:trPr>
        <w:tc>
          <w:tcPr>
            <w:tcW w:w="4675" w:type="dxa"/>
            <w:hideMark/>
          </w:tcPr>
          <w:p w14:paraId="531E75CE" w14:textId="77777777" w:rsidR="00C66996" w:rsidRPr="000762B6" w:rsidRDefault="00C66996">
            <w:pPr>
              <w:rPr>
                <w:rFonts w:cstheme="minorHAnsi"/>
                <w:b/>
              </w:rPr>
            </w:pPr>
            <w:r w:rsidRPr="000762B6">
              <w:rPr>
                <w:rFonts w:cstheme="minorHAnsi"/>
                <w:b/>
              </w:rPr>
              <w:t>EMAIL DESCRIPTION</w:t>
            </w:r>
          </w:p>
        </w:tc>
        <w:tc>
          <w:tcPr>
            <w:tcW w:w="5243" w:type="dxa"/>
            <w:hideMark/>
          </w:tcPr>
          <w:p w14:paraId="531E75CF" w14:textId="77777777" w:rsidR="00C66996" w:rsidRPr="004C7C18" w:rsidRDefault="00C66996">
            <w:pPr>
              <w:rPr>
                <w:rFonts w:cstheme="minorHAnsi"/>
                <w:szCs w:val="20"/>
              </w:rPr>
            </w:pPr>
          </w:p>
        </w:tc>
      </w:tr>
    </w:tbl>
    <w:p w14:paraId="531E75D1" w14:textId="77777777" w:rsidR="00C66996" w:rsidRDefault="00C66996">
      <w:r>
        <w:br w:type="page"/>
      </w:r>
    </w:p>
    <w:p w14:paraId="531E75D2" w14:textId="77777777" w:rsidR="00C66996" w:rsidRPr="00917C3B" w:rsidRDefault="00C66996" w:rsidP="00917C3B">
      <w:pPr>
        <w:pBdr>
          <w:top w:val="single" w:sz="4" w:space="1" w:color="auto"/>
          <w:bottom w:val="single" w:sz="4" w:space="1" w:color="auto"/>
        </w:pBdr>
        <w:jc w:val="center"/>
        <w:rPr>
          <w:rFonts w:cstheme="minorHAnsi"/>
          <w:b/>
        </w:rPr>
        <w:sectPr w:rsidR="00D4347A" w:rsidRPr="00917C3B">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pPr>
      <w:r>
        <w:rPr>
          <w:rFonts w:cstheme="minorHAnsi"/>
          <w:b/>
          <w:color w:val="4F81BD" w:themeColor="accent1"/>
          <w:sz w:val="28"/>
          <w:szCs w:val="28"/>
        </w:rPr>
        <w:lastRenderedPageBreak/>
        <w:t>DESCRIPTION</w:t>
      </w:r>
    </w:p>
    <w:p w14:paraId="531E75D3" w14:textId="77777777" w:rsidR="00C66996" w:rsidRPr="00CA2DF7" w:rsidRDefault="00C66996" w:rsidP="004A664A">
      <w:pPr>
        <w:pStyle w:val="DraftInformationText"/>
        <w:suppressAutoHyphens/>
        <w:contextualSpacing/>
        <w:jc w:val="both"/>
        <w:rPr>
          <w:b w:val="0"/>
          <w:bCs w:val="0"/>
          <w:i w:val="0"/>
        </w:rPr>
      </w:pPr>
      <w:r>
        <w:rPr>
          <w:b w:val="0"/>
          <w:bCs w:val="0"/>
          <w:i w:val="0"/>
        </w:rPr>
        <w:lastRenderedPageBreak/>
        <w:t>Sources Sought</w:t>
      </w:r>
    </w:p>
    <w:p w14:paraId="531E75D4" w14:textId="77777777" w:rsidR="00C66996" w:rsidRPr="00CA2DF7" w:rsidRDefault="00C66996" w:rsidP="004A664A">
      <w:pPr>
        <w:pStyle w:val="DraftInformationText"/>
        <w:suppressAutoHyphens/>
        <w:contextualSpacing/>
        <w:jc w:val="both"/>
        <w:rPr>
          <w:b w:val="0"/>
          <w:bCs w:val="0"/>
          <w:i w:val="0"/>
        </w:rPr>
      </w:pPr>
      <w:r w:rsidRPr="00CA2DF7">
        <w:rPr>
          <w:b w:val="0"/>
          <w:bCs w:val="0"/>
          <w:i w:val="0"/>
        </w:rPr>
        <w:tab/>
      </w:r>
    </w:p>
    <w:p w14:paraId="531E75D5" w14:textId="77777777" w:rsidR="00C66996" w:rsidRDefault="00C66996" w:rsidP="004A664A">
      <w:pPr>
        <w:pStyle w:val="DraftInformationText"/>
        <w:suppressAutoHyphens/>
        <w:contextualSpacing/>
        <w:jc w:val="both"/>
        <w:rPr>
          <w:b w:val="0"/>
          <w:bCs w:val="0"/>
          <w:i w:val="0"/>
        </w:rPr>
      </w:pPr>
      <w:r w:rsidRPr="00CA2DF7">
        <w:rPr>
          <w:b w:val="0"/>
          <w:bCs w:val="0"/>
          <w:i w:val="0"/>
        </w:rPr>
        <w:t xml:space="preserve">The purpose of this </w:t>
      </w:r>
      <w:r>
        <w:rPr>
          <w:b w:val="0"/>
          <w:bCs w:val="0"/>
          <w:i w:val="0"/>
        </w:rPr>
        <w:t>Sources Sought</w:t>
      </w:r>
      <w:r w:rsidRPr="00CA2DF7">
        <w:rPr>
          <w:b w:val="0"/>
          <w:bCs w:val="0"/>
          <w:i w:val="0"/>
        </w:rPr>
        <w:t xml:space="preserve"> Announcement is for market research to make appropriate acquisition decisions and to gain knowledge of </w:t>
      </w:r>
      <w:r w:rsidRPr="00CA2DF7">
        <w:rPr>
          <w:b w:val="0"/>
          <w:bCs w:val="0"/>
          <w:i w:val="0"/>
        </w:rPr>
        <w:t>potentially</w:t>
      </w:r>
      <w:r w:rsidRPr="00CA2DF7">
        <w:rPr>
          <w:b w:val="0"/>
          <w:bCs w:val="0"/>
          <w:i w:val="0"/>
        </w:rPr>
        <w:t xml:space="preserve"> qualified </w:t>
      </w:r>
      <w:r>
        <w:rPr>
          <w:b w:val="0"/>
          <w:bCs w:val="0"/>
          <w:i w:val="0"/>
        </w:rPr>
        <w:t xml:space="preserve">Businesses </w:t>
      </w:r>
      <w:r w:rsidRPr="00CA2DF7">
        <w:rPr>
          <w:b w:val="0"/>
          <w:bCs w:val="0"/>
          <w:i w:val="0"/>
        </w:rPr>
        <w:t xml:space="preserve">interested and capable of providing the Services requested. </w:t>
      </w:r>
    </w:p>
    <w:p w14:paraId="531E75D6" w14:textId="77777777" w:rsidR="00C66996" w:rsidRDefault="00C66996" w:rsidP="004A664A">
      <w:pPr>
        <w:pStyle w:val="DraftInformationText"/>
        <w:suppressAutoHyphens/>
        <w:contextualSpacing/>
        <w:jc w:val="both"/>
        <w:rPr>
          <w:b w:val="0"/>
          <w:bCs w:val="0"/>
          <w:i w:val="0"/>
        </w:rPr>
      </w:pPr>
    </w:p>
    <w:p w14:paraId="531E75D7" w14:textId="77777777" w:rsidR="00C66996" w:rsidRPr="00A34456" w:rsidRDefault="00C66996" w:rsidP="00A34456">
      <w:pPr>
        <w:pStyle w:val="DraftInformationText"/>
        <w:suppressAutoHyphens/>
        <w:contextualSpacing/>
        <w:jc w:val="center"/>
        <w:rPr>
          <w:i w:val="0"/>
        </w:rPr>
      </w:pPr>
      <w:r w:rsidRPr="00A34456">
        <w:rPr>
          <w:i w:val="0"/>
        </w:rPr>
        <w:t>Agricultural Land Clearing Equipment Acquisition</w:t>
      </w:r>
    </w:p>
    <w:p w14:paraId="531E75D8" w14:textId="77777777" w:rsidR="00C66996" w:rsidRPr="00CA2DF7" w:rsidRDefault="00C66996" w:rsidP="004A664A">
      <w:pPr>
        <w:pStyle w:val="DraftInformationText"/>
        <w:suppressAutoHyphens/>
        <w:contextualSpacing/>
        <w:jc w:val="both"/>
        <w:rPr>
          <w:b w:val="0"/>
          <w:bCs w:val="0"/>
          <w:i w:val="0"/>
        </w:rPr>
      </w:pPr>
    </w:p>
    <w:p w14:paraId="531E75D9" w14:textId="77777777" w:rsidR="00C66996" w:rsidRPr="00CA2DF7" w:rsidRDefault="00C66996" w:rsidP="004A664A">
      <w:pPr>
        <w:pStyle w:val="DraftInformationText"/>
        <w:suppressAutoHyphens/>
        <w:contextualSpacing/>
        <w:jc w:val="both"/>
        <w:rPr>
          <w:b w:val="0"/>
          <w:bCs w:val="0"/>
          <w:i w:val="0"/>
        </w:rPr>
      </w:pPr>
      <w:r w:rsidRPr="00CA2DF7">
        <w:rPr>
          <w:b w:val="0"/>
          <w:bCs w:val="0"/>
          <w:i w:val="0"/>
        </w:rPr>
        <w:t>The intended contract is a firm-fixed price</w:t>
      </w:r>
      <w:r>
        <w:rPr>
          <w:b w:val="0"/>
          <w:bCs w:val="0"/>
          <w:i w:val="0"/>
        </w:rPr>
        <w:t xml:space="preserve"> acquisition</w:t>
      </w:r>
      <w:r w:rsidRPr="00CA2DF7">
        <w:rPr>
          <w:b w:val="0"/>
          <w:bCs w:val="0"/>
          <w:i w:val="0"/>
        </w:rPr>
        <w:t>.</w:t>
      </w:r>
    </w:p>
    <w:p w14:paraId="531E75DA" w14:textId="77777777" w:rsidR="00C66996" w:rsidRPr="00CA2DF7" w:rsidRDefault="00C66996" w:rsidP="004A664A">
      <w:pPr>
        <w:pStyle w:val="DraftInformationText"/>
        <w:suppressAutoHyphens/>
        <w:contextualSpacing/>
        <w:jc w:val="both"/>
        <w:rPr>
          <w:b w:val="0"/>
          <w:bCs w:val="0"/>
          <w:i w:val="0"/>
        </w:rPr>
      </w:pPr>
    </w:p>
    <w:p w14:paraId="531E75DC" w14:textId="77777777" w:rsidR="00C66996" w:rsidRPr="00CA2DF7" w:rsidRDefault="00C66996" w:rsidP="004A664A">
      <w:pPr>
        <w:pStyle w:val="DraftInformationText"/>
        <w:suppressAutoHyphens/>
        <w:contextualSpacing/>
        <w:jc w:val="both"/>
        <w:rPr>
          <w:b w:val="0"/>
          <w:bCs w:val="0"/>
          <w:i w:val="0"/>
        </w:rPr>
      </w:pPr>
      <w:r w:rsidRPr="00CA2DF7">
        <w:rPr>
          <w:b w:val="0"/>
          <w:bCs w:val="0"/>
          <w:i w:val="0"/>
        </w:rPr>
        <w:t>Potential contractors shall provide, at a minimum, the following information to Michael.gamby@va.gov.</w:t>
      </w:r>
    </w:p>
    <w:p w14:paraId="531E75DD" w14:textId="77777777" w:rsidR="00C66996" w:rsidRPr="00CA2DF7" w:rsidRDefault="00C66996" w:rsidP="004A664A">
      <w:pPr>
        <w:pStyle w:val="DraftInformationText"/>
        <w:suppressAutoHyphens/>
        <w:contextualSpacing/>
        <w:jc w:val="both"/>
        <w:rPr>
          <w:b w:val="0"/>
          <w:bCs w:val="0"/>
          <w:i w:val="0"/>
        </w:rPr>
      </w:pPr>
    </w:p>
    <w:p w14:paraId="531E75DE" w14:textId="77777777" w:rsidR="00C66996" w:rsidRPr="00CA2DF7" w:rsidRDefault="00C66996" w:rsidP="004A664A">
      <w:pPr>
        <w:pStyle w:val="DraftInformationText"/>
        <w:suppressAutoHyphens/>
        <w:contextualSpacing/>
        <w:jc w:val="both"/>
        <w:rPr>
          <w:b w:val="0"/>
          <w:bCs w:val="0"/>
          <w:i w:val="0"/>
        </w:rPr>
      </w:pPr>
      <w:r w:rsidRPr="00CA2DF7">
        <w:rPr>
          <w:b w:val="0"/>
          <w:bCs w:val="0"/>
          <w:i w:val="0"/>
        </w:rPr>
        <w:t>1) Company name, address, and point of contact, phone number, e-mail address, and SAM/UEI.</w:t>
      </w:r>
    </w:p>
    <w:p w14:paraId="531E75E0"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sidRPr="00CA2DF7">
        <w:t xml:space="preserve">2) Please identify your company’s size in comparison to the anticipated North American Industry Classification System (NAICS) code </w:t>
      </w:r>
      <w:r>
        <w:t>333112</w:t>
      </w:r>
      <w:r w:rsidRPr="00CA2DF7">
        <w:t xml:space="preserve"> –</w:t>
      </w:r>
      <w:r>
        <w:t xml:space="preserve"> </w:t>
      </w:r>
      <w:r w:rsidRPr="00CA2DF7">
        <w:t xml:space="preserve"> </w:t>
      </w:r>
      <w:r>
        <w:t>La</w:t>
      </w:r>
      <w:r>
        <w:t>wn and Garden Tractor and Home Lawn and Garden Equipment Manufacturing</w:t>
      </w:r>
      <w:r w:rsidRPr="00CA2DF7">
        <w:t xml:space="preserve">. </w:t>
      </w:r>
    </w:p>
    <w:p w14:paraId="531E75E1"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Pr>
          <w:rStyle w:val="eop"/>
        </w:rPr>
        <w:t> </w:t>
      </w:r>
    </w:p>
    <w:p w14:paraId="531E75E2"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Pr>
          <w:rStyle w:val="eop"/>
        </w:rPr>
        <w:t> </w:t>
      </w:r>
    </w:p>
    <w:p w14:paraId="531E75E3"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Pr>
          <w:rStyle w:val="normaltextrun"/>
        </w:rPr>
        <w:t>[  ] yes   [  ] no     Service Disabled Veteran Owned Small Business (SDVOSB)</w:t>
      </w:r>
      <w:r>
        <w:rPr>
          <w:rStyle w:val="eop"/>
        </w:rPr>
        <w:t> </w:t>
      </w:r>
    </w:p>
    <w:p w14:paraId="531E75E4"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Pr>
          <w:rStyle w:val="normaltextrun"/>
        </w:rPr>
        <w:t>[  ] yes   [  ] no     Veteran Owned Small Business (VOSB)</w:t>
      </w:r>
      <w:r>
        <w:rPr>
          <w:rStyle w:val="eop"/>
        </w:rPr>
        <w:t> </w:t>
      </w:r>
    </w:p>
    <w:p w14:paraId="531E75E5"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Pr>
          <w:rStyle w:val="normaltextrun"/>
        </w:rPr>
        <w:t>[  ] yes   [  ] no     Small Business Manufacturers</w:t>
      </w:r>
      <w:r>
        <w:rPr>
          <w:rStyle w:val="eop"/>
        </w:rPr>
        <w:t> </w:t>
      </w:r>
    </w:p>
    <w:p w14:paraId="531E75E6"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Pr>
          <w:rStyle w:val="normaltextrun"/>
        </w:rPr>
        <w:t>[  ] yes   [  ] no     All other Small Business (SB) </w:t>
      </w:r>
      <w:r>
        <w:rPr>
          <w:rStyle w:val="eop"/>
        </w:rPr>
        <w:t> </w:t>
      </w:r>
    </w:p>
    <w:p w14:paraId="531E75E7" w14:textId="77777777" w:rsidR="00C66996" w:rsidRDefault="00C66996" w:rsidP="004A664A">
      <w:pPr>
        <w:pStyle w:val="paragraph"/>
        <w:spacing w:before="0" w:beforeAutospacing="0" w:after="0" w:afterAutospacing="0"/>
        <w:textAlignment w:val="baseline"/>
        <w:rPr>
          <w:rFonts w:ascii="Segoe UI" w:hAnsi="Segoe UI" w:cs="Segoe UI"/>
          <w:sz w:val="18"/>
          <w:szCs w:val="18"/>
        </w:rPr>
      </w:pPr>
      <w:r>
        <w:rPr>
          <w:rStyle w:val="normaltextrun"/>
        </w:rPr>
        <w:t>[  ] yes   [  ] no     Other than Small Business</w:t>
      </w:r>
    </w:p>
    <w:p w14:paraId="531E75EA" w14:textId="66FC4468" w:rsidR="00C66996" w:rsidRPr="00CA2DF7" w:rsidRDefault="00C66996" w:rsidP="004A664A">
      <w:pPr>
        <w:pStyle w:val="DraftInformationText"/>
        <w:suppressAutoHyphens/>
        <w:contextualSpacing/>
        <w:jc w:val="both"/>
        <w:rPr>
          <w:b w:val="0"/>
          <w:bCs w:val="0"/>
          <w:i w:val="0"/>
        </w:rPr>
      </w:pPr>
      <w:r w:rsidRPr="00CA2DF7">
        <w:rPr>
          <w:b w:val="0"/>
          <w:bCs w:val="0"/>
          <w:i w:val="0"/>
        </w:rPr>
        <w:t xml:space="preserve"> </w:t>
      </w:r>
    </w:p>
    <w:p w14:paraId="531E75EB" w14:textId="77777777" w:rsidR="00C66996" w:rsidRPr="00CA2DF7" w:rsidRDefault="00C66996" w:rsidP="004A664A">
      <w:pPr>
        <w:pStyle w:val="DraftInformationText"/>
        <w:suppressAutoHyphens/>
        <w:contextualSpacing/>
        <w:jc w:val="both"/>
        <w:rPr>
          <w:b w:val="0"/>
          <w:bCs w:val="0"/>
          <w:i w:val="0"/>
        </w:rPr>
      </w:pPr>
      <w:r w:rsidRPr="00CA2DF7">
        <w:rPr>
          <w:b w:val="0"/>
          <w:bCs w:val="0"/>
          <w:i w:val="0"/>
        </w:rPr>
        <w:t>3) The Government is not obligated to nor will it pay for or reimburse any costs associated with responding to this sources sought notice.  This notice shall not be construed as a commitment by the Government to issue a solicitation or ultimately award a contract, nor does it restrict the Government to a particular acquisition approach. The Government will in no way be bound to this information if any solicitation is issued.  Notice to Potential Offerors: All Offerors who provide goods or services to the Un</w:t>
      </w:r>
      <w:r w:rsidRPr="00CA2DF7">
        <w:rPr>
          <w:b w:val="0"/>
          <w:bCs w:val="0"/>
          <w:i w:val="0"/>
        </w:rPr>
        <w:t xml:space="preserve">ited States Federal Government must be registered in the System Award Management (SAM located on the web at www.sam.gov).  It is desirable that any Offeror to have completed their business Online Representations and Certifications Application in the System for Award Management (SAM).  </w:t>
      </w:r>
    </w:p>
    <w:p w14:paraId="531E75EC" w14:textId="77777777" w:rsidR="00C66996" w:rsidRPr="00CA2DF7" w:rsidRDefault="00C66996" w:rsidP="004A664A">
      <w:pPr>
        <w:pStyle w:val="DraftInformationText"/>
        <w:suppressAutoHyphens/>
        <w:contextualSpacing/>
        <w:jc w:val="both"/>
        <w:rPr>
          <w:b w:val="0"/>
          <w:bCs w:val="0"/>
          <w:i w:val="0"/>
        </w:rPr>
      </w:pPr>
    </w:p>
    <w:p w14:paraId="531E75ED" w14:textId="77777777" w:rsidR="00C66996" w:rsidRDefault="00C66996" w:rsidP="004A664A">
      <w:pPr>
        <w:pStyle w:val="DraftInformationText"/>
        <w:suppressAutoHyphens/>
        <w:contextualSpacing/>
        <w:jc w:val="both"/>
        <w:rPr>
          <w:b w:val="0"/>
          <w:bCs w:val="0"/>
          <w:i w:val="0"/>
        </w:rPr>
      </w:pPr>
      <w:r w:rsidRPr="00CA2DF7">
        <w:rPr>
          <w:b w:val="0"/>
          <w:bCs w:val="0"/>
          <w:i w:val="0"/>
        </w:rPr>
        <w:t xml:space="preserve">4) Any Service Disabled Veteran Owned Businesses or Veteran Owned Businesses who respond to a solicitation on this project must be registered with </w:t>
      </w:r>
      <w:r>
        <w:rPr>
          <w:b w:val="0"/>
          <w:bCs w:val="0"/>
          <w:i w:val="0"/>
        </w:rPr>
        <w:t>SBA Vet</w:t>
      </w:r>
      <w:r>
        <w:rPr>
          <w:b w:val="0"/>
          <w:bCs w:val="0"/>
          <w:i w:val="0"/>
        </w:rPr>
        <w:t>C</w:t>
      </w:r>
      <w:r>
        <w:rPr>
          <w:b w:val="0"/>
          <w:bCs w:val="0"/>
          <w:i w:val="0"/>
        </w:rPr>
        <w:t xml:space="preserve">ert at </w:t>
      </w:r>
      <w:r w:rsidRPr="005564CC">
        <w:rPr>
          <w:b w:val="0"/>
          <w:bCs w:val="0"/>
          <w:i w:val="0"/>
        </w:rPr>
        <w:t>veterans.certify.sba.gov</w:t>
      </w:r>
      <w:r w:rsidRPr="00CA2DF7">
        <w:rPr>
          <w:b w:val="0"/>
          <w:bCs w:val="0"/>
          <w:i w:val="0"/>
        </w:rPr>
        <w:t>.</w:t>
      </w:r>
    </w:p>
    <w:p w14:paraId="531E75F0" w14:textId="77777777" w:rsidR="00C66996" w:rsidRPr="00CA2DF7" w:rsidRDefault="00C66996" w:rsidP="004A664A">
      <w:pPr>
        <w:pStyle w:val="DraftInformationText"/>
        <w:suppressAutoHyphens/>
        <w:contextualSpacing/>
        <w:jc w:val="both"/>
        <w:rPr>
          <w:b w:val="0"/>
          <w:bCs w:val="0"/>
          <w:i w:val="0"/>
        </w:rPr>
      </w:pPr>
    </w:p>
    <w:p w14:paraId="531E75F1" w14:textId="77777777" w:rsidR="00C66996" w:rsidRDefault="00C66996" w:rsidP="004A664A">
      <w:pPr>
        <w:pStyle w:val="DraftInformationText"/>
        <w:suppressAutoHyphens/>
        <w:contextualSpacing/>
        <w:jc w:val="both"/>
        <w:rPr>
          <w:b w:val="0"/>
          <w:bCs w:val="0"/>
          <w:i w:val="0"/>
        </w:rPr>
      </w:pPr>
      <w:r w:rsidRPr="00CA2DF7">
        <w:rPr>
          <w:b w:val="0"/>
          <w:bCs w:val="0"/>
          <w:i w:val="0"/>
        </w:rPr>
        <w:t xml:space="preserve">Responses are due by </w:t>
      </w:r>
      <w:r>
        <w:rPr>
          <w:b w:val="0"/>
          <w:bCs w:val="0"/>
          <w:i w:val="0"/>
        </w:rPr>
        <w:t>10/</w:t>
      </w:r>
      <w:r>
        <w:rPr>
          <w:b w:val="0"/>
          <w:bCs w:val="0"/>
          <w:i w:val="0"/>
        </w:rPr>
        <w:t>14</w:t>
      </w:r>
      <w:r>
        <w:rPr>
          <w:b w:val="0"/>
          <w:bCs w:val="0"/>
          <w:i w:val="0"/>
        </w:rPr>
        <w:t>/2026</w:t>
      </w:r>
      <w:r w:rsidRPr="00CA2DF7">
        <w:rPr>
          <w:b w:val="0"/>
          <w:bCs w:val="0"/>
          <w:i w:val="0"/>
        </w:rPr>
        <w:t xml:space="preserve"> </w:t>
      </w:r>
      <w:r>
        <w:rPr>
          <w:b w:val="0"/>
          <w:bCs w:val="0"/>
          <w:i w:val="0"/>
        </w:rPr>
        <w:t>17</w:t>
      </w:r>
      <w:r w:rsidRPr="00CA2DF7">
        <w:rPr>
          <w:b w:val="0"/>
          <w:bCs w:val="0"/>
          <w:i w:val="0"/>
        </w:rPr>
        <w:t xml:space="preserve">:00 PST, to </w:t>
      </w:r>
      <w:r>
        <w:rPr>
          <w:b w:val="0"/>
          <w:bCs w:val="0"/>
          <w:i w:val="0"/>
        </w:rPr>
        <w:t>michael.gamby@va.gov</w:t>
      </w:r>
      <w:r w:rsidRPr="00CA2DF7">
        <w:rPr>
          <w:b w:val="0"/>
          <w:bCs w:val="0"/>
          <w:i w:val="0"/>
        </w:rPr>
        <w:t xml:space="preserve">  </w:t>
      </w:r>
    </w:p>
    <w:p w14:paraId="531E75F2" w14:textId="77777777" w:rsidR="00C66996" w:rsidRDefault="00C66996" w:rsidP="004A664A">
      <w:pPr>
        <w:pStyle w:val="DraftInformationText"/>
        <w:suppressAutoHyphens/>
        <w:contextualSpacing/>
        <w:jc w:val="both"/>
        <w:rPr>
          <w:b w:val="0"/>
          <w:bCs w:val="0"/>
          <w:i w:val="0"/>
        </w:rPr>
      </w:pPr>
    </w:p>
    <w:p w14:paraId="531E75FA" w14:textId="424906FF" w:rsidR="00C66996" w:rsidRPr="006C61D4" w:rsidRDefault="00C66996" w:rsidP="006C61D4">
      <w:pPr>
        <w:pStyle w:val="DraftInformationText"/>
        <w:suppressAutoHyphens/>
        <w:contextualSpacing/>
        <w:jc w:val="both"/>
        <w:rPr>
          <w:b w:val="0"/>
          <w:bCs w:val="0"/>
          <w:i w:val="0"/>
        </w:rPr>
      </w:pPr>
      <w:r>
        <w:rPr>
          <w:b w:val="0"/>
          <w:bCs w:val="0"/>
          <w:i w:val="0"/>
        </w:rPr>
        <w:t>See Below Statement Of Work, for proper Salients Characteristics.</w:t>
      </w:r>
    </w:p>
    <w:p w14:paraId="531E75FB" w14:textId="77777777" w:rsidR="00C66996" w:rsidRDefault="00C66996">
      <w:pPr>
        <w:spacing w:before="79"/>
        <w:ind w:left="2327" w:right="2326"/>
        <w:jc w:val="center"/>
        <w:rPr>
          <w:b/>
          <w:color w:val="006FC0"/>
          <w:sz w:val="28"/>
        </w:rPr>
      </w:pPr>
    </w:p>
    <w:p w14:paraId="531E75FC" w14:textId="77777777" w:rsidR="00C66996" w:rsidRDefault="00C66996">
      <w:pPr>
        <w:spacing w:before="79"/>
        <w:ind w:left="2327" w:right="2326"/>
        <w:jc w:val="center"/>
        <w:rPr>
          <w:b/>
          <w:sz w:val="28"/>
        </w:rPr>
      </w:pPr>
      <w:r>
        <w:rPr>
          <w:b/>
          <w:color w:val="006FC0"/>
          <w:sz w:val="28"/>
        </w:rPr>
        <w:lastRenderedPageBreak/>
        <w:t>Veterans</w:t>
      </w:r>
      <w:r>
        <w:rPr>
          <w:b/>
          <w:color w:val="006FC0"/>
          <w:spacing w:val="-13"/>
          <w:sz w:val="28"/>
        </w:rPr>
        <w:t xml:space="preserve"> </w:t>
      </w:r>
      <w:r>
        <w:rPr>
          <w:b/>
          <w:color w:val="006FC0"/>
          <w:sz w:val="28"/>
        </w:rPr>
        <w:t>Benefit</w:t>
      </w:r>
      <w:r>
        <w:rPr>
          <w:b/>
          <w:color w:val="006FC0"/>
          <w:spacing w:val="-15"/>
          <w:sz w:val="28"/>
        </w:rPr>
        <w:t xml:space="preserve"> </w:t>
      </w:r>
      <w:r>
        <w:rPr>
          <w:b/>
          <w:color w:val="006FC0"/>
          <w:sz w:val="28"/>
        </w:rPr>
        <w:t>Administration</w:t>
      </w:r>
      <w:r>
        <w:rPr>
          <w:b/>
          <w:color w:val="006FC0"/>
          <w:spacing w:val="-14"/>
          <w:sz w:val="28"/>
        </w:rPr>
        <w:t xml:space="preserve"> </w:t>
      </w:r>
      <w:r>
        <w:rPr>
          <w:b/>
          <w:color w:val="006FC0"/>
          <w:sz w:val="28"/>
        </w:rPr>
        <w:t>(VBA) VA Regional Office (VARO)</w:t>
      </w:r>
    </w:p>
    <w:p w14:paraId="531E75FD" w14:textId="77777777" w:rsidR="00C66996" w:rsidRDefault="00C66996">
      <w:pPr>
        <w:ind w:left="1828" w:right="1825"/>
        <w:jc w:val="center"/>
        <w:rPr>
          <w:b/>
          <w:sz w:val="28"/>
        </w:rPr>
      </w:pPr>
      <w:r>
        <w:rPr>
          <w:b/>
          <w:color w:val="006FC0"/>
          <w:sz w:val="28"/>
        </w:rPr>
        <w:t>Veteran</w:t>
      </w:r>
      <w:r>
        <w:rPr>
          <w:b/>
          <w:color w:val="006FC0"/>
          <w:spacing w:val="-12"/>
          <w:sz w:val="28"/>
        </w:rPr>
        <w:t xml:space="preserve"> </w:t>
      </w:r>
      <w:r>
        <w:rPr>
          <w:b/>
          <w:color w:val="006FC0"/>
          <w:sz w:val="28"/>
        </w:rPr>
        <w:t>Readiness</w:t>
      </w:r>
      <w:r>
        <w:rPr>
          <w:b/>
          <w:color w:val="006FC0"/>
          <w:spacing w:val="-9"/>
          <w:sz w:val="28"/>
        </w:rPr>
        <w:t xml:space="preserve"> </w:t>
      </w:r>
      <w:r>
        <w:rPr>
          <w:b/>
          <w:color w:val="006FC0"/>
          <w:sz w:val="28"/>
        </w:rPr>
        <w:t>and</w:t>
      </w:r>
      <w:r>
        <w:rPr>
          <w:b/>
          <w:color w:val="006FC0"/>
          <w:spacing w:val="-9"/>
          <w:sz w:val="28"/>
        </w:rPr>
        <w:t xml:space="preserve"> </w:t>
      </w:r>
      <w:r>
        <w:rPr>
          <w:b/>
          <w:color w:val="006FC0"/>
          <w:sz w:val="28"/>
        </w:rPr>
        <w:t>Employment</w:t>
      </w:r>
      <w:r>
        <w:rPr>
          <w:b/>
          <w:color w:val="006FC0"/>
          <w:spacing w:val="-9"/>
          <w:sz w:val="28"/>
        </w:rPr>
        <w:t xml:space="preserve"> </w:t>
      </w:r>
      <w:r>
        <w:rPr>
          <w:b/>
          <w:color w:val="006FC0"/>
          <w:sz w:val="28"/>
        </w:rPr>
        <w:t>(VR&amp;E) 3800 Village Dr., Lincoln NE, 68516</w:t>
      </w:r>
    </w:p>
    <w:p w14:paraId="531E75FE" w14:textId="77777777" w:rsidR="00C66996" w:rsidRDefault="00C66996">
      <w:pPr>
        <w:pStyle w:val="BodyText"/>
        <w:rPr>
          <w:b/>
          <w:sz w:val="28"/>
        </w:rPr>
      </w:pPr>
    </w:p>
    <w:p w14:paraId="531E75FF" w14:textId="77777777" w:rsidR="00C66996" w:rsidRDefault="00C66996">
      <w:pPr>
        <w:jc w:val="center"/>
        <w:rPr>
          <w:b/>
          <w:sz w:val="28"/>
        </w:rPr>
      </w:pPr>
      <w:r>
        <w:rPr>
          <w:b/>
          <w:sz w:val="28"/>
        </w:rPr>
        <w:t>Agricultural</w:t>
      </w:r>
      <w:r>
        <w:rPr>
          <w:b/>
          <w:spacing w:val="-11"/>
          <w:sz w:val="28"/>
        </w:rPr>
        <w:t xml:space="preserve"> </w:t>
      </w:r>
      <w:r>
        <w:rPr>
          <w:b/>
          <w:sz w:val="28"/>
        </w:rPr>
        <w:t>Land</w:t>
      </w:r>
      <w:r>
        <w:rPr>
          <w:b/>
          <w:spacing w:val="-10"/>
          <w:sz w:val="28"/>
        </w:rPr>
        <w:t xml:space="preserve"> </w:t>
      </w:r>
      <w:r>
        <w:rPr>
          <w:b/>
          <w:sz w:val="28"/>
        </w:rPr>
        <w:t>Clearing</w:t>
      </w:r>
      <w:r>
        <w:rPr>
          <w:b/>
          <w:spacing w:val="-9"/>
          <w:sz w:val="28"/>
        </w:rPr>
        <w:t xml:space="preserve"> </w:t>
      </w:r>
      <w:r>
        <w:rPr>
          <w:b/>
          <w:sz w:val="28"/>
        </w:rPr>
        <w:t>Equipment</w:t>
      </w:r>
      <w:r>
        <w:rPr>
          <w:b/>
          <w:spacing w:val="-17"/>
          <w:sz w:val="28"/>
        </w:rPr>
        <w:t xml:space="preserve"> </w:t>
      </w:r>
      <w:r>
        <w:rPr>
          <w:b/>
          <w:spacing w:val="-2"/>
          <w:sz w:val="28"/>
        </w:rPr>
        <w:t>Acquisition</w:t>
      </w:r>
    </w:p>
    <w:p w14:paraId="531E7600" w14:textId="77777777" w:rsidR="00C66996" w:rsidRDefault="00C66996">
      <w:pPr>
        <w:pStyle w:val="BodyText"/>
        <w:rPr>
          <w:b/>
        </w:rPr>
      </w:pPr>
    </w:p>
    <w:p w14:paraId="531E7601" w14:textId="77777777" w:rsidR="00C66996" w:rsidRDefault="00C66996">
      <w:pPr>
        <w:pStyle w:val="BodyText"/>
        <w:spacing w:before="186"/>
        <w:rPr>
          <w:b/>
        </w:rPr>
      </w:pPr>
    </w:p>
    <w:p w14:paraId="531E7602" w14:textId="77777777" w:rsidR="00C66996" w:rsidRDefault="00C66996">
      <w:pPr>
        <w:pStyle w:val="Heading1"/>
        <w:numPr>
          <w:ilvl w:val="0"/>
          <w:numId w:val="1"/>
        </w:numPr>
        <w:tabs>
          <w:tab w:val="left" w:pos="719"/>
        </w:tabs>
        <w:ind w:left="719" w:hanging="719"/>
      </w:pPr>
      <w:r>
        <w:rPr>
          <w:noProof/>
        </w:rPr>
        <w:pict w14:anchorId="531E77A9">
          <v:group id="Group 1" o:spid="_x0000_s1032" style="position:absolute;left:0;text-align:left;margin-left:54pt;margin-top:-14.25pt;width:7in;height:1.6pt;z-index:251658240;mso-wrap-distance-left:0;mso-wrap-distance-right:0;mso-position-horizontal-relative:page" coordsize="64008,203">
            <v:shape id="Graphic 2" o:spid="_x0000_s1026" style="position:absolute;width:64008;height:203;visibility:visible;mso-wrap-style:square;v-text-anchor:top" coordsize="6400800,20320" path="m6400800,254r-3061,l6397739,,3048,,,,,254,,3035,,19926r6400800,l6400800,254xe" fillcolor="#9f9f9f" stroked="f">
              <v:path arrowok="t"/>
            </v:shape>
            <v:shape id="Graphic 3" o:spid="_x0000_s1027" style="position:absolute;left:63977;width:32;height:31;visibility:visible;mso-wrap-style:square;v-text-anchor:top" coordsize="3175,3175" path="m3048,l,,,3035r3048,l3048,xe" fillcolor="#e2e2e2" stroked="f">
              <v:path arrowok="t"/>
            </v:shape>
            <v:shape id="Graphic 4" o:spid="_x0000_s1028" style="position:absolute;width:64008;height:171;visibility:visible;mso-wrap-style:square;v-text-anchor:top" coordsize="6400800,17145" o:spt="100" adj="0,,0" path="m3048,3035l,3035,,16751r3048,l3048,3035xem6400800,r-3048,l6397752,3035r3048,l6400800,xe" fillcolor="#9f9f9f" stroked="f">
              <v:stroke joinstyle="round"/>
              <v:formulas/>
              <v:path arrowok="t" o:connecttype="segments"/>
            </v:shape>
            <v:shape id="Graphic 5" o:spid="_x0000_s1029" style="position:absolute;left:63977;top:30;width:32;height:140;visibility:visible;mso-wrap-style:square;v-text-anchor:top" coordsize="3175,13970" path="m3048,l,,,13716r3048,l3048,xe" fillcolor="#e2e2e2" stroked="f">
              <v:path arrowok="t"/>
            </v:shape>
            <v:shape id="Graphic 6" o:spid="_x0000_s1030" style="position:absolute;top:167;width:31;height:32;visibility:visible;mso-wrap-style:square;v-text-anchor:top" coordsize="3175,3175" path="m3048,l,,,3048r3048,l3048,xe" fillcolor="#9f9f9f" stroked="f">
              <v:path arrowok="t"/>
            </v:shape>
            <v:shape id="Graphic 7" o:spid="_x0000_s1031" style="position:absolute;top:167;width:64008;height:32;visibility:visible;mso-wrap-style:square;v-text-anchor:top" coordsize="6400800,3175" o:spt="100" adj="0,,0" path="m6397739,l3048,,,,,3048r3048,l6397739,3048r,-3048xem6400800,r-3048,l6397752,3048r3048,l6400800,xe" fillcolor="#e2e2e2" stroked="f">
              <v:stroke joinstyle="round"/>
              <v:formulas/>
              <v:path arrowok="t" o:connecttype="segments"/>
            </v:shape>
            <w10:wrap anchorx="page"/>
          </v:group>
        </w:pict>
      </w:r>
      <w:r>
        <w:rPr>
          <w:spacing w:val="-2"/>
        </w:rPr>
        <w:t>BACKGROUND</w:t>
      </w:r>
    </w:p>
    <w:p w14:paraId="531E7603" w14:textId="77777777" w:rsidR="00C66996" w:rsidRDefault="00C66996">
      <w:pPr>
        <w:pStyle w:val="BodyText"/>
        <w:rPr>
          <w:b/>
        </w:rPr>
      </w:pPr>
    </w:p>
    <w:p w14:paraId="531E7604" w14:textId="77777777" w:rsidR="00C66996" w:rsidRDefault="00C66996">
      <w:pPr>
        <w:pStyle w:val="BodyText"/>
        <w:spacing w:before="1"/>
        <w:ind w:left="720" w:right="16"/>
      </w:pPr>
      <w:r>
        <w:t>The</w:t>
      </w:r>
      <w:r>
        <w:rPr>
          <w:spacing w:val="-12"/>
        </w:rPr>
        <w:t xml:space="preserve"> </w:t>
      </w:r>
      <w:r>
        <w:t>Lincoln</w:t>
      </w:r>
      <w:r>
        <w:rPr>
          <w:spacing w:val="-8"/>
        </w:rPr>
        <w:t xml:space="preserve"> </w:t>
      </w:r>
      <w:r>
        <w:t>VA</w:t>
      </w:r>
      <w:r>
        <w:rPr>
          <w:spacing w:val="-16"/>
        </w:rPr>
        <w:t xml:space="preserve"> </w:t>
      </w:r>
      <w:r>
        <w:t>Regional</w:t>
      </w:r>
      <w:r>
        <w:rPr>
          <w:spacing w:val="-7"/>
        </w:rPr>
        <w:t xml:space="preserve"> </w:t>
      </w:r>
      <w:r>
        <w:t>Office</w:t>
      </w:r>
      <w:r>
        <w:rPr>
          <w:spacing w:val="-10"/>
        </w:rPr>
        <w:t xml:space="preserve"> </w:t>
      </w:r>
      <w:r>
        <w:t>(VARO),</w:t>
      </w:r>
      <w:r>
        <w:rPr>
          <w:spacing w:val="-8"/>
        </w:rPr>
        <w:t xml:space="preserve"> </w:t>
      </w:r>
      <w:r>
        <w:t>Veteran</w:t>
      </w:r>
      <w:r>
        <w:rPr>
          <w:spacing w:val="-10"/>
        </w:rPr>
        <w:t xml:space="preserve"> </w:t>
      </w:r>
      <w:r>
        <w:t>Readiness</w:t>
      </w:r>
      <w:r>
        <w:rPr>
          <w:spacing w:val="-7"/>
        </w:rPr>
        <w:t xml:space="preserve"> </w:t>
      </w:r>
      <w:r>
        <w:t>and</w:t>
      </w:r>
      <w:r>
        <w:rPr>
          <w:spacing w:val="-8"/>
        </w:rPr>
        <w:t xml:space="preserve"> </w:t>
      </w:r>
      <w:r>
        <w:t>Employment</w:t>
      </w:r>
      <w:r>
        <w:rPr>
          <w:spacing w:val="-9"/>
        </w:rPr>
        <w:t xml:space="preserve"> </w:t>
      </w:r>
      <w:r>
        <w:t>(VR&amp;E)</w:t>
      </w:r>
      <w:r>
        <w:rPr>
          <w:spacing w:val="-6"/>
        </w:rPr>
        <w:t xml:space="preserve"> </w:t>
      </w:r>
      <w:r>
        <w:t>program, has identified a requirement for a one-time purchase of equipment necessary to support the Veteran’s approved VR&amp;E self-employment plan. These items are essential to the successful operation of the Veteran’s business. The requested equipment includes:</w:t>
      </w:r>
    </w:p>
    <w:p w14:paraId="531E7605" w14:textId="77777777" w:rsidR="00C66996" w:rsidRDefault="00C66996">
      <w:pPr>
        <w:pStyle w:val="ListParagraph"/>
        <w:numPr>
          <w:ilvl w:val="1"/>
          <w:numId w:val="1"/>
        </w:numPr>
        <w:tabs>
          <w:tab w:val="left" w:pos="1440"/>
        </w:tabs>
        <w:spacing w:before="252" w:line="269" w:lineRule="exact"/>
      </w:pPr>
      <w:r>
        <w:t>One</w:t>
      </w:r>
      <w:r>
        <w:rPr>
          <w:spacing w:val="-5"/>
        </w:rPr>
        <w:t xml:space="preserve"> </w:t>
      </w:r>
      <w:r>
        <w:t>(1)</w:t>
      </w:r>
      <w:r>
        <w:rPr>
          <w:spacing w:val="-4"/>
        </w:rPr>
        <w:t xml:space="preserve"> </w:t>
      </w:r>
      <w:r>
        <w:t>Mulching</w:t>
      </w:r>
      <w:r>
        <w:rPr>
          <w:spacing w:val="-2"/>
        </w:rPr>
        <w:t xml:space="preserve"> </w:t>
      </w:r>
      <w:r>
        <w:rPr>
          <w:spacing w:val="-4"/>
        </w:rPr>
        <w:t>Head</w:t>
      </w:r>
    </w:p>
    <w:p w14:paraId="531E7606" w14:textId="77777777" w:rsidR="00C66996" w:rsidRDefault="00C66996">
      <w:pPr>
        <w:pStyle w:val="ListParagraph"/>
        <w:numPr>
          <w:ilvl w:val="1"/>
          <w:numId w:val="1"/>
        </w:numPr>
        <w:tabs>
          <w:tab w:val="left" w:pos="1440"/>
        </w:tabs>
        <w:spacing w:line="268" w:lineRule="exact"/>
      </w:pPr>
      <w:r>
        <w:t>One</w:t>
      </w:r>
      <w:r>
        <w:rPr>
          <w:spacing w:val="-4"/>
        </w:rPr>
        <w:t xml:space="preserve"> </w:t>
      </w:r>
      <w:r>
        <w:t>(1)</w:t>
      </w:r>
      <w:r>
        <w:rPr>
          <w:spacing w:val="-3"/>
        </w:rPr>
        <w:t xml:space="preserve"> </w:t>
      </w:r>
      <w:r>
        <w:t>Rotary</w:t>
      </w:r>
      <w:r>
        <w:rPr>
          <w:spacing w:val="-1"/>
        </w:rPr>
        <w:t xml:space="preserve"> </w:t>
      </w:r>
      <w:r>
        <w:rPr>
          <w:spacing w:val="-2"/>
        </w:rPr>
        <w:t>Cutter</w:t>
      </w:r>
    </w:p>
    <w:p w14:paraId="531E7607" w14:textId="77777777" w:rsidR="00C66996" w:rsidRDefault="00C66996">
      <w:pPr>
        <w:pStyle w:val="ListParagraph"/>
        <w:numPr>
          <w:ilvl w:val="1"/>
          <w:numId w:val="1"/>
        </w:numPr>
        <w:tabs>
          <w:tab w:val="left" w:pos="1440"/>
        </w:tabs>
        <w:spacing w:line="268" w:lineRule="exact"/>
      </w:pPr>
      <w:r>
        <w:t>One</w:t>
      </w:r>
      <w:r>
        <w:rPr>
          <w:spacing w:val="-4"/>
        </w:rPr>
        <w:t xml:space="preserve"> </w:t>
      </w:r>
      <w:r>
        <w:t>(1)</w:t>
      </w:r>
      <w:r>
        <w:rPr>
          <w:spacing w:val="-2"/>
        </w:rPr>
        <w:t xml:space="preserve"> </w:t>
      </w:r>
      <w:r>
        <w:t>Laser</w:t>
      </w:r>
      <w:r>
        <w:rPr>
          <w:spacing w:val="-4"/>
        </w:rPr>
        <w:t xml:space="preserve"> </w:t>
      </w:r>
      <w:r>
        <w:rPr>
          <w:spacing w:val="-2"/>
        </w:rPr>
        <w:t>Grader</w:t>
      </w:r>
    </w:p>
    <w:p w14:paraId="531E7608" w14:textId="77777777" w:rsidR="00C66996" w:rsidRDefault="00C66996">
      <w:pPr>
        <w:pStyle w:val="ListParagraph"/>
        <w:numPr>
          <w:ilvl w:val="1"/>
          <w:numId w:val="1"/>
        </w:numPr>
        <w:tabs>
          <w:tab w:val="left" w:pos="1440"/>
        </w:tabs>
        <w:spacing w:line="268" w:lineRule="exact"/>
        <w:ind w:hanging="360"/>
      </w:pPr>
      <w:r>
        <w:t>One</w:t>
      </w:r>
      <w:r>
        <w:rPr>
          <w:spacing w:val="-4"/>
        </w:rPr>
        <w:t xml:space="preserve"> </w:t>
      </w:r>
      <w:r>
        <w:t>(1)</w:t>
      </w:r>
      <w:r>
        <w:rPr>
          <w:spacing w:val="-3"/>
        </w:rPr>
        <w:t xml:space="preserve"> </w:t>
      </w:r>
      <w:r>
        <w:t>2D</w:t>
      </w:r>
      <w:r>
        <w:rPr>
          <w:spacing w:val="-1"/>
        </w:rPr>
        <w:t xml:space="preserve"> </w:t>
      </w:r>
      <w:r>
        <w:t>Laser</w:t>
      </w:r>
      <w:r>
        <w:rPr>
          <w:spacing w:val="-15"/>
        </w:rPr>
        <w:t xml:space="preserve"> </w:t>
      </w:r>
      <w:r>
        <w:t>Auto</w:t>
      </w:r>
      <w:r>
        <w:rPr>
          <w:spacing w:val="-1"/>
        </w:rPr>
        <w:t xml:space="preserve"> </w:t>
      </w:r>
      <w:r>
        <w:rPr>
          <w:spacing w:val="-2"/>
        </w:rPr>
        <w:t>System</w:t>
      </w:r>
    </w:p>
    <w:p w14:paraId="531E7609" w14:textId="77777777" w:rsidR="00C66996" w:rsidRDefault="00C66996">
      <w:pPr>
        <w:pStyle w:val="ListParagraph"/>
        <w:numPr>
          <w:ilvl w:val="1"/>
          <w:numId w:val="1"/>
        </w:numPr>
        <w:tabs>
          <w:tab w:val="left" w:pos="1440"/>
        </w:tabs>
        <w:spacing w:line="268" w:lineRule="exact"/>
        <w:ind w:hanging="360"/>
      </w:pPr>
      <w:r>
        <w:t>One</w:t>
      </w:r>
      <w:r>
        <w:rPr>
          <w:spacing w:val="-6"/>
        </w:rPr>
        <w:t xml:space="preserve"> </w:t>
      </w:r>
      <w:r>
        <w:t>(1)</w:t>
      </w:r>
      <w:r>
        <w:rPr>
          <w:spacing w:val="-10"/>
        </w:rPr>
        <w:t xml:space="preserve"> </w:t>
      </w:r>
      <w:r>
        <w:t>Turbo</w:t>
      </w:r>
      <w:r>
        <w:rPr>
          <w:spacing w:val="-5"/>
        </w:rPr>
        <w:t xml:space="preserve"> Saw</w:t>
      </w:r>
    </w:p>
    <w:p w14:paraId="531E760A" w14:textId="77777777" w:rsidR="00C66996" w:rsidRDefault="00C66996">
      <w:pPr>
        <w:pStyle w:val="Heading1"/>
        <w:numPr>
          <w:ilvl w:val="0"/>
          <w:numId w:val="1"/>
        </w:numPr>
        <w:tabs>
          <w:tab w:val="left" w:pos="720"/>
        </w:tabs>
        <w:spacing w:before="251"/>
        <w:ind w:hanging="720"/>
      </w:pPr>
      <w:r>
        <w:rPr>
          <w:spacing w:val="-2"/>
        </w:rPr>
        <w:t>SCOPE</w:t>
      </w:r>
    </w:p>
    <w:p w14:paraId="531E760B" w14:textId="77777777" w:rsidR="00C66996" w:rsidRDefault="00C66996">
      <w:pPr>
        <w:pStyle w:val="BodyText"/>
        <w:spacing w:before="160"/>
        <w:ind w:left="720" w:hanging="1"/>
      </w:pPr>
      <w:r>
        <w:t>The purpose of this requirement is to procure and install agricultural land</w:t>
      </w:r>
      <w:r>
        <w:rPr>
          <w:rFonts w:ascii="Cambria Math" w:hAnsi="Cambria Math"/>
        </w:rPr>
        <w:t>‑</w:t>
      </w:r>
      <w:r>
        <w:t>clearing equipment necessary to support the Veteran’s approved VR&amp;E self</w:t>
      </w:r>
      <w:r>
        <w:rPr>
          <w:rFonts w:ascii="Cambria Math" w:hAnsi="Cambria Math"/>
        </w:rPr>
        <w:t>‑</w:t>
      </w:r>
      <w:r>
        <w:t>employment plan. This Statement of Work</w:t>
      </w:r>
      <w:r>
        <w:rPr>
          <w:spacing w:val="-5"/>
        </w:rPr>
        <w:t xml:space="preserve"> </w:t>
      </w:r>
      <w:r>
        <w:t>outlines</w:t>
      </w:r>
      <w:r>
        <w:rPr>
          <w:spacing w:val="-5"/>
        </w:rPr>
        <w:t xml:space="preserve"> </w:t>
      </w:r>
      <w:r>
        <w:t>the</w:t>
      </w:r>
      <w:r>
        <w:rPr>
          <w:spacing w:val="-3"/>
        </w:rPr>
        <w:t xml:space="preserve"> </w:t>
      </w:r>
      <w:r>
        <w:t>contractor’s</w:t>
      </w:r>
      <w:r>
        <w:rPr>
          <w:spacing w:val="-5"/>
        </w:rPr>
        <w:t xml:space="preserve"> </w:t>
      </w:r>
      <w:r>
        <w:t>responsibilities</w:t>
      </w:r>
      <w:r>
        <w:rPr>
          <w:spacing w:val="-2"/>
        </w:rPr>
        <w:t xml:space="preserve"> </w:t>
      </w:r>
      <w:r>
        <w:t>for</w:t>
      </w:r>
      <w:r>
        <w:rPr>
          <w:spacing w:val="-4"/>
        </w:rPr>
        <w:t xml:space="preserve"> </w:t>
      </w:r>
      <w:r>
        <w:t>providing</w:t>
      </w:r>
      <w:r>
        <w:rPr>
          <w:spacing w:val="-3"/>
        </w:rPr>
        <w:t xml:space="preserve"> </w:t>
      </w:r>
      <w:r>
        <w:t>brand</w:t>
      </w:r>
      <w:r>
        <w:rPr>
          <w:rFonts w:ascii="Cambria Math" w:hAnsi="Cambria Math"/>
        </w:rPr>
        <w:t>‑</w:t>
      </w:r>
      <w:r>
        <w:t>name</w:t>
      </w:r>
      <w:r>
        <w:rPr>
          <w:spacing w:val="-5"/>
        </w:rPr>
        <w:t xml:space="preserve"> </w:t>
      </w:r>
      <w:r>
        <w:t>or</w:t>
      </w:r>
      <w:r>
        <w:rPr>
          <w:spacing w:val="-4"/>
        </w:rPr>
        <w:t xml:space="preserve"> </w:t>
      </w:r>
      <w:r>
        <w:t>equivalent</w:t>
      </w:r>
      <w:r>
        <w:rPr>
          <w:spacing w:val="-1"/>
        </w:rPr>
        <w:t xml:space="preserve"> </w:t>
      </w:r>
      <w:r>
        <w:t>equipment that meets or exceeds all specified operational, safety, and performance requirements. The Contractor</w:t>
      </w:r>
      <w:r>
        <w:rPr>
          <w:spacing w:val="-2"/>
        </w:rPr>
        <w:t xml:space="preserve"> </w:t>
      </w:r>
      <w:r>
        <w:t>is responsible</w:t>
      </w:r>
      <w:r>
        <w:rPr>
          <w:spacing w:val="-1"/>
        </w:rPr>
        <w:t xml:space="preserve"> </w:t>
      </w:r>
      <w:r>
        <w:t>for</w:t>
      </w:r>
      <w:r>
        <w:rPr>
          <w:spacing w:val="-2"/>
        </w:rPr>
        <w:t xml:space="preserve"> </w:t>
      </w:r>
      <w:r>
        <w:t>furnishing,</w:t>
      </w:r>
      <w:r>
        <w:rPr>
          <w:spacing w:val="-1"/>
        </w:rPr>
        <w:t xml:space="preserve"> </w:t>
      </w:r>
      <w:r>
        <w:t>delivering, installing, and</w:t>
      </w:r>
      <w:r>
        <w:rPr>
          <w:spacing w:val="-5"/>
        </w:rPr>
        <w:t xml:space="preserve"> </w:t>
      </w:r>
      <w:r>
        <w:t>testing</w:t>
      </w:r>
      <w:r>
        <w:rPr>
          <w:spacing w:val="-1"/>
        </w:rPr>
        <w:t xml:space="preserve"> </w:t>
      </w:r>
      <w:r>
        <w:t>all</w:t>
      </w:r>
      <w:r>
        <w:rPr>
          <w:spacing w:val="-1"/>
        </w:rPr>
        <w:t xml:space="preserve"> </w:t>
      </w:r>
      <w:r>
        <w:t>required</w:t>
      </w:r>
      <w:r>
        <w:rPr>
          <w:spacing w:val="-1"/>
        </w:rPr>
        <w:t xml:space="preserve"> </w:t>
      </w:r>
      <w:r>
        <w:t>equipment, as well as providing comprehensive training, technical documentation, and post</w:t>
      </w:r>
      <w:r>
        <w:rPr>
          <w:rFonts w:ascii="Cambria Math" w:hAnsi="Cambria Math"/>
        </w:rPr>
        <w:t>‑</w:t>
      </w:r>
      <w:r>
        <w:t>installation support to ensure the Veteran can safely and effectively operate the equipment.</w:t>
      </w:r>
    </w:p>
    <w:p w14:paraId="531E760C" w14:textId="77777777" w:rsidR="00C66996" w:rsidRDefault="00C66996">
      <w:pPr>
        <w:pStyle w:val="BodyText"/>
        <w:spacing w:before="161"/>
        <w:ind w:left="720" w:right="116"/>
      </w:pPr>
      <w:r>
        <w:t>This Scope defines the boundaries of contractor performance, including adherence to manufacturer specifications, delivery and installation at the designated site, completion of all mandatory performance tests, and the provision of all training and instructional materials. All items</w:t>
      </w:r>
      <w:r>
        <w:rPr>
          <w:spacing w:val="-4"/>
        </w:rPr>
        <w:t xml:space="preserve"> </w:t>
      </w:r>
      <w:r>
        <w:t>shall</w:t>
      </w:r>
      <w:r>
        <w:rPr>
          <w:spacing w:val="-3"/>
        </w:rPr>
        <w:t xml:space="preserve"> </w:t>
      </w:r>
      <w:r>
        <w:t>be</w:t>
      </w:r>
      <w:r>
        <w:rPr>
          <w:spacing w:val="-3"/>
        </w:rPr>
        <w:t xml:space="preserve"> </w:t>
      </w:r>
      <w:r>
        <w:t>brand</w:t>
      </w:r>
      <w:r>
        <w:rPr>
          <w:rFonts w:ascii="Cambria Math" w:hAnsi="Cambria Math"/>
        </w:rPr>
        <w:t>‑</w:t>
      </w:r>
      <w:r>
        <w:t>name</w:t>
      </w:r>
      <w:r>
        <w:rPr>
          <w:spacing w:val="-3"/>
        </w:rPr>
        <w:t xml:space="preserve"> </w:t>
      </w:r>
      <w:r>
        <w:t>or</w:t>
      </w:r>
      <w:r>
        <w:rPr>
          <w:spacing w:val="-1"/>
        </w:rPr>
        <w:t xml:space="preserve"> </w:t>
      </w:r>
      <w:r>
        <w:t>equivalent</w:t>
      </w:r>
      <w:r>
        <w:rPr>
          <w:spacing w:val="-3"/>
        </w:rPr>
        <w:t xml:space="preserve"> </w:t>
      </w:r>
      <w:r>
        <w:t>and</w:t>
      </w:r>
      <w:r>
        <w:rPr>
          <w:spacing w:val="-4"/>
        </w:rPr>
        <w:t xml:space="preserve"> </w:t>
      </w:r>
      <w:r>
        <w:t>must</w:t>
      </w:r>
      <w:r>
        <w:rPr>
          <w:spacing w:val="-3"/>
        </w:rPr>
        <w:t xml:space="preserve"> </w:t>
      </w:r>
      <w:r>
        <w:t>meet</w:t>
      </w:r>
      <w:r>
        <w:rPr>
          <w:spacing w:val="-3"/>
        </w:rPr>
        <w:t xml:space="preserve"> </w:t>
      </w:r>
      <w:r>
        <w:t>or</w:t>
      </w:r>
      <w:r>
        <w:rPr>
          <w:spacing w:val="-3"/>
        </w:rPr>
        <w:t xml:space="preserve"> </w:t>
      </w:r>
      <w:r>
        <w:t>exceed</w:t>
      </w:r>
      <w:r>
        <w:rPr>
          <w:spacing w:val="-4"/>
        </w:rPr>
        <w:t xml:space="preserve"> </w:t>
      </w:r>
      <w:r>
        <w:t>the</w:t>
      </w:r>
      <w:r>
        <w:rPr>
          <w:spacing w:val="-4"/>
        </w:rPr>
        <w:t xml:space="preserve"> </w:t>
      </w:r>
      <w:r>
        <w:t>specifications</w:t>
      </w:r>
      <w:r>
        <w:rPr>
          <w:spacing w:val="-2"/>
        </w:rPr>
        <w:t xml:space="preserve"> </w:t>
      </w:r>
      <w:r>
        <w:t>identified in the Veteran’s self</w:t>
      </w:r>
      <w:r>
        <w:rPr>
          <w:rFonts w:ascii="Cambria Math" w:hAnsi="Cambria Math"/>
        </w:rPr>
        <w:t>‑</w:t>
      </w:r>
      <w:r>
        <w:t>employment plan.</w:t>
      </w:r>
    </w:p>
    <w:p w14:paraId="531E760D" w14:textId="77777777" w:rsidR="00C66996" w:rsidRDefault="00C66996">
      <w:pPr>
        <w:pStyle w:val="BodyText"/>
      </w:pPr>
    </w:p>
    <w:p w14:paraId="531E760E" w14:textId="77777777" w:rsidR="00C66996" w:rsidRDefault="00C66996">
      <w:pPr>
        <w:pStyle w:val="BodyText"/>
        <w:spacing w:before="67"/>
      </w:pPr>
    </w:p>
    <w:p w14:paraId="531E760F" w14:textId="77777777" w:rsidR="00C66996" w:rsidRDefault="00C66996">
      <w:pPr>
        <w:pStyle w:val="Heading1"/>
        <w:numPr>
          <w:ilvl w:val="0"/>
          <w:numId w:val="1"/>
        </w:numPr>
        <w:tabs>
          <w:tab w:val="left" w:pos="720"/>
        </w:tabs>
        <w:ind w:hanging="720"/>
      </w:pPr>
      <w:r>
        <w:t>PERFORMANCE</w:t>
      </w:r>
      <w:r>
        <w:rPr>
          <w:spacing w:val="-9"/>
        </w:rPr>
        <w:t xml:space="preserve"> </w:t>
      </w:r>
      <w:r>
        <w:rPr>
          <w:spacing w:val="-2"/>
        </w:rPr>
        <w:t>REQUIREMENTS</w:t>
      </w:r>
    </w:p>
    <w:p w14:paraId="531E7610" w14:textId="77777777" w:rsidR="00C66996" w:rsidRDefault="00C66996">
      <w:pPr>
        <w:pStyle w:val="Heading2"/>
        <w:numPr>
          <w:ilvl w:val="0"/>
          <w:numId w:val="2"/>
        </w:numPr>
        <w:tabs>
          <w:tab w:val="left" w:pos="1078"/>
        </w:tabs>
        <w:spacing w:before="251"/>
        <w:ind w:left="1078" w:hanging="358"/>
      </w:pPr>
      <w:r>
        <w:t>Equipment</w:t>
      </w:r>
      <w:r>
        <w:rPr>
          <w:spacing w:val="-6"/>
        </w:rPr>
        <w:t xml:space="preserve"> </w:t>
      </w:r>
      <w:r>
        <w:rPr>
          <w:spacing w:val="-2"/>
        </w:rPr>
        <w:t>Requirements:</w:t>
      </w:r>
    </w:p>
    <w:p w14:paraId="531E7611" w14:textId="77777777" w:rsidR="00C66996" w:rsidRDefault="00C66996">
      <w:pPr>
        <w:pStyle w:val="BodyText"/>
        <w:rPr>
          <w:b/>
        </w:rPr>
      </w:pPr>
    </w:p>
    <w:p w14:paraId="531E7612" w14:textId="77777777" w:rsidR="00C66996" w:rsidRDefault="00C66996">
      <w:pPr>
        <w:pStyle w:val="BodyText"/>
        <w:ind w:left="720" w:right="16"/>
      </w:pPr>
      <w:r>
        <w:t>All equipment, whether brand</w:t>
      </w:r>
      <w:r>
        <w:rPr>
          <w:rFonts w:ascii="Cambria Math" w:hAnsi="Cambria Math"/>
        </w:rPr>
        <w:t>‑</w:t>
      </w:r>
      <w:r>
        <w:t>name or equivalent, shall meet or exceed the required specifications</w:t>
      </w:r>
      <w:r>
        <w:rPr>
          <w:spacing w:val="-3"/>
        </w:rPr>
        <w:t xml:space="preserve"> </w:t>
      </w:r>
      <w:r>
        <w:t>outlined</w:t>
      </w:r>
      <w:r>
        <w:rPr>
          <w:spacing w:val="-4"/>
        </w:rPr>
        <w:t xml:space="preserve"> </w:t>
      </w:r>
      <w:r>
        <w:t>in</w:t>
      </w:r>
      <w:r>
        <w:rPr>
          <w:spacing w:val="-5"/>
        </w:rPr>
        <w:t xml:space="preserve"> </w:t>
      </w:r>
      <w:r>
        <w:t>the</w:t>
      </w:r>
      <w:r>
        <w:rPr>
          <w:spacing w:val="-4"/>
        </w:rPr>
        <w:t xml:space="preserve"> </w:t>
      </w:r>
      <w:r>
        <w:t>Veteran’s</w:t>
      </w:r>
      <w:r>
        <w:rPr>
          <w:spacing w:val="-3"/>
        </w:rPr>
        <w:t xml:space="preserve"> </w:t>
      </w:r>
      <w:r>
        <w:t>approved</w:t>
      </w:r>
      <w:r>
        <w:rPr>
          <w:spacing w:val="-5"/>
        </w:rPr>
        <w:t xml:space="preserve"> </w:t>
      </w:r>
      <w:r>
        <w:t>self</w:t>
      </w:r>
      <w:r>
        <w:rPr>
          <w:rFonts w:ascii="Cambria Math" w:hAnsi="Cambria Math"/>
        </w:rPr>
        <w:t>‑</w:t>
      </w:r>
      <w:r>
        <w:t>employment</w:t>
      </w:r>
      <w:r>
        <w:rPr>
          <w:spacing w:val="-4"/>
        </w:rPr>
        <w:t xml:space="preserve"> </w:t>
      </w:r>
      <w:r>
        <w:t>plan.</w:t>
      </w:r>
      <w:r>
        <w:rPr>
          <w:spacing w:val="-4"/>
        </w:rPr>
        <w:t xml:space="preserve"> </w:t>
      </w:r>
      <w:r>
        <w:t>Equipment</w:t>
      </w:r>
      <w:r>
        <w:rPr>
          <w:spacing w:val="-5"/>
        </w:rPr>
        <w:t xml:space="preserve"> </w:t>
      </w:r>
      <w:r>
        <w:t>must</w:t>
      </w:r>
      <w:r>
        <w:rPr>
          <w:spacing w:val="-2"/>
        </w:rPr>
        <w:t xml:space="preserve"> </w:t>
      </w:r>
      <w:r>
        <w:t>be</w:t>
      </w:r>
      <w:r>
        <w:rPr>
          <w:spacing w:val="-5"/>
        </w:rPr>
        <w:t xml:space="preserve"> </w:t>
      </w:r>
      <w:r>
        <w:t>fully compatible with the intended agricultural land</w:t>
      </w:r>
      <w:r>
        <w:rPr>
          <w:rFonts w:ascii="Cambria Math" w:hAnsi="Cambria Math"/>
        </w:rPr>
        <w:t>‑</w:t>
      </w:r>
      <w:r>
        <w:t>clearing operations and capable of performing all required functions safely and effectively. Vendor performance will be evaluated on the delivery of equipment that meets these standards, along with the completeness and accuracy of all manuals, technical specifications, and training materials provided.</w:t>
      </w:r>
    </w:p>
    <w:p w14:paraId="531E7613" w14:textId="77777777" w:rsidR="00C66996" w:rsidRDefault="00C66996">
      <w:pPr>
        <w:pStyle w:val="BodyText"/>
      </w:pPr>
    </w:p>
    <w:p w14:paraId="531E7614" w14:textId="77777777" w:rsidR="00C66996" w:rsidRDefault="00C66996">
      <w:pPr>
        <w:pStyle w:val="Heading2"/>
        <w:numPr>
          <w:ilvl w:val="0"/>
          <w:numId w:val="2"/>
        </w:numPr>
        <w:tabs>
          <w:tab w:val="left" w:pos="1078"/>
        </w:tabs>
        <w:ind w:left="1078" w:hanging="358"/>
      </w:pPr>
      <w:r>
        <w:t>Equipment</w:t>
      </w:r>
      <w:r>
        <w:rPr>
          <w:spacing w:val="-6"/>
        </w:rPr>
        <w:t xml:space="preserve"> </w:t>
      </w:r>
      <w:r>
        <w:rPr>
          <w:spacing w:val="-2"/>
        </w:rPr>
        <w:t>Specifications:</w:t>
      </w:r>
    </w:p>
    <w:p w14:paraId="531E7616" w14:textId="77777777" w:rsidR="00C66996" w:rsidRDefault="00C66996">
      <w:pPr>
        <w:spacing w:before="80"/>
        <w:ind w:left="720"/>
        <w:rPr>
          <w:b/>
        </w:rPr>
      </w:pPr>
      <w:r>
        <w:rPr>
          <w:b/>
          <w:color w:val="000000"/>
          <w:highlight w:val="cyan"/>
        </w:rPr>
        <w:t>Mulching</w:t>
      </w:r>
      <w:r>
        <w:rPr>
          <w:b/>
          <w:color w:val="000000"/>
          <w:spacing w:val="-6"/>
          <w:highlight w:val="cyan"/>
        </w:rPr>
        <w:t xml:space="preserve"> </w:t>
      </w:r>
      <w:r>
        <w:rPr>
          <w:b/>
          <w:color w:val="000000"/>
          <w:spacing w:val="-4"/>
          <w:highlight w:val="cyan"/>
        </w:rPr>
        <w:t>Head:</w:t>
      </w:r>
    </w:p>
    <w:p w14:paraId="531E7617" w14:textId="77777777" w:rsidR="00C66996" w:rsidRDefault="00C66996">
      <w:pPr>
        <w:pStyle w:val="BodyText"/>
        <w:rPr>
          <w:b/>
        </w:rPr>
      </w:pPr>
    </w:p>
    <w:p w14:paraId="531E7618" w14:textId="77777777" w:rsidR="00C66996" w:rsidRDefault="00C66996">
      <w:pPr>
        <w:pStyle w:val="BodyText"/>
        <w:ind w:left="720" w:hanging="1"/>
      </w:pPr>
      <w:r>
        <w:t>The</w:t>
      </w:r>
      <w:r>
        <w:rPr>
          <w:spacing w:val="-5"/>
        </w:rPr>
        <w:t xml:space="preserve"> </w:t>
      </w:r>
      <w:r>
        <w:t>Mulching</w:t>
      </w:r>
      <w:r>
        <w:rPr>
          <w:spacing w:val="-5"/>
        </w:rPr>
        <w:t xml:space="preserve"> </w:t>
      </w:r>
      <w:r>
        <w:t>Head</w:t>
      </w:r>
      <w:r>
        <w:rPr>
          <w:spacing w:val="-6"/>
        </w:rPr>
        <w:t xml:space="preserve"> </w:t>
      </w:r>
      <w:r>
        <w:t>offers</w:t>
      </w:r>
      <w:r>
        <w:rPr>
          <w:spacing w:val="-4"/>
        </w:rPr>
        <w:t xml:space="preserve"> </w:t>
      </w:r>
      <w:r>
        <w:t>exceptional</w:t>
      </w:r>
      <w:r>
        <w:rPr>
          <w:spacing w:val="-5"/>
        </w:rPr>
        <w:t xml:space="preserve"> </w:t>
      </w:r>
      <w:r>
        <w:t>performance</w:t>
      </w:r>
      <w:r>
        <w:rPr>
          <w:spacing w:val="-5"/>
        </w:rPr>
        <w:t xml:space="preserve"> </w:t>
      </w:r>
      <w:r>
        <w:t>with</w:t>
      </w:r>
      <w:r>
        <w:rPr>
          <w:spacing w:val="-5"/>
        </w:rPr>
        <w:t xml:space="preserve"> </w:t>
      </w:r>
      <w:r>
        <w:t>its</w:t>
      </w:r>
      <w:r>
        <w:rPr>
          <w:spacing w:val="-4"/>
        </w:rPr>
        <w:t xml:space="preserve"> </w:t>
      </w:r>
      <w:r>
        <w:t>high-power</w:t>
      </w:r>
      <w:r>
        <w:rPr>
          <w:spacing w:val="-3"/>
        </w:rPr>
        <w:t xml:space="preserve"> </w:t>
      </w:r>
      <w:r>
        <w:t>capabilities,</w:t>
      </w:r>
      <w:r>
        <w:rPr>
          <w:spacing w:val="-3"/>
        </w:rPr>
        <w:t xml:space="preserve"> </w:t>
      </w:r>
      <w:r>
        <w:t>allowing</w:t>
      </w:r>
      <w:r>
        <w:rPr>
          <w:spacing w:val="-5"/>
        </w:rPr>
        <w:t xml:space="preserve"> </w:t>
      </w:r>
      <w:r>
        <w:t>for efficient and</w:t>
      </w:r>
      <w:r>
        <w:rPr>
          <w:spacing w:val="-2"/>
        </w:rPr>
        <w:t xml:space="preserve"> </w:t>
      </w:r>
      <w:r>
        <w:t>thorough</w:t>
      </w:r>
      <w:r>
        <w:rPr>
          <w:spacing w:val="-2"/>
        </w:rPr>
        <w:t xml:space="preserve"> </w:t>
      </w:r>
      <w:r>
        <w:t>mulching of dense</w:t>
      </w:r>
      <w:r>
        <w:rPr>
          <w:spacing w:val="-2"/>
        </w:rPr>
        <w:t xml:space="preserve"> </w:t>
      </w:r>
      <w:r>
        <w:t>vegetation, enhancing</w:t>
      </w:r>
      <w:r>
        <w:rPr>
          <w:spacing w:val="-2"/>
        </w:rPr>
        <w:t xml:space="preserve"> </w:t>
      </w:r>
      <w:r>
        <w:t>your</w:t>
      </w:r>
      <w:r>
        <w:rPr>
          <w:spacing w:val="-1"/>
        </w:rPr>
        <w:t xml:space="preserve"> </w:t>
      </w:r>
      <w:r>
        <w:t>land</w:t>
      </w:r>
      <w:r>
        <w:rPr>
          <w:spacing w:val="-2"/>
        </w:rPr>
        <w:t xml:space="preserve"> </w:t>
      </w:r>
      <w:r>
        <w:t>clearing productivity.</w:t>
      </w:r>
    </w:p>
    <w:p w14:paraId="531E7619" w14:textId="77777777" w:rsidR="00C66996" w:rsidRDefault="00C66996">
      <w:pPr>
        <w:pStyle w:val="BodyText"/>
        <w:spacing w:before="252"/>
        <w:ind w:left="720"/>
      </w:pPr>
      <w:r>
        <w:t>These mulching heads, built for compatible loaders, feature a durable steel frame, efficient mulching</w:t>
      </w:r>
      <w:r>
        <w:rPr>
          <w:spacing w:val="-3"/>
        </w:rPr>
        <w:t xml:space="preserve"> </w:t>
      </w:r>
      <w:r>
        <w:t>chamber,</w:t>
      </w:r>
      <w:r>
        <w:rPr>
          <w:spacing w:val="-1"/>
        </w:rPr>
        <w:t xml:space="preserve"> </w:t>
      </w:r>
      <w:r>
        <w:t>and</w:t>
      </w:r>
      <w:r>
        <w:rPr>
          <w:spacing w:val="-5"/>
        </w:rPr>
        <w:t xml:space="preserve"> </w:t>
      </w:r>
      <w:r>
        <w:t>smooth</w:t>
      </w:r>
      <w:r>
        <w:rPr>
          <w:spacing w:val="-5"/>
        </w:rPr>
        <w:t xml:space="preserve"> </w:t>
      </w:r>
      <w:r>
        <w:t>rotor</w:t>
      </w:r>
      <w:r>
        <w:rPr>
          <w:spacing w:val="-4"/>
        </w:rPr>
        <w:t xml:space="preserve"> </w:t>
      </w:r>
      <w:r>
        <w:t>design</w:t>
      </w:r>
      <w:r>
        <w:rPr>
          <w:spacing w:val="-5"/>
        </w:rPr>
        <w:t xml:space="preserve"> </w:t>
      </w:r>
      <w:r>
        <w:t>that</w:t>
      </w:r>
      <w:r>
        <w:rPr>
          <w:spacing w:val="-3"/>
        </w:rPr>
        <w:t xml:space="preserve"> </w:t>
      </w:r>
      <w:r>
        <w:t>reduces</w:t>
      </w:r>
      <w:r>
        <w:rPr>
          <w:spacing w:val="-2"/>
        </w:rPr>
        <w:t xml:space="preserve"> </w:t>
      </w:r>
      <w:r>
        <w:t>drag</w:t>
      </w:r>
      <w:r>
        <w:rPr>
          <w:spacing w:val="-5"/>
        </w:rPr>
        <w:t xml:space="preserve"> </w:t>
      </w:r>
      <w:r>
        <w:t>and</w:t>
      </w:r>
      <w:r>
        <w:rPr>
          <w:spacing w:val="-5"/>
        </w:rPr>
        <w:t xml:space="preserve"> </w:t>
      </w:r>
      <w:r>
        <w:t>power</w:t>
      </w:r>
      <w:r>
        <w:rPr>
          <w:spacing w:val="-4"/>
        </w:rPr>
        <w:t xml:space="preserve"> </w:t>
      </w:r>
      <w:r>
        <w:t>use.</w:t>
      </w:r>
      <w:r>
        <w:rPr>
          <w:spacing w:val="-16"/>
        </w:rPr>
        <w:t xml:space="preserve"> </w:t>
      </w:r>
      <w:r>
        <w:t>An</w:t>
      </w:r>
      <w:r>
        <w:rPr>
          <w:spacing w:val="-3"/>
        </w:rPr>
        <w:t xml:space="preserve"> </w:t>
      </w:r>
      <w:r>
        <w:t>adjustable push bar and sealed rotor bearings enhance versatility and long-term performance.</w:t>
      </w:r>
    </w:p>
    <w:p w14:paraId="531E761A" w14:textId="77777777" w:rsidR="00C66996" w:rsidRDefault="00C66996">
      <w:pPr>
        <w:pStyle w:val="BodyText"/>
        <w:spacing w:before="1"/>
      </w:pPr>
    </w:p>
    <w:p w14:paraId="531E761B" w14:textId="77777777" w:rsidR="00C66996" w:rsidRDefault="00C66996">
      <w:pPr>
        <w:pStyle w:val="BodyText"/>
        <w:ind w:left="720" w:right="116"/>
      </w:pPr>
      <w:r>
        <w:t>Equipped</w:t>
      </w:r>
      <w:r>
        <w:rPr>
          <w:spacing w:val="-3"/>
        </w:rPr>
        <w:t xml:space="preserve"> </w:t>
      </w:r>
      <w:r>
        <w:t>with</w:t>
      </w:r>
      <w:r>
        <w:rPr>
          <w:spacing w:val="-3"/>
        </w:rPr>
        <w:t xml:space="preserve"> </w:t>
      </w:r>
      <w:r>
        <w:t>a</w:t>
      </w:r>
      <w:r>
        <w:rPr>
          <w:spacing w:val="-5"/>
        </w:rPr>
        <w:t xml:space="preserve"> </w:t>
      </w:r>
      <w:r>
        <w:t>two-speed</w:t>
      </w:r>
      <w:r>
        <w:rPr>
          <w:spacing w:val="-3"/>
        </w:rPr>
        <w:t xml:space="preserve"> </w:t>
      </w:r>
      <w:r>
        <w:t>hydraulic</w:t>
      </w:r>
      <w:r>
        <w:rPr>
          <w:spacing w:val="-2"/>
        </w:rPr>
        <w:t xml:space="preserve"> </w:t>
      </w:r>
      <w:r>
        <w:t>system</w:t>
      </w:r>
      <w:r>
        <w:rPr>
          <w:spacing w:val="-1"/>
        </w:rPr>
        <w:t xml:space="preserve"> </w:t>
      </w:r>
      <w:r>
        <w:t>and</w:t>
      </w:r>
      <w:r>
        <w:rPr>
          <w:spacing w:val="-7"/>
        </w:rPr>
        <w:t xml:space="preserve"> </w:t>
      </w:r>
      <w:r>
        <w:t>36</w:t>
      </w:r>
      <w:r>
        <w:rPr>
          <w:spacing w:val="-3"/>
        </w:rPr>
        <w:t xml:space="preserve"> </w:t>
      </w:r>
      <w:r>
        <w:t>double-carbide-tipped</w:t>
      </w:r>
      <w:r>
        <w:rPr>
          <w:spacing w:val="-5"/>
        </w:rPr>
        <w:t xml:space="preserve"> </w:t>
      </w:r>
      <w:r>
        <w:t>teeth,</w:t>
      </w:r>
      <w:r>
        <w:rPr>
          <w:spacing w:val="-4"/>
        </w:rPr>
        <w:t xml:space="preserve"> </w:t>
      </w:r>
      <w:r>
        <w:t>the</w:t>
      </w:r>
      <w:r>
        <w:rPr>
          <w:spacing w:val="-5"/>
        </w:rPr>
        <w:t xml:space="preserve"> </w:t>
      </w:r>
      <w:r>
        <w:t>mulching head efficiently processes up to 8-in. (20.3-cm) trees and 12-in. (30.5-cm) stumps. Its redesigned chamber optimizes material flow and reduces wear, delivering high-quality mulch quickly and effectively.</w:t>
      </w:r>
    </w:p>
    <w:p w14:paraId="531E761C" w14:textId="77777777" w:rsidR="00C66996" w:rsidRDefault="00C66996">
      <w:pPr>
        <w:pStyle w:val="BodyText"/>
        <w:spacing w:before="253"/>
        <w:ind w:left="720" w:right="16"/>
      </w:pPr>
      <w:r>
        <w:t>Prominently</w:t>
      </w:r>
      <w:r>
        <w:rPr>
          <w:spacing w:val="-5"/>
        </w:rPr>
        <w:t xml:space="preserve"> </w:t>
      </w:r>
      <w:r>
        <w:t>positioned</w:t>
      </w:r>
      <w:r>
        <w:rPr>
          <w:spacing w:val="-3"/>
        </w:rPr>
        <w:t xml:space="preserve"> </w:t>
      </w:r>
      <w:r>
        <w:t>pressure</w:t>
      </w:r>
      <w:r>
        <w:rPr>
          <w:spacing w:val="-5"/>
        </w:rPr>
        <w:t xml:space="preserve"> </w:t>
      </w:r>
      <w:r>
        <w:t>gauge</w:t>
      </w:r>
      <w:r>
        <w:rPr>
          <w:spacing w:val="-5"/>
        </w:rPr>
        <w:t xml:space="preserve"> </w:t>
      </w:r>
      <w:r>
        <w:t>that</w:t>
      </w:r>
      <w:r>
        <w:rPr>
          <w:spacing w:val="-1"/>
        </w:rPr>
        <w:t xml:space="preserve"> </w:t>
      </w:r>
      <w:r>
        <w:t>is</w:t>
      </w:r>
      <w:r>
        <w:rPr>
          <w:spacing w:val="-5"/>
        </w:rPr>
        <w:t xml:space="preserve"> </w:t>
      </w:r>
      <w:r>
        <w:t>visible</w:t>
      </w:r>
      <w:r>
        <w:rPr>
          <w:spacing w:val="-3"/>
        </w:rPr>
        <w:t xml:space="preserve"> </w:t>
      </w:r>
      <w:r>
        <w:t>from</w:t>
      </w:r>
      <w:r>
        <w:rPr>
          <w:spacing w:val="-4"/>
        </w:rPr>
        <w:t xml:space="preserve"> </w:t>
      </w:r>
      <w:r>
        <w:t>the</w:t>
      </w:r>
      <w:r>
        <w:rPr>
          <w:spacing w:val="-5"/>
        </w:rPr>
        <w:t xml:space="preserve"> </w:t>
      </w:r>
      <w:r>
        <w:t>cab</w:t>
      </w:r>
      <w:r>
        <w:rPr>
          <w:spacing w:val="-3"/>
        </w:rPr>
        <w:t xml:space="preserve"> </w:t>
      </w:r>
      <w:r>
        <w:t>lets</w:t>
      </w:r>
      <w:r>
        <w:rPr>
          <w:spacing w:val="-2"/>
        </w:rPr>
        <w:t xml:space="preserve"> </w:t>
      </w:r>
      <w:r>
        <w:t>operators</w:t>
      </w:r>
      <w:r>
        <w:rPr>
          <w:spacing w:val="-2"/>
        </w:rPr>
        <w:t xml:space="preserve"> </w:t>
      </w:r>
      <w:r>
        <w:t>easily</w:t>
      </w:r>
      <w:r>
        <w:rPr>
          <w:spacing w:val="-5"/>
        </w:rPr>
        <w:t xml:space="preserve"> </w:t>
      </w:r>
      <w:r>
        <w:t>monitor hydraulic operating pressure for optimized performance.</w:t>
      </w:r>
    </w:p>
    <w:p w14:paraId="531E761D" w14:textId="77777777" w:rsidR="00C66996" w:rsidRDefault="00C66996">
      <w:pPr>
        <w:pStyle w:val="BodyText"/>
        <w:spacing w:before="183" w:after="1"/>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1F" w14:textId="77777777">
        <w:trPr>
          <w:trHeight w:val="311"/>
        </w:trPr>
        <w:tc>
          <w:tcPr>
            <w:tcW w:w="8281" w:type="dxa"/>
            <w:gridSpan w:val="2"/>
            <w:tcBorders>
              <w:bottom w:val="single" w:sz="6" w:space="0" w:color="000000"/>
            </w:tcBorders>
            <w:shd w:val="clear" w:color="auto" w:fill="D9D9D9"/>
          </w:tcPr>
          <w:p w14:paraId="531E761E" w14:textId="77777777" w:rsidR="00C66996" w:rsidRDefault="00C66996">
            <w:pPr>
              <w:pStyle w:val="TableParagraph"/>
              <w:spacing w:before="42" w:line="248" w:lineRule="exact"/>
              <w:ind w:left="59"/>
              <w:jc w:val="center"/>
              <w:rPr>
                <w:b/>
              </w:rPr>
            </w:pPr>
            <w:r>
              <w:rPr>
                <w:b/>
              </w:rPr>
              <w:t>Mulching</w:t>
            </w:r>
            <w:r>
              <w:rPr>
                <w:b/>
                <w:spacing w:val="-6"/>
              </w:rPr>
              <w:t xml:space="preserve"> </w:t>
            </w:r>
            <w:r>
              <w:rPr>
                <w:b/>
                <w:spacing w:val="-4"/>
              </w:rPr>
              <w:t>Head</w:t>
            </w:r>
          </w:p>
        </w:tc>
      </w:tr>
      <w:tr w:rsidR="00112F3C" w14:paraId="531E7622" w14:textId="77777777">
        <w:trPr>
          <w:trHeight w:val="311"/>
        </w:trPr>
        <w:tc>
          <w:tcPr>
            <w:tcW w:w="2146" w:type="dxa"/>
            <w:tcBorders>
              <w:top w:val="single" w:sz="6" w:space="0" w:color="000000"/>
              <w:bottom w:val="single" w:sz="6" w:space="0" w:color="000000"/>
              <w:right w:val="single" w:sz="6" w:space="0" w:color="000000"/>
            </w:tcBorders>
          </w:tcPr>
          <w:p w14:paraId="531E7620" w14:textId="77777777" w:rsidR="00C66996" w:rsidRDefault="00C66996">
            <w:pPr>
              <w:pStyle w:val="TableParagraph"/>
              <w:spacing w:line="248" w:lineRule="exact"/>
              <w:ind w:right="62"/>
              <w:jc w:val="right"/>
              <w:rPr>
                <w:b/>
              </w:rPr>
            </w:pPr>
            <w:r>
              <w:rPr>
                <w:b/>
              </w:rPr>
              <w:t>Overall</w:t>
            </w:r>
            <w:r>
              <w:rPr>
                <w:b/>
                <w:spacing w:val="-5"/>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21" w14:textId="77777777" w:rsidR="00C66996" w:rsidRDefault="00C66996">
            <w:pPr>
              <w:pStyle w:val="TableParagraph"/>
              <w:spacing w:line="248" w:lineRule="exact"/>
              <w:ind w:left="126"/>
            </w:pPr>
            <w:r>
              <w:t>85.0</w:t>
            </w:r>
            <w:r>
              <w:rPr>
                <w:spacing w:val="-1"/>
              </w:rPr>
              <w:t xml:space="preserve"> </w:t>
            </w:r>
            <w:r>
              <w:rPr>
                <w:spacing w:val="-5"/>
              </w:rPr>
              <w:t>in.</w:t>
            </w:r>
          </w:p>
        </w:tc>
      </w:tr>
      <w:tr w:rsidR="00112F3C" w14:paraId="531E7625" w14:textId="77777777">
        <w:trPr>
          <w:trHeight w:val="306"/>
        </w:trPr>
        <w:tc>
          <w:tcPr>
            <w:tcW w:w="2146" w:type="dxa"/>
            <w:tcBorders>
              <w:top w:val="single" w:sz="6" w:space="0" w:color="000000"/>
              <w:bottom w:val="single" w:sz="6" w:space="0" w:color="000000"/>
              <w:right w:val="single" w:sz="6" w:space="0" w:color="000000"/>
            </w:tcBorders>
          </w:tcPr>
          <w:p w14:paraId="531E7623" w14:textId="77777777" w:rsidR="00C66996" w:rsidRDefault="00C66996">
            <w:pPr>
              <w:pStyle w:val="TableParagraph"/>
              <w:spacing w:before="40"/>
              <w:ind w:right="62"/>
              <w:jc w:val="right"/>
              <w:rPr>
                <w:b/>
              </w:rPr>
            </w:pPr>
            <w:r>
              <w:rPr>
                <w:b/>
              </w:rPr>
              <w:t>Cutting</w:t>
            </w:r>
            <w:r>
              <w:rPr>
                <w:b/>
                <w:spacing w:val="-5"/>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24" w14:textId="77777777" w:rsidR="00C66996" w:rsidRDefault="00C66996">
            <w:pPr>
              <w:pStyle w:val="TableParagraph"/>
              <w:spacing w:before="40"/>
              <w:ind w:left="126"/>
            </w:pPr>
            <w:r>
              <w:t>72.0</w:t>
            </w:r>
            <w:r>
              <w:rPr>
                <w:spacing w:val="-1"/>
              </w:rPr>
              <w:t xml:space="preserve"> </w:t>
            </w:r>
            <w:r>
              <w:rPr>
                <w:spacing w:val="-5"/>
              </w:rPr>
              <w:t>in.</w:t>
            </w:r>
          </w:p>
        </w:tc>
      </w:tr>
      <w:tr w:rsidR="00112F3C" w14:paraId="531E7628" w14:textId="77777777">
        <w:trPr>
          <w:trHeight w:val="311"/>
        </w:trPr>
        <w:tc>
          <w:tcPr>
            <w:tcW w:w="2146" w:type="dxa"/>
            <w:tcBorders>
              <w:top w:val="single" w:sz="6" w:space="0" w:color="000000"/>
              <w:bottom w:val="single" w:sz="6" w:space="0" w:color="000000"/>
              <w:right w:val="single" w:sz="6" w:space="0" w:color="000000"/>
            </w:tcBorders>
          </w:tcPr>
          <w:p w14:paraId="531E7626" w14:textId="77777777" w:rsidR="00C66996" w:rsidRDefault="00C66996">
            <w:pPr>
              <w:pStyle w:val="TableParagraph"/>
              <w:spacing w:before="45"/>
              <w:ind w:right="64"/>
              <w:jc w:val="right"/>
              <w:rPr>
                <w:b/>
              </w:rPr>
            </w:pPr>
            <w:r>
              <w:rPr>
                <w:b/>
                <w:spacing w:val="-2"/>
              </w:rPr>
              <w:lastRenderedPageBreak/>
              <w:t>Height</w:t>
            </w:r>
          </w:p>
        </w:tc>
        <w:tc>
          <w:tcPr>
            <w:tcW w:w="6135" w:type="dxa"/>
            <w:tcBorders>
              <w:top w:val="single" w:sz="6" w:space="0" w:color="000000"/>
              <w:left w:val="single" w:sz="6" w:space="0" w:color="000000"/>
              <w:bottom w:val="single" w:sz="6" w:space="0" w:color="000000"/>
            </w:tcBorders>
          </w:tcPr>
          <w:p w14:paraId="531E7627" w14:textId="77777777" w:rsidR="00C66996" w:rsidRDefault="00C66996">
            <w:pPr>
              <w:pStyle w:val="TableParagraph"/>
              <w:spacing w:before="45"/>
              <w:ind w:left="126"/>
            </w:pPr>
            <w:r>
              <w:t>63.0</w:t>
            </w:r>
            <w:r>
              <w:rPr>
                <w:spacing w:val="-1"/>
              </w:rPr>
              <w:t xml:space="preserve"> </w:t>
            </w:r>
            <w:r>
              <w:rPr>
                <w:spacing w:val="-5"/>
              </w:rPr>
              <w:t>in.</w:t>
            </w:r>
          </w:p>
        </w:tc>
      </w:tr>
      <w:tr w:rsidR="00112F3C" w14:paraId="531E762B" w14:textId="77777777">
        <w:trPr>
          <w:trHeight w:val="311"/>
        </w:trPr>
        <w:tc>
          <w:tcPr>
            <w:tcW w:w="2146" w:type="dxa"/>
            <w:tcBorders>
              <w:top w:val="single" w:sz="6" w:space="0" w:color="000000"/>
              <w:bottom w:val="single" w:sz="6" w:space="0" w:color="000000"/>
              <w:right w:val="single" w:sz="6" w:space="0" w:color="000000"/>
            </w:tcBorders>
          </w:tcPr>
          <w:p w14:paraId="531E7629" w14:textId="77777777" w:rsidR="00C66996" w:rsidRDefault="00C66996">
            <w:pPr>
              <w:pStyle w:val="TableParagraph"/>
              <w:spacing w:before="45"/>
              <w:ind w:right="64"/>
              <w:jc w:val="right"/>
              <w:rPr>
                <w:b/>
              </w:rPr>
            </w:pPr>
            <w:r>
              <w:rPr>
                <w:b/>
                <w:spacing w:val="-2"/>
              </w:rPr>
              <w:t>Length</w:t>
            </w:r>
          </w:p>
        </w:tc>
        <w:tc>
          <w:tcPr>
            <w:tcW w:w="6135" w:type="dxa"/>
            <w:tcBorders>
              <w:top w:val="single" w:sz="6" w:space="0" w:color="000000"/>
              <w:left w:val="single" w:sz="6" w:space="0" w:color="000000"/>
              <w:bottom w:val="single" w:sz="6" w:space="0" w:color="000000"/>
            </w:tcBorders>
          </w:tcPr>
          <w:p w14:paraId="531E762A" w14:textId="77777777" w:rsidR="00C66996" w:rsidRDefault="00C66996">
            <w:pPr>
              <w:pStyle w:val="TableParagraph"/>
              <w:spacing w:before="45"/>
              <w:ind w:left="126"/>
            </w:pPr>
            <w:r>
              <w:t>69.0</w:t>
            </w:r>
            <w:r>
              <w:rPr>
                <w:spacing w:val="-1"/>
              </w:rPr>
              <w:t xml:space="preserve"> </w:t>
            </w:r>
            <w:r>
              <w:rPr>
                <w:spacing w:val="-5"/>
              </w:rPr>
              <w:t>in.</w:t>
            </w:r>
          </w:p>
        </w:tc>
      </w:tr>
      <w:tr w:rsidR="00112F3C" w14:paraId="531E762E" w14:textId="77777777">
        <w:trPr>
          <w:trHeight w:val="308"/>
        </w:trPr>
        <w:tc>
          <w:tcPr>
            <w:tcW w:w="2146" w:type="dxa"/>
            <w:tcBorders>
              <w:top w:val="single" w:sz="6" w:space="0" w:color="000000"/>
              <w:right w:val="single" w:sz="6" w:space="0" w:color="000000"/>
            </w:tcBorders>
          </w:tcPr>
          <w:p w14:paraId="531E762C" w14:textId="77777777" w:rsidR="00C66996" w:rsidRDefault="00C66996">
            <w:pPr>
              <w:pStyle w:val="TableParagraph"/>
              <w:ind w:right="66"/>
              <w:jc w:val="right"/>
              <w:rPr>
                <w:b/>
              </w:rPr>
            </w:pPr>
            <w:r>
              <w:rPr>
                <w:b/>
                <w:spacing w:val="-2"/>
              </w:rPr>
              <w:t>Weight</w:t>
            </w:r>
          </w:p>
        </w:tc>
        <w:tc>
          <w:tcPr>
            <w:tcW w:w="6135" w:type="dxa"/>
            <w:tcBorders>
              <w:top w:val="single" w:sz="6" w:space="0" w:color="000000"/>
              <w:left w:val="single" w:sz="6" w:space="0" w:color="000000"/>
            </w:tcBorders>
          </w:tcPr>
          <w:p w14:paraId="531E762D" w14:textId="77777777" w:rsidR="00C66996" w:rsidRDefault="00C66996">
            <w:pPr>
              <w:pStyle w:val="TableParagraph"/>
              <w:ind w:left="126"/>
            </w:pPr>
            <w:r>
              <w:t>3155.0</w:t>
            </w:r>
            <w:r>
              <w:rPr>
                <w:spacing w:val="-3"/>
              </w:rPr>
              <w:t xml:space="preserve"> </w:t>
            </w:r>
            <w:r>
              <w:rPr>
                <w:spacing w:val="-5"/>
              </w:rPr>
              <w:t>lb.</w:t>
            </w:r>
          </w:p>
        </w:tc>
      </w:tr>
    </w:tbl>
    <w:p w14:paraId="531E762F" w14:textId="77777777" w:rsidR="00C66996" w:rsidRDefault="00C66996">
      <w:pPr>
        <w:pStyle w:val="BodyText"/>
        <w:spacing w:before="225"/>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31" w14:textId="77777777">
        <w:trPr>
          <w:trHeight w:val="311"/>
        </w:trPr>
        <w:tc>
          <w:tcPr>
            <w:tcW w:w="8281" w:type="dxa"/>
            <w:gridSpan w:val="2"/>
            <w:tcBorders>
              <w:bottom w:val="single" w:sz="6" w:space="0" w:color="000000"/>
            </w:tcBorders>
            <w:shd w:val="clear" w:color="auto" w:fill="D9D9D9"/>
          </w:tcPr>
          <w:p w14:paraId="531E7630" w14:textId="77777777" w:rsidR="00C66996" w:rsidRDefault="00C66996">
            <w:pPr>
              <w:pStyle w:val="TableParagraph"/>
              <w:spacing w:before="42" w:line="248" w:lineRule="exact"/>
              <w:ind w:left="59" w:right="2"/>
              <w:jc w:val="center"/>
              <w:rPr>
                <w:b/>
              </w:rPr>
            </w:pPr>
            <w:r>
              <w:rPr>
                <w:b/>
              </w:rPr>
              <w:t>Cutting</w:t>
            </w:r>
            <w:r>
              <w:rPr>
                <w:b/>
                <w:spacing w:val="-7"/>
              </w:rPr>
              <w:t xml:space="preserve"> </w:t>
            </w:r>
            <w:r>
              <w:rPr>
                <w:b/>
                <w:spacing w:val="-4"/>
              </w:rPr>
              <w:t>Tools</w:t>
            </w:r>
          </w:p>
        </w:tc>
      </w:tr>
      <w:tr w:rsidR="00112F3C" w14:paraId="531E7635" w14:textId="77777777">
        <w:trPr>
          <w:trHeight w:val="532"/>
        </w:trPr>
        <w:tc>
          <w:tcPr>
            <w:tcW w:w="2146" w:type="dxa"/>
            <w:tcBorders>
              <w:top w:val="single" w:sz="6" w:space="0" w:color="000000"/>
              <w:bottom w:val="single" w:sz="6" w:space="0" w:color="000000"/>
              <w:right w:val="single" w:sz="6" w:space="0" w:color="000000"/>
            </w:tcBorders>
          </w:tcPr>
          <w:p w14:paraId="531E7632" w14:textId="77777777" w:rsidR="00C66996" w:rsidRDefault="00C66996">
            <w:pPr>
              <w:pStyle w:val="TableParagraph"/>
              <w:spacing w:before="28" w:line="252" w:lineRule="exact"/>
              <w:ind w:right="65"/>
              <w:jc w:val="right"/>
              <w:rPr>
                <w:b/>
              </w:rPr>
            </w:pPr>
            <w:r>
              <w:rPr>
                <w:b/>
              </w:rPr>
              <w:t>Cutting</w:t>
            </w:r>
            <w:r>
              <w:rPr>
                <w:b/>
                <w:spacing w:val="-8"/>
              </w:rPr>
              <w:t xml:space="preserve"> </w:t>
            </w:r>
            <w:r>
              <w:rPr>
                <w:b/>
              </w:rPr>
              <w:t>Tool</w:t>
            </w:r>
            <w:r>
              <w:rPr>
                <w:b/>
                <w:spacing w:val="-5"/>
              </w:rPr>
              <w:t xml:space="preserve"> </w:t>
            </w:r>
            <w:r>
              <w:rPr>
                <w:b/>
                <w:spacing w:val="-2"/>
              </w:rPr>
              <w:t>Type,</w:t>
            </w:r>
          </w:p>
          <w:p w14:paraId="531E7633" w14:textId="77777777" w:rsidR="00C66996" w:rsidRDefault="00C66996">
            <w:pPr>
              <w:pStyle w:val="TableParagraph"/>
              <w:spacing w:before="0" w:line="231" w:lineRule="exact"/>
              <w:ind w:right="62"/>
              <w:jc w:val="right"/>
              <w:rPr>
                <w:b/>
              </w:rPr>
            </w:pPr>
            <w:r>
              <w:rPr>
                <w:b/>
                <w:spacing w:val="-2"/>
              </w:rPr>
              <w:t>Standard</w:t>
            </w:r>
          </w:p>
        </w:tc>
        <w:tc>
          <w:tcPr>
            <w:tcW w:w="6135" w:type="dxa"/>
            <w:tcBorders>
              <w:top w:val="single" w:sz="6" w:space="0" w:color="000000"/>
              <w:left w:val="single" w:sz="6" w:space="0" w:color="000000"/>
              <w:bottom w:val="single" w:sz="6" w:space="0" w:color="000000"/>
            </w:tcBorders>
          </w:tcPr>
          <w:p w14:paraId="531E7634" w14:textId="77777777" w:rsidR="00C66996" w:rsidRDefault="00C66996">
            <w:pPr>
              <w:pStyle w:val="TableParagraph"/>
              <w:spacing w:before="155" w:line="240" w:lineRule="auto"/>
              <w:ind w:left="126"/>
            </w:pPr>
            <w:r>
              <w:t>Double-carbide</w:t>
            </w:r>
            <w:r>
              <w:rPr>
                <w:spacing w:val="-9"/>
              </w:rPr>
              <w:t xml:space="preserve"> </w:t>
            </w:r>
            <w:r>
              <w:t>tipped</w:t>
            </w:r>
            <w:r>
              <w:rPr>
                <w:spacing w:val="-9"/>
              </w:rPr>
              <w:t xml:space="preserve"> </w:t>
            </w:r>
            <w:r>
              <w:rPr>
                <w:spacing w:val="-4"/>
              </w:rPr>
              <w:t>tool</w:t>
            </w:r>
          </w:p>
        </w:tc>
      </w:tr>
      <w:tr w:rsidR="00112F3C" w14:paraId="531E7639" w14:textId="77777777">
        <w:trPr>
          <w:trHeight w:val="534"/>
        </w:trPr>
        <w:tc>
          <w:tcPr>
            <w:tcW w:w="2146" w:type="dxa"/>
            <w:tcBorders>
              <w:top w:val="single" w:sz="6" w:space="0" w:color="000000"/>
              <w:bottom w:val="single" w:sz="6" w:space="0" w:color="000000"/>
              <w:right w:val="single" w:sz="6" w:space="0" w:color="000000"/>
            </w:tcBorders>
          </w:tcPr>
          <w:p w14:paraId="531E7636" w14:textId="77777777" w:rsidR="00C66996" w:rsidRDefault="00C66996">
            <w:pPr>
              <w:pStyle w:val="TableParagraph"/>
              <w:spacing w:before="31" w:line="252" w:lineRule="exact"/>
              <w:ind w:right="65"/>
              <w:jc w:val="right"/>
              <w:rPr>
                <w:b/>
              </w:rPr>
            </w:pPr>
            <w:r>
              <w:rPr>
                <w:b/>
              </w:rPr>
              <w:t>Cutting</w:t>
            </w:r>
            <w:r>
              <w:rPr>
                <w:b/>
                <w:spacing w:val="-8"/>
              </w:rPr>
              <w:t xml:space="preserve"> </w:t>
            </w:r>
            <w:r>
              <w:rPr>
                <w:b/>
              </w:rPr>
              <w:t>Tool</w:t>
            </w:r>
            <w:r>
              <w:rPr>
                <w:b/>
                <w:spacing w:val="-5"/>
              </w:rPr>
              <w:t xml:space="preserve"> </w:t>
            </w:r>
            <w:r>
              <w:rPr>
                <w:b/>
                <w:spacing w:val="-2"/>
              </w:rPr>
              <w:t>Type,</w:t>
            </w:r>
          </w:p>
          <w:p w14:paraId="531E7637" w14:textId="77777777" w:rsidR="00C66996" w:rsidRDefault="00C66996">
            <w:pPr>
              <w:pStyle w:val="TableParagraph"/>
              <w:spacing w:before="0" w:line="231" w:lineRule="exact"/>
              <w:ind w:right="64"/>
              <w:jc w:val="right"/>
              <w:rPr>
                <w:b/>
              </w:rPr>
            </w:pPr>
            <w:r>
              <w:rPr>
                <w:b/>
                <w:spacing w:val="-2"/>
              </w:rPr>
              <w:t>Optional</w:t>
            </w:r>
          </w:p>
        </w:tc>
        <w:tc>
          <w:tcPr>
            <w:tcW w:w="6135" w:type="dxa"/>
            <w:tcBorders>
              <w:top w:val="single" w:sz="6" w:space="0" w:color="000000"/>
              <w:left w:val="single" w:sz="6" w:space="0" w:color="000000"/>
              <w:bottom w:val="single" w:sz="6" w:space="0" w:color="000000"/>
            </w:tcBorders>
          </w:tcPr>
          <w:p w14:paraId="531E7638" w14:textId="77777777" w:rsidR="00C66996" w:rsidRDefault="00C66996">
            <w:pPr>
              <w:pStyle w:val="TableParagraph"/>
              <w:spacing w:before="155" w:line="240" w:lineRule="auto"/>
              <w:ind w:left="126"/>
            </w:pPr>
            <w:r>
              <w:t>Knife</w:t>
            </w:r>
            <w:r>
              <w:rPr>
                <w:spacing w:val="-3"/>
              </w:rPr>
              <w:t xml:space="preserve"> </w:t>
            </w:r>
            <w:r>
              <w:rPr>
                <w:spacing w:val="-4"/>
              </w:rPr>
              <w:t>Tool</w:t>
            </w:r>
          </w:p>
        </w:tc>
      </w:tr>
      <w:tr w:rsidR="00112F3C" w14:paraId="531E763E" w14:textId="77777777">
        <w:trPr>
          <w:trHeight w:val="788"/>
        </w:trPr>
        <w:tc>
          <w:tcPr>
            <w:tcW w:w="2146" w:type="dxa"/>
            <w:tcBorders>
              <w:top w:val="single" w:sz="6" w:space="0" w:color="000000"/>
              <w:right w:val="single" w:sz="6" w:space="0" w:color="000000"/>
            </w:tcBorders>
          </w:tcPr>
          <w:p w14:paraId="531E763A" w14:textId="77777777" w:rsidR="00C66996" w:rsidRDefault="00C66996">
            <w:pPr>
              <w:pStyle w:val="TableParagraph"/>
              <w:spacing w:before="28" w:line="240" w:lineRule="auto"/>
              <w:ind w:left="85" w:right="64" w:firstLine="36"/>
              <w:jc w:val="right"/>
              <w:rPr>
                <w:b/>
              </w:rPr>
            </w:pPr>
            <w:r>
              <w:rPr>
                <w:b/>
              </w:rPr>
              <w:t>Number</w:t>
            </w:r>
            <w:r>
              <w:rPr>
                <w:b/>
                <w:spacing w:val="-16"/>
              </w:rPr>
              <w:t xml:space="preserve"> </w:t>
            </w:r>
            <w:r>
              <w:rPr>
                <w:b/>
              </w:rPr>
              <w:t>of</w:t>
            </w:r>
            <w:r>
              <w:rPr>
                <w:b/>
                <w:spacing w:val="-15"/>
              </w:rPr>
              <w:t xml:space="preserve"> </w:t>
            </w:r>
            <w:r>
              <w:rPr>
                <w:b/>
              </w:rPr>
              <w:t>Cutting Tools</w:t>
            </w:r>
            <w:r>
              <w:rPr>
                <w:b/>
                <w:spacing w:val="-4"/>
              </w:rPr>
              <w:t xml:space="preserve"> </w:t>
            </w:r>
            <w:r>
              <w:rPr>
                <w:b/>
              </w:rPr>
              <w:t>with</w:t>
            </w:r>
            <w:r>
              <w:rPr>
                <w:b/>
                <w:spacing w:val="-1"/>
              </w:rPr>
              <w:t xml:space="preserve"> </w:t>
            </w:r>
            <w:r>
              <w:rPr>
                <w:b/>
                <w:spacing w:val="-2"/>
              </w:rPr>
              <w:t>Smooth</w:t>
            </w:r>
          </w:p>
          <w:p w14:paraId="531E763B" w14:textId="77777777" w:rsidR="00C66996" w:rsidRDefault="00C66996">
            <w:pPr>
              <w:pStyle w:val="TableParagraph"/>
              <w:spacing w:before="1" w:line="234" w:lineRule="exact"/>
              <w:ind w:right="66"/>
              <w:jc w:val="right"/>
              <w:rPr>
                <w:b/>
              </w:rPr>
            </w:pPr>
            <w:r>
              <w:rPr>
                <w:b/>
                <w:spacing w:val="-2"/>
              </w:rPr>
              <w:t>Rotor</w:t>
            </w:r>
          </w:p>
        </w:tc>
        <w:tc>
          <w:tcPr>
            <w:tcW w:w="6135" w:type="dxa"/>
            <w:tcBorders>
              <w:top w:val="single" w:sz="6" w:space="0" w:color="000000"/>
              <w:left w:val="single" w:sz="6" w:space="0" w:color="000000"/>
            </w:tcBorders>
          </w:tcPr>
          <w:p w14:paraId="531E763C" w14:textId="77777777" w:rsidR="00C66996" w:rsidRDefault="00C66996">
            <w:pPr>
              <w:pStyle w:val="TableParagraph"/>
              <w:spacing w:before="29" w:line="240" w:lineRule="auto"/>
            </w:pPr>
          </w:p>
          <w:p w14:paraId="531E763D" w14:textId="77777777" w:rsidR="00C66996" w:rsidRDefault="00C66996">
            <w:pPr>
              <w:pStyle w:val="TableParagraph"/>
              <w:spacing w:before="1" w:line="240" w:lineRule="auto"/>
              <w:ind w:left="126"/>
            </w:pPr>
            <w:r>
              <w:rPr>
                <w:spacing w:val="-5"/>
              </w:rPr>
              <w:t>30</w:t>
            </w:r>
          </w:p>
        </w:tc>
      </w:tr>
    </w:tbl>
    <w:p w14:paraId="531E763F" w14:textId="77777777" w:rsidR="00C66996" w:rsidRDefault="00C66996">
      <w:pPr>
        <w:pStyle w:val="BodyText"/>
        <w:spacing w:before="224"/>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41" w14:textId="77777777">
        <w:trPr>
          <w:trHeight w:val="311"/>
        </w:trPr>
        <w:tc>
          <w:tcPr>
            <w:tcW w:w="8281" w:type="dxa"/>
            <w:gridSpan w:val="2"/>
            <w:tcBorders>
              <w:bottom w:val="single" w:sz="6" w:space="0" w:color="000000"/>
            </w:tcBorders>
            <w:shd w:val="clear" w:color="auto" w:fill="D9D9D9"/>
          </w:tcPr>
          <w:p w14:paraId="531E7640" w14:textId="77777777" w:rsidR="00C66996" w:rsidRDefault="00C66996">
            <w:pPr>
              <w:pStyle w:val="TableParagraph"/>
              <w:spacing w:before="42" w:line="248" w:lineRule="exact"/>
              <w:ind w:left="59" w:right="3"/>
              <w:jc w:val="center"/>
              <w:rPr>
                <w:b/>
              </w:rPr>
            </w:pPr>
            <w:r>
              <w:rPr>
                <w:b/>
                <w:spacing w:val="-2"/>
              </w:rPr>
              <w:t>Hydraulics</w:t>
            </w:r>
          </w:p>
        </w:tc>
      </w:tr>
      <w:tr w:rsidR="00112F3C" w14:paraId="531E7644" w14:textId="77777777">
        <w:trPr>
          <w:trHeight w:val="308"/>
        </w:trPr>
        <w:tc>
          <w:tcPr>
            <w:tcW w:w="2146" w:type="dxa"/>
            <w:tcBorders>
              <w:top w:val="single" w:sz="6" w:space="0" w:color="000000"/>
              <w:bottom w:val="single" w:sz="6" w:space="0" w:color="000000"/>
              <w:right w:val="single" w:sz="6" w:space="0" w:color="000000"/>
            </w:tcBorders>
          </w:tcPr>
          <w:p w14:paraId="531E7642" w14:textId="77777777" w:rsidR="00C66996" w:rsidRDefault="00C66996">
            <w:pPr>
              <w:pStyle w:val="TableParagraph"/>
              <w:ind w:right="63"/>
              <w:jc w:val="right"/>
              <w:rPr>
                <w:b/>
              </w:rPr>
            </w:pPr>
            <w:r>
              <w:rPr>
                <w:b/>
              </w:rPr>
              <w:t>Hydraulics</w:t>
            </w:r>
            <w:r>
              <w:rPr>
                <w:b/>
                <w:spacing w:val="-9"/>
              </w:rPr>
              <w:t xml:space="preserve"> </w:t>
            </w:r>
            <w:r>
              <w:rPr>
                <w:b/>
                <w:spacing w:val="-4"/>
              </w:rPr>
              <w:t>Type</w:t>
            </w:r>
          </w:p>
        </w:tc>
        <w:tc>
          <w:tcPr>
            <w:tcW w:w="6135" w:type="dxa"/>
            <w:tcBorders>
              <w:top w:val="single" w:sz="6" w:space="0" w:color="000000"/>
              <w:left w:val="single" w:sz="6" w:space="0" w:color="000000"/>
              <w:bottom w:val="single" w:sz="6" w:space="0" w:color="000000"/>
            </w:tcBorders>
          </w:tcPr>
          <w:p w14:paraId="531E7643" w14:textId="77777777" w:rsidR="00C66996" w:rsidRDefault="00C66996">
            <w:pPr>
              <w:pStyle w:val="TableParagraph"/>
              <w:ind w:left="126"/>
            </w:pPr>
            <w:r>
              <w:t>High</w:t>
            </w:r>
            <w:r>
              <w:rPr>
                <w:spacing w:val="-5"/>
              </w:rPr>
              <w:t xml:space="preserve"> </w:t>
            </w:r>
            <w:r>
              <w:rPr>
                <w:spacing w:val="-4"/>
              </w:rPr>
              <w:t>Flow</w:t>
            </w:r>
          </w:p>
        </w:tc>
      </w:tr>
      <w:tr w:rsidR="00112F3C" w14:paraId="531E7647" w14:textId="77777777">
        <w:trPr>
          <w:trHeight w:val="309"/>
        </w:trPr>
        <w:tc>
          <w:tcPr>
            <w:tcW w:w="2146" w:type="dxa"/>
            <w:tcBorders>
              <w:top w:val="single" w:sz="6" w:space="0" w:color="000000"/>
              <w:bottom w:val="single" w:sz="6" w:space="0" w:color="000000"/>
              <w:right w:val="single" w:sz="6" w:space="0" w:color="000000"/>
            </w:tcBorders>
          </w:tcPr>
          <w:p w14:paraId="531E7645" w14:textId="77777777" w:rsidR="00C66996" w:rsidRDefault="00C66996">
            <w:pPr>
              <w:pStyle w:val="TableParagraph"/>
              <w:ind w:right="63"/>
              <w:jc w:val="right"/>
              <w:rPr>
                <w:b/>
              </w:rPr>
            </w:pPr>
            <w:r>
              <w:rPr>
                <w:b/>
              </w:rPr>
              <w:t>Minimum</w:t>
            </w:r>
            <w:r>
              <w:rPr>
                <w:b/>
                <w:spacing w:val="-5"/>
              </w:rPr>
              <w:t xml:space="preserve"> </w:t>
            </w:r>
            <w:r>
              <w:rPr>
                <w:b/>
                <w:spacing w:val="-4"/>
              </w:rPr>
              <w:t>Flow</w:t>
            </w:r>
          </w:p>
        </w:tc>
        <w:tc>
          <w:tcPr>
            <w:tcW w:w="6135" w:type="dxa"/>
            <w:tcBorders>
              <w:top w:val="single" w:sz="6" w:space="0" w:color="000000"/>
              <w:left w:val="single" w:sz="6" w:space="0" w:color="000000"/>
              <w:bottom w:val="single" w:sz="6" w:space="0" w:color="000000"/>
            </w:tcBorders>
          </w:tcPr>
          <w:p w14:paraId="531E7646" w14:textId="77777777" w:rsidR="00C66996" w:rsidRDefault="00C66996">
            <w:pPr>
              <w:pStyle w:val="TableParagraph"/>
              <w:ind w:left="126"/>
            </w:pPr>
            <w:r>
              <w:t>24.0</w:t>
            </w:r>
            <w:r>
              <w:rPr>
                <w:spacing w:val="-1"/>
              </w:rPr>
              <w:t xml:space="preserve"> </w:t>
            </w:r>
            <w:r>
              <w:rPr>
                <w:spacing w:val="-5"/>
              </w:rPr>
              <w:t>gpm</w:t>
            </w:r>
          </w:p>
        </w:tc>
      </w:tr>
      <w:tr w:rsidR="00112F3C" w14:paraId="531E764A" w14:textId="77777777">
        <w:trPr>
          <w:trHeight w:val="311"/>
        </w:trPr>
        <w:tc>
          <w:tcPr>
            <w:tcW w:w="2146" w:type="dxa"/>
            <w:tcBorders>
              <w:top w:val="single" w:sz="6" w:space="0" w:color="000000"/>
              <w:bottom w:val="single" w:sz="6" w:space="0" w:color="000000"/>
              <w:right w:val="single" w:sz="6" w:space="0" w:color="000000"/>
            </w:tcBorders>
          </w:tcPr>
          <w:p w14:paraId="531E7648" w14:textId="77777777" w:rsidR="00C66996" w:rsidRDefault="00C66996">
            <w:pPr>
              <w:pStyle w:val="TableParagraph"/>
              <w:spacing w:before="45"/>
              <w:ind w:right="63"/>
              <w:jc w:val="right"/>
              <w:rPr>
                <w:b/>
              </w:rPr>
            </w:pPr>
            <w:r>
              <w:rPr>
                <w:b/>
              </w:rPr>
              <w:t>Maximum</w:t>
            </w:r>
            <w:r>
              <w:rPr>
                <w:b/>
                <w:spacing w:val="-8"/>
              </w:rPr>
              <w:t xml:space="preserve"> </w:t>
            </w:r>
            <w:r>
              <w:rPr>
                <w:b/>
                <w:spacing w:val="-4"/>
              </w:rPr>
              <w:t>Flow</w:t>
            </w:r>
          </w:p>
        </w:tc>
        <w:tc>
          <w:tcPr>
            <w:tcW w:w="6135" w:type="dxa"/>
            <w:tcBorders>
              <w:top w:val="single" w:sz="6" w:space="0" w:color="000000"/>
              <w:left w:val="single" w:sz="6" w:space="0" w:color="000000"/>
              <w:bottom w:val="single" w:sz="6" w:space="0" w:color="000000"/>
            </w:tcBorders>
          </w:tcPr>
          <w:p w14:paraId="531E7649" w14:textId="77777777" w:rsidR="00C66996" w:rsidRDefault="00C66996">
            <w:pPr>
              <w:pStyle w:val="TableParagraph"/>
              <w:spacing w:before="45"/>
              <w:ind w:left="126"/>
            </w:pPr>
            <w:r>
              <w:t>45.0</w:t>
            </w:r>
            <w:r>
              <w:rPr>
                <w:spacing w:val="-1"/>
              </w:rPr>
              <w:t xml:space="preserve"> </w:t>
            </w:r>
            <w:r>
              <w:rPr>
                <w:spacing w:val="-5"/>
              </w:rPr>
              <w:t>gpm</w:t>
            </w:r>
          </w:p>
        </w:tc>
      </w:tr>
      <w:tr w:rsidR="00112F3C" w14:paraId="531E764F" w14:textId="77777777">
        <w:trPr>
          <w:trHeight w:val="788"/>
        </w:trPr>
        <w:tc>
          <w:tcPr>
            <w:tcW w:w="2146" w:type="dxa"/>
            <w:tcBorders>
              <w:top w:val="single" w:sz="6" w:space="0" w:color="000000"/>
              <w:right w:val="single" w:sz="6" w:space="0" w:color="000000"/>
            </w:tcBorders>
          </w:tcPr>
          <w:p w14:paraId="531E764B" w14:textId="77777777" w:rsidR="00C66996" w:rsidRDefault="00C66996">
            <w:pPr>
              <w:pStyle w:val="TableParagraph"/>
              <w:spacing w:before="28" w:line="240" w:lineRule="auto"/>
              <w:ind w:left="1014" w:right="64" w:firstLine="24"/>
              <w:rPr>
                <w:b/>
              </w:rPr>
            </w:pPr>
            <w:r>
              <w:rPr>
                <w:b/>
                <w:spacing w:val="-2"/>
              </w:rPr>
              <w:t>Maximum Operating</w:t>
            </w:r>
          </w:p>
          <w:p w14:paraId="531E764C" w14:textId="77777777" w:rsidR="00C66996" w:rsidRDefault="00C66996">
            <w:pPr>
              <w:pStyle w:val="TableParagraph"/>
              <w:spacing w:before="1" w:line="234" w:lineRule="exact"/>
              <w:ind w:left="1113"/>
              <w:rPr>
                <w:b/>
              </w:rPr>
            </w:pPr>
            <w:r>
              <w:rPr>
                <w:b/>
                <w:spacing w:val="-2"/>
              </w:rPr>
              <w:t>Pressure</w:t>
            </w:r>
          </w:p>
        </w:tc>
        <w:tc>
          <w:tcPr>
            <w:tcW w:w="6135" w:type="dxa"/>
            <w:tcBorders>
              <w:top w:val="single" w:sz="6" w:space="0" w:color="000000"/>
              <w:left w:val="single" w:sz="6" w:space="0" w:color="000000"/>
            </w:tcBorders>
          </w:tcPr>
          <w:p w14:paraId="531E764D" w14:textId="77777777" w:rsidR="00C66996" w:rsidRDefault="00C66996">
            <w:pPr>
              <w:pStyle w:val="TableParagraph"/>
              <w:spacing w:before="29" w:line="240" w:lineRule="auto"/>
            </w:pPr>
          </w:p>
          <w:p w14:paraId="531E764E" w14:textId="77777777" w:rsidR="00C66996" w:rsidRDefault="00C66996">
            <w:pPr>
              <w:pStyle w:val="TableParagraph"/>
              <w:spacing w:before="1" w:line="240" w:lineRule="auto"/>
              <w:ind w:left="126"/>
            </w:pPr>
            <w:r>
              <w:t>4000.0</w:t>
            </w:r>
            <w:r>
              <w:rPr>
                <w:spacing w:val="-3"/>
              </w:rPr>
              <w:t xml:space="preserve"> </w:t>
            </w:r>
            <w:r>
              <w:rPr>
                <w:spacing w:val="-5"/>
              </w:rPr>
              <w:t>psi</w:t>
            </w:r>
          </w:p>
        </w:tc>
      </w:tr>
    </w:tbl>
    <w:p w14:paraId="531E7650" w14:textId="77777777" w:rsidR="00C66996" w:rsidRDefault="00C66996">
      <w:pPr>
        <w:pStyle w:val="BodyText"/>
        <w:spacing w:before="222"/>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52" w14:textId="77777777">
        <w:trPr>
          <w:trHeight w:val="311"/>
        </w:trPr>
        <w:tc>
          <w:tcPr>
            <w:tcW w:w="8281" w:type="dxa"/>
            <w:gridSpan w:val="2"/>
            <w:tcBorders>
              <w:bottom w:val="single" w:sz="6" w:space="0" w:color="000000"/>
            </w:tcBorders>
            <w:shd w:val="clear" w:color="auto" w:fill="D9D9D9"/>
          </w:tcPr>
          <w:p w14:paraId="531E7651" w14:textId="77777777" w:rsidR="00C66996" w:rsidRDefault="00C66996">
            <w:pPr>
              <w:pStyle w:val="TableParagraph"/>
              <w:spacing w:before="30" w:line="240" w:lineRule="auto"/>
              <w:ind w:left="59" w:right="2"/>
              <w:jc w:val="center"/>
              <w:rPr>
                <w:b/>
              </w:rPr>
            </w:pPr>
            <w:r>
              <w:rPr>
                <w:b/>
              </w:rPr>
              <w:t>Vehicle</w:t>
            </w:r>
            <w:r>
              <w:rPr>
                <w:b/>
                <w:spacing w:val="-2"/>
              </w:rPr>
              <w:t xml:space="preserve"> Compatibility</w:t>
            </w:r>
          </w:p>
        </w:tc>
      </w:tr>
      <w:tr w:rsidR="00112F3C" w14:paraId="531E7655" w14:textId="77777777">
        <w:trPr>
          <w:trHeight w:val="534"/>
        </w:trPr>
        <w:tc>
          <w:tcPr>
            <w:tcW w:w="2146" w:type="dxa"/>
            <w:tcBorders>
              <w:top w:val="single" w:sz="6" w:space="0" w:color="000000"/>
              <w:bottom w:val="single" w:sz="6" w:space="0" w:color="000000"/>
              <w:right w:val="single" w:sz="6" w:space="0" w:color="000000"/>
            </w:tcBorders>
          </w:tcPr>
          <w:p w14:paraId="531E7653" w14:textId="77777777" w:rsidR="00C66996" w:rsidRDefault="00C66996">
            <w:pPr>
              <w:pStyle w:val="TableParagraph"/>
              <w:spacing w:before="10" w:line="252" w:lineRule="exact"/>
              <w:ind w:left="846" w:firstLine="206"/>
              <w:rPr>
                <w:b/>
              </w:rPr>
            </w:pPr>
            <w:r>
              <w:rPr>
                <w:b/>
                <w:spacing w:val="-2"/>
              </w:rPr>
              <w:t>Hydraulic Connection</w:t>
            </w:r>
          </w:p>
        </w:tc>
        <w:tc>
          <w:tcPr>
            <w:tcW w:w="6135" w:type="dxa"/>
            <w:tcBorders>
              <w:top w:val="single" w:sz="6" w:space="0" w:color="000000"/>
              <w:left w:val="single" w:sz="6" w:space="0" w:color="000000"/>
              <w:bottom w:val="single" w:sz="6" w:space="0" w:color="000000"/>
            </w:tcBorders>
          </w:tcPr>
          <w:p w14:paraId="531E7654" w14:textId="77777777" w:rsidR="00C66996" w:rsidRDefault="00C66996">
            <w:pPr>
              <w:pStyle w:val="TableParagraph"/>
              <w:spacing w:before="10" w:line="252" w:lineRule="exact"/>
              <w:ind w:left="126"/>
            </w:pPr>
            <w:r>
              <w:t>19.05-mm</w:t>
            </w:r>
            <w:r>
              <w:rPr>
                <w:spacing w:val="-7"/>
              </w:rPr>
              <w:t xml:space="preserve"> </w:t>
            </w:r>
            <w:r>
              <w:t>(0.75-in.)</w:t>
            </w:r>
            <w:r>
              <w:rPr>
                <w:spacing w:val="-7"/>
              </w:rPr>
              <w:t xml:space="preserve"> </w:t>
            </w:r>
            <w:r>
              <w:t>quick</w:t>
            </w:r>
            <w:r>
              <w:rPr>
                <w:spacing w:val="-5"/>
              </w:rPr>
              <w:t xml:space="preserve"> </w:t>
            </w:r>
            <w:r>
              <w:t>connect</w:t>
            </w:r>
            <w:r>
              <w:rPr>
                <w:spacing w:val="-4"/>
              </w:rPr>
              <w:t xml:space="preserve"> </w:t>
            </w:r>
            <w:r>
              <w:t>couplers</w:t>
            </w:r>
            <w:r>
              <w:rPr>
                <w:spacing w:val="-5"/>
              </w:rPr>
              <w:t xml:space="preserve"> </w:t>
            </w:r>
            <w:r>
              <w:t>with</w:t>
            </w:r>
            <w:r>
              <w:rPr>
                <w:spacing w:val="-10"/>
              </w:rPr>
              <w:t xml:space="preserve"> </w:t>
            </w:r>
            <w:r>
              <w:t>9.525-mm (0.375 in.) case drain coupler</w:t>
            </w:r>
          </w:p>
        </w:tc>
      </w:tr>
      <w:tr w:rsidR="00112F3C" w14:paraId="531E7658" w14:textId="77777777">
        <w:trPr>
          <w:trHeight w:val="309"/>
        </w:trPr>
        <w:tc>
          <w:tcPr>
            <w:tcW w:w="2146" w:type="dxa"/>
            <w:tcBorders>
              <w:top w:val="single" w:sz="6" w:space="0" w:color="000000"/>
              <w:bottom w:val="single" w:sz="6" w:space="0" w:color="000000"/>
              <w:right w:val="single" w:sz="6" w:space="0" w:color="000000"/>
            </w:tcBorders>
          </w:tcPr>
          <w:p w14:paraId="531E7656" w14:textId="77777777" w:rsidR="00C66996" w:rsidRDefault="00C66996">
            <w:pPr>
              <w:pStyle w:val="TableParagraph"/>
              <w:ind w:left="1077"/>
              <w:rPr>
                <w:b/>
              </w:rPr>
            </w:pPr>
            <w:r>
              <w:rPr>
                <w:b/>
                <w:spacing w:val="-2"/>
              </w:rPr>
              <w:t>Electrical</w:t>
            </w:r>
          </w:p>
        </w:tc>
        <w:tc>
          <w:tcPr>
            <w:tcW w:w="6135" w:type="dxa"/>
            <w:tcBorders>
              <w:top w:val="single" w:sz="6" w:space="0" w:color="000000"/>
              <w:left w:val="single" w:sz="6" w:space="0" w:color="000000"/>
              <w:bottom w:val="single" w:sz="6" w:space="0" w:color="000000"/>
            </w:tcBorders>
          </w:tcPr>
          <w:p w14:paraId="531E7657" w14:textId="77777777" w:rsidR="00C66996" w:rsidRDefault="00C66996">
            <w:pPr>
              <w:pStyle w:val="TableParagraph"/>
              <w:ind w:left="126"/>
            </w:pPr>
            <w:r>
              <w:t>14-pin</w:t>
            </w:r>
            <w:r>
              <w:rPr>
                <w:spacing w:val="-5"/>
              </w:rPr>
              <w:t xml:space="preserve"> </w:t>
            </w:r>
            <w:r>
              <w:t>Duetsch</w:t>
            </w:r>
            <w:r>
              <w:rPr>
                <w:spacing w:val="-5"/>
              </w:rPr>
              <w:t xml:space="preserve"> </w:t>
            </w:r>
            <w:r>
              <w:rPr>
                <w:spacing w:val="-2"/>
              </w:rPr>
              <w:t>connector</w:t>
            </w:r>
          </w:p>
        </w:tc>
      </w:tr>
    </w:tbl>
    <w:p w14:paraId="531E7659" w14:textId="77777777" w:rsidR="00C66996" w:rsidRDefault="00C66996">
      <w:pPr>
        <w:pStyle w:val="TableParagraph"/>
        <w:sectPr w:rsidR="00D066E7">
          <w:footerReference w:type="default" r:id="rId11"/>
          <w:footerReference w:type="first" r:id="rId12"/>
          <w:pgSz w:w="12240" w:h="15840"/>
          <w:pgMar w:top="1080" w:right="1440" w:bottom="1080" w:left="1440" w:header="360" w:footer="360" w:gutter="0"/>
          <w:cols w:space="720"/>
        </w:sectPr>
      </w:pPr>
    </w:p>
    <w:tbl>
      <w:tblPr>
        <w:tblW w:w="0" w:type="auto"/>
        <w:tblInd w:w="9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5C" w14:textId="77777777">
        <w:trPr>
          <w:trHeight w:val="308"/>
        </w:trPr>
        <w:tc>
          <w:tcPr>
            <w:tcW w:w="2146" w:type="dxa"/>
            <w:tcBorders>
              <w:left w:val="single" w:sz="12" w:space="0" w:color="000000"/>
            </w:tcBorders>
          </w:tcPr>
          <w:p w14:paraId="531E765A" w14:textId="77777777" w:rsidR="00C66996" w:rsidRDefault="00C66996">
            <w:pPr>
              <w:pStyle w:val="TableParagraph"/>
              <w:spacing w:before="0" w:line="253" w:lineRule="exact"/>
              <w:ind w:right="62"/>
              <w:jc w:val="right"/>
              <w:rPr>
                <w:b/>
              </w:rPr>
            </w:pPr>
            <w:r>
              <w:rPr>
                <w:b/>
                <w:spacing w:val="-2"/>
              </w:rPr>
              <w:t>Connection</w:t>
            </w:r>
          </w:p>
        </w:tc>
        <w:tc>
          <w:tcPr>
            <w:tcW w:w="6135" w:type="dxa"/>
            <w:tcBorders>
              <w:right w:val="single" w:sz="12" w:space="0" w:color="000000"/>
            </w:tcBorders>
          </w:tcPr>
          <w:p w14:paraId="531E765B" w14:textId="77777777" w:rsidR="00C66996" w:rsidRDefault="00C66996">
            <w:pPr>
              <w:pStyle w:val="TableParagraph"/>
              <w:spacing w:before="0" w:line="240" w:lineRule="auto"/>
              <w:rPr>
                <w:rFonts w:ascii="Times New Roman"/>
              </w:rPr>
            </w:pPr>
          </w:p>
        </w:tc>
      </w:tr>
      <w:tr w:rsidR="00112F3C" w14:paraId="531E7660" w14:textId="77777777">
        <w:trPr>
          <w:trHeight w:val="537"/>
        </w:trPr>
        <w:tc>
          <w:tcPr>
            <w:tcW w:w="2146" w:type="dxa"/>
            <w:tcBorders>
              <w:left w:val="single" w:sz="12" w:space="0" w:color="000000"/>
            </w:tcBorders>
          </w:tcPr>
          <w:p w14:paraId="531E765D" w14:textId="77777777" w:rsidR="00C66996" w:rsidRDefault="00C66996">
            <w:pPr>
              <w:pStyle w:val="TableParagraph"/>
              <w:spacing w:before="31" w:line="252" w:lineRule="exact"/>
              <w:ind w:right="65"/>
              <w:jc w:val="right"/>
              <w:rPr>
                <w:b/>
              </w:rPr>
            </w:pPr>
            <w:r>
              <w:rPr>
                <w:b/>
              </w:rPr>
              <w:t>Compact</w:t>
            </w:r>
            <w:r>
              <w:rPr>
                <w:b/>
                <w:spacing w:val="-7"/>
              </w:rPr>
              <w:t xml:space="preserve"> </w:t>
            </w:r>
            <w:r>
              <w:rPr>
                <w:b/>
                <w:spacing w:val="-2"/>
              </w:rPr>
              <w:t>Track</w:t>
            </w:r>
          </w:p>
          <w:p w14:paraId="531E765E" w14:textId="77777777" w:rsidR="00C66996" w:rsidRDefault="00C66996">
            <w:pPr>
              <w:pStyle w:val="TableParagraph"/>
              <w:spacing w:before="0" w:line="234" w:lineRule="exact"/>
              <w:ind w:right="65"/>
              <w:jc w:val="right"/>
              <w:rPr>
                <w:b/>
              </w:rPr>
            </w:pPr>
            <w:r>
              <w:rPr>
                <w:b/>
                <w:spacing w:val="-2"/>
              </w:rPr>
              <w:t>Loaders</w:t>
            </w:r>
          </w:p>
        </w:tc>
        <w:tc>
          <w:tcPr>
            <w:tcW w:w="6135" w:type="dxa"/>
            <w:tcBorders>
              <w:right w:val="single" w:sz="12" w:space="0" w:color="000000"/>
            </w:tcBorders>
          </w:tcPr>
          <w:p w14:paraId="531E765F" w14:textId="77777777" w:rsidR="00C66996" w:rsidRDefault="00C66996">
            <w:pPr>
              <w:pStyle w:val="TableParagraph"/>
              <w:spacing w:before="158" w:line="240" w:lineRule="auto"/>
              <w:ind w:left="126"/>
            </w:pPr>
            <w:r>
              <w:t>333</w:t>
            </w:r>
            <w:r>
              <w:rPr>
                <w:spacing w:val="-6"/>
              </w:rPr>
              <w:t xml:space="preserve"> </w:t>
            </w:r>
            <w:r>
              <w:t>P-Tier,</w:t>
            </w:r>
            <w:r>
              <w:rPr>
                <w:spacing w:val="-3"/>
              </w:rPr>
              <w:t xml:space="preserve"> </w:t>
            </w:r>
            <w:r>
              <w:t>335</w:t>
            </w:r>
            <w:r>
              <w:rPr>
                <w:spacing w:val="-5"/>
              </w:rPr>
              <w:t xml:space="preserve"> </w:t>
            </w:r>
            <w:r>
              <w:t>P-</w:t>
            </w:r>
            <w:r>
              <w:rPr>
                <w:spacing w:val="-4"/>
              </w:rPr>
              <w:t>Tier</w:t>
            </w:r>
          </w:p>
        </w:tc>
      </w:tr>
      <w:tr w:rsidR="00112F3C" w14:paraId="531E7663" w14:textId="77777777">
        <w:trPr>
          <w:trHeight w:val="308"/>
        </w:trPr>
        <w:tc>
          <w:tcPr>
            <w:tcW w:w="2146" w:type="dxa"/>
            <w:tcBorders>
              <w:left w:val="single" w:sz="12" w:space="0" w:color="000000"/>
              <w:bottom w:val="single" w:sz="12" w:space="0" w:color="000000"/>
            </w:tcBorders>
          </w:tcPr>
          <w:p w14:paraId="531E7661" w14:textId="77777777" w:rsidR="00C66996" w:rsidRDefault="00C66996">
            <w:pPr>
              <w:pStyle w:val="TableParagraph"/>
              <w:spacing w:before="40" w:line="248" w:lineRule="exact"/>
              <w:ind w:right="64"/>
              <w:jc w:val="right"/>
              <w:rPr>
                <w:b/>
              </w:rPr>
            </w:pPr>
            <w:r>
              <w:rPr>
                <w:b/>
              </w:rPr>
              <w:lastRenderedPageBreak/>
              <w:t>Skid</w:t>
            </w:r>
            <w:r>
              <w:rPr>
                <w:b/>
                <w:spacing w:val="-3"/>
              </w:rPr>
              <w:t xml:space="preserve"> </w:t>
            </w:r>
            <w:r>
              <w:rPr>
                <w:b/>
              </w:rPr>
              <w:t>Steer</w:t>
            </w:r>
            <w:r>
              <w:rPr>
                <w:b/>
                <w:spacing w:val="-2"/>
              </w:rPr>
              <w:t xml:space="preserve"> Loaders</w:t>
            </w:r>
          </w:p>
        </w:tc>
        <w:tc>
          <w:tcPr>
            <w:tcW w:w="6135" w:type="dxa"/>
            <w:tcBorders>
              <w:bottom w:val="single" w:sz="12" w:space="0" w:color="000000"/>
              <w:right w:val="single" w:sz="12" w:space="0" w:color="000000"/>
            </w:tcBorders>
          </w:tcPr>
          <w:p w14:paraId="531E7662" w14:textId="77777777" w:rsidR="00C66996" w:rsidRDefault="00C66996">
            <w:pPr>
              <w:pStyle w:val="TableParagraph"/>
              <w:spacing w:before="40" w:line="248" w:lineRule="exact"/>
              <w:ind w:left="126"/>
            </w:pPr>
            <w:r>
              <w:t>334</w:t>
            </w:r>
            <w:r>
              <w:rPr>
                <w:spacing w:val="-5"/>
              </w:rPr>
              <w:t xml:space="preserve"> </w:t>
            </w:r>
            <w:r>
              <w:t>P-</w:t>
            </w:r>
            <w:r>
              <w:rPr>
                <w:spacing w:val="-4"/>
              </w:rPr>
              <w:t>Tier</w:t>
            </w:r>
          </w:p>
        </w:tc>
      </w:tr>
    </w:tbl>
    <w:p w14:paraId="531E7664" w14:textId="77777777" w:rsidR="00C66996" w:rsidRDefault="00C66996">
      <w:pPr>
        <w:pStyle w:val="BodyText"/>
        <w:spacing w:before="60"/>
      </w:pPr>
    </w:p>
    <w:p w14:paraId="531E7665" w14:textId="77777777" w:rsidR="00C66996" w:rsidRDefault="00C66996">
      <w:pPr>
        <w:pStyle w:val="Heading2"/>
      </w:pPr>
      <w:r>
        <w:rPr>
          <w:color w:val="000000"/>
          <w:highlight w:val="cyan"/>
        </w:rPr>
        <w:t>Rotary</w:t>
      </w:r>
      <w:r>
        <w:rPr>
          <w:color w:val="000000"/>
          <w:spacing w:val="-4"/>
          <w:highlight w:val="cyan"/>
        </w:rPr>
        <w:t xml:space="preserve"> </w:t>
      </w:r>
      <w:r>
        <w:rPr>
          <w:color w:val="000000"/>
          <w:spacing w:val="-2"/>
          <w:highlight w:val="cyan"/>
        </w:rPr>
        <w:t>Cutter:</w:t>
      </w:r>
    </w:p>
    <w:p w14:paraId="531E7666" w14:textId="77777777" w:rsidR="00C66996" w:rsidRDefault="00C66996">
      <w:pPr>
        <w:pStyle w:val="BodyText"/>
        <w:spacing w:before="1"/>
        <w:rPr>
          <w:b/>
        </w:rPr>
      </w:pPr>
    </w:p>
    <w:p w14:paraId="531E7667" w14:textId="77777777" w:rsidR="00C66996" w:rsidRDefault="00C66996">
      <w:pPr>
        <w:pStyle w:val="BodyText"/>
        <w:ind w:left="719" w:right="116"/>
      </w:pPr>
      <w:r>
        <w:t>The Rotary Cutter offers unparalleled efficiency and longevity in demanding brush and tree cutting</w:t>
      </w:r>
      <w:r>
        <w:rPr>
          <w:spacing w:val="-1"/>
        </w:rPr>
        <w:t xml:space="preserve"> </w:t>
      </w:r>
      <w:r>
        <w:t>applications, equipped</w:t>
      </w:r>
      <w:r>
        <w:rPr>
          <w:spacing w:val="-1"/>
        </w:rPr>
        <w:t xml:space="preserve"> </w:t>
      </w:r>
      <w:r>
        <w:t>with</w:t>
      </w:r>
      <w:r>
        <w:rPr>
          <w:spacing w:val="-1"/>
        </w:rPr>
        <w:t xml:space="preserve"> </w:t>
      </w:r>
      <w:r>
        <w:t>advanced</w:t>
      </w:r>
      <w:r>
        <w:rPr>
          <w:spacing w:val="-1"/>
        </w:rPr>
        <w:t xml:space="preserve"> </w:t>
      </w:r>
      <w:r>
        <w:t>hydraulic systems and</w:t>
      </w:r>
      <w:r>
        <w:rPr>
          <w:spacing w:val="-3"/>
        </w:rPr>
        <w:t xml:space="preserve"> </w:t>
      </w:r>
      <w:r>
        <w:t>a</w:t>
      </w:r>
      <w:r>
        <w:rPr>
          <w:spacing w:val="-1"/>
        </w:rPr>
        <w:t xml:space="preserve"> </w:t>
      </w:r>
      <w:r>
        <w:t>heavy-duty construction to</w:t>
      </w:r>
      <w:r>
        <w:rPr>
          <w:spacing w:val="-5"/>
        </w:rPr>
        <w:t xml:space="preserve"> </w:t>
      </w:r>
      <w:r>
        <w:t>ensure</w:t>
      </w:r>
      <w:r>
        <w:rPr>
          <w:spacing w:val="-5"/>
        </w:rPr>
        <w:t xml:space="preserve"> </w:t>
      </w:r>
      <w:r>
        <w:t>quick,</w:t>
      </w:r>
      <w:r>
        <w:rPr>
          <w:spacing w:val="-6"/>
        </w:rPr>
        <w:t xml:space="preserve"> </w:t>
      </w:r>
      <w:r>
        <w:t>safe</w:t>
      </w:r>
      <w:r>
        <w:rPr>
          <w:spacing w:val="-6"/>
        </w:rPr>
        <w:t xml:space="preserve"> </w:t>
      </w:r>
      <w:r>
        <w:t>operations</w:t>
      </w:r>
      <w:r>
        <w:rPr>
          <w:spacing w:val="-4"/>
        </w:rPr>
        <w:t xml:space="preserve"> </w:t>
      </w:r>
      <w:r>
        <w:t>while</w:t>
      </w:r>
      <w:r>
        <w:rPr>
          <w:spacing w:val="-5"/>
        </w:rPr>
        <w:t xml:space="preserve"> </w:t>
      </w:r>
      <w:r>
        <w:t>preventing</w:t>
      </w:r>
      <w:r>
        <w:rPr>
          <w:spacing w:val="-6"/>
        </w:rPr>
        <w:t xml:space="preserve"> </w:t>
      </w:r>
      <w:r>
        <w:t>damage</w:t>
      </w:r>
      <w:r>
        <w:rPr>
          <w:spacing w:val="-6"/>
        </w:rPr>
        <w:t xml:space="preserve"> </w:t>
      </w:r>
      <w:r>
        <w:t>and</w:t>
      </w:r>
      <w:r>
        <w:rPr>
          <w:spacing w:val="-6"/>
        </w:rPr>
        <w:t xml:space="preserve"> </w:t>
      </w:r>
      <w:r>
        <w:t>maximizing</w:t>
      </w:r>
      <w:r>
        <w:rPr>
          <w:spacing w:val="-6"/>
        </w:rPr>
        <w:t xml:space="preserve"> </w:t>
      </w:r>
      <w:r>
        <w:t>productivity,</w:t>
      </w:r>
      <w:r>
        <w:rPr>
          <w:spacing w:val="-5"/>
        </w:rPr>
        <w:t xml:space="preserve"> </w:t>
      </w:r>
      <w:r>
        <w:t>making it the ideal choice for professional land management tasks.</w:t>
      </w:r>
    </w:p>
    <w:p w14:paraId="531E7668" w14:textId="77777777" w:rsidR="00C66996" w:rsidRDefault="00C66996">
      <w:pPr>
        <w:pStyle w:val="BodyText"/>
        <w:spacing w:before="252"/>
        <w:ind w:left="719"/>
      </w:pPr>
      <w:r>
        <w:t>The auxiliary hoses to the prime mover are individually protected with a Cordura sleeve and collectively</w:t>
      </w:r>
      <w:r>
        <w:rPr>
          <w:spacing w:val="-2"/>
        </w:rPr>
        <w:t xml:space="preserve"> </w:t>
      </w:r>
      <w:r>
        <w:t>wrapped</w:t>
      </w:r>
      <w:r>
        <w:rPr>
          <w:spacing w:val="-3"/>
        </w:rPr>
        <w:t xml:space="preserve"> </w:t>
      </w:r>
      <w:r>
        <w:t>with</w:t>
      </w:r>
      <w:r>
        <w:rPr>
          <w:spacing w:val="-5"/>
        </w:rPr>
        <w:t xml:space="preserve"> </w:t>
      </w:r>
      <w:r>
        <w:t>an</w:t>
      </w:r>
      <w:r>
        <w:rPr>
          <w:spacing w:val="-3"/>
        </w:rPr>
        <w:t xml:space="preserve"> </w:t>
      </w:r>
      <w:r>
        <w:t>additional</w:t>
      </w:r>
      <w:r>
        <w:rPr>
          <w:spacing w:val="-3"/>
        </w:rPr>
        <w:t xml:space="preserve"> </w:t>
      </w:r>
      <w:r>
        <w:t>spiral</w:t>
      </w:r>
      <w:r>
        <w:rPr>
          <w:spacing w:val="-6"/>
        </w:rPr>
        <w:t xml:space="preserve"> </w:t>
      </w:r>
      <w:r>
        <w:t>hose</w:t>
      </w:r>
      <w:r>
        <w:rPr>
          <w:spacing w:val="-5"/>
        </w:rPr>
        <w:t xml:space="preserve"> </w:t>
      </w:r>
      <w:r>
        <w:t>protector</w:t>
      </w:r>
      <w:r>
        <w:rPr>
          <w:spacing w:val="-4"/>
        </w:rPr>
        <w:t xml:space="preserve"> </w:t>
      </w:r>
      <w:r>
        <w:t>to</w:t>
      </w:r>
      <w:r>
        <w:rPr>
          <w:spacing w:val="-3"/>
        </w:rPr>
        <w:t xml:space="preserve"> </w:t>
      </w:r>
      <w:r>
        <w:t>prevent</w:t>
      </w:r>
      <w:r>
        <w:rPr>
          <w:spacing w:val="-1"/>
        </w:rPr>
        <w:t xml:space="preserve"> </w:t>
      </w:r>
      <w:r>
        <w:t>hose</w:t>
      </w:r>
      <w:r>
        <w:rPr>
          <w:spacing w:val="-3"/>
        </w:rPr>
        <w:t xml:space="preserve"> </w:t>
      </w:r>
      <w:r>
        <w:t>damage.</w:t>
      </w:r>
      <w:r>
        <w:rPr>
          <w:spacing w:val="-1"/>
        </w:rPr>
        <w:t xml:space="preserve"> </w:t>
      </w:r>
      <w:r>
        <w:t>Cutters come standard with a motor cover that protects the hydraulic hose connections from debris. Many competitive models leave these components exposed and vulnerable to damage.</w:t>
      </w:r>
    </w:p>
    <w:p w14:paraId="531E7669" w14:textId="77777777" w:rsidR="00C66996" w:rsidRDefault="00C66996">
      <w:pPr>
        <w:pStyle w:val="BodyText"/>
      </w:pPr>
    </w:p>
    <w:p w14:paraId="531E766A" w14:textId="77777777" w:rsidR="00C66996" w:rsidRDefault="00C66996">
      <w:pPr>
        <w:pStyle w:val="BodyText"/>
        <w:ind w:left="719" w:right="6"/>
      </w:pPr>
      <w:r>
        <w:t>The</w:t>
      </w:r>
      <w:r>
        <w:rPr>
          <w:spacing w:val="-4"/>
        </w:rPr>
        <w:t xml:space="preserve"> </w:t>
      </w:r>
      <w:r>
        <w:t>Series</w:t>
      </w:r>
      <w:r>
        <w:rPr>
          <w:spacing w:val="-3"/>
        </w:rPr>
        <w:t xml:space="preserve"> </w:t>
      </w:r>
      <w:r>
        <w:t>utilize</w:t>
      </w:r>
      <w:r>
        <w:rPr>
          <w:spacing w:val="-3"/>
        </w:rPr>
        <w:t xml:space="preserve"> </w:t>
      </w:r>
      <w:r>
        <w:t>a</w:t>
      </w:r>
      <w:r>
        <w:rPr>
          <w:spacing w:val="-3"/>
        </w:rPr>
        <w:t xml:space="preserve"> </w:t>
      </w:r>
      <w:r>
        <w:t>hydraulic</w:t>
      </w:r>
      <w:r>
        <w:rPr>
          <w:spacing w:val="-3"/>
        </w:rPr>
        <w:t xml:space="preserve"> </w:t>
      </w:r>
      <w:r>
        <w:t>valve</w:t>
      </w:r>
      <w:r>
        <w:rPr>
          <w:spacing w:val="-3"/>
        </w:rPr>
        <w:t xml:space="preserve"> </w:t>
      </w:r>
      <w:r>
        <w:t>to</w:t>
      </w:r>
      <w:r>
        <w:rPr>
          <w:spacing w:val="-5"/>
        </w:rPr>
        <w:t xml:space="preserve"> </w:t>
      </w:r>
      <w:r>
        <w:t>brake</w:t>
      </w:r>
      <w:r>
        <w:rPr>
          <w:spacing w:val="-5"/>
        </w:rPr>
        <w:t xml:space="preserve"> </w:t>
      </w:r>
      <w:r>
        <w:t>quickly</w:t>
      </w:r>
      <w:r>
        <w:rPr>
          <w:spacing w:val="-3"/>
        </w:rPr>
        <w:t xml:space="preserve"> </w:t>
      </w:r>
      <w:r>
        <w:t>and</w:t>
      </w:r>
      <w:r>
        <w:rPr>
          <w:spacing w:val="-3"/>
        </w:rPr>
        <w:t xml:space="preserve"> </w:t>
      </w:r>
      <w:r>
        <w:t>safely.</w:t>
      </w:r>
      <w:r>
        <w:rPr>
          <w:spacing w:val="-16"/>
        </w:rPr>
        <w:t xml:space="preserve"> </w:t>
      </w:r>
      <w:r>
        <w:t>An</w:t>
      </w:r>
      <w:r>
        <w:rPr>
          <w:spacing w:val="-3"/>
        </w:rPr>
        <w:t xml:space="preserve"> </w:t>
      </w:r>
      <w:r>
        <w:t>audible</w:t>
      </w:r>
      <w:r>
        <w:rPr>
          <w:spacing w:val="-3"/>
        </w:rPr>
        <w:t xml:space="preserve"> </w:t>
      </w:r>
      <w:r>
        <w:t>sound</w:t>
      </w:r>
      <w:r>
        <w:rPr>
          <w:spacing w:val="-3"/>
        </w:rPr>
        <w:t xml:space="preserve"> </w:t>
      </w:r>
      <w:r>
        <w:t>is</w:t>
      </w:r>
      <w:r>
        <w:rPr>
          <w:spacing w:val="-5"/>
        </w:rPr>
        <w:t xml:space="preserve"> </w:t>
      </w:r>
      <w:r>
        <w:t>heard</w:t>
      </w:r>
      <w:r>
        <w:rPr>
          <w:spacing w:val="-5"/>
        </w:rPr>
        <w:t xml:space="preserve"> </w:t>
      </w:r>
      <w:r>
        <w:t>during shutdown</w:t>
      </w:r>
      <w:r>
        <w:rPr>
          <w:spacing w:val="-3"/>
        </w:rPr>
        <w:t xml:space="preserve"> </w:t>
      </w:r>
      <w:r>
        <w:t>to</w:t>
      </w:r>
      <w:r>
        <w:rPr>
          <w:spacing w:val="-1"/>
        </w:rPr>
        <w:t xml:space="preserve"> </w:t>
      </w:r>
      <w:r>
        <w:t>indicate</w:t>
      </w:r>
      <w:r>
        <w:rPr>
          <w:spacing w:val="-3"/>
        </w:rPr>
        <w:t xml:space="preserve"> </w:t>
      </w:r>
      <w:r>
        <w:t>the</w:t>
      </w:r>
      <w:r>
        <w:rPr>
          <w:spacing w:val="-5"/>
        </w:rPr>
        <w:t xml:space="preserve"> </w:t>
      </w:r>
      <w:r>
        <w:t>blades stopped</w:t>
      </w:r>
      <w:r>
        <w:rPr>
          <w:spacing w:val="-3"/>
        </w:rPr>
        <w:t xml:space="preserve"> </w:t>
      </w:r>
      <w:r>
        <w:t>spinning.</w:t>
      </w:r>
      <w:r>
        <w:rPr>
          <w:spacing w:val="-6"/>
        </w:rPr>
        <w:t xml:space="preserve"> </w:t>
      </w:r>
      <w:r>
        <w:t>The</w:t>
      </w:r>
      <w:r>
        <w:rPr>
          <w:spacing w:val="-1"/>
        </w:rPr>
        <w:t xml:space="preserve"> </w:t>
      </w:r>
      <w:r>
        <w:t>direct drive</w:t>
      </w:r>
      <w:r>
        <w:rPr>
          <w:spacing w:val="-1"/>
        </w:rPr>
        <w:t xml:space="preserve"> </w:t>
      </w:r>
      <w:r>
        <w:t>bearing</w:t>
      </w:r>
      <w:r>
        <w:rPr>
          <w:spacing w:val="-5"/>
        </w:rPr>
        <w:t xml:space="preserve"> </w:t>
      </w:r>
      <w:r>
        <w:t>requires a</w:t>
      </w:r>
      <w:r>
        <w:rPr>
          <w:spacing w:val="-3"/>
        </w:rPr>
        <w:t xml:space="preserve"> </w:t>
      </w:r>
      <w:r>
        <w:t>1200-hour drain and refill maintenance interval. Many competitors typically require maintenance intervals as low as 500 hours.</w:t>
      </w:r>
    </w:p>
    <w:p w14:paraId="531E766B" w14:textId="77777777" w:rsidR="00C66996" w:rsidRDefault="00C66996">
      <w:pPr>
        <w:pStyle w:val="BodyText"/>
        <w:spacing w:before="253"/>
        <w:ind w:left="719" w:right="18"/>
      </w:pPr>
      <w:r>
        <w:t>A</w:t>
      </w:r>
      <w:r>
        <w:rPr>
          <w:spacing w:val="-14"/>
        </w:rPr>
        <w:t xml:space="preserve"> </w:t>
      </w:r>
      <w:r>
        <w:t>heavy-duty</w:t>
      </w:r>
      <w:r>
        <w:rPr>
          <w:spacing w:val="-4"/>
        </w:rPr>
        <w:t xml:space="preserve"> </w:t>
      </w:r>
      <w:r>
        <w:t>front</w:t>
      </w:r>
      <w:r>
        <w:rPr>
          <w:spacing w:val="-2"/>
        </w:rPr>
        <w:t xml:space="preserve"> </w:t>
      </w:r>
      <w:r>
        <w:t>push</w:t>
      </w:r>
      <w:r>
        <w:rPr>
          <w:spacing w:val="-4"/>
        </w:rPr>
        <w:t xml:space="preserve"> </w:t>
      </w:r>
      <w:r>
        <w:t>bar is</w:t>
      </w:r>
      <w:r>
        <w:rPr>
          <w:spacing w:val="-1"/>
        </w:rPr>
        <w:t xml:space="preserve"> </w:t>
      </w:r>
      <w:r>
        <w:t>integrated</w:t>
      </w:r>
      <w:r>
        <w:rPr>
          <w:spacing w:val="-2"/>
        </w:rPr>
        <w:t xml:space="preserve"> </w:t>
      </w:r>
      <w:r>
        <w:t>into</w:t>
      </w:r>
      <w:r>
        <w:rPr>
          <w:spacing w:val="-4"/>
        </w:rPr>
        <w:t xml:space="preserve"> </w:t>
      </w:r>
      <w:r>
        <w:t>the</w:t>
      </w:r>
      <w:r>
        <w:rPr>
          <w:spacing w:val="-6"/>
        </w:rPr>
        <w:t xml:space="preserve"> </w:t>
      </w:r>
      <w:r>
        <w:t>rotary</w:t>
      </w:r>
      <w:r>
        <w:rPr>
          <w:spacing w:val="-1"/>
        </w:rPr>
        <w:t xml:space="preserve"> </w:t>
      </w:r>
      <w:r>
        <w:t>cutter deck</w:t>
      </w:r>
      <w:r>
        <w:rPr>
          <w:spacing w:val="-4"/>
        </w:rPr>
        <w:t xml:space="preserve"> </w:t>
      </w:r>
      <w:r>
        <w:t>structure</w:t>
      </w:r>
      <w:r>
        <w:rPr>
          <w:spacing w:val="-2"/>
        </w:rPr>
        <w:t xml:space="preserve"> </w:t>
      </w:r>
      <w:r>
        <w:t>which</w:t>
      </w:r>
      <w:r>
        <w:rPr>
          <w:spacing w:val="-2"/>
        </w:rPr>
        <w:t xml:space="preserve"> </w:t>
      </w:r>
      <w:r>
        <w:t>can</w:t>
      </w:r>
      <w:r>
        <w:rPr>
          <w:spacing w:val="-4"/>
        </w:rPr>
        <w:t xml:space="preserve"> </w:t>
      </w:r>
      <w:r>
        <w:t>be</w:t>
      </w:r>
      <w:r>
        <w:rPr>
          <w:spacing w:val="-2"/>
        </w:rPr>
        <w:t xml:space="preserve"> </w:t>
      </w:r>
      <w:r>
        <w:t>used to guide trees when felling.</w:t>
      </w:r>
      <w:r>
        <w:rPr>
          <w:spacing w:val="-5"/>
        </w:rPr>
        <w:t xml:space="preserve"> </w:t>
      </w:r>
      <w:r>
        <w:t>Aggressively serrated corners of the push bar are useful to maneuver trees and brush.</w:t>
      </w:r>
    </w:p>
    <w:p w14:paraId="531E766C" w14:textId="77777777" w:rsidR="00C66996" w:rsidRDefault="00C66996">
      <w:pPr>
        <w:pStyle w:val="BodyText"/>
        <w:spacing w:before="183"/>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6E" w14:textId="77777777">
        <w:trPr>
          <w:trHeight w:val="311"/>
        </w:trPr>
        <w:tc>
          <w:tcPr>
            <w:tcW w:w="8281" w:type="dxa"/>
            <w:gridSpan w:val="2"/>
            <w:tcBorders>
              <w:bottom w:val="single" w:sz="6" w:space="0" w:color="000000"/>
            </w:tcBorders>
            <w:shd w:val="clear" w:color="auto" w:fill="D9D9D9"/>
          </w:tcPr>
          <w:p w14:paraId="531E766D" w14:textId="77777777" w:rsidR="00C66996" w:rsidRDefault="00C66996">
            <w:pPr>
              <w:pStyle w:val="TableParagraph"/>
              <w:spacing w:before="45"/>
              <w:ind w:left="59" w:right="2"/>
              <w:jc w:val="center"/>
              <w:rPr>
                <w:b/>
              </w:rPr>
            </w:pPr>
            <w:r>
              <w:rPr>
                <w:b/>
              </w:rPr>
              <w:t>Rotary</w:t>
            </w:r>
            <w:r>
              <w:rPr>
                <w:b/>
                <w:spacing w:val="-4"/>
              </w:rPr>
              <w:t xml:space="preserve"> </w:t>
            </w:r>
            <w:r>
              <w:rPr>
                <w:b/>
                <w:spacing w:val="-2"/>
              </w:rPr>
              <w:t>Cutter</w:t>
            </w:r>
          </w:p>
        </w:tc>
      </w:tr>
      <w:tr w:rsidR="00112F3C" w14:paraId="531E7671" w14:textId="77777777">
        <w:trPr>
          <w:trHeight w:val="311"/>
        </w:trPr>
        <w:tc>
          <w:tcPr>
            <w:tcW w:w="2146" w:type="dxa"/>
            <w:tcBorders>
              <w:top w:val="single" w:sz="6" w:space="0" w:color="000000"/>
              <w:bottom w:val="single" w:sz="6" w:space="0" w:color="000000"/>
              <w:right w:val="single" w:sz="6" w:space="0" w:color="000000"/>
            </w:tcBorders>
          </w:tcPr>
          <w:p w14:paraId="531E766F" w14:textId="77777777" w:rsidR="00C66996" w:rsidRDefault="00C66996">
            <w:pPr>
              <w:pStyle w:val="TableParagraph"/>
              <w:spacing w:before="45"/>
              <w:ind w:right="64"/>
              <w:jc w:val="right"/>
              <w:rPr>
                <w:b/>
              </w:rPr>
            </w:pPr>
            <w:r>
              <w:rPr>
                <w:b/>
                <w:spacing w:val="-2"/>
              </w:rPr>
              <w:t>Weight</w:t>
            </w:r>
          </w:p>
        </w:tc>
        <w:tc>
          <w:tcPr>
            <w:tcW w:w="6135" w:type="dxa"/>
            <w:tcBorders>
              <w:top w:val="single" w:sz="6" w:space="0" w:color="000000"/>
              <w:left w:val="single" w:sz="6" w:space="0" w:color="000000"/>
              <w:bottom w:val="single" w:sz="6" w:space="0" w:color="000000"/>
            </w:tcBorders>
          </w:tcPr>
          <w:p w14:paraId="531E7670" w14:textId="77777777" w:rsidR="00C66996" w:rsidRDefault="00C66996">
            <w:pPr>
              <w:pStyle w:val="TableParagraph"/>
              <w:spacing w:before="45"/>
              <w:ind w:left="126"/>
            </w:pPr>
            <w:r>
              <w:t>2260.0</w:t>
            </w:r>
            <w:r>
              <w:rPr>
                <w:spacing w:val="-3"/>
              </w:rPr>
              <w:t xml:space="preserve"> </w:t>
            </w:r>
            <w:r>
              <w:rPr>
                <w:spacing w:val="-5"/>
              </w:rPr>
              <w:t>lb</w:t>
            </w:r>
          </w:p>
        </w:tc>
      </w:tr>
      <w:tr w:rsidR="00112F3C" w14:paraId="531E7674" w14:textId="77777777">
        <w:trPr>
          <w:trHeight w:val="306"/>
        </w:trPr>
        <w:tc>
          <w:tcPr>
            <w:tcW w:w="2146" w:type="dxa"/>
            <w:tcBorders>
              <w:top w:val="single" w:sz="6" w:space="0" w:color="000000"/>
              <w:bottom w:val="single" w:sz="6" w:space="0" w:color="000000"/>
              <w:right w:val="single" w:sz="6" w:space="0" w:color="000000"/>
            </w:tcBorders>
          </w:tcPr>
          <w:p w14:paraId="531E7672" w14:textId="77777777" w:rsidR="00C66996" w:rsidRDefault="00C66996">
            <w:pPr>
              <w:pStyle w:val="TableParagraph"/>
              <w:spacing w:line="244" w:lineRule="exact"/>
              <w:ind w:right="64"/>
              <w:jc w:val="right"/>
              <w:rPr>
                <w:b/>
              </w:rPr>
            </w:pPr>
            <w:r>
              <w:rPr>
                <w:b/>
              </w:rPr>
              <w:t>Overall</w:t>
            </w:r>
            <w:r>
              <w:rPr>
                <w:b/>
                <w:spacing w:val="-3"/>
              </w:rPr>
              <w:t xml:space="preserve"> </w:t>
            </w:r>
            <w:r>
              <w:rPr>
                <w:b/>
                <w:spacing w:val="-2"/>
              </w:rPr>
              <w:t>Height</w:t>
            </w:r>
          </w:p>
        </w:tc>
        <w:tc>
          <w:tcPr>
            <w:tcW w:w="6135" w:type="dxa"/>
            <w:tcBorders>
              <w:top w:val="single" w:sz="6" w:space="0" w:color="000000"/>
              <w:left w:val="single" w:sz="6" w:space="0" w:color="000000"/>
              <w:bottom w:val="single" w:sz="6" w:space="0" w:color="000000"/>
            </w:tcBorders>
          </w:tcPr>
          <w:p w14:paraId="531E7673" w14:textId="77777777" w:rsidR="00C66996" w:rsidRDefault="00C66996">
            <w:pPr>
              <w:pStyle w:val="TableParagraph"/>
              <w:spacing w:line="244" w:lineRule="exact"/>
              <w:ind w:left="126"/>
            </w:pPr>
            <w:r>
              <w:t>28.1</w:t>
            </w:r>
            <w:r>
              <w:rPr>
                <w:spacing w:val="-1"/>
              </w:rPr>
              <w:t xml:space="preserve"> </w:t>
            </w:r>
            <w:r>
              <w:rPr>
                <w:spacing w:val="-5"/>
              </w:rPr>
              <w:t>in</w:t>
            </w:r>
          </w:p>
        </w:tc>
      </w:tr>
      <w:tr w:rsidR="00112F3C" w14:paraId="531E7677" w14:textId="77777777">
        <w:trPr>
          <w:trHeight w:val="311"/>
        </w:trPr>
        <w:tc>
          <w:tcPr>
            <w:tcW w:w="2146" w:type="dxa"/>
            <w:tcBorders>
              <w:top w:val="single" w:sz="6" w:space="0" w:color="000000"/>
              <w:bottom w:val="single" w:sz="6" w:space="0" w:color="000000"/>
              <w:right w:val="single" w:sz="6" w:space="0" w:color="000000"/>
            </w:tcBorders>
          </w:tcPr>
          <w:p w14:paraId="531E7675" w14:textId="77777777" w:rsidR="00C66996" w:rsidRDefault="00C66996">
            <w:pPr>
              <w:pStyle w:val="TableParagraph"/>
              <w:spacing w:before="45"/>
              <w:ind w:right="62"/>
              <w:jc w:val="right"/>
              <w:rPr>
                <w:b/>
              </w:rPr>
            </w:pPr>
            <w:r>
              <w:rPr>
                <w:b/>
              </w:rPr>
              <w:t>Overall</w:t>
            </w:r>
            <w:r>
              <w:rPr>
                <w:b/>
                <w:spacing w:val="-5"/>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76" w14:textId="77777777" w:rsidR="00C66996" w:rsidRDefault="00C66996">
            <w:pPr>
              <w:pStyle w:val="TableParagraph"/>
              <w:spacing w:before="45"/>
              <w:ind w:left="126"/>
            </w:pPr>
            <w:r>
              <w:t>89.1</w:t>
            </w:r>
            <w:r>
              <w:rPr>
                <w:spacing w:val="-1"/>
              </w:rPr>
              <w:t xml:space="preserve"> </w:t>
            </w:r>
            <w:r>
              <w:rPr>
                <w:spacing w:val="-5"/>
              </w:rPr>
              <w:t>in</w:t>
            </w:r>
          </w:p>
        </w:tc>
      </w:tr>
      <w:tr w:rsidR="00112F3C" w14:paraId="531E767A" w14:textId="77777777">
        <w:trPr>
          <w:trHeight w:val="311"/>
        </w:trPr>
        <w:tc>
          <w:tcPr>
            <w:tcW w:w="2146" w:type="dxa"/>
            <w:tcBorders>
              <w:top w:val="single" w:sz="6" w:space="0" w:color="000000"/>
              <w:bottom w:val="single" w:sz="6" w:space="0" w:color="000000"/>
              <w:right w:val="single" w:sz="6" w:space="0" w:color="000000"/>
            </w:tcBorders>
          </w:tcPr>
          <w:p w14:paraId="531E7678" w14:textId="77777777" w:rsidR="00C66996" w:rsidRDefault="00C66996">
            <w:pPr>
              <w:pStyle w:val="TableParagraph"/>
              <w:spacing w:before="45"/>
              <w:ind w:right="62"/>
              <w:jc w:val="right"/>
              <w:rPr>
                <w:b/>
              </w:rPr>
            </w:pPr>
            <w:r>
              <w:rPr>
                <w:b/>
              </w:rPr>
              <w:t>Overall</w:t>
            </w:r>
            <w:r>
              <w:rPr>
                <w:b/>
                <w:spacing w:val="-3"/>
              </w:rPr>
              <w:t xml:space="preserve"> </w:t>
            </w:r>
            <w:r>
              <w:rPr>
                <w:b/>
                <w:spacing w:val="-2"/>
              </w:rPr>
              <w:t>Length</w:t>
            </w:r>
          </w:p>
        </w:tc>
        <w:tc>
          <w:tcPr>
            <w:tcW w:w="6135" w:type="dxa"/>
            <w:tcBorders>
              <w:top w:val="single" w:sz="6" w:space="0" w:color="000000"/>
              <w:left w:val="single" w:sz="6" w:space="0" w:color="000000"/>
              <w:bottom w:val="single" w:sz="6" w:space="0" w:color="000000"/>
            </w:tcBorders>
          </w:tcPr>
          <w:p w14:paraId="531E7679" w14:textId="77777777" w:rsidR="00C66996" w:rsidRDefault="00C66996">
            <w:pPr>
              <w:pStyle w:val="TableParagraph"/>
              <w:spacing w:before="45"/>
              <w:ind w:left="126"/>
            </w:pPr>
            <w:r>
              <w:t>97.5</w:t>
            </w:r>
            <w:r>
              <w:rPr>
                <w:spacing w:val="-1"/>
              </w:rPr>
              <w:t xml:space="preserve"> </w:t>
            </w:r>
            <w:r>
              <w:rPr>
                <w:spacing w:val="-5"/>
              </w:rPr>
              <w:t>in</w:t>
            </w:r>
          </w:p>
        </w:tc>
      </w:tr>
      <w:tr w:rsidR="00112F3C" w14:paraId="531E767D" w14:textId="77777777">
        <w:trPr>
          <w:trHeight w:val="308"/>
        </w:trPr>
        <w:tc>
          <w:tcPr>
            <w:tcW w:w="2146" w:type="dxa"/>
            <w:tcBorders>
              <w:top w:val="single" w:sz="6" w:space="0" w:color="000000"/>
              <w:right w:val="single" w:sz="6" w:space="0" w:color="000000"/>
            </w:tcBorders>
          </w:tcPr>
          <w:p w14:paraId="531E767B" w14:textId="77777777" w:rsidR="00C66996" w:rsidRDefault="00C66996">
            <w:pPr>
              <w:pStyle w:val="TableParagraph"/>
              <w:ind w:right="65"/>
              <w:jc w:val="right"/>
              <w:rPr>
                <w:b/>
              </w:rPr>
            </w:pPr>
            <w:r>
              <w:rPr>
                <w:b/>
              </w:rPr>
              <w:t>Deck</w:t>
            </w:r>
            <w:r>
              <w:rPr>
                <w:b/>
                <w:spacing w:val="-4"/>
              </w:rPr>
              <w:t xml:space="preserve"> </w:t>
            </w:r>
            <w:r>
              <w:rPr>
                <w:b/>
                <w:spacing w:val="-2"/>
              </w:rPr>
              <w:t>Thickness</w:t>
            </w:r>
          </w:p>
        </w:tc>
        <w:tc>
          <w:tcPr>
            <w:tcW w:w="6135" w:type="dxa"/>
            <w:tcBorders>
              <w:top w:val="single" w:sz="6" w:space="0" w:color="000000"/>
              <w:left w:val="single" w:sz="6" w:space="0" w:color="000000"/>
            </w:tcBorders>
          </w:tcPr>
          <w:p w14:paraId="531E767C" w14:textId="77777777" w:rsidR="00C66996" w:rsidRDefault="00C66996">
            <w:pPr>
              <w:pStyle w:val="TableParagraph"/>
              <w:ind w:left="126"/>
            </w:pPr>
            <w:r>
              <w:t>0.31</w:t>
            </w:r>
            <w:r>
              <w:rPr>
                <w:spacing w:val="-1"/>
              </w:rPr>
              <w:t xml:space="preserve"> </w:t>
            </w:r>
            <w:r>
              <w:rPr>
                <w:spacing w:val="-5"/>
              </w:rPr>
              <w:t>in</w:t>
            </w:r>
          </w:p>
        </w:tc>
      </w:tr>
    </w:tbl>
    <w:p w14:paraId="531E767E" w14:textId="77777777" w:rsidR="00C66996" w:rsidRDefault="00C66996">
      <w:pPr>
        <w:pStyle w:val="BodyText"/>
        <w:spacing w:before="225"/>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80" w14:textId="77777777">
        <w:trPr>
          <w:trHeight w:val="311"/>
        </w:trPr>
        <w:tc>
          <w:tcPr>
            <w:tcW w:w="8281" w:type="dxa"/>
            <w:gridSpan w:val="2"/>
            <w:tcBorders>
              <w:bottom w:val="single" w:sz="6" w:space="0" w:color="000000"/>
            </w:tcBorders>
            <w:shd w:val="clear" w:color="auto" w:fill="D9D9D9"/>
          </w:tcPr>
          <w:p w14:paraId="531E767F" w14:textId="77777777" w:rsidR="00C66996" w:rsidRDefault="00C66996">
            <w:pPr>
              <w:pStyle w:val="TableParagraph"/>
              <w:spacing w:before="45"/>
              <w:ind w:left="59" w:right="3"/>
              <w:jc w:val="center"/>
              <w:rPr>
                <w:b/>
              </w:rPr>
            </w:pPr>
            <w:r>
              <w:rPr>
                <w:b/>
                <w:spacing w:val="-2"/>
              </w:rPr>
              <w:t>Cutting</w:t>
            </w:r>
          </w:p>
        </w:tc>
      </w:tr>
      <w:tr w:rsidR="00112F3C" w14:paraId="531E7683" w14:textId="77777777">
        <w:trPr>
          <w:trHeight w:val="311"/>
        </w:trPr>
        <w:tc>
          <w:tcPr>
            <w:tcW w:w="2146" w:type="dxa"/>
            <w:tcBorders>
              <w:top w:val="single" w:sz="6" w:space="0" w:color="000000"/>
              <w:bottom w:val="single" w:sz="6" w:space="0" w:color="000000"/>
              <w:right w:val="single" w:sz="6" w:space="0" w:color="000000"/>
            </w:tcBorders>
          </w:tcPr>
          <w:p w14:paraId="531E7681" w14:textId="77777777" w:rsidR="00C66996" w:rsidRDefault="00C66996">
            <w:pPr>
              <w:pStyle w:val="TableParagraph"/>
              <w:spacing w:before="45"/>
              <w:ind w:left="613"/>
              <w:rPr>
                <w:b/>
              </w:rPr>
            </w:pPr>
            <w:r>
              <w:rPr>
                <w:b/>
              </w:rPr>
              <w:t>Cutting</w:t>
            </w:r>
            <w:r>
              <w:rPr>
                <w:b/>
                <w:spacing w:val="-5"/>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82" w14:textId="77777777" w:rsidR="00C66996" w:rsidRDefault="00C66996">
            <w:pPr>
              <w:pStyle w:val="TableParagraph"/>
              <w:spacing w:before="45"/>
              <w:ind w:left="126"/>
            </w:pPr>
            <w:r>
              <w:t>84.0</w:t>
            </w:r>
            <w:r>
              <w:rPr>
                <w:spacing w:val="-1"/>
              </w:rPr>
              <w:t xml:space="preserve"> </w:t>
            </w:r>
            <w:r>
              <w:rPr>
                <w:spacing w:val="-5"/>
              </w:rPr>
              <w:t>in</w:t>
            </w:r>
          </w:p>
        </w:tc>
      </w:tr>
      <w:tr w:rsidR="00112F3C" w14:paraId="531E7687" w14:textId="77777777">
        <w:trPr>
          <w:trHeight w:val="534"/>
        </w:trPr>
        <w:tc>
          <w:tcPr>
            <w:tcW w:w="2146" w:type="dxa"/>
            <w:tcBorders>
              <w:top w:val="single" w:sz="6" w:space="0" w:color="000000"/>
              <w:bottom w:val="single" w:sz="6" w:space="0" w:color="000000"/>
              <w:right w:val="single" w:sz="6" w:space="0" w:color="000000"/>
            </w:tcBorders>
          </w:tcPr>
          <w:p w14:paraId="531E7684" w14:textId="77777777" w:rsidR="00C66996" w:rsidRDefault="00C66996">
            <w:pPr>
              <w:pStyle w:val="TableParagraph"/>
              <w:spacing w:before="28" w:line="252" w:lineRule="exact"/>
              <w:ind w:right="62"/>
              <w:jc w:val="right"/>
              <w:rPr>
                <w:b/>
              </w:rPr>
            </w:pPr>
            <w:r>
              <w:rPr>
                <w:b/>
              </w:rPr>
              <w:lastRenderedPageBreak/>
              <w:t>Minimum</w:t>
            </w:r>
            <w:r>
              <w:rPr>
                <w:b/>
                <w:spacing w:val="-3"/>
              </w:rPr>
              <w:t xml:space="preserve"> </w:t>
            </w:r>
            <w:r>
              <w:rPr>
                <w:b/>
                <w:spacing w:val="-2"/>
              </w:rPr>
              <w:t>Cutting</w:t>
            </w:r>
          </w:p>
          <w:p w14:paraId="531E7685" w14:textId="77777777" w:rsidR="00C66996" w:rsidRDefault="00C66996">
            <w:pPr>
              <w:pStyle w:val="TableParagraph"/>
              <w:spacing w:before="0" w:line="234" w:lineRule="exact"/>
              <w:ind w:right="64"/>
              <w:jc w:val="right"/>
              <w:rPr>
                <w:b/>
              </w:rPr>
            </w:pPr>
            <w:r>
              <w:rPr>
                <w:b/>
                <w:spacing w:val="-2"/>
              </w:rPr>
              <w:t>Height</w:t>
            </w:r>
          </w:p>
        </w:tc>
        <w:tc>
          <w:tcPr>
            <w:tcW w:w="6135" w:type="dxa"/>
            <w:tcBorders>
              <w:top w:val="single" w:sz="6" w:space="0" w:color="000000"/>
              <w:left w:val="single" w:sz="6" w:space="0" w:color="000000"/>
              <w:bottom w:val="single" w:sz="6" w:space="0" w:color="000000"/>
            </w:tcBorders>
          </w:tcPr>
          <w:p w14:paraId="531E7686" w14:textId="77777777" w:rsidR="00C66996" w:rsidRDefault="00C66996">
            <w:pPr>
              <w:pStyle w:val="TableParagraph"/>
              <w:spacing w:before="155" w:line="240" w:lineRule="auto"/>
              <w:ind w:left="126"/>
            </w:pPr>
            <w:r>
              <w:t xml:space="preserve">2.5 </w:t>
            </w:r>
            <w:r>
              <w:rPr>
                <w:spacing w:val="-5"/>
              </w:rPr>
              <w:t>in</w:t>
            </w:r>
          </w:p>
        </w:tc>
      </w:tr>
      <w:tr w:rsidR="00112F3C" w14:paraId="531E768A" w14:textId="77777777">
        <w:trPr>
          <w:trHeight w:val="537"/>
        </w:trPr>
        <w:tc>
          <w:tcPr>
            <w:tcW w:w="2146" w:type="dxa"/>
            <w:tcBorders>
              <w:top w:val="single" w:sz="6" w:space="0" w:color="000000"/>
              <w:bottom w:val="single" w:sz="6" w:space="0" w:color="000000"/>
              <w:right w:val="single" w:sz="6" w:space="0" w:color="000000"/>
            </w:tcBorders>
          </w:tcPr>
          <w:p w14:paraId="531E7688" w14:textId="77777777" w:rsidR="00C66996" w:rsidRDefault="00C66996">
            <w:pPr>
              <w:pStyle w:val="TableParagraph"/>
              <w:spacing w:before="13" w:line="252" w:lineRule="exact"/>
              <w:ind w:left="772" w:hanging="514"/>
              <w:rPr>
                <w:b/>
              </w:rPr>
            </w:pPr>
            <w:r>
              <w:rPr>
                <w:b/>
              </w:rPr>
              <w:t>Minimum</w:t>
            </w:r>
            <w:r>
              <w:rPr>
                <w:b/>
                <w:spacing w:val="-16"/>
              </w:rPr>
              <w:t xml:space="preserve"> </w:t>
            </w:r>
            <w:r>
              <w:rPr>
                <w:b/>
              </w:rPr>
              <w:t>Cutting Height</w:t>
            </w:r>
            <w:r>
              <w:rPr>
                <w:b/>
                <w:spacing w:val="-5"/>
              </w:rPr>
              <w:t xml:space="preserve"> </w:t>
            </w:r>
            <w:r>
              <w:rPr>
                <w:b/>
                <w:spacing w:val="-2"/>
              </w:rPr>
              <w:t>(Flat)</w:t>
            </w:r>
          </w:p>
        </w:tc>
        <w:tc>
          <w:tcPr>
            <w:tcW w:w="6135" w:type="dxa"/>
            <w:tcBorders>
              <w:top w:val="single" w:sz="6" w:space="0" w:color="000000"/>
              <w:left w:val="single" w:sz="6" w:space="0" w:color="000000"/>
              <w:bottom w:val="single" w:sz="6" w:space="0" w:color="000000"/>
            </w:tcBorders>
          </w:tcPr>
          <w:p w14:paraId="531E7689" w14:textId="77777777" w:rsidR="00C66996" w:rsidRDefault="00C66996">
            <w:pPr>
              <w:pStyle w:val="TableParagraph"/>
              <w:spacing w:before="158" w:line="240" w:lineRule="auto"/>
              <w:ind w:left="126"/>
            </w:pPr>
            <w:r>
              <w:t xml:space="preserve">2.5 </w:t>
            </w:r>
            <w:r>
              <w:rPr>
                <w:spacing w:val="-5"/>
              </w:rPr>
              <w:t>in</w:t>
            </w:r>
          </w:p>
        </w:tc>
      </w:tr>
      <w:tr w:rsidR="00112F3C" w14:paraId="531E768F" w14:textId="77777777">
        <w:trPr>
          <w:trHeight w:val="786"/>
        </w:trPr>
        <w:tc>
          <w:tcPr>
            <w:tcW w:w="2146" w:type="dxa"/>
            <w:tcBorders>
              <w:top w:val="single" w:sz="6" w:space="0" w:color="000000"/>
              <w:right w:val="single" w:sz="6" w:space="0" w:color="000000"/>
            </w:tcBorders>
          </w:tcPr>
          <w:p w14:paraId="531E768B" w14:textId="77777777" w:rsidR="00C66996" w:rsidRDefault="00C66996">
            <w:pPr>
              <w:pStyle w:val="TableParagraph"/>
              <w:spacing w:before="28" w:line="240" w:lineRule="auto"/>
              <w:ind w:left="438" w:right="67" w:hanging="135"/>
              <w:jc w:val="right"/>
              <w:rPr>
                <w:b/>
              </w:rPr>
            </w:pPr>
            <w:r>
              <w:rPr>
                <w:b/>
              </w:rPr>
              <w:t>Cutting</w:t>
            </w:r>
            <w:r>
              <w:rPr>
                <w:b/>
                <w:spacing w:val="-16"/>
              </w:rPr>
              <w:t xml:space="preserve"> </w:t>
            </w:r>
            <w:r>
              <w:rPr>
                <w:b/>
              </w:rPr>
              <w:t>Capacity (Maximum</w:t>
            </w:r>
            <w:r>
              <w:rPr>
                <w:b/>
                <w:spacing w:val="-7"/>
              </w:rPr>
              <w:t xml:space="preserve"> </w:t>
            </w:r>
            <w:r>
              <w:rPr>
                <w:b/>
                <w:spacing w:val="-4"/>
              </w:rPr>
              <w:t>Tree</w:t>
            </w:r>
          </w:p>
          <w:p w14:paraId="531E768C" w14:textId="77777777" w:rsidR="00C66996" w:rsidRDefault="00C66996">
            <w:pPr>
              <w:pStyle w:val="TableParagraph"/>
              <w:spacing w:before="0" w:line="232" w:lineRule="exact"/>
              <w:ind w:right="66"/>
              <w:jc w:val="right"/>
              <w:rPr>
                <w:b/>
              </w:rPr>
            </w:pPr>
            <w:r>
              <w:rPr>
                <w:b/>
                <w:spacing w:val="-2"/>
              </w:rPr>
              <w:t>Diameter)</w:t>
            </w:r>
          </w:p>
        </w:tc>
        <w:tc>
          <w:tcPr>
            <w:tcW w:w="6135" w:type="dxa"/>
            <w:tcBorders>
              <w:top w:val="single" w:sz="6" w:space="0" w:color="000000"/>
              <w:left w:val="single" w:sz="6" w:space="0" w:color="000000"/>
            </w:tcBorders>
          </w:tcPr>
          <w:p w14:paraId="531E768D" w14:textId="77777777" w:rsidR="00C66996" w:rsidRDefault="00C66996">
            <w:pPr>
              <w:pStyle w:val="TableParagraph"/>
              <w:spacing w:before="27" w:line="240" w:lineRule="auto"/>
            </w:pPr>
          </w:p>
          <w:p w14:paraId="531E768E" w14:textId="77777777" w:rsidR="00C66996" w:rsidRDefault="00C66996">
            <w:pPr>
              <w:pStyle w:val="TableParagraph"/>
              <w:spacing w:before="0" w:line="240" w:lineRule="auto"/>
              <w:ind w:left="126"/>
            </w:pPr>
            <w:r>
              <w:t>10.0</w:t>
            </w:r>
            <w:r>
              <w:rPr>
                <w:spacing w:val="-1"/>
              </w:rPr>
              <w:t xml:space="preserve"> </w:t>
            </w:r>
            <w:r>
              <w:rPr>
                <w:spacing w:val="-5"/>
              </w:rPr>
              <w:t>in</w:t>
            </w:r>
          </w:p>
        </w:tc>
      </w:tr>
    </w:tbl>
    <w:p w14:paraId="531E7690" w14:textId="77777777" w:rsidR="00C66996" w:rsidRDefault="00C66996">
      <w:pPr>
        <w:pStyle w:val="BodyText"/>
        <w:spacing w:before="223" w:after="1"/>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92" w14:textId="77777777">
        <w:trPr>
          <w:trHeight w:val="311"/>
        </w:trPr>
        <w:tc>
          <w:tcPr>
            <w:tcW w:w="8281" w:type="dxa"/>
            <w:gridSpan w:val="2"/>
            <w:tcBorders>
              <w:bottom w:val="single" w:sz="6" w:space="0" w:color="000000"/>
            </w:tcBorders>
            <w:shd w:val="clear" w:color="auto" w:fill="D9D9D9"/>
          </w:tcPr>
          <w:p w14:paraId="531E7691" w14:textId="77777777" w:rsidR="00C66996" w:rsidRDefault="00C66996">
            <w:pPr>
              <w:pStyle w:val="TableParagraph"/>
              <w:spacing w:before="45"/>
              <w:ind w:left="59" w:right="6"/>
              <w:jc w:val="center"/>
              <w:rPr>
                <w:b/>
              </w:rPr>
            </w:pPr>
            <w:r>
              <w:rPr>
                <w:b/>
                <w:spacing w:val="-2"/>
              </w:rPr>
              <w:t>Blades</w:t>
            </w:r>
          </w:p>
        </w:tc>
      </w:tr>
      <w:tr w:rsidR="00112F3C" w14:paraId="531E7695" w14:textId="77777777">
        <w:trPr>
          <w:trHeight w:val="311"/>
        </w:trPr>
        <w:tc>
          <w:tcPr>
            <w:tcW w:w="2146" w:type="dxa"/>
            <w:tcBorders>
              <w:top w:val="single" w:sz="6" w:space="0" w:color="000000"/>
              <w:bottom w:val="single" w:sz="6" w:space="0" w:color="000000"/>
              <w:right w:val="single" w:sz="6" w:space="0" w:color="000000"/>
            </w:tcBorders>
          </w:tcPr>
          <w:p w14:paraId="531E7693" w14:textId="77777777" w:rsidR="00C66996" w:rsidRDefault="00C66996">
            <w:pPr>
              <w:pStyle w:val="TableParagraph"/>
              <w:spacing w:before="45"/>
              <w:ind w:right="63"/>
              <w:jc w:val="right"/>
              <w:rPr>
                <w:b/>
              </w:rPr>
            </w:pPr>
            <w:r>
              <w:rPr>
                <w:b/>
              </w:rPr>
              <w:t>Number</w:t>
            </w:r>
            <w:r>
              <w:rPr>
                <w:b/>
                <w:spacing w:val="-3"/>
              </w:rPr>
              <w:t xml:space="preserve"> </w:t>
            </w:r>
            <w:r>
              <w:rPr>
                <w:b/>
              </w:rPr>
              <w:t>of</w:t>
            </w:r>
            <w:r>
              <w:rPr>
                <w:b/>
                <w:spacing w:val="-2"/>
              </w:rPr>
              <w:t xml:space="preserve"> Blades</w:t>
            </w:r>
          </w:p>
        </w:tc>
        <w:tc>
          <w:tcPr>
            <w:tcW w:w="6135" w:type="dxa"/>
            <w:tcBorders>
              <w:top w:val="single" w:sz="6" w:space="0" w:color="000000"/>
              <w:left w:val="single" w:sz="6" w:space="0" w:color="000000"/>
              <w:bottom w:val="single" w:sz="6" w:space="0" w:color="000000"/>
            </w:tcBorders>
          </w:tcPr>
          <w:p w14:paraId="531E7694" w14:textId="77777777" w:rsidR="00C66996" w:rsidRDefault="00C66996">
            <w:pPr>
              <w:pStyle w:val="TableParagraph"/>
              <w:spacing w:before="45"/>
              <w:ind w:left="126"/>
            </w:pPr>
            <w:r>
              <w:rPr>
                <w:spacing w:val="-10"/>
              </w:rPr>
              <w:t>3</w:t>
            </w:r>
          </w:p>
        </w:tc>
      </w:tr>
      <w:tr w:rsidR="00112F3C" w14:paraId="531E7698" w14:textId="77777777">
        <w:trPr>
          <w:trHeight w:val="308"/>
        </w:trPr>
        <w:tc>
          <w:tcPr>
            <w:tcW w:w="2146" w:type="dxa"/>
            <w:tcBorders>
              <w:top w:val="single" w:sz="6" w:space="0" w:color="000000"/>
              <w:right w:val="single" w:sz="6" w:space="0" w:color="000000"/>
            </w:tcBorders>
          </w:tcPr>
          <w:p w14:paraId="531E7696" w14:textId="77777777" w:rsidR="00C66996" w:rsidRDefault="00C66996">
            <w:pPr>
              <w:pStyle w:val="TableParagraph"/>
              <w:ind w:right="65"/>
              <w:jc w:val="right"/>
              <w:rPr>
                <w:b/>
              </w:rPr>
            </w:pPr>
            <w:r>
              <w:rPr>
                <w:b/>
              </w:rPr>
              <w:t>Blade</w:t>
            </w:r>
            <w:r>
              <w:rPr>
                <w:b/>
                <w:spacing w:val="-5"/>
              </w:rPr>
              <w:t xml:space="preserve"> </w:t>
            </w:r>
            <w:r>
              <w:rPr>
                <w:b/>
                <w:spacing w:val="-2"/>
              </w:rPr>
              <w:t>Thickness</w:t>
            </w:r>
          </w:p>
        </w:tc>
        <w:tc>
          <w:tcPr>
            <w:tcW w:w="6135" w:type="dxa"/>
            <w:tcBorders>
              <w:top w:val="single" w:sz="6" w:space="0" w:color="000000"/>
              <w:left w:val="single" w:sz="6" w:space="0" w:color="000000"/>
            </w:tcBorders>
          </w:tcPr>
          <w:p w14:paraId="531E7697" w14:textId="77777777" w:rsidR="00C66996" w:rsidRDefault="00C66996">
            <w:pPr>
              <w:pStyle w:val="TableParagraph"/>
              <w:ind w:left="126"/>
            </w:pPr>
            <w:r>
              <w:t>0.625</w:t>
            </w:r>
            <w:r>
              <w:rPr>
                <w:spacing w:val="-2"/>
              </w:rPr>
              <w:t xml:space="preserve"> </w:t>
            </w:r>
            <w:r>
              <w:rPr>
                <w:spacing w:val="-5"/>
              </w:rPr>
              <w:t>in</w:t>
            </w:r>
          </w:p>
        </w:tc>
      </w:tr>
    </w:tbl>
    <w:p w14:paraId="531E7699" w14:textId="77777777" w:rsidR="00C66996" w:rsidRDefault="00C66996">
      <w:pPr>
        <w:pStyle w:val="TableParagraph"/>
        <w:sectPr w:rsidR="00D066E7">
          <w:footerReference w:type="default" r:id="rId13"/>
          <w:footerReference w:type="first" r:id="rId14"/>
          <w:type w:val="continuous"/>
          <w:pgSz w:w="12240" w:h="15840"/>
          <w:pgMar w:top="1080" w:right="1440" w:bottom="1080" w:left="1440" w:header="360" w:footer="360" w:gutter="0"/>
          <w:cols w:space="720"/>
        </w:sect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9B" w14:textId="77777777">
        <w:trPr>
          <w:trHeight w:val="311"/>
        </w:trPr>
        <w:tc>
          <w:tcPr>
            <w:tcW w:w="8281" w:type="dxa"/>
            <w:gridSpan w:val="2"/>
            <w:tcBorders>
              <w:bottom w:val="single" w:sz="6" w:space="0" w:color="000000"/>
            </w:tcBorders>
            <w:shd w:val="clear" w:color="auto" w:fill="D9D9D9"/>
          </w:tcPr>
          <w:p w14:paraId="531E769A" w14:textId="77777777" w:rsidR="00C66996" w:rsidRDefault="00C66996">
            <w:pPr>
              <w:pStyle w:val="TableParagraph"/>
              <w:spacing w:before="28" w:line="240" w:lineRule="auto"/>
              <w:ind w:left="59" w:right="3"/>
              <w:jc w:val="center"/>
              <w:rPr>
                <w:b/>
              </w:rPr>
            </w:pPr>
            <w:r>
              <w:rPr>
                <w:b/>
                <w:spacing w:val="-2"/>
              </w:rPr>
              <w:t>Hydraulics</w:t>
            </w:r>
          </w:p>
        </w:tc>
      </w:tr>
      <w:tr w:rsidR="00112F3C" w14:paraId="531E769F" w14:textId="77777777">
        <w:trPr>
          <w:trHeight w:val="534"/>
        </w:trPr>
        <w:tc>
          <w:tcPr>
            <w:tcW w:w="2146" w:type="dxa"/>
            <w:tcBorders>
              <w:top w:val="single" w:sz="6" w:space="0" w:color="000000"/>
              <w:bottom w:val="single" w:sz="6" w:space="0" w:color="000000"/>
              <w:right w:val="single" w:sz="6" w:space="0" w:color="000000"/>
            </w:tcBorders>
          </w:tcPr>
          <w:p w14:paraId="531E769C" w14:textId="77777777" w:rsidR="00C66996" w:rsidRDefault="00C66996">
            <w:pPr>
              <w:pStyle w:val="TableParagraph"/>
              <w:spacing w:before="28" w:line="252" w:lineRule="exact"/>
              <w:ind w:right="62"/>
              <w:jc w:val="right"/>
              <w:rPr>
                <w:b/>
              </w:rPr>
            </w:pPr>
            <w:r>
              <w:rPr>
                <w:b/>
              </w:rPr>
              <w:t>Minimum</w:t>
            </w:r>
            <w:r>
              <w:rPr>
                <w:b/>
                <w:spacing w:val="-3"/>
              </w:rPr>
              <w:t xml:space="preserve"> </w:t>
            </w:r>
            <w:r>
              <w:rPr>
                <w:b/>
                <w:spacing w:val="-2"/>
              </w:rPr>
              <w:t>Hydraulic</w:t>
            </w:r>
          </w:p>
          <w:p w14:paraId="531E769D" w14:textId="77777777" w:rsidR="00C66996" w:rsidRDefault="00C66996">
            <w:pPr>
              <w:pStyle w:val="TableParagraph"/>
              <w:spacing w:before="0" w:line="234" w:lineRule="exact"/>
              <w:ind w:right="64"/>
              <w:jc w:val="right"/>
              <w:rPr>
                <w:b/>
              </w:rPr>
            </w:pPr>
            <w:r>
              <w:rPr>
                <w:b/>
                <w:spacing w:val="-4"/>
              </w:rPr>
              <w:t>Flow</w:t>
            </w:r>
          </w:p>
        </w:tc>
        <w:tc>
          <w:tcPr>
            <w:tcW w:w="6135" w:type="dxa"/>
            <w:tcBorders>
              <w:top w:val="single" w:sz="6" w:space="0" w:color="000000"/>
              <w:left w:val="single" w:sz="6" w:space="0" w:color="000000"/>
              <w:bottom w:val="single" w:sz="6" w:space="0" w:color="000000"/>
            </w:tcBorders>
          </w:tcPr>
          <w:p w14:paraId="531E769E" w14:textId="77777777" w:rsidR="00C66996" w:rsidRDefault="00C66996">
            <w:pPr>
              <w:pStyle w:val="TableParagraph"/>
              <w:spacing w:before="155" w:line="240" w:lineRule="auto"/>
              <w:ind w:left="126"/>
            </w:pPr>
            <w:r>
              <w:t>30.0</w:t>
            </w:r>
            <w:r>
              <w:rPr>
                <w:spacing w:val="-1"/>
              </w:rPr>
              <w:t xml:space="preserve"> </w:t>
            </w:r>
            <w:r>
              <w:rPr>
                <w:spacing w:val="-5"/>
              </w:rPr>
              <w:t>gpm</w:t>
            </w:r>
          </w:p>
        </w:tc>
      </w:tr>
      <w:tr w:rsidR="00112F3C" w14:paraId="531E76A2" w14:textId="77777777">
        <w:trPr>
          <w:trHeight w:val="532"/>
        </w:trPr>
        <w:tc>
          <w:tcPr>
            <w:tcW w:w="2146" w:type="dxa"/>
            <w:tcBorders>
              <w:top w:val="single" w:sz="6" w:space="0" w:color="000000"/>
              <w:bottom w:val="single" w:sz="6" w:space="0" w:color="000000"/>
              <w:right w:val="single" w:sz="6" w:space="0" w:color="000000"/>
            </w:tcBorders>
          </w:tcPr>
          <w:p w14:paraId="531E76A0" w14:textId="77777777" w:rsidR="00C66996" w:rsidRDefault="00C66996">
            <w:pPr>
              <w:pStyle w:val="TableParagraph"/>
              <w:spacing w:before="8" w:line="252" w:lineRule="exact"/>
              <w:ind w:left="491" w:right="62" w:firstLine="549"/>
              <w:rPr>
                <w:b/>
              </w:rPr>
            </w:pPr>
            <w:r>
              <w:rPr>
                <w:b/>
                <w:spacing w:val="-2"/>
              </w:rPr>
              <w:t xml:space="preserve">Maximum </w:t>
            </w:r>
            <w:r>
              <w:rPr>
                <w:b/>
              </w:rPr>
              <w:t>Hydraulic</w:t>
            </w:r>
            <w:r>
              <w:rPr>
                <w:b/>
                <w:spacing w:val="-8"/>
              </w:rPr>
              <w:t xml:space="preserve"> </w:t>
            </w:r>
            <w:r>
              <w:rPr>
                <w:b/>
                <w:spacing w:val="-4"/>
              </w:rPr>
              <w:t>Flow</w:t>
            </w:r>
          </w:p>
        </w:tc>
        <w:tc>
          <w:tcPr>
            <w:tcW w:w="6135" w:type="dxa"/>
            <w:tcBorders>
              <w:top w:val="single" w:sz="6" w:space="0" w:color="000000"/>
              <w:left w:val="single" w:sz="6" w:space="0" w:color="000000"/>
              <w:bottom w:val="single" w:sz="6" w:space="0" w:color="000000"/>
            </w:tcBorders>
          </w:tcPr>
          <w:p w14:paraId="531E76A1" w14:textId="77777777" w:rsidR="00C66996" w:rsidRDefault="00C66996">
            <w:pPr>
              <w:pStyle w:val="TableParagraph"/>
              <w:spacing w:before="155" w:line="240" w:lineRule="auto"/>
              <w:ind w:left="126"/>
            </w:pPr>
            <w:r>
              <w:t>45.0</w:t>
            </w:r>
            <w:r>
              <w:rPr>
                <w:spacing w:val="-1"/>
              </w:rPr>
              <w:t xml:space="preserve"> </w:t>
            </w:r>
            <w:r>
              <w:rPr>
                <w:spacing w:val="-5"/>
              </w:rPr>
              <w:t>gpm</w:t>
            </w:r>
          </w:p>
        </w:tc>
      </w:tr>
      <w:tr w:rsidR="00112F3C" w14:paraId="531E76A6" w14:textId="77777777">
        <w:trPr>
          <w:trHeight w:val="788"/>
        </w:trPr>
        <w:tc>
          <w:tcPr>
            <w:tcW w:w="2146" w:type="dxa"/>
            <w:tcBorders>
              <w:top w:val="single" w:sz="6" w:space="0" w:color="000000"/>
              <w:right w:val="single" w:sz="6" w:space="0" w:color="000000"/>
            </w:tcBorders>
          </w:tcPr>
          <w:p w14:paraId="531E76A3" w14:textId="77777777" w:rsidR="00C66996" w:rsidRDefault="00C66996">
            <w:pPr>
              <w:pStyle w:val="TableParagraph"/>
              <w:spacing w:before="12" w:line="252" w:lineRule="exact"/>
              <w:ind w:left="1014" w:right="65" w:firstLine="24"/>
              <w:jc w:val="both"/>
              <w:rPr>
                <w:b/>
              </w:rPr>
            </w:pPr>
            <w:r>
              <w:rPr>
                <w:b/>
                <w:spacing w:val="-2"/>
              </w:rPr>
              <w:t>Maximum Operating Pressure</w:t>
            </w:r>
          </w:p>
        </w:tc>
        <w:tc>
          <w:tcPr>
            <w:tcW w:w="6135" w:type="dxa"/>
            <w:tcBorders>
              <w:top w:val="single" w:sz="6" w:space="0" w:color="000000"/>
              <w:left w:val="single" w:sz="6" w:space="0" w:color="000000"/>
            </w:tcBorders>
          </w:tcPr>
          <w:p w14:paraId="531E76A4" w14:textId="77777777" w:rsidR="00C66996" w:rsidRDefault="00C66996">
            <w:pPr>
              <w:pStyle w:val="TableParagraph"/>
              <w:spacing w:before="29" w:line="240" w:lineRule="auto"/>
            </w:pPr>
          </w:p>
          <w:p w14:paraId="531E76A5" w14:textId="77777777" w:rsidR="00C66996" w:rsidRDefault="00C66996">
            <w:pPr>
              <w:pStyle w:val="TableParagraph"/>
              <w:spacing w:before="1" w:line="240" w:lineRule="auto"/>
              <w:ind w:left="126"/>
            </w:pPr>
            <w:r>
              <w:t>4000.0</w:t>
            </w:r>
            <w:r>
              <w:rPr>
                <w:spacing w:val="-3"/>
              </w:rPr>
              <w:t xml:space="preserve"> </w:t>
            </w:r>
            <w:r>
              <w:rPr>
                <w:spacing w:val="-5"/>
              </w:rPr>
              <w:t>psi</w:t>
            </w:r>
          </w:p>
        </w:tc>
      </w:tr>
    </w:tbl>
    <w:p w14:paraId="531E76A7" w14:textId="77777777" w:rsidR="00C66996" w:rsidRDefault="00C66996">
      <w:pPr>
        <w:pStyle w:val="BodyText"/>
        <w:rPr>
          <w:sz w:val="20"/>
        </w:rPr>
      </w:pPr>
    </w:p>
    <w:p w14:paraId="531E76A8" w14:textId="77777777" w:rsidR="00C66996" w:rsidRDefault="00C66996">
      <w:pPr>
        <w:pStyle w:val="BodyText"/>
        <w:spacing w:before="7"/>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AA" w14:textId="77777777">
        <w:trPr>
          <w:trHeight w:val="311"/>
        </w:trPr>
        <w:tc>
          <w:tcPr>
            <w:tcW w:w="8281" w:type="dxa"/>
            <w:gridSpan w:val="2"/>
            <w:tcBorders>
              <w:bottom w:val="single" w:sz="6" w:space="0" w:color="000000"/>
            </w:tcBorders>
            <w:shd w:val="clear" w:color="auto" w:fill="D9D9D9"/>
          </w:tcPr>
          <w:p w14:paraId="531E76A9" w14:textId="77777777" w:rsidR="00C66996" w:rsidRDefault="00C66996">
            <w:pPr>
              <w:pStyle w:val="TableParagraph"/>
              <w:spacing w:before="28" w:line="240" w:lineRule="auto"/>
              <w:ind w:left="59" w:right="2"/>
              <w:jc w:val="center"/>
              <w:rPr>
                <w:b/>
              </w:rPr>
            </w:pPr>
            <w:r>
              <w:rPr>
                <w:b/>
              </w:rPr>
              <w:t>Vehicle</w:t>
            </w:r>
            <w:r>
              <w:rPr>
                <w:b/>
                <w:spacing w:val="-2"/>
              </w:rPr>
              <w:t xml:space="preserve"> Compatibility</w:t>
            </w:r>
          </w:p>
        </w:tc>
      </w:tr>
      <w:tr w:rsidR="00112F3C" w14:paraId="531E76AD" w14:textId="77777777">
        <w:trPr>
          <w:trHeight w:val="534"/>
        </w:trPr>
        <w:tc>
          <w:tcPr>
            <w:tcW w:w="2146" w:type="dxa"/>
            <w:tcBorders>
              <w:top w:val="single" w:sz="6" w:space="0" w:color="000000"/>
              <w:bottom w:val="single" w:sz="6" w:space="0" w:color="000000"/>
              <w:right w:val="single" w:sz="6" w:space="0" w:color="000000"/>
            </w:tcBorders>
          </w:tcPr>
          <w:p w14:paraId="531E76AB" w14:textId="77777777" w:rsidR="00C66996" w:rsidRDefault="00C66996">
            <w:pPr>
              <w:pStyle w:val="TableParagraph"/>
              <w:spacing w:before="10" w:line="252" w:lineRule="exact"/>
              <w:ind w:left="846" w:firstLine="206"/>
              <w:rPr>
                <w:b/>
              </w:rPr>
            </w:pPr>
            <w:r>
              <w:rPr>
                <w:b/>
                <w:spacing w:val="-2"/>
              </w:rPr>
              <w:t>Hydraulic Connection</w:t>
            </w:r>
          </w:p>
        </w:tc>
        <w:tc>
          <w:tcPr>
            <w:tcW w:w="6135" w:type="dxa"/>
            <w:tcBorders>
              <w:top w:val="single" w:sz="6" w:space="0" w:color="000000"/>
              <w:left w:val="single" w:sz="6" w:space="0" w:color="000000"/>
              <w:bottom w:val="single" w:sz="6" w:space="0" w:color="000000"/>
            </w:tcBorders>
          </w:tcPr>
          <w:p w14:paraId="531E76AC" w14:textId="77777777" w:rsidR="00C66996" w:rsidRDefault="00C66996">
            <w:pPr>
              <w:pStyle w:val="TableParagraph"/>
              <w:spacing w:before="10" w:line="252" w:lineRule="exact"/>
              <w:ind w:left="126"/>
            </w:pPr>
            <w:r>
              <w:t>12.7-mm</w:t>
            </w:r>
            <w:r>
              <w:rPr>
                <w:spacing w:val="-6"/>
              </w:rPr>
              <w:t xml:space="preserve"> </w:t>
            </w:r>
            <w:r>
              <w:t>(0.5</w:t>
            </w:r>
            <w:r>
              <w:rPr>
                <w:spacing w:val="-5"/>
              </w:rPr>
              <w:t xml:space="preserve"> </w:t>
            </w:r>
            <w:r>
              <w:t>in.)</w:t>
            </w:r>
            <w:r>
              <w:rPr>
                <w:spacing w:val="-6"/>
              </w:rPr>
              <w:t xml:space="preserve"> </w:t>
            </w:r>
            <w:r>
              <w:t>quick-connect</w:t>
            </w:r>
            <w:r>
              <w:rPr>
                <w:spacing w:val="-3"/>
              </w:rPr>
              <w:t xml:space="preserve"> </w:t>
            </w:r>
            <w:r>
              <w:t>couplers</w:t>
            </w:r>
            <w:r>
              <w:rPr>
                <w:spacing w:val="-4"/>
              </w:rPr>
              <w:t xml:space="preserve"> </w:t>
            </w:r>
            <w:r>
              <w:t>with</w:t>
            </w:r>
            <w:r>
              <w:rPr>
                <w:spacing w:val="-7"/>
              </w:rPr>
              <w:t xml:space="preserve"> </w:t>
            </w:r>
            <w:r>
              <w:t>9.5-mm</w:t>
            </w:r>
            <w:r>
              <w:rPr>
                <w:spacing w:val="-6"/>
              </w:rPr>
              <w:t xml:space="preserve"> </w:t>
            </w:r>
            <w:r>
              <w:t>(0.375 in.) case-drain coupler</w:t>
            </w:r>
          </w:p>
        </w:tc>
      </w:tr>
      <w:tr w:rsidR="00112F3C" w14:paraId="531E76B1" w14:textId="77777777">
        <w:trPr>
          <w:trHeight w:val="532"/>
        </w:trPr>
        <w:tc>
          <w:tcPr>
            <w:tcW w:w="2146" w:type="dxa"/>
            <w:tcBorders>
              <w:top w:val="single" w:sz="6" w:space="0" w:color="000000"/>
              <w:bottom w:val="single" w:sz="6" w:space="0" w:color="000000"/>
              <w:right w:val="single" w:sz="6" w:space="0" w:color="000000"/>
            </w:tcBorders>
          </w:tcPr>
          <w:p w14:paraId="531E76AE" w14:textId="77777777" w:rsidR="00C66996" w:rsidRDefault="00C66996">
            <w:pPr>
              <w:pStyle w:val="TableParagraph"/>
              <w:spacing w:before="28" w:line="252" w:lineRule="exact"/>
              <w:ind w:right="65"/>
              <w:jc w:val="right"/>
              <w:rPr>
                <w:b/>
              </w:rPr>
            </w:pPr>
            <w:r>
              <w:rPr>
                <w:b/>
              </w:rPr>
              <w:t>Compact</w:t>
            </w:r>
            <w:r>
              <w:rPr>
                <w:b/>
                <w:spacing w:val="-7"/>
              </w:rPr>
              <w:t xml:space="preserve"> </w:t>
            </w:r>
            <w:r>
              <w:rPr>
                <w:b/>
                <w:spacing w:val="-2"/>
              </w:rPr>
              <w:t>Track</w:t>
            </w:r>
          </w:p>
          <w:p w14:paraId="531E76AF" w14:textId="77777777" w:rsidR="00C66996" w:rsidRDefault="00C66996">
            <w:pPr>
              <w:pStyle w:val="TableParagraph"/>
              <w:spacing w:before="0" w:line="231" w:lineRule="exact"/>
              <w:ind w:right="66"/>
              <w:jc w:val="right"/>
              <w:rPr>
                <w:b/>
              </w:rPr>
            </w:pPr>
            <w:r>
              <w:rPr>
                <w:b/>
                <w:spacing w:val="-2"/>
              </w:rPr>
              <w:t>Loader</w:t>
            </w:r>
          </w:p>
        </w:tc>
        <w:tc>
          <w:tcPr>
            <w:tcW w:w="6135" w:type="dxa"/>
            <w:tcBorders>
              <w:top w:val="single" w:sz="6" w:space="0" w:color="000000"/>
              <w:left w:val="single" w:sz="6" w:space="0" w:color="000000"/>
              <w:bottom w:val="single" w:sz="6" w:space="0" w:color="000000"/>
            </w:tcBorders>
          </w:tcPr>
          <w:p w14:paraId="531E76B0" w14:textId="77777777" w:rsidR="00C66996" w:rsidRDefault="00C66996">
            <w:pPr>
              <w:pStyle w:val="TableParagraph"/>
              <w:spacing w:before="153" w:line="240" w:lineRule="auto"/>
              <w:ind w:left="126"/>
            </w:pPr>
            <w:r>
              <w:t>331G,</w:t>
            </w:r>
            <w:r>
              <w:rPr>
                <w:spacing w:val="-2"/>
              </w:rPr>
              <w:t xml:space="preserve"> </w:t>
            </w:r>
            <w:r>
              <w:rPr>
                <w:spacing w:val="-4"/>
              </w:rPr>
              <w:t>333G</w:t>
            </w:r>
          </w:p>
        </w:tc>
      </w:tr>
      <w:tr w:rsidR="00112F3C" w14:paraId="531E76B4" w14:textId="77777777">
        <w:trPr>
          <w:trHeight w:val="308"/>
        </w:trPr>
        <w:tc>
          <w:tcPr>
            <w:tcW w:w="2146" w:type="dxa"/>
            <w:tcBorders>
              <w:top w:val="single" w:sz="6" w:space="0" w:color="000000"/>
              <w:right w:val="single" w:sz="6" w:space="0" w:color="000000"/>
            </w:tcBorders>
          </w:tcPr>
          <w:p w14:paraId="531E76B2" w14:textId="77777777" w:rsidR="00C66996" w:rsidRDefault="00C66996">
            <w:pPr>
              <w:pStyle w:val="TableParagraph"/>
              <w:ind w:left="184"/>
              <w:rPr>
                <w:b/>
              </w:rPr>
            </w:pPr>
            <w:r>
              <w:rPr>
                <w:b/>
              </w:rPr>
              <w:t>Skid</w:t>
            </w:r>
            <w:r>
              <w:rPr>
                <w:b/>
                <w:spacing w:val="-3"/>
              </w:rPr>
              <w:t xml:space="preserve"> </w:t>
            </w:r>
            <w:r>
              <w:rPr>
                <w:b/>
              </w:rPr>
              <w:t>Steer</w:t>
            </w:r>
            <w:r>
              <w:rPr>
                <w:b/>
                <w:spacing w:val="-2"/>
              </w:rPr>
              <w:t xml:space="preserve"> Loader</w:t>
            </w:r>
          </w:p>
        </w:tc>
        <w:tc>
          <w:tcPr>
            <w:tcW w:w="6135" w:type="dxa"/>
            <w:tcBorders>
              <w:top w:val="single" w:sz="6" w:space="0" w:color="000000"/>
              <w:left w:val="single" w:sz="6" w:space="0" w:color="000000"/>
            </w:tcBorders>
          </w:tcPr>
          <w:p w14:paraId="531E76B3" w14:textId="77777777" w:rsidR="00C66996" w:rsidRDefault="00C66996">
            <w:pPr>
              <w:pStyle w:val="TableParagraph"/>
              <w:ind w:left="126"/>
            </w:pPr>
            <w:r>
              <w:t>330G,</w:t>
            </w:r>
            <w:r>
              <w:rPr>
                <w:spacing w:val="-2"/>
              </w:rPr>
              <w:t xml:space="preserve"> </w:t>
            </w:r>
            <w:r>
              <w:rPr>
                <w:spacing w:val="-4"/>
              </w:rPr>
              <w:t>332G</w:t>
            </w:r>
          </w:p>
        </w:tc>
      </w:tr>
    </w:tbl>
    <w:p w14:paraId="531E76B5" w14:textId="77777777" w:rsidR="00C66996" w:rsidRDefault="00C66996">
      <w:pPr>
        <w:pStyle w:val="BodyText"/>
        <w:spacing w:before="201"/>
      </w:pPr>
    </w:p>
    <w:p w14:paraId="531E76B6" w14:textId="77777777" w:rsidR="00C66996" w:rsidRDefault="00C66996">
      <w:pPr>
        <w:pStyle w:val="Heading2"/>
      </w:pPr>
      <w:r>
        <w:rPr>
          <w:color w:val="000000"/>
          <w:highlight w:val="cyan"/>
        </w:rPr>
        <w:t>Laser</w:t>
      </w:r>
      <w:r>
        <w:rPr>
          <w:color w:val="000000"/>
          <w:spacing w:val="-5"/>
          <w:highlight w:val="cyan"/>
        </w:rPr>
        <w:t xml:space="preserve"> </w:t>
      </w:r>
      <w:r>
        <w:rPr>
          <w:color w:val="000000"/>
          <w:spacing w:val="-2"/>
          <w:highlight w:val="cyan"/>
        </w:rPr>
        <w:t>Grader:</w:t>
      </w:r>
    </w:p>
    <w:p w14:paraId="531E76B7" w14:textId="77777777" w:rsidR="00C66996" w:rsidRDefault="00C66996">
      <w:pPr>
        <w:pStyle w:val="BodyText"/>
        <w:spacing w:before="160"/>
        <w:ind w:left="720"/>
      </w:pPr>
      <w:r>
        <w:t>The Laser Grader is a versatile precision grader attachment that delivers a precise grade on many</w:t>
      </w:r>
      <w:r>
        <w:rPr>
          <w:spacing w:val="-2"/>
        </w:rPr>
        <w:t xml:space="preserve"> </w:t>
      </w:r>
      <w:r>
        <w:t>different</w:t>
      </w:r>
      <w:r>
        <w:rPr>
          <w:spacing w:val="-1"/>
        </w:rPr>
        <w:t xml:space="preserve"> </w:t>
      </w:r>
      <w:r>
        <w:t>styles</w:t>
      </w:r>
      <w:r>
        <w:rPr>
          <w:spacing w:val="-5"/>
        </w:rPr>
        <w:t xml:space="preserve"> </w:t>
      </w:r>
      <w:r>
        <w:t>of</w:t>
      </w:r>
      <w:r>
        <w:rPr>
          <w:spacing w:val="-3"/>
        </w:rPr>
        <w:t xml:space="preserve"> </w:t>
      </w:r>
      <w:r>
        <w:t>job</w:t>
      </w:r>
      <w:r>
        <w:rPr>
          <w:spacing w:val="-3"/>
        </w:rPr>
        <w:t xml:space="preserve"> </w:t>
      </w:r>
      <w:r>
        <w:t>sites.</w:t>
      </w:r>
      <w:r>
        <w:rPr>
          <w:spacing w:val="-6"/>
        </w:rPr>
        <w:t xml:space="preserve"> </w:t>
      </w:r>
      <w:r>
        <w:t>This</w:t>
      </w:r>
      <w:r>
        <w:rPr>
          <w:spacing w:val="-2"/>
        </w:rPr>
        <w:t xml:space="preserve"> </w:t>
      </w:r>
      <w:r>
        <w:t>innovative</w:t>
      </w:r>
      <w:r>
        <w:rPr>
          <w:spacing w:val="-5"/>
        </w:rPr>
        <w:t xml:space="preserve"> </w:t>
      </w:r>
      <w:r>
        <w:t>attachment</w:t>
      </w:r>
      <w:r>
        <w:rPr>
          <w:spacing w:val="-3"/>
        </w:rPr>
        <w:t xml:space="preserve"> </w:t>
      </w:r>
      <w:r>
        <w:t>can</w:t>
      </w:r>
      <w:r>
        <w:rPr>
          <w:spacing w:val="-5"/>
        </w:rPr>
        <w:t xml:space="preserve"> </w:t>
      </w:r>
      <w:r>
        <w:t>be</w:t>
      </w:r>
      <w:r>
        <w:rPr>
          <w:spacing w:val="-3"/>
        </w:rPr>
        <w:t xml:space="preserve"> </w:t>
      </w:r>
      <w:r>
        <w:t>configured</w:t>
      </w:r>
      <w:r>
        <w:rPr>
          <w:spacing w:val="-3"/>
        </w:rPr>
        <w:t xml:space="preserve"> </w:t>
      </w:r>
      <w:r>
        <w:t>in</w:t>
      </w:r>
      <w:r>
        <w:rPr>
          <w:spacing w:val="-5"/>
        </w:rPr>
        <w:t xml:space="preserve"> </w:t>
      </w:r>
      <w:r>
        <w:lastRenderedPageBreak/>
        <w:t>many</w:t>
      </w:r>
      <w:r>
        <w:rPr>
          <w:spacing w:val="-5"/>
        </w:rPr>
        <w:t xml:space="preserve"> </w:t>
      </w:r>
      <w:r>
        <w:t>different ways all from the operator’s seat. From parking lots and highways to athletic fields and driveways, you’ll be able to create an extremely smooth finished grade with this simple, highly durable laser grader.</w:t>
      </w:r>
    </w:p>
    <w:p w14:paraId="531E76B8" w14:textId="77777777" w:rsidR="00C66996" w:rsidRDefault="00C66996">
      <w:pPr>
        <w:pStyle w:val="ListParagraph"/>
        <w:numPr>
          <w:ilvl w:val="1"/>
          <w:numId w:val="2"/>
        </w:numPr>
        <w:tabs>
          <w:tab w:val="left" w:pos="1440"/>
        </w:tabs>
        <w:spacing w:before="160" w:line="269" w:lineRule="exact"/>
        <w:ind w:hanging="360"/>
      </w:pPr>
      <w:r>
        <w:t>Universal</w:t>
      </w:r>
      <w:r>
        <w:rPr>
          <w:spacing w:val="-5"/>
        </w:rPr>
        <w:t xml:space="preserve"> </w:t>
      </w:r>
      <w:r>
        <w:t>skid</w:t>
      </w:r>
      <w:r>
        <w:rPr>
          <w:spacing w:val="-4"/>
        </w:rPr>
        <w:t xml:space="preserve"> </w:t>
      </w:r>
      <w:r>
        <w:t>steer</w:t>
      </w:r>
      <w:r>
        <w:rPr>
          <w:spacing w:val="-5"/>
        </w:rPr>
        <w:t xml:space="preserve"> </w:t>
      </w:r>
      <w:r>
        <w:rPr>
          <w:spacing w:val="-2"/>
        </w:rPr>
        <w:t>mount</w:t>
      </w:r>
    </w:p>
    <w:p w14:paraId="531E76B9" w14:textId="77777777" w:rsidR="00C66996" w:rsidRDefault="00C66996">
      <w:pPr>
        <w:pStyle w:val="ListParagraph"/>
        <w:numPr>
          <w:ilvl w:val="1"/>
          <w:numId w:val="2"/>
        </w:numPr>
        <w:tabs>
          <w:tab w:val="left" w:pos="1440"/>
        </w:tabs>
        <w:spacing w:line="269" w:lineRule="exact"/>
        <w:ind w:hanging="360"/>
      </w:pPr>
      <w:r>
        <w:t>Mid-mounted</w:t>
      </w:r>
      <w:r>
        <w:rPr>
          <w:spacing w:val="-9"/>
        </w:rPr>
        <w:t xml:space="preserve"> </w:t>
      </w:r>
      <w:r>
        <w:t>stabilizing</w:t>
      </w:r>
      <w:r>
        <w:rPr>
          <w:spacing w:val="-9"/>
        </w:rPr>
        <w:t xml:space="preserve"> </w:t>
      </w:r>
      <w:r>
        <w:t>skid</w:t>
      </w:r>
      <w:r>
        <w:rPr>
          <w:spacing w:val="-6"/>
        </w:rPr>
        <w:t xml:space="preserve"> </w:t>
      </w:r>
      <w:r>
        <w:rPr>
          <w:spacing w:val="-4"/>
        </w:rPr>
        <w:t>plate</w:t>
      </w:r>
    </w:p>
    <w:p w14:paraId="531E76BA" w14:textId="77777777" w:rsidR="00C66996" w:rsidRDefault="00C66996">
      <w:pPr>
        <w:pStyle w:val="ListParagraph"/>
        <w:numPr>
          <w:ilvl w:val="1"/>
          <w:numId w:val="2"/>
        </w:numPr>
        <w:tabs>
          <w:tab w:val="left" w:pos="1440"/>
        </w:tabs>
        <w:spacing w:line="268" w:lineRule="exact"/>
        <w:ind w:hanging="360"/>
      </w:pPr>
      <w:r>
        <w:t>Can</w:t>
      </w:r>
      <w:r>
        <w:rPr>
          <w:spacing w:val="-3"/>
        </w:rPr>
        <w:t xml:space="preserve"> </w:t>
      </w:r>
      <w:r>
        <w:t>be</w:t>
      </w:r>
      <w:r>
        <w:rPr>
          <w:spacing w:val="-3"/>
        </w:rPr>
        <w:t xml:space="preserve"> </w:t>
      </w:r>
      <w:r>
        <w:t>operated</w:t>
      </w:r>
      <w:r>
        <w:rPr>
          <w:spacing w:val="-4"/>
        </w:rPr>
        <w:t xml:space="preserve"> </w:t>
      </w:r>
      <w:r>
        <w:t>in</w:t>
      </w:r>
      <w:r>
        <w:rPr>
          <w:spacing w:val="-3"/>
        </w:rPr>
        <w:t xml:space="preserve"> </w:t>
      </w:r>
      <w:r>
        <w:t>auto</w:t>
      </w:r>
      <w:r>
        <w:rPr>
          <w:spacing w:val="-6"/>
        </w:rPr>
        <w:t xml:space="preserve"> </w:t>
      </w:r>
      <w:r>
        <w:t>or</w:t>
      </w:r>
      <w:r>
        <w:rPr>
          <w:spacing w:val="-4"/>
        </w:rPr>
        <w:t xml:space="preserve"> </w:t>
      </w:r>
      <w:r>
        <w:t>manual</w:t>
      </w:r>
      <w:r>
        <w:rPr>
          <w:spacing w:val="-5"/>
        </w:rPr>
        <w:t xml:space="preserve"> </w:t>
      </w:r>
      <w:r>
        <w:rPr>
          <w:spacing w:val="-4"/>
        </w:rPr>
        <w:t>mode</w:t>
      </w:r>
    </w:p>
    <w:p w14:paraId="531E76BB" w14:textId="77777777" w:rsidR="00C66996" w:rsidRDefault="00C66996">
      <w:pPr>
        <w:pStyle w:val="ListParagraph"/>
        <w:numPr>
          <w:ilvl w:val="1"/>
          <w:numId w:val="2"/>
        </w:numPr>
        <w:tabs>
          <w:tab w:val="left" w:pos="1440"/>
        </w:tabs>
        <w:spacing w:line="268" w:lineRule="exact"/>
        <w:ind w:hanging="360"/>
      </w:pPr>
      <w:r>
        <w:t>270-degree</w:t>
      </w:r>
      <w:r>
        <w:rPr>
          <w:spacing w:val="-9"/>
        </w:rPr>
        <w:t xml:space="preserve"> </w:t>
      </w:r>
      <w:r>
        <w:t>hydraulic</w:t>
      </w:r>
      <w:r>
        <w:rPr>
          <w:spacing w:val="-6"/>
        </w:rPr>
        <w:t xml:space="preserve"> </w:t>
      </w:r>
      <w:r>
        <w:t>wing</w:t>
      </w:r>
      <w:r>
        <w:rPr>
          <w:spacing w:val="-7"/>
        </w:rPr>
        <w:t xml:space="preserve"> </w:t>
      </w:r>
      <w:r>
        <w:rPr>
          <w:spacing w:val="-2"/>
        </w:rPr>
        <w:t>rotation</w:t>
      </w:r>
    </w:p>
    <w:p w14:paraId="531E76BC" w14:textId="77777777" w:rsidR="00C66996" w:rsidRDefault="00C66996">
      <w:pPr>
        <w:pStyle w:val="ListParagraph"/>
        <w:numPr>
          <w:ilvl w:val="1"/>
          <w:numId w:val="2"/>
        </w:numPr>
        <w:tabs>
          <w:tab w:val="left" w:pos="1440"/>
        </w:tabs>
        <w:spacing w:line="269" w:lineRule="exact"/>
        <w:ind w:hanging="360"/>
      </w:pPr>
      <w:r>
        <w:t>Laser,</w:t>
      </w:r>
      <w:r>
        <w:rPr>
          <w:spacing w:val="-11"/>
        </w:rPr>
        <w:t xml:space="preserve"> </w:t>
      </w:r>
      <w:r>
        <w:t>GPS,</w:t>
      </w:r>
      <w:r>
        <w:rPr>
          <w:spacing w:val="-11"/>
        </w:rPr>
        <w:t xml:space="preserve"> </w:t>
      </w:r>
      <w:r>
        <w:t>Total</w:t>
      </w:r>
      <w:r>
        <w:rPr>
          <w:spacing w:val="-9"/>
        </w:rPr>
        <w:t xml:space="preserve"> </w:t>
      </w:r>
      <w:r>
        <w:t>Station,</w:t>
      </w:r>
      <w:r>
        <w:rPr>
          <w:spacing w:val="-7"/>
        </w:rPr>
        <w:t xml:space="preserve"> </w:t>
      </w:r>
      <w:r>
        <w:t>Sonic</w:t>
      </w:r>
      <w:r>
        <w:rPr>
          <w:spacing w:val="-10"/>
        </w:rPr>
        <w:t xml:space="preserve"> </w:t>
      </w:r>
      <w:r>
        <w:t>tracer</w:t>
      </w:r>
      <w:r>
        <w:rPr>
          <w:spacing w:val="-7"/>
        </w:rPr>
        <w:t xml:space="preserve"> </w:t>
      </w:r>
      <w:r>
        <w:t>and</w:t>
      </w:r>
      <w:r>
        <w:rPr>
          <w:spacing w:val="-8"/>
        </w:rPr>
        <w:t xml:space="preserve"> </w:t>
      </w:r>
      <w:r>
        <w:t>string</w:t>
      </w:r>
      <w:r>
        <w:rPr>
          <w:spacing w:val="-9"/>
        </w:rPr>
        <w:t xml:space="preserve"> </w:t>
      </w:r>
      <w:r>
        <w:t>line</w:t>
      </w:r>
      <w:r>
        <w:rPr>
          <w:spacing w:val="-8"/>
        </w:rPr>
        <w:t xml:space="preserve"> </w:t>
      </w:r>
      <w:r>
        <w:rPr>
          <w:spacing w:val="-2"/>
        </w:rPr>
        <w:t>capable</w:t>
      </w:r>
    </w:p>
    <w:p w14:paraId="531E76BD" w14:textId="77777777" w:rsidR="00C66996" w:rsidRDefault="00C66996">
      <w:pPr>
        <w:pStyle w:val="BodyText"/>
        <w:spacing w:before="180"/>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BF" w14:textId="77777777">
        <w:trPr>
          <w:trHeight w:val="311"/>
        </w:trPr>
        <w:tc>
          <w:tcPr>
            <w:tcW w:w="8281" w:type="dxa"/>
            <w:gridSpan w:val="2"/>
            <w:tcBorders>
              <w:bottom w:val="single" w:sz="6" w:space="0" w:color="000000"/>
            </w:tcBorders>
            <w:shd w:val="clear" w:color="auto" w:fill="D9D9D9"/>
          </w:tcPr>
          <w:p w14:paraId="531E76BE" w14:textId="77777777" w:rsidR="00C66996" w:rsidRDefault="00C66996">
            <w:pPr>
              <w:pStyle w:val="TableParagraph"/>
              <w:spacing w:before="45"/>
              <w:ind w:left="59" w:right="2"/>
              <w:jc w:val="center"/>
              <w:rPr>
                <w:b/>
              </w:rPr>
            </w:pPr>
            <w:r>
              <w:rPr>
                <w:b/>
                <w:spacing w:val="-2"/>
              </w:rPr>
              <w:t>Weight</w:t>
            </w:r>
          </w:p>
        </w:tc>
      </w:tr>
      <w:tr w:rsidR="00112F3C" w14:paraId="531E76C2" w14:textId="77777777">
        <w:trPr>
          <w:trHeight w:val="311"/>
        </w:trPr>
        <w:tc>
          <w:tcPr>
            <w:tcW w:w="2146" w:type="dxa"/>
            <w:tcBorders>
              <w:top w:val="single" w:sz="6" w:space="0" w:color="000000"/>
              <w:bottom w:val="single" w:sz="6" w:space="0" w:color="000000"/>
              <w:right w:val="single" w:sz="6" w:space="0" w:color="000000"/>
            </w:tcBorders>
          </w:tcPr>
          <w:p w14:paraId="531E76C0" w14:textId="77777777" w:rsidR="00C66996" w:rsidRDefault="00C66996">
            <w:pPr>
              <w:pStyle w:val="TableParagraph"/>
              <w:spacing w:line="248" w:lineRule="exact"/>
              <w:ind w:right="62"/>
              <w:jc w:val="right"/>
              <w:rPr>
                <w:b/>
              </w:rPr>
            </w:pPr>
            <w:r>
              <w:rPr>
                <w:b/>
              </w:rPr>
              <w:t>7ft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C1" w14:textId="77777777" w:rsidR="00C66996" w:rsidRDefault="00C66996">
            <w:pPr>
              <w:pStyle w:val="TableParagraph"/>
              <w:spacing w:line="248" w:lineRule="exact"/>
              <w:ind w:left="126"/>
            </w:pPr>
            <w:r>
              <w:rPr>
                <w:spacing w:val="-4"/>
              </w:rPr>
              <w:t>3016</w:t>
            </w:r>
          </w:p>
        </w:tc>
      </w:tr>
      <w:tr w:rsidR="00112F3C" w14:paraId="531E76C5" w14:textId="77777777">
        <w:trPr>
          <w:trHeight w:val="306"/>
        </w:trPr>
        <w:tc>
          <w:tcPr>
            <w:tcW w:w="2146" w:type="dxa"/>
            <w:tcBorders>
              <w:top w:val="single" w:sz="6" w:space="0" w:color="000000"/>
              <w:bottom w:val="single" w:sz="6" w:space="0" w:color="000000"/>
              <w:right w:val="single" w:sz="6" w:space="0" w:color="000000"/>
            </w:tcBorders>
          </w:tcPr>
          <w:p w14:paraId="531E76C3" w14:textId="77777777" w:rsidR="00C66996" w:rsidRDefault="00C66996">
            <w:pPr>
              <w:pStyle w:val="TableParagraph"/>
              <w:spacing w:line="244" w:lineRule="exact"/>
              <w:ind w:right="62"/>
              <w:jc w:val="right"/>
              <w:rPr>
                <w:b/>
              </w:rPr>
            </w:pPr>
            <w:r>
              <w:rPr>
                <w:b/>
              </w:rPr>
              <w:t>7.5ft</w:t>
            </w:r>
            <w:r>
              <w:rPr>
                <w:b/>
                <w:spacing w:val="-2"/>
              </w:rPr>
              <w:t xml:space="preserve"> </w:t>
            </w:r>
            <w:r>
              <w:rPr>
                <w:b/>
              </w:rPr>
              <w:t>Blade</w:t>
            </w:r>
            <w:r>
              <w:rPr>
                <w:b/>
                <w:spacing w:val="-4"/>
              </w:rPr>
              <w:t xml:space="preserve"> Width</w:t>
            </w:r>
          </w:p>
        </w:tc>
        <w:tc>
          <w:tcPr>
            <w:tcW w:w="6135" w:type="dxa"/>
            <w:tcBorders>
              <w:top w:val="single" w:sz="6" w:space="0" w:color="000000"/>
              <w:left w:val="single" w:sz="6" w:space="0" w:color="000000"/>
              <w:bottom w:val="single" w:sz="6" w:space="0" w:color="000000"/>
            </w:tcBorders>
          </w:tcPr>
          <w:p w14:paraId="531E76C4" w14:textId="77777777" w:rsidR="00C66996" w:rsidRDefault="00C66996">
            <w:pPr>
              <w:pStyle w:val="TableParagraph"/>
              <w:spacing w:line="244" w:lineRule="exact"/>
              <w:ind w:left="126"/>
            </w:pPr>
            <w:r>
              <w:rPr>
                <w:spacing w:val="-4"/>
              </w:rPr>
              <w:t>3148</w:t>
            </w:r>
          </w:p>
        </w:tc>
      </w:tr>
      <w:tr w:rsidR="00112F3C" w14:paraId="531E76C8" w14:textId="77777777">
        <w:trPr>
          <w:trHeight w:val="308"/>
        </w:trPr>
        <w:tc>
          <w:tcPr>
            <w:tcW w:w="2146" w:type="dxa"/>
            <w:tcBorders>
              <w:top w:val="single" w:sz="6" w:space="0" w:color="000000"/>
              <w:right w:val="single" w:sz="6" w:space="0" w:color="000000"/>
            </w:tcBorders>
          </w:tcPr>
          <w:p w14:paraId="531E76C6" w14:textId="77777777" w:rsidR="00C66996" w:rsidRDefault="00C66996">
            <w:pPr>
              <w:pStyle w:val="TableParagraph"/>
              <w:ind w:right="64"/>
              <w:jc w:val="right"/>
              <w:rPr>
                <w:b/>
              </w:rPr>
            </w:pPr>
            <w:r>
              <w:rPr>
                <w:b/>
              </w:rPr>
              <w:t>8ft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tcBorders>
          </w:tcPr>
          <w:p w14:paraId="531E76C7" w14:textId="77777777" w:rsidR="00C66996" w:rsidRDefault="00C66996">
            <w:pPr>
              <w:pStyle w:val="TableParagraph"/>
              <w:ind w:left="126"/>
            </w:pPr>
            <w:r>
              <w:rPr>
                <w:spacing w:val="-4"/>
              </w:rPr>
              <w:t>3200</w:t>
            </w:r>
          </w:p>
        </w:tc>
      </w:tr>
    </w:tbl>
    <w:p w14:paraId="531E76C9" w14:textId="77777777" w:rsidR="00C66996" w:rsidRDefault="00C66996">
      <w:pPr>
        <w:pStyle w:val="BodyText"/>
        <w:spacing w:before="185" w:after="1"/>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CB" w14:textId="77777777">
        <w:trPr>
          <w:trHeight w:val="311"/>
        </w:trPr>
        <w:tc>
          <w:tcPr>
            <w:tcW w:w="8281" w:type="dxa"/>
            <w:gridSpan w:val="2"/>
            <w:tcBorders>
              <w:bottom w:val="single" w:sz="6" w:space="0" w:color="000000"/>
            </w:tcBorders>
            <w:shd w:val="clear" w:color="auto" w:fill="D9D9D9"/>
          </w:tcPr>
          <w:p w14:paraId="531E76CA" w14:textId="77777777" w:rsidR="00C66996" w:rsidRDefault="00C66996">
            <w:pPr>
              <w:pStyle w:val="TableParagraph"/>
              <w:spacing w:before="42" w:line="248" w:lineRule="exact"/>
              <w:ind w:left="59" w:right="3"/>
              <w:jc w:val="center"/>
              <w:rPr>
                <w:b/>
              </w:rPr>
            </w:pPr>
            <w:r>
              <w:rPr>
                <w:b/>
              </w:rPr>
              <w:t>Height</w:t>
            </w:r>
            <w:r>
              <w:rPr>
                <w:b/>
                <w:spacing w:val="-4"/>
              </w:rPr>
              <w:t xml:space="preserve"> </w:t>
            </w:r>
            <w:r>
              <w:rPr>
                <w:b/>
              </w:rPr>
              <w:t>(Ground</w:t>
            </w:r>
            <w:r>
              <w:rPr>
                <w:b/>
                <w:spacing w:val="-4"/>
              </w:rPr>
              <w:t xml:space="preserve"> </w:t>
            </w:r>
            <w:r>
              <w:rPr>
                <w:b/>
              </w:rPr>
              <w:t>to</w:t>
            </w:r>
            <w:r>
              <w:rPr>
                <w:b/>
                <w:spacing w:val="-4"/>
              </w:rPr>
              <w:t xml:space="preserve"> </w:t>
            </w:r>
            <w:r>
              <w:rPr>
                <w:b/>
              </w:rPr>
              <w:t>Top</w:t>
            </w:r>
            <w:r>
              <w:rPr>
                <w:b/>
                <w:spacing w:val="-7"/>
              </w:rPr>
              <w:t xml:space="preserve"> </w:t>
            </w:r>
            <w:r>
              <w:rPr>
                <w:b/>
              </w:rPr>
              <w:t>of Rolled</w:t>
            </w:r>
            <w:r>
              <w:rPr>
                <w:b/>
                <w:spacing w:val="-2"/>
              </w:rPr>
              <w:t xml:space="preserve"> Blade)</w:t>
            </w:r>
          </w:p>
        </w:tc>
      </w:tr>
      <w:tr w:rsidR="00112F3C" w14:paraId="531E76CE" w14:textId="77777777">
        <w:trPr>
          <w:trHeight w:val="309"/>
        </w:trPr>
        <w:tc>
          <w:tcPr>
            <w:tcW w:w="2146" w:type="dxa"/>
            <w:tcBorders>
              <w:top w:val="single" w:sz="6" w:space="0" w:color="000000"/>
              <w:bottom w:val="single" w:sz="6" w:space="0" w:color="000000"/>
              <w:right w:val="single" w:sz="6" w:space="0" w:color="000000"/>
            </w:tcBorders>
          </w:tcPr>
          <w:p w14:paraId="531E76CC" w14:textId="77777777" w:rsidR="00C66996" w:rsidRDefault="00C66996">
            <w:pPr>
              <w:pStyle w:val="TableParagraph"/>
              <w:ind w:right="62"/>
              <w:jc w:val="right"/>
              <w:rPr>
                <w:b/>
              </w:rPr>
            </w:pPr>
            <w:r>
              <w:rPr>
                <w:b/>
              </w:rPr>
              <w:t>7ft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CD" w14:textId="77777777" w:rsidR="00C66996" w:rsidRDefault="00C66996">
            <w:pPr>
              <w:pStyle w:val="TableParagraph"/>
              <w:ind w:left="126"/>
            </w:pPr>
            <w:r>
              <w:rPr>
                <w:spacing w:val="-4"/>
              </w:rPr>
              <w:t>24.5</w:t>
            </w:r>
          </w:p>
        </w:tc>
      </w:tr>
      <w:tr w:rsidR="00112F3C" w14:paraId="531E76D1" w14:textId="77777777">
        <w:trPr>
          <w:trHeight w:val="308"/>
        </w:trPr>
        <w:tc>
          <w:tcPr>
            <w:tcW w:w="2146" w:type="dxa"/>
            <w:tcBorders>
              <w:top w:val="single" w:sz="6" w:space="0" w:color="000000"/>
              <w:bottom w:val="single" w:sz="6" w:space="0" w:color="000000"/>
              <w:right w:val="single" w:sz="6" w:space="0" w:color="000000"/>
            </w:tcBorders>
          </w:tcPr>
          <w:p w14:paraId="531E76CF" w14:textId="77777777" w:rsidR="00C66996" w:rsidRDefault="00C66996">
            <w:pPr>
              <w:pStyle w:val="TableParagraph"/>
              <w:ind w:right="62"/>
              <w:jc w:val="right"/>
              <w:rPr>
                <w:b/>
              </w:rPr>
            </w:pPr>
            <w:r>
              <w:rPr>
                <w:b/>
              </w:rPr>
              <w:t>7.5ft</w:t>
            </w:r>
            <w:r>
              <w:rPr>
                <w:b/>
                <w:spacing w:val="-2"/>
              </w:rPr>
              <w:t xml:space="preserve"> </w:t>
            </w:r>
            <w:r>
              <w:rPr>
                <w:b/>
              </w:rPr>
              <w:t>Blade</w:t>
            </w:r>
            <w:r>
              <w:rPr>
                <w:b/>
                <w:spacing w:val="-4"/>
              </w:rPr>
              <w:t xml:space="preserve"> Width</w:t>
            </w:r>
          </w:p>
        </w:tc>
        <w:tc>
          <w:tcPr>
            <w:tcW w:w="6135" w:type="dxa"/>
            <w:tcBorders>
              <w:top w:val="single" w:sz="6" w:space="0" w:color="000000"/>
              <w:left w:val="single" w:sz="6" w:space="0" w:color="000000"/>
              <w:bottom w:val="single" w:sz="6" w:space="0" w:color="000000"/>
            </w:tcBorders>
          </w:tcPr>
          <w:p w14:paraId="531E76D0" w14:textId="77777777" w:rsidR="00C66996" w:rsidRDefault="00C66996">
            <w:pPr>
              <w:pStyle w:val="TableParagraph"/>
              <w:ind w:left="126"/>
            </w:pPr>
            <w:r>
              <w:rPr>
                <w:spacing w:val="-4"/>
              </w:rPr>
              <w:t>24.5</w:t>
            </w:r>
          </w:p>
        </w:tc>
      </w:tr>
      <w:tr w:rsidR="00112F3C" w14:paraId="531E76D4" w14:textId="77777777">
        <w:trPr>
          <w:trHeight w:val="308"/>
        </w:trPr>
        <w:tc>
          <w:tcPr>
            <w:tcW w:w="2146" w:type="dxa"/>
            <w:tcBorders>
              <w:top w:val="single" w:sz="6" w:space="0" w:color="000000"/>
              <w:right w:val="single" w:sz="6" w:space="0" w:color="000000"/>
            </w:tcBorders>
          </w:tcPr>
          <w:p w14:paraId="531E76D2" w14:textId="77777777" w:rsidR="00C66996" w:rsidRDefault="00C66996">
            <w:pPr>
              <w:pStyle w:val="TableParagraph"/>
              <w:ind w:right="64"/>
              <w:jc w:val="right"/>
              <w:rPr>
                <w:b/>
              </w:rPr>
            </w:pPr>
            <w:r>
              <w:rPr>
                <w:b/>
              </w:rPr>
              <w:t>8ft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tcBorders>
          </w:tcPr>
          <w:p w14:paraId="531E76D3" w14:textId="77777777" w:rsidR="00C66996" w:rsidRDefault="00C66996">
            <w:pPr>
              <w:pStyle w:val="TableParagraph"/>
              <w:ind w:left="126"/>
            </w:pPr>
            <w:r>
              <w:rPr>
                <w:spacing w:val="-4"/>
              </w:rPr>
              <w:t>24.5</w:t>
            </w:r>
          </w:p>
        </w:tc>
      </w:tr>
    </w:tbl>
    <w:p w14:paraId="531E76D5" w14:textId="77777777" w:rsidR="00C66996" w:rsidRDefault="00C66996">
      <w:pPr>
        <w:pStyle w:val="BodyText"/>
        <w:spacing w:before="183"/>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D7" w14:textId="77777777">
        <w:trPr>
          <w:trHeight w:val="311"/>
        </w:trPr>
        <w:tc>
          <w:tcPr>
            <w:tcW w:w="8281" w:type="dxa"/>
            <w:gridSpan w:val="2"/>
            <w:tcBorders>
              <w:bottom w:val="single" w:sz="6" w:space="0" w:color="000000"/>
            </w:tcBorders>
            <w:shd w:val="clear" w:color="auto" w:fill="D9D9D9"/>
          </w:tcPr>
          <w:p w14:paraId="531E76D6" w14:textId="77777777" w:rsidR="00C66996" w:rsidRDefault="00C66996">
            <w:pPr>
              <w:pStyle w:val="TableParagraph"/>
              <w:spacing w:before="45"/>
              <w:ind w:left="59" w:right="1"/>
              <w:jc w:val="center"/>
              <w:rPr>
                <w:b/>
              </w:rPr>
            </w:pPr>
            <w:r>
              <w:rPr>
                <w:b/>
              </w:rPr>
              <w:t>Length</w:t>
            </w:r>
            <w:r>
              <w:rPr>
                <w:b/>
                <w:spacing w:val="-3"/>
              </w:rPr>
              <w:t xml:space="preserve"> </w:t>
            </w:r>
            <w:r>
              <w:rPr>
                <w:b/>
              </w:rPr>
              <w:t>(Back</w:t>
            </w:r>
            <w:r>
              <w:rPr>
                <w:b/>
                <w:spacing w:val="-5"/>
              </w:rPr>
              <w:t xml:space="preserve"> </w:t>
            </w:r>
            <w:r>
              <w:rPr>
                <w:b/>
              </w:rPr>
              <w:t>to</w:t>
            </w:r>
            <w:r>
              <w:rPr>
                <w:b/>
                <w:spacing w:val="-5"/>
              </w:rPr>
              <w:t xml:space="preserve"> </w:t>
            </w:r>
            <w:r>
              <w:rPr>
                <w:b/>
              </w:rPr>
              <w:t>Front</w:t>
            </w:r>
            <w:r>
              <w:rPr>
                <w:b/>
                <w:spacing w:val="-4"/>
              </w:rPr>
              <w:t xml:space="preserve"> </w:t>
            </w:r>
            <w:r>
              <w:rPr>
                <w:b/>
              </w:rPr>
              <w:t xml:space="preserve">of </w:t>
            </w:r>
            <w:r>
              <w:rPr>
                <w:b/>
                <w:spacing w:val="-2"/>
              </w:rPr>
              <w:t>Blade)</w:t>
            </w:r>
          </w:p>
        </w:tc>
      </w:tr>
      <w:tr w:rsidR="00112F3C" w14:paraId="531E76DA" w14:textId="77777777">
        <w:trPr>
          <w:trHeight w:val="311"/>
        </w:trPr>
        <w:tc>
          <w:tcPr>
            <w:tcW w:w="2146" w:type="dxa"/>
            <w:tcBorders>
              <w:top w:val="single" w:sz="6" w:space="0" w:color="000000"/>
              <w:bottom w:val="single" w:sz="6" w:space="0" w:color="000000"/>
              <w:right w:val="single" w:sz="6" w:space="0" w:color="000000"/>
            </w:tcBorders>
          </w:tcPr>
          <w:p w14:paraId="531E76D8" w14:textId="77777777" w:rsidR="00C66996" w:rsidRDefault="00C66996">
            <w:pPr>
              <w:pStyle w:val="TableParagraph"/>
              <w:spacing w:before="45"/>
              <w:ind w:right="62"/>
              <w:jc w:val="right"/>
              <w:rPr>
                <w:b/>
              </w:rPr>
            </w:pPr>
            <w:r>
              <w:rPr>
                <w:b/>
              </w:rPr>
              <w:t>7ft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D9" w14:textId="77777777" w:rsidR="00C66996" w:rsidRDefault="00C66996">
            <w:pPr>
              <w:pStyle w:val="TableParagraph"/>
              <w:spacing w:before="45"/>
              <w:ind w:left="126"/>
            </w:pPr>
            <w:r>
              <w:rPr>
                <w:spacing w:val="-4"/>
              </w:rPr>
              <w:t>51.8</w:t>
            </w:r>
          </w:p>
        </w:tc>
      </w:tr>
      <w:tr w:rsidR="00112F3C" w14:paraId="531E76DD" w14:textId="77777777">
        <w:trPr>
          <w:trHeight w:val="309"/>
        </w:trPr>
        <w:tc>
          <w:tcPr>
            <w:tcW w:w="2146" w:type="dxa"/>
            <w:tcBorders>
              <w:top w:val="single" w:sz="6" w:space="0" w:color="000000"/>
              <w:bottom w:val="single" w:sz="6" w:space="0" w:color="000000"/>
              <w:right w:val="single" w:sz="6" w:space="0" w:color="000000"/>
            </w:tcBorders>
          </w:tcPr>
          <w:p w14:paraId="531E76DB" w14:textId="77777777" w:rsidR="00C66996" w:rsidRDefault="00C66996">
            <w:pPr>
              <w:pStyle w:val="TableParagraph"/>
              <w:ind w:right="62"/>
              <w:jc w:val="right"/>
              <w:rPr>
                <w:b/>
              </w:rPr>
            </w:pPr>
            <w:r>
              <w:rPr>
                <w:b/>
              </w:rPr>
              <w:t>7.5ft</w:t>
            </w:r>
            <w:r>
              <w:rPr>
                <w:b/>
                <w:spacing w:val="-2"/>
              </w:rPr>
              <w:t xml:space="preserve"> </w:t>
            </w:r>
            <w:r>
              <w:rPr>
                <w:b/>
              </w:rPr>
              <w:t>Blade</w:t>
            </w:r>
            <w:r>
              <w:rPr>
                <w:b/>
                <w:spacing w:val="-4"/>
              </w:rPr>
              <w:t xml:space="preserve"> Width</w:t>
            </w:r>
          </w:p>
        </w:tc>
        <w:tc>
          <w:tcPr>
            <w:tcW w:w="6135" w:type="dxa"/>
            <w:tcBorders>
              <w:top w:val="single" w:sz="6" w:space="0" w:color="000000"/>
              <w:left w:val="single" w:sz="6" w:space="0" w:color="000000"/>
              <w:bottom w:val="single" w:sz="6" w:space="0" w:color="000000"/>
            </w:tcBorders>
          </w:tcPr>
          <w:p w14:paraId="531E76DC" w14:textId="77777777" w:rsidR="00C66996" w:rsidRDefault="00C66996">
            <w:pPr>
              <w:pStyle w:val="TableParagraph"/>
              <w:ind w:left="126"/>
            </w:pPr>
            <w:r>
              <w:rPr>
                <w:spacing w:val="-4"/>
              </w:rPr>
              <w:t>51.8</w:t>
            </w:r>
          </w:p>
        </w:tc>
      </w:tr>
    </w:tbl>
    <w:p w14:paraId="531E76DE" w14:textId="77777777" w:rsidR="00C66996" w:rsidRDefault="00C66996">
      <w:pPr>
        <w:pStyle w:val="TableParagraph"/>
        <w:sectPr w:rsidR="00D066E7">
          <w:footerReference w:type="default" r:id="rId15"/>
          <w:footerReference w:type="first" r:id="rId16"/>
          <w:type w:val="continuous"/>
          <w:pgSz w:w="12240" w:h="15840"/>
          <w:pgMar w:top="1080" w:right="1440" w:bottom="1080" w:left="1440" w:header="360" w:footer="360" w:gutter="0"/>
          <w:cols w:space="720"/>
        </w:sectPr>
      </w:pPr>
    </w:p>
    <w:tbl>
      <w:tblPr>
        <w:tblW w:w="0" w:type="auto"/>
        <w:tblInd w:w="9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E1" w14:textId="77777777">
        <w:trPr>
          <w:trHeight w:val="308"/>
        </w:trPr>
        <w:tc>
          <w:tcPr>
            <w:tcW w:w="2146" w:type="dxa"/>
            <w:tcBorders>
              <w:left w:val="single" w:sz="12" w:space="0" w:color="000000"/>
              <w:bottom w:val="single" w:sz="12" w:space="0" w:color="000000"/>
            </w:tcBorders>
          </w:tcPr>
          <w:p w14:paraId="531E76DF" w14:textId="77777777" w:rsidR="00C66996" w:rsidRDefault="00C66996">
            <w:pPr>
              <w:pStyle w:val="TableParagraph"/>
              <w:ind w:left="453"/>
              <w:rPr>
                <w:b/>
              </w:rPr>
            </w:pPr>
            <w:r>
              <w:rPr>
                <w:b/>
              </w:rPr>
              <w:t>8ft</w:t>
            </w:r>
            <w:r>
              <w:rPr>
                <w:b/>
                <w:spacing w:val="-2"/>
              </w:rPr>
              <w:t xml:space="preserve"> </w:t>
            </w:r>
            <w:r>
              <w:rPr>
                <w:b/>
              </w:rPr>
              <w:t>Blade</w:t>
            </w:r>
            <w:r>
              <w:rPr>
                <w:b/>
                <w:spacing w:val="-4"/>
              </w:rPr>
              <w:t xml:space="preserve"> </w:t>
            </w:r>
            <w:r>
              <w:rPr>
                <w:b/>
                <w:spacing w:val="-2"/>
              </w:rPr>
              <w:t>Width</w:t>
            </w:r>
          </w:p>
        </w:tc>
        <w:tc>
          <w:tcPr>
            <w:tcW w:w="6135" w:type="dxa"/>
            <w:tcBorders>
              <w:bottom w:val="single" w:sz="12" w:space="0" w:color="000000"/>
              <w:right w:val="single" w:sz="12" w:space="0" w:color="000000"/>
            </w:tcBorders>
          </w:tcPr>
          <w:p w14:paraId="531E76E0" w14:textId="77777777" w:rsidR="00C66996" w:rsidRDefault="00C66996">
            <w:pPr>
              <w:pStyle w:val="TableParagraph"/>
              <w:ind w:left="126"/>
            </w:pPr>
            <w:r>
              <w:rPr>
                <w:spacing w:val="-4"/>
              </w:rPr>
              <w:t>51.8</w:t>
            </w:r>
          </w:p>
        </w:tc>
      </w:tr>
    </w:tbl>
    <w:p w14:paraId="531E76E2" w14:textId="77777777" w:rsidR="00C66996" w:rsidRDefault="00C66996">
      <w:pPr>
        <w:pStyle w:val="BodyText"/>
        <w:spacing w:before="202"/>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E4" w14:textId="77777777">
        <w:trPr>
          <w:trHeight w:val="311"/>
        </w:trPr>
        <w:tc>
          <w:tcPr>
            <w:tcW w:w="8281" w:type="dxa"/>
            <w:gridSpan w:val="2"/>
            <w:tcBorders>
              <w:bottom w:val="single" w:sz="6" w:space="0" w:color="000000"/>
            </w:tcBorders>
            <w:shd w:val="clear" w:color="auto" w:fill="D9D9D9"/>
          </w:tcPr>
          <w:p w14:paraId="531E76E3" w14:textId="77777777" w:rsidR="00C66996" w:rsidRDefault="00C66996">
            <w:pPr>
              <w:pStyle w:val="TableParagraph"/>
              <w:spacing w:before="45"/>
              <w:ind w:left="59" w:right="2"/>
              <w:jc w:val="center"/>
              <w:rPr>
                <w:b/>
              </w:rPr>
            </w:pPr>
            <w:r>
              <w:rPr>
                <w:b/>
                <w:spacing w:val="-4"/>
              </w:rPr>
              <w:t>Width</w:t>
            </w:r>
          </w:p>
        </w:tc>
      </w:tr>
      <w:tr w:rsidR="00112F3C" w14:paraId="531E76E7" w14:textId="77777777">
        <w:trPr>
          <w:trHeight w:val="311"/>
        </w:trPr>
        <w:tc>
          <w:tcPr>
            <w:tcW w:w="2146" w:type="dxa"/>
            <w:tcBorders>
              <w:top w:val="single" w:sz="6" w:space="0" w:color="000000"/>
              <w:bottom w:val="single" w:sz="6" w:space="0" w:color="000000"/>
              <w:right w:val="single" w:sz="6" w:space="0" w:color="000000"/>
            </w:tcBorders>
          </w:tcPr>
          <w:p w14:paraId="531E76E5" w14:textId="77777777" w:rsidR="00C66996" w:rsidRDefault="00C66996">
            <w:pPr>
              <w:pStyle w:val="TableParagraph"/>
              <w:spacing w:before="45"/>
              <w:ind w:right="62"/>
              <w:jc w:val="right"/>
              <w:rPr>
                <w:b/>
              </w:rPr>
            </w:pPr>
            <w:r>
              <w:rPr>
                <w:b/>
              </w:rPr>
              <w:t>7ft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E6" w14:textId="77777777" w:rsidR="00C66996" w:rsidRDefault="00C66996">
            <w:pPr>
              <w:pStyle w:val="TableParagraph"/>
              <w:spacing w:before="45"/>
              <w:ind w:left="126"/>
            </w:pPr>
            <w:r>
              <w:rPr>
                <w:spacing w:val="-4"/>
              </w:rPr>
              <w:t>89.6</w:t>
            </w:r>
          </w:p>
        </w:tc>
      </w:tr>
      <w:tr w:rsidR="00112F3C" w14:paraId="531E76EA" w14:textId="77777777">
        <w:trPr>
          <w:trHeight w:val="308"/>
        </w:trPr>
        <w:tc>
          <w:tcPr>
            <w:tcW w:w="2146" w:type="dxa"/>
            <w:tcBorders>
              <w:top w:val="single" w:sz="6" w:space="0" w:color="000000"/>
              <w:bottom w:val="single" w:sz="6" w:space="0" w:color="000000"/>
              <w:right w:val="single" w:sz="6" w:space="0" w:color="000000"/>
            </w:tcBorders>
          </w:tcPr>
          <w:p w14:paraId="531E76E8" w14:textId="77777777" w:rsidR="00C66996" w:rsidRDefault="00C66996">
            <w:pPr>
              <w:pStyle w:val="TableParagraph"/>
              <w:ind w:right="62"/>
              <w:jc w:val="right"/>
              <w:rPr>
                <w:b/>
              </w:rPr>
            </w:pPr>
            <w:r>
              <w:rPr>
                <w:b/>
              </w:rPr>
              <w:t>7.5ft</w:t>
            </w:r>
            <w:r>
              <w:rPr>
                <w:b/>
                <w:spacing w:val="-2"/>
              </w:rPr>
              <w:t xml:space="preserve"> </w:t>
            </w:r>
            <w:r>
              <w:rPr>
                <w:b/>
              </w:rPr>
              <w:t>Blade</w:t>
            </w:r>
            <w:r>
              <w:rPr>
                <w:b/>
                <w:spacing w:val="-4"/>
              </w:rPr>
              <w:t xml:space="preserve"> Width</w:t>
            </w:r>
          </w:p>
        </w:tc>
        <w:tc>
          <w:tcPr>
            <w:tcW w:w="6135" w:type="dxa"/>
            <w:tcBorders>
              <w:top w:val="single" w:sz="6" w:space="0" w:color="000000"/>
              <w:left w:val="single" w:sz="6" w:space="0" w:color="000000"/>
              <w:bottom w:val="single" w:sz="6" w:space="0" w:color="000000"/>
            </w:tcBorders>
          </w:tcPr>
          <w:p w14:paraId="531E76E9" w14:textId="77777777" w:rsidR="00C66996" w:rsidRDefault="00C66996">
            <w:pPr>
              <w:pStyle w:val="TableParagraph"/>
              <w:ind w:left="126"/>
            </w:pPr>
            <w:r>
              <w:rPr>
                <w:spacing w:val="-4"/>
              </w:rPr>
              <w:t>95.6</w:t>
            </w:r>
          </w:p>
        </w:tc>
      </w:tr>
      <w:tr w:rsidR="00112F3C" w14:paraId="531E76ED" w14:textId="77777777">
        <w:trPr>
          <w:trHeight w:val="306"/>
        </w:trPr>
        <w:tc>
          <w:tcPr>
            <w:tcW w:w="2146" w:type="dxa"/>
            <w:tcBorders>
              <w:top w:val="single" w:sz="6" w:space="0" w:color="000000"/>
              <w:right w:val="single" w:sz="6" w:space="0" w:color="000000"/>
            </w:tcBorders>
          </w:tcPr>
          <w:p w14:paraId="531E76EB" w14:textId="77777777" w:rsidR="00C66996" w:rsidRDefault="00C66996">
            <w:pPr>
              <w:pStyle w:val="TableParagraph"/>
              <w:spacing w:line="243" w:lineRule="exact"/>
              <w:ind w:right="64"/>
              <w:jc w:val="right"/>
              <w:rPr>
                <w:b/>
              </w:rPr>
            </w:pPr>
            <w:r>
              <w:rPr>
                <w:b/>
              </w:rPr>
              <w:t>8ft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tcBorders>
          </w:tcPr>
          <w:p w14:paraId="531E76EC" w14:textId="77777777" w:rsidR="00C66996" w:rsidRDefault="00C66996">
            <w:pPr>
              <w:pStyle w:val="TableParagraph"/>
              <w:spacing w:line="243" w:lineRule="exact"/>
              <w:ind w:left="126"/>
            </w:pPr>
            <w:r>
              <w:rPr>
                <w:spacing w:val="-2"/>
              </w:rPr>
              <w:t>101.6</w:t>
            </w:r>
          </w:p>
        </w:tc>
      </w:tr>
      <w:tr w:rsidR="00112F3C" w14:paraId="531E76EF" w14:textId="77777777">
        <w:trPr>
          <w:trHeight w:val="310"/>
        </w:trPr>
        <w:tc>
          <w:tcPr>
            <w:tcW w:w="8281" w:type="dxa"/>
            <w:gridSpan w:val="2"/>
            <w:tcBorders>
              <w:left w:val="nil"/>
              <w:right w:val="nil"/>
            </w:tcBorders>
          </w:tcPr>
          <w:p w14:paraId="531E76EE" w14:textId="77777777" w:rsidR="00C66996" w:rsidRDefault="00C66996">
            <w:pPr>
              <w:pStyle w:val="TableParagraph"/>
              <w:spacing w:before="0" w:line="240" w:lineRule="auto"/>
              <w:rPr>
                <w:rFonts w:ascii="Times New Roman"/>
              </w:rPr>
            </w:pPr>
          </w:p>
        </w:tc>
      </w:tr>
      <w:tr w:rsidR="00112F3C" w14:paraId="531E76F1" w14:textId="77777777">
        <w:trPr>
          <w:trHeight w:val="311"/>
        </w:trPr>
        <w:tc>
          <w:tcPr>
            <w:tcW w:w="8281" w:type="dxa"/>
            <w:gridSpan w:val="2"/>
            <w:tcBorders>
              <w:bottom w:val="single" w:sz="6" w:space="0" w:color="000000"/>
            </w:tcBorders>
            <w:shd w:val="clear" w:color="auto" w:fill="D9D9D9"/>
          </w:tcPr>
          <w:p w14:paraId="531E76F0" w14:textId="77777777" w:rsidR="00C66996" w:rsidRDefault="00C66996">
            <w:pPr>
              <w:pStyle w:val="TableParagraph"/>
              <w:spacing w:before="45"/>
              <w:ind w:left="59" w:right="5"/>
              <w:jc w:val="center"/>
              <w:rPr>
                <w:b/>
              </w:rPr>
            </w:pPr>
            <w:r>
              <w:rPr>
                <w:b/>
              </w:rPr>
              <w:lastRenderedPageBreak/>
              <w:t>Rotated</w:t>
            </w:r>
            <w:r>
              <w:rPr>
                <w:b/>
                <w:spacing w:val="-5"/>
              </w:rPr>
              <w:t xml:space="preserve"> </w:t>
            </w:r>
            <w:r>
              <w:rPr>
                <w:b/>
              </w:rPr>
              <w:t>Blade</w:t>
            </w:r>
            <w:r>
              <w:rPr>
                <w:b/>
                <w:spacing w:val="-4"/>
              </w:rPr>
              <w:t xml:space="preserve"> </w:t>
            </w:r>
            <w:r>
              <w:rPr>
                <w:b/>
              </w:rPr>
              <w:t>Cut</w:t>
            </w:r>
            <w:r>
              <w:rPr>
                <w:b/>
                <w:spacing w:val="-5"/>
              </w:rPr>
              <w:t xml:space="preserve"> </w:t>
            </w:r>
            <w:r>
              <w:rPr>
                <w:b/>
                <w:spacing w:val="-4"/>
              </w:rPr>
              <w:t>Width</w:t>
            </w:r>
          </w:p>
        </w:tc>
      </w:tr>
      <w:tr w:rsidR="00112F3C" w14:paraId="531E76F4" w14:textId="77777777">
        <w:trPr>
          <w:trHeight w:val="311"/>
        </w:trPr>
        <w:tc>
          <w:tcPr>
            <w:tcW w:w="2146" w:type="dxa"/>
            <w:tcBorders>
              <w:top w:val="single" w:sz="6" w:space="0" w:color="000000"/>
              <w:bottom w:val="single" w:sz="6" w:space="0" w:color="000000"/>
              <w:right w:val="single" w:sz="6" w:space="0" w:color="000000"/>
            </w:tcBorders>
          </w:tcPr>
          <w:p w14:paraId="531E76F2" w14:textId="77777777" w:rsidR="00C66996" w:rsidRDefault="00C66996">
            <w:pPr>
              <w:pStyle w:val="TableParagraph"/>
              <w:spacing w:before="45"/>
              <w:ind w:right="62"/>
              <w:jc w:val="right"/>
              <w:rPr>
                <w:b/>
              </w:rPr>
            </w:pPr>
            <w:r>
              <w:rPr>
                <w:b/>
              </w:rPr>
              <w:t>7ft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F3" w14:textId="77777777" w:rsidR="00C66996" w:rsidRDefault="00C66996">
            <w:pPr>
              <w:pStyle w:val="TableParagraph"/>
              <w:spacing w:before="45"/>
              <w:ind w:left="126"/>
            </w:pPr>
            <w:r>
              <w:rPr>
                <w:spacing w:val="-4"/>
              </w:rPr>
              <w:t>76.1</w:t>
            </w:r>
          </w:p>
        </w:tc>
      </w:tr>
      <w:tr w:rsidR="00112F3C" w14:paraId="531E76F7" w14:textId="77777777">
        <w:trPr>
          <w:trHeight w:val="309"/>
        </w:trPr>
        <w:tc>
          <w:tcPr>
            <w:tcW w:w="2146" w:type="dxa"/>
            <w:tcBorders>
              <w:top w:val="single" w:sz="6" w:space="0" w:color="000000"/>
              <w:bottom w:val="single" w:sz="6" w:space="0" w:color="000000"/>
              <w:right w:val="single" w:sz="6" w:space="0" w:color="000000"/>
            </w:tcBorders>
          </w:tcPr>
          <w:p w14:paraId="531E76F5" w14:textId="77777777" w:rsidR="00C66996" w:rsidRDefault="00C66996">
            <w:pPr>
              <w:pStyle w:val="TableParagraph"/>
              <w:ind w:right="62"/>
              <w:jc w:val="right"/>
              <w:rPr>
                <w:b/>
              </w:rPr>
            </w:pPr>
            <w:r>
              <w:rPr>
                <w:b/>
              </w:rPr>
              <w:t>7.5ft</w:t>
            </w:r>
            <w:r>
              <w:rPr>
                <w:b/>
                <w:spacing w:val="-2"/>
              </w:rPr>
              <w:t xml:space="preserve"> </w:t>
            </w:r>
            <w:r>
              <w:rPr>
                <w:b/>
              </w:rPr>
              <w:t>Blade</w:t>
            </w:r>
            <w:r>
              <w:rPr>
                <w:b/>
                <w:spacing w:val="-4"/>
              </w:rPr>
              <w:t xml:space="preserve"> Width</w:t>
            </w:r>
          </w:p>
        </w:tc>
        <w:tc>
          <w:tcPr>
            <w:tcW w:w="6135" w:type="dxa"/>
            <w:tcBorders>
              <w:top w:val="single" w:sz="6" w:space="0" w:color="000000"/>
              <w:left w:val="single" w:sz="6" w:space="0" w:color="000000"/>
              <w:bottom w:val="single" w:sz="6" w:space="0" w:color="000000"/>
            </w:tcBorders>
          </w:tcPr>
          <w:p w14:paraId="531E76F6" w14:textId="77777777" w:rsidR="00C66996" w:rsidRDefault="00C66996">
            <w:pPr>
              <w:pStyle w:val="TableParagraph"/>
              <w:ind w:left="126"/>
            </w:pPr>
            <w:r>
              <w:rPr>
                <w:spacing w:val="-4"/>
              </w:rPr>
              <w:t>81.6</w:t>
            </w:r>
          </w:p>
        </w:tc>
      </w:tr>
      <w:tr w:rsidR="00112F3C" w14:paraId="531E76FA" w14:textId="77777777">
        <w:trPr>
          <w:trHeight w:val="308"/>
        </w:trPr>
        <w:tc>
          <w:tcPr>
            <w:tcW w:w="2146" w:type="dxa"/>
            <w:tcBorders>
              <w:top w:val="single" w:sz="6" w:space="0" w:color="000000"/>
              <w:right w:val="single" w:sz="6" w:space="0" w:color="000000"/>
            </w:tcBorders>
          </w:tcPr>
          <w:p w14:paraId="531E76F8" w14:textId="77777777" w:rsidR="00C66996" w:rsidRDefault="00C66996">
            <w:pPr>
              <w:pStyle w:val="TableParagraph"/>
              <w:ind w:right="64"/>
              <w:jc w:val="right"/>
              <w:rPr>
                <w:b/>
              </w:rPr>
            </w:pPr>
            <w:r>
              <w:rPr>
                <w:b/>
              </w:rPr>
              <w:t>8ft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tcBorders>
          </w:tcPr>
          <w:p w14:paraId="531E76F9" w14:textId="77777777" w:rsidR="00C66996" w:rsidRDefault="00C66996">
            <w:pPr>
              <w:pStyle w:val="TableParagraph"/>
              <w:ind w:left="126"/>
            </w:pPr>
            <w:r>
              <w:rPr>
                <w:spacing w:val="-5"/>
              </w:rPr>
              <w:t>87</w:t>
            </w:r>
          </w:p>
        </w:tc>
      </w:tr>
    </w:tbl>
    <w:p w14:paraId="531E76FB" w14:textId="77777777" w:rsidR="00C66996" w:rsidRDefault="00C66996">
      <w:pPr>
        <w:pStyle w:val="BodyText"/>
        <w:spacing w:before="185"/>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6FD" w14:textId="77777777">
        <w:trPr>
          <w:trHeight w:val="311"/>
        </w:trPr>
        <w:tc>
          <w:tcPr>
            <w:tcW w:w="8281" w:type="dxa"/>
            <w:gridSpan w:val="2"/>
            <w:tcBorders>
              <w:bottom w:val="single" w:sz="6" w:space="0" w:color="000000"/>
            </w:tcBorders>
            <w:shd w:val="clear" w:color="auto" w:fill="D9D9D9"/>
          </w:tcPr>
          <w:p w14:paraId="531E76FC" w14:textId="77777777" w:rsidR="00C66996" w:rsidRDefault="00C66996">
            <w:pPr>
              <w:pStyle w:val="TableParagraph"/>
              <w:spacing w:before="45"/>
              <w:ind w:left="59"/>
              <w:jc w:val="center"/>
              <w:rPr>
                <w:b/>
              </w:rPr>
            </w:pPr>
            <w:r>
              <w:rPr>
                <w:b/>
              </w:rPr>
              <w:t>Roller</w:t>
            </w:r>
            <w:r>
              <w:rPr>
                <w:b/>
                <w:spacing w:val="-5"/>
              </w:rPr>
              <w:t xml:space="preserve"> </w:t>
            </w:r>
            <w:r>
              <w:rPr>
                <w:b/>
                <w:spacing w:val="-2"/>
              </w:rPr>
              <w:t>Width</w:t>
            </w:r>
          </w:p>
        </w:tc>
      </w:tr>
      <w:tr w:rsidR="00112F3C" w14:paraId="531E7700" w14:textId="77777777">
        <w:trPr>
          <w:trHeight w:val="311"/>
        </w:trPr>
        <w:tc>
          <w:tcPr>
            <w:tcW w:w="2146" w:type="dxa"/>
            <w:tcBorders>
              <w:top w:val="single" w:sz="6" w:space="0" w:color="000000"/>
              <w:bottom w:val="single" w:sz="6" w:space="0" w:color="000000"/>
              <w:right w:val="single" w:sz="6" w:space="0" w:color="000000"/>
            </w:tcBorders>
          </w:tcPr>
          <w:p w14:paraId="531E76FE" w14:textId="77777777" w:rsidR="00C66996" w:rsidRDefault="00C66996">
            <w:pPr>
              <w:pStyle w:val="TableParagraph"/>
              <w:spacing w:before="45"/>
              <w:ind w:right="62"/>
              <w:jc w:val="right"/>
              <w:rPr>
                <w:b/>
              </w:rPr>
            </w:pPr>
            <w:r>
              <w:rPr>
                <w:b/>
              </w:rPr>
              <w:t>7ft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6FF" w14:textId="77777777" w:rsidR="00C66996" w:rsidRDefault="00C66996">
            <w:pPr>
              <w:pStyle w:val="TableParagraph"/>
              <w:spacing w:before="45"/>
              <w:ind w:left="126"/>
            </w:pPr>
            <w:r>
              <w:rPr>
                <w:spacing w:val="-5"/>
              </w:rPr>
              <w:t>66</w:t>
            </w:r>
          </w:p>
        </w:tc>
      </w:tr>
      <w:tr w:rsidR="00112F3C" w14:paraId="531E7703" w14:textId="77777777">
        <w:trPr>
          <w:trHeight w:val="306"/>
        </w:trPr>
        <w:tc>
          <w:tcPr>
            <w:tcW w:w="2146" w:type="dxa"/>
            <w:tcBorders>
              <w:top w:val="single" w:sz="6" w:space="0" w:color="000000"/>
              <w:bottom w:val="single" w:sz="6" w:space="0" w:color="000000"/>
              <w:right w:val="single" w:sz="6" w:space="0" w:color="000000"/>
            </w:tcBorders>
          </w:tcPr>
          <w:p w14:paraId="531E7701" w14:textId="77777777" w:rsidR="00C66996" w:rsidRDefault="00C66996">
            <w:pPr>
              <w:pStyle w:val="TableParagraph"/>
              <w:spacing w:line="244" w:lineRule="exact"/>
              <w:ind w:right="62"/>
              <w:jc w:val="right"/>
              <w:rPr>
                <w:b/>
              </w:rPr>
            </w:pPr>
            <w:r>
              <w:rPr>
                <w:b/>
              </w:rPr>
              <w:t>7.5ft</w:t>
            </w:r>
            <w:r>
              <w:rPr>
                <w:b/>
                <w:spacing w:val="-2"/>
              </w:rPr>
              <w:t xml:space="preserve"> </w:t>
            </w:r>
            <w:r>
              <w:rPr>
                <w:b/>
              </w:rPr>
              <w:t>Blade</w:t>
            </w:r>
            <w:r>
              <w:rPr>
                <w:b/>
                <w:spacing w:val="-4"/>
              </w:rPr>
              <w:t xml:space="preserve"> Width</w:t>
            </w:r>
          </w:p>
        </w:tc>
        <w:tc>
          <w:tcPr>
            <w:tcW w:w="6135" w:type="dxa"/>
            <w:tcBorders>
              <w:top w:val="single" w:sz="6" w:space="0" w:color="000000"/>
              <w:left w:val="single" w:sz="6" w:space="0" w:color="000000"/>
              <w:bottom w:val="single" w:sz="6" w:space="0" w:color="000000"/>
            </w:tcBorders>
          </w:tcPr>
          <w:p w14:paraId="531E7702" w14:textId="77777777" w:rsidR="00C66996" w:rsidRDefault="00C66996">
            <w:pPr>
              <w:pStyle w:val="TableParagraph"/>
              <w:spacing w:line="244" w:lineRule="exact"/>
              <w:ind w:left="126"/>
            </w:pPr>
            <w:r>
              <w:rPr>
                <w:spacing w:val="-5"/>
              </w:rPr>
              <w:t>66</w:t>
            </w:r>
          </w:p>
        </w:tc>
      </w:tr>
      <w:tr w:rsidR="00112F3C" w14:paraId="531E7706" w14:textId="77777777">
        <w:trPr>
          <w:trHeight w:val="311"/>
        </w:trPr>
        <w:tc>
          <w:tcPr>
            <w:tcW w:w="2146" w:type="dxa"/>
            <w:tcBorders>
              <w:top w:val="single" w:sz="6" w:space="0" w:color="000000"/>
              <w:right w:val="single" w:sz="6" w:space="0" w:color="000000"/>
            </w:tcBorders>
          </w:tcPr>
          <w:p w14:paraId="531E7704" w14:textId="77777777" w:rsidR="00C66996" w:rsidRDefault="00C66996">
            <w:pPr>
              <w:pStyle w:val="TableParagraph"/>
              <w:spacing w:line="248" w:lineRule="exact"/>
              <w:ind w:right="64"/>
              <w:jc w:val="right"/>
              <w:rPr>
                <w:b/>
              </w:rPr>
            </w:pPr>
            <w:r>
              <w:rPr>
                <w:b/>
              </w:rPr>
              <w:t>8ft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tcBorders>
          </w:tcPr>
          <w:p w14:paraId="531E7705" w14:textId="77777777" w:rsidR="00C66996" w:rsidRDefault="00C66996">
            <w:pPr>
              <w:pStyle w:val="TableParagraph"/>
              <w:spacing w:line="248" w:lineRule="exact"/>
              <w:ind w:left="126"/>
            </w:pPr>
            <w:r>
              <w:rPr>
                <w:spacing w:val="-5"/>
              </w:rPr>
              <w:t>66</w:t>
            </w:r>
          </w:p>
        </w:tc>
      </w:tr>
    </w:tbl>
    <w:p w14:paraId="531E7707" w14:textId="77777777" w:rsidR="00C66996" w:rsidRDefault="00C66996">
      <w:pPr>
        <w:pStyle w:val="BodyText"/>
        <w:spacing w:before="182" w:after="1"/>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709" w14:textId="77777777">
        <w:trPr>
          <w:trHeight w:val="311"/>
        </w:trPr>
        <w:tc>
          <w:tcPr>
            <w:tcW w:w="8281" w:type="dxa"/>
            <w:gridSpan w:val="2"/>
            <w:tcBorders>
              <w:bottom w:val="single" w:sz="6" w:space="0" w:color="000000"/>
            </w:tcBorders>
            <w:shd w:val="clear" w:color="auto" w:fill="D9D9D9"/>
          </w:tcPr>
          <w:p w14:paraId="531E7708" w14:textId="77777777" w:rsidR="00C66996" w:rsidRDefault="00C66996">
            <w:pPr>
              <w:pStyle w:val="TableParagraph"/>
              <w:spacing w:before="42" w:line="248" w:lineRule="exact"/>
              <w:ind w:left="59" w:right="2"/>
              <w:jc w:val="center"/>
              <w:rPr>
                <w:b/>
              </w:rPr>
            </w:pPr>
            <w:r>
              <w:rPr>
                <w:b/>
              </w:rPr>
              <w:t>Center</w:t>
            </w:r>
            <w:r>
              <w:rPr>
                <w:b/>
                <w:spacing w:val="-3"/>
              </w:rPr>
              <w:t xml:space="preserve"> </w:t>
            </w:r>
            <w:r>
              <w:rPr>
                <w:b/>
              </w:rPr>
              <w:t>of</w:t>
            </w:r>
            <w:r>
              <w:rPr>
                <w:b/>
                <w:spacing w:val="-4"/>
              </w:rPr>
              <w:t xml:space="preserve"> </w:t>
            </w:r>
            <w:r>
              <w:rPr>
                <w:b/>
              </w:rPr>
              <w:t>Mass</w:t>
            </w:r>
            <w:r>
              <w:rPr>
                <w:b/>
                <w:spacing w:val="-4"/>
              </w:rPr>
              <w:t xml:space="preserve"> </w:t>
            </w:r>
            <w:r>
              <w:rPr>
                <w:b/>
              </w:rPr>
              <w:t>(From</w:t>
            </w:r>
            <w:r>
              <w:rPr>
                <w:b/>
                <w:spacing w:val="-4"/>
              </w:rPr>
              <w:t xml:space="preserve"> </w:t>
            </w:r>
            <w:r>
              <w:rPr>
                <w:b/>
              </w:rPr>
              <w:t>Back</w:t>
            </w:r>
            <w:r>
              <w:rPr>
                <w:b/>
                <w:spacing w:val="-3"/>
              </w:rPr>
              <w:t xml:space="preserve"> </w:t>
            </w:r>
            <w:r>
              <w:rPr>
                <w:b/>
              </w:rPr>
              <w:t>to</w:t>
            </w:r>
            <w:r>
              <w:rPr>
                <w:b/>
                <w:spacing w:val="-3"/>
              </w:rPr>
              <w:t xml:space="preserve"> </w:t>
            </w:r>
            <w:r>
              <w:rPr>
                <w:b/>
                <w:spacing w:val="-2"/>
              </w:rPr>
              <w:t>Hitch)</w:t>
            </w:r>
          </w:p>
        </w:tc>
      </w:tr>
      <w:tr w:rsidR="00112F3C" w14:paraId="531E770C" w14:textId="77777777">
        <w:trPr>
          <w:trHeight w:val="311"/>
        </w:trPr>
        <w:tc>
          <w:tcPr>
            <w:tcW w:w="2146" w:type="dxa"/>
            <w:tcBorders>
              <w:top w:val="single" w:sz="6" w:space="0" w:color="000000"/>
              <w:bottom w:val="single" w:sz="6" w:space="0" w:color="000000"/>
              <w:right w:val="single" w:sz="6" w:space="0" w:color="000000"/>
            </w:tcBorders>
          </w:tcPr>
          <w:p w14:paraId="531E770A" w14:textId="77777777" w:rsidR="00C66996" w:rsidRDefault="00C66996">
            <w:pPr>
              <w:pStyle w:val="TableParagraph"/>
              <w:spacing w:line="248" w:lineRule="exact"/>
              <w:ind w:right="62"/>
              <w:jc w:val="right"/>
              <w:rPr>
                <w:b/>
              </w:rPr>
            </w:pPr>
            <w:r>
              <w:rPr>
                <w:b/>
              </w:rPr>
              <w:t>7ft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bottom w:val="single" w:sz="6" w:space="0" w:color="000000"/>
            </w:tcBorders>
          </w:tcPr>
          <w:p w14:paraId="531E770B" w14:textId="77777777" w:rsidR="00C66996" w:rsidRDefault="00C66996">
            <w:pPr>
              <w:pStyle w:val="TableParagraph"/>
              <w:spacing w:line="248" w:lineRule="exact"/>
              <w:ind w:left="126"/>
            </w:pPr>
            <w:r>
              <w:rPr>
                <w:spacing w:val="-5"/>
              </w:rPr>
              <w:t>27</w:t>
            </w:r>
          </w:p>
        </w:tc>
      </w:tr>
      <w:tr w:rsidR="00112F3C" w14:paraId="531E770F" w14:textId="77777777">
        <w:trPr>
          <w:trHeight w:val="306"/>
        </w:trPr>
        <w:tc>
          <w:tcPr>
            <w:tcW w:w="2146" w:type="dxa"/>
            <w:tcBorders>
              <w:top w:val="single" w:sz="6" w:space="0" w:color="000000"/>
              <w:bottom w:val="single" w:sz="6" w:space="0" w:color="000000"/>
              <w:right w:val="single" w:sz="6" w:space="0" w:color="000000"/>
            </w:tcBorders>
          </w:tcPr>
          <w:p w14:paraId="531E770D" w14:textId="77777777" w:rsidR="00C66996" w:rsidRDefault="00C66996">
            <w:pPr>
              <w:pStyle w:val="TableParagraph"/>
              <w:spacing w:before="40"/>
              <w:ind w:right="62"/>
              <w:jc w:val="right"/>
              <w:rPr>
                <w:b/>
              </w:rPr>
            </w:pPr>
            <w:r>
              <w:rPr>
                <w:b/>
              </w:rPr>
              <w:t>7.5ft</w:t>
            </w:r>
            <w:r>
              <w:rPr>
                <w:b/>
                <w:spacing w:val="-2"/>
              </w:rPr>
              <w:t xml:space="preserve"> </w:t>
            </w:r>
            <w:r>
              <w:rPr>
                <w:b/>
              </w:rPr>
              <w:t>Blade</w:t>
            </w:r>
            <w:r>
              <w:rPr>
                <w:b/>
                <w:spacing w:val="-4"/>
              </w:rPr>
              <w:t xml:space="preserve"> Width</w:t>
            </w:r>
          </w:p>
        </w:tc>
        <w:tc>
          <w:tcPr>
            <w:tcW w:w="6135" w:type="dxa"/>
            <w:tcBorders>
              <w:top w:val="single" w:sz="6" w:space="0" w:color="000000"/>
              <w:left w:val="single" w:sz="6" w:space="0" w:color="000000"/>
              <w:bottom w:val="single" w:sz="6" w:space="0" w:color="000000"/>
            </w:tcBorders>
          </w:tcPr>
          <w:p w14:paraId="531E770E" w14:textId="77777777" w:rsidR="00C66996" w:rsidRDefault="00C66996">
            <w:pPr>
              <w:pStyle w:val="TableParagraph"/>
              <w:spacing w:before="40"/>
              <w:ind w:left="126"/>
            </w:pPr>
            <w:r>
              <w:rPr>
                <w:spacing w:val="-5"/>
              </w:rPr>
              <w:t>28</w:t>
            </w:r>
          </w:p>
        </w:tc>
      </w:tr>
      <w:tr w:rsidR="00112F3C" w14:paraId="531E7712" w14:textId="77777777">
        <w:trPr>
          <w:trHeight w:val="308"/>
        </w:trPr>
        <w:tc>
          <w:tcPr>
            <w:tcW w:w="2146" w:type="dxa"/>
            <w:tcBorders>
              <w:top w:val="single" w:sz="6" w:space="0" w:color="000000"/>
              <w:right w:val="single" w:sz="6" w:space="0" w:color="000000"/>
            </w:tcBorders>
          </w:tcPr>
          <w:p w14:paraId="531E7710" w14:textId="77777777" w:rsidR="00C66996" w:rsidRDefault="00C66996">
            <w:pPr>
              <w:pStyle w:val="TableParagraph"/>
              <w:ind w:right="64"/>
              <w:jc w:val="right"/>
              <w:rPr>
                <w:b/>
              </w:rPr>
            </w:pPr>
            <w:r>
              <w:rPr>
                <w:b/>
              </w:rPr>
              <w:t>8ft</w:t>
            </w:r>
            <w:r>
              <w:rPr>
                <w:b/>
                <w:spacing w:val="-2"/>
              </w:rPr>
              <w:t xml:space="preserve"> </w:t>
            </w:r>
            <w:r>
              <w:rPr>
                <w:b/>
              </w:rPr>
              <w:t>Blade</w:t>
            </w:r>
            <w:r>
              <w:rPr>
                <w:b/>
                <w:spacing w:val="-4"/>
              </w:rPr>
              <w:t xml:space="preserve"> </w:t>
            </w:r>
            <w:r>
              <w:rPr>
                <w:b/>
                <w:spacing w:val="-2"/>
              </w:rPr>
              <w:t>Width</w:t>
            </w:r>
          </w:p>
        </w:tc>
        <w:tc>
          <w:tcPr>
            <w:tcW w:w="6135" w:type="dxa"/>
            <w:tcBorders>
              <w:top w:val="single" w:sz="6" w:space="0" w:color="000000"/>
              <w:left w:val="single" w:sz="6" w:space="0" w:color="000000"/>
            </w:tcBorders>
          </w:tcPr>
          <w:p w14:paraId="531E7711" w14:textId="77777777" w:rsidR="00C66996" w:rsidRDefault="00C66996">
            <w:pPr>
              <w:pStyle w:val="TableParagraph"/>
              <w:ind w:left="126"/>
            </w:pPr>
            <w:r>
              <w:rPr>
                <w:spacing w:val="-5"/>
              </w:rPr>
              <w:t>27</w:t>
            </w:r>
          </w:p>
        </w:tc>
      </w:tr>
    </w:tbl>
    <w:p w14:paraId="531E7713" w14:textId="77777777" w:rsidR="00C66996" w:rsidRDefault="00C66996">
      <w:pPr>
        <w:pStyle w:val="BodyText"/>
        <w:spacing w:before="201"/>
      </w:pPr>
    </w:p>
    <w:p w14:paraId="531E7714" w14:textId="77777777" w:rsidR="00C66996" w:rsidRDefault="00C66996">
      <w:pPr>
        <w:pStyle w:val="Heading2"/>
      </w:pPr>
      <w:r>
        <w:rPr>
          <w:color w:val="000000"/>
          <w:highlight w:val="cyan"/>
        </w:rPr>
        <w:t>2D</w:t>
      </w:r>
      <w:r>
        <w:rPr>
          <w:color w:val="000000"/>
          <w:spacing w:val="-3"/>
          <w:highlight w:val="cyan"/>
        </w:rPr>
        <w:t xml:space="preserve"> </w:t>
      </w:r>
      <w:r>
        <w:rPr>
          <w:color w:val="000000"/>
          <w:highlight w:val="cyan"/>
        </w:rPr>
        <w:t>Laser</w:t>
      </w:r>
      <w:r>
        <w:rPr>
          <w:color w:val="000000"/>
          <w:spacing w:val="-11"/>
          <w:highlight w:val="cyan"/>
        </w:rPr>
        <w:t xml:space="preserve"> </w:t>
      </w:r>
      <w:r>
        <w:rPr>
          <w:color w:val="000000"/>
          <w:highlight w:val="cyan"/>
        </w:rPr>
        <w:t>Auto</w:t>
      </w:r>
      <w:r>
        <w:rPr>
          <w:color w:val="000000"/>
          <w:spacing w:val="-2"/>
          <w:highlight w:val="cyan"/>
        </w:rPr>
        <w:t xml:space="preserve"> System:</w:t>
      </w:r>
    </w:p>
    <w:p w14:paraId="531E7715" w14:textId="77777777" w:rsidR="00C66996" w:rsidRDefault="00C66996">
      <w:pPr>
        <w:pStyle w:val="BodyText"/>
        <w:spacing w:before="160"/>
        <w:ind w:left="719"/>
      </w:pPr>
      <w:r>
        <w:t>2D-MC</w:t>
      </w:r>
      <w:r>
        <w:rPr>
          <w:spacing w:val="-2"/>
        </w:rPr>
        <w:t xml:space="preserve"> </w:t>
      </w:r>
      <w:r>
        <w:t>is</w:t>
      </w:r>
      <w:r>
        <w:rPr>
          <w:spacing w:val="-4"/>
        </w:rPr>
        <w:t xml:space="preserve"> </w:t>
      </w:r>
      <w:r>
        <w:t>an</w:t>
      </w:r>
      <w:r>
        <w:rPr>
          <w:spacing w:val="-2"/>
        </w:rPr>
        <w:t xml:space="preserve"> </w:t>
      </w:r>
      <w:r>
        <w:t>easy-to-use</w:t>
      </w:r>
      <w:r>
        <w:rPr>
          <w:spacing w:val="-4"/>
        </w:rPr>
        <w:t xml:space="preserve"> </w:t>
      </w:r>
      <w:r>
        <w:t>2D</w:t>
      </w:r>
      <w:r>
        <w:rPr>
          <w:spacing w:val="-2"/>
        </w:rPr>
        <w:t xml:space="preserve"> </w:t>
      </w:r>
      <w:r>
        <w:t>grading</w:t>
      </w:r>
      <w:r>
        <w:rPr>
          <w:spacing w:val="-4"/>
        </w:rPr>
        <w:t xml:space="preserve"> </w:t>
      </w:r>
      <w:r>
        <w:t>system</w:t>
      </w:r>
      <w:r>
        <w:rPr>
          <w:spacing w:val="-3"/>
        </w:rPr>
        <w:t xml:space="preserve"> </w:t>
      </w:r>
      <w:r>
        <w:t>that leverages</w:t>
      </w:r>
      <w:r>
        <w:rPr>
          <w:spacing w:val="-4"/>
        </w:rPr>
        <w:t xml:space="preserve"> </w:t>
      </w:r>
      <w:r>
        <w:t>core</w:t>
      </w:r>
      <w:r>
        <w:rPr>
          <w:spacing w:val="-4"/>
        </w:rPr>
        <w:t xml:space="preserve"> </w:t>
      </w:r>
      <w:r>
        <w:t>components</w:t>
      </w:r>
      <w:r>
        <w:rPr>
          <w:spacing w:val="-4"/>
        </w:rPr>
        <w:t xml:space="preserve"> </w:t>
      </w:r>
      <w:r>
        <w:t>from</w:t>
      </w:r>
      <w:r>
        <w:rPr>
          <w:spacing w:val="-3"/>
        </w:rPr>
        <w:t xml:space="preserve"> </w:t>
      </w:r>
      <w:r>
        <w:t>the</w:t>
      </w:r>
      <w:r>
        <w:rPr>
          <w:spacing w:val="-4"/>
        </w:rPr>
        <w:t xml:space="preserve"> </w:t>
      </w:r>
      <w:r>
        <w:t>MC-X Platform to make machine control accessible to contractors of all sizes.</w:t>
      </w:r>
    </w:p>
    <w:p w14:paraId="531E7716" w14:textId="77777777" w:rsidR="00C66996" w:rsidRDefault="00C66996">
      <w:pPr>
        <w:pStyle w:val="BodyText"/>
        <w:spacing w:before="161"/>
        <w:ind w:left="719"/>
      </w:pPr>
      <w:r>
        <w:t>MC-X machine control technology to be the ideal</w:t>
      </w:r>
      <w:r>
        <w:rPr>
          <w:spacing w:val="-1"/>
        </w:rPr>
        <w:t xml:space="preserve"> </w:t>
      </w:r>
      <w:r>
        <w:t>companion for various machine types such as compact</w:t>
      </w:r>
      <w:r>
        <w:rPr>
          <w:spacing w:val="-3"/>
        </w:rPr>
        <w:t xml:space="preserve"> </w:t>
      </w:r>
      <w:r>
        <w:t>track</w:t>
      </w:r>
      <w:r>
        <w:rPr>
          <w:spacing w:val="-4"/>
        </w:rPr>
        <w:t xml:space="preserve"> </w:t>
      </w:r>
      <w:r>
        <w:t>loaders</w:t>
      </w:r>
      <w:r>
        <w:rPr>
          <w:spacing w:val="-4"/>
        </w:rPr>
        <w:t xml:space="preserve"> </w:t>
      </w:r>
      <w:r>
        <w:t>(CTL) and</w:t>
      </w:r>
      <w:r>
        <w:rPr>
          <w:spacing w:val="-4"/>
        </w:rPr>
        <w:t xml:space="preserve"> </w:t>
      </w:r>
      <w:r>
        <w:t>skid</w:t>
      </w:r>
      <w:r>
        <w:rPr>
          <w:spacing w:val="-2"/>
        </w:rPr>
        <w:t xml:space="preserve"> </w:t>
      </w:r>
      <w:r>
        <w:t>steer</w:t>
      </w:r>
      <w:r>
        <w:rPr>
          <w:spacing w:val="-3"/>
        </w:rPr>
        <w:t xml:space="preserve"> </w:t>
      </w:r>
      <w:r>
        <w:t>loaders</w:t>
      </w:r>
      <w:r>
        <w:rPr>
          <w:spacing w:val="-1"/>
        </w:rPr>
        <w:t xml:space="preserve"> </w:t>
      </w:r>
      <w:r>
        <w:t>(SSL). 2D-MC</w:t>
      </w:r>
      <w:r>
        <w:rPr>
          <w:spacing w:val="-5"/>
        </w:rPr>
        <w:t xml:space="preserve"> </w:t>
      </w:r>
      <w:r>
        <w:t>is</w:t>
      </w:r>
      <w:r>
        <w:rPr>
          <w:spacing w:val="-1"/>
        </w:rPr>
        <w:t xml:space="preserve"> </w:t>
      </w:r>
      <w:r>
        <w:t>an</w:t>
      </w:r>
      <w:r>
        <w:rPr>
          <w:spacing w:val="-4"/>
        </w:rPr>
        <w:t xml:space="preserve"> </w:t>
      </w:r>
      <w:r>
        <w:t>automatic</w:t>
      </w:r>
      <w:r>
        <w:rPr>
          <w:spacing w:val="-4"/>
        </w:rPr>
        <w:t xml:space="preserve"> </w:t>
      </w:r>
      <w:r>
        <w:t>grade</w:t>
      </w:r>
      <w:r>
        <w:rPr>
          <w:spacing w:val="-4"/>
        </w:rPr>
        <w:t xml:space="preserve"> </w:t>
      </w:r>
      <w:r>
        <w:t>control solution designed to adapt to different attachments for compact construction equipment to take on multiple work tasks and leverage the performance of machine control technology with the accuracy of laser positioning.</w:t>
      </w:r>
    </w:p>
    <w:p w14:paraId="531E7717" w14:textId="77777777" w:rsidR="00C66996" w:rsidRDefault="00C66996">
      <w:pPr>
        <w:pStyle w:val="BodyText"/>
        <w:rPr>
          <w:sz w:val="20"/>
        </w:rPr>
      </w:pPr>
    </w:p>
    <w:p w14:paraId="531E7718" w14:textId="77777777" w:rsidR="00C66996" w:rsidRDefault="00C66996">
      <w:pPr>
        <w:pStyle w:val="BodyText"/>
        <w:spacing w:before="111"/>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71A" w14:textId="77777777">
        <w:trPr>
          <w:trHeight w:val="311"/>
        </w:trPr>
        <w:tc>
          <w:tcPr>
            <w:tcW w:w="8281" w:type="dxa"/>
            <w:gridSpan w:val="2"/>
            <w:tcBorders>
              <w:bottom w:val="single" w:sz="6" w:space="0" w:color="000000"/>
            </w:tcBorders>
            <w:shd w:val="clear" w:color="auto" w:fill="D9D9D9"/>
          </w:tcPr>
          <w:p w14:paraId="531E7719" w14:textId="77777777" w:rsidR="00C66996" w:rsidRDefault="00C66996">
            <w:pPr>
              <w:pStyle w:val="TableParagraph"/>
              <w:spacing w:before="45"/>
              <w:ind w:left="59" w:right="1"/>
              <w:jc w:val="center"/>
              <w:rPr>
                <w:b/>
              </w:rPr>
            </w:pPr>
            <w:r>
              <w:rPr>
                <w:b/>
                <w:spacing w:val="-2"/>
              </w:rPr>
              <w:t>Specifications</w:t>
            </w:r>
          </w:p>
        </w:tc>
      </w:tr>
      <w:tr w:rsidR="00112F3C" w14:paraId="531E771D" w14:textId="77777777">
        <w:trPr>
          <w:trHeight w:val="311"/>
        </w:trPr>
        <w:tc>
          <w:tcPr>
            <w:tcW w:w="2146" w:type="dxa"/>
            <w:tcBorders>
              <w:top w:val="single" w:sz="6" w:space="0" w:color="000000"/>
              <w:bottom w:val="single" w:sz="6" w:space="0" w:color="000000"/>
              <w:right w:val="single" w:sz="6" w:space="0" w:color="000000"/>
            </w:tcBorders>
          </w:tcPr>
          <w:p w14:paraId="531E771B" w14:textId="77777777" w:rsidR="00C66996" w:rsidRDefault="00C66996">
            <w:pPr>
              <w:pStyle w:val="TableParagraph"/>
              <w:spacing w:before="45"/>
              <w:ind w:right="64"/>
              <w:jc w:val="right"/>
              <w:rPr>
                <w:b/>
              </w:rPr>
            </w:pPr>
            <w:r>
              <w:rPr>
                <w:b/>
                <w:spacing w:val="-2"/>
              </w:rPr>
              <w:t>Display</w:t>
            </w:r>
          </w:p>
        </w:tc>
        <w:tc>
          <w:tcPr>
            <w:tcW w:w="6135" w:type="dxa"/>
            <w:tcBorders>
              <w:top w:val="single" w:sz="6" w:space="0" w:color="000000"/>
              <w:left w:val="single" w:sz="6" w:space="0" w:color="000000"/>
              <w:bottom w:val="single" w:sz="6" w:space="0" w:color="000000"/>
            </w:tcBorders>
          </w:tcPr>
          <w:p w14:paraId="531E771C" w14:textId="77777777" w:rsidR="00C66996" w:rsidRDefault="00C66996">
            <w:pPr>
              <w:pStyle w:val="TableParagraph"/>
              <w:spacing w:before="42" w:line="249" w:lineRule="exact"/>
              <w:ind w:left="126"/>
            </w:pPr>
            <w:r>
              <w:t>8″</w:t>
            </w:r>
            <w:r>
              <w:rPr>
                <w:spacing w:val="-7"/>
              </w:rPr>
              <w:t xml:space="preserve"> </w:t>
            </w:r>
            <w:r>
              <w:t>rugged</w:t>
            </w:r>
            <w:r>
              <w:rPr>
                <w:spacing w:val="-3"/>
              </w:rPr>
              <w:t xml:space="preserve"> </w:t>
            </w:r>
            <w:r>
              <w:t>Android</w:t>
            </w:r>
            <w:r>
              <w:rPr>
                <w:spacing w:val="-3"/>
              </w:rPr>
              <w:t xml:space="preserve"> </w:t>
            </w:r>
            <w:r>
              <w:t>tablet</w:t>
            </w:r>
            <w:r>
              <w:rPr>
                <w:spacing w:val="-6"/>
              </w:rPr>
              <w:t xml:space="preserve"> </w:t>
            </w:r>
            <w:r>
              <w:t>(Triptek</w:t>
            </w:r>
            <w:r>
              <w:rPr>
                <w:spacing w:val="-18"/>
              </w:rPr>
              <w:t xml:space="preserve"> </w:t>
            </w:r>
            <w:r>
              <w:t>9</w:t>
            </w:r>
            <w:r>
              <w:rPr>
                <w:spacing w:val="-5"/>
              </w:rPr>
              <w:t xml:space="preserve"> </w:t>
            </w:r>
            <w:r>
              <w:t>/</w:t>
            </w:r>
            <w:r>
              <w:rPr>
                <w:spacing w:val="-4"/>
              </w:rPr>
              <w:t xml:space="preserve"> </w:t>
            </w:r>
            <w:r>
              <w:rPr>
                <w:spacing w:val="-2"/>
              </w:rPr>
              <w:t>CT</w:t>
            </w:r>
            <w:r>
              <w:rPr>
                <w:rFonts w:ascii="Cambria Math" w:hAnsi="Cambria Math"/>
                <w:spacing w:val="-2"/>
              </w:rPr>
              <w:t>‑</w:t>
            </w:r>
            <w:r>
              <w:rPr>
                <w:spacing w:val="-2"/>
              </w:rPr>
              <w:t>8X2)</w:t>
            </w:r>
          </w:p>
        </w:tc>
      </w:tr>
      <w:tr w:rsidR="00112F3C" w14:paraId="531E7720" w14:textId="77777777">
        <w:trPr>
          <w:trHeight w:val="308"/>
        </w:trPr>
        <w:tc>
          <w:tcPr>
            <w:tcW w:w="2146" w:type="dxa"/>
            <w:tcBorders>
              <w:top w:val="single" w:sz="6" w:space="0" w:color="000000"/>
              <w:bottom w:val="single" w:sz="6" w:space="0" w:color="000000"/>
              <w:right w:val="single" w:sz="6" w:space="0" w:color="000000"/>
            </w:tcBorders>
          </w:tcPr>
          <w:p w14:paraId="531E771E" w14:textId="77777777" w:rsidR="00C66996" w:rsidRDefault="00C66996">
            <w:pPr>
              <w:pStyle w:val="TableParagraph"/>
              <w:ind w:right="64"/>
              <w:jc w:val="right"/>
              <w:rPr>
                <w:b/>
              </w:rPr>
            </w:pPr>
            <w:r>
              <w:rPr>
                <w:b/>
                <w:spacing w:val="-2"/>
              </w:rPr>
              <w:t>Receiver</w:t>
            </w:r>
          </w:p>
        </w:tc>
        <w:tc>
          <w:tcPr>
            <w:tcW w:w="6135" w:type="dxa"/>
            <w:tcBorders>
              <w:top w:val="single" w:sz="6" w:space="0" w:color="000000"/>
              <w:left w:val="single" w:sz="6" w:space="0" w:color="000000"/>
              <w:bottom w:val="single" w:sz="6" w:space="0" w:color="000000"/>
            </w:tcBorders>
          </w:tcPr>
          <w:p w14:paraId="531E771F" w14:textId="77777777" w:rsidR="00C66996" w:rsidRDefault="00C66996">
            <w:pPr>
              <w:pStyle w:val="TableParagraph"/>
              <w:spacing w:before="40" w:line="249" w:lineRule="exact"/>
              <w:ind w:left="126"/>
            </w:pPr>
            <w:r>
              <w:t>LS</w:t>
            </w:r>
            <w:r>
              <w:rPr>
                <w:rFonts w:ascii="Cambria Math" w:hAnsi="Cambria Math"/>
              </w:rPr>
              <w:t>‑</w:t>
            </w:r>
            <w:r>
              <w:t>B200</w:t>
            </w:r>
            <w:r>
              <w:rPr>
                <w:spacing w:val="-5"/>
              </w:rPr>
              <w:t xml:space="preserve"> </w:t>
            </w:r>
            <w:r>
              <w:t>rotary</w:t>
            </w:r>
            <w:r>
              <w:rPr>
                <w:spacing w:val="-3"/>
              </w:rPr>
              <w:t xml:space="preserve"> </w:t>
            </w:r>
            <w:r>
              <w:t>laser</w:t>
            </w:r>
            <w:r>
              <w:rPr>
                <w:spacing w:val="-5"/>
              </w:rPr>
              <w:t xml:space="preserve"> </w:t>
            </w:r>
            <w:r>
              <w:rPr>
                <w:spacing w:val="-2"/>
              </w:rPr>
              <w:t>receiver</w:t>
            </w:r>
          </w:p>
        </w:tc>
      </w:tr>
      <w:tr w:rsidR="00112F3C" w14:paraId="531E7724" w14:textId="77777777">
        <w:trPr>
          <w:trHeight w:val="534"/>
        </w:trPr>
        <w:tc>
          <w:tcPr>
            <w:tcW w:w="2146" w:type="dxa"/>
            <w:tcBorders>
              <w:top w:val="single" w:sz="6" w:space="0" w:color="000000"/>
              <w:bottom w:val="single" w:sz="6" w:space="0" w:color="000000"/>
              <w:right w:val="single" w:sz="6" w:space="0" w:color="000000"/>
            </w:tcBorders>
          </w:tcPr>
          <w:p w14:paraId="531E7721" w14:textId="77777777" w:rsidR="00C66996" w:rsidRDefault="00C66996">
            <w:pPr>
              <w:pStyle w:val="TableParagraph"/>
              <w:spacing w:before="28" w:line="252" w:lineRule="exact"/>
              <w:ind w:right="66"/>
              <w:jc w:val="right"/>
              <w:rPr>
                <w:b/>
              </w:rPr>
            </w:pPr>
            <w:r>
              <w:rPr>
                <w:b/>
                <w:spacing w:val="-2"/>
              </w:rPr>
              <w:lastRenderedPageBreak/>
              <w:t>Laser/Scanner</w:t>
            </w:r>
          </w:p>
          <w:p w14:paraId="531E7722" w14:textId="77777777" w:rsidR="00C66996" w:rsidRDefault="00C66996">
            <w:pPr>
              <w:pStyle w:val="TableParagraph"/>
              <w:spacing w:before="0" w:line="234" w:lineRule="exact"/>
              <w:ind w:right="67"/>
              <w:jc w:val="right"/>
              <w:rPr>
                <w:b/>
              </w:rPr>
            </w:pPr>
            <w:r>
              <w:rPr>
                <w:b/>
                <w:spacing w:val="-2"/>
              </w:rPr>
              <w:t>Setup</w:t>
            </w:r>
          </w:p>
        </w:tc>
        <w:tc>
          <w:tcPr>
            <w:tcW w:w="6135" w:type="dxa"/>
            <w:tcBorders>
              <w:top w:val="single" w:sz="6" w:space="0" w:color="000000"/>
              <w:left w:val="single" w:sz="6" w:space="0" w:color="000000"/>
              <w:bottom w:val="single" w:sz="6" w:space="0" w:color="000000"/>
            </w:tcBorders>
          </w:tcPr>
          <w:p w14:paraId="531E7723" w14:textId="77777777" w:rsidR="00C66996" w:rsidRDefault="00C66996">
            <w:pPr>
              <w:pStyle w:val="TableParagraph"/>
              <w:spacing w:before="155" w:line="240" w:lineRule="auto"/>
              <w:ind w:left="138"/>
            </w:pPr>
            <w:r>
              <w:t>Dual</w:t>
            </w:r>
            <w:r>
              <w:rPr>
                <w:spacing w:val="-4"/>
              </w:rPr>
              <w:t xml:space="preserve"> </w:t>
            </w:r>
            <w:r>
              <w:t>laser</w:t>
            </w:r>
            <w:r>
              <w:rPr>
                <w:spacing w:val="-4"/>
              </w:rPr>
              <w:t xml:space="preserve"> </w:t>
            </w:r>
            <w:r>
              <w:t>or</w:t>
            </w:r>
            <w:r>
              <w:rPr>
                <w:spacing w:val="-4"/>
              </w:rPr>
              <w:t xml:space="preserve"> </w:t>
            </w:r>
            <w:r>
              <w:t>laser</w:t>
            </w:r>
            <w:r>
              <w:rPr>
                <w:spacing w:val="-4"/>
              </w:rPr>
              <w:t xml:space="preserve"> </w:t>
            </w:r>
            <w:r>
              <w:t>+</w:t>
            </w:r>
            <w:r>
              <w:rPr>
                <w:spacing w:val="-4"/>
              </w:rPr>
              <w:t xml:space="preserve"> </w:t>
            </w:r>
            <w:r>
              <w:t>cross-</w:t>
            </w:r>
            <w:r>
              <w:rPr>
                <w:spacing w:val="-2"/>
              </w:rPr>
              <w:t>slope</w:t>
            </w:r>
          </w:p>
        </w:tc>
      </w:tr>
      <w:tr w:rsidR="00112F3C" w14:paraId="531E7727" w14:textId="77777777">
        <w:trPr>
          <w:trHeight w:val="306"/>
        </w:trPr>
        <w:tc>
          <w:tcPr>
            <w:tcW w:w="2146" w:type="dxa"/>
            <w:tcBorders>
              <w:top w:val="single" w:sz="6" w:space="0" w:color="000000"/>
              <w:bottom w:val="single" w:sz="6" w:space="0" w:color="000000"/>
              <w:right w:val="single" w:sz="6" w:space="0" w:color="000000"/>
            </w:tcBorders>
          </w:tcPr>
          <w:p w14:paraId="531E7725" w14:textId="77777777" w:rsidR="00C66996" w:rsidRDefault="00C66996">
            <w:pPr>
              <w:pStyle w:val="TableParagraph"/>
              <w:spacing w:before="40"/>
              <w:ind w:right="64"/>
              <w:jc w:val="right"/>
              <w:rPr>
                <w:b/>
              </w:rPr>
            </w:pPr>
            <w:r>
              <w:rPr>
                <w:b/>
              </w:rPr>
              <w:t>OS</w:t>
            </w:r>
            <w:r>
              <w:rPr>
                <w:b/>
                <w:spacing w:val="1"/>
              </w:rPr>
              <w:t xml:space="preserve"> </w:t>
            </w:r>
            <w:r>
              <w:rPr>
                <w:b/>
                <w:spacing w:val="-2"/>
              </w:rPr>
              <w:t>Compatibility</w:t>
            </w:r>
          </w:p>
        </w:tc>
        <w:tc>
          <w:tcPr>
            <w:tcW w:w="6135" w:type="dxa"/>
            <w:tcBorders>
              <w:top w:val="single" w:sz="6" w:space="0" w:color="000000"/>
              <w:left w:val="single" w:sz="6" w:space="0" w:color="000000"/>
              <w:bottom w:val="single" w:sz="6" w:space="0" w:color="000000"/>
            </w:tcBorders>
          </w:tcPr>
          <w:p w14:paraId="531E7726" w14:textId="77777777" w:rsidR="00C66996" w:rsidRDefault="00C66996">
            <w:pPr>
              <w:pStyle w:val="TableParagraph"/>
              <w:spacing w:before="40"/>
              <w:ind w:left="126"/>
            </w:pPr>
            <w:r>
              <w:t>Android</w:t>
            </w:r>
            <w:r>
              <w:rPr>
                <w:spacing w:val="-6"/>
              </w:rPr>
              <w:t xml:space="preserve"> </w:t>
            </w:r>
            <w:r>
              <w:rPr>
                <w:spacing w:val="-5"/>
              </w:rPr>
              <w:t>10+</w:t>
            </w:r>
          </w:p>
        </w:tc>
      </w:tr>
      <w:tr w:rsidR="00112F3C" w14:paraId="531E772A" w14:textId="77777777">
        <w:trPr>
          <w:trHeight w:val="534"/>
        </w:trPr>
        <w:tc>
          <w:tcPr>
            <w:tcW w:w="2146" w:type="dxa"/>
            <w:tcBorders>
              <w:top w:val="single" w:sz="6" w:space="0" w:color="000000"/>
              <w:bottom w:val="single" w:sz="6" w:space="0" w:color="000000"/>
              <w:right w:val="single" w:sz="6" w:space="0" w:color="000000"/>
            </w:tcBorders>
          </w:tcPr>
          <w:p w14:paraId="531E7728" w14:textId="77777777" w:rsidR="00C66996" w:rsidRDefault="00C66996">
            <w:pPr>
              <w:pStyle w:val="TableParagraph"/>
              <w:spacing w:before="10" w:line="252" w:lineRule="exact"/>
              <w:ind w:left="659" w:firstLine="513"/>
              <w:rPr>
                <w:b/>
              </w:rPr>
            </w:pPr>
            <w:r>
              <w:rPr>
                <w:b/>
                <w:spacing w:val="-2"/>
              </w:rPr>
              <w:t>Machine Compatibility</w:t>
            </w:r>
          </w:p>
        </w:tc>
        <w:tc>
          <w:tcPr>
            <w:tcW w:w="6135" w:type="dxa"/>
            <w:tcBorders>
              <w:top w:val="single" w:sz="6" w:space="0" w:color="000000"/>
              <w:left w:val="single" w:sz="6" w:space="0" w:color="000000"/>
              <w:bottom w:val="single" w:sz="6" w:space="0" w:color="000000"/>
            </w:tcBorders>
          </w:tcPr>
          <w:p w14:paraId="531E7729" w14:textId="77777777" w:rsidR="00C66996" w:rsidRDefault="00C66996">
            <w:pPr>
              <w:pStyle w:val="TableParagraph"/>
              <w:spacing w:before="155" w:line="240" w:lineRule="auto"/>
              <w:ind w:left="138"/>
            </w:pPr>
            <w:r>
              <w:t>Compact</w:t>
            </w:r>
            <w:r>
              <w:rPr>
                <w:spacing w:val="-8"/>
              </w:rPr>
              <w:t xml:space="preserve"> </w:t>
            </w:r>
            <w:r>
              <w:t>loaders</w:t>
            </w:r>
            <w:r>
              <w:rPr>
                <w:spacing w:val="-7"/>
              </w:rPr>
              <w:t xml:space="preserve"> </w:t>
            </w:r>
            <w:r>
              <w:t>(Cat,</w:t>
            </w:r>
            <w:r>
              <w:rPr>
                <w:spacing w:val="-6"/>
              </w:rPr>
              <w:t xml:space="preserve"> </w:t>
            </w:r>
            <w:r>
              <w:t>Bobcat,</w:t>
            </w:r>
            <w:r>
              <w:rPr>
                <w:spacing w:val="-5"/>
              </w:rPr>
              <w:t xml:space="preserve"> </w:t>
            </w:r>
            <w:r>
              <w:t>Kubota,</w:t>
            </w:r>
            <w:r>
              <w:rPr>
                <w:spacing w:val="-3"/>
              </w:rPr>
              <w:t xml:space="preserve"> </w:t>
            </w:r>
            <w:r>
              <w:t>John</w:t>
            </w:r>
            <w:r>
              <w:rPr>
                <w:spacing w:val="-7"/>
              </w:rPr>
              <w:t xml:space="preserve"> </w:t>
            </w:r>
            <w:r>
              <w:t>Deere,</w:t>
            </w:r>
            <w:r>
              <w:rPr>
                <w:spacing w:val="-5"/>
              </w:rPr>
              <w:t xml:space="preserve"> </w:t>
            </w:r>
            <w:r>
              <w:rPr>
                <w:spacing w:val="-2"/>
              </w:rPr>
              <w:t>etc.)</w:t>
            </w:r>
          </w:p>
        </w:tc>
      </w:tr>
      <w:tr w:rsidR="00112F3C" w14:paraId="531E772E" w14:textId="77777777">
        <w:trPr>
          <w:trHeight w:val="539"/>
        </w:trPr>
        <w:tc>
          <w:tcPr>
            <w:tcW w:w="2146" w:type="dxa"/>
            <w:tcBorders>
              <w:top w:val="single" w:sz="6" w:space="0" w:color="000000"/>
              <w:right w:val="single" w:sz="6" w:space="0" w:color="000000"/>
            </w:tcBorders>
          </w:tcPr>
          <w:p w14:paraId="531E772B" w14:textId="77777777" w:rsidR="00C66996" w:rsidRDefault="00C66996">
            <w:pPr>
              <w:pStyle w:val="TableParagraph"/>
              <w:spacing w:before="158" w:line="240" w:lineRule="auto"/>
              <w:ind w:right="65"/>
              <w:jc w:val="right"/>
              <w:rPr>
                <w:b/>
              </w:rPr>
            </w:pPr>
            <w:r>
              <w:rPr>
                <w:b/>
              </w:rPr>
              <w:t>App</w:t>
            </w:r>
            <w:r>
              <w:rPr>
                <w:b/>
                <w:spacing w:val="-2"/>
              </w:rPr>
              <w:t xml:space="preserve"> Features</w:t>
            </w:r>
          </w:p>
        </w:tc>
        <w:tc>
          <w:tcPr>
            <w:tcW w:w="6135" w:type="dxa"/>
            <w:tcBorders>
              <w:top w:val="single" w:sz="6" w:space="0" w:color="000000"/>
              <w:left w:val="single" w:sz="6" w:space="0" w:color="000000"/>
            </w:tcBorders>
          </w:tcPr>
          <w:p w14:paraId="531E772C" w14:textId="77777777" w:rsidR="00C66996" w:rsidRDefault="00C66996">
            <w:pPr>
              <w:pStyle w:val="TableParagraph"/>
              <w:spacing w:before="28" w:line="252" w:lineRule="exact"/>
              <w:ind w:left="138"/>
            </w:pPr>
            <w:r>
              <w:t>Elevation/slope</w:t>
            </w:r>
            <w:r>
              <w:rPr>
                <w:spacing w:val="-9"/>
              </w:rPr>
              <w:t xml:space="preserve"> </w:t>
            </w:r>
            <w:r>
              <w:t>display,</w:t>
            </w:r>
            <w:r>
              <w:rPr>
                <w:spacing w:val="-8"/>
              </w:rPr>
              <w:t xml:space="preserve"> </w:t>
            </w:r>
            <w:r>
              <w:t>set/match,</w:t>
            </w:r>
            <w:r>
              <w:rPr>
                <w:spacing w:val="-7"/>
              </w:rPr>
              <w:t xml:space="preserve"> </w:t>
            </w:r>
            <w:r>
              <w:t>valve</w:t>
            </w:r>
            <w:r>
              <w:rPr>
                <w:spacing w:val="-9"/>
              </w:rPr>
              <w:t xml:space="preserve"> </w:t>
            </w:r>
            <w:r>
              <w:rPr>
                <w:spacing w:val="-2"/>
              </w:rPr>
              <w:t>control,</w:t>
            </w:r>
          </w:p>
          <w:p w14:paraId="531E772D" w14:textId="77777777" w:rsidR="00C66996" w:rsidRDefault="00C66996">
            <w:pPr>
              <w:pStyle w:val="TableParagraph"/>
              <w:spacing w:before="0" w:line="238" w:lineRule="exact"/>
              <w:ind w:left="13"/>
            </w:pPr>
            <w:r>
              <w:rPr>
                <w:spacing w:val="-2"/>
              </w:rPr>
              <w:t>auto</w:t>
            </w:r>
            <w:r>
              <w:rPr>
                <w:rFonts w:ascii="Cambria Math" w:hAnsi="Cambria Math"/>
                <w:spacing w:val="-2"/>
              </w:rPr>
              <w:t>‑</w:t>
            </w:r>
            <w:r>
              <w:rPr>
                <w:spacing w:val="-2"/>
              </w:rPr>
              <w:t>updates</w:t>
            </w:r>
          </w:p>
        </w:tc>
      </w:tr>
    </w:tbl>
    <w:p w14:paraId="531E772F" w14:textId="77777777" w:rsidR="00C66996" w:rsidRDefault="00C66996">
      <w:pPr>
        <w:pStyle w:val="TableParagraph"/>
        <w:spacing w:line="238" w:lineRule="exact"/>
        <w:sectPr w:rsidR="00D066E7">
          <w:footerReference w:type="default" r:id="rId17"/>
          <w:footerReference w:type="first" r:id="rId18"/>
          <w:type w:val="continuous"/>
          <w:pgSz w:w="12240" w:h="15840"/>
          <w:pgMar w:top="1080" w:right="1440" w:bottom="1080" w:left="1440" w:header="360" w:footer="360" w:gutter="0"/>
          <w:cols w:space="720"/>
        </w:sect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731" w14:textId="77777777">
        <w:trPr>
          <w:trHeight w:val="311"/>
        </w:trPr>
        <w:tc>
          <w:tcPr>
            <w:tcW w:w="8281" w:type="dxa"/>
            <w:gridSpan w:val="2"/>
            <w:tcBorders>
              <w:bottom w:val="single" w:sz="6" w:space="0" w:color="000000"/>
            </w:tcBorders>
            <w:shd w:val="clear" w:color="auto" w:fill="D9D9D9"/>
          </w:tcPr>
          <w:p w14:paraId="531E7730" w14:textId="77777777" w:rsidR="00C66996" w:rsidRDefault="00C66996">
            <w:pPr>
              <w:pStyle w:val="TableParagraph"/>
              <w:spacing w:before="45"/>
              <w:ind w:left="59" w:right="4"/>
              <w:jc w:val="center"/>
              <w:rPr>
                <w:b/>
              </w:rPr>
            </w:pPr>
            <w:r>
              <w:rPr>
                <w:b/>
              </w:rPr>
              <w:lastRenderedPageBreak/>
              <w:t>MC-X1</w:t>
            </w:r>
            <w:r>
              <w:rPr>
                <w:b/>
                <w:spacing w:val="-3"/>
              </w:rPr>
              <w:t xml:space="preserve"> </w:t>
            </w:r>
            <w:r>
              <w:rPr>
                <w:b/>
                <w:spacing w:val="-2"/>
              </w:rPr>
              <w:t>Controller</w:t>
            </w:r>
          </w:p>
        </w:tc>
      </w:tr>
      <w:tr w:rsidR="00112F3C" w14:paraId="531E7734" w14:textId="77777777">
        <w:trPr>
          <w:trHeight w:val="311"/>
        </w:trPr>
        <w:tc>
          <w:tcPr>
            <w:tcW w:w="2146" w:type="dxa"/>
            <w:tcBorders>
              <w:top w:val="single" w:sz="6" w:space="0" w:color="000000"/>
              <w:bottom w:val="single" w:sz="6" w:space="0" w:color="000000"/>
              <w:right w:val="single" w:sz="6" w:space="0" w:color="000000"/>
            </w:tcBorders>
          </w:tcPr>
          <w:p w14:paraId="531E7732" w14:textId="77777777" w:rsidR="00C66996" w:rsidRDefault="00C66996">
            <w:pPr>
              <w:pStyle w:val="TableParagraph"/>
              <w:spacing w:line="248" w:lineRule="exact"/>
              <w:ind w:right="63"/>
              <w:jc w:val="right"/>
              <w:rPr>
                <w:b/>
              </w:rPr>
            </w:pPr>
            <w:r>
              <w:rPr>
                <w:b/>
              </w:rPr>
              <w:t>Voltage</w:t>
            </w:r>
            <w:r>
              <w:rPr>
                <w:b/>
                <w:spacing w:val="-3"/>
              </w:rPr>
              <w:t xml:space="preserve"> </w:t>
            </w:r>
            <w:r>
              <w:rPr>
                <w:b/>
                <w:spacing w:val="-2"/>
              </w:rPr>
              <w:t>Range</w:t>
            </w:r>
          </w:p>
        </w:tc>
        <w:tc>
          <w:tcPr>
            <w:tcW w:w="6135" w:type="dxa"/>
            <w:tcBorders>
              <w:top w:val="single" w:sz="6" w:space="0" w:color="000000"/>
              <w:left w:val="single" w:sz="6" w:space="0" w:color="000000"/>
              <w:bottom w:val="single" w:sz="6" w:space="0" w:color="000000"/>
            </w:tcBorders>
          </w:tcPr>
          <w:p w14:paraId="531E7733" w14:textId="77777777" w:rsidR="00C66996" w:rsidRDefault="00C66996">
            <w:pPr>
              <w:pStyle w:val="TableParagraph"/>
              <w:spacing w:line="248" w:lineRule="exact"/>
              <w:ind w:left="126"/>
            </w:pPr>
            <w:r>
              <w:t>9–32</w:t>
            </w:r>
            <w:r>
              <w:rPr>
                <w:spacing w:val="-19"/>
              </w:rPr>
              <w:t xml:space="preserve"> </w:t>
            </w:r>
            <w:r>
              <w:t>V</w:t>
            </w:r>
            <w:r>
              <w:rPr>
                <w:spacing w:val="-4"/>
              </w:rPr>
              <w:t xml:space="preserve"> </w:t>
            </w:r>
            <w:r>
              <w:t>DC</w:t>
            </w:r>
            <w:r>
              <w:rPr>
                <w:spacing w:val="-1"/>
              </w:rPr>
              <w:t xml:space="preserve"> </w:t>
            </w:r>
            <w:r>
              <w:rPr>
                <w:spacing w:val="-2"/>
              </w:rPr>
              <w:t>input</w:t>
            </w:r>
          </w:p>
        </w:tc>
      </w:tr>
      <w:tr w:rsidR="00112F3C" w14:paraId="531E7738" w14:textId="77777777">
        <w:trPr>
          <w:trHeight w:val="532"/>
        </w:trPr>
        <w:tc>
          <w:tcPr>
            <w:tcW w:w="2146" w:type="dxa"/>
            <w:tcBorders>
              <w:top w:val="single" w:sz="6" w:space="0" w:color="000000"/>
              <w:bottom w:val="single" w:sz="6" w:space="0" w:color="000000"/>
              <w:right w:val="single" w:sz="6" w:space="0" w:color="000000"/>
            </w:tcBorders>
          </w:tcPr>
          <w:p w14:paraId="531E7735" w14:textId="77777777" w:rsidR="00C66996" w:rsidRDefault="00C66996">
            <w:pPr>
              <w:pStyle w:val="TableParagraph"/>
              <w:spacing w:before="28" w:line="252" w:lineRule="exact"/>
              <w:ind w:right="62"/>
              <w:jc w:val="right"/>
              <w:rPr>
                <w:b/>
              </w:rPr>
            </w:pPr>
            <w:r>
              <w:rPr>
                <w:b/>
              </w:rPr>
              <w:t>Typical</w:t>
            </w:r>
            <w:r>
              <w:rPr>
                <w:b/>
                <w:spacing w:val="-4"/>
              </w:rPr>
              <w:t xml:space="preserve"> </w:t>
            </w:r>
            <w:r>
              <w:rPr>
                <w:b/>
                <w:spacing w:val="-2"/>
              </w:rPr>
              <w:t>Supply</w:t>
            </w:r>
          </w:p>
          <w:p w14:paraId="531E7736" w14:textId="77777777" w:rsidR="00C66996" w:rsidRDefault="00C66996">
            <w:pPr>
              <w:pStyle w:val="TableParagraph"/>
              <w:spacing w:before="0" w:line="231" w:lineRule="exact"/>
              <w:ind w:right="64"/>
              <w:jc w:val="right"/>
              <w:rPr>
                <w:b/>
              </w:rPr>
            </w:pPr>
            <w:r>
              <w:rPr>
                <w:b/>
                <w:spacing w:val="-2"/>
              </w:rPr>
              <w:t>Current</w:t>
            </w:r>
          </w:p>
        </w:tc>
        <w:tc>
          <w:tcPr>
            <w:tcW w:w="6135" w:type="dxa"/>
            <w:tcBorders>
              <w:top w:val="single" w:sz="6" w:space="0" w:color="000000"/>
              <w:left w:val="single" w:sz="6" w:space="0" w:color="000000"/>
              <w:bottom w:val="single" w:sz="6" w:space="0" w:color="000000"/>
            </w:tcBorders>
          </w:tcPr>
          <w:p w14:paraId="531E7737" w14:textId="77777777" w:rsidR="00C66996" w:rsidRDefault="00C66996">
            <w:pPr>
              <w:pStyle w:val="TableParagraph"/>
              <w:spacing w:before="155" w:line="240" w:lineRule="auto"/>
              <w:ind w:left="126"/>
            </w:pPr>
            <w:r>
              <w:t>0.2</w:t>
            </w:r>
            <w:r>
              <w:rPr>
                <w:spacing w:val="-19"/>
              </w:rPr>
              <w:t xml:space="preserve"> </w:t>
            </w:r>
            <w:r>
              <w:t>A</w:t>
            </w:r>
            <w:r>
              <w:rPr>
                <w:spacing w:val="-6"/>
              </w:rPr>
              <w:t xml:space="preserve"> </w:t>
            </w:r>
            <w:r>
              <w:t>at</w:t>
            </w:r>
            <w:r>
              <w:rPr>
                <w:spacing w:val="-2"/>
              </w:rPr>
              <w:t xml:space="preserve"> </w:t>
            </w:r>
            <w:r>
              <w:t>24</w:t>
            </w:r>
            <w:r>
              <w:rPr>
                <w:spacing w:val="-19"/>
              </w:rPr>
              <w:t xml:space="preserve"> </w:t>
            </w:r>
            <w:r>
              <w:t>V</w:t>
            </w:r>
            <w:r>
              <w:rPr>
                <w:spacing w:val="-1"/>
              </w:rPr>
              <w:t xml:space="preserve"> </w:t>
            </w:r>
            <w:r>
              <w:t>(idle);</w:t>
            </w:r>
            <w:r>
              <w:rPr>
                <w:spacing w:val="-3"/>
              </w:rPr>
              <w:t xml:space="preserve"> </w:t>
            </w:r>
            <w:r>
              <w:t>max</w:t>
            </w:r>
            <w:r>
              <w:rPr>
                <w:spacing w:val="-3"/>
              </w:rPr>
              <w:t xml:space="preserve"> </w:t>
            </w:r>
            <w:r>
              <w:t>7.5</w:t>
            </w:r>
            <w:r>
              <w:rPr>
                <w:spacing w:val="-19"/>
              </w:rPr>
              <w:t xml:space="preserve"> </w:t>
            </w:r>
            <w:r>
              <w:t>A</w:t>
            </w:r>
            <w:r>
              <w:rPr>
                <w:spacing w:val="-1"/>
              </w:rPr>
              <w:t xml:space="preserve"> </w:t>
            </w:r>
            <w:r>
              <w:t>at</w:t>
            </w:r>
            <w:r>
              <w:rPr>
                <w:spacing w:val="-2"/>
              </w:rPr>
              <w:t xml:space="preserve"> </w:t>
            </w:r>
            <w:r>
              <w:t>24</w:t>
            </w:r>
            <w:r>
              <w:rPr>
                <w:spacing w:val="-19"/>
              </w:rPr>
              <w:t xml:space="preserve"> </w:t>
            </w:r>
            <w:r>
              <w:rPr>
                <w:spacing w:val="-10"/>
              </w:rPr>
              <w:t>V</w:t>
            </w:r>
          </w:p>
        </w:tc>
      </w:tr>
      <w:tr w:rsidR="00112F3C" w14:paraId="531E773B" w14:textId="77777777">
        <w:trPr>
          <w:trHeight w:val="309"/>
        </w:trPr>
        <w:tc>
          <w:tcPr>
            <w:tcW w:w="2146" w:type="dxa"/>
            <w:tcBorders>
              <w:top w:val="single" w:sz="6" w:space="0" w:color="000000"/>
              <w:bottom w:val="single" w:sz="6" w:space="0" w:color="000000"/>
              <w:right w:val="single" w:sz="6" w:space="0" w:color="000000"/>
            </w:tcBorders>
          </w:tcPr>
          <w:p w14:paraId="531E7739" w14:textId="77777777" w:rsidR="00C66996" w:rsidRDefault="00C66996">
            <w:pPr>
              <w:pStyle w:val="TableParagraph"/>
              <w:ind w:right="66"/>
              <w:jc w:val="right"/>
              <w:rPr>
                <w:b/>
              </w:rPr>
            </w:pPr>
            <w:r>
              <w:rPr>
                <w:b/>
                <w:spacing w:val="-2"/>
              </w:rPr>
              <w:t>Output</w:t>
            </w:r>
          </w:p>
        </w:tc>
        <w:tc>
          <w:tcPr>
            <w:tcW w:w="6135" w:type="dxa"/>
            <w:tcBorders>
              <w:top w:val="single" w:sz="6" w:space="0" w:color="000000"/>
              <w:left w:val="single" w:sz="6" w:space="0" w:color="000000"/>
              <w:bottom w:val="single" w:sz="6" w:space="0" w:color="000000"/>
            </w:tcBorders>
          </w:tcPr>
          <w:p w14:paraId="531E773A" w14:textId="77777777" w:rsidR="00C66996" w:rsidRDefault="00C66996">
            <w:pPr>
              <w:pStyle w:val="TableParagraph"/>
              <w:ind w:left="76"/>
            </w:pPr>
            <w:r>
              <w:t>5</w:t>
            </w:r>
            <w:r>
              <w:rPr>
                <w:spacing w:val="-19"/>
              </w:rPr>
              <w:t xml:space="preserve"> </w:t>
            </w:r>
            <w:r>
              <w:t>A</w:t>
            </w:r>
            <w:r>
              <w:rPr>
                <w:spacing w:val="-10"/>
              </w:rPr>
              <w:t xml:space="preserve"> </w:t>
            </w:r>
            <w:r>
              <w:t>switched</w:t>
            </w:r>
            <w:r>
              <w:rPr>
                <w:spacing w:val="-8"/>
              </w:rPr>
              <w:t xml:space="preserve"> </w:t>
            </w:r>
            <w:r>
              <w:t>sensor/conditioned</w:t>
            </w:r>
            <w:r>
              <w:rPr>
                <w:spacing w:val="-5"/>
              </w:rPr>
              <w:t xml:space="preserve"> </w:t>
            </w:r>
            <w:r>
              <w:rPr>
                <w:spacing w:val="-4"/>
              </w:rPr>
              <w:t>power</w:t>
            </w:r>
          </w:p>
        </w:tc>
      </w:tr>
      <w:tr w:rsidR="00112F3C" w14:paraId="531E773F" w14:textId="77777777">
        <w:trPr>
          <w:trHeight w:val="534"/>
        </w:trPr>
        <w:tc>
          <w:tcPr>
            <w:tcW w:w="2146" w:type="dxa"/>
            <w:tcBorders>
              <w:top w:val="single" w:sz="6" w:space="0" w:color="000000"/>
              <w:bottom w:val="single" w:sz="6" w:space="0" w:color="000000"/>
              <w:right w:val="single" w:sz="6" w:space="0" w:color="000000"/>
            </w:tcBorders>
          </w:tcPr>
          <w:p w14:paraId="531E773C" w14:textId="77777777" w:rsidR="00C66996" w:rsidRDefault="00C66996">
            <w:pPr>
              <w:pStyle w:val="TableParagraph"/>
              <w:spacing w:before="28" w:line="252" w:lineRule="exact"/>
              <w:ind w:right="65"/>
              <w:jc w:val="right"/>
              <w:rPr>
                <w:b/>
              </w:rPr>
            </w:pPr>
            <w:r>
              <w:rPr>
                <w:b/>
                <w:spacing w:val="-2"/>
              </w:rPr>
              <w:t>Communication</w:t>
            </w:r>
          </w:p>
          <w:p w14:paraId="531E773D" w14:textId="77777777" w:rsidR="00C66996" w:rsidRDefault="00C66996">
            <w:pPr>
              <w:pStyle w:val="TableParagraph"/>
              <w:spacing w:before="0" w:line="234" w:lineRule="exact"/>
              <w:ind w:right="65"/>
              <w:jc w:val="right"/>
              <w:rPr>
                <w:b/>
              </w:rPr>
            </w:pPr>
            <w:r>
              <w:rPr>
                <w:b/>
                <w:spacing w:val="-2"/>
              </w:rPr>
              <w:t>Interfaces</w:t>
            </w:r>
          </w:p>
        </w:tc>
        <w:tc>
          <w:tcPr>
            <w:tcW w:w="6135" w:type="dxa"/>
            <w:tcBorders>
              <w:top w:val="single" w:sz="6" w:space="0" w:color="000000"/>
              <w:left w:val="single" w:sz="6" w:space="0" w:color="000000"/>
              <w:bottom w:val="single" w:sz="6" w:space="0" w:color="000000"/>
            </w:tcBorders>
          </w:tcPr>
          <w:p w14:paraId="531E773E" w14:textId="77777777" w:rsidR="00C66996" w:rsidRDefault="00C66996">
            <w:pPr>
              <w:pStyle w:val="TableParagraph"/>
              <w:spacing w:before="153" w:line="240" w:lineRule="auto"/>
              <w:ind w:left="76"/>
            </w:pPr>
            <w:r>
              <w:t>Dual</w:t>
            </w:r>
            <w:r>
              <w:rPr>
                <w:spacing w:val="-6"/>
              </w:rPr>
              <w:t xml:space="preserve"> </w:t>
            </w:r>
            <w:r>
              <w:t>CAN</w:t>
            </w:r>
            <w:r>
              <w:rPr>
                <w:spacing w:val="-6"/>
              </w:rPr>
              <w:t xml:space="preserve"> </w:t>
            </w:r>
            <w:r>
              <w:t>2.0,</w:t>
            </w:r>
            <w:r>
              <w:rPr>
                <w:spacing w:val="-4"/>
              </w:rPr>
              <w:t xml:space="preserve"> </w:t>
            </w:r>
            <w:r>
              <w:t>dual</w:t>
            </w:r>
            <w:r>
              <w:rPr>
                <w:spacing w:val="-6"/>
              </w:rPr>
              <w:t xml:space="preserve"> </w:t>
            </w:r>
            <w:r>
              <w:t>Ethernet,</w:t>
            </w:r>
            <w:r>
              <w:rPr>
                <w:spacing w:val="-4"/>
              </w:rPr>
              <w:t xml:space="preserve"> </w:t>
            </w:r>
            <w:r>
              <w:t>RS</w:t>
            </w:r>
            <w:r>
              <w:rPr>
                <w:rFonts w:ascii="Cambria Math" w:hAnsi="Cambria Math"/>
              </w:rPr>
              <w:t>‑</w:t>
            </w:r>
            <w:r>
              <w:t>232/DIO,</w:t>
            </w:r>
            <w:r>
              <w:rPr>
                <w:spacing w:val="-6"/>
              </w:rPr>
              <w:t xml:space="preserve"> </w:t>
            </w:r>
            <w:r>
              <w:t>Wi</w:t>
            </w:r>
            <w:r>
              <w:rPr>
                <w:rFonts w:ascii="Cambria Math" w:hAnsi="Cambria Math"/>
              </w:rPr>
              <w:t>‑</w:t>
            </w:r>
            <w:r>
              <w:t>Fi,</w:t>
            </w:r>
            <w:r>
              <w:rPr>
                <w:spacing w:val="-3"/>
              </w:rPr>
              <w:t xml:space="preserve"> </w:t>
            </w:r>
            <w:r>
              <w:rPr>
                <w:spacing w:val="-2"/>
              </w:rPr>
              <w:t>Bluetooth</w:t>
            </w:r>
          </w:p>
        </w:tc>
      </w:tr>
      <w:tr w:rsidR="00112F3C" w14:paraId="531E7742" w14:textId="77777777">
        <w:trPr>
          <w:trHeight w:val="306"/>
        </w:trPr>
        <w:tc>
          <w:tcPr>
            <w:tcW w:w="2146" w:type="dxa"/>
            <w:tcBorders>
              <w:top w:val="single" w:sz="6" w:space="0" w:color="000000"/>
              <w:bottom w:val="single" w:sz="6" w:space="0" w:color="000000"/>
              <w:right w:val="single" w:sz="6" w:space="0" w:color="000000"/>
            </w:tcBorders>
          </w:tcPr>
          <w:p w14:paraId="531E7740" w14:textId="77777777" w:rsidR="00C66996" w:rsidRDefault="00C66996">
            <w:pPr>
              <w:pStyle w:val="TableParagraph"/>
              <w:spacing w:line="244" w:lineRule="exact"/>
              <w:ind w:right="67"/>
              <w:jc w:val="right"/>
              <w:rPr>
                <w:b/>
              </w:rPr>
            </w:pPr>
            <w:r>
              <w:rPr>
                <w:b/>
                <w:spacing w:val="-2"/>
              </w:rPr>
              <w:t>Housing</w:t>
            </w:r>
          </w:p>
        </w:tc>
        <w:tc>
          <w:tcPr>
            <w:tcW w:w="6135" w:type="dxa"/>
            <w:tcBorders>
              <w:top w:val="single" w:sz="6" w:space="0" w:color="000000"/>
              <w:left w:val="single" w:sz="6" w:space="0" w:color="000000"/>
              <w:bottom w:val="single" w:sz="6" w:space="0" w:color="000000"/>
            </w:tcBorders>
          </w:tcPr>
          <w:p w14:paraId="531E7741" w14:textId="77777777" w:rsidR="00C66996" w:rsidRDefault="00C66996">
            <w:pPr>
              <w:pStyle w:val="TableParagraph"/>
              <w:spacing w:line="244" w:lineRule="exact"/>
              <w:ind w:left="76"/>
            </w:pPr>
            <w:r>
              <w:t>133</w:t>
            </w:r>
            <w:r>
              <w:rPr>
                <w:spacing w:val="-6"/>
              </w:rPr>
              <w:t xml:space="preserve"> </w:t>
            </w:r>
            <w:r>
              <w:t>× 118.8</w:t>
            </w:r>
            <w:r>
              <w:rPr>
                <w:spacing w:val="-4"/>
              </w:rPr>
              <w:t xml:space="preserve"> </w:t>
            </w:r>
            <w:r>
              <w:t>×</w:t>
            </w:r>
            <w:r>
              <w:rPr>
                <w:spacing w:val="-1"/>
              </w:rPr>
              <w:t xml:space="preserve"> </w:t>
            </w:r>
            <w:r>
              <w:t>36</w:t>
            </w:r>
            <w:r>
              <w:rPr>
                <w:spacing w:val="-21"/>
              </w:rPr>
              <w:t xml:space="preserve"> </w:t>
            </w:r>
            <w:r>
              <w:t>mm</w:t>
            </w:r>
            <w:r>
              <w:rPr>
                <w:spacing w:val="-3"/>
              </w:rPr>
              <w:t xml:space="preserve"> </w:t>
            </w:r>
            <w:r>
              <w:t>(5.25″</w:t>
            </w:r>
            <w:r>
              <w:rPr>
                <w:spacing w:val="-3"/>
              </w:rPr>
              <w:t xml:space="preserve"> </w:t>
            </w:r>
            <w:r>
              <w:t>×</w:t>
            </w:r>
            <w:r>
              <w:rPr>
                <w:spacing w:val="-1"/>
              </w:rPr>
              <w:t xml:space="preserve"> </w:t>
            </w:r>
            <w:r>
              <w:t>4.68″</w:t>
            </w:r>
            <w:r>
              <w:rPr>
                <w:spacing w:val="-3"/>
              </w:rPr>
              <w:t xml:space="preserve"> </w:t>
            </w:r>
            <w:r>
              <w:t>×</w:t>
            </w:r>
            <w:r>
              <w:rPr>
                <w:spacing w:val="-2"/>
              </w:rPr>
              <w:t xml:space="preserve"> </w:t>
            </w:r>
            <w:r>
              <w:rPr>
                <w:spacing w:val="-4"/>
              </w:rPr>
              <w:t>1.42″</w:t>
            </w:r>
          </w:p>
        </w:tc>
      </w:tr>
      <w:tr w:rsidR="00112F3C" w14:paraId="531E7745" w14:textId="77777777">
        <w:trPr>
          <w:trHeight w:val="309"/>
        </w:trPr>
        <w:tc>
          <w:tcPr>
            <w:tcW w:w="2146" w:type="dxa"/>
            <w:tcBorders>
              <w:top w:val="single" w:sz="6" w:space="0" w:color="000000"/>
              <w:bottom w:val="single" w:sz="6" w:space="0" w:color="000000"/>
              <w:right w:val="single" w:sz="6" w:space="0" w:color="000000"/>
            </w:tcBorders>
          </w:tcPr>
          <w:p w14:paraId="531E7743" w14:textId="77777777" w:rsidR="00C66996" w:rsidRDefault="00C66996">
            <w:pPr>
              <w:pStyle w:val="TableParagraph"/>
              <w:ind w:right="66"/>
              <w:jc w:val="right"/>
              <w:rPr>
                <w:b/>
              </w:rPr>
            </w:pPr>
            <w:r>
              <w:rPr>
                <w:b/>
                <w:spacing w:val="-2"/>
              </w:rPr>
              <w:t>Weight</w:t>
            </w:r>
          </w:p>
        </w:tc>
        <w:tc>
          <w:tcPr>
            <w:tcW w:w="6135" w:type="dxa"/>
            <w:tcBorders>
              <w:top w:val="single" w:sz="6" w:space="0" w:color="000000"/>
              <w:left w:val="single" w:sz="6" w:space="0" w:color="000000"/>
              <w:bottom w:val="single" w:sz="6" w:space="0" w:color="000000"/>
            </w:tcBorders>
          </w:tcPr>
          <w:p w14:paraId="531E7744" w14:textId="77777777" w:rsidR="00C66996" w:rsidRDefault="00C66996">
            <w:pPr>
              <w:pStyle w:val="TableParagraph"/>
              <w:ind w:left="76"/>
            </w:pPr>
            <w:r>
              <w:t>0.5</w:t>
            </w:r>
            <w:r>
              <w:rPr>
                <w:spacing w:val="-19"/>
              </w:rPr>
              <w:t xml:space="preserve"> </w:t>
            </w:r>
            <w:r>
              <w:t>lb</w:t>
            </w:r>
            <w:r>
              <w:rPr>
                <w:spacing w:val="-5"/>
              </w:rPr>
              <w:t xml:space="preserve"> </w:t>
            </w:r>
            <w:r>
              <w:t>(0.23</w:t>
            </w:r>
            <w:r>
              <w:rPr>
                <w:spacing w:val="-19"/>
              </w:rPr>
              <w:t xml:space="preserve"> </w:t>
            </w:r>
            <w:r>
              <w:rPr>
                <w:spacing w:val="-5"/>
              </w:rPr>
              <w:t>kg)</w:t>
            </w:r>
          </w:p>
        </w:tc>
      </w:tr>
      <w:tr w:rsidR="00112F3C" w14:paraId="531E7747" w14:textId="77777777">
        <w:trPr>
          <w:trHeight w:val="308"/>
        </w:trPr>
        <w:tc>
          <w:tcPr>
            <w:tcW w:w="8281" w:type="dxa"/>
            <w:gridSpan w:val="2"/>
            <w:tcBorders>
              <w:top w:val="single" w:sz="6" w:space="0" w:color="000000"/>
            </w:tcBorders>
          </w:tcPr>
          <w:p w14:paraId="531E7746" w14:textId="77777777" w:rsidR="00C66996" w:rsidRDefault="00C66996">
            <w:pPr>
              <w:pStyle w:val="TableParagraph"/>
              <w:spacing w:before="40" w:line="248" w:lineRule="exact"/>
              <w:ind w:left="76"/>
            </w:pPr>
            <w:r>
              <w:t>Supports</w:t>
            </w:r>
            <w:r>
              <w:rPr>
                <w:spacing w:val="-8"/>
              </w:rPr>
              <w:t xml:space="preserve"> </w:t>
            </w:r>
            <w:r>
              <w:t>CAN</w:t>
            </w:r>
            <w:r>
              <w:rPr>
                <w:spacing w:val="-6"/>
              </w:rPr>
              <w:t xml:space="preserve"> </w:t>
            </w:r>
            <w:r>
              <w:t>bus,</w:t>
            </w:r>
            <w:r>
              <w:rPr>
                <w:spacing w:val="-5"/>
              </w:rPr>
              <w:t xml:space="preserve"> </w:t>
            </w:r>
            <w:r>
              <w:t>Ethernet,</w:t>
            </w:r>
            <w:r>
              <w:rPr>
                <w:spacing w:val="-7"/>
              </w:rPr>
              <w:t xml:space="preserve"> </w:t>
            </w:r>
            <w:r>
              <w:t>Wi</w:t>
            </w:r>
            <w:r>
              <w:rPr>
                <w:rFonts w:ascii="Cambria Math" w:hAnsi="Cambria Math"/>
              </w:rPr>
              <w:t>‑</w:t>
            </w:r>
            <w:r>
              <w:t>Fi,</w:t>
            </w:r>
            <w:r>
              <w:rPr>
                <w:spacing w:val="-5"/>
              </w:rPr>
              <w:t xml:space="preserve"> </w:t>
            </w:r>
            <w:r>
              <w:t>Bluetooth,</w:t>
            </w:r>
            <w:r>
              <w:rPr>
                <w:spacing w:val="-7"/>
              </w:rPr>
              <w:t xml:space="preserve"> </w:t>
            </w:r>
            <w:r>
              <w:rPr>
                <w:spacing w:val="-2"/>
              </w:rPr>
              <w:t>RS</w:t>
            </w:r>
            <w:r>
              <w:rPr>
                <w:rFonts w:ascii="Cambria Math" w:hAnsi="Cambria Math"/>
                <w:spacing w:val="-2"/>
              </w:rPr>
              <w:t>‑</w:t>
            </w:r>
            <w:r>
              <w:rPr>
                <w:spacing w:val="-2"/>
              </w:rPr>
              <w:t>232/DIO</w:t>
            </w:r>
          </w:p>
        </w:tc>
      </w:tr>
    </w:tbl>
    <w:p w14:paraId="531E7748" w14:textId="77777777" w:rsidR="00C66996" w:rsidRDefault="00C66996">
      <w:pPr>
        <w:pStyle w:val="BodyText"/>
        <w:rPr>
          <w:sz w:val="20"/>
        </w:rPr>
      </w:pPr>
    </w:p>
    <w:p w14:paraId="531E7749" w14:textId="77777777" w:rsidR="00C66996" w:rsidRDefault="00C66996">
      <w:pPr>
        <w:pStyle w:val="BodyText"/>
        <w:spacing w:before="8"/>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74B" w14:textId="77777777">
        <w:trPr>
          <w:trHeight w:val="311"/>
        </w:trPr>
        <w:tc>
          <w:tcPr>
            <w:tcW w:w="8281" w:type="dxa"/>
            <w:gridSpan w:val="2"/>
            <w:tcBorders>
              <w:bottom w:val="single" w:sz="6" w:space="0" w:color="000000"/>
            </w:tcBorders>
            <w:shd w:val="clear" w:color="auto" w:fill="D9D9D9"/>
          </w:tcPr>
          <w:p w14:paraId="531E774A" w14:textId="77777777" w:rsidR="00C66996" w:rsidRDefault="00C66996">
            <w:pPr>
              <w:pStyle w:val="TableParagraph"/>
              <w:spacing w:before="42" w:line="248" w:lineRule="exact"/>
              <w:ind w:left="59" w:right="4"/>
              <w:jc w:val="center"/>
              <w:rPr>
                <w:b/>
              </w:rPr>
            </w:pPr>
            <w:r>
              <w:rPr>
                <w:b/>
              </w:rPr>
              <w:t>LS-B200W</w:t>
            </w:r>
            <w:r>
              <w:rPr>
                <w:b/>
                <w:spacing w:val="-6"/>
              </w:rPr>
              <w:t xml:space="preserve"> </w:t>
            </w:r>
            <w:r>
              <w:rPr>
                <w:b/>
                <w:spacing w:val="-2"/>
              </w:rPr>
              <w:t>Receiver</w:t>
            </w:r>
          </w:p>
        </w:tc>
      </w:tr>
      <w:tr w:rsidR="00112F3C" w14:paraId="531E774E" w14:textId="77777777">
        <w:trPr>
          <w:trHeight w:val="534"/>
        </w:trPr>
        <w:tc>
          <w:tcPr>
            <w:tcW w:w="2146" w:type="dxa"/>
            <w:tcBorders>
              <w:top w:val="single" w:sz="6" w:space="0" w:color="000000"/>
              <w:bottom w:val="single" w:sz="6" w:space="0" w:color="000000"/>
              <w:right w:val="single" w:sz="6" w:space="0" w:color="000000"/>
            </w:tcBorders>
          </w:tcPr>
          <w:p w14:paraId="531E774C" w14:textId="77777777" w:rsidR="00C66996" w:rsidRDefault="00C66996">
            <w:pPr>
              <w:pStyle w:val="TableParagraph"/>
              <w:spacing w:before="155" w:line="240" w:lineRule="auto"/>
              <w:ind w:right="62"/>
              <w:jc w:val="right"/>
              <w:rPr>
                <w:b/>
              </w:rPr>
            </w:pPr>
            <w:r>
              <w:rPr>
                <w:b/>
              </w:rPr>
              <w:t>Power</w:t>
            </w:r>
            <w:r>
              <w:rPr>
                <w:b/>
                <w:spacing w:val="-3"/>
              </w:rPr>
              <w:t xml:space="preserve"> </w:t>
            </w:r>
            <w:r>
              <w:rPr>
                <w:b/>
                <w:spacing w:val="-2"/>
              </w:rPr>
              <w:t>Source</w:t>
            </w:r>
          </w:p>
        </w:tc>
        <w:tc>
          <w:tcPr>
            <w:tcW w:w="6135" w:type="dxa"/>
            <w:tcBorders>
              <w:top w:val="single" w:sz="6" w:space="0" w:color="000000"/>
              <w:left w:val="single" w:sz="6" w:space="0" w:color="000000"/>
              <w:bottom w:val="single" w:sz="6" w:space="0" w:color="000000"/>
            </w:tcBorders>
          </w:tcPr>
          <w:p w14:paraId="531E774D" w14:textId="77777777" w:rsidR="00C66996" w:rsidRDefault="00C66996">
            <w:pPr>
              <w:pStyle w:val="TableParagraph"/>
              <w:spacing w:before="10" w:line="252" w:lineRule="exact"/>
              <w:ind w:left="126" w:right="23"/>
            </w:pPr>
            <w:r>
              <w:t>Alkaline</w:t>
            </w:r>
            <w:r>
              <w:rPr>
                <w:spacing w:val="-10"/>
              </w:rPr>
              <w:t xml:space="preserve"> </w:t>
            </w:r>
            <w:r>
              <w:t>batteries</w:t>
            </w:r>
            <w:r>
              <w:rPr>
                <w:spacing w:val="-8"/>
              </w:rPr>
              <w:t xml:space="preserve"> </w:t>
            </w:r>
            <w:r>
              <w:t>(~80</w:t>
            </w:r>
            <w:r>
              <w:rPr>
                <w:spacing w:val="-19"/>
              </w:rPr>
              <w:t xml:space="preserve"> </w:t>
            </w:r>
            <w:r>
              <w:t>hrs)</w:t>
            </w:r>
            <w:r>
              <w:rPr>
                <w:spacing w:val="-4"/>
              </w:rPr>
              <w:t xml:space="preserve"> </w:t>
            </w:r>
            <w:r>
              <w:t>or</w:t>
            </w:r>
            <w:r>
              <w:rPr>
                <w:spacing w:val="-4"/>
              </w:rPr>
              <w:t xml:space="preserve"> </w:t>
            </w:r>
            <w:r>
              <w:t>BT83Q</w:t>
            </w:r>
            <w:r>
              <w:rPr>
                <w:spacing w:val="-4"/>
              </w:rPr>
              <w:t xml:space="preserve"> </w:t>
            </w:r>
            <w:r>
              <w:t>NiMH</w:t>
            </w:r>
            <w:r>
              <w:rPr>
                <w:spacing w:val="-9"/>
              </w:rPr>
              <w:t xml:space="preserve"> </w:t>
            </w:r>
            <w:r>
              <w:t>rechargeable (~40</w:t>
            </w:r>
            <w:r>
              <w:rPr>
                <w:spacing w:val="-18"/>
              </w:rPr>
              <w:t xml:space="preserve"> </w:t>
            </w:r>
            <w:r>
              <w:t>hrs)</w:t>
            </w:r>
          </w:p>
        </w:tc>
      </w:tr>
      <w:tr w:rsidR="00112F3C" w14:paraId="531E7751" w14:textId="77777777">
        <w:trPr>
          <w:trHeight w:val="306"/>
        </w:trPr>
        <w:tc>
          <w:tcPr>
            <w:tcW w:w="2146" w:type="dxa"/>
            <w:tcBorders>
              <w:top w:val="single" w:sz="6" w:space="0" w:color="000000"/>
              <w:bottom w:val="single" w:sz="6" w:space="0" w:color="000000"/>
              <w:right w:val="single" w:sz="6" w:space="0" w:color="000000"/>
            </w:tcBorders>
          </w:tcPr>
          <w:p w14:paraId="531E774F" w14:textId="77777777" w:rsidR="00C66996" w:rsidRDefault="00C66996">
            <w:pPr>
              <w:pStyle w:val="TableParagraph"/>
              <w:spacing w:before="40"/>
              <w:ind w:right="62"/>
              <w:jc w:val="right"/>
              <w:rPr>
                <w:b/>
              </w:rPr>
            </w:pPr>
            <w:r>
              <w:rPr>
                <w:b/>
              </w:rPr>
              <w:t>Power</w:t>
            </w:r>
            <w:r>
              <w:rPr>
                <w:b/>
                <w:spacing w:val="-3"/>
              </w:rPr>
              <w:t xml:space="preserve"> </w:t>
            </w:r>
            <w:r>
              <w:rPr>
                <w:b/>
                <w:spacing w:val="-5"/>
              </w:rPr>
              <w:t>Tap</w:t>
            </w:r>
          </w:p>
        </w:tc>
        <w:tc>
          <w:tcPr>
            <w:tcW w:w="6135" w:type="dxa"/>
            <w:tcBorders>
              <w:top w:val="single" w:sz="6" w:space="0" w:color="000000"/>
              <w:left w:val="single" w:sz="6" w:space="0" w:color="000000"/>
              <w:bottom w:val="single" w:sz="6" w:space="0" w:color="000000"/>
            </w:tcBorders>
          </w:tcPr>
          <w:p w14:paraId="531E7750" w14:textId="77777777" w:rsidR="00C66996" w:rsidRDefault="00C66996">
            <w:pPr>
              <w:pStyle w:val="TableParagraph"/>
              <w:spacing w:before="40"/>
              <w:ind w:left="126"/>
            </w:pPr>
            <w:r>
              <w:t>DCV</w:t>
            </w:r>
            <w:r>
              <w:rPr>
                <w:spacing w:val="-4"/>
              </w:rPr>
              <w:t xml:space="preserve"> </w:t>
            </w:r>
            <w:r>
              <w:t>input up</w:t>
            </w:r>
            <w:r>
              <w:rPr>
                <w:spacing w:val="-4"/>
              </w:rPr>
              <w:t xml:space="preserve"> </w:t>
            </w:r>
            <w:r>
              <w:t>to</w:t>
            </w:r>
            <w:r>
              <w:rPr>
                <w:spacing w:val="-2"/>
              </w:rPr>
              <w:t xml:space="preserve"> </w:t>
            </w:r>
            <w:r>
              <w:t>30</w:t>
            </w:r>
            <w:r>
              <w:rPr>
                <w:spacing w:val="-19"/>
              </w:rPr>
              <w:t xml:space="preserve"> </w:t>
            </w:r>
            <w:r>
              <w:rPr>
                <w:spacing w:val="-10"/>
              </w:rPr>
              <w:t>V</w:t>
            </w:r>
          </w:p>
        </w:tc>
      </w:tr>
      <w:tr w:rsidR="00112F3C" w14:paraId="531E7754" w14:textId="77777777">
        <w:trPr>
          <w:trHeight w:val="308"/>
        </w:trPr>
        <w:tc>
          <w:tcPr>
            <w:tcW w:w="2146" w:type="dxa"/>
            <w:tcBorders>
              <w:top w:val="single" w:sz="6" w:space="0" w:color="000000"/>
              <w:bottom w:val="single" w:sz="6" w:space="0" w:color="000000"/>
              <w:right w:val="single" w:sz="6" w:space="0" w:color="000000"/>
            </w:tcBorders>
          </w:tcPr>
          <w:p w14:paraId="531E7752" w14:textId="77777777" w:rsidR="00C66996" w:rsidRDefault="00C66996">
            <w:pPr>
              <w:pStyle w:val="TableParagraph"/>
              <w:ind w:right="64"/>
              <w:jc w:val="right"/>
              <w:rPr>
                <w:b/>
              </w:rPr>
            </w:pPr>
            <w:r>
              <w:rPr>
                <w:b/>
              </w:rPr>
              <w:t>Wireless</w:t>
            </w:r>
            <w:r>
              <w:rPr>
                <w:b/>
                <w:spacing w:val="-3"/>
              </w:rPr>
              <w:t xml:space="preserve"> </w:t>
            </w:r>
            <w:r>
              <w:rPr>
                <w:b/>
                <w:spacing w:val="-2"/>
              </w:rPr>
              <w:t>Comms</w:t>
            </w:r>
          </w:p>
        </w:tc>
        <w:tc>
          <w:tcPr>
            <w:tcW w:w="6135" w:type="dxa"/>
            <w:tcBorders>
              <w:top w:val="single" w:sz="6" w:space="0" w:color="000000"/>
              <w:left w:val="single" w:sz="6" w:space="0" w:color="000000"/>
              <w:bottom w:val="single" w:sz="6" w:space="0" w:color="000000"/>
            </w:tcBorders>
          </w:tcPr>
          <w:p w14:paraId="531E7753" w14:textId="77777777" w:rsidR="00C66996" w:rsidRDefault="00C66996">
            <w:pPr>
              <w:pStyle w:val="TableParagraph"/>
              <w:ind w:left="126"/>
            </w:pPr>
            <w:r>
              <w:t>Bluetooth</w:t>
            </w:r>
            <w:r>
              <w:rPr>
                <w:spacing w:val="-4"/>
              </w:rPr>
              <w:t xml:space="preserve"> </w:t>
            </w:r>
            <w:r>
              <w:t>5.0</w:t>
            </w:r>
            <w:r>
              <w:rPr>
                <w:spacing w:val="-4"/>
              </w:rPr>
              <w:t xml:space="preserve"> </w:t>
            </w:r>
            <w:r>
              <w:t>(classic</w:t>
            </w:r>
            <w:r>
              <w:rPr>
                <w:spacing w:val="-1"/>
              </w:rPr>
              <w:t xml:space="preserve"> </w:t>
            </w:r>
            <w:r>
              <w:t>&amp;</w:t>
            </w:r>
            <w:r>
              <w:rPr>
                <w:spacing w:val="-7"/>
              </w:rPr>
              <w:t xml:space="preserve"> </w:t>
            </w:r>
            <w:r>
              <w:t>BLE) up</w:t>
            </w:r>
            <w:r>
              <w:rPr>
                <w:spacing w:val="-4"/>
              </w:rPr>
              <w:t xml:space="preserve"> </w:t>
            </w:r>
            <w:r>
              <w:t>to</w:t>
            </w:r>
            <w:r>
              <w:rPr>
                <w:spacing w:val="-4"/>
              </w:rPr>
              <w:t xml:space="preserve"> </w:t>
            </w:r>
            <w:r>
              <w:t>~65</w:t>
            </w:r>
            <w:r>
              <w:rPr>
                <w:spacing w:val="-19"/>
              </w:rPr>
              <w:t xml:space="preserve"> </w:t>
            </w:r>
            <w:r>
              <w:rPr>
                <w:spacing w:val="-5"/>
              </w:rPr>
              <w:t>ft</w:t>
            </w:r>
          </w:p>
        </w:tc>
      </w:tr>
      <w:tr w:rsidR="00112F3C" w14:paraId="531E7757" w14:textId="77777777">
        <w:trPr>
          <w:trHeight w:val="306"/>
        </w:trPr>
        <w:tc>
          <w:tcPr>
            <w:tcW w:w="2146" w:type="dxa"/>
            <w:tcBorders>
              <w:top w:val="single" w:sz="6" w:space="0" w:color="000000"/>
              <w:bottom w:val="single" w:sz="6" w:space="0" w:color="000000"/>
              <w:right w:val="single" w:sz="6" w:space="0" w:color="000000"/>
            </w:tcBorders>
          </w:tcPr>
          <w:p w14:paraId="531E7755" w14:textId="77777777" w:rsidR="00C66996" w:rsidRDefault="00C66996">
            <w:pPr>
              <w:pStyle w:val="TableParagraph"/>
              <w:spacing w:line="244" w:lineRule="exact"/>
              <w:ind w:right="64"/>
              <w:jc w:val="right"/>
              <w:rPr>
                <w:b/>
              </w:rPr>
            </w:pPr>
            <w:r>
              <w:rPr>
                <w:b/>
                <w:spacing w:val="-4"/>
              </w:rPr>
              <w:t>Size</w:t>
            </w:r>
          </w:p>
        </w:tc>
        <w:tc>
          <w:tcPr>
            <w:tcW w:w="6135" w:type="dxa"/>
            <w:tcBorders>
              <w:top w:val="single" w:sz="6" w:space="0" w:color="000000"/>
              <w:left w:val="single" w:sz="6" w:space="0" w:color="000000"/>
              <w:bottom w:val="single" w:sz="6" w:space="0" w:color="000000"/>
            </w:tcBorders>
          </w:tcPr>
          <w:p w14:paraId="531E7756" w14:textId="77777777" w:rsidR="00C66996" w:rsidRDefault="00C66996">
            <w:pPr>
              <w:pStyle w:val="TableParagraph"/>
              <w:spacing w:line="244" w:lineRule="exact"/>
              <w:ind w:left="126"/>
            </w:pPr>
            <w:r>
              <w:t>158</w:t>
            </w:r>
            <w:r>
              <w:rPr>
                <w:spacing w:val="-19"/>
              </w:rPr>
              <w:t xml:space="preserve"> </w:t>
            </w:r>
            <w:r>
              <w:t>×</w:t>
            </w:r>
            <w:r>
              <w:rPr>
                <w:spacing w:val="-5"/>
              </w:rPr>
              <w:t xml:space="preserve"> </w:t>
            </w:r>
            <w:r>
              <w:t>166</w:t>
            </w:r>
            <w:r>
              <w:rPr>
                <w:spacing w:val="-19"/>
              </w:rPr>
              <w:t xml:space="preserve"> </w:t>
            </w:r>
            <w:r>
              <w:t>×</w:t>
            </w:r>
            <w:r>
              <w:rPr>
                <w:spacing w:val="-1"/>
              </w:rPr>
              <w:t xml:space="preserve"> </w:t>
            </w:r>
            <w:r>
              <w:t>357</w:t>
            </w:r>
            <w:r>
              <w:rPr>
                <w:spacing w:val="-21"/>
              </w:rPr>
              <w:t xml:space="preserve"> </w:t>
            </w:r>
            <w:r>
              <w:t>mm</w:t>
            </w:r>
            <w:r>
              <w:rPr>
                <w:spacing w:val="-2"/>
              </w:rPr>
              <w:t xml:space="preserve"> </w:t>
            </w:r>
            <w:r>
              <w:t>(6.22″</w:t>
            </w:r>
            <w:r>
              <w:rPr>
                <w:spacing w:val="-3"/>
              </w:rPr>
              <w:t xml:space="preserve"> </w:t>
            </w:r>
            <w:r>
              <w:t>×</w:t>
            </w:r>
            <w:r>
              <w:rPr>
                <w:spacing w:val="-1"/>
              </w:rPr>
              <w:t xml:space="preserve"> </w:t>
            </w:r>
            <w:r>
              <w:t>6.53″</w:t>
            </w:r>
            <w:r>
              <w:rPr>
                <w:spacing w:val="-3"/>
              </w:rPr>
              <w:t xml:space="preserve"> </w:t>
            </w:r>
            <w:r>
              <w:t>×</w:t>
            </w:r>
            <w:r>
              <w:rPr>
                <w:spacing w:val="-2"/>
              </w:rPr>
              <w:t xml:space="preserve"> </w:t>
            </w:r>
            <w:r>
              <w:rPr>
                <w:spacing w:val="-4"/>
              </w:rPr>
              <w:t>14″)</w:t>
            </w:r>
          </w:p>
        </w:tc>
      </w:tr>
      <w:tr w:rsidR="00112F3C" w14:paraId="531E775A" w14:textId="77777777">
        <w:trPr>
          <w:trHeight w:val="309"/>
        </w:trPr>
        <w:tc>
          <w:tcPr>
            <w:tcW w:w="2146" w:type="dxa"/>
            <w:tcBorders>
              <w:top w:val="single" w:sz="6" w:space="0" w:color="000000"/>
              <w:bottom w:val="single" w:sz="6" w:space="0" w:color="000000"/>
              <w:right w:val="single" w:sz="6" w:space="0" w:color="000000"/>
            </w:tcBorders>
          </w:tcPr>
          <w:p w14:paraId="531E7758" w14:textId="77777777" w:rsidR="00C66996" w:rsidRDefault="00C66996">
            <w:pPr>
              <w:pStyle w:val="TableParagraph"/>
              <w:ind w:right="66"/>
              <w:jc w:val="right"/>
              <w:rPr>
                <w:b/>
              </w:rPr>
            </w:pPr>
            <w:r>
              <w:rPr>
                <w:b/>
                <w:spacing w:val="-2"/>
              </w:rPr>
              <w:t>Weight</w:t>
            </w:r>
          </w:p>
        </w:tc>
        <w:tc>
          <w:tcPr>
            <w:tcW w:w="6135" w:type="dxa"/>
            <w:tcBorders>
              <w:top w:val="single" w:sz="6" w:space="0" w:color="000000"/>
              <w:left w:val="single" w:sz="6" w:space="0" w:color="000000"/>
              <w:bottom w:val="single" w:sz="6" w:space="0" w:color="000000"/>
            </w:tcBorders>
          </w:tcPr>
          <w:p w14:paraId="531E7759" w14:textId="77777777" w:rsidR="00C66996" w:rsidRDefault="00C66996">
            <w:pPr>
              <w:pStyle w:val="TableParagraph"/>
              <w:ind w:left="126"/>
            </w:pPr>
            <w:r>
              <w:t>4.8</w:t>
            </w:r>
            <w:r>
              <w:rPr>
                <w:spacing w:val="-19"/>
              </w:rPr>
              <w:t xml:space="preserve"> </w:t>
            </w:r>
            <w:r>
              <w:t>lb</w:t>
            </w:r>
            <w:r>
              <w:rPr>
                <w:spacing w:val="-7"/>
              </w:rPr>
              <w:t xml:space="preserve"> </w:t>
            </w:r>
            <w:r>
              <w:t>(2.2</w:t>
            </w:r>
            <w:r>
              <w:rPr>
                <w:spacing w:val="-19"/>
              </w:rPr>
              <w:t xml:space="preserve"> </w:t>
            </w:r>
            <w:r>
              <w:t>kg)</w:t>
            </w:r>
            <w:r>
              <w:rPr>
                <w:spacing w:val="-1"/>
              </w:rPr>
              <w:t xml:space="preserve"> </w:t>
            </w:r>
            <w:r>
              <w:t>without</w:t>
            </w:r>
            <w:r>
              <w:rPr>
                <w:spacing w:val="-1"/>
              </w:rPr>
              <w:t xml:space="preserve"> </w:t>
            </w:r>
            <w:r>
              <w:rPr>
                <w:spacing w:val="-2"/>
              </w:rPr>
              <w:t>batteries</w:t>
            </w:r>
          </w:p>
        </w:tc>
      </w:tr>
      <w:tr w:rsidR="00112F3C" w14:paraId="531E775C" w14:textId="77777777">
        <w:trPr>
          <w:trHeight w:val="308"/>
        </w:trPr>
        <w:tc>
          <w:tcPr>
            <w:tcW w:w="8281" w:type="dxa"/>
            <w:gridSpan w:val="2"/>
            <w:tcBorders>
              <w:top w:val="single" w:sz="6" w:space="0" w:color="000000"/>
            </w:tcBorders>
          </w:tcPr>
          <w:p w14:paraId="531E775B" w14:textId="77777777" w:rsidR="00C66996" w:rsidRDefault="00C66996">
            <w:pPr>
              <w:pStyle w:val="TableParagraph"/>
              <w:ind w:left="126"/>
            </w:pPr>
            <w:r>
              <w:t>Bluetooth</w:t>
            </w:r>
            <w:r>
              <w:rPr>
                <w:spacing w:val="-10"/>
              </w:rPr>
              <w:t xml:space="preserve"> </w:t>
            </w:r>
            <w:r>
              <w:t>5.0</w:t>
            </w:r>
            <w:r>
              <w:rPr>
                <w:spacing w:val="-3"/>
              </w:rPr>
              <w:t xml:space="preserve"> </w:t>
            </w:r>
            <w:r>
              <w:t>wireless</w:t>
            </w:r>
            <w:r>
              <w:rPr>
                <w:spacing w:val="-5"/>
              </w:rPr>
              <w:t xml:space="preserve"> </w:t>
            </w:r>
            <w:r>
              <w:t>to</w:t>
            </w:r>
            <w:r>
              <w:rPr>
                <w:spacing w:val="-5"/>
              </w:rPr>
              <w:t xml:space="preserve"> </w:t>
            </w:r>
            <w:r>
              <w:t>in-cab</w:t>
            </w:r>
            <w:r>
              <w:rPr>
                <w:spacing w:val="-4"/>
              </w:rPr>
              <w:t xml:space="preserve"> </w:t>
            </w:r>
            <w:r>
              <w:t>or</w:t>
            </w:r>
            <w:r>
              <w:rPr>
                <w:spacing w:val="-4"/>
              </w:rPr>
              <w:t xml:space="preserve"> </w:t>
            </w:r>
            <w:r>
              <w:t>mobile</w:t>
            </w:r>
            <w:r>
              <w:rPr>
                <w:spacing w:val="-3"/>
              </w:rPr>
              <w:t xml:space="preserve"> </w:t>
            </w:r>
            <w:r>
              <w:t>displays,</w:t>
            </w:r>
            <w:r>
              <w:rPr>
                <w:spacing w:val="-1"/>
              </w:rPr>
              <w:t xml:space="preserve"> </w:t>
            </w:r>
            <w:r>
              <w:t>up</w:t>
            </w:r>
            <w:r>
              <w:rPr>
                <w:spacing w:val="-5"/>
              </w:rPr>
              <w:t xml:space="preserve"> </w:t>
            </w:r>
            <w:r>
              <w:t>to</w:t>
            </w:r>
            <w:r>
              <w:rPr>
                <w:spacing w:val="-5"/>
              </w:rPr>
              <w:t xml:space="preserve"> </w:t>
            </w:r>
            <w:r>
              <w:t>~20</w:t>
            </w:r>
            <w:r>
              <w:rPr>
                <w:spacing w:val="-21"/>
              </w:rPr>
              <w:t xml:space="preserve"> </w:t>
            </w:r>
            <w:r>
              <w:t>m</w:t>
            </w:r>
            <w:r>
              <w:rPr>
                <w:spacing w:val="-4"/>
              </w:rPr>
              <w:t xml:space="preserve"> </w:t>
            </w:r>
            <w:r>
              <w:t>(65</w:t>
            </w:r>
            <w:r>
              <w:rPr>
                <w:spacing w:val="-19"/>
              </w:rPr>
              <w:t xml:space="preserve"> </w:t>
            </w:r>
            <w:r>
              <w:rPr>
                <w:spacing w:val="-5"/>
              </w:rPr>
              <w:t>ft)</w:t>
            </w:r>
          </w:p>
        </w:tc>
      </w:tr>
    </w:tbl>
    <w:p w14:paraId="531E775D" w14:textId="77777777" w:rsidR="00C66996" w:rsidRDefault="00C66996">
      <w:pPr>
        <w:pStyle w:val="BodyText"/>
        <w:spacing w:before="226"/>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75F" w14:textId="77777777">
        <w:trPr>
          <w:trHeight w:val="311"/>
        </w:trPr>
        <w:tc>
          <w:tcPr>
            <w:tcW w:w="8281" w:type="dxa"/>
            <w:gridSpan w:val="2"/>
            <w:tcBorders>
              <w:bottom w:val="single" w:sz="6" w:space="0" w:color="000000"/>
            </w:tcBorders>
            <w:shd w:val="clear" w:color="auto" w:fill="D9D9D9"/>
          </w:tcPr>
          <w:p w14:paraId="531E775E" w14:textId="77777777" w:rsidR="00C66996" w:rsidRDefault="00C66996">
            <w:pPr>
              <w:pStyle w:val="TableParagraph"/>
              <w:spacing w:before="42" w:line="248" w:lineRule="exact"/>
              <w:ind w:left="59" w:right="2"/>
              <w:jc w:val="center"/>
              <w:rPr>
                <w:b/>
              </w:rPr>
            </w:pPr>
            <w:r>
              <w:rPr>
                <w:b/>
              </w:rPr>
              <w:t>CT-8X2</w:t>
            </w:r>
            <w:r>
              <w:rPr>
                <w:b/>
                <w:spacing w:val="-7"/>
              </w:rPr>
              <w:t xml:space="preserve"> </w:t>
            </w:r>
            <w:r>
              <w:rPr>
                <w:b/>
              </w:rPr>
              <w:t>Rugged</w:t>
            </w:r>
            <w:r>
              <w:rPr>
                <w:b/>
                <w:spacing w:val="-6"/>
              </w:rPr>
              <w:t xml:space="preserve"> </w:t>
            </w:r>
            <w:r>
              <w:rPr>
                <w:b/>
                <w:spacing w:val="-2"/>
              </w:rPr>
              <w:t>Tablet</w:t>
            </w:r>
          </w:p>
        </w:tc>
      </w:tr>
      <w:tr w:rsidR="00112F3C" w14:paraId="531E7761" w14:textId="77777777">
        <w:trPr>
          <w:trHeight w:val="311"/>
        </w:trPr>
        <w:tc>
          <w:tcPr>
            <w:tcW w:w="8281" w:type="dxa"/>
            <w:gridSpan w:val="2"/>
            <w:tcBorders>
              <w:top w:val="single" w:sz="6" w:space="0" w:color="000000"/>
              <w:bottom w:val="single" w:sz="6" w:space="0" w:color="000000"/>
            </w:tcBorders>
          </w:tcPr>
          <w:p w14:paraId="531E7760" w14:textId="77777777" w:rsidR="00C66996" w:rsidRDefault="00C66996">
            <w:pPr>
              <w:pStyle w:val="TableParagraph"/>
              <w:spacing w:before="40" w:line="251" w:lineRule="exact"/>
              <w:ind w:left="126"/>
            </w:pPr>
            <w:r>
              <w:t>Powered</w:t>
            </w:r>
            <w:r>
              <w:rPr>
                <w:spacing w:val="-6"/>
              </w:rPr>
              <w:t xml:space="preserve"> </w:t>
            </w:r>
            <w:r>
              <w:t>by</w:t>
            </w:r>
            <w:r>
              <w:rPr>
                <w:spacing w:val="-5"/>
              </w:rPr>
              <w:t xml:space="preserve"> </w:t>
            </w:r>
            <w:r>
              <w:t>Li</w:t>
            </w:r>
            <w:r>
              <w:rPr>
                <w:rFonts w:ascii="Cambria Math" w:hAnsi="Cambria Math"/>
              </w:rPr>
              <w:t>‑</w:t>
            </w:r>
            <w:r>
              <w:t>ion</w:t>
            </w:r>
            <w:r>
              <w:rPr>
                <w:spacing w:val="-5"/>
              </w:rPr>
              <w:t xml:space="preserve"> </w:t>
            </w:r>
            <w:r>
              <w:t>battery</w:t>
            </w:r>
            <w:r>
              <w:rPr>
                <w:spacing w:val="-5"/>
              </w:rPr>
              <w:t xml:space="preserve"> </w:t>
            </w:r>
            <w:r>
              <w:t>offering</w:t>
            </w:r>
            <w:r>
              <w:rPr>
                <w:spacing w:val="-5"/>
              </w:rPr>
              <w:t xml:space="preserve"> </w:t>
            </w:r>
            <w:r>
              <w:t>all-day</w:t>
            </w:r>
            <w:r>
              <w:rPr>
                <w:spacing w:val="-7"/>
              </w:rPr>
              <w:t xml:space="preserve"> </w:t>
            </w:r>
            <w:r>
              <w:t>runtime</w:t>
            </w:r>
            <w:r>
              <w:rPr>
                <w:spacing w:val="-8"/>
              </w:rPr>
              <w:t xml:space="preserve"> </w:t>
            </w:r>
            <w:r>
              <w:t>with</w:t>
            </w:r>
            <w:r>
              <w:rPr>
                <w:spacing w:val="-5"/>
              </w:rPr>
              <w:t xml:space="preserve"> </w:t>
            </w:r>
            <w:r>
              <w:t>swappable</w:t>
            </w:r>
            <w:r>
              <w:rPr>
                <w:spacing w:val="-5"/>
              </w:rPr>
              <w:t xml:space="preserve"> </w:t>
            </w:r>
            <w:r>
              <w:rPr>
                <w:spacing w:val="-2"/>
              </w:rPr>
              <w:t>packs</w:t>
            </w:r>
          </w:p>
        </w:tc>
      </w:tr>
      <w:tr w:rsidR="00112F3C" w14:paraId="531E7763" w14:textId="77777777">
        <w:trPr>
          <w:trHeight w:val="308"/>
        </w:trPr>
        <w:tc>
          <w:tcPr>
            <w:tcW w:w="8281" w:type="dxa"/>
            <w:gridSpan w:val="2"/>
            <w:tcBorders>
              <w:top w:val="single" w:sz="6" w:space="0" w:color="000000"/>
              <w:bottom w:val="single" w:sz="6" w:space="0" w:color="000000"/>
            </w:tcBorders>
          </w:tcPr>
          <w:p w14:paraId="531E7762" w14:textId="77777777" w:rsidR="00C66996" w:rsidRDefault="00C66996">
            <w:pPr>
              <w:pStyle w:val="TableParagraph"/>
              <w:spacing w:before="40" w:line="249" w:lineRule="exact"/>
              <w:ind w:left="126"/>
            </w:pPr>
            <w:r>
              <w:t>Equipped</w:t>
            </w:r>
            <w:r>
              <w:rPr>
                <w:spacing w:val="-7"/>
              </w:rPr>
              <w:t xml:space="preserve"> </w:t>
            </w:r>
            <w:r>
              <w:t>with</w:t>
            </w:r>
            <w:r>
              <w:rPr>
                <w:spacing w:val="-4"/>
              </w:rPr>
              <w:t xml:space="preserve"> </w:t>
            </w:r>
            <w:r>
              <w:t>Wi</w:t>
            </w:r>
            <w:r>
              <w:rPr>
                <w:rFonts w:ascii="Cambria Math" w:hAnsi="Cambria Math"/>
              </w:rPr>
              <w:t>‑</w:t>
            </w:r>
            <w:r>
              <w:t>Fi,</w:t>
            </w:r>
            <w:r>
              <w:rPr>
                <w:spacing w:val="-4"/>
              </w:rPr>
              <w:t xml:space="preserve"> </w:t>
            </w:r>
            <w:r>
              <w:t>Bluetooth,</w:t>
            </w:r>
            <w:r>
              <w:rPr>
                <w:spacing w:val="-2"/>
              </w:rPr>
              <w:t xml:space="preserve"> </w:t>
            </w:r>
            <w:r>
              <w:t>optional</w:t>
            </w:r>
            <w:r>
              <w:rPr>
                <w:spacing w:val="-4"/>
              </w:rPr>
              <w:t xml:space="preserve"> </w:t>
            </w:r>
            <w:r>
              <w:t>4G</w:t>
            </w:r>
            <w:r>
              <w:rPr>
                <w:spacing w:val="-4"/>
              </w:rPr>
              <w:t xml:space="preserve"> </w:t>
            </w:r>
            <w:r>
              <w:t>LTE,</w:t>
            </w:r>
            <w:r>
              <w:rPr>
                <w:spacing w:val="-7"/>
              </w:rPr>
              <w:t xml:space="preserve"> </w:t>
            </w:r>
            <w:r>
              <w:t>GNSS</w:t>
            </w:r>
            <w:r>
              <w:rPr>
                <w:spacing w:val="-4"/>
              </w:rPr>
              <w:t xml:space="preserve"> </w:t>
            </w:r>
            <w:r>
              <w:t>–</w:t>
            </w:r>
            <w:r>
              <w:rPr>
                <w:spacing w:val="-4"/>
              </w:rPr>
              <w:t xml:space="preserve"> </w:t>
            </w:r>
            <w:r>
              <w:t>built</w:t>
            </w:r>
            <w:r>
              <w:rPr>
                <w:spacing w:val="-4"/>
              </w:rPr>
              <w:t xml:space="preserve"> </w:t>
            </w:r>
            <w:r>
              <w:t>for</w:t>
            </w:r>
            <w:r>
              <w:rPr>
                <w:spacing w:val="-4"/>
              </w:rPr>
              <w:t xml:space="preserve"> </w:t>
            </w:r>
            <w:r>
              <w:t>field</w:t>
            </w:r>
            <w:r>
              <w:rPr>
                <w:spacing w:val="-4"/>
              </w:rPr>
              <w:t xml:space="preserve"> </w:t>
            </w:r>
            <w:r>
              <w:rPr>
                <w:spacing w:val="-2"/>
              </w:rPr>
              <w:t>connectivity</w:t>
            </w:r>
          </w:p>
        </w:tc>
      </w:tr>
      <w:tr w:rsidR="00112F3C" w14:paraId="531E7766" w14:textId="77777777">
        <w:trPr>
          <w:trHeight w:val="308"/>
        </w:trPr>
        <w:tc>
          <w:tcPr>
            <w:tcW w:w="2146" w:type="dxa"/>
            <w:tcBorders>
              <w:top w:val="single" w:sz="6" w:space="0" w:color="000000"/>
              <w:bottom w:val="single" w:sz="6" w:space="0" w:color="000000"/>
              <w:right w:val="single" w:sz="6" w:space="0" w:color="000000"/>
            </w:tcBorders>
          </w:tcPr>
          <w:p w14:paraId="531E7764" w14:textId="77777777" w:rsidR="00C66996" w:rsidRDefault="00C66996">
            <w:pPr>
              <w:pStyle w:val="TableParagraph"/>
              <w:ind w:right="64"/>
              <w:jc w:val="right"/>
              <w:rPr>
                <w:b/>
              </w:rPr>
            </w:pPr>
            <w:r>
              <w:rPr>
                <w:b/>
                <w:spacing w:val="-2"/>
              </w:rPr>
              <w:t>Weight</w:t>
            </w:r>
          </w:p>
        </w:tc>
        <w:tc>
          <w:tcPr>
            <w:tcW w:w="6135" w:type="dxa"/>
            <w:tcBorders>
              <w:top w:val="single" w:sz="6" w:space="0" w:color="000000"/>
              <w:left w:val="single" w:sz="6" w:space="0" w:color="000000"/>
              <w:bottom w:val="single" w:sz="6" w:space="0" w:color="000000"/>
            </w:tcBorders>
          </w:tcPr>
          <w:p w14:paraId="531E7765" w14:textId="77777777" w:rsidR="00C66996" w:rsidRDefault="00C66996">
            <w:pPr>
              <w:pStyle w:val="TableParagraph"/>
              <w:ind w:left="126"/>
            </w:pPr>
            <w:r>
              <w:t>~1.2</w:t>
            </w:r>
            <w:r>
              <w:rPr>
                <w:spacing w:val="-19"/>
              </w:rPr>
              <w:t xml:space="preserve"> </w:t>
            </w:r>
            <w:r>
              <w:t>lb</w:t>
            </w:r>
            <w:r>
              <w:rPr>
                <w:spacing w:val="-5"/>
              </w:rPr>
              <w:t xml:space="preserve"> </w:t>
            </w:r>
            <w:r>
              <w:t>(0.54</w:t>
            </w:r>
            <w:r>
              <w:rPr>
                <w:spacing w:val="-19"/>
              </w:rPr>
              <w:t xml:space="preserve"> </w:t>
            </w:r>
            <w:r>
              <w:rPr>
                <w:spacing w:val="-5"/>
              </w:rPr>
              <w:t>kg</w:t>
            </w:r>
          </w:p>
        </w:tc>
      </w:tr>
      <w:tr w:rsidR="00112F3C" w14:paraId="531E7769" w14:textId="77777777">
        <w:trPr>
          <w:trHeight w:val="308"/>
        </w:trPr>
        <w:tc>
          <w:tcPr>
            <w:tcW w:w="2146" w:type="dxa"/>
            <w:tcBorders>
              <w:top w:val="single" w:sz="6" w:space="0" w:color="000000"/>
              <w:right w:val="single" w:sz="6" w:space="0" w:color="000000"/>
            </w:tcBorders>
          </w:tcPr>
          <w:p w14:paraId="531E7767" w14:textId="77777777" w:rsidR="00C66996" w:rsidRDefault="00C66996">
            <w:pPr>
              <w:pStyle w:val="TableParagraph"/>
              <w:ind w:right="65"/>
              <w:jc w:val="right"/>
              <w:rPr>
                <w:b/>
              </w:rPr>
            </w:pPr>
            <w:r>
              <w:rPr>
                <w:b/>
              </w:rPr>
              <w:t>Display</w:t>
            </w:r>
            <w:r>
              <w:rPr>
                <w:b/>
                <w:spacing w:val="-3"/>
              </w:rPr>
              <w:t xml:space="preserve"> </w:t>
            </w:r>
            <w:r>
              <w:rPr>
                <w:b/>
                <w:spacing w:val="-2"/>
              </w:rPr>
              <w:t>Resolution</w:t>
            </w:r>
          </w:p>
        </w:tc>
        <w:tc>
          <w:tcPr>
            <w:tcW w:w="6135" w:type="dxa"/>
            <w:tcBorders>
              <w:top w:val="single" w:sz="6" w:space="0" w:color="000000"/>
              <w:left w:val="single" w:sz="6" w:space="0" w:color="000000"/>
            </w:tcBorders>
          </w:tcPr>
          <w:p w14:paraId="531E7768" w14:textId="77777777" w:rsidR="00C66996" w:rsidRDefault="00C66996">
            <w:pPr>
              <w:pStyle w:val="TableParagraph"/>
              <w:ind w:left="126"/>
            </w:pPr>
            <w:r>
              <w:t>1280</w:t>
            </w:r>
            <w:r>
              <w:rPr>
                <w:spacing w:val="-19"/>
              </w:rPr>
              <w:t xml:space="preserve"> </w:t>
            </w:r>
            <w:r>
              <w:t>×</w:t>
            </w:r>
            <w:r>
              <w:rPr>
                <w:spacing w:val="-18"/>
              </w:rPr>
              <w:t xml:space="preserve"> </w:t>
            </w:r>
            <w:r>
              <w:t>800</w:t>
            </w:r>
            <w:r>
              <w:rPr>
                <w:spacing w:val="-4"/>
              </w:rPr>
              <w:t xml:space="preserve"> </w:t>
            </w:r>
            <w:r>
              <w:t>px,</w:t>
            </w:r>
            <w:r>
              <w:rPr>
                <w:spacing w:val="-2"/>
              </w:rPr>
              <w:t xml:space="preserve"> </w:t>
            </w:r>
            <w:r>
              <w:t>IPS</w:t>
            </w:r>
            <w:r>
              <w:rPr>
                <w:spacing w:val="-1"/>
              </w:rPr>
              <w:t xml:space="preserve"> </w:t>
            </w:r>
            <w:r>
              <w:rPr>
                <w:spacing w:val="-2"/>
              </w:rPr>
              <w:t>panel</w:t>
            </w:r>
          </w:p>
        </w:tc>
      </w:tr>
    </w:tbl>
    <w:p w14:paraId="531E776A" w14:textId="77777777" w:rsidR="00C66996" w:rsidRDefault="00C66996">
      <w:pPr>
        <w:pStyle w:val="BodyText"/>
        <w:spacing w:before="202"/>
      </w:pPr>
    </w:p>
    <w:p w14:paraId="531E776B" w14:textId="77777777" w:rsidR="00C66996" w:rsidRDefault="00C66996">
      <w:pPr>
        <w:pStyle w:val="Heading2"/>
      </w:pPr>
      <w:r>
        <w:rPr>
          <w:color w:val="000000"/>
          <w:highlight w:val="cyan"/>
        </w:rPr>
        <w:lastRenderedPageBreak/>
        <w:t>Turbo</w:t>
      </w:r>
      <w:r>
        <w:rPr>
          <w:color w:val="000000"/>
          <w:spacing w:val="-2"/>
          <w:highlight w:val="cyan"/>
        </w:rPr>
        <w:t xml:space="preserve"> </w:t>
      </w:r>
      <w:r>
        <w:rPr>
          <w:color w:val="000000"/>
          <w:spacing w:val="-4"/>
          <w:highlight w:val="cyan"/>
        </w:rPr>
        <w:t>Saw:</w:t>
      </w:r>
    </w:p>
    <w:p w14:paraId="531E776C" w14:textId="77777777" w:rsidR="00C66996" w:rsidRDefault="00C66996">
      <w:pPr>
        <w:pStyle w:val="BodyText"/>
        <w:spacing w:before="160"/>
        <w:ind w:left="720" w:right="246" w:hanging="1"/>
      </w:pPr>
      <w:r>
        <w:t>The Turbo</w:t>
      </w:r>
      <w:r>
        <w:t xml:space="preserve"> Saw provides the ultimate cutting attachment for large scale land clearing applications where speed and productivity are an absolute requirement. It uses a high-speed cutting disc which is designed for maximum efficiency and power allowing operators to tackle anything from brush and</w:t>
      </w:r>
      <w:r>
        <w:rPr>
          <w:spacing w:val="-2"/>
        </w:rPr>
        <w:t xml:space="preserve"> </w:t>
      </w:r>
      <w:r>
        <w:t>vines to trees of any kind.</w:t>
      </w:r>
      <w:r>
        <w:rPr>
          <w:spacing w:val="40"/>
        </w:rPr>
        <w:t xml:space="preserve"> </w:t>
      </w:r>
      <w:r>
        <w:t>It works with High-flow</w:t>
      </w:r>
      <w:r>
        <w:rPr>
          <w:spacing w:val="-1"/>
        </w:rPr>
        <w:t xml:space="preserve"> </w:t>
      </w:r>
      <w:r>
        <w:t>and standard flow skid-steers and features an industry leading 90-degree hydraulic rotate function that allows ground</w:t>
      </w:r>
      <w:r>
        <w:rPr>
          <w:spacing w:val="-2"/>
        </w:rPr>
        <w:t xml:space="preserve"> </w:t>
      </w:r>
      <w:r>
        <w:t>level</w:t>
      </w:r>
      <w:r>
        <w:rPr>
          <w:spacing w:val="-2"/>
        </w:rPr>
        <w:t xml:space="preserve"> </w:t>
      </w:r>
      <w:r>
        <w:t>cutting</w:t>
      </w:r>
      <w:r>
        <w:rPr>
          <w:spacing w:val="-4"/>
        </w:rPr>
        <w:t xml:space="preserve"> </w:t>
      </w:r>
      <w:r>
        <w:t>or</w:t>
      </w:r>
      <w:r>
        <w:rPr>
          <w:spacing w:val="-3"/>
        </w:rPr>
        <w:t xml:space="preserve"> </w:t>
      </w:r>
      <w:r>
        <w:t>limb</w:t>
      </w:r>
      <w:r>
        <w:rPr>
          <w:spacing w:val="-2"/>
        </w:rPr>
        <w:t xml:space="preserve"> </w:t>
      </w:r>
      <w:r>
        <w:t>work</w:t>
      </w:r>
      <w:r>
        <w:rPr>
          <w:spacing w:val="-4"/>
        </w:rPr>
        <w:t xml:space="preserve"> </w:t>
      </w:r>
      <w:r>
        <w:t>to</w:t>
      </w:r>
      <w:r>
        <w:rPr>
          <w:spacing w:val="-2"/>
        </w:rPr>
        <w:t xml:space="preserve"> </w:t>
      </w:r>
      <w:r>
        <w:t>be</w:t>
      </w:r>
      <w:r>
        <w:rPr>
          <w:spacing w:val="-4"/>
        </w:rPr>
        <w:t xml:space="preserve"> </w:t>
      </w:r>
      <w:r>
        <w:t>accomplished</w:t>
      </w:r>
      <w:r>
        <w:rPr>
          <w:spacing w:val="-2"/>
        </w:rPr>
        <w:t xml:space="preserve"> </w:t>
      </w:r>
      <w:r>
        <w:t>without</w:t>
      </w:r>
      <w:r>
        <w:rPr>
          <w:spacing w:val="-2"/>
        </w:rPr>
        <w:t xml:space="preserve"> </w:t>
      </w:r>
      <w:r>
        <w:t>leaving</w:t>
      </w:r>
      <w:r>
        <w:rPr>
          <w:spacing w:val="-2"/>
        </w:rPr>
        <w:t xml:space="preserve"> </w:t>
      </w:r>
      <w:r>
        <w:t>the</w:t>
      </w:r>
      <w:r>
        <w:rPr>
          <w:spacing w:val="-4"/>
        </w:rPr>
        <w:t xml:space="preserve"> </w:t>
      </w:r>
      <w:r>
        <w:t>safety</w:t>
      </w:r>
      <w:r>
        <w:rPr>
          <w:spacing w:val="-4"/>
        </w:rPr>
        <w:t xml:space="preserve"> </w:t>
      </w:r>
      <w:r>
        <w:t>and</w:t>
      </w:r>
      <w:r>
        <w:rPr>
          <w:spacing w:val="-4"/>
        </w:rPr>
        <w:t xml:space="preserve"> </w:t>
      </w:r>
      <w:r>
        <w:t>comfort of the skid steers cab.</w:t>
      </w:r>
    </w:p>
    <w:p w14:paraId="531E776D" w14:textId="77777777" w:rsidR="00C66996" w:rsidRDefault="00C66996">
      <w:pPr>
        <w:pStyle w:val="BodyText"/>
        <w:spacing w:before="161"/>
        <w:ind w:left="720" w:right="16"/>
      </w:pPr>
      <w:r>
        <w:t>The Turbo Saw comes equipped with a 90-degree hydraulic rotate feature. This allows the operator</w:t>
      </w:r>
      <w:r>
        <w:rPr>
          <w:spacing w:val="-3"/>
        </w:rPr>
        <w:t xml:space="preserve"> </w:t>
      </w:r>
      <w:r>
        <w:t>to</w:t>
      </w:r>
      <w:r>
        <w:rPr>
          <w:spacing w:val="-4"/>
        </w:rPr>
        <w:t xml:space="preserve"> </w:t>
      </w:r>
      <w:r>
        <w:t>rotate</w:t>
      </w:r>
      <w:r>
        <w:rPr>
          <w:spacing w:val="-4"/>
        </w:rPr>
        <w:t xml:space="preserve"> </w:t>
      </w:r>
      <w:r>
        <w:t>the</w:t>
      </w:r>
      <w:r>
        <w:rPr>
          <w:spacing w:val="-4"/>
        </w:rPr>
        <w:t xml:space="preserve"> </w:t>
      </w:r>
      <w:r>
        <w:t>cutting</w:t>
      </w:r>
      <w:r>
        <w:rPr>
          <w:spacing w:val="-2"/>
        </w:rPr>
        <w:t xml:space="preserve"> </w:t>
      </w:r>
      <w:r>
        <w:t>disc</w:t>
      </w:r>
      <w:r>
        <w:rPr>
          <w:spacing w:val="-4"/>
        </w:rPr>
        <w:t xml:space="preserve"> </w:t>
      </w:r>
      <w:r>
        <w:t>from horizontal</w:t>
      </w:r>
      <w:r>
        <w:rPr>
          <w:spacing w:val="-5"/>
        </w:rPr>
        <w:t xml:space="preserve"> </w:t>
      </w:r>
      <w:r>
        <w:t>to</w:t>
      </w:r>
      <w:r>
        <w:rPr>
          <w:spacing w:val="-2"/>
        </w:rPr>
        <w:t xml:space="preserve"> </w:t>
      </w:r>
      <w:r>
        <w:t>vertical</w:t>
      </w:r>
      <w:r>
        <w:rPr>
          <w:spacing w:val="-2"/>
        </w:rPr>
        <w:t xml:space="preserve"> </w:t>
      </w:r>
      <w:r>
        <w:t>for</w:t>
      </w:r>
      <w:r>
        <w:rPr>
          <w:spacing w:val="-3"/>
        </w:rPr>
        <w:t xml:space="preserve"> </w:t>
      </w:r>
      <w:r>
        <w:t>trimming</w:t>
      </w:r>
      <w:r>
        <w:rPr>
          <w:spacing w:val="-2"/>
        </w:rPr>
        <w:t xml:space="preserve"> </w:t>
      </w:r>
      <w:r>
        <w:t>limbs</w:t>
      </w:r>
      <w:r>
        <w:rPr>
          <w:spacing w:val="-1"/>
        </w:rPr>
        <w:t xml:space="preserve"> </w:t>
      </w:r>
      <w:r>
        <w:t>up</w:t>
      </w:r>
      <w:r>
        <w:rPr>
          <w:spacing w:val="-4"/>
        </w:rPr>
        <w:t xml:space="preserve"> </w:t>
      </w:r>
      <w:r>
        <w:t>to</w:t>
      </w:r>
      <w:r>
        <w:rPr>
          <w:spacing w:val="-2"/>
        </w:rPr>
        <w:t xml:space="preserve"> </w:t>
      </w:r>
      <w:r>
        <w:t>18</w:t>
      </w:r>
      <w:r>
        <w:rPr>
          <w:spacing w:val="-4"/>
        </w:rPr>
        <w:t xml:space="preserve"> </w:t>
      </w:r>
      <w:r>
        <w:t>foot</w:t>
      </w:r>
      <w:r>
        <w:rPr>
          <w:spacing w:val="-2"/>
        </w:rPr>
        <w:t xml:space="preserve"> </w:t>
      </w:r>
      <w:r>
        <w:t>off the ground.</w:t>
      </w:r>
    </w:p>
    <w:p w14:paraId="531E776E" w14:textId="77777777" w:rsidR="00C66996" w:rsidRDefault="00C66996">
      <w:pPr>
        <w:pStyle w:val="BodyText"/>
        <w:spacing w:before="158"/>
        <w:ind w:left="720" w:hanging="1"/>
      </w:pPr>
      <w:r>
        <w:t>At the</w:t>
      </w:r>
      <w:r>
        <w:rPr>
          <w:spacing w:val="-3"/>
        </w:rPr>
        <w:t xml:space="preserve"> </w:t>
      </w:r>
      <w:r>
        <w:t>push</w:t>
      </w:r>
      <w:r>
        <w:rPr>
          <w:spacing w:val="-3"/>
        </w:rPr>
        <w:t xml:space="preserve"> </w:t>
      </w:r>
      <w:r>
        <w:t>of</w:t>
      </w:r>
      <w:r>
        <w:rPr>
          <w:spacing w:val="-1"/>
        </w:rPr>
        <w:t xml:space="preserve"> </w:t>
      </w:r>
      <w:r>
        <w:t>a</w:t>
      </w:r>
      <w:r>
        <w:rPr>
          <w:spacing w:val="-1"/>
        </w:rPr>
        <w:t xml:space="preserve"> </w:t>
      </w:r>
      <w:r>
        <w:t>button</w:t>
      </w:r>
      <w:r>
        <w:rPr>
          <w:spacing w:val="-5"/>
        </w:rPr>
        <w:t xml:space="preserve"> </w:t>
      </w:r>
      <w:r>
        <w:t>the</w:t>
      </w:r>
      <w:r>
        <w:rPr>
          <w:spacing w:val="-1"/>
        </w:rPr>
        <w:t xml:space="preserve"> </w:t>
      </w:r>
      <w:r>
        <w:t>Turbo</w:t>
      </w:r>
      <w:r>
        <w:rPr>
          <w:spacing w:val="-3"/>
        </w:rPr>
        <w:t xml:space="preserve"> </w:t>
      </w:r>
      <w:r>
        <w:t>Saw</w:t>
      </w:r>
      <w:r>
        <w:rPr>
          <w:spacing w:val="-1"/>
        </w:rPr>
        <w:t xml:space="preserve"> </w:t>
      </w:r>
      <w:r>
        <w:t>switches</w:t>
      </w:r>
      <w:r>
        <w:rPr>
          <w:spacing w:val="-3"/>
        </w:rPr>
        <w:t xml:space="preserve"> </w:t>
      </w:r>
      <w:r>
        <w:t>from</w:t>
      </w:r>
      <w:r>
        <w:rPr>
          <w:spacing w:val="-2"/>
        </w:rPr>
        <w:t xml:space="preserve"> </w:t>
      </w:r>
      <w:r>
        <w:t>an</w:t>
      </w:r>
      <w:r>
        <w:rPr>
          <w:spacing w:val="-1"/>
        </w:rPr>
        <w:t xml:space="preserve"> </w:t>
      </w:r>
      <w:r>
        <w:t>ultra-fast</w:t>
      </w:r>
      <w:r>
        <w:rPr>
          <w:spacing w:val="-1"/>
        </w:rPr>
        <w:t xml:space="preserve"> </w:t>
      </w:r>
      <w:r>
        <w:t>tree</w:t>
      </w:r>
      <w:r>
        <w:rPr>
          <w:spacing w:val="-3"/>
        </w:rPr>
        <w:t xml:space="preserve"> </w:t>
      </w:r>
      <w:r>
        <w:t>feller</w:t>
      </w:r>
      <w:r>
        <w:rPr>
          <w:spacing w:val="-2"/>
        </w:rPr>
        <w:t xml:space="preserve"> </w:t>
      </w:r>
      <w:r>
        <w:t>to</w:t>
      </w:r>
      <w:r>
        <w:rPr>
          <w:spacing w:val="-1"/>
        </w:rPr>
        <w:t xml:space="preserve"> </w:t>
      </w:r>
      <w:r>
        <w:t>a</w:t>
      </w:r>
      <w:r>
        <w:rPr>
          <w:spacing w:val="-3"/>
        </w:rPr>
        <w:t xml:space="preserve"> </w:t>
      </w:r>
      <w:r>
        <w:t>high</w:t>
      </w:r>
      <w:r>
        <w:rPr>
          <w:spacing w:val="-1"/>
        </w:rPr>
        <w:t xml:space="preserve"> </w:t>
      </w:r>
      <w:r>
        <w:t>production limbing attachment, capable of clearing equipment paths or fence lines with ease.</w:t>
      </w:r>
    </w:p>
    <w:p w14:paraId="531E776F" w14:textId="77777777" w:rsidR="00C66996" w:rsidRDefault="00C66996">
      <w:pPr>
        <w:pStyle w:val="Heading2"/>
        <w:spacing w:before="161"/>
      </w:pPr>
      <w:r>
        <w:t>Cutting</w:t>
      </w:r>
      <w:r>
        <w:rPr>
          <w:spacing w:val="-5"/>
        </w:rPr>
        <w:t xml:space="preserve"> </w:t>
      </w:r>
      <w:r>
        <w:rPr>
          <w:spacing w:val="-2"/>
        </w:rPr>
        <w:t>System:</w:t>
      </w:r>
    </w:p>
    <w:p w14:paraId="531E7771" w14:textId="77777777" w:rsidR="00C66996" w:rsidRDefault="00C66996">
      <w:pPr>
        <w:pStyle w:val="BodyText"/>
        <w:spacing w:before="80"/>
        <w:ind w:left="720" w:right="184" w:hanging="1"/>
        <w:jc w:val="both"/>
      </w:pPr>
      <w:r>
        <w:t>TS5</w:t>
      </w:r>
      <w:r>
        <w:rPr>
          <w:spacing w:val="-3"/>
        </w:rPr>
        <w:t xml:space="preserve"> </w:t>
      </w:r>
      <w:r>
        <w:t>is</w:t>
      </w:r>
      <w:r>
        <w:rPr>
          <w:spacing w:val="-2"/>
        </w:rPr>
        <w:t xml:space="preserve"> </w:t>
      </w:r>
      <w:r>
        <w:t>the</w:t>
      </w:r>
      <w:r>
        <w:rPr>
          <w:spacing w:val="-5"/>
        </w:rPr>
        <w:t xml:space="preserve"> </w:t>
      </w:r>
      <w:r>
        <w:t>third-generation</w:t>
      </w:r>
      <w:r>
        <w:rPr>
          <w:spacing w:val="-3"/>
        </w:rPr>
        <w:t xml:space="preserve"> </w:t>
      </w:r>
      <w:r>
        <w:t>carbide</w:t>
      </w:r>
      <w:r>
        <w:rPr>
          <w:spacing w:val="-5"/>
        </w:rPr>
        <w:t xml:space="preserve"> </w:t>
      </w:r>
      <w:r>
        <w:t>cutting</w:t>
      </w:r>
      <w:r>
        <w:rPr>
          <w:spacing w:val="-3"/>
        </w:rPr>
        <w:t xml:space="preserve"> </w:t>
      </w:r>
      <w:r>
        <w:t>system</w:t>
      </w:r>
      <w:r>
        <w:rPr>
          <w:spacing w:val="-4"/>
        </w:rPr>
        <w:t xml:space="preserve"> </w:t>
      </w:r>
      <w:r>
        <w:t>from</w:t>
      </w:r>
      <w:r>
        <w:rPr>
          <w:spacing w:val="-1"/>
        </w:rPr>
        <w:t xml:space="preserve"> </w:t>
      </w:r>
      <w:r>
        <w:t>DFM,</w:t>
      </w:r>
      <w:r>
        <w:rPr>
          <w:spacing w:val="-3"/>
        </w:rPr>
        <w:t xml:space="preserve"> </w:t>
      </w:r>
      <w:r>
        <w:t>representing</w:t>
      </w:r>
      <w:r>
        <w:rPr>
          <w:spacing w:val="-3"/>
        </w:rPr>
        <w:t xml:space="preserve"> </w:t>
      </w:r>
      <w:r>
        <w:t>a</w:t>
      </w:r>
      <w:r>
        <w:rPr>
          <w:spacing w:val="-5"/>
        </w:rPr>
        <w:t xml:space="preserve"> </w:t>
      </w:r>
      <w:r>
        <w:t>major</w:t>
      </w:r>
      <w:r>
        <w:rPr>
          <w:spacing w:val="-1"/>
        </w:rPr>
        <w:t xml:space="preserve"> </w:t>
      </w:r>
      <w:r>
        <w:t>leap</w:t>
      </w:r>
      <w:r>
        <w:rPr>
          <w:spacing w:val="-5"/>
        </w:rPr>
        <w:t xml:space="preserve"> </w:t>
      </w:r>
      <w:r>
        <w:t>in</w:t>
      </w:r>
      <w:r>
        <w:rPr>
          <w:spacing w:val="-3"/>
        </w:rPr>
        <w:t xml:space="preserve"> </w:t>
      </w:r>
      <w:r>
        <w:t>tree cutting</w:t>
      </w:r>
      <w:r>
        <w:rPr>
          <w:spacing w:val="-5"/>
        </w:rPr>
        <w:t xml:space="preserve"> </w:t>
      </w:r>
      <w:r>
        <w:t>technology</w:t>
      </w:r>
      <w:r>
        <w:rPr>
          <w:spacing w:val="-5"/>
        </w:rPr>
        <w:t xml:space="preserve"> </w:t>
      </w:r>
      <w:r>
        <w:t>with</w:t>
      </w:r>
      <w:r>
        <w:rPr>
          <w:spacing w:val="-3"/>
        </w:rPr>
        <w:t xml:space="preserve"> </w:t>
      </w:r>
      <w:r>
        <w:t>dramatically</w:t>
      </w:r>
      <w:r>
        <w:rPr>
          <w:spacing w:val="-2"/>
        </w:rPr>
        <w:t xml:space="preserve"> </w:t>
      </w:r>
      <w:r>
        <w:t>improved</w:t>
      </w:r>
      <w:r>
        <w:rPr>
          <w:spacing w:val="-5"/>
        </w:rPr>
        <w:t xml:space="preserve"> </w:t>
      </w:r>
      <w:r>
        <w:t>performance</w:t>
      </w:r>
      <w:r>
        <w:rPr>
          <w:spacing w:val="-3"/>
        </w:rPr>
        <w:t xml:space="preserve"> </w:t>
      </w:r>
      <w:r>
        <w:t>and</w:t>
      </w:r>
      <w:r>
        <w:rPr>
          <w:spacing w:val="-5"/>
        </w:rPr>
        <w:t xml:space="preserve"> </w:t>
      </w:r>
      <w:r>
        <w:t>durability.</w:t>
      </w:r>
      <w:r>
        <w:rPr>
          <w:spacing w:val="-4"/>
        </w:rPr>
        <w:t xml:space="preserve"> </w:t>
      </w:r>
      <w:r>
        <w:t>TS5</w:t>
      </w:r>
      <w:r>
        <w:rPr>
          <w:spacing w:val="-3"/>
        </w:rPr>
        <w:t xml:space="preserve"> </w:t>
      </w:r>
      <w:r>
        <w:t>teeth</w:t>
      </w:r>
      <w:r>
        <w:rPr>
          <w:spacing w:val="-3"/>
        </w:rPr>
        <w:t xml:space="preserve"> </w:t>
      </w:r>
      <w:r>
        <w:t>are</w:t>
      </w:r>
      <w:r>
        <w:rPr>
          <w:spacing w:val="-3"/>
        </w:rPr>
        <w:t xml:space="preserve"> </w:t>
      </w:r>
      <w:r>
        <w:t>larger and more efficient than the previous generation with a more aggressive cutting angle.</w:t>
      </w:r>
    </w:p>
    <w:p w14:paraId="531E7772" w14:textId="77777777" w:rsidR="00C66996" w:rsidRDefault="00C66996">
      <w:pPr>
        <w:pStyle w:val="BodyText"/>
        <w:spacing w:before="160" w:line="252" w:lineRule="exact"/>
        <w:ind w:left="720"/>
        <w:jc w:val="both"/>
      </w:pPr>
      <w:r>
        <w:t>TS5</w:t>
      </w:r>
      <w:r>
        <w:rPr>
          <w:spacing w:val="-6"/>
        </w:rPr>
        <w:t xml:space="preserve"> </w:t>
      </w:r>
      <w:r>
        <w:t>blades</w:t>
      </w:r>
      <w:r>
        <w:rPr>
          <w:spacing w:val="-3"/>
        </w:rPr>
        <w:t xml:space="preserve"> </w:t>
      </w:r>
      <w:r>
        <w:t>are</w:t>
      </w:r>
      <w:r>
        <w:rPr>
          <w:spacing w:val="-5"/>
        </w:rPr>
        <w:t xml:space="preserve"> </w:t>
      </w:r>
      <w:r>
        <w:t>designed</w:t>
      </w:r>
      <w:r>
        <w:rPr>
          <w:spacing w:val="-5"/>
        </w:rPr>
        <w:t xml:space="preserve"> </w:t>
      </w:r>
      <w:r>
        <w:t>to</w:t>
      </w:r>
      <w:r>
        <w:rPr>
          <w:spacing w:val="-6"/>
        </w:rPr>
        <w:t xml:space="preserve"> </w:t>
      </w:r>
      <w:r>
        <w:t>reduce</w:t>
      </w:r>
      <w:r>
        <w:rPr>
          <w:spacing w:val="-5"/>
        </w:rPr>
        <w:t xml:space="preserve"> </w:t>
      </w:r>
      <w:r>
        <w:t>binding</w:t>
      </w:r>
      <w:r>
        <w:rPr>
          <w:spacing w:val="-4"/>
        </w:rPr>
        <w:t xml:space="preserve"> </w:t>
      </w:r>
      <w:r>
        <w:t>and</w:t>
      </w:r>
      <w:r>
        <w:rPr>
          <w:spacing w:val="-5"/>
        </w:rPr>
        <w:t xml:space="preserve"> </w:t>
      </w:r>
      <w:r>
        <w:t>feature</w:t>
      </w:r>
      <w:r>
        <w:rPr>
          <w:spacing w:val="-6"/>
        </w:rPr>
        <w:t xml:space="preserve"> </w:t>
      </w:r>
      <w:r>
        <w:t>an</w:t>
      </w:r>
      <w:r>
        <w:rPr>
          <w:spacing w:val="-3"/>
        </w:rPr>
        <w:t xml:space="preserve"> </w:t>
      </w:r>
      <w:r>
        <w:t>indexable</w:t>
      </w:r>
      <w:r>
        <w:rPr>
          <w:spacing w:val="-4"/>
        </w:rPr>
        <w:t xml:space="preserve"> </w:t>
      </w:r>
      <w:r>
        <w:t>4-sided</w:t>
      </w:r>
      <w:r>
        <w:rPr>
          <w:spacing w:val="-2"/>
        </w:rPr>
        <w:t xml:space="preserve"> </w:t>
      </w:r>
      <w:r>
        <w:t>tooth</w:t>
      </w:r>
      <w:r>
        <w:rPr>
          <w:spacing w:val="-6"/>
        </w:rPr>
        <w:t xml:space="preserve"> </w:t>
      </w:r>
      <w:r>
        <w:t>that</w:t>
      </w:r>
      <w:r>
        <w:rPr>
          <w:spacing w:val="-3"/>
        </w:rPr>
        <w:t xml:space="preserve"> </w:t>
      </w:r>
      <w:r>
        <w:t>lasts</w:t>
      </w:r>
      <w:r>
        <w:rPr>
          <w:spacing w:val="-5"/>
        </w:rPr>
        <w:t xml:space="preserve"> up</w:t>
      </w:r>
    </w:p>
    <w:p w14:paraId="531E7773" w14:textId="77777777" w:rsidR="00C66996" w:rsidRDefault="00C66996">
      <w:pPr>
        <w:pStyle w:val="BodyText"/>
        <w:spacing w:line="252" w:lineRule="exact"/>
        <w:ind w:left="720"/>
        <w:jc w:val="both"/>
      </w:pPr>
      <w:r>
        <w:t>to</w:t>
      </w:r>
      <w:r>
        <w:rPr>
          <w:spacing w:val="-5"/>
        </w:rPr>
        <w:t xml:space="preserve"> </w:t>
      </w:r>
      <w:r>
        <w:t>125</w:t>
      </w:r>
      <w:r>
        <w:rPr>
          <w:spacing w:val="-4"/>
        </w:rPr>
        <w:t xml:space="preserve"> </w:t>
      </w:r>
      <w:r>
        <w:t>hours</w:t>
      </w:r>
      <w:r>
        <w:rPr>
          <w:spacing w:val="-4"/>
        </w:rPr>
        <w:t xml:space="preserve"> </w:t>
      </w:r>
      <w:r>
        <w:t>per</w:t>
      </w:r>
      <w:r>
        <w:rPr>
          <w:spacing w:val="-4"/>
        </w:rPr>
        <w:t xml:space="preserve"> </w:t>
      </w:r>
      <w:r>
        <w:t>side</w:t>
      </w:r>
      <w:r>
        <w:rPr>
          <w:spacing w:val="-2"/>
        </w:rPr>
        <w:t xml:space="preserve"> </w:t>
      </w:r>
      <w:r>
        <w:t>and</w:t>
      </w:r>
      <w:r>
        <w:rPr>
          <w:spacing w:val="-2"/>
        </w:rPr>
        <w:t xml:space="preserve"> </w:t>
      </w:r>
      <w:r>
        <w:t>can</w:t>
      </w:r>
      <w:r>
        <w:rPr>
          <w:spacing w:val="-3"/>
        </w:rPr>
        <w:t xml:space="preserve"> </w:t>
      </w:r>
      <w:r>
        <w:t>be</w:t>
      </w:r>
      <w:r>
        <w:rPr>
          <w:spacing w:val="-4"/>
        </w:rPr>
        <w:t xml:space="preserve"> </w:t>
      </w:r>
      <w:r>
        <w:t>replaced</w:t>
      </w:r>
      <w:r>
        <w:rPr>
          <w:spacing w:val="-4"/>
        </w:rPr>
        <w:t xml:space="preserve"> </w:t>
      </w:r>
      <w:r>
        <w:t>in</w:t>
      </w:r>
      <w:r>
        <w:rPr>
          <w:spacing w:val="-3"/>
        </w:rPr>
        <w:t xml:space="preserve"> </w:t>
      </w:r>
      <w:r>
        <w:t>field</w:t>
      </w:r>
      <w:r>
        <w:rPr>
          <w:spacing w:val="-4"/>
        </w:rPr>
        <w:t xml:space="preserve"> </w:t>
      </w:r>
      <w:r>
        <w:t>with</w:t>
      </w:r>
      <w:r>
        <w:rPr>
          <w:spacing w:val="-2"/>
        </w:rPr>
        <w:t xml:space="preserve"> </w:t>
      </w:r>
      <w:r>
        <w:t>a</w:t>
      </w:r>
      <w:r>
        <w:rPr>
          <w:spacing w:val="-4"/>
        </w:rPr>
        <w:t xml:space="preserve"> </w:t>
      </w:r>
      <w:r>
        <w:t>1/4"</w:t>
      </w:r>
      <w:r>
        <w:rPr>
          <w:spacing w:val="-1"/>
        </w:rPr>
        <w:t xml:space="preserve"> </w:t>
      </w:r>
      <w:r>
        <w:t>hex</w:t>
      </w:r>
      <w:r>
        <w:rPr>
          <w:spacing w:val="-4"/>
        </w:rPr>
        <w:t xml:space="preserve"> </w:t>
      </w:r>
      <w:r>
        <w:t>bit</w:t>
      </w:r>
      <w:r>
        <w:rPr>
          <w:spacing w:val="-3"/>
        </w:rPr>
        <w:t xml:space="preserve"> </w:t>
      </w:r>
      <w:r>
        <w:t>on</w:t>
      </w:r>
      <w:r>
        <w:rPr>
          <w:spacing w:val="-3"/>
        </w:rPr>
        <w:t xml:space="preserve"> </w:t>
      </w:r>
      <w:r>
        <w:t>a</w:t>
      </w:r>
      <w:r>
        <w:rPr>
          <w:spacing w:val="-4"/>
        </w:rPr>
        <w:t xml:space="preserve"> </w:t>
      </w:r>
      <w:r>
        <w:t xml:space="preserve">socket </w:t>
      </w:r>
      <w:r>
        <w:rPr>
          <w:spacing w:val="-2"/>
        </w:rPr>
        <w:t>wrench.</w:t>
      </w:r>
    </w:p>
    <w:p w14:paraId="531E7774" w14:textId="77777777" w:rsidR="00C66996" w:rsidRDefault="00C66996">
      <w:pPr>
        <w:pStyle w:val="BodyText"/>
        <w:spacing w:before="160"/>
        <w:ind w:left="720"/>
      </w:pPr>
      <w:r>
        <w:t>The high-speed cutting disc combined with deep chip storage and a minimal bite amplifies available</w:t>
      </w:r>
      <w:r>
        <w:rPr>
          <w:spacing w:val="-2"/>
        </w:rPr>
        <w:t xml:space="preserve"> </w:t>
      </w:r>
      <w:r>
        <w:t>hydraulic</w:t>
      </w:r>
      <w:r>
        <w:rPr>
          <w:spacing w:val="-1"/>
        </w:rPr>
        <w:t xml:space="preserve"> </w:t>
      </w:r>
      <w:r>
        <w:t>power</w:t>
      </w:r>
      <w:r>
        <w:rPr>
          <w:spacing w:val="-3"/>
        </w:rPr>
        <w:t xml:space="preserve"> </w:t>
      </w:r>
      <w:r>
        <w:t>to</w:t>
      </w:r>
      <w:r>
        <w:rPr>
          <w:spacing w:val="-4"/>
        </w:rPr>
        <w:t xml:space="preserve"> </w:t>
      </w:r>
      <w:r>
        <w:t>the</w:t>
      </w:r>
      <w:r>
        <w:rPr>
          <w:spacing w:val="-2"/>
        </w:rPr>
        <w:t xml:space="preserve"> </w:t>
      </w:r>
      <w:r>
        <w:t>saw, allowing</w:t>
      </w:r>
      <w:r>
        <w:rPr>
          <w:spacing w:val="-2"/>
        </w:rPr>
        <w:t xml:space="preserve"> </w:t>
      </w:r>
      <w:r>
        <w:t>a</w:t>
      </w:r>
      <w:r>
        <w:rPr>
          <w:spacing w:val="-4"/>
        </w:rPr>
        <w:t xml:space="preserve"> </w:t>
      </w:r>
      <w:r>
        <w:t>wide</w:t>
      </w:r>
      <w:r>
        <w:rPr>
          <w:spacing w:val="-2"/>
        </w:rPr>
        <w:t xml:space="preserve"> </w:t>
      </w:r>
      <w:r>
        <w:t>range</w:t>
      </w:r>
      <w:r>
        <w:rPr>
          <w:spacing w:val="-2"/>
        </w:rPr>
        <w:t xml:space="preserve"> </w:t>
      </w:r>
      <w:r>
        <w:t>of skid</w:t>
      </w:r>
      <w:r>
        <w:rPr>
          <w:spacing w:val="-4"/>
        </w:rPr>
        <w:t xml:space="preserve"> </w:t>
      </w:r>
      <w:r>
        <w:t>steers</w:t>
      </w:r>
      <w:r>
        <w:rPr>
          <w:spacing w:val="-4"/>
        </w:rPr>
        <w:t xml:space="preserve"> </w:t>
      </w:r>
      <w:r>
        <w:t>to</w:t>
      </w:r>
      <w:r>
        <w:rPr>
          <w:spacing w:val="-4"/>
        </w:rPr>
        <w:t xml:space="preserve"> </w:t>
      </w:r>
      <w:r>
        <w:t>run</w:t>
      </w:r>
      <w:r>
        <w:rPr>
          <w:spacing w:val="-4"/>
        </w:rPr>
        <w:t xml:space="preserve"> </w:t>
      </w:r>
      <w:r>
        <w:t>a</w:t>
      </w:r>
      <w:r>
        <w:rPr>
          <w:spacing w:val="-2"/>
        </w:rPr>
        <w:t xml:space="preserve"> </w:t>
      </w:r>
      <w:r>
        <w:t>Turbo</w:t>
      </w:r>
      <w:r>
        <w:rPr>
          <w:spacing w:val="-2"/>
        </w:rPr>
        <w:t xml:space="preserve"> </w:t>
      </w:r>
      <w:r>
        <w:t>Saw regardless of tree size or density.</w:t>
      </w:r>
    </w:p>
    <w:p w14:paraId="531E7775" w14:textId="77777777" w:rsidR="00C66996" w:rsidRDefault="00C66996">
      <w:pPr>
        <w:pStyle w:val="BodyText"/>
        <w:rPr>
          <w:sz w:val="20"/>
        </w:rPr>
      </w:pPr>
    </w:p>
    <w:p w14:paraId="531E7776" w14:textId="77777777" w:rsidR="00C66996" w:rsidRDefault="00C66996">
      <w:pPr>
        <w:pStyle w:val="BodyText"/>
        <w:spacing w:before="114"/>
        <w:rPr>
          <w:sz w:val="20"/>
        </w:rPr>
      </w:pPr>
    </w:p>
    <w:tbl>
      <w:tblPr>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6"/>
        <w:gridCol w:w="6135"/>
      </w:tblGrid>
      <w:tr w:rsidR="00112F3C" w14:paraId="531E7778" w14:textId="77777777">
        <w:trPr>
          <w:trHeight w:val="309"/>
        </w:trPr>
        <w:tc>
          <w:tcPr>
            <w:tcW w:w="8281" w:type="dxa"/>
            <w:gridSpan w:val="2"/>
            <w:tcBorders>
              <w:bottom w:val="single" w:sz="6" w:space="0" w:color="000000"/>
            </w:tcBorders>
            <w:shd w:val="clear" w:color="auto" w:fill="D9D9D9"/>
          </w:tcPr>
          <w:p w14:paraId="531E7777" w14:textId="77777777" w:rsidR="00C66996" w:rsidRDefault="00C66996">
            <w:pPr>
              <w:pStyle w:val="TableParagraph"/>
              <w:spacing w:before="44"/>
              <w:ind w:left="59" w:right="1"/>
              <w:jc w:val="center"/>
              <w:rPr>
                <w:b/>
              </w:rPr>
            </w:pPr>
            <w:r>
              <w:rPr>
                <w:b/>
                <w:spacing w:val="-2"/>
              </w:rPr>
              <w:t>Specifications</w:t>
            </w:r>
          </w:p>
        </w:tc>
      </w:tr>
      <w:tr w:rsidR="00112F3C" w14:paraId="531E777B" w14:textId="77777777">
        <w:trPr>
          <w:trHeight w:val="311"/>
        </w:trPr>
        <w:tc>
          <w:tcPr>
            <w:tcW w:w="2146" w:type="dxa"/>
            <w:tcBorders>
              <w:top w:val="single" w:sz="6" w:space="0" w:color="000000"/>
              <w:bottom w:val="single" w:sz="6" w:space="0" w:color="000000"/>
              <w:right w:val="single" w:sz="6" w:space="0" w:color="000000"/>
            </w:tcBorders>
          </w:tcPr>
          <w:p w14:paraId="531E7779" w14:textId="77777777" w:rsidR="00C66996" w:rsidRDefault="00C66996">
            <w:pPr>
              <w:pStyle w:val="TableParagraph"/>
              <w:spacing w:before="45"/>
              <w:ind w:right="64"/>
              <w:jc w:val="right"/>
              <w:rPr>
                <w:b/>
              </w:rPr>
            </w:pPr>
            <w:r>
              <w:rPr>
                <w:b/>
              </w:rPr>
              <w:t>Required</w:t>
            </w:r>
            <w:r>
              <w:rPr>
                <w:b/>
                <w:spacing w:val="-7"/>
              </w:rPr>
              <w:t xml:space="preserve"> </w:t>
            </w:r>
            <w:r>
              <w:rPr>
                <w:b/>
                <w:spacing w:val="-4"/>
              </w:rPr>
              <w:t>Flow</w:t>
            </w:r>
          </w:p>
        </w:tc>
        <w:tc>
          <w:tcPr>
            <w:tcW w:w="6135" w:type="dxa"/>
            <w:tcBorders>
              <w:top w:val="single" w:sz="6" w:space="0" w:color="000000"/>
              <w:left w:val="single" w:sz="6" w:space="0" w:color="000000"/>
              <w:bottom w:val="single" w:sz="6" w:space="0" w:color="000000"/>
            </w:tcBorders>
          </w:tcPr>
          <w:p w14:paraId="531E777A" w14:textId="77777777" w:rsidR="00C66996" w:rsidRDefault="00C66996">
            <w:pPr>
              <w:pStyle w:val="TableParagraph"/>
              <w:spacing w:before="45"/>
              <w:ind w:left="126"/>
            </w:pPr>
            <w:r>
              <w:t>15-45+</w:t>
            </w:r>
            <w:r>
              <w:rPr>
                <w:spacing w:val="55"/>
              </w:rPr>
              <w:t xml:space="preserve"> </w:t>
            </w:r>
            <w:r>
              <w:rPr>
                <w:spacing w:val="-5"/>
              </w:rPr>
              <w:t>GPM</w:t>
            </w:r>
          </w:p>
        </w:tc>
      </w:tr>
      <w:tr w:rsidR="00112F3C" w14:paraId="531E777E" w14:textId="77777777">
        <w:trPr>
          <w:trHeight w:val="309"/>
        </w:trPr>
        <w:tc>
          <w:tcPr>
            <w:tcW w:w="2146" w:type="dxa"/>
            <w:tcBorders>
              <w:top w:val="single" w:sz="6" w:space="0" w:color="000000"/>
              <w:bottom w:val="single" w:sz="6" w:space="0" w:color="000000"/>
              <w:right w:val="single" w:sz="6" w:space="0" w:color="000000"/>
            </w:tcBorders>
          </w:tcPr>
          <w:p w14:paraId="531E777C" w14:textId="77777777" w:rsidR="00C66996" w:rsidRDefault="00C66996">
            <w:pPr>
              <w:pStyle w:val="TableParagraph"/>
              <w:ind w:right="62"/>
              <w:jc w:val="right"/>
              <w:rPr>
                <w:b/>
              </w:rPr>
            </w:pPr>
            <w:r>
              <w:rPr>
                <w:b/>
                <w:spacing w:val="-2"/>
              </w:rPr>
              <w:t>Dimensions</w:t>
            </w:r>
          </w:p>
        </w:tc>
        <w:tc>
          <w:tcPr>
            <w:tcW w:w="6135" w:type="dxa"/>
            <w:tcBorders>
              <w:top w:val="single" w:sz="6" w:space="0" w:color="000000"/>
              <w:left w:val="single" w:sz="6" w:space="0" w:color="000000"/>
              <w:bottom w:val="single" w:sz="6" w:space="0" w:color="000000"/>
            </w:tcBorders>
          </w:tcPr>
          <w:p w14:paraId="531E777D" w14:textId="77777777" w:rsidR="00C66996" w:rsidRDefault="00C66996">
            <w:pPr>
              <w:pStyle w:val="TableParagraph"/>
              <w:ind w:left="126"/>
            </w:pPr>
            <w:r>
              <w:t>90"L</w:t>
            </w:r>
            <w:r>
              <w:rPr>
                <w:spacing w:val="-4"/>
              </w:rPr>
              <w:t xml:space="preserve"> </w:t>
            </w:r>
            <w:r>
              <w:t>46"W</w:t>
            </w:r>
            <w:r>
              <w:rPr>
                <w:spacing w:val="-3"/>
              </w:rPr>
              <w:t xml:space="preserve"> </w:t>
            </w:r>
            <w:r>
              <w:rPr>
                <w:spacing w:val="-4"/>
              </w:rPr>
              <w:t>45"H</w:t>
            </w:r>
          </w:p>
        </w:tc>
      </w:tr>
      <w:tr w:rsidR="00112F3C" w14:paraId="531E7781" w14:textId="77777777">
        <w:trPr>
          <w:trHeight w:val="534"/>
        </w:trPr>
        <w:tc>
          <w:tcPr>
            <w:tcW w:w="2146" w:type="dxa"/>
            <w:tcBorders>
              <w:top w:val="single" w:sz="6" w:space="0" w:color="000000"/>
              <w:bottom w:val="single" w:sz="6" w:space="0" w:color="000000"/>
              <w:right w:val="single" w:sz="6" w:space="0" w:color="000000"/>
            </w:tcBorders>
          </w:tcPr>
          <w:p w14:paraId="531E777F" w14:textId="77777777" w:rsidR="00C66996" w:rsidRDefault="00C66996">
            <w:pPr>
              <w:pStyle w:val="TableParagraph"/>
              <w:spacing w:before="10" w:line="252" w:lineRule="exact"/>
              <w:ind w:left="781" w:right="64" w:firstLine="316"/>
              <w:rPr>
                <w:b/>
              </w:rPr>
            </w:pPr>
            <w:r>
              <w:rPr>
                <w:b/>
                <w:spacing w:val="-2"/>
              </w:rPr>
              <w:t>Required Horsepower</w:t>
            </w:r>
          </w:p>
        </w:tc>
        <w:tc>
          <w:tcPr>
            <w:tcW w:w="6135" w:type="dxa"/>
            <w:tcBorders>
              <w:top w:val="single" w:sz="6" w:space="0" w:color="000000"/>
              <w:left w:val="single" w:sz="6" w:space="0" w:color="000000"/>
              <w:bottom w:val="single" w:sz="6" w:space="0" w:color="000000"/>
            </w:tcBorders>
          </w:tcPr>
          <w:p w14:paraId="531E7780" w14:textId="77777777" w:rsidR="00C66996" w:rsidRDefault="00C66996">
            <w:pPr>
              <w:pStyle w:val="TableParagraph"/>
              <w:spacing w:before="155" w:line="240" w:lineRule="auto"/>
              <w:ind w:left="126"/>
            </w:pPr>
            <w:r>
              <w:rPr>
                <w:spacing w:val="-4"/>
              </w:rPr>
              <w:t>60HP</w:t>
            </w:r>
          </w:p>
        </w:tc>
      </w:tr>
      <w:tr w:rsidR="00112F3C" w14:paraId="531E7784" w14:textId="77777777">
        <w:trPr>
          <w:trHeight w:val="306"/>
        </w:trPr>
        <w:tc>
          <w:tcPr>
            <w:tcW w:w="2146" w:type="dxa"/>
            <w:tcBorders>
              <w:top w:val="single" w:sz="6" w:space="0" w:color="000000"/>
              <w:bottom w:val="single" w:sz="6" w:space="0" w:color="000000"/>
              <w:right w:val="single" w:sz="6" w:space="0" w:color="000000"/>
            </w:tcBorders>
          </w:tcPr>
          <w:p w14:paraId="531E7782" w14:textId="77777777" w:rsidR="00C66996" w:rsidRDefault="00C66996">
            <w:pPr>
              <w:pStyle w:val="TableParagraph"/>
              <w:spacing w:before="40"/>
              <w:ind w:right="65"/>
              <w:jc w:val="right"/>
              <w:rPr>
                <w:b/>
              </w:rPr>
            </w:pPr>
            <w:r>
              <w:rPr>
                <w:b/>
              </w:rPr>
              <w:t>Blade</w:t>
            </w:r>
            <w:r>
              <w:rPr>
                <w:b/>
                <w:spacing w:val="-3"/>
              </w:rPr>
              <w:t xml:space="preserve"> </w:t>
            </w:r>
            <w:r>
              <w:rPr>
                <w:b/>
                <w:spacing w:val="-2"/>
              </w:rPr>
              <w:t>Diameter</w:t>
            </w:r>
          </w:p>
        </w:tc>
        <w:tc>
          <w:tcPr>
            <w:tcW w:w="6135" w:type="dxa"/>
            <w:tcBorders>
              <w:top w:val="single" w:sz="6" w:space="0" w:color="000000"/>
              <w:left w:val="single" w:sz="6" w:space="0" w:color="000000"/>
              <w:bottom w:val="single" w:sz="6" w:space="0" w:color="000000"/>
            </w:tcBorders>
          </w:tcPr>
          <w:p w14:paraId="531E7783" w14:textId="77777777" w:rsidR="00C66996" w:rsidRDefault="00C66996">
            <w:pPr>
              <w:pStyle w:val="TableParagraph"/>
              <w:spacing w:before="40"/>
              <w:ind w:left="126"/>
            </w:pPr>
            <w:r>
              <w:rPr>
                <w:spacing w:val="-5"/>
              </w:rPr>
              <w:t>34”</w:t>
            </w:r>
          </w:p>
        </w:tc>
      </w:tr>
      <w:tr w:rsidR="00112F3C" w14:paraId="531E7787" w14:textId="77777777">
        <w:trPr>
          <w:trHeight w:val="308"/>
        </w:trPr>
        <w:tc>
          <w:tcPr>
            <w:tcW w:w="2146" w:type="dxa"/>
            <w:tcBorders>
              <w:top w:val="single" w:sz="6" w:space="0" w:color="000000"/>
              <w:bottom w:val="single" w:sz="6" w:space="0" w:color="000000"/>
              <w:right w:val="single" w:sz="6" w:space="0" w:color="000000"/>
            </w:tcBorders>
          </w:tcPr>
          <w:p w14:paraId="531E7785" w14:textId="77777777" w:rsidR="00C66996" w:rsidRDefault="00C66996">
            <w:pPr>
              <w:pStyle w:val="TableParagraph"/>
              <w:ind w:right="64"/>
              <w:jc w:val="right"/>
              <w:rPr>
                <w:b/>
              </w:rPr>
            </w:pPr>
            <w:r>
              <w:rPr>
                <w:b/>
              </w:rPr>
              <w:t>Number</w:t>
            </w:r>
            <w:r>
              <w:rPr>
                <w:b/>
                <w:spacing w:val="-4"/>
              </w:rPr>
              <w:t xml:space="preserve"> </w:t>
            </w:r>
            <w:r>
              <w:rPr>
                <w:b/>
              </w:rPr>
              <w:t>of</w:t>
            </w:r>
            <w:r>
              <w:rPr>
                <w:b/>
                <w:spacing w:val="-4"/>
              </w:rPr>
              <w:t xml:space="preserve"> </w:t>
            </w:r>
            <w:r>
              <w:rPr>
                <w:b/>
                <w:spacing w:val="-2"/>
              </w:rPr>
              <w:t>Teeth</w:t>
            </w:r>
          </w:p>
        </w:tc>
        <w:tc>
          <w:tcPr>
            <w:tcW w:w="6135" w:type="dxa"/>
            <w:tcBorders>
              <w:top w:val="single" w:sz="6" w:space="0" w:color="000000"/>
              <w:left w:val="single" w:sz="6" w:space="0" w:color="000000"/>
              <w:bottom w:val="single" w:sz="6" w:space="0" w:color="000000"/>
            </w:tcBorders>
          </w:tcPr>
          <w:p w14:paraId="531E7786" w14:textId="77777777" w:rsidR="00C66996" w:rsidRDefault="00C66996">
            <w:pPr>
              <w:pStyle w:val="TableParagraph"/>
              <w:ind w:left="126"/>
            </w:pPr>
            <w:r>
              <w:rPr>
                <w:spacing w:val="-5"/>
              </w:rPr>
              <w:t>10</w:t>
            </w:r>
          </w:p>
        </w:tc>
      </w:tr>
      <w:tr w:rsidR="00112F3C" w14:paraId="531E778A" w14:textId="77777777">
        <w:trPr>
          <w:trHeight w:val="306"/>
        </w:trPr>
        <w:tc>
          <w:tcPr>
            <w:tcW w:w="2146" w:type="dxa"/>
            <w:tcBorders>
              <w:top w:val="single" w:sz="6" w:space="0" w:color="000000"/>
              <w:bottom w:val="single" w:sz="6" w:space="0" w:color="000000"/>
              <w:right w:val="single" w:sz="6" w:space="0" w:color="000000"/>
            </w:tcBorders>
          </w:tcPr>
          <w:p w14:paraId="531E7788" w14:textId="77777777" w:rsidR="00C66996" w:rsidRDefault="00C66996">
            <w:pPr>
              <w:pStyle w:val="TableParagraph"/>
              <w:spacing w:line="244" w:lineRule="exact"/>
              <w:ind w:right="66"/>
              <w:jc w:val="right"/>
              <w:rPr>
                <w:b/>
              </w:rPr>
            </w:pPr>
            <w:r>
              <w:rPr>
                <w:b/>
                <w:spacing w:val="-2"/>
              </w:rPr>
              <w:t>Weight</w:t>
            </w:r>
          </w:p>
        </w:tc>
        <w:tc>
          <w:tcPr>
            <w:tcW w:w="6135" w:type="dxa"/>
            <w:tcBorders>
              <w:top w:val="single" w:sz="6" w:space="0" w:color="000000"/>
              <w:left w:val="single" w:sz="6" w:space="0" w:color="000000"/>
              <w:bottom w:val="single" w:sz="6" w:space="0" w:color="000000"/>
            </w:tcBorders>
          </w:tcPr>
          <w:p w14:paraId="531E7789" w14:textId="77777777" w:rsidR="00C66996" w:rsidRDefault="00C66996">
            <w:pPr>
              <w:pStyle w:val="TableParagraph"/>
              <w:spacing w:line="244" w:lineRule="exact"/>
              <w:ind w:left="126"/>
            </w:pPr>
            <w:r>
              <w:rPr>
                <w:spacing w:val="-2"/>
              </w:rPr>
              <w:t>1070lbs</w:t>
            </w:r>
          </w:p>
        </w:tc>
      </w:tr>
      <w:tr w:rsidR="00112F3C" w14:paraId="531E778D" w14:textId="77777777">
        <w:trPr>
          <w:trHeight w:val="308"/>
        </w:trPr>
        <w:tc>
          <w:tcPr>
            <w:tcW w:w="2146" w:type="dxa"/>
            <w:tcBorders>
              <w:top w:val="single" w:sz="6" w:space="0" w:color="000000"/>
              <w:bottom w:val="single" w:sz="6" w:space="0" w:color="000000"/>
              <w:right w:val="single" w:sz="6" w:space="0" w:color="000000"/>
            </w:tcBorders>
          </w:tcPr>
          <w:p w14:paraId="531E778B" w14:textId="77777777" w:rsidR="00C66996" w:rsidRDefault="00C66996">
            <w:pPr>
              <w:pStyle w:val="TableParagraph"/>
              <w:ind w:right="64"/>
              <w:jc w:val="right"/>
              <w:rPr>
                <w:b/>
              </w:rPr>
            </w:pPr>
            <w:r>
              <w:rPr>
                <w:b/>
              </w:rPr>
              <w:lastRenderedPageBreak/>
              <w:t>Tree</w:t>
            </w:r>
            <w:r>
              <w:rPr>
                <w:b/>
                <w:spacing w:val="-2"/>
              </w:rPr>
              <w:t xml:space="preserve"> </w:t>
            </w:r>
            <w:r>
              <w:rPr>
                <w:b/>
                <w:spacing w:val="-4"/>
              </w:rPr>
              <w:t>Size</w:t>
            </w:r>
          </w:p>
        </w:tc>
        <w:tc>
          <w:tcPr>
            <w:tcW w:w="6135" w:type="dxa"/>
            <w:tcBorders>
              <w:top w:val="single" w:sz="6" w:space="0" w:color="000000"/>
              <w:left w:val="single" w:sz="6" w:space="0" w:color="000000"/>
              <w:bottom w:val="single" w:sz="6" w:space="0" w:color="000000"/>
            </w:tcBorders>
          </w:tcPr>
          <w:p w14:paraId="531E778C" w14:textId="77777777" w:rsidR="00C66996" w:rsidRDefault="00C66996">
            <w:pPr>
              <w:pStyle w:val="TableParagraph"/>
              <w:ind w:left="126"/>
            </w:pPr>
            <w:r>
              <w:rPr>
                <w:spacing w:val="-4"/>
              </w:rPr>
              <w:t>30”+</w:t>
            </w:r>
          </w:p>
        </w:tc>
      </w:tr>
      <w:tr w:rsidR="00112F3C" w14:paraId="531E7790" w14:textId="77777777">
        <w:trPr>
          <w:trHeight w:val="308"/>
        </w:trPr>
        <w:tc>
          <w:tcPr>
            <w:tcW w:w="2146" w:type="dxa"/>
            <w:tcBorders>
              <w:top w:val="single" w:sz="6" w:space="0" w:color="000000"/>
              <w:right w:val="single" w:sz="6" w:space="0" w:color="000000"/>
            </w:tcBorders>
          </w:tcPr>
          <w:p w14:paraId="531E778E" w14:textId="77777777" w:rsidR="00C66996" w:rsidRDefault="00C66996">
            <w:pPr>
              <w:pStyle w:val="TableParagraph"/>
              <w:ind w:right="65"/>
              <w:jc w:val="right"/>
              <w:rPr>
                <w:b/>
              </w:rPr>
            </w:pPr>
            <w:r>
              <w:rPr>
                <w:b/>
              </w:rPr>
              <w:t>Limbing</w:t>
            </w:r>
            <w:r>
              <w:rPr>
                <w:b/>
                <w:spacing w:val="-3"/>
              </w:rPr>
              <w:t xml:space="preserve"> </w:t>
            </w:r>
            <w:r>
              <w:rPr>
                <w:b/>
                <w:spacing w:val="-2"/>
              </w:rPr>
              <w:t>Height</w:t>
            </w:r>
          </w:p>
        </w:tc>
        <w:tc>
          <w:tcPr>
            <w:tcW w:w="6135" w:type="dxa"/>
            <w:tcBorders>
              <w:top w:val="single" w:sz="6" w:space="0" w:color="000000"/>
              <w:left w:val="single" w:sz="6" w:space="0" w:color="000000"/>
            </w:tcBorders>
          </w:tcPr>
          <w:p w14:paraId="531E778F" w14:textId="77777777" w:rsidR="00C66996" w:rsidRDefault="00C66996">
            <w:pPr>
              <w:pStyle w:val="TableParagraph"/>
              <w:ind w:left="126"/>
            </w:pPr>
            <w:r>
              <w:t>Up</w:t>
            </w:r>
            <w:r>
              <w:rPr>
                <w:spacing w:val="-2"/>
              </w:rPr>
              <w:t xml:space="preserve"> </w:t>
            </w:r>
            <w:r>
              <w:rPr>
                <w:spacing w:val="-5"/>
              </w:rPr>
              <w:t>18’</w:t>
            </w:r>
          </w:p>
        </w:tc>
      </w:tr>
    </w:tbl>
    <w:p w14:paraId="531E7791" w14:textId="77777777" w:rsidR="00C66996" w:rsidRDefault="00C66996">
      <w:pPr>
        <w:pStyle w:val="BodyText"/>
        <w:spacing w:before="205"/>
      </w:pPr>
    </w:p>
    <w:p w14:paraId="531E7792" w14:textId="77777777" w:rsidR="00C66996" w:rsidRDefault="00C66996">
      <w:pPr>
        <w:pStyle w:val="Heading1"/>
        <w:numPr>
          <w:ilvl w:val="0"/>
          <w:numId w:val="1"/>
        </w:numPr>
        <w:tabs>
          <w:tab w:val="left" w:pos="719"/>
        </w:tabs>
        <w:ind w:left="719" w:hanging="719"/>
      </w:pPr>
      <w:r>
        <w:t>VENDOR/CONTRACTOR</w:t>
      </w:r>
      <w:r>
        <w:rPr>
          <w:spacing w:val="-10"/>
        </w:rPr>
        <w:t xml:space="preserve"> </w:t>
      </w:r>
      <w:r>
        <w:t>FURNISHED</w:t>
      </w:r>
      <w:r>
        <w:rPr>
          <w:spacing w:val="-8"/>
        </w:rPr>
        <w:t xml:space="preserve"> </w:t>
      </w:r>
      <w:r>
        <w:t>ITEMS</w:t>
      </w:r>
      <w:r>
        <w:rPr>
          <w:spacing w:val="-10"/>
        </w:rPr>
        <w:t xml:space="preserve"> </w:t>
      </w:r>
      <w:r>
        <w:t>AND</w:t>
      </w:r>
      <w:r>
        <w:rPr>
          <w:spacing w:val="-7"/>
        </w:rPr>
        <w:t xml:space="preserve"> </w:t>
      </w:r>
      <w:r>
        <w:rPr>
          <w:spacing w:val="-2"/>
        </w:rPr>
        <w:t>REQUIREMENTS</w:t>
      </w:r>
    </w:p>
    <w:p w14:paraId="531E7793" w14:textId="77777777" w:rsidR="00C66996" w:rsidRDefault="00C66996">
      <w:pPr>
        <w:pStyle w:val="BodyText"/>
        <w:rPr>
          <w:b/>
        </w:rPr>
      </w:pPr>
    </w:p>
    <w:p w14:paraId="531E7794" w14:textId="77777777" w:rsidR="00C66996" w:rsidRDefault="00C66996">
      <w:pPr>
        <w:pStyle w:val="Heading2"/>
        <w:numPr>
          <w:ilvl w:val="0"/>
          <w:numId w:val="3"/>
        </w:numPr>
        <w:tabs>
          <w:tab w:val="left" w:pos="1438"/>
        </w:tabs>
        <w:spacing w:line="252" w:lineRule="exact"/>
        <w:ind w:left="1438" w:hanging="358"/>
      </w:pPr>
      <w:r>
        <w:rPr>
          <w:spacing w:val="-2"/>
        </w:rPr>
        <w:t>Competencies</w:t>
      </w:r>
    </w:p>
    <w:p w14:paraId="531E7795" w14:textId="77777777" w:rsidR="00C66996" w:rsidRDefault="00C66996">
      <w:pPr>
        <w:pStyle w:val="BodyText"/>
        <w:ind w:left="1439" w:right="30"/>
      </w:pPr>
      <w:r>
        <w:t>The Contractor shall possess comprehensive knowledge of the installation and full functionality of the Mulching Head, Turbo Saw, Rotary Cutter, Laser Grader, and 2D Laser Auto System. The Contractor must be fully familiar with each system’s components,</w:t>
      </w:r>
      <w:r>
        <w:rPr>
          <w:spacing w:val="-6"/>
        </w:rPr>
        <w:t xml:space="preserve"> </w:t>
      </w:r>
      <w:r>
        <w:t>installation</w:t>
      </w:r>
      <w:r>
        <w:rPr>
          <w:spacing w:val="-8"/>
        </w:rPr>
        <w:t xml:space="preserve"> </w:t>
      </w:r>
      <w:r>
        <w:t>procedures,</w:t>
      </w:r>
      <w:r>
        <w:rPr>
          <w:spacing w:val="-4"/>
        </w:rPr>
        <w:t xml:space="preserve"> </w:t>
      </w:r>
      <w:r>
        <w:t>operational</w:t>
      </w:r>
      <w:r>
        <w:rPr>
          <w:spacing w:val="-9"/>
        </w:rPr>
        <w:t xml:space="preserve"> </w:t>
      </w:r>
      <w:r>
        <w:t>requirements,</w:t>
      </w:r>
      <w:r>
        <w:rPr>
          <w:spacing w:val="-6"/>
        </w:rPr>
        <w:t xml:space="preserve"> </w:t>
      </w:r>
      <w:r>
        <w:t>repair</w:t>
      </w:r>
      <w:r>
        <w:rPr>
          <w:spacing w:val="-7"/>
        </w:rPr>
        <w:t xml:space="preserve"> </w:t>
      </w:r>
      <w:r>
        <w:t>considerations, and market availability.</w:t>
      </w:r>
    </w:p>
    <w:p w14:paraId="531E7796" w14:textId="77777777" w:rsidR="00C66996" w:rsidRDefault="00C66996">
      <w:pPr>
        <w:pStyle w:val="Heading2"/>
        <w:numPr>
          <w:ilvl w:val="0"/>
          <w:numId w:val="3"/>
        </w:numPr>
        <w:tabs>
          <w:tab w:val="left" w:pos="1438"/>
        </w:tabs>
        <w:spacing w:before="251"/>
        <w:ind w:left="1438" w:hanging="358"/>
      </w:pPr>
      <w:r>
        <w:t>Installation</w:t>
      </w:r>
      <w:r>
        <w:rPr>
          <w:spacing w:val="-7"/>
        </w:rPr>
        <w:t xml:space="preserve"> </w:t>
      </w:r>
      <w:r>
        <w:rPr>
          <w:spacing w:val="-2"/>
        </w:rPr>
        <w:t>Requirements</w:t>
      </w:r>
    </w:p>
    <w:p w14:paraId="531E7797" w14:textId="77777777" w:rsidR="00C66996" w:rsidRDefault="00C66996">
      <w:pPr>
        <w:pStyle w:val="BodyText"/>
        <w:spacing w:before="2"/>
        <w:ind w:left="1439"/>
      </w:pPr>
      <w:r>
        <w:t>The Contractor shall provide and utilize all diagnostic equipment necessary to ensure proper installation of the Mulching Head, Turbo Saw, Rotary Cutter, Laser Grader, and 2D</w:t>
      </w:r>
      <w:r>
        <w:rPr>
          <w:spacing w:val="-3"/>
        </w:rPr>
        <w:t xml:space="preserve"> </w:t>
      </w:r>
      <w:r>
        <w:t>Laser</w:t>
      </w:r>
      <w:r>
        <w:rPr>
          <w:spacing w:val="-4"/>
        </w:rPr>
        <w:t xml:space="preserve"> </w:t>
      </w:r>
      <w:r>
        <w:t>Auto</w:t>
      </w:r>
      <w:r>
        <w:rPr>
          <w:spacing w:val="-3"/>
        </w:rPr>
        <w:t xml:space="preserve"> </w:t>
      </w:r>
      <w:r>
        <w:t>System,</w:t>
      </w:r>
      <w:r>
        <w:rPr>
          <w:spacing w:val="-3"/>
        </w:rPr>
        <w:t xml:space="preserve"> </w:t>
      </w:r>
      <w:r>
        <w:t>in</w:t>
      </w:r>
      <w:r>
        <w:rPr>
          <w:spacing w:val="-3"/>
        </w:rPr>
        <w:t xml:space="preserve"> </w:t>
      </w:r>
      <w:r>
        <w:t>accordance</w:t>
      </w:r>
      <w:r>
        <w:rPr>
          <w:spacing w:val="-3"/>
        </w:rPr>
        <w:t xml:space="preserve"> </w:t>
      </w:r>
      <w:r>
        <w:t>with</w:t>
      </w:r>
      <w:r>
        <w:rPr>
          <w:spacing w:val="-5"/>
        </w:rPr>
        <w:t xml:space="preserve"> </w:t>
      </w:r>
      <w:r>
        <w:t>the</w:t>
      </w:r>
      <w:r>
        <w:rPr>
          <w:spacing w:val="-5"/>
        </w:rPr>
        <w:t xml:space="preserve"> </w:t>
      </w:r>
      <w:r>
        <w:t>original</w:t>
      </w:r>
      <w:r>
        <w:rPr>
          <w:spacing w:val="-3"/>
        </w:rPr>
        <w:t xml:space="preserve"> </w:t>
      </w:r>
      <w:r>
        <w:t>manufacturer’s</w:t>
      </w:r>
      <w:r>
        <w:rPr>
          <w:spacing w:val="-2"/>
        </w:rPr>
        <w:t xml:space="preserve"> </w:t>
      </w:r>
      <w:r>
        <w:t>specifications</w:t>
      </w:r>
      <w:r>
        <w:rPr>
          <w:spacing w:val="-2"/>
        </w:rPr>
        <w:t xml:space="preserve"> </w:t>
      </w:r>
      <w:r>
        <w:t xml:space="preserve">and </w:t>
      </w:r>
      <w:r>
        <w:rPr>
          <w:spacing w:val="-2"/>
        </w:rPr>
        <w:t>guidelines.</w:t>
      </w:r>
    </w:p>
    <w:p w14:paraId="531E7798" w14:textId="77777777" w:rsidR="00C66996" w:rsidRDefault="00C66996">
      <w:pPr>
        <w:pStyle w:val="BodyText"/>
        <w:spacing w:before="252"/>
        <w:ind w:left="1439" w:right="116"/>
      </w:pPr>
      <w:r>
        <w:t>Unless</w:t>
      </w:r>
      <w:r>
        <w:rPr>
          <w:spacing w:val="-3"/>
        </w:rPr>
        <w:t xml:space="preserve"> </w:t>
      </w:r>
      <w:r>
        <w:t>specifically</w:t>
      </w:r>
      <w:r>
        <w:rPr>
          <w:spacing w:val="-3"/>
        </w:rPr>
        <w:t xml:space="preserve"> </w:t>
      </w:r>
      <w:r>
        <w:t>authorized</w:t>
      </w:r>
      <w:r>
        <w:rPr>
          <w:spacing w:val="-4"/>
        </w:rPr>
        <w:t xml:space="preserve"> </w:t>
      </w:r>
      <w:r>
        <w:t>by</w:t>
      </w:r>
      <w:r>
        <w:rPr>
          <w:spacing w:val="-6"/>
        </w:rPr>
        <w:t xml:space="preserve"> </w:t>
      </w:r>
      <w:r>
        <w:t>the</w:t>
      </w:r>
      <w:r>
        <w:rPr>
          <w:spacing w:val="-6"/>
        </w:rPr>
        <w:t xml:space="preserve"> </w:t>
      </w:r>
      <w:r>
        <w:t>Contracting</w:t>
      </w:r>
      <w:r>
        <w:rPr>
          <w:spacing w:val="-6"/>
        </w:rPr>
        <w:t xml:space="preserve"> </w:t>
      </w:r>
      <w:r>
        <w:t>Officer,</w:t>
      </w:r>
      <w:r>
        <w:rPr>
          <w:spacing w:val="-2"/>
        </w:rPr>
        <w:t xml:space="preserve"> </w:t>
      </w:r>
      <w:r>
        <w:t>all</w:t>
      </w:r>
      <w:r>
        <w:rPr>
          <w:spacing w:val="-4"/>
        </w:rPr>
        <w:t xml:space="preserve"> </w:t>
      </w:r>
      <w:r>
        <w:t>equipment</w:t>
      </w:r>
      <w:r>
        <w:rPr>
          <w:spacing w:val="-2"/>
        </w:rPr>
        <w:t xml:space="preserve"> </w:t>
      </w:r>
      <w:r>
        <w:t>delivered</w:t>
      </w:r>
      <w:r>
        <w:rPr>
          <w:spacing w:val="-4"/>
        </w:rPr>
        <w:t xml:space="preserve"> </w:t>
      </w:r>
      <w:r>
        <w:t>shall be new and shall represent the manufacturer’s most current, field</w:t>
      </w:r>
      <w:r>
        <w:rPr>
          <w:rFonts w:ascii="Cambria Math" w:hAnsi="Cambria Math"/>
        </w:rPr>
        <w:t>‑</w:t>
      </w:r>
      <w:r>
        <w:t>proven standard design available at the time of delivery.</w:t>
      </w:r>
    </w:p>
    <w:p w14:paraId="531E7799" w14:textId="77777777" w:rsidR="00C66996" w:rsidRDefault="00C66996" w:rsidP="00A34456">
      <w:pPr>
        <w:pStyle w:val="BodyText"/>
        <w:spacing w:before="7" w:line="500" w:lineRule="atLeast"/>
        <w:ind w:left="1439" w:right="2428"/>
      </w:pPr>
      <w:r>
        <w:t>Delivery</w:t>
      </w:r>
      <w:r>
        <w:rPr>
          <w:spacing w:val="-4"/>
        </w:rPr>
        <w:t xml:space="preserve"> </w:t>
      </w:r>
      <w:r>
        <w:t>and</w:t>
      </w:r>
      <w:r>
        <w:rPr>
          <w:spacing w:val="-5"/>
        </w:rPr>
        <w:t xml:space="preserve"> </w:t>
      </w:r>
      <w:r>
        <w:t>installation</w:t>
      </w:r>
      <w:r>
        <w:rPr>
          <w:spacing w:val="-7"/>
        </w:rPr>
        <w:t xml:space="preserve"> </w:t>
      </w:r>
      <w:r>
        <w:t>will</w:t>
      </w:r>
      <w:r>
        <w:rPr>
          <w:spacing w:val="-5"/>
        </w:rPr>
        <w:t xml:space="preserve"> </w:t>
      </w:r>
      <w:r>
        <w:t>occur</w:t>
      </w:r>
      <w:r>
        <w:rPr>
          <w:spacing w:val="-3"/>
        </w:rPr>
        <w:t xml:space="preserve"> </w:t>
      </w:r>
      <w:r>
        <w:t>at</w:t>
      </w:r>
      <w:r>
        <w:rPr>
          <w:spacing w:val="-5"/>
        </w:rPr>
        <w:t xml:space="preserve"> </w:t>
      </w:r>
      <w:r>
        <w:t>the</w:t>
      </w:r>
      <w:r>
        <w:rPr>
          <w:spacing w:val="-7"/>
        </w:rPr>
        <w:t xml:space="preserve"> </w:t>
      </w:r>
      <w:r>
        <w:t>following</w:t>
      </w:r>
      <w:r>
        <w:rPr>
          <w:spacing w:val="-5"/>
        </w:rPr>
        <w:t xml:space="preserve"> </w:t>
      </w:r>
      <w:r>
        <w:t xml:space="preserve">location: </w:t>
      </w:r>
    </w:p>
    <w:p w14:paraId="531E779A" w14:textId="77777777" w:rsidR="00C66996" w:rsidRDefault="00C66996" w:rsidP="00A34456">
      <w:pPr>
        <w:pStyle w:val="BodyText"/>
        <w:spacing w:before="7" w:line="500" w:lineRule="atLeast"/>
        <w:ind w:left="1439" w:right="2428"/>
      </w:pPr>
      <w:r>
        <w:t>Lincoln, NE</w:t>
      </w:r>
    </w:p>
    <w:p w14:paraId="531E779B" w14:textId="77777777" w:rsidR="00C66996" w:rsidRDefault="00C66996" w:rsidP="00A34456">
      <w:pPr>
        <w:pStyle w:val="BodyText"/>
        <w:spacing w:before="7" w:line="500" w:lineRule="atLeast"/>
        <w:ind w:left="1439" w:right="2428"/>
      </w:pPr>
    </w:p>
    <w:p w14:paraId="531E779C" w14:textId="77777777" w:rsidR="00C66996" w:rsidRDefault="00C66996" w:rsidP="00A34456">
      <w:pPr>
        <w:pStyle w:val="BodyText"/>
        <w:spacing w:before="7" w:line="500" w:lineRule="atLeast"/>
        <w:ind w:left="1439" w:right="2428"/>
      </w:pPr>
    </w:p>
    <w:p w14:paraId="531E779D" w14:textId="77777777" w:rsidR="00C66996" w:rsidRDefault="00C66996" w:rsidP="00A34456">
      <w:pPr>
        <w:pStyle w:val="BodyText"/>
        <w:spacing w:before="7" w:line="500" w:lineRule="atLeast"/>
        <w:ind w:left="1439" w:right="2428"/>
      </w:pPr>
    </w:p>
    <w:p w14:paraId="531E779E" w14:textId="77777777" w:rsidR="00C66996" w:rsidRDefault="00C66996" w:rsidP="00A34456">
      <w:pPr>
        <w:pStyle w:val="BodyText"/>
        <w:spacing w:before="7" w:line="500" w:lineRule="atLeast"/>
        <w:ind w:left="1439" w:right="2428"/>
      </w:pPr>
    </w:p>
    <w:p w14:paraId="531E779F" w14:textId="77777777" w:rsidR="00C66996" w:rsidRDefault="00C66996">
      <w:pPr>
        <w:pStyle w:val="BodyText"/>
      </w:pPr>
    </w:p>
    <w:p w14:paraId="531E77A0" w14:textId="77777777" w:rsidR="00C66996" w:rsidRPr="00A34456" w:rsidRDefault="00C66996">
      <w:pPr>
        <w:pStyle w:val="Heading1"/>
        <w:numPr>
          <w:ilvl w:val="0"/>
          <w:numId w:val="1"/>
        </w:numPr>
        <w:tabs>
          <w:tab w:val="left" w:pos="720"/>
        </w:tabs>
        <w:spacing w:before="1"/>
        <w:ind w:hanging="720"/>
      </w:pPr>
      <w:r>
        <w:lastRenderedPageBreak/>
        <w:t>SPECIFIC</w:t>
      </w:r>
      <w:r>
        <w:rPr>
          <w:spacing w:val="-6"/>
        </w:rPr>
        <w:t xml:space="preserve"> </w:t>
      </w:r>
      <w:r>
        <w:t>MANDATORY</w:t>
      </w:r>
      <w:r>
        <w:rPr>
          <w:spacing w:val="-6"/>
        </w:rPr>
        <w:t xml:space="preserve"> </w:t>
      </w:r>
      <w:r>
        <w:t>TASKS</w:t>
      </w:r>
      <w:r>
        <w:rPr>
          <w:spacing w:val="-8"/>
        </w:rPr>
        <w:t xml:space="preserve"> </w:t>
      </w:r>
      <w:r>
        <w:t>AND</w:t>
      </w:r>
      <w:r>
        <w:rPr>
          <w:spacing w:val="-8"/>
        </w:rPr>
        <w:t xml:space="preserve"> </w:t>
      </w:r>
      <w:r>
        <w:t>ASSOCIATED</w:t>
      </w:r>
      <w:r>
        <w:rPr>
          <w:spacing w:val="-5"/>
        </w:rPr>
        <w:t xml:space="preserve"> </w:t>
      </w:r>
      <w:r>
        <w:rPr>
          <w:spacing w:val="-2"/>
        </w:rPr>
        <w:t>DELIVERIES</w:t>
      </w:r>
    </w:p>
    <w:p w14:paraId="531E77A1" w14:textId="77777777" w:rsidR="00C66996" w:rsidRDefault="00C66996" w:rsidP="00A34456">
      <w:pPr>
        <w:pStyle w:val="Heading1"/>
        <w:tabs>
          <w:tab w:val="left" w:pos="720"/>
        </w:tabs>
        <w:spacing w:before="1"/>
      </w:pPr>
    </w:p>
    <w:p w14:paraId="531E77A2" w14:textId="77777777" w:rsidR="00C66996" w:rsidRDefault="00C66996">
      <w:pPr>
        <w:pStyle w:val="BodyText"/>
        <w:spacing w:before="80"/>
        <w:ind w:left="720" w:right="116"/>
      </w:pPr>
      <w:r>
        <w:t>Without</w:t>
      </w:r>
      <w:r>
        <w:rPr>
          <w:spacing w:val="-4"/>
        </w:rPr>
        <w:t xml:space="preserve"> </w:t>
      </w:r>
      <w:r>
        <w:t>additional</w:t>
      </w:r>
      <w:r>
        <w:rPr>
          <w:spacing w:val="-4"/>
        </w:rPr>
        <w:t xml:space="preserve"> </w:t>
      </w:r>
      <w:r>
        <w:t>expense</w:t>
      </w:r>
      <w:r>
        <w:rPr>
          <w:spacing w:val="-4"/>
        </w:rPr>
        <w:t xml:space="preserve"> </w:t>
      </w:r>
      <w:r>
        <w:t>to</w:t>
      </w:r>
      <w:r>
        <w:rPr>
          <w:spacing w:val="-6"/>
        </w:rPr>
        <w:t xml:space="preserve"> </w:t>
      </w:r>
      <w:r>
        <w:t>the</w:t>
      </w:r>
      <w:r>
        <w:rPr>
          <w:spacing w:val="-7"/>
        </w:rPr>
        <w:t xml:space="preserve"> </w:t>
      </w:r>
      <w:r>
        <w:t>Government,</w:t>
      </w:r>
      <w:r>
        <w:rPr>
          <w:spacing w:val="-4"/>
        </w:rPr>
        <w:t xml:space="preserve"> </w:t>
      </w:r>
      <w:r>
        <w:t>the</w:t>
      </w:r>
      <w:r>
        <w:rPr>
          <w:spacing w:val="-4"/>
        </w:rPr>
        <w:t xml:space="preserve"> </w:t>
      </w:r>
      <w:r>
        <w:t>equipment</w:t>
      </w:r>
      <w:r>
        <w:rPr>
          <w:spacing w:val="-6"/>
        </w:rPr>
        <w:t xml:space="preserve"> </w:t>
      </w:r>
      <w:r>
        <w:t>manufacturer,</w:t>
      </w:r>
      <w:r>
        <w:rPr>
          <w:spacing w:val="-4"/>
        </w:rPr>
        <w:t xml:space="preserve"> </w:t>
      </w:r>
      <w:r>
        <w:t>qualified personnel, or an authorized representative shall:</w:t>
      </w:r>
    </w:p>
    <w:p w14:paraId="531E77A3" w14:textId="77777777" w:rsidR="00C66996" w:rsidRDefault="00C66996">
      <w:pPr>
        <w:pStyle w:val="ListParagraph"/>
        <w:numPr>
          <w:ilvl w:val="1"/>
          <w:numId w:val="1"/>
        </w:numPr>
        <w:tabs>
          <w:tab w:val="left" w:pos="1440"/>
        </w:tabs>
        <w:spacing w:before="163" w:line="237" w:lineRule="auto"/>
        <w:ind w:right="39"/>
      </w:pPr>
      <w:r>
        <w:t>Provide the Veteran responsible for operating the equipment with comprehensive instructions</w:t>
      </w:r>
      <w:r>
        <w:rPr>
          <w:spacing w:val="-2"/>
        </w:rPr>
        <w:t xml:space="preserve"> </w:t>
      </w:r>
      <w:r>
        <w:t>on</w:t>
      </w:r>
      <w:r>
        <w:rPr>
          <w:spacing w:val="-5"/>
        </w:rPr>
        <w:t xml:space="preserve"> </w:t>
      </w:r>
      <w:r>
        <w:t>the</w:t>
      </w:r>
      <w:r>
        <w:rPr>
          <w:spacing w:val="-5"/>
        </w:rPr>
        <w:t xml:space="preserve"> </w:t>
      </w:r>
      <w:r>
        <w:t>care,</w:t>
      </w:r>
      <w:r>
        <w:rPr>
          <w:spacing w:val="-4"/>
        </w:rPr>
        <w:t xml:space="preserve"> </w:t>
      </w:r>
      <w:r>
        <w:t>adjustment,</w:t>
      </w:r>
      <w:r>
        <w:rPr>
          <w:spacing w:val="-3"/>
        </w:rPr>
        <w:t xml:space="preserve"> </w:t>
      </w:r>
      <w:r>
        <w:t>and</w:t>
      </w:r>
      <w:r>
        <w:rPr>
          <w:spacing w:val="-3"/>
        </w:rPr>
        <w:t xml:space="preserve"> </w:t>
      </w:r>
      <w:r>
        <w:t>operation</w:t>
      </w:r>
      <w:r>
        <w:rPr>
          <w:spacing w:val="-3"/>
        </w:rPr>
        <w:t xml:space="preserve"> </w:t>
      </w:r>
      <w:r>
        <w:t>of</w:t>
      </w:r>
      <w:r>
        <w:rPr>
          <w:spacing w:val="-3"/>
        </w:rPr>
        <w:t xml:space="preserve"> </w:t>
      </w:r>
      <w:r>
        <w:t>all</w:t>
      </w:r>
      <w:r>
        <w:rPr>
          <w:spacing w:val="-3"/>
        </w:rPr>
        <w:t xml:space="preserve"> </w:t>
      </w:r>
      <w:r>
        <w:t>system</w:t>
      </w:r>
      <w:r>
        <w:rPr>
          <w:spacing w:val="-4"/>
        </w:rPr>
        <w:t xml:space="preserve"> </w:t>
      </w:r>
      <w:r>
        <w:t>components,</w:t>
      </w:r>
      <w:r>
        <w:rPr>
          <w:spacing w:val="-3"/>
        </w:rPr>
        <w:t xml:space="preserve"> </w:t>
      </w:r>
      <w:r>
        <w:t>along</w:t>
      </w:r>
      <w:r>
        <w:rPr>
          <w:spacing w:val="-3"/>
        </w:rPr>
        <w:t xml:space="preserve"> </w:t>
      </w:r>
      <w:r>
        <w:t>with copies of all technical manuals, equipment documentation, and related materials.</w:t>
      </w:r>
    </w:p>
    <w:p w14:paraId="531E77A4" w14:textId="77777777" w:rsidR="00C66996" w:rsidRDefault="00C66996">
      <w:pPr>
        <w:pStyle w:val="ListParagraph"/>
        <w:numPr>
          <w:ilvl w:val="1"/>
          <w:numId w:val="1"/>
        </w:numPr>
        <w:tabs>
          <w:tab w:val="left" w:pos="1440"/>
        </w:tabs>
        <w:spacing w:before="2"/>
        <w:ind w:right="404"/>
      </w:pPr>
      <w:r>
        <w:t>Possess full familiarity with all system components and site</w:t>
      </w:r>
      <w:r>
        <w:rPr>
          <w:rFonts w:ascii="Cambria Math" w:hAnsi="Cambria Math"/>
        </w:rPr>
        <w:t>‑</w:t>
      </w:r>
      <w:r>
        <w:t>specific installation requirements,</w:t>
      </w:r>
      <w:r>
        <w:rPr>
          <w:spacing w:val="-2"/>
        </w:rPr>
        <w:t xml:space="preserve"> </w:t>
      </w:r>
      <w:r>
        <w:t>including</w:t>
      </w:r>
      <w:r>
        <w:rPr>
          <w:spacing w:val="-4"/>
        </w:rPr>
        <w:t xml:space="preserve"> </w:t>
      </w:r>
      <w:r>
        <w:t>training</w:t>
      </w:r>
      <w:r>
        <w:rPr>
          <w:spacing w:val="-4"/>
        </w:rPr>
        <w:t xml:space="preserve"> </w:t>
      </w:r>
      <w:r>
        <w:t>in</w:t>
      </w:r>
      <w:r>
        <w:rPr>
          <w:spacing w:val="-4"/>
        </w:rPr>
        <w:t xml:space="preserve"> </w:t>
      </w:r>
      <w:r>
        <w:t>both</w:t>
      </w:r>
      <w:r>
        <w:rPr>
          <w:spacing w:val="-6"/>
        </w:rPr>
        <w:t xml:space="preserve"> </w:t>
      </w:r>
      <w:r>
        <w:t>operational</w:t>
      </w:r>
      <w:r>
        <w:rPr>
          <w:spacing w:val="-4"/>
        </w:rPr>
        <w:t xml:space="preserve"> </w:t>
      </w:r>
      <w:r>
        <w:t>theory</w:t>
      </w:r>
      <w:r>
        <w:rPr>
          <w:spacing w:val="-6"/>
        </w:rPr>
        <w:t xml:space="preserve"> </w:t>
      </w:r>
      <w:r>
        <w:t>and</w:t>
      </w:r>
      <w:r>
        <w:rPr>
          <w:spacing w:val="-6"/>
        </w:rPr>
        <w:t xml:space="preserve"> </w:t>
      </w:r>
      <w:r>
        <w:t>practical</w:t>
      </w:r>
      <w:r>
        <w:rPr>
          <w:spacing w:val="-4"/>
        </w:rPr>
        <w:t xml:space="preserve"> </w:t>
      </w:r>
      <w:r>
        <w:t xml:space="preserve">maintenance </w:t>
      </w:r>
      <w:r>
        <w:rPr>
          <w:spacing w:val="-2"/>
        </w:rPr>
        <w:t>procedures.</w:t>
      </w:r>
    </w:p>
    <w:p w14:paraId="531E77A5" w14:textId="77777777" w:rsidR="00C66996" w:rsidRDefault="00C66996">
      <w:pPr>
        <w:pStyle w:val="ListParagraph"/>
        <w:numPr>
          <w:ilvl w:val="1"/>
          <w:numId w:val="1"/>
        </w:numPr>
        <w:tabs>
          <w:tab w:val="left" w:pos="1440"/>
        </w:tabs>
        <w:spacing w:before="4" w:line="237" w:lineRule="auto"/>
        <w:ind w:right="224"/>
      </w:pPr>
      <w:r>
        <w:t>Deliver complete operational training to the Veteran prior to formally releasing the equipment,</w:t>
      </w:r>
      <w:r>
        <w:rPr>
          <w:spacing w:val="-4"/>
        </w:rPr>
        <w:t xml:space="preserve"> </w:t>
      </w:r>
      <w:r>
        <w:t>ensuring</w:t>
      </w:r>
      <w:r>
        <w:rPr>
          <w:spacing w:val="-4"/>
        </w:rPr>
        <w:t xml:space="preserve"> </w:t>
      </w:r>
      <w:r>
        <w:t>the</w:t>
      </w:r>
      <w:r>
        <w:rPr>
          <w:spacing w:val="-7"/>
        </w:rPr>
        <w:t xml:space="preserve"> </w:t>
      </w:r>
      <w:r>
        <w:t>Veteran</w:t>
      </w:r>
      <w:r>
        <w:rPr>
          <w:spacing w:val="-4"/>
        </w:rPr>
        <w:t xml:space="preserve"> </w:t>
      </w:r>
      <w:r>
        <w:t>understands</w:t>
      </w:r>
      <w:r>
        <w:rPr>
          <w:spacing w:val="-6"/>
        </w:rPr>
        <w:t xml:space="preserve"> </w:t>
      </w:r>
      <w:r>
        <w:t>the</w:t>
      </w:r>
      <w:r>
        <w:rPr>
          <w:spacing w:val="-6"/>
        </w:rPr>
        <w:t xml:space="preserve"> </w:t>
      </w:r>
      <w:r>
        <w:t>full</w:t>
      </w:r>
      <w:r>
        <w:rPr>
          <w:spacing w:val="-4"/>
        </w:rPr>
        <w:t xml:space="preserve"> </w:t>
      </w:r>
      <w:r>
        <w:t>functionality</w:t>
      </w:r>
      <w:r>
        <w:rPr>
          <w:spacing w:val="-3"/>
        </w:rPr>
        <w:t xml:space="preserve"> </w:t>
      </w:r>
      <w:r>
        <w:t>of</w:t>
      </w:r>
      <w:r>
        <w:rPr>
          <w:spacing w:val="-2"/>
        </w:rPr>
        <w:t xml:space="preserve"> </w:t>
      </w:r>
      <w:r>
        <w:t>all</w:t>
      </w:r>
      <w:r>
        <w:rPr>
          <w:spacing w:val="-4"/>
        </w:rPr>
        <w:t xml:space="preserve"> </w:t>
      </w:r>
      <w:r>
        <w:t>newly</w:t>
      </w:r>
      <w:r>
        <w:rPr>
          <w:spacing w:val="-3"/>
        </w:rPr>
        <w:t xml:space="preserve"> </w:t>
      </w:r>
      <w:r>
        <w:t xml:space="preserve">installed </w:t>
      </w:r>
      <w:r>
        <w:rPr>
          <w:spacing w:val="-2"/>
        </w:rPr>
        <w:t>items.</w:t>
      </w:r>
    </w:p>
    <w:p w14:paraId="531E77A6" w14:textId="77777777" w:rsidR="00C66996" w:rsidRDefault="00C66996">
      <w:pPr>
        <w:pStyle w:val="ListParagraph"/>
        <w:numPr>
          <w:ilvl w:val="1"/>
          <w:numId w:val="1"/>
        </w:numPr>
        <w:tabs>
          <w:tab w:val="left" w:pos="1440"/>
        </w:tabs>
        <w:spacing w:before="5" w:line="237" w:lineRule="auto"/>
        <w:ind w:right="186"/>
      </w:pPr>
      <w:r>
        <w:t>Conduct</w:t>
      </w:r>
      <w:r>
        <w:rPr>
          <w:spacing w:val="-1"/>
        </w:rPr>
        <w:t xml:space="preserve"> </w:t>
      </w:r>
      <w:r>
        <w:t>performance</w:t>
      </w:r>
      <w:r>
        <w:rPr>
          <w:spacing w:val="-7"/>
        </w:rPr>
        <w:t xml:space="preserve"> </w:t>
      </w:r>
      <w:r>
        <w:t>tests</w:t>
      </w:r>
      <w:r>
        <w:rPr>
          <w:spacing w:val="-2"/>
        </w:rPr>
        <w:t xml:space="preserve"> </w:t>
      </w:r>
      <w:r>
        <w:t>on</w:t>
      </w:r>
      <w:r>
        <w:rPr>
          <w:spacing w:val="-5"/>
        </w:rPr>
        <w:t xml:space="preserve"> </w:t>
      </w:r>
      <w:r>
        <w:t>each</w:t>
      </w:r>
      <w:r>
        <w:rPr>
          <w:spacing w:val="-5"/>
        </w:rPr>
        <w:t xml:space="preserve"> </w:t>
      </w:r>
      <w:r>
        <w:t>item</w:t>
      </w:r>
      <w:r>
        <w:rPr>
          <w:spacing w:val="-4"/>
        </w:rPr>
        <w:t xml:space="preserve"> </w:t>
      </w:r>
      <w:r>
        <w:t>of</w:t>
      </w:r>
      <w:r>
        <w:rPr>
          <w:spacing w:val="-1"/>
        </w:rPr>
        <w:t xml:space="preserve"> </w:t>
      </w:r>
      <w:r>
        <w:t>equipment</w:t>
      </w:r>
      <w:r>
        <w:rPr>
          <w:spacing w:val="-3"/>
        </w:rPr>
        <w:t xml:space="preserve"> </w:t>
      </w:r>
      <w:r>
        <w:t>and</w:t>
      </w:r>
      <w:r>
        <w:rPr>
          <w:spacing w:val="-3"/>
        </w:rPr>
        <w:t xml:space="preserve"> </w:t>
      </w:r>
      <w:r>
        <w:t>all</w:t>
      </w:r>
      <w:r>
        <w:rPr>
          <w:spacing w:val="-6"/>
        </w:rPr>
        <w:t xml:space="preserve"> </w:t>
      </w:r>
      <w:r>
        <w:t>materials</w:t>
      </w:r>
      <w:r>
        <w:rPr>
          <w:spacing w:val="-2"/>
        </w:rPr>
        <w:t xml:space="preserve"> </w:t>
      </w:r>
      <w:r>
        <w:t>required</w:t>
      </w:r>
      <w:r>
        <w:rPr>
          <w:spacing w:val="-3"/>
        </w:rPr>
        <w:t xml:space="preserve"> </w:t>
      </w:r>
      <w:r>
        <w:t>under the contract upon completion of installation.</w:t>
      </w:r>
    </w:p>
    <w:p w14:paraId="531E77A7" w14:textId="77777777" w:rsidR="00C66996" w:rsidRDefault="00C66996">
      <w:pPr>
        <w:pStyle w:val="ListParagraph"/>
        <w:numPr>
          <w:ilvl w:val="1"/>
          <w:numId w:val="1"/>
        </w:numPr>
        <w:tabs>
          <w:tab w:val="left" w:pos="1440"/>
        </w:tabs>
        <w:spacing w:before="1"/>
        <w:ind w:right="221"/>
      </w:pPr>
      <w:r>
        <w:t>Provide</w:t>
      </w:r>
      <w:r>
        <w:rPr>
          <w:spacing w:val="-5"/>
        </w:rPr>
        <w:t xml:space="preserve"> </w:t>
      </w:r>
      <w:r>
        <w:t>helpdesk</w:t>
      </w:r>
      <w:r>
        <w:rPr>
          <w:spacing w:val="-4"/>
        </w:rPr>
        <w:t xml:space="preserve"> </w:t>
      </w:r>
      <w:r>
        <w:t>contact</w:t>
      </w:r>
      <w:r>
        <w:rPr>
          <w:spacing w:val="-3"/>
        </w:rPr>
        <w:t xml:space="preserve"> </w:t>
      </w:r>
      <w:r>
        <w:t>information,</w:t>
      </w:r>
      <w:r>
        <w:rPr>
          <w:spacing w:val="-5"/>
        </w:rPr>
        <w:t xml:space="preserve"> </w:t>
      </w:r>
      <w:r>
        <w:t>including</w:t>
      </w:r>
      <w:r>
        <w:rPr>
          <w:spacing w:val="-5"/>
        </w:rPr>
        <w:t xml:space="preserve"> </w:t>
      </w:r>
      <w:r>
        <w:t>telephone</w:t>
      </w:r>
      <w:r>
        <w:rPr>
          <w:spacing w:val="-5"/>
        </w:rPr>
        <w:t xml:space="preserve"> </w:t>
      </w:r>
      <w:r>
        <w:t>numbers,</w:t>
      </w:r>
      <w:r>
        <w:rPr>
          <w:spacing w:val="-5"/>
        </w:rPr>
        <w:t xml:space="preserve"> </w:t>
      </w:r>
      <w:r>
        <w:t>for</w:t>
      </w:r>
      <w:r>
        <w:rPr>
          <w:spacing w:val="-3"/>
        </w:rPr>
        <w:t xml:space="preserve"> </w:t>
      </w:r>
      <w:r>
        <w:t>personnel</w:t>
      </w:r>
      <w:r>
        <w:rPr>
          <w:spacing w:val="-5"/>
        </w:rPr>
        <w:t xml:space="preserve"> </w:t>
      </w:r>
      <w:r>
        <w:t xml:space="preserve">who can be reached in the event of equipment malfunctions, operational concerns, or </w:t>
      </w:r>
      <w:r>
        <w:rPr>
          <w:spacing w:val="-2"/>
        </w:rPr>
        <w:t>questions.</w:t>
      </w:r>
    </w:p>
    <w:p w14:paraId="531E77A8" w14:textId="77777777" w:rsidR="00C66996" w:rsidRDefault="00C66996">
      <w:pPr>
        <w:pStyle w:val="BodyText"/>
        <w:spacing w:before="160"/>
        <w:ind w:left="720"/>
      </w:pPr>
    </w:p>
    <w:sectPr w:rsidR="00D066E7">
      <w:footerReference w:type="default" r:id="rId19"/>
      <w:footerReference w:type="first" r:id="rId20"/>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0CFA2" w14:textId="77777777" w:rsidR="00C66996" w:rsidRDefault="00C66996">
      <w:pPr>
        <w:spacing w:after="0" w:line="240" w:lineRule="auto"/>
      </w:pPr>
      <w:r>
        <w:separator/>
      </w:r>
    </w:p>
  </w:endnote>
  <w:endnote w:type="continuationSeparator" w:id="0">
    <w:p w14:paraId="46DBE6B7" w14:textId="77777777" w:rsidR="00C66996" w:rsidRDefault="00C66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12F3C" w14:paraId="531E77AD" w14:textId="77777777" w:rsidTr="009C37D0">
      <w:tc>
        <w:tcPr>
          <w:tcW w:w="4788" w:type="dxa"/>
        </w:tcPr>
        <w:p w14:paraId="531E77AB" w14:textId="77777777" w:rsidR="00C66996" w:rsidRDefault="00C66996" w:rsidP="009C37D0">
          <w:pPr>
            <w:pStyle w:val="Footer"/>
          </w:pPr>
        </w:p>
      </w:tc>
      <w:tc>
        <w:tcPr>
          <w:tcW w:w="4788" w:type="dxa"/>
        </w:tcPr>
        <w:p w14:paraId="531E77AC" w14:textId="77777777" w:rsidR="00C66996" w:rsidRDefault="00C66996" w:rsidP="009C37D0">
          <w:pPr>
            <w:pStyle w:val="Footer"/>
            <w:jc w:val="right"/>
          </w:pPr>
          <w:r>
            <w:t>Sources Sought Notice</w:t>
          </w:r>
        </w:p>
      </w:tc>
    </w:tr>
  </w:tbl>
  <w:p w14:paraId="531E77AE" w14:textId="77777777" w:rsidR="00C66996" w:rsidRDefault="00C66996" w:rsidP="00C838FE">
    <w:pPr>
      <w:pStyle w:val="Footer"/>
    </w:pPr>
  </w:p>
  <w:p w14:paraId="531E77AF" w14:textId="77777777" w:rsidR="00112F3C" w:rsidRDefault="00C66996">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12F3C" w14:paraId="531E77B3" w14:textId="77777777" w:rsidTr="009C37D0">
      <w:tc>
        <w:tcPr>
          <w:tcW w:w="4788" w:type="dxa"/>
        </w:tcPr>
        <w:p w14:paraId="531E77B1" w14:textId="77777777" w:rsidR="00C66996" w:rsidRDefault="00C66996">
          <w:pPr>
            <w:pStyle w:val="Footer"/>
          </w:pPr>
          <w:r w:rsidRPr="009C37D0">
            <w:t>*= Required Field</w:t>
          </w:r>
        </w:p>
      </w:tc>
      <w:tc>
        <w:tcPr>
          <w:tcW w:w="4788" w:type="dxa"/>
        </w:tcPr>
        <w:p w14:paraId="531E77B2" w14:textId="77777777" w:rsidR="00C66996" w:rsidRDefault="00C66996" w:rsidP="009C37D0">
          <w:pPr>
            <w:pStyle w:val="Footer"/>
            <w:jc w:val="right"/>
          </w:pPr>
          <w:r>
            <w:t>Sources Sought Notice</w:t>
          </w:r>
        </w:p>
      </w:tc>
    </w:tr>
  </w:tbl>
  <w:p w14:paraId="531E77B4" w14:textId="77777777" w:rsidR="00C66996" w:rsidRDefault="00C66996">
    <w:pPr>
      <w:pStyle w:val="Footer"/>
    </w:pPr>
  </w:p>
  <w:p w14:paraId="531E77B5" w14:textId="77777777" w:rsidR="00112F3C" w:rsidRDefault="00C6699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16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8" w14:textId="77777777" w:rsidR="00112F3C" w:rsidRDefault="00C66996">
    <w:pPr>
      <w:pStyle w:val="Header"/>
      <w:jc w:val="right"/>
    </w:pPr>
    <w:r>
      <w:t xml:space="preserve">Page </w:t>
    </w:r>
    <w:r>
      <w:fldChar w:fldCharType="begin"/>
    </w:r>
    <w:r>
      <w:instrText xml:space="preserve"> PAGE   \* MERGEFORMAT </w:instrText>
    </w:r>
    <w:r>
      <w:fldChar w:fldCharType="separate"/>
    </w:r>
    <w:r>
      <w:t>7</w:t>
    </w:r>
    <w:r>
      <w:fldChar w:fldCharType="end"/>
    </w:r>
    <w:r>
      <w:t xml:space="preserve"> of </w:t>
    </w:r>
    <w:r>
      <w:fldChar w:fldCharType="begin"/>
    </w:r>
    <w:r>
      <w:instrText xml:space="preserve"> NUMPAGES   \* MERGEFORMAT </w:instrText>
    </w:r>
    <w:r>
      <w:fldChar w:fldCharType="separate"/>
    </w:r>
    <w: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9" w14:textId="77777777" w:rsidR="00112F3C" w:rsidRDefault="00C6699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A" w14:textId="77777777" w:rsidR="00112F3C" w:rsidRDefault="00C66996">
    <w:pPr>
      <w:pStyle w:val="Header"/>
      <w:jc w:val="right"/>
    </w:pPr>
    <w:r>
      <w:t xml:space="preserve">Page </w:t>
    </w:r>
    <w:r>
      <w:fldChar w:fldCharType="begin"/>
    </w:r>
    <w:r>
      <w:instrText xml:space="preserve"> PAGE   \* MERGEFORMAT </w:instrText>
    </w:r>
    <w:r>
      <w:fldChar w:fldCharType="separate"/>
    </w:r>
    <w:r>
      <w:t>8</w:t>
    </w:r>
    <w:r>
      <w:fldChar w:fldCharType="end"/>
    </w:r>
    <w:r>
      <w:t xml:space="preserve"> of </w:t>
    </w:r>
    <w:r>
      <w:fldChar w:fldCharType="begin"/>
    </w:r>
    <w:r>
      <w:instrText xml:space="preserve"> NUMPAGES   \* MERGEFORMAT </w:instrText>
    </w:r>
    <w:r>
      <w:fldChar w:fldCharType="separate"/>
    </w:r>
    <w:r>
      <w:t>16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B" w14:textId="77777777" w:rsidR="00112F3C" w:rsidRDefault="00C6699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C" w14:textId="77777777" w:rsidR="00112F3C" w:rsidRDefault="00C66996">
    <w:pPr>
      <w:pStyle w:val="Header"/>
      <w:jc w:val="right"/>
    </w:pPr>
    <w:r>
      <w:t xml:space="preserve">Page </w:t>
    </w:r>
    <w:r>
      <w:fldChar w:fldCharType="begin"/>
    </w:r>
    <w:r>
      <w:instrText xml:space="preserve"> PAGE   \* MERGEFORMAT </w:instrText>
    </w:r>
    <w:r>
      <w:fldChar w:fldCharType="separate"/>
    </w:r>
    <w:r>
      <w:t>10</w:t>
    </w:r>
    <w:r>
      <w:fldChar w:fldCharType="end"/>
    </w:r>
    <w:r>
      <w:t xml:space="preserve"> of </w:t>
    </w:r>
    <w:r>
      <w:fldChar w:fldCharType="begin"/>
    </w:r>
    <w:r>
      <w:instrText xml:space="preserve"> NUMPAGES   \* MERGEFORMAT </w:instrText>
    </w:r>
    <w:r>
      <w:fldChar w:fldCharType="separate"/>
    </w:r>
    <w:r>
      <w:t>16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D" w14:textId="77777777" w:rsidR="00112F3C" w:rsidRDefault="00C6699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E" w14:textId="77777777" w:rsidR="00112F3C" w:rsidRDefault="00C66996">
    <w:pPr>
      <w:pStyle w:val="Header"/>
      <w:jc w:val="right"/>
    </w:pPr>
    <w:r>
      <w:t xml:space="preserve">Page </w:t>
    </w:r>
    <w:r>
      <w:fldChar w:fldCharType="begin"/>
    </w:r>
    <w:r>
      <w:instrText xml:space="preserve"> PAGE   \* MERGEFORMAT </w:instrText>
    </w:r>
    <w:r>
      <w:fldChar w:fldCharType="separate"/>
    </w:r>
    <w:r>
      <w:t>11</w:t>
    </w:r>
    <w:r>
      <w:fldChar w:fldCharType="end"/>
    </w:r>
    <w:r>
      <w:t xml:space="preserve"> of </w:t>
    </w:r>
    <w:r>
      <w:fldChar w:fldCharType="begin"/>
    </w:r>
    <w:r>
      <w:instrText xml:space="preserve"> NUMPAGES   \* MERGEFORMAT </w:instrText>
    </w:r>
    <w:r>
      <w:fldChar w:fldCharType="separate"/>
    </w:r>
    <w:r>
      <w:t>16</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F" w14:textId="77777777" w:rsidR="00112F3C" w:rsidRDefault="00C6699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C2" w14:textId="77777777" w:rsidR="00112F3C" w:rsidRDefault="00C66996">
    <w:pPr>
      <w:pStyle w:val="Header"/>
      <w:jc w:val="right"/>
    </w:pPr>
    <w:r>
      <w:t xml:space="preserve">Page </w:t>
    </w:r>
    <w:r>
      <w:fldChar w:fldCharType="begin"/>
    </w:r>
    <w:r>
      <w:instrText xml:space="preserve"> PAGE   \* MERGEFORMAT </w:instrText>
    </w:r>
    <w:r>
      <w:fldChar w:fldCharType="separate"/>
    </w:r>
    <w:r>
      <w:t>16</w:t>
    </w:r>
    <w:r>
      <w:fldChar w:fldCharType="end"/>
    </w:r>
    <w:r>
      <w:t xml:space="preserve"> of </w:t>
    </w:r>
    <w:r>
      <w:fldChar w:fldCharType="begin"/>
    </w:r>
    <w:r>
      <w:instrText xml:space="preserve"> NUMPAGES   \* MERGEFORMAT </w:instrText>
    </w:r>
    <w:r>
      <w:fldChar w:fldCharType="separate"/>
    </w:r>
    <w:r>
      <w:t>16</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C3" w14:textId="77777777" w:rsidR="00112F3C" w:rsidRDefault="00C6699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5110" w14:textId="77777777" w:rsidR="00C66996" w:rsidRDefault="00C66996">
      <w:pPr>
        <w:spacing w:after="0" w:line="240" w:lineRule="auto"/>
      </w:pPr>
      <w:r>
        <w:separator/>
      </w:r>
    </w:p>
  </w:footnote>
  <w:footnote w:type="continuationSeparator" w:id="0">
    <w:p w14:paraId="5ABA6C31" w14:textId="77777777" w:rsidR="00C66996" w:rsidRDefault="00C66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AA" w14:textId="77777777" w:rsidR="00C66996" w:rsidRPr="00B830CF" w:rsidRDefault="00C66996"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77B0" w14:textId="77777777" w:rsidR="00C66996" w:rsidRPr="003D4081" w:rsidRDefault="00C66996"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127"/>
    <w:multiLevelType w:val="hybridMultilevel"/>
    <w:tmpl w:val="54A80FC6"/>
    <w:lvl w:ilvl="0" w:tplc="8DBCD78C">
      <w:start w:val="1"/>
      <w:numFmt w:val="lowerLetter"/>
      <w:lvlText w:val="%1."/>
      <w:lvlJc w:val="left"/>
      <w:pPr>
        <w:ind w:left="1439" w:hanging="360"/>
        <w:jc w:val="left"/>
      </w:pPr>
      <w:rPr>
        <w:rFonts w:ascii="Arial" w:eastAsia="Arial" w:hAnsi="Arial" w:cs="Arial" w:hint="default"/>
        <w:b/>
        <w:bCs/>
        <w:i w:val="0"/>
        <w:iCs w:val="0"/>
        <w:spacing w:val="-1"/>
        <w:w w:val="100"/>
        <w:sz w:val="22"/>
        <w:szCs w:val="22"/>
        <w:lang w:val="en-US" w:eastAsia="en-US" w:bidi="ar-SA"/>
      </w:rPr>
    </w:lvl>
    <w:lvl w:ilvl="1" w:tplc="9A902854">
      <w:numFmt w:val="bullet"/>
      <w:lvlText w:val="•"/>
      <w:lvlJc w:val="left"/>
      <w:pPr>
        <w:ind w:left="2304" w:hanging="360"/>
      </w:pPr>
      <w:rPr>
        <w:rFonts w:hint="default"/>
        <w:lang w:val="en-US" w:eastAsia="en-US" w:bidi="ar-SA"/>
      </w:rPr>
    </w:lvl>
    <w:lvl w:ilvl="2" w:tplc="807EE0F2">
      <w:numFmt w:val="bullet"/>
      <w:lvlText w:val="•"/>
      <w:lvlJc w:val="left"/>
      <w:pPr>
        <w:ind w:left="3168" w:hanging="360"/>
      </w:pPr>
      <w:rPr>
        <w:rFonts w:hint="default"/>
        <w:lang w:val="en-US" w:eastAsia="en-US" w:bidi="ar-SA"/>
      </w:rPr>
    </w:lvl>
    <w:lvl w:ilvl="3" w:tplc="1F64C75C">
      <w:numFmt w:val="bullet"/>
      <w:lvlText w:val="•"/>
      <w:lvlJc w:val="left"/>
      <w:pPr>
        <w:ind w:left="4032" w:hanging="360"/>
      </w:pPr>
      <w:rPr>
        <w:rFonts w:hint="default"/>
        <w:lang w:val="en-US" w:eastAsia="en-US" w:bidi="ar-SA"/>
      </w:rPr>
    </w:lvl>
    <w:lvl w:ilvl="4" w:tplc="8862840C">
      <w:numFmt w:val="bullet"/>
      <w:lvlText w:val="•"/>
      <w:lvlJc w:val="left"/>
      <w:pPr>
        <w:ind w:left="4896" w:hanging="360"/>
      </w:pPr>
      <w:rPr>
        <w:rFonts w:hint="default"/>
        <w:lang w:val="en-US" w:eastAsia="en-US" w:bidi="ar-SA"/>
      </w:rPr>
    </w:lvl>
    <w:lvl w:ilvl="5" w:tplc="234C6A16">
      <w:numFmt w:val="bullet"/>
      <w:lvlText w:val="•"/>
      <w:lvlJc w:val="left"/>
      <w:pPr>
        <w:ind w:left="5760" w:hanging="360"/>
      </w:pPr>
      <w:rPr>
        <w:rFonts w:hint="default"/>
        <w:lang w:val="en-US" w:eastAsia="en-US" w:bidi="ar-SA"/>
      </w:rPr>
    </w:lvl>
    <w:lvl w:ilvl="6" w:tplc="4B6E1586">
      <w:numFmt w:val="bullet"/>
      <w:lvlText w:val="•"/>
      <w:lvlJc w:val="left"/>
      <w:pPr>
        <w:ind w:left="6624" w:hanging="360"/>
      </w:pPr>
      <w:rPr>
        <w:rFonts w:hint="default"/>
        <w:lang w:val="en-US" w:eastAsia="en-US" w:bidi="ar-SA"/>
      </w:rPr>
    </w:lvl>
    <w:lvl w:ilvl="7" w:tplc="2D523284">
      <w:numFmt w:val="bullet"/>
      <w:lvlText w:val="•"/>
      <w:lvlJc w:val="left"/>
      <w:pPr>
        <w:ind w:left="7488" w:hanging="360"/>
      </w:pPr>
      <w:rPr>
        <w:rFonts w:hint="default"/>
        <w:lang w:val="en-US" w:eastAsia="en-US" w:bidi="ar-SA"/>
      </w:rPr>
    </w:lvl>
    <w:lvl w:ilvl="8" w:tplc="7C346180">
      <w:numFmt w:val="bullet"/>
      <w:lvlText w:val="•"/>
      <w:lvlJc w:val="left"/>
      <w:pPr>
        <w:ind w:left="8352" w:hanging="360"/>
      </w:pPr>
      <w:rPr>
        <w:rFonts w:hint="default"/>
        <w:lang w:val="en-US" w:eastAsia="en-US" w:bidi="ar-SA"/>
      </w:rPr>
    </w:lvl>
  </w:abstractNum>
  <w:abstractNum w:abstractNumId="1" w15:restartNumberingAfterBreak="0">
    <w:nsid w:val="0A5336A7"/>
    <w:multiLevelType w:val="hybridMultilevel"/>
    <w:tmpl w:val="A8787D5E"/>
    <w:lvl w:ilvl="0" w:tplc="524A6F38">
      <w:start w:val="1"/>
      <w:numFmt w:val="upperRoman"/>
      <w:lvlText w:val="%1."/>
      <w:lvlJc w:val="left"/>
      <w:pPr>
        <w:ind w:left="720" w:hanging="721"/>
        <w:jc w:val="left"/>
      </w:pPr>
      <w:rPr>
        <w:rFonts w:ascii="Arial" w:eastAsia="Arial" w:hAnsi="Arial" w:cs="Arial" w:hint="default"/>
        <w:b/>
        <w:bCs/>
        <w:i w:val="0"/>
        <w:iCs w:val="0"/>
        <w:spacing w:val="0"/>
        <w:w w:val="100"/>
        <w:sz w:val="22"/>
        <w:szCs w:val="22"/>
        <w:lang w:val="en-US" w:eastAsia="en-US" w:bidi="ar-SA"/>
      </w:rPr>
    </w:lvl>
    <w:lvl w:ilvl="1" w:tplc="4F50346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90FCB956">
      <w:numFmt w:val="bullet"/>
      <w:lvlText w:val="•"/>
      <w:lvlJc w:val="left"/>
      <w:pPr>
        <w:ind w:left="2400" w:hanging="361"/>
      </w:pPr>
      <w:rPr>
        <w:rFonts w:hint="default"/>
        <w:lang w:val="en-US" w:eastAsia="en-US" w:bidi="ar-SA"/>
      </w:rPr>
    </w:lvl>
    <w:lvl w:ilvl="3" w:tplc="B79EA4BC">
      <w:numFmt w:val="bullet"/>
      <w:lvlText w:val="•"/>
      <w:lvlJc w:val="left"/>
      <w:pPr>
        <w:ind w:left="3360" w:hanging="361"/>
      </w:pPr>
      <w:rPr>
        <w:rFonts w:hint="default"/>
        <w:lang w:val="en-US" w:eastAsia="en-US" w:bidi="ar-SA"/>
      </w:rPr>
    </w:lvl>
    <w:lvl w:ilvl="4" w:tplc="5F92D76E">
      <w:numFmt w:val="bullet"/>
      <w:lvlText w:val="•"/>
      <w:lvlJc w:val="left"/>
      <w:pPr>
        <w:ind w:left="4320" w:hanging="361"/>
      </w:pPr>
      <w:rPr>
        <w:rFonts w:hint="default"/>
        <w:lang w:val="en-US" w:eastAsia="en-US" w:bidi="ar-SA"/>
      </w:rPr>
    </w:lvl>
    <w:lvl w:ilvl="5" w:tplc="54165DB6">
      <w:numFmt w:val="bullet"/>
      <w:lvlText w:val="•"/>
      <w:lvlJc w:val="left"/>
      <w:pPr>
        <w:ind w:left="5280" w:hanging="361"/>
      </w:pPr>
      <w:rPr>
        <w:rFonts w:hint="default"/>
        <w:lang w:val="en-US" w:eastAsia="en-US" w:bidi="ar-SA"/>
      </w:rPr>
    </w:lvl>
    <w:lvl w:ilvl="6" w:tplc="8986391E">
      <w:numFmt w:val="bullet"/>
      <w:lvlText w:val="•"/>
      <w:lvlJc w:val="left"/>
      <w:pPr>
        <w:ind w:left="6240" w:hanging="361"/>
      </w:pPr>
      <w:rPr>
        <w:rFonts w:hint="default"/>
        <w:lang w:val="en-US" w:eastAsia="en-US" w:bidi="ar-SA"/>
      </w:rPr>
    </w:lvl>
    <w:lvl w:ilvl="7" w:tplc="8B0E118C">
      <w:numFmt w:val="bullet"/>
      <w:lvlText w:val="•"/>
      <w:lvlJc w:val="left"/>
      <w:pPr>
        <w:ind w:left="7200" w:hanging="361"/>
      </w:pPr>
      <w:rPr>
        <w:rFonts w:hint="default"/>
        <w:lang w:val="en-US" w:eastAsia="en-US" w:bidi="ar-SA"/>
      </w:rPr>
    </w:lvl>
    <w:lvl w:ilvl="8" w:tplc="73EED496">
      <w:numFmt w:val="bullet"/>
      <w:lvlText w:val="•"/>
      <w:lvlJc w:val="left"/>
      <w:pPr>
        <w:ind w:left="8160" w:hanging="361"/>
      </w:pPr>
      <w:rPr>
        <w:rFonts w:hint="default"/>
        <w:lang w:val="en-US" w:eastAsia="en-US" w:bidi="ar-SA"/>
      </w:rPr>
    </w:lvl>
  </w:abstractNum>
  <w:abstractNum w:abstractNumId="2" w15:restartNumberingAfterBreak="0">
    <w:nsid w:val="7A8E7235"/>
    <w:multiLevelType w:val="hybridMultilevel"/>
    <w:tmpl w:val="3D6EF0B4"/>
    <w:lvl w:ilvl="0" w:tplc="559C9792">
      <w:start w:val="1"/>
      <w:numFmt w:val="lowerLetter"/>
      <w:lvlText w:val="%1."/>
      <w:lvlJc w:val="left"/>
      <w:pPr>
        <w:ind w:left="1080" w:hanging="360"/>
        <w:jc w:val="left"/>
      </w:pPr>
      <w:rPr>
        <w:rFonts w:ascii="Arial" w:eastAsia="Arial" w:hAnsi="Arial" w:cs="Arial" w:hint="default"/>
        <w:b/>
        <w:bCs/>
        <w:i w:val="0"/>
        <w:iCs w:val="0"/>
        <w:spacing w:val="-1"/>
        <w:w w:val="100"/>
        <w:sz w:val="22"/>
        <w:szCs w:val="22"/>
        <w:lang w:val="en-US" w:eastAsia="en-US" w:bidi="ar-SA"/>
      </w:rPr>
    </w:lvl>
    <w:lvl w:ilvl="1" w:tplc="4E488EF6">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D5769A4A">
      <w:numFmt w:val="bullet"/>
      <w:lvlText w:val="•"/>
      <w:lvlJc w:val="left"/>
      <w:pPr>
        <w:ind w:left="2400" w:hanging="361"/>
      </w:pPr>
      <w:rPr>
        <w:rFonts w:hint="default"/>
        <w:lang w:val="en-US" w:eastAsia="en-US" w:bidi="ar-SA"/>
      </w:rPr>
    </w:lvl>
    <w:lvl w:ilvl="3" w:tplc="8C9228D8">
      <w:numFmt w:val="bullet"/>
      <w:lvlText w:val="•"/>
      <w:lvlJc w:val="left"/>
      <w:pPr>
        <w:ind w:left="3360" w:hanging="361"/>
      </w:pPr>
      <w:rPr>
        <w:rFonts w:hint="default"/>
        <w:lang w:val="en-US" w:eastAsia="en-US" w:bidi="ar-SA"/>
      </w:rPr>
    </w:lvl>
    <w:lvl w:ilvl="4" w:tplc="4FFC09D0">
      <w:numFmt w:val="bullet"/>
      <w:lvlText w:val="•"/>
      <w:lvlJc w:val="left"/>
      <w:pPr>
        <w:ind w:left="4320" w:hanging="361"/>
      </w:pPr>
      <w:rPr>
        <w:rFonts w:hint="default"/>
        <w:lang w:val="en-US" w:eastAsia="en-US" w:bidi="ar-SA"/>
      </w:rPr>
    </w:lvl>
    <w:lvl w:ilvl="5" w:tplc="D5FCAB84">
      <w:numFmt w:val="bullet"/>
      <w:lvlText w:val="•"/>
      <w:lvlJc w:val="left"/>
      <w:pPr>
        <w:ind w:left="5280" w:hanging="361"/>
      </w:pPr>
      <w:rPr>
        <w:rFonts w:hint="default"/>
        <w:lang w:val="en-US" w:eastAsia="en-US" w:bidi="ar-SA"/>
      </w:rPr>
    </w:lvl>
    <w:lvl w:ilvl="6" w:tplc="6EC277EE">
      <w:numFmt w:val="bullet"/>
      <w:lvlText w:val="•"/>
      <w:lvlJc w:val="left"/>
      <w:pPr>
        <w:ind w:left="6240" w:hanging="361"/>
      </w:pPr>
      <w:rPr>
        <w:rFonts w:hint="default"/>
        <w:lang w:val="en-US" w:eastAsia="en-US" w:bidi="ar-SA"/>
      </w:rPr>
    </w:lvl>
    <w:lvl w:ilvl="7" w:tplc="70FE45BA">
      <w:numFmt w:val="bullet"/>
      <w:lvlText w:val="•"/>
      <w:lvlJc w:val="left"/>
      <w:pPr>
        <w:ind w:left="7200" w:hanging="361"/>
      </w:pPr>
      <w:rPr>
        <w:rFonts w:hint="default"/>
        <w:lang w:val="en-US" w:eastAsia="en-US" w:bidi="ar-SA"/>
      </w:rPr>
    </w:lvl>
    <w:lvl w:ilvl="8" w:tplc="78AC047E">
      <w:numFmt w:val="bullet"/>
      <w:lvlText w:val="•"/>
      <w:lvlJc w:val="left"/>
      <w:pPr>
        <w:ind w:left="8160" w:hanging="361"/>
      </w:pPr>
      <w:rPr>
        <w:rFonts w:hint="default"/>
        <w:lang w:val="en-US" w:eastAsia="en-US" w:bidi="ar-SA"/>
      </w:rPr>
    </w:lvl>
  </w:abstractNum>
  <w:num w:numId="1" w16cid:durableId="1668971954">
    <w:abstractNumId w:val="1"/>
  </w:num>
  <w:num w:numId="2" w16cid:durableId="1598319481">
    <w:abstractNumId w:val="2"/>
  </w:num>
  <w:num w:numId="3" w16cid:durableId="1407607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F3C"/>
    <w:rsid w:val="00112F3C"/>
    <w:rsid w:val="00307695"/>
    <w:rsid w:val="006C61D4"/>
    <w:rsid w:val="00A554CB"/>
    <w:rsid w:val="00C66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31E757C"/>
  <w15:docId w15:val="{FDA8F534-5C5E-450D-9335-F36FE0C67C3F}"/>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uiPriority w:val="1"/>
    <w:qFormat/>
  </w:style>
  <w:style w:type="paragraph" w:customStyle="1" w:styleId="TableParagraph">
    <w:name w:val="Table Paragraph"/>
    <w:basedOn w:val="Normal"/>
    <w:uiPriority w:val="1"/>
    <w:qFormat/>
    <w:pPr>
      <w:spacing w:before="43" w:line="246" w:lineRule="exact"/>
    </w:pPr>
  </w:style>
  <w:style w:type="character" w:customStyle="1" w:styleId="normaltextrun">
    <w:name w:val="normaltextrun"/>
    <w:basedOn w:val="DefaultParagraphFont"/>
    <w:rsid w:val="004A664A"/>
  </w:style>
  <w:style w:type="character" w:customStyle="1" w:styleId="eop">
    <w:name w:val="eop"/>
    <w:basedOn w:val="DefaultParagraphFont"/>
    <w:rsid w:val="004A664A"/>
  </w:style>
  <w:style w:type="paragraph" w:customStyle="1" w:styleId="paragraph">
    <w:name w:val="paragraph"/>
    <w:basedOn w:val="Normal"/>
    <w:rsid w:val="004A664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6.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2365</Words>
  <Characters>13700</Characters>
  <Application>Microsoft Office Word</Application>
  <DocSecurity>0</DocSecurity>
  <Lines>304</Lines>
  <Paragraphs>169</Paragraphs>
  <ScaleCrop>false</ScaleCrop>
  <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Gamby, Michael J (NCO20)</cp:lastModifiedBy>
  <cp:revision>3</cp:revision>
  <dcterms:created xsi:type="dcterms:W3CDTF">2026-10-05T16:14:00Z</dcterms:created>
  <dcterms:modified xsi:type="dcterms:W3CDTF">2026-10-05T16:21:00Z</dcterms:modified>
</cp:coreProperties>
</file>