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27A218" w14:textId="77777777" w:rsidR="00A73619" w:rsidRPr="00053EFE" w:rsidRDefault="00A73619" w:rsidP="005A5226">
      <w:pPr>
        <w:rPr>
          <w:rFonts w:ascii="Times New Roman" w:hAnsi="Times New Roman" w:cs="Times New Roman"/>
          <w:sz w:val="24"/>
          <w:szCs w:val="24"/>
        </w:rPr>
      </w:pPr>
    </w:p>
    <w:tbl>
      <w:tblPr>
        <w:tblStyle w:val="TableGrid1"/>
        <w:tblW w:w="99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17"/>
        <w:gridCol w:w="8501"/>
      </w:tblGrid>
      <w:tr w:rsidR="00F4125D" w:rsidRPr="00053EFE" w14:paraId="5727A21B" w14:textId="77777777" w:rsidTr="00640376">
        <w:tc>
          <w:tcPr>
            <w:tcW w:w="1188" w:type="dxa"/>
            <w:hideMark/>
          </w:tcPr>
          <w:p w14:paraId="5727A219" w14:textId="77777777" w:rsidR="00A73619" w:rsidRPr="00053EFE" w:rsidRDefault="00A73619">
            <w:pPr>
              <w:rPr>
                <w:rFonts w:ascii="Times New Roman" w:hAnsi="Times New Roman" w:cs="Times New Roman"/>
                <w:b/>
                <w:sz w:val="24"/>
                <w:szCs w:val="24"/>
              </w:rPr>
            </w:pPr>
            <w:r w:rsidRPr="00053EFE">
              <w:rPr>
                <w:rFonts w:ascii="Times New Roman" w:hAnsi="Times New Roman" w:cs="Times New Roman"/>
                <w:b/>
                <w:sz w:val="24"/>
                <w:szCs w:val="24"/>
              </w:rPr>
              <w:t>SUBJECT*</w:t>
            </w:r>
          </w:p>
        </w:tc>
        <w:tc>
          <w:tcPr>
            <w:tcW w:w="8730" w:type="dxa"/>
            <w:hideMark/>
          </w:tcPr>
          <w:p w14:paraId="5727A21A" w14:textId="77777777" w:rsidR="00A73619" w:rsidRPr="00053EFE" w:rsidRDefault="00A73619">
            <w:pPr>
              <w:rPr>
                <w:rFonts w:ascii="Times New Roman" w:hAnsi="Times New Roman" w:cs="Times New Roman"/>
                <w:sz w:val="24"/>
                <w:szCs w:val="24"/>
              </w:rPr>
            </w:pPr>
            <w:r w:rsidRPr="00053EFE">
              <w:rPr>
                <w:rFonts w:ascii="Times New Roman" w:hAnsi="Times New Roman" w:cs="Times New Roman"/>
                <w:sz w:val="24"/>
                <w:szCs w:val="24"/>
              </w:rPr>
              <w:t>OKC Elevator Test and Inspection</w:t>
            </w:r>
            <w:r w:rsidRPr="00053EFE">
              <w:rPr>
                <w:rStyle w:val="AAMSKBFill-InHighlight"/>
                <w:rFonts w:ascii="Times New Roman" w:hAnsi="Times New Roman" w:cs="Times New Roman"/>
                <w:sz w:val="24"/>
                <w:szCs w:val="24"/>
              </w:rPr>
              <w:t xml:space="preserve"> </w:t>
            </w:r>
            <w:r w:rsidRPr="00053EFE">
              <w:rPr>
                <w:rFonts w:ascii="Times New Roman" w:hAnsi="Times New Roman" w:cs="Times New Roman"/>
                <w:sz w:val="24"/>
                <w:szCs w:val="24"/>
              </w:rPr>
              <w:t>(Semi Annual and Annual Service)</w:t>
            </w:r>
            <w:r w:rsidRPr="00053EFE">
              <w:rPr>
                <w:rStyle w:val="AAMSKBFill-InHighlight"/>
                <w:rFonts w:ascii="Times New Roman" w:hAnsi="Times New Roman" w:cs="Times New Roman"/>
                <w:sz w:val="24"/>
                <w:szCs w:val="24"/>
              </w:rPr>
              <w:t xml:space="preserve">  </w:t>
            </w:r>
          </w:p>
        </w:tc>
      </w:tr>
    </w:tbl>
    <w:p w14:paraId="5727A21C" w14:textId="77777777" w:rsidR="00A73619" w:rsidRPr="00053EFE" w:rsidRDefault="00A73619" w:rsidP="005A5226">
      <w:pPr>
        <w:spacing w:after="160" w:line="252" w:lineRule="auto"/>
        <w:rPr>
          <w:rFonts w:ascii="Times New Roman" w:eastAsia="Calibri" w:hAnsi="Times New Roman" w:cs="Times New Roman"/>
          <w:sz w:val="24"/>
          <w:szCs w:val="24"/>
        </w:rPr>
      </w:pPr>
    </w:p>
    <w:p w14:paraId="5727A21D" w14:textId="77777777" w:rsidR="00A73619" w:rsidRPr="00053EFE" w:rsidRDefault="00A73619" w:rsidP="00640376">
      <w:pPr>
        <w:pBdr>
          <w:top w:val="single" w:sz="4" w:space="1" w:color="auto"/>
          <w:bottom w:val="single" w:sz="4" w:space="1" w:color="auto"/>
        </w:pBdr>
        <w:spacing w:after="160" w:line="252" w:lineRule="auto"/>
        <w:jc w:val="center"/>
        <w:rPr>
          <w:rFonts w:ascii="Times New Roman" w:eastAsia="Calibri" w:hAnsi="Times New Roman" w:cs="Times New Roman"/>
          <w:b/>
          <w:sz w:val="24"/>
          <w:szCs w:val="24"/>
        </w:rPr>
      </w:pPr>
      <w:r w:rsidRPr="00053EFE">
        <w:rPr>
          <w:rFonts w:ascii="Times New Roman" w:hAnsi="Times New Roman" w:cs="Times New Roman"/>
          <w:b/>
          <w:color w:val="4F81BD" w:themeColor="accent1"/>
          <w:sz w:val="24"/>
          <w:szCs w:val="24"/>
        </w:rPr>
        <w:t>GENERAL INFORMATION</w:t>
      </w:r>
    </w:p>
    <w:tbl>
      <w:tblPr>
        <w:tblStyle w:val="TableGrid1"/>
        <w:tblW w:w="99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98"/>
        <w:gridCol w:w="5220"/>
      </w:tblGrid>
      <w:tr w:rsidR="00F4125D" w:rsidRPr="00053EFE" w14:paraId="5727A220" w14:textId="77777777" w:rsidTr="00640376">
        <w:tc>
          <w:tcPr>
            <w:tcW w:w="4698" w:type="dxa"/>
            <w:hideMark/>
          </w:tcPr>
          <w:p w14:paraId="5727A21E" w14:textId="77777777" w:rsidR="00A73619" w:rsidRPr="00053EFE" w:rsidRDefault="00A73619">
            <w:pPr>
              <w:rPr>
                <w:rFonts w:ascii="Times New Roman" w:hAnsi="Times New Roman" w:cs="Times New Roman"/>
                <w:b/>
                <w:sz w:val="24"/>
                <w:szCs w:val="24"/>
              </w:rPr>
            </w:pPr>
            <w:r w:rsidRPr="00053EFE">
              <w:rPr>
                <w:rFonts w:ascii="Times New Roman" w:hAnsi="Times New Roman" w:cs="Times New Roman"/>
                <w:b/>
                <w:sz w:val="24"/>
                <w:szCs w:val="24"/>
              </w:rPr>
              <w:t>CONTRACTING OFFICE’S ZIP CODE*</w:t>
            </w:r>
          </w:p>
        </w:tc>
        <w:tc>
          <w:tcPr>
            <w:tcW w:w="5220" w:type="dxa"/>
            <w:hideMark/>
          </w:tcPr>
          <w:p w14:paraId="5727A21F" w14:textId="77777777" w:rsidR="00A73619" w:rsidRPr="00053EFE" w:rsidRDefault="00A73619">
            <w:pPr>
              <w:rPr>
                <w:rStyle w:val="AAMSKBFill-InHighlight"/>
                <w:rFonts w:ascii="Times New Roman" w:hAnsi="Times New Roman" w:cs="Times New Roman"/>
                <w:color w:val="auto"/>
                <w:sz w:val="24"/>
                <w:szCs w:val="24"/>
              </w:rPr>
            </w:pPr>
            <w:r w:rsidRPr="00053EFE">
              <w:rPr>
                <w:rStyle w:val="AAMSKBFill-InHighlight"/>
                <w:rFonts w:ascii="Times New Roman" w:hAnsi="Times New Roman" w:cs="Times New Roman"/>
                <w:color w:val="auto"/>
                <w:sz w:val="24"/>
                <w:szCs w:val="24"/>
              </w:rPr>
              <w:t>80111</w:t>
            </w:r>
          </w:p>
        </w:tc>
      </w:tr>
      <w:tr w:rsidR="00F4125D" w:rsidRPr="00053EFE" w14:paraId="5727A223" w14:textId="77777777" w:rsidTr="00640376">
        <w:tc>
          <w:tcPr>
            <w:tcW w:w="4698" w:type="dxa"/>
            <w:hideMark/>
          </w:tcPr>
          <w:p w14:paraId="5727A221" w14:textId="77777777" w:rsidR="00A73619" w:rsidRPr="00053EFE" w:rsidRDefault="00A73619">
            <w:pPr>
              <w:rPr>
                <w:rFonts w:ascii="Times New Roman" w:hAnsi="Times New Roman" w:cs="Times New Roman"/>
                <w:b/>
                <w:sz w:val="24"/>
                <w:szCs w:val="24"/>
              </w:rPr>
            </w:pPr>
            <w:r w:rsidRPr="00053EFE">
              <w:rPr>
                <w:rFonts w:ascii="Times New Roman" w:hAnsi="Times New Roman" w:cs="Times New Roman"/>
                <w:b/>
                <w:sz w:val="24"/>
                <w:szCs w:val="24"/>
              </w:rPr>
              <w:t>SOLICITATION NUMBER*</w:t>
            </w:r>
          </w:p>
        </w:tc>
        <w:tc>
          <w:tcPr>
            <w:tcW w:w="5220" w:type="dxa"/>
            <w:hideMark/>
          </w:tcPr>
          <w:p w14:paraId="5727A222" w14:textId="77777777" w:rsidR="00A73619" w:rsidRPr="00053EFE" w:rsidRDefault="00A73619">
            <w:pPr>
              <w:rPr>
                <w:rStyle w:val="AAMSKBFill-InHighlight"/>
                <w:rFonts w:ascii="Times New Roman" w:hAnsi="Times New Roman" w:cs="Times New Roman"/>
                <w:color w:val="auto"/>
                <w:sz w:val="24"/>
                <w:szCs w:val="24"/>
              </w:rPr>
            </w:pPr>
            <w:r w:rsidRPr="00053EFE">
              <w:rPr>
                <w:rStyle w:val="AAMSKBFill-InHighlight"/>
                <w:rFonts w:ascii="Times New Roman" w:hAnsi="Times New Roman" w:cs="Times New Roman"/>
                <w:color w:val="auto"/>
                <w:sz w:val="24"/>
                <w:szCs w:val="24"/>
              </w:rPr>
              <w:t>36C25926Q0882</w:t>
            </w:r>
          </w:p>
        </w:tc>
      </w:tr>
      <w:tr w:rsidR="00F4125D" w:rsidRPr="00053EFE" w14:paraId="5727A226" w14:textId="77777777" w:rsidTr="00640376">
        <w:tc>
          <w:tcPr>
            <w:tcW w:w="4698" w:type="dxa"/>
            <w:hideMark/>
          </w:tcPr>
          <w:p w14:paraId="5727A224" w14:textId="77777777" w:rsidR="00A73619" w:rsidRPr="00053EFE" w:rsidRDefault="00A73619">
            <w:pPr>
              <w:rPr>
                <w:rFonts w:ascii="Times New Roman" w:hAnsi="Times New Roman" w:cs="Times New Roman"/>
                <w:b/>
                <w:sz w:val="24"/>
                <w:szCs w:val="24"/>
              </w:rPr>
            </w:pPr>
            <w:r w:rsidRPr="00053EFE">
              <w:rPr>
                <w:rFonts w:ascii="Times New Roman" w:hAnsi="Times New Roman" w:cs="Times New Roman"/>
                <w:b/>
                <w:sz w:val="24"/>
                <w:szCs w:val="24"/>
              </w:rPr>
              <w:t>RESPONSE DATE/TIME/ZONE</w:t>
            </w:r>
          </w:p>
        </w:tc>
        <w:tc>
          <w:tcPr>
            <w:tcW w:w="5220" w:type="dxa"/>
            <w:hideMark/>
          </w:tcPr>
          <w:p w14:paraId="5727A225" w14:textId="77777777" w:rsidR="00A73619" w:rsidRPr="00053EFE" w:rsidRDefault="00A73619">
            <w:pPr>
              <w:rPr>
                <w:rFonts w:ascii="Times New Roman" w:hAnsi="Times New Roman" w:cs="Times New Roman"/>
                <w:sz w:val="24"/>
                <w:szCs w:val="24"/>
              </w:rPr>
            </w:pPr>
            <w:r w:rsidRPr="00053EFE">
              <w:rPr>
                <w:rFonts w:ascii="Times New Roman" w:hAnsi="Times New Roman" w:cs="Times New Roman"/>
                <w:sz w:val="24"/>
                <w:szCs w:val="24"/>
              </w:rPr>
              <w:t>10-15-2026</w:t>
            </w:r>
            <w:r w:rsidRPr="00053EFE">
              <w:rPr>
                <w:rStyle w:val="AAMSKBFill-InHighlight"/>
                <w:rFonts w:ascii="Times New Roman" w:hAnsi="Times New Roman" w:cs="Times New Roman"/>
                <w:sz w:val="24"/>
                <w:szCs w:val="24"/>
              </w:rPr>
              <w:t xml:space="preserve"> </w:t>
            </w:r>
            <w:r w:rsidRPr="00053EFE">
              <w:rPr>
                <w:rFonts w:ascii="Times New Roman" w:hAnsi="Times New Roman" w:cs="Times New Roman"/>
                <w:sz w:val="24"/>
                <w:szCs w:val="24"/>
              </w:rPr>
              <w:t>10:00</w:t>
            </w:r>
            <w:r w:rsidRPr="00053EFE">
              <w:rPr>
                <w:rStyle w:val="AAMSKBFill-InHighlight"/>
                <w:rFonts w:ascii="Times New Roman" w:hAnsi="Times New Roman" w:cs="Times New Roman"/>
                <w:sz w:val="24"/>
                <w:szCs w:val="24"/>
              </w:rPr>
              <w:t xml:space="preserve"> </w:t>
            </w:r>
            <w:r w:rsidRPr="00053EFE">
              <w:rPr>
                <w:rFonts w:ascii="Times New Roman" w:hAnsi="Times New Roman" w:cs="Times New Roman"/>
                <w:sz w:val="24"/>
                <w:szCs w:val="24"/>
              </w:rPr>
              <w:t>MOUNTAIN TIME, DENVER, USA</w:t>
            </w:r>
          </w:p>
        </w:tc>
      </w:tr>
      <w:tr w:rsidR="00F4125D" w:rsidRPr="00053EFE" w14:paraId="5727A229" w14:textId="77777777" w:rsidTr="00640376">
        <w:tc>
          <w:tcPr>
            <w:tcW w:w="4698" w:type="dxa"/>
          </w:tcPr>
          <w:p w14:paraId="5727A227" w14:textId="77777777" w:rsidR="00A73619" w:rsidRPr="00053EFE" w:rsidRDefault="00A73619">
            <w:pPr>
              <w:rPr>
                <w:rFonts w:ascii="Times New Roman" w:hAnsi="Times New Roman" w:cs="Times New Roman"/>
                <w:b/>
                <w:sz w:val="24"/>
                <w:szCs w:val="24"/>
              </w:rPr>
            </w:pPr>
            <w:r w:rsidRPr="00053EFE">
              <w:rPr>
                <w:rFonts w:ascii="Times New Roman" w:hAnsi="Times New Roman" w:cs="Times New Roman"/>
                <w:b/>
                <w:sz w:val="24"/>
                <w:szCs w:val="24"/>
              </w:rPr>
              <w:t>ARCHIVE</w:t>
            </w:r>
          </w:p>
        </w:tc>
        <w:tc>
          <w:tcPr>
            <w:tcW w:w="5220" w:type="dxa"/>
            <w:hideMark/>
          </w:tcPr>
          <w:p w14:paraId="5727A228" w14:textId="77777777" w:rsidR="00A73619" w:rsidRPr="00053EFE" w:rsidRDefault="00A73619">
            <w:pPr>
              <w:rPr>
                <w:rFonts w:ascii="Times New Roman" w:hAnsi="Times New Roman" w:cs="Times New Roman"/>
                <w:sz w:val="24"/>
                <w:szCs w:val="24"/>
              </w:rPr>
            </w:pPr>
            <w:r w:rsidRPr="00053EFE">
              <w:rPr>
                <w:rFonts w:ascii="Times New Roman" w:hAnsi="Times New Roman" w:cs="Times New Roman"/>
                <w:sz w:val="24"/>
                <w:szCs w:val="24"/>
              </w:rPr>
              <w:t>15</w:t>
            </w:r>
            <w:r w:rsidRPr="00053EFE">
              <w:rPr>
                <w:rFonts w:ascii="Times New Roman" w:hAnsi="Times New Roman" w:cs="Times New Roman"/>
                <w:color w:val="C00000"/>
                <w:sz w:val="24"/>
                <w:szCs w:val="24"/>
                <w:bdr w:val="none" w:sz="0" w:space="0" w:color="auto" w:frame="1"/>
              </w:rPr>
              <w:t xml:space="preserve"> </w:t>
            </w:r>
            <w:r w:rsidRPr="00053EFE">
              <w:rPr>
                <w:rFonts w:ascii="Times New Roman" w:hAnsi="Times New Roman" w:cs="Times New Roman"/>
                <w:sz w:val="24"/>
                <w:szCs w:val="24"/>
                <w:bdr w:val="none" w:sz="0" w:space="0" w:color="auto" w:frame="1"/>
              </w:rPr>
              <w:t>DAYS AFTER THE RESPONSE DATE</w:t>
            </w:r>
          </w:p>
        </w:tc>
      </w:tr>
      <w:tr w:rsidR="00F4125D" w:rsidRPr="00053EFE" w14:paraId="5727A22C" w14:textId="77777777" w:rsidTr="00640376">
        <w:tc>
          <w:tcPr>
            <w:tcW w:w="4698" w:type="dxa"/>
          </w:tcPr>
          <w:p w14:paraId="5727A22A" w14:textId="77777777" w:rsidR="00A73619" w:rsidRPr="00053EFE" w:rsidRDefault="00A73619">
            <w:pPr>
              <w:rPr>
                <w:rFonts w:ascii="Times New Roman" w:hAnsi="Times New Roman" w:cs="Times New Roman"/>
                <w:b/>
                <w:sz w:val="24"/>
                <w:szCs w:val="24"/>
              </w:rPr>
            </w:pPr>
            <w:r w:rsidRPr="00053EFE">
              <w:rPr>
                <w:rFonts w:ascii="Times New Roman" w:hAnsi="Times New Roman" w:cs="Times New Roman"/>
                <w:b/>
                <w:sz w:val="24"/>
                <w:szCs w:val="24"/>
              </w:rPr>
              <w:t>RECOVERY ACT FUNDS</w:t>
            </w:r>
          </w:p>
        </w:tc>
        <w:tc>
          <w:tcPr>
            <w:tcW w:w="5220" w:type="dxa"/>
            <w:hideMark/>
          </w:tcPr>
          <w:p w14:paraId="5727A22B" w14:textId="77777777" w:rsidR="00A73619" w:rsidRPr="00053EFE" w:rsidRDefault="00A73619">
            <w:pPr>
              <w:rPr>
                <w:rFonts w:ascii="Times New Roman" w:hAnsi="Times New Roman" w:cs="Times New Roman"/>
                <w:sz w:val="24"/>
                <w:szCs w:val="24"/>
              </w:rPr>
            </w:pPr>
            <w:r w:rsidRPr="00053EFE">
              <w:rPr>
                <w:rFonts w:ascii="Times New Roman" w:hAnsi="Times New Roman" w:cs="Times New Roman"/>
                <w:sz w:val="24"/>
                <w:szCs w:val="24"/>
              </w:rPr>
              <w:t>N</w:t>
            </w:r>
          </w:p>
        </w:tc>
      </w:tr>
      <w:tr w:rsidR="00F4125D" w:rsidRPr="00053EFE" w14:paraId="5727A22F" w14:textId="77777777" w:rsidTr="00640376">
        <w:tc>
          <w:tcPr>
            <w:tcW w:w="4698" w:type="dxa"/>
          </w:tcPr>
          <w:p w14:paraId="5727A22D" w14:textId="77777777" w:rsidR="00A73619" w:rsidRPr="00053EFE" w:rsidRDefault="00A73619">
            <w:pPr>
              <w:rPr>
                <w:rFonts w:ascii="Times New Roman" w:hAnsi="Times New Roman" w:cs="Times New Roman"/>
                <w:b/>
                <w:sz w:val="24"/>
                <w:szCs w:val="24"/>
              </w:rPr>
            </w:pPr>
            <w:r w:rsidRPr="00053EFE">
              <w:rPr>
                <w:rFonts w:ascii="Times New Roman" w:hAnsi="Times New Roman" w:cs="Times New Roman"/>
                <w:b/>
                <w:sz w:val="24"/>
                <w:szCs w:val="24"/>
              </w:rPr>
              <w:t>SET-ASIDE</w:t>
            </w:r>
          </w:p>
        </w:tc>
        <w:tc>
          <w:tcPr>
            <w:tcW w:w="5220" w:type="dxa"/>
            <w:hideMark/>
          </w:tcPr>
          <w:p w14:paraId="5727A22E" w14:textId="77777777" w:rsidR="00A73619" w:rsidRPr="00053EFE" w:rsidRDefault="00A73619">
            <w:pPr>
              <w:rPr>
                <w:rFonts w:ascii="Times New Roman" w:hAnsi="Times New Roman" w:cs="Times New Roman"/>
                <w:sz w:val="24"/>
                <w:szCs w:val="24"/>
              </w:rPr>
            </w:pPr>
            <w:r w:rsidRPr="00053EFE">
              <w:rPr>
                <w:rFonts w:ascii="Times New Roman" w:hAnsi="Times New Roman" w:cs="Times New Roman"/>
                <w:sz w:val="24"/>
                <w:szCs w:val="24"/>
              </w:rPr>
              <w:t>SDVOSBC</w:t>
            </w:r>
          </w:p>
        </w:tc>
      </w:tr>
      <w:tr w:rsidR="00F4125D" w:rsidRPr="00053EFE" w14:paraId="5727A232" w14:textId="77777777" w:rsidTr="00640376">
        <w:tc>
          <w:tcPr>
            <w:tcW w:w="4698" w:type="dxa"/>
          </w:tcPr>
          <w:p w14:paraId="5727A230" w14:textId="77777777" w:rsidR="00A73619" w:rsidRPr="00053EFE" w:rsidRDefault="00A73619">
            <w:pPr>
              <w:rPr>
                <w:rFonts w:ascii="Times New Roman" w:hAnsi="Times New Roman" w:cs="Times New Roman"/>
                <w:b/>
                <w:sz w:val="24"/>
                <w:szCs w:val="24"/>
              </w:rPr>
            </w:pPr>
            <w:r w:rsidRPr="00053EFE">
              <w:rPr>
                <w:rFonts w:ascii="Times New Roman" w:hAnsi="Times New Roman" w:cs="Times New Roman"/>
                <w:b/>
                <w:sz w:val="24"/>
                <w:szCs w:val="24"/>
              </w:rPr>
              <w:t>PRODUCT SERVICE CODE*</w:t>
            </w:r>
          </w:p>
        </w:tc>
        <w:tc>
          <w:tcPr>
            <w:tcW w:w="5220" w:type="dxa"/>
          </w:tcPr>
          <w:p w14:paraId="5727A231" w14:textId="77777777" w:rsidR="00A73619" w:rsidRPr="00053EFE" w:rsidRDefault="00A73619">
            <w:pPr>
              <w:rPr>
                <w:rStyle w:val="AAMSKBFill-InHighlight"/>
                <w:rFonts w:ascii="Times New Roman" w:hAnsi="Times New Roman" w:cs="Times New Roman"/>
                <w:color w:val="auto"/>
                <w:sz w:val="24"/>
                <w:szCs w:val="24"/>
              </w:rPr>
            </w:pPr>
            <w:r w:rsidRPr="00053EFE">
              <w:rPr>
                <w:rStyle w:val="AAMSKBFill-InHighlight"/>
                <w:rFonts w:ascii="Times New Roman" w:hAnsi="Times New Roman" w:cs="Times New Roman"/>
                <w:color w:val="auto"/>
                <w:sz w:val="24"/>
                <w:szCs w:val="24"/>
              </w:rPr>
              <w:t>H399</w:t>
            </w:r>
          </w:p>
        </w:tc>
      </w:tr>
      <w:tr w:rsidR="00F4125D" w:rsidRPr="00053EFE" w14:paraId="5727A235" w14:textId="77777777" w:rsidTr="00640376">
        <w:tc>
          <w:tcPr>
            <w:tcW w:w="4698" w:type="dxa"/>
          </w:tcPr>
          <w:p w14:paraId="5727A233" w14:textId="77777777" w:rsidR="00A73619" w:rsidRPr="00053EFE" w:rsidRDefault="00A73619">
            <w:pPr>
              <w:rPr>
                <w:rFonts w:ascii="Times New Roman" w:hAnsi="Times New Roman" w:cs="Times New Roman"/>
                <w:b/>
                <w:sz w:val="24"/>
                <w:szCs w:val="24"/>
              </w:rPr>
            </w:pPr>
            <w:r w:rsidRPr="00053EFE">
              <w:rPr>
                <w:rFonts w:ascii="Times New Roman" w:hAnsi="Times New Roman" w:cs="Times New Roman"/>
                <w:b/>
                <w:sz w:val="24"/>
                <w:szCs w:val="24"/>
              </w:rPr>
              <w:t>NAICS CODE*</w:t>
            </w:r>
          </w:p>
        </w:tc>
        <w:tc>
          <w:tcPr>
            <w:tcW w:w="5220" w:type="dxa"/>
            <w:hideMark/>
          </w:tcPr>
          <w:p w14:paraId="5727A234" w14:textId="77777777" w:rsidR="00A73619" w:rsidRPr="00053EFE" w:rsidRDefault="00A73619">
            <w:pPr>
              <w:rPr>
                <w:rFonts w:ascii="Times New Roman" w:hAnsi="Times New Roman" w:cs="Times New Roman"/>
                <w:sz w:val="24"/>
                <w:szCs w:val="24"/>
              </w:rPr>
            </w:pPr>
            <w:r w:rsidRPr="00053EFE">
              <w:rPr>
                <w:rFonts w:ascii="Times New Roman" w:hAnsi="Times New Roman" w:cs="Times New Roman"/>
                <w:sz w:val="24"/>
                <w:szCs w:val="24"/>
              </w:rPr>
              <w:t>541350</w:t>
            </w:r>
          </w:p>
        </w:tc>
      </w:tr>
      <w:tr w:rsidR="00F4125D" w:rsidRPr="00053EFE" w14:paraId="5727A23D" w14:textId="77777777" w:rsidTr="00640376">
        <w:tc>
          <w:tcPr>
            <w:tcW w:w="4698" w:type="dxa"/>
            <w:hideMark/>
          </w:tcPr>
          <w:p w14:paraId="5727A236" w14:textId="77777777" w:rsidR="00A73619" w:rsidRPr="00053EFE" w:rsidRDefault="00A73619">
            <w:pPr>
              <w:rPr>
                <w:rFonts w:ascii="Times New Roman" w:hAnsi="Times New Roman" w:cs="Times New Roman"/>
                <w:b/>
                <w:sz w:val="24"/>
                <w:szCs w:val="24"/>
              </w:rPr>
            </w:pPr>
            <w:r w:rsidRPr="00053EFE">
              <w:rPr>
                <w:rFonts w:ascii="Times New Roman" w:hAnsi="Times New Roman" w:cs="Times New Roman"/>
                <w:b/>
                <w:sz w:val="24"/>
                <w:szCs w:val="24"/>
              </w:rPr>
              <w:t>CONTRACTING OFFICE ADDRESS</w:t>
            </w:r>
          </w:p>
        </w:tc>
        <w:tc>
          <w:tcPr>
            <w:tcW w:w="5220" w:type="dxa"/>
          </w:tcPr>
          <w:p w14:paraId="5727A237" w14:textId="77777777" w:rsidR="00A73619" w:rsidRPr="00053EFE" w:rsidRDefault="00A73619">
            <w:pPr>
              <w:rPr>
                <w:rFonts w:ascii="Times New Roman" w:eastAsiaTheme="minorHAnsi" w:hAnsi="Times New Roman" w:cs="Times New Roman"/>
                <w:sz w:val="24"/>
                <w:szCs w:val="24"/>
                <w:bdr w:val="none" w:sz="0" w:space="0" w:color="auto" w:frame="1"/>
              </w:rPr>
            </w:pPr>
            <w:r w:rsidRPr="00053EFE">
              <w:rPr>
                <w:rFonts w:ascii="Times New Roman" w:eastAsiaTheme="minorHAnsi" w:hAnsi="Times New Roman" w:cs="Times New Roman"/>
                <w:sz w:val="24"/>
                <w:szCs w:val="24"/>
                <w:bdr w:val="none" w:sz="0" w:space="0" w:color="auto" w:frame="1"/>
              </w:rPr>
              <w:t>Department of Veterans Affairs</w:t>
            </w:r>
            <w:r w:rsidRPr="00053EFE">
              <w:rPr>
                <w:rStyle w:val="AAMSKBFill-InHighlight"/>
                <w:rFonts w:ascii="Times New Roman" w:hAnsi="Times New Roman" w:cs="Times New Roman"/>
                <w:sz w:val="24"/>
                <w:szCs w:val="24"/>
              </w:rPr>
              <w:t xml:space="preserve"> </w:t>
            </w:r>
          </w:p>
          <w:p w14:paraId="5727A238" w14:textId="77777777" w:rsidR="00A73619" w:rsidRPr="00053EFE" w:rsidRDefault="00A73619">
            <w:pPr>
              <w:rPr>
                <w:rFonts w:ascii="Times New Roman" w:eastAsiaTheme="minorHAnsi" w:hAnsi="Times New Roman" w:cs="Times New Roman"/>
                <w:sz w:val="24"/>
                <w:szCs w:val="24"/>
                <w:bdr w:val="none" w:sz="0" w:space="0" w:color="auto" w:frame="1"/>
              </w:rPr>
            </w:pPr>
            <w:r w:rsidRPr="00053EFE">
              <w:rPr>
                <w:rFonts w:ascii="Times New Roman" w:eastAsiaTheme="minorHAnsi" w:hAnsi="Times New Roman" w:cs="Times New Roman"/>
                <w:sz w:val="24"/>
                <w:szCs w:val="24"/>
                <w:bdr w:val="none" w:sz="0" w:space="0" w:color="auto" w:frame="1"/>
              </w:rPr>
              <w:t>Network Contracting Office</w:t>
            </w:r>
            <w:r w:rsidRPr="00053EFE">
              <w:rPr>
                <w:rStyle w:val="AAMSKBFill-InHighlight"/>
                <w:rFonts w:ascii="Times New Roman" w:hAnsi="Times New Roman" w:cs="Times New Roman"/>
                <w:sz w:val="24"/>
                <w:szCs w:val="24"/>
              </w:rPr>
              <w:t xml:space="preserve"> </w:t>
            </w:r>
          </w:p>
          <w:p w14:paraId="5727A239" w14:textId="77777777" w:rsidR="00A73619" w:rsidRPr="00053EFE" w:rsidRDefault="00A73619">
            <w:pPr>
              <w:rPr>
                <w:rFonts w:ascii="Times New Roman" w:eastAsiaTheme="minorHAnsi" w:hAnsi="Times New Roman" w:cs="Times New Roman"/>
                <w:sz w:val="24"/>
                <w:szCs w:val="24"/>
                <w:bdr w:val="none" w:sz="0" w:space="0" w:color="auto" w:frame="1"/>
              </w:rPr>
            </w:pPr>
            <w:r w:rsidRPr="00053EFE">
              <w:rPr>
                <w:rFonts w:ascii="Times New Roman" w:eastAsiaTheme="minorHAnsi" w:hAnsi="Times New Roman" w:cs="Times New Roman"/>
                <w:sz w:val="24"/>
                <w:szCs w:val="24"/>
                <w:bdr w:val="none" w:sz="0" w:space="0" w:color="auto" w:frame="1"/>
              </w:rPr>
              <w:t>NCO 19</w:t>
            </w:r>
            <w:r w:rsidRPr="00053EFE">
              <w:rPr>
                <w:rStyle w:val="AAMSKBFill-InHighlight"/>
                <w:rFonts w:ascii="Times New Roman" w:hAnsi="Times New Roman" w:cs="Times New Roman"/>
                <w:sz w:val="24"/>
                <w:szCs w:val="24"/>
              </w:rPr>
              <w:t xml:space="preserve"> </w:t>
            </w:r>
          </w:p>
          <w:p w14:paraId="5727A23A" w14:textId="77777777" w:rsidR="00A73619" w:rsidRPr="00053EFE" w:rsidRDefault="00A73619">
            <w:pPr>
              <w:rPr>
                <w:rFonts w:ascii="Times New Roman" w:eastAsiaTheme="minorHAnsi" w:hAnsi="Times New Roman" w:cs="Times New Roman"/>
                <w:sz w:val="24"/>
                <w:szCs w:val="24"/>
                <w:bdr w:val="none" w:sz="0" w:space="0" w:color="auto" w:frame="1"/>
              </w:rPr>
            </w:pPr>
            <w:r w:rsidRPr="00053EFE">
              <w:rPr>
                <w:rFonts w:ascii="Times New Roman" w:eastAsiaTheme="minorHAnsi" w:hAnsi="Times New Roman" w:cs="Times New Roman"/>
                <w:sz w:val="24"/>
                <w:szCs w:val="24"/>
                <w:bdr w:val="none" w:sz="0" w:space="0" w:color="auto" w:frame="1"/>
              </w:rPr>
              <w:t>6162 South Willow Drive, Suite 300</w:t>
            </w:r>
          </w:p>
          <w:p w14:paraId="5727A23B" w14:textId="77777777" w:rsidR="00A73619" w:rsidRPr="00053EFE" w:rsidRDefault="00A73619">
            <w:pPr>
              <w:rPr>
                <w:rFonts w:ascii="Times New Roman" w:eastAsiaTheme="minorHAnsi" w:hAnsi="Times New Roman" w:cs="Times New Roman"/>
                <w:sz w:val="24"/>
                <w:szCs w:val="24"/>
                <w:bdr w:val="none" w:sz="0" w:space="0" w:color="auto" w:frame="1"/>
              </w:rPr>
            </w:pPr>
            <w:r w:rsidRPr="00053EFE">
              <w:rPr>
                <w:rFonts w:ascii="Times New Roman" w:eastAsiaTheme="minorHAnsi" w:hAnsi="Times New Roman" w:cs="Times New Roman"/>
                <w:sz w:val="24"/>
                <w:szCs w:val="24"/>
                <w:bdr w:val="none" w:sz="0" w:space="0" w:color="auto" w:frame="1"/>
              </w:rPr>
              <w:t>Greenwood Village CO  80111</w:t>
            </w:r>
            <w:r w:rsidRPr="00053EFE">
              <w:rPr>
                <w:rStyle w:val="AAMSKBFill-InHighlight"/>
                <w:rFonts w:ascii="Times New Roman" w:hAnsi="Times New Roman" w:cs="Times New Roman"/>
                <w:sz w:val="24"/>
                <w:szCs w:val="24"/>
              </w:rPr>
              <w:t xml:space="preserve"> </w:t>
            </w:r>
          </w:p>
          <w:p w14:paraId="5727A23C" w14:textId="77777777" w:rsidR="00A73619" w:rsidRPr="00053EFE" w:rsidRDefault="00A73619">
            <w:pPr>
              <w:rPr>
                <w:rFonts w:ascii="Times New Roman" w:hAnsi="Times New Roman" w:cs="Times New Roman"/>
                <w:sz w:val="24"/>
                <w:szCs w:val="24"/>
              </w:rPr>
            </w:pPr>
          </w:p>
        </w:tc>
      </w:tr>
      <w:tr w:rsidR="00F4125D" w:rsidRPr="00053EFE" w14:paraId="5727A247" w14:textId="77777777" w:rsidTr="00640376">
        <w:tc>
          <w:tcPr>
            <w:tcW w:w="4698" w:type="dxa"/>
          </w:tcPr>
          <w:p w14:paraId="5727A23E" w14:textId="77777777" w:rsidR="00A73619" w:rsidRPr="00053EFE" w:rsidRDefault="00A73619">
            <w:pPr>
              <w:rPr>
                <w:rFonts w:ascii="Times New Roman" w:hAnsi="Times New Roman" w:cs="Times New Roman"/>
                <w:b/>
                <w:sz w:val="24"/>
                <w:szCs w:val="24"/>
              </w:rPr>
            </w:pPr>
            <w:r w:rsidRPr="00053EFE">
              <w:rPr>
                <w:rFonts w:ascii="Times New Roman" w:hAnsi="Times New Roman" w:cs="Times New Roman"/>
                <w:b/>
                <w:sz w:val="24"/>
                <w:szCs w:val="24"/>
              </w:rPr>
              <w:t>POINT OF CONTACT*</w:t>
            </w:r>
          </w:p>
          <w:p w14:paraId="5727A23F" w14:textId="77777777" w:rsidR="00A73619" w:rsidRPr="00053EFE" w:rsidRDefault="00A73619">
            <w:pPr>
              <w:rPr>
                <w:rFonts w:ascii="Times New Roman" w:hAnsi="Times New Roman" w:cs="Times New Roman"/>
                <w:b/>
                <w:sz w:val="24"/>
                <w:szCs w:val="24"/>
              </w:rPr>
            </w:pPr>
          </w:p>
          <w:p w14:paraId="5727A240" w14:textId="77777777" w:rsidR="00A73619" w:rsidRPr="00053EFE" w:rsidRDefault="00A73619">
            <w:pPr>
              <w:rPr>
                <w:rFonts w:ascii="Times New Roman" w:hAnsi="Times New Roman" w:cs="Times New Roman"/>
                <w:sz w:val="24"/>
                <w:szCs w:val="24"/>
              </w:rPr>
            </w:pPr>
          </w:p>
        </w:tc>
        <w:tc>
          <w:tcPr>
            <w:tcW w:w="5220" w:type="dxa"/>
            <w:hideMark/>
          </w:tcPr>
          <w:p w14:paraId="5727A241" w14:textId="77777777" w:rsidR="00A73619" w:rsidRPr="00053EFE" w:rsidRDefault="00A73619">
            <w:pPr>
              <w:rPr>
                <w:rFonts w:ascii="Times New Roman" w:eastAsiaTheme="minorHAnsi" w:hAnsi="Times New Roman" w:cs="Times New Roman"/>
                <w:sz w:val="24"/>
                <w:szCs w:val="24"/>
                <w:bdr w:val="none" w:sz="0" w:space="0" w:color="auto" w:frame="1"/>
              </w:rPr>
            </w:pPr>
            <w:r w:rsidRPr="00053EFE">
              <w:rPr>
                <w:rFonts w:ascii="Times New Roman" w:eastAsiaTheme="minorHAnsi" w:hAnsi="Times New Roman" w:cs="Times New Roman"/>
                <w:sz w:val="24"/>
                <w:szCs w:val="24"/>
                <w:bdr w:val="none" w:sz="0" w:space="0" w:color="auto" w:frame="1"/>
              </w:rPr>
              <w:t>Contracting Officer</w:t>
            </w:r>
            <w:r w:rsidRPr="00053EFE">
              <w:rPr>
                <w:rStyle w:val="AAMSKBFill-InHighlight"/>
                <w:rFonts w:ascii="Times New Roman" w:hAnsi="Times New Roman" w:cs="Times New Roman"/>
                <w:sz w:val="24"/>
                <w:szCs w:val="24"/>
              </w:rPr>
              <w:t xml:space="preserve"> </w:t>
            </w:r>
          </w:p>
          <w:p w14:paraId="5727A242" w14:textId="77777777" w:rsidR="00A73619" w:rsidRPr="00053EFE" w:rsidRDefault="00A73619">
            <w:pPr>
              <w:rPr>
                <w:rFonts w:ascii="Times New Roman" w:eastAsiaTheme="minorHAnsi" w:hAnsi="Times New Roman" w:cs="Times New Roman"/>
                <w:sz w:val="24"/>
                <w:szCs w:val="24"/>
                <w:bdr w:val="none" w:sz="0" w:space="0" w:color="auto" w:frame="1"/>
              </w:rPr>
            </w:pPr>
            <w:r w:rsidRPr="00053EFE">
              <w:rPr>
                <w:rFonts w:ascii="Times New Roman" w:eastAsiaTheme="minorHAnsi" w:hAnsi="Times New Roman" w:cs="Times New Roman"/>
                <w:sz w:val="24"/>
                <w:szCs w:val="24"/>
                <w:bdr w:val="none" w:sz="0" w:space="0" w:color="auto" w:frame="1"/>
              </w:rPr>
              <w:t>Mark Holland</w:t>
            </w:r>
          </w:p>
          <w:p w14:paraId="5727A243" w14:textId="77777777" w:rsidR="00A73619" w:rsidRPr="00053EFE" w:rsidRDefault="00A73619">
            <w:pPr>
              <w:rPr>
                <w:rFonts w:ascii="Times New Roman" w:eastAsiaTheme="minorHAnsi" w:hAnsi="Times New Roman" w:cs="Times New Roman"/>
                <w:sz w:val="24"/>
                <w:szCs w:val="24"/>
                <w:bdr w:val="none" w:sz="0" w:space="0" w:color="auto" w:frame="1"/>
              </w:rPr>
            </w:pPr>
            <w:r w:rsidRPr="00053EFE">
              <w:rPr>
                <w:rFonts w:ascii="Times New Roman" w:eastAsiaTheme="minorHAnsi" w:hAnsi="Times New Roman" w:cs="Times New Roman"/>
                <w:sz w:val="24"/>
                <w:szCs w:val="24"/>
                <w:bdr w:val="none" w:sz="0" w:space="0" w:color="auto" w:frame="1"/>
              </w:rPr>
              <w:t>mark.holland@va.gov</w:t>
            </w:r>
          </w:p>
          <w:p w14:paraId="5727A244" w14:textId="77777777" w:rsidR="00A73619" w:rsidRPr="00053EFE" w:rsidRDefault="00A73619">
            <w:pPr>
              <w:rPr>
                <w:rFonts w:ascii="Times New Roman" w:eastAsiaTheme="minorHAnsi" w:hAnsi="Times New Roman" w:cs="Times New Roman"/>
                <w:sz w:val="24"/>
                <w:szCs w:val="24"/>
                <w:bdr w:val="none" w:sz="0" w:space="0" w:color="auto" w:frame="1"/>
              </w:rPr>
            </w:pPr>
            <w:r w:rsidRPr="00053EFE">
              <w:rPr>
                <w:rFonts w:ascii="Times New Roman" w:eastAsiaTheme="minorHAnsi" w:hAnsi="Times New Roman" w:cs="Times New Roman"/>
                <w:sz w:val="24"/>
                <w:szCs w:val="24"/>
                <w:bdr w:val="none" w:sz="0" w:space="0" w:color="auto" w:frame="1"/>
              </w:rPr>
              <w:t>303-712-5828</w:t>
            </w:r>
          </w:p>
          <w:p w14:paraId="5727A245" w14:textId="77777777" w:rsidR="00A73619" w:rsidRPr="00053EFE" w:rsidRDefault="00A73619">
            <w:pPr>
              <w:rPr>
                <w:rFonts w:ascii="Times New Roman" w:eastAsiaTheme="minorHAnsi" w:hAnsi="Times New Roman" w:cs="Times New Roman"/>
                <w:sz w:val="24"/>
                <w:szCs w:val="24"/>
                <w:bdr w:val="none" w:sz="0" w:space="0" w:color="auto" w:frame="1"/>
              </w:rPr>
            </w:pPr>
            <w:r w:rsidRPr="00053EFE">
              <w:rPr>
                <w:rFonts w:ascii="Times New Roman" w:eastAsiaTheme="minorHAnsi" w:hAnsi="Times New Roman" w:cs="Times New Roman"/>
                <w:sz w:val="24"/>
                <w:szCs w:val="24"/>
                <w:bdr w:val="none" w:sz="0" w:space="0" w:color="auto" w:frame="1"/>
              </w:rPr>
              <w:t>N/A</w:t>
            </w:r>
          </w:p>
          <w:p w14:paraId="5727A246" w14:textId="77777777" w:rsidR="00A73619" w:rsidRPr="00053EFE" w:rsidRDefault="00A73619">
            <w:pPr>
              <w:rPr>
                <w:rFonts w:ascii="Times New Roman" w:hAnsi="Times New Roman" w:cs="Times New Roman"/>
                <w:sz w:val="24"/>
                <w:szCs w:val="24"/>
              </w:rPr>
            </w:pPr>
            <w:r w:rsidRPr="00053EFE">
              <w:rPr>
                <w:rFonts w:ascii="Times New Roman" w:hAnsi="Times New Roman" w:cs="Times New Roman"/>
                <w:sz w:val="24"/>
                <w:szCs w:val="24"/>
              </w:rPr>
              <w:t>N/A</w:t>
            </w:r>
          </w:p>
        </w:tc>
      </w:tr>
    </w:tbl>
    <w:p w14:paraId="5727A248" w14:textId="77777777" w:rsidR="00A73619" w:rsidRPr="00053EFE" w:rsidRDefault="00A73619" w:rsidP="005A5226">
      <w:pPr>
        <w:rPr>
          <w:rFonts w:ascii="Times New Roman" w:hAnsi="Times New Roman" w:cs="Times New Roman"/>
          <w:sz w:val="24"/>
          <w:szCs w:val="24"/>
        </w:rPr>
      </w:pPr>
    </w:p>
    <w:p w14:paraId="5727A249" w14:textId="77777777" w:rsidR="00A73619" w:rsidRPr="00053EFE" w:rsidRDefault="00A73619" w:rsidP="00640376">
      <w:pPr>
        <w:pBdr>
          <w:top w:val="single" w:sz="4" w:space="1" w:color="auto"/>
          <w:bottom w:val="single" w:sz="4" w:space="1" w:color="auto"/>
        </w:pBdr>
        <w:spacing w:after="160" w:line="252" w:lineRule="auto"/>
        <w:jc w:val="center"/>
        <w:rPr>
          <w:rFonts w:ascii="Times New Roman" w:eastAsia="Calibri" w:hAnsi="Times New Roman" w:cs="Times New Roman"/>
          <w:b/>
          <w:sz w:val="24"/>
          <w:szCs w:val="24"/>
        </w:rPr>
      </w:pPr>
      <w:r w:rsidRPr="00053EFE">
        <w:rPr>
          <w:rFonts w:ascii="Times New Roman" w:hAnsi="Times New Roman" w:cs="Times New Roman"/>
          <w:b/>
          <w:color w:val="4F81BD" w:themeColor="accent1"/>
          <w:sz w:val="24"/>
          <w:szCs w:val="24"/>
        </w:rPr>
        <w:t>PLACE OF PERFORMANCE</w:t>
      </w:r>
    </w:p>
    <w:tbl>
      <w:tblPr>
        <w:tblStyle w:val="TableGrid1"/>
        <w:tblW w:w="99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5"/>
        <w:gridCol w:w="5243"/>
      </w:tblGrid>
      <w:tr w:rsidR="00F4125D" w:rsidRPr="00053EFE" w14:paraId="5727A24C" w14:textId="77777777" w:rsidTr="00F12ED9">
        <w:tc>
          <w:tcPr>
            <w:tcW w:w="4675" w:type="dxa"/>
            <w:hideMark/>
          </w:tcPr>
          <w:p w14:paraId="5727A24A" w14:textId="77777777" w:rsidR="00A73619" w:rsidRPr="00053EFE" w:rsidRDefault="00A73619">
            <w:pPr>
              <w:rPr>
                <w:rFonts w:ascii="Times New Roman" w:hAnsi="Times New Roman" w:cs="Times New Roman"/>
                <w:b/>
                <w:sz w:val="24"/>
                <w:szCs w:val="24"/>
              </w:rPr>
            </w:pPr>
            <w:r w:rsidRPr="00053EFE">
              <w:rPr>
                <w:rFonts w:ascii="Times New Roman" w:hAnsi="Times New Roman" w:cs="Times New Roman"/>
                <w:b/>
                <w:sz w:val="24"/>
                <w:szCs w:val="24"/>
              </w:rPr>
              <w:t>ADDRESS</w:t>
            </w:r>
          </w:p>
        </w:tc>
        <w:tc>
          <w:tcPr>
            <w:tcW w:w="5243" w:type="dxa"/>
            <w:hideMark/>
          </w:tcPr>
          <w:p w14:paraId="5727A24B" w14:textId="77777777" w:rsidR="00A73619" w:rsidRPr="00053EFE" w:rsidRDefault="00A73619">
            <w:pPr>
              <w:rPr>
                <w:rStyle w:val="AAMSKBFill-InHighlight"/>
                <w:rFonts w:ascii="Times New Roman" w:hAnsi="Times New Roman" w:cs="Times New Roman"/>
                <w:color w:val="auto"/>
                <w:sz w:val="24"/>
                <w:szCs w:val="24"/>
              </w:rPr>
            </w:pPr>
            <w:r w:rsidRPr="00053EFE">
              <w:rPr>
                <w:rStyle w:val="AAMSKBFill-InHighlight"/>
                <w:rFonts w:ascii="Times New Roman" w:hAnsi="Times New Roman" w:cs="Times New Roman"/>
                <w:color w:val="auto"/>
                <w:sz w:val="24"/>
                <w:szCs w:val="24"/>
              </w:rPr>
              <w:t>Department of Veteran Affairs</w:t>
            </w:r>
          </w:p>
        </w:tc>
      </w:tr>
      <w:tr w:rsidR="00F4125D" w:rsidRPr="00053EFE" w14:paraId="5727A24F" w14:textId="77777777" w:rsidTr="00F12ED9">
        <w:tc>
          <w:tcPr>
            <w:tcW w:w="4675" w:type="dxa"/>
          </w:tcPr>
          <w:p w14:paraId="5727A24D" w14:textId="77777777" w:rsidR="00A73619" w:rsidRPr="00053EFE" w:rsidRDefault="00A73619">
            <w:pPr>
              <w:rPr>
                <w:rFonts w:ascii="Times New Roman" w:hAnsi="Times New Roman" w:cs="Times New Roman"/>
                <w:b/>
                <w:sz w:val="24"/>
                <w:szCs w:val="24"/>
              </w:rPr>
            </w:pPr>
          </w:p>
        </w:tc>
        <w:tc>
          <w:tcPr>
            <w:tcW w:w="5243" w:type="dxa"/>
            <w:hideMark/>
          </w:tcPr>
          <w:p w14:paraId="5727A24E" w14:textId="77777777" w:rsidR="00A73619" w:rsidRPr="00053EFE" w:rsidRDefault="00A73619">
            <w:pPr>
              <w:rPr>
                <w:rStyle w:val="AAMSKBFill-InHighlight"/>
                <w:rFonts w:ascii="Times New Roman" w:hAnsi="Times New Roman" w:cs="Times New Roman"/>
                <w:color w:val="auto"/>
                <w:sz w:val="24"/>
                <w:szCs w:val="24"/>
              </w:rPr>
            </w:pPr>
            <w:r w:rsidRPr="00053EFE">
              <w:rPr>
                <w:rStyle w:val="AAMSKBFill-InHighlight"/>
                <w:rFonts w:ascii="Times New Roman" w:hAnsi="Times New Roman" w:cs="Times New Roman"/>
                <w:color w:val="auto"/>
                <w:sz w:val="24"/>
                <w:szCs w:val="24"/>
              </w:rPr>
              <w:t>Oklahoma City VA Medical Center</w:t>
            </w:r>
          </w:p>
        </w:tc>
      </w:tr>
      <w:tr w:rsidR="00F4125D" w:rsidRPr="00053EFE" w14:paraId="5727A252" w14:textId="77777777" w:rsidTr="00F12ED9">
        <w:tc>
          <w:tcPr>
            <w:tcW w:w="4675" w:type="dxa"/>
          </w:tcPr>
          <w:p w14:paraId="5727A250" w14:textId="77777777" w:rsidR="00A73619" w:rsidRPr="00053EFE" w:rsidRDefault="00A73619">
            <w:pPr>
              <w:rPr>
                <w:rFonts w:ascii="Times New Roman" w:hAnsi="Times New Roman" w:cs="Times New Roman"/>
                <w:b/>
                <w:sz w:val="24"/>
                <w:szCs w:val="24"/>
              </w:rPr>
            </w:pPr>
          </w:p>
        </w:tc>
        <w:tc>
          <w:tcPr>
            <w:tcW w:w="5243" w:type="dxa"/>
            <w:hideMark/>
          </w:tcPr>
          <w:p w14:paraId="5727A251" w14:textId="77777777" w:rsidR="00A73619" w:rsidRPr="00053EFE" w:rsidRDefault="00A73619">
            <w:pPr>
              <w:rPr>
                <w:rStyle w:val="AAMSKBFill-InHighlight"/>
                <w:rFonts w:ascii="Times New Roman" w:hAnsi="Times New Roman" w:cs="Times New Roman"/>
                <w:color w:val="auto"/>
                <w:sz w:val="24"/>
                <w:szCs w:val="24"/>
              </w:rPr>
            </w:pPr>
            <w:r w:rsidRPr="00053EFE">
              <w:rPr>
                <w:rStyle w:val="AAMSKBFill-InHighlight"/>
                <w:rFonts w:ascii="Times New Roman" w:hAnsi="Times New Roman" w:cs="Times New Roman"/>
                <w:color w:val="auto"/>
                <w:sz w:val="24"/>
                <w:szCs w:val="24"/>
              </w:rPr>
              <w:t>921 N. E. 13th Street</w:t>
            </w:r>
          </w:p>
        </w:tc>
      </w:tr>
      <w:tr w:rsidR="00F4125D" w:rsidRPr="00053EFE" w14:paraId="5727A255" w14:textId="77777777" w:rsidTr="00F12ED9">
        <w:tc>
          <w:tcPr>
            <w:tcW w:w="4675" w:type="dxa"/>
          </w:tcPr>
          <w:p w14:paraId="5727A253" w14:textId="77777777" w:rsidR="00A73619" w:rsidRPr="00053EFE" w:rsidRDefault="00A73619">
            <w:pPr>
              <w:rPr>
                <w:rFonts w:ascii="Times New Roman" w:hAnsi="Times New Roman" w:cs="Times New Roman"/>
                <w:b/>
                <w:sz w:val="24"/>
                <w:szCs w:val="24"/>
              </w:rPr>
            </w:pPr>
          </w:p>
        </w:tc>
        <w:tc>
          <w:tcPr>
            <w:tcW w:w="5243" w:type="dxa"/>
            <w:hideMark/>
          </w:tcPr>
          <w:p w14:paraId="5727A254" w14:textId="77777777" w:rsidR="00A73619" w:rsidRPr="00053EFE" w:rsidRDefault="00A73619">
            <w:pPr>
              <w:rPr>
                <w:rStyle w:val="AAMSKBFill-InHighlight"/>
                <w:rFonts w:ascii="Times New Roman" w:hAnsi="Times New Roman" w:cs="Times New Roman"/>
                <w:color w:val="auto"/>
                <w:sz w:val="24"/>
                <w:szCs w:val="24"/>
              </w:rPr>
            </w:pPr>
          </w:p>
        </w:tc>
      </w:tr>
      <w:tr w:rsidR="00F4125D" w:rsidRPr="00053EFE" w14:paraId="5727A258" w14:textId="77777777" w:rsidTr="00F12ED9">
        <w:tc>
          <w:tcPr>
            <w:tcW w:w="4675" w:type="dxa"/>
          </w:tcPr>
          <w:p w14:paraId="5727A256" w14:textId="77777777" w:rsidR="00A73619" w:rsidRPr="00053EFE" w:rsidRDefault="00A73619">
            <w:pPr>
              <w:rPr>
                <w:rFonts w:ascii="Times New Roman" w:hAnsi="Times New Roman" w:cs="Times New Roman"/>
                <w:b/>
                <w:sz w:val="24"/>
                <w:szCs w:val="24"/>
              </w:rPr>
            </w:pPr>
          </w:p>
        </w:tc>
        <w:tc>
          <w:tcPr>
            <w:tcW w:w="5243" w:type="dxa"/>
            <w:hideMark/>
          </w:tcPr>
          <w:p w14:paraId="5727A257" w14:textId="77777777" w:rsidR="00A73619" w:rsidRPr="00053EFE" w:rsidRDefault="00A73619">
            <w:pPr>
              <w:rPr>
                <w:rStyle w:val="AAMSKBFill-InHighlight"/>
                <w:rFonts w:ascii="Times New Roman" w:hAnsi="Times New Roman" w:cs="Times New Roman"/>
                <w:color w:val="auto"/>
                <w:sz w:val="24"/>
                <w:szCs w:val="24"/>
              </w:rPr>
            </w:pPr>
            <w:r w:rsidRPr="00053EFE">
              <w:rPr>
                <w:rStyle w:val="AAMSKBFill-InHighlight"/>
                <w:rFonts w:ascii="Times New Roman" w:hAnsi="Times New Roman" w:cs="Times New Roman"/>
                <w:color w:val="auto"/>
                <w:sz w:val="24"/>
                <w:szCs w:val="24"/>
              </w:rPr>
              <w:t>Oklahoma City</w:t>
            </w:r>
            <w:r w:rsidRPr="00053EFE">
              <w:rPr>
                <w:rStyle w:val="AAMSKBFill-InHighlight"/>
                <w:rFonts w:ascii="Times New Roman" w:hAnsi="Times New Roman" w:cs="Times New Roman"/>
                <w:sz w:val="24"/>
                <w:szCs w:val="24"/>
              </w:rPr>
              <w:t xml:space="preserve"> </w:t>
            </w:r>
            <w:r w:rsidRPr="00053EFE">
              <w:rPr>
                <w:rStyle w:val="AAMSKBFill-InHighlight"/>
                <w:rFonts w:ascii="Times New Roman" w:hAnsi="Times New Roman" w:cs="Times New Roman"/>
                <w:color w:val="auto"/>
                <w:sz w:val="24"/>
                <w:szCs w:val="24"/>
              </w:rPr>
              <w:t>Oklahoma</w:t>
            </w:r>
          </w:p>
        </w:tc>
      </w:tr>
      <w:tr w:rsidR="00F4125D" w:rsidRPr="00053EFE" w14:paraId="5727A25B" w14:textId="77777777" w:rsidTr="00F12ED9">
        <w:tc>
          <w:tcPr>
            <w:tcW w:w="4675" w:type="dxa"/>
            <w:hideMark/>
          </w:tcPr>
          <w:p w14:paraId="5727A259" w14:textId="77777777" w:rsidR="00A73619" w:rsidRPr="00053EFE" w:rsidRDefault="00A73619">
            <w:pPr>
              <w:rPr>
                <w:rFonts w:ascii="Times New Roman" w:hAnsi="Times New Roman" w:cs="Times New Roman"/>
                <w:b/>
                <w:sz w:val="24"/>
                <w:szCs w:val="24"/>
              </w:rPr>
            </w:pPr>
            <w:r w:rsidRPr="00053EFE">
              <w:rPr>
                <w:rFonts w:ascii="Times New Roman" w:hAnsi="Times New Roman" w:cs="Times New Roman"/>
                <w:b/>
                <w:sz w:val="24"/>
                <w:szCs w:val="24"/>
              </w:rPr>
              <w:t>POSTAL CODE</w:t>
            </w:r>
          </w:p>
        </w:tc>
        <w:tc>
          <w:tcPr>
            <w:tcW w:w="5243" w:type="dxa"/>
            <w:hideMark/>
          </w:tcPr>
          <w:p w14:paraId="5727A25A" w14:textId="77777777" w:rsidR="00A73619" w:rsidRPr="00053EFE" w:rsidRDefault="00A73619">
            <w:pPr>
              <w:rPr>
                <w:rFonts w:ascii="Times New Roman" w:hAnsi="Times New Roman" w:cs="Times New Roman"/>
                <w:sz w:val="24"/>
                <w:szCs w:val="24"/>
              </w:rPr>
            </w:pPr>
            <w:r w:rsidRPr="00053EFE">
              <w:rPr>
                <w:rFonts w:ascii="Times New Roman" w:hAnsi="Times New Roman" w:cs="Times New Roman"/>
                <w:sz w:val="24"/>
                <w:szCs w:val="24"/>
              </w:rPr>
              <w:t>73104</w:t>
            </w:r>
          </w:p>
        </w:tc>
      </w:tr>
      <w:tr w:rsidR="00F4125D" w:rsidRPr="00053EFE" w14:paraId="5727A25E" w14:textId="77777777" w:rsidTr="00F12ED9">
        <w:tc>
          <w:tcPr>
            <w:tcW w:w="4675" w:type="dxa"/>
            <w:hideMark/>
          </w:tcPr>
          <w:p w14:paraId="5727A25C" w14:textId="77777777" w:rsidR="00A73619" w:rsidRPr="00053EFE" w:rsidRDefault="00A73619">
            <w:pPr>
              <w:rPr>
                <w:rFonts w:ascii="Times New Roman" w:hAnsi="Times New Roman" w:cs="Times New Roman"/>
                <w:b/>
                <w:sz w:val="24"/>
                <w:szCs w:val="24"/>
              </w:rPr>
            </w:pPr>
            <w:r w:rsidRPr="00053EFE">
              <w:rPr>
                <w:rFonts w:ascii="Times New Roman" w:hAnsi="Times New Roman" w:cs="Times New Roman"/>
                <w:b/>
                <w:sz w:val="24"/>
                <w:szCs w:val="24"/>
              </w:rPr>
              <w:t>COUNTRY</w:t>
            </w:r>
          </w:p>
        </w:tc>
        <w:tc>
          <w:tcPr>
            <w:tcW w:w="5243" w:type="dxa"/>
            <w:hideMark/>
          </w:tcPr>
          <w:p w14:paraId="5727A25D" w14:textId="77777777" w:rsidR="00A73619" w:rsidRPr="00053EFE" w:rsidRDefault="00A73619">
            <w:pPr>
              <w:rPr>
                <w:rFonts w:ascii="Times New Roman" w:hAnsi="Times New Roman" w:cs="Times New Roman"/>
                <w:sz w:val="24"/>
                <w:szCs w:val="24"/>
              </w:rPr>
            </w:pPr>
            <w:r w:rsidRPr="00053EFE">
              <w:rPr>
                <w:rFonts w:ascii="Times New Roman" w:hAnsi="Times New Roman" w:cs="Times New Roman"/>
                <w:sz w:val="24"/>
                <w:szCs w:val="24"/>
              </w:rPr>
              <w:t>USA</w:t>
            </w:r>
          </w:p>
        </w:tc>
      </w:tr>
    </w:tbl>
    <w:p w14:paraId="5727A25F" w14:textId="77777777" w:rsidR="00A73619" w:rsidRPr="00053EFE" w:rsidRDefault="00A73619" w:rsidP="005A5226">
      <w:pPr>
        <w:spacing w:after="160" w:line="252" w:lineRule="auto"/>
        <w:jc w:val="center"/>
        <w:rPr>
          <w:rFonts w:ascii="Times New Roman" w:eastAsia="Calibri" w:hAnsi="Times New Roman" w:cs="Times New Roman"/>
          <w:b/>
          <w:sz w:val="24"/>
          <w:szCs w:val="24"/>
        </w:rPr>
      </w:pPr>
    </w:p>
    <w:p w14:paraId="5727A260" w14:textId="77777777" w:rsidR="00A73619" w:rsidRPr="00053EFE" w:rsidRDefault="00A73619" w:rsidP="00640376">
      <w:pPr>
        <w:pBdr>
          <w:top w:val="single" w:sz="4" w:space="1" w:color="auto"/>
          <w:bottom w:val="single" w:sz="4" w:space="1" w:color="auto"/>
        </w:pBdr>
        <w:spacing w:after="160" w:line="252" w:lineRule="auto"/>
        <w:jc w:val="center"/>
        <w:rPr>
          <w:rFonts w:ascii="Times New Roman" w:eastAsia="Calibri" w:hAnsi="Times New Roman" w:cs="Times New Roman"/>
          <w:b/>
          <w:sz w:val="24"/>
          <w:szCs w:val="24"/>
        </w:rPr>
      </w:pPr>
      <w:r w:rsidRPr="00053EFE">
        <w:rPr>
          <w:rFonts w:ascii="Times New Roman" w:hAnsi="Times New Roman" w:cs="Times New Roman"/>
          <w:b/>
          <w:color w:val="4F81BD" w:themeColor="accent1"/>
          <w:sz w:val="24"/>
          <w:szCs w:val="24"/>
        </w:rPr>
        <w:t>ADDITIONAL INFORMATION</w:t>
      </w:r>
    </w:p>
    <w:tbl>
      <w:tblPr>
        <w:tblStyle w:val="TableGrid1"/>
        <w:tblW w:w="99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5"/>
        <w:gridCol w:w="5243"/>
      </w:tblGrid>
      <w:tr w:rsidR="00F4125D" w:rsidRPr="00053EFE" w14:paraId="5727A263" w14:textId="77777777" w:rsidTr="00F12ED9">
        <w:tc>
          <w:tcPr>
            <w:tcW w:w="4675" w:type="dxa"/>
            <w:hideMark/>
          </w:tcPr>
          <w:p w14:paraId="5727A261" w14:textId="77777777" w:rsidR="00A73619" w:rsidRPr="00053EFE" w:rsidRDefault="00A73619">
            <w:pPr>
              <w:rPr>
                <w:rFonts w:ascii="Times New Roman" w:hAnsi="Times New Roman" w:cs="Times New Roman"/>
                <w:b/>
                <w:sz w:val="24"/>
                <w:szCs w:val="24"/>
              </w:rPr>
            </w:pPr>
            <w:r w:rsidRPr="00053EFE">
              <w:rPr>
                <w:rFonts w:ascii="Times New Roman" w:hAnsi="Times New Roman" w:cs="Times New Roman"/>
                <w:b/>
                <w:sz w:val="24"/>
                <w:szCs w:val="24"/>
              </w:rPr>
              <w:t>AGENCY’S URL</w:t>
            </w:r>
          </w:p>
        </w:tc>
        <w:tc>
          <w:tcPr>
            <w:tcW w:w="5243" w:type="dxa"/>
            <w:hideMark/>
          </w:tcPr>
          <w:p w14:paraId="5727A262" w14:textId="77777777" w:rsidR="00A73619" w:rsidRPr="00053EFE" w:rsidRDefault="00A73619">
            <w:pPr>
              <w:rPr>
                <w:rFonts w:ascii="Times New Roman" w:hAnsi="Times New Roman" w:cs="Times New Roman"/>
                <w:sz w:val="24"/>
                <w:szCs w:val="24"/>
              </w:rPr>
            </w:pPr>
            <w:r w:rsidRPr="00053EFE">
              <w:rPr>
                <w:rFonts w:ascii="Times New Roman" w:hAnsi="Times New Roman" w:cs="Times New Roman"/>
                <w:sz w:val="24"/>
                <w:szCs w:val="24"/>
              </w:rPr>
              <w:t>https://www.va.gov/oklahoma-city-health-care/locations/oklah</w:t>
            </w:r>
          </w:p>
        </w:tc>
      </w:tr>
      <w:tr w:rsidR="00F4125D" w:rsidRPr="00053EFE" w14:paraId="5727A266" w14:textId="77777777" w:rsidTr="00F12ED9">
        <w:tc>
          <w:tcPr>
            <w:tcW w:w="4675" w:type="dxa"/>
            <w:hideMark/>
          </w:tcPr>
          <w:p w14:paraId="5727A264" w14:textId="77777777" w:rsidR="00A73619" w:rsidRPr="00053EFE" w:rsidRDefault="00A73619">
            <w:pPr>
              <w:rPr>
                <w:rFonts w:ascii="Times New Roman" w:hAnsi="Times New Roman" w:cs="Times New Roman"/>
                <w:b/>
                <w:sz w:val="24"/>
                <w:szCs w:val="24"/>
              </w:rPr>
            </w:pPr>
            <w:r w:rsidRPr="00053EFE">
              <w:rPr>
                <w:rFonts w:ascii="Times New Roman" w:hAnsi="Times New Roman" w:cs="Times New Roman"/>
                <w:b/>
                <w:sz w:val="24"/>
                <w:szCs w:val="24"/>
              </w:rPr>
              <w:t>URL DESCRIPTION</w:t>
            </w:r>
          </w:p>
        </w:tc>
        <w:tc>
          <w:tcPr>
            <w:tcW w:w="5243" w:type="dxa"/>
            <w:hideMark/>
          </w:tcPr>
          <w:p w14:paraId="5727A265" w14:textId="77777777" w:rsidR="00A73619" w:rsidRPr="00053EFE" w:rsidRDefault="00A73619">
            <w:pPr>
              <w:rPr>
                <w:rFonts w:ascii="Times New Roman" w:hAnsi="Times New Roman" w:cs="Times New Roman"/>
                <w:sz w:val="24"/>
                <w:szCs w:val="24"/>
              </w:rPr>
            </w:pPr>
            <w:r w:rsidRPr="00053EFE">
              <w:rPr>
                <w:rFonts w:ascii="Times New Roman" w:hAnsi="Times New Roman" w:cs="Times New Roman"/>
                <w:sz w:val="24"/>
                <w:szCs w:val="24"/>
              </w:rPr>
              <w:t>Oklahoma VA Medical Center</w:t>
            </w:r>
          </w:p>
        </w:tc>
      </w:tr>
      <w:tr w:rsidR="00F4125D" w:rsidRPr="00053EFE" w14:paraId="5727A269" w14:textId="77777777" w:rsidTr="00F12ED9">
        <w:tc>
          <w:tcPr>
            <w:tcW w:w="4675" w:type="dxa"/>
            <w:hideMark/>
          </w:tcPr>
          <w:p w14:paraId="5727A267" w14:textId="77777777" w:rsidR="00A73619" w:rsidRPr="00053EFE" w:rsidRDefault="00A73619">
            <w:pPr>
              <w:rPr>
                <w:rFonts w:ascii="Times New Roman" w:hAnsi="Times New Roman" w:cs="Times New Roman"/>
                <w:b/>
                <w:sz w:val="24"/>
                <w:szCs w:val="24"/>
              </w:rPr>
            </w:pPr>
            <w:r w:rsidRPr="00053EFE">
              <w:rPr>
                <w:rFonts w:ascii="Times New Roman" w:hAnsi="Times New Roman" w:cs="Times New Roman"/>
                <w:b/>
                <w:sz w:val="24"/>
                <w:szCs w:val="24"/>
              </w:rPr>
              <w:t>AGENCY CONTACT’S EMAIL ADDRESS</w:t>
            </w:r>
          </w:p>
        </w:tc>
        <w:tc>
          <w:tcPr>
            <w:tcW w:w="5243" w:type="dxa"/>
            <w:hideMark/>
          </w:tcPr>
          <w:p w14:paraId="5727A268" w14:textId="77777777" w:rsidR="00A73619" w:rsidRPr="00053EFE" w:rsidRDefault="00A73619">
            <w:pPr>
              <w:rPr>
                <w:rFonts w:ascii="Times New Roman" w:hAnsi="Times New Roman" w:cs="Times New Roman"/>
                <w:sz w:val="24"/>
                <w:szCs w:val="24"/>
              </w:rPr>
            </w:pPr>
            <w:r w:rsidRPr="00053EFE">
              <w:rPr>
                <w:rFonts w:ascii="Times New Roman" w:hAnsi="Times New Roman" w:cs="Times New Roman"/>
                <w:sz w:val="24"/>
                <w:szCs w:val="24"/>
              </w:rPr>
              <w:t>mark.holland@va.gov</w:t>
            </w:r>
          </w:p>
        </w:tc>
      </w:tr>
      <w:tr w:rsidR="00F4125D" w:rsidRPr="00053EFE" w14:paraId="5727A26C" w14:textId="77777777" w:rsidTr="00F12ED9">
        <w:tc>
          <w:tcPr>
            <w:tcW w:w="4675" w:type="dxa"/>
            <w:hideMark/>
          </w:tcPr>
          <w:p w14:paraId="5727A26A" w14:textId="77777777" w:rsidR="00A73619" w:rsidRPr="00053EFE" w:rsidRDefault="00A73619">
            <w:pPr>
              <w:rPr>
                <w:rFonts w:ascii="Times New Roman" w:hAnsi="Times New Roman" w:cs="Times New Roman"/>
                <w:b/>
                <w:sz w:val="24"/>
                <w:szCs w:val="24"/>
              </w:rPr>
            </w:pPr>
            <w:r w:rsidRPr="00053EFE">
              <w:rPr>
                <w:rFonts w:ascii="Times New Roman" w:hAnsi="Times New Roman" w:cs="Times New Roman"/>
                <w:b/>
                <w:sz w:val="24"/>
                <w:szCs w:val="24"/>
              </w:rPr>
              <w:t>EMAIL DESCRIPTION</w:t>
            </w:r>
          </w:p>
        </w:tc>
        <w:tc>
          <w:tcPr>
            <w:tcW w:w="5243" w:type="dxa"/>
            <w:hideMark/>
          </w:tcPr>
          <w:p w14:paraId="5727A26B" w14:textId="77777777" w:rsidR="00A73619" w:rsidRPr="00053EFE" w:rsidRDefault="00A73619">
            <w:pPr>
              <w:rPr>
                <w:rFonts w:ascii="Times New Roman" w:hAnsi="Times New Roman" w:cs="Times New Roman"/>
                <w:sz w:val="24"/>
                <w:szCs w:val="24"/>
              </w:rPr>
            </w:pPr>
            <w:r w:rsidRPr="00053EFE">
              <w:rPr>
                <w:rFonts w:ascii="Times New Roman" w:hAnsi="Times New Roman" w:cs="Times New Roman"/>
                <w:sz w:val="24"/>
                <w:szCs w:val="24"/>
              </w:rPr>
              <w:t>Mark Holland</w:t>
            </w:r>
          </w:p>
        </w:tc>
      </w:tr>
    </w:tbl>
    <w:p w14:paraId="5727A26D" w14:textId="77777777" w:rsidR="00A73619" w:rsidRPr="00053EFE" w:rsidRDefault="00A73619">
      <w:pPr>
        <w:rPr>
          <w:rFonts w:ascii="Times New Roman" w:hAnsi="Times New Roman" w:cs="Times New Roman"/>
          <w:b/>
          <w:color w:val="4F81BD" w:themeColor="accent1"/>
          <w:sz w:val="24"/>
          <w:szCs w:val="24"/>
        </w:rPr>
      </w:pPr>
      <w:r w:rsidRPr="00053EFE">
        <w:rPr>
          <w:rFonts w:ascii="Times New Roman" w:hAnsi="Times New Roman" w:cs="Times New Roman"/>
          <w:b/>
          <w:color w:val="4F81BD" w:themeColor="accent1"/>
          <w:sz w:val="24"/>
          <w:szCs w:val="24"/>
        </w:rPr>
        <w:br w:type="page"/>
      </w:r>
    </w:p>
    <w:p w14:paraId="5727A26E" w14:textId="77777777" w:rsidR="00A73619" w:rsidRPr="00053EFE" w:rsidRDefault="00A73619" w:rsidP="00640376">
      <w:pPr>
        <w:pBdr>
          <w:top w:val="single" w:sz="4" w:space="1" w:color="auto"/>
          <w:bottom w:val="single" w:sz="4" w:space="1" w:color="auto"/>
        </w:pBdr>
        <w:jc w:val="center"/>
        <w:rPr>
          <w:rFonts w:ascii="Times New Roman" w:hAnsi="Times New Roman" w:cs="Times New Roman"/>
          <w:b/>
          <w:sz w:val="24"/>
          <w:szCs w:val="24"/>
        </w:rPr>
      </w:pPr>
      <w:r w:rsidRPr="00053EFE">
        <w:rPr>
          <w:rFonts w:ascii="Times New Roman" w:hAnsi="Times New Roman" w:cs="Times New Roman"/>
          <w:b/>
          <w:color w:val="4F81BD" w:themeColor="accent1"/>
          <w:sz w:val="24"/>
          <w:szCs w:val="24"/>
        </w:rPr>
        <w:lastRenderedPageBreak/>
        <w:t>DESCRIPTION</w:t>
      </w:r>
    </w:p>
    <w:p w14:paraId="5727A270" w14:textId="09375FC0" w:rsidR="00A73619" w:rsidRPr="00053EFE" w:rsidRDefault="00A73619" w:rsidP="00053EFE">
      <w:pPr>
        <w:spacing w:before="39" w:line="240" w:lineRule="auto"/>
        <w:ind w:left="100"/>
        <w:rPr>
          <w:rFonts w:ascii="Times New Roman" w:eastAsia="Times New Roman" w:hAnsi="Times New Roman" w:cs="Times New Roman"/>
          <w:sz w:val="24"/>
          <w:szCs w:val="24"/>
        </w:rPr>
      </w:pPr>
      <w:r w:rsidRPr="00053EFE">
        <w:rPr>
          <w:rFonts w:ascii="Times New Roman" w:hAnsi="Times New Roman" w:cs="Times New Roman"/>
          <w:b/>
          <w:sz w:val="24"/>
          <w:szCs w:val="24"/>
        </w:rPr>
        <w:t>Request for Quote (</w:t>
      </w:r>
      <w:proofErr w:type="gramStart"/>
      <w:r w:rsidRPr="00053EFE">
        <w:rPr>
          <w:rFonts w:ascii="Times New Roman" w:hAnsi="Times New Roman" w:cs="Times New Roman"/>
          <w:b/>
          <w:sz w:val="24"/>
          <w:szCs w:val="24"/>
        </w:rPr>
        <w:t>RFQ) #</w:t>
      </w:r>
      <w:proofErr w:type="gramEnd"/>
      <w:r w:rsidRPr="00053EFE">
        <w:rPr>
          <w:rFonts w:ascii="Times New Roman" w:hAnsi="Times New Roman" w:cs="Times New Roman"/>
          <w:b/>
          <w:sz w:val="24"/>
          <w:szCs w:val="24"/>
        </w:rPr>
        <w:t>: OKC Elevator Test and Inspection (Semi Annual and Annual Service)</w:t>
      </w:r>
    </w:p>
    <w:p w14:paraId="5727A271" w14:textId="77777777" w:rsidR="00A73619" w:rsidRPr="00053EFE" w:rsidRDefault="00A73619" w:rsidP="00520915">
      <w:pPr>
        <w:pStyle w:val="BodyText"/>
        <w:numPr>
          <w:ilvl w:val="0"/>
          <w:numId w:val="1"/>
        </w:numPr>
        <w:spacing w:line="240" w:lineRule="auto"/>
        <w:ind w:left="432"/>
        <w:rPr>
          <w:rFonts w:ascii="Times New Roman" w:hAnsi="Times New Roman" w:cs="Times New Roman"/>
          <w:sz w:val="24"/>
          <w:szCs w:val="24"/>
        </w:rPr>
      </w:pPr>
      <w:r w:rsidRPr="00053EFE">
        <w:rPr>
          <w:rFonts w:ascii="Times New Roman" w:hAnsi="Times New Roman" w:cs="Times New Roman"/>
          <w:sz w:val="24"/>
          <w:szCs w:val="24"/>
        </w:rPr>
        <w:t xml:space="preserve">This is a combined synopsis/solicitation for commercial products or commercial services prepared in accordance with </w:t>
      </w:r>
      <w:r w:rsidRPr="00053EFE">
        <w:rPr>
          <w:rFonts w:ascii="Times New Roman" w:hAnsi="Times New Roman" w:cs="Times New Roman"/>
          <w:sz w:val="24"/>
          <w:szCs w:val="24"/>
        </w:rPr>
        <w:t>Revolutionary FAR Overhaul (RFO) P</w:t>
      </w:r>
      <w:r w:rsidRPr="00053EFE">
        <w:rPr>
          <w:rFonts w:ascii="Times New Roman" w:hAnsi="Times New Roman" w:cs="Times New Roman"/>
          <w:sz w:val="24"/>
          <w:szCs w:val="24"/>
        </w:rPr>
        <w:t xml:space="preserve">art 12. This announcement constitutes </w:t>
      </w:r>
      <w:proofErr w:type="gramStart"/>
      <w:r w:rsidRPr="00053EFE">
        <w:rPr>
          <w:rFonts w:ascii="Times New Roman" w:hAnsi="Times New Roman" w:cs="Times New Roman"/>
          <w:sz w:val="24"/>
          <w:szCs w:val="24"/>
        </w:rPr>
        <w:t>the only</w:t>
      </w:r>
      <w:proofErr w:type="gramEnd"/>
      <w:r w:rsidRPr="00053EFE">
        <w:rPr>
          <w:rFonts w:ascii="Times New Roman" w:hAnsi="Times New Roman" w:cs="Times New Roman"/>
          <w:sz w:val="24"/>
          <w:szCs w:val="24"/>
        </w:rPr>
        <w:t xml:space="preserve"> solicitation. Offers are being requested and a separate written solicitation will not be issued. The Government reserves the right to make no award from this solicitation. </w:t>
      </w:r>
    </w:p>
    <w:p w14:paraId="5727A272" w14:textId="77777777" w:rsidR="00A73619" w:rsidRPr="00053EFE" w:rsidRDefault="00A73619" w:rsidP="00520915">
      <w:pPr>
        <w:pStyle w:val="BodyText"/>
        <w:spacing w:line="240" w:lineRule="auto"/>
        <w:ind w:left="432" w:firstLine="0"/>
        <w:rPr>
          <w:rFonts w:ascii="Times New Roman" w:hAnsi="Times New Roman" w:cs="Times New Roman"/>
          <w:b/>
          <w:sz w:val="24"/>
          <w:szCs w:val="24"/>
        </w:rPr>
      </w:pPr>
      <w:r w:rsidRPr="00053EFE">
        <w:rPr>
          <w:rFonts w:ascii="Times New Roman" w:eastAsia="Times New Roman" w:hAnsi="Times New Roman" w:cs="Times New Roman"/>
          <w:sz w:val="24"/>
          <w:szCs w:val="24"/>
        </w:rPr>
        <w:t>*</w:t>
      </w:r>
      <w:r w:rsidRPr="00053EFE">
        <w:rPr>
          <w:rFonts w:ascii="Times New Roman" w:hAnsi="Times New Roman" w:cs="Times New Roman"/>
          <w:b/>
          <w:sz w:val="24"/>
          <w:szCs w:val="24"/>
        </w:rPr>
        <w:t xml:space="preserve"> The deadline for all questions is </w:t>
      </w:r>
      <w:r w:rsidRPr="00053EFE">
        <w:rPr>
          <w:rFonts w:ascii="Times New Roman" w:hAnsi="Times New Roman" w:cs="Times New Roman"/>
          <w:b/>
          <w:sz w:val="24"/>
          <w:szCs w:val="24"/>
        </w:rPr>
        <w:t>1</w:t>
      </w:r>
      <w:r w:rsidRPr="00053EFE">
        <w:rPr>
          <w:rFonts w:ascii="Times New Roman" w:hAnsi="Times New Roman" w:cs="Times New Roman"/>
          <w:b/>
          <w:sz w:val="24"/>
          <w:szCs w:val="24"/>
        </w:rPr>
        <w:t>0</w:t>
      </w:r>
      <w:r w:rsidRPr="00053EFE">
        <w:rPr>
          <w:rFonts w:ascii="Times New Roman" w:hAnsi="Times New Roman" w:cs="Times New Roman"/>
          <w:b/>
          <w:sz w:val="24"/>
          <w:szCs w:val="24"/>
        </w:rPr>
        <w:t>:00</w:t>
      </w:r>
      <w:r w:rsidRPr="00053EFE">
        <w:rPr>
          <w:rFonts w:ascii="Times New Roman" w:hAnsi="Times New Roman" w:cs="Times New Roman"/>
          <w:b/>
          <w:sz w:val="24"/>
          <w:szCs w:val="24"/>
        </w:rPr>
        <w:t>a</w:t>
      </w:r>
      <w:r w:rsidRPr="00053EFE">
        <w:rPr>
          <w:rFonts w:ascii="Times New Roman" w:hAnsi="Times New Roman" w:cs="Times New Roman"/>
          <w:b/>
          <w:sz w:val="24"/>
          <w:szCs w:val="24"/>
        </w:rPr>
        <w:t xml:space="preserve">m MST, </w:t>
      </w:r>
      <w:r w:rsidRPr="00053EFE">
        <w:rPr>
          <w:rFonts w:ascii="Times New Roman" w:hAnsi="Times New Roman" w:cs="Times New Roman"/>
          <w:b/>
          <w:sz w:val="24"/>
          <w:szCs w:val="24"/>
        </w:rPr>
        <w:t>October 7</w:t>
      </w:r>
      <w:r w:rsidRPr="00053EFE">
        <w:rPr>
          <w:rFonts w:ascii="Times New Roman" w:hAnsi="Times New Roman" w:cs="Times New Roman"/>
          <w:b/>
          <w:sz w:val="24"/>
          <w:szCs w:val="24"/>
          <w:vertAlign w:val="superscript"/>
        </w:rPr>
        <w:t>th</w:t>
      </w:r>
      <w:r w:rsidRPr="00053EFE">
        <w:rPr>
          <w:rFonts w:ascii="Times New Roman" w:hAnsi="Times New Roman" w:cs="Times New Roman"/>
          <w:b/>
          <w:sz w:val="24"/>
          <w:szCs w:val="24"/>
        </w:rPr>
        <w:t>, 2026</w:t>
      </w:r>
    </w:p>
    <w:p w14:paraId="5727A273" w14:textId="77777777" w:rsidR="00A73619" w:rsidRPr="00053EFE" w:rsidRDefault="00A73619" w:rsidP="00520915">
      <w:pPr>
        <w:pStyle w:val="BodyText"/>
        <w:spacing w:line="240" w:lineRule="auto"/>
        <w:ind w:left="432" w:firstLine="0"/>
        <w:rPr>
          <w:rFonts w:ascii="Times New Roman" w:hAnsi="Times New Roman" w:cs="Times New Roman"/>
          <w:sz w:val="24"/>
          <w:szCs w:val="24"/>
        </w:rPr>
      </w:pPr>
      <w:r w:rsidRPr="00053EFE">
        <w:rPr>
          <w:rFonts w:ascii="Times New Roman" w:hAnsi="Times New Roman" w:cs="Times New Roman"/>
          <w:sz w:val="24"/>
          <w:szCs w:val="24"/>
        </w:rPr>
        <w:t>All questions must be submitted in writing no later than the question cut-off date marked above. All questions will be answered officially through an amendment to the solicitation.</w:t>
      </w:r>
    </w:p>
    <w:p w14:paraId="5727A274" w14:textId="77777777" w:rsidR="00A73619" w:rsidRPr="00053EFE" w:rsidRDefault="00A73619" w:rsidP="00520915">
      <w:pPr>
        <w:pStyle w:val="BodyText"/>
        <w:spacing w:line="240" w:lineRule="auto"/>
        <w:ind w:left="432" w:firstLine="0"/>
        <w:rPr>
          <w:rFonts w:ascii="Times New Roman" w:hAnsi="Times New Roman" w:cs="Times New Roman"/>
          <w:b/>
          <w:sz w:val="24"/>
          <w:szCs w:val="24"/>
        </w:rPr>
      </w:pPr>
      <w:r w:rsidRPr="00053EFE">
        <w:rPr>
          <w:rFonts w:ascii="Times New Roman" w:hAnsi="Times New Roman" w:cs="Times New Roman"/>
          <w:b/>
          <w:sz w:val="24"/>
          <w:szCs w:val="24"/>
        </w:rPr>
        <w:t>**</w:t>
      </w:r>
      <w:r w:rsidRPr="00053EFE">
        <w:rPr>
          <w:rFonts w:ascii="Times New Roman" w:hAnsi="Times New Roman" w:cs="Times New Roman"/>
          <w:b/>
          <w:spacing w:val="-1"/>
          <w:sz w:val="24"/>
          <w:szCs w:val="24"/>
        </w:rPr>
        <w:t xml:space="preserve"> Quotes</w:t>
      </w:r>
      <w:r w:rsidRPr="00053EFE">
        <w:rPr>
          <w:rFonts w:ascii="Times New Roman" w:hAnsi="Times New Roman" w:cs="Times New Roman"/>
          <w:b/>
          <w:spacing w:val="-6"/>
          <w:sz w:val="24"/>
          <w:szCs w:val="24"/>
        </w:rPr>
        <w:t xml:space="preserve"> </w:t>
      </w:r>
      <w:r w:rsidRPr="00053EFE">
        <w:rPr>
          <w:rFonts w:ascii="Times New Roman" w:hAnsi="Times New Roman" w:cs="Times New Roman"/>
          <w:b/>
          <w:sz w:val="24"/>
          <w:szCs w:val="24"/>
        </w:rPr>
        <w:t>are</w:t>
      </w:r>
      <w:r w:rsidRPr="00053EFE">
        <w:rPr>
          <w:rFonts w:ascii="Times New Roman" w:hAnsi="Times New Roman" w:cs="Times New Roman"/>
          <w:b/>
          <w:spacing w:val="-5"/>
          <w:sz w:val="24"/>
          <w:szCs w:val="24"/>
        </w:rPr>
        <w:t xml:space="preserve"> </w:t>
      </w:r>
      <w:r w:rsidRPr="00053EFE">
        <w:rPr>
          <w:rFonts w:ascii="Times New Roman" w:hAnsi="Times New Roman" w:cs="Times New Roman"/>
          <w:b/>
          <w:sz w:val="24"/>
          <w:szCs w:val="24"/>
        </w:rPr>
        <w:t>to</w:t>
      </w:r>
      <w:r w:rsidRPr="00053EFE">
        <w:rPr>
          <w:rFonts w:ascii="Times New Roman" w:hAnsi="Times New Roman" w:cs="Times New Roman"/>
          <w:b/>
          <w:spacing w:val="-3"/>
          <w:sz w:val="24"/>
          <w:szCs w:val="24"/>
        </w:rPr>
        <w:t xml:space="preserve"> </w:t>
      </w:r>
      <w:r w:rsidRPr="00053EFE">
        <w:rPr>
          <w:rFonts w:ascii="Times New Roman" w:hAnsi="Times New Roman" w:cs="Times New Roman"/>
          <w:b/>
          <w:sz w:val="24"/>
          <w:szCs w:val="24"/>
        </w:rPr>
        <w:t>be</w:t>
      </w:r>
      <w:r w:rsidRPr="00053EFE">
        <w:rPr>
          <w:rFonts w:ascii="Times New Roman" w:hAnsi="Times New Roman" w:cs="Times New Roman"/>
          <w:b/>
          <w:spacing w:val="-5"/>
          <w:sz w:val="24"/>
          <w:szCs w:val="24"/>
        </w:rPr>
        <w:t xml:space="preserve"> </w:t>
      </w:r>
      <w:r w:rsidRPr="00053EFE">
        <w:rPr>
          <w:rFonts w:ascii="Times New Roman" w:hAnsi="Times New Roman" w:cs="Times New Roman"/>
          <w:b/>
          <w:sz w:val="24"/>
          <w:szCs w:val="24"/>
        </w:rPr>
        <w:t>provided</w:t>
      </w:r>
      <w:r w:rsidRPr="00053EFE">
        <w:rPr>
          <w:rFonts w:ascii="Times New Roman" w:hAnsi="Times New Roman" w:cs="Times New Roman"/>
          <w:b/>
          <w:spacing w:val="-4"/>
          <w:sz w:val="24"/>
          <w:szCs w:val="24"/>
        </w:rPr>
        <w:t xml:space="preserve"> to </w:t>
      </w:r>
      <w:hyperlink r:id="rId7" w:history="1">
        <w:r w:rsidRPr="00053EFE">
          <w:rPr>
            <w:rStyle w:val="Hyperlink"/>
            <w:rFonts w:ascii="Times New Roman" w:hAnsi="Times New Roman" w:cs="Times New Roman"/>
            <w:b/>
            <w:spacing w:val="-4"/>
            <w:sz w:val="24"/>
            <w:szCs w:val="24"/>
          </w:rPr>
          <w:t>mark.holland@va.gov</w:t>
        </w:r>
      </w:hyperlink>
      <w:r w:rsidRPr="00053EFE">
        <w:rPr>
          <w:rFonts w:ascii="Times New Roman" w:hAnsi="Times New Roman" w:cs="Times New Roman"/>
          <w:b/>
          <w:spacing w:val="-4"/>
          <w:sz w:val="24"/>
          <w:szCs w:val="24"/>
        </w:rPr>
        <w:t xml:space="preserve"> </w:t>
      </w:r>
      <w:r w:rsidRPr="00053EFE">
        <w:rPr>
          <w:rFonts w:ascii="Times New Roman" w:hAnsi="Times New Roman" w:cs="Times New Roman"/>
          <w:b/>
          <w:spacing w:val="-1"/>
          <w:sz w:val="24"/>
          <w:szCs w:val="24"/>
        </w:rPr>
        <w:t>no</w:t>
      </w:r>
      <w:r w:rsidRPr="00053EFE">
        <w:rPr>
          <w:rFonts w:ascii="Times New Roman" w:hAnsi="Times New Roman" w:cs="Times New Roman"/>
          <w:b/>
          <w:spacing w:val="-4"/>
          <w:sz w:val="24"/>
          <w:szCs w:val="24"/>
        </w:rPr>
        <w:t xml:space="preserve"> </w:t>
      </w:r>
      <w:r w:rsidRPr="00053EFE">
        <w:rPr>
          <w:rFonts w:ascii="Times New Roman" w:hAnsi="Times New Roman" w:cs="Times New Roman"/>
          <w:b/>
          <w:spacing w:val="-1"/>
          <w:sz w:val="24"/>
          <w:szCs w:val="24"/>
        </w:rPr>
        <w:t>later</w:t>
      </w:r>
      <w:r w:rsidRPr="00053EFE">
        <w:rPr>
          <w:rFonts w:ascii="Times New Roman" w:hAnsi="Times New Roman" w:cs="Times New Roman"/>
          <w:b/>
          <w:spacing w:val="-3"/>
          <w:sz w:val="24"/>
          <w:szCs w:val="24"/>
        </w:rPr>
        <w:t xml:space="preserve"> </w:t>
      </w:r>
      <w:r w:rsidRPr="00053EFE">
        <w:rPr>
          <w:rFonts w:ascii="Times New Roman" w:hAnsi="Times New Roman" w:cs="Times New Roman"/>
          <w:b/>
          <w:spacing w:val="-1"/>
          <w:sz w:val="24"/>
          <w:szCs w:val="24"/>
        </w:rPr>
        <w:t>than</w:t>
      </w:r>
      <w:r w:rsidRPr="00053EFE">
        <w:rPr>
          <w:rFonts w:ascii="Times New Roman" w:hAnsi="Times New Roman" w:cs="Times New Roman"/>
          <w:b/>
          <w:spacing w:val="-6"/>
          <w:sz w:val="24"/>
          <w:szCs w:val="24"/>
        </w:rPr>
        <w:t xml:space="preserve"> </w:t>
      </w:r>
      <w:bookmarkStart w:id="0" w:name="_Hlk508009833"/>
      <w:r w:rsidRPr="00053EFE">
        <w:rPr>
          <w:rFonts w:ascii="Times New Roman" w:hAnsi="Times New Roman" w:cs="Times New Roman"/>
          <w:b/>
          <w:spacing w:val="-6"/>
          <w:sz w:val="24"/>
          <w:szCs w:val="24"/>
        </w:rPr>
        <w:t>1</w:t>
      </w:r>
      <w:r w:rsidRPr="00053EFE">
        <w:rPr>
          <w:rFonts w:ascii="Times New Roman" w:hAnsi="Times New Roman" w:cs="Times New Roman"/>
          <w:b/>
          <w:spacing w:val="-6"/>
          <w:sz w:val="24"/>
          <w:szCs w:val="24"/>
        </w:rPr>
        <w:t>0</w:t>
      </w:r>
      <w:r w:rsidRPr="00053EFE">
        <w:rPr>
          <w:rFonts w:ascii="Times New Roman" w:hAnsi="Times New Roman" w:cs="Times New Roman"/>
          <w:b/>
          <w:sz w:val="24"/>
          <w:szCs w:val="24"/>
        </w:rPr>
        <w:t>:00</w:t>
      </w:r>
      <w:r w:rsidRPr="00053EFE">
        <w:rPr>
          <w:rFonts w:ascii="Times New Roman" w:hAnsi="Times New Roman" w:cs="Times New Roman"/>
          <w:b/>
          <w:sz w:val="24"/>
          <w:szCs w:val="24"/>
        </w:rPr>
        <w:t>a</w:t>
      </w:r>
      <w:r w:rsidRPr="00053EFE">
        <w:rPr>
          <w:rFonts w:ascii="Times New Roman" w:hAnsi="Times New Roman" w:cs="Times New Roman"/>
          <w:b/>
          <w:sz w:val="24"/>
          <w:szCs w:val="24"/>
        </w:rPr>
        <w:t>m</w:t>
      </w:r>
      <w:r w:rsidRPr="00053EFE">
        <w:rPr>
          <w:rFonts w:ascii="Times New Roman" w:hAnsi="Times New Roman" w:cs="Times New Roman"/>
          <w:b/>
          <w:spacing w:val="-8"/>
          <w:sz w:val="24"/>
          <w:szCs w:val="24"/>
        </w:rPr>
        <w:t xml:space="preserve"> </w:t>
      </w:r>
      <w:r w:rsidRPr="00053EFE">
        <w:rPr>
          <w:rFonts w:ascii="Times New Roman" w:hAnsi="Times New Roman" w:cs="Times New Roman"/>
          <w:b/>
          <w:sz w:val="24"/>
          <w:szCs w:val="24"/>
        </w:rPr>
        <w:t>MST,</w:t>
      </w:r>
      <w:r w:rsidRPr="00053EFE">
        <w:rPr>
          <w:rFonts w:ascii="Times New Roman" w:hAnsi="Times New Roman" w:cs="Times New Roman"/>
          <w:b/>
          <w:spacing w:val="1"/>
          <w:sz w:val="24"/>
          <w:szCs w:val="24"/>
        </w:rPr>
        <w:t xml:space="preserve"> </w:t>
      </w:r>
      <w:bookmarkEnd w:id="0"/>
      <w:r w:rsidRPr="00053EFE">
        <w:rPr>
          <w:rFonts w:ascii="Times New Roman" w:hAnsi="Times New Roman" w:cs="Times New Roman"/>
          <w:b/>
          <w:sz w:val="24"/>
          <w:szCs w:val="24"/>
        </w:rPr>
        <w:t>October 15</w:t>
      </w:r>
      <w:r w:rsidRPr="00053EFE">
        <w:rPr>
          <w:rFonts w:ascii="Times New Roman" w:hAnsi="Times New Roman" w:cs="Times New Roman"/>
          <w:b/>
          <w:sz w:val="24"/>
          <w:szCs w:val="24"/>
          <w:vertAlign w:val="superscript"/>
        </w:rPr>
        <w:t>th</w:t>
      </w:r>
      <w:r w:rsidRPr="00053EFE">
        <w:rPr>
          <w:rFonts w:ascii="Times New Roman" w:hAnsi="Times New Roman" w:cs="Times New Roman"/>
          <w:b/>
          <w:sz w:val="24"/>
          <w:szCs w:val="24"/>
        </w:rPr>
        <w:t>, 2026</w:t>
      </w:r>
      <w:r w:rsidRPr="00053EFE">
        <w:rPr>
          <w:rFonts w:ascii="Times New Roman" w:hAnsi="Times New Roman" w:cs="Times New Roman"/>
          <w:b/>
          <w:sz w:val="24"/>
          <w:szCs w:val="24"/>
        </w:rPr>
        <w:t>.</w:t>
      </w:r>
    </w:p>
    <w:p w14:paraId="5727A275" w14:textId="77777777" w:rsidR="00A73619" w:rsidRPr="00053EFE" w:rsidRDefault="00A73619" w:rsidP="00520915">
      <w:pPr>
        <w:pStyle w:val="BodyText"/>
        <w:spacing w:line="240" w:lineRule="auto"/>
        <w:ind w:left="432" w:firstLine="0"/>
        <w:rPr>
          <w:rFonts w:ascii="Times New Roman" w:hAnsi="Times New Roman" w:cs="Times New Roman"/>
          <w:sz w:val="24"/>
          <w:szCs w:val="24"/>
        </w:rPr>
      </w:pPr>
      <w:r w:rsidRPr="00053EFE">
        <w:rPr>
          <w:rFonts w:ascii="Times New Roman" w:hAnsi="Times New Roman" w:cs="Times New Roman"/>
          <w:sz w:val="24"/>
          <w:szCs w:val="24"/>
        </w:rPr>
        <w:t>Quotes shall not be hand carried. Faxed quotes shall not be accepted. Emailed quotes are the only method of submitted quotes (4MB email limit). The Government reserves the right to make the award solely on initial Quotes received. Offerors bear the burden of ensuring that all portions of the offer (and any authorized amendments) reach the designated office before the deadline specified in the solicitation. This RFQ shall be completed in its entirety, and signed and dated, failure shall not be considered for</w:t>
      </w:r>
      <w:r w:rsidRPr="00053EFE">
        <w:rPr>
          <w:rFonts w:ascii="Times New Roman" w:hAnsi="Times New Roman" w:cs="Times New Roman"/>
          <w:sz w:val="24"/>
          <w:szCs w:val="24"/>
        </w:rPr>
        <w:t xml:space="preserve"> award.</w:t>
      </w:r>
    </w:p>
    <w:p w14:paraId="5727A276" w14:textId="77777777" w:rsidR="00A73619" w:rsidRPr="00053EFE" w:rsidRDefault="00A73619" w:rsidP="00520915">
      <w:pPr>
        <w:pStyle w:val="BodyText"/>
        <w:numPr>
          <w:ilvl w:val="0"/>
          <w:numId w:val="1"/>
        </w:numPr>
        <w:spacing w:line="240" w:lineRule="auto"/>
        <w:ind w:left="432"/>
        <w:rPr>
          <w:rFonts w:ascii="Times New Roman" w:hAnsi="Times New Roman" w:cs="Times New Roman"/>
          <w:sz w:val="24"/>
          <w:szCs w:val="24"/>
        </w:rPr>
      </w:pPr>
      <w:r w:rsidRPr="00053EFE">
        <w:rPr>
          <w:rFonts w:ascii="Times New Roman" w:hAnsi="Times New Roman" w:cs="Times New Roman"/>
          <w:sz w:val="24"/>
          <w:szCs w:val="24"/>
        </w:rPr>
        <w:t>This is a Request for Quote (RFQ), and the solicitation number is</w:t>
      </w:r>
      <w:r w:rsidRPr="00053EFE">
        <w:rPr>
          <w:rFonts w:ascii="Times New Roman" w:hAnsi="Times New Roman" w:cs="Times New Roman"/>
          <w:sz w:val="24"/>
          <w:szCs w:val="24"/>
        </w:rPr>
        <w:t xml:space="preserve"> 36C25926Q0882</w:t>
      </w:r>
      <w:r w:rsidRPr="00053EFE">
        <w:rPr>
          <w:rFonts w:ascii="Times New Roman" w:hAnsi="Times New Roman" w:cs="Times New Roman"/>
          <w:b/>
          <w:sz w:val="24"/>
          <w:szCs w:val="24"/>
        </w:rPr>
        <w:t>.</w:t>
      </w:r>
      <w:r w:rsidRPr="00053EFE">
        <w:rPr>
          <w:rFonts w:ascii="Times New Roman" w:hAnsi="Times New Roman" w:cs="Times New Roman"/>
          <w:sz w:val="24"/>
          <w:szCs w:val="24"/>
        </w:rPr>
        <w:t xml:space="preserve"> The government anticipates awarding a firm-fixed price contract resulting from this solicitation. </w:t>
      </w:r>
    </w:p>
    <w:p w14:paraId="5727A277" w14:textId="77777777" w:rsidR="00A73619" w:rsidRPr="00053EFE" w:rsidRDefault="00A73619" w:rsidP="00520915">
      <w:pPr>
        <w:pStyle w:val="BodyText"/>
        <w:numPr>
          <w:ilvl w:val="0"/>
          <w:numId w:val="1"/>
        </w:numPr>
        <w:spacing w:line="240" w:lineRule="auto"/>
        <w:ind w:left="432"/>
        <w:rPr>
          <w:rFonts w:ascii="Times New Roman" w:hAnsi="Times New Roman" w:cs="Times New Roman"/>
          <w:sz w:val="24"/>
          <w:szCs w:val="24"/>
        </w:rPr>
      </w:pPr>
      <w:r w:rsidRPr="00053EFE">
        <w:rPr>
          <w:rFonts w:ascii="Times New Roman" w:hAnsi="Times New Roman" w:cs="Times New Roman"/>
          <w:sz w:val="24"/>
          <w:szCs w:val="24"/>
        </w:rPr>
        <w:t xml:space="preserve">This solicitation document and incorporated provisions and clauses are those in effect through Federal Acquisition Circular (FAC) </w:t>
      </w:r>
      <w:r w:rsidRPr="00053EFE">
        <w:rPr>
          <w:rFonts w:ascii="Times New Roman" w:hAnsi="Times New Roman" w:cs="Times New Roman"/>
          <w:sz w:val="24"/>
          <w:szCs w:val="24"/>
        </w:rPr>
        <w:t>2026-01 effective March 1</w:t>
      </w:r>
      <w:r w:rsidRPr="00053EFE">
        <w:rPr>
          <w:rFonts w:ascii="Times New Roman" w:hAnsi="Times New Roman" w:cs="Times New Roman"/>
          <w:sz w:val="24"/>
          <w:szCs w:val="24"/>
        </w:rPr>
        <w:t>3</w:t>
      </w:r>
      <w:r w:rsidRPr="00053EFE">
        <w:rPr>
          <w:rFonts w:ascii="Times New Roman" w:hAnsi="Times New Roman" w:cs="Times New Roman"/>
          <w:sz w:val="24"/>
          <w:szCs w:val="24"/>
        </w:rPr>
        <w:t>, 2026.</w:t>
      </w:r>
    </w:p>
    <w:p w14:paraId="5727A278" w14:textId="77777777" w:rsidR="00A73619" w:rsidRPr="00053EFE" w:rsidRDefault="00A73619" w:rsidP="00520915">
      <w:pPr>
        <w:pStyle w:val="BodyText"/>
        <w:widowControl w:val="0"/>
        <w:numPr>
          <w:ilvl w:val="0"/>
          <w:numId w:val="1"/>
        </w:numPr>
        <w:spacing w:after="0" w:line="240" w:lineRule="auto"/>
        <w:ind w:left="432"/>
        <w:rPr>
          <w:rFonts w:ascii="Times New Roman" w:hAnsi="Times New Roman" w:cs="Times New Roman"/>
          <w:sz w:val="24"/>
          <w:szCs w:val="24"/>
        </w:rPr>
      </w:pPr>
      <w:r w:rsidRPr="00053EFE">
        <w:rPr>
          <w:rFonts w:ascii="Times New Roman" w:hAnsi="Times New Roman" w:cs="Times New Roman"/>
          <w:sz w:val="24"/>
          <w:szCs w:val="24"/>
        </w:rPr>
        <w:t xml:space="preserve">The North American Industrial Classification System (NAICS) code for this procurement is </w:t>
      </w:r>
      <w:r w:rsidRPr="00053EFE">
        <w:rPr>
          <w:rFonts w:ascii="Times New Roman" w:hAnsi="Times New Roman" w:cs="Times New Roman"/>
          <w:sz w:val="24"/>
          <w:szCs w:val="24"/>
        </w:rPr>
        <w:t>541350</w:t>
      </w:r>
      <w:r w:rsidRPr="00053EFE">
        <w:rPr>
          <w:rFonts w:ascii="Times New Roman" w:hAnsi="Times New Roman" w:cs="Times New Roman"/>
          <w:sz w:val="24"/>
          <w:szCs w:val="24"/>
        </w:rPr>
        <w:t xml:space="preserve"> with a business size standard of </w:t>
      </w:r>
      <w:r w:rsidRPr="00053EFE">
        <w:rPr>
          <w:rFonts w:ascii="Times New Roman" w:hAnsi="Times New Roman" w:cs="Times New Roman"/>
          <w:b/>
          <w:sz w:val="24"/>
          <w:szCs w:val="24"/>
        </w:rPr>
        <w:t>$11.5 Million.</w:t>
      </w:r>
      <w:r w:rsidRPr="00053EFE">
        <w:rPr>
          <w:rFonts w:ascii="Times New Roman" w:hAnsi="Times New Roman" w:cs="Times New Roman"/>
          <w:sz w:val="24"/>
          <w:szCs w:val="24"/>
        </w:rPr>
        <w:t xml:space="preserve"> </w:t>
      </w:r>
      <w:r w:rsidRPr="00053EFE">
        <w:rPr>
          <w:rFonts w:ascii="Times New Roman" w:hAnsi="Times New Roman" w:cs="Times New Roman"/>
          <w:sz w:val="24"/>
          <w:szCs w:val="24"/>
        </w:rPr>
        <w:t xml:space="preserve">This solicitation is 100% </w:t>
      </w:r>
      <w:proofErr w:type="gramStart"/>
      <w:r w:rsidRPr="00053EFE">
        <w:rPr>
          <w:rFonts w:ascii="Times New Roman" w:hAnsi="Times New Roman" w:cs="Times New Roman"/>
          <w:sz w:val="24"/>
          <w:szCs w:val="24"/>
        </w:rPr>
        <w:t>set-aside</w:t>
      </w:r>
      <w:proofErr w:type="gramEnd"/>
      <w:r w:rsidRPr="00053EFE">
        <w:rPr>
          <w:rFonts w:ascii="Times New Roman" w:hAnsi="Times New Roman" w:cs="Times New Roman"/>
          <w:sz w:val="24"/>
          <w:szCs w:val="24"/>
        </w:rPr>
        <w:t xml:space="preserve"> for </w:t>
      </w:r>
      <w:bookmarkStart w:id="1" w:name="_Hlk507666553"/>
      <w:r w:rsidRPr="00053EFE">
        <w:rPr>
          <w:rFonts w:ascii="Times New Roman" w:hAnsi="Times New Roman" w:cs="Times New Roman"/>
          <w:b/>
          <w:sz w:val="24"/>
          <w:szCs w:val="24"/>
        </w:rPr>
        <w:t>SDVOSB</w:t>
      </w:r>
      <w:r w:rsidRPr="00053EFE">
        <w:rPr>
          <w:rFonts w:ascii="Times New Roman" w:hAnsi="Times New Roman" w:cs="Times New Roman"/>
          <w:sz w:val="24"/>
          <w:szCs w:val="24"/>
        </w:rPr>
        <w:t>.</w:t>
      </w:r>
    </w:p>
    <w:p w14:paraId="5727A279" w14:textId="77777777" w:rsidR="00A73619" w:rsidRPr="00053EFE" w:rsidRDefault="00A73619" w:rsidP="009760B7">
      <w:pPr>
        <w:pStyle w:val="BodyText"/>
        <w:widowControl w:val="0"/>
        <w:spacing w:after="0" w:line="240" w:lineRule="auto"/>
        <w:ind w:left="720" w:firstLine="0"/>
        <w:rPr>
          <w:rFonts w:ascii="Times New Roman" w:hAnsi="Times New Roman" w:cs="Times New Roman"/>
          <w:sz w:val="24"/>
          <w:szCs w:val="24"/>
        </w:rPr>
      </w:pPr>
    </w:p>
    <w:p w14:paraId="5727A27A" w14:textId="77777777" w:rsidR="00A73619" w:rsidRPr="00053EFE" w:rsidRDefault="00A73619" w:rsidP="00520915">
      <w:pPr>
        <w:pStyle w:val="BodyText"/>
        <w:numPr>
          <w:ilvl w:val="0"/>
          <w:numId w:val="1"/>
        </w:numPr>
        <w:spacing w:line="240" w:lineRule="auto"/>
        <w:ind w:left="432"/>
        <w:rPr>
          <w:rFonts w:ascii="Times New Roman" w:hAnsi="Times New Roman" w:cs="Times New Roman"/>
          <w:b/>
          <w:sz w:val="24"/>
          <w:szCs w:val="24"/>
        </w:rPr>
      </w:pPr>
      <w:r w:rsidRPr="00053EFE">
        <w:rPr>
          <w:rFonts w:ascii="Times New Roman" w:hAnsi="Times New Roman" w:cs="Times New Roman"/>
          <w:b/>
          <w:sz w:val="24"/>
          <w:szCs w:val="24"/>
        </w:rPr>
        <w:t>List of Line Items;</w:t>
      </w:r>
      <w:bookmarkEnd w:id="1"/>
    </w:p>
    <w:tbl>
      <w:tblPr>
        <w:tblStyle w:val="TableGrid1"/>
        <w:tblW w:w="0" w:type="auto"/>
        <w:tblInd w:w="-5" w:type="dxa"/>
        <w:tblLook w:val="04A0" w:firstRow="1" w:lastRow="0" w:firstColumn="1" w:lastColumn="0" w:noHBand="0" w:noVBand="1"/>
      </w:tblPr>
      <w:tblGrid>
        <w:gridCol w:w="1216"/>
        <w:gridCol w:w="3836"/>
        <w:gridCol w:w="609"/>
        <w:gridCol w:w="1109"/>
        <w:gridCol w:w="1279"/>
        <w:gridCol w:w="1532"/>
      </w:tblGrid>
      <w:tr w:rsidR="00F4125D" w:rsidRPr="00053EFE" w14:paraId="5727A281" w14:textId="77777777" w:rsidTr="00736157">
        <w:tc>
          <w:tcPr>
            <w:tcW w:w="1336" w:type="dxa"/>
          </w:tcPr>
          <w:p w14:paraId="5727A27B" w14:textId="77777777" w:rsidR="00A73619" w:rsidRPr="00053EFE" w:rsidRDefault="00A73619" w:rsidP="009760B7">
            <w:pPr>
              <w:rPr>
                <w:rFonts w:ascii="Times New Roman" w:hAnsi="Times New Roman" w:cs="Times New Roman"/>
                <w:b/>
                <w:sz w:val="24"/>
                <w:szCs w:val="24"/>
              </w:rPr>
            </w:pPr>
            <w:r w:rsidRPr="00053EFE">
              <w:rPr>
                <w:rFonts w:ascii="Times New Roman" w:hAnsi="Times New Roman" w:cs="Times New Roman"/>
                <w:b/>
                <w:sz w:val="24"/>
                <w:szCs w:val="24"/>
              </w:rPr>
              <w:t>Line Item</w:t>
            </w:r>
          </w:p>
        </w:tc>
        <w:tc>
          <w:tcPr>
            <w:tcW w:w="4398" w:type="dxa"/>
          </w:tcPr>
          <w:p w14:paraId="5727A27C" w14:textId="77777777" w:rsidR="00A73619" w:rsidRPr="00053EFE" w:rsidRDefault="00A73619" w:rsidP="009760B7">
            <w:pPr>
              <w:rPr>
                <w:rFonts w:ascii="Times New Roman" w:hAnsi="Times New Roman" w:cs="Times New Roman"/>
                <w:b/>
                <w:sz w:val="24"/>
                <w:szCs w:val="24"/>
              </w:rPr>
            </w:pPr>
            <w:r w:rsidRPr="00053EFE">
              <w:rPr>
                <w:rFonts w:ascii="Times New Roman" w:hAnsi="Times New Roman" w:cs="Times New Roman"/>
                <w:b/>
                <w:sz w:val="24"/>
                <w:szCs w:val="24"/>
              </w:rPr>
              <w:t>Description</w:t>
            </w:r>
          </w:p>
        </w:tc>
        <w:tc>
          <w:tcPr>
            <w:tcW w:w="610" w:type="dxa"/>
          </w:tcPr>
          <w:p w14:paraId="5727A27D" w14:textId="77777777" w:rsidR="00A73619" w:rsidRPr="00053EFE" w:rsidRDefault="00A73619" w:rsidP="009760B7">
            <w:pPr>
              <w:rPr>
                <w:rFonts w:ascii="Times New Roman" w:hAnsi="Times New Roman" w:cs="Times New Roman"/>
                <w:b/>
                <w:sz w:val="24"/>
                <w:szCs w:val="24"/>
              </w:rPr>
            </w:pPr>
            <w:r w:rsidRPr="00053EFE">
              <w:rPr>
                <w:rFonts w:ascii="Times New Roman" w:hAnsi="Times New Roman" w:cs="Times New Roman"/>
                <w:b/>
                <w:sz w:val="24"/>
                <w:szCs w:val="24"/>
              </w:rPr>
              <w:t>Qty</w:t>
            </w:r>
          </w:p>
        </w:tc>
        <w:tc>
          <w:tcPr>
            <w:tcW w:w="1109" w:type="dxa"/>
          </w:tcPr>
          <w:p w14:paraId="5727A27E" w14:textId="77777777" w:rsidR="00A73619" w:rsidRPr="00053EFE" w:rsidRDefault="00A73619" w:rsidP="009760B7">
            <w:pPr>
              <w:rPr>
                <w:rFonts w:ascii="Times New Roman" w:hAnsi="Times New Roman" w:cs="Times New Roman"/>
                <w:b/>
                <w:sz w:val="24"/>
                <w:szCs w:val="24"/>
              </w:rPr>
            </w:pPr>
            <w:r w:rsidRPr="00053EFE">
              <w:rPr>
                <w:rFonts w:ascii="Times New Roman" w:hAnsi="Times New Roman" w:cs="Times New Roman"/>
                <w:b/>
                <w:sz w:val="24"/>
                <w:szCs w:val="24"/>
              </w:rPr>
              <w:t>Unit of Measure</w:t>
            </w:r>
          </w:p>
        </w:tc>
        <w:tc>
          <w:tcPr>
            <w:tcW w:w="1367" w:type="dxa"/>
          </w:tcPr>
          <w:p w14:paraId="5727A27F" w14:textId="77777777" w:rsidR="00A73619" w:rsidRPr="00053EFE" w:rsidRDefault="00A73619" w:rsidP="009760B7">
            <w:pPr>
              <w:rPr>
                <w:rFonts w:ascii="Times New Roman" w:hAnsi="Times New Roman" w:cs="Times New Roman"/>
                <w:b/>
                <w:sz w:val="24"/>
                <w:szCs w:val="24"/>
              </w:rPr>
            </w:pPr>
            <w:r w:rsidRPr="00053EFE">
              <w:rPr>
                <w:rFonts w:ascii="Times New Roman" w:hAnsi="Times New Roman" w:cs="Times New Roman"/>
                <w:b/>
                <w:sz w:val="24"/>
                <w:szCs w:val="24"/>
              </w:rPr>
              <w:t>Unit Price</w:t>
            </w:r>
          </w:p>
        </w:tc>
        <w:tc>
          <w:tcPr>
            <w:tcW w:w="1710" w:type="dxa"/>
          </w:tcPr>
          <w:p w14:paraId="5727A280" w14:textId="77777777" w:rsidR="00A73619" w:rsidRPr="00053EFE" w:rsidRDefault="00A73619" w:rsidP="009760B7">
            <w:pPr>
              <w:rPr>
                <w:rFonts w:ascii="Times New Roman" w:hAnsi="Times New Roman" w:cs="Times New Roman"/>
                <w:b/>
                <w:sz w:val="24"/>
                <w:szCs w:val="24"/>
              </w:rPr>
            </w:pPr>
            <w:r w:rsidRPr="00053EFE">
              <w:rPr>
                <w:rFonts w:ascii="Times New Roman" w:hAnsi="Times New Roman" w:cs="Times New Roman"/>
                <w:b/>
                <w:sz w:val="24"/>
                <w:szCs w:val="24"/>
              </w:rPr>
              <w:t>Total Price</w:t>
            </w:r>
          </w:p>
        </w:tc>
      </w:tr>
      <w:tr w:rsidR="00F4125D" w:rsidRPr="00053EFE" w14:paraId="5727A288" w14:textId="77777777" w:rsidTr="00736157">
        <w:tc>
          <w:tcPr>
            <w:tcW w:w="1336" w:type="dxa"/>
          </w:tcPr>
          <w:p w14:paraId="5727A282" w14:textId="77777777" w:rsidR="00A73619" w:rsidRPr="00053EFE" w:rsidRDefault="00A73619" w:rsidP="009760B7">
            <w:pPr>
              <w:rPr>
                <w:rFonts w:ascii="Times New Roman" w:hAnsi="Times New Roman" w:cs="Times New Roman"/>
                <w:sz w:val="24"/>
                <w:szCs w:val="24"/>
              </w:rPr>
            </w:pPr>
            <w:r w:rsidRPr="00053EFE">
              <w:rPr>
                <w:rFonts w:ascii="Times New Roman" w:hAnsi="Times New Roman" w:cs="Times New Roman"/>
                <w:sz w:val="24"/>
                <w:szCs w:val="24"/>
              </w:rPr>
              <w:t>0001</w:t>
            </w:r>
          </w:p>
        </w:tc>
        <w:tc>
          <w:tcPr>
            <w:tcW w:w="4398" w:type="dxa"/>
          </w:tcPr>
          <w:p w14:paraId="5727A283" w14:textId="77777777" w:rsidR="00A73619" w:rsidRPr="00053EFE" w:rsidRDefault="00A73619" w:rsidP="009760B7">
            <w:pPr>
              <w:rPr>
                <w:rFonts w:ascii="Times New Roman" w:hAnsi="Times New Roman" w:cs="Times New Roman"/>
                <w:sz w:val="24"/>
                <w:szCs w:val="24"/>
              </w:rPr>
            </w:pPr>
            <w:r w:rsidRPr="00053EFE">
              <w:rPr>
                <w:rFonts w:ascii="Times New Roman" w:hAnsi="Times New Roman" w:cs="Times New Roman"/>
                <w:sz w:val="24"/>
                <w:szCs w:val="24"/>
              </w:rPr>
              <w:t>Elevator Inspection (Semi Annual &amp; Annual)</w:t>
            </w:r>
          </w:p>
        </w:tc>
        <w:tc>
          <w:tcPr>
            <w:tcW w:w="610" w:type="dxa"/>
          </w:tcPr>
          <w:p w14:paraId="5727A284" w14:textId="77777777" w:rsidR="00A73619" w:rsidRPr="00053EFE" w:rsidRDefault="00A73619" w:rsidP="009760B7">
            <w:pPr>
              <w:rPr>
                <w:rFonts w:ascii="Times New Roman" w:hAnsi="Times New Roman" w:cs="Times New Roman"/>
                <w:sz w:val="24"/>
                <w:szCs w:val="24"/>
              </w:rPr>
            </w:pPr>
            <w:r w:rsidRPr="00053EFE">
              <w:rPr>
                <w:rFonts w:ascii="Times New Roman" w:hAnsi="Times New Roman" w:cs="Times New Roman"/>
                <w:sz w:val="24"/>
                <w:szCs w:val="24"/>
              </w:rPr>
              <w:t>1</w:t>
            </w:r>
          </w:p>
        </w:tc>
        <w:tc>
          <w:tcPr>
            <w:tcW w:w="1109" w:type="dxa"/>
          </w:tcPr>
          <w:p w14:paraId="5727A285" w14:textId="77777777" w:rsidR="00A73619" w:rsidRPr="00053EFE" w:rsidRDefault="00A73619" w:rsidP="009760B7">
            <w:pPr>
              <w:rPr>
                <w:rFonts w:ascii="Times New Roman" w:hAnsi="Times New Roman" w:cs="Times New Roman"/>
                <w:sz w:val="24"/>
                <w:szCs w:val="24"/>
              </w:rPr>
            </w:pPr>
            <w:r w:rsidRPr="00053EFE">
              <w:rPr>
                <w:rFonts w:ascii="Times New Roman" w:hAnsi="Times New Roman" w:cs="Times New Roman"/>
                <w:sz w:val="24"/>
                <w:szCs w:val="24"/>
              </w:rPr>
              <w:t>YR</w:t>
            </w:r>
          </w:p>
        </w:tc>
        <w:tc>
          <w:tcPr>
            <w:tcW w:w="1367" w:type="dxa"/>
          </w:tcPr>
          <w:p w14:paraId="5727A286" w14:textId="77777777" w:rsidR="00A73619" w:rsidRPr="00053EFE" w:rsidRDefault="00A73619" w:rsidP="009760B7">
            <w:pPr>
              <w:rPr>
                <w:rFonts w:ascii="Times New Roman" w:hAnsi="Times New Roman" w:cs="Times New Roman"/>
                <w:sz w:val="24"/>
                <w:szCs w:val="24"/>
              </w:rPr>
            </w:pPr>
            <w:r w:rsidRPr="00053EFE">
              <w:rPr>
                <w:rFonts w:ascii="Times New Roman" w:hAnsi="Times New Roman" w:cs="Times New Roman"/>
                <w:sz w:val="24"/>
                <w:szCs w:val="24"/>
              </w:rPr>
              <w:t>$</w:t>
            </w:r>
          </w:p>
        </w:tc>
        <w:tc>
          <w:tcPr>
            <w:tcW w:w="1710" w:type="dxa"/>
          </w:tcPr>
          <w:p w14:paraId="5727A287" w14:textId="77777777" w:rsidR="00A73619" w:rsidRPr="00053EFE" w:rsidRDefault="00A73619" w:rsidP="009760B7">
            <w:pPr>
              <w:rPr>
                <w:rFonts w:ascii="Times New Roman" w:hAnsi="Times New Roman" w:cs="Times New Roman"/>
                <w:sz w:val="24"/>
                <w:szCs w:val="24"/>
              </w:rPr>
            </w:pPr>
            <w:r w:rsidRPr="00053EFE">
              <w:rPr>
                <w:rFonts w:ascii="Times New Roman" w:hAnsi="Times New Roman" w:cs="Times New Roman"/>
                <w:sz w:val="24"/>
                <w:szCs w:val="24"/>
              </w:rPr>
              <w:t>$</w:t>
            </w:r>
          </w:p>
        </w:tc>
      </w:tr>
      <w:tr w:rsidR="00F4125D" w:rsidRPr="00053EFE" w14:paraId="5727A28F" w14:textId="77777777" w:rsidTr="00736157">
        <w:tc>
          <w:tcPr>
            <w:tcW w:w="1336" w:type="dxa"/>
          </w:tcPr>
          <w:p w14:paraId="5727A289" w14:textId="77777777" w:rsidR="00A73619" w:rsidRPr="00053EFE" w:rsidRDefault="00A73619" w:rsidP="009760B7">
            <w:pPr>
              <w:rPr>
                <w:rFonts w:ascii="Times New Roman" w:hAnsi="Times New Roman" w:cs="Times New Roman"/>
                <w:sz w:val="24"/>
                <w:szCs w:val="24"/>
              </w:rPr>
            </w:pPr>
            <w:r w:rsidRPr="00053EFE">
              <w:rPr>
                <w:rFonts w:ascii="Times New Roman" w:hAnsi="Times New Roman" w:cs="Times New Roman"/>
                <w:sz w:val="24"/>
                <w:szCs w:val="24"/>
              </w:rPr>
              <w:t>1001</w:t>
            </w:r>
          </w:p>
        </w:tc>
        <w:tc>
          <w:tcPr>
            <w:tcW w:w="4398" w:type="dxa"/>
          </w:tcPr>
          <w:p w14:paraId="5727A28A" w14:textId="77777777" w:rsidR="00A73619" w:rsidRPr="00053EFE" w:rsidRDefault="00A73619" w:rsidP="009760B7">
            <w:pPr>
              <w:rPr>
                <w:rFonts w:ascii="Times New Roman" w:hAnsi="Times New Roman" w:cs="Times New Roman"/>
                <w:sz w:val="24"/>
                <w:szCs w:val="24"/>
              </w:rPr>
            </w:pPr>
            <w:r w:rsidRPr="00053EFE">
              <w:rPr>
                <w:rFonts w:ascii="Times New Roman" w:hAnsi="Times New Roman" w:cs="Times New Roman"/>
                <w:sz w:val="24"/>
                <w:szCs w:val="24"/>
              </w:rPr>
              <w:t>Elevator Inspection (Semi Annual &amp; Annual)</w:t>
            </w:r>
          </w:p>
        </w:tc>
        <w:tc>
          <w:tcPr>
            <w:tcW w:w="610" w:type="dxa"/>
          </w:tcPr>
          <w:p w14:paraId="5727A28B" w14:textId="77777777" w:rsidR="00A73619" w:rsidRPr="00053EFE" w:rsidRDefault="00A73619" w:rsidP="009760B7">
            <w:pPr>
              <w:rPr>
                <w:rFonts w:ascii="Times New Roman" w:hAnsi="Times New Roman" w:cs="Times New Roman"/>
                <w:sz w:val="24"/>
                <w:szCs w:val="24"/>
              </w:rPr>
            </w:pPr>
            <w:r w:rsidRPr="00053EFE">
              <w:rPr>
                <w:rFonts w:ascii="Times New Roman" w:hAnsi="Times New Roman" w:cs="Times New Roman"/>
                <w:sz w:val="24"/>
                <w:szCs w:val="24"/>
              </w:rPr>
              <w:t>1</w:t>
            </w:r>
          </w:p>
        </w:tc>
        <w:tc>
          <w:tcPr>
            <w:tcW w:w="1109" w:type="dxa"/>
          </w:tcPr>
          <w:p w14:paraId="5727A28C" w14:textId="77777777" w:rsidR="00A73619" w:rsidRPr="00053EFE" w:rsidRDefault="00A73619" w:rsidP="009760B7">
            <w:pPr>
              <w:rPr>
                <w:rFonts w:ascii="Times New Roman" w:hAnsi="Times New Roman" w:cs="Times New Roman"/>
                <w:sz w:val="24"/>
                <w:szCs w:val="24"/>
              </w:rPr>
            </w:pPr>
            <w:r w:rsidRPr="00053EFE">
              <w:rPr>
                <w:rFonts w:ascii="Times New Roman" w:hAnsi="Times New Roman" w:cs="Times New Roman"/>
                <w:sz w:val="24"/>
                <w:szCs w:val="24"/>
              </w:rPr>
              <w:t>YR</w:t>
            </w:r>
          </w:p>
        </w:tc>
        <w:tc>
          <w:tcPr>
            <w:tcW w:w="1367" w:type="dxa"/>
          </w:tcPr>
          <w:p w14:paraId="5727A28D" w14:textId="77777777" w:rsidR="00A73619" w:rsidRPr="00053EFE" w:rsidRDefault="00A73619" w:rsidP="009760B7">
            <w:pPr>
              <w:rPr>
                <w:rFonts w:ascii="Times New Roman" w:hAnsi="Times New Roman" w:cs="Times New Roman"/>
                <w:sz w:val="24"/>
                <w:szCs w:val="24"/>
              </w:rPr>
            </w:pPr>
            <w:r w:rsidRPr="00053EFE">
              <w:rPr>
                <w:rFonts w:ascii="Times New Roman" w:hAnsi="Times New Roman" w:cs="Times New Roman"/>
                <w:sz w:val="24"/>
                <w:szCs w:val="24"/>
              </w:rPr>
              <w:t>$</w:t>
            </w:r>
          </w:p>
        </w:tc>
        <w:tc>
          <w:tcPr>
            <w:tcW w:w="1710" w:type="dxa"/>
          </w:tcPr>
          <w:p w14:paraId="5727A28E" w14:textId="77777777" w:rsidR="00A73619" w:rsidRPr="00053EFE" w:rsidRDefault="00A73619" w:rsidP="009760B7">
            <w:pPr>
              <w:rPr>
                <w:rFonts w:ascii="Times New Roman" w:hAnsi="Times New Roman" w:cs="Times New Roman"/>
                <w:sz w:val="24"/>
                <w:szCs w:val="24"/>
              </w:rPr>
            </w:pPr>
            <w:r w:rsidRPr="00053EFE">
              <w:rPr>
                <w:rFonts w:ascii="Times New Roman" w:hAnsi="Times New Roman" w:cs="Times New Roman"/>
                <w:sz w:val="24"/>
                <w:szCs w:val="24"/>
              </w:rPr>
              <w:t>$</w:t>
            </w:r>
          </w:p>
        </w:tc>
      </w:tr>
      <w:tr w:rsidR="00F4125D" w:rsidRPr="00053EFE" w14:paraId="5727A296" w14:textId="77777777" w:rsidTr="00736157">
        <w:tc>
          <w:tcPr>
            <w:tcW w:w="1336" w:type="dxa"/>
          </w:tcPr>
          <w:p w14:paraId="5727A290" w14:textId="77777777" w:rsidR="00A73619" w:rsidRPr="00053EFE" w:rsidRDefault="00A73619" w:rsidP="009760B7">
            <w:pPr>
              <w:rPr>
                <w:rFonts w:ascii="Times New Roman" w:hAnsi="Times New Roman" w:cs="Times New Roman"/>
                <w:sz w:val="24"/>
                <w:szCs w:val="24"/>
              </w:rPr>
            </w:pPr>
            <w:r w:rsidRPr="00053EFE">
              <w:rPr>
                <w:rFonts w:ascii="Times New Roman" w:hAnsi="Times New Roman" w:cs="Times New Roman"/>
                <w:sz w:val="24"/>
                <w:szCs w:val="24"/>
              </w:rPr>
              <w:t>2001</w:t>
            </w:r>
          </w:p>
        </w:tc>
        <w:tc>
          <w:tcPr>
            <w:tcW w:w="4398" w:type="dxa"/>
          </w:tcPr>
          <w:p w14:paraId="5727A291" w14:textId="77777777" w:rsidR="00A73619" w:rsidRPr="00053EFE" w:rsidRDefault="00A73619" w:rsidP="009760B7">
            <w:pPr>
              <w:rPr>
                <w:rFonts w:ascii="Times New Roman" w:hAnsi="Times New Roman" w:cs="Times New Roman"/>
                <w:sz w:val="24"/>
                <w:szCs w:val="24"/>
              </w:rPr>
            </w:pPr>
            <w:r w:rsidRPr="00053EFE">
              <w:rPr>
                <w:rFonts w:ascii="Times New Roman" w:hAnsi="Times New Roman" w:cs="Times New Roman"/>
                <w:sz w:val="24"/>
                <w:szCs w:val="24"/>
              </w:rPr>
              <w:t>Elevator Inspection (Semi Annual &amp; Annual)</w:t>
            </w:r>
          </w:p>
        </w:tc>
        <w:tc>
          <w:tcPr>
            <w:tcW w:w="610" w:type="dxa"/>
          </w:tcPr>
          <w:p w14:paraId="5727A292" w14:textId="77777777" w:rsidR="00A73619" w:rsidRPr="00053EFE" w:rsidRDefault="00A73619" w:rsidP="009760B7">
            <w:pPr>
              <w:rPr>
                <w:rFonts w:ascii="Times New Roman" w:hAnsi="Times New Roman" w:cs="Times New Roman"/>
                <w:sz w:val="24"/>
                <w:szCs w:val="24"/>
              </w:rPr>
            </w:pPr>
            <w:r w:rsidRPr="00053EFE">
              <w:rPr>
                <w:rFonts w:ascii="Times New Roman" w:hAnsi="Times New Roman" w:cs="Times New Roman"/>
                <w:sz w:val="24"/>
                <w:szCs w:val="24"/>
              </w:rPr>
              <w:t>1</w:t>
            </w:r>
          </w:p>
        </w:tc>
        <w:tc>
          <w:tcPr>
            <w:tcW w:w="1109" w:type="dxa"/>
          </w:tcPr>
          <w:p w14:paraId="5727A293" w14:textId="77777777" w:rsidR="00A73619" w:rsidRPr="00053EFE" w:rsidRDefault="00A73619" w:rsidP="009760B7">
            <w:pPr>
              <w:rPr>
                <w:rFonts w:ascii="Times New Roman" w:hAnsi="Times New Roman" w:cs="Times New Roman"/>
                <w:sz w:val="24"/>
                <w:szCs w:val="24"/>
              </w:rPr>
            </w:pPr>
            <w:r w:rsidRPr="00053EFE">
              <w:rPr>
                <w:rFonts w:ascii="Times New Roman" w:hAnsi="Times New Roman" w:cs="Times New Roman"/>
                <w:sz w:val="24"/>
                <w:szCs w:val="24"/>
              </w:rPr>
              <w:t>YR</w:t>
            </w:r>
          </w:p>
        </w:tc>
        <w:tc>
          <w:tcPr>
            <w:tcW w:w="1367" w:type="dxa"/>
          </w:tcPr>
          <w:p w14:paraId="5727A294" w14:textId="77777777" w:rsidR="00A73619" w:rsidRPr="00053EFE" w:rsidRDefault="00A73619" w:rsidP="009760B7">
            <w:pPr>
              <w:rPr>
                <w:rFonts w:ascii="Times New Roman" w:hAnsi="Times New Roman" w:cs="Times New Roman"/>
                <w:sz w:val="24"/>
                <w:szCs w:val="24"/>
              </w:rPr>
            </w:pPr>
            <w:r w:rsidRPr="00053EFE">
              <w:rPr>
                <w:rFonts w:ascii="Times New Roman" w:hAnsi="Times New Roman" w:cs="Times New Roman"/>
                <w:sz w:val="24"/>
                <w:szCs w:val="24"/>
              </w:rPr>
              <w:t>$</w:t>
            </w:r>
          </w:p>
        </w:tc>
        <w:tc>
          <w:tcPr>
            <w:tcW w:w="1710" w:type="dxa"/>
          </w:tcPr>
          <w:p w14:paraId="5727A295" w14:textId="77777777" w:rsidR="00A73619" w:rsidRPr="00053EFE" w:rsidRDefault="00A73619" w:rsidP="009760B7">
            <w:pPr>
              <w:rPr>
                <w:rFonts w:ascii="Times New Roman" w:hAnsi="Times New Roman" w:cs="Times New Roman"/>
                <w:sz w:val="24"/>
                <w:szCs w:val="24"/>
              </w:rPr>
            </w:pPr>
            <w:r w:rsidRPr="00053EFE">
              <w:rPr>
                <w:rFonts w:ascii="Times New Roman" w:hAnsi="Times New Roman" w:cs="Times New Roman"/>
                <w:sz w:val="24"/>
                <w:szCs w:val="24"/>
              </w:rPr>
              <w:t>$</w:t>
            </w:r>
          </w:p>
        </w:tc>
      </w:tr>
      <w:tr w:rsidR="00F4125D" w:rsidRPr="00053EFE" w14:paraId="5727A29D" w14:textId="77777777" w:rsidTr="00736157">
        <w:tc>
          <w:tcPr>
            <w:tcW w:w="1336" w:type="dxa"/>
          </w:tcPr>
          <w:p w14:paraId="5727A297" w14:textId="77777777" w:rsidR="00A73619" w:rsidRPr="00053EFE" w:rsidRDefault="00A73619" w:rsidP="009760B7">
            <w:pPr>
              <w:rPr>
                <w:rFonts w:ascii="Times New Roman" w:hAnsi="Times New Roman" w:cs="Times New Roman"/>
                <w:sz w:val="24"/>
                <w:szCs w:val="24"/>
              </w:rPr>
            </w:pPr>
            <w:r w:rsidRPr="00053EFE">
              <w:rPr>
                <w:rFonts w:ascii="Times New Roman" w:hAnsi="Times New Roman" w:cs="Times New Roman"/>
                <w:sz w:val="24"/>
                <w:szCs w:val="24"/>
              </w:rPr>
              <w:t>3001</w:t>
            </w:r>
          </w:p>
        </w:tc>
        <w:tc>
          <w:tcPr>
            <w:tcW w:w="4398" w:type="dxa"/>
          </w:tcPr>
          <w:p w14:paraId="5727A298" w14:textId="77777777" w:rsidR="00A73619" w:rsidRPr="00053EFE" w:rsidRDefault="00A73619" w:rsidP="009760B7">
            <w:pPr>
              <w:rPr>
                <w:rFonts w:ascii="Times New Roman" w:hAnsi="Times New Roman" w:cs="Times New Roman"/>
                <w:sz w:val="24"/>
                <w:szCs w:val="24"/>
              </w:rPr>
            </w:pPr>
            <w:r w:rsidRPr="00053EFE">
              <w:rPr>
                <w:rFonts w:ascii="Times New Roman" w:hAnsi="Times New Roman" w:cs="Times New Roman"/>
                <w:sz w:val="24"/>
                <w:szCs w:val="24"/>
              </w:rPr>
              <w:t xml:space="preserve">Elevator Inspection (Semi Annual &amp; </w:t>
            </w:r>
            <w:r w:rsidRPr="00053EFE">
              <w:rPr>
                <w:rFonts w:ascii="Times New Roman" w:hAnsi="Times New Roman" w:cs="Times New Roman"/>
                <w:sz w:val="24"/>
                <w:szCs w:val="24"/>
              </w:rPr>
              <w:lastRenderedPageBreak/>
              <w:t>Annual)</w:t>
            </w:r>
          </w:p>
        </w:tc>
        <w:tc>
          <w:tcPr>
            <w:tcW w:w="610" w:type="dxa"/>
          </w:tcPr>
          <w:p w14:paraId="5727A299" w14:textId="77777777" w:rsidR="00A73619" w:rsidRPr="00053EFE" w:rsidRDefault="00A73619" w:rsidP="009760B7">
            <w:pPr>
              <w:rPr>
                <w:rFonts w:ascii="Times New Roman" w:hAnsi="Times New Roman" w:cs="Times New Roman"/>
                <w:sz w:val="24"/>
                <w:szCs w:val="24"/>
              </w:rPr>
            </w:pPr>
            <w:r w:rsidRPr="00053EFE">
              <w:rPr>
                <w:rFonts w:ascii="Times New Roman" w:hAnsi="Times New Roman" w:cs="Times New Roman"/>
                <w:sz w:val="24"/>
                <w:szCs w:val="24"/>
              </w:rPr>
              <w:lastRenderedPageBreak/>
              <w:t>1</w:t>
            </w:r>
          </w:p>
        </w:tc>
        <w:tc>
          <w:tcPr>
            <w:tcW w:w="1109" w:type="dxa"/>
          </w:tcPr>
          <w:p w14:paraId="5727A29A" w14:textId="77777777" w:rsidR="00A73619" w:rsidRPr="00053EFE" w:rsidRDefault="00A73619" w:rsidP="009760B7">
            <w:pPr>
              <w:rPr>
                <w:rFonts w:ascii="Times New Roman" w:hAnsi="Times New Roman" w:cs="Times New Roman"/>
                <w:sz w:val="24"/>
                <w:szCs w:val="24"/>
              </w:rPr>
            </w:pPr>
            <w:r w:rsidRPr="00053EFE">
              <w:rPr>
                <w:rFonts w:ascii="Times New Roman" w:hAnsi="Times New Roman" w:cs="Times New Roman"/>
                <w:sz w:val="24"/>
                <w:szCs w:val="24"/>
              </w:rPr>
              <w:t>YR</w:t>
            </w:r>
          </w:p>
        </w:tc>
        <w:tc>
          <w:tcPr>
            <w:tcW w:w="1367" w:type="dxa"/>
          </w:tcPr>
          <w:p w14:paraId="5727A29B" w14:textId="77777777" w:rsidR="00A73619" w:rsidRPr="00053EFE" w:rsidRDefault="00A73619" w:rsidP="009760B7">
            <w:pPr>
              <w:rPr>
                <w:rFonts w:ascii="Times New Roman" w:hAnsi="Times New Roman" w:cs="Times New Roman"/>
                <w:sz w:val="24"/>
                <w:szCs w:val="24"/>
              </w:rPr>
            </w:pPr>
            <w:r w:rsidRPr="00053EFE">
              <w:rPr>
                <w:rFonts w:ascii="Times New Roman" w:hAnsi="Times New Roman" w:cs="Times New Roman"/>
                <w:sz w:val="24"/>
                <w:szCs w:val="24"/>
              </w:rPr>
              <w:t>$</w:t>
            </w:r>
          </w:p>
        </w:tc>
        <w:tc>
          <w:tcPr>
            <w:tcW w:w="1710" w:type="dxa"/>
          </w:tcPr>
          <w:p w14:paraId="5727A29C" w14:textId="77777777" w:rsidR="00A73619" w:rsidRPr="00053EFE" w:rsidRDefault="00A73619" w:rsidP="009760B7">
            <w:pPr>
              <w:rPr>
                <w:rFonts w:ascii="Times New Roman" w:hAnsi="Times New Roman" w:cs="Times New Roman"/>
                <w:sz w:val="24"/>
                <w:szCs w:val="24"/>
              </w:rPr>
            </w:pPr>
            <w:r w:rsidRPr="00053EFE">
              <w:rPr>
                <w:rFonts w:ascii="Times New Roman" w:hAnsi="Times New Roman" w:cs="Times New Roman"/>
                <w:sz w:val="24"/>
                <w:szCs w:val="24"/>
              </w:rPr>
              <w:t>$</w:t>
            </w:r>
          </w:p>
        </w:tc>
      </w:tr>
      <w:tr w:rsidR="00F4125D" w:rsidRPr="00053EFE" w14:paraId="5727A2A4" w14:textId="77777777" w:rsidTr="00736157">
        <w:tc>
          <w:tcPr>
            <w:tcW w:w="1336" w:type="dxa"/>
          </w:tcPr>
          <w:p w14:paraId="5727A29E" w14:textId="77777777" w:rsidR="00A73619" w:rsidRPr="00053EFE" w:rsidRDefault="00A73619" w:rsidP="009760B7">
            <w:pPr>
              <w:rPr>
                <w:rFonts w:ascii="Times New Roman" w:hAnsi="Times New Roman" w:cs="Times New Roman"/>
                <w:sz w:val="24"/>
                <w:szCs w:val="24"/>
              </w:rPr>
            </w:pPr>
            <w:r w:rsidRPr="00053EFE">
              <w:rPr>
                <w:rFonts w:ascii="Times New Roman" w:hAnsi="Times New Roman" w:cs="Times New Roman"/>
                <w:sz w:val="24"/>
                <w:szCs w:val="24"/>
              </w:rPr>
              <w:t>4001</w:t>
            </w:r>
          </w:p>
        </w:tc>
        <w:tc>
          <w:tcPr>
            <w:tcW w:w="4398" w:type="dxa"/>
          </w:tcPr>
          <w:p w14:paraId="5727A29F" w14:textId="77777777" w:rsidR="00A73619" w:rsidRPr="00053EFE" w:rsidRDefault="00A73619" w:rsidP="009760B7">
            <w:pPr>
              <w:rPr>
                <w:rFonts w:ascii="Times New Roman" w:hAnsi="Times New Roman" w:cs="Times New Roman"/>
                <w:sz w:val="24"/>
                <w:szCs w:val="24"/>
              </w:rPr>
            </w:pPr>
            <w:r w:rsidRPr="00053EFE">
              <w:rPr>
                <w:rFonts w:ascii="Times New Roman" w:hAnsi="Times New Roman" w:cs="Times New Roman"/>
                <w:sz w:val="24"/>
                <w:szCs w:val="24"/>
              </w:rPr>
              <w:t>Elevator Inspection (Semi Annual &amp; Annual)</w:t>
            </w:r>
          </w:p>
        </w:tc>
        <w:tc>
          <w:tcPr>
            <w:tcW w:w="610" w:type="dxa"/>
          </w:tcPr>
          <w:p w14:paraId="5727A2A0" w14:textId="77777777" w:rsidR="00A73619" w:rsidRPr="00053EFE" w:rsidRDefault="00A73619" w:rsidP="009760B7">
            <w:pPr>
              <w:rPr>
                <w:rFonts w:ascii="Times New Roman" w:hAnsi="Times New Roman" w:cs="Times New Roman"/>
                <w:sz w:val="24"/>
                <w:szCs w:val="24"/>
              </w:rPr>
            </w:pPr>
            <w:r w:rsidRPr="00053EFE">
              <w:rPr>
                <w:rFonts w:ascii="Times New Roman" w:hAnsi="Times New Roman" w:cs="Times New Roman"/>
                <w:sz w:val="24"/>
                <w:szCs w:val="24"/>
              </w:rPr>
              <w:t>1</w:t>
            </w:r>
          </w:p>
        </w:tc>
        <w:tc>
          <w:tcPr>
            <w:tcW w:w="1109" w:type="dxa"/>
          </w:tcPr>
          <w:p w14:paraId="5727A2A1" w14:textId="77777777" w:rsidR="00A73619" w:rsidRPr="00053EFE" w:rsidRDefault="00A73619" w:rsidP="009760B7">
            <w:pPr>
              <w:rPr>
                <w:rFonts w:ascii="Times New Roman" w:hAnsi="Times New Roman" w:cs="Times New Roman"/>
                <w:sz w:val="24"/>
                <w:szCs w:val="24"/>
              </w:rPr>
            </w:pPr>
            <w:r w:rsidRPr="00053EFE">
              <w:rPr>
                <w:rFonts w:ascii="Times New Roman" w:hAnsi="Times New Roman" w:cs="Times New Roman"/>
                <w:sz w:val="24"/>
                <w:szCs w:val="24"/>
              </w:rPr>
              <w:t>YR</w:t>
            </w:r>
          </w:p>
        </w:tc>
        <w:tc>
          <w:tcPr>
            <w:tcW w:w="1367" w:type="dxa"/>
          </w:tcPr>
          <w:p w14:paraId="5727A2A2" w14:textId="77777777" w:rsidR="00A73619" w:rsidRPr="00053EFE" w:rsidRDefault="00A73619" w:rsidP="009760B7">
            <w:pPr>
              <w:rPr>
                <w:rFonts w:ascii="Times New Roman" w:hAnsi="Times New Roman" w:cs="Times New Roman"/>
                <w:sz w:val="24"/>
                <w:szCs w:val="24"/>
              </w:rPr>
            </w:pPr>
            <w:r w:rsidRPr="00053EFE">
              <w:rPr>
                <w:rFonts w:ascii="Times New Roman" w:hAnsi="Times New Roman" w:cs="Times New Roman"/>
                <w:sz w:val="24"/>
                <w:szCs w:val="24"/>
              </w:rPr>
              <w:t>$</w:t>
            </w:r>
          </w:p>
        </w:tc>
        <w:tc>
          <w:tcPr>
            <w:tcW w:w="1710" w:type="dxa"/>
          </w:tcPr>
          <w:p w14:paraId="5727A2A3" w14:textId="77777777" w:rsidR="00A73619" w:rsidRPr="00053EFE" w:rsidRDefault="00A73619" w:rsidP="009760B7">
            <w:pPr>
              <w:rPr>
                <w:rFonts w:ascii="Times New Roman" w:hAnsi="Times New Roman" w:cs="Times New Roman"/>
                <w:sz w:val="24"/>
                <w:szCs w:val="24"/>
              </w:rPr>
            </w:pPr>
            <w:r w:rsidRPr="00053EFE">
              <w:rPr>
                <w:rFonts w:ascii="Times New Roman" w:hAnsi="Times New Roman" w:cs="Times New Roman"/>
                <w:sz w:val="24"/>
                <w:szCs w:val="24"/>
              </w:rPr>
              <w:t>$</w:t>
            </w:r>
          </w:p>
        </w:tc>
      </w:tr>
      <w:tr w:rsidR="00F4125D" w:rsidRPr="00053EFE" w14:paraId="5727A2AB" w14:textId="77777777" w:rsidTr="00736157">
        <w:tc>
          <w:tcPr>
            <w:tcW w:w="1336" w:type="dxa"/>
          </w:tcPr>
          <w:p w14:paraId="5727A2A5" w14:textId="77777777" w:rsidR="00A73619" w:rsidRPr="00053EFE" w:rsidRDefault="00A73619" w:rsidP="009760B7">
            <w:pPr>
              <w:rPr>
                <w:rFonts w:ascii="Times New Roman" w:hAnsi="Times New Roman" w:cs="Times New Roman"/>
                <w:sz w:val="24"/>
                <w:szCs w:val="24"/>
              </w:rPr>
            </w:pPr>
          </w:p>
        </w:tc>
        <w:tc>
          <w:tcPr>
            <w:tcW w:w="4398" w:type="dxa"/>
          </w:tcPr>
          <w:p w14:paraId="5727A2A6" w14:textId="77777777" w:rsidR="00A73619" w:rsidRPr="00053EFE" w:rsidRDefault="00A73619" w:rsidP="009760B7">
            <w:pPr>
              <w:rPr>
                <w:rFonts w:ascii="Times New Roman" w:hAnsi="Times New Roman" w:cs="Times New Roman"/>
                <w:sz w:val="24"/>
                <w:szCs w:val="24"/>
              </w:rPr>
            </w:pPr>
          </w:p>
        </w:tc>
        <w:tc>
          <w:tcPr>
            <w:tcW w:w="610" w:type="dxa"/>
          </w:tcPr>
          <w:p w14:paraId="5727A2A7" w14:textId="77777777" w:rsidR="00A73619" w:rsidRPr="00053EFE" w:rsidRDefault="00A73619" w:rsidP="009760B7">
            <w:pPr>
              <w:rPr>
                <w:rFonts w:ascii="Times New Roman" w:hAnsi="Times New Roman" w:cs="Times New Roman"/>
                <w:sz w:val="24"/>
                <w:szCs w:val="24"/>
              </w:rPr>
            </w:pPr>
          </w:p>
        </w:tc>
        <w:tc>
          <w:tcPr>
            <w:tcW w:w="1109" w:type="dxa"/>
          </w:tcPr>
          <w:p w14:paraId="5727A2A8" w14:textId="77777777" w:rsidR="00A73619" w:rsidRPr="00053EFE" w:rsidRDefault="00A73619" w:rsidP="009760B7">
            <w:pPr>
              <w:rPr>
                <w:rFonts w:ascii="Times New Roman" w:hAnsi="Times New Roman" w:cs="Times New Roman"/>
                <w:sz w:val="24"/>
                <w:szCs w:val="24"/>
              </w:rPr>
            </w:pPr>
          </w:p>
        </w:tc>
        <w:tc>
          <w:tcPr>
            <w:tcW w:w="1367" w:type="dxa"/>
          </w:tcPr>
          <w:p w14:paraId="5727A2A9" w14:textId="77777777" w:rsidR="00A73619" w:rsidRPr="00053EFE" w:rsidRDefault="00A73619" w:rsidP="009760B7">
            <w:pPr>
              <w:rPr>
                <w:rFonts w:ascii="Times New Roman" w:hAnsi="Times New Roman" w:cs="Times New Roman"/>
                <w:b/>
                <w:bCs/>
                <w:sz w:val="24"/>
                <w:szCs w:val="24"/>
              </w:rPr>
            </w:pPr>
            <w:r w:rsidRPr="00053EFE">
              <w:rPr>
                <w:rFonts w:ascii="Times New Roman" w:hAnsi="Times New Roman" w:cs="Times New Roman"/>
                <w:b/>
                <w:bCs/>
                <w:sz w:val="24"/>
                <w:szCs w:val="24"/>
              </w:rPr>
              <w:t>Grand Total</w:t>
            </w:r>
          </w:p>
        </w:tc>
        <w:tc>
          <w:tcPr>
            <w:tcW w:w="1710" w:type="dxa"/>
          </w:tcPr>
          <w:p w14:paraId="5727A2AA" w14:textId="77777777" w:rsidR="00A73619" w:rsidRPr="00053EFE" w:rsidRDefault="00A73619" w:rsidP="009760B7">
            <w:pPr>
              <w:rPr>
                <w:rFonts w:ascii="Times New Roman" w:hAnsi="Times New Roman" w:cs="Times New Roman"/>
                <w:sz w:val="24"/>
                <w:szCs w:val="24"/>
              </w:rPr>
            </w:pPr>
            <w:r w:rsidRPr="00053EFE">
              <w:rPr>
                <w:rFonts w:ascii="Times New Roman" w:hAnsi="Times New Roman" w:cs="Times New Roman"/>
                <w:sz w:val="24"/>
                <w:szCs w:val="24"/>
              </w:rPr>
              <w:t>$</w:t>
            </w:r>
          </w:p>
        </w:tc>
      </w:tr>
    </w:tbl>
    <w:p w14:paraId="5727A2AC" w14:textId="77777777" w:rsidR="00A73619" w:rsidRPr="00053EFE" w:rsidRDefault="00A73619" w:rsidP="009760B7">
      <w:pPr>
        <w:pStyle w:val="BodyText"/>
        <w:spacing w:line="240" w:lineRule="auto"/>
        <w:ind w:left="0" w:firstLine="0"/>
        <w:rPr>
          <w:rFonts w:ascii="Times New Roman" w:hAnsi="Times New Roman" w:cs="Times New Roman"/>
          <w:b/>
          <w:sz w:val="24"/>
          <w:szCs w:val="24"/>
        </w:rPr>
      </w:pPr>
    </w:p>
    <w:p w14:paraId="5727A2AD" w14:textId="77777777" w:rsidR="00A73619" w:rsidRPr="00053EFE" w:rsidRDefault="00A73619" w:rsidP="00520915">
      <w:pPr>
        <w:widowControl w:val="0"/>
        <w:numPr>
          <w:ilvl w:val="0"/>
          <w:numId w:val="1"/>
        </w:numPr>
        <w:spacing w:after="0" w:line="240" w:lineRule="auto"/>
        <w:ind w:left="288"/>
        <w:rPr>
          <w:rFonts w:ascii="Times New Roman" w:eastAsia="Arial" w:hAnsi="Times New Roman" w:cs="Times New Roman"/>
          <w:b/>
          <w:sz w:val="24"/>
          <w:szCs w:val="24"/>
        </w:rPr>
      </w:pPr>
      <w:bookmarkStart w:id="2" w:name="_Hlk507666700"/>
      <w:r w:rsidRPr="00053EFE">
        <w:rPr>
          <w:rFonts w:ascii="Times New Roman" w:eastAsia="Arial" w:hAnsi="Times New Roman" w:cs="Times New Roman"/>
          <w:b/>
          <w:sz w:val="24"/>
          <w:szCs w:val="24"/>
        </w:rPr>
        <w:t xml:space="preserve">Description of Requirements for the items/Services to be acquired: </w:t>
      </w:r>
      <w:bookmarkEnd w:id="2"/>
      <w:r w:rsidRPr="00053EFE">
        <w:rPr>
          <w:rFonts w:ascii="Times New Roman" w:eastAsia="Arial" w:hAnsi="Times New Roman" w:cs="Times New Roman"/>
          <w:b/>
          <w:bCs/>
          <w:sz w:val="24"/>
          <w:szCs w:val="24"/>
        </w:rPr>
        <w:t>The requirement is for Elevator Testing and Inspection Services, please reference attached performance work statement (PWS). </w:t>
      </w:r>
      <w:r w:rsidRPr="00053EFE">
        <w:rPr>
          <w:rFonts w:ascii="Times New Roman" w:eastAsia="Arial" w:hAnsi="Times New Roman" w:cs="Times New Roman"/>
          <w:b/>
          <w:sz w:val="24"/>
          <w:szCs w:val="24"/>
        </w:rPr>
        <w:t> </w:t>
      </w:r>
    </w:p>
    <w:p w14:paraId="5727A2AE" w14:textId="77777777" w:rsidR="00A73619" w:rsidRPr="00053EFE" w:rsidRDefault="00A73619" w:rsidP="00520915">
      <w:pPr>
        <w:widowControl w:val="0"/>
        <w:spacing w:after="0" w:line="240" w:lineRule="auto"/>
        <w:ind w:left="288"/>
        <w:rPr>
          <w:rFonts w:ascii="Times New Roman" w:eastAsia="Arial" w:hAnsi="Times New Roman" w:cs="Times New Roman"/>
          <w:b/>
          <w:sz w:val="24"/>
          <w:szCs w:val="24"/>
        </w:rPr>
      </w:pPr>
    </w:p>
    <w:p w14:paraId="5727A2AF" w14:textId="77777777" w:rsidR="00A73619" w:rsidRPr="00053EFE" w:rsidRDefault="00A73619" w:rsidP="00520915">
      <w:pPr>
        <w:widowControl w:val="0"/>
        <w:numPr>
          <w:ilvl w:val="0"/>
          <w:numId w:val="1"/>
        </w:numPr>
        <w:spacing w:after="0" w:line="240" w:lineRule="auto"/>
        <w:ind w:left="288"/>
        <w:rPr>
          <w:rFonts w:ascii="Times New Roman" w:eastAsia="Arial" w:hAnsi="Times New Roman" w:cs="Times New Roman"/>
          <w:b/>
          <w:sz w:val="24"/>
          <w:szCs w:val="24"/>
        </w:rPr>
      </w:pPr>
      <w:r w:rsidRPr="00053EFE">
        <w:rPr>
          <w:rFonts w:ascii="Times New Roman" w:eastAsia="Arial" w:hAnsi="Times New Roman" w:cs="Times New Roman"/>
          <w:b/>
          <w:sz w:val="24"/>
          <w:szCs w:val="24"/>
        </w:rPr>
        <w:t>Delivery and acceptance are to be F.O.B Destination (</w:t>
      </w:r>
      <w:r w:rsidRPr="00053EFE">
        <w:rPr>
          <w:rFonts w:ascii="Times New Roman" w:eastAsia="Arial" w:hAnsi="Times New Roman" w:cs="Times New Roman"/>
          <w:b/>
          <w:sz w:val="24"/>
          <w:szCs w:val="24"/>
        </w:rPr>
        <w:t>RFO</w:t>
      </w:r>
      <w:r w:rsidRPr="00053EFE">
        <w:rPr>
          <w:rFonts w:ascii="Times New Roman" w:eastAsia="Arial" w:hAnsi="Times New Roman" w:cs="Times New Roman"/>
          <w:b/>
          <w:sz w:val="24"/>
          <w:szCs w:val="24"/>
        </w:rPr>
        <w:t xml:space="preserve"> 52.247-34) </w:t>
      </w:r>
      <w:r w:rsidRPr="00053EFE">
        <w:rPr>
          <w:rFonts w:ascii="Times New Roman" w:eastAsia="Arial" w:hAnsi="Times New Roman" w:cs="Times New Roman"/>
          <w:b/>
          <w:bCs/>
          <w:sz w:val="24"/>
          <w:szCs w:val="24"/>
        </w:rPr>
        <w:t>at the Oklahoma VA Medical Center. Multiple locations require services see section titled “Inventory of Elevators &amp; Dumbwaiters” of PWS on page 1 through 4.</w:t>
      </w:r>
    </w:p>
    <w:p w14:paraId="5727A2B0" w14:textId="77777777" w:rsidR="00A73619" w:rsidRPr="00053EFE" w:rsidRDefault="00A73619" w:rsidP="00520915">
      <w:pPr>
        <w:widowControl w:val="0"/>
        <w:spacing w:after="0" w:line="240" w:lineRule="auto"/>
        <w:ind w:left="288"/>
        <w:rPr>
          <w:rFonts w:ascii="Times New Roman" w:eastAsia="Arial" w:hAnsi="Times New Roman" w:cs="Times New Roman"/>
          <w:b/>
          <w:sz w:val="24"/>
          <w:szCs w:val="24"/>
        </w:rPr>
      </w:pPr>
    </w:p>
    <w:p w14:paraId="5727A2B1" w14:textId="77777777" w:rsidR="00A73619" w:rsidRPr="00053EFE" w:rsidRDefault="00A73619" w:rsidP="00520915">
      <w:pPr>
        <w:widowControl w:val="0"/>
        <w:numPr>
          <w:ilvl w:val="0"/>
          <w:numId w:val="1"/>
        </w:numPr>
        <w:spacing w:after="0" w:line="240" w:lineRule="auto"/>
        <w:ind w:left="288"/>
        <w:rPr>
          <w:rFonts w:ascii="Times New Roman" w:eastAsia="Arial" w:hAnsi="Times New Roman" w:cs="Times New Roman"/>
          <w:b/>
          <w:sz w:val="24"/>
          <w:szCs w:val="24"/>
        </w:rPr>
      </w:pPr>
      <w:bookmarkStart w:id="3" w:name="_Hlk507668614"/>
      <w:r w:rsidRPr="00053EFE">
        <w:rPr>
          <w:rFonts w:ascii="Times New Roman" w:eastAsia="Arial" w:hAnsi="Times New Roman" w:cs="Times New Roman"/>
          <w:b/>
          <w:sz w:val="24"/>
          <w:szCs w:val="24"/>
        </w:rPr>
        <w:t>52.212-1, Instructions to Offerors-Commercial Items applies to this acquisition</w:t>
      </w:r>
    </w:p>
    <w:p w14:paraId="5727A2B2" w14:textId="77777777" w:rsidR="00A73619" w:rsidRPr="00053EFE" w:rsidRDefault="00A73619" w:rsidP="009760B7">
      <w:pPr>
        <w:widowControl w:val="0"/>
        <w:spacing w:after="0" w:line="240" w:lineRule="auto"/>
        <w:ind w:left="720"/>
        <w:rPr>
          <w:rFonts w:ascii="Times New Roman" w:eastAsia="Arial" w:hAnsi="Times New Roman" w:cs="Times New Roman"/>
          <w:b/>
          <w:sz w:val="24"/>
          <w:szCs w:val="24"/>
        </w:rPr>
      </w:pPr>
    </w:p>
    <w:p w14:paraId="5727A2B3" w14:textId="77777777" w:rsidR="00A73619" w:rsidRPr="00053EFE" w:rsidRDefault="00A73619" w:rsidP="009760B7">
      <w:pPr>
        <w:pStyle w:val="ListParagraph"/>
        <w:numPr>
          <w:ilvl w:val="1"/>
          <w:numId w:val="1"/>
        </w:numPr>
        <w:spacing w:line="240" w:lineRule="auto"/>
        <w:ind w:left="1080"/>
        <w:rPr>
          <w:rFonts w:ascii="Times New Roman" w:hAnsi="Times New Roman" w:cs="Times New Roman"/>
          <w:sz w:val="24"/>
          <w:szCs w:val="24"/>
        </w:rPr>
      </w:pPr>
      <w:bookmarkStart w:id="4" w:name="_Hlk204068341"/>
      <w:bookmarkEnd w:id="3"/>
      <w:r w:rsidRPr="00053EFE">
        <w:rPr>
          <w:rFonts w:ascii="Times New Roman" w:hAnsi="Times New Roman" w:cs="Times New Roman"/>
          <w:sz w:val="24"/>
          <w:szCs w:val="24"/>
        </w:rPr>
        <w:t xml:space="preserve">Any award made </w:t>
      </w:r>
      <w:proofErr w:type="gramStart"/>
      <w:r w:rsidRPr="00053EFE">
        <w:rPr>
          <w:rFonts w:ascii="Times New Roman" w:hAnsi="Times New Roman" w:cs="Times New Roman"/>
          <w:sz w:val="24"/>
          <w:szCs w:val="24"/>
        </w:rPr>
        <w:t>as a result of</w:t>
      </w:r>
      <w:proofErr w:type="gramEnd"/>
      <w:r w:rsidRPr="00053EFE">
        <w:rPr>
          <w:rFonts w:ascii="Times New Roman" w:hAnsi="Times New Roman" w:cs="Times New Roman"/>
          <w:sz w:val="24"/>
          <w:szCs w:val="24"/>
        </w:rPr>
        <w:t xml:space="preserve"> this solicitation will be made on an All or Nothing Basis.</w:t>
      </w:r>
    </w:p>
    <w:bookmarkEnd w:id="4"/>
    <w:p w14:paraId="5727A2B4" w14:textId="77777777" w:rsidR="00A73619" w:rsidRPr="00053EFE" w:rsidRDefault="00A73619" w:rsidP="009760B7">
      <w:pPr>
        <w:pStyle w:val="ListParagraph"/>
        <w:spacing w:line="240" w:lineRule="auto"/>
        <w:rPr>
          <w:rFonts w:ascii="Times New Roman" w:hAnsi="Times New Roman" w:cs="Times New Roman"/>
          <w:sz w:val="24"/>
          <w:szCs w:val="24"/>
        </w:rPr>
      </w:pPr>
    </w:p>
    <w:p w14:paraId="5727A2B5" w14:textId="77777777" w:rsidR="00A73619" w:rsidRPr="00053EFE" w:rsidRDefault="00A73619" w:rsidP="009760B7">
      <w:pPr>
        <w:pStyle w:val="ListParagraph"/>
        <w:numPr>
          <w:ilvl w:val="1"/>
          <w:numId w:val="1"/>
        </w:numPr>
        <w:spacing w:line="240" w:lineRule="auto"/>
        <w:ind w:left="1080"/>
        <w:rPr>
          <w:rFonts w:ascii="Times New Roman" w:hAnsi="Times New Roman" w:cs="Times New Roman"/>
          <w:sz w:val="24"/>
          <w:szCs w:val="24"/>
        </w:rPr>
      </w:pPr>
      <w:proofErr w:type="gramStart"/>
      <w:r w:rsidRPr="00053EFE">
        <w:rPr>
          <w:rFonts w:ascii="Times New Roman" w:hAnsi="Times New Roman" w:cs="Times New Roman"/>
          <w:sz w:val="24"/>
          <w:szCs w:val="24"/>
        </w:rPr>
        <w:t>State</w:t>
      </w:r>
      <w:proofErr w:type="gramEnd"/>
      <w:r w:rsidRPr="00053EFE">
        <w:rPr>
          <w:rFonts w:ascii="Times New Roman" w:hAnsi="Times New Roman" w:cs="Times New Roman"/>
          <w:sz w:val="24"/>
          <w:szCs w:val="24"/>
        </w:rPr>
        <w:t xml:space="preserve"> if quoted items are available and priced through offerors existing Government-wide Acquisition Contract (GWAC), GSA Multiple Award Schedule (MAS) contract, or VA-wide Acquisition Contract.</w:t>
      </w:r>
    </w:p>
    <w:p w14:paraId="5727A2B6" w14:textId="77777777" w:rsidR="00A73619" w:rsidRPr="00053EFE" w:rsidRDefault="00A73619" w:rsidP="009760B7">
      <w:pPr>
        <w:pStyle w:val="ListParagraph"/>
        <w:spacing w:line="240" w:lineRule="auto"/>
        <w:rPr>
          <w:rFonts w:ascii="Times New Roman" w:hAnsi="Times New Roman" w:cs="Times New Roman"/>
          <w:sz w:val="24"/>
          <w:szCs w:val="24"/>
        </w:rPr>
      </w:pPr>
    </w:p>
    <w:p w14:paraId="5727A2B7" w14:textId="77777777" w:rsidR="00A73619" w:rsidRPr="00053EFE" w:rsidRDefault="00A73619" w:rsidP="009760B7">
      <w:pPr>
        <w:pStyle w:val="ListParagraph"/>
        <w:numPr>
          <w:ilvl w:val="1"/>
          <w:numId w:val="1"/>
        </w:numPr>
        <w:spacing w:line="240" w:lineRule="auto"/>
        <w:ind w:left="1080"/>
        <w:rPr>
          <w:rFonts w:ascii="Times New Roman" w:hAnsi="Times New Roman" w:cs="Times New Roman"/>
          <w:sz w:val="24"/>
          <w:szCs w:val="24"/>
        </w:rPr>
      </w:pPr>
      <w:r w:rsidRPr="00053EFE">
        <w:rPr>
          <w:rFonts w:ascii="Times New Roman" w:hAnsi="Times New Roman" w:cs="Times New Roman"/>
          <w:sz w:val="24"/>
          <w:szCs w:val="24"/>
        </w:rPr>
        <w:t xml:space="preserve">If the acquisition is set-aside for SDVOSBs/VOSBs, their socioeconomic status must be verified and visible in the </w:t>
      </w:r>
      <w:r w:rsidRPr="00053EFE">
        <w:rPr>
          <w:rFonts w:ascii="Times New Roman" w:hAnsi="Times New Roman" w:cs="Times New Roman"/>
          <w:sz w:val="24"/>
          <w:szCs w:val="24"/>
        </w:rPr>
        <w:t>SBA</w:t>
      </w:r>
      <w:r w:rsidRPr="00053EFE">
        <w:rPr>
          <w:rFonts w:ascii="Times New Roman" w:hAnsi="Times New Roman" w:cs="Times New Roman"/>
          <w:sz w:val="24"/>
          <w:szCs w:val="24"/>
        </w:rPr>
        <w:t xml:space="preserve"> Small Business Certification (</w:t>
      </w:r>
      <w:r w:rsidRPr="00053EFE">
        <w:rPr>
          <w:rFonts w:ascii="Times New Roman" w:hAnsi="Times New Roman" w:cs="Times New Roman"/>
          <w:sz w:val="24"/>
          <w:szCs w:val="24"/>
        </w:rPr>
        <w:t>SBS</w:t>
      </w:r>
      <w:r w:rsidRPr="00053EFE">
        <w:rPr>
          <w:rFonts w:ascii="Times New Roman" w:hAnsi="Times New Roman" w:cs="Times New Roman"/>
          <w:sz w:val="24"/>
          <w:szCs w:val="24"/>
        </w:rPr>
        <w:t xml:space="preserve">): </w:t>
      </w:r>
      <w:hyperlink r:id="rId8" w:history="1">
        <w:r w:rsidRPr="00053EFE">
          <w:rPr>
            <w:rFonts w:ascii="Times New Roman" w:hAnsi="Times New Roman" w:cs="Times New Roman"/>
            <w:sz w:val="24"/>
            <w:szCs w:val="24"/>
          </w:rPr>
          <w:t xml:space="preserve"> </w:t>
        </w:r>
        <w:r w:rsidRPr="00053EFE">
          <w:rPr>
            <w:rStyle w:val="Hyperlink"/>
            <w:rFonts w:ascii="Times New Roman" w:hAnsi="Times New Roman" w:cs="Times New Roman"/>
            <w:sz w:val="24"/>
            <w:szCs w:val="24"/>
          </w:rPr>
          <w:t>https://search.certifications.sba.gov/</w:t>
        </w:r>
      </w:hyperlink>
      <w:bookmarkStart w:id="5" w:name="_Hlk527452597"/>
      <w:r w:rsidRPr="00053EFE">
        <w:rPr>
          <w:rFonts w:ascii="Times New Roman" w:hAnsi="Times New Roman" w:cs="Times New Roman"/>
          <w:sz w:val="24"/>
          <w:szCs w:val="24"/>
        </w:rPr>
        <w:t xml:space="preserve"> at the time of quote submission AND award, or will be considered non-responsive, and will NOT be considered for award.</w:t>
      </w:r>
    </w:p>
    <w:bookmarkEnd w:id="5"/>
    <w:p w14:paraId="5727A2B8" w14:textId="77777777" w:rsidR="00A73619" w:rsidRPr="00053EFE" w:rsidRDefault="00A73619" w:rsidP="009760B7">
      <w:pPr>
        <w:pStyle w:val="ListParagraph"/>
        <w:spacing w:line="240" w:lineRule="auto"/>
        <w:rPr>
          <w:rFonts w:ascii="Times New Roman" w:hAnsi="Times New Roman" w:cs="Times New Roman"/>
          <w:sz w:val="24"/>
          <w:szCs w:val="24"/>
        </w:rPr>
      </w:pPr>
    </w:p>
    <w:p w14:paraId="5727A2B9" w14:textId="77777777" w:rsidR="00A73619" w:rsidRPr="00053EFE" w:rsidRDefault="00A73619" w:rsidP="009760B7">
      <w:pPr>
        <w:pStyle w:val="ListParagraph"/>
        <w:numPr>
          <w:ilvl w:val="1"/>
          <w:numId w:val="1"/>
        </w:numPr>
        <w:spacing w:line="240" w:lineRule="auto"/>
        <w:ind w:left="1080"/>
        <w:rPr>
          <w:rFonts w:ascii="Times New Roman" w:hAnsi="Times New Roman" w:cs="Times New Roman"/>
          <w:sz w:val="24"/>
          <w:szCs w:val="24"/>
        </w:rPr>
      </w:pPr>
      <w:r w:rsidRPr="00053EFE">
        <w:rPr>
          <w:rFonts w:ascii="Times New Roman" w:hAnsi="Times New Roman" w:cs="Times New Roman"/>
          <w:sz w:val="24"/>
          <w:szCs w:val="24"/>
        </w:rPr>
        <w:t xml:space="preserve">Offerors are warned against contacting any VA personnel other than the Contracting Officer and Contract Specialist prior to placement of any award made resulting from this RFQ. If such contact occurs and </w:t>
      </w:r>
      <w:proofErr w:type="gramStart"/>
      <w:r w:rsidRPr="00053EFE">
        <w:rPr>
          <w:rFonts w:ascii="Times New Roman" w:hAnsi="Times New Roman" w:cs="Times New Roman"/>
          <w:sz w:val="24"/>
          <w:szCs w:val="24"/>
        </w:rPr>
        <w:t>found</w:t>
      </w:r>
      <w:proofErr w:type="gramEnd"/>
      <w:r w:rsidRPr="00053EFE">
        <w:rPr>
          <w:rFonts w:ascii="Times New Roman" w:hAnsi="Times New Roman" w:cs="Times New Roman"/>
          <w:sz w:val="24"/>
          <w:szCs w:val="24"/>
        </w:rPr>
        <w:t xml:space="preserve"> to be prejudicial to competing contactors, the offeror making such contact may be excluded from award considerations.</w:t>
      </w:r>
    </w:p>
    <w:p w14:paraId="5727A2BA" w14:textId="77777777" w:rsidR="00A73619" w:rsidRPr="00053EFE" w:rsidRDefault="00A73619" w:rsidP="009760B7">
      <w:pPr>
        <w:pStyle w:val="ListParagraph"/>
        <w:spacing w:line="240" w:lineRule="auto"/>
        <w:ind w:left="1080"/>
        <w:rPr>
          <w:rFonts w:ascii="Times New Roman" w:hAnsi="Times New Roman" w:cs="Times New Roman"/>
          <w:sz w:val="24"/>
          <w:szCs w:val="24"/>
        </w:rPr>
      </w:pPr>
    </w:p>
    <w:p w14:paraId="5727A2BB" w14:textId="77777777" w:rsidR="00A73619" w:rsidRPr="00053EFE" w:rsidRDefault="00A73619" w:rsidP="009760B7">
      <w:pPr>
        <w:pStyle w:val="ListParagraph"/>
        <w:numPr>
          <w:ilvl w:val="1"/>
          <w:numId w:val="1"/>
        </w:numPr>
        <w:spacing w:line="240" w:lineRule="auto"/>
        <w:ind w:left="1080"/>
        <w:rPr>
          <w:rFonts w:ascii="Times New Roman" w:hAnsi="Times New Roman" w:cs="Times New Roman"/>
          <w:sz w:val="24"/>
          <w:szCs w:val="24"/>
        </w:rPr>
      </w:pPr>
      <w:r w:rsidRPr="00053EFE">
        <w:rPr>
          <w:rFonts w:ascii="Times New Roman" w:hAnsi="Times New Roman" w:cs="Times New Roman"/>
          <w:sz w:val="24"/>
          <w:szCs w:val="24"/>
        </w:rPr>
        <w:t xml:space="preserve">All proprietary information </w:t>
      </w:r>
      <w:proofErr w:type="gramStart"/>
      <w:r w:rsidRPr="00053EFE">
        <w:rPr>
          <w:rFonts w:ascii="Times New Roman" w:hAnsi="Times New Roman" w:cs="Times New Roman"/>
          <w:sz w:val="24"/>
          <w:szCs w:val="24"/>
        </w:rPr>
        <w:t>shall</w:t>
      </w:r>
      <w:proofErr w:type="gramEnd"/>
      <w:r w:rsidRPr="00053EFE">
        <w:rPr>
          <w:rFonts w:ascii="Times New Roman" w:hAnsi="Times New Roman" w:cs="Times New Roman"/>
          <w:sz w:val="24"/>
          <w:szCs w:val="24"/>
        </w:rPr>
        <w:t xml:space="preserve"> be clearly and properly marked.  If the Offeror submits annexes, documentation, attachments or the like, not specifically required by this solicitation, such will count against the Offeror’s page limitations unless otherwise indicated in the specific volume instructions below.</w:t>
      </w:r>
    </w:p>
    <w:p w14:paraId="5727A2BC" w14:textId="77777777" w:rsidR="00A73619" w:rsidRPr="00053EFE" w:rsidRDefault="00A73619" w:rsidP="009760B7">
      <w:pPr>
        <w:pStyle w:val="ListParagraph"/>
        <w:spacing w:line="240" w:lineRule="auto"/>
        <w:rPr>
          <w:rFonts w:ascii="Times New Roman" w:hAnsi="Times New Roman" w:cs="Times New Roman"/>
          <w:sz w:val="24"/>
          <w:szCs w:val="24"/>
        </w:rPr>
      </w:pPr>
    </w:p>
    <w:p w14:paraId="5727A2BD" w14:textId="77777777" w:rsidR="00A73619" w:rsidRPr="00053EFE" w:rsidRDefault="00A73619" w:rsidP="009760B7">
      <w:pPr>
        <w:pStyle w:val="ListParagraph"/>
        <w:numPr>
          <w:ilvl w:val="1"/>
          <w:numId w:val="1"/>
        </w:numPr>
        <w:spacing w:line="240" w:lineRule="auto"/>
        <w:ind w:left="1080"/>
        <w:rPr>
          <w:rFonts w:ascii="Times New Roman" w:hAnsi="Times New Roman" w:cs="Times New Roman"/>
          <w:sz w:val="24"/>
          <w:szCs w:val="24"/>
        </w:rPr>
      </w:pPr>
      <w:r w:rsidRPr="00053EFE">
        <w:rPr>
          <w:rFonts w:ascii="Times New Roman" w:hAnsi="Times New Roman" w:cs="Times New Roman"/>
          <w:sz w:val="24"/>
          <w:szCs w:val="24"/>
        </w:rPr>
        <w:t>All information shall be confined to the appropriate file.  The offeror shall confine submissions to essential matters, sufficient to define the quote and provide an adequate basis for evaluation.  Offerors are responsible for including sufficient details, in a concise manner, to permit a complete and accurate evaluation of each quote.</w:t>
      </w:r>
    </w:p>
    <w:p w14:paraId="5727A2BE" w14:textId="77777777" w:rsidR="00A73619" w:rsidRPr="00053EFE" w:rsidRDefault="00A73619" w:rsidP="009760B7">
      <w:pPr>
        <w:pStyle w:val="ListParagraph"/>
        <w:spacing w:line="240" w:lineRule="auto"/>
        <w:rPr>
          <w:rFonts w:ascii="Times New Roman" w:hAnsi="Times New Roman" w:cs="Times New Roman"/>
          <w:sz w:val="24"/>
          <w:szCs w:val="24"/>
        </w:rPr>
      </w:pPr>
    </w:p>
    <w:p w14:paraId="5727A2BF" w14:textId="77777777" w:rsidR="00A73619" w:rsidRPr="00053EFE" w:rsidRDefault="00A73619" w:rsidP="009760B7">
      <w:pPr>
        <w:pStyle w:val="ListParagraph"/>
        <w:numPr>
          <w:ilvl w:val="1"/>
          <w:numId w:val="1"/>
        </w:numPr>
        <w:spacing w:line="240" w:lineRule="auto"/>
        <w:ind w:left="1080"/>
        <w:rPr>
          <w:rFonts w:ascii="Times New Roman" w:hAnsi="Times New Roman" w:cs="Times New Roman"/>
          <w:b/>
          <w:bCs/>
          <w:sz w:val="24"/>
          <w:szCs w:val="24"/>
        </w:rPr>
      </w:pPr>
      <w:r w:rsidRPr="00053EFE">
        <w:rPr>
          <w:rFonts w:ascii="Times New Roman" w:eastAsia="Arial" w:hAnsi="Times New Roman" w:cs="Times New Roman"/>
          <w:b/>
          <w:sz w:val="24"/>
          <w:szCs w:val="24"/>
        </w:rPr>
        <w:t>ADDENDUM to RFO 52.212-1 INSTRUCTIONS TO OFFERORS—COMMERCIAL</w:t>
      </w:r>
    </w:p>
    <w:p w14:paraId="5727A2C0" w14:textId="77777777" w:rsidR="00A73619" w:rsidRPr="00053EFE" w:rsidRDefault="00A73619" w:rsidP="009760B7">
      <w:pPr>
        <w:pStyle w:val="ListParagraph"/>
        <w:spacing w:line="240" w:lineRule="auto"/>
        <w:rPr>
          <w:rFonts w:ascii="Times New Roman" w:hAnsi="Times New Roman" w:cs="Times New Roman"/>
          <w:sz w:val="24"/>
          <w:szCs w:val="24"/>
        </w:rPr>
      </w:pPr>
    </w:p>
    <w:p w14:paraId="5727A2C1" w14:textId="77777777" w:rsidR="00A73619" w:rsidRPr="00053EFE" w:rsidRDefault="00A73619" w:rsidP="009760B7">
      <w:pPr>
        <w:pStyle w:val="ListParagraph"/>
        <w:spacing w:line="240" w:lineRule="auto"/>
        <w:ind w:left="1080"/>
        <w:rPr>
          <w:rFonts w:ascii="Times New Roman" w:hAnsi="Times New Roman" w:cs="Times New Roman"/>
          <w:b/>
          <w:bCs/>
          <w:sz w:val="24"/>
          <w:szCs w:val="24"/>
        </w:rPr>
      </w:pPr>
      <w:r w:rsidRPr="00053EFE">
        <w:rPr>
          <w:rFonts w:ascii="Times New Roman" w:hAnsi="Times New Roman" w:cs="Times New Roman"/>
          <w:sz w:val="24"/>
          <w:szCs w:val="24"/>
        </w:rPr>
        <w:t>Submission of quote shall include the following volumes:</w:t>
      </w:r>
      <w:r w:rsidRPr="00053EFE">
        <w:rPr>
          <w:rFonts w:ascii="Times New Roman" w:hAnsi="Times New Roman" w:cs="Times New Roman"/>
          <w:b/>
          <w:sz w:val="24"/>
          <w:szCs w:val="24"/>
        </w:rPr>
        <w:t xml:space="preserve"> </w:t>
      </w:r>
      <w:r w:rsidRPr="00053EFE">
        <w:rPr>
          <w:rFonts w:ascii="Times New Roman" w:hAnsi="Times New Roman" w:cs="Times New Roman"/>
          <w:sz w:val="24"/>
          <w:szCs w:val="24"/>
        </w:rPr>
        <w:t>(</w:t>
      </w:r>
      <w:r w:rsidRPr="00053EFE">
        <w:rPr>
          <w:rFonts w:ascii="Times New Roman" w:hAnsi="Times New Roman" w:cs="Times New Roman"/>
          <w:b/>
          <w:sz w:val="24"/>
          <w:szCs w:val="24"/>
        </w:rPr>
        <w:t>I) Technical capability or quality of the item offered to meet the Government requirement; (II) - Completion of “Attachment - VAAR Clause 852.219-75 VA Notice of Limitations on Subcontracting-Certificate of Compliance for Services/Supplies and Products (DEVIATION)”; and (III) Price</w:t>
      </w:r>
    </w:p>
    <w:p w14:paraId="5727A2C2" w14:textId="77777777" w:rsidR="00A73619" w:rsidRPr="00053EFE" w:rsidRDefault="00A73619" w:rsidP="009760B7">
      <w:pPr>
        <w:pStyle w:val="ListParagraph"/>
        <w:spacing w:line="240" w:lineRule="auto"/>
        <w:ind w:left="1080"/>
        <w:rPr>
          <w:rFonts w:ascii="Times New Roman" w:hAnsi="Times New Roman" w:cs="Times New Roman"/>
          <w:sz w:val="24"/>
          <w:szCs w:val="24"/>
        </w:rPr>
      </w:pPr>
    </w:p>
    <w:p w14:paraId="5727A2C3" w14:textId="77777777" w:rsidR="00A73619" w:rsidRPr="00053EFE" w:rsidRDefault="00A73619" w:rsidP="009760B7">
      <w:pPr>
        <w:pStyle w:val="ListParagraph"/>
        <w:spacing w:line="240" w:lineRule="auto"/>
        <w:ind w:left="1080"/>
        <w:rPr>
          <w:rFonts w:ascii="Times New Roman" w:hAnsi="Times New Roman" w:cs="Times New Roman"/>
          <w:b/>
          <w:sz w:val="24"/>
          <w:szCs w:val="24"/>
        </w:rPr>
      </w:pPr>
      <w:r w:rsidRPr="00053EFE">
        <w:rPr>
          <w:rFonts w:ascii="Times New Roman" w:hAnsi="Times New Roman" w:cs="Times New Roman"/>
          <w:b/>
          <w:sz w:val="24"/>
          <w:szCs w:val="24"/>
        </w:rPr>
        <w:t>Volume I - Technical capability or quality of the item offered to meet the Government requirement</w:t>
      </w:r>
    </w:p>
    <w:p w14:paraId="5727A2C4" w14:textId="77777777" w:rsidR="00A73619" w:rsidRPr="00053EFE" w:rsidRDefault="00A73619" w:rsidP="009760B7">
      <w:pPr>
        <w:pStyle w:val="ListParagraph"/>
        <w:spacing w:line="240" w:lineRule="auto"/>
        <w:ind w:left="1080"/>
        <w:rPr>
          <w:rFonts w:ascii="Times New Roman" w:hAnsi="Times New Roman" w:cs="Times New Roman"/>
          <w:sz w:val="24"/>
          <w:szCs w:val="24"/>
        </w:rPr>
      </w:pPr>
      <w:r w:rsidRPr="00053EFE">
        <w:rPr>
          <w:rFonts w:ascii="Times New Roman" w:hAnsi="Times New Roman" w:cs="Times New Roman"/>
          <w:sz w:val="24"/>
          <w:szCs w:val="24"/>
        </w:rPr>
        <w:t>The offeror shall submit specifications, cut sheets, or brochures confirming the “equal” products, including “equal” products of the brand name manufacturer submitted, meets or exceeds the salient physical, functional, or performance characteristic specified in this solicitation.  The product(s) quoted must be identified by brand name, if any, and make or model number.</w:t>
      </w:r>
    </w:p>
    <w:p w14:paraId="5727A2C5" w14:textId="77777777" w:rsidR="00A73619" w:rsidRPr="00053EFE" w:rsidRDefault="00A73619" w:rsidP="009760B7">
      <w:pPr>
        <w:pStyle w:val="ListParagraph"/>
        <w:spacing w:line="240" w:lineRule="auto"/>
        <w:ind w:left="1080"/>
        <w:rPr>
          <w:rFonts w:ascii="Times New Roman" w:hAnsi="Times New Roman" w:cs="Times New Roman"/>
          <w:sz w:val="24"/>
          <w:szCs w:val="24"/>
        </w:rPr>
      </w:pPr>
    </w:p>
    <w:p w14:paraId="5727A2C6" w14:textId="77777777" w:rsidR="00A73619" w:rsidRPr="00053EFE" w:rsidRDefault="00A73619" w:rsidP="009760B7">
      <w:pPr>
        <w:pStyle w:val="ListParagraph"/>
        <w:spacing w:line="240" w:lineRule="auto"/>
        <w:ind w:left="1080"/>
        <w:rPr>
          <w:rFonts w:ascii="Times New Roman" w:hAnsi="Times New Roman" w:cs="Times New Roman"/>
          <w:b/>
          <w:bCs/>
          <w:sz w:val="24"/>
          <w:szCs w:val="24"/>
        </w:rPr>
      </w:pPr>
      <w:r w:rsidRPr="00053EFE">
        <w:rPr>
          <w:rFonts w:ascii="Times New Roman" w:hAnsi="Times New Roman" w:cs="Times New Roman"/>
          <w:b/>
          <w:bCs/>
          <w:sz w:val="24"/>
          <w:szCs w:val="24"/>
        </w:rPr>
        <w:t>Volume II</w:t>
      </w:r>
      <w:r w:rsidRPr="00053EFE">
        <w:rPr>
          <w:rFonts w:ascii="Times New Roman" w:hAnsi="Times New Roman" w:cs="Times New Roman"/>
          <w:sz w:val="24"/>
          <w:szCs w:val="24"/>
        </w:rPr>
        <w:t xml:space="preserve"> - </w:t>
      </w:r>
      <w:bookmarkStart w:id="6" w:name="_Hlk109107216"/>
      <w:r w:rsidRPr="00053EFE">
        <w:rPr>
          <w:rFonts w:ascii="Times New Roman" w:hAnsi="Times New Roman" w:cs="Times New Roman"/>
          <w:b/>
          <w:bCs/>
          <w:sz w:val="24"/>
          <w:szCs w:val="24"/>
        </w:rPr>
        <w:t>Completion of “Attachment - VAAR Clause 852.219-75</w:t>
      </w:r>
      <w:r w:rsidRPr="00053EFE">
        <w:rPr>
          <w:rFonts w:ascii="Times New Roman" w:hAnsi="Times New Roman" w:cs="Times New Roman"/>
          <w:b/>
          <w:bCs/>
          <w:sz w:val="24"/>
          <w:szCs w:val="24"/>
        </w:rPr>
        <w:t xml:space="preserve"> </w:t>
      </w:r>
      <w:r w:rsidRPr="00053EFE">
        <w:rPr>
          <w:rFonts w:ascii="Times New Roman" w:hAnsi="Times New Roman" w:cs="Times New Roman"/>
          <w:b/>
          <w:bCs/>
          <w:sz w:val="24"/>
          <w:szCs w:val="24"/>
        </w:rPr>
        <w:t>VA Notice of Limitations on Subcontracting-Certificate of Compliance for Services (DEVIATION)”</w:t>
      </w:r>
      <w:bookmarkEnd w:id="6"/>
    </w:p>
    <w:p w14:paraId="5727A2C7" w14:textId="77777777" w:rsidR="00A73619" w:rsidRPr="00053EFE" w:rsidRDefault="00A73619" w:rsidP="009760B7">
      <w:pPr>
        <w:pStyle w:val="ListParagraph"/>
        <w:spacing w:line="240" w:lineRule="auto"/>
        <w:ind w:left="1080"/>
        <w:rPr>
          <w:rFonts w:ascii="Times New Roman" w:hAnsi="Times New Roman" w:cs="Times New Roman"/>
          <w:sz w:val="24"/>
          <w:szCs w:val="24"/>
        </w:rPr>
      </w:pPr>
      <w:r w:rsidRPr="00053EFE">
        <w:rPr>
          <w:rFonts w:ascii="Times New Roman" w:hAnsi="Times New Roman" w:cs="Times New Roman"/>
          <w:sz w:val="24"/>
          <w:szCs w:val="24"/>
        </w:rPr>
        <w:t>The offeror shall complete the provision VAAR 852-219-75 VA Notice of Limitations on Subcontracting - Certificate of Compliance for Services and Construction.</w:t>
      </w:r>
    </w:p>
    <w:p w14:paraId="5727A2C8" w14:textId="77777777" w:rsidR="00A73619" w:rsidRPr="00053EFE" w:rsidRDefault="00A73619" w:rsidP="009760B7">
      <w:pPr>
        <w:pStyle w:val="ListParagraph"/>
        <w:spacing w:line="240" w:lineRule="auto"/>
        <w:ind w:left="1080"/>
        <w:rPr>
          <w:rFonts w:ascii="Times New Roman" w:hAnsi="Times New Roman" w:cs="Times New Roman"/>
          <w:sz w:val="24"/>
          <w:szCs w:val="24"/>
        </w:rPr>
      </w:pPr>
    </w:p>
    <w:p w14:paraId="5727A2C9" w14:textId="77777777" w:rsidR="00A73619" w:rsidRPr="00053EFE" w:rsidRDefault="00A73619" w:rsidP="009760B7">
      <w:pPr>
        <w:pStyle w:val="ListParagraph"/>
        <w:spacing w:line="240" w:lineRule="auto"/>
        <w:ind w:left="1080"/>
        <w:rPr>
          <w:rFonts w:ascii="Times New Roman" w:hAnsi="Times New Roman" w:cs="Times New Roman"/>
          <w:b/>
          <w:bCs/>
          <w:sz w:val="24"/>
          <w:szCs w:val="24"/>
        </w:rPr>
      </w:pPr>
      <w:r w:rsidRPr="00053EFE">
        <w:rPr>
          <w:rFonts w:ascii="Times New Roman" w:hAnsi="Times New Roman" w:cs="Times New Roman"/>
          <w:sz w:val="24"/>
          <w:szCs w:val="24"/>
        </w:rPr>
        <w:t xml:space="preserve">Offeror must list any/all subcontractors (and their size standard IAW NAICS </w:t>
      </w:r>
      <w:r w:rsidRPr="00053EFE">
        <w:rPr>
          <w:rFonts w:ascii="Times New Roman" w:hAnsi="Times New Roman" w:cs="Times New Roman"/>
          <w:sz w:val="24"/>
          <w:szCs w:val="24"/>
        </w:rPr>
        <w:t xml:space="preserve">541350 </w:t>
      </w:r>
      <w:r w:rsidRPr="00053EFE">
        <w:rPr>
          <w:rFonts w:ascii="Times New Roman" w:hAnsi="Times New Roman" w:cs="Times New Roman"/>
          <w:sz w:val="24"/>
          <w:szCs w:val="24"/>
        </w:rPr>
        <w:t xml:space="preserve">if they will be utilized for this requirement AND what they will be performing. How is your firm going to comply with Limitations on Subcontracting requirements? </w:t>
      </w:r>
      <w:r w:rsidRPr="00053EFE">
        <w:rPr>
          <w:rFonts w:ascii="Times New Roman" w:hAnsi="Times New Roman" w:cs="Times New Roman"/>
          <w:b/>
          <w:bCs/>
          <w:sz w:val="24"/>
          <w:szCs w:val="24"/>
        </w:rPr>
        <w:t>If no subcontractors will be used, please state “No Subcontractors will be used for this requirement” in the response.</w:t>
      </w:r>
    </w:p>
    <w:p w14:paraId="5727A2CA" w14:textId="77777777" w:rsidR="00A73619" w:rsidRPr="00053EFE" w:rsidRDefault="00A73619" w:rsidP="009760B7">
      <w:pPr>
        <w:pStyle w:val="ListParagraph"/>
        <w:spacing w:line="240" w:lineRule="auto"/>
        <w:ind w:left="1080"/>
        <w:rPr>
          <w:rFonts w:ascii="Times New Roman" w:hAnsi="Times New Roman" w:cs="Times New Roman"/>
          <w:sz w:val="24"/>
          <w:szCs w:val="24"/>
        </w:rPr>
      </w:pPr>
    </w:p>
    <w:p w14:paraId="5727A2CB" w14:textId="77777777" w:rsidR="00A73619" w:rsidRPr="00053EFE" w:rsidRDefault="00A73619" w:rsidP="009760B7">
      <w:pPr>
        <w:pStyle w:val="ListParagraph"/>
        <w:spacing w:line="240" w:lineRule="auto"/>
        <w:ind w:left="1080"/>
        <w:rPr>
          <w:rFonts w:ascii="Times New Roman" w:hAnsi="Times New Roman" w:cs="Times New Roman"/>
          <w:b/>
          <w:sz w:val="24"/>
          <w:szCs w:val="24"/>
        </w:rPr>
      </w:pPr>
      <w:r w:rsidRPr="00053EFE">
        <w:rPr>
          <w:rFonts w:ascii="Times New Roman" w:hAnsi="Times New Roman" w:cs="Times New Roman"/>
          <w:b/>
          <w:sz w:val="24"/>
          <w:szCs w:val="24"/>
        </w:rPr>
        <w:t>Volume III – Price</w:t>
      </w:r>
    </w:p>
    <w:p w14:paraId="5727A2CC" w14:textId="77777777" w:rsidR="00A73619" w:rsidRPr="00053EFE" w:rsidRDefault="00A73619" w:rsidP="009760B7">
      <w:pPr>
        <w:pStyle w:val="ListParagraph"/>
        <w:spacing w:line="240" w:lineRule="auto"/>
        <w:ind w:left="1080"/>
        <w:rPr>
          <w:rFonts w:ascii="Times New Roman" w:hAnsi="Times New Roman" w:cs="Times New Roman"/>
          <w:sz w:val="24"/>
          <w:szCs w:val="24"/>
        </w:rPr>
      </w:pPr>
      <w:r w:rsidRPr="00053EFE">
        <w:rPr>
          <w:rFonts w:ascii="Times New Roman" w:hAnsi="Times New Roman" w:cs="Times New Roman"/>
          <w:sz w:val="24"/>
          <w:szCs w:val="24"/>
        </w:rPr>
        <w:t xml:space="preserve">Price - The offeror shall complete the pricing schedule provided in </w:t>
      </w:r>
      <w:bookmarkStart w:id="7" w:name="_Hlk522706247"/>
      <w:r w:rsidRPr="00053EFE">
        <w:rPr>
          <w:rFonts w:ascii="Times New Roman" w:hAnsi="Times New Roman" w:cs="Times New Roman"/>
          <w:sz w:val="24"/>
          <w:szCs w:val="24"/>
        </w:rPr>
        <w:t>Section (v) above: Price/Cost Schedule</w:t>
      </w:r>
      <w:bookmarkEnd w:id="7"/>
      <w:r w:rsidRPr="00053EFE">
        <w:rPr>
          <w:rFonts w:ascii="Times New Roman" w:hAnsi="Times New Roman" w:cs="Times New Roman"/>
          <w:sz w:val="24"/>
          <w:szCs w:val="24"/>
        </w:rPr>
        <w:t>.</w:t>
      </w:r>
    </w:p>
    <w:p w14:paraId="5727A2CD" w14:textId="77777777" w:rsidR="00A73619" w:rsidRPr="00053EFE" w:rsidRDefault="00A73619" w:rsidP="009760B7">
      <w:pPr>
        <w:spacing w:line="240" w:lineRule="auto"/>
        <w:rPr>
          <w:rFonts w:ascii="Times New Roman" w:eastAsia="Times New Roman" w:hAnsi="Times New Roman" w:cs="Times New Roman"/>
          <w:sz w:val="24"/>
          <w:szCs w:val="24"/>
        </w:rPr>
      </w:pPr>
      <w:r w:rsidRPr="00053EFE">
        <w:rPr>
          <w:rFonts w:ascii="Times New Roman" w:eastAsia="Times New Roman" w:hAnsi="Times New Roman" w:cs="Times New Roman"/>
          <w:sz w:val="24"/>
          <w:szCs w:val="24"/>
        </w:rPr>
        <w:tab/>
        <w:t xml:space="preserve">      </w:t>
      </w:r>
      <w:r w:rsidRPr="00053EFE">
        <w:rPr>
          <w:rFonts w:ascii="Times New Roman" w:eastAsia="Times New Roman" w:hAnsi="Times New Roman" w:cs="Times New Roman"/>
          <w:b/>
          <w:sz w:val="24"/>
          <w:szCs w:val="24"/>
        </w:rPr>
        <w:t>(End of Addendum to 52.212-1)</w:t>
      </w:r>
    </w:p>
    <w:p w14:paraId="5727A2CE" w14:textId="77777777" w:rsidR="00A73619" w:rsidRPr="00053EFE" w:rsidRDefault="00A73619" w:rsidP="009760B7">
      <w:pPr>
        <w:pStyle w:val="ListParagraph"/>
        <w:spacing w:line="240" w:lineRule="auto"/>
        <w:ind w:left="101"/>
        <w:rPr>
          <w:rFonts w:ascii="Times New Roman" w:hAnsi="Times New Roman" w:cs="Times New Roman"/>
          <w:b/>
          <w:bCs/>
          <w:sz w:val="24"/>
          <w:szCs w:val="24"/>
        </w:rPr>
      </w:pPr>
      <w:bookmarkStart w:id="8" w:name="_Hlk508008780"/>
    </w:p>
    <w:p w14:paraId="5727A2CF" w14:textId="77777777" w:rsidR="00A73619" w:rsidRPr="00053EFE" w:rsidRDefault="00A73619" w:rsidP="00520915">
      <w:pPr>
        <w:pStyle w:val="ListParagraph"/>
        <w:numPr>
          <w:ilvl w:val="0"/>
          <w:numId w:val="1"/>
        </w:numPr>
        <w:spacing w:line="240" w:lineRule="auto"/>
        <w:ind w:left="-259" w:hanging="101"/>
        <w:rPr>
          <w:rFonts w:ascii="Times New Roman" w:hAnsi="Times New Roman" w:cs="Times New Roman"/>
          <w:sz w:val="24"/>
          <w:szCs w:val="24"/>
        </w:rPr>
      </w:pPr>
      <w:r w:rsidRPr="00053EFE">
        <w:rPr>
          <w:rFonts w:ascii="Times New Roman" w:hAnsi="Times New Roman" w:cs="Times New Roman"/>
          <w:b/>
          <w:sz w:val="24"/>
          <w:szCs w:val="24"/>
        </w:rPr>
        <w:t xml:space="preserve">         52.212-2, Evaluation--Commercial Items</w:t>
      </w:r>
      <w:bookmarkEnd w:id="8"/>
      <w:r w:rsidRPr="00053EFE">
        <w:rPr>
          <w:rFonts w:ascii="Times New Roman" w:hAnsi="Times New Roman" w:cs="Times New Roman"/>
          <w:b/>
          <w:sz w:val="24"/>
          <w:szCs w:val="24"/>
        </w:rPr>
        <w:t xml:space="preserve"> applies to this acquisition.</w:t>
      </w:r>
    </w:p>
    <w:p w14:paraId="5727A2D0" w14:textId="77777777" w:rsidR="00A73619" w:rsidRPr="00053EFE" w:rsidRDefault="00A73619" w:rsidP="009760B7">
      <w:pPr>
        <w:pStyle w:val="ListParagraph"/>
        <w:spacing w:line="240" w:lineRule="auto"/>
        <w:ind w:left="101"/>
        <w:rPr>
          <w:rFonts w:ascii="Times New Roman" w:hAnsi="Times New Roman" w:cs="Times New Roman"/>
          <w:sz w:val="24"/>
          <w:szCs w:val="24"/>
        </w:rPr>
      </w:pPr>
    </w:p>
    <w:p w14:paraId="5727A2D1" w14:textId="77777777" w:rsidR="00A73619" w:rsidRPr="00053EFE" w:rsidRDefault="00A73619" w:rsidP="009760B7">
      <w:pPr>
        <w:pStyle w:val="ListParagraph"/>
        <w:spacing w:line="240" w:lineRule="auto"/>
        <w:rPr>
          <w:rFonts w:ascii="Times New Roman" w:hAnsi="Times New Roman" w:cs="Times New Roman"/>
          <w:b/>
          <w:sz w:val="24"/>
          <w:szCs w:val="24"/>
        </w:rPr>
      </w:pPr>
      <w:bookmarkStart w:id="9" w:name="_Hlk508009110"/>
      <w:r w:rsidRPr="00053EFE">
        <w:rPr>
          <w:rFonts w:ascii="Times New Roman" w:hAnsi="Times New Roman" w:cs="Times New Roman"/>
          <w:b/>
          <w:sz w:val="24"/>
          <w:szCs w:val="24"/>
        </w:rPr>
        <w:t xml:space="preserve">ADDENDUM to </w:t>
      </w:r>
      <w:r w:rsidRPr="00053EFE">
        <w:rPr>
          <w:rFonts w:ascii="Times New Roman" w:hAnsi="Times New Roman" w:cs="Times New Roman"/>
          <w:b/>
          <w:sz w:val="24"/>
          <w:szCs w:val="24"/>
        </w:rPr>
        <w:t>RFO</w:t>
      </w:r>
      <w:r w:rsidRPr="00053EFE">
        <w:rPr>
          <w:rFonts w:ascii="Times New Roman" w:hAnsi="Times New Roman" w:cs="Times New Roman"/>
          <w:b/>
          <w:sz w:val="24"/>
          <w:szCs w:val="24"/>
        </w:rPr>
        <w:t xml:space="preserve"> 52.212-2 EVALUATION—COMMERCIAL ITEMS</w:t>
      </w:r>
      <w:bookmarkEnd w:id="9"/>
      <w:r w:rsidRPr="00053EFE">
        <w:rPr>
          <w:rFonts w:ascii="Times New Roman" w:hAnsi="Times New Roman" w:cs="Times New Roman"/>
          <w:b/>
          <w:sz w:val="24"/>
          <w:szCs w:val="24"/>
        </w:rPr>
        <w:t>:</w:t>
      </w:r>
    </w:p>
    <w:p w14:paraId="5727A2D2" w14:textId="77777777" w:rsidR="00A73619" w:rsidRPr="00053EFE" w:rsidRDefault="00A73619" w:rsidP="009760B7">
      <w:pPr>
        <w:pStyle w:val="ListParagraph"/>
        <w:spacing w:line="240" w:lineRule="auto"/>
        <w:rPr>
          <w:rFonts w:ascii="Times New Roman" w:hAnsi="Times New Roman" w:cs="Times New Roman"/>
          <w:b/>
          <w:sz w:val="24"/>
          <w:szCs w:val="24"/>
        </w:rPr>
      </w:pPr>
    </w:p>
    <w:p w14:paraId="5727A2D3" w14:textId="77777777" w:rsidR="00A73619" w:rsidRPr="00053EFE" w:rsidRDefault="00A73619" w:rsidP="009760B7">
      <w:pPr>
        <w:pStyle w:val="ListParagraph"/>
        <w:numPr>
          <w:ilvl w:val="0"/>
          <w:numId w:val="2"/>
        </w:numPr>
        <w:spacing w:line="240" w:lineRule="auto"/>
        <w:rPr>
          <w:rFonts w:ascii="Times New Roman" w:hAnsi="Times New Roman" w:cs="Times New Roman"/>
          <w:sz w:val="24"/>
          <w:szCs w:val="24"/>
        </w:rPr>
      </w:pPr>
      <w:r w:rsidRPr="00053EFE">
        <w:rPr>
          <w:rFonts w:ascii="Times New Roman" w:hAnsi="Times New Roman" w:cs="Times New Roman"/>
          <w:spacing w:val="-1"/>
          <w:sz w:val="24"/>
          <w:szCs w:val="24"/>
        </w:rPr>
        <w:t xml:space="preserve">The Government will award a contract resulting from this solicitation to the </w:t>
      </w:r>
      <w:r w:rsidRPr="00053EFE">
        <w:rPr>
          <w:rFonts w:ascii="Times New Roman" w:hAnsi="Times New Roman" w:cs="Times New Roman"/>
          <w:spacing w:val="-1"/>
          <w:sz w:val="24"/>
          <w:szCs w:val="24"/>
        </w:rPr>
        <w:t>offeror responsible</w:t>
      </w:r>
      <w:r w:rsidRPr="00053EFE">
        <w:rPr>
          <w:rFonts w:ascii="Times New Roman" w:hAnsi="Times New Roman" w:cs="Times New Roman"/>
          <w:spacing w:val="-1"/>
          <w:sz w:val="24"/>
          <w:szCs w:val="24"/>
        </w:rPr>
        <w:t xml:space="preserve"> whose offer conforming to the solicitation will be most advantageous to the Government considering </w:t>
      </w:r>
      <w:r w:rsidRPr="00053EFE">
        <w:rPr>
          <w:rFonts w:ascii="Times New Roman" w:hAnsi="Times New Roman" w:cs="Times New Roman"/>
          <w:b/>
          <w:spacing w:val="-1"/>
          <w:sz w:val="24"/>
          <w:szCs w:val="24"/>
        </w:rPr>
        <w:t>price and other factors.</w:t>
      </w:r>
    </w:p>
    <w:p w14:paraId="5727A2D4" w14:textId="77777777" w:rsidR="00A73619" w:rsidRPr="00053EFE" w:rsidRDefault="00A73619" w:rsidP="009760B7">
      <w:pPr>
        <w:pStyle w:val="ListParagraph"/>
        <w:spacing w:line="240" w:lineRule="auto"/>
        <w:rPr>
          <w:rFonts w:ascii="Times New Roman" w:hAnsi="Times New Roman" w:cs="Times New Roman"/>
          <w:sz w:val="24"/>
          <w:szCs w:val="24"/>
        </w:rPr>
      </w:pPr>
    </w:p>
    <w:p w14:paraId="5727A2D5" w14:textId="77777777" w:rsidR="00A73619" w:rsidRPr="00053EFE" w:rsidRDefault="00A73619" w:rsidP="009760B7">
      <w:pPr>
        <w:pStyle w:val="ListParagraph"/>
        <w:numPr>
          <w:ilvl w:val="0"/>
          <w:numId w:val="2"/>
        </w:numPr>
        <w:spacing w:line="240" w:lineRule="auto"/>
        <w:rPr>
          <w:rFonts w:ascii="Times New Roman" w:hAnsi="Times New Roman" w:cs="Times New Roman"/>
          <w:spacing w:val="-1"/>
          <w:sz w:val="24"/>
          <w:szCs w:val="24"/>
        </w:rPr>
      </w:pPr>
      <w:r w:rsidRPr="00053EFE">
        <w:rPr>
          <w:rFonts w:ascii="Times New Roman" w:hAnsi="Times New Roman" w:cs="Times New Roman"/>
          <w:spacing w:val="-1"/>
          <w:sz w:val="24"/>
          <w:szCs w:val="24"/>
        </w:rPr>
        <w:t xml:space="preserve">The following factors </w:t>
      </w:r>
      <w:proofErr w:type="gramStart"/>
      <w:r w:rsidRPr="00053EFE">
        <w:rPr>
          <w:rFonts w:ascii="Times New Roman" w:hAnsi="Times New Roman" w:cs="Times New Roman"/>
          <w:spacing w:val="-1"/>
          <w:sz w:val="24"/>
          <w:szCs w:val="24"/>
        </w:rPr>
        <w:t>shall</w:t>
      </w:r>
      <w:proofErr w:type="gramEnd"/>
      <w:r w:rsidRPr="00053EFE">
        <w:rPr>
          <w:rFonts w:ascii="Times New Roman" w:hAnsi="Times New Roman" w:cs="Times New Roman"/>
          <w:spacing w:val="-1"/>
          <w:sz w:val="24"/>
          <w:szCs w:val="24"/>
        </w:rPr>
        <w:t xml:space="preserve"> be used to evaluate quotations: </w:t>
      </w:r>
    </w:p>
    <w:p w14:paraId="5727A2D6" w14:textId="77777777" w:rsidR="00A73619" w:rsidRPr="00053EFE" w:rsidRDefault="00A73619" w:rsidP="009760B7">
      <w:pPr>
        <w:pStyle w:val="ListParagraph"/>
        <w:spacing w:line="240" w:lineRule="auto"/>
        <w:rPr>
          <w:rFonts w:ascii="Times New Roman" w:hAnsi="Times New Roman" w:cs="Times New Roman"/>
          <w:b/>
          <w:bCs/>
          <w:iCs/>
          <w:spacing w:val="-1"/>
          <w:sz w:val="24"/>
          <w:szCs w:val="24"/>
        </w:rPr>
      </w:pPr>
    </w:p>
    <w:p w14:paraId="5727A2D7" w14:textId="77777777" w:rsidR="00A73619" w:rsidRPr="00053EFE" w:rsidRDefault="00A73619" w:rsidP="009760B7">
      <w:pPr>
        <w:pStyle w:val="ListParagraph"/>
        <w:spacing w:line="240" w:lineRule="auto"/>
        <w:rPr>
          <w:rFonts w:ascii="Times New Roman" w:hAnsi="Times New Roman" w:cs="Times New Roman"/>
          <w:b/>
          <w:bCs/>
          <w:iCs/>
          <w:spacing w:val="-1"/>
          <w:sz w:val="24"/>
          <w:szCs w:val="24"/>
        </w:rPr>
      </w:pPr>
      <w:r w:rsidRPr="00053EFE">
        <w:rPr>
          <w:rFonts w:ascii="Times New Roman" w:hAnsi="Times New Roman" w:cs="Times New Roman"/>
          <w:b/>
          <w:bCs/>
          <w:iCs/>
          <w:spacing w:val="-1"/>
          <w:sz w:val="24"/>
          <w:szCs w:val="24"/>
        </w:rPr>
        <w:t>Factor 1.  Technical capability or quality of the item offered to meet the Government requirement</w:t>
      </w:r>
    </w:p>
    <w:p w14:paraId="5727A2D8" w14:textId="77777777" w:rsidR="00A73619" w:rsidRPr="00053EFE" w:rsidRDefault="00A73619" w:rsidP="009760B7">
      <w:pPr>
        <w:pStyle w:val="ListParagraph"/>
        <w:spacing w:line="240" w:lineRule="auto"/>
        <w:rPr>
          <w:rFonts w:ascii="Times New Roman" w:hAnsi="Times New Roman" w:cs="Times New Roman"/>
          <w:b/>
          <w:bCs/>
          <w:iCs/>
          <w:spacing w:val="-1"/>
          <w:sz w:val="24"/>
          <w:szCs w:val="24"/>
        </w:rPr>
      </w:pPr>
    </w:p>
    <w:p w14:paraId="5727A2D9" w14:textId="77777777" w:rsidR="00A73619" w:rsidRPr="00053EFE" w:rsidRDefault="00A73619" w:rsidP="009760B7">
      <w:pPr>
        <w:pStyle w:val="ListParagraph"/>
        <w:spacing w:line="240" w:lineRule="auto"/>
        <w:rPr>
          <w:rFonts w:ascii="Times New Roman" w:hAnsi="Times New Roman" w:cs="Times New Roman"/>
          <w:b/>
          <w:bCs/>
          <w:iCs/>
          <w:spacing w:val="-1"/>
          <w:sz w:val="24"/>
          <w:szCs w:val="24"/>
        </w:rPr>
      </w:pPr>
      <w:r w:rsidRPr="00053EFE">
        <w:rPr>
          <w:rFonts w:ascii="Times New Roman" w:hAnsi="Times New Roman" w:cs="Times New Roman"/>
          <w:b/>
          <w:bCs/>
          <w:iCs/>
          <w:spacing w:val="-1"/>
          <w:sz w:val="24"/>
          <w:szCs w:val="24"/>
        </w:rPr>
        <w:lastRenderedPageBreak/>
        <w:t>Factor 2.  Completion of “Attachment - VAAR Clause 852.219-75 VA Notice of Limitations on Subcontracting- Certificate of Compliance for Services</w:t>
      </w:r>
      <w:r w:rsidRPr="00053EFE">
        <w:rPr>
          <w:rFonts w:ascii="Times New Roman" w:hAnsi="Times New Roman" w:cs="Times New Roman"/>
          <w:b/>
          <w:bCs/>
          <w:iCs/>
          <w:spacing w:val="-1"/>
          <w:sz w:val="24"/>
          <w:szCs w:val="24"/>
        </w:rPr>
        <w:t xml:space="preserve"> </w:t>
      </w:r>
      <w:r w:rsidRPr="00053EFE">
        <w:rPr>
          <w:rFonts w:ascii="Times New Roman" w:hAnsi="Times New Roman" w:cs="Times New Roman"/>
          <w:b/>
          <w:bCs/>
          <w:iCs/>
          <w:spacing w:val="-1"/>
          <w:sz w:val="24"/>
          <w:szCs w:val="24"/>
        </w:rPr>
        <w:t>(DEVIATION)”</w:t>
      </w:r>
    </w:p>
    <w:p w14:paraId="5727A2DA" w14:textId="77777777" w:rsidR="00A73619" w:rsidRPr="00053EFE" w:rsidRDefault="00A73619" w:rsidP="009760B7">
      <w:pPr>
        <w:pStyle w:val="ListParagraph"/>
        <w:spacing w:line="240" w:lineRule="auto"/>
        <w:rPr>
          <w:rFonts w:ascii="Times New Roman" w:hAnsi="Times New Roman" w:cs="Times New Roman"/>
          <w:b/>
          <w:bCs/>
          <w:iCs/>
          <w:spacing w:val="-1"/>
          <w:sz w:val="24"/>
          <w:szCs w:val="24"/>
        </w:rPr>
      </w:pPr>
    </w:p>
    <w:p w14:paraId="5727A2DB" w14:textId="77777777" w:rsidR="00A73619" w:rsidRPr="00053EFE" w:rsidRDefault="00A73619" w:rsidP="009760B7">
      <w:pPr>
        <w:pStyle w:val="ListParagraph"/>
        <w:spacing w:line="240" w:lineRule="auto"/>
        <w:rPr>
          <w:rFonts w:ascii="Times New Roman" w:hAnsi="Times New Roman" w:cs="Times New Roman"/>
          <w:b/>
          <w:bCs/>
          <w:iCs/>
          <w:spacing w:val="-1"/>
          <w:sz w:val="24"/>
          <w:szCs w:val="24"/>
        </w:rPr>
      </w:pPr>
      <w:r w:rsidRPr="00053EFE">
        <w:rPr>
          <w:rFonts w:ascii="Times New Roman" w:hAnsi="Times New Roman" w:cs="Times New Roman"/>
          <w:b/>
          <w:bCs/>
          <w:iCs/>
          <w:spacing w:val="-1"/>
          <w:sz w:val="24"/>
          <w:szCs w:val="24"/>
        </w:rPr>
        <w:t>Factor 3.  Price</w:t>
      </w:r>
    </w:p>
    <w:p w14:paraId="5727A2DC" w14:textId="77777777" w:rsidR="00A73619" w:rsidRPr="00053EFE" w:rsidRDefault="00A73619" w:rsidP="009760B7">
      <w:pPr>
        <w:pStyle w:val="ListParagraph"/>
        <w:spacing w:line="240" w:lineRule="auto"/>
        <w:rPr>
          <w:rFonts w:ascii="Times New Roman" w:hAnsi="Times New Roman" w:cs="Times New Roman"/>
          <w:b/>
          <w:bCs/>
          <w:iCs/>
          <w:spacing w:val="-1"/>
          <w:sz w:val="24"/>
          <w:szCs w:val="24"/>
        </w:rPr>
      </w:pPr>
    </w:p>
    <w:p w14:paraId="5727A2DD" w14:textId="77777777" w:rsidR="00A73619" w:rsidRPr="00053EFE" w:rsidRDefault="00A73619" w:rsidP="009760B7">
      <w:pPr>
        <w:pStyle w:val="ListParagraph"/>
        <w:numPr>
          <w:ilvl w:val="0"/>
          <w:numId w:val="2"/>
        </w:numPr>
        <w:spacing w:line="240" w:lineRule="auto"/>
        <w:rPr>
          <w:rFonts w:ascii="Times New Roman" w:hAnsi="Times New Roman" w:cs="Times New Roman"/>
          <w:spacing w:val="-1"/>
          <w:sz w:val="24"/>
          <w:szCs w:val="24"/>
        </w:rPr>
      </w:pPr>
      <w:r w:rsidRPr="00053EFE">
        <w:rPr>
          <w:rFonts w:ascii="Times New Roman" w:hAnsi="Times New Roman" w:cs="Times New Roman"/>
          <w:i/>
          <w:spacing w:val="-1"/>
          <w:sz w:val="24"/>
          <w:szCs w:val="24"/>
        </w:rPr>
        <w:t>Evaluation Approach</w:t>
      </w:r>
      <w:r w:rsidRPr="00053EFE">
        <w:rPr>
          <w:rFonts w:ascii="Times New Roman" w:hAnsi="Times New Roman" w:cs="Times New Roman"/>
          <w:spacing w:val="-1"/>
          <w:sz w:val="24"/>
          <w:szCs w:val="24"/>
        </w:rPr>
        <w:t xml:space="preserve">. </w:t>
      </w:r>
      <w:r w:rsidRPr="00053EFE">
        <w:rPr>
          <w:rFonts w:ascii="Times New Roman" w:hAnsi="Times New Roman" w:cs="Times New Roman"/>
          <w:spacing w:val="-1"/>
          <w:sz w:val="24"/>
          <w:szCs w:val="24"/>
        </w:rPr>
        <w:t xml:space="preserve">The Government will award a contract resulting from this solicitation to the </w:t>
      </w:r>
      <w:proofErr w:type="gramStart"/>
      <w:r w:rsidRPr="00053EFE">
        <w:rPr>
          <w:rFonts w:ascii="Times New Roman" w:hAnsi="Times New Roman" w:cs="Times New Roman"/>
          <w:spacing w:val="-1"/>
          <w:sz w:val="24"/>
          <w:szCs w:val="24"/>
        </w:rPr>
        <w:t>responsible Offeror</w:t>
      </w:r>
      <w:proofErr w:type="gramEnd"/>
      <w:r w:rsidRPr="00053EFE">
        <w:rPr>
          <w:rFonts w:ascii="Times New Roman" w:hAnsi="Times New Roman" w:cs="Times New Roman"/>
          <w:spacing w:val="-1"/>
          <w:sz w:val="24"/>
          <w:szCs w:val="24"/>
        </w:rPr>
        <w:t xml:space="preserve"> whose offer conforming to the solicitation will be most advantageous to the Government, price and other factors considered.</w:t>
      </w:r>
      <w:r w:rsidRPr="00053EFE">
        <w:rPr>
          <w:rFonts w:ascii="Times New Roman" w:hAnsi="Times New Roman" w:cs="Times New Roman"/>
          <w:spacing w:val="-1"/>
          <w:sz w:val="24"/>
          <w:szCs w:val="24"/>
        </w:rPr>
        <w:t xml:space="preserve"> The Government will use comparative analysis.</w:t>
      </w:r>
      <w:r w:rsidRPr="00053EFE">
        <w:rPr>
          <w:rFonts w:ascii="Times New Roman" w:hAnsi="Times New Roman" w:cs="Times New Roman"/>
          <w:spacing w:val="-1"/>
          <w:sz w:val="24"/>
          <w:szCs w:val="24"/>
        </w:rPr>
        <w:t xml:space="preserve"> The following factors will be used to evaluate offers:</w:t>
      </w:r>
      <w:r w:rsidRPr="00053EFE">
        <w:rPr>
          <w:rFonts w:ascii="Times New Roman" w:hAnsi="Times New Roman" w:cs="Times New Roman"/>
          <w:spacing w:val="-1"/>
          <w:sz w:val="24"/>
          <w:szCs w:val="24"/>
        </w:rPr>
        <w:t xml:space="preserve"> </w:t>
      </w:r>
    </w:p>
    <w:p w14:paraId="5727A2DE" w14:textId="77777777" w:rsidR="00A73619" w:rsidRPr="00053EFE" w:rsidRDefault="00A73619" w:rsidP="009760B7">
      <w:pPr>
        <w:pStyle w:val="ListParagraph"/>
        <w:spacing w:line="240" w:lineRule="auto"/>
        <w:rPr>
          <w:rFonts w:ascii="Times New Roman" w:hAnsi="Times New Roman" w:cs="Times New Roman"/>
          <w:i/>
          <w:spacing w:val="-1"/>
          <w:sz w:val="24"/>
          <w:szCs w:val="24"/>
        </w:rPr>
      </w:pPr>
    </w:p>
    <w:p w14:paraId="5727A2DF" w14:textId="77777777" w:rsidR="00A73619" w:rsidRPr="00053EFE" w:rsidRDefault="00A73619" w:rsidP="009760B7">
      <w:pPr>
        <w:pStyle w:val="ListParagraph"/>
        <w:spacing w:line="240" w:lineRule="auto"/>
        <w:rPr>
          <w:rFonts w:ascii="Times New Roman" w:hAnsi="Times New Roman" w:cs="Times New Roman"/>
          <w:iCs/>
          <w:spacing w:val="-1"/>
          <w:sz w:val="24"/>
          <w:szCs w:val="24"/>
        </w:rPr>
      </w:pPr>
      <w:r w:rsidRPr="00053EFE">
        <w:rPr>
          <w:rFonts w:ascii="Times New Roman" w:hAnsi="Times New Roman" w:cs="Times New Roman"/>
          <w:b/>
          <w:bCs/>
          <w:iCs/>
          <w:spacing w:val="-1"/>
          <w:sz w:val="24"/>
          <w:szCs w:val="24"/>
        </w:rPr>
        <w:t xml:space="preserve">Factor </w:t>
      </w:r>
      <w:r w:rsidRPr="00053EFE">
        <w:rPr>
          <w:rFonts w:ascii="Times New Roman" w:hAnsi="Times New Roman" w:cs="Times New Roman"/>
          <w:b/>
          <w:bCs/>
          <w:iCs/>
          <w:spacing w:val="-1"/>
          <w:sz w:val="24"/>
          <w:szCs w:val="24"/>
        </w:rPr>
        <w:t>I</w:t>
      </w:r>
      <w:r w:rsidRPr="00053EFE">
        <w:rPr>
          <w:rFonts w:ascii="Times New Roman" w:hAnsi="Times New Roman" w:cs="Times New Roman"/>
          <w:b/>
          <w:bCs/>
          <w:iCs/>
          <w:spacing w:val="-1"/>
          <w:sz w:val="24"/>
          <w:szCs w:val="24"/>
        </w:rPr>
        <w:t>. Technical capability or quality offered to meet the Government requirement:</w:t>
      </w:r>
      <w:r w:rsidRPr="00053EFE">
        <w:rPr>
          <w:rFonts w:ascii="Times New Roman" w:hAnsi="Times New Roman" w:cs="Times New Roman"/>
          <w:iCs/>
          <w:spacing w:val="-1"/>
          <w:sz w:val="24"/>
          <w:szCs w:val="24"/>
        </w:rPr>
        <w:t xml:space="preserve"> The quotation will be evaluated to the extent to which it can meet and/or exceed the Government’s requirements as outlined in the solicitation and based on the information requested in the instructions to quoters section of the solicitation.</w:t>
      </w:r>
      <w:r w:rsidRPr="00053EFE">
        <w:rPr>
          <w:rFonts w:ascii="Times New Roman" w:hAnsi="Times New Roman" w:cs="Times New Roman"/>
          <w:iCs/>
          <w:spacing w:val="-1"/>
          <w:sz w:val="24"/>
          <w:szCs w:val="24"/>
        </w:rPr>
        <w:t xml:space="preserve"> </w:t>
      </w:r>
    </w:p>
    <w:p w14:paraId="5727A2E0" w14:textId="77777777" w:rsidR="00A73619" w:rsidRPr="00053EFE" w:rsidRDefault="00A73619" w:rsidP="009760B7">
      <w:pPr>
        <w:pStyle w:val="ListParagraph"/>
        <w:spacing w:line="240" w:lineRule="auto"/>
        <w:rPr>
          <w:rFonts w:ascii="Times New Roman" w:hAnsi="Times New Roman" w:cs="Times New Roman"/>
          <w:b/>
          <w:bCs/>
          <w:iCs/>
          <w:spacing w:val="-1"/>
          <w:sz w:val="24"/>
          <w:szCs w:val="24"/>
        </w:rPr>
      </w:pPr>
      <w:r w:rsidRPr="00053EFE">
        <w:rPr>
          <w:rFonts w:ascii="Times New Roman" w:hAnsi="Times New Roman" w:cs="Times New Roman"/>
          <w:b/>
          <w:bCs/>
          <w:iCs/>
          <w:spacing w:val="-1"/>
          <w:sz w:val="24"/>
          <w:szCs w:val="24"/>
        </w:rPr>
        <w:t xml:space="preserve"> </w:t>
      </w:r>
    </w:p>
    <w:p w14:paraId="5727A2E1" w14:textId="77777777" w:rsidR="00A73619" w:rsidRPr="00053EFE" w:rsidRDefault="00A73619" w:rsidP="009760B7">
      <w:pPr>
        <w:pStyle w:val="ListParagraph"/>
        <w:spacing w:line="240" w:lineRule="auto"/>
        <w:rPr>
          <w:rFonts w:ascii="Times New Roman" w:hAnsi="Times New Roman" w:cs="Times New Roman"/>
          <w:iCs/>
          <w:spacing w:val="-1"/>
          <w:sz w:val="24"/>
          <w:szCs w:val="24"/>
        </w:rPr>
      </w:pPr>
      <w:bookmarkStart w:id="10" w:name="_Hlk140137384"/>
      <w:r w:rsidRPr="00053EFE">
        <w:rPr>
          <w:rFonts w:ascii="Times New Roman" w:hAnsi="Times New Roman" w:cs="Times New Roman"/>
          <w:b/>
          <w:bCs/>
          <w:iCs/>
          <w:spacing w:val="-1"/>
          <w:sz w:val="24"/>
          <w:szCs w:val="24"/>
        </w:rPr>
        <w:t>Factor 2.  Completion of “Attachment - VAAR Clause 852.219-75</w:t>
      </w:r>
      <w:r w:rsidRPr="00053EFE">
        <w:rPr>
          <w:rFonts w:ascii="Times New Roman" w:hAnsi="Times New Roman" w:cs="Times New Roman"/>
          <w:b/>
          <w:bCs/>
          <w:iCs/>
          <w:spacing w:val="-1"/>
          <w:sz w:val="24"/>
          <w:szCs w:val="24"/>
        </w:rPr>
        <w:t xml:space="preserve"> </w:t>
      </w:r>
      <w:r w:rsidRPr="00053EFE">
        <w:rPr>
          <w:rFonts w:ascii="Times New Roman" w:hAnsi="Times New Roman" w:cs="Times New Roman"/>
          <w:b/>
          <w:bCs/>
          <w:iCs/>
          <w:spacing w:val="-1"/>
          <w:sz w:val="24"/>
          <w:szCs w:val="24"/>
        </w:rPr>
        <w:t xml:space="preserve">VA Notice of Limitations on Subcontracting-Certificate of Compliance for Services (DEVIATION)”: </w:t>
      </w:r>
      <w:r w:rsidRPr="00053EFE">
        <w:rPr>
          <w:rFonts w:ascii="Times New Roman" w:hAnsi="Times New Roman" w:cs="Times New Roman"/>
          <w:iCs/>
          <w:spacing w:val="-1"/>
          <w:sz w:val="24"/>
          <w:szCs w:val="24"/>
        </w:rPr>
        <w:t>The Government will evaluate the responses an offeror makes to Attachment - VAAR Clause 852.219-75 VA Notice of Limitations on Subcontracting-Certificate of Compliance for Services (DEVIATION)” for completeness. If an offeror fails to complete Attachment - VAAR Clause 852.219-75 VA Notice of Limitations on Subcontracting-Certificate of Compliance for Services (DEVIATION)” their quote will be determined ineligible for award.</w:t>
      </w:r>
    </w:p>
    <w:bookmarkEnd w:id="10"/>
    <w:p w14:paraId="5727A2E2" w14:textId="77777777" w:rsidR="00A73619" w:rsidRPr="00053EFE" w:rsidRDefault="00A73619" w:rsidP="009760B7">
      <w:pPr>
        <w:pStyle w:val="ListParagraph"/>
        <w:spacing w:line="240" w:lineRule="auto"/>
        <w:rPr>
          <w:rFonts w:ascii="Times New Roman" w:hAnsi="Times New Roman" w:cs="Times New Roman"/>
          <w:iCs/>
          <w:spacing w:val="-1"/>
          <w:sz w:val="24"/>
          <w:szCs w:val="24"/>
        </w:rPr>
      </w:pPr>
    </w:p>
    <w:p w14:paraId="5727A2E3" w14:textId="77777777" w:rsidR="00A73619" w:rsidRPr="00053EFE" w:rsidRDefault="00A73619" w:rsidP="009760B7">
      <w:pPr>
        <w:pStyle w:val="ListParagraph"/>
        <w:spacing w:line="240" w:lineRule="auto"/>
        <w:rPr>
          <w:rFonts w:ascii="Times New Roman" w:hAnsi="Times New Roman" w:cs="Times New Roman"/>
          <w:iCs/>
          <w:spacing w:val="-1"/>
          <w:sz w:val="24"/>
          <w:szCs w:val="24"/>
        </w:rPr>
      </w:pPr>
      <w:r w:rsidRPr="00053EFE">
        <w:rPr>
          <w:rFonts w:ascii="Times New Roman" w:hAnsi="Times New Roman" w:cs="Times New Roman"/>
          <w:b/>
          <w:bCs/>
          <w:iCs/>
          <w:spacing w:val="-1"/>
          <w:sz w:val="24"/>
          <w:szCs w:val="24"/>
        </w:rPr>
        <w:t xml:space="preserve">Factor 3.   Price: </w:t>
      </w:r>
      <w:r w:rsidRPr="00053EFE">
        <w:rPr>
          <w:rFonts w:ascii="Times New Roman" w:hAnsi="Times New Roman" w:cs="Times New Roman"/>
          <w:iCs/>
          <w:spacing w:val="-1"/>
          <w:sz w:val="24"/>
          <w:szCs w:val="24"/>
        </w:rPr>
        <w:t xml:space="preserve">The Government will evaluate the price by adding the total of all </w:t>
      </w:r>
      <w:proofErr w:type="gramStart"/>
      <w:r w:rsidRPr="00053EFE">
        <w:rPr>
          <w:rFonts w:ascii="Times New Roman" w:hAnsi="Times New Roman" w:cs="Times New Roman"/>
          <w:iCs/>
          <w:spacing w:val="-1"/>
          <w:sz w:val="24"/>
          <w:szCs w:val="24"/>
        </w:rPr>
        <w:t>line item</w:t>
      </w:r>
      <w:proofErr w:type="gramEnd"/>
      <w:r w:rsidRPr="00053EFE">
        <w:rPr>
          <w:rFonts w:ascii="Times New Roman" w:hAnsi="Times New Roman" w:cs="Times New Roman"/>
          <w:iCs/>
          <w:spacing w:val="-1"/>
          <w:sz w:val="24"/>
          <w:szCs w:val="24"/>
        </w:rPr>
        <w:t xml:space="preserve"> prices, including all options. The Government may use various price analysis techniques and procedures to make </w:t>
      </w:r>
      <w:proofErr w:type="gramStart"/>
      <w:r w:rsidRPr="00053EFE">
        <w:rPr>
          <w:rFonts w:ascii="Times New Roman" w:hAnsi="Times New Roman" w:cs="Times New Roman"/>
          <w:iCs/>
          <w:spacing w:val="-1"/>
          <w:sz w:val="24"/>
          <w:szCs w:val="24"/>
        </w:rPr>
        <w:t>a price</w:t>
      </w:r>
      <w:proofErr w:type="gramEnd"/>
      <w:r w:rsidRPr="00053EFE">
        <w:rPr>
          <w:rFonts w:ascii="Times New Roman" w:hAnsi="Times New Roman" w:cs="Times New Roman"/>
          <w:iCs/>
          <w:spacing w:val="-1"/>
          <w:sz w:val="24"/>
          <w:szCs w:val="24"/>
        </w:rPr>
        <w:t xml:space="preserve"> reasonableness determination. Offers that do not meet or exceed the technical capability or quality of the item offered to the Government requirement shall not be selected regardless of price. </w:t>
      </w:r>
    </w:p>
    <w:p w14:paraId="5727A2E4" w14:textId="77777777" w:rsidR="00A73619" w:rsidRPr="00053EFE" w:rsidRDefault="00A73619" w:rsidP="009760B7">
      <w:pPr>
        <w:pStyle w:val="ListParagraph"/>
        <w:spacing w:line="240" w:lineRule="auto"/>
        <w:rPr>
          <w:rFonts w:ascii="Times New Roman" w:hAnsi="Times New Roman" w:cs="Times New Roman"/>
          <w:iCs/>
          <w:spacing w:val="-1"/>
          <w:sz w:val="24"/>
          <w:szCs w:val="24"/>
        </w:rPr>
      </w:pPr>
    </w:p>
    <w:p w14:paraId="5727A2E5" w14:textId="77777777" w:rsidR="00A73619" w:rsidRPr="00053EFE" w:rsidRDefault="00A73619" w:rsidP="009760B7">
      <w:pPr>
        <w:pStyle w:val="ListParagraph"/>
        <w:numPr>
          <w:ilvl w:val="0"/>
          <w:numId w:val="2"/>
        </w:numPr>
        <w:spacing w:line="240" w:lineRule="auto"/>
        <w:rPr>
          <w:rFonts w:ascii="Times New Roman" w:hAnsi="Times New Roman" w:cs="Times New Roman"/>
          <w:iCs/>
          <w:spacing w:val="-1"/>
          <w:sz w:val="24"/>
          <w:szCs w:val="24"/>
        </w:rPr>
      </w:pPr>
      <w:r w:rsidRPr="00053EFE">
        <w:rPr>
          <w:rFonts w:ascii="Times New Roman" w:hAnsi="Times New Roman" w:cs="Times New Roman"/>
          <w:iCs/>
          <w:spacing w:val="-1"/>
          <w:sz w:val="24"/>
          <w:szCs w:val="24"/>
        </w:rPr>
        <w:t>The Government will evaluate offers for award purposes by adding the total price for all options to the total price for the basic requirement. The Government may determine that an offer is unacceptable if the option prices are significantly unbalanced. The evaluation of options does not obligate the Government to exercise the option(s)</w:t>
      </w:r>
    </w:p>
    <w:p w14:paraId="5727A2E6" w14:textId="77777777" w:rsidR="00A73619" w:rsidRPr="00053EFE" w:rsidRDefault="00A73619" w:rsidP="009760B7">
      <w:pPr>
        <w:pStyle w:val="ListParagraph"/>
        <w:spacing w:line="240" w:lineRule="auto"/>
        <w:rPr>
          <w:rFonts w:ascii="Times New Roman" w:hAnsi="Times New Roman" w:cs="Times New Roman"/>
          <w:iCs/>
          <w:spacing w:val="-1"/>
          <w:sz w:val="24"/>
          <w:szCs w:val="24"/>
        </w:rPr>
      </w:pPr>
    </w:p>
    <w:p w14:paraId="5727A2E7" w14:textId="77777777" w:rsidR="00A73619" w:rsidRPr="00053EFE" w:rsidRDefault="00A73619" w:rsidP="009760B7">
      <w:pPr>
        <w:pStyle w:val="ListParagraph"/>
        <w:spacing w:line="240" w:lineRule="auto"/>
        <w:rPr>
          <w:rFonts w:ascii="Times New Roman" w:hAnsi="Times New Roman" w:cs="Times New Roman"/>
          <w:sz w:val="24"/>
          <w:szCs w:val="24"/>
        </w:rPr>
      </w:pPr>
      <w:r w:rsidRPr="00053EFE">
        <w:rPr>
          <w:rFonts w:ascii="Times New Roman" w:eastAsia="Times New Roman" w:hAnsi="Times New Roman" w:cs="Times New Roman"/>
          <w:sz w:val="24"/>
          <w:szCs w:val="24"/>
        </w:rPr>
        <w:t>(</w:t>
      </w:r>
      <w:r w:rsidRPr="00053EFE">
        <w:rPr>
          <w:rFonts w:ascii="Times New Roman" w:eastAsia="Times New Roman" w:hAnsi="Times New Roman" w:cs="Times New Roman"/>
          <w:b/>
          <w:sz w:val="24"/>
          <w:szCs w:val="24"/>
        </w:rPr>
        <w:t>End of Addendum to 52.212-2)</w:t>
      </w:r>
    </w:p>
    <w:p w14:paraId="5727A2E8" w14:textId="77777777" w:rsidR="00A73619" w:rsidRPr="00053EFE" w:rsidRDefault="00A73619" w:rsidP="00520915">
      <w:pPr>
        <w:pStyle w:val="BodyText"/>
        <w:widowControl w:val="0"/>
        <w:numPr>
          <w:ilvl w:val="0"/>
          <w:numId w:val="1"/>
        </w:numPr>
        <w:spacing w:after="0" w:line="240" w:lineRule="auto"/>
        <w:ind w:left="360"/>
        <w:rPr>
          <w:rFonts w:ascii="Times New Roman" w:eastAsia="Times New Roman" w:hAnsi="Times New Roman" w:cs="Times New Roman"/>
          <w:b/>
          <w:bCs/>
          <w:sz w:val="24"/>
          <w:szCs w:val="24"/>
        </w:rPr>
      </w:pPr>
      <w:r w:rsidRPr="00053EFE">
        <w:rPr>
          <w:rFonts w:ascii="Times New Roman" w:eastAsia="Times New Roman" w:hAnsi="Times New Roman" w:cs="Times New Roman"/>
          <w:b/>
          <w:bCs/>
          <w:sz w:val="24"/>
          <w:szCs w:val="24"/>
        </w:rPr>
        <w:t>52.219-1, Small Business Program Representations (FEB 2024) (DEVIATION NOV 2025)</w:t>
      </w:r>
    </w:p>
    <w:p w14:paraId="5727A2E9" w14:textId="0B7D875F" w:rsidR="00A73619" w:rsidRPr="00053EFE" w:rsidRDefault="00A73619" w:rsidP="009760B7">
      <w:pPr>
        <w:pStyle w:val="BodyText"/>
        <w:widowControl w:val="0"/>
        <w:spacing w:after="0" w:line="240" w:lineRule="auto"/>
        <w:ind w:left="720"/>
        <w:rPr>
          <w:rFonts w:ascii="Times New Roman" w:eastAsia="Times New Roman" w:hAnsi="Times New Roman" w:cs="Times New Roman"/>
          <w:sz w:val="24"/>
          <w:szCs w:val="24"/>
        </w:rPr>
      </w:pPr>
      <w:r w:rsidRPr="00053EFE">
        <w:rPr>
          <w:rFonts w:ascii="Times New Roman" w:eastAsia="Times New Roman" w:hAnsi="Times New Roman" w:cs="Times New Roman"/>
          <w:b/>
          <w:bCs/>
          <w:sz w:val="24"/>
          <w:szCs w:val="24"/>
        </w:rPr>
        <w:br/>
      </w:r>
      <w:r w:rsidRPr="00053EFE">
        <w:rPr>
          <w:rFonts w:ascii="Times New Roman" w:eastAsia="Times New Roman" w:hAnsi="Times New Roman" w:cs="Times New Roman"/>
          <w:sz w:val="24"/>
          <w:szCs w:val="24"/>
        </w:rPr>
        <w:t>(a) Definitions. As used in this provision-</w:t>
      </w:r>
      <w:r w:rsidR="00053EFE" w:rsidRPr="00053EFE">
        <w:rPr>
          <w:rFonts w:ascii="Times New Roman" w:eastAsia="Times New Roman" w:hAnsi="Times New Roman" w:cs="Times New Roman"/>
          <w:sz w:val="24"/>
          <w:szCs w:val="24"/>
        </w:rPr>
        <w:br/>
      </w:r>
    </w:p>
    <w:p w14:paraId="5727A2EA" w14:textId="77777777" w:rsidR="00A73619" w:rsidRPr="00053EFE" w:rsidRDefault="00A73619" w:rsidP="00053EFE">
      <w:pPr>
        <w:pStyle w:val="BodyText"/>
        <w:widowControl w:val="0"/>
        <w:spacing w:after="0" w:line="240" w:lineRule="auto"/>
        <w:ind w:left="720" w:firstLine="0"/>
        <w:rPr>
          <w:rFonts w:ascii="Times New Roman" w:eastAsia="Times New Roman" w:hAnsi="Times New Roman" w:cs="Times New Roman"/>
          <w:sz w:val="24"/>
          <w:szCs w:val="24"/>
        </w:rPr>
      </w:pPr>
      <w:r w:rsidRPr="00053EFE">
        <w:rPr>
          <w:rFonts w:ascii="Times New Roman" w:eastAsia="Times New Roman" w:hAnsi="Times New Roman" w:cs="Times New Roman"/>
          <w:sz w:val="24"/>
          <w:szCs w:val="24"/>
        </w:rPr>
        <w:t xml:space="preserve">Economically disadvantaged women-owned small business (EDWOSB) concern means a small business concern that is at least 51 percent directly and unconditionally owned by, and the management and daily business operations of which are controlled by, one or more women who are citizens of the United States and who are economically disadvantaged in accordance with 13 CFR part 127, and the concern is certified by SBA </w:t>
      </w:r>
      <w:r w:rsidRPr="00053EFE">
        <w:rPr>
          <w:rFonts w:ascii="Times New Roman" w:eastAsia="Times New Roman" w:hAnsi="Times New Roman" w:cs="Times New Roman"/>
          <w:sz w:val="24"/>
          <w:szCs w:val="24"/>
        </w:rPr>
        <w:lastRenderedPageBreak/>
        <w:t>or an approved third-party certifier in accordance with 13 CFR 127.300. It automatically qualifies as a women-owned small business concern eligible under the WOSB Program.</w:t>
      </w:r>
    </w:p>
    <w:p w14:paraId="5727A2EB" w14:textId="69BF0EEB" w:rsidR="00A73619" w:rsidRPr="00053EFE" w:rsidRDefault="00053EFE" w:rsidP="009760B7">
      <w:pPr>
        <w:pStyle w:val="BodyText"/>
        <w:widowControl w:val="0"/>
        <w:spacing w:after="0" w:line="240" w:lineRule="auto"/>
        <w:ind w:left="720"/>
        <w:rPr>
          <w:rFonts w:ascii="Times New Roman" w:eastAsia="Times New Roman" w:hAnsi="Times New Roman" w:cs="Times New Roman"/>
          <w:sz w:val="24"/>
          <w:szCs w:val="24"/>
        </w:rPr>
      </w:pPr>
      <w:r w:rsidRPr="00053EFE">
        <w:rPr>
          <w:rFonts w:ascii="Times New Roman" w:eastAsia="Times New Roman" w:hAnsi="Times New Roman" w:cs="Times New Roman"/>
          <w:sz w:val="24"/>
          <w:szCs w:val="24"/>
        </w:rPr>
        <w:br/>
      </w:r>
      <w:r w:rsidR="00A73619" w:rsidRPr="00053EFE">
        <w:rPr>
          <w:rFonts w:ascii="Times New Roman" w:eastAsia="Times New Roman" w:hAnsi="Times New Roman" w:cs="Times New Roman"/>
          <w:sz w:val="24"/>
          <w:szCs w:val="24"/>
        </w:rPr>
        <w:t xml:space="preserve">HUBZone small business concern means a small business concern that meets the requirements described in 13 CFR 126.200, is certified by the Small Business Administration (SBA) and designated by SBA as a HUBZone small business concern in the Small Business Search (SBS) </w:t>
      </w:r>
      <w:proofErr w:type="gramStart"/>
      <w:r w:rsidR="00A73619" w:rsidRPr="00053EFE">
        <w:rPr>
          <w:rFonts w:ascii="Times New Roman" w:eastAsia="Times New Roman" w:hAnsi="Times New Roman" w:cs="Times New Roman"/>
          <w:sz w:val="24"/>
          <w:szCs w:val="24"/>
        </w:rPr>
        <w:t>( 13</w:t>
      </w:r>
      <w:proofErr w:type="gramEnd"/>
      <w:r w:rsidR="00A73619" w:rsidRPr="00053EFE">
        <w:rPr>
          <w:rFonts w:ascii="Times New Roman" w:eastAsia="Times New Roman" w:hAnsi="Times New Roman" w:cs="Times New Roman"/>
          <w:sz w:val="24"/>
          <w:szCs w:val="24"/>
        </w:rPr>
        <w:t xml:space="preserve"> CFR 126.103).</w:t>
      </w:r>
    </w:p>
    <w:p w14:paraId="5727A2EC" w14:textId="61AC2B2E" w:rsidR="00A73619" w:rsidRPr="00053EFE" w:rsidRDefault="00053EFE" w:rsidP="009760B7">
      <w:pPr>
        <w:pStyle w:val="BodyText"/>
        <w:widowControl w:val="0"/>
        <w:spacing w:after="0" w:line="240" w:lineRule="auto"/>
        <w:ind w:left="720"/>
        <w:rPr>
          <w:rFonts w:ascii="Times New Roman" w:eastAsia="Times New Roman" w:hAnsi="Times New Roman" w:cs="Times New Roman"/>
          <w:sz w:val="24"/>
          <w:szCs w:val="24"/>
        </w:rPr>
      </w:pPr>
      <w:r w:rsidRPr="00053EFE">
        <w:rPr>
          <w:rFonts w:ascii="Times New Roman" w:eastAsia="Times New Roman" w:hAnsi="Times New Roman" w:cs="Times New Roman"/>
          <w:sz w:val="24"/>
          <w:szCs w:val="24"/>
        </w:rPr>
        <w:br/>
      </w:r>
      <w:r w:rsidR="00A73619" w:rsidRPr="00053EFE">
        <w:rPr>
          <w:rFonts w:ascii="Times New Roman" w:eastAsia="Times New Roman" w:hAnsi="Times New Roman" w:cs="Times New Roman"/>
          <w:sz w:val="24"/>
          <w:szCs w:val="24"/>
        </w:rPr>
        <w:t>Service-disabled veteran-owned small business (SDVOSB) concern eligible under the SDVOSB Program means an SDVOSB concern that is designated in the System for Award Management (SAM) as certified by the Small Business Administration (SBA) in accordance with 13 CFR 128.300.</w:t>
      </w:r>
    </w:p>
    <w:p w14:paraId="5727A2ED" w14:textId="25016D70" w:rsidR="00A73619" w:rsidRPr="00053EFE" w:rsidRDefault="00053EFE" w:rsidP="009760B7">
      <w:pPr>
        <w:pStyle w:val="BodyText"/>
        <w:widowControl w:val="0"/>
        <w:spacing w:after="0" w:line="240" w:lineRule="auto"/>
        <w:ind w:left="720"/>
        <w:rPr>
          <w:rFonts w:ascii="Times New Roman" w:eastAsia="Times New Roman" w:hAnsi="Times New Roman" w:cs="Times New Roman"/>
          <w:sz w:val="24"/>
          <w:szCs w:val="24"/>
        </w:rPr>
      </w:pPr>
      <w:r w:rsidRPr="00053EFE">
        <w:rPr>
          <w:rFonts w:ascii="Times New Roman" w:eastAsia="Times New Roman" w:hAnsi="Times New Roman" w:cs="Times New Roman"/>
          <w:sz w:val="24"/>
          <w:szCs w:val="24"/>
        </w:rPr>
        <w:br/>
      </w:r>
      <w:r w:rsidR="00A73619" w:rsidRPr="00053EFE">
        <w:rPr>
          <w:rFonts w:ascii="Times New Roman" w:eastAsia="Times New Roman" w:hAnsi="Times New Roman" w:cs="Times New Roman"/>
          <w:sz w:val="24"/>
          <w:szCs w:val="24"/>
        </w:rPr>
        <w:t>Small business concern—</w:t>
      </w:r>
    </w:p>
    <w:p w14:paraId="5727A2EE" w14:textId="42D0207A" w:rsidR="00A73619" w:rsidRPr="00053EFE" w:rsidRDefault="00053EFE" w:rsidP="009760B7">
      <w:pPr>
        <w:pStyle w:val="BodyText"/>
        <w:widowControl w:val="0"/>
        <w:spacing w:after="0" w:line="240" w:lineRule="auto"/>
        <w:ind w:left="720"/>
        <w:rPr>
          <w:rFonts w:ascii="Times New Roman" w:eastAsia="Times New Roman" w:hAnsi="Times New Roman" w:cs="Times New Roman"/>
          <w:sz w:val="24"/>
          <w:szCs w:val="24"/>
        </w:rPr>
      </w:pPr>
      <w:r w:rsidRPr="00053EFE">
        <w:rPr>
          <w:rFonts w:ascii="Times New Roman" w:eastAsia="Times New Roman" w:hAnsi="Times New Roman" w:cs="Times New Roman"/>
          <w:sz w:val="24"/>
          <w:szCs w:val="24"/>
        </w:rPr>
        <w:br/>
      </w:r>
      <w:r w:rsidR="00A73619" w:rsidRPr="00053EFE">
        <w:rPr>
          <w:rFonts w:ascii="Times New Roman" w:eastAsia="Times New Roman" w:hAnsi="Times New Roman" w:cs="Times New Roman"/>
          <w:sz w:val="24"/>
          <w:szCs w:val="24"/>
        </w:rPr>
        <w:t>(1) Means a concern, including its affiliates, that is independently owned and operated, not dominant in its field of operation, and qualified as a small business under the criteria in 13 CFR part 121 and the size standard in paragraph (b) of this provision.</w:t>
      </w:r>
    </w:p>
    <w:p w14:paraId="5727A2EF" w14:textId="457ACA67" w:rsidR="00A73619" w:rsidRPr="00053EFE" w:rsidRDefault="00053EFE" w:rsidP="009760B7">
      <w:pPr>
        <w:pStyle w:val="BodyText"/>
        <w:widowControl w:val="0"/>
        <w:spacing w:after="0" w:line="240" w:lineRule="auto"/>
        <w:ind w:left="720"/>
        <w:rPr>
          <w:rFonts w:ascii="Times New Roman" w:eastAsia="Times New Roman" w:hAnsi="Times New Roman" w:cs="Times New Roman"/>
          <w:sz w:val="24"/>
          <w:szCs w:val="24"/>
        </w:rPr>
      </w:pPr>
      <w:r w:rsidRPr="00053EFE">
        <w:rPr>
          <w:rFonts w:ascii="Times New Roman" w:eastAsia="Times New Roman" w:hAnsi="Times New Roman" w:cs="Times New Roman"/>
          <w:sz w:val="24"/>
          <w:szCs w:val="24"/>
        </w:rPr>
        <w:br/>
      </w:r>
      <w:r w:rsidR="00A73619" w:rsidRPr="00053EFE">
        <w:rPr>
          <w:rFonts w:ascii="Times New Roman" w:eastAsia="Times New Roman" w:hAnsi="Times New Roman" w:cs="Times New Roman"/>
          <w:sz w:val="24"/>
          <w:szCs w:val="24"/>
        </w:rPr>
        <w:t xml:space="preserve">(2) Affiliates, as used in this definition, means business concerns, one of whom directly or indirectly controls or has the power to control </w:t>
      </w:r>
      <w:proofErr w:type="gramStart"/>
      <w:r w:rsidR="00A73619" w:rsidRPr="00053EFE">
        <w:rPr>
          <w:rFonts w:ascii="Times New Roman" w:eastAsia="Times New Roman" w:hAnsi="Times New Roman" w:cs="Times New Roman"/>
          <w:sz w:val="24"/>
          <w:szCs w:val="24"/>
        </w:rPr>
        <w:t>the others</w:t>
      </w:r>
      <w:proofErr w:type="gramEnd"/>
      <w:r w:rsidR="00A73619" w:rsidRPr="00053EFE">
        <w:rPr>
          <w:rFonts w:ascii="Times New Roman" w:eastAsia="Times New Roman" w:hAnsi="Times New Roman" w:cs="Times New Roman"/>
          <w:sz w:val="24"/>
          <w:szCs w:val="24"/>
        </w:rPr>
        <w:t xml:space="preserve">, or a third party or </w:t>
      </w:r>
      <w:proofErr w:type="gramStart"/>
      <w:r w:rsidR="00A73619" w:rsidRPr="00053EFE">
        <w:rPr>
          <w:rFonts w:ascii="Times New Roman" w:eastAsia="Times New Roman" w:hAnsi="Times New Roman" w:cs="Times New Roman"/>
          <w:sz w:val="24"/>
          <w:szCs w:val="24"/>
        </w:rPr>
        <w:t>parties</w:t>
      </w:r>
      <w:proofErr w:type="gramEnd"/>
      <w:r w:rsidR="00A73619" w:rsidRPr="00053EFE">
        <w:rPr>
          <w:rFonts w:ascii="Times New Roman" w:eastAsia="Times New Roman" w:hAnsi="Times New Roman" w:cs="Times New Roman"/>
          <w:sz w:val="24"/>
          <w:szCs w:val="24"/>
        </w:rPr>
        <w:t xml:space="preserve"> control or have the power to control </w:t>
      </w:r>
      <w:proofErr w:type="gramStart"/>
      <w:r w:rsidR="00A73619" w:rsidRPr="00053EFE">
        <w:rPr>
          <w:rFonts w:ascii="Times New Roman" w:eastAsia="Times New Roman" w:hAnsi="Times New Roman" w:cs="Times New Roman"/>
          <w:sz w:val="24"/>
          <w:szCs w:val="24"/>
        </w:rPr>
        <w:t>the others</w:t>
      </w:r>
      <w:proofErr w:type="gramEnd"/>
      <w:r w:rsidR="00A73619" w:rsidRPr="00053EFE">
        <w:rPr>
          <w:rFonts w:ascii="Times New Roman" w:eastAsia="Times New Roman" w:hAnsi="Times New Roman" w:cs="Times New Roman"/>
          <w:sz w:val="24"/>
          <w:szCs w:val="24"/>
        </w:rPr>
        <w:t>. In determining whether affiliation exists, consideration is given to all appropriate factors including common ownership, common management, and contractual relationships. SBA determines affiliation based on the factors set forth at 13 CFR 121.103.</w:t>
      </w:r>
    </w:p>
    <w:p w14:paraId="5727A2F0" w14:textId="12B3A258" w:rsidR="00A73619" w:rsidRPr="00053EFE" w:rsidRDefault="00053EFE" w:rsidP="009760B7">
      <w:pPr>
        <w:pStyle w:val="BodyText"/>
        <w:widowControl w:val="0"/>
        <w:spacing w:after="0" w:line="240" w:lineRule="auto"/>
        <w:ind w:left="720"/>
        <w:rPr>
          <w:rFonts w:ascii="Times New Roman" w:eastAsia="Times New Roman" w:hAnsi="Times New Roman" w:cs="Times New Roman"/>
          <w:sz w:val="24"/>
          <w:szCs w:val="24"/>
        </w:rPr>
      </w:pPr>
      <w:r w:rsidRPr="00053EFE">
        <w:rPr>
          <w:rFonts w:ascii="Times New Roman" w:eastAsia="Times New Roman" w:hAnsi="Times New Roman" w:cs="Times New Roman"/>
          <w:sz w:val="24"/>
          <w:szCs w:val="24"/>
        </w:rPr>
        <w:br/>
      </w:r>
      <w:proofErr w:type="gramStart"/>
      <w:r w:rsidR="00A73619" w:rsidRPr="00053EFE">
        <w:rPr>
          <w:rFonts w:ascii="Times New Roman" w:eastAsia="Times New Roman" w:hAnsi="Times New Roman" w:cs="Times New Roman"/>
          <w:sz w:val="24"/>
          <w:szCs w:val="24"/>
        </w:rPr>
        <w:t>Small disadvantaged</w:t>
      </w:r>
      <w:proofErr w:type="gramEnd"/>
      <w:r w:rsidR="00A73619" w:rsidRPr="00053EFE">
        <w:rPr>
          <w:rFonts w:ascii="Times New Roman" w:eastAsia="Times New Roman" w:hAnsi="Times New Roman" w:cs="Times New Roman"/>
          <w:sz w:val="24"/>
          <w:szCs w:val="24"/>
        </w:rPr>
        <w:t xml:space="preserve"> business concern means a small business concern that-</w:t>
      </w:r>
    </w:p>
    <w:p w14:paraId="5727A2F1" w14:textId="1067C40B" w:rsidR="00A73619" w:rsidRPr="00053EFE" w:rsidRDefault="00053EFE" w:rsidP="009760B7">
      <w:pPr>
        <w:pStyle w:val="BodyText"/>
        <w:widowControl w:val="0"/>
        <w:spacing w:after="0" w:line="240" w:lineRule="auto"/>
        <w:ind w:left="720"/>
        <w:rPr>
          <w:rFonts w:ascii="Times New Roman" w:eastAsia="Times New Roman" w:hAnsi="Times New Roman" w:cs="Times New Roman"/>
          <w:sz w:val="24"/>
          <w:szCs w:val="24"/>
        </w:rPr>
      </w:pPr>
      <w:r w:rsidRPr="00053EFE">
        <w:rPr>
          <w:rFonts w:ascii="Times New Roman" w:eastAsia="Times New Roman" w:hAnsi="Times New Roman" w:cs="Times New Roman"/>
          <w:sz w:val="24"/>
          <w:szCs w:val="24"/>
        </w:rPr>
        <w:br/>
      </w:r>
      <w:r w:rsidR="00A73619" w:rsidRPr="00053EFE">
        <w:rPr>
          <w:rFonts w:ascii="Times New Roman" w:eastAsia="Times New Roman" w:hAnsi="Times New Roman" w:cs="Times New Roman"/>
          <w:sz w:val="24"/>
          <w:szCs w:val="24"/>
        </w:rPr>
        <w:t>(1) Is at least 51 percent unconditionally and directly owned (as defined at 13 CFR 124.105) by one or more socially disadvantaged (as defined at 13 CFR 124.103) and economically disadvantaged (as defined at 13 CFR 124.104) individuals who are citizens of the United States, and</w:t>
      </w:r>
    </w:p>
    <w:p w14:paraId="5727A2F2" w14:textId="77D884B4" w:rsidR="00A73619" w:rsidRPr="00053EFE" w:rsidRDefault="00053EFE" w:rsidP="009760B7">
      <w:pPr>
        <w:pStyle w:val="BodyText"/>
        <w:widowControl w:val="0"/>
        <w:spacing w:after="0" w:line="240" w:lineRule="auto"/>
        <w:ind w:left="720"/>
        <w:rPr>
          <w:rFonts w:ascii="Times New Roman" w:eastAsia="Times New Roman" w:hAnsi="Times New Roman" w:cs="Times New Roman"/>
          <w:sz w:val="24"/>
          <w:szCs w:val="24"/>
        </w:rPr>
      </w:pPr>
      <w:r w:rsidRPr="00053EFE">
        <w:rPr>
          <w:rFonts w:ascii="Times New Roman" w:eastAsia="Times New Roman" w:hAnsi="Times New Roman" w:cs="Times New Roman"/>
          <w:sz w:val="24"/>
          <w:szCs w:val="24"/>
        </w:rPr>
        <w:br/>
      </w:r>
      <w:r w:rsidR="00A73619" w:rsidRPr="00053EFE">
        <w:rPr>
          <w:rFonts w:ascii="Times New Roman" w:eastAsia="Times New Roman" w:hAnsi="Times New Roman" w:cs="Times New Roman"/>
          <w:sz w:val="24"/>
          <w:szCs w:val="24"/>
        </w:rPr>
        <w:t>(2) The management and daily business operations of which are controlled (as defined at 13 CFR 124.106) by individuals who meet the criteria in paragraph (1) of this definition.</w:t>
      </w:r>
    </w:p>
    <w:p w14:paraId="5727A2F3" w14:textId="4867DBC3" w:rsidR="00A73619" w:rsidRPr="00053EFE" w:rsidRDefault="00053EFE" w:rsidP="009760B7">
      <w:pPr>
        <w:pStyle w:val="BodyText"/>
        <w:widowControl w:val="0"/>
        <w:spacing w:after="0" w:line="240" w:lineRule="auto"/>
        <w:ind w:left="720"/>
        <w:rPr>
          <w:rFonts w:ascii="Times New Roman" w:eastAsia="Times New Roman" w:hAnsi="Times New Roman" w:cs="Times New Roman"/>
          <w:sz w:val="24"/>
          <w:szCs w:val="24"/>
        </w:rPr>
      </w:pPr>
      <w:r w:rsidRPr="00053EFE">
        <w:rPr>
          <w:rFonts w:ascii="Times New Roman" w:eastAsia="Times New Roman" w:hAnsi="Times New Roman" w:cs="Times New Roman"/>
          <w:sz w:val="24"/>
          <w:szCs w:val="24"/>
        </w:rPr>
        <w:br/>
      </w:r>
      <w:r w:rsidR="00A73619" w:rsidRPr="00053EFE">
        <w:rPr>
          <w:rFonts w:ascii="Times New Roman" w:eastAsia="Times New Roman" w:hAnsi="Times New Roman" w:cs="Times New Roman"/>
          <w:sz w:val="24"/>
          <w:szCs w:val="24"/>
        </w:rPr>
        <w:t>Women-owned small business (WOSB) concern eligible under the WOSB Program (in accordance with 13 CFR part 127) means a small business concern that is at least 51 percent directly and unconditionally owned by, and the management and daily business operations of which are controlled by, one or more women who are citizens of the United States, and the concern is certified by SBA or an approved third-party certifier in accordance with 13 CFR 127.300.</w:t>
      </w:r>
    </w:p>
    <w:p w14:paraId="5727A2F4" w14:textId="536690BF" w:rsidR="00A73619" w:rsidRPr="00053EFE" w:rsidRDefault="00053EFE" w:rsidP="009760B7">
      <w:pPr>
        <w:pStyle w:val="BodyText"/>
        <w:widowControl w:val="0"/>
        <w:spacing w:after="0" w:line="240" w:lineRule="auto"/>
        <w:ind w:left="720"/>
        <w:rPr>
          <w:rFonts w:ascii="Times New Roman" w:eastAsia="Times New Roman" w:hAnsi="Times New Roman" w:cs="Times New Roman"/>
          <w:sz w:val="24"/>
          <w:szCs w:val="24"/>
        </w:rPr>
      </w:pPr>
      <w:r w:rsidRPr="00053EFE">
        <w:rPr>
          <w:rFonts w:ascii="Times New Roman" w:eastAsia="Times New Roman" w:hAnsi="Times New Roman" w:cs="Times New Roman"/>
          <w:sz w:val="24"/>
          <w:szCs w:val="24"/>
        </w:rPr>
        <w:br/>
      </w:r>
      <w:r w:rsidR="00A73619" w:rsidRPr="00053EFE">
        <w:rPr>
          <w:rFonts w:ascii="Times New Roman" w:eastAsia="Times New Roman" w:hAnsi="Times New Roman" w:cs="Times New Roman"/>
          <w:sz w:val="24"/>
          <w:szCs w:val="24"/>
        </w:rPr>
        <w:t>(b) (1) The North American Industry Classification System (NAICS) code for this acquisition is 541350.</w:t>
      </w:r>
    </w:p>
    <w:p w14:paraId="5727A2F5" w14:textId="77777777" w:rsidR="00A73619" w:rsidRPr="00053EFE" w:rsidRDefault="00A73619" w:rsidP="009760B7">
      <w:pPr>
        <w:pStyle w:val="BodyText"/>
        <w:widowControl w:val="0"/>
        <w:spacing w:after="0" w:line="240" w:lineRule="auto"/>
        <w:ind w:left="720"/>
        <w:rPr>
          <w:rFonts w:ascii="Times New Roman" w:eastAsia="Times New Roman" w:hAnsi="Times New Roman" w:cs="Times New Roman"/>
          <w:sz w:val="24"/>
          <w:szCs w:val="24"/>
        </w:rPr>
      </w:pPr>
      <w:r w:rsidRPr="00053EFE">
        <w:rPr>
          <w:rFonts w:ascii="Times New Roman" w:eastAsia="Times New Roman" w:hAnsi="Times New Roman" w:cs="Times New Roman"/>
          <w:sz w:val="24"/>
          <w:szCs w:val="24"/>
        </w:rPr>
        <w:t>(2) The small business size standard is $11.5 Million.</w:t>
      </w:r>
    </w:p>
    <w:p w14:paraId="5727A2F6" w14:textId="77777777" w:rsidR="00A73619" w:rsidRPr="00053EFE" w:rsidRDefault="00A73619" w:rsidP="00053EFE">
      <w:pPr>
        <w:pStyle w:val="BodyText"/>
        <w:widowControl w:val="0"/>
        <w:spacing w:after="0" w:line="240" w:lineRule="auto"/>
        <w:ind w:left="1080" w:firstLine="0"/>
        <w:rPr>
          <w:rFonts w:ascii="Times New Roman" w:eastAsia="Times New Roman" w:hAnsi="Times New Roman" w:cs="Times New Roman"/>
          <w:sz w:val="24"/>
          <w:szCs w:val="24"/>
        </w:rPr>
      </w:pPr>
      <w:r w:rsidRPr="00053EFE">
        <w:rPr>
          <w:rFonts w:ascii="Times New Roman" w:eastAsia="Times New Roman" w:hAnsi="Times New Roman" w:cs="Times New Roman"/>
          <w:sz w:val="24"/>
          <w:szCs w:val="24"/>
        </w:rPr>
        <w:t xml:space="preserve">(3) The small business size standard for a concern that submits an offer, other than on a construction or service acquisition, but proposes to furnish an end item that it did not itself manufacture, process, or produce (i.e., nonmanufacturer), is 500 employees, </w:t>
      </w:r>
      <w:r w:rsidRPr="00053EFE">
        <w:rPr>
          <w:rFonts w:ascii="Times New Roman" w:eastAsia="Times New Roman" w:hAnsi="Times New Roman" w:cs="Times New Roman"/>
          <w:sz w:val="24"/>
          <w:szCs w:val="24"/>
        </w:rPr>
        <w:lastRenderedPageBreak/>
        <w:t>or 150 employees for information technology value-added resellers under NAICS code 541519, if the acquisition—</w:t>
      </w:r>
    </w:p>
    <w:p w14:paraId="5727A2F7" w14:textId="436F7934" w:rsidR="00A73619" w:rsidRPr="00053EFE" w:rsidRDefault="00053EFE" w:rsidP="00053EFE">
      <w:pPr>
        <w:pStyle w:val="BodyText"/>
        <w:widowControl w:val="0"/>
        <w:spacing w:after="0" w:line="240" w:lineRule="auto"/>
        <w:ind w:left="1440" w:firstLine="0"/>
        <w:rPr>
          <w:rFonts w:ascii="Times New Roman" w:eastAsia="Times New Roman" w:hAnsi="Times New Roman" w:cs="Times New Roman"/>
          <w:sz w:val="24"/>
          <w:szCs w:val="24"/>
        </w:rPr>
      </w:pPr>
      <w:r w:rsidRPr="00053EFE">
        <w:rPr>
          <w:rFonts w:ascii="Times New Roman" w:eastAsia="Times New Roman" w:hAnsi="Times New Roman" w:cs="Times New Roman"/>
          <w:sz w:val="24"/>
          <w:szCs w:val="24"/>
        </w:rPr>
        <w:br/>
      </w:r>
      <w:r w:rsidR="00A73619" w:rsidRPr="00053EFE">
        <w:rPr>
          <w:rFonts w:ascii="Times New Roman" w:eastAsia="Times New Roman" w:hAnsi="Times New Roman" w:cs="Times New Roman"/>
          <w:sz w:val="24"/>
          <w:szCs w:val="24"/>
        </w:rPr>
        <w:t>(i) Is set aside for small business and has a value above the simplified acquisition threshold;</w:t>
      </w:r>
    </w:p>
    <w:p w14:paraId="5727A2F8" w14:textId="77777777" w:rsidR="00A73619" w:rsidRPr="00053EFE" w:rsidRDefault="00A73619" w:rsidP="00053EFE">
      <w:pPr>
        <w:pStyle w:val="BodyText"/>
        <w:widowControl w:val="0"/>
        <w:spacing w:after="0" w:line="240" w:lineRule="auto"/>
        <w:ind w:left="1440" w:firstLine="0"/>
        <w:rPr>
          <w:rFonts w:ascii="Times New Roman" w:eastAsia="Times New Roman" w:hAnsi="Times New Roman" w:cs="Times New Roman"/>
          <w:sz w:val="24"/>
          <w:szCs w:val="24"/>
        </w:rPr>
      </w:pPr>
      <w:r w:rsidRPr="00053EFE">
        <w:rPr>
          <w:rFonts w:ascii="Times New Roman" w:eastAsia="Times New Roman" w:hAnsi="Times New Roman" w:cs="Times New Roman"/>
          <w:sz w:val="24"/>
          <w:szCs w:val="24"/>
        </w:rPr>
        <w:t>(ii) Uses the HUBZone price evaluation preference regardless of dollar value, unless the offeror waives the price evaluation preference; or</w:t>
      </w:r>
    </w:p>
    <w:p w14:paraId="5727A2F9" w14:textId="77777777" w:rsidR="00A73619" w:rsidRPr="00053EFE" w:rsidRDefault="00A73619" w:rsidP="00053EFE">
      <w:pPr>
        <w:pStyle w:val="BodyText"/>
        <w:widowControl w:val="0"/>
        <w:spacing w:after="0" w:line="240" w:lineRule="auto"/>
        <w:ind w:left="1440" w:firstLine="0"/>
        <w:rPr>
          <w:rFonts w:ascii="Times New Roman" w:eastAsia="Times New Roman" w:hAnsi="Times New Roman" w:cs="Times New Roman"/>
          <w:sz w:val="24"/>
          <w:szCs w:val="24"/>
        </w:rPr>
      </w:pPr>
      <w:r w:rsidRPr="00053EFE">
        <w:rPr>
          <w:rFonts w:ascii="Times New Roman" w:eastAsia="Times New Roman" w:hAnsi="Times New Roman" w:cs="Times New Roman"/>
          <w:sz w:val="24"/>
          <w:szCs w:val="24"/>
        </w:rPr>
        <w:t>(iii) Is an 8(a), HUBZone, service-disabled veteran-owned, economically disadvantaged women-owned, or women-owned small business set-aside or sole-source award regardless of dollar value.</w:t>
      </w:r>
    </w:p>
    <w:p w14:paraId="5727A2FA" w14:textId="1A185A3D" w:rsidR="00A73619" w:rsidRPr="00053EFE" w:rsidRDefault="00053EFE" w:rsidP="009760B7">
      <w:pPr>
        <w:pStyle w:val="BodyText"/>
        <w:widowControl w:val="0"/>
        <w:spacing w:after="0" w:line="240" w:lineRule="auto"/>
        <w:ind w:left="720"/>
        <w:rPr>
          <w:rFonts w:ascii="Times New Roman" w:eastAsia="Times New Roman" w:hAnsi="Times New Roman" w:cs="Times New Roman"/>
          <w:sz w:val="24"/>
          <w:szCs w:val="24"/>
        </w:rPr>
      </w:pPr>
      <w:r w:rsidRPr="00053EFE">
        <w:rPr>
          <w:rFonts w:ascii="Times New Roman" w:eastAsia="Times New Roman" w:hAnsi="Times New Roman" w:cs="Times New Roman"/>
          <w:sz w:val="24"/>
          <w:szCs w:val="24"/>
        </w:rPr>
        <w:br/>
      </w:r>
      <w:r w:rsidR="00A73619" w:rsidRPr="00053EFE">
        <w:rPr>
          <w:rFonts w:ascii="Times New Roman" w:eastAsia="Times New Roman" w:hAnsi="Times New Roman" w:cs="Times New Roman"/>
          <w:sz w:val="24"/>
          <w:szCs w:val="24"/>
        </w:rPr>
        <w:t xml:space="preserve">(c) </w:t>
      </w:r>
      <w:r w:rsidR="00A73619" w:rsidRPr="00053EFE">
        <w:rPr>
          <w:rFonts w:ascii="Times New Roman" w:eastAsia="Times New Roman" w:hAnsi="Times New Roman" w:cs="Times New Roman"/>
          <w:sz w:val="24"/>
          <w:szCs w:val="24"/>
        </w:rPr>
        <w:t>Representations.</w:t>
      </w:r>
    </w:p>
    <w:p w14:paraId="5727A2FB" w14:textId="20CBBF1D" w:rsidR="00A73619" w:rsidRPr="00053EFE" w:rsidRDefault="00053EFE" w:rsidP="00053EFE">
      <w:pPr>
        <w:pStyle w:val="BodyText"/>
        <w:widowControl w:val="0"/>
        <w:spacing w:after="0" w:line="240" w:lineRule="auto"/>
        <w:ind w:left="1080" w:firstLine="0"/>
        <w:rPr>
          <w:rFonts w:ascii="Times New Roman" w:eastAsia="Times New Roman" w:hAnsi="Times New Roman" w:cs="Times New Roman"/>
          <w:sz w:val="24"/>
          <w:szCs w:val="24"/>
        </w:rPr>
      </w:pPr>
      <w:r w:rsidRPr="00053EFE">
        <w:rPr>
          <w:rFonts w:ascii="Times New Roman" w:eastAsia="Times New Roman" w:hAnsi="Times New Roman" w:cs="Times New Roman"/>
          <w:sz w:val="24"/>
          <w:szCs w:val="24"/>
        </w:rPr>
        <w:br/>
      </w:r>
      <w:r w:rsidR="00A73619" w:rsidRPr="00053EFE">
        <w:rPr>
          <w:rFonts w:ascii="Times New Roman" w:eastAsia="Times New Roman" w:hAnsi="Times New Roman" w:cs="Times New Roman"/>
          <w:sz w:val="24"/>
          <w:szCs w:val="24"/>
        </w:rPr>
        <w:t>(1) The offeror represents as part of its offer that—</w:t>
      </w:r>
    </w:p>
    <w:p w14:paraId="5727A2FC" w14:textId="77777777" w:rsidR="00A73619" w:rsidRPr="00053EFE" w:rsidRDefault="00A73619" w:rsidP="00053EFE">
      <w:pPr>
        <w:pStyle w:val="BodyText"/>
        <w:widowControl w:val="0"/>
        <w:spacing w:after="0" w:line="240" w:lineRule="auto"/>
        <w:ind w:left="720" w:firstLine="720"/>
        <w:rPr>
          <w:rFonts w:ascii="Times New Roman" w:eastAsia="Times New Roman" w:hAnsi="Times New Roman" w:cs="Times New Roman"/>
          <w:sz w:val="24"/>
          <w:szCs w:val="24"/>
        </w:rPr>
      </w:pPr>
      <w:r w:rsidRPr="00053EFE">
        <w:rPr>
          <w:rFonts w:ascii="Times New Roman" w:eastAsia="Times New Roman" w:hAnsi="Times New Roman" w:cs="Times New Roman"/>
          <w:sz w:val="24"/>
          <w:szCs w:val="24"/>
        </w:rPr>
        <w:t>(i) it □ is, □ is not a small business concern; or</w:t>
      </w:r>
    </w:p>
    <w:p w14:paraId="5727A2FD" w14:textId="77777777" w:rsidR="00A73619" w:rsidRPr="00053EFE" w:rsidRDefault="00A73619" w:rsidP="00053EFE">
      <w:pPr>
        <w:pStyle w:val="BodyText"/>
        <w:widowControl w:val="0"/>
        <w:spacing w:after="0" w:line="240" w:lineRule="auto"/>
        <w:ind w:left="1440" w:firstLine="0"/>
        <w:rPr>
          <w:rFonts w:ascii="Times New Roman" w:eastAsia="Times New Roman" w:hAnsi="Times New Roman" w:cs="Times New Roman"/>
          <w:sz w:val="24"/>
          <w:szCs w:val="24"/>
        </w:rPr>
      </w:pPr>
      <w:r w:rsidRPr="00053EFE">
        <w:rPr>
          <w:rFonts w:ascii="Times New Roman" w:eastAsia="Times New Roman" w:hAnsi="Times New Roman" w:cs="Times New Roman"/>
          <w:sz w:val="24"/>
          <w:szCs w:val="24"/>
        </w:rPr>
        <w:t xml:space="preserve">(ii) It □ is, □ is not a small business joint venture that complies with the requirements of 13 CFR 121.103(h) and 13 CFR 125.8(a) and (b). </w:t>
      </w:r>
      <w:proofErr w:type="gramStart"/>
      <w:r w:rsidRPr="00053EFE">
        <w:rPr>
          <w:rFonts w:ascii="Times New Roman" w:eastAsia="Times New Roman" w:hAnsi="Times New Roman" w:cs="Times New Roman"/>
          <w:sz w:val="24"/>
          <w:szCs w:val="24"/>
        </w:rPr>
        <w:t>[ The</w:t>
      </w:r>
      <w:proofErr w:type="gramEnd"/>
      <w:r w:rsidRPr="00053EFE">
        <w:rPr>
          <w:rFonts w:ascii="Times New Roman" w:eastAsia="Times New Roman" w:hAnsi="Times New Roman" w:cs="Times New Roman"/>
          <w:sz w:val="24"/>
          <w:szCs w:val="24"/>
        </w:rPr>
        <w:t xml:space="preserve"> offeror shall enter the name and unique entity identifier of each party to the joint venture: __.]</w:t>
      </w:r>
    </w:p>
    <w:p w14:paraId="5727A2FE" w14:textId="334A8F55" w:rsidR="00A73619" w:rsidRPr="00053EFE" w:rsidRDefault="00053EFE" w:rsidP="00053EFE">
      <w:pPr>
        <w:pStyle w:val="BodyText"/>
        <w:widowControl w:val="0"/>
        <w:spacing w:after="0" w:line="240" w:lineRule="auto"/>
        <w:ind w:left="1080" w:firstLine="0"/>
        <w:rPr>
          <w:rFonts w:ascii="Times New Roman" w:eastAsia="Times New Roman" w:hAnsi="Times New Roman" w:cs="Times New Roman"/>
          <w:sz w:val="24"/>
          <w:szCs w:val="24"/>
        </w:rPr>
      </w:pPr>
      <w:r w:rsidRPr="00053EFE">
        <w:rPr>
          <w:rFonts w:ascii="Times New Roman" w:eastAsia="Times New Roman" w:hAnsi="Times New Roman" w:cs="Times New Roman"/>
          <w:sz w:val="24"/>
          <w:szCs w:val="24"/>
        </w:rPr>
        <w:br/>
      </w:r>
      <w:r w:rsidR="00A73619" w:rsidRPr="00053EFE">
        <w:rPr>
          <w:rFonts w:ascii="Times New Roman" w:eastAsia="Times New Roman" w:hAnsi="Times New Roman" w:cs="Times New Roman"/>
          <w:sz w:val="24"/>
          <w:szCs w:val="24"/>
        </w:rPr>
        <w:t>(2) [Complete only if the offeror represented itself as a small business concern in paragraph (c)(1) of this provision.] The offeror represents that it □ is, □ is not a women-owned small disadvantage business concern.</w:t>
      </w:r>
    </w:p>
    <w:p w14:paraId="5727A2FF" w14:textId="4E697A0F" w:rsidR="00A73619" w:rsidRPr="00053EFE" w:rsidRDefault="00053EFE" w:rsidP="00053EFE">
      <w:pPr>
        <w:pStyle w:val="BodyText"/>
        <w:widowControl w:val="0"/>
        <w:spacing w:after="0" w:line="240" w:lineRule="auto"/>
        <w:ind w:left="1080" w:firstLine="0"/>
        <w:rPr>
          <w:rFonts w:ascii="Times New Roman" w:eastAsia="Times New Roman" w:hAnsi="Times New Roman" w:cs="Times New Roman"/>
          <w:sz w:val="24"/>
          <w:szCs w:val="24"/>
        </w:rPr>
      </w:pPr>
      <w:r w:rsidRPr="00053EFE">
        <w:rPr>
          <w:rFonts w:ascii="Times New Roman" w:eastAsia="Times New Roman" w:hAnsi="Times New Roman" w:cs="Times New Roman"/>
          <w:sz w:val="24"/>
          <w:szCs w:val="24"/>
        </w:rPr>
        <w:br/>
      </w:r>
      <w:r w:rsidR="00A73619" w:rsidRPr="00053EFE">
        <w:rPr>
          <w:rFonts w:ascii="Times New Roman" w:eastAsia="Times New Roman" w:hAnsi="Times New Roman" w:cs="Times New Roman"/>
          <w:sz w:val="24"/>
          <w:szCs w:val="24"/>
        </w:rPr>
        <w:t xml:space="preserve">(3) Women-owned small business (WOSB) joint venture eligible under the WOSB Program. The offeror represents as part of its offer that it □ is, □ is not a joint venture that complies with the requirements of 13 CFR 127.506(a) through (c). </w:t>
      </w:r>
      <w:proofErr w:type="gramStart"/>
      <w:r w:rsidR="00A73619" w:rsidRPr="00053EFE">
        <w:rPr>
          <w:rFonts w:ascii="Times New Roman" w:eastAsia="Times New Roman" w:hAnsi="Times New Roman" w:cs="Times New Roman"/>
          <w:sz w:val="24"/>
          <w:szCs w:val="24"/>
        </w:rPr>
        <w:t>[ The</w:t>
      </w:r>
      <w:proofErr w:type="gramEnd"/>
      <w:r w:rsidR="00A73619" w:rsidRPr="00053EFE">
        <w:rPr>
          <w:rFonts w:ascii="Times New Roman" w:eastAsia="Times New Roman" w:hAnsi="Times New Roman" w:cs="Times New Roman"/>
          <w:sz w:val="24"/>
          <w:szCs w:val="24"/>
        </w:rPr>
        <w:t xml:space="preserve"> offeror shall enter the name and unique entity identifier of each party to the joint venture: __.]</w:t>
      </w:r>
    </w:p>
    <w:p w14:paraId="5727A300" w14:textId="3F7C648C" w:rsidR="00A73619" w:rsidRPr="00053EFE" w:rsidRDefault="00053EFE" w:rsidP="00053EFE">
      <w:pPr>
        <w:pStyle w:val="BodyText"/>
        <w:widowControl w:val="0"/>
        <w:spacing w:after="0" w:line="240" w:lineRule="auto"/>
        <w:ind w:left="1080" w:firstLine="0"/>
        <w:rPr>
          <w:rFonts w:ascii="Times New Roman" w:eastAsia="Times New Roman" w:hAnsi="Times New Roman" w:cs="Times New Roman"/>
          <w:sz w:val="24"/>
          <w:szCs w:val="24"/>
        </w:rPr>
      </w:pPr>
      <w:r w:rsidRPr="00053EFE">
        <w:rPr>
          <w:rFonts w:ascii="Times New Roman" w:eastAsia="Times New Roman" w:hAnsi="Times New Roman" w:cs="Times New Roman"/>
          <w:sz w:val="24"/>
          <w:szCs w:val="24"/>
        </w:rPr>
        <w:br/>
      </w:r>
      <w:r w:rsidR="00A73619" w:rsidRPr="00053EFE">
        <w:rPr>
          <w:rFonts w:ascii="Times New Roman" w:eastAsia="Times New Roman" w:hAnsi="Times New Roman" w:cs="Times New Roman"/>
          <w:sz w:val="24"/>
          <w:szCs w:val="24"/>
        </w:rPr>
        <w:t xml:space="preserve">(4) Economically disadvantaged women-owned small business (EDWOSB) joint venture. The offeror represents as part of its offer that it □ is, □ is not a joint venture that complies with the requirements of 13 CFR 127.506(a) through (c). </w:t>
      </w:r>
      <w:proofErr w:type="gramStart"/>
      <w:r w:rsidR="00A73619" w:rsidRPr="00053EFE">
        <w:rPr>
          <w:rFonts w:ascii="Times New Roman" w:eastAsia="Times New Roman" w:hAnsi="Times New Roman" w:cs="Times New Roman"/>
          <w:sz w:val="24"/>
          <w:szCs w:val="24"/>
        </w:rPr>
        <w:t>[ The</w:t>
      </w:r>
      <w:proofErr w:type="gramEnd"/>
      <w:r w:rsidR="00A73619" w:rsidRPr="00053EFE">
        <w:rPr>
          <w:rFonts w:ascii="Times New Roman" w:eastAsia="Times New Roman" w:hAnsi="Times New Roman" w:cs="Times New Roman"/>
          <w:sz w:val="24"/>
          <w:szCs w:val="24"/>
        </w:rPr>
        <w:t xml:space="preserve"> offeror shall enter the name and unique entity identifier of each party to the joint venture: __.]</w:t>
      </w:r>
    </w:p>
    <w:p w14:paraId="5727A301" w14:textId="222A1332" w:rsidR="00A73619" w:rsidRPr="00053EFE" w:rsidRDefault="00053EFE" w:rsidP="00053EFE">
      <w:pPr>
        <w:pStyle w:val="BodyText"/>
        <w:widowControl w:val="0"/>
        <w:spacing w:after="0" w:line="240" w:lineRule="auto"/>
        <w:ind w:left="1080"/>
        <w:rPr>
          <w:rFonts w:ascii="Times New Roman" w:eastAsia="Times New Roman" w:hAnsi="Times New Roman" w:cs="Times New Roman"/>
          <w:sz w:val="24"/>
          <w:szCs w:val="24"/>
        </w:rPr>
      </w:pPr>
      <w:r w:rsidRPr="00053EFE">
        <w:rPr>
          <w:rFonts w:ascii="Times New Roman" w:eastAsia="Times New Roman" w:hAnsi="Times New Roman" w:cs="Times New Roman"/>
          <w:sz w:val="24"/>
          <w:szCs w:val="24"/>
        </w:rPr>
        <w:br/>
      </w:r>
      <w:r w:rsidR="00A73619" w:rsidRPr="00053EFE">
        <w:rPr>
          <w:rFonts w:ascii="Times New Roman" w:eastAsia="Times New Roman" w:hAnsi="Times New Roman" w:cs="Times New Roman"/>
          <w:sz w:val="24"/>
          <w:szCs w:val="24"/>
        </w:rPr>
        <w:t xml:space="preserve">(5) SDVOSB joint venture eligible under the SDVOSB Program. [Complete only if the offeror is certified as a SDVOSB concern]. The offeror represents as part of its offer that it □ is, □ is not a SDVOSB joint venture eligible under the SDVOSB Program that complies with the requirements of 13 CFR 128.402. </w:t>
      </w:r>
      <w:proofErr w:type="gramStart"/>
      <w:r w:rsidR="00A73619" w:rsidRPr="00053EFE">
        <w:rPr>
          <w:rFonts w:ascii="Times New Roman" w:eastAsia="Times New Roman" w:hAnsi="Times New Roman" w:cs="Times New Roman"/>
          <w:sz w:val="24"/>
          <w:szCs w:val="24"/>
        </w:rPr>
        <w:t>[ The</w:t>
      </w:r>
      <w:proofErr w:type="gramEnd"/>
      <w:r w:rsidR="00A73619" w:rsidRPr="00053EFE">
        <w:rPr>
          <w:rFonts w:ascii="Times New Roman" w:eastAsia="Times New Roman" w:hAnsi="Times New Roman" w:cs="Times New Roman"/>
          <w:sz w:val="24"/>
          <w:szCs w:val="24"/>
        </w:rPr>
        <w:t xml:space="preserve"> offeror shall enter the name and unique entity identifier of each party to the joint </w:t>
      </w:r>
      <w:proofErr w:type="gramStart"/>
      <w:r w:rsidR="00A73619" w:rsidRPr="00053EFE">
        <w:rPr>
          <w:rFonts w:ascii="Times New Roman" w:eastAsia="Times New Roman" w:hAnsi="Times New Roman" w:cs="Times New Roman"/>
          <w:sz w:val="24"/>
          <w:szCs w:val="24"/>
        </w:rPr>
        <w:t>venture:_</w:t>
      </w:r>
      <w:proofErr w:type="gramEnd"/>
      <w:r w:rsidR="00A73619" w:rsidRPr="00053EFE">
        <w:rPr>
          <w:rFonts w:ascii="Times New Roman" w:eastAsia="Times New Roman" w:hAnsi="Times New Roman" w:cs="Times New Roman"/>
          <w:sz w:val="24"/>
          <w:szCs w:val="24"/>
        </w:rPr>
        <w:t>_.]</w:t>
      </w:r>
    </w:p>
    <w:p w14:paraId="5727A302" w14:textId="432F31D1" w:rsidR="00A73619" w:rsidRPr="00053EFE" w:rsidRDefault="00053EFE" w:rsidP="00053EFE">
      <w:pPr>
        <w:pStyle w:val="BodyText"/>
        <w:widowControl w:val="0"/>
        <w:spacing w:after="0" w:line="240" w:lineRule="auto"/>
        <w:ind w:left="1080" w:firstLine="0"/>
        <w:rPr>
          <w:rFonts w:ascii="Times New Roman" w:eastAsia="Times New Roman" w:hAnsi="Times New Roman" w:cs="Times New Roman"/>
          <w:sz w:val="24"/>
          <w:szCs w:val="24"/>
        </w:rPr>
      </w:pPr>
      <w:r w:rsidRPr="00053EFE">
        <w:rPr>
          <w:rFonts w:ascii="Times New Roman" w:eastAsia="Times New Roman" w:hAnsi="Times New Roman" w:cs="Times New Roman"/>
          <w:sz w:val="24"/>
          <w:szCs w:val="24"/>
        </w:rPr>
        <w:br/>
      </w:r>
      <w:r w:rsidR="00A73619" w:rsidRPr="00053EFE">
        <w:rPr>
          <w:rFonts w:ascii="Times New Roman" w:eastAsia="Times New Roman" w:hAnsi="Times New Roman" w:cs="Times New Roman"/>
          <w:sz w:val="24"/>
          <w:szCs w:val="24"/>
        </w:rPr>
        <w:t xml:space="preserve">(6) HUBZone joint venture eligible under the HUBZone Program. [Complete only if the offeror is a HUBZone small business concern.] The offeror represents, as part of its offer, that it □ is, □ is not a HUBZone joint venture that complies with the requirements of 13 CFR 126.616(a) through (c). </w:t>
      </w:r>
      <w:proofErr w:type="gramStart"/>
      <w:r w:rsidR="00A73619" w:rsidRPr="00053EFE">
        <w:rPr>
          <w:rFonts w:ascii="Times New Roman" w:eastAsia="Times New Roman" w:hAnsi="Times New Roman" w:cs="Times New Roman"/>
          <w:sz w:val="24"/>
          <w:szCs w:val="24"/>
        </w:rPr>
        <w:t>[ The</w:t>
      </w:r>
      <w:proofErr w:type="gramEnd"/>
      <w:r w:rsidR="00A73619" w:rsidRPr="00053EFE">
        <w:rPr>
          <w:rFonts w:ascii="Times New Roman" w:eastAsia="Times New Roman" w:hAnsi="Times New Roman" w:cs="Times New Roman"/>
          <w:sz w:val="24"/>
          <w:szCs w:val="24"/>
        </w:rPr>
        <w:t xml:space="preserve"> offeror shall enter the name and unique entity identifier of each party to the joint venture: __.] Each HUBZone small business concern participating in the HUBZone joint venture must be certified as a HUBZone concern.</w:t>
      </w:r>
    </w:p>
    <w:p w14:paraId="5727A303" w14:textId="77777777" w:rsidR="00A73619" w:rsidRPr="00053EFE" w:rsidRDefault="00A73619" w:rsidP="00053EFE">
      <w:pPr>
        <w:pStyle w:val="BodyText"/>
        <w:widowControl w:val="0"/>
        <w:spacing w:after="0" w:line="240" w:lineRule="auto"/>
        <w:ind w:left="1080" w:firstLine="0"/>
        <w:rPr>
          <w:rFonts w:ascii="Times New Roman" w:eastAsia="Times New Roman" w:hAnsi="Times New Roman" w:cs="Times New Roman"/>
          <w:sz w:val="24"/>
          <w:szCs w:val="24"/>
        </w:rPr>
      </w:pPr>
      <w:r w:rsidRPr="00053EFE">
        <w:rPr>
          <w:rFonts w:ascii="Times New Roman" w:eastAsia="Times New Roman" w:hAnsi="Times New Roman" w:cs="Times New Roman"/>
          <w:sz w:val="24"/>
          <w:szCs w:val="24"/>
        </w:rPr>
        <w:lastRenderedPageBreak/>
        <w:t>(d) Notice. Under 15 U.S.C. 645(d), any person who misrepresents a firm’s status as a business concern that is small, HUBZone small, small disadvantaged, service-disabled veteran-owned small, economically disadvantaged women-owned small, or women-owned small eligible under the WOSB Program in order to obtain a contract to be awarded under the preference programs established pursuant to section 8, 9, 15, 31, and 36 of the Small Business Act or any other provision of Federal law that specifically references s</w:t>
      </w:r>
      <w:r w:rsidRPr="00053EFE">
        <w:rPr>
          <w:rFonts w:ascii="Times New Roman" w:eastAsia="Times New Roman" w:hAnsi="Times New Roman" w:cs="Times New Roman"/>
          <w:sz w:val="24"/>
          <w:szCs w:val="24"/>
        </w:rPr>
        <w:t>ection 8(d) for a definition of program eligibility, will be—</w:t>
      </w:r>
    </w:p>
    <w:p w14:paraId="5727A304" w14:textId="0496F1CD" w:rsidR="00A73619" w:rsidRPr="00053EFE" w:rsidRDefault="00053EFE" w:rsidP="00053EFE">
      <w:pPr>
        <w:pStyle w:val="BodyText"/>
        <w:widowControl w:val="0"/>
        <w:spacing w:after="0" w:line="240" w:lineRule="auto"/>
        <w:ind w:left="1080" w:firstLine="0"/>
        <w:rPr>
          <w:rFonts w:ascii="Times New Roman" w:eastAsia="Times New Roman" w:hAnsi="Times New Roman" w:cs="Times New Roman"/>
          <w:sz w:val="24"/>
          <w:szCs w:val="24"/>
        </w:rPr>
      </w:pPr>
      <w:r w:rsidRPr="00053EFE">
        <w:rPr>
          <w:rFonts w:ascii="Times New Roman" w:eastAsia="Times New Roman" w:hAnsi="Times New Roman" w:cs="Times New Roman"/>
          <w:sz w:val="24"/>
          <w:szCs w:val="24"/>
        </w:rPr>
        <w:br/>
      </w:r>
      <w:r w:rsidR="00A73619" w:rsidRPr="00053EFE">
        <w:rPr>
          <w:rFonts w:ascii="Times New Roman" w:eastAsia="Times New Roman" w:hAnsi="Times New Roman" w:cs="Times New Roman"/>
          <w:sz w:val="24"/>
          <w:szCs w:val="24"/>
        </w:rPr>
        <w:t>(1) Punished by imposition of fine, imprisonment, or both;</w:t>
      </w:r>
    </w:p>
    <w:p w14:paraId="5727A305" w14:textId="77777777" w:rsidR="00A73619" w:rsidRPr="00053EFE" w:rsidRDefault="00A73619" w:rsidP="009760B7">
      <w:pPr>
        <w:pStyle w:val="BodyText"/>
        <w:widowControl w:val="0"/>
        <w:spacing w:after="0" w:line="240" w:lineRule="auto"/>
        <w:ind w:left="720"/>
        <w:rPr>
          <w:rFonts w:ascii="Times New Roman" w:eastAsia="Times New Roman" w:hAnsi="Times New Roman" w:cs="Times New Roman"/>
          <w:sz w:val="24"/>
          <w:szCs w:val="24"/>
        </w:rPr>
      </w:pPr>
      <w:r w:rsidRPr="00053EFE">
        <w:rPr>
          <w:rFonts w:ascii="Times New Roman" w:eastAsia="Times New Roman" w:hAnsi="Times New Roman" w:cs="Times New Roman"/>
          <w:sz w:val="24"/>
          <w:szCs w:val="24"/>
        </w:rPr>
        <w:t>(2) Subject to administrative remedies, including suspension and debarment; and</w:t>
      </w:r>
    </w:p>
    <w:p w14:paraId="5727A306" w14:textId="77777777" w:rsidR="00A73619" w:rsidRPr="00053EFE" w:rsidRDefault="00A73619" w:rsidP="009760B7">
      <w:pPr>
        <w:pStyle w:val="BodyText"/>
        <w:widowControl w:val="0"/>
        <w:spacing w:after="0" w:line="240" w:lineRule="auto"/>
        <w:ind w:left="720"/>
        <w:rPr>
          <w:rFonts w:ascii="Times New Roman" w:eastAsia="Times New Roman" w:hAnsi="Times New Roman" w:cs="Times New Roman"/>
          <w:sz w:val="24"/>
          <w:szCs w:val="24"/>
        </w:rPr>
      </w:pPr>
      <w:r w:rsidRPr="00053EFE">
        <w:rPr>
          <w:rFonts w:ascii="Times New Roman" w:eastAsia="Times New Roman" w:hAnsi="Times New Roman" w:cs="Times New Roman"/>
          <w:sz w:val="24"/>
          <w:szCs w:val="24"/>
        </w:rPr>
        <w:t>(3) Ineligible for participation in programs conducted under the authority of the Act.</w:t>
      </w:r>
    </w:p>
    <w:p w14:paraId="5727A307" w14:textId="77777777" w:rsidR="00A73619" w:rsidRPr="00053EFE" w:rsidRDefault="00A73619" w:rsidP="009760B7">
      <w:pPr>
        <w:pStyle w:val="BodyText"/>
        <w:widowControl w:val="0"/>
        <w:spacing w:after="0" w:line="240" w:lineRule="auto"/>
        <w:ind w:left="720"/>
        <w:rPr>
          <w:rFonts w:ascii="Times New Roman" w:eastAsia="Times New Roman" w:hAnsi="Times New Roman" w:cs="Times New Roman"/>
          <w:sz w:val="24"/>
          <w:szCs w:val="24"/>
        </w:rPr>
      </w:pPr>
    </w:p>
    <w:p w14:paraId="5727A308" w14:textId="77777777" w:rsidR="00A73619" w:rsidRPr="00053EFE" w:rsidRDefault="00A73619" w:rsidP="009760B7">
      <w:pPr>
        <w:pStyle w:val="BodyText"/>
        <w:widowControl w:val="0"/>
        <w:spacing w:after="0" w:line="240" w:lineRule="auto"/>
        <w:ind w:left="720" w:firstLine="0"/>
        <w:rPr>
          <w:rFonts w:ascii="Times New Roman" w:eastAsia="Times New Roman" w:hAnsi="Times New Roman" w:cs="Times New Roman"/>
          <w:b/>
          <w:bCs/>
          <w:sz w:val="24"/>
          <w:szCs w:val="24"/>
        </w:rPr>
      </w:pPr>
      <w:r w:rsidRPr="00053EFE">
        <w:rPr>
          <w:rFonts w:ascii="Times New Roman" w:eastAsia="Times New Roman" w:hAnsi="Times New Roman" w:cs="Times New Roman"/>
          <w:b/>
          <w:bCs/>
          <w:sz w:val="24"/>
          <w:szCs w:val="24"/>
        </w:rPr>
        <w:t>(End of provision)</w:t>
      </w:r>
    </w:p>
    <w:p w14:paraId="5727A309" w14:textId="77777777" w:rsidR="00A73619" w:rsidRPr="00053EFE" w:rsidRDefault="00A73619" w:rsidP="009760B7">
      <w:pPr>
        <w:pStyle w:val="BodyText"/>
        <w:widowControl w:val="0"/>
        <w:spacing w:after="0" w:line="240" w:lineRule="auto"/>
        <w:ind w:left="720" w:firstLine="0"/>
        <w:rPr>
          <w:rFonts w:ascii="Times New Roman" w:eastAsia="Times New Roman" w:hAnsi="Times New Roman" w:cs="Times New Roman"/>
          <w:sz w:val="24"/>
          <w:szCs w:val="24"/>
        </w:rPr>
      </w:pPr>
    </w:p>
    <w:p w14:paraId="5727A30A" w14:textId="77777777" w:rsidR="00A73619" w:rsidRPr="00053EFE" w:rsidRDefault="00A73619" w:rsidP="00520915">
      <w:pPr>
        <w:pStyle w:val="BodyText"/>
        <w:numPr>
          <w:ilvl w:val="0"/>
          <w:numId w:val="1"/>
        </w:numPr>
        <w:spacing w:line="240" w:lineRule="auto"/>
        <w:ind w:left="360"/>
        <w:rPr>
          <w:rFonts w:ascii="Times New Roman" w:eastAsia="Times New Roman" w:hAnsi="Times New Roman" w:cs="Times New Roman"/>
          <w:b/>
          <w:sz w:val="24"/>
          <w:szCs w:val="24"/>
        </w:rPr>
      </w:pPr>
      <w:r w:rsidRPr="00053EFE">
        <w:rPr>
          <w:rFonts w:ascii="Times New Roman" w:eastAsia="Times New Roman" w:hAnsi="Times New Roman" w:cs="Times New Roman"/>
          <w:b/>
          <w:sz w:val="24"/>
          <w:szCs w:val="24"/>
        </w:rPr>
        <w:t xml:space="preserve">52.240-90, Security Prohibitions and Exclusions Representations and Certifications (DEVIATION NOV 2025) </w:t>
      </w:r>
    </w:p>
    <w:p w14:paraId="5727A30B" w14:textId="77777777" w:rsidR="00A73619" w:rsidRPr="00053EFE" w:rsidRDefault="00A73619" w:rsidP="00A632F8">
      <w:pPr>
        <w:pStyle w:val="BodyText"/>
        <w:spacing w:line="240" w:lineRule="auto"/>
        <w:ind w:left="360" w:right="216"/>
        <w:rPr>
          <w:rFonts w:ascii="Times New Roman" w:eastAsia="Times New Roman" w:hAnsi="Times New Roman" w:cs="Times New Roman"/>
          <w:bCs/>
          <w:sz w:val="24"/>
          <w:szCs w:val="24"/>
        </w:rPr>
      </w:pPr>
      <w:r w:rsidRPr="00053EFE">
        <w:rPr>
          <w:rFonts w:ascii="Times New Roman" w:eastAsia="Times New Roman" w:hAnsi="Times New Roman" w:cs="Times New Roman"/>
          <w:bCs/>
          <w:sz w:val="24"/>
          <w:szCs w:val="24"/>
        </w:rPr>
        <w:t>As prescribed in 40.205(a), insert the following provision:</w:t>
      </w:r>
    </w:p>
    <w:p w14:paraId="5727A30C" w14:textId="77777777" w:rsidR="00A73619" w:rsidRPr="00053EFE" w:rsidRDefault="00A73619" w:rsidP="00A632F8">
      <w:pPr>
        <w:pStyle w:val="BodyText"/>
        <w:spacing w:line="240" w:lineRule="auto"/>
        <w:ind w:left="360" w:right="216"/>
        <w:rPr>
          <w:rFonts w:ascii="Times New Roman" w:eastAsia="Times New Roman" w:hAnsi="Times New Roman" w:cs="Times New Roman"/>
          <w:bCs/>
          <w:sz w:val="24"/>
          <w:szCs w:val="24"/>
        </w:rPr>
      </w:pPr>
      <w:r w:rsidRPr="00053EFE">
        <w:rPr>
          <w:rFonts w:ascii="Times New Roman" w:eastAsia="Times New Roman" w:hAnsi="Times New Roman" w:cs="Times New Roman"/>
          <w:bCs/>
          <w:sz w:val="24"/>
          <w:szCs w:val="24"/>
        </w:rPr>
        <w:t>Security Prohibitions and Exclusions Representations and Certifications (Deviation NOV 2025)</w:t>
      </w:r>
    </w:p>
    <w:p w14:paraId="5727A30D" w14:textId="77777777" w:rsidR="00A73619" w:rsidRPr="00053EFE" w:rsidRDefault="00A73619" w:rsidP="00A632F8">
      <w:pPr>
        <w:pStyle w:val="BodyText"/>
        <w:spacing w:line="240" w:lineRule="auto"/>
        <w:ind w:left="360" w:right="216"/>
        <w:rPr>
          <w:rFonts w:ascii="Times New Roman" w:eastAsia="Times New Roman" w:hAnsi="Times New Roman" w:cs="Times New Roman"/>
          <w:bCs/>
          <w:sz w:val="24"/>
          <w:szCs w:val="24"/>
        </w:rPr>
      </w:pPr>
      <w:r w:rsidRPr="00053EFE">
        <w:rPr>
          <w:rFonts w:ascii="Times New Roman" w:eastAsia="Times New Roman" w:hAnsi="Times New Roman" w:cs="Times New Roman"/>
          <w:bCs/>
          <w:sz w:val="24"/>
          <w:szCs w:val="24"/>
        </w:rPr>
        <w:t xml:space="preserve">(a) Definitions. As used in this </w:t>
      </w:r>
      <w:proofErr w:type="gramStart"/>
      <w:r w:rsidRPr="00053EFE">
        <w:rPr>
          <w:rFonts w:ascii="Times New Roman" w:eastAsia="Times New Roman" w:hAnsi="Times New Roman" w:cs="Times New Roman"/>
          <w:bCs/>
          <w:sz w:val="24"/>
          <w:szCs w:val="24"/>
        </w:rPr>
        <w:t>provision-—</w:t>
      </w:r>
      <w:proofErr w:type="gramEnd"/>
    </w:p>
    <w:p w14:paraId="5727A30E" w14:textId="77777777" w:rsidR="00A73619" w:rsidRPr="00053EFE" w:rsidRDefault="00A73619" w:rsidP="00A632F8">
      <w:pPr>
        <w:pStyle w:val="BodyText"/>
        <w:spacing w:line="240" w:lineRule="auto"/>
        <w:ind w:left="360" w:right="216"/>
        <w:rPr>
          <w:rFonts w:ascii="Times New Roman" w:eastAsia="Times New Roman" w:hAnsi="Times New Roman" w:cs="Times New Roman"/>
          <w:bCs/>
          <w:sz w:val="24"/>
          <w:szCs w:val="24"/>
        </w:rPr>
      </w:pPr>
      <w:r w:rsidRPr="00053EFE">
        <w:rPr>
          <w:rFonts w:ascii="Times New Roman" w:eastAsia="Times New Roman" w:hAnsi="Times New Roman" w:cs="Times New Roman"/>
          <w:bCs/>
          <w:sz w:val="24"/>
          <w:szCs w:val="24"/>
        </w:rPr>
        <w:t xml:space="preserve">Backhaul, covered article, covered telecommunications equipment or services, critical technology, FASCSA order, Intelligence community, interconnection arrangements, national security system, roaming, </w:t>
      </w:r>
      <w:proofErr w:type="gramStart"/>
      <w:r w:rsidRPr="00053EFE">
        <w:rPr>
          <w:rFonts w:ascii="Times New Roman" w:eastAsia="Times New Roman" w:hAnsi="Times New Roman" w:cs="Times New Roman"/>
          <w:bCs/>
          <w:sz w:val="24"/>
          <w:szCs w:val="24"/>
        </w:rPr>
        <w:t>sensitive compartmented</w:t>
      </w:r>
      <w:proofErr w:type="gramEnd"/>
      <w:r w:rsidRPr="00053EFE">
        <w:rPr>
          <w:rFonts w:ascii="Times New Roman" w:eastAsia="Times New Roman" w:hAnsi="Times New Roman" w:cs="Times New Roman"/>
          <w:bCs/>
          <w:sz w:val="24"/>
          <w:szCs w:val="24"/>
        </w:rPr>
        <w:t xml:space="preserve"> information, </w:t>
      </w:r>
      <w:proofErr w:type="gramStart"/>
      <w:r w:rsidRPr="00053EFE">
        <w:rPr>
          <w:rFonts w:ascii="Times New Roman" w:eastAsia="Times New Roman" w:hAnsi="Times New Roman" w:cs="Times New Roman"/>
          <w:bCs/>
          <w:sz w:val="24"/>
          <w:szCs w:val="24"/>
        </w:rPr>
        <w:t>sensitive compartmented</w:t>
      </w:r>
      <w:proofErr w:type="gramEnd"/>
      <w:r w:rsidRPr="00053EFE">
        <w:rPr>
          <w:rFonts w:ascii="Times New Roman" w:eastAsia="Times New Roman" w:hAnsi="Times New Roman" w:cs="Times New Roman"/>
          <w:bCs/>
          <w:sz w:val="24"/>
          <w:szCs w:val="24"/>
        </w:rPr>
        <w:t xml:space="preserve"> information system, source, and substantial or essential </w:t>
      </w:r>
      <w:proofErr w:type="gramStart"/>
      <w:r w:rsidRPr="00053EFE">
        <w:rPr>
          <w:rFonts w:ascii="Times New Roman" w:eastAsia="Times New Roman" w:hAnsi="Times New Roman" w:cs="Times New Roman"/>
          <w:bCs/>
          <w:sz w:val="24"/>
          <w:szCs w:val="24"/>
        </w:rPr>
        <w:t>component</w:t>
      </w:r>
      <w:proofErr w:type="gramEnd"/>
      <w:r w:rsidRPr="00053EFE">
        <w:rPr>
          <w:rFonts w:ascii="Times New Roman" w:eastAsia="Times New Roman" w:hAnsi="Times New Roman" w:cs="Times New Roman"/>
          <w:bCs/>
          <w:sz w:val="24"/>
          <w:szCs w:val="24"/>
        </w:rPr>
        <w:t xml:space="preserve"> have the meanings provided in the clause 52.240-91, Security Prohibitions and Exclusions.</w:t>
      </w:r>
    </w:p>
    <w:p w14:paraId="5727A30F" w14:textId="77777777" w:rsidR="00A73619" w:rsidRPr="00053EFE" w:rsidRDefault="00A73619" w:rsidP="00A632F8">
      <w:pPr>
        <w:pStyle w:val="BodyText"/>
        <w:spacing w:line="240" w:lineRule="auto"/>
        <w:ind w:left="360" w:right="216"/>
        <w:rPr>
          <w:rFonts w:ascii="Times New Roman" w:eastAsia="Times New Roman" w:hAnsi="Times New Roman" w:cs="Times New Roman"/>
          <w:bCs/>
          <w:sz w:val="24"/>
          <w:szCs w:val="24"/>
        </w:rPr>
      </w:pPr>
      <w:r w:rsidRPr="00053EFE">
        <w:rPr>
          <w:rFonts w:ascii="Times New Roman" w:eastAsia="Times New Roman" w:hAnsi="Times New Roman" w:cs="Times New Roman"/>
          <w:bCs/>
          <w:sz w:val="24"/>
          <w:szCs w:val="24"/>
        </w:rPr>
        <w:t xml:space="preserve">Business operations </w:t>
      </w:r>
      <w:proofErr w:type="gramStart"/>
      <w:r w:rsidRPr="00053EFE">
        <w:rPr>
          <w:rFonts w:ascii="Times New Roman" w:eastAsia="Times New Roman" w:hAnsi="Times New Roman" w:cs="Times New Roman"/>
          <w:bCs/>
          <w:sz w:val="24"/>
          <w:szCs w:val="24"/>
        </w:rPr>
        <w:t>means</w:t>
      </w:r>
      <w:proofErr w:type="gramEnd"/>
      <w:r w:rsidRPr="00053EFE">
        <w:rPr>
          <w:rFonts w:ascii="Times New Roman" w:eastAsia="Times New Roman" w:hAnsi="Times New Roman" w:cs="Times New Roman"/>
          <w:bCs/>
          <w:sz w:val="24"/>
          <w:szCs w:val="24"/>
        </w:rPr>
        <w:t xml:space="preserve"> engaging in commerce in any form, including by acquiring, developing, maintaining, </w:t>
      </w:r>
      <w:proofErr w:type="gramStart"/>
      <w:r w:rsidRPr="00053EFE">
        <w:rPr>
          <w:rFonts w:ascii="Times New Roman" w:eastAsia="Times New Roman" w:hAnsi="Times New Roman" w:cs="Times New Roman"/>
          <w:bCs/>
          <w:sz w:val="24"/>
          <w:szCs w:val="24"/>
        </w:rPr>
        <w:t>owning, selling</w:t>
      </w:r>
      <w:proofErr w:type="gramEnd"/>
      <w:r w:rsidRPr="00053EFE">
        <w:rPr>
          <w:rFonts w:ascii="Times New Roman" w:eastAsia="Times New Roman" w:hAnsi="Times New Roman" w:cs="Times New Roman"/>
          <w:bCs/>
          <w:sz w:val="24"/>
          <w:szCs w:val="24"/>
        </w:rPr>
        <w:t>, possessing, leasing, or operating equipment, facilities, personnel, products, services, personal property, real property, or any other apparatus of business or commerce.</w:t>
      </w:r>
    </w:p>
    <w:p w14:paraId="5727A310" w14:textId="77777777" w:rsidR="00A73619" w:rsidRPr="00053EFE" w:rsidRDefault="00A73619" w:rsidP="00A632F8">
      <w:pPr>
        <w:pStyle w:val="BodyText"/>
        <w:spacing w:line="240" w:lineRule="auto"/>
        <w:ind w:left="360" w:right="216"/>
        <w:rPr>
          <w:rFonts w:ascii="Times New Roman" w:eastAsia="Times New Roman" w:hAnsi="Times New Roman" w:cs="Times New Roman"/>
          <w:bCs/>
          <w:sz w:val="24"/>
          <w:szCs w:val="24"/>
        </w:rPr>
      </w:pPr>
      <w:r w:rsidRPr="00053EFE">
        <w:rPr>
          <w:rFonts w:ascii="Times New Roman" w:eastAsia="Times New Roman" w:hAnsi="Times New Roman" w:cs="Times New Roman"/>
          <w:bCs/>
          <w:sz w:val="24"/>
          <w:szCs w:val="24"/>
        </w:rPr>
        <w:t xml:space="preserve">Marginalized populations of Sudan </w:t>
      </w:r>
      <w:proofErr w:type="gramStart"/>
      <w:r w:rsidRPr="00053EFE">
        <w:rPr>
          <w:rFonts w:ascii="Times New Roman" w:eastAsia="Times New Roman" w:hAnsi="Times New Roman" w:cs="Times New Roman"/>
          <w:bCs/>
          <w:sz w:val="24"/>
          <w:szCs w:val="24"/>
        </w:rPr>
        <w:t>means</w:t>
      </w:r>
      <w:proofErr w:type="gramEnd"/>
      <w:r w:rsidRPr="00053EFE">
        <w:rPr>
          <w:rFonts w:ascii="Times New Roman" w:eastAsia="Times New Roman" w:hAnsi="Times New Roman" w:cs="Times New Roman"/>
          <w:bCs/>
          <w:sz w:val="24"/>
          <w:szCs w:val="24"/>
        </w:rPr>
        <w:t>—</w:t>
      </w:r>
    </w:p>
    <w:p w14:paraId="5727A311" w14:textId="77777777" w:rsidR="00A73619" w:rsidRPr="00053EFE" w:rsidRDefault="00A73619" w:rsidP="00A632F8">
      <w:pPr>
        <w:pStyle w:val="BodyText"/>
        <w:spacing w:line="240" w:lineRule="auto"/>
        <w:ind w:left="360" w:right="216"/>
        <w:rPr>
          <w:rFonts w:ascii="Times New Roman" w:eastAsia="Times New Roman" w:hAnsi="Times New Roman" w:cs="Times New Roman"/>
          <w:bCs/>
          <w:sz w:val="24"/>
          <w:szCs w:val="24"/>
        </w:rPr>
      </w:pPr>
      <w:r w:rsidRPr="00053EFE">
        <w:rPr>
          <w:rFonts w:ascii="Times New Roman" w:eastAsia="Times New Roman" w:hAnsi="Times New Roman" w:cs="Times New Roman"/>
          <w:bCs/>
          <w:sz w:val="24"/>
          <w:szCs w:val="24"/>
        </w:rPr>
        <w:t>(1) Adversely affected groups in regions authorized to receive assistance under section 8(c) of the Darfur Peace and Accountability Act (Pub. L. 109-344) (50 U.S.C. 1701 note); and</w:t>
      </w:r>
    </w:p>
    <w:p w14:paraId="5727A312" w14:textId="77777777" w:rsidR="00A73619" w:rsidRPr="00053EFE" w:rsidRDefault="00A73619" w:rsidP="00A632F8">
      <w:pPr>
        <w:pStyle w:val="BodyText"/>
        <w:spacing w:line="240" w:lineRule="auto"/>
        <w:ind w:left="360" w:right="216"/>
        <w:rPr>
          <w:rFonts w:ascii="Times New Roman" w:eastAsia="Times New Roman" w:hAnsi="Times New Roman" w:cs="Times New Roman"/>
          <w:bCs/>
          <w:sz w:val="24"/>
          <w:szCs w:val="24"/>
        </w:rPr>
      </w:pPr>
      <w:r w:rsidRPr="00053EFE">
        <w:rPr>
          <w:rFonts w:ascii="Times New Roman" w:eastAsia="Times New Roman" w:hAnsi="Times New Roman" w:cs="Times New Roman"/>
          <w:bCs/>
          <w:sz w:val="24"/>
          <w:szCs w:val="24"/>
        </w:rPr>
        <w:t>(2) Marginalized areas in Northern Sudan described in section 4(9) of such Act.</w:t>
      </w:r>
    </w:p>
    <w:p w14:paraId="5727A313" w14:textId="77777777" w:rsidR="00A73619" w:rsidRPr="00053EFE" w:rsidRDefault="00A73619" w:rsidP="00A632F8">
      <w:pPr>
        <w:pStyle w:val="BodyText"/>
        <w:spacing w:line="240" w:lineRule="auto"/>
        <w:ind w:left="360" w:right="216"/>
        <w:rPr>
          <w:rFonts w:ascii="Times New Roman" w:eastAsia="Times New Roman" w:hAnsi="Times New Roman" w:cs="Times New Roman"/>
          <w:bCs/>
          <w:sz w:val="24"/>
          <w:szCs w:val="24"/>
        </w:rPr>
      </w:pPr>
      <w:r w:rsidRPr="00053EFE">
        <w:rPr>
          <w:rFonts w:ascii="Times New Roman" w:eastAsia="Times New Roman" w:hAnsi="Times New Roman" w:cs="Times New Roman"/>
          <w:bCs/>
          <w:sz w:val="24"/>
          <w:szCs w:val="24"/>
        </w:rPr>
        <w:t xml:space="preserve">Restricted business operations </w:t>
      </w:r>
      <w:proofErr w:type="gramStart"/>
      <w:r w:rsidRPr="00053EFE">
        <w:rPr>
          <w:rFonts w:ascii="Times New Roman" w:eastAsia="Times New Roman" w:hAnsi="Times New Roman" w:cs="Times New Roman"/>
          <w:bCs/>
          <w:sz w:val="24"/>
          <w:szCs w:val="24"/>
        </w:rPr>
        <w:t>means</w:t>
      </w:r>
      <w:proofErr w:type="gramEnd"/>
      <w:r w:rsidRPr="00053EFE">
        <w:rPr>
          <w:rFonts w:ascii="Times New Roman" w:eastAsia="Times New Roman" w:hAnsi="Times New Roman" w:cs="Times New Roman"/>
          <w:bCs/>
          <w:sz w:val="24"/>
          <w:szCs w:val="24"/>
        </w:rPr>
        <w:t xml:space="preserve"> business operations in Sudan that include power production activities, mineral extraction activities, oil-related activities, or the production of military equipment, as those terms are defined in the Sudan Accountability and Divestment Act of 2007 (Pub. L. 110-174). Restricted business operations do not include business operations that the person (as that term is defined in Section 2 of the Sudan Accountability and Divestment Act of 2007) conducting the business can demonstrate—</w:t>
      </w:r>
    </w:p>
    <w:p w14:paraId="5727A314" w14:textId="77777777" w:rsidR="00A73619" w:rsidRPr="00053EFE" w:rsidRDefault="00A73619" w:rsidP="00A632F8">
      <w:pPr>
        <w:pStyle w:val="BodyText"/>
        <w:spacing w:line="240" w:lineRule="auto"/>
        <w:ind w:left="360" w:right="216"/>
        <w:rPr>
          <w:rFonts w:ascii="Times New Roman" w:eastAsia="Times New Roman" w:hAnsi="Times New Roman" w:cs="Times New Roman"/>
          <w:bCs/>
          <w:sz w:val="24"/>
          <w:szCs w:val="24"/>
        </w:rPr>
      </w:pPr>
      <w:r w:rsidRPr="00053EFE">
        <w:rPr>
          <w:rFonts w:ascii="Times New Roman" w:eastAsia="Times New Roman" w:hAnsi="Times New Roman" w:cs="Times New Roman"/>
          <w:bCs/>
          <w:sz w:val="24"/>
          <w:szCs w:val="24"/>
        </w:rPr>
        <w:t>(1) Are conducted under contract directly and exclusively with the regional government of southern Sudan;</w:t>
      </w:r>
    </w:p>
    <w:p w14:paraId="5727A315" w14:textId="77777777" w:rsidR="00A73619" w:rsidRPr="00053EFE" w:rsidRDefault="00A73619" w:rsidP="00A632F8">
      <w:pPr>
        <w:pStyle w:val="BodyText"/>
        <w:spacing w:line="240" w:lineRule="auto"/>
        <w:ind w:left="360" w:right="216"/>
        <w:rPr>
          <w:rFonts w:ascii="Times New Roman" w:eastAsia="Times New Roman" w:hAnsi="Times New Roman" w:cs="Times New Roman"/>
          <w:bCs/>
          <w:sz w:val="24"/>
          <w:szCs w:val="24"/>
        </w:rPr>
      </w:pPr>
      <w:r w:rsidRPr="00053EFE">
        <w:rPr>
          <w:rFonts w:ascii="Times New Roman" w:eastAsia="Times New Roman" w:hAnsi="Times New Roman" w:cs="Times New Roman"/>
          <w:bCs/>
          <w:sz w:val="24"/>
          <w:szCs w:val="24"/>
        </w:rPr>
        <w:lastRenderedPageBreak/>
        <w:t>(2) Are conducted under specific authorization from the Office of Foreign Assets Control in the Department of the Treasury, or are expressly exempted under Federal law from the requirement to be conducted under such authorization;</w:t>
      </w:r>
    </w:p>
    <w:p w14:paraId="5727A316" w14:textId="77777777" w:rsidR="00A73619" w:rsidRPr="00053EFE" w:rsidRDefault="00A73619" w:rsidP="00A632F8">
      <w:pPr>
        <w:pStyle w:val="BodyText"/>
        <w:spacing w:line="240" w:lineRule="auto"/>
        <w:ind w:left="360" w:right="216"/>
        <w:rPr>
          <w:rFonts w:ascii="Times New Roman" w:eastAsia="Times New Roman" w:hAnsi="Times New Roman" w:cs="Times New Roman"/>
          <w:bCs/>
          <w:sz w:val="24"/>
          <w:szCs w:val="24"/>
        </w:rPr>
      </w:pPr>
      <w:r w:rsidRPr="00053EFE">
        <w:rPr>
          <w:rFonts w:ascii="Times New Roman" w:eastAsia="Times New Roman" w:hAnsi="Times New Roman" w:cs="Times New Roman"/>
          <w:bCs/>
          <w:sz w:val="24"/>
          <w:szCs w:val="24"/>
        </w:rPr>
        <w:t>(3) Consist of providing goods or services to marginalized populations of Sudan;</w:t>
      </w:r>
    </w:p>
    <w:p w14:paraId="5727A317" w14:textId="77777777" w:rsidR="00A73619" w:rsidRPr="00053EFE" w:rsidRDefault="00A73619" w:rsidP="00A632F8">
      <w:pPr>
        <w:pStyle w:val="BodyText"/>
        <w:spacing w:line="240" w:lineRule="auto"/>
        <w:ind w:left="360" w:right="216"/>
        <w:rPr>
          <w:rFonts w:ascii="Times New Roman" w:eastAsia="Times New Roman" w:hAnsi="Times New Roman" w:cs="Times New Roman"/>
          <w:bCs/>
          <w:sz w:val="24"/>
          <w:szCs w:val="24"/>
        </w:rPr>
      </w:pPr>
      <w:r w:rsidRPr="00053EFE">
        <w:rPr>
          <w:rFonts w:ascii="Times New Roman" w:eastAsia="Times New Roman" w:hAnsi="Times New Roman" w:cs="Times New Roman"/>
          <w:bCs/>
          <w:sz w:val="24"/>
          <w:szCs w:val="24"/>
        </w:rPr>
        <w:t>(4) Consist of providing goods or services to an internationally recognized peacekeeping force or humanitarian organization;</w:t>
      </w:r>
    </w:p>
    <w:p w14:paraId="5727A318" w14:textId="77777777" w:rsidR="00A73619" w:rsidRPr="00053EFE" w:rsidRDefault="00A73619" w:rsidP="00A632F8">
      <w:pPr>
        <w:pStyle w:val="BodyText"/>
        <w:spacing w:line="240" w:lineRule="auto"/>
        <w:ind w:left="360" w:right="216"/>
        <w:rPr>
          <w:rFonts w:ascii="Times New Roman" w:eastAsia="Times New Roman" w:hAnsi="Times New Roman" w:cs="Times New Roman"/>
          <w:bCs/>
          <w:sz w:val="24"/>
          <w:szCs w:val="24"/>
        </w:rPr>
      </w:pPr>
      <w:r w:rsidRPr="00053EFE">
        <w:rPr>
          <w:rFonts w:ascii="Times New Roman" w:eastAsia="Times New Roman" w:hAnsi="Times New Roman" w:cs="Times New Roman"/>
          <w:bCs/>
          <w:sz w:val="24"/>
          <w:szCs w:val="24"/>
        </w:rPr>
        <w:t>(5) Consist of providing goods or services that are used only to promote health or education; or</w:t>
      </w:r>
    </w:p>
    <w:p w14:paraId="5727A319" w14:textId="77777777" w:rsidR="00A73619" w:rsidRPr="00053EFE" w:rsidRDefault="00A73619" w:rsidP="00A632F8">
      <w:pPr>
        <w:pStyle w:val="BodyText"/>
        <w:spacing w:line="240" w:lineRule="auto"/>
        <w:ind w:left="360" w:right="216"/>
        <w:rPr>
          <w:rFonts w:ascii="Times New Roman" w:eastAsia="Times New Roman" w:hAnsi="Times New Roman" w:cs="Times New Roman"/>
          <w:bCs/>
          <w:sz w:val="24"/>
          <w:szCs w:val="24"/>
        </w:rPr>
      </w:pPr>
      <w:r w:rsidRPr="00053EFE">
        <w:rPr>
          <w:rFonts w:ascii="Times New Roman" w:eastAsia="Times New Roman" w:hAnsi="Times New Roman" w:cs="Times New Roman"/>
          <w:bCs/>
          <w:sz w:val="24"/>
          <w:szCs w:val="24"/>
        </w:rPr>
        <w:t>(6) Have been voluntarily suspended.</w:t>
      </w:r>
    </w:p>
    <w:p w14:paraId="5727A31A" w14:textId="77777777" w:rsidR="00A73619" w:rsidRPr="00053EFE" w:rsidRDefault="00A73619" w:rsidP="00A632F8">
      <w:pPr>
        <w:pStyle w:val="BodyText"/>
        <w:spacing w:line="240" w:lineRule="auto"/>
        <w:ind w:left="360" w:right="216"/>
        <w:rPr>
          <w:rFonts w:ascii="Times New Roman" w:eastAsia="Times New Roman" w:hAnsi="Times New Roman" w:cs="Times New Roman"/>
          <w:bCs/>
          <w:sz w:val="24"/>
          <w:szCs w:val="24"/>
        </w:rPr>
      </w:pPr>
      <w:r w:rsidRPr="00053EFE">
        <w:rPr>
          <w:rFonts w:ascii="Times New Roman" w:eastAsia="Times New Roman" w:hAnsi="Times New Roman" w:cs="Times New Roman"/>
          <w:bCs/>
          <w:sz w:val="24"/>
          <w:szCs w:val="24"/>
        </w:rPr>
        <w:t>Sensitive technology—</w:t>
      </w:r>
    </w:p>
    <w:p w14:paraId="5727A31B" w14:textId="77777777" w:rsidR="00A73619" w:rsidRPr="00053EFE" w:rsidRDefault="00A73619" w:rsidP="00A632F8">
      <w:pPr>
        <w:pStyle w:val="BodyText"/>
        <w:spacing w:line="240" w:lineRule="auto"/>
        <w:ind w:left="360" w:right="216"/>
        <w:rPr>
          <w:rFonts w:ascii="Times New Roman" w:eastAsia="Times New Roman" w:hAnsi="Times New Roman" w:cs="Times New Roman"/>
          <w:bCs/>
          <w:sz w:val="24"/>
          <w:szCs w:val="24"/>
        </w:rPr>
      </w:pPr>
      <w:r w:rsidRPr="00053EFE">
        <w:rPr>
          <w:rFonts w:ascii="Times New Roman" w:eastAsia="Times New Roman" w:hAnsi="Times New Roman" w:cs="Times New Roman"/>
          <w:bCs/>
          <w:sz w:val="24"/>
          <w:szCs w:val="24"/>
        </w:rPr>
        <w:t>(1) Means hardware, software, telecommunications equipment, or any other technology that is to be used specifically—</w:t>
      </w:r>
    </w:p>
    <w:p w14:paraId="5727A31C" w14:textId="77777777" w:rsidR="00A73619" w:rsidRPr="00053EFE" w:rsidRDefault="00A73619" w:rsidP="00A632F8">
      <w:pPr>
        <w:pStyle w:val="BodyText"/>
        <w:spacing w:line="240" w:lineRule="auto"/>
        <w:ind w:left="360" w:right="216"/>
        <w:rPr>
          <w:rFonts w:ascii="Times New Roman" w:eastAsia="Times New Roman" w:hAnsi="Times New Roman" w:cs="Times New Roman"/>
          <w:bCs/>
          <w:sz w:val="24"/>
          <w:szCs w:val="24"/>
        </w:rPr>
      </w:pPr>
      <w:r w:rsidRPr="00053EFE">
        <w:rPr>
          <w:rFonts w:ascii="Times New Roman" w:eastAsia="Times New Roman" w:hAnsi="Times New Roman" w:cs="Times New Roman"/>
          <w:bCs/>
          <w:sz w:val="24"/>
          <w:szCs w:val="24"/>
        </w:rPr>
        <w:t>(i) To restrict the free flow of unbiased information in Iran; or</w:t>
      </w:r>
    </w:p>
    <w:p w14:paraId="5727A31D" w14:textId="77777777" w:rsidR="00A73619" w:rsidRPr="00053EFE" w:rsidRDefault="00A73619" w:rsidP="00A632F8">
      <w:pPr>
        <w:pStyle w:val="BodyText"/>
        <w:spacing w:line="240" w:lineRule="auto"/>
        <w:ind w:left="360" w:right="216"/>
        <w:rPr>
          <w:rFonts w:ascii="Times New Roman" w:eastAsia="Times New Roman" w:hAnsi="Times New Roman" w:cs="Times New Roman"/>
          <w:bCs/>
          <w:sz w:val="24"/>
          <w:szCs w:val="24"/>
        </w:rPr>
      </w:pPr>
      <w:r w:rsidRPr="00053EFE">
        <w:rPr>
          <w:rFonts w:ascii="Times New Roman" w:eastAsia="Times New Roman" w:hAnsi="Times New Roman" w:cs="Times New Roman"/>
          <w:bCs/>
          <w:sz w:val="24"/>
          <w:szCs w:val="24"/>
        </w:rPr>
        <w:t>(ii) To disrupt, monitor, or otherwise restrict speech of the people of Iran; and</w:t>
      </w:r>
    </w:p>
    <w:p w14:paraId="5727A31E" w14:textId="77777777" w:rsidR="00A73619" w:rsidRPr="00053EFE" w:rsidRDefault="00A73619" w:rsidP="00A632F8">
      <w:pPr>
        <w:pStyle w:val="BodyText"/>
        <w:spacing w:line="240" w:lineRule="auto"/>
        <w:ind w:left="360" w:right="216"/>
        <w:rPr>
          <w:rFonts w:ascii="Times New Roman" w:eastAsia="Times New Roman" w:hAnsi="Times New Roman" w:cs="Times New Roman"/>
          <w:bCs/>
          <w:sz w:val="24"/>
          <w:szCs w:val="24"/>
        </w:rPr>
      </w:pPr>
      <w:r w:rsidRPr="00053EFE">
        <w:rPr>
          <w:rFonts w:ascii="Times New Roman" w:eastAsia="Times New Roman" w:hAnsi="Times New Roman" w:cs="Times New Roman"/>
          <w:bCs/>
          <w:sz w:val="24"/>
          <w:szCs w:val="24"/>
        </w:rPr>
        <w:t>(2) Does not include information or informational materials the export of which the President does not have the authority to regulate or prohibit pursuant to section 203(b)(3) of the International Emergency Economic Powers Act (50 U.S.C. 1702(b)(3)).</w:t>
      </w:r>
    </w:p>
    <w:p w14:paraId="5727A31F" w14:textId="77777777" w:rsidR="00A73619" w:rsidRPr="00053EFE" w:rsidRDefault="00A73619" w:rsidP="00A632F8">
      <w:pPr>
        <w:pStyle w:val="BodyText"/>
        <w:spacing w:line="240" w:lineRule="auto"/>
        <w:ind w:left="360" w:right="216"/>
        <w:rPr>
          <w:rFonts w:ascii="Times New Roman" w:eastAsia="Times New Roman" w:hAnsi="Times New Roman" w:cs="Times New Roman"/>
          <w:bCs/>
          <w:sz w:val="24"/>
          <w:szCs w:val="24"/>
        </w:rPr>
      </w:pPr>
      <w:r w:rsidRPr="00053EFE">
        <w:rPr>
          <w:rFonts w:ascii="Times New Roman" w:eastAsia="Times New Roman" w:hAnsi="Times New Roman" w:cs="Times New Roman"/>
          <w:bCs/>
          <w:sz w:val="24"/>
          <w:szCs w:val="24"/>
        </w:rPr>
        <w:t>(b) Procedures.</w:t>
      </w:r>
    </w:p>
    <w:p w14:paraId="5727A320" w14:textId="77777777" w:rsidR="00A73619" w:rsidRPr="00053EFE" w:rsidRDefault="00A73619" w:rsidP="00A632F8">
      <w:pPr>
        <w:pStyle w:val="BodyText"/>
        <w:spacing w:line="240" w:lineRule="auto"/>
        <w:ind w:left="360" w:right="216"/>
        <w:rPr>
          <w:rFonts w:ascii="Times New Roman" w:eastAsia="Times New Roman" w:hAnsi="Times New Roman" w:cs="Times New Roman"/>
          <w:bCs/>
          <w:sz w:val="24"/>
          <w:szCs w:val="24"/>
        </w:rPr>
      </w:pPr>
      <w:r w:rsidRPr="00053EFE">
        <w:rPr>
          <w:rFonts w:ascii="Times New Roman" w:eastAsia="Times New Roman" w:hAnsi="Times New Roman" w:cs="Times New Roman"/>
          <w:bCs/>
          <w:sz w:val="24"/>
          <w:szCs w:val="24"/>
        </w:rPr>
        <w:t>(1) Covered telecommunications and video surveillance. The Offeror shall review the list of excluded parties in the System for Award Management (SAM) at https://www.sam.gov for entities excluded from receiving federal awards for “covered telecommunications equipment or services.”</w:t>
      </w:r>
    </w:p>
    <w:p w14:paraId="5727A321" w14:textId="77777777" w:rsidR="00A73619" w:rsidRPr="00053EFE" w:rsidRDefault="00A73619" w:rsidP="00A632F8">
      <w:pPr>
        <w:pStyle w:val="BodyText"/>
        <w:spacing w:line="240" w:lineRule="auto"/>
        <w:ind w:left="360" w:right="216"/>
        <w:rPr>
          <w:rFonts w:ascii="Times New Roman" w:eastAsia="Times New Roman" w:hAnsi="Times New Roman" w:cs="Times New Roman"/>
          <w:bCs/>
          <w:sz w:val="24"/>
          <w:szCs w:val="24"/>
        </w:rPr>
      </w:pPr>
      <w:r w:rsidRPr="00053EFE">
        <w:rPr>
          <w:rFonts w:ascii="Times New Roman" w:eastAsia="Times New Roman" w:hAnsi="Times New Roman" w:cs="Times New Roman"/>
          <w:bCs/>
          <w:sz w:val="24"/>
          <w:szCs w:val="24"/>
        </w:rPr>
        <w:t>(2) FASCSA Orders.</w:t>
      </w:r>
    </w:p>
    <w:p w14:paraId="5727A322" w14:textId="77777777" w:rsidR="00A73619" w:rsidRPr="00053EFE" w:rsidRDefault="00A73619" w:rsidP="00A632F8">
      <w:pPr>
        <w:pStyle w:val="BodyText"/>
        <w:spacing w:line="240" w:lineRule="auto"/>
        <w:ind w:left="360" w:right="216"/>
        <w:rPr>
          <w:rFonts w:ascii="Times New Roman" w:eastAsia="Times New Roman" w:hAnsi="Times New Roman" w:cs="Times New Roman"/>
          <w:bCs/>
          <w:sz w:val="24"/>
          <w:szCs w:val="24"/>
        </w:rPr>
      </w:pPr>
      <w:r w:rsidRPr="00053EFE">
        <w:rPr>
          <w:rFonts w:ascii="Times New Roman" w:eastAsia="Times New Roman" w:hAnsi="Times New Roman" w:cs="Times New Roman"/>
          <w:bCs/>
          <w:sz w:val="24"/>
          <w:szCs w:val="24"/>
        </w:rPr>
        <w:t>(i) The Offeror shall search in SAM for the phrase “FASCSA order” for any covered article, or any products or services produced or provided by a source, if there is an applicable FASCSA order described in paragraph (e) of FAR 52.240-91, Security Prohibitions and Exclusions.</w:t>
      </w:r>
    </w:p>
    <w:p w14:paraId="5727A323" w14:textId="77777777" w:rsidR="00A73619" w:rsidRPr="00053EFE" w:rsidRDefault="00A73619" w:rsidP="00A632F8">
      <w:pPr>
        <w:pStyle w:val="BodyText"/>
        <w:spacing w:line="240" w:lineRule="auto"/>
        <w:ind w:left="360" w:right="216"/>
        <w:rPr>
          <w:rFonts w:ascii="Times New Roman" w:eastAsia="Times New Roman" w:hAnsi="Times New Roman" w:cs="Times New Roman"/>
          <w:bCs/>
          <w:sz w:val="24"/>
          <w:szCs w:val="24"/>
        </w:rPr>
      </w:pPr>
      <w:r w:rsidRPr="00053EFE">
        <w:rPr>
          <w:rFonts w:ascii="Times New Roman" w:eastAsia="Times New Roman" w:hAnsi="Times New Roman" w:cs="Times New Roman"/>
          <w:bCs/>
          <w:sz w:val="24"/>
          <w:szCs w:val="24"/>
        </w:rPr>
        <w:t>(ii) The Offeror shall review the solicitation for any FASCSA orders that are not in SAM but are effective and apply to the solicitation and resultant contract (see FAR 40.204-1(c)(2)).</w:t>
      </w:r>
    </w:p>
    <w:p w14:paraId="5727A324" w14:textId="77777777" w:rsidR="00A73619" w:rsidRPr="00053EFE" w:rsidRDefault="00A73619" w:rsidP="00A632F8">
      <w:pPr>
        <w:pStyle w:val="BodyText"/>
        <w:spacing w:line="240" w:lineRule="auto"/>
        <w:ind w:left="360" w:right="216"/>
        <w:rPr>
          <w:rFonts w:ascii="Times New Roman" w:eastAsia="Times New Roman" w:hAnsi="Times New Roman" w:cs="Times New Roman"/>
          <w:bCs/>
          <w:sz w:val="24"/>
          <w:szCs w:val="24"/>
        </w:rPr>
      </w:pPr>
      <w:r w:rsidRPr="00053EFE">
        <w:rPr>
          <w:rFonts w:ascii="Times New Roman" w:eastAsia="Times New Roman" w:hAnsi="Times New Roman" w:cs="Times New Roman"/>
          <w:bCs/>
          <w:sz w:val="24"/>
          <w:szCs w:val="24"/>
        </w:rPr>
        <w:t>(iii) FASCSA orders issued after the date of solicitation do not apply unless added by an amendment to the solicitation.</w:t>
      </w:r>
    </w:p>
    <w:p w14:paraId="5727A325" w14:textId="77777777" w:rsidR="00A73619" w:rsidRPr="00053EFE" w:rsidRDefault="00A73619" w:rsidP="00A632F8">
      <w:pPr>
        <w:pStyle w:val="BodyText"/>
        <w:spacing w:line="240" w:lineRule="auto"/>
        <w:ind w:left="360" w:right="216"/>
        <w:rPr>
          <w:rFonts w:ascii="Times New Roman" w:eastAsia="Times New Roman" w:hAnsi="Times New Roman" w:cs="Times New Roman"/>
          <w:bCs/>
          <w:sz w:val="24"/>
          <w:szCs w:val="24"/>
        </w:rPr>
      </w:pPr>
      <w:r w:rsidRPr="00053EFE">
        <w:rPr>
          <w:rFonts w:ascii="Times New Roman" w:eastAsia="Times New Roman" w:hAnsi="Times New Roman" w:cs="Times New Roman"/>
          <w:bCs/>
          <w:sz w:val="24"/>
          <w:szCs w:val="24"/>
        </w:rPr>
        <w:t xml:space="preserve">(c) Covered telecommunications equipment or services representations. By submission of its offer, the Offeror represents that, after conducting a reasonable inquiry (that looks at any information in the Offeror’s possession but does not need to include an internal or third-party </w:t>
      </w:r>
      <w:proofErr w:type="gramStart"/>
      <w:r w:rsidRPr="00053EFE">
        <w:rPr>
          <w:rFonts w:ascii="Times New Roman" w:eastAsia="Times New Roman" w:hAnsi="Times New Roman" w:cs="Times New Roman"/>
          <w:bCs/>
          <w:sz w:val="24"/>
          <w:szCs w:val="24"/>
        </w:rPr>
        <w:t>audit)—</w:t>
      </w:r>
      <w:proofErr w:type="gramEnd"/>
    </w:p>
    <w:p w14:paraId="5727A326" w14:textId="77777777" w:rsidR="00A73619" w:rsidRPr="00053EFE" w:rsidRDefault="00A73619" w:rsidP="00A632F8">
      <w:pPr>
        <w:pStyle w:val="BodyText"/>
        <w:spacing w:line="240" w:lineRule="auto"/>
        <w:ind w:left="360" w:right="216"/>
        <w:rPr>
          <w:rFonts w:ascii="Times New Roman" w:eastAsia="Times New Roman" w:hAnsi="Times New Roman" w:cs="Times New Roman"/>
          <w:bCs/>
          <w:sz w:val="24"/>
          <w:szCs w:val="24"/>
        </w:rPr>
      </w:pPr>
      <w:r w:rsidRPr="00053EFE">
        <w:rPr>
          <w:rFonts w:ascii="Times New Roman" w:eastAsia="Times New Roman" w:hAnsi="Times New Roman" w:cs="Times New Roman"/>
          <w:bCs/>
          <w:sz w:val="24"/>
          <w:szCs w:val="24"/>
        </w:rPr>
        <w:lastRenderedPageBreak/>
        <w:t>(1) It will not provide covered telecommunications equipment or services to the Government in the performance of any contract, subcontract or other contractual instrument resulting from this solicitation, except as waived by the solicitation, or as disclosed in paragraph (g); and</w:t>
      </w:r>
    </w:p>
    <w:p w14:paraId="5727A327" w14:textId="77777777" w:rsidR="00A73619" w:rsidRPr="00053EFE" w:rsidRDefault="00A73619" w:rsidP="00A632F8">
      <w:pPr>
        <w:pStyle w:val="BodyText"/>
        <w:spacing w:line="240" w:lineRule="auto"/>
        <w:ind w:left="360" w:right="216"/>
        <w:rPr>
          <w:rFonts w:ascii="Times New Roman" w:eastAsia="Times New Roman" w:hAnsi="Times New Roman" w:cs="Times New Roman"/>
          <w:bCs/>
          <w:sz w:val="24"/>
          <w:szCs w:val="24"/>
        </w:rPr>
      </w:pPr>
      <w:r w:rsidRPr="00053EFE">
        <w:rPr>
          <w:rFonts w:ascii="Times New Roman" w:eastAsia="Times New Roman" w:hAnsi="Times New Roman" w:cs="Times New Roman"/>
          <w:bCs/>
          <w:sz w:val="24"/>
          <w:szCs w:val="24"/>
        </w:rPr>
        <w:t>(2) It does not use covered telecommunications equipment or services, or use any equipment, system, or service that uses covered telecommunications equipment or services, except as waived by the solicitation, or as disclosed in paragraph (g).</w:t>
      </w:r>
    </w:p>
    <w:p w14:paraId="5727A328" w14:textId="77777777" w:rsidR="00A73619" w:rsidRPr="00053EFE" w:rsidRDefault="00A73619" w:rsidP="00A632F8">
      <w:pPr>
        <w:pStyle w:val="BodyText"/>
        <w:spacing w:line="240" w:lineRule="auto"/>
        <w:ind w:left="360" w:right="216"/>
        <w:rPr>
          <w:rFonts w:ascii="Times New Roman" w:eastAsia="Times New Roman" w:hAnsi="Times New Roman" w:cs="Times New Roman"/>
          <w:bCs/>
          <w:sz w:val="24"/>
          <w:szCs w:val="24"/>
        </w:rPr>
      </w:pPr>
      <w:r w:rsidRPr="00053EFE">
        <w:rPr>
          <w:rFonts w:ascii="Times New Roman" w:eastAsia="Times New Roman" w:hAnsi="Times New Roman" w:cs="Times New Roman"/>
          <w:bCs/>
          <w:sz w:val="24"/>
          <w:szCs w:val="24"/>
        </w:rPr>
        <w:t xml:space="preserve">(d) FASCSA Representation. By submission of this offer, the offeror represents that it has conducted a reasonable inquiry, and that the offeror does not propose to provide or use in response to this solicitation any covered article, or any products or services produced or provided by a source, if the covered article or the source is prohibited by an applicable FASCSA order in effect on the date the solicitation was issued, except as waived by the solicitation, or as disclosed in paragraph (g). A reasonable </w:t>
      </w:r>
      <w:r w:rsidRPr="00053EFE">
        <w:rPr>
          <w:rFonts w:ascii="Times New Roman" w:eastAsia="Times New Roman" w:hAnsi="Times New Roman" w:cs="Times New Roman"/>
          <w:bCs/>
          <w:sz w:val="24"/>
          <w:szCs w:val="24"/>
        </w:rPr>
        <w:t>inquiry will look at any information in the offeror’s possession but does not need to include an internal or third-party audit.</w:t>
      </w:r>
    </w:p>
    <w:p w14:paraId="5727A329" w14:textId="77777777" w:rsidR="00A73619" w:rsidRPr="00053EFE" w:rsidRDefault="00A73619" w:rsidP="00A632F8">
      <w:pPr>
        <w:pStyle w:val="BodyText"/>
        <w:spacing w:line="240" w:lineRule="auto"/>
        <w:ind w:left="360" w:right="216"/>
        <w:rPr>
          <w:rFonts w:ascii="Times New Roman" w:eastAsia="Times New Roman" w:hAnsi="Times New Roman" w:cs="Times New Roman"/>
          <w:bCs/>
          <w:sz w:val="24"/>
          <w:szCs w:val="24"/>
        </w:rPr>
      </w:pPr>
      <w:r w:rsidRPr="00053EFE">
        <w:rPr>
          <w:rFonts w:ascii="Times New Roman" w:eastAsia="Times New Roman" w:hAnsi="Times New Roman" w:cs="Times New Roman"/>
          <w:bCs/>
          <w:sz w:val="24"/>
          <w:szCs w:val="24"/>
        </w:rPr>
        <w:t>(e) Sudan certification. By submission of its offer, the offeror certifies, after conducting a reasonable inquiry (that looks at any information in the offeror’s possession but does not need to include an internal or third-party audit), that the offeror does not conduct any restricted business operations in Sudan.</w:t>
      </w:r>
    </w:p>
    <w:p w14:paraId="5727A32A" w14:textId="77777777" w:rsidR="00A73619" w:rsidRPr="00053EFE" w:rsidRDefault="00A73619" w:rsidP="00A632F8">
      <w:pPr>
        <w:pStyle w:val="BodyText"/>
        <w:spacing w:line="240" w:lineRule="auto"/>
        <w:ind w:left="360" w:right="216"/>
        <w:rPr>
          <w:rFonts w:ascii="Times New Roman" w:eastAsia="Times New Roman" w:hAnsi="Times New Roman" w:cs="Times New Roman"/>
          <w:bCs/>
          <w:sz w:val="24"/>
          <w:szCs w:val="24"/>
        </w:rPr>
      </w:pPr>
      <w:r w:rsidRPr="00053EFE">
        <w:rPr>
          <w:rFonts w:ascii="Times New Roman" w:eastAsia="Times New Roman" w:hAnsi="Times New Roman" w:cs="Times New Roman"/>
          <w:bCs/>
          <w:sz w:val="24"/>
          <w:szCs w:val="24"/>
        </w:rPr>
        <w:t>(f) Iran Representation and Certifications.</w:t>
      </w:r>
    </w:p>
    <w:p w14:paraId="5727A32B" w14:textId="77777777" w:rsidR="00A73619" w:rsidRPr="00053EFE" w:rsidRDefault="00A73619" w:rsidP="00A632F8">
      <w:pPr>
        <w:pStyle w:val="BodyText"/>
        <w:spacing w:line="240" w:lineRule="auto"/>
        <w:ind w:left="360" w:right="216"/>
        <w:rPr>
          <w:rFonts w:ascii="Times New Roman" w:eastAsia="Times New Roman" w:hAnsi="Times New Roman" w:cs="Times New Roman"/>
          <w:bCs/>
          <w:sz w:val="24"/>
          <w:szCs w:val="24"/>
        </w:rPr>
      </w:pPr>
      <w:r w:rsidRPr="00053EFE">
        <w:rPr>
          <w:rFonts w:ascii="Times New Roman" w:eastAsia="Times New Roman" w:hAnsi="Times New Roman" w:cs="Times New Roman"/>
          <w:bCs/>
          <w:sz w:val="24"/>
          <w:szCs w:val="24"/>
        </w:rPr>
        <w:t>(1) Except as provided in paragraph (f)(2) of this provision or if a waiver has been granted in accordance with FAR 40.203-3, the offeror, after conducting a reasonable inquiry (that looks at any information in the offeror’s possession but does not need to include an internal or third-party audit), by submission of its offer—</w:t>
      </w:r>
    </w:p>
    <w:p w14:paraId="5727A32C" w14:textId="77777777" w:rsidR="00A73619" w:rsidRPr="00053EFE" w:rsidRDefault="00A73619" w:rsidP="00A632F8">
      <w:pPr>
        <w:pStyle w:val="BodyText"/>
        <w:spacing w:line="240" w:lineRule="auto"/>
        <w:ind w:left="360" w:right="216"/>
        <w:rPr>
          <w:rFonts w:ascii="Times New Roman" w:eastAsia="Times New Roman" w:hAnsi="Times New Roman" w:cs="Times New Roman"/>
          <w:bCs/>
          <w:sz w:val="24"/>
          <w:szCs w:val="24"/>
        </w:rPr>
      </w:pPr>
      <w:r w:rsidRPr="00053EFE">
        <w:rPr>
          <w:rFonts w:ascii="Times New Roman" w:eastAsia="Times New Roman" w:hAnsi="Times New Roman" w:cs="Times New Roman"/>
          <w:bCs/>
          <w:sz w:val="24"/>
          <w:szCs w:val="24"/>
        </w:rPr>
        <w:t>(i) Represents, to the best of its knowledge and belief, that the offeror does not export any sensitive technology to the government of Iran or any entities or individuals owned or controlled by, or acting on behalf or at the direction of, the government of Iran;</w:t>
      </w:r>
    </w:p>
    <w:p w14:paraId="5727A32D" w14:textId="77777777" w:rsidR="00A73619" w:rsidRPr="00053EFE" w:rsidRDefault="00A73619" w:rsidP="00A632F8">
      <w:pPr>
        <w:pStyle w:val="BodyText"/>
        <w:spacing w:line="240" w:lineRule="auto"/>
        <w:ind w:left="360" w:right="216"/>
        <w:rPr>
          <w:rFonts w:ascii="Times New Roman" w:eastAsia="Times New Roman" w:hAnsi="Times New Roman" w:cs="Times New Roman"/>
          <w:bCs/>
          <w:sz w:val="24"/>
          <w:szCs w:val="24"/>
        </w:rPr>
      </w:pPr>
      <w:r w:rsidRPr="00053EFE">
        <w:rPr>
          <w:rFonts w:ascii="Times New Roman" w:eastAsia="Times New Roman" w:hAnsi="Times New Roman" w:cs="Times New Roman"/>
          <w:bCs/>
          <w:sz w:val="24"/>
          <w:szCs w:val="24"/>
        </w:rPr>
        <w:t>(ii) Certifies that the offeror, or any person (as defined at section 15 of the Iran Sanctions Act of 1996, Pub. L. 104-172, 50 U.S.C. 1701 note) owned or controlled by the offeror, does not engage in any activities for which sanctions may be imposed under section 5 of the Act. These sanctioned activities are in the areas of development of the petroleum resources of Iran, production of refined petroleum products in Iran, sale and provision of refined petroleum products to Iran, and contributing to Iran’s ab</w:t>
      </w:r>
      <w:r w:rsidRPr="00053EFE">
        <w:rPr>
          <w:rFonts w:ascii="Times New Roman" w:eastAsia="Times New Roman" w:hAnsi="Times New Roman" w:cs="Times New Roman"/>
          <w:bCs/>
          <w:sz w:val="24"/>
          <w:szCs w:val="24"/>
        </w:rPr>
        <w:t>ility to acquire or develop certain weapons or technologies; and</w:t>
      </w:r>
    </w:p>
    <w:p w14:paraId="5727A32E" w14:textId="77777777" w:rsidR="00A73619" w:rsidRPr="00053EFE" w:rsidRDefault="00A73619" w:rsidP="00A632F8">
      <w:pPr>
        <w:pStyle w:val="BodyText"/>
        <w:spacing w:line="240" w:lineRule="auto"/>
        <w:ind w:left="360" w:right="216"/>
        <w:rPr>
          <w:rFonts w:ascii="Times New Roman" w:eastAsia="Times New Roman" w:hAnsi="Times New Roman" w:cs="Times New Roman"/>
          <w:bCs/>
          <w:sz w:val="24"/>
          <w:szCs w:val="24"/>
        </w:rPr>
      </w:pPr>
      <w:r w:rsidRPr="00053EFE">
        <w:rPr>
          <w:rFonts w:ascii="Times New Roman" w:eastAsia="Times New Roman" w:hAnsi="Times New Roman" w:cs="Times New Roman"/>
          <w:bCs/>
          <w:sz w:val="24"/>
          <w:szCs w:val="24"/>
        </w:rPr>
        <w:t xml:space="preserve">(iii) Certifies that the offeror, and any person owned or controlled by the offeror, does not knowingly engage in any transaction that exceeds $15,000 with Iran’s Revolutionary Guard Corps or any of its officials, agents, or affiliates, the property and interests in property of which are blocked pursuant to the International Emergency Economic Powers Act (50 U.S.C. 1701 et seq.) (see OFAC’s Specially </w:t>
      </w:r>
      <w:r w:rsidRPr="00053EFE">
        <w:rPr>
          <w:rFonts w:ascii="Times New Roman" w:eastAsia="Times New Roman" w:hAnsi="Times New Roman" w:cs="Times New Roman"/>
          <w:bCs/>
          <w:sz w:val="24"/>
          <w:szCs w:val="24"/>
        </w:rPr>
        <w:t>Designated Nationals and Blocked Persons List at https://www.treasury.gov/resource-center/sanctions/SDN-List/Pages/default.aspx)</w:t>
      </w:r>
    </w:p>
    <w:p w14:paraId="5727A32F" w14:textId="77777777" w:rsidR="00A73619" w:rsidRPr="00053EFE" w:rsidRDefault="00A73619" w:rsidP="00A632F8">
      <w:pPr>
        <w:pStyle w:val="BodyText"/>
        <w:spacing w:line="240" w:lineRule="auto"/>
        <w:ind w:left="360" w:right="216"/>
        <w:rPr>
          <w:rFonts w:ascii="Times New Roman" w:eastAsia="Times New Roman" w:hAnsi="Times New Roman" w:cs="Times New Roman"/>
          <w:bCs/>
          <w:sz w:val="24"/>
          <w:szCs w:val="24"/>
        </w:rPr>
      </w:pPr>
      <w:r w:rsidRPr="00053EFE">
        <w:rPr>
          <w:rFonts w:ascii="Times New Roman" w:eastAsia="Times New Roman" w:hAnsi="Times New Roman" w:cs="Times New Roman"/>
          <w:bCs/>
          <w:sz w:val="24"/>
          <w:szCs w:val="24"/>
        </w:rPr>
        <w:lastRenderedPageBreak/>
        <w:t xml:space="preserve">(2) Exception </w:t>
      </w:r>
      <w:proofErr w:type="gramStart"/>
      <w:r w:rsidRPr="00053EFE">
        <w:rPr>
          <w:rFonts w:ascii="Times New Roman" w:eastAsia="Times New Roman" w:hAnsi="Times New Roman" w:cs="Times New Roman"/>
          <w:bCs/>
          <w:sz w:val="24"/>
          <w:szCs w:val="24"/>
        </w:rPr>
        <w:t>for</w:t>
      </w:r>
      <w:proofErr w:type="gramEnd"/>
      <w:r w:rsidRPr="00053EFE">
        <w:rPr>
          <w:rFonts w:ascii="Times New Roman" w:eastAsia="Times New Roman" w:hAnsi="Times New Roman" w:cs="Times New Roman"/>
          <w:bCs/>
          <w:sz w:val="24"/>
          <w:szCs w:val="24"/>
        </w:rPr>
        <w:t xml:space="preserve"> trade agreements. The representation and certification requirements of paragraph (f)(1) of this provision do not apply if—</w:t>
      </w:r>
    </w:p>
    <w:p w14:paraId="5727A330" w14:textId="77777777" w:rsidR="00A73619" w:rsidRPr="00053EFE" w:rsidRDefault="00A73619" w:rsidP="00A632F8">
      <w:pPr>
        <w:pStyle w:val="BodyText"/>
        <w:spacing w:line="240" w:lineRule="auto"/>
        <w:ind w:left="360" w:right="216"/>
        <w:rPr>
          <w:rFonts w:ascii="Times New Roman" w:eastAsia="Times New Roman" w:hAnsi="Times New Roman" w:cs="Times New Roman"/>
          <w:bCs/>
          <w:sz w:val="24"/>
          <w:szCs w:val="24"/>
        </w:rPr>
      </w:pPr>
      <w:r w:rsidRPr="00053EFE">
        <w:rPr>
          <w:rFonts w:ascii="Times New Roman" w:eastAsia="Times New Roman" w:hAnsi="Times New Roman" w:cs="Times New Roman"/>
          <w:bCs/>
          <w:sz w:val="24"/>
          <w:szCs w:val="24"/>
        </w:rPr>
        <w:t xml:space="preserve">(i) This solicitation includes a </w:t>
      </w:r>
      <w:proofErr w:type="gramStart"/>
      <w:r w:rsidRPr="00053EFE">
        <w:rPr>
          <w:rFonts w:ascii="Times New Roman" w:eastAsia="Times New Roman" w:hAnsi="Times New Roman" w:cs="Times New Roman"/>
          <w:bCs/>
          <w:sz w:val="24"/>
          <w:szCs w:val="24"/>
        </w:rPr>
        <w:t>trade agreements</w:t>
      </w:r>
      <w:proofErr w:type="gramEnd"/>
      <w:r w:rsidRPr="00053EFE">
        <w:rPr>
          <w:rFonts w:ascii="Times New Roman" w:eastAsia="Times New Roman" w:hAnsi="Times New Roman" w:cs="Times New Roman"/>
          <w:bCs/>
          <w:sz w:val="24"/>
          <w:szCs w:val="24"/>
        </w:rPr>
        <w:t xml:space="preserve"> notice or certification (e.g., 52.225-6, Trade Agreements Certificate); and</w:t>
      </w:r>
    </w:p>
    <w:p w14:paraId="5727A331" w14:textId="77777777" w:rsidR="00A73619" w:rsidRPr="00053EFE" w:rsidRDefault="00A73619" w:rsidP="00A632F8">
      <w:pPr>
        <w:pStyle w:val="BodyText"/>
        <w:spacing w:line="240" w:lineRule="auto"/>
        <w:ind w:left="360" w:right="216"/>
        <w:rPr>
          <w:rFonts w:ascii="Times New Roman" w:eastAsia="Times New Roman" w:hAnsi="Times New Roman" w:cs="Times New Roman"/>
          <w:bCs/>
          <w:sz w:val="24"/>
          <w:szCs w:val="24"/>
        </w:rPr>
      </w:pPr>
      <w:r w:rsidRPr="00053EFE">
        <w:rPr>
          <w:rFonts w:ascii="Times New Roman" w:eastAsia="Times New Roman" w:hAnsi="Times New Roman" w:cs="Times New Roman"/>
          <w:bCs/>
          <w:sz w:val="24"/>
          <w:szCs w:val="24"/>
        </w:rPr>
        <w:t>(ii) The offeror has certified that all the offered products to be supplied are designated country end products or designated country construction material.</w:t>
      </w:r>
    </w:p>
    <w:p w14:paraId="5727A332" w14:textId="77777777" w:rsidR="00A73619" w:rsidRPr="00053EFE" w:rsidRDefault="00A73619" w:rsidP="00A632F8">
      <w:pPr>
        <w:pStyle w:val="BodyText"/>
        <w:spacing w:line="240" w:lineRule="auto"/>
        <w:ind w:left="360" w:right="216"/>
        <w:rPr>
          <w:rFonts w:ascii="Times New Roman" w:eastAsia="Times New Roman" w:hAnsi="Times New Roman" w:cs="Times New Roman"/>
          <w:bCs/>
          <w:sz w:val="24"/>
          <w:szCs w:val="24"/>
        </w:rPr>
      </w:pPr>
      <w:r w:rsidRPr="00053EFE">
        <w:rPr>
          <w:rFonts w:ascii="Times New Roman" w:eastAsia="Times New Roman" w:hAnsi="Times New Roman" w:cs="Times New Roman"/>
          <w:bCs/>
          <w:sz w:val="24"/>
          <w:szCs w:val="24"/>
        </w:rPr>
        <w:t>(iii) The offeror shall email questions concerning sensitive technology to the Department of State at CISADA106@state.gov.</w:t>
      </w:r>
    </w:p>
    <w:p w14:paraId="5727A333" w14:textId="77777777" w:rsidR="00A73619" w:rsidRPr="00053EFE" w:rsidRDefault="00A73619" w:rsidP="00A632F8">
      <w:pPr>
        <w:pStyle w:val="BodyText"/>
        <w:spacing w:line="240" w:lineRule="auto"/>
        <w:ind w:left="360" w:right="216"/>
        <w:rPr>
          <w:rFonts w:ascii="Times New Roman" w:eastAsia="Times New Roman" w:hAnsi="Times New Roman" w:cs="Times New Roman"/>
          <w:bCs/>
          <w:sz w:val="24"/>
          <w:szCs w:val="24"/>
        </w:rPr>
      </w:pPr>
      <w:r w:rsidRPr="00053EFE">
        <w:rPr>
          <w:rFonts w:ascii="Times New Roman" w:eastAsia="Times New Roman" w:hAnsi="Times New Roman" w:cs="Times New Roman"/>
          <w:bCs/>
          <w:sz w:val="24"/>
          <w:szCs w:val="24"/>
        </w:rPr>
        <w:t>(g) Disclosure.</w:t>
      </w:r>
    </w:p>
    <w:p w14:paraId="5727A334" w14:textId="77777777" w:rsidR="00A73619" w:rsidRPr="00053EFE" w:rsidRDefault="00A73619" w:rsidP="00A632F8">
      <w:pPr>
        <w:pStyle w:val="BodyText"/>
        <w:spacing w:line="240" w:lineRule="auto"/>
        <w:ind w:left="360" w:right="216"/>
        <w:rPr>
          <w:rFonts w:ascii="Times New Roman" w:eastAsia="Times New Roman" w:hAnsi="Times New Roman" w:cs="Times New Roman"/>
          <w:bCs/>
          <w:sz w:val="24"/>
          <w:szCs w:val="24"/>
        </w:rPr>
      </w:pPr>
      <w:r w:rsidRPr="00053EFE">
        <w:rPr>
          <w:rFonts w:ascii="Times New Roman" w:eastAsia="Times New Roman" w:hAnsi="Times New Roman" w:cs="Times New Roman"/>
          <w:bCs/>
          <w:sz w:val="24"/>
          <w:szCs w:val="24"/>
        </w:rPr>
        <w:t xml:space="preserve">(1) If the Offeror </w:t>
      </w:r>
      <w:proofErr w:type="gramStart"/>
      <w:r w:rsidRPr="00053EFE">
        <w:rPr>
          <w:rFonts w:ascii="Times New Roman" w:eastAsia="Times New Roman" w:hAnsi="Times New Roman" w:cs="Times New Roman"/>
          <w:bCs/>
          <w:sz w:val="24"/>
          <w:szCs w:val="24"/>
        </w:rPr>
        <w:t>is not able to</w:t>
      </w:r>
      <w:proofErr w:type="gramEnd"/>
      <w:r w:rsidRPr="00053EFE">
        <w:rPr>
          <w:rFonts w:ascii="Times New Roman" w:eastAsia="Times New Roman" w:hAnsi="Times New Roman" w:cs="Times New Roman"/>
          <w:bCs/>
          <w:sz w:val="24"/>
          <w:szCs w:val="24"/>
        </w:rPr>
        <w:t xml:space="preserve"> represent compliance with the prohibitions in paragraphs (c) or (d), then the Offeror shall disclose within 72 hours to the contracting office identified in paragraph (g)(2) the following information for each product or service not compliant:</w:t>
      </w:r>
    </w:p>
    <w:p w14:paraId="5727A335" w14:textId="77777777" w:rsidR="00A73619" w:rsidRPr="00053EFE" w:rsidRDefault="00A73619" w:rsidP="00A632F8">
      <w:pPr>
        <w:pStyle w:val="BodyText"/>
        <w:spacing w:line="240" w:lineRule="auto"/>
        <w:ind w:left="360" w:right="216"/>
        <w:rPr>
          <w:rFonts w:ascii="Times New Roman" w:eastAsia="Times New Roman" w:hAnsi="Times New Roman" w:cs="Times New Roman"/>
          <w:bCs/>
          <w:sz w:val="24"/>
          <w:szCs w:val="24"/>
        </w:rPr>
      </w:pPr>
      <w:r w:rsidRPr="00053EFE">
        <w:rPr>
          <w:rFonts w:ascii="Times New Roman" w:eastAsia="Times New Roman" w:hAnsi="Times New Roman" w:cs="Times New Roman"/>
          <w:bCs/>
          <w:sz w:val="24"/>
          <w:szCs w:val="24"/>
        </w:rPr>
        <w:t>(i) Contract number and order number, if applicable;</w:t>
      </w:r>
    </w:p>
    <w:p w14:paraId="5727A336" w14:textId="77777777" w:rsidR="00A73619" w:rsidRPr="00053EFE" w:rsidRDefault="00A73619" w:rsidP="00A632F8">
      <w:pPr>
        <w:pStyle w:val="BodyText"/>
        <w:spacing w:line="240" w:lineRule="auto"/>
        <w:ind w:left="360" w:right="216"/>
        <w:rPr>
          <w:rFonts w:ascii="Times New Roman" w:eastAsia="Times New Roman" w:hAnsi="Times New Roman" w:cs="Times New Roman"/>
          <w:bCs/>
          <w:sz w:val="24"/>
          <w:szCs w:val="24"/>
        </w:rPr>
      </w:pPr>
      <w:r w:rsidRPr="00053EFE">
        <w:rPr>
          <w:rFonts w:ascii="Times New Roman" w:eastAsia="Times New Roman" w:hAnsi="Times New Roman" w:cs="Times New Roman"/>
          <w:bCs/>
          <w:sz w:val="24"/>
          <w:szCs w:val="24"/>
        </w:rPr>
        <w:t>(ii) Identification of whether this disclosure relates to paragraph (c) on covered telecommunication equipment or services, or to paragraph (d) on FASCSA orders;</w:t>
      </w:r>
    </w:p>
    <w:p w14:paraId="5727A337" w14:textId="77777777" w:rsidR="00A73619" w:rsidRPr="00053EFE" w:rsidRDefault="00A73619" w:rsidP="00A632F8">
      <w:pPr>
        <w:pStyle w:val="BodyText"/>
        <w:spacing w:line="240" w:lineRule="auto"/>
        <w:ind w:left="360" w:right="216"/>
        <w:rPr>
          <w:rFonts w:ascii="Times New Roman" w:eastAsia="Times New Roman" w:hAnsi="Times New Roman" w:cs="Times New Roman"/>
          <w:bCs/>
          <w:sz w:val="24"/>
          <w:szCs w:val="24"/>
        </w:rPr>
      </w:pPr>
      <w:r w:rsidRPr="00053EFE">
        <w:rPr>
          <w:rFonts w:ascii="Times New Roman" w:eastAsia="Times New Roman" w:hAnsi="Times New Roman" w:cs="Times New Roman"/>
          <w:bCs/>
          <w:sz w:val="24"/>
          <w:szCs w:val="24"/>
        </w:rPr>
        <w:t>(iii) A description of the products or services that the Contractor identifies or has reason to suspect is prohibited (include brand; model number, such as the original equipment manufacturer (OEM) number, manufacturer part number, or wholesaler number; and item description, as applicable);</w:t>
      </w:r>
    </w:p>
    <w:p w14:paraId="5727A338" w14:textId="77777777" w:rsidR="00A73619" w:rsidRPr="00053EFE" w:rsidRDefault="00A73619" w:rsidP="00A632F8">
      <w:pPr>
        <w:pStyle w:val="BodyText"/>
        <w:spacing w:line="240" w:lineRule="auto"/>
        <w:ind w:left="360" w:right="216"/>
        <w:rPr>
          <w:rFonts w:ascii="Times New Roman" w:eastAsia="Times New Roman" w:hAnsi="Times New Roman" w:cs="Times New Roman"/>
          <w:bCs/>
          <w:sz w:val="24"/>
          <w:szCs w:val="24"/>
        </w:rPr>
      </w:pPr>
      <w:r w:rsidRPr="00053EFE">
        <w:rPr>
          <w:rFonts w:ascii="Times New Roman" w:eastAsia="Times New Roman" w:hAnsi="Times New Roman" w:cs="Times New Roman"/>
          <w:bCs/>
          <w:sz w:val="24"/>
          <w:szCs w:val="24"/>
        </w:rPr>
        <w:t>(iv) The entity that produced the product or service (include entity name, unique entity identifier, Contractor and Government Entity (CAGE) code, facilities responsible for design, fabrication, assembly, packaging, and test of the product, and whether the entity was the OEM or a distributor (provide manufacturer codes and distributor codes used for the product));</w:t>
      </w:r>
    </w:p>
    <w:p w14:paraId="5727A339" w14:textId="77777777" w:rsidR="00A73619" w:rsidRPr="00053EFE" w:rsidRDefault="00A73619" w:rsidP="00A632F8">
      <w:pPr>
        <w:pStyle w:val="BodyText"/>
        <w:spacing w:line="240" w:lineRule="auto"/>
        <w:ind w:left="360" w:right="216"/>
        <w:rPr>
          <w:rFonts w:ascii="Times New Roman" w:eastAsia="Times New Roman" w:hAnsi="Times New Roman" w:cs="Times New Roman"/>
          <w:bCs/>
          <w:sz w:val="24"/>
          <w:szCs w:val="24"/>
        </w:rPr>
      </w:pPr>
      <w:r w:rsidRPr="00053EFE">
        <w:rPr>
          <w:rFonts w:ascii="Times New Roman" w:eastAsia="Times New Roman" w:hAnsi="Times New Roman" w:cs="Times New Roman"/>
          <w:bCs/>
          <w:sz w:val="24"/>
          <w:szCs w:val="24"/>
        </w:rPr>
        <w:t>(v) Description of the functionality of the product or service and how that functionality impacts the risk to the product or service;</w:t>
      </w:r>
    </w:p>
    <w:p w14:paraId="5727A33A" w14:textId="77777777" w:rsidR="00A73619" w:rsidRPr="00053EFE" w:rsidRDefault="00A73619" w:rsidP="00A632F8">
      <w:pPr>
        <w:pStyle w:val="BodyText"/>
        <w:spacing w:line="240" w:lineRule="auto"/>
        <w:ind w:left="360" w:right="288"/>
        <w:rPr>
          <w:rFonts w:ascii="Times New Roman" w:eastAsia="Times New Roman" w:hAnsi="Times New Roman" w:cs="Times New Roman"/>
          <w:bCs/>
          <w:sz w:val="24"/>
          <w:szCs w:val="24"/>
        </w:rPr>
      </w:pPr>
      <w:r w:rsidRPr="00053EFE">
        <w:rPr>
          <w:rFonts w:ascii="Times New Roman" w:eastAsia="Times New Roman" w:hAnsi="Times New Roman" w:cs="Times New Roman"/>
          <w:bCs/>
          <w:sz w:val="24"/>
          <w:szCs w:val="24"/>
        </w:rPr>
        <w:t xml:space="preserve">(vi) An explanation of any factors relevant to determining </w:t>
      </w:r>
      <w:proofErr w:type="gramStart"/>
      <w:r w:rsidRPr="00053EFE">
        <w:rPr>
          <w:rFonts w:ascii="Times New Roman" w:eastAsia="Times New Roman" w:hAnsi="Times New Roman" w:cs="Times New Roman"/>
          <w:bCs/>
          <w:sz w:val="24"/>
          <w:szCs w:val="24"/>
        </w:rPr>
        <w:t>if</w:t>
      </w:r>
      <w:proofErr w:type="gramEnd"/>
      <w:r w:rsidRPr="00053EFE">
        <w:rPr>
          <w:rFonts w:ascii="Times New Roman" w:eastAsia="Times New Roman" w:hAnsi="Times New Roman" w:cs="Times New Roman"/>
          <w:bCs/>
          <w:sz w:val="24"/>
          <w:szCs w:val="24"/>
        </w:rPr>
        <w:t xml:space="preserve"> the product or service should be permitted by an applicable exception, exemption, or waiver (if the offeror would like the Government to consider a waiver);</w:t>
      </w:r>
    </w:p>
    <w:p w14:paraId="5727A33B" w14:textId="77777777" w:rsidR="00A73619" w:rsidRPr="00053EFE" w:rsidRDefault="00A73619" w:rsidP="00A632F8">
      <w:pPr>
        <w:pStyle w:val="BodyText"/>
        <w:spacing w:line="240" w:lineRule="auto"/>
        <w:ind w:left="360" w:right="216"/>
        <w:rPr>
          <w:rFonts w:ascii="Times New Roman" w:eastAsia="Times New Roman" w:hAnsi="Times New Roman" w:cs="Times New Roman"/>
          <w:bCs/>
          <w:sz w:val="24"/>
          <w:szCs w:val="24"/>
        </w:rPr>
      </w:pPr>
      <w:r w:rsidRPr="00053EFE">
        <w:rPr>
          <w:rFonts w:ascii="Times New Roman" w:eastAsia="Times New Roman" w:hAnsi="Times New Roman" w:cs="Times New Roman"/>
          <w:bCs/>
          <w:sz w:val="24"/>
          <w:szCs w:val="24"/>
        </w:rPr>
        <w:t>(vii) Whether alternative products or services are available that would be compliant with the prohibition;</w:t>
      </w:r>
    </w:p>
    <w:p w14:paraId="5727A33C" w14:textId="77777777" w:rsidR="00A73619" w:rsidRPr="00053EFE" w:rsidRDefault="00A73619" w:rsidP="00A632F8">
      <w:pPr>
        <w:pStyle w:val="BodyText"/>
        <w:spacing w:line="240" w:lineRule="auto"/>
        <w:ind w:left="360" w:right="216"/>
        <w:rPr>
          <w:rFonts w:ascii="Times New Roman" w:eastAsia="Times New Roman" w:hAnsi="Times New Roman" w:cs="Times New Roman"/>
          <w:bCs/>
          <w:sz w:val="24"/>
          <w:szCs w:val="24"/>
        </w:rPr>
      </w:pPr>
      <w:r w:rsidRPr="00053EFE">
        <w:rPr>
          <w:rFonts w:ascii="Times New Roman" w:eastAsia="Times New Roman" w:hAnsi="Times New Roman" w:cs="Times New Roman"/>
          <w:bCs/>
          <w:sz w:val="24"/>
          <w:szCs w:val="24"/>
        </w:rPr>
        <w:t>(viii) If the product or service is related to item maintenance, include the following information on the item being maintained:</w:t>
      </w:r>
    </w:p>
    <w:p w14:paraId="5727A33D" w14:textId="77777777" w:rsidR="00A73619" w:rsidRPr="00053EFE" w:rsidRDefault="00A73619" w:rsidP="00A632F8">
      <w:pPr>
        <w:pStyle w:val="BodyText"/>
        <w:spacing w:line="240" w:lineRule="auto"/>
        <w:ind w:left="360" w:right="216"/>
        <w:rPr>
          <w:rFonts w:ascii="Times New Roman" w:eastAsia="Times New Roman" w:hAnsi="Times New Roman" w:cs="Times New Roman"/>
          <w:bCs/>
          <w:sz w:val="24"/>
          <w:szCs w:val="24"/>
        </w:rPr>
      </w:pPr>
      <w:r w:rsidRPr="00053EFE">
        <w:rPr>
          <w:rFonts w:ascii="Times New Roman" w:eastAsia="Times New Roman" w:hAnsi="Times New Roman" w:cs="Times New Roman"/>
          <w:bCs/>
          <w:sz w:val="24"/>
          <w:szCs w:val="24"/>
        </w:rPr>
        <w:t>(A) Brand;</w:t>
      </w:r>
    </w:p>
    <w:p w14:paraId="5727A33E" w14:textId="77777777" w:rsidR="00A73619" w:rsidRPr="00053EFE" w:rsidRDefault="00A73619" w:rsidP="00A632F8">
      <w:pPr>
        <w:pStyle w:val="BodyText"/>
        <w:spacing w:line="240" w:lineRule="auto"/>
        <w:ind w:left="360" w:right="216"/>
        <w:rPr>
          <w:rFonts w:ascii="Times New Roman" w:eastAsia="Times New Roman" w:hAnsi="Times New Roman" w:cs="Times New Roman"/>
          <w:bCs/>
          <w:sz w:val="24"/>
          <w:szCs w:val="24"/>
        </w:rPr>
      </w:pPr>
      <w:r w:rsidRPr="00053EFE">
        <w:rPr>
          <w:rFonts w:ascii="Times New Roman" w:eastAsia="Times New Roman" w:hAnsi="Times New Roman" w:cs="Times New Roman"/>
          <w:bCs/>
          <w:sz w:val="24"/>
          <w:szCs w:val="24"/>
        </w:rPr>
        <w:t>(B) Model number, OEM number, manufacturer part number, or wholesaler number; and</w:t>
      </w:r>
    </w:p>
    <w:p w14:paraId="5727A33F" w14:textId="77777777" w:rsidR="00A73619" w:rsidRPr="00053EFE" w:rsidRDefault="00A73619" w:rsidP="00A632F8">
      <w:pPr>
        <w:pStyle w:val="BodyText"/>
        <w:spacing w:line="240" w:lineRule="auto"/>
        <w:ind w:left="360" w:right="216"/>
        <w:rPr>
          <w:rFonts w:ascii="Times New Roman" w:eastAsia="Times New Roman" w:hAnsi="Times New Roman" w:cs="Times New Roman"/>
          <w:bCs/>
          <w:sz w:val="24"/>
          <w:szCs w:val="24"/>
        </w:rPr>
      </w:pPr>
      <w:r w:rsidRPr="00053EFE">
        <w:rPr>
          <w:rFonts w:ascii="Times New Roman" w:eastAsia="Times New Roman" w:hAnsi="Times New Roman" w:cs="Times New Roman"/>
          <w:bCs/>
          <w:sz w:val="24"/>
          <w:szCs w:val="24"/>
        </w:rPr>
        <w:lastRenderedPageBreak/>
        <w:t>(C) Item description, as applicable.</w:t>
      </w:r>
    </w:p>
    <w:p w14:paraId="5727A340" w14:textId="77777777" w:rsidR="00A73619" w:rsidRPr="00053EFE" w:rsidRDefault="00A73619" w:rsidP="00A632F8">
      <w:pPr>
        <w:pStyle w:val="BodyText"/>
        <w:spacing w:line="240" w:lineRule="auto"/>
        <w:ind w:left="360" w:right="216"/>
        <w:rPr>
          <w:rFonts w:ascii="Times New Roman" w:eastAsia="Times New Roman" w:hAnsi="Times New Roman" w:cs="Times New Roman"/>
          <w:bCs/>
          <w:sz w:val="24"/>
          <w:szCs w:val="24"/>
        </w:rPr>
      </w:pPr>
      <w:r w:rsidRPr="00053EFE">
        <w:rPr>
          <w:rFonts w:ascii="Times New Roman" w:eastAsia="Times New Roman" w:hAnsi="Times New Roman" w:cs="Times New Roman"/>
          <w:bCs/>
          <w:sz w:val="24"/>
          <w:szCs w:val="24"/>
        </w:rPr>
        <w:t>(ix) Any readily available information about mitigation actions undertaken or recommended.</w:t>
      </w:r>
    </w:p>
    <w:p w14:paraId="5727A341" w14:textId="77777777" w:rsidR="00A73619" w:rsidRPr="00053EFE" w:rsidRDefault="00A73619" w:rsidP="00A632F8">
      <w:pPr>
        <w:pStyle w:val="BodyText"/>
        <w:spacing w:line="240" w:lineRule="auto"/>
        <w:ind w:left="360" w:right="216"/>
        <w:rPr>
          <w:rFonts w:ascii="Times New Roman" w:eastAsia="Times New Roman" w:hAnsi="Times New Roman" w:cs="Times New Roman"/>
          <w:bCs/>
          <w:sz w:val="24"/>
          <w:szCs w:val="24"/>
        </w:rPr>
      </w:pPr>
      <w:r w:rsidRPr="00053EFE">
        <w:rPr>
          <w:rFonts w:ascii="Times New Roman" w:eastAsia="Times New Roman" w:hAnsi="Times New Roman" w:cs="Times New Roman"/>
          <w:bCs/>
          <w:sz w:val="24"/>
          <w:szCs w:val="24"/>
        </w:rPr>
        <w:t>(2) If a disclosure is required to be submitted to a contracting office, the offeror shall submit the disclosure as follows:</w:t>
      </w:r>
    </w:p>
    <w:p w14:paraId="5727A342" w14:textId="77777777" w:rsidR="00A73619" w:rsidRPr="00053EFE" w:rsidRDefault="00A73619" w:rsidP="00A632F8">
      <w:pPr>
        <w:pStyle w:val="BodyText"/>
        <w:spacing w:line="240" w:lineRule="auto"/>
        <w:ind w:left="360" w:right="216"/>
        <w:rPr>
          <w:rFonts w:ascii="Times New Roman" w:eastAsia="Times New Roman" w:hAnsi="Times New Roman" w:cs="Times New Roman"/>
          <w:bCs/>
          <w:sz w:val="24"/>
          <w:szCs w:val="24"/>
        </w:rPr>
      </w:pPr>
      <w:r w:rsidRPr="00053EFE">
        <w:rPr>
          <w:rFonts w:ascii="Times New Roman" w:eastAsia="Times New Roman" w:hAnsi="Times New Roman" w:cs="Times New Roman"/>
          <w:bCs/>
          <w:sz w:val="24"/>
          <w:szCs w:val="24"/>
        </w:rPr>
        <w:t>(i) If a Department of Defense contracting office, the offeror shall submit the disclosure to the website at https://dibnet.dod.mil.</w:t>
      </w:r>
    </w:p>
    <w:p w14:paraId="5727A343" w14:textId="77777777" w:rsidR="00A73619" w:rsidRPr="00053EFE" w:rsidRDefault="00A73619" w:rsidP="00A632F8">
      <w:pPr>
        <w:pStyle w:val="BodyText"/>
        <w:spacing w:line="240" w:lineRule="auto"/>
        <w:ind w:left="360" w:right="216"/>
        <w:rPr>
          <w:rFonts w:ascii="Times New Roman" w:eastAsia="Times New Roman" w:hAnsi="Times New Roman" w:cs="Times New Roman"/>
          <w:bCs/>
          <w:sz w:val="24"/>
          <w:szCs w:val="24"/>
        </w:rPr>
      </w:pPr>
      <w:r w:rsidRPr="00053EFE">
        <w:rPr>
          <w:rFonts w:ascii="Times New Roman" w:eastAsia="Times New Roman" w:hAnsi="Times New Roman" w:cs="Times New Roman"/>
          <w:bCs/>
          <w:sz w:val="24"/>
          <w:szCs w:val="24"/>
        </w:rPr>
        <w:t>(ii) For all other contracting offices, the Offeror shall submit the disclosure to the Contracting Officer.</w:t>
      </w:r>
    </w:p>
    <w:p w14:paraId="5727A344" w14:textId="77777777" w:rsidR="00A73619" w:rsidRPr="00053EFE" w:rsidRDefault="00A73619" w:rsidP="00A632F8">
      <w:pPr>
        <w:pStyle w:val="BodyText"/>
        <w:spacing w:line="240" w:lineRule="auto"/>
        <w:ind w:left="360" w:right="216"/>
        <w:rPr>
          <w:rFonts w:ascii="Times New Roman" w:eastAsia="Times New Roman" w:hAnsi="Times New Roman" w:cs="Times New Roman"/>
          <w:bCs/>
          <w:sz w:val="24"/>
          <w:szCs w:val="24"/>
        </w:rPr>
      </w:pPr>
      <w:r w:rsidRPr="00053EFE">
        <w:rPr>
          <w:rFonts w:ascii="Times New Roman" w:eastAsia="Times New Roman" w:hAnsi="Times New Roman" w:cs="Times New Roman"/>
          <w:bCs/>
          <w:sz w:val="24"/>
          <w:szCs w:val="24"/>
        </w:rPr>
        <w:t>(3) If the disclosure provided does not contain any of the information required by paragraph (1), and the Offeror later discovers new information that is required by paragraph (1), then the Offeror shall submit a subsequent disclosure within 72 hours of discovering the new information.</w:t>
      </w:r>
    </w:p>
    <w:p w14:paraId="5727A345" w14:textId="77777777" w:rsidR="00A73619" w:rsidRPr="00053EFE" w:rsidRDefault="00A73619" w:rsidP="00A632F8">
      <w:pPr>
        <w:pStyle w:val="BodyText"/>
        <w:spacing w:line="240" w:lineRule="auto"/>
        <w:ind w:left="360" w:right="216"/>
        <w:rPr>
          <w:rFonts w:ascii="Times New Roman" w:eastAsia="Times New Roman" w:hAnsi="Times New Roman" w:cs="Times New Roman"/>
          <w:bCs/>
          <w:sz w:val="24"/>
          <w:szCs w:val="24"/>
        </w:rPr>
      </w:pPr>
      <w:r w:rsidRPr="00053EFE">
        <w:rPr>
          <w:rFonts w:ascii="Times New Roman" w:eastAsia="Times New Roman" w:hAnsi="Times New Roman" w:cs="Times New Roman"/>
          <w:bCs/>
          <w:sz w:val="24"/>
          <w:szCs w:val="24"/>
        </w:rPr>
        <w:t>(h) Executive agency review of disclosures. The Contracting Officer will review disclosures provided in paragraph (g) to determine if any applicable waiver may be sought. The Contracting Officer may choose not to pursue a waiver and may instead make an award to an Offeror that does not require a waiver.</w:t>
      </w:r>
    </w:p>
    <w:p w14:paraId="5727A346" w14:textId="77777777" w:rsidR="00A73619" w:rsidRPr="00053EFE" w:rsidRDefault="00A73619" w:rsidP="00A632F8">
      <w:pPr>
        <w:pStyle w:val="BodyText"/>
        <w:spacing w:line="240" w:lineRule="auto"/>
        <w:ind w:left="360" w:right="216" w:firstLine="0"/>
        <w:rPr>
          <w:rFonts w:ascii="Times New Roman" w:eastAsia="Times New Roman" w:hAnsi="Times New Roman" w:cs="Times New Roman"/>
          <w:b/>
          <w:sz w:val="24"/>
          <w:szCs w:val="24"/>
        </w:rPr>
      </w:pPr>
      <w:r w:rsidRPr="00053EFE">
        <w:rPr>
          <w:rFonts w:ascii="Times New Roman" w:eastAsia="Times New Roman" w:hAnsi="Times New Roman" w:cs="Times New Roman"/>
          <w:b/>
          <w:sz w:val="24"/>
          <w:szCs w:val="24"/>
        </w:rPr>
        <w:t>(End of provision)</w:t>
      </w:r>
    </w:p>
    <w:p w14:paraId="5727A347" w14:textId="77777777" w:rsidR="00A73619" w:rsidRPr="00053EFE" w:rsidRDefault="00A73619" w:rsidP="00A632F8">
      <w:pPr>
        <w:pStyle w:val="BodyText"/>
        <w:numPr>
          <w:ilvl w:val="0"/>
          <w:numId w:val="1"/>
        </w:numPr>
        <w:spacing w:line="240" w:lineRule="auto"/>
        <w:ind w:left="360" w:right="216"/>
        <w:rPr>
          <w:rFonts w:ascii="Times New Roman" w:eastAsia="Times New Roman" w:hAnsi="Times New Roman" w:cs="Times New Roman"/>
          <w:b/>
          <w:sz w:val="24"/>
          <w:szCs w:val="24"/>
        </w:rPr>
      </w:pPr>
      <w:r w:rsidRPr="00053EFE">
        <w:rPr>
          <w:rFonts w:ascii="Times New Roman" w:eastAsia="Times New Roman" w:hAnsi="Times New Roman" w:cs="Times New Roman"/>
          <w:b/>
          <w:sz w:val="24"/>
          <w:szCs w:val="24"/>
        </w:rPr>
        <w:t>52.252-5, Authorized Deviations in Provisions (NOV 2020)</w:t>
      </w:r>
    </w:p>
    <w:p w14:paraId="5727A348" w14:textId="77777777" w:rsidR="00A73619" w:rsidRPr="00053EFE" w:rsidRDefault="00A73619" w:rsidP="00A632F8">
      <w:pPr>
        <w:pStyle w:val="BodyText"/>
        <w:spacing w:line="240" w:lineRule="auto"/>
        <w:ind w:left="360" w:right="216"/>
        <w:rPr>
          <w:rFonts w:ascii="Times New Roman" w:eastAsia="Times New Roman" w:hAnsi="Times New Roman" w:cs="Times New Roman"/>
          <w:bCs/>
          <w:sz w:val="24"/>
          <w:szCs w:val="24"/>
        </w:rPr>
      </w:pPr>
      <w:r w:rsidRPr="00053EFE">
        <w:rPr>
          <w:rFonts w:ascii="Times New Roman" w:eastAsia="Times New Roman" w:hAnsi="Times New Roman" w:cs="Times New Roman"/>
          <w:bCs/>
          <w:sz w:val="24"/>
          <w:szCs w:val="24"/>
        </w:rPr>
        <w:t>(a) The use in this solicitation of any Federal Acquisition Regulation (48 CFR Chapter 1) provision with an authorized deviation is indicated by the addition of “(DEVIATION)” after the date of the provision.</w:t>
      </w:r>
    </w:p>
    <w:p w14:paraId="5727A349" w14:textId="77777777" w:rsidR="00A73619" w:rsidRPr="00053EFE" w:rsidRDefault="00A73619" w:rsidP="00A632F8">
      <w:pPr>
        <w:pStyle w:val="BodyText"/>
        <w:spacing w:line="240" w:lineRule="auto"/>
        <w:ind w:left="360" w:right="216"/>
        <w:rPr>
          <w:rFonts w:ascii="Times New Roman" w:eastAsia="Times New Roman" w:hAnsi="Times New Roman" w:cs="Times New Roman"/>
          <w:bCs/>
          <w:sz w:val="24"/>
          <w:szCs w:val="24"/>
        </w:rPr>
      </w:pPr>
      <w:r w:rsidRPr="00053EFE">
        <w:rPr>
          <w:rFonts w:ascii="Times New Roman" w:eastAsia="Times New Roman" w:hAnsi="Times New Roman" w:cs="Times New Roman"/>
          <w:bCs/>
          <w:sz w:val="24"/>
          <w:szCs w:val="24"/>
        </w:rPr>
        <w:t xml:space="preserve">  (b) The use in this solicitation of any VAAR Acquisition Regulation (48 CFR Chapter FEDERAL ACQUISITION REGULATION (48 CFR Chapter 1)) provision with an authorized deviation is indicated by the addition of “(DEVIATION)” after the name of the regulation.</w:t>
      </w:r>
    </w:p>
    <w:p w14:paraId="5727A34A" w14:textId="77777777" w:rsidR="00A73619" w:rsidRPr="00053EFE" w:rsidRDefault="00A73619" w:rsidP="00A632F8">
      <w:pPr>
        <w:pStyle w:val="BodyText"/>
        <w:spacing w:line="240" w:lineRule="auto"/>
        <w:ind w:left="360" w:right="216" w:firstLine="0"/>
        <w:rPr>
          <w:rFonts w:ascii="Times New Roman" w:eastAsia="Times New Roman" w:hAnsi="Times New Roman" w:cs="Times New Roman"/>
          <w:b/>
          <w:sz w:val="24"/>
          <w:szCs w:val="24"/>
        </w:rPr>
      </w:pPr>
      <w:r w:rsidRPr="00053EFE">
        <w:rPr>
          <w:rFonts w:ascii="Times New Roman" w:eastAsia="Times New Roman" w:hAnsi="Times New Roman" w:cs="Times New Roman"/>
          <w:b/>
          <w:sz w:val="24"/>
          <w:szCs w:val="24"/>
        </w:rPr>
        <w:t>(End of Provision)</w:t>
      </w:r>
    </w:p>
    <w:p w14:paraId="5727A34B" w14:textId="77777777" w:rsidR="00A73619" w:rsidRPr="00053EFE" w:rsidRDefault="00A73619" w:rsidP="00A632F8">
      <w:pPr>
        <w:pStyle w:val="BodyText"/>
        <w:numPr>
          <w:ilvl w:val="0"/>
          <w:numId w:val="1"/>
        </w:numPr>
        <w:spacing w:line="240" w:lineRule="auto"/>
        <w:ind w:left="360" w:right="216"/>
        <w:rPr>
          <w:rFonts w:ascii="Times New Roman" w:eastAsia="Times New Roman" w:hAnsi="Times New Roman" w:cs="Times New Roman"/>
          <w:b/>
          <w:sz w:val="24"/>
          <w:szCs w:val="24"/>
        </w:rPr>
      </w:pPr>
      <w:r w:rsidRPr="00053EFE">
        <w:rPr>
          <w:rFonts w:ascii="Times New Roman" w:eastAsia="Times New Roman" w:hAnsi="Times New Roman" w:cs="Times New Roman"/>
          <w:b/>
          <w:sz w:val="24"/>
          <w:szCs w:val="24"/>
        </w:rPr>
        <w:t xml:space="preserve">RFO 52.252-1 </w:t>
      </w:r>
      <w:r w:rsidRPr="00053EFE">
        <w:rPr>
          <w:rFonts w:ascii="Times New Roman" w:eastAsia="Times New Roman" w:hAnsi="Times New Roman" w:cs="Times New Roman"/>
          <w:b/>
          <w:bCs/>
          <w:sz w:val="24"/>
          <w:szCs w:val="24"/>
        </w:rPr>
        <w:t xml:space="preserve">Solicitation Provisions Incorporated by Reference </w:t>
      </w:r>
    </w:p>
    <w:p w14:paraId="5727A34C" w14:textId="77777777" w:rsidR="00A73619" w:rsidRPr="00053EFE" w:rsidRDefault="00A73619" w:rsidP="00A632F8">
      <w:pPr>
        <w:pStyle w:val="BodyText"/>
        <w:spacing w:line="240" w:lineRule="auto"/>
        <w:ind w:left="360" w:right="216" w:firstLine="0"/>
        <w:rPr>
          <w:rFonts w:ascii="Times New Roman" w:eastAsia="Times New Roman" w:hAnsi="Times New Roman" w:cs="Times New Roman"/>
          <w:sz w:val="24"/>
          <w:szCs w:val="24"/>
        </w:rPr>
      </w:pPr>
      <w:r w:rsidRPr="00053EFE">
        <w:rPr>
          <w:rFonts w:ascii="Times New Roman" w:eastAsia="Times New Roman" w:hAnsi="Times New Roman" w:cs="Times New Roman"/>
          <w:sz w:val="24"/>
          <w:szCs w:val="24"/>
        </w:rPr>
        <w:t>The following provisions or clauses incorporated by reference in this solicitation must be completed by the offeror or prospective contractor and submitted with the quotation or offer.  Copies of these provisions or clauses are available on the Internet at the web sites provided in the provision at RFO 52.252-1, Solicitation Provisions Incorporated by Reference. Copies may also be obtained from the contracting officer.</w:t>
      </w:r>
    </w:p>
    <w:p w14:paraId="5727A34D" w14:textId="77777777" w:rsidR="00A73619" w:rsidRPr="00053EFE" w:rsidRDefault="00A73619" w:rsidP="00A632F8">
      <w:pPr>
        <w:pStyle w:val="BodyText"/>
        <w:spacing w:line="240" w:lineRule="auto"/>
        <w:ind w:left="360" w:right="216" w:firstLine="0"/>
        <w:rPr>
          <w:rFonts w:ascii="Times New Roman" w:eastAsia="Times New Roman" w:hAnsi="Times New Roman" w:cs="Times New Roman"/>
          <w:sz w:val="24"/>
          <w:szCs w:val="24"/>
        </w:rPr>
      </w:pPr>
      <w:hyperlink r:id="rId9" w:history="1">
        <w:r w:rsidRPr="00053EFE">
          <w:rPr>
            <w:rStyle w:val="Hyperlink"/>
            <w:rFonts w:ascii="Times New Roman" w:eastAsia="Times New Roman" w:hAnsi="Times New Roman" w:cs="Times New Roman"/>
            <w:sz w:val="24"/>
            <w:szCs w:val="24"/>
          </w:rPr>
          <w:t>http://www.acquisition.gov/far/index.html</w:t>
        </w:r>
      </w:hyperlink>
      <w:r w:rsidRPr="00053EFE">
        <w:rPr>
          <w:rFonts w:ascii="Times New Roman" w:eastAsia="Times New Roman" w:hAnsi="Times New Roman" w:cs="Times New Roman"/>
          <w:sz w:val="24"/>
          <w:szCs w:val="24"/>
        </w:rPr>
        <w:t xml:space="preserve"> </w:t>
      </w:r>
    </w:p>
    <w:p w14:paraId="5727A34E" w14:textId="77777777" w:rsidR="00A73619" w:rsidRPr="00053EFE" w:rsidRDefault="00A73619" w:rsidP="00A632F8">
      <w:pPr>
        <w:pStyle w:val="BodyText"/>
        <w:spacing w:line="240" w:lineRule="auto"/>
        <w:ind w:left="360" w:right="216" w:firstLine="0"/>
        <w:rPr>
          <w:rFonts w:ascii="Times New Roman" w:eastAsia="Times New Roman" w:hAnsi="Times New Roman" w:cs="Times New Roman"/>
          <w:b/>
          <w:sz w:val="24"/>
          <w:szCs w:val="24"/>
        </w:rPr>
      </w:pPr>
      <w:hyperlink r:id="rId10" w:history="1">
        <w:r w:rsidRPr="00053EFE">
          <w:rPr>
            <w:rStyle w:val="Hyperlink"/>
            <w:rFonts w:ascii="Times New Roman" w:eastAsia="Times New Roman" w:hAnsi="Times New Roman" w:cs="Times New Roman"/>
            <w:sz w:val="24"/>
            <w:szCs w:val="24"/>
          </w:rPr>
          <w:t>https://www.acquisition.gov/vaar</w:t>
        </w:r>
      </w:hyperlink>
    </w:p>
    <w:p w14:paraId="5727A34F" w14:textId="77777777" w:rsidR="00A73619" w:rsidRPr="00053EFE" w:rsidRDefault="00A73619" w:rsidP="00F8165D">
      <w:pPr>
        <w:pStyle w:val="ListParagraph"/>
        <w:spacing w:line="240" w:lineRule="auto"/>
        <w:ind w:left="360"/>
        <w:rPr>
          <w:rFonts w:ascii="Times New Roman" w:eastAsia="Times New Roman" w:hAnsi="Times New Roman" w:cs="Times New Roman"/>
          <w:sz w:val="24"/>
          <w:szCs w:val="24"/>
        </w:rPr>
      </w:pPr>
      <w:r w:rsidRPr="00053EFE">
        <w:rPr>
          <w:rFonts w:ascii="Times New Roman" w:eastAsia="Times New Roman" w:hAnsi="Times New Roman" w:cs="Times New Roman"/>
          <w:sz w:val="24"/>
          <w:szCs w:val="24"/>
        </w:rPr>
        <w:t xml:space="preserve">The following RFO provisions are to be incorporated by reference: </w:t>
      </w:r>
    </w:p>
    <w:tbl>
      <w:tblPr>
        <w:tblStyle w:val="TableGrid"/>
        <w:tblW w:w="10170" w:type="dxa"/>
        <w:tblInd w:w="265" w:type="dxa"/>
        <w:tblLook w:val="04A0" w:firstRow="1" w:lastRow="0" w:firstColumn="1" w:lastColumn="0" w:noHBand="0" w:noVBand="1"/>
      </w:tblPr>
      <w:tblGrid>
        <w:gridCol w:w="1323"/>
        <w:gridCol w:w="1778"/>
        <w:gridCol w:w="5906"/>
        <w:gridCol w:w="1163"/>
      </w:tblGrid>
      <w:tr w:rsidR="00F4125D" w:rsidRPr="00053EFE" w14:paraId="5727A354" w14:textId="77777777" w:rsidTr="00F0557A">
        <w:trPr>
          <w:trHeight w:val="20"/>
        </w:trPr>
        <w:tc>
          <w:tcPr>
            <w:tcW w:w="1323" w:type="dxa"/>
            <w:hideMark/>
          </w:tcPr>
          <w:p w14:paraId="5727A350" w14:textId="77777777" w:rsidR="00A73619" w:rsidRPr="00053EFE" w:rsidRDefault="00A73619" w:rsidP="009760B7">
            <w:pPr>
              <w:spacing w:after="0"/>
              <w:rPr>
                <w:rFonts w:ascii="Times New Roman" w:hAnsi="Times New Roman" w:cs="Times New Roman"/>
                <w:b/>
                <w:bCs/>
                <w:sz w:val="24"/>
                <w:szCs w:val="24"/>
              </w:rPr>
            </w:pPr>
            <w:r w:rsidRPr="00053EFE">
              <w:rPr>
                <w:rFonts w:ascii="Times New Roman" w:hAnsi="Times New Roman" w:cs="Times New Roman"/>
                <w:b/>
                <w:bCs/>
                <w:sz w:val="24"/>
                <w:szCs w:val="24"/>
              </w:rPr>
              <w:t xml:space="preserve">Applicable </w:t>
            </w:r>
            <w:r w:rsidRPr="00053EFE">
              <w:rPr>
                <w:rFonts w:ascii="Times New Roman" w:hAnsi="Times New Roman" w:cs="Times New Roman"/>
                <w:b/>
                <w:bCs/>
                <w:sz w:val="24"/>
                <w:szCs w:val="24"/>
              </w:rPr>
              <w:lastRenderedPageBreak/>
              <w:t>(X)</w:t>
            </w:r>
          </w:p>
        </w:tc>
        <w:tc>
          <w:tcPr>
            <w:tcW w:w="1778" w:type="dxa"/>
            <w:hideMark/>
          </w:tcPr>
          <w:p w14:paraId="5727A351" w14:textId="77777777" w:rsidR="00A73619" w:rsidRPr="00053EFE" w:rsidRDefault="00A73619" w:rsidP="009760B7">
            <w:pPr>
              <w:spacing w:after="0"/>
              <w:rPr>
                <w:rFonts w:ascii="Times New Roman" w:hAnsi="Times New Roman" w:cs="Times New Roman"/>
                <w:b/>
                <w:bCs/>
                <w:sz w:val="24"/>
                <w:szCs w:val="24"/>
              </w:rPr>
            </w:pPr>
            <w:r w:rsidRPr="00053EFE">
              <w:rPr>
                <w:rFonts w:ascii="Times New Roman" w:hAnsi="Times New Roman" w:cs="Times New Roman"/>
                <w:b/>
                <w:bCs/>
                <w:sz w:val="24"/>
                <w:szCs w:val="24"/>
              </w:rPr>
              <w:lastRenderedPageBreak/>
              <w:t>Number</w:t>
            </w:r>
          </w:p>
        </w:tc>
        <w:tc>
          <w:tcPr>
            <w:tcW w:w="5906" w:type="dxa"/>
            <w:hideMark/>
          </w:tcPr>
          <w:p w14:paraId="5727A352" w14:textId="77777777" w:rsidR="00A73619" w:rsidRPr="00053EFE" w:rsidRDefault="00A73619" w:rsidP="009760B7">
            <w:pPr>
              <w:spacing w:after="0"/>
              <w:rPr>
                <w:rFonts w:ascii="Times New Roman" w:hAnsi="Times New Roman" w:cs="Times New Roman"/>
                <w:b/>
                <w:bCs/>
                <w:sz w:val="24"/>
                <w:szCs w:val="24"/>
              </w:rPr>
            </w:pPr>
            <w:r w:rsidRPr="00053EFE">
              <w:rPr>
                <w:rFonts w:ascii="Times New Roman" w:hAnsi="Times New Roman" w:cs="Times New Roman"/>
                <w:b/>
                <w:bCs/>
                <w:sz w:val="24"/>
                <w:szCs w:val="24"/>
              </w:rPr>
              <w:t>Title</w:t>
            </w:r>
          </w:p>
        </w:tc>
        <w:tc>
          <w:tcPr>
            <w:tcW w:w="1163" w:type="dxa"/>
            <w:hideMark/>
          </w:tcPr>
          <w:p w14:paraId="5727A353" w14:textId="77777777" w:rsidR="00A73619" w:rsidRPr="00053EFE" w:rsidRDefault="00A73619" w:rsidP="009760B7">
            <w:pPr>
              <w:spacing w:after="0"/>
              <w:rPr>
                <w:rFonts w:ascii="Times New Roman" w:hAnsi="Times New Roman" w:cs="Times New Roman"/>
                <w:b/>
                <w:bCs/>
                <w:sz w:val="24"/>
                <w:szCs w:val="24"/>
              </w:rPr>
            </w:pPr>
            <w:r w:rsidRPr="00053EFE">
              <w:rPr>
                <w:rFonts w:ascii="Times New Roman" w:hAnsi="Times New Roman" w:cs="Times New Roman"/>
                <w:b/>
                <w:bCs/>
                <w:sz w:val="24"/>
                <w:szCs w:val="24"/>
              </w:rPr>
              <w:t>Source</w:t>
            </w:r>
          </w:p>
        </w:tc>
      </w:tr>
      <w:tr w:rsidR="00F4125D" w:rsidRPr="00053EFE" w14:paraId="5727A359" w14:textId="77777777" w:rsidTr="00F0557A">
        <w:trPr>
          <w:trHeight w:val="20"/>
        </w:trPr>
        <w:tc>
          <w:tcPr>
            <w:tcW w:w="1323" w:type="dxa"/>
            <w:noWrap/>
            <w:hideMark/>
          </w:tcPr>
          <w:p w14:paraId="5727A355" w14:textId="77777777" w:rsidR="00A73619" w:rsidRPr="00053EFE" w:rsidRDefault="00A73619" w:rsidP="009760B7">
            <w:pPr>
              <w:spacing w:after="0"/>
              <w:rPr>
                <w:rFonts w:ascii="Times New Roman" w:hAnsi="Times New Roman" w:cs="Times New Roman"/>
                <w:sz w:val="24"/>
                <w:szCs w:val="24"/>
              </w:rPr>
            </w:pPr>
            <w:r w:rsidRPr="00053EFE">
              <w:rPr>
                <w:rFonts w:ascii="Times New Roman" w:hAnsi="Times New Roman" w:cs="Times New Roman"/>
                <w:sz w:val="24"/>
                <w:szCs w:val="24"/>
              </w:rPr>
              <w:t>X</w:t>
            </w:r>
          </w:p>
        </w:tc>
        <w:tc>
          <w:tcPr>
            <w:tcW w:w="1778" w:type="dxa"/>
            <w:hideMark/>
          </w:tcPr>
          <w:p w14:paraId="5727A356" w14:textId="77777777" w:rsidR="00A73619" w:rsidRPr="00053EFE" w:rsidRDefault="00A73619" w:rsidP="009760B7">
            <w:pPr>
              <w:spacing w:after="0"/>
              <w:rPr>
                <w:rFonts w:ascii="Times New Roman" w:hAnsi="Times New Roman" w:cs="Times New Roman"/>
                <w:sz w:val="24"/>
                <w:szCs w:val="24"/>
              </w:rPr>
            </w:pPr>
            <w:r w:rsidRPr="00053EFE">
              <w:rPr>
                <w:rFonts w:ascii="Times New Roman" w:hAnsi="Times New Roman" w:cs="Times New Roman"/>
                <w:sz w:val="24"/>
                <w:szCs w:val="24"/>
              </w:rPr>
              <w:t>52.203-18</w:t>
            </w:r>
          </w:p>
        </w:tc>
        <w:tc>
          <w:tcPr>
            <w:tcW w:w="5906" w:type="dxa"/>
            <w:hideMark/>
          </w:tcPr>
          <w:p w14:paraId="5727A357" w14:textId="77777777" w:rsidR="00A73619" w:rsidRPr="00053EFE" w:rsidRDefault="00A73619" w:rsidP="009760B7">
            <w:pPr>
              <w:spacing w:after="0"/>
              <w:rPr>
                <w:rFonts w:ascii="Times New Roman" w:hAnsi="Times New Roman" w:cs="Times New Roman"/>
                <w:sz w:val="24"/>
                <w:szCs w:val="24"/>
              </w:rPr>
            </w:pPr>
            <w:r w:rsidRPr="00053EFE">
              <w:rPr>
                <w:rFonts w:ascii="Times New Roman" w:hAnsi="Times New Roman" w:cs="Times New Roman"/>
                <w:sz w:val="24"/>
                <w:szCs w:val="24"/>
              </w:rPr>
              <w:t>Prohibition on Contracting with Entities that Require Certain Internal Confidentiality Agreements or Statements-Representation</w:t>
            </w:r>
          </w:p>
        </w:tc>
        <w:tc>
          <w:tcPr>
            <w:tcW w:w="1163" w:type="dxa"/>
            <w:hideMark/>
          </w:tcPr>
          <w:p w14:paraId="5727A358" w14:textId="77777777" w:rsidR="00A73619" w:rsidRPr="00053EFE" w:rsidRDefault="00A73619" w:rsidP="009760B7">
            <w:pPr>
              <w:spacing w:after="0"/>
              <w:rPr>
                <w:rFonts w:ascii="Times New Roman" w:hAnsi="Times New Roman" w:cs="Times New Roman"/>
                <w:sz w:val="24"/>
                <w:szCs w:val="24"/>
              </w:rPr>
            </w:pPr>
            <w:r w:rsidRPr="00053EFE">
              <w:rPr>
                <w:rFonts w:ascii="Times New Roman" w:hAnsi="Times New Roman" w:cs="Times New Roman"/>
                <w:sz w:val="24"/>
                <w:szCs w:val="24"/>
              </w:rPr>
              <w:t>Statute</w:t>
            </w:r>
          </w:p>
        </w:tc>
      </w:tr>
      <w:tr w:rsidR="00F4125D" w:rsidRPr="00053EFE" w14:paraId="5727A35E" w14:textId="77777777" w:rsidTr="00F0557A">
        <w:trPr>
          <w:trHeight w:val="20"/>
        </w:trPr>
        <w:tc>
          <w:tcPr>
            <w:tcW w:w="1323" w:type="dxa"/>
            <w:hideMark/>
          </w:tcPr>
          <w:p w14:paraId="5727A35A" w14:textId="77777777" w:rsidR="00A73619" w:rsidRPr="00053EFE" w:rsidRDefault="00A73619" w:rsidP="009760B7">
            <w:pPr>
              <w:spacing w:after="0"/>
              <w:rPr>
                <w:rFonts w:ascii="Times New Roman" w:hAnsi="Times New Roman" w:cs="Times New Roman"/>
                <w:sz w:val="24"/>
                <w:szCs w:val="24"/>
              </w:rPr>
            </w:pPr>
            <w:r w:rsidRPr="00053EFE">
              <w:rPr>
                <w:rFonts w:ascii="Times New Roman" w:hAnsi="Times New Roman" w:cs="Times New Roman"/>
                <w:sz w:val="24"/>
                <w:szCs w:val="24"/>
              </w:rPr>
              <w:t>X</w:t>
            </w:r>
          </w:p>
        </w:tc>
        <w:tc>
          <w:tcPr>
            <w:tcW w:w="1778" w:type="dxa"/>
            <w:hideMark/>
          </w:tcPr>
          <w:p w14:paraId="5727A35B" w14:textId="77777777" w:rsidR="00A73619" w:rsidRPr="00053EFE" w:rsidRDefault="00A73619" w:rsidP="009760B7">
            <w:pPr>
              <w:spacing w:after="0"/>
              <w:rPr>
                <w:rFonts w:ascii="Times New Roman" w:hAnsi="Times New Roman" w:cs="Times New Roman"/>
                <w:sz w:val="24"/>
                <w:szCs w:val="24"/>
              </w:rPr>
            </w:pPr>
            <w:r w:rsidRPr="00053EFE">
              <w:rPr>
                <w:rFonts w:ascii="Times New Roman" w:hAnsi="Times New Roman" w:cs="Times New Roman"/>
                <w:sz w:val="24"/>
                <w:szCs w:val="24"/>
              </w:rPr>
              <w:t>52.204-7</w:t>
            </w:r>
          </w:p>
        </w:tc>
        <w:tc>
          <w:tcPr>
            <w:tcW w:w="5906" w:type="dxa"/>
            <w:hideMark/>
          </w:tcPr>
          <w:p w14:paraId="5727A35C" w14:textId="77777777" w:rsidR="00A73619" w:rsidRPr="00053EFE" w:rsidRDefault="00A73619" w:rsidP="009760B7">
            <w:pPr>
              <w:spacing w:after="0"/>
              <w:rPr>
                <w:rFonts w:ascii="Times New Roman" w:hAnsi="Times New Roman" w:cs="Times New Roman"/>
                <w:sz w:val="24"/>
                <w:szCs w:val="24"/>
              </w:rPr>
            </w:pPr>
            <w:r w:rsidRPr="00053EFE">
              <w:rPr>
                <w:rFonts w:ascii="Times New Roman" w:hAnsi="Times New Roman" w:cs="Times New Roman"/>
                <w:sz w:val="24"/>
                <w:szCs w:val="24"/>
              </w:rPr>
              <w:t>System for Award Management—Registration</w:t>
            </w:r>
          </w:p>
        </w:tc>
        <w:tc>
          <w:tcPr>
            <w:tcW w:w="1163" w:type="dxa"/>
            <w:hideMark/>
          </w:tcPr>
          <w:p w14:paraId="5727A35D" w14:textId="77777777" w:rsidR="00A73619" w:rsidRPr="00053EFE" w:rsidRDefault="00A73619" w:rsidP="009760B7">
            <w:pPr>
              <w:spacing w:after="0"/>
              <w:rPr>
                <w:rFonts w:ascii="Times New Roman" w:hAnsi="Times New Roman" w:cs="Times New Roman"/>
                <w:sz w:val="24"/>
                <w:szCs w:val="24"/>
              </w:rPr>
            </w:pPr>
            <w:r w:rsidRPr="00053EFE">
              <w:rPr>
                <w:rFonts w:ascii="Times New Roman" w:hAnsi="Times New Roman" w:cs="Times New Roman"/>
                <w:sz w:val="24"/>
                <w:szCs w:val="24"/>
              </w:rPr>
              <w:t>Statute</w:t>
            </w:r>
          </w:p>
        </w:tc>
      </w:tr>
      <w:tr w:rsidR="00F4125D" w:rsidRPr="00053EFE" w14:paraId="5727A363" w14:textId="77777777" w:rsidTr="00F0557A">
        <w:trPr>
          <w:trHeight w:val="20"/>
        </w:trPr>
        <w:tc>
          <w:tcPr>
            <w:tcW w:w="1323" w:type="dxa"/>
            <w:noWrap/>
            <w:hideMark/>
          </w:tcPr>
          <w:p w14:paraId="5727A35F" w14:textId="77777777" w:rsidR="00A73619" w:rsidRPr="00053EFE" w:rsidRDefault="00A73619" w:rsidP="009760B7">
            <w:pPr>
              <w:spacing w:after="0"/>
              <w:rPr>
                <w:rFonts w:ascii="Times New Roman" w:hAnsi="Times New Roman" w:cs="Times New Roman"/>
                <w:sz w:val="24"/>
                <w:szCs w:val="24"/>
              </w:rPr>
            </w:pPr>
            <w:r w:rsidRPr="00053EFE">
              <w:rPr>
                <w:rFonts w:ascii="Times New Roman" w:hAnsi="Times New Roman" w:cs="Times New Roman"/>
                <w:sz w:val="24"/>
                <w:szCs w:val="24"/>
              </w:rPr>
              <w:t>X</w:t>
            </w:r>
          </w:p>
        </w:tc>
        <w:tc>
          <w:tcPr>
            <w:tcW w:w="1778" w:type="dxa"/>
            <w:hideMark/>
          </w:tcPr>
          <w:p w14:paraId="5727A360" w14:textId="77777777" w:rsidR="00A73619" w:rsidRPr="00053EFE" w:rsidRDefault="00A73619" w:rsidP="009760B7">
            <w:pPr>
              <w:spacing w:after="0"/>
              <w:rPr>
                <w:rFonts w:ascii="Times New Roman" w:hAnsi="Times New Roman" w:cs="Times New Roman"/>
                <w:sz w:val="24"/>
                <w:szCs w:val="24"/>
              </w:rPr>
            </w:pPr>
            <w:r w:rsidRPr="00053EFE">
              <w:rPr>
                <w:rFonts w:ascii="Times New Roman" w:hAnsi="Times New Roman" w:cs="Times New Roman"/>
                <w:sz w:val="24"/>
                <w:szCs w:val="24"/>
              </w:rPr>
              <w:t>52.229-11</w:t>
            </w:r>
          </w:p>
        </w:tc>
        <w:tc>
          <w:tcPr>
            <w:tcW w:w="5906" w:type="dxa"/>
            <w:hideMark/>
          </w:tcPr>
          <w:p w14:paraId="5727A361" w14:textId="77777777" w:rsidR="00A73619" w:rsidRPr="00053EFE" w:rsidRDefault="00A73619" w:rsidP="009760B7">
            <w:pPr>
              <w:spacing w:after="0"/>
              <w:rPr>
                <w:rFonts w:ascii="Times New Roman" w:hAnsi="Times New Roman" w:cs="Times New Roman"/>
                <w:sz w:val="24"/>
                <w:szCs w:val="24"/>
              </w:rPr>
            </w:pPr>
            <w:r w:rsidRPr="00053EFE">
              <w:rPr>
                <w:rFonts w:ascii="Times New Roman" w:hAnsi="Times New Roman" w:cs="Times New Roman"/>
                <w:sz w:val="24"/>
                <w:szCs w:val="24"/>
              </w:rPr>
              <w:t>Tax on Certain Foreign Procurements—Notice and Representation</w:t>
            </w:r>
          </w:p>
        </w:tc>
        <w:tc>
          <w:tcPr>
            <w:tcW w:w="1163" w:type="dxa"/>
            <w:hideMark/>
          </w:tcPr>
          <w:p w14:paraId="5727A362" w14:textId="77777777" w:rsidR="00A73619" w:rsidRPr="00053EFE" w:rsidRDefault="00A73619" w:rsidP="009760B7">
            <w:pPr>
              <w:spacing w:after="0"/>
              <w:rPr>
                <w:rFonts w:ascii="Times New Roman" w:hAnsi="Times New Roman" w:cs="Times New Roman"/>
                <w:sz w:val="24"/>
                <w:szCs w:val="24"/>
              </w:rPr>
            </w:pPr>
            <w:r w:rsidRPr="00053EFE">
              <w:rPr>
                <w:rFonts w:ascii="Times New Roman" w:hAnsi="Times New Roman" w:cs="Times New Roman"/>
                <w:sz w:val="24"/>
                <w:szCs w:val="24"/>
              </w:rPr>
              <w:t>Statute</w:t>
            </w:r>
          </w:p>
        </w:tc>
      </w:tr>
    </w:tbl>
    <w:p w14:paraId="5727A364" w14:textId="77777777" w:rsidR="00A73619" w:rsidRPr="00053EFE" w:rsidRDefault="00A73619" w:rsidP="00F0557A">
      <w:pPr>
        <w:pStyle w:val="BodyText"/>
        <w:widowControl w:val="0"/>
        <w:spacing w:after="0" w:line="240" w:lineRule="auto"/>
        <w:ind w:left="0" w:firstLine="0"/>
        <w:rPr>
          <w:rFonts w:ascii="Times New Roman" w:eastAsia="Times New Roman" w:hAnsi="Times New Roman" w:cs="Times New Roman"/>
          <w:sz w:val="24"/>
          <w:szCs w:val="24"/>
        </w:rPr>
      </w:pPr>
    </w:p>
    <w:p w14:paraId="5727A365" w14:textId="77777777" w:rsidR="00A73619" w:rsidRPr="00053EFE" w:rsidRDefault="00A73619" w:rsidP="00F0557A">
      <w:pPr>
        <w:pStyle w:val="BodyText"/>
        <w:widowControl w:val="0"/>
        <w:spacing w:after="0" w:line="240" w:lineRule="auto"/>
        <w:ind w:left="0" w:firstLine="0"/>
        <w:rPr>
          <w:rFonts w:ascii="Times New Roman" w:eastAsia="Times New Roman" w:hAnsi="Times New Roman" w:cs="Times New Roman"/>
          <w:sz w:val="24"/>
          <w:szCs w:val="24"/>
        </w:rPr>
      </w:pPr>
      <w:r w:rsidRPr="00053EFE">
        <w:rPr>
          <w:rFonts w:ascii="Times New Roman" w:eastAsia="Times New Roman" w:hAnsi="Times New Roman" w:cs="Times New Roman"/>
          <w:sz w:val="24"/>
          <w:szCs w:val="24"/>
        </w:rPr>
        <w:t xml:space="preserve">     </w:t>
      </w:r>
      <w:r w:rsidRPr="00053EFE">
        <w:rPr>
          <w:rFonts w:ascii="Times New Roman" w:eastAsia="Times New Roman" w:hAnsi="Times New Roman" w:cs="Times New Roman"/>
          <w:b/>
          <w:sz w:val="24"/>
          <w:szCs w:val="24"/>
        </w:rPr>
        <w:t>(End of Provision)</w:t>
      </w:r>
      <w:r w:rsidRPr="00053EFE">
        <w:rPr>
          <w:rFonts w:ascii="Times New Roman" w:eastAsia="Times New Roman" w:hAnsi="Times New Roman" w:cs="Times New Roman"/>
          <w:b/>
          <w:sz w:val="24"/>
          <w:szCs w:val="24"/>
        </w:rPr>
        <w:br/>
      </w:r>
    </w:p>
    <w:p w14:paraId="5727A366" w14:textId="77777777" w:rsidR="00A73619" w:rsidRPr="00053EFE" w:rsidRDefault="00A73619" w:rsidP="00520915">
      <w:pPr>
        <w:pStyle w:val="BodyText"/>
        <w:numPr>
          <w:ilvl w:val="0"/>
          <w:numId w:val="1"/>
        </w:numPr>
        <w:spacing w:line="240" w:lineRule="auto"/>
        <w:ind w:left="288"/>
        <w:rPr>
          <w:rFonts w:ascii="Times New Roman" w:eastAsia="Times New Roman" w:hAnsi="Times New Roman" w:cs="Times New Roman"/>
          <w:b/>
          <w:sz w:val="24"/>
          <w:szCs w:val="24"/>
        </w:rPr>
      </w:pPr>
      <w:r w:rsidRPr="00053EFE">
        <w:rPr>
          <w:rFonts w:ascii="Times New Roman" w:eastAsia="Times New Roman" w:hAnsi="Times New Roman" w:cs="Times New Roman"/>
          <w:b/>
          <w:sz w:val="24"/>
          <w:szCs w:val="24"/>
        </w:rPr>
        <w:t xml:space="preserve">Contract requirements or terms and conditions: </w:t>
      </w:r>
    </w:p>
    <w:p w14:paraId="5727A367" w14:textId="77777777" w:rsidR="00A73619" w:rsidRPr="00053EFE" w:rsidRDefault="00A73619" w:rsidP="00520915">
      <w:pPr>
        <w:pStyle w:val="BodyText"/>
        <w:numPr>
          <w:ilvl w:val="0"/>
          <w:numId w:val="1"/>
        </w:numPr>
        <w:spacing w:line="240" w:lineRule="auto"/>
        <w:ind w:left="288" w:right="216"/>
        <w:rPr>
          <w:rFonts w:ascii="Times New Roman" w:eastAsia="Times New Roman" w:hAnsi="Times New Roman" w:cs="Times New Roman"/>
          <w:b/>
          <w:sz w:val="24"/>
          <w:szCs w:val="24"/>
        </w:rPr>
      </w:pPr>
      <w:r w:rsidRPr="00053EFE">
        <w:rPr>
          <w:rFonts w:ascii="Times New Roman" w:eastAsia="Times New Roman" w:hAnsi="Times New Roman" w:cs="Times New Roman"/>
          <w:b/>
          <w:sz w:val="24"/>
          <w:szCs w:val="24"/>
        </w:rPr>
        <w:t>52.217-8, Option to Extend Services (NOV 1999)</w:t>
      </w:r>
    </w:p>
    <w:p w14:paraId="5727A368" w14:textId="77777777" w:rsidR="00A73619" w:rsidRPr="00053EFE" w:rsidRDefault="00A73619" w:rsidP="00520915">
      <w:pPr>
        <w:pStyle w:val="BodyText"/>
        <w:spacing w:line="240" w:lineRule="auto"/>
        <w:ind w:left="288" w:right="216" w:firstLine="0"/>
        <w:rPr>
          <w:rFonts w:ascii="Times New Roman" w:hAnsi="Times New Roman" w:cs="Times New Roman"/>
          <w:b/>
          <w:bCs/>
          <w:color w:val="000000"/>
          <w:sz w:val="24"/>
          <w:szCs w:val="24"/>
          <w:bdr w:val="none" w:sz="0" w:space="0" w:color="auto" w:frame="1"/>
        </w:rPr>
      </w:pPr>
      <w:r w:rsidRPr="00053EFE">
        <w:rPr>
          <w:rFonts w:ascii="Times New Roman" w:eastAsia="Times New Roman" w:hAnsi="Times New Roman" w:cs="Times New Roman"/>
          <w:bCs/>
          <w:sz w:val="24"/>
          <w:szCs w:val="24"/>
          <w:lang w:val="en"/>
        </w:rPr>
        <w:t xml:space="preserve">The Government may require continued performance of any services within the limits and at the rates specified in the contract. These rates may be adjusted only </w:t>
      </w:r>
      <w:proofErr w:type="gramStart"/>
      <w:r w:rsidRPr="00053EFE">
        <w:rPr>
          <w:rFonts w:ascii="Times New Roman" w:eastAsia="Times New Roman" w:hAnsi="Times New Roman" w:cs="Times New Roman"/>
          <w:bCs/>
          <w:sz w:val="24"/>
          <w:szCs w:val="24"/>
          <w:lang w:val="en"/>
        </w:rPr>
        <w:t>as a result of</w:t>
      </w:r>
      <w:proofErr w:type="gramEnd"/>
      <w:r w:rsidRPr="00053EFE">
        <w:rPr>
          <w:rFonts w:ascii="Times New Roman" w:eastAsia="Times New Roman" w:hAnsi="Times New Roman" w:cs="Times New Roman"/>
          <w:bCs/>
          <w:sz w:val="24"/>
          <w:szCs w:val="24"/>
          <w:lang w:val="en"/>
        </w:rPr>
        <w:t xml:space="preserve"> revisions to the prevailing labor rates provided by the Secretary of Labor. The option provision may be exercised more than once, but the total extension of performance hereunder shall not exceed 6 months. The Contracting Officer may exercise the option by </w:t>
      </w:r>
      <w:proofErr w:type="gramStart"/>
      <w:r w:rsidRPr="00053EFE">
        <w:rPr>
          <w:rFonts w:ascii="Times New Roman" w:eastAsia="Times New Roman" w:hAnsi="Times New Roman" w:cs="Times New Roman"/>
          <w:bCs/>
          <w:sz w:val="24"/>
          <w:szCs w:val="24"/>
          <w:lang w:val="en"/>
        </w:rPr>
        <w:t>written</w:t>
      </w:r>
      <w:proofErr w:type="gramEnd"/>
      <w:r w:rsidRPr="00053EFE">
        <w:rPr>
          <w:rFonts w:ascii="Times New Roman" w:eastAsia="Times New Roman" w:hAnsi="Times New Roman" w:cs="Times New Roman"/>
          <w:bCs/>
          <w:sz w:val="24"/>
          <w:szCs w:val="24"/>
          <w:lang w:val="en"/>
        </w:rPr>
        <w:t xml:space="preserve"> notice to the Contractor within 30</w:t>
      </w:r>
      <w:r w:rsidRPr="00053EFE">
        <w:rPr>
          <w:rFonts w:ascii="Times New Roman" w:eastAsia="Times New Roman" w:hAnsi="Times New Roman" w:cs="Times New Roman"/>
          <w:bCs/>
          <w:i/>
          <w:iCs/>
          <w:sz w:val="24"/>
          <w:szCs w:val="24"/>
          <w:lang w:val="en"/>
        </w:rPr>
        <w:t xml:space="preserve"> days.</w:t>
      </w:r>
      <w:r w:rsidRPr="00053EFE">
        <w:rPr>
          <w:rFonts w:ascii="Times New Roman" w:eastAsia="Times New Roman" w:hAnsi="Times New Roman" w:cs="Times New Roman"/>
          <w:bCs/>
          <w:i/>
          <w:iCs/>
          <w:sz w:val="24"/>
          <w:szCs w:val="24"/>
          <w:lang w:val="en"/>
        </w:rPr>
        <w:br/>
      </w:r>
      <w:r w:rsidRPr="00053EFE">
        <w:rPr>
          <w:rFonts w:ascii="Times New Roman" w:eastAsia="Times New Roman" w:hAnsi="Times New Roman" w:cs="Times New Roman"/>
          <w:bCs/>
          <w:i/>
          <w:iCs/>
          <w:sz w:val="24"/>
          <w:szCs w:val="24"/>
          <w:lang w:val="en"/>
        </w:rPr>
        <w:br/>
      </w:r>
      <w:r w:rsidRPr="00053EFE">
        <w:rPr>
          <w:rStyle w:val="ph"/>
          <w:rFonts w:ascii="Times New Roman" w:hAnsi="Times New Roman" w:cs="Times New Roman"/>
          <w:b/>
          <w:bCs/>
          <w:color w:val="000000"/>
          <w:sz w:val="24"/>
          <w:szCs w:val="24"/>
          <w:bdr w:val="none" w:sz="0" w:space="0" w:color="auto" w:frame="1"/>
        </w:rPr>
        <w:t>(End of clause)</w:t>
      </w:r>
    </w:p>
    <w:p w14:paraId="5727A369" w14:textId="77777777" w:rsidR="00A73619" w:rsidRPr="00053EFE" w:rsidRDefault="00A73619" w:rsidP="00520915">
      <w:pPr>
        <w:pStyle w:val="BodyText"/>
        <w:numPr>
          <w:ilvl w:val="0"/>
          <w:numId w:val="1"/>
        </w:numPr>
        <w:spacing w:line="240" w:lineRule="auto"/>
        <w:ind w:left="288" w:right="216"/>
        <w:rPr>
          <w:rFonts w:ascii="Times New Roman" w:eastAsia="Times New Roman" w:hAnsi="Times New Roman" w:cs="Times New Roman"/>
          <w:b/>
          <w:sz w:val="24"/>
          <w:szCs w:val="24"/>
        </w:rPr>
      </w:pPr>
      <w:r w:rsidRPr="00053EFE">
        <w:rPr>
          <w:rFonts w:ascii="Times New Roman" w:eastAsia="Times New Roman" w:hAnsi="Times New Roman" w:cs="Times New Roman"/>
          <w:b/>
          <w:sz w:val="24"/>
          <w:szCs w:val="24"/>
        </w:rPr>
        <w:t>52.217-9, Option to Extend the Term of the Contract (MAR 2000)</w:t>
      </w:r>
    </w:p>
    <w:p w14:paraId="5727A36A" w14:textId="77777777" w:rsidR="00A73619" w:rsidRPr="00053EFE" w:rsidRDefault="00A73619" w:rsidP="00520915">
      <w:pPr>
        <w:pStyle w:val="BodyText"/>
        <w:spacing w:line="240" w:lineRule="auto"/>
        <w:ind w:left="288" w:right="216" w:firstLine="0"/>
        <w:rPr>
          <w:rFonts w:ascii="Times New Roman" w:eastAsia="Times New Roman" w:hAnsi="Times New Roman" w:cs="Times New Roman"/>
          <w:bCs/>
          <w:sz w:val="24"/>
          <w:szCs w:val="24"/>
          <w:lang w:val="en"/>
        </w:rPr>
      </w:pPr>
      <w:r w:rsidRPr="00053EFE">
        <w:rPr>
          <w:rFonts w:ascii="Times New Roman" w:eastAsia="Times New Roman" w:hAnsi="Times New Roman" w:cs="Times New Roman"/>
          <w:bCs/>
          <w:sz w:val="24"/>
          <w:szCs w:val="24"/>
          <w:lang w:val="en"/>
        </w:rPr>
        <w:t>(a) The Government may extend the term of this contract by written notice to the Contractor within 30</w:t>
      </w:r>
      <w:r w:rsidRPr="00053EFE">
        <w:rPr>
          <w:rFonts w:ascii="Times New Roman" w:eastAsia="Times New Roman" w:hAnsi="Times New Roman" w:cs="Times New Roman"/>
          <w:bCs/>
          <w:i/>
          <w:iCs/>
          <w:sz w:val="24"/>
          <w:szCs w:val="24"/>
          <w:lang w:val="en"/>
        </w:rPr>
        <w:t xml:space="preserve"> days </w:t>
      </w:r>
      <w:r w:rsidRPr="00053EFE">
        <w:rPr>
          <w:rFonts w:ascii="Times New Roman" w:eastAsia="Times New Roman" w:hAnsi="Times New Roman" w:cs="Times New Roman"/>
          <w:bCs/>
          <w:sz w:val="24"/>
          <w:szCs w:val="24"/>
          <w:lang w:val="en"/>
        </w:rPr>
        <w:t xml:space="preserve">provided that the Government gives the Contractor a preliminary written notice of its intent to extend at least </w:t>
      </w:r>
      <w:r w:rsidRPr="00053EFE">
        <w:rPr>
          <w:rFonts w:ascii="Times New Roman" w:eastAsia="Times New Roman" w:hAnsi="Times New Roman" w:cs="Times New Roman"/>
          <w:bCs/>
          <w:i/>
          <w:iCs/>
          <w:sz w:val="24"/>
          <w:szCs w:val="24"/>
          <w:lang w:val="en"/>
        </w:rPr>
        <w:t xml:space="preserve">45 days </w:t>
      </w:r>
      <w:r w:rsidRPr="00053EFE">
        <w:rPr>
          <w:rFonts w:ascii="Times New Roman" w:eastAsia="Times New Roman" w:hAnsi="Times New Roman" w:cs="Times New Roman"/>
          <w:bCs/>
          <w:sz w:val="24"/>
          <w:szCs w:val="24"/>
          <w:lang w:val="en"/>
        </w:rPr>
        <w:t>before the contract expires. The preliminary notice does not commit the Government to an extension.</w:t>
      </w:r>
    </w:p>
    <w:p w14:paraId="5727A36B" w14:textId="77777777" w:rsidR="00A73619" w:rsidRPr="00053EFE" w:rsidRDefault="00A73619" w:rsidP="00520915">
      <w:pPr>
        <w:pStyle w:val="BodyText"/>
        <w:spacing w:line="240" w:lineRule="auto"/>
        <w:ind w:left="288" w:right="216" w:firstLine="0"/>
        <w:rPr>
          <w:rFonts w:ascii="Times New Roman" w:eastAsia="Times New Roman" w:hAnsi="Times New Roman" w:cs="Times New Roman"/>
          <w:bCs/>
          <w:sz w:val="24"/>
          <w:szCs w:val="24"/>
          <w:lang w:val="en"/>
        </w:rPr>
      </w:pPr>
      <w:r w:rsidRPr="00053EFE">
        <w:rPr>
          <w:rFonts w:ascii="Times New Roman" w:eastAsia="Times New Roman" w:hAnsi="Times New Roman" w:cs="Times New Roman"/>
          <w:bCs/>
          <w:sz w:val="24"/>
          <w:szCs w:val="24"/>
          <w:lang w:val="en"/>
        </w:rPr>
        <w:t>(b) If the Government exercises this option, the extended contract shall be considered to include this option clause.</w:t>
      </w:r>
    </w:p>
    <w:p w14:paraId="5727A36C" w14:textId="77777777" w:rsidR="00A73619" w:rsidRPr="00053EFE" w:rsidRDefault="00A73619" w:rsidP="00520915">
      <w:pPr>
        <w:pStyle w:val="BodyText"/>
        <w:spacing w:line="240" w:lineRule="auto"/>
        <w:ind w:left="288" w:right="216" w:firstLine="0"/>
        <w:rPr>
          <w:rFonts w:ascii="Times New Roman" w:hAnsi="Times New Roman" w:cs="Times New Roman"/>
          <w:b/>
          <w:bCs/>
          <w:color w:val="000000"/>
          <w:sz w:val="24"/>
          <w:szCs w:val="24"/>
          <w:bdr w:val="none" w:sz="0" w:space="0" w:color="auto" w:frame="1"/>
        </w:rPr>
      </w:pPr>
      <w:r w:rsidRPr="00053EFE">
        <w:rPr>
          <w:rFonts w:ascii="Times New Roman" w:eastAsia="Times New Roman" w:hAnsi="Times New Roman" w:cs="Times New Roman"/>
          <w:bCs/>
          <w:sz w:val="24"/>
          <w:szCs w:val="24"/>
          <w:lang w:val="en"/>
        </w:rPr>
        <w:t xml:space="preserve">(c) The total duration of this contract, including the exercise of any options under this clause, shall not exceed </w:t>
      </w:r>
      <w:r w:rsidRPr="00053EFE">
        <w:rPr>
          <w:rFonts w:ascii="Times New Roman" w:eastAsia="Times New Roman" w:hAnsi="Times New Roman" w:cs="Times New Roman"/>
          <w:bCs/>
          <w:i/>
          <w:iCs/>
          <w:sz w:val="24"/>
          <w:szCs w:val="24"/>
          <w:lang w:val="en"/>
        </w:rPr>
        <w:t>5 years.</w:t>
      </w:r>
      <w:r w:rsidRPr="00053EFE">
        <w:rPr>
          <w:rFonts w:ascii="Times New Roman" w:eastAsia="Times New Roman" w:hAnsi="Times New Roman" w:cs="Times New Roman"/>
          <w:bCs/>
          <w:i/>
          <w:iCs/>
          <w:sz w:val="24"/>
          <w:szCs w:val="24"/>
          <w:lang w:val="en"/>
        </w:rPr>
        <w:br/>
      </w:r>
      <w:r w:rsidRPr="00053EFE">
        <w:rPr>
          <w:rFonts w:ascii="Times New Roman" w:eastAsia="Times New Roman" w:hAnsi="Times New Roman" w:cs="Times New Roman"/>
          <w:bCs/>
          <w:i/>
          <w:iCs/>
          <w:sz w:val="24"/>
          <w:szCs w:val="24"/>
          <w:lang w:val="en"/>
        </w:rPr>
        <w:br/>
      </w:r>
      <w:r w:rsidRPr="00053EFE">
        <w:rPr>
          <w:rStyle w:val="ph"/>
          <w:rFonts w:ascii="Times New Roman" w:hAnsi="Times New Roman" w:cs="Times New Roman"/>
          <w:b/>
          <w:bCs/>
          <w:color w:val="000000"/>
          <w:sz w:val="24"/>
          <w:szCs w:val="24"/>
          <w:bdr w:val="none" w:sz="0" w:space="0" w:color="auto" w:frame="1"/>
        </w:rPr>
        <w:t>(End of clause)</w:t>
      </w:r>
    </w:p>
    <w:p w14:paraId="5727A36D" w14:textId="77777777" w:rsidR="00A73619" w:rsidRPr="00053EFE" w:rsidRDefault="00A73619" w:rsidP="00520915">
      <w:pPr>
        <w:pStyle w:val="listl1"/>
        <w:numPr>
          <w:ilvl w:val="0"/>
          <w:numId w:val="1"/>
        </w:numPr>
        <w:shd w:val="clear" w:color="auto" w:fill="FFFFFF"/>
        <w:spacing w:before="0" w:beforeAutospacing="0" w:after="0" w:afterAutospacing="0"/>
        <w:ind w:left="432"/>
        <w:textAlignment w:val="baseline"/>
        <w:rPr>
          <w:rStyle w:val="ph"/>
          <w:rFonts w:eastAsia="Arial"/>
          <w:color w:val="000000"/>
          <w:bdr w:val="none" w:sz="0" w:space="0" w:color="auto" w:frame="1"/>
        </w:rPr>
      </w:pPr>
      <w:r w:rsidRPr="00053EFE">
        <w:rPr>
          <w:b/>
          <w:bCs/>
        </w:rPr>
        <w:t>52.219-14 — Limitations on Subcontracting (OCT 2022) (DEVIATION NOV 2025)</w:t>
      </w:r>
      <w:r w:rsidRPr="00053EFE">
        <w:rPr>
          <w:rStyle w:val="ph"/>
          <w:rFonts w:eastAsia="Arial"/>
          <w:color w:val="000000"/>
          <w:bdr w:val="none" w:sz="0" w:space="0" w:color="auto" w:frame="1"/>
        </w:rPr>
        <w:t xml:space="preserve"> </w:t>
      </w:r>
    </w:p>
    <w:p w14:paraId="5727A36E" w14:textId="77777777" w:rsidR="00A73619" w:rsidRPr="00053EFE" w:rsidRDefault="00A73619" w:rsidP="00520915">
      <w:pPr>
        <w:pStyle w:val="listl1"/>
        <w:shd w:val="clear" w:color="auto" w:fill="FFFFFF"/>
        <w:spacing w:before="0" w:beforeAutospacing="0" w:after="0" w:afterAutospacing="0"/>
        <w:ind w:left="432" w:firstLine="720"/>
        <w:textAlignment w:val="baseline"/>
        <w:rPr>
          <w:rStyle w:val="ph"/>
          <w:rFonts w:eastAsia="Arial"/>
          <w:color w:val="000000"/>
          <w:bdr w:val="none" w:sz="0" w:space="0" w:color="auto" w:frame="1"/>
        </w:rPr>
      </w:pPr>
    </w:p>
    <w:p w14:paraId="5727A36F" w14:textId="77777777" w:rsidR="00A73619" w:rsidRPr="00053EFE" w:rsidRDefault="00A73619" w:rsidP="00520915">
      <w:pPr>
        <w:pStyle w:val="BodyText"/>
        <w:spacing w:line="240" w:lineRule="auto"/>
        <w:ind w:left="432" w:right="216"/>
        <w:rPr>
          <w:rStyle w:val="ph"/>
          <w:rFonts w:ascii="Times New Roman" w:hAnsi="Times New Roman" w:cs="Times New Roman"/>
          <w:color w:val="000000"/>
          <w:sz w:val="24"/>
          <w:szCs w:val="24"/>
          <w:bdr w:val="none" w:sz="0" w:space="0" w:color="auto" w:frame="1"/>
        </w:rPr>
      </w:pPr>
      <w:r w:rsidRPr="00053EFE">
        <w:rPr>
          <w:rStyle w:val="ph"/>
          <w:rFonts w:ascii="Times New Roman" w:hAnsi="Times New Roman" w:cs="Times New Roman"/>
          <w:color w:val="000000"/>
          <w:sz w:val="24"/>
          <w:szCs w:val="24"/>
          <w:bdr w:val="none" w:sz="0" w:space="0" w:color="auto" w:frame="1"/>
        </w:rPr>
        <w:t>(a) This clause does not apply to the unrestricted portion of a partial set-aside.</w:t>
      </w:r>
    </w:p>
    <w:p w14:paraId="5727A370" w14:textId="77777777" w:rsidR="00A73619" w:rsidRPr="00053EFE" w:rsidRDefault="00A73619" w:rsidP="00520915">
      <w:pPr>
        <w:pStyle w:val="BodyText"/>
        <w:spacing w:line="240" w:lineRule="auto"/>
        <w:ind w:left="432" w:right="216"/>
        <w:rPr>
          <w:rStyle w:val="ph"/>
          <w:rFonts w:ascii="Times New Roman" w:hAnsi="Times New Roman" w:cs="Times New Roman"/>
          <w:color w:val="000000"/>
          <w:sz w:val="24"/>
          <w:szCs w:val="24"/>
          <w:bdr w:val="none" w:sz="0" w:space="0" w:color="auto" w:frame="1"/>
        </w:rPr>
      </w:pPr>
      <w:r w:rsidRPr="00053EFE">
        <w:rPr>
          <w:rStyle w:val="ph"/>
          <w:rFonts w:ascii="Times New Roman" w:hAnsi="Times New Roman" w:cs="Times New Roman"/>
          <w:color w:val="000000"/>
          <w:sz w:val="24"/>
          <w:szCs w:val="24"/>
          <w:bdr w:val="none" w:sz="0" w:space="0" w:color="auto" w:frame="1"/>
        </w:rPr>
        <w:t>(b) Definition. Similarly situated entity, as used in this clause, means a first-tier subcontractor, including an independent contractor, that—</w:t>
      </w:r>
    </w:p>
    <w:p w14:paraId="5727A371" w14:textId="77777777" w:rsidR="00A73619" w:rsidRPr="00053EFE" w:rsidRDefault="00A73619" w:rsidP="00520915">
      <w:pPr>
        <w:pStyle w:val="BodyText"/>
        <w:spacing w:line="240" w:lineRule="auto"/>
        <w:ind w:left="432" w:right="216"/>
        <w:rPr>
          <w:rStyle w:val="ph"/>
          <w:rFonts w:ascii="Times New Roman" w:hAnsi="Times New Roman" w:cs="Times New Roman"/>
          <w:color w:val="000000"/>
          <w:sz w:val="24"/>
          <w:szCs w:val="24"/>
          <w:bdr w:val="none" w:sz="0" w:space="0" w:color="auto" w:frame="1"/>
        </w:rPr>
      </w:pPr>
      <w:r w:rsidRPr="00053EFE">
        <w:rPr>
          <w:rStyle w:val="ph"/>
          <w:rFonts w:ascii="Times New Roman" w:hAnsi="Times New Roman" w:cs="Times New Roman"/>
          <w:color w:val="000000"/>
          <w:sz w:val="24"/>
          <w:szCs w:val="24"/>
          <w:bdr w:val="none" w:sz="0" w:space="0" w:color="auto" w:frame="1"/>
        </w:rPr>
        <w:t>(1) Has the same small business program status as that which qualified the prime contractor for the award (e.g., for a small business set-aside contract, any small business concern, without regard to its socioeconomic status); and</w:t>
      </w:r>
    </w:p>
    <w:p w14:paraId="5727A372" w14:textId="77777777" w:rsidR="00A73619" w:rsidRPr="00053EFE" w:rsidRDefault="00A73619" w:rsidP="00520915">
      <w:pPr>
        <w:pStyle w:val="BodyText"/>
        <w:spacing w:line="240" w:lineRule="auto"/>
        <w:ind w:left="432" w:right="216"/>
        <w:rPr>
          <w:rStyle w:val="ph"/>
          <w:rFonts w:ascii="Times New Roman" w:hAnsi="Times New Roman" w:cs="Times New Roman"/>
          <w:color w:val="000000"/>
          <w:sz w:val="24"/>
          <w:szCs w:val="24"/>
          <w:bdr w:val="none" w:sz="0" w:space="0" w:color="auto" w:frame="1"/>
        </w:rPr>
      </w:pPr>
      <w:r w:rsidRPr="00053EFE">
        <w:rPr>
          <w:rStyle w:val="ph"/>
          <w:rFonts w:ascii="Times New Roman" w:hAnsi="Times New Roman" w:cs="Times New Roman"/>
          <w:color w:val="000000"/>
          <w:sz w:val="24"/>
          <w:szCs w:val="24"/>
          <w:bdr w:val="none" w:sz="0" w:space="0" w:color="auto" w:frame="1"/>
        </w:rPr>
        <w:t>(2) Is considered small for the size standard under the North American Industry Classification System (NAICS) code the prime contractor assigned to the subcontract.</w:t>
      </w:r>
    </w:p>
    <w:p w14:paraId="5727A373" w14:textId="77777777" w:rsidR="00A73619" w:rsidRPr="00053EFE" w:rsidRDefault="00A73619" w:rsidP="00520915">
      <w:pPr>
        <w:pStyle w:val="BodyText"/>
        <w:spacing w:line="240" w:lineRule="auto"/>
        <w:ind w:left="432" w:right="216"/>
        <w:rPr>
          <w:rStyle w:val="ph"/>
          <w:rFonts w:ascii="Times New Roman" w:hAnsi="Times New Roman" w:cs="Times New Roman"/>
          <w:color w:val="000000"/>
          <w:sz w:val="24"/>
          <w:szCs w:val="24"/>
          <w:bdr w:val="none" w:sz="0" w:space="0" w:color="auto" w:frame="1"/>
        </w:rPr>
      </w:pPr>
      <w:r w:rsidRPr="00053EFE">
        <w:rPr>
          <w:rStyle w:val="ph"/>
          <w:rFonts w:ascii="Times New Roman" w:hAnsi="Times New Roman" w:cs="Times New Roman"/>
          <w:color w:val="000000"/>
          <w:sz w:val="24"/>
          <w:szCs w:val="24"/>
          <w:bdr w:val="none" w:sz="0" w:space="0" w:color="auto" w:frame="1"/>
        </w:rPr>
        <w:lastRenderedPageBreak/>
        <w:t>(c) Applicability. This clause applies only to—</w:t>
      </w:r>
    </w:p>
    <w:p w14:paraId="5727A374" w14:textId="77777777" w:rsidR="00A73619" w:rsidRPr="00053EFE" w:rsidRDefault="00A73619" w:rsidP="00520915">
      <w:pPr>
        <w:pStyle w:val="BodyText"/>
        <w:spacing w:line="240" w:lineRule="auto"/>
        <w:ind w:left="432" w:right="216"/>
        <w:rPr>
          <w:rStyle w:val="ph"/>
          <w:rFonts w:ascii="Times New Roman" w:hAnsi="Times New Roman" w:cs="Times New Roman"/>
          <w:color w:val="000000"/>
          <w:sz w:val="24"/>
          <w:szCs w:val="24"/>
          <w:bdr w:val="none" w:sz="0" w:space="0" w:color="auto" w:frame="1"/>
        </w:rPr>
      </w:pPr>
      <w:r w:rsidRPr="00053EFE">
        <w:rPr>
          <w:rStyle w:val="ph"/>
          <w:rFonts w:ascii="Times New Roman" w:hAnsi="Times New Roman" w:cs="Times New Roman"/>
          <w:color w:val="000000"/>
          <w:sz w:val="24"/>
          <w:szCs w:val="24"/>
          <w:bdr w:val="none" w:sz="0" w:space="0" w:color="auto" w:frame="1"/>
        </w:rPr>
        <w:t>(1) Contracts that have been set aside for any of the small business concerns identified in 19.000(a)(3);</w:t>
      </w:r>
    </w:p>
    <w:p w14:paraId="5727A375" w14:textId="77777777" w:rsidR="00A73619" w:rsidRPr="00053EFE" w:rsidRDefault="00A73619" w:rsidP="00520915">
      <w:pPr>
        <w:pStyle w:val="BodyText"/>
        <w:spacing w:line="240" w:lineRule="auto"/>
        <w:ind w:left="432" w:right="216"/>
        <w:rPr>
          <w:rStyle w:val="ph"/>
          <w:rFonts w:ascii="Times New Roman" w:hAnsi="Times New Roman" w:cs="Times New Roman"/>
          <w:color w:val="000000"/>
          <w:sz w:val="24"/>
          <w:szCs w:val="24"/>
          <w:bdr w:val="none" w:sz="0" w:space="0" w:color="auto" w:frame="1"/>
        </w:rPr>
      </w:pPr>
      <w:r w:rsidRPr="00053EFE">
        <w:rPr>
          <w:rStyle w:val="ph"/>
          <w:rFonts w:ascii="Times New Roman" w:hAnsi="Times New Roman" w:cs="Times New Roman"/>
          <w:color w:val="000000"/>
          <w:sz w:val="24"/>
          <w:szCs w:val="24"/>
          <w:bdr w:val="none" w:sz="0" w:space="0" w:color="auto" w:frame="1"/>
        </w:rPr>
        <w:t>(2) Part or parts of a multiple-award contract that have been set aside for any of the small business concerns identified in 19.000(a)(3);</w:t>
      </w:r>
    </w:p>
    <w:p w14:paraId="5727A376" w14:textId="77777777" w:rsidR="00A73619" w:rsidRPr="00053EFE" w:rsidRDefault="00A73619" w:rsidP="00520915">
      <w:pPr>
        <w:pStyle w:val="BodyText"/>
        <w:spacing w:line="240" w:lineRule="auto"/>
        <w:ind w:left="432" w:right="216"/>
        <w:rPr>
          <w:rStyle w:val="ph"/>
          <w:rFonts w:ascii="Times New Roman" w:hAnsi="Times New Roman" w:cs="Times New Roman"/>
          <w:color w:val="000000"/>
          <w:sz w:val="24"/>
          <w:szCs w:val="24"/>
          <w:bdr w:val="none" w:sz="0" w:space="0" w:color="auto" w:frame="1"/>
        </w:rPr>
      </w:pPr>
      <w:r w:rsidRPr="00053EFE">
        <w:rPr>
          <w:rStyle w:val="ph"/>
          <w:rFonts w:ascii="Times New Roman" w:hAnsi="Times New Roman" w:cs="Times New Roman"/>
          <w:color w:val="000000"/>
          <w:sz w:val="24"/>
          <w:szCs w:val="24"/>
          <w:bdr w:val="none" w:sz="0" w:space="0" w:color="auto" w:frame="1"/>
        </w:rPr>
        <w:t>(3) Contracts that have been awarded on a sole-source basis in accordance with sections 19.105, 19.106, 19.107, and 19.108;</w:t>
      </w:r>
    </w:p>
    <w:p w14:paraId="5727A377" w14:textId="77777777" w:rsidR="00A73619" w:rsidRPr="00053EFE" w:rsidRDefault="00A73619" w:rsidP="00520915">
      <w:pPr>
        <w:pStyle w:val="BodyText"/>
        <w:spacing w:line="240" w:lineRule="auto"/>
        <w:ind w:left="432" w:right="216"/>
        <w:rPr>
          <w:rStyle w:val="ph"/>
          <w:rFonts w:ascii="Times New Roman" w:hAnsi="Times New Roman" w:cs="Times New Roman"/>
          <w:color w:val="000000"/>
          <w:sz w:val="24"/>
          <w:szCs w:val="24"/>
          <w:bdr w:val="none" w:sz="0" w:space="0" w:color="auto" w:frame="1"/>
        </w:rPr>
      </w:pPr>
      <w:r w:rsidRPr="00053EFE">
        <w:rPr>
          <w:rStyle w:val="ph"/>
          <w:rFonts w:ascii="Times New Roman" w:hAnsi="Times New Roman" w:cs="Times New Roman"/>
          <w:color w:val="000000"/>
          <w:sz w:val="24"/>
          <w:szCs w:val="24"/>
          <w:bdr w:val="none" w:sz="0" w:space="0" w:color="auto" w:frame="1"/>
        </w:rPr>
        <w:t>(4) Orders expected to exceed the simplified acquisition threshold and that are set aside for small business concerns under multiple-award contracts, as described in 8.4 and 16.5;</w:t>
      </w:r>
    </w:p>
    <w:p w14:paraId="5727A378" w14:textId="77777777" w:rsidR="00A73619" w:rsidRPr="00053EFE" w:rsidRDefault="00A73619" w:rsidP="00520915">
      <w:pPr>
        <w:pStyle w:val="BodyText"/>
        <w:spacing w:line="240" w:lineRule="auto"/>
        <w:ind w:left="432" w:right="216"/>
        <w:rPr>
          <w:rStyle w:val="ph"/>
          <w:rFonts w:ascii="Times New Roman" w:hAnsi="Times New Roman" w:cs="Times New Roman"/>
          <w:color w:val="000000"/>
          <w:sz w:val="24"/>
          <w:szCs w:val="24"/>
          <w:bdr w:val="none" w:sz="0" w:space="0" w:color="auto" w:frame="1"/>
        </w:rPr>
      </w:pPr>
      <w:r w:rsidRPr="00053EFE">
        <w:rPr>
          <w:rStyle w:val="ph"/>
          <w:rFonts w:ascii="Times New Roman" w:hAnsi="Times New Roman" w:cs="Times New Roman"/>
          <w:color w:val="000000"/>
          <w:sz w:val="24"/>
          <w:szCs w:val="24"/>
          <w:bdr w:val="none" w:sz="0" w:space="0" w:color="auto" w:frame="1"/>
        </w:rPr>
        <w:t>(5) Orders, regardless of dollar value, that are set aside in accordance with sections 19.105, 19.106, 19.107, and 19.108 under multiple-award contracts, as described in 8.4 and 16.5; and</w:t>
      </w:r>
    </w:p>
    <w:p w14:paraId="5727A379" w14:textId="77777777" w:rsidR="00A73619" w:rsidRPr="00053EFE" w:rsidRDefault="00A73619" w:rsidP="00520915">
      <w:pPr>
        <w:pStyle w:val="BodyText"/>
        <w:spacing w:line="240" w:lineRule="auto"/>
        <w:ind w:left="432" w:right="216"/>
        <w:rPr>
          <w:rStyle w:val="ph"/>
          <w:rFonts w:ascii="Times New Roman" w:hAnsi="Times New Roman" w:cs="Times New Roman"/>
          <w:color w:val="000000"/>
          <w:sz w:val="24"/>
          <w:szCs w:val="24"/>
          <w:bdr w:val="none" w:sz="0" w:space="0" w:color="auto" w:frame="1"/>
        </w:rPr>
      </w:pPr>
      <w:r w:rsidRPr="00053EFE">
        <w:rPr>
          <w:rStyle w:val="ph"/>
          <w:rFonts w:ascii="Times New Roman" w:hAnsi="Times New Roman" w:cs="Times New Roman"/>
          <w:color w:val="000000"/>
          <w:sz w:val="24"/>
          <w:szCs w:val="24"/>
          <w:bdr w:val="none" w:sz="0" w:space="0" w:color="auto" w:frame="1"/>
        </w:rPr>
        <w:t>(6) Contracts using the HUBZone price evaluation preference to award to a HUBZone small business concern unless the concern waived the evaluation preference.</w:t>
      </w:r>
    </w:p>
    <w:p w14:paraId="5727A37A" w14:textId="77777777" w:rsidR="00A73619" w:rsidRPr="00053EFE" w:rsidRDefault="00A73619" w:rsidP="00520915">
      <w:pPr>
        <w:pStyle w:val="BodyText"/>
        <w:spacing w:line="240" w:lineRule="auto"/>
        <w:ind w:left="432" w:right="216"/>
        <w:rPr>
          <w:rStyle w:val="ph"/>
          <w:rFonts w:ascii="Times New Roman" w:hAnsi="Times New Roman" w:cs="Times New Roman"/>
          <w:color w:val="000000"/>
          <w:sz w:val="24"/>
          <w:szCs w:val="24"/>
          <w:bdr w:val="none" w:sz="0" w:space="0" w:color="auto" w:frame="1"/>
        </w:rPr>
      </w:pPr>
      <w:r w:rsidRPr="00053EFE">
        <w:rPr>
          <w:rStyle w:val="ph"/>
          <w:rFonts w:ascii="Times New Roman" w:hAnsi="Times New Roman" w:cs="Times New Roman"/>
          <w:color w:val="000000"/>
          <w:sz w:val="24"/>
          <w:szCs w:val="24"/>
          <w:bdr w:val="none" w:sz="0" w:space="0" w:color="auto" w:frame="1"/>
        </w:rPr>
        <w:t>(d) Independent contractors. An independent contractor shall be considered a subcontractor.</w:t>
      </w:r>
    </w:p>
    <w:p w14:paraId="5727A37B" w14:textId="77777777" w:rsidR="00A73619" w:rsidRPr="00053EFE" w:rsidRDefault="00A73619" w:rsidP="00520915">
      <w:pPr>
        <w:pStyle w:val="BodyText"/>
        <w:spacing w:line="240" w:lineRule="auto"/>
        <w:ind w:left="432" w:right="216"/>
        <w:rPr>
          <w:rStyle w:val="ph"/>
          <w:rFonts w:ascii="Times New Roman" w:hAnsi="Times New Roman" w:cs="Times New Roman"/>
          <w:color w:val="000000"/>
          <w:sz w:val="24"/>
          <w:szCs w:val="24"/>
          <w:bdr w:val="none" w:sz="0" w:space="0" w:color="auto" w:frame="1"/>
        </w:rPr>
      </w:pPr>
      <w:r w:rsidRPr="00053EFE">
        <w:rPr>
          <w:rStyle w:val="ph"/>
          <w:rFonts w:ascii="Times New Roman" w:hAnsi="Times New Roman" w:cs="Times New Roman"/>
          <w:color w:val="000000"/>
          <w:sz w:val="24"/>
          <w:szCs w:val="24"/>
          <w:bdr w:val="none" w:sz="0" w:space="0" w:color="auto" w:frame="1"/>
        </w:rPr>
        <w:t>(e) By submission of an offer and execution of a contract, the Contractor agrees that in performance of a contract assigned a North American Industry Classification System (NAICS) code for—</w:t>
      </w:r>
    </w:p>
    <w:p w14:paraId="5727A37C" w14:textId="77777777" w:rsidR="00A73619" w:rsidRPr="00053EFE" w:rsidRDefault="00A73619" w:rsidP="00520915">
      <w:pPr>
        <w:pStyle w:val="BodyText"/>
        <w:spacing w:line="240" w:lineRule="auto"/>
        <w:ind w:left="432" w:right="216"/>
        <w:rPr>
          <w:rStyle w:val="ph"/>
          <w:rFonts w:ascii="Times New Roman" w:hAnsi="Times New Roman" w:cs="Times New Roman"/>
          <w:color w:val="000000"/>
          <w:sz w:val="24"/>
          <w:szCs w:val="24"/>
          <w:bdr w:val="none" w:sz="0" w:space="0" w:color="auto" w:frame="1"/>
        </w:rPr>
      </w:pPr>
      <w:r w:rsidRPr="00053EFE">
        <w:rPr>
          <w:rStyle w:val="ph"/>
          <w:rFonts w:ascii="Times New Roman" w:hAnsi="Times New Roman" w:cs="Times New Roman"/>
          <w:color w:val="000000"/>
          <w:sz w:val="24"/>
          <w:szCs w:val="24"/>
          <w:bdr w:val="none" w:sz="0" w:space="0" w:color="auto" w:frame="1"/>
        </w:rPr>
        <w:t>(1) Services (except construction), it will not pay more than 50 percent of the amount paid by the Government for contract performance to subcontractors that are not similarly situated entities. Any work that a similarly situated entity further subcontracts will count towards the prime contractor's 50 percent subcontract amount that cannot be exceeded. When a contract includes both services and supplies, the 50 percent limitation shall apply only to the service portion of the contract;</w:t>
      </w:r>
    </w:p>
    <w:p w14:paraId="5727A37D" w14:textId="77777777" w:rsidR="00A73619" w:rsidRPr="00053EFE" w:rsidRDefault="00A73619" w:rsidP="00520915">
      <w:pPr>
        <w:pStyle w:val="BodyText"/>
        <w:spacing w:line="240" w:lineRule="auto"/>
        <w:ind w:left="432" w:right="216"/>
        <w:rPr>
          <w:rStyle w:val="ph"/>
          <w:rFonts w:ascii="Times New Roman" w:hAnsi="Times New Roman" w:cs="Times New Roman"/>
          <w:color w:val="000000"/>
          <w:sz w:val="24"/>
          <w:szCs w:val="24"/>
          <w:bdr w:val="none" w:sz="0" w:space="0" w:color="auto" w:frame="1"/>
        </w:rPr>
      </w:pPr>
      <w:r w:rsidRPr="00053EFE">
        <w:rPr>
          <w:rStyle w:val="ph"/>
          <w:rFonts w:ascii="Times New Roman" w:hAnsi="Times New Roman" w:cs="Times New Roman"/>
          <w:color w:val="000000"/>
          <w:sz w:val="24"/>
          <w:szCs w:val="24"/>
          <w:bdr w:val="none" w:sz="0" w:space="0" w:color="auto" w:frame="1"/>
        </w:rPr>
        <w:t>(2) Supplies (other than procurement from a nonmanufacturer of such supplies)</w:t>
      </w:r>
      <w:proofErr w:type="gramStart"/>
      <w:r w:rsidRPr="00053EFE">
        <w:rPr>
          <w:rStyle w:val="ph"/>
          <w:rFonts w:ascii="Times New Roman" w:hAnsi="Times New Roman" w:cs="Times New Roman"/>
          <w:color w:val="000000"/>
          <w:sz w:val="24"/>
          <w:szCs w:val="24"/>
          <w:bdr w:val="none" w:sz="0" w:space="0" w:color="auto" w:frame="1"/>
        </w:rPr>
        <w:t>, it</w:t>
      </w:r>
      <w:proofErr w:type="gramEnd"/>
      <w:r w:rsidRPr="00053EFE">
        <w:rPr>
          <w:rStyle w:val="ph"/>
          <w:rFonts w:ascii="Times New Roman" w:hAnsi="Times New Roman" w:cs="Times New Roman"/>
          <w:color w:val="000000"/>
          <w:sz w:val="24"/>
          <w:szCs w:val="24"/>
          <w:bdr w:val="none" w:sz="0" w:space="0" w:color="auto" w:frame="1"/>
        </w:rPr>
        <w:t xml:space="preserve"> will not pay more than 50 percent of the amount paid by the Government for contract performance, excluding the cost of materials, to subcontractors that are not similarly situated entities. Any work that a similarly situated entity further subcontracts will count towards the prime contractor's 50 percent subcontract amount that cannot be exceeded. When a contract includes both supplies and services, the 50 percent limitation shall apply only to the supply portion of the contract;</w:t>
      </w:r>
    </w:p>
    <w:p w14:paraId="5727A37E" w14:textId="77777777" w:rsidR="00A73619" w:rsidRPr="00053EFE" w:rsidRDefault="00A73619" w:rsidP="00520915">
      <w:pPr>
        <w:pStyle w:val="BodyText"/>
        <w:spacing w:line="240" w:lineRule="auto"/>
        <w:ind w:left="432" w:right="216"/>
        <w:rPr>
          <w:rStyle w:val="ph"/>
          <w:rFonts w:ascii="Times New Roman" w:hAnsi="Times New Roman" w:cs="Times New Roman"/>
          <w:color w:val="000000"/>
          <w:sz w:val="24"/>
          <w:szCs w:val="24"/>
          <w:bdr w:val="none" w:sz="0" w:space="0" w:color="auto" w:frame="1"/>
        </w:rPr>
      </w:pPr>
      <w:r w:rsidRPr="00053EFE">
        <w:rPr>
          <w:rStyle w:val="ph"/>
          <w:rFonts w:ascii="Times New Roman" w:hAnsi="Times New Roman" w:cs="Times New Roman"/>
          <w:color w:val="000000"/>
          <w:sz w:val="24"/>
          <w:szCs w:val="24"/>
          <w:bdr w:val="none" w:sz="0" w:space="0" w:color="auto" w:frame="1"/>
        </w:rPr>
        <w:t xml:space="preserve">(3) General </w:t>
      </w:r>
      <w:proofErr w:type="gramStart"/>
      <w:r w:rsidRPr="00053EFE">
        <w:rPr>
          <w:rStyle w:val="ph"/>
          <w:rFonts w:ascii="Times New Roman" w:hAnsi="Times New Roman" w:cs="Times New Roman"/>
          <w:color w:val="000000"/>
          <w:sz w:val="24"/>
          <w:szCs w:val="24"/>
          <w:bdr w:val="none" w:sz="0" w:space="0" w:color="auto" w:frame="1"/>
        </w:rPr>
        <w:t>construction, it</w:t>
      </w:r>
      <w:proofErr w:type="gramEnd"/>
      <w:r w:rsidRPr="00053EFE">
        <w:rPr>
          <w:rStyle w:val="ph"/>
          <w:rFonts w:ascii="Times New Roman" w:hAnsi="Times New Roman" w:cs="Times New Roman"/>
          <w:color w:val="000000"/>
          <w:sz w:val="24"/>
          <w:szCs w:val="24"/>
          <w:bdr w:val="none" w:sz="0" w:space="0" w:color="auto" w:frame="1"/>
        </w:rPr>
        <w:t xml:space="preserve"> will not pay more than 85 percent of the amount paid by the Government for contract performance, excluding the cost of materials, to subcontractors that are not similarly situated entities. Any work that a similarly situated entity further subcontracts will count towards the prime contractor's 85 percent subcontract amount that cannot be exceeded; or</w:t>
      </w:r>
    </w:p>
    <w:p w14:paraId="5727A37F" w14:textId="77777777" w:rsidR="00A73619" w:rsidRPr="00053EFE" w:rsidRDefault="00A73619" w:rsidP="00520915">
      <w:pPr>
        <w:pStyle w:val="BodyText"/>
        <w:spacing w:line="240" w:lineRule="auto"/>
        <w:ind w:left="432" w:right="216"/>
        <w:rPr>
          <w:rStyle w:val="ph"/>
          <w:rFonts w:ascii="Times New Roman" w:hAnsi="Times New Roman" w:cs="Times New Roman"/>
          <w:color w:val="000000"/>
          <w:sz w:val="24"/>
          <w:szCs w:val="24"/>
          <w:bdr w:val="none" w:sz="0" w:space="0" w:color="auto" w:frame="1"/>
        </w:rPr>
      </w:pPr>
      <w:r w:rsidRPr="00053EFE">
        <w:rPr>
          <w:rStyle w:val="ph"/>
          <w:rFonts w:ascii="Times New Roman" w:hAnsi="Times New Roman" w:cs="Times New Roman"/>
          <w:color w:val="000000"/>
          <w:sz w:val="24"/>
          <w:szCs w:val="24"/>
          <w:bdr w:val="none" w:sz="0" w:space="0" w:color="auto" w:frame="1"/>
        </w:rPr>
        <w:t xml:space="preserve">(4) Construction by special trade </w:t>
      </w:r>
      <w:proofErr w:type="gramStart"/>
      <w:r w:rsidRPr="00053EFE">
        <w:rPr>
          <w:rStyle w:val="ph"/>
          <w:rFonts w:ascii="Times New Roman" w:hAnsi="Times New Roman" w:cs="Times New Roman"/>
          <w:color w:val="000000"/>
          <w:sz w:val="24"/>
          <w:szCs w:val="24"/>
          <w:bdr w:val="none" w:sz="0" w:space="0" w:color="auto" w:frame="1"/>
        </w:rPr>
        <w:t>contractors, it</w:t>
      </w:r>
      <w:proofErr w:type="gramEnd"/>
      <w:r w:rsidRPr="00053EFE">
        <w:rPr>
          <w:rStyle w:val="ph"/>
          <w:rFonts w:ascii="Times New Roman" w:hAnsi="Times New Roman" w:cs="Times New Roman"/>
          <w:color w:val="000000"/>
          <w:sz w:val="24"/>
          <w:szCs w:val="24"/>
          <w:bdr w:val="none" w:sz="0" w:space="0" w:color="auto" w:frame="1"/>
        </w:rPr>
        <w:t xml:space="preserve"> will not pay more than 75 percent of the amount paid by the Government for contract performance, excluding the cost of </w:t>
      </w:r>
      <w:r w:rsidRPr="00053EFE">
        <w:rPr>
          <w:rStyle w:val="ph"/>
          <w:rFonts w:ascii="Times New Roman" w:hAnsi="Times New Roman" w:cs="Times New Roman"/>
          <w:color w:val="000000"/>
          <w:sz w:val="24"/>
          <w:szCs w:val="24"/>
          <w:bdr w:val="none" w:sz="0" w:space="0" w:color="auto" w:frame="1"/>
        </w:rPr>
        <w:lastRenderedPageBreak/>
        <w:t>materials, to subcontractors that are not similarly situated entities. Any work that a similarly situated entity further subcontracts will count towards the prime contractor's 75 percent subcontract amount that cannot be exceeded.</w:t>
      </w:r>
    </w:p>
    <w:p w14:paraId="5727A380" w14:textId="77777777" w:rsidR="00A73619" w:rsidRPr="00053EFE" w:rsidRDefault="00A73619" w:rsidP="00520915">
      <w:pPr>
        <w:pStyle w:val="BodyText"/>
        <w:spacing w:line="240" w:lineRule="auto"/>
        <w:ind w:left="432" w:right="216"/>
        <w:rPr>
          <w:rStyle w:val="ph"/>
          <w:rFonts w:ascii="Times New Roman" w:hAnsi="Times New Roman" w:cs="Times New Roman"/>
          <w:color w:val="000000"/>
          <w:sz w:val="24"/>
          <w:szCs w:val="24"/>
          <w:bdr w:val="none" w:sz="0" w:space="0" w:color="auto" w:frame="1"/>
        </w:rPr>
      </w:pPr>
      <w:r w:rsidRPr="00053EFE">
        <w:rPr>
          <w:rStyle w:val="ph"/>
          <w:rFonts w:ascii="Times New Roman" w:hAnsi="Times New Roman" w:cs="Times New Roman"/>
          <w:color w:val="000000"/>
          <w:sz w:val="24"/>
          <w:szCs w:val="24"/>
          <w:bdr w:val="none" w:sz="0" w:space="0" w:color="auto" w:frame="1"/>
        </w:rPr>
        <w:t>(f) The Contractor shall comply with the limitations on subcontracting as follows:</w:t>
      </w:r>
    </w:p>
    <w:p w14:paraId="5727A381" w14:textId="77777777" w:rsidR="00A73619" w:rsidRPr="00053EFE" w:rsidRDefault="00A73619" w:rsidP="00520915">
      <w:pPr>
        <w:pStyle w:val="BodyText"/>
        <w:spacing w:line="240" w:lineRule="auto"/>
        <w:ind w:left="432" w:right="216"/>
        <w:rPr>
          <w:rStyle w:val="ph"/>
          <w:rFonts w:ascii="Times New Roman" w:hAnsi="Times New Roman" w:cs="Times New Roman"/>
          <w:color w:val="000000"/>
          <w:sz w:val="24"/>
          <w:szCs w:val="24"/>
          <w:bdr w:val="none" w:sz="0" w:space="0" w:color="auto" w:frame="1"/>
        </w:rPr>
      </w:pPr>
      <w:r w:rsidRPr="00053EFE">
        <w:rPr>
          <w:rStyle w:val="ph"/>
          <w:rFonts w:ascii="Times New Roman" w:hAnsi="Times New Roman" w:cs="Times New Roman"/>
          <w:color w:val="000000"/>
          <w:sz w:val="24"/>
          <w:szCs w:val="24"/>
          <w:bdr w:val="none" w:sz="0" w:space="0" w:color="auto" w:frame="1"/>
        </w:rPr>
        <w:t>(1) For contracts, in accordance with paragraphs (c)(1), (2), (3) and (6) of this clause—</w:t>
      </w:r>
    </w:p>
    <w:p w14:paraId="5727A383" w14:textId="77777777" w:rsidR="00A73619" w:rsidRPr="00053EFE" w:rsidRDefault="00A73619" w:rsidP="00520915">
      <w:pPr>
        <w:pStyle w:val="BodyText"/>
        <w:spacing w:line="240" w:lineRule="auto"/>
        <w:ind w:left="432" w:right="216"/>
        <w:rPr>
          <w:rStyle w:val="ph"/>
          <w:rFonts w:ascii="Times New Roman" w:hAnsi="Times New Roman" w:cs="Times New Roman"/>
          <w:color w:val="000000"/>
          <w:sz w:val="24"/>
          <w:szCs w:val="24"/>
          <w:bdr w:val="none" w:sz="0" w:space="0" w:color="auto" w:frame="1"/>
        </w:rPr>
      </w:pPr>
      <w:r w:rsidRPr="00053EFE">
        <w:rPr>
          <w:rStyle w:val="ph"/>
          <w:rFonts w:ascii="Times New Roman" w:hAnsi="Times New Roman" w:cs="Times New Roman"/>
          <w:color w:val="000000"/>
          <w:sz w:val="24"/>
          <w:szCs w:val="24"/>
          <w:bdr w:val="none" w:sz="0" w:space="0" w:color="auto" w:frame="1"/>
        </w:rPr>
        <w:t xml:space="preserve">□ </w:t>
      </w:r>
      <w:r w:rsidRPr="00053EFE">
        <w:rPr>
          <w:rStyle w:val="ph"/>
          <w:rFonts w:ascii="Times New Roman" w:hAnsi="Times New Roman" w:cs="Times New Roman"/>
          <w:b/>
          <w:bCs/>
          <w:color w:val="000000"/>
          <w:sz w:val="24"/>
          <w:szCs w:val="24"/>
          <w:bdr w:val="none" w:sz="0" w:space="0" w:color="auto" w:frame="1"/>
        </w:rPr>
        <w:t>By the end of the base term of the contract and then by the end of each subsequent option period</w:t>
      </w:r>
    </w:p>
    <w:p w14:paraId="5727A384" w14:textId="77777777" w:rsidR="00A73619" w:rsidRPr="00053EFE" w:rsidRDefault="00A73619" w:rsidP="00520915">
      <w:pPr>
        <w:pStyle w:val="BodyText"/>
        <w:spacing w:line="240" w:lineRule="auto"/>
        <w:ind w:left="432" w:right="216"/>
        <w:rPr>
          <w:rStyle w:val="ph"/>
          <w:rFonts w:ascii="Times New Roman" w:hAnsi="Times New Roman" w:cs="Times New Roman"/>
          <w:color w:val="000000"/>
          <w:sz w:val="24"/>
          <w:szCs w:val="24"/>
          <w:bdr w:val="none" w:sz="0" w:space="0" w:color="auto" w:frame="1"/>
        </w:rPr>
      </w:pPr>
      <w:r w:rsidRPr="00053EFE">
        <w:rPr>
          <w:rStyle w:val="ph"/>
          <w:rFonts w:ascii="Times New Roman" w:hAnsi="Times New Roman" w:cs="Times New Roman"/>
          <w:color w:val="000000"/>
          <w:sz w:val="24"/>
          <w:szCs w:val="24"/>
          <w:bdr w:val="none" w:sz="0" w:space="0" w:color="auto" w:frame="1"/>
        </w:rPr>
        <w:t>(2) For orders, in accordance with paragraphs (c)(4) and (5) of this clause, by the end of the performance period for the order.</w:t>
      </w:r>
    </w:p>
    <w:p w14:paraId="5727A385" w14:textId="77777777" w:rsidR="00A73619" w:rsidRPr="00053EFE" w:rsidRDefault="00A73619" w:rsidP="00520915">
      <w:pPr>
        <w:pStyle w:val="BodyText"/>
        <w:spacing w:line="240" w:lineRule="auto"/>
        <w:ind w:left="432" w:right="216"/>
        <w:rPr>
          <w:rStyle w:val="ph"/>
          <w:rFonts w:ascii="Times New Roman" w:hAnsi="Times New Roman" w:cs="Times New Roman"/>
          <w:color w:val="000000"/>
          <w:sz w:val="24"/>
          <w:szCs w:val="24"/>
          <w:bdr w:val="none" w:sz="0" w:space="0" w:color="auto" w:frame="1"/>
        </w:rPr>
      </w:pPr>
      <w:r w:rsidRPr="00053EFE">
        <w:rPr>
          <w:rStyle w:val="ph"/>
          <w:rFonts w:ascii="Times New Roman" w:hAnsi="Times New Roman" w:cs="Times New Roman"/>
          <w:color w:val="000000"/>
          <w:sz w:val="24"/>
          <w:szCs w:val="24"/>
          <w:bdr w:val="none" w:sz="0" w:space="0" w:color="auto" w:frame="1"/>
        </w:rPr>
        <w:t>(g) A joint venture agrees that, in the performance of the contract, the applicable percentage specified in paragraph (e) of this clause will be performed by the aggregate of the joint venture participants.</w:t>
      </w:r>
    </w:p>
    <w:p w14:paraId="5727A386" w14:textId="77777777" w:rsidR="00A73619" w:rsidRPr="00053EFE" w:rsidRDefault="00A73619" w:rsidP="00520915">
      <w:pPr>
        <w:pStyle w:val="BodyText"/>
        <w:spacing w:line="240" w:lineRule="auto"/>
        <w:ind w:left="432" w:right="216"/>
        <w:rPr>
          <w:rStyle w:val="ph"/>
          <w:rFonts w:ascii="Times New Roman" w:hAnsi="Times New Roman" w:cs="Times New Roman"/>
          <w:color w:val="000000"/>
          <w:sz w:val="24"/>
          <w:szCs w:val="24"/>
          <w:bdr w:val="none" w:sz="0" w:space="0" w:color="auto" w:frame="1"/>
        </w:rPr>
      </w:pPr>
      <w:r w:rsidRPr="00053EFE">
        <w:rPr>
          <w:rStyle w:val="ph"/>
          <w:rFonts w:ascii="Times New Roman" w:hAnsi="Times New Roman" w:cs="Times New Roman"/>
          <w:color w:val="000000"/>
          <w:sz w:val="24"/>
          <w:szCs w:val="24"/>
          <w:bdr w:val="none" w:sz="0" w:space="0" w:color="auto" w:frame="1"/>
        </w:rPr>
        <w:t>(1) In a joint venture comprised of a small business protégé and its mentor approved by the Small Business Administration, the small business protégé shall perform at least 40 percent of the work performed by the joint venture. Work performed by the small business protégé in the joint venture must be more than administrative functions.</w:t>
      </w:r>
    </w:p>
    <w:p w14:paraId="5727A387" w14:textId="77777777" w:rsidR="00A73619" w:rsidRPr="00053EFE" w:rsidRDefault="00A73619" w:rsidP="00520915">
      <w:pPr>
        <w:pStyle w:val="BodyText"/>
        <w:spacing w:line="240" w:lineRule="auto"/>
        <w:ind w:left="432" w:right="216"/>
        <w:rPr>
          <w:rStyle w:val="ph"/>
          <w:rFonts w:ascii="Times New Roman" w:hAnsi="Times New Roman" w:cs="Times New Roman"/>
          <w:color w:val="000000"/>
          <w:sz w:val="24"/>
          <w:szCs w:val="24"/>
          <w:bdr w:val="none" w:sz="0" w:space="0" w:color="auto" w:frame="1"/>
        </w:rPr>
      </w:pPr>
      <w:r w:rsidRPr="00053EFE">
        <w:rPr>
          <w:rStyle w:val="ph"/>
          <w:rFonts w:ascii="Times New Roman" w:hAnsi="Times New Roman" w:cs="Times New Roman"/>
          <w:color w:val="000000"/>
          <w:sz w:val="24"/>
          <w:szCs w:val="24"/>
          <w:bdr w:val="none" w:sz="0" w:space="0" w:color="auto" w:frame="1"/>
        </w:rPr>
        <w:t>(2) In an 8(a) joint venture, the 8(a) participant(s) shall perform at least 40 percent of the work performed by the joint venture. Work performed by the 8(a) participants in the joint venture must be more than administrative functions.</w:t>
      </w:r>
    </w:p>
    <w:p w14:paraId="5727A388" w14:textId="77777777" w:rsidR="00A73619" w:rsidRPr="00053EFE" w:rsidRDefault="00A73619" w:rsidP="00520915">
      <w:pPr>
        <w:pStyle w:val="BodyText"/>
        <w:spacing w:line="240" w:lineRule="auto"/>
        <w:ind w:left="432" w:right="216" w:firstLine="0"/>
        <w:rPr>
          <w:rStyle w:val="ph"/>
          <w:rFonts w:ascii="Times New Roman" w:hAnsi="Times New Roman" w:cs="Times New Roman"/>
          <w:b/>
          <w:bCs/>
          <w:color w:val="000000"/>
          <w:sz w:val="24"/>
          <w:szCs w:val="24"/>
          <w:bdr w:val="none" w:sz="0" w:space="0" w:color="auto" w:frame="1"/>
        </w:rPr>
      </w:pPr>
      <w:r w:rsidRPr="00053EFE">
        <w:rPr>
          <w:rStyle w:val="ph"/>
          <w:rFonts w:ascii="Times New Roman" w:hAnsi="Times New Roman" w:cs="Times New Roman"/>
          <w:b/>
          <w:bCs/>
          <w:color w:val="000000"/>
          <w:sz w:val="24"/>
          <w:szCs w:val="24"/>
          <w:bdr w:val="none" w:sz="0" w:space="0" w:color="auto" w:frame="1"/>
        </w:rPr>
        <w:t>(End of clause)</w:t>
      </w:r>
    </w:p>
    <w:p w14:paraId="5727A389" w14:textId="77777777" w:rsidR="00A73619" w:rsidRPr="00053EFE" w:rsidRDefault="00A73619" w:rsidP="00520915">
      <w:pPr>
        <w:pStyle w:val="BodyText"/>
        <w:numPr>
          <w:ilvl w:val="0"/>
          <w:numId w:val="1"/>
        </w:numPr>
        <w:spacing w:line="240" w:lineRule="auto"/>
        <w:ind w:left="432" w:right="216"/>
        <w:rPr>
          <w:rFonts w:ascii="Times New Roman" w:eastAsia="Times New Roman" w:hAnsi="Times New Roman" w:cs="Times New Roman"/>
          <w:b/>
          <w:sz w:val="24"/>
          <w:szCs w:val="24"/>
          <w:lang w:val="en"/>
        </w:rPr>
      </w:pPr>
      <w:r w:rsidRPr="00053EFE">
        <w:rPr>
          <w:rFonts w:ascii="Times New Roman" w:eastAsia="Times New Roman" w:hAnsi="Times New Roman" w:cs="Times New Roman"/>
          <w:b/>
          <w:sz w:val="24"/>
          <w:szCs w:val="24"/>
          <w:lang w:val="en"/>
        </w:rPr>
        <w:t>52.222-42 — Statement of Equivalent Rates for Federal Hires (MAY 2014)</w:t>
      </w:r>
    </w:p>
    <w:p w14:paraId="5727A38A" w14:textId="77777777" w:rsidR="00A73619" w:rsidRPr="00053EFE" w:rsidRDefault="00A73619" w:rsidP="00390935">
      <w:pPr>
        <w:pStyle w:val="BodyText"/>
        <w:spacing w:line="240" w:lineRule="auto"/>
        <w:ind w:left="432" w:right="216" w:firstLine="0"/>
        <w:rPr>
          <w:rFonts w:ascii="Times New Roman" w:eastAsia="Times New Roman" w:hAnsi="Times New Roman" w:cs="Times New Roman"/>
          <w:bCs/>
          <w:sz w:val="24"/>
          <w:szCs w:val="24"/>
          <w:lang w:val="en"/>
        </w:rPr>
      </w:pPr>
      <w:r w:rsidRPr="00053EFE">
        <w:rPr>
          <w:rFonts w:ascii="Times New Roman" w:eastAsia="Times New Roman" w:hAnsi="Times New Roman" w:cs="Times New Roman"/>
          <w:bCs/>
          <w:sz w:val="24"/>
          <w:szCs w:val="24"/>
          <w:lang w:val="en"/>
        </w:rPr>
        <w:t xml:space="preserve">In compliance with the Service Contract Labor Standards statute and the regulations of the Secretary of Labor </w:t>
      </w:r>
      <w:proofErr w:type="gramStart"/>
      <w:r w:rsidRPr="00053EFE">
        <w:rPr>
          <w:rFonts w:ascii="Times New Roman" w:eastAsia="Times New Roman" w:hAnsi="Times New Roman" w:cs="Times New Roman"/>
          <w:bCs/>
          <w:sz w:val="24"/>
          <w:szCs w:val="24"/>
          <w:lang w:val="en"/>
        </w:rPr>
        <w:t>( 29</w:t>
      </w:r>
      <w:proofErr w:type="gramEnd"/>
      <w:r w:rsidRPr="00053EFE">
        <w:rPr>
          <w:rFonts w:ascii="Times New Roman" w:eastAsia="Times New Roman" w:hAnsi="Times New Roman" w:cs="Times New Roman"/>
          <w:bCs/>
          <w:sz w:val="24"/>
          <w:szCs w:val="24"/>
          <w:lang w:val="en"/>
        </w:rPr>
        <w:t xml:space="preserve"> CFR Part 4), this clause identifies the classes of service employees expected to be employed under the contract and states the wages and fringe benefits payable to each if they were employed by the contracting agency subject to the provisions of 5 U.S.C.5341 or 5 332.</w:t>
      </w:r>
    </w:p>
    <w:p w14:paraId="5727A38B" w14:textId="77777777" w:rsidR="00A73619" w:rsidRPr="00053EFE" w:rsidRDefault="00A73619" w:rsidP="00390935">
      <w:pPr>
        <w:pStyle w:val="BodyText"/>
        <w:spacing w:line="240" w:lineRule="auto"/>
        <w:ind w:right="216"/>
        <w:rPr>
          <w:rFonts w:ascii="Times New Roman" w:eastAsia="Times New Roman" w:hAnsi="Times New Roman" w:cs="Times New Roman"/>
          <w:bCs/>
          <w:sz w:val="24"/>
          <w:szCs w:val="24"/>
          <w:lang w:val="en"/>
        </w:rPr>
      </w:pPr>
      <w:r w:rsidRPr="00053EFE">
        <w:rPr>
          <w:rFonts w:ascii="Times New Roman" w:eastAsia="Times New Roman" w:hAnsi="Times New Roman" w:cs="Times New Roman"/>
          <w:bCs/>
          <w:sz w:val="24"/>
          <w:szCs w:val="24"/>
          <w:lang w:val="en"/>
        </w:rPr>
        <w:t>This Statement is for Information Only: It is not a Wage Determination</w:t>
      </w:r>
    </w:p>
    <w:p w14:paraId="5727A38C" w14:textId="77777777" w:rsidR="00A73619" w:rsidRPr="00053EFE" w:rsidRDefault="00A73619" w:rsidP="00390935">
      <w:pPr>
        <w:pStyle w:val="BodyText"/>
        <w:spacing w:line="240" w:lineRule="auto"/>
        <w:ind w:right="216"/>
        <w:rPr>
          <w:rFonts w:ascii="Times New Roman" w:eastAsia="Times New Roman" w:hAnsi="Times New Roman" w:cs="Times New Roman"/>
          <w:bCs/>
          <w:sz w:val="24"/>
          <w:szCs w:val="24"/>
          <w:lang w:val="en"/>
        </w:rPr>
      </w:pPr>
      <w:r w:rsidRPr="00053EFE">
        <w:rPr>
          <w:rFonts w:ascii="Times New Roman" w:eastAsia="Times New Roman" w:hAnsi="Times New Roman" w:cs="Times New Roman"/>
          <w:bCs/>
          <w:sz w:val="24"/>
          <w:szCs w:val="24"/>
          <w:lang w:val="en"/>
        </w:rPr>
        <w:t xml:space="preserve">               Employee Class</w:t>
      </w:r>
      <w:r w:rsidRPr="00053EFE">
        <w:rPr>
          <w:rFonts w:ascii="Times New Roman" w:eastAsia="Times New Roman" w:hAnsi="Times New Roman" w:cs="Times New Roman"/>
          <w:bCs/>
          <w:sz w:val="24"/>
          <w:szCs w:val="24"/>
          <w:lang w:val="en"/>
        </w:rPr>
        <w:tab/>
        <w:t xml:space="preserve">                   Monetary Wage-Fringe Benefits</w:t>
      </w:r>
    </w:p>
    <w:p w14:paraId="5727A38D" w14:textId="77777777" w:rsidR="00A73619" w:rsidRPr="00053EFE" w:rsidRDefault="00A73619" w:rsidP="00390935">
      <w:pPr>
        <w:pStyle w:val="BodyText"/>
        <w:spacing w:line="240" w:lineRule="auto"/>
        <w:ind w:right="216"/>
        <w:rPr>
          <w:rFonts w:ascii="Times New Roman" w:eastAsia="Times New Roman" w:hAnsi="Times New Roman" w:cs="Times New Roman"/>
          <w:bCs/>
          <w:sz w:val="24"/>
          <w:szCs w:val="24"/>
          <w:u w:val="single"/>
          <w:lang w:val="en"/>
        </w:rPr>
      </w:pPr>
      <w:r w:rsidRPr="00053EFE">
        <w:rPr>
          <w:rFonts w:ascii="Times New Roman" w:eastAsia="Times New Roman" w:hAnsi="Times New Roman" w:cs="Times New Roman"/>
          <w:bCs/>
          <w:sz w:val="24"/>
          <w:szCs w:val="24"/>
          <w:u w:val="single"/>
          <w:lang w:val="en"/>
        </w:rPr>
        <w:t xml:space="preserve">Elevator Test and Inspection Tech </w:t>
      </w:r>
      <w:r w:rsidRPr="00053EFE">
        <w:rPr>
          <w:rFonts w:ascii="Times New Roman" w:eastAsia="Times New Roman" w:hAnsi="Times New Roman" w:cs="Times New Roman"/>
          <w:bCs/>
          <w:sz w:val="24"/>
          <w:szCs w:val="24"/>
          <w:lang w:val="en"/>
        </w:rPr>
        <w:t xml:space="preserve">                                    </w:t>
      </w:r>
      <w:r w:rsidRPr="00053EFE">
        <w:rPr>
          <w:rFonts w:ascii="Times New Roman" w:eastAsia="Times New Roman" w:hAnsi="Times New Roman" w:cs="Times New Roman"/>
          <w:bCs/>
          <w:sz w:val="24"/>
          <w:szCs w:val="24"/>
          <w:u w:val="single"/>
          <w:lang w:val="en"/>
        </w:rPr>
        <w:t>WG-11</w:t>
      </w:r>
    </w:p>
    <w:p w14:paraId="5727A38E" w14:textId="77777777" w:rsidR="00A73619" w:rsidRPr="00053EFE" w:rsidRDefault="00A73619" w:rsidP="00390935">
      <w:pPr>
        <w:ind w:firstLine="432"/>
        <w:rPr>
          <w:rFonts w:ascii="Times New Roman" w:eastAsia="Times New Roman" w:hAnsi="Times New Roman" w:cs="Times New Roman"/>
          <w:b/>
          <w:sz w:val="24"/>
          <w:szCs w:val="24"/>
          <w:lang w:val="en"/>
        </w:rPr>
      </w:pPr>
      <w:r w:rsidRPr="00053EFE">
        <w:rPr>
          <w:rFonts w:ascii="Times New Roman" w:eastAsia="Times New Roman" w:hAnsi="Times New Roman" w:cs="Times New Roman"/>
          <w:b/>
          <w:sz w:val="24"/>
          <w:szCs w:val="24"/>
          <w:lang w:val="en"/>
        </w:rPr>
        <w:t>(End of clause)</w:t>
      </w:r>
    </w:p>
    <w:p w14:paraId="5727A38F" w14:textId="77777777" w:rsidR="00A73619" w:rsidRPr="00053EFE" w:rsidRDefault="00A73619" w:rsidP="00520915">
      <w:pPr>
        <w:pStyle w:val="BodyText"/>
        <w:numPr>
          <w:ilvl w:val="0"/>
          <w:numId w:val="1"/>
        </w:numPr>
        <w:spacing w:line="240" w:lineRule="auto"/>
        <w:ind w:left="432" w:right="216"/>
        <w:rPr>
          <w:rFonts w:ascii="Times New Roman" w:eastAsia="Times New Roman" w:hAnsi="Times New Roman" w:cs="Times New Roman"/>
          <w:b/>
          <w:sz w:val="24"/>
          <w:szCs w:val="24"/>
          <w:lang w:val="en"/>
        </w:rPr>
      </w:pPr>
      <w:r w:rsidRPr="00053EFE">
        <w:rPr>
          <w:rFonts w:ascii="Times New Roman" w:eastAsia="Times New Roman" w:hAnsi="Times New Roman" w:cs="Times New Roman"/>
          <w:b/>
          <w:sz w:val="24"/>
          <w:szCs w:val="24"/>
          <w:lang w:val="en"/>
        </w:rPr>
        <w:t xml:space="preserve">52.222-90 Addressing DEI Discrimination by Federal Contractors </w:t>
      </w:r>
    </w:p>
    <w:p w14:paraId="5727A390" w14:textId="77777777" w:rsidR="00A73619" w:rsidRPr="00053EFE" w:rsidRDefault="00A73619" w:rsidP="00520915">
      <w:pPr>
        <w:pStyle w:val="p"/>
        <w:shd w:val="clear" w:color="auto" w:fill="FFFFFF"/>
        <w:spacing w:before="0" w:beforeAutospacing="0" w:after="0" w:afterAutospacing="0"/>
        <w:ind w:left="432"/>
        <w:textAlignment w:val="baseline"/>
        <w:rPr>
          <w:color w:val="000000"/>
        </w:rPr>
      </w:pPr>
      <w:r w:rsidRPr="00053EFE">
        <w:rPr>
          <w:color w:val="000000"/>
        </w:rPr>
        <w:t>Addressing DEI Discrimination by Federal Contractors (Deviation DATE)</w:t>
      </w:r>
    </w:p>
    <w:p w14:paraId="5727A391" w14:textId="77777777" w:rsidR="00A73619" w:rsidRPr="00053EFE" w:rsidRDefault="00A73619" w:rsidP="00520915">
      <w:pPr>
        <w:pStyle w:val="p"/>
        <w:shd w:val="clear" w:color="auto" w:fill="FFFFFF"/>
        <w:spacing w:before="0" w:beforeAutospacing="0" w:after="0" w:afterAutospacing="0"/>
        <w:ind w:left="432"/>
        <w:textAlignment w:val="baseline"/>
        <w:rPr>
          <w:color w:val="000000"/>
        </w:rPr>
      </w:pPr>
    </w:p>
    <w:p w14:paraId="5727A392" w14:textId="77777777" w:rsidR="00A73619" w:rsidRPr="00053EFE" w:rsidRDefault="00A73619" w:rsidP="00520915">
      <w:pPr>
        <w:pStyle w:val="p"/>
        <w:numPr>
          <w:ilvl w:val="0"/>
          <w:numId w:val="3"/>
        </w:numPr>
        <w:shd w:val="clear" w:color="auto" w:fill="FFFFFF"/>
        <w:spacing w:before="0" w:beforeAutospacing="0" w:after="0" w:afterAutospacing="0"/>
        <w:ind w:left="432"/>
        <w:textAlignment w:val="baseline"/>
        <w:rPr>
          <w:color w:val="000000"/>
        </w:rPr>
      </w:pPr>
      <w:r w:rsidRPr="00053EFE">
        <w:rPr>
          <w:i/>
          <w:iCs/>
          <w:color w:val="000000"/>
        </w:rPr>
        <w:t>Definitions</w:t>
      </w:r>
      <w:r w:rsidRPr="00053EFE">
        <w:rPr>
          <w:color w:val="000000"/>
        </w:rPr>
        <w:t>. As used in this clause—</w:t>
      </w:r>
    </w:p>
    <w:p w14:paraId="5727A393" w14:textId="77777777" w:rsidR="00A73619" w:rsidRPr="00053EFE" w:rsidRDefault="00A73619" w:rsidP="00520915">
      <w:pPr>
        <w:pStyle w:val="p"/>
        <w:shd w:val="clear" w:color="auto" w:fill="FFFFFF"/>
        <w:spacing w:before="0" w:beforeAutospacing="0" w:after="0" w:afterAutospacing="0"/>
        <w:ind w:left="432"/>
        <w:textAlignment w:val="baseline"/>
        <w:rPr>
          <w:color w:val="000000"/>
        </w:rPr>
      </w:pPr>
    </w:p>
    <w:p w14:paraId="5727A394" w14:textId="77777777" w:rsidR="00A73619" w:rsidRPr="00053EFE" w:rsidRDefault="00A73619" w:rsidP="00520915">
      <w:pPr>
        <w:pStyle w:val="p"/>
        <w:shd w:val="clear" w:color="auto" w:fill="FFFFFF"/>
        <w:spacing w:before="0" w:beforeAutospacing="0" w:after="0" w:afterAutospacing="0"/>
        <w:ind w:left="432"/>
        <w:textAlignment w:val="baseline"/>
        <w:rPr>
          <w:color w:val="000000"/>
        </w:rPr>
      </w:pPr>
      <w:r w:rsidRPr="00053EFE">
        <w:rPr>
          <w:i/>
          <w:iCs/>
          <w:color w:val="000000"/>
        </w:rPr>
        <w:lastRenderedPageBreak/>
        <w:t xml:space="preserve">Program participation </w:t>
      </w:r>
      <w:r w:rsidRPr="00053EFE">
        <w:rPr>
          <w:color w:val="000000"/>
        </w:rPr>
        <w:t xml:space="preserve">means membership or participation in, or access or admission </w:t>
      </w:r>
      <w:proofErr w:type="gramStart"/>
      <w:r w:rsidRPr="00053EFE">
        <w:rPr>
          <w:color w:val="000000"/>
        </w:rPr>
        <w:t>to:</w:t>
      </w:r>
      <w:proofErr w:type="gramEnd"/>
      <w:r w:rsidRPr="00053EFE">
        <w:rPr>
          <w:color w:val="000000"/>
        </w:rPr>
        <w:t xml:space="preserve"> training, mentoring, or leadership development programs; educational opportunities; clubs; associations; or similar opportunities that are sponsored or established by the contractor or subcontractor.</w:t>
      </w:r>
    </w:p>
    <w:p w14:paraId="5727A395" w14:textId="77777777" w:rsidR="00A73619" w:rsidRPr="00053EFE" w:rsidRDefault="00A73619" w:rsidP="00520915">
      <w:pPr>
        <w:pStyle w:val="p"/>
        <w:shd w:val="clear" w:color="auto" w:fill="FFFFFF"/>
        <w:spacing w:before="0" w:beforeAutospacing="0" w:after="0" w:afterAutospacing="0"/>
        <w:ind w:left="432"/>
        <w:textAlignment w:val="baseline"/>
        <w:rPr>
          <w:color w:val="000000"/>
        </w:rPr>
      </w:pPr>
    </w:p>
    <w:p w14:paraId="5727A396" w14:textId="77777777" w:rsidR="00A73619" w:rsidRPr="00053EFE" w:rsidRDefault="00A73619" w:rsidP="00520915">
      <w:pPr>
        <w:pStyle w:val="p"/>
        <w:shd w:val="clear" w:color="auto" w:fill="FFFFFF"/>
        <w:spacing w:before="0" w:beforeAutospacing="0" w:after="0" w:afterAutospacing="0"/>
        <w:ind w:left="432"/>
        <w:textAlignment w:val="baseline"/>
        <w:rPr>
          <w:color w:val="000000"/>
        </w:rPr>
      </w:pPr>
      <w:r w:rsidRPr="00053EFE">
        <w:rPr>
          <w:i/>
          <w:iCs/>
          <w:color w:val="000000"/>
        </w:rPr>
        <w:t xml:space="preserve">Racially discriminatory diversity, equity, and inclusion (DEI) activities </w:t>
      </w:r>
      <w:proofErr w:type="gramStart"/>
      <w:r w:rsidRPr="00053EFE">
        <w:rPr>
          <w:color w:val="000000"/>
        </w:rPr>
        <w:t>means</w:t>
      </w:r>
      <w:proofErr w:type="gramEnd"/>
      <w:r w:rsidRPr="00053EFE">
        <w:rPr>
          <w:color w:val="000000"/>
        </w:rPr>
        <w:t xml:space="preserve"> disparate treatment based on race or ethnicity in </w:t>
      </w:r>
      <w:proofErr w:type="gramStart"/>
      <w:r w:rsidRPr="00053EFE">
        <w:rPr>
          <w:color w:val="000000"/>
        </w:rPr>
        <w:t>the recruitment</w:t>
      </w:r>
      <w:proofErr w:type="gramEnd"/>
      <w:r w:rsidRPr="00053EFE">
        <w:rPr>
          <w:color w:val="000000"/>
        </w:rPr>
        <w:t>, employment (e.g., hiring, promotions), contracting (</w:t>
      </w:r>
      <w:r w:rsidRPr="00053EFE">
        <w:rPr>
          <w:i/>
          <w:iCs/>
          <w:color w:val="000000"/>
        </w:rPr>
        <w:t>e.g.</w:t>
      </w:r>
      <w:r w:rsidRPr="00053EFE">
        <w:rPr>
          <w:color w:val="000000"/>
        </w:rPr>
        <w:t>, vendor agreements), program participation, or allocation or deployment of an entity's resources.</w:t>
      </w:r>
    </w:p>
    <w:p w14:paraId="5727A397" w14:textId="77777777" w:rsidR="00A73619" w:rsidRPr="00053EFE" w:rsidRDefault="00A73619" w:rsidP="00520915">
      <w:pPr>
        <w:pStyle w:val="p"/>
        <w:shd w:val="clear" w:color="auto" w:fill="FFFFFF"/>
        <w:spacing w:before="0" w:beforeAutospacing="0" w:after="0" w:afterAutospacing="0"/>
        <w:ind w:left="432"/>
        <w:textAlignment w:val="baseline"/>
        <w:rPr>
          <w:color w:val="000000"/>
        </w:rPr>
      </w:pPr>
    </w:p>
    <w:p w14:paraId="5727A398" w14:textId="77777777" w:rsidR="00A73619" w:rsidRPr="00053EFE" w:rsidRDefault="00A73619" w:rsidP="00520915">
      <w:pPr>
        <w:pStyle w:val="p"/>
        <w:shd w:val="clear" w:color="auto" w:fill="FFFFFF"/>
        <w:spacing w:before="0" w:beforeAutospacing="0" w:after="0" w:afterAutospacing="0"/>
        <w:ind w:left="432"/>
        <w:textAlignment w:val="baseline"/>
        <w:rPr>
          <w:color w:val="000000"/>
        </w:rPr>
      </w:pPr>
      <w:r w:rsidRPr="00053EFE">
        <w:rPr>
          <w:color w:val="000000"/>
        </w:rPr>
        <w:t>(b) In connection with the performance of work under this contract, the Contractor agrees as follows:</w:t>
      </w:r>
    </w:p>
    <w:p w14:paraId="5727A399" w14:textId="77777777" w:rsidR="00A73619" w:rsidRPr="00053EFE" w:rsidRDefault="00A73619" w:rsidP="00520915">
      <w:pPr>
        <w:pStyle w:val="p"/>
        <w:shd w:val="clear" w:color="auto" w:fill="FFFFFF"/>
        <w:spacing w:before="0" w:beforeAutospacing="0" w:after="0" w:afterAutospacing="0"/>
        <w:ind w:left="432"/>
        <w:textAlignment w:val="baseline"/>
        <w:rPr>
          <w:color w:val="000000"/>
        </w:rPr>
      </w:pPr>
    </w:p>
    <w:p w14:paraId="5727A39A" w14:textId="77777777" w:rsidR="00A73619" w:rsidRPr="00053EFE" w:rsidRDefault="00A73619" w:rsidP="00520915">
      <w:pPr>
        <w:pStyle w:val="p"/>
        <w:numPr>
          <w:ilvl w:val="0"/>
          <w:numId w:val="4"/>
        </w:numPr>
        <w:shd w:val="clear" w:color="auto" w:fill="FFFFFF"/>
        <w:spacing w:before="0" w:beforeAutospacing="0" w:after="0" w:afterAutospacing="0"/>
        <w:ind w:left="432"/>
        <w:textAlignment w:val="baseline"/>
        <w:rPr>
          <w:color w:val="000000"/>
        </w:rPr>
      </w:pPr>
      <w:r w:rsidRPr="00053EFE">
        <w:rPr>
          <w:color w:val="000000"/>
        </w:rPr>
        <w:t>The Contractor will not engage in any racially discriminatory DEI activities;</w:t>
      </w:r>
    </w:p>
    <w:p w14:paraId="5727A39B" w14:textId="77777777" w:rsidR="00A73619" w:rsidRPr="00053EFE" w:rsidRDefault="00A73619" w:rsidP="00520915">
      <w:pPr>
        <w:pStyle w:val="p"/>
        <w:shd w:val="clear" w:color="auto" w:fill="FFFFFF"/>
        <w:spacing w:before="0" w:beforeAutospacing="0" w:after="0" w:afterAutospacing="0"/>
        <w:ind w:left="432"/>
        <w:textAlignment w:val="baseline"/>
        <w:rPr>
          <w:color w:val="000000"/>
        </w:rPr>
      </w:pPr>
    </w:p>
    <w:p w14:paraId="5727A39C" w14:textId="77777777" w:rsidR="00A73619" w:rsidRPr="00053EFE" w:rsidRDefault="00A73619" w:rsidP="00520915">
      <w:pPr>
        <w:pStyle w:val="p"/>
        <w:shd w:val="clear" w:color="auto" w:fill="FFFFFF"/>
        <w:spacing w:before="0" w:beforeAutospacing="0" w:after="0" w:afterAutospacing="0"/>
        <w:ind w:left="432"/>
        <w:textAlignment w:val="baseline"/>
        <w:rPr>
          <w:color w:val="000000"/>
        </w:rPr>
      </w:pPr>
      <w:r w:rsidRPr="00053EFE">
        <w:rPr>
          <w:color w:val="000000"/>
        </w:rPr>
        <w:t>(2) The Contractor will furnish all information and reports, including providing access to books, records, and accounts, as required by the Contracting Officer, for purposes of ascertaining compliance with this clause;</w:t>
      </w:r>
    </w:p>
    <w:p w14:paraId="5727A39D" w14:textId="77777777" w:rsidR="00A73619" w:rsidRPr="00053EFE" w:rsidRDefault="00A73619" w:rsidP="00520915">
      <w:pPr>
        <w:pStyle w:val="p"/>
        <w:shd w:val="clear" w:color="auto" w:fill="FFFFFF"/>
        <w:spacing w:before="0" w:beforeAutospacing="0" w:after="0" w:afterAutospacing="0"/>
        <w:ind w:left="432"/>
        <w:textAlignment w:val="baseline"/>
        <w:rPr>
          <w:color w:val="000000"/>
        </w:rPr>
      </w:pPr>
    </w:p>
    <w:p w14:paraId="5727A39E" w14:textId="77777777" w:rsidR="00A73619" w:rsidRPr="00053EFE" w:rsidRDefault="00A73619" w:rsidP="00520915">
      <w:pPr>
        <w:pStyle w:val="p"/>
        <w:shd w:val="clear" w:color="auto" w:fill="FFFFFF"/>
        <w:spacing w:before="0" w:beforeAutospacing="0" w:after="0" w:afterAutospacing="0"/>
        <w:ind w:left="432"/>
        <w:textAlignment w:val="baseline"/>
        <w:rPr>
          <w:color w:val="000000"/>
        </w:rPr>
      </w:pPr>
      <w:r w:rsidRPr="00053EFE">
        <w:rPr>
          <w:color w:val="000000"/>
        </w:rPr>
        <w:t>(3) In the event of the Contractor's or a subcontractor's noncompliance with this clause, this contract may be canceled, terminated, or suspended in whole or in part, and the Contractor or subcontractor may be declared ineligible for further Government contracts;</w:t>
      </w:r>
    </w:p>
    <w:p w14:paraId="5727A39F" w14:textId="77777777" w:rsidR="00A73619" w:rsidRPr="00053EFE" w:rsidRDefault="00A73619" w:rsidP="00520915">
      <w:pPr>
        <w:pStyle w:val="p"/>
        <w:shd w:val="clear" w:color="auto" w:fill="FFFFFF"/>
        <w:spacing w:before="0" w:beforeAutospacing="0" w:after="0" w:afterAutospacing="0"/>
        <w:ind w:left="432"/>
        <w:textAlignment w:val="baseline"/>
        <w:rPr>
          <w:color w:val="000000"/>
        </w:rPr>
      </w:pPr>
    </w:p>
    <w:p w14:paraId="5727A3A0" w14:textId="77777777" w:rsidR="00A73619" w:rsidRPr="00053EFE" w:rsidRDefault="00A73619" w:rsidP="00520915">
      <w:pPr>
        <w:pStyle w:val="p"/>
        <w:shd w:val="clear" w:color="auto" w:fill="FFFFFF"/>
        <w:spacing w:before="0" w:beforeAutospacing="0" w:after="0" w:afterAutospacing="0"/>
        <w:ind w:left="432"/>
        <w:textAlignment w:val="baseline"/>
        <w:rPr>
          <w:color w:val="000000"/>
        </w:rPr>
      </w:pPr>
      <w:r w:rsidRPr="00053EFE">
        <w:rPr>
          <w:color w:val="000000"/>
        </w:rPr>
        <w:t>(4) The Contractor will report any subcontractor's known or reasonably knowable conduct that may violate this clause to the Contracting Officer and take any appropriate remedial actions directed by the Contracting Officer; and</w:t>
      </w:r>
    </w:p>
    <w:p w14:paraId="5727A3A1" w14:textId="77777777" w:rsidR="00A73619" w:rsidRPr="00053EFE" w:rsidRDefault="00A73619" w:rsidP="00520915">
      <w:pPr>
        <w:pStyle w:val="p"/>
        <w:shd w:val="clear" w:color="auto" w:fill="FFFFFF"/>
        <w:spacing w:before="0" w:beforeAutospacing="0" w:after="0" w:afterAutospacing="0"/>
        <w:ind w:left="432"/>
        <w:textAlignment w:val="baseline"/>
        <w:rPr>
          <w:color w:val="000000"/>
        </w:rPr>
      </w:pPr>
    </w:p>
    <w:p w14:paraId="5727A3A2" w14:textId="77777777" w:rsidR="00A73619" w:rsidRPr="00053EFE" w:rsidRDefault="00A73619" w:rsidP="00520915">
      <w:pPr>
        <w:pStyle w:val="p"/>
        <w:shd w:val="clear" w:color="auto" w:fill="FFFFFF"/>
        <w:spacing w:before="0" w:beforeAutospacing="0" w:after="0" w:afterAutospacing="0"/>
        <w:ind w:left="432"/>
        <w:textAlignment w:val="baseline"/>
        <w:rPr>
          <w:color w:val="000000"/>
        </w:rPr>
      </w:pPr>
      <w:r w:rsidRPr="00053EFE">
        <w:rPr>
          <w:color w:val="000000"/>
        </w:rPr>
        <w:t>(5) The Contractor will inform the Contracting Officer if a subcontractor sues the Contractor and the suit puts at issue, in any way, the validity of this clause.</w:t>
      </w:r>
    </w:p>
    <w:p w14:paraId="5727A3A3" w14:textId="77777777" w:rsidR="00A73619" w:rsidRPr="00053EFE" w:rsidRDefault="00A73619" w:rsidP="00520915">
      <w:pPr>
        <w:pStyle w:val="p"/>
        <w:shd w:val="clear" w:color="auto" w:fill="FFFFFF"/>
        <w:spacing w:before="0" w:beforeAutospacing="0" w:after="0" w:afterAutospacing="0"/>
        <w:ind w:left="432"/>
        <w:textAlignment w:val="baseline"/>
        <w:rPr>
          <w:color w:val="000000"/>
        </w:rPr>
      </w:pPr>
    </w:p>
    <w:p w14:paraId="5727A3A4" w14:textId="77777777" w:rsidR="00A73619" w:rsidRPr="00053EFE" w:rsidRDefault="00A73619" w:rsidP="00520915">
      <w:pPr>
        <w:pStyle w:val="p"/>
        <w:shd w:val="clear" w:color="auto" w:fill="FFFFFF"/>
        <w:spacing w:before="0" w:beforeAutospacing="0" w:after="0" w:afterAutospacing="0"/>
        <w:ind w:left="432"/>
        <w:textAlignment w:val="baseline"/>
        <w:rPr>
          <w:color w:val="000000"/>
        </w:rPr>
      </w:pPr>
      <w:r w:rsidRPr="00053EFE">
        <w:rPr>
          <w:color w:val="000000"/>
        </w:rPr>
        <w:t xml:space="preserve">(6) The Contractor recognizes that compliance with the requirements of this clause </w:t>
      </w:r>
      <w:proofErr w:type="gramStart"/>
      <w:r w:rsidRPr="00053EFE">
        <w:rPr>
          <w:color w:val="000000"/>
        </w:rPr>
        <w:t>are</w:t>
      </w:r>
      <w:proofErr w:type="gramEnd"/>
      <w:r w:rsidRPr="00053EFE">
        <w:rPr>
          <w:color w:val="000000"/>
        </w:rPr>
        <w:t xml:space="preserve"> material to the Government's payment decisions for purposes of 31 U.S.C. 3729(b)(4).</w:t>
      </w:r>
    </w:p>
    <w:p w14:paraId="5727A3A5" w14:textId="77777777" w:rsidR="00A73619" w:rsidRPr="00053EFE" w:rsidRDefault="00A73619" w:rsidP="00520915">
      <w:pPr>
        <w:pStyle w:val="p"/>
        <w:shd w:val="clear" w:color="auto" w:fill="FFFFFF"/>
        <w:spacing w:before="0" w:beforeAutospacing="0" w:after="0" w:afterAutospacing="0"/>
        <w:ind w:left="432"/>
        <w:textAlignment w:val="baseline"/>
        <w:rPr>
          <w:color w:val="000000"/>
        </w:rPr>
      </w:pPr>
    </w:p>
    <w:p w14:paraId="5727A3A6" w14:textId="77777777" w:rsidR="00A73619" w:rsidRPr="00053EFE" w:rsidRDefault="00A73619" w:rsidP="00520915">
      <w:pPr>
        <w:pStyle w:val="p"/>
        <w:shd w:val="clear" w:color="auto" w:fill="FFFFFF"/>
        <w:spacing w:before="0" w:beforeAutospacing="0" w:after="0" w:afterAutospacing="0"/>
        <w:ind w:left="432"/>
        <w:textAlignment w:val="baseline"/>
        <w:rPr>
          <w:color w:val="000000"/>
        </w:rPr>
      </w:pPr>
      <w:r w:rsidRPr="00053EFE">
        <w:rPr>
          <w:color w:val="000000"/>
        </w:rPr>
        <w:t>(c) The Contractor must include the substance of this clause, including this paragraph (c), in subcontracts at any tier, including those for commercial products and commercial services, except those where the place of delivery or performance is outside the United States.</w:t>
      </w:r>
      <w:r w:rsidRPr="00053EFE">
        <w:rPr>
          <w:color w:val="000000"/>
        </w:rPr>
        <w:br/>
      </w:r>
    </w:p>
    <w:p w14:paraId="5727A3A7" w14:textId="77777777" w:rsidR="00A73619" w:rsidRPr="00053EFE" w:rsidRDefault="00A73619" w:rsidP="00520915">
      <w:pPr>
        <w:pStyle w:val="p"/>
        <w:shd w:val="clear" w:color="auto" w:fill="FFFFFF"/>
        <w:spacing w:before="0" w:beforeAutospacing="0" w:after="0" w:afterAutospacing="0"/>
        <w:ind w:firstLine="432"/>
        <w:textAlignment w:val="baseline"/>
        <w:rPr>
          <w:b/>
          <w:bCs/>
          <w:color w:val="000000"/>
        </w:rPr>
      </w:pPr>
      <w:r w:rsidRPr="00053EFE">
        <w:rPr>
          <w:b/>
          <w:bCs/>
          <w:color w:val="000000"/>
        </w:rPr>
        <w:t>(End of clause)</w:t>
      </w:r>
    </w:p>
    <w:p w14:paraId="5727A3A8" w14:textId="77777777" w:rsidR="00A73619" w:rsidRPr="00053EFE" w:rsidRDefault="00A73619" w:rsidP="00A632F8">
      <w:pPr>
        <w:pStyle w:val="BodyText"/>
        <w:widowControl w:val="0"/>
        <w:spacing w:after="0" w:line="240" w:lineRule="auto"/>
        <w:ind w:left="720" w:firstLine="0"/>
        <w:rPr>
          <w:rFonts w:ascii="Times New Roman" w:eastAsia="Times New Roman" w:hAnsi="Times New Roman" w:cs="Times New Roman"/>
          <w:b/>
          <w:bCs/>
          <w:sz w:val="24"/>
          <w:szCs w:val="24"/>
        </w:rPr>
      </w:pPr>
    </w:p>
    <w:p w14:paraId="5727A3A9" w14:textId="77777777" w:rsidR="00A73619" w:rsidRPr="00053EFE" w:rsidRDefault="00A73619" w:rsidP="00520915">
      <w:pPr>
        <w:pStyle w:val="BodyText"/>
        <w:widowControl w:val="0"/>
        <w:numPr>
          <w:ilvl w:val="0"/>
          <w:numId w:val="1"/>
        </w:numPr>
        <w:spacing w:after="0" w:line="240" w:lineRule="auto"/>
        <w:ind w:left="432"/>
        <w:rPr>
          <w:rFonts w:ascii="Times New Roman" w:eastAsia="Times New Roman" w:hAnsi="Times New Roman" w:cs="Times New Roman"/>
          <w:b/>
          <w:bCs/>
          <w:sz w:val="24"/>
          <w:szCs w:val="24"/>
        </w:rPr>
      </w:pPr>
      <w:r w:rsidRPr="00053EFE">
        <w:rPr>
          <w:rFonts w:ascii="Times New Roman" w:eastAsia="Times New Roman" w:hAnsi="Times New Roman" w:cs="Times New Roman"/>
          <w:b/>
          <w:bCs/>
          <w:sz w:val="24"/>
          <w:szCs w:val="24"/>
        </w:rPr>
        <w:t>52.240-91 — Security Prohibitions and Exclusions (DEVIATION NOV 2025)</w:t>
      </w:r>
    </w:p>
    <w:p w14:paraId="5727A3AA" w14:textId="77777777" w:rsidR="00A73619" w:rsidRPr="00053EFE" w:rsidRDefault="00A73619" w:rsidP="00A632F8">
      <w:pPr>
        <w:pStyle w:val="BodyText"/>
        <w:widowControl w:val="0"/>
        <w:spacing w:after="0" w:line="240" w:lineRule="auto"/>
        <w:ind w:left="720" w:firstLine="0"/>
        <w:rPr>
          <w:rFonts w:ascii="Times New Roman" w:eastAsia="Times New Roman" w:hAnsi="Times New Roman" w:cs="Times New Roman"/>
          <w:b/>
          <w:bCs/>
          <w:sz w:val="24"/>
          <w:szCs w:val="24"/>
        </w:rPr>
      </w:pPr>
    </w:p>
    <w:p w14:paraId="5727A3AB" w14:textId="77777777" w:rsidR="00A73619" w:rsidRPr="00053EFE" w:rsidRDefault="00A73619" w:rsidP="00520915">
      <w:pPr>
        <w:ind w:left="360"/>
        <w:rPr>
          <w:rFonts w:ascii="Times New Roman" w:hAnsi="Times New Roman" w:cs="Times New Roman"/>
          <w:sz w:val="24"/>
          <w:szCs w:val="24"/>
        </w:rPr>
      </w:pPr>
      <w:r w:rsidRPr="00053EFE">
        <w:rPr>
          <w:rFonts w:ascii="Times New Roman" w:hAnsi="Times New Roman" w:cs="Times New Roman"/>
          <w:sz w:val="24"/>
          <w:szCs w:val="24"/>
        </w:rPr>
        <w:t>As prescribed in 40.205(b), insert the following clause:</w:t>
      </w:r>
    </w:p>
    <w:p w14:paraId="5727A3AC" w14:textId="77777777" w:rsidR="00A73619" w:rsidRPr="00053EFE" w:rsidRDefault="00A73619" w:rsidP="00520915">
      <w:pPr>
        <w:ind w:left="360"/>
        <w:rPr>
          <w:rFonts w:ascii="Times New Roman" w:hAnsi="Times New Roman" w:cs="Times New Roman"/>
          <w:sz w:val="24"/>
          <w:szCs w:val="24"/>
        </w:rPr>
      </w:pPr>
      <w:r w:rsidRPr="00053EFE">
        <w:rPr>
          <w:rFonts w:ascii="Times New Roman" w:hAnsi="Times New Roman" w:cs="Times New Roman"/>
          <w:sz w:val="24"/>
          <w:szCs w:val="24"/>
        </w:rPr>
        <w:t>Security Prohibitions and Exclusions (NOV 2025)</w:t>
      </w:r>
    </w:p>
    <w:p w14:paraId="5727A3AD" w14:textId="77777777" w:rsidR="00A73619" w:rsidRPr="00053EFE" w:rsidRDefault="00A73619" w:rsidP="00520915">
      <w:pPr>
        <w:ind w:left="360"/>
        <w:rPr>
          <w:rFonts w:ascii="Times New Roman" w:hAnsi="Times New Roman" w:cs="Times New Roman"/>
          <w:sz w:val="24"/>
          <w:szCs w:val="24"/>
        </w:rPr>
      </w:pPr>
      <w:r w:rsidRPr="00053EFE">
        <w:rPr>
          <w:rFonts w:ascii="Times New Roman" w:hAnsi="Times New Roman" w:cs="Times New Roman"/>
          <w:sz w:val="24"/>
          <w:szCs w:val="24"/>
        </w:rPr>
        <w:t>(a) </w:t>
      </w:r>
      <w:r w:rsidRPr="00053EFE">
        <w:rPr>
          <w:rFonts w:ascii="Times New Roman" w:hAnsi="Times New Roman" w:cs="Times New Roman"/>
          <w:i/>
          <w:iCs/>
          <w:sz w:val="24"/>
          <w:szCs w:val="24"/>
        </w:rPr>
        <w:t>Definitions.</w:t>
      </w:r>
      <w:r w:rsidRPr="00053EFE">
        <w:rPr>
          <w:rFonts w:ascii="Times New Roman" w:hAnsi="Times New Roman" w:cs="Times New Roman"/>
          <w:sz w:val="24"/>
          <w:szCs w:val="24"/>
        </w:rPr>
        <w:t> As used in this clause—</w:t>
      </w:r>
    </w:p>
    <w:p w14:paraId="5727A3AE" w14:textId="77777777" w:rsidR="00A73619" w:rsidRPr="00053EFE" w:rsidRDefault="00A73619" w:rsidP="00520915">
      <w:pPr>
        <w:ind w:left="360"/>
        <w:rPr>
          <w:rFonts w:ascii="Times New Roman" w:hAnsi="Times New Roman" w:cs="Times New Roman"/>
          <w:sz w:val="24"/>
          <w:szCs w:val="24"/>
        </w:rPr>
      </w:pPr>
      <w:r w:rsidRPr="00053EFE">
        <w:rPr>
          <w:rFonts w:ascii="Times New Roman" w:hAnsi="Times New Roman" w:cs="Times New Roman"/>
          <w:i/>
          <w:iCs/>
          <w:sz w:val="24"/>
          <w:szCs w:val="24"/>
        </w:rPr>
        <w:t>American Security Drone Act-covered foreign entity</w:t>
      </w:r>
      <w:r w:rsidRPr="00053EFE">
        <w:rPr>
          <w:rFonts w:ascii="Times New Roman" w:hAnsi="Times New Roman" w:cs="Times New Roman"/>
          <w:sz w:val="24"/>
          <w:szCs w:val="24"/>
        </w:rPr>
        <w:t xml:space="preserve"> means an entity included on a list that the Federal Acquisition Security Council (FASC) develops and maintains and publishes in </w:t>
      </w:r>
      <w:r w:rsidRPr="00053EFE">
        <w:rPr>
          <w:rFonts w:ascii="Times New Roman" w:hAnsi="Times New Roman" w:cs="Times New Roman"/>
          <w:sz w:val="24"/>
          <w:szCs w:val="24"/>
        </w:rPr>
        <w:lastRenderedPageBreak/>
        <w:t>the System for Award Management (SAM) at </w:t>
      </w:r>
      <w:hyperlink r:id="rId11" w:tgtFrame="_blank" w:tooltip="(opens in a new window)" w:history="1">
        <w:r w:rsidRPr="00053EFE">
          <w:rPr>
            <w:rStyle w:val="Hyperlink"/>
            <w:rFonts w:ascii="Times New Roman" w:hAnsi="Times New Roman" w:cs="Times New Roman"/>
            <w:sz w:val="24"/>
            <w:szCs w:val="24"/>
          </w:rPr>
          <w:t>https://www.sam.gov</w:t>
        </w:r>
      </w:hyperlink>
      <w:r w:rsidRPr="00053EFE">
        <w:rPr>
          <w:rFonts w:ascii="Times New Roman" w:hAnsi="Times New Roman" w:cs="Times New Roman"/>
          <w:sz w:val="24"/>
          <w:szCs w:val="24"/>
        </w:rPr>
        <w:t> (section 1822 of Pub. L. 118-31, 41 U.S.C. 3901 note prec.).</w:t>
      </w:r>
    </w:p>
    <w:p w14:paraId="5727A3AF" w14:textId="77777777" w:rsidR="00A73619" w:rsidRPr="00053EFE" w:rsidRDefault="00A73619" w:rsidP="00520915">
      <w:pPr>
        <w:ind w:left="360"/>
        <w:rPr>
          <w:rFonts w:ascii="Times New Roman" w:hAnsi="Times New Roman" w:cs="Times New Roman"/>
          <w:sz w:val="24"/>
          <w:szCs w:val="24"/>
        </w:rPr>
      </w:pPr>
      <w:r w:rsidRPr="00053EFE">
        <w:rPr>
          <w:rFonts w:ascii="Times New Roman" w:hAnsi="Times New Roman" w:cs="Times New Roman"/>
          <w:i/>
          <w:iCs/>
          <w:sz w:val="24"/>
          <w:szCs w:val="24"/>
        </w:rPr>
        <w:t>Backhaul</w:t>
      </w:r>
      <w:r w:rsidRPr="00053EFE">
        <w:rPr>
          <w:rFonts w:ascii="Times New Roman" w:hAnsi="Times New Roman" w:cs="Times New Roman"/>
          <w:sz w:val="24"/>
          <w:szCs w:val="24"/>
        </w:rPr>
        <w:t> means intermediate links between the core network, or backbone network, and the small subnetworks at the edge of the network (e.g., connecting cell phones/towers to the core telephone network). Backhaul can be wireless (e.g., microwave) or wired (e.g., fiber optic, coaxial cable, Ethernet).</w:t>
      </w:r>
    </w:p>
    <w:p w14:paraId="5727A3B0" w14:textId="77777777" w:rsidR="00A73619" w:rsidRPr="00053EFE" w:rsidRDefault="00A73619" w:rsidP="00520915">
      <w:pPr>
        <w:ind w:left="360"/>
        <w:rPr>
          <w:rFonts w:ascii="Times New Roman" w:hAnsi="Times New Roman" w:cs="Times New Roman"/>
          <w:sz w:val="24"/>
          <w:szCs w:val="24"/>
        </w:rPr>
      </w:pPr>
      <w:r w:rsidRPr="00053EFE">
        <w:rPr>
          <w:rFonts w:ascii="Times New Roman" w:hAnsi="Times New Roman" w:cs="Times New Roman"/>
          <w:i/>
          <w:iCs/>
          <w:sz w:val="24"/>
          <w:szCs w:val="24"/>
        </w:rPr>
        <w:t>Covered application</w:t>
      </w:r>
      <w:r w:rsidRPr="00053EFE">
        <w:rPr>
          <w:rFonts w:ascii="Times New Roman" w:hAnsi="Times New Roman" w:cs="Times New Roman"/>
          <w:sz w:val="24"/>
          <w:szCs w:val="24"/>
        </w:rPr>
        <w:t> means the social networking service TikTok or any successor application or service developed or provided by ByteDance Limited or an entity owned by ByteDance Limited.</w:t>
      </w:r>
    </w:p>
    <w:p w14:paraId="5727A3B1" w14:textId="77777777" w:rsidR="00A73619" w:rsidRPr="00053EFE" w:rsidRDefault="00A73619" w:rsidP="00520915">
      <w:pPr>
        <w:ind w:left="360"/>
        <w:rPr>
          <w:rFonts w:ascii="Times New Roman" w:hAnsi="Times New Roman" w:cs="Times New Roman"/>
          <w:sz w:val="24"/>
          <w:szCs w:val="24"/>
        </w:rPr>
      </w:pPr>
      <w:r w:rsidRPr="00053EFE">
        <w:rPr>
          <w:rFonts w:ascii="Times New Roman" w:hAnsi="Times New Roman" w:cs="Times New Roman"/>
          <w:i/>
          <w:iCs/>
          <w:sz w:val="24"/>
          <w:szCs w:val="24"/>
        </w:rPr>
        <w:t>Covered article</w:t>
      </w:r>
      <w:r w:rsidRPr="00053EFE">
        <w:rPr>
          <w:rFonts w:ascii="Times New Roman" w:hAnsi="Times New Roman" w:cs="Times New Roman"/>
          <w:sz w:val="24"/>
          <w:szCs w:val="24"/>
        </w:rPr>
        <w:t>, as defined in 41 U.S.C. 4713(k), means:</w:t>
      </w:r>
    </w:p>
    <w:p w14:paraId="5727A3B2" w14:textId="77777777" w:rsidR="00A73619" w:rsidRPr="00053EFE" w:rsidRDefault="00A73619" w:rsidP="00520915">
      <w:pPr>
        <w:ind w:left="360"/>
        <w:rPr>
          <w:rFonts w:ascii="Times New Roman" w:hAnsi="Times New Roman" w:cs="Times New Roman"/>
          <w:sz w:val="24"/>
          <w:szCs w:val="24"/>
        </w:rPr>
      </w:pPr>
      <w:r w:rsidRPr="00053EFE">
        <w:rPr>
          <w:rFonts w:ascii="Times New Roman" w:hAnsi="Times New Roman" w:cs="Times New Roman"/>
          <w:sz w:val="24"/>
          <w:szCs w:val="24"/>
        </w:rPr>
        <w:t>(1) Information technology, as defined in 40 U.S.C. 11101, including cloud computing services of all types;</w:t>
      </w:r>
    </w:p>
    <w:p w14:paraId="5727A3B3" w14:textId="77777777" w:rsidR="00A73619" w:rsidRPr="00053EFE" w:rsidRDefault="00A73619" w:rsidP="00520915">
      <w:pPr>
        <w:ind w:left="360"/>
        <w:rPr>
          <w:rFonts w:ascii="Times New Roman" w:hAnsi="Times New Roman" w:cs="Times New Roman"/>
          <w:sz w:val="24"/>
          <w:szCs w:val="24"/>
        </w:rPr>
      </w:pPr>
      <w:r w:rsidRPr="00053EFE">
        <w:rPr>
          <w:rFonts w:ascii="Times New Roman" w:hAnsi="Times New Roman" w:cs="Times New Roman"/>
          <w:sz w:val="24"/>
          <w:szCs w:val="24"/>
        </w:rPr>
        <w:t>(2) Telecommunications equipment or telecommunications service, as those terms are defined in section 3 of the Communications Act of 1934 (47 U.S.C. 153);</w:t>
      </w:r>
    </w:p>
    <w:p w14:paraId="5727A3B4" w14:textId="77777777" w:rsidR="00A73619" w:rsidRPr="00053EFE" w:rsidRDefault="00A73619" w:rsidP="00520915">
      <w:pPr>
        <w:ind w:left="360"/>
        <w:rPr>
          <w:rFonts w:ascii="Times New Roman" w:hAnsi="Times New Roman" w:cs="Times New Roman"/>
          <w:sz w:val="24"/>
          <w:szCs w:val="24"/>
        </w:rPr>
      </w:pPr>
      <w:r w:rsidRPr="00053EFE">
        <w:rPr>
          <w:rFonts w:ascii="Times New Roman" w:hAnsi="Times New Roman" w:cs="Times New Roman"/>
          <w:sz w:val="24"/>
          <w:szCs w:val="24"/>
        </w:rPr>
        <w:t>(3) The processing of information on a Federal or non-Federal information system, subject to the requirements of the Controlled Unclassified Information program (see 32 CFR part 2002); or</w:t>
      </w:r>
    </w:p>
    <w:p w14:paraId="5727A3B5" w14:textId="77777777" w:rsidR="00A73619" w:rsidRPr="00053EFE" w:rsidRDefault="00A73619" w:rsidP="00520915">
      <w:pPr>
        <w:ind w:left="360"/>
        <w:rPr>
          <w:rFonts w:ascii="Times New Roman" w:hAnsi="Times New Roman" w:cs="Times New Roman"/>
          <w:sz w:val="24"/>
          <w:szCs w:val="24"/>
        </w:rPr>
      </w:pPr>
      <w:r w:rsidRPr="00053EFE">
        <w:rPr>
          <w:rFonts w:ascii="Times New Roman" w:hAnsi="Times New Roman" w:cs="Times New Roman"/>
          <w:sz w:val="24"/>
          <w:szCs w:val="24"/>
        </w:rPr>
        <w:t>(4) Hardware, systems, devices, software, or services that include embedded or incidental information technology.</w:t>
      </w:r>
    </w:p>
    <w:p w14:paraId="5727A3B6" w14:textId="77777777" w:rsidR="00A73619" w:rsidRPr="00053EFE" w:rsidRDefault="00A73619" w:rsidP="00520915">
      <w:pPr>
        <w:ind w:left="360"/>
        <w:rPr>
          <w:rFonts w:ascii="Times New Roman" w:hAnsi="Times New Roman" w:cs="Times New Roman"/>
          <w:sz w:val="24"/>
          <w:szCs w:val="24"/>
        </w:rPr>
      </w:pPr>
      <w:r w:rsidRPr="00053EFE">
        <w:rPr>
          <w:rFonts w:ascii="Times New Roman" w:hAnsi="Times New Roman" w:cs="Times New Roman"/>
          <w:i/>
          <w:iCs/>
          <w:sz w:val="24"/>
          <w:szCs w:val="24"/>
        </w:rPr>
        <w:t>Covered foreign country</w:t>
      </w:r>
      <w:r w:rsidRPr="00053EFE">
        <w:rPr>
          <w:rFonts w:ascii="Times New Roman" w:hAnsi="Times New Roman" w:cs="Times New Roman"/>
          <w:sz w:val="24"/>
          <w:szCs w:val="24"/>
        </w:rPr>
        <w:t> means The People’s Republic of China.</w:t>
      </w:r>
    </w:p>
    <w:p w14:paraId="5727A3B7" w14:textId="77777777" w:rsidR="00A73619" w:rsidRPr="00053EFE" w:rsidRDefault="00A73619" w:rsidP="00520915">
      <w:pPr>
        <w:ind w:left="360"/>
        <w:rPr>
          <w:rFonts w:ascii="Times New Roman" w:hAnsi="Times New Roman" w:cs="Times New Roman"/>
          <w:sz w:val="24"/>
          <w:szCs w:val="24"/>
        </w:rPr>
      </w:pPr>
      <w:r w:rsidRPr="00053EFE">
        <w:rPr>
          <w:rFonts w:ascii="Times New Roman" w:hAnsi="Times New Roman" w:cs="Times New Roman"/>
          <w:i/>
          <w:iCs/>
          <w:sz w:val="24"/>
          <w:szCs w:val="24"/>
        </w:rPr>
        <w:t>Covered telecommunications equipment or services</w:t>
      </w:r>
      <w:r w:rsidRPr="00053EFE">
        <w:rPr>
          <w:rFonts w:ascii="Times New Roman" w:hAnsi="Times New Roman" w:cs="Times New Roman"/>
          <w:sz w:val="24"/>
          <w:szCs w:val="24"/>
        </w:rPr>
        <w:t> means—</w:t>
      </w:r>
    </w:p>
    <w:p w14:paraId="5727A3B8" w14:textId="77777777" w:rsidR="00A73619" w:rsidRPr="00053EFE" w:rsidRDefault="00A73619" w:rsidP="00520915">
      <w:pPr>
        <w:ind w:left="360"/>
        <w:rPr>
          <w:rFonts w:ascii="Times New Roman" w:hAnsi="Times New Roman" w:cs="Times New Roman"/>
          <w:sz w:val="24"/>
          <w:szCs w:val="24"/>
        </w:rPr>
      </w:pPr>
      <w:r w:rsidRPr="00053EFE">
        <w:rPr>
          <w:rFonts w:ascii="Times New Roman" w:hAnsi="Times New Roman" w:cs="Times New Roman"/>
          <w:sz w:val="24"/>
          <w:szCs w:val="24"/>
        </w:rPr>
        <w:t>(1) Telecommunications equipment produced by Huawei Technologies Company or ZTE Corporation (or any subsidiary or affiliate of such entities);</w:t>
      </w:r>
    </w:p>
    <w:p w14:paraId="5727A3B9" w14:textId="77777777" w:rsidR="00A73619" w:rsidRPr="00053EFE" w:rsidRDefault="00A73619" w:rsidP="00520915">
      <w:pPr>
        <w:ind w:left="360"/>
        <w:rPr>
          <w:rFonts w:ascii="Times New Roman" w:hAnsi="Times New Roman" w:cs="Times New Roman"/>
          <w:sz w:val="24"/>
          <w:szCs w:val="24"/>
        </w:rPr>
      </w:pPr>
      <w:r w:rsidRPr="00053EFE">
        <w:rPr>
          <w:rFonts w:ascii="Times New Roman" w:hAnsi="Times New Roman" w:cs="Times New Roman"/>
          <w:sz w:val="24"/>
          <w:szCs w:val="24"/>
        </w:rPr>
        <w:t>(2) For the purpose of public safety, security of Government facilities, physical security surveillance of critical infrastructure, and other national security purposes, video surveillance and telecommunications equipment produced by Hytera Communications Corporation, Hangzhou Hikvision Digital Technology Company, or Dahua Technology Company (or any subsidiary or affiliate of such entities);</w:t>
      </w:r>
    </w:p>
    <w:p w14:paraId="5727A3BA" w14:textId="77777777" w:rsidR="00A73619" w:rsidRPr="00053EFE" w:rsidRDefault="00A73619" w:rsidP="00520915">
      <w:pPr>
        <w:ind w:left="360"/>
        <w:rPr>
          <w:rFonts w:ascii="Times New Roman" w:hAnsi="Times New Roman" w:cs="Times New Roman"/>
          <w:sz w:val="24"/>
          <w:szCs w:val="24"/>
        </w:rPr>
      </w:pPr>
      <w:r w:rsidRPr="00053EFE">
        <w:rPr>
          <w:rFonts w:ascii="Times New Roman" w:hAnsi="Times New Roman" w:cs="Times New Roman"/>
          <w:sz w:val="24"/>
          <w:szCs w:val="24"/>
        </w:rPr>
        <w:t>(3) Telecommunications or video surveillance services provided by such entities or using such equipment; or</w:t>
      </w:r>
    </w:p>
    <w:p w14:paraId="5727A3BB" w14:textId="77777777" w:rsidR="00A73619" w:rsidRPr="00053EFE" w:rsidRDefault="00A73619" w:rsidP="00520915">
      <w:pPr>
        <w:ind w:left="360"/>
        <w:rPr>
          <w:rFonts w:ascii="Times New Roman" w:hAnsi="Times New Roman" w:cs="Times New Roman"/>
          <w:sz w:val="24"/>
          <w:szCs w:val="24"/>
        </w:rPr>
      </w:pPr>
      <w:r w:rsidRPr="00053EFE">
        <w:rPr>
          <w:rFonts w:ascii="Times New Roman" w:hAnsi="Times New Roman" w:cs="Times New Roman"/>
          <w:sz w:val="24"/>
          <w:szCs w:val="24"/>
        </w:rPr>
        <w:t xml:space="preserve">(4) Telecommunications or video surveillance equipment or services produced or provided by an entity that the Secretary of Defense, in consultation with the Director of National Intelligence or the Director of the Federal Bureau of Investigation, reasonably believes to be </w:t>
      </w:r>
      <w:r w:rsidRPr="00053EFE">
        <w:rPr>
          <w:rFonts w:ascii="Times New Roman" w:hAnsi="Times New Roman" w:cs="Times New Roman"/>
          <w:sz w:val="24"/>
          <w:szCs w:val="24"/>
        </w:rPr>
        <w:lastRenderedPageBreak/>
        <w:t>an entity owned or controlled by, or otherwise connected to, the government of a covered foreign country.</w:t>
      </w:r>
    </w:p>
    <w:p w14:paraId="5727A3BC" w14:textId="77777777" w:rsidR="00A73619" w:rsidRPr="00053EFE" w:rsidRDefault="00A73619" w:rsidP="00520915">
      <w:pPr>
        <w:ind w:left="360"/>
        <w:rPr>
          <w:rFonts w:ascii="Times New Roman" w:hAnsi="Times New Roman" w:cs="Times New Roman"/>
          <w:sz w:val="24"/>
          <w:szCs w:val="24"/>
        </w:rPr>
      </w:pPr>
      <w:r w:rsidRPr="00053EFE">
        <w:rPr>
          <w:rFonts w:ascii="Times New Roman" w:hAnsi="Times New Roman" w:cs="Times New Roman"/>
          <w:i/>
          <w:iCs/>
          <w:sz w:val="24"/>
          <w:szCs w:val="24"/>
        </w:rPr>
        <w:t>Critical technology</w:t>
      </w:r>
      <w:r w:rsidRPr="00053EFE">
        <w:rPr>
          <w:rFonts w:ascii="Times New Roman" w:hAnsi="Times New Roman" w:cs="Times New Roman"/>
          <w:sz w:val="24"/>
          <w:szCs w:val="24"/>
        </w:rPr>
        <w:t> means—</w:t>
      </w:r>
    </w:p>
    <w:p w14:paraId="5727A3BD" w14:textId="77777777" w:rsidR="00A73619" w:rsidRPr="00053EFE" w:rsidRDefault="00A73619" w:rsidP="00520915">
      <w:pPr>
        <w:ind w:left="360"/>
        <w:rPr>
          <w:rFonts w:ascii="Times New Roman" w:hAnsi="Times New Roman" w:cs="Times New Roman"/>
          <w:sz w:val="24"/>
          <w:szCs w:val="24"/>
        </w:rPr>
      </w:pPr>
      <w:r w:rsidRPr="00053EFE">
        <w:rPr>
          <w:rFonts w:ascii="Times New Roman" w:hAnsi="Times New Roman" w:cs="Times New Roman"/>
          <w:sz w:val="24"/>
          <w:szCs w:val="24"/>
        </w:rPr>
        <w:t>(1) Defense articles or defense services included on the United States Munitions List set forth in the International Traffic in Arms Regulations under subchapter M of chapter I of title 22, Code of Federal Regulations;</w:t>
      </w:r>
    </w:p>
    <w:p w14:paraId="5727A3BE" w14:textId="77777777" w:rsidR="00A73619" w:rsidRPr="00053EFE" w:rsidRDefault="00A73619" w:rsidP="00520915">
      <w:pPr>
        <w:ind w:left="360"/>
        <w:rPr>
          <w:rFonts w:ascii="Times New Roman" w:hAnsi="Times New Roman" w:cs="Times New Roman"/>
          <w:sz w:val="24"/>
          <w:szCs w:val="24"/>
        </w:rPr>
      </w:pPr>
      <w:r w:rsidRPr="00053EFE">
        <w:rPr>
          <w:rFonts w:ascii="Times New Roman" w:hAnsi="Times New Roman" w:cs="Times New Roman"/>
          <w:sz w:val="24"/>
          <w:szCs w:val="24"/>
        </w:rPr>
        <w:t>(2) Items included on the Commerce Control List set forth in Supplement No. 1 to part 774 of the Export Administration Regulations under subchapter C of chapter VII of title 15, Code of Federal Regulations, and controlled—</w:t>
      </w:r>
    </w:p>
    <w:p w14:paraId="5727A3BF" w14:textId="77777777" w:rsidR="00A73619" w:rsidRPr="00053EFE" w:rsidRDefault="00A73619" w:rsidP="00520915">
      <w:pPr>
        <w:ind w:left="360"/>
        <w:rPr>
          <w:rFonts w:ascii="Times New Roman" w:hAnsi="Times New Roman" w:cs="Times New Roman"/>
          <w:sz w:val="24"/>
          <w:szCs w:val="24"/>
        </w:rPr>
      </w:pPr>
      <w:r w:rsidRPr="00053EFE">
        <w:rPr>
          <w:rFonts w:ascii="Times New Roman" w:hAnsi="Times New Roman" w:cs="Times New Roman"/>
          <w:sz w:val="24"/>
          <w:szCs w:val="24"/>
        </w:rPr>
        <w:t>(i) Pursuant to multilateral regimes, including for reasons relating to national security, chemical and biological weapons proliferation, nuclear nonproliferation, or missile technology; or</w:t>
      </w:r>
    </w:p>
    <w:p w14:paraId="5727A3C0" w14:textId="77777777" w:rsidR="00A73619" w:rsidRPr="00053EFE" w:rsidRDefault="00A73619" w:rsidP="00520915">
      <w:pPr>
        <w:ind w:left="360"/>
        <w:rPr>
          <w:rFonts w:ascii="Times New Roman" w:hAnsi="Times New Roman" w:cs="Times New Roman"/>
          <w:sz w:val="24"/>
          <w:szCs w:val="24"/>
        </w:rPr>
      </w:pPr>
      <w:r w:rsidRPr="00053EFE">
        <w:rPr>
          <w:rFonts w:ascii="Times New Roman" w:hAnsi="Times New Roman" w:cs="Times New Roman"/>
          <w:sz w:val="24"/>
          <w:szCs w:val="24"/>
        </w:rPr>
        <w:t>(ii) For reasons relating to regional stability or surreptitious listening;</w:t>
      </w:r>
    </w:p>
    <w:p w14:paraId="5727A3C1" w14:textId="77777777" w:rsidR="00A73619" w:rsidRPr="00053EFE" w:rsidRDefault="00A73619" w:rsidP="00520915">
      <w:pPr>
        <w:ind w:left="360"/>
        <w:rPr>
          <w:rFonts w:ascii="Times New Roman" w:hAnsi="Times New Roman" w:cs="Times New Roman"/>
          <w:sz w:val="24"/>
          <w:szCs w:val="24"/>
        </w:rPr>
      </w:pPr>
      <w:r w:rsidRPr="00053EFE">
        <w:rPr>
          <w:rFonts w:ascii="Times New Roman" w:hAnsi="Times New Roman" w:cs="Times New Roman"/>
          <w:sz w:val="24"/>
          <w:szCs w:val="24"/>
        </w:rPr>
        <w:t>(3) Specially designed and prepared nuclear equipment, parts and components, materials, software, and technology covered by part 810 of title 10, Code of Federal Regulations (relating to assistance to foreign atomic energy activities);</w:t>
      </w:r>
    </w:p>
    <w:p w14:paraId="5727A3C2" w14:textId="77777777" w:rsidR="00A73619" w:rsidRPr="00053EFE" w:rsidRDefault="00A73619" w:rsidP="00520915">
      <w:pPr>
        <w:ind w:left="360"/>
        <w:rPr>
          <w:rFonts w:ascii="Times New Roman" w:hAnsi="Times New Roman" w:cs="Times New Roman"/>
          <w:sz w:val="24"/>
          <w:szCs w:val="24"/>
        </w:rPr>
      </w:pPr>
      <w:r w:rsidRPr="00053EFE">
        <w:rPr>
          <w:rFonts w:ascii="Times New Roman" w:hAnsi="Times New Roman" w:cs="Times New Roman"/>
          <w:sz w:val="24"/>
          <w:szCs w:val="24"/>
        </w:rPr>
        <w:t>(4) Nuclear facilities, equipment, and material covered by part 110 of title 10, Code of Federal Regulations (relating to export and import of nuclear equipment and material);</w:t>
      </w:r>
    </w:p>
    <w:p w14:paraId="5727A3C3" w14:textId="77777777" w:rsidR="00A73619" w:rsidRPr="00053EFE" w:rsidRDefault="00A73619" w:rsidP="00520915">
      <w:pPr>
        <w:ind w:left="360"/>
        <w:rPr>
          <w:rFonts w:ascii="Times New Roman" w:hAnsi="Times New Roman" w:cs="Times New Roman"/>
          <w:sz w:val="24"/>
          <w:szCs w:val="24"/>
        </w:rPr>
      </w:pPr>
      <w:r w:rsidRPr="00053EFE">
        <w:rPr>
          <w:rFonts w:ascii="Times New Roman" w:hAnsi="Times New Roman" w:cs="Times New Roman"/>
          <w:sz w:val="24"/>
          <w:szCs w:val="24"/>
        </w:rPr>
        <w:t>(5) Select agents and toxins covered by part 331 of title 7, Code of Federal Regulations, part 121 of title 9 of such Code, or part 73 of title 42 of such Code; or</w:t>
      </w:r>
    </w:p>
    <w:p w14:paraId="5727A3C4" w14:textId="77777777" w:rsidR="00A73619" w:rsidRPr="00053EFE" w:rsidRDefault="00A73619" w:rsidP="00520915">
      <w:pPr>
        <w:ind w:left="360"/>
        <w:rPr>
          <w:rFonts w:ascii="Times New Roman" w:hAnsi="Times New Roman" w:cs="Times New Roman"/>
          <w:sz w:val="24"/>
          <w:szCs w:val="24"/>
        </w:rPr>
      </w:pPr>
      <w:r w:rsidRPr="00053EFE">
        <w:rPr>
          <w:rFonts w:ascii="Times New Roman" w:hAnsi="Times New Roman" w:cs="Times New Roman"/>
          <w:sz w:val="24"/>
          <w:szCs w:val="24"/>
        </w:rPr>
        <w:t>(6) Emerging and foundational technologies controlled pursuant to section 1758 of the Export Control Reform Act of 2018 (50 U.S.C. 4817).</w:t>
      </w:r>
    </w:p>
    <w:p w14:paraId="5727A3C5" w14:textId="77777777" w:rsidR="00A73619" w:rsidRPr="00053EFE" w:rsidRDefault="00A73619" w:rsidP="00520915">
      <w:pPr>
        <w:ind w:left="360"/>
        <w:rPr>
          <w:rFonts w:ascii="Times New Roman" w:hAnsi="Times New Roman" w:cs="Times New Roman"/>
          <w:sz w:val="24"/>
          <w:szCs w:val="24"/>
        </w:rPr>
      </w:pPr>
      <w:r w:rsidRPr="00053EFE">
        <w:rPr>
          <w:rFonts w:ascii="Times New Roman" w:hAnsi="Times New Roman" w:cs="Times New Roman"/>
          <w:i/>
          <w:iCs/>
          <w:sz w:val="24"/>
          <w:szCs w:val="24"/>
        </w:rPr>
        <w:t>FASC-prohibited unmanned aircraft system</w:t>
      </w:r>
      <w:r w:rsidRPr="00053EFE">
        <w:rPr>
          <w:rFonts w:ascii="Times New Roman" w:hAnsi="Times New Roman" w:cs="Times New Roman"/>
          <w:sz w:val="24"/>
          <w:szCs w:val="24"/>
        </w:rPr>
        <w:t> means an unmanned aircraft system manufactured or assembled by an American Security Drone Act—covered foreign entity.</w:t>
      </w:r>
    </w:p>
    <w:p w14:paraId="5727A3C6" w14:textId="77777777" w:rsidR="00A73619" w:rsidRPr="00053EFE" w:rsidRDefault="00A73619" w:rsidP="00520915">
      <w:pPr>
        <w:ind w:left="360"/>
        <w:rPr>
          <w:rFonts w:ascii="Times New Roman" w:hAnsi="Times New Roman" w:cs="Times New Roman"/>
          <w:sz w:val="24"/>
          <w:szCs w:val="24"/>
        </w:rPr>
      </w:pPr>
      <w:r w:rsidRPr="00053EFE">
        <w:rPr>
          <w:rFonts w:ascii="Times New Roman" w:hAnsi="Times New Roman" w:cs="Times New Roman"/>
          <w:i/>
          <w:iCs/>
          <w:sz w:val="24"/>
          <w:szCs w:val="24"/>
        </w:rPr>
        <w:t>FASCSA order</w:t>
      </w:r>
      <w:r w:rsidRPr="00053EFE">
        <w:rPr>
          <w:rFonts w:ascii="Times New Roman" w:hAnsi="Times New Roman" w:cs="Times New Roman"/>
          <w:sz w:val="24"/>
          <w:szCs w:val="24"/>
        </w:rPr>
        <w:t> means any of the following orders issued under the Federal Acquisition Supply Chain Security Act (FASCSA) requiring removing covered articles from executive agency information systems or excluding one or more named sources or named covered articles from executive agency procurement actions, as described in 41 CFR 201-1.303(d) and (e):</w:t>
      </w:r>
    </w:p>
    <w:p w14:paraId="5727A3C7" w14:textId="77777777" w:rsidR="00A73619" w:rsidRPr="00053EFE" w:rsidRDefault="00A73619" w:rsidP="00520915">
      <w:pPr>
        <w:ind w:left="360"/>
        <w:rPr>
          <w:rFonts w:ascii="Times New Roman" w:hAnsi="Times New Roman" w:cs="Times New Roman"/>
          <w:sz w:val="24"/>
          <w:szCs w:val="24"/>
        </w:rPr>
      </w:pPr>
      <w:r w:rsidRPr="00053EFE">
        <w:rPr>
          <w:rFonts w:ascii="Times New Roman" w:hAnsi="Times New Roman" w:cs="Times New Roman"/>
          <w:sz w:val="24"/>
          <w:szCs w:val="24"/>
        </w:rPr>
        <w:t>(1) The Secretary of Homeland Security may issue FASCSA orders that apply to civilian agencies, to the extent not covered by paragraph (2) or (3) of this definition. This type of FASCSA order may be referred to as a Department of Homeland Security (DHS) FASCSA order.</w:t>
      </w:r>
    </w:p>
    <w:p w14:paraId="5727A3C8" w14:textId="77777777" w:rsidR="00A73619" w:rsidRPr="00053EFE" w:rsidRDefault="00A73619" w:rsidP="00520915">
      <w:pPr>
        <w:ind w:left="360"/>
        <w:rPr>
          <w:rFonts w:ascii="Times New Roman" w:hAnsi="Times New Roman" w:cs="Times New Roman"/>
          <w:sz w:val="24"/>
          <w:szCs w:val="24"/>
        </w:rPr>
      </w:pPr>
      <w:r w:rsidRPr="00053EFE">
        <w:rPr>
          <w:rFonts w:ascii="Times New Roman" w:hAnsi="Times New Roman" w:cs="Times New Roman"/>
          <w:sz w:val="24"/>
          <w:szCs w:val="24"/>
        </w:rPr>
        <w:lastRenderedPageBreak/>
        <w:t xml:space="preserve">(2) The Secretary of Defense may issue FASCSA orders that apply to the Department of Defense (DoD) and national security systems other than </w:t>
      </w:r>
      <w:proofErr w:type="gramStart"/>
      <w:r w:rsidRPr="00053EFE">
        <w:rPr>
          <w:rFonts w:ascii="Times New Roman" w:hAnsi="Times New Roman" w:cs="Times New Roman"/>
          <w:sz w:val="24"/>
          <w:szCs w:val="24"/>
        </w:rPr>
        <w:t>sensitive compartmented</w:t>
      </w:r>
      <w:proofErr w:type="gramEnd"/>
      <w:r w:rsidRPr="00053EFE">
        <w:rPr>
          <w:rFonts w:ascii="Times New Roman" w:hAnsi="Times New Roman" w:cs="Times New Roman"/>
          <w:sz w:val="24"/>
          <w:szCs w:val="24"/>
        </w:rPr>
        <w:t xml:space="preserve"> information systems. This type of FASCSA order may be referred to as a DoD FASCSA order.</w:t>
      </w:r>
    </w:p>
    <w:p w14:paraId="5727A3C9" w14:textId="77777777" w:rsidR="00A73619" w:rsidRPr="00053EFE" w:rsidRDefault="00A73619" w:rsidP="00520915">
      <w:pPr>
        <w:ind w:left="360"/>
        <w:rPr>
          <w:rFonts w:ascii="Times New Roman" w:hAnsi="Times New Roman" w:cs="Times New Roman"/>
          <w:sz w:val="24"/>
          <w:szCs w:val="24"/>
        </w:rPr>
      </w:pPr>
      <w:r w:rsidRPr="00053EFE">
        <w:rPr>
          <w:rFonts w:ascii="Times New Roman" w:hAnsi="Times New Roman" w:cs="Times New Roman"/>
          <w:sz w:val="24"/>
          <w:szCs w:val="24"/>
        </w:rPr>
        <w:t>(3) The Director of National Intelligence (DNI) may issue FASCSA orders that apply to the intelligence community and sensitive compartmented information systems, to the extent not covered by paragraph (2) of this definition. This type of FASCSA order may be referred to as a DNI FASCSA order.</w:t>
      </w:r>
    </w:p>
    <w:p w14:paraId="5727A3CA" w14:textId="77777777" w:rsidR="00A73619" w:rsidRPr="00053EFE" w:rsidRDefault="00A73619" w:rsidP="00520915">
      <w:pPr>
        <w:ind w:left="360"/>
        <w:rPr>
          <w:rFonts w:ascii="Times New Roman" w:hAnsi="Times New Roman" w:cs="Times New Roman"/>
          <w:sz w:val="24"/>
          <w:szCs w:val="24"/>
        </w:rPr>
      </w:pPr>
      <w:r w:rsidRPr="00053EFE">
        <w:rPr>
          <w:rFonts w:ascii="Times New Roman" w:hAnsi="Times New Roman" w:cs="Times New Roman"/>
          <w:i/>
          <w:iCs/>
          <w:sz w:val="24"/>
          <w:szCs w:val="24"/>
        </w:rPr>
        <w:t>Information technology</w:t>
      </w:r>
      <w:r w:rsidRPr="00053EFE">
        <w:rPr>
          <w:rFonts w:ascii="Times New Roman" w:hAnsi="Times New Roman" w:cs="Times New Roman"/>
          <w:sz w:val="24"/>
          <w:szCs w:val="24"/>
        </w:rPr>
        <w:t>, as defined in 40 U.S.C. 11101(6)—</w:t>
      </w:r>
    </w:p>
    <w:p w14:paraId="5727A3CB" w14:textId="77777777" w:rsidR="00A73619" w:rsidRPr="00053EFE" w:rsidRDefault="00A73619" w:rsidP="00520915">
      <w:pPr>
        <w:ind w:left="360"/>
        <w:rPr>
          <w:rFonts w:ascii="Times New Roman" w:hAnsi="Times New Roman" w:cs="Times New Roman"/>
          <w:sz w:val="24"/>
          <w:szCs w:val="24"/>
        </w:rPr>
      </w:pPr>
      <w:r w:rsidRPr="00053EFE">
        <w:rPr>
          <w:rFonts w:ascii="Times New Roman" w:hAnsi="Times New Roman" w:cs="Times New Roman"/>
          <w:sz w:val="24"/>
          <w:szCs w:val="24"/>
        </w:rPr>
        <w:t>(1) Means any equipment or interconnected system or subsystem of equipment, used in the automatic acquisition, storage, analysis, evaluation, manipulation, management, movement, control, display, switching, interchange, transmission, or reception of data or information by the executive agency, if the equipment is used by the executive agency directly or is used by a contractor under a contract with the executive agency that requires the use—</w:t>
      </w:r>
    </w:p>
    <w:p w14:paraId="5727A3CC" w14:textId="77777777" w:rsidR="00A73619" w:rsidRPr="00053EFE" w:rsidRDefault="00A73619" w:rsidP="00520915">
      <w:pPr>
        <w:ind w:left="360"/>
        <w:rPr>
          <w:rFonts w:ascii="Times New Roman" w:hAnsi="Times New Roman" w:cs="Times New Roman"/>
          <w:sz w:val="24"/>
          <w:szCs w:val="24"/>
        </w:rPr>
      </w:pPr>
      <w:r w:rsidRPr="00053EFE">
        <w:rPr>
          <w:rFonts w:ascii="Times New Roman" w:hAnsi="Times New Roman" w:cs="Times New Roman"/>
          <w:sz w:val="24"/>
          <w:szCs w:val="24"/>
        </w:rPr>
        <w:t>(i) Of that equipment; or</w:t>
      </w:r>
    </w:p>
    <w:p w14:paraId="5727A3CD" w14:textId="77777777" w:rsidR="00A73619" w:rsidRPr="00053EFE" w:rsidRDefault="00A73619" w:rsidP="00520915">
      <w:pPr>
        <w:ind w:left="360"/>
        <w:rPr>
          <w:rFonts w:ascii="Times New Roman" w:hAnsi="Times New Roman" w:cs="Times New Roman"/>
          <w:sz w:val="24"/>
          <w:szCs w:val="24"/>
        </w:rPr>
      </w:pPr>
      <w:r w:rsidRPr="00053EFE">
        <w:rPr>
          <w:rFonts w:ascii="Times New Roman" w:hAnsi="Times New Roman" w:cs="Times New Roman"/>
          <w:sz w:val="24"/>
          <w:szCs w:val="24"/>
        </w:rPr>
        <w:t>(ii) Of that equipment to a significant extent in the performance of a service or the furnishing of a product;</w:t>
      </w:r>
    </w:p>
    <w:p w14:paraId="5727A3CE" w14:textId="77777777" w:rsidR="00A73619" w:rsidRPr="00053EFE" w:rsidRDefault="00A73619" w:rsidP="00520915">
      <w:pPr>
        <w:ind w:left="360"/>
        <w:rPr>
          <w:rFonts w:ascii="Times New Roman" w:hAnsi="Times New Roman" w:cs="Times New Roman"/>
          <w:sz w:val="24"/>
          <w:szCs w:val="24"/>
        </w:rPr>
      </w:pPr>
      <w:r w:rsidRPr="00053EFE">
        <w:rPr>
          <w:rFonts w:ascii="Times New Roman" w:hAnsi="Times New Roman" w:cs="Times New Roman"/>
          <w:sz w:val="24"/>
          <w:szCs w:val="24"/>
        </w:rPr>
        <w:t>(2) Includes computers, ancillary equipment (including imaging peripherals, input, output, and storage devices necessary for security and surveillance), peripheral equipment designed to be controlled by the central processing unit of a computer, software, firmware and similar procedures, services (including support services), and related resources; but</w:t>
      </w:r>
    </w:p>
    <w:p w14:paraId="5727A3CF" w14:textId="77777777" w:rsidR="00A73619" w:rsidRPr="00053EFE" w:rsidRDefault="00A73619" w:rsidP="00520915">
      <w:pPr>
        <w:ind w:left="360"/>
        <w:rPr>
          <w:rFonts w:ascii="Times New Roman" w:hAnsi="Times New Roman" w:cs="Times New Roman"/>
          <w:sz w:val="24"/>
          <w:szCs w:val="24"/>
        </w:rPr>
      </w:pPr>
      <w:r w:rsidRPr="00053EFE">
        <w:rPr>
          <w:rFonts w:ascii="Times New Roman" w:hAnsi="Times New Roman" w:cs="Times New Roman"/>
          <w:sz w:val="24"/>
          <w:szCs w:val="24"/>
        </w:rPr>
        <w:t xml:space="preserve">(3) Does not include any equipment acquired by a </w:t>
      </w:r>
      <w:proofErr w:type="gramStart"/>
      <w:r w:rsidRPr="00053EFE">
        <w:rPr>
          <w:rFonts w:ascii="Times New Roman" w:hAnsi="Times New Roman" w:cs="Times New Roman"/>
          <w:sz w:val="24"/>
          <w:szCs w:val="24"/>
        </w:rPr>
        <w:t>Federal</w:t>
      </w:r>
      <w:proofErr w:type="gramEnd"/>
      <w:r w:rsidRPr="00053EFE">
        <w:rPr>
          <w:rFonts w:ascii="Times New Roman" w:hAnsi="Times New Roman" w:cs="Times New Roman"/>
          <w:sz w:val="24"/>
          <w:szCs w:val="24"/>
        </w:rPr>
        <w:t xml:space="preserve"> contractor incidental to a </w:t>
      </w:r>
      <w:proofErr w:type="gramStart"/>
      <w:r w:rsidRPr="00053EFE">
        <w:rPr>
          <w:rFonts w:ascii="Times New Roman" w:hAnsi="Times New Roman" w:cs="Times New Roman"/>
          <w:sz w:val="24"/>
          <w:szCs w:val="24"/>
        </w:rPr>
        <w:t>Federal</w:t>
      </w:r>
      <w:proofErr w:type="gramEnd"/>
      <w:r w:rsidRPr="00053EFE">
        <w:rPr>
          <w:rFonts w:ascii="Times New Roman" w:hAnsi="Times New Roman" w:cs="Times New Roman"/>
          <w:sz w:val="24"/>
          <w:szCs w:val="24"/>
        </w:rPr>
        <w:t xml:space="preserve"> contract.</w:t>
      </w:r>
    </w:p>
    <w:p w14:paraId="5727A3D0" w14:textId="77777777" w:rsidR="00A73619" w:rsidRPr="00053EFE" w:rsidRDefault="00A73619" w:rsidP="00520915">
      <w:pPr>
        <w:ind w:left="360"/>
        <w:rPr>
          <w:rFonts w:ascii="Times New Roman" w:hAnsi="Times New Roman" w:cs="Times New Roman"/>
          <w:sz w:val="24"/>
          <w:szCs w:val="24"/>
        </w:rPr>
      </w:pPr>
      <w:r w:rsidRPr="00053EFE">
        <w:rPr>
          <w:rFonts w:ascii="Times New Roman" w:hAnsi="Times New Roman" w:cs="Times New Roman"/>
          <w:i/>
          <w:iCs/>
          <w:sz w:val="24"/>
          <w:szCs w:val="24"/>
        </w:rPr>
        <w:t>Intelligence community</w:t>
      </w:r>
      <w:r w:rsidRPr="00053EFE">
        <w:rPr>
          <w:rFonts w:ascii="Times New Roman" w:hAnsi="Times New Roman" w:cs="Times New Roman"/>
          <w:sz w:val="24"/>
          <w:szCs w:val="24"/>
        </w:rPr>
        <w:t>, as defined by 50 U.S.C. 3003(4), means the following—</w:t>
      </w:r>
    </w:p>
    <w:p w14:paraId="5727A3D1" w14:textId="77777777" w:rsidR="00A73619" w:rsidRPr="00053EFE" w:rsidRDefault="00A73619" w:rsidP="00520915">
      <w:pPr>
        <w:ind w:left="360"/>
        <w:rPr>
          <w:rFonts w:ascii="Times New Roman" w:hAnsi="Times New Roman" w:cs="Times New Roman"/>
          <w:sz w:val="24"/>
          <w:szCs w:val="24"/>
        </w:rPr>
      </w:pPr>
      <w:r w:rsidRPr="00053EFE">
        <w:rPr>
          <w:rFonts w:ascii="Times New Roman" w:hAnsi="Times New Roman" w:cs="Times New Roman"/>
          <w:sz w:val="24"/>
          <w:szCs w:val="24"/>
        </w:rPr>
        <w:t>(1) The Office of the Director of National Intelligence;</w:t>
      </w:r>
    </w:p>
    <w:p w14:paraId="5727A3D2" w14:textId="77777777" w:rsidR="00A73619" w:rsidRPr="00053EFE" w:rsidRDefault="00A73619" w:rsidP="00520915">
      <w:pPr>
        <w:ind w:left="360"/>
        <w:rPr>
          <w:rFonts w:ascii="Times New Roman" w:hAnsi="Times New Roman" w:cs="Times New Roman"/>
          <w:sz w:val="24"/>
          <w:szCs w:val="24"/>
        </w:rPr>
      </w:pPr>
      <w:r w:rsidRPr="00053EFE">
        <w:rPr>
          <w:rFonts w:ascii="Times New Roman" w:hAnsi="Times New Roman" w:cs="Times New Roman"/>
          <w:sz w:val="24"/>
          <w:szCs w:val="24"/>
        </w:rPr>
        <w:t>(2) The Central Intelligence Agency;</w:t>
      </w:r>
    </w:p>
    <w:p w14:paraId="5727A3D3" w14:textId="77777777" w:rsidR="00A73619" w:rsidRPr="00053EFE" w:rsidRDefault="00A73619" w:rsidP="00520915">
      <w:pPr>
        <w:ind w:left="360"/>
        <w:rPr>
          <w:rFonts w:ascii="Times New Roman" w:hAnsi="Times New Roman" w:cs="Times New Roman"/>
          <w:sz w:val="24"/>
          <w:szCs w:val="24"/>
        </w:rPr>
      </w:pPr>
      <w:r w:rsidRPr="00053EFE">
        <w:rPr>
          <w:rFonts w:ascii="Times New Roman" w:hAnsi="Times New Roman" w:cs="Times New Roman"/>
          <w:sz w:val="24"/>
          <w:szCs w:val="24"/>
        </w:rPr>
        <w:t>(3) The National Security Agency;</w:t>
      </w:r>
    </w:p>
    <w:p w14:paraId="5727A3D4" w14:textId="77777777" w:rsidR="00A73619" w:rsidRPr="00053EFE" w:rsidRDefault="00A73619" w:rsidP="00520915">
      <w:pPr>
        <w:ind w:left="360"/>
        <w:rPr>
          <w:rFonts w:ascii="Times New Roman" w:hAnsi="Times New Roman" w:cs="Times New Roman"/>
          <w:sz w:val="24"/>
          <w:szCs w:val="24"/>
        </w:rPr>
      </w:pPr>
      <w:r w:rsidRPr="00053EFE">
        <w:rPr>
          <w:rFonts w:ascii="Times New Roman" w:hAnsi="Times New Roman" w:cs="Times New Roman"/>
          <w:sz w:val="24"/>
          <w:szCs w:val="24"/>
        </w:rPr>
        <w:t>(4) The Defense Intelligence Agency;</w:t>
      </w:r>
    </w:p>
    <w:p w14:paraId="5727A3D5" w14:textId="77777777" w:rsidR="00A73619" w:rsidRPr="00053EFE" w:rsidRDefault="00A73619" w:rsidP="00520915">
      <w:pPr>
        <w:ind w:left="360"/>
        <w:rPr>
          <w:rFonts w:ascii="Times New Roman" w:hAnsi="Times New Roman" w:cs="Times New Roman"/>
          <w:sz w:val="24"/>
          <w:szCs w:val="24"/>
        </w:rPr>
      </w:pPr>
      <w:r w:rsidRPr="00053EFE">
        <w:rPr>
          <w:rFonts w:ascii="Times New Roman" w:hAnsi="Times New Roman" w:cs="Times New Roman"/>
          <w:sz w:val="24"/>
          <w:szCs w:val="24"/>
        </w:rPr>
        <w:t>(5) The National Geospatial-Intelligence Agency;</w:t>
      </w:r>
    </w:p>
    <w:p w14:paraId="5727A3D6" w14:textId="77777777" w:rsidR="00A73619" w:rsidRPr="00053EFE" w:rsidRDefault="00A73619" w:rsidP="00520915">
      <w:pPr>
        <w:ind w:left="360"/>
        <w:rPr>
          <w:rFonts w:ascii="Times New Roman" w:hAnsi="Times New Roman" w:cs="Times New Roman"/>
          <w:sz w:val="24"/>
          <w:szCs w:val="24"/>
        </w:rPr>
      </w:pPr>
      <w:r w:rsidRPr="00053EFE">
        <w:rPr>
          <w:rFonts w:ascii="Times New Roman" w:hAnsi="Times New Roman" w:cs="Times New Roman"/>
          <w:sz w:val="24"/>
          <w:szCs w:val="24"/>
        </w:rPr>
        <w:t>(6) The National Reconnaissance Office;</w:t>
      </w:r>
    </w:p>
    <w:p w14:paraId="5727A3D7" w14:textId="77777777" w:rsidR="00A73619" w:rsidRPr="00053EFE" w:rsidRDefault="00A73619" w:rsidP="00520915">
      <w:pPr>
        <w:ind w:left="360"/>
        <w:rPr>
          <w:rFonts w:ascii="Times New Roman" w:hAnsi="Times New Roman" w:cs="Times New Roman"/>
          <w:sz w:val="24"/>
          <w:szCs w:val="24"/>
        </w:rPr>
      </w:pPr>
      <w:r w:rsidRPr="00053EFE">
        <w:rPr>
          <w:rFonts w:ascii="Times New Roman" w:hAnsi="Times New Roman" w:cs="Times New Roman"/>
          <w:sz w:val="24"/>
          <w:szCs w:val="24"/>
        </w:rPr>
        <w:t>(7) Other offices within the Department of Defense for the collection of specialized national intelligence through reconnaissance programs;</w:t>
      </w:r>
    </w:p>
    <w:p w14:paraId="5727A3D8" w14:textId="77777777" w:rsidR="00A73619" w:rsidRPr="00053EFE" w:rsidRDefault="00A73619" w:rsidP="00520915">
      <w:pPr>
        <w:ind w:left="360"/>
        <w:rPr>
          <w:rFonts w:ascii="Times New Roman" w:hAnsi="Times New Roman" w:cs="Times New Roman"/>
          <w:sz w:val="24"/>
          <w:szCs w:val="24"/>
        </w:rPr>
      </w:pPr>
      <w:r w:rsidRPr="00053EFE">
        <w:rPr>
          <w:rFonts w:ascii="Times New Roman" w:hAnsi="Times New Roman" w:cs="Times New Roman"/>
          <w:sz w:val="24"/>
          <w:szCs w:val="24"/>
        </w:rPr>
        <w:lastRenderedPageBreak/>
        <w:t>(8) The intelligence elements of the Army, the Navy, the Air Force, the Marine Corps, the Coast Guard, the Federal Bureau of Investigation, the Drug Enforcement Administration, and the Department of Energy;</w:t>
      </w:r>
    </w:p>
    <w:p w14:paraId="5727A3D9" w14:textId="77777777" w:rsidR="00A73619" w:rsidRPr="00053EFE" w:rsidRDefault="00A73619" w:rsidP="00520915">
      <w:pPr>
        <w:ind w:left="360"/>
        <w:rPr>
          <w:rFonts w:ascii="Times New Roman" w:hAnsi="Times New Roman" w:cs="Times New Roman"/>
          <w:sz w:val="24"/>
          <w:szCs w:val="24"/>
        </w:rPr>
      </w:pPr>
      <w:r w:rsidRPr="00053EFE">
        <w:rPr>
          <w:rFonts w:ascii="Times New Roman" w:hAnsi="Times New Roman" w:cs="Times New Roman"/>
          <w:sz w:val="24"/>
          <w:szCs w:val="24"/>
        </w:rPr>
        <w:t>(9) The Bureau of Intelligence and Research of the Department of State;</w:t>
      </w:r>
    </w:p>
    <w:p w14:paraId="5727A3DA" w14:textId="77777777" w:rsidR="00A73619" w:rsidRPr="00053EFE" w:rsidRDefault="00A73619" w:rsidP="00520915">
      <w:pPr>
        <w:ind w:left="360"/>
        <w:rPr>
          <w:rFonts w:ascii="Times New Roman" w:hAnsi="Times New Roman" w:cs="Times New Roman"/>
          <w:sz w:val="24"/>
          <w:szCs w:val="24"/>
        </w:rPr>
      </w:pPr>
      <w:r w:rsidRPr="00053EFE">
        <w:rPr>
          <w:rFonts w:ascii="Times New Roman" w:hAnsi="Times New Roman" w:cs="Times New Roman"/>
          <w:sz w:val="24"/>
          <w:szCs w:val="24"/>
        </w:rPr>
        <w:t>(10) The Office of Intelligence and Analysis of the Department of the Treasury;</w:t>
      </w:r>
    </w:p>
    <w:p w14:paraId="5727A3DB" w14:textId="77777777" w:rsidR="00A73619" w:rsidRPr="00053EFE" w:rsidRDefault="00A73619" w:rsidP="00520915">
      <w:pPr>
        <w:ind w:left="360"/>
        <w:rPr>
          <w:rFonts w:ascii="Times New Roman" w:hAnsi="Times New Roman" w:cs="Times New Roman"/>
          <w:sz w:val="24"/>
          <w:szCs w:val="24"/>
        </w:rPr>
      </w:pPr>
      <w:r w:rsidRPr="00053EFE">
        <w:rPr>
          <w:rFonts w:ascii="Times New Roman" w:hAnsi="Times New Roman" w:cs="Times New Roman"/>
          <w:sz w:val="24"/>
          <w:szCs w:val="24"/>
        </w:rPr>
        <w:t>(11) The Office of Intelligence and Analysis of the Department of Homeland Security; or</w:t>
      </w:r>
    </w:p>
    <w:p w14:paraId="5727A3DC" w14:textId="77777777" w:rsidR="00A73619" w:rsidRPr="00053EFE" w:rsidRDefault="00A73619" w:rsidP="00520915">
      <w:pPr>
        <w:ind w:left="360"/>
        <w:rPr>
          <w:rFonts w:ascii="Times New Roman" w:hAnsi="Times New Roman" w:cs="Times New Roman"/>
          <w:sz w:val="24"/>
          <w:szCs w:val="24"/>
        </w:rPr>
      </w:pPr>
      <w:r w:rsidRPr="00053EFE">
        <w:rPr>
          <w:rFonts w:ascii="Times New Roman" w:hAnsi="Times New Roman" w:cs="Times New Roman"/>
          <w:sz w:val="24"/>
          <w:szCs w:val="24"/>
        </w:rPr>
        <w:t xml:space="preserve">(12) Such other elements of any department or agency as may be designated by the </w:t>
      </w:r>
      <w:proofErr w:type="gramStart"/>
      <w:r w:rsidRPr="00053EFE">
        <w:rPr>
          <w:rFonts w:ascii="Times New Roman" w:hAnsi="Times New Roman" w:cs="Times New Roman"/>
          <w:sz w:val="24"/>
          <w:szCs w:val="24"/>
        </w:rPr>
        <w:t>President, or</w:t>
      </w:r>
      <w:proofErr w:type="gramEnd"/>
      <w:r w:rsidRPr="00053EFE">
        <w:rPr>
          <w:rFonts w:ascii="Times New Roman" w:hAnsi="Times New Roman" w:cs="Times New Roman"/>
          <w:sz w:val="24"/>
          <w:szCs w:val="24"/>
        </w:rPr>
        <w:t xml:space="preserve"> designated jointly by the Director of National Intelligence and the head of the department or agency concerned, as an element of the intelligence community.</w:t>
      </w:r>
    </w:p>
    <w:p w14:paraId="5727A3DD" w14:textId="77777777" w:rsidR="00A73619" w:rsidRPr="00053EFE" w:rsidRDefault="00A73619" w:rsidP="00520915">
      <w:pPr>
        <w:ind w:left="360"/>
        <w:rPr>
          <w:rFonts w:ascii="Times New Roman" w:hAnsi="Times New Roman" w:cs="Times New Roman"/>
          <w:sz w:val="24"/>
          <w:szCs w:val="24"/>
        </w:rPr>
      </w:pPr>
      <w:r w:rsidRPr="00053EFE">
        <w:rPr>
          <w:rFonts w:ascii="Times New Roman" w:hAnsi="Times New Roman" w:cs="Times New Roman"/>
          <w:i/>
          <w:iCs/>
          <w:sz w:val="24"/>
          <w:szCs w:val="24"/>
        </w:rPr>
        <w:t>Interconnection arrangements</w:t>
      </w:r>
      <w:r w:rsidRPr="00053EFE">
        <w:rPr>
          <w:rFonts w:ascii="Times New Roman" w:hAnsi="Times New Roman" w:cs="Times New Roman"/>
          <w:sz w:val="24"/>
          <w:szCs w:val="24"/>
        </w:rPr>
        <w:t> </w:t>
      </w:r>
      <w:proofErr w:type="gramStart"/>
      <w:r w:rsidRPr="00053EFE">
        <w:rPr>
          <w:rFonts w:ascii="Times New Roman" w:hAnsi="Times New Roman" w:cs="Times New Roman"/>
          <w:sz w:val="24"/>
          <w:szCs w:val="24"/>
        </w:rPr>
        <w:t>means</w:t>
      </w:r>
      <w:proofErr w:type="gramEnd"/>
      <w:r w:rsidRPr="00053EFE">
        <w:rPr>
          <w:rFonts w:ascii="Times New Roman" w:hAnsi="Times New Roman" w:cs="Times New Roman"/>
          <w:sz w:val="24"/>
          <w:szCs w:val="24"/>
        </w:rPr>
        <w:t xml:space="preserve"> arrangements governing the physical connection of two or more networks to allow the use of another’s network to hand off traffic where it is ultimately delivered (e.g., connecting a customer of telephone provider A to a customer of telephone company B) or sharing data and other information resources.</w:t>
      </w:r>
    </w:p>
    <w:p w14:paraId="5727A3DE" w14:textId="77777777" w:rsidR="00A73619" w:rsidRPr="00053EFE" w:rsidRDefault="00A73619" w:rsidP="00520915">
      <w:pPr>
        <w:ind w:left="360"/>
        <w:rPr>
          <w:rFonts w:ascii="Times New Roman" w:hAnsi="Times New Roman" w:cs="Times New Roman"/>
          <w:sz w:val="24"/>
          <w:szCs w:val="24"/>
        </w:rPr>
      </w:pPr>
      <w:r w:rsidRPr="00053EFE">
        <w:rPr>
          <w:rFonts w:ascii="Times New Roman" w:hAnsi="Times New Roman" w:cs="Times New Roman"/>
          <w:i/>
          <w:iCs/>
          <w:sz w:val="24"/>
          <w:szCs w:val="24"/>
        </w:rPr>
        <w:t>Kaspersky Lab-covered article</w:t>
      </w:r>
      <w:r w:rsidRPr="00053EFE">
        <w:rPr>
          <w:rFonts w:ascii="Times New Roman" w:hAnsi="Times New Roman" w:cs="Times New Roman"/>
          <w:sz w:val="24"/>
          <w:szCs w:val="24"/>
        </w:rPr>
        <w:t> means any hardware, software, or service that—</w:t>
      </w:r>
    </w:p>
    <w:p w14:paraId="5727A3DF" w14:textId="77777777" w:rsidR="00A73619" w:rsidRPr="00053EFE" w:rsidRDefault="00A73619" w:rsidP="00520915">
      <w:pPr>
        <w:ind w:left="360"/>
        <w:rPr>
          <w:rFonts w:ascii="Times New Roman" w:hAnsi="Times New Roman" w:cs="Times New Roman"/>
          <w:sz w:val="24"/>
          <w:szCs w:val="24"/>
        </w:rPr>
      </w:pPr>
      <w:r w:rsidRPr="00053EFE">
        <w:rPr>
          <w:rFonts w:ascii="Times New Roman" w:hAnsi="Times New Roman" w:cs="Times New Roman"/>
          <w:sz w:val="24"/>
          <w:szCs w:val="24"/>
        </w:rPr>
        <w:t>(1) Is developed or provided by a Kaspersky Lab-covered entity;</w:t>
      </w:r>
    </w:p>
    <w:p w14:paraId="5727A3E0" w14:textId="77777777" w:rsidR="00A73619" w:rsidRPr="00053EFE" w:rsidRDefault="00A73619" w:rsidP="00520915">
      <w:pPr>
        <w:ind w:left="360"/>
        <w:rPr>
          <w:rFonts w:ascii="Times New Roman" w:hAnsi="Times New Roman" w:cs="Times New Roman"/>
          <w:sz w:val="24"/>
          <w:szCs w:val="24"/>
        </w:rPr>
      </w:pPr>
      <w:r w:rsidRPr="00053EFE">
        <w:rPr>
          <w:rFonts w:ascii="Times New Roman" w:hAnsi="Times New Roman" w:cs="Times New Roman"/>
          <w:sz w:val="24"/>
          <w:szCs w:val="24"/>
        </w:rPr>
        <w:t>(2) Includes any hardware, software, or service developed or provided in whole or in part by a Kaspersky Lab-covered entity; or</w:t>
      </w:r>
    </w:p>
    <w:p w14:paraId="5727A3E1" w14:textId="77777777" w:rsidR="00A73619" w:rsidRPr="00053EFE" w:rsidRDefault="00A73619" w:rsidP="00520915">
      <w:pPr>
        <w:ind w:left="360"/>
        <w:rPr>
          <w:rFonts w:ascii="Times New Roman" w:hAnsi="Times New Roman" w:cs="Times New Roman"/>
          <w:sz w:val="24"/>
          <w:szCs w:val="24"/>
        </w:rPr>
      </w:pPr>
      <w:r w:rsidRPr="00053EFE">
        <w:rPr>
          <w:rFonts w:ascii="Times New Roman" w:hAnsi="Times New Roman" w:cs="Times New Roman"/>
          <w:sz w:val="24"/>
          <w:szCs w:val="24"/>
        </w:rPr>
        <w:t>(3) Contains components using any hardware or software developed in whole or in part by a Kaspersky Lab-covered entity.</w:t>
      </w:r>
    </w:p>
    <w:p w14:paraId="5727A3E2" w14:textId="77777777" w:rsidR="00A73619" w:rsidRPr="00053EFE" w:rsidRDefault="00A73619" w:rsidP="00520915">
      <w:pPr>
        <w:ind w:left="360"/>
        <w:rPr>
          <w:rFonts w:ascii="Times New Roman" w:hAnsi="Times New Roman" w:cs="Times New Roman"/>
          <w:sz w:val="24"/>
          <w:szCs w:val="24"/>
        </w:rPr>
      </w:pPr>
      <w:r w:rsidRPr="00053EFE">
        <w:rPr>
          <w:rFonts w:ascii="Times New Roman" w:hAnsi="Times New Roman" w:cs="Times New Roman"/>
          <w:i/>
          <w:iCs/>
          <w:sz w:val="24"/>
          <w:szCs w:val="24"/>
        </w:rPr>
        <w:t>Kaspersky Lab-covered entity</w:t>
      </w:r>
      <w:r w:rsidRPr="00053EFE">
        <w:rPr>
          <w:rFonts w:ascii="Times New Roman" w:hAnsi="Times New Roman" w:cs="Times New Roman"/>
          <w:sz w:val="24"/>
          <w:szCs w:val="24"/>
        </w:rPr>
        <w:t> means—</w:t>
      </w:r>
    </w:p>
    <w:p w14:paraId="5727A3E3" w14:textId="77777777" w:rsidR="00A73619" w:rsidRPr="00053EFE" w:rsidRDefault="00A73619" w:rsidP="00520915">
      <w:pPr>
        <w:ind w:left="360"/>
        <w:rPr>
          <w:rFonts w:ascii="Times New Roman" w:hAnsi="Times New Roman" w:cs="Times New Roman"/>
          <w:sz w:val="24"/>
          <w:szCs w:val="24"/>
        </w:rPr>
      </w:pPr>
      <w:r w:rsidRPr="00053EFE">
        <w:rPr>
          <w:rFonts w:ascii="Times New Roman" w:hAnsi="Times New Roman" w:cs="Times New Roman"/>
          <w:sz w:val="24"/>
          <w:szCs w:val="24"/>
        </w:rPr>
        <w:t>(1) Kaspersky Lab;</w:t>
      </w:r>
    </w:p>
    <w:p w14:paraId="5727A3E4" w14:textId="77777777" w:rsidR="00A73619" w:rsidRPr="00053EFE" w:rsidRDefault="00A73619" w:rsidP="00520915">
      <w:pPr>
        <w:ind w:left="360"/>
        <w:rPr>
          <w:rFonts w:ascii="Times New Roman" w:hAnsi="Times New Roman" w:cs="Times New Roman"/>
          <w:sz w:val="24"/>
          <w:szCs w:val="24"/>
        </w:rPr>
      </w:pPr>
      <w:r w:rsidRPr="00053EFE">
        <w:rPr>
          <w:rFonts w:ascii="Times New Roman" w:hAnsi="Times New Roman" w:cs="Times New Roman"/>
          <w:sz w:val="24"/>
          <w:szCs w:val="24"/>
        </w:rPr>
        <w:t>(2) Any successor entity to Kaspersky Lab, including any change in name, e.g., “Kaspersky”;</w:t>
      </w:r>
    </w:p>
    <w:p w14:paraId="5727A3E5" w14:textId="77777777" w:rsidR="00A73619" w:rsidRPr="00053EFE" w:rsidRDefault="00A73619" w:rsidP="00520915">
      <w:pPr>
        <w:ind w:left="360"/>
        <w:rPr>
          <w:rFonts w:ascii="Times New Roman" w:hAnsi="Times New Roman" w:cs="Times New Roman"/>
          <w:sz w:val="24"/>
          <w:szCs w:val="24"/>
        </w:rPr>
      </w:pPr>
      <w:r w:rsidRPr="00053EFE">
        <w:rPr>
          <w:rFonts w:ascii="Times New Roman" w:hAnsi="Times New Roman" w:cs="Times New Roman"/>
          <w:sz w:val="24"/>
          <w:szCs w:val="24"/>
        </w:rPr>
        <w:t>(3) Any entity that controls, is controlled by, or is under common control with Kaspersky Lab; or</w:t>
      </w:r>
    </w:p>
    <w:p w14:paraId="5727A3E6" w14:textId="77777777" w:rsidR="00A73619" w:rsidRPr="00053EFE" w:rsidRDefault="00A73619" w:rsidP="00520915">
      <w:pPr>
        <w:ind w:left="360"/>
        <w:rPr>
          <w:rFonts w:ascii="Times New Roman" w:hAnsi="Times New Roman" w:cs="Times New Roman"/>
          <w:sz w:val="24"/>
          <w:szCs w:val="24"/>
        </w:rPr>
      </w:pPr>
      <w:r w:rsidRPr="00053EFE">
        <w:rPr>
          <w:rFonts w:ascii="Times New Roman" w:hAnsi="Times New Roman" w:cs="Times New Roman"/>
          <w:sz w:val="24"/>
          <w:szCs w:val="24"/>
        </w:rPr>
        <w:t>(4) Any entity of which Kaspersky Lab has a majority ownership.</w:t>
      </w:r>
    </w:p>
    <w:p w14:paraId="5727A3E7" w14:textId="77777777" w:rsidR="00A73619" w:rsidRPr="00053EFE" w:rsidRDefault="00A73619" w:rsidP="00520915">
      <w:pPr>
        <w:ind w:left="360"/>
        <w:rPr>
          <w:rFonts w:ascii="Times New Roman" w:hAnsi="Times New Roman" w:cs="Times New Roman"/>
          <w:sz w:val="24"/>
          <w:szCs w:val="24"/>
        </w:rPr>
      </w:pPr>
      <w:r w:rsidRPr="00053EFE">
        <w:rPr>
          <w:rFonts w:ascii="Times New Roman" w:hAnsi="Times New Roman" w:cs="Times New Roman"/>
          <w:i/>
          <w:iCs/>
          <w:sz w:val="24"/>
          <w:szCs w:val="24"/>
        </w:rPr>
        <w:t>National security system</w:t>
      </w:r>
      <w:r w:rsidRPr="00053EFE">
        <w:rPr>
          <w:rFonts w:ascii="Times New Roman" w:hAnsi="Times New Roman" w:cs="Times New Roman"/>
          <w:sz w:val="24"/>
          <w:szCs w:val="24"/>
        </w:rPr>
        <w:t>, as defined in 44 U.S.C. 3552, means any information system (including any telecommunications system) used or operated by an agency or by a contractor of an agency, or other organization on behalf of an agency—</w:t>
      </w:r>
    </w:p>
    <w:p w14:paraId="5727A3E8" w14:textId="77777777" w:rsidR="00A73619" w:rsidRPr="00053EFE" w:rsidRDefault="00A73619" w:rsidP="00520915">
      <w:pPr>
        <w:ind w:left="360"/>
        <w:rPr>
          <w:rFonts w:ascii="Times New Roman" w:hAnsi="Times New Roman" w:cs="Times New Roman"/>
          <w:sz w:val="24"/>
          <w:szCs w:val="24"/>
        </w:rPr>
      </w:pPr>
      <w:r w:rsidRPr="00053EFE">
        <w:rPr>
          <w:rFonts w:ascii="Times New Roman" w:hAnsi="Times New Roman" w:cs="Times New Roman"/>
          <w:sz w:val="24"/>
          <w:szCs w:val="24"/>
        </w:rPr>
        <w:t xml:space="preserve">(1) The function, operation, or use of which involves intelligence activities; involves cryptologic activities related to national security; involves command and control of military forces; involves equipment that is an integral part of a weapon or weapons system; or is critical to the direct fulfillment of military or intelligence missions, but does not include a </w:t>
      </w:r>
      <w:r w:rsidRPr="00053EFE">
        <w:rPr>
          <w:rFonts w:ascii="Times New Roman" w:hAnsi="Times New Roman" w:cs="Times New Roman"/>
          <w:sz w:val="24"/>
          <w:szCs w:val="24"/>
        </w:rPr>
        <w:lastRenderedPageBreak/>
        <w:t>system that is to be used for routine administrative and business applications (including payroll, finance, logistics, and personnel management applications); or</w:t>
      </w:r>
    </w:p>
    <w:p w14:paraId="5727A3E9" w14:textId="77777777" w:rsidR="00A73619" w:rsidRPr="00053EFE" w:rsidRDefault="00A73619" w:rsidP="00520915">
      <w:pPr>
        <w:ind w:left="360"/>
        <w:rPr>
          <w:rFonts w:ascii="Times New Roman" w:hAnsi="Times New Roman" w:cs="Times New Roman"/>
          <w:sz w:val="24"/>
          <w:szCs w:val="24"/>
        </w:rPr>
      </w:pPr>
      <w:r w:rsidRPr="00053EFE">
        <w:rPr>
          <w:rFonts w:ascii="Times New Roman" w:hAnsi="Times New Roman" w:cs="Times New Roman"/>
          <w:sz w:val="24"/>
          <w:szCs w:val="24"/>
        </w:rPr>
        <w:t xml:space="preserve">(2) Is </w:t>
      </w:r>
      <w:proofErr w:type="gramStart"/>
      <w:r w:rsidRPr="00053EFE">
        <w:rPr>
          <w:rFonts w:ascii="Times New Roman" w:hAnsi="Times New Roman" w:cs="Times New Roman"/>
          <w:sz w:val="24"/>
          <w:szCs w:val="24"/>
        </w:rPr>
        <w:t>protected at all times</w:t>
      </w:r>
      <w:proofErr w:type="gramEnd"/>
      <w:r w:rsidRPr="00053EFE">
        <w:rPr>
          <w:rFonts w:ascii="Times New Roman" w:hAnsi="Times New Roman" w:cs="Times New Roman"/>
          <w:sz w:val="24"/>
          <w:szCs w:val="24"/>
        </w:rPr>
        <w:t xml:space="preserve"> by procedures established for information that have been specifically authorized under criteria established by an Executive order or an Act of Congress to be kept classified in the interest of national defense or foreign policy.</w:t>
      </w:r>
    </w:p>
    <w:p w14:paraId="5727A3EA" w14:textId="77777777" w:rsidR="00A73619" w:rsidRPr="00053EFE" w:rsidRDefault="00A73619" w:rsidP="00520915">
      <w:pPr>
        <w:ind w:left="360"/>
        <w:rPr>
          <w:rFonts w:ascii="Times New Roman" w:hAnsi="Times New Roman" w:cs="Times New Roman"/>
          <w:sz w:val="24"/>
          <w:szCs w:val="24"/>
        </w:rPr>
      </w:pPr>
      <w:r w:rsidRPr="00053EFE">
        <w:rPr>
          <w:rFonts w:ascii="Times New Roman" w:hAnsi="Times New Roman" w:cs="Times New Roman"/>
          <w:i/>
          <w:iCs/>
          <w:sz w:val="24"/>
          <w:szCs w:val="24"/>
        </w:rPr>
        <w:t>Roaming</w:t>
      </w:r>
      <w:r w:rsidRPr="00053EFE">
        <w:rPr>
          <w:rFonts w:ascii="Times New Roman" w:hAnsi="Times New Roman" w:cs="Times New Roman"/>
          <w:sz w:val="24"/>
          <w:szCs w:val="24"/>
        </w:rPr>
        <w:t> means cellular communications services (e.g., voice, video, data) received from a visited network when unable to connect to the facilities of the home network either because signal coverage is too weak or because traffic is too high.</w:t>
      </w:r>
    </w:p>
    <w:p w14:paraId="5727A3EB" w14:textId="77777777" w:rsidR="00A73619" w:rsidRPr="00053EFE" w:rsidRDefault="00A73619" w:rsidP="00520915">
      <w:pPr>
        <w:ind w:left="360"/>
        <w:rPr>
          <w:rFonts w:ascii="Times New Roman" w:hAnsi="Times New Roman" w:cs="Times New Roman"/>
          <w:sz w:val="24"/>
          <w:szCs w:val="24"/>
        </w:rPr>
      </w:pPr>
      <w:proofErr w:type="gramStart"/>
      <w:r w:rsidRPr="00053EFE">
        <w:rPr>
          <w:rFonts w:ascii="Times New Roman" w:hAnsi="Times New Roman" w:cs="Times New Roman"/>
          <w:i/>
          <w:iCs/>
          <w:sz w:val="24"/>
          <w:szCs w:val="24"/>
        </w:rPr>
        <w:t>Sensitive compartmented</w:t>
      </w:r>
      <w:proofErr w:type="gramEnd"/>
      <w:r w:rsidRPr="00053EFE">
        <w:rPr>
          <w:rFonts w:ascii="Times New Roman" w:hAnsi="Times New Roman" w:cs="Times New Roman"/>
          <w:i/>
          <w:iCs/>
          <w:sz w:val="24"/>
          <w:szCs w:val="24"/>
        </w:rPr>
        <w:t xml:space="preserve"> information</w:t>
      </w:r>
      <w:r w:rsidRPr="00053EFE">
        <w:rPr>
          <w:rFonts w:ascii="Times New Roman" w:hAnsi="Times New Roman" w:cs="Times New Roman"/>
          <w:sz w:val="24"/>
          <w:szCs w:val="24"/>
        </w:rPr>
        <w:t> means classified information concerning or derived from intelligence sources, methods, or analytical processes, which is required to be handled within formal access control systems established by the Director of National Intelligence.</w:t>
      </w:r>
    </w:p>
    <w:p w14:paraId="5727A3EC" w14:textId="77777777" w:rsidR="00A73619" w:rsidRPr="00053EFE" w:rsidRDefault="00A73619" w:rsidP="00520915">
      <w:pPr>
        <w:ind w:left="360"/>
        <w:rPr>
          <w:rFonts w:ascii="Times New Roman" w:hAnsi="Times New Roman" w:cs="Times New Roman"/>
          <w:sz w:val="24"/>
          <w:szCs w:val="24"/>
        </w:rPr>
      </w:pPr>
      <w:proofErr w:type="gramStart"/>
      <w:r w:rsidRPr="00053EFE">
        <w:rPr>
          <w:rFonts w:ascii="Times New Roman" w:hAnsi="Times New Roman" w:cs="Times New Roman"/>
          <w:i/>
          <w:iCs/>
          <w:sz w:val="24"/>
          <w:szCs w:val="24"/>
        </w:rPr>
        <w:t>Sensitive compartmented</w:t>
      </w:r>
      <w:proofErr w:type="gramEnd"/>
      <w:r w:rsidRPr="00053EFE">
        <w:rPr>
          <w:rFonts w:ascii="Times New Roman" w:hAnsi="Times New Roman" w:cs="Times New Roman"/>
          <w:i/>
          <w:iCs/>
          <w:sz w:val="24"/>
          <w:szCs w:val="24"/>
        </w:rPr>
        <w:t xml:space="preserve"> information system</w:t>
      </w:r>
      <w:r w:rsidRPr="00053EFE">
        <w:rPr>
          <w:rFonts w:ascii="Times New Roman" w:hAnsi="Times New Roman" w:cs="Times New Roman"/>
          <w:sz w:val="24"/>
          <w:szCs w:val="24"/>
        </w:rPr>
        <w:t xml:space="preserve"> means a national security system authorized to process or store </w:t>
      </w:r>
      <w:proofErr w:type="gramStart"/>
      <w:r w:rsidRPr="00053EFE">
        <w:rPr>
          <w:rFonts w:ascii="Times New Roman" w:hAnsi="Times New Roman" w:cs="Times New Roman"/>
          <w:sz w:val="24"/>
          <w:szCs w:val="24"/>
        </w:rPr>
        <w:t>sensitive compartmented</w:t>
      </w:r>
      <w:proofErr w:type="gramEnd"/>
      <w:r w:rsidRPr="00053EFE">
        <w:rPr>
          <w:rFonts w:ascii="Times New Roman" w:hAnsi="Times New Roman" w:cs="Times New Roman"/>
          <w:sz w:val="24"/>
          <w:szCs w:val="24"/>
        </w:rPr>
        <w:t xml:space="preserve"> information.</w:t>
      </w:r>
    </w:p>
    <w:p w14:paraId="5727A3ED" w14:textId="77777777" w:rsidR="00A73619" w:rsidRPr="00053EFE" w:rsidRDefault="00A73619" w:rsidP="00520915">
      <w:pPr>
        <w:ind w:left="360"/>
        <w:rPr>
          <w:rFonts w:ascii="Times New Roman" w:hAnsi="Times New Roman" w:cs="Times New Roman"/>
          <w:sz w:val="24"/>
          <w:szCs w:val="24"/>
        </w:rPr>
      </w:pPr>
      <w:r w:rsidRPr="00053EFE">
        <w:rPr>
          <w:rFonts w:ascii="Times New Roman" w:hAnsi="Times New Roman" w:cs="Times New Roman"/>
          <w:i/>
          <w:iCs/>
          <w:sz w:val="24"/>
          <w:szCs w:val="24"/>
        </w:rPr>
        <w:t>Source</w:t>
      </w:r>
      <w:r w:rsidRPr="00053EFE">
        <w:rPr>
          <w:rFonts w:ascii="Times New Roman" w:hAnsi="Times New Roman" w:cs="Times New Roman"/>
          <w:sz w:val="24"/>
          <w:szCs w:val="24"/>
        </w:rPr>
        <w:t> means a non-Federal supplier, or potential supplier, of products or services, at any tier.</w:t>
      </w:r>
    </w:p>
    <w:p w14:paraId="5727A3EE" w14:textId="77777777" w:rsidR="00A73619" w:rsidRPr="00053EFE" w:rsidRDefault="00A73619" w:rsidP="00520915">
      <w:pPr>
        <w:ind w:left="360"/>
        <w:rPr>
          <w:rFonts w:ascii="Times New Roman" w:hAnsi="Times New Roman" w:cs="Times New Roman"/>
          <w:sz w:val="24"/>
          <w:szCs w:val="24"/>
        </w:rPr>
      </w:pPr>
      <w:r w:rsidRPr="00053EFE">
        <w:rPr>
          <w:rFonts w:ascii="Times New Roman" w:hAnsi="Times New Roman" w:cs="Times New Roman"/>
          <w:i/>
          <w:iCs/>
          <w:sz w:val="24"/>
          <w:szCs w:val="24"/>
        </w:rPr>
        <w:t>Subsidiary</w:t>
      </w:r>
      <w:r w:rsidRPr="00053EFE">
        <w:rPr>
          <w:rFonts w:ascii="Times New Roman" w:hAnsi="Times New Roman" w:cs="Times New Roman"/>
          <w:sz w:val="24"/>
          <w:szCs w:val="24"/>
        </w:rPr>
        <w:t> means an entity in which more than 50 percent of the entity is owned directly by a parent corporation or through another subsidiary of a parent corporation.</w:t>
      </w:r>
    </w:p>
    <w:p w14:paraId="5727A3EF" w14:textId="77777777" w:rsidR="00A73619" w:rsidRPr="00053EFE" w:rsidRDefault="00A73619" w:rsidP="00520915">
      <w:pPr>
        <w:ind w:left="360"/>
        <w:rPr>
          <w:rFonts w:ascii="Times New Roman" w:hAnsi="Times New Roman" w:cs="Times New Roman"/>
          <w:sz w:val="24"/>
          <w:szCs w:val="24"/>
        </w:rPr>
      </w:pPr>
      <w:r w:rsidRPr="00053EFE">
        <w:rPr>
          <w:rFonts w:ascii="Times New Roman" w:hAnsi="Times New Roman" w:cs="Times New Roman"/>
          <w:i/>
          <w:iCs/>
          <w:sz w:val="24"/>
          <w:szCs w:val="24"/>
        </w:rPr>
        <w:t>Substantial or essential component</w:t>
      </w:r>
      <w:r w:rsidRPr="00053EFE">
        <w:rPr>
          <w:rFonts w:ascii="Times New Roman" w:hAnsi="Times New Roman" w:cs="Times New Roman"/>
          <w:sz w:val="24"/>
          <w:szCs w:val="24"/>
        </w:rPr>
        <w:t> means any component necessary for the proper function or performance of a piece of equipment, system, or service.</w:t>
      </w:r>
    </w:p>
    <w:p w14:paraId="5727A3F0" w14:textId="77777777" w:rsidR="00A73619" w:rsidRPr="00053EFE" w:rsidRDefault="00A73619" w:rsidP="00520915">
      <w:pPr>
        <w:ind w:left="360"/>
        <w:rPr>
          <w:rFonts w:ascii="Times New Roman" w:hAnsi="Times New Roman" w:cs="Times New Roman"/>
          <w:sz w:val="24"/>
          <w:szCs w:val="24"/>
        </w:rPr>
      </w:pPr>
      <w:r w:rsidRPr="00053EFE">
        <w:rPr>
          <w:rFonts w:ascii="Times New Roman" w:hAnsi="Times New Roman" w:cs="Times New Roman"/>
          <w:i/>
          <w:iCs/>
          <w:sz w:val="24"/>
          <w:szCs w:val="24"/>
        </w:rPr>
        <w:t>Unmanned aircraft</w:t>
      </w:r>
      <w:r w:rsidRPr="00053EFE">
        <w:rPr>
          <w:rFonts w:ascii="Times New Roman" w:hAnsi="Times New Roman" w:cs="Times New Roman"/>
          <w:sz w:val="24"/>
          <w:szCs w:val="24"/>
        </w:rPr>
        <w:t> means an aircraft that is operated without the possibility of direct human intervention from within or on the aircraft (49 U.S.C. 44801(11)).</w:t>
      </w:r>
    </w:p>
    <w:p w14:paraId="5727A3F1" w14:textId="77777777" w:rsidR="00A73619" w:rsidRPr="00053EFE" w:rsidRDefault="00A73619" w:rsidP="00520915">
      <w:pPr>
        <w:ind w:left="360"/>
        <w:rPr>
          <w:rFonts w:ascii="Times New Roman" w:hAnsi="Times New Roman" w:cs="Times New Roman"/>
          <w:sz w:val="24"/>
          <w:szCs w:val="24"/>
        </w:rPr>
      </w:pPr>
      <w:r w:rsidRPr="00053EFE">
        <w:rPr>
          <w:rFonts w:ascii="Times New Roman" w:hAnsi="Times New Roman" w:cs="Times New Roman"/>
          <w:i/>
          <w:iCs/>
          <w:sz w:val="24"/>
          <w:szCs w:val="24"/>
        </w:rPr>
        <w:t>Unmanned aircraft system</w:t>
      </w:r>
      <w:r w:rsidRPr="00053EFE">
        <w:rPr>
          <w:rFonts w:ascii="Times New Roman" w:hAnsi="Times New Roman" w:cs="Times New Roman"/>
          <w:sz w:val="24"/>
          <w:szCs w:val="24"/>
        </w:rPr>
        <w:t> means an unmanned aircraft and associated elements (including communication links and the components that control the unmanned aircraft) that are required for the operator to operate safely and efficiently in the national airspace system (49 U.S.C. 44801(12)).</w:t>
      </w:r>
    </w:p>
    <w:p w14:paraId="5727A3F2" w14:textId="77777777" w:rsidR="00A73619" w:rsidRPr="00053EFE" w:rsidRDefault="00A73619" w:rsidP="00520915">
      <w:pPr>
        <w:ind w:left="360"/>
        <w:rPr>
          <w:rFonts w:ascii="Times New Roman" w:hAnsi="Times New Roman" w:cs="Times New Roman"/>
          <w:sz w:val="24"/>
          <w:szCs w:val="24"/>
        </w:rPr>
      </w:pPr>
      <w:r w:rsidRPr="00053EFE">
        <w:rPr>
          <w:rFonts w:ascii="Times New Roman" w:hAnsi="Times New Roman" w:cs="Times New Roman"/>
          <w:sz w:val="24"/>
          <w:szCs w:val="24"/>
        </w:rPr>
        <w:t>(b) </w:t>
      </w:r>
      <w:r w:rsidRPr="00053EFE">
        <w:rPr>
          <w:rFonts w:ascii="Times New Roman" w:hAnsi="Times New Roman" w:cs="Times New Roman"/>
          <w:i/>
          <w:iCs/>
          <w:sz w:val="24"/>
          <w:szCs w:val="24"/>
        </w:rPr>
        <w:t>Prohibitions on providing or using specific products or services in performance of contract</w:t>
      </w:r>
      <w:r w:rsidRPr="00053EFE">
        <w:rPr>
          <w:rFonts w:ascii="Times New Roman" w:hAnsi="Times New Roman" w:cs="Times New Roman"/>
          <w:sz w:val="24"/>
          <w:szCs w:val="24"/>
        </w:rPr>
        <w:t>. Unless a waiver or exception applies, the Contractor is prohibited from providing any products or services to the Government or using in the performance of the contract any of the following:</w:t>
      </w:r>
    </w:p>
    <w:p w14:paraId="5727A3F3" w14:textId="77777777" w:rsidR="00A73619" w:rsidRPr="00053EFE" w:rsidRDefault="00A73619" w:rsidP="00520915">
      <w:pPr>
        <w:ind w:left="360"/>
        <w:rPr>
          <w:rFonts w:ascii="Times New Roman" w:hAnsi="Times New Roman" w:cs="Times New Roman"/>
          <w:sz w:val="24"/>
          <w:szCs w:val="24"/>
        </w:rPr>
      </w:pPr>
      <w:r w:rsidRPr="00053EFE">
        <w:rPr>
          <w:rFonts w:ascii="Times New Roman" w:hAnsi="Times New Roman" w:cs="Times New Roman"/>
          <w:sz w:val="24"/>
          <w:szCs w:val="24"/>
        </w:rPr>
        <w:t>(1) A covered application on any information technology owned or managed by the Government, or on any information technology used or provided by the Contractor under this contract, including equipment provided by the Contractor’s employees (section 102 of Division R of the Consolidated Appropriations Act, 2023 (Pub. L. 117-328));</w:t>
      </w:r>
    </w:p>
    <w:p w14:paraId="5727A3F4" w14:textId="77777777" w:rsidR="00A73619" w:rsidRPr="00053EFE" w:rsidRDefault="00A73619" w:rsidP="00520915">
      <w:pPr>
        <w:ind w:left="360"/>
        <w:rPr>
          <w:rFonts w:ascii="Times New Roman" w:hAnsi="Times New Roman" w:cs="Times New Roman"/>
          <w:sz w:val="24"/>
          <w:szCs w:val="24"/>
        </w:rPr>
      </w:pPr>
      <w:r w:rsidRPr="00053EFE">
        <w:rPr>
          <w:rFonts w:ascii="Times New Roman" w:hAnsi="Times New Roman" w:cs="Times New Roman"/>
          <w:sz w:val="24"/>
          <w:szCs w:val="24"/>
        </w:rPr>
        <w:t>(2) A Kaspersky Lab-covered article (Section 1634 of Division A of the National Defense Authorization Act for Fiscal Year 2018 (Pub. L. 115-91));</w:t>
      </w:r>
    </w:p>
    <w:p w14:paraId="5727A3F5" w14:textId="77777777" w:rsidR="00A73619" w:rsidRPr="00053EFE" w:rsidRDefault="00A73619" w:rsidP="00520915">
      <w:pPr>
        <w:ind w:left="360"/>
        <w:rPr>
          <w:rFonts w:ascii="Times New Roman" w:hAnsi="Times New Roman" w:cs="Times New Roman"/>
          <w:sz w:val="24"/>
          <w:szCs w:val="24"/>
        </w:rPr>
      </w:pPr>
      <w:r w:rsidRPr="00053EFE">
        <w:rPr>
          <w:rFonts w:ascii="Times New Roman" w:hAnsi="Times New Roman" w:cs="Times New Roman"/>
          <w:sz w:val="24"/>
          <w:szCs w:val="24"/>
        </w:rPr>
        <w:lastRenderedPageBreak/>
        <w:t>(3) Covered telecommunications equipment or services used as a substantial or essential component of any system, or as critical technology as part of any system (paragraphs (a)(1)(A) of section 889 of the John S. McCain National Defense Authorization Act for Fiscal Year 2019 (Pub. L. 115-232)). This does not prohibit contractors from providing—</w:t>
      </w:r>
    </w:p>
    <w:p w14:paraId="5727A3F6" w14:textId="77777777" w:rsidR="00A73619" w:rsidRPr="00053EFE" w:rsidRDefault="00A73619" w:rsidP="00520915">
      <w:pPr>
        <w:ind w:left="360"/>
        <w:rPr>
          <w:rFonts w:ascii="Times New Roman" w:hAnsi="Times New Roman" w:cs="Times New Roman"/>
          <w:sz w:val="24"/>
          <w:szCs w:val="24"/>
        </w:rPr>
      </w:pPr>
      <w:r w:rsidRPr="00053EFE">
        <w:rPr>
          <w:rFonts w:ascii="Times New Roman" w:hAnsi="Times New Roman" w:cs="Times New Roman"/>
          <w:sz w:val="24"/>
          <w:szCs w:val="24"/>
        </w:rPr>
        <w:t>(i) A service that connects to the facilities of a third-party, such as backhaul, roaming, or interconnection arrangements; or</w:t>
      </w:r>
    </w:p>
    <w:p w14:paraId="5727A3F7" w14:textId="77777777" w:rsidR="00A73619" w:rsidRPr="00053EFE" w:rsidRDefault="00A73619" w:rsidP="00520915">
      <w:pPr>
        <w:ind w:left="360"/>
        <w:rPr>
          <w:rFonts w:ascii="Times New Roman" w:hAnsi="Times New Roman" w:cs="Times New Roman"/>
          <w:sz w:val="24"/>
          <w:szCs w:val="24"/>
        </w:rPr>
      </w:pPr>
      <w:r w:rsidRPr="00053EFE">
        <w:rPr>
          <w:rFonts w:ascii="Times New Roman" w:hAnsi="Times New Roman" w:cs="Times New Roman"/>
          <w:sz w:val="24"/>
          <w:szCs w:val="24"/>
        </w:rPr>
        <w:t>(ii) Telecommunications equipment that cannot route or redirect user data traffic or cannot permit visibility into any user data or packets that such equipment transmits or otherwise handles.</w:t>
      </w:r>
    </w:p>
    <w:p w14:paraId="5727A3F8" w14:textId="77777777" w:rsidR="00A73619" w:rsidRPr="00053EFE" w:rsidRDefault="00A73619" w:rsidP="00520915">
      <w:pPr>
        <w:ind w:left="360"/>
        <w:rPr>
          <w:rFonts w:ascii="Times New Roman" w:hAnsi="Times New Roman" w:cs="Times New Roman"/>
          <w:sz w:val="24"/>
          <w:szCs w:val="24"/>
        </w:rPr>
      </w:pPr>
      <w:r w:rsidRPr="00053EFE">
        <w:rPr>
          <w:rFonts w:ascii="Times New Roman" w:hAnsi="Times New Roman" w:cs="Times New Roman"/>
          <w:sz w:val="24"/>
          <w:szCs w:val="24"/>
        </w:rPr>
        <w:t>(c) Prohibition on unmanned aircraft systems manufactured or assembled by American Security Drone Act—covered foreign entities.</w:t>
      </w:r>
    </w:p>
    <w:p w14:paraId="5727A3F9" w14:textId="77777777" w:rsidR="00A73619" w:rsidRPr="00053EFE" w:rsidRDefault="00A73619" w:rsidP="00520915">
      <w:pPr>
        <w:ind w:left="360"/>
        <w:rPr>
          <w:rFonts w:ascii="Times New Roman" w:hAnsi="Times New Roman" w:cs="Times New Roman"/>
          <w:sz w:val="24"/>
          <w:szCs w:val="24"/>
        </w:rPr>
      </w:pPr>
      <w:r w:rsidRPr="00053EFE">
        <w:rPr>
          <w:rFonts w:ascii="Times New Roman" w:hAnsi="Times New Roman" w:cs="Times New Roman"/>
          <w:sz w:val="24"/>
          <w:szCs w:val="24"/>
        </w:rPr>
        <w:t>(1) Prohibition. The Contractor is prohibited from—</w:t>
      </w:r>
    </w:p>
    <w:p w14:paraId="5727A3FA" w14:textId="77777777" w:rsidR="00A73619" w:rsidRPr="00053EFE" w:rsidRDefault="00A73619" w:rsidP="00520915">
      <w:pPr>
        <w:ind w:left="360"/>
        <w:rPr>
          <w:rFonts w:ascii="Times New Roman" w:hAnsi="Times New Roman" w:cs="Times New Roman"/>
          <w:sz w:val="24"/>
          <w:szCs w:val="24"/>
        </w:rPr>
      </w:pPr>
      <w:r w:rsidRPr="00053EFE">
        <w:rPr>
          <w:rFonts w:ascii="Times New Roman" w:hAnsi="Times New Roman" w:cs="Times New Roman"/>
          <w:sz w:val="24"/>
          <w:szCs w:val="24"/>
        </w:rPr>
        <w:t xml:space="preserve">(i) Delivering any FASC-prohibited unmanned aircraft system, which includes unmanned aircraft (i.e., drones) and associated elements (sections 1823 and 1826 of American Security Drone Act of 2023, within the National Defense Authorization Act for Fiscal Year 2024, Pub. L. 118-31, Div. </w:t>
      </w:r>
      <w:proofErr w:type="gramStart"/>
      <w:r w:rsidRPr="00053EFE">
        <w:rPr>
          <w:rFonts w:ascii="Times New Roman" w:hAnsi="Times New Roman" w:cs="Times New Roman"/>
          <w:sz w:val="24"/>
          <w:szCs w:val="24"/>
        </w:rPr>
        <w:t>A,</w:t>
      </w:r>
      <w:proofErr w:type="gramEnd"/>
      <w:r w:rsidRPr="00053EFE">
        <w:rPr>
          <w:rFonts w:ascii="Times New Roman" w:hAnsi="Times New Roman" w:cs="Times New Roman"/>
          <w:sz w:val="24"/>
          <w:szCs w:val="24"/>
        </w:rPr>
        <w:t xml:space="preserve"> Title XVIII, Subtitle B, 41 U.S.C. 3901 note prec.);</w:t>
      </w:r>
    </w:p>
    <w:p w14:paraId="5727A3FB" w14:textId="77777777" w:rsidR="00A73619" w:rsidRPr="00053EFE" w:rsidRDefault="00A73619" w:rsidP="00520915">
      <w:pPr>
        <w:ind w:left="360"/>
        <w:rPr>
          <w:rFonts w:ascii="Times New Roman" w:hAnsi="Times New Roman" w:cs="Times New Roman"/>
          <w:sz w:val="24"/>
          <w:szCs w:val="24"/>
        </w:rPr>
      </w:pPr>
      <w:r w:rsidRPr="00053EFE">
        <w:rPr>
          <w:rFonts w:ascii="Times New Roman" w:hAnsi="Times New Roman" w:cs="Times New Roman"/>
          <w:sz w:val="24"/>
          <w:szCs w:val="24"/>
        </w:rPr>
        <w:t>(ii) On or after December 22, 2025, operating a FASC-prohibited unmanned aircraft system in the performance of the contract (section 1824 of Pub. L. 118-31); and</w:t>
      </w:r>
    </w:p>
    <w:p w14:paraId="5727A3FC" w14:textId="77777777" w:rsidR="00A73619" w:rsidRPr="00053EFE" w:rsidRDefault="00A73619" w:rsidP="00520915">
      <w:pPr>
        <w:ind w:left="360"/>
        <w:rPr>
          <w:rFonts w:ascii="Times New Roman" w:hAnsi="Times New Roman" w:cs="Times New Roman"/>
          <w:sz w:val="24"/>
          <w:szCs w:val="24"/>
        </w:rPr>
      </w:pPr>
      <w:r w:rsidRPr="00053EFE">
        <w:rPr>
          <w:rFonts w:ascii="Times New Roman" w:hAnsi="Times New Roman" w:cs="Times New Roman"/>
          <w:sz w:val="24"/>
          <w:szCs w:val="24"/>
        </w:rPr>
        <w:t>(iii) On or after December 22, 2025, using Federal funds to procure or operate a FASC-prohibited unmanned aircraft system (section 1825 of Pub. L. 118-31).</w:t>
      </w:r>
    </w:p>
    <w:p w14:paraId="5727A3FD" w14:textId="77777777" w:rsidR="00A73619" w:rsidRPr="00053EFE" w:rsidRDefault="00A73619" w:rsidP="00520915">
      <w:pPr>
        <w:ind w:left="360"/>
        <w:rPr>
          <w:rFonts w:ascii="Times New Roman" w:hAnsi="Times New Roman" w:cs="Times New Roman"/>
          <w:sz w:val="24"/>
          <w:szCs w:val="24"/>
        </w:rPr>
      </w:pPr>
      <w:r w:rsidRPr="00053EFE">
        <w:rPr>
          <w:rFonts w:ascii="Times New Roman" w:hAnsi="Times New Roman" w:cs="Times New Roman"/>
          <w:sz w:val="24"/>
          <w:szCs w:val="24"/>
        </w:rPr>
        <w:t>(2) </w:t>
      </w:r>
      <w:r w:rsidRPr="00053EFE">
        <w:rPr>
          <w:rFonts w:ascii="Times New Roman" w:hAnsi="Times New Roman" w:cs="Times New Roman"/>
          <w:i/>
          <w:iCs/>
          <w:sz w:val="24"/>
          <w:szCs w:val="24"/>
        </w:rPr>
        <w:t>Procedures</w:t>
      </w:r>
      <w:r w:rsidRPr="00053EFE">
        <w:rPr>
          <w:rFonts w:ascii="Times New Roman" w:hAnsi="Times New Roman" w:cs="Times New Roman"/>
          <w:sz w:val="24"/>
          <w:szCs w:val="24"/>
        </w:rPr>
        <w:t>. The Contractor shall search SAM for the FASC-maintained list of American Security Drone Act—covered foreign entities before proposing, or using in performance of the contract, any unmanned aircraft system. Also, the Contractor shall ensure any effort or expenditure associated with a FASC-prohibited unmanned aircraft system is consistent with a corresponding exemption, exception, or waiver determination expressly stated in the contract.</w:t>
      </w:r>
    </w:p>
    <w:p w14:paraId="5727A3FE" w14:textId="77777777" w:rsidR="00A73619" w:rsidRPr="00053EFE" w:rsidRDefault="00A73619" w:rsidP="00520915">
      <w:pPr>
        <w:ind w:left="360"/>
        <w:rPr>
          <w:rFonts w:ascii="Times New Roman" w:hAnsi="Times New Roman" w:cs="Times New Roman"/>
          <w:sz w:val="24"/>
          <w:szCs w:val="24"/>
        </w:rPr>
      </w:pPr>
      <w:r w:rsidRPr="00053EFE">
        <w:rPr>
          <w:rFonts w:ascii="Times New Roman" w:hAnsi="Times New Roman" w:cs="Times New Roman"/>
          <w:sz w:val="24"/>
          <w:szCs w:val="24"/>
        </w:rPr>
        <w:t>(3) </w:t>
      </w:r>
      <w:r w:rsidRPr="00053EFE">
        <w:rPr>
          <w:rFonts w:ascii="Times New Roman" w:hAnsi="Times New Roman" w:cs="Times New Roman"/>
          <w:i/>
          <w:iCs/>
          <w:sz w:val="24"/>
          <w:szCs w:val="24"/>
        </w:rPr>
        <w:t>Exemptions, exceptions, and waivers</w:t>
      </w:r>
      <w:r w:rsidRPr="00053EFE">
        <w:rPr>
          <w:rFonts w:ascii="Times New Roman" w:hAnsi="Times New Roman" w:cs="Times New Roman"/>
          <w:sz w:val="24"/>
          <w:szCs w:val="24"/>
        </w:rPr>
        <w:t>. The prohibitions in paragraph (c) of this clause do not apply where the agency has determined an exemption, exception, or waiver applies, and the contract indicates that such a determination has been made. See sections 1823 through 1825 and 1832 of Public Law 118-31 for statutory requirements pertaining to exemptions, exceptions, and waivers.</w:t>
      </w:r>
    </w:p>
    <w:p w14:paraId="5727A3FF" w14:textId="77777777" w:rsidR="00A73619" w:rsidRPr="00053EFE" w:rsidRDefault="00A73619" w:rsidP="00520915">
      <w:pPr>
        <w:ind w:left="360"/>
        <w:rPr>
          <w:rFonts w:ascii="Times New Roman" w:hAnsi="Times New Roman" w:cs="Times New Roman"/>
          <w:sz w:val="24"/>
          <w:szCs w:val="24"/>
        </w:rPr>
      </w:pPr>
      <w:r w:rsidRPr="00053EFE">
        <w:rPr>
          <w:rFonts w:ascii="Times New Roman" w:hAnsi="Times New Roman" w:cs="Times New Roman"/>
          <w:sz w:val="24"/>
          <w:szCs w:val="24"/>
        </w:rPr>
        <w:t>(d) </w:t>
      </w:r>
      <w:r w:rsidRPr="00053EFE">
        <w:rPr>
          <w:rFonts w:ascii="Times New Roman" w:hAnsi="Times New Roman" w:cs="Times New Roman"/>
          <w:i/>
          <w:iCs/>
          <w:sz w:val="24"/>
          <w:szCs w:val="24"/>
        </w:rPr>
        <w:t>Prohibition on using or providing specific products or services or conducting certain transactions regardless of connection to contract</w:t>
      </w:r>
      <w:r w:rsidRPr="00053EFE">
        <w:rPr>
          <w:rFonts w:ascii="Times New Roman" w:hAnsi="Times New Roman" w:cs="Times New Roman"/>
          <w:sz w:val="24"/>
          <w:szCs w:val="24"/>
        </w:rPr>
        <w:t>.</w:t>
      </w:r>
    </w:p>
    <w:p w14:paraId="5727A400" w14:textId="77777777" w:rsidR="00A73619" w:rsidRPr="00053EFE" w:rsidRDefault="00A73619" w:rsidP="00520915">
      <w:pPr>
        <w:ind w:left="360"/>
        <w:rPr>
          <w:rFonts w:ascii="Times New Roman" w:hAnsi="Times New Roman" w:cs="Times New Roman"/>
          <w:sz w:val="24"/>
          <w:szCs w:val="24"/>
        </w:rPr>
      </w:pPr>
      <w:r w:rsidRPr="00053EFE">
        <w:rPr>
          <w:rFonts w:ascii="Times New Roman" w:hAnsi="Times New Roman" w:cs="Times New Roman"/>
          <w:sz w:val="24"/>
          <w:szCs w:val="24"/>
        </w:rPr>
        <w:t>(1) </w:t>
      </w:r>
      <w:r w:rsidRPr="00053EFE">
        <w:rPr>
          <w:rFonts w:ascii="Times New Roman" w:hAnsi="Times New Roman" w:cs="Times New Roman"/>
          <w:i/>
          <w:iCs/>
          <w:sz w:val="24"/>
          <w:szCs w:val="24"/>
        </w:rPr>
        <w:t>Certain telecommunications and video surveillance equipment, systems, or services</w:t>
      </w:r>
      <w:r w:rsidRPr="00053EFE">
        <w:rPr>
          <w:rFonts w:ascii="Times New Roman" w:hAnsi="Times New Roman" w:cs="Times New Roman"/>
          <w:sz w:val="24"/>
          <w:szCs w:val="24"/>
        </w:rPr>
        <w:t>.</w:t>
      </w:r>
    </w:p>
    <w:p w14:paraId="5727A401" w14:textId="77777777" w:rsidR="00A73619" w:rsidRPr="00053EFE" w:rsidRDefault="00A73619" w:rsidP="00520915">
      <w:pPr>
        <w:ind w:left="360"/>
        <w:rPr>
          <w:rFonts w:ascii="Times New Roman" w:hAnsi="Times New Roman" w:cs="Times New Roman"/>
          <w:sz w:val="24"/>
          <w:szCs w:val="24"/>
        </w:rPr>
      </w:pPr>
      <w:r w:rsidRPr="00053EFE">
        <w:rPr>
          <w:rFonts w:ascii="Times New Roman" w:hAnsi="Times New Roman" w:cs="Times New Roman"/>
          <w:sz w:val="24"/>
          <w:szCs w:val="24"/>
        </w:rPr>
        <w:lastRenderedPageBreak/>
        <w:t>(i) Unless an applicable waiver has been issued by the Government, the Contractor cannot use any equipment, systems, or services that uses covered telecommunications equipment or services as a substantial or essential component of any system, or as critical technology as part of any system (paragraph (a)(1)(B) of section 889 of the John S. McCain National Defense Authorization Act for Fiscal Year 2019 (Pub. L. 115-232)).</w:t>
      </w:r>
    </w:p>
    <w:p w14:paraId="5727A402" w14:textId="77777777" w:rsidR="00A73619" w:rsidRPr="00053EFE" w:rsidRDefault="00A73619" w:rsidP="00520915">
      <w:pPr>
        <w:ind w:left="360"/>
        <w:rPr>
          <w:rFonts w:ascii="Times New Roman" w:hAnsi="Times New Roman" w:cs="Times New Roman"/>
          <w:sz w:val="24"/>
          <w:szCs w:val="24"/>
        </w:rPr>
      </w:pPr>
      <w:r w:rsidRPr="00053EFE">
        <w:rPr>
          <w:rFonts w:ascii="Times New Roman" w:hAnsi="Times New Roman" w:cs="Times New Roman"/>
          <w:sz w:val="24"/>
          <w:szCs w:val="24"/>
        </w:rPr>
        <w:t xml:space="preserve">(ii) This prohibition applies to using covered telecommunications equipment or services, regardless of whether that use is in performance of work under a </w:t>
      </w:r>
      <w:proofErr w:type="gramStart"/>
      <w:r w:rsidRPr="00053EFE">
        <w:rPr>
          <w:rFonts w:ascii="Times New Roman" w:hAnsi="Times New Roman" w:cs="Times New Roman"/>
          <w:sz w:val="24"/>
          <w:szCs w:val="24"/>
        </w:rPr>
        <w:t>Federal</w:t>
      </w:r>
      <w:proofErr w:type="gramEnd"/>
      <w:r w:rsidRPr="00053EFE">
        <w:rPr>
          <w:rFonts w:ascii="Times New Roman" w:hAnsi="Times New Roman" w:cs="Times New Roman"/>
          <w:sz w:val="24"/>
          <w:szCs w:val="24"/>
        </w:rPr>
        <w:t xml:space="preserve"> contract. This does not prohibit the contractor from using—</w:t>
      </w:r>
    </w:p>
    <w:p w14:paraId="5727A403" w14:textId="77777777" w:rsidR="00A73619" w:rsidRPr="00053EFE" w:rsidRDefault="00A73619" w:rsidP="00520915">
      <w:pPr>
        <w:ind w:left="360"/>
        <w:rPr>
          <w:rFonts w:ascii="Times New Roman" w:hAnsi="Times New Roman" w:cs="Times New Roman"/>
          <w:sz w:val="24"/>
          <w:szCs w:val="24"/>
        </w:rPr>
      </w:pPr>
      <w:r w:rsidRPr="00053EFE">
        <w:rPr>
          <w:rFonts w:ascii="Times New Roman" w:hAnsi="Times New Roman" w:cs="Times New Roman"/>
          <w:sz w:val="24"/>
          <w:szCs w:val="24"/>
        </w:rPr>
        <w:t>(A) A service that connects to the facilities of a third party, such as backhaul, roaming, or interconnection arrangements; or</w:t>
      </w:r>
    </w:p>
    <w:p w14:paraId="5727A404" w14:textId="77777777" w:rsidR="00A73619" w:rsidRPr="00053EFE" w:rsidRDefault="00A73619" w:rsidP="00520915">
      <w:pPr>
        <w:ind w:left="360"/>
        <w:rPr>
          <w:rFonts w:ascii="Times New Roman" w:hAnsi="Times New Roman" w:cs="Times New Roman"/>
          <w:sz w:val="24"/>
          <w:szCs w:val="24"/>
        </w:rPr>
      </w:pPr>
      <w:r w:rsidRPr="00053EFE">
        <w:rPr>
          <w:rFonts w:ascii="Times New Roman" w:hAnsi="Times New Roman" w:cs="Times New Roman"/>
          <w:sz w:val="24"/>
          <w:szCs w:val="24"/>
        </w:rPr>
        <w:t>(B) Telecommunications equipment that cannot route or redirect user data traffic or cannot permit visibility into any user data or packets that such equipment transmits or otherwise handles.</w:t>
      </w:r>
    </w:p>
    <w:p w14:paraId="5727A405" w14:textId="77777777" w:rsidR="00A73619" w:rsidRPr="00053EFE" w:rsidRDefault="00A73619" w:rsidP="00520915">
      <w:pPr>
        <w:ind w:left="360"/>
        <w:rPr>
          <w:rFonts w:ascii="Times New Roman" w:hAnsi="Times New Roman" w:cs="Times New Roman"/>
          <w:sz w:val="24"/>
          <w:szCs w:val="24"/>
        </w:rPr>
      </w:pPr>
      <w:r w:rsidRPr="00053EFE">
        <w:rPr>
          <w:rFonts w:ascii="Times New Roman" w:hAnsi="Times New Roman" w:cs="Times New Roman"/>
          <w:sz w:val="24"/>
          <w:szCs w:val="24"/>
        </w:rPr>
        <w:t>(2) </w:t>
      </w:r>
      <w:r w:rsidRPr="00053EFE">
        <w:rPr>
          <w:rFonts w:ascii="Times New Roman" w:hAnsi="Times New Roman" w:cs="Times New Roman"/>
          <w:i/>
          <w:iCs/>
          <w:sz w:val="24"/>
          <w:szCs w:val="24"/>
        </w:rPr>
        <w:t>Office of Foreign Assets Control Restrictions</w:t>
      </w:r>
      <w:r w:rsidRPr="00053EFE">
        <w:rPr>
          <w:rFonts w:ascii="Times New Roman" w:hAnsi="Times New Roman" w:cs="Times New Roman"/>
          <w:sz w:val="24"/>
          <w:szCs w:val="24"/>
        </w:rPr>
        <w:t>.</w:t>
      </w:r>
    </w:p>
    <w:p w14:paraId="5727A406" w14:textId="77777777" w:rsidR="00A73619" w:rsidRPr="00053EFE" w:rsidRDefault="00A73619" w:rsidP="00520915">
      <w:pPr>
        <w:ind w:left="360"/>
        <w:rPr>
          <w:rFonts w:ascii="Times New Roman" w:hAnsi="Times New Roman" w:cs="Times New Roman"/>
          <w:sz w:val="24"/>
          <w:szCs w:val="24"/>
        </w:rPr>
      </w:pPr>
      <w:r w:rsidRPr="00053EFE">
        <w:rPr>
          <w:rFonts w:ascii="Times New Roman" w:hAnsi="Times New Roman" w:cs="Times New Roman"/>
          <w:sz w:val="24"/>
          <w:szCs w:val="24"/>
        </w:rPr>
        <w:t>(i) Except as authorized by the Office of Foreign Assets Control (OFAC) in the Department of the Treasury, the Contractor shall not acquire, for use in the performance of this contract, any supplies or services if any proclamation, Executive order, or statute administered by OFAC, or if OFAC’s implementing regulations at 31 CFR chapter V, would prohibit such a transaction by a person subject to the jurisdiction of the United States.</w:t>
      </w:r>
    </w:p>
    <w:p w14:paraId="5727A407" w14:textId="77777777" w:rsidR="00A73619" w:rsidRPr="00053EFE" w:rsidRDefault="00A73619" w:rsidP="00520915">
      <w:pPr>
        <w:ind w:left="360"/>
        <w:rPr>
          <w:rFonts w:ascii="Times New Roman" w:hAnsi="Times New Roman" w:cs="Times New Roman"/>
          <w:sz w:val="24"/>
          <w:szCs w:val="24"/>
        </w:rPr>
      </w:pPr>
      <w:r w:rsidRPr="00053EFE">
        <w:rPr>
          <w:rFonts w:ascii="Times New Roman" w:hAnsi="Times New Roman" w:cs="Times New Roman"/>
          <w:sz w:val="24"/>
          <w:szCs w:val="24"/>
        </w:rPr>
        <w:t>(ii) Except as authorized by OFAC, most transactions involving Cuba, Iran, and Sudan are prohibited, as are most imports from Burma or North Korea, into the United States or its outlying areas.</w:t>
      </w:r>
    </w:p>
    <w:p w14:paraId="5727A408" w14:textId="77777777" w:rsidR="00A73619" w:rsidRPr="00053EFE" w:rsidRDefault="00A73619" w:rsidP="00520915">
      <w:pPr>
        <w:ind w:left="360"/>
        <w:rPr>
          <w:rFonts w:ascii="Times New Roman" w:hAnsi="Times New Roman" w:cs="Times New Roman"/>
          <w:sz w:val="24"/>
          <w:szCs w:val="24"/>
        </w:rPr>
      </w:pPr>
      <w:r w:rsidRPr="00053EFE">
        <w:rPr>
          <w:rFonts w:ascii="Times New Roman" w:hAnsi="Times New Roman" w:cs="Times New Roman"/>
          <w:sz w:val="24"/>
          <w:szCs w:val="24"/>
        </w:rPr>
        <w:t>(A) For lists of entities and individuals subject to economic sanctions, see OFAC’s List of Specially Designated Nationals and Blocked Persons at </w:t>
      </w:r>
      <w:hyperlink r:id="rId12" w:tgtFrame="_blank" w:tooltip="https://home.treasury.gov/policy-issues/financial-sanctions/specially-designated-nationals-and-blocked-persons-list-sdn-human-readable-lists (opens in a new window)" w:history="1">
        <w:r w:rsidRPr="00053EFE">
          <w:rPr>
            <w:rStyle w:val="Hyperlink"/>
            <w:rFonts w:ascii="Times New Roman" w:hAnsi="Times New Roman" w:cs="Times New Roman"/>
            <w:sz w:val="24"/>
            <w:szCs w:val="24"/>
          </w:rPr>
          <w:t>https://home.treasury.gov/policy-issues/financial-sanctions/specially-designated-nationals-and-blocked-persons-list-sdn-human-readable-lists</w:t>
        </w:r>
      </w:hyperlink>
      <w:r w:rsidRPr="00053EFE">
        <w:rPr>
          <w:rFonts w:ascii="Times New Roman" w:hAnsi="Times New Roman" w:cs="Times New Roman"/>
          <w:sz w:val="24"/>
          <w:szCs w:val="24"/>
        </w:rPr>
        <w:t>.</w:t>
      </w:r>
    </w:p>
    <w:p w14:paraId="5727A409" w14:textId="77777777" w:rsidR="00A73619" w:rsidRPr="00053EFE" w:rsidRDefault="00A73619" w:rsidP="00520915">
      <w:pPr>
        <w:ind w:left="360"/>
        <w:rPr>
          <w:rFonts w:ascii="Times New Roman" w:hAnsi="Times New Roman" w:cs="Times New Roman"/>
          <w:sz w:val="24"/>
          <w:szCs w:val="24"/>
        </w:rPr>
      </w:pPr>
      <w:r w:rsidRPr="00053EFE">
        <w:rPr>
          <w:rFonts w:ascii="Times New Roman" w:hAnsi="Times New Roman" w:cs="Times New Roman"/>
          <w:sz w:val="24"/>
          <w:szCs w:val="24"/>
        </w:rPr>
        <w:t>(B) For more information about these restrictions, as well as updates, see OFAC’s regulations at 31 CFR chapter V and at </w:t>
      </w:r>
      <w:hyperlink r:id="rId13" w:tgtFrame="_blank" w:tooltip="https://home.treasury.gov/policy-issues/office-of-foreign-assets-control-sanctions-programs-and-information (opens in a new window)" w:history="1">
        <w:r w:rsidRPr="00053EFE">
          <w:rPr>
            <w:rStyle w:val="Hyperlink"/>
            <w:rFonts w:ascii="Times New Roman" w:hAnsi="Times New Roman" w:cs="Times New Roman"/>
            <w:sz w:val="24"/>
            <w:szCs w:val="24"/>
          </w:rPr>
          <w:t>https://home.treasury.gov/policy-issues/office-of-foreign-assets-control-sanctions-programs-and-information</w:t>
        </w:r>
      </w:hyperlink>
      <w:r w:rsidRPr="00053EFE">
        <w:rPr>
          <w:rFonts w:ascii="Times New Roman" w:hAnsi="Times New Roman" w:cs="Times New Roman"/>
          <w:sz w:val="24"/>
          <w:szCs w:val="24"/>
        </w:rPr>
        <w:t>.</w:t>
      </w:r>
    </w:p>
    <w:p w14:paraId="5727A40A" w14:textId="77777777" w:rsidR="00A73619" w:rsidRPr="00053EFE" w:rsidRDefault="00A73619" w:rsidP="00520915">
      <w:pPr>
        <w:ind w:left="360"/>
        <w:rPr>
          <w:rFonts w:ascii="Times New Roman" w:hAnsi="Times New Roman" w:cs="Times New Roman"/>
          <w:sz w:val="24"/>
          <w:szCs w:val="24"/>
        </w:rPr>
      </w:pPr>
      <w:r w:rsidRPr="00053EFE">
        <w:rPr>
          <w:rFonts w:ascii="Times New Roman" w:hAnsi="Times New Roman" w:cs="Times New Roman"/>
          <w:sz w:val="24"/>
          <w:szCs w:val="24"/>
        </w:rPr>
        <w:t>(C) To conduct electronic screens of potential parties to regulated transactions, see the consolidated screening list at </w:t>
      </w:r>
      <w:hyperlink r:id="rId14" w:tgtFrame="_blank" w:tooltip="https://www.trade.gov/consolidated-screening-list (opens in a new window)" w:history="1">
        <w:r w:rsidRPr="00053EFE">
          <w:rPr>
            <w:rStyle w:val="Hyperlink"/>
            <w:rFonts w:ascii="Times New Roman" w:hAnsi="Times New Roman" w:cs="Times New Roman"/>
            <w:sz w:val="24"/>
            <w:szCs w:val="24"/>
          </w:rPr>
          <w:t>https://www.trade.gov/consolidated-screening-list</w:t>
        </w:r>
      </w:hyperlink>
      <w:r w:rsidRPr="00053EFE">
        <w:rPr>
          <w:rFonts w:ascii="Times New Roman" w:hAnsi="Times New Roman" w:cs="Times New Roman"/>
          <w:sz w:val="24"/>
          <w:szCs w:val="24"/>
        </w:rPr>
        <w:t>, which consolidates multiple export screening lists of the Departments of Commerce, State, and the Treasury.</w:t>
      </w:r>
    </w:p>
    <w:p w14:paraId="5727A40B" w14:textId="77777777" w:rsidR="00A73619" w:rsidRPr="00053EFE" w:rsidRDefault="00A73619" w:rsidP="00520915">
      <w:pPr>
        <w:ind w:left="360"/>
        <w:rPr>
          <w:rFonts w:ascii="Times New Roman" w:hAnsi="Times New Roman" w:cs="Times New Roman"/>
          <w:sz w:val="24"/>
          <w:szCs w:val="24"/>
        </w:rPr>
      </w:pPr>
      <w:r w:rsidRPr="00053EFE">
        <w:rPr>
          <w:rFonts w:ascii="Times New Roman" w:hAnsi="Times New Roman" w:cs="Times New Roman"/>
          <w:sz w:val="24"/>
          <w:szCs w:val="24"/>
        </w:rPr>
        <w:t>(3) </w:t>
      </w:r>
      <w:r w:rsidRPr="00053EFE">
        <w:rPr>
          <w:rFonts w:ascii="Times New Roman" w:hAnsi="Times New Roman" w:cs="Times New Roman"/>
          <w:i/>
          <w:iCs/>
          <w:sz w:val="24"/>
          <w:szCs w:val="24"/>
        </w:rPr>
        <w:t>Sudan prohibition</w:t>
      </w:r>
      <w:r w:rsidRPr="00053EFE">
        <w:rPr>
          <w:rFonts w:ascii="Times New Roman" w:hAnsi="Times New Roman" w:cs="Times New Roman"/>
          <w:sz w:val="24"/>
          <w:szCs w:val="24"/>
        </w:rPr>
        <w:t>. The Contractor is prohibited from conducting any restricted business operations in Sudan in accordance with Accountability and Divestment Act of 2007 (Pub. L. 110-174).</w:t>
      </w:r>
    </w:p>
    <w:p w14:paraId="5727A40C" w14:textId="77777777" w:rsidR="00A73619" w:rsidRPr="00053EFE" w:rsidRDefault="00A73619" w:rsidP="00520915">
      <w:pPr>
        <w:ind w:left="360"/>
        <w:rPr>
          <w:rFonts w:ascii="Times New Roman" w:hAnsi="Times New Roman" w:cs="Times New Roman"/>
          <w:sz w:val="24"/>
          <w:szCs w:val="24"/>
        </w:rPr>
      </w:pPr>
      <w:r w:rsidRPr="00053EFE">
        <w:rPr>
          <w:rFonts w:ascii="Times New Roman" w:hAnsi="Times New Roman" w:cs="Times New Roman"/>
          <w:sz w:val="24"/>
          <w:szCs w:val="24"/>
        </w:rPr>
        <w:lastRenderedPageBreak/>
        <w:t>(4) </w:t>
      </w:r>
      <w:r w:rsidRPr="00053EFE">
        <w:rPr>
          <w:rFonts w:ascii="Times New Roman" w:hAnsi="Times New Roman" w:cs="Times New Roman"/>
          <w:i/>
          <w:iCs/>
          <w:sz w:val="24"/>
          <w:szCs w:val="24"/>
        </w:rPr>
        <w:t>Iran prohibitions</w:t>
      </w:r>
      <w:r w:rsidRPr="00053EFE">
        <w:rPr>
          <w:rFonts w:ascii="Times New Roman" w:hAnsi="Times New Roman" w:cs="Times New Roman"/>
          <w:sz w:val="24"/>
          <w:szCs w:val="24"/>
        </w:rPr>
        <w:t>.</w:t>
      </w:r>
    </w:p>
    <w:p w14:paraId="5727A40D" w14:textId="77777777" w:rsidR="00A73619" w:rsidRPr="00053EFE" w:rsidRDefault="00A73619" w:rsidP="00520915">
      <w:pPr>
        <w:ind w:left="360"/>
        <w:rPr>
          <w:rFonts w:ascii="Times New Roman" w:hAnsi="Times New Roman" w:cs="Times New Roman"/>
          <w:sz w:val="24"/>
          <w:szCs w:val="24"/>
        </w:rPr>
      </w:pPr>
      <w:r w:rsidRPr="00053EFE">
        <w:rPr>
          <w:rFonts w:ascii="Times New Roman" w:hAnsi="Times New Roman" w:cs="Times New Roman"/>
          <w:sz w:val="24"/>
          <w:szCs w:val="24"/>
        </w:rPr>
        <w:t>(i) Unless an exception applies according to paragraph (d)(4)(iii) or the Government grants a waiver, the contractor shall not engage in certain activities or transactions relating to Iran (section 6(b)(1)(A) of Iran Sanctions Act (50 U.S.C. 1701 note).</w:t>
      </w:r>
    </w:p>
    <w:p w14:paraId="5727A40E" w14:textId="77777777" w:rsidR="00A73619" w:rsidRPr="00053EFE" w:rsidRDefault="00A73619" w:rsidP="00520915">
      <w:pPr>
        <w:ind w:left="360"/>
        <w:rPr>
          <w:rFonts w:ascii="Times New Roman" w:hAnsi="Times New Roman" w:cs="Times New Roman"/>
          <w:sz w:val="24"/>
          <w:szCs w:val="24"/>
        </w:rPr>
      </w:pPr>
      <w:r w:rsidRPr="00053EFE">
        <w:rPr>
          <w:rFonts w:ascii="Times New Roman" w:hAnsi="Times New Roman" w:cs="Times New Roman"/>
          <w:sz w:val="24"/>
          <w:szCs w:val="24"/>
        </w:rPr>
        <w:t>(ii) Unless an exception applies according to paragraph (d)(4)(iii) or the Government grants a waiver, contractor shall not export certain sensitive technology to Iran, as determined by the President, and has an active exclusion in SAM (22 U.S.C. 8515).</w:t>
      </w:r>
    </w:p>
    <w:p w14:paraId="5727A40F" w14:textId="77777777" w:rsidR="00A73619" w:rsidRPr="00053EFE" w:rsidRDefault="00A73619" w:rsidP="00520915">
      <w:pPr>
        <w:ind w:left="360"/>
        <w:rPr>
          <w:rFonts w:ascii="Times New Roman" w:hAnsi="Times New Roman" w:cs="Times New Roman"/>
          <w:sz w:val="24"/>
          <w:szCs w:val="24"/>
        </w:rPr>
      </w:pPr>
      <w:r w:rsidRPr="00053EFE">
        <w:rPr>
          <w:rFonts w:ascii="Times New Roman" w:hAnsi="Times New Roman" w:cs="Times New Roman"/>
          <w:sz w:val="24"/>
          <w:szCs w:val="24"/>
        </w:rPr>
        <w:t>(iii) The prohibition in paragraphs (d)(4)(i) and (d)(4)(ii) do not apply if the acquisition is subject to trade agreements and the offeror certifies that all the offered products are designated country end products or designated country construction material (see part 25).</w:t>
      </w:r>
    </w:p>
    <w:p w14:paraId="5727A410" w14:textId="77777777" w:rsidR="00A73619" w:rsidRPr="00053EFE" w:rsidRDefault="00A73619" w:rsidP="00520915">
      <w:pPr>
        <w:ind w:left="360"/>
        <w:rPr>
          <w:rFonts w:ascii="Times New Roman" w:hAnsi="Times New Roman" w:cs="Times New Roman"/>
          <w:sz w:val="24"/>
          <w:szCs w:val="24"/>
        </w:rPr>
      </w:pPr>
      <w:r w:rsidRPr="00053EFE">
        <w:rPr>
          <w:rFonts w:ascii="Times New Roman" w:hAnsi="Times New Roman" w:cs="Times New Roman"/>
          <w:sz w:val="24"/>
          <w:szCs w:val="24"/>
        </w:rPr>
        <w:t>(iv) Unless an exception applies or the Government grants a waiver, contractors are prohibited from knowingly engaging in any significant transaction (i.e., over $15,000) with Iran’s Revolutionary Guard Corps or any of its officials, agents, or affiliates, the property and interests in property of which are blocked according to the International Emergency Economic Powers Act (section 6(b)(1)(B) of Iran Sanctions Act (50 U.S.C. 1701 note)).</w:t>
      </w:r>
    </w:p>
    <w:p w14:paraId="5727A411" w14:textId="77777777" w:rsidR="00A73619" w:rsidRPr="00053EFE" w:rsidRDefault="00A73619" w:rsidP="00520915">
      <w:pPr>
        <w:ind w:left="360"/>
        <w:rPr>
          <w:rFonts w:ascii="Times New Roman" w:hAnsi="Times New Roman" w:cs="Times New Roman"/>
          <w:sz w:val="24"/>
          <w:szCs w:val="24"/>
        </w:rPr>
      </w:pPr>
      <w:r w:rsidRPr="00053EFE">
        <w:rPr>
          <w:rFonts w:ascii="Times New Roman" w:hAnsi="Times New Roman" w:cs="Times New Roman"/>
          <w:sz w:val="24"/>
          <w:szCs w:val="24"/>
        </w:rPr>
        <w:t>(e) </w:t>
      </w:r>
      <w:r w:rsidRPr="00053EFE">
        <w:rPr>
          <w:rFonts w:ascii="Times New Roman" w:hAnsi="Times New Roman" w:cs="Times New Roman"/>
          <w:i/>
          <w:iCs/>
          <w:sz w:val="24"/>
          <w:szCs w:val="24"/>
        </w:rPr>
        <w:t>Governmentwide exclusion and removal orders</w:t>
      </w:r>
      <w:r w:rsidRPr="00053EFE">
        <w:rPr>
          <w:rFonts w:ascii="Times New Roman" w:hAnsi="Times New Roman" w:cs="Times New Roman"/>
          <w:sz w:val="24"/>
          <w:szCs w:val="24"/>
        </w:rPr>
        <w:t>.</w:t>
      </w:r>
    </w:p>
    <w:p w14:paraId="5727A412" w14:textId="77777777" w:rsidR="00A73619" w:rsidRPr="00053EFE" w:rsidRDefault="00A73619" w:rsidP="00520915">
      <w:pPr>
        <w:ind w:left="360"/>
        <w:rPr>
          <w:rFonts w:ascii="Times New Roman" w:hAnsi="Times New Roman" w:cs="Times New Roman"/>
          <w:sz w:val="24"/>
          <w:szCs w:val="24"/>
        </w:rPr>
      </w:pPr>
      <w:r w:rsidRPr="00053EFE">
        <w:rPr>
          <w:rFonts w:ascii="Times New Roman" w:hAnsi="Times New Roman" w:cs="Times New Roman"/>
          <w:sz w:val="24"/>
          <w:szCs w:val="24"/>
        </w:rPr>
        <w:t>(1) Unless the Government has issued an applicable waiver, contractors shall not provide or use as part of the performance of the contract any covered article, or any products or services produced or provided by a source, if the covered article or the source is prohibited by an applicable FASCSA order as follows:</w:t>
      </w:r>
    </w:p>
    <w:p w14:paraId="5727A413" w14:textId="77777777" w:rsidR="00A73619" w:rsidRPr="00053EFE" w:rsidRDefault="00A73619" w:rsidP="00520915">
      <w:pPr>
        <w:ind w:left="360"/>
        <w:rPr>
          <w:rFonts w:ascii="Times New Roman" w:hAnsi="Times New Roman" w:cs="Times New Roman"/>
          <w:sz w:val="24"/>
          <w:szCs w:val="24"/>
        </w:rPr>
      </w:pPr>
      <w:r w:rsidRPr="00053EFE">
        <w:rPr>
          <w:rFonts w:ascii="Times New Roman" w:hAnsi="Times New Roman" w:cs="Times New Roman"/>
          <w:sz w:val="24"/>
          <w:szCs w:val="24"/>
        </w:rPr>
        <w:t>(i) For solicitations and contracts awarded by a Department of Defense contracting office, DoD FASCSA orders apply.</w:t>
      </w:r>
    </w:p>
    <w:p w14:paraId="5727A414" w14:textId="77777777" w:rsidR="00A73619" w:rsidRPr="00053EFE" w:rsidRDefault="00A73619" w:rsidP="00520915">
      <w:pPr>
        <w:ind w:left="360"/>
        <w:rPr>
          <w:rFonts w:ascii="Times New Roman" w:hAnsi="Times New Roman" w:cs="Times New Roman"/>
          <w:sz w:val="24"/>
          <w:szCs w:val="24"/>
        </w:rPr>
      </w:pPr>
      <w:r w:rsidRPr="00053EFE">
        <w:rPr>
          <w:rFonts w:ascii="Times New Roman" w:hAnsi="Times New Roman" w:cs="Times New Roman"/>
          <w:sz w:val="24"/>
          <w:szCs w:val="24"/>
        </w:rPr>
        <w:t>(ii) For all other solicitations and contracts, DHS FASCSA orders apply.</w:t>
      </w:r>
    </w:p>
    <w:p w14:paraId="5727A415" w14:textId="77777777" w:rsidR="00A73619" w:rsidRPr="00053EFE" w:rsidRDefault="00A73619" w:rsidP="00520915">
      <w:pPr>
        <w:ind w:left="360"/>
        <w:rPr>
          <w:rFonts w:ascii="Times New Roman" w:hAnsi="Times New Roman" w:cs="Times New Roman"/>
          <w:sz w:val="24"/>
          <w:szCs w:val="24"/>
        </w:rPr>
      </w:pPr>
      <w:r w:rsidRPr="00053EFE">
        <w:rPr>
          <w:rFonts w:ascii="Times New Roman" w:hAnsi="Times New Roman" w:cs="Times New Roman"/>
          <w:sz w:val="24"/>
          <w:szCs w:val="24"/>
        </w:rPr>
        <w:t>(2) The Contractor shall search for the phrase “FASCSA order” in the System for Award Management (SAM) at </w:t>
      </w:r>
      <w:hyperlink r:id="rId15" w:tgtFrame="_blank" w:tooltip="(opens in a new window)" w:history="1">
        <w:r w:rsidRPr="00053EFE">
          <w:rPr>
            <w:rStyle w:val="Hyperlink"/>
            <w:rFonts w:ascii="Times New Roman" w:hAnsi="Times New Roman" w:cs="Times New Roman"/>
            <w:sz w:val="24"/>
            <w:szCs w:val="24"/>
          </w:rPr>
          <w:t>https://www.sam.gov</w:t>
        </w:r>
      </w:hyperlink>
      <w:r w:rsidRPr="00053EFE">
        <w:rPr>
          <w:rFonts w:ascii="Times New Roman" w:hAnsi="Times New Roman" w:cs="Times New Roman"/>
          <w:sz w:val="24"/>
          <w:szCs w:val="24"/>
        </w:rPr>
        <w:t> to locate applicable FASCSA orders.</w:t>
      </w:r>
    </w:p>
    <w:p w14:paraId="5727A416" w14:textId="77777777" w:rsidR="00A73619" w:rsidRPr="00053EFE" w:rsidRDefault="00A73619" w:rsidP="00520915">
      <w:pPr>
        <w:ind w:left="360"/>
        <w:rPr>
          <w:rFonts w:ascii="Times New Roman" w:hAnsi="Times New Roman" w:cs="Times New Roman"/>
          <w:sz w:val="24"/>
          <w:szCs w:val="24"/>
        </w:rPr>
      </w:pPr>
      <w:r w:rsidRPr="00053EFE">
        <w:rPr>
          <w:rFonts w:ascii="Times New Roman" w:hAnsi="Times New Roman" w:cs="Times New Roman"/>
          <w:sz w:val="24"/>
          <w:szCs w:val="24"/>
        </w:rPr>
        <w:t>(3) The Government may identify in the solicitation other FASCSA orders that are not in SAM, which are effective and apply to the solicitation and resulting contract.</w:t>
      </w:r>
    </w:p>
    <w:p w14:paraId="5727A417" w14:textId="77777777" w:rsidR="00A73619" w:rsidRPr="00053EFE" w:rsidRDefault="00A73619" w:rsidP="00520915">
      <w:pPr>
        <w:ind w:left="360"/>
        <w:rPr>
          <w:rFonts w:ascii="Times New Roman" w:hAnsi="Times New Roman" w:cs="Times New Roman"/>
          <w:sz w:val="24"/>
          <w:szCs w:val="24"/>
        </w:rPr>
      </w:pPr>
      <w:r w:rsidRPr="00053EFE">
        <w:rPr>
          <w:rFonts w:ascii="Times New Roman" w:hAnsi="Times New Roman" w:cs="Times New Roman"/>
          <w:sz w:val="24"/>
          <w:szCs w:val="24"/>
        </w:rPr>
        <w:t>(4) A FASCSA order issued after the date of solicitation applies to this contract only if added by an amendment to the solicitation or modification to the contract (see FAR 40.204-1(c)).</w:t>
      </w:r>
    </w:p>
    <w:p w14:paraId="5727A418" w14:textId="77777777" w:rsidR="00A73619" w:rsidRPr="00053EFE" w:rsidRDefault="00A73619" w:rsidP="00520915">
      <w:pPr>
        <w:ind w:left="360"/>
        <w:rPr>
          <w:rFonts w:ascii="Times New Roman" w:hAnsi="Times New Roman" w:cs="Times New Roman"/>
          <w:sz w:val="24"/>
          <w:szCs w:val="24"/>
        </w:rPr>
      </w:pPr>
      <w:r w:rsidRPr="00053EFE">
        <w:rPr>
          <w:rFonts w:ascii="Times New Roman" w:hAnsi="Times New Roman" w:cs="Times New Roman"/>
          <w:sz w:val="24"/>
          <w:szCs w:val="24"/>
        </w:rPr>
        <w:t>(f) </w:t>
      </w:r>
      <w:r w:rsidRPr="00053EFE">
        <w:rPr>
          <w:rFonts w:ascii="Times New Roman" w:hAnsi="Times New Roman" w:cs="Times New Roman"/>
          <w:i/>
          <w:iCs/>
          <w:sz w:val="24"/>
          <w:szCs w:val="24"/>
        </w:rPr>
        <w:t>Reasonable inquiry</w:t>
      </w:r>
      <w:r w:rsidRPr="00053EFE">
        <w:rPr>
          <w:rFonts w:ascii="Times New Roman" w:hAnsi="Times New Roman" w:cs="Times New Roman"/>
          <w:sz w:val="24"/>
          <w:szCs w:val="24"/>
        </w:rPr>
        <w:t>. The contractor shall conduct a reasonable inquiry to determine if there are any prohibited products or services. The inquiry will look at any information in the entity’s possession but does not need to include an internal or third-party audit.</w:t>
      </w:r>
    </w:p>
    <w:p w14:paraId="5727A419" w14:textId="77777777" w:rsidR="00A73619" w:rsidRPr="00053EFE" w:rsidRDefault="00A73619" w:rsidP="00520915">
      <w:pPr>
        <w:ind w:left="360"/>
        <w:rPr>
          <w:rFonts w:ascii="Times New Roman" w:hAnsi="Times New Roman" w:cs="Times New Roman"/>
          <w:sz w:val="24"/>
          <w:szCs w:val="24"/>
        </w:rPr>
      </w:pPr>
      <w:r w:rsidRPr="00053EFE">
        <w:rPr>
          <w:rFonts w:ascii="Times New Roman" w:hAnsi="Times New Roman" w:cs="Times New Roman"/>
          <w:sz w:val="24"/>
          <w:szCs w:val="24"/>
        </w:rPr>
        <w:t>(g) </w:t>
      </w:r>
      <w:r w:rsidRPr="00053EFE">
        <w:rPr>
          <w:rFonts w:ascii="Times New Roman" w:hAnsi="Times New Roman" w:cs="Times New Roman"/>
          <w:i/>
          <w:iCs/>
          <w:sz w:val="24"/>
          <w:szCs w:val="24"/>
        </w:rPr>
        <w:t>Removal of prohibited products and services</w:t>
      </w:r>
      <w:r w:rsidRPr="00053EFE">
        <w:rPr>
          <w:rFonts w:ascii="Times New Roman" w:hAnsi="Times New Roman" w:cs="Times New Roman"/>
          <w:sz w:val="24"/>
          <w:szCs w:val="24"/>
        </w:rPr>
        <w:t xml:space="preserve">. For Federal Supply Schedules, Governmentwide acquisition contracts, multi-agency contracts or any other procurement </w:t>
      </w:r>
      <w:r w:rsidRPr="00053EFE">
        <w:rPr>
          <w:rFonts w:ascii="Times New Roman" w:hAnsi="Times New Roman" w:cs="Times New Roman"/>
          <w:sz w:val="24"/>
          <w:szCs w:val="24"/>
        </w:rPr>
        <w:lastRenderedPageBreak/>
        <w:t>instrument intended for use by multiple agencies, upon notification from the Contracting Officer, during the performance of the contract, the Contractor shall promptly make any necessary changes or modifications to remove any product or service produced or provided by a source that this clause prohibits.</w:t>
      </w:r>
    </w:p>
    <w:p w14:paraId="5727A41A" w14:textId="77777777" w:rsidR="00A73619" w:rsidRPr="00053EFE" w:rsidRDefault="00A73619" w:rsidP="00520915">
      <w:pPr>
        <w:ind w:left="360"/>
        <w:rPr>
          <w:rFonts w:ascii="Times New Roman" w:hAnsi="Times New Roman" w:cs="Times New Roman"/>
          <w:sz w:val="24"/>
          <w:szCs w:val="24"/>
        </w:rPr>
      </w:pPr>
      <w:r w:rsidRPr="00053EFE">
        <w:rPr>
          <w:rFonts w:ascii="Times New Roman" w:hAnsi="Times New Roman" w:cs="Times New Roman"/>
          <w:sz w:val="24"/>
          <w:szCs w:val="24"/>
        </w:rPr>
        <w:t>(h) </w:t>
      </w:r>
      <w:r w:rsidRPr="00053EFE">
        <w:rPr>
          <w:rFonts w:ascii="Times New Roman" w:hAnsi="Times New Roman" w:cs="Times New Roman"/>
          <w:i/>
          <w:iCs/>
          <w:sz w:val="24"/>
          <w:szCs w:val="24"/>
        </w:rPr>
        <w:t>General report</w:t>
      </w:r>
      <w:r w:rsidRPr="00053EFE">
        <w:rPr>
          <w:rFonts w:ascii="Times New Roman" w:hAnsi="Times New Roman" w:cs="Times New Roman"/>
          <w:sz w:val="24"/>
          <w:szCs w:val="24"/>
        </w:rPr>
        <w:t>.</w:t>
      </w:r>
    </w:p>
    <w:p w14:paraId="5727A41B" w14:textId="77777777" w:rsidR="00A73619" w:rsidRPr="00053EFE" w:rsidRDefault="00A73619" w:rsidP="00520915">
      <w:pPr>
        <w:ind w:left="360"/>
        <w:rPr>
          <w:rFonts w:ascii="Times New Roman" w:hAnsi="Times New Roman" w:cs="Times New Roman"/>
          <w:sz w:val="24"/>
          <w:szCs w:val="24"/>
        </w:rPr>
      </w:pPr>
      <w:r w:rsidRPr="00053EFE">
        <w:rPr>
          <w:rFonts w:ascii="Times New Roman" w:hAnsi="Times New Roman" w:cs="Times New Roman"/>
          <w:sz w:val="24"/>
          <w:szCs w:val="24"/>
        </w:rPr>
        <w:t>(1) If the Contractor identifies or is notified by any source, (including a subcontractor at any tier), that any product or service provided or used (or to be provided or used) during contract performance does not comply with any prohibition in this clause, then the Contractor shall report the following information, or as much information is known, in writing to the contracting office as identified in paragraph (h)(2) within 72 hours:</w:t>
      </w:r>
    </w:p>
    <w:p w14:paraId="5727A41C" w14:textId="77777777" w:rsidR="00A73619" w:rsidRPr="00053EFE" w:rsidRDefault="00A73619" w:rsidP="00520915">
      <w:pPr>
        <w:ind w:left="360"/>
        <w:rPr>
          <w:rFonts w:ascii="Times New Roman" w:hAnsi="Times New Roman" w:cs="Times New Roman"/>
          <w:sz w:val="24"/>
          <w:szCs w:val="24"/>
        </w:rPr>
      </w:pPr>
      <w:r w:rsidRPr="00053EFE">
        <w:rPr>
          <w:rFonts w:ascii="Times New Roman" w:hAnsi="Times New Roman" w:cs="Times New Roman"/>
          <w:sz w:val="24"/>
          <w:szCs w:val="24"/>
        </w:rPr>
        <w:t>(i) Contract number and order number, if applicable;</w:t>
      </w:r>
    </w:p>
    <w:p w14:paraId="5727A41D" w14:textId="77777777" w:rsidR="00A73619" w:rsidRPr="00053EFE" w:rsidRDefault="00A73619" w:rsidP="00520915">
      <w:pPr>
        <w:ind w:left="360"/>
        <w:rPr>
          <w:rFonts w:ascii="Times New Roman" w:hAnsi="Times New Roman" w:cs="Times New Roman"/>
          <w:sz w:val="24"/>
          <w:szCs w:val="24"/>
        </w:rPr>
      </w:pPr>
      <w:r w:rsidRPr="00053EFE">
        <w:rPr>
          <w:rFonts w:ascii="Times New Roman" w:hAnsi="Times New Roman" w:cs="Times New Roman"/>
          <w:sz w:val="24"/>
          <w:szCs w:val="24"/>
        </w:rPr>
        <w:t>(ii) The specific prohibition the product or service is not complying with;</w:t>
      </w:r>
    </w:p>
    <w:p w14:paraId="5727A41E" w14:textId="77777777" w:rsidR="00A73619" w:rsidRPr="00053EFE" w:rsidRDefault="00A73619" w:rsidP="00520915">
      <w:pPr>
        <w:ind w:left="360"/>
        <w:rPr>
          <w:rFonts w:ascii="Times New Roman" w:hAnsi="Times New Roman" w:cs="Times New Roman"/>
          <w:sz w:val="24"/>
          <w:szCs w:val="24"/>
        </w:rPr>
      </w:pPr>
      <w:r w:rsidRPr="00053EFE">
        <w:rPr>
          <w:rFonts w:ascii="Times New Roman" w:hAnsi="Times New Roman" w:cs="Times New Roman"/>
          <w:sz w:val="24"/>
          <w:szCs w:val="24"/>
        </w:rPr>
        <w:t>(iii) A description of the products or services that the Contractor identifies or has reason to suspect is prohibited (include brand; model number, such as the original equipment manufacturer (OEM) number, manufacturer part number, or wholesaler number; and item description, as applicable);</w:t>
      </w:r>
    </w:p>
    <w:p w14:paraId="5727A41F" w14:textId="77777777" w:rsidR="00A73619" w:rsidRPr="00053EFE" w:rsidRDefault="00A73619" w:rsidP="00520915">
      <w:pPr>
        <w:ind w:left="360"/>
        <w:rPr>
          <w:rFonts w:ascii="Times New Roman" w:hAnsi="Times New Roman" w:cs="Times New Roman"/>
          <w:sz w:val="24"/>
          <w:szCs w:val="24"/>
        </w:rPr>
      </w:pPr>
      <w:r w:rsidRPr="00053EFE">
        <w:rPr>
          <w:rFonts w:ascii="Times New Roman" w:hAnsi="Times New Roman" w:cs="Times New Roman"/>
          <w:sz w:val="24"/>
          <w:szCs w:val="24"/>
        </w:rPr>
        <w:t>(iv) The entity that produced the product or service (include entity name, unique entity identifier, Contractor and Government Entity (CAGE) code, facilities responsible for design, fabrication, assembly, packaging, and test of the product, and whether the entity was the OEM or a distributor (provide manufacturer codes and distributor codes used for the product));</w:t>
      </w:r>
    </w:p>
    <w:p w14:paraId="5727A420" w14:textId="77777777" w:rsidR="00A73619" w:rsidRPr="00053EFE" w:rsidRDefault="00A73619" w:rsidP="00520915">
      <w:pPr>
        <w:ind w:left="360"/>
        <w:rPr>
          <w:rFonts w:ascii="Times New Roman" w:hAnsi="Times New Roman" w:cs="Times New Roman"/>
          <w:sz w:val="24"/>
          <w:szCs w:val="24"/>
        </w:rPr>
      </w:pPr>
      <w:r w:rsidRPr="00053EFE">
        <w:rPr>
          <w:rFonts w:ascii="Times New Roman" w:hAnsi="Times New Roman" w:cs="Times New Roman"/>
          <w:sz w:val="24"/>
          <w:szCs w:val="24"/>
        </w:rPr>
        <w:t>(v) Description of the functionality of the product or service and how that functionality impacts the risk to the product or service;</w:t>
      </w:r>
    </w:p>
    <w:p w14:paraId="5727A421" w14:textId="77777777" w:rsidR="00A73619" w:rsidRPr="00053EFE" w:rsidRDefault="00A73619" w:rsidP="00520915">
      <w:pPr>
        <w:ind w:left="360"/>
        <w:rPr>
          <w:rFonts w:ascii="Times New Roman" w:hAnsi="Times New Roman" w:cs="Times New Roman"/>
          <w:sz w:val="24"/>
          <w:szCs w:val="24"/>
        </w:rPr>
      </w:pPr>
      <w:r w:rsidRPr="00053EFE">
        <w:rPr>
          <w:rFonts w:ascii="Times New Roman" w:hAnsi="Times New Roman" w:cs="Times New Roman"/>
          <w:sz w:val="24"/>
          <w:szCs w:val="24"/>
        </w:rPr>
        <w:t>(vi) An explanation of any factors relevant to determining if the product or service should be permitted by an applicable exception, exemption, or waiver (if the contractor would like the Government to consider a waiver, and asks for such a waiver);</w:t>
      </w:r>
    </w:p>
    <w:p w14:paraId="5727A422" w14:textId="77777777" w:rsidR="00A73619" w:rsidRPr="00053EFE" w:rsidRDefault="00A73619" w:rsidP="00520915">
      <w:pPr>
        <w:ind w:left="360"/>
        <w:rPr>
          <w:rFonts w:ascii="Times New Roman" w:hAnsi="Times New Roman" w:cs="Times New Roman"/>
          <w:sz w:val="24"/>
          <w:szCs w:val="24"/>
        </w:rPr>
      </w:pPr>
      <w:r w:rsidRPr="00053EFE">
        <w:rPr>
          <w:rFonts w:ascii="Times New Roman" w:hAnsi="Times New Roman" w:cs="Times New Roman"/>
          <w:sz w:val="24"/>
          <w:szCs w:val="24"/>
        </w:rPr>
        <w:t>(vii) Whether alternative products or services are available that would comply with the prohibition;</w:t>
      </w:r>
    </w:p>
    <w:p w14:paraId="5727A423" w14:textId="77777777" w:rsidR="00A73619" w:rsidRPr="00053EFE" w:rsidRDefault="00A73619" w:rsidP="00520915">
      <w:pPr>
        <w:ind w:left="360"/>
        <w:rPr>
          <w:rFonts w:ascii="Times New Roman" w:hAnsi="Times New Roman" w:cs="Times New Roman"/>
          <w:sz w:val="24"/>
          <w:szCs w:val="24"/>
        </w:rPr>
      </w:pPr>
      <w:r w:rsidRPr="00053EFE">
        <w:rPr>
          <w:rFonts w:ascii="Times New Roman" w:hAnsi="Times New Roman" w:cs="Times New Roman"/>
          <w:sz w:val="24"/>
          <w:szCs w:val="24"/>
        </w:rPr>
        <w:t>(viii) If the product or service is related to item maintenance, include the following information on the item being maintained:</w:t>
      </w:r>
    </w:p>
    <w:p w14:paraId="5727A424" w14:textId="77777777" w:rsidR="00A73619" w:rsidRPr="00053EFE" w:rsidRDefault="00A73619" w:rsidP="00520915">
      <w:pPr>
        <w:ind w:left="360"/>
        <w:rPr>
          <w:rFonts w:ascii="Times New Roman" w:hAnsi="Times New Roman" w:cs="Times New Roman"/>
          <w:sz w:val="24"/>
          <w:szCs w:val="24"/>
        </w:rPr>
      </w:pPr>
      <w:r w:rsidRPr="00053EFE">
        <w:rPr>
          <w:rFonts w:ascii="Times New Roman" w:hAnsi="Times New Roman" w:cs="Times New Roman"/>
          <w:sz w:val="24"/>
          <w:szCs w:val="24"/>
        </w:rPr>
        <w:t>(A) Brand;</w:t>
      </w:r>
    </w:p>
    <w:p w14:paraId="5727A425" w14:textId="77777777" w:rsidR="00A73619" w:rsidRPr="00053EFE" w:rsidRDefault="00A73619" w:rsidP="00520915">
      <w:pPr>
        <w:ind w:left="360"/>
        <w:rPr>
          <w:rFonts w:ascii="Times New Roman" w:hAnsi="Times New Roman" w:cs="Times New Roman"/>
          <w:sz w:val="24"/>
          <w:szCs w:val="24"/>
        </w:rPr>
      </w:pPr>
      <w:r w:rsidRPr="00053EFE">
        <w:rPr>
          <w:rFonts w:ascii="Times New Roman" w:hAnsi="Times New Roman" w:cs="Times New Roman"/>
          <w:sz w:val="24"/>
          <w:szCs w:val="24"/>
        </w:rPr>
        <w:t>(B) Model number, OEM number, manufacturer part number, or wholesaler number; and</w:t>
      </w:r>
    </w:p>
    <w:p w14:paraId="5727A426" w14:textId="77777777" w:rsidR="00A73619" w:rsidRPr="00053EFE" w:rsidRDefault="00A73619" w:rsidP="00520915">
      <w:pPr>
        <w:ind w:left="360"/>
        <w:rPr>
          <w:rFonts w:ascii="Times New Roman" w:hAnsi="Times New Roman" w:cs="Times New Roman"/>
          <w:sz w:val="24"/>
          <w:szCs w:val="24"/>
        </w:rPr>
      </w:pPr>
      <w:r w:rsidRPr="00053EFE">
        <w:rPr>
          <w:rFonts w:ascii="Times New Roman" w:hAnsi="Times New Roman" w:cs="Times New Roman"/>
          <w:sz w:val="24"/>
          <w:szCs w:val="24"/>
        </w:rPr>
        <w:t>(C) Item description, as applicable.</w:t>
      </w:r>
    </w:p>
    <w:p w14:paraId="5727A427" w14:textId="77777777" w:rsidR="00A73619" w:rsidRPr="00053EFE" w:rsidRDefault="00A73619" w:rsidP="00520915">
      <w:pPr>
        <w:ind w:left="360"/>
        <w:rPr>
          <w:rFonts w:ascii="Times New Roman" w:hAnsi="Times New Roman" w:cs="Times New Roman"/>
          <w:sz w:val="24"/>
          <w:szCs w:val="24"/>
        </w:rPr>
      </w:pPr>
      <w:r w:rsidRPr="00053EFE">
        <w:rPr>
          <w:rFonts w:ascii="Times New Roman" w:hAnsi="Times New Roman" w:cs="Times New Roman"/>
          <w:sz w:val="24"/>
          <w:szCs w:val="24"/>
        </w:rPr>
        <w:lastRenderedPageBreak/>
        <w:t>(ix) Any readily available information about mitigation actions implemented or recommended.</w:t>
      </w:r>
    </w:p>
    <w:p w14:paraId="5727A428" w14:textId="77777777" w:rsidR="00A73619" w:rsidRPr="00053EFE" w:rsidRDefault="00A73619" w:rsidP="00520915">
      <w:pPr>
        <w:ind w:left="360"/>
        <w:rPr>
          <w:rFonts w:ascii="Times New Roman" w:hAnsi="Times New Roman" w:cs="Times New Roman"/>
          <w:sz w:val="24"/>
          <w:szCs w:val="24"/>
        </w:rPr>
      </w:pPr>
      <w:r w:rsidRPr="00053EFE">
        <w:rPr>
          <w:rFonts w:ascii="Times New Roman" w:hAnsi="Times New Roman" w:cs="Times New Roman"/>
          <w:sz w:val="24"/>
          <w:szCs w:val="24"/>
        </w:rPr>
        <w:t>(2) If a report must be submitted to a contracting office, the Contractor shall submit the report as follows:</w:t>
      </w:r>
    </w:p>
    <w:p w14:paraId="5727A429" w14:textId="77777777" w:rsidR="00A73619" w:rsidRPr="00053EFE" w:rsidRDefault="00A73619" w:rsidP="00520915">
      <w:pPr>
        <w:ind w:left="360"/>
        <w:rPr>
          <w:rFonts w:ascii="Times New Roman" w:hAnsi="Times New Roman" w:cs="Times New Roman"/>
          <w:sz w:val="24"/>
          <w:szCs w:val="24"/>
        </w:rPr>
      </w:pPr>
      <w:r w:rsidRPr="00053EFE">
        <w:rPr>
          <w:rFonts w:ascii="Times New Roman" w:hAnsi="Times New Roman" w:cs="Times New Roman"/>
          <w:sz w:val="24"/>
          <w:szCs w:val="24"/>
        </w:rPr>
        <w:t>(i) If a Department of Defense contracting office, the Contractor shall report to the website at </w:t>
      </w:r>
      <w:hyperlink r:id="rId16" w:tgtFrame="_blank" w:tooltip="(opens in a new window)" w:history="1">
        <w:r w:rsidRPr="00053EFE">
          <w:rPr>
            <w:rStyle w:val="Hyperlink"/>
            <w:rFonts w:ascii="Times New Roman" w:hAnsi="Times New Roman" w:cs="Times New Roman"/>
            <w:sz w:val="24"/>
            <w:szCs w:val="24"/>
          </w:rPr>
          <w:t>https://dibnet.dod.mil</w:t>
        </w:r>
      </w:hyperlink>
      <w:r w:rsidRPr="00053EFE">
        <w:rPr>
          <w:rFonts w:ascii="Times New Roman" w:hAnsi="Times New Roman" w:cs="Times New Roman"/>
          <w:sz w:val="24"/>
          <w:szCs w:val="24"/>
        </w:rPr>
        <w:t>.</w:t>
      </w:r>
    </w:p>
    <w:p w14:paraId="5727A42A" w14:textId="77777777" w:rsidR="00A73619" w:rsidRPr="00053EFE" w:rsidRDefault="00A73619" w:rsidP="00520915">
      <w:pPr>
        <w:ind w:left="360"/>
        <w:rPr>
          <w:rFonts w:ascii="Times New Roman" w:hAnsi="Times New Roman" w:cs="Times New Roman"/>
          <w:sz w:val="24"/>
          <w:szCs w:val="24"/>
        </w:rPr>
      </w:pPr>
      <w:r w:rsidRPr="00053EFE">
        <w:rPr>
          <w:rFonts w:ascii="Times New Roman" w:hAnsi="Times New Roman" w:cs="Times New Roman"/>
          <w:sz w:val="24"/>
          <w:szCs w:val="24"/>
        </w:rPr>
        <w:t>(ii) For all other contracting offices, the Contractor shall report to the Contracting Officer.</w:t>
      </w:r>
    </w:p>
    <w:p w14:paraId="5727A42B" w14:textId="77777777" w:rsidR="00A73619" w:rsidRPr="00053EFE" w:rsidRDefault="00A73619" w:rsidP="00520915">
      <w:pPr>
        <w:ind w:left="360"/>
        <w:rPr>
          <w:rFonts w:ascii="Times New Roman" w:hAnsi="Times New Roman" w:cs="Times New Roman"/>
          <w:sz w:val="24"/>
          <w:szCs w:val="24"/>
        </w:rPr>
      </w:pPr>
      <w:r w:rsidRPr="00053EFE">
        <w:rPr>
          <w:rFonts w:ascii="Times New Roman" w:hAnsi="Times New Roman" w:cs="Times New Roman"/>
          <w:sz w:val="24"/>
          <w:szCs w:val="24"/>
        </w:rPr>
        <w:t>(iii) For indefinite delivery contracts, the Contractor shall report to both the contracting office for the indefinite delivery contract and the contracting office for any affected order.</w:t>
      </w:r>
    </w:p>
    <w:p w14:paraId="5727A42C" w14:textId="77777777" w:rsidR="00A73619" w:rsidRPr="00053EFE" w:rsidRDefault="00A73619" w:rsidP="00520915">
      <w:pPr>
        <w:ind w:left="360"/>
        <w:rPr>
          <w:rFonts w:ascii="Times New Roman" w:hAnsi="Times New Roman" w:cs="Times New Roman"/>
          <w:sz w:val="24"/>
          <w:szCs w:val="24"/>
        </w:rPr>
      </w:pPr>
      <w:r w:rsidRPr="00053EFE">
        <w:rPr>
          <w:rFonts w:ascii="Times New Roman" w:hAnsi="Times New Roman" w:cs="Times New Roman"/>
          <w:sz w:val="24"/>
          <w:szCs w:val="24"/>
        </w:rPr>
        <w:t>(3) If the report provided does not contain any of the information required by paragraph (h)(1) of this clause, and the contractor later discovers new information that is required by paragraph (h)(1) of this clause, then the contractor shall submit a subsequent report within 72 hours of discovering the new information.</w:t>
      </w:r>
    </w:p>
    <w:p w14:paraId="5727A42D" w14:textId="77777777" w:rsidR="00A73619" w:rsidRPr="00053EFE" w:rsidRDefault="00A73619" w:rsidP="00520915">
      <w:pPr>
        <w:ind w:left="360"/>
        <w:rPr>
          <w:rFonts w:ascii="Times New Roman" w:hAnsi="Times New Roman" w:cs="Times New Roman"/>
          <w:sz w:val="24"/>
          <w:szCs w:val="24"/>
        </w:rPr>
      </w:pPr>
      <w:r w:rsidRPr="00053EFE">
        <w:rPr>
          <w:rFonts w:ascii="Times New Roman" w:hAnsi="Times New Roman" w:cs="Times New Roman"/>
          <w:sz w:val="24"/>
          <w:szCs w:val="24"/>
        </w:rPr>
        <w:t>(4) The contractor shall also report the information in paragraph (h)(1) if the contractor wishes to ask for a waiver of the requirements of a new FASCSA order being applied through modification.</w:t>
      </w:r>
    </w:p>
    <w:p w14:paraId="5727A42E" w14:textId="77777777" w:rsidR="00A73619" w:rsidRPr="00053EFE" w:rsidRDefault="00A73619" w:rsidP="00520915">
      <w:pPr>
        <w:ind w:left="360"/>
        <w:rPr>
          <w:rFonts w:ascii="Times New Roman" w:hAnsi="Times New Roman" w:cs="Times New Roman"/>
          <w:sz w:val="24"/>
          <w:szCs w:val="24"/>
        </w:rPr>
      </w:pPr>
      <w:r w:rsidRPr="00053EFE">
        <w:rPr>
          <w:rFonts w:ascii="Times New Roman" w:hAnsi="Times New Roman" w:cs="Times New Roman"/>
          <w:sz w:val="24"/>
          <w:szCs w:val="24"/>
        </w:rPr>
        <w:t>(i) </w:t>
      </w:r>
      <w:r w:rsidRPr="00053EFE">
        <w:rPr>
          <w:rFonts w:ascii="Times New Roman" w:hAnsi="Times New Roman" w:cs="Times New Roman"/>
          <w:i/>
          <w:iCs/>
          <w:sz w:val="24"/>
          <w:szCs w:val="24"/>
        </w:rPr>
        <w:t>New FASCSA orders report</w:t>
      </w:r>
      <w:r w:rsidRPr="00053EFE">
        <w:rPr>
          <w:rFonts w:ascii="Times New Roman" w:hAnsi="Times New Roman" w:cs="Times New Roman"/>
          <w:sz w:val="24"/>
          <w:szCs w:val="24"/>
        </w:rPr>
        <w:t>.</w:t>
      </w:r>
    </w:p>
    <w:p w14:paraId="5727A42F" w14:textId="77777777" w:rsidR="00A73619" w:rsidRPr="00053EFE" w:rsidRDefault="00A73619" w:rsidP="00520915">
      <w:pPr>
        <w:ind w:left="360"/>
        <w:rPr>
          <w:rFonts w:ascii="Times New Roman" w:hAnsi="Times New Roman" w:cs="Times New Roman"/>
          <w:sz w:val="24"/>
          <w:szCs w:val="24"/>
        </w:rPr>
      </w:pPr>
      <w:r w:rsidRPr="00053EFE">
        <w:rPr>
          <w:rFonts w:ascii="Times New Roman" w:hAnsi="Times New Roman" w:cs="Times New Roman"/>
          <w:sz w:val="24"/>
          <w:szCs w:val="24"/>
        </w:rPr>
        <w:t>(1) During contract performance, the Contractor shall review SAM at least once every three months, or as advised by the Contracting Officer, to check for covered articles subject to FASCSA order(s), or for products or services produced by a source subject to FASCSA order(s) not currently identified under paragraph (e) of this clause.</w:t>
      </w:r>
    </w:p>
    <w:p w14:paraId="5727A430" w14:textId="77777777" w:rsidR="00A73619" w:rsidRPr="00053EFE" w:rsidRDefault="00A73619" w:rsidP="00520915">
      <w:pPr>
        <w:ind w:left="360"/>
        <w:rPr>
          <w:rFonts w:ascii="Times New Roman" w:hAnsi="Times New Roman" w:cs="Times New Roman"/>
          <w:sz w:val="24"/>
          <w:szCs w:val="24"/>
        </w:rPr>
      </w:pPr>
      <w:r w:rsidRPr="00053EFE">
        <w:rPr>
          <w:rFonts w:ascii="Times New Roman" w:hAnsi="Times New Roman" w:cs="Times New Roman"/>
          <w:sz w:val="24"/>
          <w:szCs w:val="24"/>
        </w:rPr>
        <w:t>(2) If the Contractor identifies a new FASCSA order(s) that could impact their supply chain, then the Contractor shall conduct a reasonable inquiry to identify whether a covered article or product or service produced or provided by a source subject to the FASCSA order(s) was provided to the Government or used during contract performance. The inquiry will look at any information in the entity’s possession but does not need to include an internal or third-party audit.</w:t>
      </w:r>
    </w:p>
    <w:p w14:paraId="5727A431" w14:textId="77777777" w:rsidR="00A73619" w:rsidRPr="00053EFE" w:rsidRDefault="00A73619" w:rsidP="00520915">
      <w:pPr>
        <w:ind w:left="360"/>
        <w:rPr>
          <w:rFonts w:ascii="Times New Roman" w:hAnsi="Times New Roman" w:cs="Times New Roman"/>
          <w:sz w:val="24"/>
          <w:szCs w:val="24"/>
        </w:rPr>
      </w:pPr>
      <w:r w:rsidRPr="00053EFE">
        <w:rPr>
          <w:rFonts w:ascii="Times New Roman" w:hAnsi="Times New Roman" w:cs="Times New Roman"/>
          <w:sz w:val="24"/>
          <w:szCs w:val="24"/>
        </w:rPr>
        <w:t>(3) The Contractor shall submit a report to the contracting office identified in paragraph (h)(2) of this clause if the Contractor identifies, including through any notification by a subcontractor at any tier, that a covered article or product or service produced or provided by a source was provided to the Government or used during contract performance and is subject to a FASCSA order(s). For indefinite delivery contracts, the Contractor shall report to both the contracting office for the indefinite deliver</w:t>
      </w:r>
      <w:r w:rsidRPr="00053EFE">
        <w:rPr>
          <w:rFonts w:ascii="Times New Roman" w:hAnsi="Times New Roman" w:cs="Times New Roman"/>
          <w:sz w:val="24"/>
          <w:szCs w:val="24"/>
        </w:rPr>
        <w:t>y contract and the contracting office for any affected order. The Contractor shall report the following information within 72 hours for each covered article or each product or service produced or provided by a source, where the covered article or source is subject to a FASCSA order:</w:t>
      </w:r>
    </w:p>
    <w:p w14:paraId="5727A432" w14:textId="77777777" w:rsidR="00A73619" w:rsidRPr="00053EFE" w:rsidRDefault="00A73619" w:rsidP="00520915">
      <w:pPr>
        <w:ind w:left="360"/>
        <w:rPr>
          <w:rFonts w:ascii="Times New Roman" w:hAnsi="Times New Roman" w:cs="Times New Roman"/>
          <w:sz w:val="24"/>
          <w:szCs w:val="24"/>
        </w:rPr>
      </w:pPr>
      <w:r w:rsidRPr="00053EFE">
        <w:rPr>
          <w:rFonts w:ascii="Times New Roman" w:hAnsi="Times New Roman" w:cs="Times New Roman"/>
          <w:sz w:val="24"/>
          <w:szCs w:val="24"/>
        </w:rPr>
        <w:lastRenderedPageBreak/>
        <w:t>(i) Contract number and order number, if applicable;</w:t>
      </w:r>
    </w:p>
    <w:p w14:paraId="5727A433" w14:textId="77777777" w:rsidR="00A73619" w:rsidRPr="00053EFE" w:rsidRDefault="00A73619" w:rsidP="00520915">
      <w:pPr>
        <w:ind w:left="360"/>
        <w:rPr>
          <w:rFonts w:ascii="Times New Roman" w:hAnsi="Times New Roman" w:cs="Times New Roman"/>
          <w:sz w:val="24"/>
          <w:szCs w:val="24"/>
        </w:rPr>
      </w:pPr>
      <w:r w:rsidRPr="00053EFE">
        <w:rPr>
          <w:rFonts w:ascii="Times New Roman" w:hAnsi="Times New Roman" w:cs="Times New Roman"/>
          <w:sz w:val="24"/>
          <w:szCs w:val="24"/>
        </w:rPr>
        <w:t>(ii) Name of the covered article or source subject to a FASCSA order;</w:t>
      </w:r>
    </w:p>
    <w:p w14:paraId="5727A434" w14:textId="77777777" w:rsidR="00A73619" w:rsidRPr="00053EFE" w:rsidRDefault="00A73619" w:rsidP="00520915">
      <w:pPr>
        <w:ind w:left="360"/>
        <w:rPr>
          <w:rFonts w:ascii="Times New Roman" w:hAnsi="Times New Roman" w:cs="Times New Roman"/>
          <w:sz w:val="24"/>
          <w:szCs w:val="24"/>
        </w:rPr>
      </w:pPr>
      <w:r w:rsidRPr="00053EFE">
        <w:rPr>
          <w:rFonts w:ascii="Times New Roman" w:hAnsi="Times New Roman" w:cs="Times New Roman"/>
          <w:sz w:val="24"/>
          <w:szCs w:val="24"/>
        </w:rPr>
        <w:t xml:space="preserve">(iii) The specific FASCSA order the </w:t>
      </w:r>
      <w:proofErr w:type="gramStart"/>
      <w:r w:rsidRPr="00053EFE">
        <w:rPr>
          <w:rFonts w:ascii="Times New Roman" w:hAnsi="Times New Roman" w:cs="Times New Roman"/>
          <w:sz w:val="24"/>
          <w:szCs w:val="24"/>
        </w:rPr>
        <w:t>product</w:t>
      </w:r>
      <w:proofErr w:type="gramEnd"/>
      <w:r w:rsidRPr="00053EFE">
        <w:rPr>
          <w:rFonts w:ascii="Times New Roman" w:hAnsi="Times New Roman" w:cs="Times New Roman"/>
          <w:sz w:val="24"/>
          <w:szCs w:val="24"/>
        </w:rPr>
        <w:t xml:space="preserve"> or service does not comply with;</w:t>
      </w:r>
    </w:p>
    <w:p w14:paraId="5727A435" w14:textId="77777777" w:rsidR="00A73619" w:rsidRPr="00053EFE" w:rsidRDefault="00A73619" w:rsidP="00520915">
      <w:pPr>
        <w:ind w:left="360"/>
        <w:rPr>
          <w:rFonts w:ascii="Times New Roman" w:hAnsi="Times New Roman" w:cs="Times New Roman"/>
          <w:sz w:val="24"/>
          <w:szCs w:val="24"/>
        </w:rPr>
      </w:pPr>
      <w:r w:rsidRPr="00053EFE">
        <w:rPr>
          <w:rFonts w:ascii="Times New Roman" w:hAnsi="Times New Roman" w:cs="Times New Roman"/>
          <w:sz w:val="24"/>
          <w:szCs w:val="24"/>
        </w:rPr>
        <w:t>(iv) The elements of (h)(1)(iii) through (ix) of this clause.</w:t>
      </w:r>
    </w:p>
    <w:p w14:paraId="5727A436" w14:textId="77777777" w:rsidR="00A73619" w:rsidRPr="00053EFE" w:rsidRDefault="00A73619" w:rsidP="00520915">
      <w:pPr>
        <w:ind w:left="360"/>
        <w:rPr>
          <w:rFonts w:ascii="Times New Roman" w:hAnsi="Times New Roman" w:cs="Times New Roman"/>
          <w:sz w:val="24"/>
          <w:szCs w:val="24"/>
        </w:rPr>
      </w:pPr>
      <w:r w:rsidRPr="00053EFE">
        <w:rPr>
          <w:rFonts w:ascii="Times New Roman" w:hAnsi="Times New Roman" w:cs="Times New Roman"/>
          <w:sz w:val="24"/>
          <w:szCs w:val="24"/>
        </w:rPr>
        <w:t>(j) Subcontracts. The Contractor shall insert the substance of this clause, including this paragraph (j) but e</w:t>
      </w:r>
      <w:r w:rsidRPr="00053EFE">
        <w:rPr>
          <w:rFonts w:ascii="Times New Roman" w:hAnsi="Times New Roman" w:cs="Times New Roman"/>
          <w:sz w:val="24"/>
          <w:szCs w:val="24"/>
        </w:rPr>
        <w:t>xcluding subparagraphs (d)(1) and (i)(1), in all subcontracts and other contractual instruments, including subcontracts for acquiring commercial products or commercial services.</w:t>
      </w:r>
    </w:p>
    <w:p w14:paraId="5727A437" w14:textId="77777777" w:rsidR="00A73619" w:rsidRPr="00053EFE" w:rsidRDefault="00A73619" w:rsidP="00520915">
      <w:pPr>
        <w:ind w:left="360"/>
        <w:rPr>
          <w:rFonts w:ascii="Times New Roman" w:hAnsi="Times New Roman" w:cs="Times New Roman"/>
          <w:b/>
          <w:bCs/>
          <w:sz w:val="24"/>
          <w:szCs w:val="24"/>
        </w:rPr>
      </w:pPr>
      <w:r w:rsidRPr="00053EFE">
        <w:rPr>
          <w:rFonts w:ascii="Times New Roman" w:hAnsi="Times New Roman" w:cs="Times New Roman"/>
          <w:sz w:val="24"/>
          <w:szCs w:val="24"/>
        </w:rPr>
        <w:t xml:space="preserve">      </w:t>
      </w:r>
      <w:r w:rsidRPr="00053EFE">
        <w:rPr>
          <w:rFonts w:ascii="Times New Roman" w:hAnsi="Times New Roman" w:cs="Times New Roman"/>
          <w:b/>
          <w:bCs/>
          <w:sz w:val="24"/>
          <w:szCs w:val="24"/>
        </w:rPr>
        <w:t>(End of clause)</w:t>
      </w:r>
    </w:p>
    <w:p w14:paraId="5727A438" w14:textId="77777777" w:rsidR="00A73619" w:rsidRPr="00053EFE" w:rsidRDefault="00A73619" w:rsidP="008A29E4">
      <w:pPr>
        <w:pStyle w:val="BodyText"/>
        <w:widowControl w:val="0"/>
        <w:numPr>
          <w:ilvl w:val="0"/>
          <w:numId w:val="1"/>
        </w:numPr>
        <w:spacing w:after="0" w:line="240" w:lineRule="auto"/>
        <w:ind w:left="432"/>
        <w:rPr>
          <w:rFonts w:ascii="Times New Roman" w:eastAsia="Times New Roman" w:hAnsi="Times New Roman" w:cs="Times New Roman"/>
          <w:b/>
          <w:bCs/>
          <w:sz w:val="24"/>
          <w:szCs w:val="24"/>
        </w:rPr>
      </w:pPr>
      <w:r w:rsidRPr="00053EFE">
        <w:rPr>
          <w:rFonts w:ascii="Times New Roman" w:eastAsia="Times New Roman" w:hAnsi="Times New Roman" w:cs="Times New Roman"/>
          <w:b/>
          <w:bCs/>
          <w:sz w:val="24"/>
          <w:szCs w:val="24"/>
        </w:rPr>
        <w:t>52.240-93 — Basic Safeguarding of Covered Contractor Information Systems (DEVIATION NOV 2025)</w:t>
      </w:r>
    </w:p>
    <w:p w14:paraId="5727A439" w14:textId="77777777" w:rsidR="00A73619" w:rsidRPr="00053EFE" w:rsidRDefault="00A73619" w:rsidP="00705C44">
      <w:pPr>
        <w:pStyle w:val="BodyText"/>
        <w:widowControl w:val="0"/>
        <w:spacing w:after="0" w:line="240" w:lineRule="auto"/>
        <w:ind w:left="720" w:firstLine="0"/>
        <w:rPr>
          <w:rFonts w:ascii="Times New Roman" w:eastAsia="Times New Roman" w:hAnsi="Times New Roman" w:cs="Times New Roman"/>
          <w:b/>
          <w:bCs/>
          <w:sz w:val="24"/>
          <w:szCs w:val="24"/>
        </w:rPr>
      </w:pPr>
    </w:p>
    <w:p w14:paraId="5727A43A" w14:textId="77777777" w:rsidR="00A73619" w:rsidRPr="00053EFE" w:rsidRDefault="00A73619" w:rsidP="008A29E4">
      <w:pPr>
        <w:ind w:left="360"/>
        <w:rPr>
          <w:rFonts w:ascii="Times New Roman" w:hAnsi="Times New Roman" w:cs="Times New Roman"/>
          <w:sz w:val="24"/>
          <w:szCs w:val="24"/>
        </w:rPr>
      </w:pPr>
      <w:r w:rsidRPr="00053EFE">
        <w:rPr>
          <w:rFonts w:ascii="Times New Roman" w:hAnsi="Times New Roman" w:cs="Times New Roman"/>
          <w:sz w:val="24"/>
          <w:szCs w:val="24"/>
        </w:rPr>
        <w:t>As prescribed in 40.303-2, insert the following clause:</w:t>
      </w:r>
    </w:p>
    <w:p w14:paraId="5727A43B" w14:textId="77777777" w:rsidR="00A73619" w:rsidRPr="00053EFE" w:rsidRDefault="00A73619" w:rsidP="008A29E4">
      <w:pPr>
        <w:ind w:left="360"/>
        <w:rPr>
          <w:rFonts w:ascii="Times New Roman" w:hAnsi="Times New Roman" w:cs="Times New Roman"/>
          <w:sz w:val="24"/>
          <w:szCs w:val="24"/>
        </w:rPr>
      </w:pPr>
      <w:r w:rsidRPr="00053EFE">
        <w:rPr>
          <w:rFonts w:ascii="Times New Roman" w:hAnsi="Times New Roman" w:cs="Times New Roman"/>
          <w:sz w:val="24"/>
          <w:szCs w:val="24"/>
        </w:rPr>
        <w:t>Basic Safeguarding of Covered Contractor Information Systems (Deviation NOV 2025)</w:t>
      </w:r>
    </w:p>
    <w:p w14:paraId="5727A43C" w14:textId="77777777" w:rsidR="00A73619" w:rsidRPr="00053EFE" w:rsidRDefault="00A73619" w:rsidP="008A29E4">
      <w:pPr>
        <w:ind w:left="360"/>
        <w:rPr>
          <w:rFonts w:ascii="Times New Roman" w:hAnsi="Times New Roman" w:cs="Times New Roman"/>
          <w:sz w:val="24"/>
          <w:szCs w:val="24"/>
        </w:rPr>
      </w:pPr>
      <w:r w:rsidRPr="00053EFE">
        <w:rPr>
          <w:rFonts w:ascii="Times New Roman" w:hAnsi="Times New Roman" w:cs="Times New Roman"/>
          <w:sz w:val="24"/>
          <w:szCs w:val="24"/>
        </w:rPr>
        <w:t>(a) Definitions. As used in this clause—</w:t>
      </w:r>
    </w:p>
    <w:p w14:paraId="5727A43D" w14:textId="77777777" w:rsidR="00A73619" w:rsidRPr="00053EFE" w:rsidRDefault="00A73619" w:rsidP="008A29E4">
      <w:pPr>
        <w:ind w:left="360"/>
        <w:rPr>
          <w:rFonts w:ascii="Times New Roman" w:hAnsi="Times New Roman" w:cs="Times New Roman"/>
          <w:sz w:val="24"/>
          <w:szCs w:val="24"/>
        </w:rPr>
      </w:pPr>
      <w:r w:rsidRPr="00053EFE">
        <w:rPr>
          <w:rFonts w:ascii="Times New Roman" w:hAnsi="Times New Roman" w:cs="Times New Roman"/>
          <w:sz w:val="24"/>
          <w:szCs w:val="24"/>
        </w:rPr>
        <w:t>Covered contractor information system means an information system that is owned or operated by a contractor that processes, stores, or transmits Federal contract information.</w:t>
      </w:r>
    </w:p>
    <w:p w14:paraId="5727A43E" w14:textId="77777777" w:rsidR="00A73619" w:rsidRPr="00053EFE" w:rsidRDefault="00A73619" w:rsidP="008A29E4">
      <w:pPr>
        <w:ind w:left="360"/>
        <w:rPr>
          <w:rFonts w:ascii="Times New Roman" w:hAnsi="Times New Roman" w:cs="Times New Roman"/>
          <w:sz w:val="24"/>
          <w:szCs w:val="24"/>
        </w:rPr>
      </w:pPr>
      <w:r w:rsidRPr="00053EFE">
        <w:rPr>
          <w:rFonts w:ascii="Times New Roman" w:hAnsi="Times New Roman" w:cs="Times New Roman"/>
          <w:sz w:val="24"/>
          <w:szCs w:val="24"/>
        </w:rPr>
        <w:t>Federal contract information—</w:t>
      </w:r>
    </w:p>
    <w:p w14:paraId="5727A43F" w14:textId="77777777" w:rsidR="00A73619" w:rsidRPr="00053EFE" w:rsidRDefault="00A73619" w:rsidP="008A29E4">
      <w:pPr>
        <w:ind w:left="360"/>
        <w:rPr>
          <w:rFonts w:ascii="Times New Roman" w:hAnsi="Times New Roman" w:cs="Times New Roman"/>
          <w:sz w:val="24"/>
          <w:szCs w:val="24"/>
        </w:rPr>
      </w:pPr>
      <w:r w:rsidRPr="00053EFE">
        <w:rPr>
          <w:rFonts w:ascii="Times New Roman" w:hAnsi="Times New Roman" w:cs="Times New Roman"/>
          <w:sz w:val="24"/>
          <w:szCs w:val="24"/>
        </w:rPr>
        <w:t xml:space="preserve">(1) Means information, not intended for public release, that is provided by or generated </w:t>
      </w:r>
      <w:proofErr w:type="gramStart"/>
      <w:r w:rsidRPr="00053EFE">
        <w:rPr>
          <w:rFonts w:ascii="Times New Roman" w:hAnsi="Times New Roman" w:cs="Times New Roman"/>
          <w:sz w:val="24"/>
          <w:szCs w:val="24"/>
        </w:rPr>
        <w:t>for</w:t>
      </w:r>
      <w:proofErr w:type="gramEnd"/>
      <w:r w:rsidRPr="00053EFE">
        <w:rPr>
          <w:rFonts w:ascii="Times New Roman" w:hAnsi="Times New Roman" w:cs="Times New Roman"/>
          <w:sz w:val="24"/>
          <w:szCs w:val="24"/>
        </w:rPr>
        <w:t xml:space="preserve"> the Government under a contract to develop or deliver a product or service to the Government; but</w:t>
      </w:r>
    </w:p>
    <w:p w14:paraId="5727A440" w14:textId="77777777" w:rsidR="00A73619" w:rsidRPr="00053EFE" w:rsidRDefault="00A73619" w:rsidP="008A29E4">
      <w:pPr>
        <w:ind w:left="360"/>
        <w:rPr>
          <w:rFonts w:ascii="Times New Roman" w:hAnsi="Times New Roman" w:cs="Times New Roman"/>
          <w:sz w:val="24"/>
          <w:szCs w:val="24"/>
        </w:rPr>
      </w:pPr>
      <w:r w:rsidRPr="00053EFE">
        <w:rPr>
          <w:rFonts w:ascii="Times New Roman" w:hAnsi="Times New Roman" w:cs="Times New Roman"/>
          <w:sz w:val="24"/>
          <w:szCs w:val="24"/>
        </w:rPr>
        <w:t>(2) Does not include information provided by the Government to the public (such as on public websites) or simple transactional information (such as information necessary to process payments).</w:t>
      </w:r>
    </w:p>
    <w:p w14:paraId="5727A441" w14:textId="77777777" w:rsidR="00A73619" w:rsidRPr="00053EFE" w:rsidRDefault="00A73619" w:rsidP="008A29E4">
      <w:pPr>
        <w:ind w:left="360"/>
        <w:rPr>
          <w:rFonts w:ascii="Times New Roman" w:hAnsi="Times New Roman" w:cs="Times New Roman"/>
          <w:sz w:val="24"/>
          <w:szCs w:val="24"/>
        </w:rPr>
      </w:pPr>
      <w:r w:rsidRPr="00053EFE">
        <w:rPr>
          <w:rFonts w:ascii="Times New Roman" w:hAnsi="Times New Roman" w:cs="Times New Roman"/>
          <w:sz w:val="24"/>
          <w:szCs w:val="24"/>
        </w:rPr>
        <w:t>Information means any communication or representation of knowledge such as facts, data, or opinions, in any medium or form, including textual, numerical, graphic, cartographic, narrative, or audiovisual (Committee on National Security Systems Instruction (CNSSI) 4009).</w:t>
      </w:r>
    </w:p>
    <w:p w14:paraId="5727A442" w14:textId="77777777" w:rsidR="00A73619" w:rsidRPr="00053EFE" w:rsidRDefault="00A73619" w:rsidP="008A29E4">
      <w:pPr>
        <w:ind w:left="360"/>
        <w:rPr>
          <w:rFonts w:ascii="Times New Roman" w:hAnsi="Times New Roman" w:cs="Times New Roman"/>
          <w:sz w:val="24"/>
          <w:szCs w:val="24"/>
        </w:rPr>
      </w:pPr>
      <w:r w:rsidRPr="00053EFE">
        <w:rPr>
          <w:rFonts w:ascii="Times New Roman" w:hAnsi="Times New Roman" w:cs="Times New Roman"/>
          <w:sz w:val="24"/>
          <w:szCs w:val="24"/>
        </w:rPr>
        <w:t>Information system means a discrete set of information resources organized for the collection, processing, maintenance, use, sharing, dissemination, or disposition of information (44 U.S.C. 3502).</w:t>
      </w:r>
    </w:p>
    <w:p w14:paraId="5727A443" w14:textId="77777777" w:rsidR="00A73619" w:rsidRPr="00053EFE" w:rsidRDefault="00A73619" w:rsidP="008A29E4">
      <w:pPr>
        <w:ind w:left="360"/>
        <w:rPr>
          <w:rFonts w:ascii="Times New Roman" w:hAnsi="Times New Roman" w:cs="Times New Roman"/>
          <w:sz w:val="24"/>
          <w:szCs w:val="24"/>
        </w:rPr>
      </w:pPr>
      <w:r w:rsidRPr="00053EFE">
        <w:rPr>
          <w:rFonts w:ascii="Times New Roman" w:hAnsi="Times New Roman" w:cs="Times New Roman"/>
          <w:sz w:val="24"/>
          <w:szCs w:val="24"/>
        </w:rPr>
        <w:t>Safeguarding means measures or controls that are prescribed to protect information systems.</w:t>
      </w:r>
    </w:p>
    <w:p w14:paraId="5727A444" w14:textId="77777777" w:rsidR="00A73619" w:rsidRPr="00053EFE" w:rsidRDefault="00A73619" w:rsidP="008A29E4">
      <w:pPr>
        <w:ind w:left="360"/>
        <w:rPr>
          <w:rFonts w:ascii="Times New Roman" w:hAnsi="Times New Roman" w:cs="Times New Roman"/>
          <w:sz w:val="24"/>
          <w:szCs w:val="24"/>
        </w:rPr>
      </w:pPr>
      <w:r w:rsidRPr="00053EFE">
        <w:rPr>
          <w:rFonts w:ascii="Times New Roman" w:hAnsi="Times New Roman" w:cs="Times New Roman"/>
          <w:sz w:val="24"/>
          <w:szCs w:val="24"/>
        </w:rPr>
        <w:t>(b) Safeguarding requirements.</w:t>
      </w:r>
    </w:p>
    <w:p w14:paraId="5727A445" w14:textId="77777777" w:rsidR="00A73619" w:rsidRPr="00053EFE" w:rsidRDefault="00A73619" w:rsidP="008A29E4">
      <w:pPr>
        <w:ind w:left="360"/>
        <w:rPr>
          <w:rFonts w:ascii="Times New Roman" w:hAnsi="Times New Roman" w:cs="Times New Roman"/>
          <w:sz w:val="24"/>
          <w:szCs w:val="24"/>
        </w:rPr>
      </w:pPr>
      <w:r w:rsidRPr="00053EFE">
        <w:rPr>
          <w:rFonts w:ascii="Times New Roman" w:hAnsi="Times New Roman" w:cs="Times New Roman"/>
          <w:sz w:val="24"/>
          <w:szCs w:val="24"/>
        </w:rPr>
        <w:lastRenderedPageBreak/>
        <w:t>(1) Basic requirements. The Contractor shall safeguard its covered contractor information systems by implementing, at minimum, the following security controls:</w:t>
      </w:r>
    </w:p>
    <w:p w14:paraId="5727A446" w14:textId="77777777" w:rsidR="00A73619" w:rsidRPr="00053EFE" w:rsidRDefault="00A73619" w:rsidP="008A29E4">
      <w:pPr>
        <w:ind w:left="360"/>
        <w:rPr>
          <w:rFonts w:ascii="Times New Roman" w:hAnsi="Times New Roman" w:cs="Times New Roman"/>
          <w:sz w:val="24"/>
          <w:szCs w:val="24"/>
        </w:rPr>
      </w:pPr>
      <w:r w:rsidRPr="00053EFE">
        <w:rPr>
          <w:rFonts w:ascii="Times New Roman" w:hAnsi="Times New Roman" w:cs="Times New Roman"/>
          <w:sz w:val="24"/>
          <w:szCs w:val="24"/>
        </w:rPr>
        <w:t>(i) Limit information system access to authorized users, processes acting on behalf of authorized users, or devices (including other information systems).</w:t>
      </w:r>
    </w:p>
    <w:p w14:paraId="5727A447" w14:textId="77777777" w:rsidR="00A73619" w:rsidRPr="00053EFE" w:rsidRDefault="00A73619" w:rsidP="008A29E4">
      <w:pPr>
        <w:ind w:left="360"/>
        <w:rPr>
          <w:rFonts w:ascii="Times New Roman" w:hAnsi="Times New Roman" w:cs="Times New Roman"/>
          <w:sz w:val="24"/>
          <w:szCs w:val="24"/>
        </w:rPr>
      </w:pPr>
      <w:r w:rsidRPr="00053EFE">
        <w:rPr>
          <w:rFonts w:ascii="Times New Roman" w:hAnsi="Times New Roman" w:cs="Times New Roman"/>
          <w:sz w:val="24"/>
          <w:szCs w:val="24"/>
        </w:rPr>
        <w:t>(ii) Limit information system access to the types of transactions and functions that authorized users are permitted to execute.</w:t>
      </w:r>
    </w:p>
    <w:p w14:paraId="5727A448" w14:textId="77777777" w:rsidR="00A73619" w:rsidRPr="00053EFE" w:rsidRDefault="00A73619" w:rsidP="008A29E4">
      <w:pPr>
        <w:ind w:left="360"/>
        <w:rPr>
          <w:rFonts w:ascii="Times New Roman" w:hAnsi="Times New Roman" w:cs="Times New Roman"/>
          <w:sz w:val="24"/>
          <w:szCs w:val="24"/>
        </w:rPr>
      </w:pPr>
      <w:r w:rsidRPr="00053EFE">
        <w:rPr>
          <w:rFonts w:ascii="Times New Roman" w:hAnsi="Times New Roman" w:cs="Times New Roman"/>
          <w:sz w:val="24"/>
          <w:szCs w:val="24"/>
        </w:rPr>
        <w:t xml:space="preserve">(iii) Verify and control/limit connections to and </w:t>
      </w:r>
      <w:proofErr w:type="gramStart"/>
      <w:r w:rsidRPr="00053EFE">
        <w:rPr>
          <w:rFonts w:ascii="Times New Roman" w:hAnsi="Times New Roman" w:cs="Times New Roman"/>
          <w:sz w:val="24"/>
          <w:szCs w:val="24"/>
        </w:rPr>
        <w:t>use of</w:t>
      </w:r>
      <w:proofErr w:type="gramEnd"/>
      <w:r w:rsidRPr="00053EFE">
        <w:rPr>
          <w:rFonts w:ascii="Times New Roman" w:hAnsi="Times New Roman" w:cs="Times New Roman"/>
          <w:sz w:val="24"/>
          <w:szCs w:val="24"/>
        </w:rPr>
        <w:t xml:space="preserve"> external information systems.</w:t>
      </w:r>
    </w:p>
    <w:p w14:paraId="5727A449" w14:textId="77777777" w:rsidR="00A73619" w:rsidRPr="00053EFE" w:rsidRDefault="00A73619" w:rsidP="008A29E4">
      <w:pPr>
        <w:ind w:left="360"/>
        <w:rPr>
          <w:rFonts w:ascii="Times New Roman" w:hAnsi="Times New Roman" w:cs="Times New Roman"/>
          <w:sz w:val="24"/>
          <w:szCs w:val="24"/>
        </w:rPr>
      </w:pPr>
      <w:r w:rsidRPr="00053EFE">
        <w:rPr>
          <w:rFonts w:ascii="Times New Roman" w:hAnsi="Times New Roman" w:cs="Times New Roman"/>
          <w:sz w:val="24"/>
          <w:szCs w:val="24"/>
        </w:rPr>
        <w:t>(iv) Control information posted or processed on publicly accessible information systems.</w:t>
      </w:r>
    </w:p>
    <w:p w14:paraId="5727A44A" w14:textId="77777777" w:rsidR="00A73619" w:rsidRPr="00053EFE" w:rsidRDefault="00A73619" w:rsidP="008A29E4">
      <w:pPr>
        <w:ind w:left="360"/>
        <w:rPr>
          <w:rFonts w:ascii="Times New Roman" w:hAnsi="Times New Roman" w:cs="Times New Roman"/>
          <w:sz w:val="24"/>
          <w:szCs w:val="24"/>
        </w:rPr>
      </w:pPr>
      <w:r w:rsidRPr="00053EFE">
        <w:rPr>
          <w:rFonts w:ascii="Times New Roman" w:hAnsi="Times New Roman" w:cs="Times New Roman"/>
          <w:sz w:val="24"/>
          <w:szCs w:val="24"/>
        </w:rPr>
        <w:t>(v) Identify information system users, processes acting on behalf of users, or devices.</w:t>
      </w:r>
    </w:p>
    <w:p w14:paraId="5727A44B" w14:textId="77777777" w:rsidR="00A73619" w:rsidRPr="00053EFE" w:rsidRDefault="00A73619" w:rsidP="008A29E4">
      <w:pPr>
        <w:ind w:left="360"/>
        <w:rPr>
          <w:rFonts w:ascii="Times New Roman" w:hAnsi="Times New Roman" w:cs="Times New Roman"/>
          <w:sz w:val="24"/>
          <w:szCs w:val="24"/>
        </w:rPr>
      </w:pPr>
      <w:r w:rsidRPr="00053EFE">
        <w:rPr>
          <w:rFonts w:ascii="Times New Roman" w:hAnsi="Times New Roman" w:cs="Times New Roman"/>
          <w:sz w:val="24"/>
          <w:szCs w:val="24"/>
        </w:rPr>
        <w:t>(vi) Authenticate (or verify) the identities of those users, processes, or devices, as a prerequisite to allowing access to organizational information systems.</w:t>
      </w:r>
    </w:p>
    <w:p w14:paraId="5727A44C" w14:textId="77777777" w:rsidR="00A73619" w:rsidRPr="00053EFE" w:rsidRDefault="00A73619" w:rsidP="008A29E4">
      <w:pPr>
        <w:ind w:left="360"/>
        <w:rPr>
          <w:rFonts w:ascii="Times New Roman" w:hAnsi="Times New Roman" w:cs="Times New Roman"/>
          <w:sz w:val="24"/>
          <w:szCs w:val="24"/>
        </w:rPr>
      </w:pPr>
      <w:r w:rsidRPr="00053EFE">
        <w:rPr>
          <w:rFonts w:ascii="Times New Roman" w:hAnsi="Times New Roman" w:cs="Times New Roman"/>
          <w:sz w:val="24"/>
          <w:szCs w:val="24"/>
        </w:rPr>
        <w:t>(vii) Sanitize or destroy information system media containing Federal Contract Information before disposal or release for reuse.</w:t>
      </w:r>
    </w:p>
    <w:p w14:paraId="5727A44D" w14:textId="77777777" w:rsidR="00A73619" w:rsidRPr="00053EFE" w:rsidRDefault="00A73619" w:rsidP="008A29E4">
      <w:pPr>
        <w:ind w:left="360"/>
        <w:rPr>
          <w:rFonts w:ascii="Times New Roman" w:hAnsi="Times New Roman" w:cs="Times New Roman"/>
          <w:sz w:val="24"/>
          <w:szCs w:val="24"/>
        </w:rPr>
      </w:pPr>
      <w:r w:rsidRPr="00053EFE">
        <w:rPr>
          <w:rFonts w:ascii="Times New Roman" w:hAnsi="Times New Roman" w:cs="Times New Roman"/>
          <w:sz w:val="24"/>
          <w:szCs w:val="24"/>
        </w:rPr>
        <w:t>(viii) Limit physical access to organizational information systems, equipment, and the respective operating environments to authorized individuals.</w:t>
      </w:r>
    </w:p>
    <w:p w14:paraId="5727A44E" w14:textId="77777777" w:rsidR="00A73619" w:rsidRPr="00053EFE" w:rsidRDefault="00A73619" w:rsidP="008A29E4">
      <w:pPr>
        <w:ind w:left="360"/>
        <w:rPr>
          <w:rFonts w:ascii="Times New Roman" w:hAnsi="Times New Roman" w:cs="Times New Roman"/>
          <w:sz w:val="24"/>
          <w:szCs w:val="24"/>
        </w:rPr>
      </w:pPr>
      <w:r w:rsidRPr="00053EFE">
        <w:rPr>
          <w:rFonts w:ascii="Times New Roman" w:hAnsi="Times New Roman" w:cs="Times New Roman"/>
          <w:sz w:val="24"/>
          <w:szCs w:val="24"/>
        </w:rPr>
        <w:t>(ix) Escort visitors and monitor visitor activity; maintain audit logs of physical access; and control and manage physical access devices.</w:t>
      </w:r>
    </w:p>
    <w:p w14:paraId="5727A44F" w14:textId="77777777" w:rsidR="00A73619" w:rsidRPr="00053EFE" w:rsidRDefault="00A73619" w:rsidP="008A29E4">
      <w:pPr>
        <w:ind w:left="360"/>
        <w:rPr>
          <w:rFonts w:ascii="Times New Roman" w:hAnsi="Times New Roman" w:cs="Times New Roman"/>
          <w:sz w:val="24"/>
          <w:szCs w:val="24"/>
        </w:rPr>
      </w:pPr>
      <w:r w:rsidRPr="00053EFE">
        <w:rPr>
          <w:rFonts w:ascii="Times New Roman" w:hAnsi="Times New Roman" w:cs="Times New Roman"/>
          <w:sz w:val="24"/>
          <w:szCs w:val="24"/>
        </w:rPr>
        <w:t>(x) Monitor, control, and protect organizational communications (i.e., information transmitted or received by organizational information systems) at the external boundaries and key internal boundaries of the information systems.</w:t>
      </w:r>
    </w:p>
    <w:p w14:paraId="5727A450" w14:textId="77777777" w:rsidR="00A73619" w:rsidRPr="00053EFE" w:rsidRDefault="00A73619" w:rsidP="008A29E4">
      <w:pPr>
        <w:ind w:left="360"/>
        <w:rPr>
          <w:rFonts w:ascii="Times New Roman" w:hAnsi="Times New Roman" w:cs="Times New Roman"/>
          <w:sz w:val="24"/>
          <w:szCs w:val="24"/>
        </w:rPr>
      </w:pPr>
      <w:r w:rsidRPr="00053EFE">
        <w:rPr>
          <w:rFonts w:ascii="Times New Roman" w:hAnsi="Times New Roman" w:cs="Times New Roman"/>
          <w:sz w:val="24"/>
          <w:szCs w:val="24"/>
        </w:rPr>
        <w:t>(xi) Implement subnetworks for publicly accessible system components that are physically or logically separated from internal networks.</w:t>
      </w:r>
    </w:p>
    <w:p w14:paraId="5727A451" w14:textId="77777777" w:rsidR="00A73619" w:rsidRPr="00053EFE" w:rsidRDefault="00A73619" w:rsidP="008A29E4">
      <w:pPr>
        <w:ind w:left="360"/>
        <w:rPr>
          <w:rFonts w:ascii="Times New Roman" w:hAnsi="Times New Roman" w:cs="Times New Roman"/>
          <w:sz w:val="24"/>
          <w:szCs w:val="24"/>
        </w:rPr>
      </w:pPr>
      <w:r w:rsidRPr="00053EFE">
        <w:rPr>
          <w:rFonts w:ascii="Times New Roman" w:hAnsi="Times New Roman" w:cs="Times New Roman"/>
          <w:sz w:val="24"/>
          <w:szCs w:val="24"/>
        </w:rPr>
        <w:t xml:space="preserve">(xii) Identify, report, and correct information and </w:t>
      </w:r>
      <w:proofErr w:type="gramStart"/>
      <w:r w:rsidRPr="00053EFE">
        <w:rPr>
          <w:rFonts w:ascii="Times New Roman" w:hAnsi="Times New Roman" w:cs="Times New Roman"/>
          <w:sz w:val="24"/>
          <w:szCs w:val="24"/>
        </w:rPr>
        <w:t>information system</w:t>
      </w:r>
      <w:proofErr w:type="gramEnd"/>
      <w:r w:rsidRPr="00053EFE">
        <w:rPr>
          <w:rFonts w:ascii="Times New Roman" w:hAnsi="Times New Roman" w:cs="Times New Roman"/>
          <w:sz w:val="24"/>
          <w:szCs w:val="24"/>
        </w:rPr>
        <w:t xml:space="preserve"> flaws in a timely manner.</w:t>
      </w:r>
    </w:p>
    <w:p w14:paraId="5727A452" w14:textId="77777777" w:rsidR="00A73619" w:rsidRPr="00053EFE" w:rsidRDefault="00A73619" w:rsidP="008A29E4">
      <w:pPr>
        <w:ind w:left="360"/>
        <w:rPr>
          <w:rFonts w:ascii="Times New Roman" w:hAnsi="Times New Roman" w:cs="Times New Roman"/>
          <w:sz w:val="24"/>
          <w:szCs w:val="24"/>
        </w:rPr>
      </w:pPr>
      <w:r w:rsidRPr="00053EFE">
        <w:rPr>
          <w:rFonts w:ascii="Times New Roman" w:hAnsi="Times New Roman" w:cs="Times New Roman"/>
          <w:sz w:val="24"/>
          <w:szCs w:val="24"/>
        </w:rPr>
        <w:t>(xiii) Provide protection from malicious code at appropriate locations within organizational information systems.</w:t>
      </w:r>
    </w:p>
    <w:p w14:paraId="5727A453" w14:textId="77777777" w:rsidR="00A73619" w:rsidRPr="00053EFE" w:rsidRDefault="00A73619" w:rsidP="008A29E4">
      <w:pPr>
        <w:ind w:left="360"/>
        <w:rPr>
          <w:rFonts w:ascii="Times New Roman" w:hAnsi="Times New Roman" w:cs="Times New Roman"/>
          <w:sz w:val="24"/>
          <w:szCs w:val="24"/>
        </w:rPr>
      </w:pPr>
      <w:r w:rsidRPr="00053EFE">
        <w:rPr>
          <w:rFonts w:ascii="Times New Roman" w:hAnsi="Times New Roman" w:cs="Times New Roman"/>
          <w:sz w:val="24"/>
          <w:szCs w:val="24"/>
        </w:rPr>
        <w:t>(xiv) Update malicious code protection mechanisms when new releases are available.</w:t>
      </w:r>
    </w:p>
    <w:p w14:paraId="5727A454" w14:textId="77777777" w:rsidR="00A73619" w:rsidRPr="00053EFE" w:rsidRDefault="00A73619" w:rsidP="008A29E4">
      <w:pPr>
        <w:ind w:left="360"/>
        <w:rPr>
          <w:rFonts w:ascii="Times New Roman" w:hAnsi="Times New Roman" w:cs="Times New Roman"/>
          <w:sz w:val="24"/>
          <w:szCs w:val="24"/>
        </w:rPr>
      </w:pPr>
      <w:r w:rsidRPr="00053EFE">
        <w:rPr>
          <w:rFonts w:ascii="Times New Roman" w:hAnsi="Times New Roman" w:cs="Times New Roman"/>
          <w:sz w:val="24"/>
          <w:szCs w:val="24"/>
        </w:rPr>
        <w:t>(xv) Perform periodic scans of the information system and real-time scans of files from external sources as files are downloaded, opened, or executed.</w:t>
      </w:r>
    </w:p>
    <w:p w14:paraId="5727A455" w14:textId="77777777" w:rsidR="00A73619" w:rsidRPr="00053EFE" w:rsidRDefault="00A73619" w:rsidP="008A29E4">
      <w:pPr>
        <w:ind w:left="360"/>
        <w:rPr>
          <w:rFonts w:ascii="Times New Roman" w:hAnsi="Times New Roman" w:cs="Times New Roman"/>
          <w:sz w:val="24"/>
          <w:szCs w:val="24"/>
        </w:rPr>
      </w:pPr>
      <w:r w:rsidRPr="00053EFE">
        <w:rPr>
          <w:rFonts w:ascii="Times New Roman" w:hAnsi="Times New Roman" w:cs="Times New Roman"/>
          <w:sz w:val="24"/>
          <w:szCs w:val="24"/>
        </w:rPr>
        <w:t>(2) Other requirements. This clause does not relieve the Contractor of any other specific safeguarding requirements specified by Federal departments and agencies relating to covered contractor information systems generally or other Federal safeguarding requirements for controlled unclassified information (CUI) as established by Executive Order 13556.</w:t>
      </w:r>
    </w:p>
    <w:p w14:paraId="5727A456" w14:textId="77777777" w:rsidR="00A73619" w:rsidRPr="00053EFE" w:rsidRDefault="00A73619" w:rsidP="008A29E4">
      <w:pPr>
        <w:ind w:left="360"/>
        <w:rPr>
          <w:rFonts w:ascii="Times New Roman" w:hAnsi="Times New Roman" w:cs="Times New Roman"/>
          <w:sz w:val="24"/>
          <w:szCs w:val="24"/>
        </w:rPr>
      </w:pPr>
      <w:r w:rsidRPr="00053EFE">
        <w:rPr>
          <w:rFonts w:ascii="Times New Roman" w:hAnsi="Times New Roman" w:cs="Times New Roman"/>
          <w:sz w:val="24"/>
          <w:szCs w:val="24"/>
        </w:rPr>
        <w:lastRenderedPageBreak/>
        <w:t xml:space="preserve">(c) Subcontracts. The Contractor shall include the substance of this clause, including this paragraph (c), in subcontracts under this contract (including subcontracts for the acquisition of commercial products, other than commercially available off-the-shelf items, or commercial services), in which the subcontractor may have Federal contract information residing in or transiting through its information system. </w:t>
      </w:r>
    </w:p>
    <w:p w14:paraId="5727A457" w14:textId="77777777" w:rsidR="00A73619" w:rsidRPr="00053EFE" w:rsidRDefault="00A73619" w:rsidP="008A29E4">
      <w:pPr>
        <w:ind w:left="360"/>
        <w:rPr>
          <w:rFonts w:ascii="Times New Roman" w:hAnsi="Times New Roman" w:cs="Times New Roman"/>
          <w:b/>
          <w:bCs/>
          <w:sz w:val="24"/>
          <w:szCs w:val="24"/>
        </w:rPr>
      </w:pPr>
      <w:r w:rsidRPr="00053EFE">
        <w:rPr>
          <w:rFonts w:ascii="Times New Roman" w:hAnsi="Times New Roman" w:cs="Times New Roman"/>
          <w:b/>
          <w:bCs/>
          <w:sz w:val="24"/>
          <w:szCs w:val="24"/>
        </w:rPr>
        <w:t>(End of clause)</w:t>
      </w:r>
    </w:p>
    <w:p w14:paraId="5727A458" w14:textId="77777777" w:rsidR="00A73619" w:rsidRPr="00053EFE" w:rsidRDefault="00A73619" w:rsidP="008A29E4">
      <w:pPr>
        <w:pStyle w:val="BodyText"/>
        <w:widowControl w:val="0"/>
        <w:numPr>
          <w:ilvl w:val="0"/>
          <w:numId w:val="1"/>
        </w:numPr>
        <w:spacing w:after="0" w:line="240" w:lineRule="auto"/>
        <w:ind w:left="432"/>
        <w:rPr>
          <w:rFonts w:ascii="Times New Roman" w:eastAsia="Times New Roman" w:hAnsi="Times New Roman" w:cs="Times New Roman"/>
          <w:b/>
          <w:bCs/>
          <w:sz w:val="24"/>
          <w:szCs w:val="24"/>
        </w:rPr>
      </w:pPr>
      <w:r w:rsidRPr="00053EFE">
        <w:rPr>
          <w:rFonts w:ascii="Times New Roman" w:eastAsia="Times New Roman" w:hAnsi="Times New Roman" w:cs="Times New Roman"/>
          <w:b/>
          <w:bCs/>
          <w:sz w:val="24"/>
          <w:szCs w:val="24"/>
        </w:rPr>
        <w:t>52.252-6 — Authorized Deviations in Clauses (NOV 2020)</w:t>
      </w:r>
    </w:p>
    <w:p w14:paraId="5727A459" w14:textId="77777777" w:rsidR="00A73619" w:rsidRPr="00053EFE" w:rsidRDefault="00A73619" w:rsidP="00705C44">
      <w:pPr>
        <w:pStyle w:val="BodyText"/>
        <w:widowControl w:val="0"/>
        <w:spacing w:after="0" w:line="240" w:lineRule="auto"/>
        <w:ind w:left="720" w:firstLine="0"/>
        <w:rPr>
          <w:rFonts w:ascii="Times New Roman" w:eastAsia="Times New Roman" w:hAnsi="Times New Roman" w:cs="Times New Roman"/>
          <w:b/>
          <w:bCs/>
          <w:sz w:val="24"/>
          <w:szCs w:val="24"/>
        </w:rPr>
      </w:pPr>
    </w:p>
    <w:p w14:paraId="5727A45A" w14:textId="77777777" w:rsidR="00A73619" w:rsidRPr="00053EFE" w:rsidRDefault="00A73619" w:rsidP="008A29E4">
      <w:pPr>
        <w:pStyle w:val="BodyText"/>
        <w:widowControl w:val="0"/>
        <w:spacing w:after="0" w:line="240" w:lineRule="auto"/>
        <w:ind w:left="360" w:firstLine="0"/>
        <w:rPr>
          <w:rFonts w:ascii="Times New Roman" w:eastAsia="Times New Roman" w:hAnsi="Times New Roman" w:cs="Times New Roman"/>
          <w:sz w:val="24"/>
          <w:szCs w:val="24"/>
        </w:rPr>
      </w:pPr>
      <w:r w:rsidRPr="00053EFE">
        <w:rPr>
          <w:rFonts w:ascii="Times New Roman" w:eastAsia="Times New Roman" w:hAnsi="Times New Roman" w:cs="Times New Roman"/>
          <w:sz w:val="24"/>
          <w:szCs w:val="24"/>
        </w:rPr>
        <w:t>(a) The use in this solicitation or contract of any Federal Acquisition Regulation (48 CFR Chapter 1) clause with an authorized deviation is indicated by the addition of "(DEVIATION)" after the date of the clause.</w:t>
      </w:r>
      <w:r w:rsidRPr="00053EFE">
        <w:rPr>
          <w:rFonts w:ascii="Times New Roman" w:eastAsia="Times New Roman" w:hAnsi="Times New Roman" w:cs="Times New Roman"/>
          <w:sz w:val="24"/>
          <w:szCs w:val="24"/>
        </w:rPr>
        <w:br/>
      </w:r>
    </w:p>
    <w:p w14:paraId="5727A45B" w14:textId="77777777" w:rsidR="00A73619" w:rsidRPr="00053EFE" w:rsidRDefault="00A73619" w:rsidP="008A29E4">
      <w:pPr>
        <w:pStyle w:val="BodyText"/>
        <w:widowControl w:val="0"/>
        <w:spacing w:after="0" w:line="240" w:lineRule="auto"/>
        <w:ind w:left="360" w:firstLine="0"/>
        <w:rPr>
          <w:rFonts w:ascii="Times New Roman" w:eastAsia="Times New Roman" w:hAnsi="Times New Roman" w:cs="Times New Roman"/>
          <w:sz w:val="24"/>
          <w:szCs w:val="24"/>
        </w:rPr>
      </w:pPr>
      <w:r w:rsidRPr="00053EFE">
        <w:rPr>
          <w:rFonts w:ascii="Times New Roman" w:eastAsia="Times New Roman" w:hAnsi="Times New Roman" w:cs="Times New Roman"/>
          <w:sz w:val="24"/>
          <w:szCs w:val="24"/>
        </w:rPr>
        <w:t>(b) The use in this solicitation or contract of any VAAR (48 CFR Chapter FEDERAL ACQUISITION REGULATION (48 CFR Chapter 1)) clause with an authorized deviation is indicated by the addition of "(DEVIATION)" after the name of the regulation.</w:t>
      </w:r>
      <w:r w:rsidRPr="00053EFE">
        <w:rPr>
          <w:rFonts w:ascii="Times New Roman" w:eastAsia="Times New Roman" w:hAnsi="Times New Roman" w:cs="Times New Roman"/>
          <w:sz w:val="24"/>
          <w:szCs w:val="24"/>
        </w:rPr>
        <w:br/>
      </w:r>
    </w:p>
    <w:p w14:paraId="5727A45C" w14:textId="77777777" w:rsidR="00A73619" w:rsidRPr="00053EFE" w:rsidRDefault="00A73619" w:rsidP="008A29E4">
      <w:pPr>
        <w:pStyle w:val="BodyText"/>
        <w:widowControl w:val="0"/>
        <w:spacing w:after="0" w:line="240" w:lineRule="auto"/>
        <w:ind w:left="360" w:firstLine="0"/>
        <w:rPr>
          <w:rFonts w:ascii="Times New Roman" w:eastAsia="Times New Roman" w:hAnsi="Times New Roman" w:cs="Times New Roman"/>
          <w:b/>
          <w:bCs/>
          <w:sz w:val="24"/>
          <w:szCs w:val="24"/>
        </w:rPr>
      </w:pPr>
      <w:r w:rsidRPr="00053EFE">
        <w:rPr>
          <w:rFonts w:ascii="Times New Roman" w:eastAsia="Times New Roman" w:hAnsi="Times New Roman" w:cs="Times New Roman"/>
          <w:b/>
          <w:bCs/>
          <w:sz w:val="24"/>
          <w:szCs w:val="24"/>
        </w:rPr>
        <w:t>(End of Clause)</w:t>
      </w:r>
    </w:p>
    <w:p w14:paraId="5727A45D" w14:textId="77777777" w:rsidR="00A73619" w:rsidRPr="00053EFE" w:rsidRDefault="00A73619" w:rsidP="00705C44">
      <w:pPr>
        <w:pStyle w:val="BodyText"/>
        <w:widowControl w:val="0"/>
        <w:spacing w:after="0" w:line="240" w:lineRule="auto"/>
        <w:ind w:left="720" w:firstLine="0"/>
        <w:rPr>
          <w:rFonts w:ascii="Times New Roman" w:eastAsia="Times New Roman" w:hAnsi="Times New Roman" w:cs="Times New Roman"/>
          <w:b/>
          <w:bCs/>
          <w:sz w:val="24"/>
          <w:szCs w:val="24"/>
        </w:rPr>
      </w:pPr>
    </w:p>
    <w:p w14:paraId="5727A45E" w14:textId="77777777" w:rsidR="00A73619" w:rsidRPr="00053EFE" w:rsidRDefault="00A73619" w:rsidP="008A29E4">
      <w:pPr>
        <w:pStyle w:val="BodyText"/>
        <w:widowControl w:val="0"/>
        <w:numPr>
          <w:ilvl w:val="0"/>
          <w:numId w:val="1"/>
        </w:numPr>
        <w:spacing w:after="0" w:line="240" w:lineRule="auto"/>
        <w:ind w:left="432"/>
        <w:rPr>
          <w:rFonts w:ascii="Times New Roman" w:eastAsia="Times New Roman" w:hAnsi="Times New Roman" w:cs="Times New Roman"/>
          <w:b/>
          <w:bCs/>
          <w:sz w:val="24"/>
          <w:szCs w:val="24"/>
        </w:rPr>
      </w:pPr>
      <w:r w:rsidRPr="00053EFE">
        <w:rPr>
          <w:rFonts w:ascii="Times New Roman" w:eastAsia="Times New Roman" w:hAnsi="Times New Roman" w:cs="Times New Roman"/>
          <w:b/>
          <w:bCs/>
          <w:sz w:val="24"/>
          <w:szCs w:val="24"/>
        </w:rPr>
        <w:t>52.252-2 — Clauses Incorporated by Reference (FEB 1998)</w:t>
      </w:r>
    </w:p>
    <w:p w14:paraId="5727A45F" w14:textId="77777777" w:rsidR="00A73619" w:rsidRPr="00053EFE" w:rsidRDefault="00A73619" w:rsidP="008A29E4">
      <w:pPr>
        <w:pStyle w:val="BodyText"/>
        <w:widowControl w:val="0"/>
        <w:spacing w:after="0" w:line="240" w:lineRule="auto"/>
        <w:ind w:left="432" w:firstLine="0"/>
        <w:rPr>
          <w:rFonts w:ascii="Times New Roman" w:eastAsia="Times New Roman" w:hAnsi="Times New Roman" w:cs="Times New Roman"/>
          <w:b/>
          <w:bCs/>
          <w:sz w:val="24"/>
          <w:szCs w:val="24"/>
        </w:rPr>
      </w:pPr>
    </w:p>
    <w:p w14:paraId="5727A460" w14:textId="77777777" w:rsidR="00A73619" w:rsidRPr="00053EFE" w:rsidRDefault="00A73619" w:rsidP="008A29E4">
      <w:pPr>
        <w:pStyle w:val="BodyText"/>
        <w:widowControl w:val="0"/>
        <w:spacing w:after="0" w:line="240" w:lineRule="auto"/>
        <w:ind w:left="360" w:firstLine="0"/>
        <w:rPr>
          <w:rFonts w:ascii="Times New Roman" w:eastAsia="Times New Roman" w:hAnsi="Times New Roman" w:cs="Times New Roman"/>
          <w:sz w:val="24"/>
          <w:szCs w:val="24"/>
        </w:rPr>
      </w:pPr>
      <w:r w:rsidRPr="00053EFE">
        <w:rPr>
          <w:rFonts w:ascii="Times New Roman" w:eastAsia="Times New Roman" w:hAnsi="Times New Roman" w:cs="Times New Roman"/>
          <w:sz w:val="24"/>
          <w:szCs w:val="24"/>
        </w:rPr>
        <w:t>This contract incorporates one or more clauses by reference, with the same force and effect as if they were given in full text. Upon request, the Contracting Officer will make their full text available. Also, the full text of a clause may be accessed electronically at this/these address(es):</w:t>
      </w:r>
    </w:p>
    <w:p w14:paraId="5727A461" w14:textId="77777777" w:rsidR="00A73619" w:rsidRPr="00053EFE" w:rsidRDefault="00A73619" w:rsidP="008A29E4">
      <w:pPr>
        <w:pStyle w:val="BodyText"/>
        <w:widowControl w:val="0"/>
        <w:spacing w:after="0" w:line="240" w:lineRule="auto"/>
        <w:ind w:left="360" w:firstLine="0"/>
        <w:rPr>
          <w:rFonts w:ascii="Times New Roman" w:eastAsia="Times New Roman" w:hAnsi="Times New Roman" w:cs="Times New Roman"/>
          <w:sz w:val="24"/>
          <w:szCs w:val="24"/>
        </w:rPr>
      </w:pPr>
    </w:p>
    <w:p w14:paraId="5727A462" w14:textId="77777777" w:rsidR="00A73619" w:rsidRPr="00053EFE" w:rsidRDefault="00A73619" w:rsidP="008A29E4">
      <w:pPr>
        <w:pStyle w:val="BodyText"/>
        <w:widowControl w:val="0"/>
        <w:spacing w:after="0" w:line="240" w:lineRule="auto"/>
        <w:rPr>
          <w:rFonts w:ascii="Times New Roman" w:eastAsia="Times New Roman" w:hAnsi="Times New Roman" w:cs="Times New Roman"/>
          <w:sz w:val="24"/>
          <w:szCs w:val="24"/>
        </w:rPr>
      </w:pPr>
      <w:hyperlink r:id="rId17" w:history="1">
        <w:r w:rsidRPr="00053EFE">
          <w:rPr>
            <w:rStyle w:val="Hyperlink"/>
            <w:rFonts w:ascii="Times New Roman" w:eastAsia="Times New Roman" w:hAnsi="Times New Roman" w:cs="Times New Roman"/>
            <w:sz w:val="24"/>
            <w:szCs w:val="24"/>
          </w:rPr>
          <w:t>https://www.acquisition.gov/browse/index/far</w:t>
        </w:r>
      </w:hyperlink>
      <w:r w:rsidRPr="00053EFE">
        <w:rPr>
          <w:rFonts w:ascii="Times New Roman" w:eastAsia="Times New Roman" w:hAnsi="Times New Roman" w:cs="Times New Roman"/>
          <w:sz w:val="24"/>
          <w:szCs w:val="24"/>
        </w:rPr>
        <w:t xml:space="preserve"> </w:t>
      </w:r>
    </w:p>
    <w:p w14:paraId="5727A463" w14:textId="77777777" w:rsidR="00A73619" w:rsidRPr="00053EFE" w:rsidRDefault="00A73619" w:rsidP="00F8165D">
      <w:pPr>
        <w:pStyle w:val="BodyText"/>
        <w:widowControl w:val="0"/>
        <w:spacing w:after="0" w:line="240" w:lineRule="auto"/>
        <w:rPr>
          <w:rFonts w:ascii="Times New Roman" w:eastAsia="Times New Roman" w:hAnsi="Times New Roman" w:cs="Times New Roman"/>
          <w:sz w:val="24"/>
          <w:szCs w:val="24"/>
        </w:rPr>
      </w:pPr>
      <w:hyperlink r:id="rId18" w:history="1">
        <w:r w:rsidRPr="00053EFE">
          <w:rPr>
            <w:rStyle w:val="Hyperlink"/>
            <w:rFonts w:ascii="Times New Roman" w:eastAsia="Times New Roman" w:hAnsi="Times New Roman" w:cs="Times New Roman"/>
            <w:sz w:val="24"/>
            <w:szCs w:val="24"/>
          </w:rPr>
          <w:t>https://www.va.gov/oal/library/vaar/</w:t>
        </w:r>
      </w:hyperlink>
      <w:r w:rsidRPr="00053EFE">
        <w:rPr>
          <w:rFonts w:ascii="Times New Roman" w:eastAsia="Times New Roman" w:hAnsi="Times New Roman" w:cs="Times New Roman"/>
          <w:b/>
          <w:bCs/>
          <w:sz w:val="24"/>
          <w:szCs w:val="24"/>
        </w:rPr>
        <w:br/>
      </w:r>
    </w:p>
    <w:p w14:paraId="5727A464" w14:textId="77777777" w:rsidR="00A73619" w:rsidRPr="00053EFE" w:rsidRDefault="00A73619" w:rsidP="00F8165D">
      <w:pPr>
        <w:pStyle w:val="BodyText"/>
        <w:spacing w:line="240" w:lineRule="auto"/>
        <w:ind w:left="432" w:firstLine="0"/>
        <w:rPr>
          <w:rFonts w:ascii="Times New Roman" w:eastAsia="Times New Roman" w:hAnsi="Times New Roman" w:cs="Times New Roman"/>
          <w:sz w:val="24"/>
          <w:szCs w:val="24"/>
        </w:rPr>
      </w:pPr>
      <w:r w:rsidRPr="00053EFE">
        <w:rPr>
          <w:rFonts w:ascii="Times New Roman" w:hAnsi="Times New Roman" w:cs="Times New Roman"/>
          <w:sz w:val="24"/>
          <w:szCs w:val="24"/>
        </w:rPr>
        <w:t xml:space="preserve">The following </w:t>
      </w:r>
      <w:r w:rsidRPr="00053EFE">
        <w:rPr>
          <w:rFonts w:ascii="Times New Roman" w:hAnsi="Times New Roman" w:cs="Times New Roman"/>
          <w:sz w:val="24"/>
          <w:szCs w:val="24"/>
        </w:rPr>
        <w:t>RFO</w:t>
      </w:r>
      <w:r w:rsidRPr="00053EFE">
        <w:rPr>
          <w:rFonts w:ascii="Times New Roman" w:hAnsi="Times New Roman" w:cs="Times New Roman"/>
          <w:sz w:val="24"/>
          <w:szCs w:val="24"/>
        </w:rPr>
        <w:t xml:space="preserve"> clauses</w:t>
      </w:r>
      <w:r w:rsidRPr="00053EFE">
        <w:rPr>
          <w:rFonts w:ascii="Times New Roman" w:hAnsi="Times New Roman" w:cs="Times New Roman"/>
          <w:sz w:val="24"/>
          <w:szCs w:val="24"/>
        </w:rPr>
        <w:t xml:space="preserve"> are</w:t>
      </w:r>
      <w:r w:rsidRPr="00053EFE">
        <w:rPr>
          <w:rFonts w:ascii="Times New Roman" w:hAnsi="Times New Roman" w:cs="Times New Roman"/>
          <w:sz w:val="24"/>
          <w:szCs w:val="24"/>
        </w:rPr>
        <w:t xml:space="preserve"> incorporated by </w:t>
      </w:r>
      <w:r w:rsidRPr="00053EFE">
        <w:rPr>
          <w:rFonts w:ascii="Times New Roman" w:hAnsi="Times New Roman" w:cs="Times New Roman"/>
          <w:sz w:val="24"/>
          <w:szCs w:val="24"/>
        </w:rPr>
        <w:t>reference:</w:t>
      </w:r>
    </w:p>
    <w:tbl>
      <w:tblPr>
        <w:tblStyle w:val="TableGrid"/>
        <w:tblW w:w="9905" w:type="dxa"/>
        <w:jc w:val="center"/>
        <w:tblLook w:val="04A0" w:firstRow="1" w:lastRow="0" w:firstColumn="1" w:lastColumn="0" w:noHBand="0" w:noVBand="1"/>
      </w:tblPr>
      <w:tblGrid>
        <w:gridCol w:w="1525"/>
        <w:gridCol w:w="1921"/>
        <w:gridCol w:w="5536"/>
        <w:gridCol w:w="923"/>
      </w:tblGrid>
      <w:tr w:rsidR="00F4125D" w:rsidRPr="00053EFE" w14:paraId="5727A469" w14:textId="77777777" w:rsidTr="008A29E4">
        <w:trPr>
          <w:trHeight w:val="20"/>
          <w:jc w:val="center"/>
        </w:trPr>
        <w:tc>
          <w:tcPr>
            <w:tcW w:w="1525" w:type="dxa"/>
            <w:hideMark/>
          </w:tcPr>
          <w:p w14:paraId="5727A465" w14:textId="77777777" w:rsidR="00A73619" w:rsidRPr="00053EFE" w:rsidRDefault="00A73619" w:rsidP="009760B7">
            <w:pPr>
              <w:spacing w:after="0"/>
              <w:rPr>
                <w:rFonts w:ascii="Times New Roman" w:hAnsi="Times New Roman" w:cs="Times New Roman"/>
                <w:b/>
                <w:bCs/>
                <w:sz w:val="24"/>
                <w:szCs w:val="24"/>
              </w:rPr>
            </w:pPr>
            <w:r w:rsidRPr="00053EFE">
              <w:rPr>
                <w:rFonts w:ascii="Times New Roman" w:hAnsi="Times New Roman" w:cs="Times New Roman"/>
                <w:b/>
                <w:bCs/>
                <w:sz w:val="24"/>
                <w:szCs w:val="24"/>
              </w:rPr>
              <w:t>Applicable (X)</w:t>
            </w:r>
          </w:p>
        </w:tc>
        <w:tc>
          <w:tcPr>
            <w:tcW w:w="1921" w:type="dxa"/>
            <w:hideMark/>
          </w:tcPr>
          <w:p w14:paraId="5727A466" w14:textId="77777777" w:rsidR="00A73619" w:rsidRPr="00053EFE" w:rsidRDefault="00A73619" w:rsidP="009760B7">
            <w:pPr>
              <w:spacing w:after="0"/>
              <w:rPr>
                <w:rFonts w:ascii="Times New Roman" w:hAnsi="Times New Roman" w:cs="Times New Roman"/>
                <w:b/>
                <w:bCs/>
                <w:sz w:val="24"/>
                <w:szCs w:val="24"/>
              </w:rPr>
            </w:pPr>
            <w:r w:rsidRPr="00053EFE">
              <w:rPr>
                <w:rFonts w:ascii="Times New Roman" w:hAnsi="Times New Roman" w:cs="Times New Roman"/>
                <w:b/>
                <w:bCs/>
                <w:sz w:val="24"/>
                <w:szCs w:val="24"/>
              </w:rPr>
              <w:t>Number</w:t>
            </w:r>
          </w:p>
        </w:tc>
        <w:tc>
          <w:tcPr>
            <w:tcW w:w="5536" w:type="dxa"/>
            <w:hideMark/>
          </w:tcPr>
          <w:p w14:paraId="5727A467" w14:textId="77777777" w:rsidR="00A73619" w:rsidRPr="00053EFE" w:rsidRDefault="00A73619" w:rsidP="009760B7">
            <w:pPr>
              <w:spacing w:after="0"/>
              <w:rPr>
                <w:rFonts w:ascii="Times New Roman" w:hAnsi="Times New Roman" w:cs="Times New Roman"/>
                <w:b/>
                <w:bCs/>
                <w:sz w:val="24"/>
                <w:szCs w:val="24"/>
              </w:rPr>
            </w:pPr>
            <w:r w:rsidRPr="00053EFE">
              <w:rPr>
                <w:rFonts w:ascii="Times New Roman" w:hAnsi="Times New Roman" w:cs="Times New Roman"/>
                <w:b/>
                <w:bCs/>
                <w:sz w:val="24"/>
                <w:szCs w:val="24"/>
              </w:rPr>
              <w:t>Title</w:t>
            </w:r>
          </w:p>
        </w:tc>
        <w:tc>
          <w:tcPr>
            <w:tcW w:w="923" w:type="dxa"/>
            <w:hideMark/>
          </w:tcPr>
          <w:p w14:paraId="5727A468" w14:textId="77777777" w:rsidR="00A73619" w:rsidRPr="00053EFE" w:rsidRDefault="00A73619" w:rsidP="009760B7">
            <w:pPr>
              <w:spacing w:after="0"/>
              <w:rPr>
                <w:rFonts w:ascii="Times New Roman" w:hAnsi="Times New Roman" w:cs="Times New Roman"/>
                <w:b/>
                <w:bCs/>
                <w:sz w:val="24"/>
                <w:szCs w:val="24"/>
              </w:rPr>
            </w:pPr>
            <w:r w:rsidRPr="00053EFE">
              <w:rPr>
                <w:rFonts w:ascii="Times New Roman" w:hAnsi="Times New Roman" w:cs="Times New Roman"/>
                <w:b/>
                <w:bCs/>
                <w:sz w:val="24"/>
                <w:szCs w:val="24"/>
              </w:rPr>
              <w:t>Source</w:t>
            </w:r>
          </w:p>
        </w:tc>
      </w:tr>
      <w:tr w:rsidR="00F4125D" w:rsidRPr="00053EFE" w14:paraId="5727A46E" w14:textId="77777777" w:rsidTr="008A29E4">
        <w:trPr>
          <w:trHeight w:val="20"/>
          <w:jc w:val="center"/>
        </w:trPr>
        <w:tc>
          <w:tcPr>
            <w:tcW w:w="1525" w:type="dxa"/>
            <w:hideMark/>
          </w:tcPr>
          <w:p w14:paraId="5727A46A" w14:textId="77777777" w:rsidR="00A73619" w:rsidRPr="00053EFE" w:rsidRDefault="00A73619" w:rsidP="009760B7">
            <w:pPr>
              <w:spacing w:after="0"/>
              <w:rPr>
                <w:rFonts w:ascii="Times New Roman" w:hAnsi="Times New Roman" w:cs="Times New Roman"/>
                <w:sz w:val="24"/>
                <w:szCs w:val="24"/>
              </w:rPr>
            </w:pPr>
            <w:r w:rsidRPr="00053EFE">
              <w:rPr>
                <w:rFonts w:ascii="Times New Roman" w:hAnsi="Times New Roman" w:cs="Times New Roman"/>
                <w:sz w:val="24"/>
                <w:szCs w:val="24"/>
              </w:rPr>
              <w:t>X</w:t>
            </w:r>
          </w:p>
        </w:tc>
        <w:tc>
          <w:tcPr>
            <w:tcW w:w="1921" w:type="dxa"/>
            <w:hideMark/>
          </w:tcPr>
          <w:p w14:paraId="5727A46B" w14:textId="77777777" w:rsidR="00A73619" w:rsidRPr="00053EFE" w:rsidRDefault="00A73619" w:rsidP="009760B7">
            <w:pPr>
              <w:spacing w:after="0"/>
              <w:rPr>
                <w:rFonts w:ascii="Times New Roman" w:hAnsi="Times New Roman" w:cs="Times New Roman"/>
                <w:sz w:val="24"/>
                <w:szCs w:val="24"/>
              </w:rPr>
            </w:pPr>
            <w:r w:rsidRPr="00053EFE">
              <w:rPr>
                <w:rFonts w:ascii="Times New Roman" w:hAnsi="Times New Roman" w:cs="Times New Roman"/>
                <w:sz w:val="24"/>
                <w:szCs w:val="24"/>
              </w:rPr>
              <w:t>52.203-17</w:t>
            </w:r>
          </w:p>
        </w:tc>
        <w:tc>
          <w:tcPr>
            <w:tcW w:w="5536" w:type="dxa"/>
            <w:hideMark/>
          </w:tcPr>
          <w:p w14:paraId="5727A46C" w14:textId="77777777" w:rsidR="00A73619" w:rsidRPr="00053EFE" w:rsidRDefault="00A73619" w:rsidP="009760B7">
            <w:pPr>
              <w:spacing w:after="0"/>
              <w:rPr>
                <w:rFonts w:ascii="Times New Roman" w:hAnsi="Times New Roman" w:cs="Times New Roman"/>
                <w:sz w:val="24"/>
                <w:szCs w:val="24"/>
              </w:rPr>
            </w:pPr>
            <w:r w:rsidRPr="00053EFE">
              <w:rPr>
                <w:rFonts w:ascii="Times New Roman" w:hAnsi="Times New Roman" w:cs="Times New Roman"/>
                <w:sz w:val="24"/>
                <w:szCs w:val="24"/>
              </w:rPr>
              <w:t>Contractor Employee Whistleblower Rights</w:t>
            </w:r>
          </w:p>
        </w:tc>
        <w:tc>
          <w:tcPr>
            <w:tcW w:w="923" w:type="dxa"/>
            <w:hideMark/>
          </w:tcPr>
          <w:p w14:paraId="5727A46D" w14:textId="77777777" w:rsidR="00A73619" w:rsidRPr="00053EFE" w:rsidRDefault="00A73619" w:rsidP="009760B7">
            <w:pPr>
              <w:spacing w:after="0"/>
              <w:rPr>
                <w:rFonts w:ascii="Times New Roman" w:hAnsi="Times New Roman" w:cs="Times New Roman"/>
                <w:sz w:val="24"/>
                <w:szCs w:val="24"/>
              </w:rPr>
            </w:pPr>
            <w:r w:rsidRPr="00053EFE">
              <w:rPr>
                <w:rFonts w:ascii="Times New Roman" w:hAnsi="Times New Roman" w:cs="Times New Roman"/>
                <w:sz w:val="24"/>
                <w:szCs w:val="24"/>
              </w:rPr>
              <w:t>Statute</w:t>
            </w:r>
          </w:p>
        </w:tc>
      </w:tr>
      <w:tr w:rsidR="00F4125D" w:rsidRPr="00053EFE" w14:paraId="5727A473" w14:textId="77777777" w:rsidTr="008A29E4">
        <w:trPr>
          <w:trHeight w:val="20"/>
          <w:jc w:val="center"/>
        </w:trPr>
        <w:tc>
          <w:tcPr>
            <w:tcW w:w="1525" w:type="dxa"/>
            <w:hideMark/>
          </w:tcPr>
          <w:p w14:paraId="5727A46F" w14:textId="77777777" w:rsidR="00A73619" w:rsidRPr="00053EFE" w:rsidRDefault="00A73619" w:rsidP="009760B7">
            <w:pPr>
              <w:spacing w:after="0"/>
              <w:rPr>
                <w:rFonts w:ascii="Times New Roman" w:hAnsi="Times New Roman" w:cs="Times New Roman"/>
                <w:sz w:val="24"/>
                <w:szCs w:val="24"/>
              </w:rPr>
            </w:pPr>
            <w:r w:rsidRPr="00053EFE">
              <w:rPr>
                <w:rFonts w:ascii="Times New Roman" w:hAnsi="Times New Roman" w:cs="Times New Roman"/>
                <w:sz w:val="24"/>
                <w:szCs w:val="24"/>
              </w:rPr>
              <w:t>X</w:t>
            </w:r>
          </w:p>
        </w:tc>
        <w:tc>
          <w:tcPr>
            <w:tcW w:w="1921" w:type="dxa"/>
            <w:hideMark/>
          </w:tcPr>
          <w:p w14:paraId="5727A470" w14:textId="77777777" w:rsidR="00A73619" w:rsidRPr="00053EFE" w:rsidRDefault="00A73619" w:rsidP="009760B7">
            <w:pPr>
              <w:spacing w:after="0"/>
              <w:rPr>
                <w:rFonts w:ascii="Times New Roman" w:hAnsi="Times New Roman" w:cs="Times New Roman"/>
                <w:sz w:val="24"/>
                <w:szCs w:val="24"/>
              </w:rPr>
            </w:pPr>
            <w:r w:rsidRPr="00053EFE">
              <w:rPr>
                <w:rFonts w:ascii="Times New Roman" w:hAnsi="Times New Roman" w:cs="Times New Roman"/>
                <w:sz w:val="24"/>
                <w:szCs w:val="24"/>
              </w:rPr>
              <w:t>52.203-19</w:t>
            </w:r>
          </w:p>
        </w:tc>
        <w:tc>
          <w:tcPr>
            <w:tcW w:w="5536" w:type="dxa"/>
            <w:hideMark/>
          </w:tcPr>
          <w:p w14:paraId="5727A471" w14:textId="77777777" w:rsidR="00A73619" w:rsidRPr="00053EFE" w:rsidRDefault="00A73619" w:rsidP="009760B7">
            <w:pPr>
              <w:spacing w:after="0"/>
              <w:rPr>
                <w:rFonts w:ascii="Times New Roman" w:hAnsi="Times New Roman" w:cs="Times New Roman"/>
                <w:sz w:val="24"/>
                <w:szCs w:val="24"/>
              </w:rPr>
            </w:pPr>
            <w:r w:rsidRPr="00053EFE">
              <w:rPr>
                <w:rFonts w:ascii="Times New Roman" w:hAnsi="Times New Roman" w:cs="Times New Roman"/>
                <w:sz w:val="24"/>
                <w:szCs w:val="24"/>
              </w:rPr>
              <w:t>Prohibition on Requiring Certain Internal Confidentiality Agreements or Statements</w:t>
            </w:r>
          </w:p>
        </w:tc>
        <w:tc>
          <w:tcPr>
            <w:tcW w:w="923" w:type="dxa"/>
            <w:hideMark/>
          </w:tcPr>
          <w:p w14:paraId="5727A472" w14:textId="77777777" w:rsidR="00A73619" w:rsidRPr="00053EFE" w:rsidRDefault="00A73619" w:rsidP="009760B7">
            <w:pPr>
              <w:spacing w:after="0"/>
              <w:rPr>
                <w:rFonts w:ascii="Times New Roman" w:hAnsi="Times New Roman" w:cs="Times New Roman"/>
                <w:sz w:val="24"/>
                <w:szCs w:val="24"/>
              </w:rPr>
            </w:pPr>
            <w:r w:rsidRPr="00053EFE">
              <w:rPr>
                <w:rFonts w:ascii="Times New Roman" w:hAnsi="Times New Roman" w:cs="Times New Roman"/>
                <w:sz w:val="24"/>
                <w:szCs w:val="24"/>
              </w:rPr>
              <w:t>Statute</w:t>
            </w:r>
          </w:p>
        </w:tc>
      </w:tr>
      <w:tr w:rsidR="00F4125D" w:rsidRPr="00053EFE" w14:paraId="5727A478" w14:textId="77777777" w:rsidTr="008A29E4">
        <w:trPr>
          <w:trHeight w:val="20"/>
          <w:jc w:val="center"/>
        </w:trPr>
        <w:tc>
          <w:tcPr>
            <w:tcW w:w="1525" w:type="dxa"/>
            <w:noWrap/>
            <w:hideMark/>
          </w:tcPr>
          <w:p w14:paraId="5727A474" w14:textId="77777777" w:rsidR="00A73619" w:rsidRPr="00053EFE" w:rsidRDefault="00A73619" w:rsidP="009760B7">
            <w:pPr>
              <w:spacing w:after="0"/>
              <w:rPr>
                <w:rFonts w:ascii="Times New Roman" w:hAnsi="Times New Roman" w:cs="Times New Roman"/>
                <w:sz w:val="24"/>
                <w:szCs w:val="24"/>
              </w:rPr>
            </w:pPr>
            <w:r w:rsidRPr="00053EFE">
              <w:rPr>
                <w:rFonts w:ascii="Times New Roman" w:hAnsi="Times New Roman" w:cs="Times New Roman"/>
                <w:sz w:val="24"/>
                <w:szCs w:val="24"/>
              </w:rPr>
              <w:t>X</w:t>
            </w:r>
          </w:p>
        </w:tc>
        <w:tc>
          <w:tcPr>
            <w:tcW w:w="1921" w:type="dxa"/>
            <w:hideMark/>
          </w:tcPr>
          <w:p w14:paraId="5727A475" w14:textId="77777777" w:rsidR="00A73619" w:rsidRPr="00053EFE" w:rsidRDefault="00A73619" w:rsidP="009760B7">
            <w:pPr>
              <w:spacing w:after="0"/>
              <w:rPr>
                <w:rFonts w:ascii="Times New Roman" w:hAnsi="Times New Roman" w:cs="Times New Roman"/>
                <w:sz w:val="24"/>
                <w:szCs w:val="24"/>
              </w:rPr>
            </w:pPr>
            <w:r w:rsidRPr="00053EFE">
              <w:rPr>
                <w:rFonts w:ascii="Times New Roman" w:hAnsi="Times New Roman" w:cs="Times New Roman"/>
                <w:sz w:val="24"/>
                <w:szCs w:val="24"/>
              </w:rPr>
              <w:t>52.204-9</w:t>
            </w:r>
          </w:p>
        </w:tc>
        <w:tc>
          <w:tcPr>
            <w:tcW w:w="5536" w:type="dxa"/>
            <w:hideMark/>
          </w:tcPr>
          <w:p w14:paraId="5727A476" w14:textId="77777777" w:rsidR="00A73619" w:rsidRPr="00053EFE" w:rsidRDefault="00A73619" w:rsidP="009760B7">
            <w:pPr>
              <w:spacing w:after="0"/>
              <w:rPr>
                <w:rFonts w:ascii="Times New Roman" w:hAnsi="Times New Roman" w:cs="Times New Roman"/>
                <w:sz w:val="24"/>
                <w:szCs w:val="24"/>
              </w:rPr>
            </w:pPr>
            <w:r w:rsidRPr="00053EFE">
              <w:rPr>
                <w:rFonts w:ascii="Times New Roman" w:hAnsi="Times New Roman" w:cs="Times New Roman"/>
                <w:sz w:val="24"/>
                <w:szCs w:val="24"/>
              </w:rPr>
              <w:t>Personal Identity Verification of Contractor Personnel</w:t>
            </w:r>
          </w:p>
        </w:tc>
        <w:tc>
          <w:tcPr>
            <w:tcW w:w="923" w:type="dxa"/>
            <w:hideMark/>
          </w:tcPr>
          <w:p w14:paraId="5727A477" w14:textId="77777777" w:rsidR="00A73619" w:rsidRPr="00053EFE" w:rsidRDefault="00A73619" w:rsidP="009760B7">
            <w:pPr>
              <w:spacing w:after="0"/>
              <w:rPr>
                <w:rFonts w:ascii="Times New Roman" w:hAnsi="Times New Roman" w:cs="Times New Roman"/>
                <w:sz w:val="24"/>
                <w:szCs w:val="24"/>
              </w:rPr>
            </w:pPr>
            <w:r w:rsidRPr="00053EFE">
              <w:rPr>
                <w:rFonts w:ascii="Times New Roman" w:hAnsi="Times New Roman" w:cs="Times New Roman"/>
                <w:sz w:val="24"/>
                <w:szCs w:val="24"/>
              </w:rPr>
              <w:t>Other</w:t>
            </w:r>
          </w:p>
        </w:tc>
      </w:tr>
      <w:tr w:rsidR="00F4125D" w:rsidRPr="00053EFE" w14:paraId="5727A47D" w14:textId="77777777" w:rsidTr="008A29E4">
        <w:trPr>
          <w:trHeight w:val="20"/>
          <w:jc w:val="center"/>
        </w:trPr>
        <w:tc>
          <w:tcPr>
            <w:tcW w:w="1525" w:type="dxa"/>
            <w:hideMark/>
          </w:tcPr>
          <w:p w14:paraId="5727A479" w14:textId="77777777" w:rsidR="00A73619" w:rsidRPr="00053EFE" w:rsidRDefault="00A73619" w:rsidP="009760B7">
            <w:pPr>
              <w:spacing w:after="0"/>
              <w:rPr>
                <w:rFonts w:ascii="Times New Roman" w:hAnsi="Times New Roman" w:cs="Times New Roman"/>
                <w:sz w:val="24"/>
                <w:szCs w:val="24"/>
              </w:rPr>
            </w:pPr>
            <w:r w:rsidRPr="00053EFE">
              <w:rPr>
                <w:rFonts w:ascii="Times New Roman" w:hAnsi="Times New Roman" w:cs="Times New Roman"/>
                <w:sz w:val="24"/>
                <w:szCs w:val="24"/>
              </w:rPr>
              <w:t>X</w:t>
            </w:r>
          </w:p>
        </w:tc>
        <w:tc>
          <w:tcPr>
            <w:tcW w:w="1921" w:type="dxa"/>
            <w:hideMark/>
          </w:tcPr>
          <w:p w14:paraId="5727A47A" w14:textId="77777777" w:rsidR="00A73619" w:rsidRPr="00053EFE" w:rsidRDefault="00A73619" w:rsidP="009760B7">
            <w:pPr>
              <w:spacing w:after="0"/>
              <w:rPr>
                <w:rFonts w:ascii="Times New Roman" w:hAnsi="Times New Roman" w:cs="Times New Roman"/>
                <w:sz w:val="24"/>
                <w:szCs w:val="24"/>
              </w:rPr>
            </w:pPr>
            <w:r w:rsidRPr="00053EFE">
              <w:rPr>
                <w:rFonts w:ascii="Times New Roman" w:hAnsi="Times New Roman" w:cs="Times New Roman"/>
                <w:sz w:val="24"/>
                <w:szCs w:val="24"/>
              </w:rPr>
              <w:t>52.204-13</w:t>
            </w:r>
          </w:p>
        </w:tc>
        <w:tc>
          <w:tcPr>
            <w:tcW w:w="5536" w:type="dxa"/>
            <w:hideMark/>
          </w:tcPr>
          <w:p w14:paraId="5727A47B" w14:textId="77777777" w:rsidR="00A73619" w:rsidRPr="00053EFE" w:rsidRDefault="00A73619" w:rsidP="009760B7">
            <w:pPr>
              <w:spacing w:after="0"/>
              <w:rPr>
                <w:rFonts w:ascii="Times New Roman" w:hAnsi="Times New Roman" w:cs="Times New Roman"/>
                <w:sz w:val="24"/>
                <w:szCs w:val="24"/>
              </w:rPr>
            </w:pPr>
            <w:r w:rsidRPr="00053EFE">
              <w:rPr>
                <w:rFonts w:ascii="Times New Roman" w:hAnsi="Times New Roman" w:cs="Times New Roman"/>
                <w:sz w:val="24"/>
                <w:szCs w:val="24"/>
              </w:rPr>
              <w:t>System for Award Management—Maintenance</w:t>
            </w:r>
          </w:p>
        </w:tc>
        <w:tc>
          <w:tcPr>
            <w:tcW w:w="923" w:type="dxa"/>
            <w:hideMark/>
          </w:tcPr>
          <w:p w14:paraId="5727A47C" w14:textId="77777777" w:rsidR="00A73619" w:rsidRPr="00053EFE" w:rsidRDefault="00A73619" w:rsidP="009760B7">
            <w:pPr>
              <w:spacing w:after="0"/>
              <w:rPr>
                <w:rFonts w:ascii="Times New Roman" w:hAnsi="Times New Roman" w:cs="Times New Roman"/>
                <w:sz w:val="24"/>
                <w:szCs w:val="24"/>
              </w:rPr>
            </w:pPr>
            <w:r w:rsidRPr="00053EFE">
              <w:rPr>
                <w:rFonts w:ascii="Times New Roman" w:hAnsi="Times New Roman" w:cs="Times New Roman"/>
                <w:sz w:val="24"/>
                <w:szCs w:val="24"/>
              </w:rPr>
              <w:t>Statute</w:t>
            </w:r>
          </w:p>
        </w:tc>
      </w:tr>
      <w:tr w:rsidR="00F4125D" w:rsidRPr="00053EFE" w14:paraId="5727A482" w14:textId="77777777" w:rsidTr="008A29E4">
        <w:trPr>
          <w:trHeight w:val="20"/>
          <w:jc w:val="center"/>
        </w:trPr>
        <w:tc>
          <w:tcPr>
            <w:tcW w:w="1525" w:type="dxa"/>
            <w:hideMark/>
          </w:tcPr>
          <w:p w14:paraId="5727A47E" w14:textId="77777777" w:rsidR="00A73619" w:rsidRPr="00053EFE" w:rsidRDefault="00A73619" w:rsidP="009760B7">
            <w:pPr>
              <w:spacing w:after="0"/>
              <w:rPr>
                <w:rFonts w:ascii="Times New Roman" w:hAnsi="Times New Roman" w:cs="Times New Roman"/>
                <w:sz w:val="24"/>
                <w:szCs w:val="24"/>
              </w:rPr>
            </w:pPr>
          </w:p>
        </w:tc>
        <w:tc>
          <w:tcPr>
            <w:tcW w:w="1921" w:type="dxa"/>
            <w:hideMark/>
          </w:tcPr>
          <w:p w14:paraId="5727A47F" w14:textId="77777777" w:rsidR="00A73619" w:rsidRPr="00053EFE" w:rsidRDefault="00A73619" w:rsidP="009760B7">
            <w:pPr>
              <w:spacing w:after="0"/>
              <w:rPr>
                <w:rFonts w:ascii="Times New Roman" w:hAnsi="Times New Roman" w:cs="Times New Roman"/>
                <w:sz w:val="24"/>
                <w:szCs w:val="24"/>
              </w:rPr>
            </w:pPr>
            <w:r w:rsidRPr="00053EFE">
              <w:rPr>
                <w:rFonts w:ascii="Times New Roman" w:hAnsi="Times New Roman" w:cs="Times New Roman"/>
                <w:sz w:val="24"/>
                <w:szCs w:val="24"/>
              </w:rPr>
              <w:t>52.204-91</w:t>
            </w:r>
          </w:p>
        </w:tc>
        <w:tc>
          <w:tcPr>
            <w:tcW w:w="5536" w:type="dxa"/>
            <w:hideMark/>
          </w:tcPr>
          <w:p w14:paraId="5727A480" w14:textId="77777777" w:rsidR="00A73619" w:rsidRPr="00053EFE" w:rsidRDefault="00A73619" w:rsidP="009760B7">
            <w:pPr>
              <w:spacing w:after="0"/>
              <w:rPr>
                <w:rFonts w:ascii="Times New Roman" w:hAnsi="Times New Roman" w:cs="Times New Roman"/>
                <w:sz w:val="24"/>
                <w:szCs w:val="24"/>
              </w:rPr>
            </w:pPr>
            <w:r w:rsidRPr="00053EFE">
              <w:rPr>
                <w:rFonts w:ascii="Times New Roman" w:hAnsi="Times New Roman" w:cs="Times New Roman"/>
                <w:sz w:val="24"/>
                <w:szCs w:val="24"/>
              </w:rPr>
              <w:t>Contractor identification</w:t>
            </w:r>
          </w:p>
        </w:tc>
        <w:tc>
          <w:tcPr>
            <w:tcW w:w="923" w:type="dxa"/>
            <w:hideMark/>
          </w:tcPr>
          <w:p w14:paraId="5727A481" w14:textId="77777777" w:rsidR="00A73619" w:rsidRPr="00053EFE" w:rsidRDefault="00A73619" w:rsidP="009760B7">
            <w:pPr>
              <w:spacing w:after="0"/>
              <w:rPr>
                <w:rFonts w:ascii="Times New Roman" w:hAnsi="Times New Roman" w:cs="Times New Roman"/>
                <w:sz w:val="24"/>
                <w:szCs w:val="24"/>
              </w:rPr>
            </w:pPr>
            <w:r w:rsidRPr="00053EFE">
              <w:rPr>
                <w:rFonts w:ascii="Times New Roman" w:hAnsi="Times New Roman" w:cs="Times New Roman"/>
                <w:sz w:val="24"/>
                <w:szCs w:val="24"/>
              </w:rPr>
              <w:t>Other</w:t>
            </w:r>
          </w:p>
        </w:tc>
      </w:tr>
      <w:tr w:rsidR="00F4125D" w:rsidRPr="00053EFE" w14:paraId="5727A487" w14:textId="77777777" w:rsidTr="008A29E4">
        <w:trPr>
          <w:trHeight w:val="20"/>
          <w:jc w:val="center"/>
        </w:trPr>
        <w:tc>
          <w:tcPr>
            <w:tcW w:w="1525" w:type="dxa"/>
            <w:noWrap/>
            <w:hideMark/>
          </w:tcPr>
          <w:p w14:paraId="5727A483" w14:textId="77777777" w:rsidR="00A73619" w:rsidRPr="00053EFE" w:rsidRDefault="00A73619" w:rsidP="009760B7">
            <w:pPr>
              <w:spacing w:after="0"/>
              <w:rPr>
                <w:rFonts w:ascii="Times New Roman" w:hAnsi="Times New Roman" w:cs="Times New Roman"/>
                <w:sz w:val="24"/>
                <w:szCs w:val="24"/>
              </w:rPr>
            </w:pPr>
            <w:r w:rsidRPr="00053EFE">
              <w:rPr>
                <w:rFonts w:ascii="Times New Roman" w:hAnsi="Times New Roman" w:cs="Times New Roman"/>
                <w:sz w:val="24"/>
                <w:szCs w:val="24"/>
              </w:rPr>
              <w:t>X</w:t>
            </w:r>
          </w:p>
        </w:tc>
        <w:tc>
          <w:tcPr>
            <w:tcW w:w="1921" w:type="dxa"/>
            <w:hideMark/>
          </w:tcPr>
          <w:p w14:paraId="5727A484" w14:textId="77777777" w:rsidR="00A73619" w:rsidRPr="00053EFE" w:rsidRDefault="00A73619" w:rsidP="009760B7">
            <w:pPr>
              <w:spacing w:after="0"/>
              <w:rPr>
                <w:rFonts w:ascii="Times New Roman" w:hAnsi="Times New Roman" w:cs="Times New Roman"/>
                <w:sz w:val="24"/>
                <w:szCs w:val="24"/>
              </w:rPr>
            </w:pPr>
            <w:r w:rsidRPr="00053EFE">
              <w:rPr>
                <w:rFonts w:ascii="Times New Roman" w:hAnsi="Times New Roman" w:cs="Times New Roman"/>
                <w:sz w:val="24"/>
                <w:szCs w:val="24"/>
              </w:rPr>
              <w:t>52.209-6</w:t>
            </w:r>
          </w:p>
        </w:tc>
        <w:tc>
          <w:tcPr>
            <w:tcW w:w="5536" w:type="dxa"/>
            <w:hideMark/>
          </w:tcPr>
          <w:p w14:paraId="5727A485" w14:textId="77777777" w:rsidR="00A73619" w:rsidRPr="00053EFE" w:rsidRDefault="00A73619" w:rsidP="009760B7">
            <w:pPr>
              <w:spacing w:after="0"/>
              <w:rPr>
                <w:rFonts w:ascii="Times New Roman" w:hAnsi="Times New Roman" w:cs="Times New Roman"/>
                <w:sz w:val="24"/>
                <w:szCs w:val="24"/>
              </w:rPr>
            </w:pPr>
            <w:r w:rsidRPr="00053EFE">
              <w:rPr>
                <w:rFonts w:ascii="Times New Roman" w:hAnsi="Times New Roman" w:cs="Times New Roman"/>
                <w:sz w:val="24"/>
                <w:szCs w:val="24"/>
              </w:rPr>
              <w:t>Protecting the Government’s Interest When Subcontracting with Contractors Debarred, Suspended, or Proposed for Debarment</w:t>
            </w:r>
          </w:p>
        </w:tc>
        <w:tc>
          <w:tcPr>
            <w:tcW w:w="923" w:type="dxa"/>
            <w:hideMark/>
          </w:tcPr>
          <w:p w14:paraId="5727A486" w14:textId="77777777" w:rsidR="00A73619" w:rsidRPr="00053EFE" w:rsidRDefault="00A73619" w:rsidP="009760B7">
            <w:pPr>
              <w:spacing w:after="0"/>
              <w:rPr>
                <w:rFonts w:ascii="Times New Roman" w:hAnsi="Times New Roman" w:cs="Times New Roman"/>
                <w:sz w:val="24"/>
                <w:szCs w:val="24"/>
              </w:rPr>
            </w:pPr>
            <w:r w:rsidRPr="00053EFE">
              <w:rPr>
                <w:rFonts w:ascii="Times New Roman" w:hAnsi="Times New Roman" w:cs="Times New Roman"/>
                <w:sz w:val="24"/>
                <w:szCs w:val="24"/>
              </w:rPr>
              <w:t>Statute</w:t>
            </w:r>
          </w:p>
        </w:tc>
      </w:tr>
      <w:tr w:rsidR="00F4125D" w:rsidRPr="00053EFE" w14:paraId="5727A48C" w14:textId="77777777" w:rsidTr="008A29E4">
        <w:trPr>
          <w:trHeight w:val="20"/>
          <w:jc w:val="center"/>
        </w:trPr>
        <w:tc>
          <w:tcPr>
            <w:tcW w:w="1525" w:type="dxa"/>
            <w:hideMark/>
          </w:tcPr>
          <w:p w14:paraId="5727A488" w14:textId="77777777" w:rsidR="00A73619" w:rsidRPr="00053EFE" w:rsidRDefault="00A73619" w:rsidP="009760B7">
            <w:pPr>
              <w:spacing w:after="0"/>
              <w:rPr>
                <w:rFonts w:ascii="Times New Roman" w:hAnsi="Times New Roman" w:cs="Times New Roman"/>
                <w:sz w:val="24"/>
                <w:szCs w:val="24"/>
              </w:rPr>
            </w:pPr>
            <w:r w:rsidRPr="00053EFE">
              <w:rPr>
                <w:rFonts w:ascii="Times New Roman" w:hAnsi="Times New Roman" w:cs="Times New Roman"/>
                <w:sz w:val="24"/>
                <w:szCs w:val="24"/>
              </w:rPr>
              <w:t>X</w:t>
            </w:r>
          </w:p>
        </w:tc>
        <w:tc>
          <w:tcPr>
            <w:tcW w:w="1921" w:type="dxa"/>
            <w:hideMark/>
          </w:tcPr>
          <w:p w14:paraId="5727A489" w14:textId="77777777" w:rsidR="00A73619" w:rsidRPr="00053EFE" w:rsidRDefault="00A73619" w:rsidP="009760B7">
            <w:pPr>
              <w:spacing w:after="0"/>
              <w:rPr>
                <w:rFonts w:ascii="Times New Roman" w:hAnsi="Times New Roman" w:cs="Times New Roman"/>
                <w:sz w:val="24"/>
                <w:szCs w:val="24"/>
              </w:rPr>
            </w:pPr>
            <w:r w:rsidRPr="00053EFE">
              <w:rPr>
                <w:rFonts w:ascii="Times New Roman" w:hAnsi="Times New Roman" w:cs="Times New Roman"/>
                <w:sz w:val="24"/>
                <w:szCs w:val="24"/>
              </w:rPr>
              <w:t>52.209-10</w:t>
            </w:r>
          </w:p>
        </w:tc>
        <w:tc>
          <w:tcPr>
            <w:tcW w:w="5536" w:type="dxa"/>
            <w:hideMark/>
          </w:tcPr>
          <w:p w14:paraId="5727A48A" w14:textId="77777777" w:rsidR="00A73619" w:rsidRPr="00053EFE" w:rsidRDefault="00A73619" w:rsidP="009760B7">
            <w:pPr>
              <w:spacing w:after="0"/>
              <w:rPr>
                <w:rFonts w:ascii="Times New Roman" w:hAnsi="Times New Roman" w:cs="Times New Roman"/>
                <w:sz w:val="24"/>
                <w:szCs w:val="24"/>
              </w:rPr>
            </w:pPr>
            <w:r w:rsidRPr="00053EFE">
              <w:rPr>
                <w:rFonts w:ascii="Times New Roman" w:hAnsi="Times New Roman" w:cs="Times New Roman"/>
                <w:sz w:val="24"/>
                <w:szCs w:val="24"/>
              </w:rPr>
              <w:t>Prohibition on Contracting with Inverted Domestic Corporations</w:t>
            </w:r>
          </w:p>
        </w:tc>
        <w:tc>
          <w:tcPr>
            <w:tcW w:w="923" w:type="dxa"/>
            <w:hideMark/>
          </w:tcPr>
          <w:p w14:paraId="5727A48B" w14:textId="77777777" w:rsidR="00A73619" w:rsidRPr="00053EFE" w:rsidRDefault="00A73619" w:rsidP="009760B7">
            <w:pPr>
              <w:spacing w:after="0"/>
              <w:rPr>
                <w:rFonts w:ascii="Times New Roman" w:hAnsi="Times New Roman" w:cs="Times New Roman"/>
                <w:sz w:val="24"/>
                <w:szCs w:val="24"/>
              </w:rPr>
            </w:pPr>
            <w:r w:rsidRPr="00053EFE">
              <w:rPr>
                <w:rFonts w:ascii="Times New Roman" w:hAnsi="Times New Roman" w:cs="Times New Roman"/>
                <w:sz w:val="24"/>
                <w:szCs w:val="24"/>
              </w:rPr>
              <w:t>Statute</w:t>
            </w:r>
          </w:p>
        </w:tc>
      </w:tr>
      <w:tr w:rsidR="00F4125D" w:rsidRPr="00053EFE" w14:paraId="5727A491" w14:textId="77777777" w:rsidTr="008A29E4">
        <w:trPr>
          <w:trHeight w:val="20"/>
          <w:jc w:val="center"/>
        </w:trPr>
        <w:tc>
          <w:tcPr>
            <w:tcW w:w="1525" w:type="dxa"/>
          </w:tcPr>
          <w:p w14:paraId="5727A48D" w14:textId="77777777" w:rsidR="00A73619" w:rsidRPr="00053EFE" w:rsidRDefault="00A73619" w:rsidP="009760B7">
            <w:pPr>
              <w:spacing w:after="0"/>
              <w:rPr>
                <w:rFonts w:ascii="Times New Roman" w:hAnsi="Times New Roman" w:cs="Times New Roman"/>
                <w:sz w:val="24"/>
                <w:szCs w:val="24"/>
              </w:rPr>
            </w:pPr>
            <w:r w:rsidRPr="00053EFE">
              <w:rPr>
                <w:rFonts w:ascii="Times New Roman" w:hAnsi="Times New Roman" w:cs="Times New Roman"/>
                <w:sz w:val="24"/>
                <w:szCs w:val="24"/>
              </w:rPr>
              <w:t>X</w:t>
            </w:r>
          </w:p>
        </w:tc>
        <w:tc>
          <w:tcPr>
            <w:tcW w:w="1921" w:type="dxa"/>
          </w:tcPr>
          <w:p w14:paraId="5727A48E" w14:textId="77777777" w:rsidR="00A73619" w:rsidRPr="00053EFE" w:rsidRDefault="00A73619" w:rsidP="009760B7">
            <w:pPr>
              <w:spacing w:after="0"/>
              <w:rPr>
                <w:rFonts w:ascii="Times New Roman" w:hAnsi="Times New Roman" w:cs="Times New Roman"/>
                <w:sz w:val="24"/>
                <w:szCs w:val="24"/>
              </w:rPr>
            </w:pPr>
            <w:r w:rsidRPr="00053EFE">
              <w:rPr>
                <w:rFonts w:ascii="Times New Roman" w:hAnsi="Times New Roman" w:cs="Times New Roman"/>
                <w:sz w:val="24"/>
                <w:szCs w:val="24"/>
              </w:rPr>
              <w:t>52.219-28</w:t>
            </w:r>
          </w:p>
        </w:tc>
        <w:tc>
          <w:tcPr>
            <w:tcW w:w="5536" w:type="dxa"/>
          </w:tcPr>
          <w:p w14:paraId="5727A48F" w14:textId="77777777" w:rsidR="00A73619" w:rsidRPr="00053EFE" w:rsidRDefault="00A73619" w:rsidP="009760B7">
            <w:pPr>
              <w:spacing w:after="0"/>
              <w:rPr>
                <w:rFonts w:ascii="Times New Roman" w:hAnsi="Times New Roman" w:cs="Times New Roman"/>
                <w:sz w:val="24"/>
                <w:szCs w:val="24"/>
              </w:rPr>
            </w:pPr>
            <w:r w:rsidRPr="00053EFE">
              <w:rPr>
                <w:rFonts w:ascii="Times New Roman" w:hAnsi="Times New Roman" w:cs="Times New Roman"/>
                <w:sz w:val="24"/>
                <w:szCs w:val="24"/>
              </w:rPr>
              <w:t xml:space="preserve">Post award Small Business Program Representation </w:t>
            </w:r>
          </w:p>
        </w:tc>
        <w:tc>
          <w:tcPr>
            <w:tcW w:w="923" w:type="dxa"/>
          </w:tcPr>
          <w:p w14:paraId="5727A490" w14:textId="77777777" w:rsidR="00A73619" w:rsidRPr="00053EFE" w:rsidRDefault="00A73619" w:rsidP="009760B7">
            <w:pPr>
              <w:spacing w:after="0"/>
              <w:rPr>
                <w:rFonts w:ascii="Times New Roman" w:hAnsi="Times New Roman" w:cs="Times New Roman"/>
                <w:sz w:val="24"/>
                <w:szCs w:val="24"/>
              </w:rPr>
            </w:pPr>
            <w:r w:rsidRPr="00053EFE">
              <w:rPr>
                <w:rFonts w:ascii="Times New Roman" w:hAnsi="Times New Roman" w:cs="Times New Roman"/>
                <w:sz w:val="24"/>
                <w:szCs w:val="24"/>
              </w:rPr>
              <w:t>Other</w:t>
            </w:r>
          </w:p>
        </w:tc>
      </w:tr>
      <w:tr w:rsidR="00F4125D" w:rsidRPr="00053EFE" w14:paraId="5727A496" w14:textId="77777777" w:rsidTr="008A29E4">
        <w:trPr>
          <w:trHeight w:val="20"/>
          <w:jc w:val="center"/>
        </w:trPr>
        <w:tc>
          <w:tcPr>
            <w:tcW w:w="1525" w:type="dxa"/>
            <w:noWrap/>
            <w:hideMark/>
          </w:tcPr>
          <w:p w14:paraId="5727A492" w14:textId="77777777" w:rsidR="00A73619" w:rsidRPr="00053EFE" w:rsidRDefault="00A73619" w:rsidP="009760B7">
            <w:pPr>
              <w:spacing w:after="0"/>
              <w:rPr>
                <w:rFonts w:ascii="Times New Roman" w:hAnsi="Times New Roman" w:cs="Times New Roman"/>
                <w:sz w:val="24"/>
                <w:szCs w:val="24"/>
              </w:rPr>
            </w:pPr>
            <w:r w:rsidRPr="00053EFE">
              <w:rPr>
                <w:rFonts w:ascii="Times New Roman" w:hAnsi="Times New Roman" w:cs="Times New Roman"/>
                <w:sz w:val="24"/>
                <w:szCs w:val="24"/>
              </w:rPr>
              <w:t>X</w:t>
            </w:r>
          </w:p>
        </w:tc>
        <w:tc>
          <w:tcPr>
            <w:tcW w:w="1921" w:type="dxa"/>
            <w:hideMark/>
          </w:tcPr>
          <w:p w14:paraId="5727A493" w14:textId="77777777" w:rsidR="00A73619" w:rsidRPr="00053EFE" w:rsidRDefault="00A73619" w:rsidP="009760B7">
            <w:pPr>
              <w:spacing w:after="0"/>
              <w:rPr>
                <w:rFonts w:ascii="Times New Roman" w:hAnsi="Times New Roman" w:cs="Times New Roman"/>
                <w:sz w:val="24"/>
                <w:szCs w:val="24"/>
              </w:rPr>
            </w:pPr>
            <w:r w:rsidRPr="00053EFE">
              <w:rPr>
                <w:rFonts w:ascii="Times New Roman" w:hAnsi="Times New Roman" w:cs="Times New Roman"/>
                <w:sz w:val="24"/>
                <w:szCs w:val="24"/>
              </w:rPr>
              <w:t>52.222-3</w:t>
            </w:r>
          </w:p>
        </w:tc>
        <w:tc>
          <w:tcPr>
            <w:tcW w:w="5536" w:type="dxa"/>
            <w:hideMark/>
          </w:tcPr>
          <w:p w14:paraId="5727A494" w14:textId="77777777" w:rsidR="00A73619" w:rsidRPr="00053EFE" w:rsidRDefault="00A73619" w:rsidP="009760B7">
            <w:pPr>
              <w:spacing w:after="0"/>
              <w:rPr>
                <w:rFonts w:ascii="Times New Roman" w:hAnsi="Times New Roman" w:cs="Times New Roman"/>
                <w:sz w:val="24"/>
                <w:szCs w:val="24"/>
              </w:rPr>
            </w:pPr>
            <w:r w:rsidRPr="00053EFE">
              <w:rPr>
                <w:rFonts w:ascii="Times New Roman" w:hAnsi="Times New Roman" w:cs="Times New Roman"/>
                <w:sz w:val="24"/>
                <w:szCs w:val="24"/>
              </w:rPr>
              <w:t>Convict Labor</w:t>
            </w:r>
          </w:p>
        </w:tc>
        <w:tc>
          <w:tcPr>
            <w:tcW w:w="923" w:type="dxa"/>
            <w:hideMark/>
          </w:tcPr>
          <w:p w14:paraId="5727A495" w14:textId="77777777" w:rsidR="00A73619" w:rsidRPr="00053EFE" w:rsidRDefault="00A73619" w:rsidP="009760B7">
            <w:pPr>
              <w:spacing w:after="0"/>
              <w:rPr>
                <w:rFonts w:ascii="Times New Roman" w:hAnsi="Times New Roman" w:cs="Times New Roman"/>
                <w:sz w:val="24"/>
                <w:szCs w:val="24"/>
              </w:rPr>
            </w:pPr>
            <w:r w:rsidRPr="00053EFE">
              <w:rPr>
                <w:rFonts w:ascii="Times New Roman" w:hAnsi="Times New Roman" w:cs="Times New Roman"/>
                <w:sz w:val="24"/>
                <w:szCs w:val="24"/>
              </w:rPr>
              <w:t>EO</w:t>
            </w:r>
          </w:p>
        </w:tc>
      </w:tr>
      <w:tr w:rsidR="00F4125D" w:rsidRPr="00053EFE" w14:paraId="5727A49B" w14:textId="77777777" w:rsidTr="008A29E4">
        <w:trPr>
          <w:trHeight w:val="20"/>
          <w:jc w:val="center"/>
        </w:trPr>
        <w:tc>
          <w:tcPr>
            <w:tcW w:w="1525" w:type="dxa"/>
            <w:hideMark/>
          </w:tcPr>
          <w:p w14:paraId="5727A497" w14:textId="77777777" w:rsidR="00A73619" w:rsidRPr="00053EFE" w:rsidRDefault="00A73619" w:rsidP="009760B7">
            <w:pPr>
              <w:spacing w:after="0"/>
              <w:rPr>
                <w:rFonts w:ascii="Times New Roman" w:hAnsi="Times New Roman" w:cs="Times New Roman"/>
                <w:sz w:val="24"/>
                <w:szCs w:val="24"/>
              </w:rPr>
            </w:pPr>
            <w:r w:rsidRPr="00053EFE">
              <w:rPr>
                <w:rFonts w:ascii="Times New Roman" w:hAnsi="Times New Roman" w:cs="Times New Roman"/>
                <w:sz w:val="24"/>
                <w:szCs w:val="24"/>
              </w:rPr>
              <w:t>X</w:t>
            </w:r>
          </w:p>
        </w:tc>
        <w:tc>
          <w:tcPr>
            <w:tcW w:w="1921" w:type="dxa"/>
            <w:hideMark/>
          </w:tcPr>
          <w:p w14:paraId="5727A498" w14:textId="77777777" w:rsidR="00A73619" w:rsidRPr="00053EFE" w:rsidRDefault="00A73619" w:rsidP="009760B7">
            <w:pPr>
              <w:spacing w:after="0"/>
              <w:rPr>
                <w:rFonts w:ascii="Times New Roman" w:hAnsi="Times New Roman" w:cs="Times New Roman"/>
                <w:sz w:val="24"/>
                <w:szCs w:val="24"/>
              </w:rPr>
            </w:pPr>
            <w:r w:rsidRPr="00053EFE">
              <w:rPr>
                <w:rFonts w:ascii="Times New Roman" w:hAnsi="Times New Roman" w:cs="Times New Roman"/>
                <w:sz w:val="24"/>
                <w:szCs w:val="24"/>
              </w:rPr>
              <w:t>52.222-36</w:t>
            </w:r>
          </w:p>
        </w:tc>
        <w:tc>
          <w:tcPr>
            <w:tcW w:w="5536" w:type="dxa"/>
            <w:hideMark/>
          </w:tcPr>
          <w:p w14:paraId="5727A499" w14:textId="77777777" w:rsidR="00A73619" w:rsidRPr="00053EFE" w:rsidRDefault="00A73619" w:rsidP="009760B7">
            <w:pPr>
              <w:spacing w:after="0"/>
              <w:rPr>
                <w:rFonts w:ascii="Times New Roman" w:hAnsi="Times New Roman" w:cs="Times New Roman"/>
                <w:sz w:val="24"/>
                <w:szCs w:val="24"/>
              </w:rPr>
            </w:pPr>
            <w:r w:rsidRPr="00053EFE">
              <w:rPr>
                <w:rFonts w:ascii="Times New Roman" w:hAnsi="Times New Roman" w:cs="Times New Roman"/>
                <w:sz w:val="24"/>
                <w:szCs w:val="24"/>
              </w:rPr>
              <w:t>Equal Opportunity for Workers with Disabilities</w:t>
            </w:r>
          </w:p>
        </w:tc>
        <w:tc>
          <w:tcPr>
            <w:tcW w:w="923" w:type="dxa"/>
            <w:hideMark/>
          </w:tcPr>
          <w:p w14:paraId="5727A49A" w14:textId="77777777" w:rsidR="00A73619" w:rsidRPr="00053EFE" w:rsidRDefault="00A73619" w:rsidP="009760B7">
            <w:pPr>
              <w:spacing w:after="0"/>
              <w:rPr>
                <w:rFonts w:ascii="Times New Roman" w:hAnsi="Times New Roman" w:cs="Times New Roman"/>
                <w:sz w:val="24"/>
                <w:szCs w:val="24"/>
              </w:rPr>
            </w:pPr>
            <w:r w:rsidRPr="00053EFE">
              <w:rPr>
                <w:rFonts w:ascii="Times New Roman" w:hAnsi="Times New Roman" w:cs="Times New Roman"/>
                <w:sz w:val="24"/>
                <w:szCs w:val="24"/>
              </w:rPr>
              <w:t>Statute</w:t>
            </w:r>
          </w:p>
        </w:tc>
      </w:tr>
      <w:tr w:rsidR="00F4125D" w:rsidRPr="00053EFE" w14:paraId="5727A4A0" w14:textId="77777777" w:rsidTr="008A29E4">
        <w:trPr>
          <w:trHeight w:val="20"/>
          <w:jc w:val="center"/>
        </w:trPr>
        <w:tc>
          <w:tcPr>
            <w:tcW w:w="1525" w:type="dxa"/>
            <w:hideMark/>
          </w:tcPr>
          <w:p w14:paraId="5727A49C" w14:textId="77777777" w:rsidR="00A73619" w:rsidRPr="00053EFE" w:rsidRDefault="00A73619" w:rsidP="009760B7">
            <w:pPr>
              <w:spacing w:after="0"/>
              <w:rPr>
                <w:rFonts w:ascii="Times New Roman" w:hAnsi="Times New Roman" w:cs="Times New Roman"/>
                <w:sz w:val="24"/>
                <w:szCs w:val="24"/>
              </w:rPr>
            </w:pPr>
            <w:r w:rsidRPr="00053EFE">
              <w:rPr>
                <w:rFonts w:ascii="Times New Roman" w:hAnsi="Times New Roman" w:cs="Times New Roman"/>
                <w:sz w:val="24"/>
                <w:szCs w:val="24"/>
              </w:rPr>
              <w:lastRenderedPageBreak/>
              <w:t>X</w:t>
            </w:r>
          </w:p>
        </w:tc>
        <w:tc>
          <w:tcPr>
            <w:tcW w:w="1921" w:type="dxa"/>
            <w:hideMark/>
          </w:tcPr>
          <w:p w14:paraId="5727A49D" w14:textId="77777777" w:rsidR="00A73619" w:rsidRPr="00053EFE" w:rsidRDefault="00A73619" w:rsidP="009760B7">
            <w:pPr>
              <w:spacing w:after="0"/>
              <w:rPr>
                <w:rFonts w:ascii="Times New Roman" w:hAnsi="Times New Roman" w:cs="Times New Roman"/>
                <w:sz w:val="24"/>
                <w:szCs w:val="24"/>
              </w:rPr>
            </w:pPr>
            <w:r w:rsidRPr="00053EFE">
              <w:rPr>
                <w:rFonts w:ascii="Times New Roman" w:hAnsi="Times New Roman" w:cs="Times New Roman"/>
                <w:sz w:val="24"/>
                <w:szCs w:val="24"/>
              </w:rPr>
              <w:t>52.222-41</w:t>
            </w:r>
          </w:p>
        </w:tc>
        <w:tc>
          <w:tcPr>
            <w:tcW w:w="5536" w:type="dxa"/>
            <w:hideMark/>
          </w:tcPr>
          <w:p w14:paraId="5727A49E" w14:textId="77777777" w:rsidR="00A73619" w:rsidRPr="00053EFE" w:rsidRDefault="00A73619" w:rsidP="009760B7">
            <w:pPr>
              <w:spacing w:after="0"/>
              <w:rPr>
                <w:rFonts w:ascii="Times New Roman" w:hAnsi="Times New Roman" w:cs="Times New Roman"/>
                <w:sz w:val="24"/>
                <w:szCs w:val="24"/>
              </w:rPr>
            </w:pPr>
            <w:r w:rsidRPr="00053EFE">
              <w:rPr>
                <w:rFonts w:ascii="Times New Roman" w:hAnsi="Times New Roman" w:cs="Times New Roman"/>
                <w:sz w:val="24"/>
                <w:szCs w:val="24"/>
              </w:rPr>
              <w:t>Service Contract Labor Standards</w:t>
            </w:r>
          </w:p>
        </w:tc>
        <w:tc>
          <w:tcPr>
            <w:tcW w:w="923" w:type="dxa"/>
            <w:hideMark/>
          </w:tcPr>
          <w:p w14:paraId="5727A49F" w14:textId="77777777" w:rsidR="00A73619" w:rsidRPr="00053EFE" w:rsidRDefault="00A73619" w:rsidP="009760B7">
            <w:pPr>
              <w:spacing w:after="0"/>
              <w:rPr>
                <w:rFonts w:ascii="Times New Roman" w:hAnsi="Times New Roman" w:cs="Times New Roman"/>
                <w:sz w:val="24"/>
                <w:szCs w:val="24"/>
              </w:rPr>
            </w:pPr>
            <w:r w:rsidRPr="00053EFE">
              <w:rPr>
                <w:rFonts w:ascii="Times New Roman" w:hAnsi="Times New Roman" w:cs="Times New Roman"/>
                <w:sz w:val="24"/>
                <w:szCs w:val="24"/>
              </w:rPr>
              <w:t>Statute</w:t>
            </w:r>
          </w:p>
        </w:tc>
      </w:tr>
      <w:tr w:rsidR="00F4125D" w:rsidRPr="00053EFE" w14:paraId="5727A4A5" w14:textId="77777777" w:rsidTr="008A29E4">
        <w:trPr>
          <w:trHeight w:val="20"/>
          <w:jc w:val="center"/>
        </w:trPr>
        <w:tc>
          <w:tcPr>
            <w:tcW w:w="1525" w:type="dxa"/>
            <w:hideMark/>
          </w:tcPr>
          <w:p w14:paraId="5727A4A1" w14:textId="77777777" w:rsidR="00A73619" w:rsidRPr="00053EFE" w:rsidRDefault="00A73619" w:rsidP="009760B7">
            <w:pPr>
              <w:spacing w:after="0"/>
              <w:rPr>
                <w:rFonts w:ascii="Times New Roman" w:hAnsi="Times New Roman" w:cs="Times New Roman"/>
                <w:sz w:val="24"/>
                <w:szCs w:val="24"/>
              </w:rPr>
            </w:pPr>
            <w:r w:rsidRPr="00053EFE">
              <w:rPr>
                <w:rFonts w:ascii="Times New Roman" w:hAnsi="Times New Roman" w:cs="Times New Roman"/>
                <w:sz w:val="24"/>
                <w:szCs w:val="24"/>
              </w:rPr>
              <w:t>X</w:t>
            </w:r>
          </w:p>
        </w:tc>
        <w:tc>
          <w:tcPr>
            <w:tcW w:w="1921" w:type="dxa"/>
            <w:hideMark/>
          </w:tcPr>
          <w:p w14:paraId="5727A4A2" w14:textId="77777777" w:rsidR="00A73619" w:rsidRPr="00053EFE" w:rsidRDefault="00A73619" w:rsidP="009760B7">
            <w:pPr>
              <w:spacing w:after="0"/>
              <w:rPr>
                <w:rFonts w:ascii="Times New Roman" w:hAnsi="Times New Roman" w:cs="Times New Roman"/>
                <w:sz w:val="24"/>
                <w:szCs w:val="24"/>
              </w:rPr>
            </w:pPr>
            <w:r w:rsidRPr="00053EFE">
              <w:rPr>
                <w:rFonts w:ascii="Times New Roman" w:hAnsi="Times New Roman" w:cs="Times New Roman"/>
                <w:sz w:val="24"/>
                <w:szCs w:val="24"/>
              </w:rPr>
              <w:t>52.222-43</w:t>
            </w:r>
          </w:p>
        </w:tc>
        <w:tc>
          <w:tcPr>
            <w:tcW w:w="5536" w:type="dxa"/>
            <w:hideMark/>
          </w:tcPr>
          <w:p w14:paraId="5727A4A3" w14:textId="77777777" w:rsidR="00A73619" w:rsidRPr="00053EFE" w:rsidRDefault="00A73619" w:rsidP="009760B7">
            <w:pPr>
              <w:spacing w:after="0"/>
              <w:rPr>
                <w:rFonts w:ascii="Times New Roman" w:hAnsi="Times New Roman" w:cs="Times New Roman"/>
                <w:sz w:val="24"/>
                <w:szCs w:val="24"/>
              </w:rPr>
            </w:pPr>
            <w:r w:rsidRPr="00053EFE">
              <w:rPr>
                <w:rFonts w:ascii="Times New Roman" w:hAnsi="Times New Roman" w:cs="Times New Roman"/>
                <w:sz w:val="24"/>
                <w:szCs w:val="24"/>
              </w:rPr>
              <w:t>Fair Labor Standards Act and Service Contract Labor Standards-Price Adjustment (Multiple Year and Option Contracts)</w:t>
            </w:r>
          </w:p>
        </w:tc>
        <w:tc>
          <w:tcPr>
            <w:tcW w:w="923" w:type="dxa"/>
            <w:hideMark/>
          </w:tcPr>
          <w:p w14:paraId="5727A4A4" w14:textId="77777777" w:rsidR="00A73619" w:rsidRPr="00053EFE" w:rsidRDefault="00A73619" w:rsidP="009760B7">
            <w:pPr>
              <w:spacing w:after="0"/>
              <w:rPr>
                <w:rFonts w:ascii="Times New Roman" w:hAnsi="Times New Roman" w:cs="Times New Roman"/>
                <w:sz w:val="24"/>
                <w:szCs w:val="24"/>
              </w:rPr>
            </w:pPr>
            <w:r w:rsidRPr="00053EFE">
              <w:rPr>
                <w:rFonts w:ascii="Times New Roman" w:hAnsi="Times New Roman" w:cs="Times New Roman"/>
                <w:sz w:val="24"/>
                <w:szCs w:val="24"/>
              </w:rPr>
              <w:t>Statute</w:t>
            </w:r>
          </w:p>
        </w:tc>
      </w:tr>
      <w:tr w:rsidR="00F4125D" w:rsidRPr="00053EFE" w14:paraId="5727A4AA" w14:textId="77777777" w:rsidTr="008A29E4">
        <w:trPr>
          <w:trHeight w:val="20"/>
          <w:jc w:val="center"/>
        </w:trPr>
        <w:tc>
          <w:tcPr>
            <w:tcW w:w="1525" w:type="dxa"/>
            <w:noWrap/>
            <w:hideMark/>
          </w:tcPr>
          <w:p w14:paraId="5727A4A6" w14:textId="77777777" w:rsidR="00A73619" w:rsidRPr="00053EFE" w:rsidRDefault="00A73619" w:rsidP="009760B7">
            <w:pPr>
              <w:spacing w:after="0"/>
              <w:rPr>
                <w:rFonts w:ascii="Times New Roman" w:hAnsi="Times New Roman" w:cs="Times New Roman"/>
                <w:sz w:val="24"/>
                <w:szCs w:val="24"/>
              </w:rPr>
            </w:pPr>
            <w:r w:rsidRPr="00053EFE">
              <w:rPr>
                <w:rFonts w:ascii="Times New Roman" w:hAnsi="Times New Roman" w:cs="Times New Roman"/>
                <w:sz w:val="24"/>
                <w:szCs w:val="24"/>
              </w:rPr>
              <w:t>X</w:t>
            </w:r>
          </w:p>
        </w:tc>
        <w:tc>
          <w:tcPr>
            <w:tcW w:w="1921" w:type="dxa"/>
            <w:hideMark/>
          </w:tcPr>
          <w:p w14:paraId="5727A4A7" w14:textId="77777777" w:rsidR="00A73619" w:rsidRPr="00053EFE" w:rsidRDefault="00A73619" w:rsidP="009760B7">
            <w:pPr>
              <w:spacing w:after="0"/>
              <w:rPr>
                <w:rFonts w:ascii="Times New Roman" w:hAnsi="Times New Roman" w:cs="Times New Roman"/>
                <w:sz w:val="24"/>
                <w:szCs w:val="24"/>
              </w:rPr>
            </w:pPr>
            <w:r w:rsidRPr="00053EFE">
              <w:rPr>
                <w:rFonts w:ascii="Times New Roman" w:hAnsi="Times New Roman" w:cs="Times New Roman"/>
                <w:sz w:val="24"/>
                <w:szCs w:val="24"/>
              </w:rPr>
              <w:t>52.222-50</w:t>
            </w:r>
          </w:p>
        </w:tc>
        <w:tc>
          <w:tcPr>
            <w:tcW w:w="5536" w:type="dxa"/>
            <w:hideMark/>
          </w:tcPr>
          <w:p w14:paraId="5727A4A8" w14:textId="77777777" w:rsidR="00A73619" w:rsidRPr="00053EFE" w:rsidRDefault="00A73619" w:rsidP="009760B7">
            <w:pPr>
              <w:spacing w:after="0"/>
              <w:rPr>
                <w:rFonts w:ascii="Times New Roman" w:hAnsi="Times New Roman" w:cs="Times New Roman"/>
                <w:sz w:val="24"/>
                <w:szCs w:val="24"/>
              </w:rPr>
            </w:pPr>
            <w:r w:rsidRPr="00053EFE">
              <w:rPr>
                <w:rFonts w:ascii="Times New Roman" w:hAnsi="Times New Roman" w:cs="Times New Roman"/>
                <w:sz w:val="24"/>
                <w:szCs w:val="24"/>
              </w:rPr>
              <w:t>Combating Trafficking in Persons</w:t>
            </w:r>
          </w:p>
        </w:tc>
        <w:tc>
          <w:tcPr>
            <w:tcW w:w="923" w:type="dxa"/>
            <w:hideMark/>
          </w:tcPr>
          <w:p w14:paraId="5727A4A9" w14:textId="77777777" w:rsidR="00A73619" w:rsidRPr="00053EFE" w:rsidRDefault="00A73619" w:rsidP="009760B7">
            <w:pPr>
              <w:spacing w:after="0"/>
              <w:rPr>
                <w:rFonts w:ascii="Times New Roman" w:hAnsi="Times New Roman" w:cs="Times New Roman"/>
                <w:sz w:val="24"/>
                <w:szCs w:val="24"/>
              </w:rPr>
            </w:pPr>
            <w:r w:rsidRPr="00053EFE">
              <w:rPr>
                <w:rFonts w:ascii="Times New Roman" w:hAnsi="Times New Roman" w:cs="Times New Roman"/>
                <w:sz w:val="24"/>
                <w:szCs w:val="24"/>
              </w:rPr>
              <w:t>Statute</w:t>
            </w:r>
          </w:p>
        </w:tc>
      </w:tr>
      <w:tr w:rsidR="00F4125D" w:rsidRPr="00053EFE" w14:paraId="5727A4AF" w14:textId="77777777" w:rsidTr="008A29E4">
        <w:trPr>
          <w:trHeight w:val="20"/>
          <w:jc w:val="center"/>
        </w:trPr>
        <w:tc>
          <w:tcPr>
            <w:tcW w:w="1525" w:type="dxa"/>
            <w:hideMark/>
          </w:tcPr>
          <w:p w14:paraId="5727A4AB" w14:textId="77777777" w:rsidR="00A73619" w:rsidRPr="00053EFE" w:rsidRDefault="00A73619" w:rsidP="009760B7">
            <w:pPr>
              <w:spacing w:after="0"/>
              <w:rPr>
                <w:rFonts w:ascii="Times New Roman" w:hAnsi="Times New Roman" w:cs="Times New Roman"/>
                <w:sz w:val="24"/>
                <w:szCs w:val="24"/>
              </w:rPr>
            </w:pPr>
            <w:r w:rsidRPr="00053EFE">
              <w:rPr>
                <w:rFonts w:ascii="Times New Roman" w:hAnsi="Times New Roman" w:cs="Times New Roman"/>
                <w:sz w:val="24"/>
                <w:szCs w:val="24"/>
              </w:rPr>
              <w:t>X</w:t>
            </w:r>
          </w:p>
        </w:tc>
        <w:tc>
          <w:tcPr>
            <w:tcW w:w="1921" w:type="dxa"/>
            <w:hideMark/>
          </w:tcPr>
          <w:p w14:paraId="5727A4AC" w14:textId="77777777" w:rsidR="00A73619" w:rsidRPr="00053EFE" w:rsidRDefault="00A73619" w:rsidP="009760B7">
            <w:pPr>
              <w:spacing w:after="0"/>
              <w:rPr>
                <w:rFonts w:ascii="Times New Roman" w:hAnsi="Times New Roman" w:cs="Times New Roman"/>
                <w:sz w:val="24"/>
                <w:szCs w:val="24"/>
              </w:rPr>
            </w:pPr>
            <w:r w:rsidRPr="00053EFE">
              <w:rPr>
                <w:rFonts w:ascii="Times New Roman" w:hAnsi="Times New Roman" w:cs="Times New Roman"/>
                <w:sz w:val="24"/>
                <w:szCs w:val="24"/>
              </w:rPr>
              <w:t>52.222-54</w:t>
            </w:r>
          </w:p>
        </w:tc>
        <w:tc>
          <w:tcPr>
            <w:tcW w:w="5536" w:type="dxa"/>
            <w:hideMark/>
          </w:tcPr>
          <w:p w14:paraId="5727A4AD" w14:textId="77777777" w:rsidR="00A73619" w:rsidRPr="00053EFE" w:rsidRDefault="00A73619" w:rsidP="009760B7">
            <w:pPr>
              <w:spacing w:after="0"/>
              <w:rPr>
                <w:rFonts w:ascii="Times New Roman" w:hAnsi="Times New Roman" w:cs="Times New Roman"/>
                <w:sz w:val="24"/>
                <w:szCs w:val="24"/>
              </w:rPr>
            </w:pPr>
            <w:r w:rsidRPr="00053EFE">
              <w:rPr>
                <w:rFonts w:ascii="Times New Roman" w:hAnsi="Times New Roman" w:cs="Times New Roman"/>
                <w:sz w:val="24"/>
                <w:szCs w:val="24"/>
              </w:rPr>
              <w:t>Employment Eligibility Verification</w:t>
            </w:r>
          </w:p>
        </w:tc>
        <w:tc>
          <w:tcPr>
            <w:tcW w:w="923" w:type="dxa"/>
            <w:hideMark/>
          </w:tcPr>
          <w:p w14:paraId="5727A4AE" w14:textId="77777777" w:rsidR="00A73619" w:rsidRPr="00053EFE" w:rsidRDefault="00A73619" w:rsidP="009760B7">
            <w:pPr>
              <w:spacing w:after="0"/>
              <w:rPr>
                <w:rFonts w:ascii="Times New Roman" w:hAnsi="Times New Roman" w:cs="Times New Roman"/>
                <w:sz w:val="24"/>
                <w:szCs w:val="24"/>
              </w:rPr>
            </w:pPr>
            <w:r w:rsidRPr="00053EFE">
              <w:rPr>
                <w:rFonts w:ascii="Times New Roman" w:hAnsi="Times New Roman" w:cs="Times New Roman"/>
                <w:sz w:val="24"/>
                <w:szCs w:val="24"/>
              </w:rPr>
              <w:t>EO</w:t>
            </w:r>
          </w:p>
        </w:tc>
      </w:tr>
      <w:tr w:rsidR="00F4125D" w:rsidRPr="00053EFE" w14:paraId="5727A4B4" w14:textId="77777777" w:rsidTr="008A29E4">
        <w:trPr>
          <w:trHeight w:val="20"/>
          <w:jc w:val="center"/>
        </w:trPr>
        <w:tc>
          <w:tcPr>
            <w:tcW w:w="1525" w:type="dxa"/>
          </w:tcPr>
          <w:p w14:paraId="5727A4B0" w14:textId="77777777" w:rsidR="00A73619" w:rsidRPr="00053EFE" w:rsidRDefault="00A73619" w:rsidP="009760B7">
            <w:pPr>
              <w:spacing w:after="0"/>
              <w:rPr>
                <w:rFonts w:ascii="Times New Roman" w:hAnsi="Times New Roman" w:cs="Times New Roman"/>
                <w:sz w:val="24"/>
                <w:szCs w:val="24"/>
              </w:rPr>
            </w:pPr>
            <w:r w:rsidRPr="00053EFE">
              <w:rPr>
                <w:rFonts w:ascii="Times New Roman" w:hAnsi="Times New Roman" w:cs="Times New Roman"/>
                <w:sz w:val="24"/>
                <w:szCs w:val="24"/>
              </w:rPr>
              <w:t>X</w:t>
            </w:r>
          </w:p>
        </w:tc>
        <w:tc>
          <w:tcPr>
            <w:tcW w:w="1921" w:type="dxa"/>
          </w:tcPr>
          <w:p w14:paraId="5727A4B1" w14:textId="77777777" w:rsidR="00A73619" w:rsidRPr="00053EFE" w:rsidRDefault="00A73619" w:rsidP="009760B7">
            <w:pPr>
              <w:spacing w:after="0"/>
              <w:rPr>
                <w:rFonts w:ascii="Times New Roman" w:hAnsi="Times New Roman" w:cs="Times New Roman"/>
                <w:sz w:val="24"/>
                <w:szCs w:val="24"/>
              </w:rPr>
            </w:pPr>
            <w:r w:rsidRPr="00053EFE">
              <w:rPr>
                <w:rFonts w:ascii="Times New Roman" w:hAnsi="Times New Roman" w:cs="Times New Roman"/>
                <w:sz w:val="24"/>
                <w:szCs w:val="24"/>
              </w:rPr>
              <w:t>52.222-55</w:t>
            </w:r>
          </w:p>
        </w:tc>
        <w:tc>
          <w:tcPr>
            <w:tcW w:w="5536" w:type="dxa"/>
          </w:tcPr>
          <w:p w14:paraId="5727A4B2" w14:textId="77777777" w:rsidR="00A73619" w:rsidRPr="00053EFE" w:rsidRDefault="00A73619" w:rsidP="009760B7">
            <w:pPr>
              <w:spacing w:after="0"/>
              <w:rPr>
                <w:rFonts w:ascii="Times New Roman" w:hAnsi="Times New Roman" w:cs="Times New Roman"/>
                <w:sz w:val="24"/>
                <w:szCs w:val="24"/>
              </w:rPr>
            </w:pPr>
            <w:r w:rsidRPr="00053EFE">
              <w:rPr>
                <w:rFonts w:ascii="Times New Roman" w:hAnsi="Times New Roman" w:cs="Times New Roman"/>
                <w:sz w:val="24"/>
                <w:szCs w:val="24"/>
              </w:rPr>
              <w:t>Minimum Wages for Contractor Workers Under Executive Order 14026 (JAN 2022) (DEVIATION NOV 2025)</w:t>
            </w:r>
          </w:p>
        </w:tc>
        <w:tc>
          <w:tcPr>
            <w:tcW w:w="923" w:type="dxa"/>
          </w:tcPr>
          <w:p w14:paraId="5727A4B3" w14:textId="77777777" w:rsidR="00A73619" w:rsidRPr="00053EFE" w:rsidRDefault="00A73619" w:rsidP="009760B7">
            <w:pPr>
              <w:spacing w:after="0"/>
              <w:rPr>
                <w:rFonts w:ascii="Times New Roman" w:hAnsi="Times New Roman" w:cs="Times New Roman"/>
                <w:sz w:val="24"/>
                <w:szCs w:val="24"/>
              </w:rPr>
            </w:pPr>
            <w:r w:rsidRPr="00053EFE">
              <w:rPr>
                <w:rFonts w:ascii="Times New Roman" w:hAnsi="Times New Roman" w:cs="Times New Roman"/>
                <w:sz w:val="24"/>
                <w:szCs w:val="24"/>
              </w:rPr>
              <w:t>EO</w:t>
            </w:r>
          </w:p>
        </w:tc>
      </w:tr>
      <w:tr w:rsidR="00F4125D" w:rsidRPr="00053EFE" w14:paraId="5727A4B9" w14:textId="77777777" w:rsidTr="008A29E4">
        <w:trPr>
          <w:trHeight w:val="20"/>
          <w:jc w:val="center"/>
        </w:trPr>
        <w:tc>
          <w:tcPr>
            <w:tcW w:w="1525" w:type="dxa"/>
            <w:hideMark/>
          </w:tcPr>
          <w:p w14:paraId="5727A4B5" w14:textId="77777777" w:rsidR="00A73619" w:rsidRPr="00053EFE" w:rsidRDefault="00A73619" w:rsidP="009760B7">
            <w:pPr>
              <w:spacing w:after="0"/>
              <w:rPr>
                <w:rFonts w:ascii="Times New Roman" w:hAnsi="Times New Roman" w:cs="Times New Roman"/>
                <w:sz w:val="24"/>
                <w:szCs w:val="24"/>
              </w:rPr>
            </w:pPr>
            <w:r w:rsidRPr="00053EFE">
              <w:rPr>
                <w:rFonts w:ascii="Times New Roman" w:hAnsi="Times New Roman" w:cs="Times New Roman"/>
                <w:sz w:val="24"/>
                <w:szCs w:val="24"/>
              </w:rPr>
              <w:t>X</w:t>
            </w:r>
          </w:p>
        </w:tc>
        <w:tc>
          <w:tcPr>
            <w:tcW w:w="1921" w:type="dxa"/>
            <w:hideMark/>
          </w:tcPr>
          <w:p w14:paraId="5727A4B6" w14:textId="77777777" w:rsidR="00A73619" w:rsidRPr="00053EFE" w:rsidRDefault="00A73619" w:rsidP="009760B7">
            <w:pPr>
              <w:spacing w:after="0"/>
              <w:rPr>
                <w:rFonts w:ascii="Times New Roman" w:hAnsi="Times New Roman" w:cs="Times New Roman"/>
                <w:sz w:val="24"/>
                <w:szCs w:val="24"/>
              </w:rPr>
            </w:pPr>
            <w:r w:rsidRPr="00053EFE">
              <w:rPr>
                <w:rFonts w:ascii="Times New Roman" w:hAnsi="Times New Roman" w:cs="Times New Roman"/>
                <w:sz w:val="24"/>
                <w:szCs w:val="24"/>
              </w:rPr>
              <w:t>52.222-62</w:t>
            </w:r>
          </w:p>
        </w:tc>
        <w:tc>
          <w:tcPr>
            <w:tcW w:w="5536" w:type="dxa"/>
            <w:hideMark/>
          </w:tcPr>
          <w:p w14:paraId="5727A4B7" w14:textId="77777777" w:rsidR="00A73619" w:rsidRPr="00053EFE" w:rsidRDefault="00A73619" w:rsidP="009760B7">
            <w:pPr>
              <w:spacing w:after="0"/>
              <w:rPr>
                <w:rFonts w:ascii="Times New Roman" w:hAnsi="Times New Roman" w:cs="Times New Roman"/>
                <w:sz w:val="24"/>
                <w:szCs w:val="24"/>
              </w:rPr>
            </w:pPr>
            <w:r w:rsidRPr="00053EFE">
              <w:rPr>
                <w:rFonts w:ascii="Times New Roman" w:hAnsi="Times New Roman" w:cs="Times New Roman"/>
                <w:sz w:val="24"/>
                <w:szCs w:val="24"/>
              </w:rPr>
              <w:t>Paid Sick Leave Under Executive Order 13706</w:t>
            </w:r>
          </w:p>
        </w:tc>
        <w:tc>
          <w:tcPr>
            <w:tcW w:w="923" w:type="dxa"/>
            <w:hideMark/>
          </w:tcPr>
          <w:p w14:paraId="5727A4B8" w14:textId="77777777" w:rsidR="00A73619" w:rsidRPr="00053EFE" w:rsidRDefault="00A73619" w:rsidP="009760B7">
            <w:pPr>
              <w:spacing w:after="0"/>
              <w:rPr>
                <w:rFonts w:ascii="Times New Roman" w:hAnsi="Times New Roman" w:cs="Times New Roman"/>
                <w:sz w:val="24"/>
                <w:szCs w:val="24"/>
              </w:rPr>
            </w:pPr>
            <w:r w:rsidRPr="00053EFE">
              <w:rPr>
                <w:rFonts w:ascii="Times New Roman" w:hAnsi="Times New Roman" w:cs="Times New Roman"/>
                <w:sz w:val="24"/>
                <w:szCs w:val="24"/>
              </w:rPr>
              <w:t>EO</w:t>
            </w:r>
          </w:p>
        </w:tc>
      </w:tr>
      <w:tr w:rsidR="00F4125D" w:rsidRPr="00053EFE" w14:paraId="5727A4BE" w14:textId="77777777" w:rsidTr="008A29E4">
        <w:trPr>
          <w:trHeight w:val="20"/>
          <w:jc w:val="center"/>
        </w:trPr>
        <w:tc>
          <w:tcPr>
            <w:tcW w:w="1525" w:type="dxa"/>
          </w:tcPr>
          <w:p w14:paraId="5727A4BA" w14:textId="77777777" w:rsidR="00A73619" w:rsidRPr="00053EFE" w:rsidRDefault="00A73619" w:rsidP="009760B7">
            <w:pPr>
              <w:spacing w:after="0"/>
              <w:rPr>
                <w:rFonts w:ascii="Times New Roman" w:hAnsi="Times New Roman" w:cs="Times New Roman"/>
                <w:sz w:val="24"/>
                <w:szCs w:val="24"/>
              </w:rPr>
            </w:pPr>
            <w:r w:rsidRPr="00053EFE">
              <w:rPr>
                <w:rFonts w:ascii="Times New Roman" w:hAnsi="Times New Roman" w:cs="Times New Roman"/>
                <w:sz w:val="24"/>
                <w:szCs w:val="24"/>
              </w:rPr>
              <w:t>X</w:t>
            </w:r>
          </w:p>
        </w:tc>
        <w:tc>
          <w:tcPr>
            <w:tcW w:w="1921" w:type="dxa"/>
          </w:tcPr>
          <w:p w14:paraId="5727A4BB" w14:textId="77777777" w:rsidR="00A73619" w:rsidRPr="00053EFE" w:rsidRDefault="00A73619" w:rsidP="009760B7">
            <w:pPr>
              <w:spacing w:after="0"/>
              <w:rPr>
                <w:rFonts w:ascii="Times New Roman" w:hAnsi="Times New Roman" w:cs="Times New Roman"/>
                <w:sz w:val="24"/>
                <w:szCs w:val="24"/>
              </w:rPr>
            </w:pPr>
            <w:r w:rsidRPr="00053EFE">
              <w:rPr>
                <w:rFonts w:ascii="Times New Roman" w:hAnsi="Times New Roman" w:cs="Times New Roman"/>
                <w:sz w:val="24"/>
                <w:szCs w:val="24"/>
              </w:rPr>
              <w:t>52.223-5</w:t>
            </w:r>
          </w:p>
        </w:tc>
        <w:tc>
          <w:tcPr>
            <w:tcW w:w="5536" w:type="dxa"/>
          </w:tcPr>
          <w:p w14:paraId="5727A4BC" w14:textId="77777777" w:rsidR="00A73619" w:rsidRPr="00053EFE" w:rsidRDefault="00A73619" w:rsidP="009760B7">
            <w:pPr>
              <w:spacing w:after="0"/>
              <w:rPr>
                <w:rFonts w:ascii="Times New Roman" w:hAnsi="Times New Roman" w:cs="Times New Roman"/>
                <w:sz w:val="24"/>
                <w:szCs w:val="24"/>
              </w:rPr>
            </w:pPr>
            <w:r w:rsidRPr="00053EFE">
              <w:rPr>
                <w:rFonts w:ascii="Times New Roman" w:hAnsi="Times New Roman" w:cs="Times New Roman"/>
                <w:sz w:val="24"/>
                <w:szCs w:val="24"/>
              </w:rPr>
              <w:t xml:space="preserve">Pollution Prevention and Right-to-Know Information </w:t>
            </w:r>
          </w:p>
        </w:tc>
        <w:tc>
          <w:tcPr>
            <w:tcW w:w="923" w:type="dxa"/>
          </w:tcPr>
          <w:p w14:paraId="5727A4BD" w14:textId="77777777" w:rsidR="00A73619" w:rsidRPr="00053EFE" w:rsidRDefault="00A73619" w:rsidP="009760B7">
            <w:pPr>
              <w:spacing w:after="0"/>
              <w:rPr>
                <w:rFonts w:ascii="Times New Roman" w:hAnsi="Times New Roman" w:cs="Times New Roman"/>
                <w:sz w:val="24"/>
                <w:szCs w:val="24"/>
              </w:rPr>
            </w:pPr>
            <w:r w:rsidRPr="00053EFE">
              <w:rPr>
                <w:rFonts w:ascii="Times New Roman" w:hAnsi="Times New Roman" w:cs="Times New Roman"/>
                <w:sz w:val="24"/>
                <w:szCs w:val="24"/>
              </w:rPr>
              <w:t xml:space="preserve">Other </w:t>
            </w:r>
          </w:p>
        </w:tc>
      </w:tr>
      <w:tr w:rsidR="00F4125D" w:rsidRPr="00053EFE" w14:paraId="5727A4C3" w14:textId="77777777" w:rsidTr="008A29E4">
        <w:trPr>
          <w:trHeight w:val="20"/>
          <w:jc w:val="center"/>
        </w:trPr>
        <w:tc>
          <w:tcPr>
            <w:tcW w:w="1525" w:type="dxa"/>
            <w:noWrap/>
            <w:hideMark/>
          </w:tcPr>
          <w:p w14:paraId="5727A4BF" w14:textId="77777777" w:rsidR="00A73619" w:rsidRPr="00053EFE" w:rsidRDefault="00A73619" w:rsidP="009760B7">
            <w:pPr>
              <w:spacing w:after="0"/>
              <w:rPr>
                <w:rFonts w:ascii="Times New Roman" w:hAnsi="Times New Roman" w:cs="Times New Roman"/>
                <w:sz w:val="24"/>
                <w:szCs w:val="24"/>
              </w:rPr>
            </w:pPr>
            <w:r w:rsidRPr="00053EFE">
              <w:rPr>
                <w:rFonts w:ascii="Times New Roman" w:hAnsi="Times New Roman" w:cs="Times New Roman"/>
                <w:sz w:val="24"/>
                <w:szCs w:val="24"/>
              </w:rPr>
              <w:t>X</w:t>
            </w:r>
          </w:p>
        </w:tc>
        <w:tc>
          <w:tcPr>
            <w:tcW w:w="1921" w:type="dxa"/>
            <w:hideMark/>
          </w:tcPr>
          <w:p w14:paraId="5727A4C0" w14:textId="77777777" w:rsidR="00A73619" w:rsidRPr="00053EFE" w:rsidRDefault="00A73619" w:rsidP="009760B7">
            <w:pPr>
              <w:spacing w:after="0"/>
              <w:rPr>
                <w:rFonts w:ascii="Times New Roman" w:hAnsi="Times New Roman" w:cs="Times New Roman"/>
                <w:sz w:val="24"/>
                <w:szCs w:val="24"/>
              </w:rPr>
            </w:pPr>
            <w:r w:rsidRPr="00053EFE">
              <w:rPr>
                <w:rFonts w:ascii="Times New Roman" w:hAnsi="Times New Roman" w:cs="Times New Roman"/>
                <w:sz w:val="24"/>
                <w:szCs w:val="24"/>
              </w:rPr>
              <w:t>52.223-23</w:t>
            </w:r>
          </w:p>
        </w:tc>
        <w:tc>
          <w:tcPr>
            <w:tcW w:w="5536" w:type="dxa"/>
            <w:hideMark/>
          </w:tcPr>
          <w:p w14:paraId="5727A4C1" w14:textId="77777777" w:rsidR="00A73619" w:rsidRPr="00053EFE" w:rsidRDefault="00A73619" w:rsidP="009760B7">
            <w:pPr>
              <w:spacing w:after="0"/>
              <w:rPr>
                <w:rFonts w:ascii="Times New Roman" w:hAnsi="Times New Roman" w:cs="Times New Roman"/>
                <w:sz w:val="24"/>
                <w:szCs w:val="24"/>
              </w:rPr>
            </w:pPr>
            <w:r w:rsidRPr="00053EFE">
              <w:rPr>
                <w:rFonts w:ascii="Times New Roman" w:hAnsi="Times New Roman" w:cs="Times New Roman"/>
                <w:sz w:val="24"/>
                <w:szCs w:val="24"/>
              </w:rPr>
              <w:t>Sustainable Products and Services</w:t>
            </w:r>
          </w:p>
        </w:tc>
        <w:tc>
          <w:tcPr>
            <w:tcW w:w="923" w:type="dxa"/>
            <w:hideMark/>
          </w:tcPr>
          <w:p w14:paraId="5727A4C2" w14:textId="77777777" w:rsidR="00A73619" w:rsidRPr="00053EFE" w:rsidRDefault="00A73619" w:rsidP="009760B7">
            <w:pPr>
              <w:spacing w:after="0"/>
              <w:rPr>
                <w:rFonts w:ascii="Times New Roman" w:hAnsi="Times New Roman" w:cs="Times New Roman"/>
                <w:sz w:val="24"/>
                <w:szCs w:val="24"/>
              </w:rPr>
            </w:pPr>
            <w:r w:rsidRPr="00053EFE">
              <w:rPr>
                <w:rFonts w:ascii="Times New Roman" w:hAnsi="Times New Roman" w:cs="Times New Roman"/>
                <w:sz w:val="24"/>
                <w:szCs w:val="24"/>
              </w:rPr>
              <w:t>Statute</w:t>
            </w:r>
          </w:p>
        </w:tc>
      </w:tr>
      <w:tr w:rsidR="00F4125D" w:rsidRPr="00053EFE" w14:paraId="5727A4C8" w14:textId="77777777" w:rsidTr="008A29E4">
        <w:trPr>
          <w:trHeight w:val="20"/>
          <w:jc w:val="center"/>
        </w:trPr>
        <w:tc>
          <w:tcPr>
            <w:tcW w:w="1525" w:type="dxa"/>
            <w:hideMark/>
          </w:tcPr>
          <w:p w14:paraId="5727A4C4" w14:textId="77777777" w:rsidR="00A73619" w:rsidRPr="00053EFE" w:rsidRDefault="00A73619" w:rsidP="009760B7">
            <w:pPr>
              <w:spacing w:after="0"/>
              <w:rPr>
                <w:rFonts w:ascii="Times New Roman" w:hAnsi="Times New Roman" w:cs="Times New Roman"/>
                <w:sz w:val="24"/>
                <w:szCs w:val="24"/>
              </w:rPr>
            </w:pPr>
            <w:r w:rsidRPr="00053EFE">
              <w:rPr>
                <w:rFonts w:ascii="Times New Roman" w:hAnsi="Times New Roman" w:cs="Times New Roman"/>
                <w:sz w:val="24"/>
                <w:szCs w:val="24"/>
              </w:rPr>
              <w:t>X</w:t>
            </w:r>
          </w:p>
        </w:tc>
        <w:tc>
          <w:tcPr>
            <w:tcW w:w="1921" w:type="dxa"/>
            <w:hideMark/>
          </w:tcPr>
          <w:p w14:paraId="5727A4C5" w14:textId="77777777" w:rsidR="00A73619" w:rsidRPr="00053EFE" w:rsidRDefault="00A73619" w:rsidP="009760B7">
            <w:pPr>
              <w:spacing w:after="0"/>
              <w:rPr>
                <w:rFonts w:ascii="Times New Roman" w:hAnsi="Times New Roman" w:cs="Times New Roman"/>
                <w:sz w:val="24"/>
                <w:szCs w:val="24"/>
              </w:rPr>
            </w:pPr>
            <w:r w:rsidRPr="00053EFE">
              <w:rPr>
                <w:rFonts w:ascii="Times New Roman" w:hAnsi="Times New Roman" w:cs="Times New Roman"/>
                <w:sz w:val="24"/>
                <w:szCs w:val="24"/>
              </w:rPr>
              <w:t>52.226-8</w:t>
            </w:r>
          </w:p>
        </w:tc>
        <w:tc>
          <w:tcPr>
            <w:tcW w:w="5536" w:type="dxa"/>
            <w:hideMark/>
          </w:tcPr>
          <w:p w14:paraId="5727A4C6" w14:textId="77777777" w:rsidR="00A73619" w:rsidRPr="00053EFE" w:rsidRDefault="00A73619" w:rsidP="009760B7">
            <w:pPr>
              <w:spacing w:after="0"/>
              <w:rPr>
                <w:rFonts w:ascii="Times New Roman" w:hAnsi="Times New Roman" w:cs="Times New Roman"/>
                <w:sz w:val="24"/>
                <w:szCs w:val="24"/>
              </w:rPr>
            </w:pPr>
            <w:r w:rsidRPr="00053EFE">
              <w:rPr>
                <w:rFonts w:ascii="Times New Roman" w:hAnsi="Times New Roman" w:cs="Times New Roman"/>
                <w:sz w:val="24"/>
                <w:szCs w:val="24"/>
              </w:rPr>
              <w:t>Encouraging Contractor Policies to Ban Text Messaging While Driving</w:t>
            </w:r>
          </w:p>
        </w:tc>
        <w:tc>
          <w:tcPr>
            <w:tcW w:w="923" w:type="dxa"/>
            <w:hideMark/>
          </w:tcPr>
          <w:p w14:paraId="5727A4C7" w14:textId="77777777" w:rsidR="00A73619" w:rsidRPr="00053EFE" w:rsidRDefault="00A73619" w:rsidP="009760B7">
            <w:pPr>
              <w:spacing w:after="0"/>
              <w:rPr>
                <w:rFonts w:ascii="Times New Roman" w:hAnsi="Times New Roman" w:cs="Times New Roman"/>
                <w:sz w:val="24"/>
                <w:szCs w:val="24"/>
              </w:rPr>
            </w:pPr>
            <w:r w:rsidRPr="00053EFE">
              <w:rPr>
                <w:rFonts w:ascii="Times New Roman" w:hAnsi="Times New Roman" w:cs="Times New Roman"/>
                <w:sz w:val="24"/>
                <w:szCs w:val="24"/>
              </w:rPr>
              <w:t>EO</w:t>
            </w:r>
          </w:p>
        </w:tc>
      </w:tr>
      <w:tr w:rsidR="00F4125D" w:rsidRPr="00053EFE" w14:paraId="5727A4CD" w14:textId="77777777" w:rsidTr="008A29E4">
        <w:trPr>
          <w:trHeight w:val="20"/>
          <w:jc w:val="center"/>
        </w:trPr>
        <w:tc>
          <w:tcPr>
            <w:tcW w:w="1525" w:type="dxa"/>
            <w:noWrap/>
          </w:tcPr>
          <w:p w14:paraId="5727A4C9" w14:textId="77777777" w:rsidR="00A73619" w:rsidRPr="00053EFE" w:rsidRDefault="00A73619" w:rsidP="009760B7">
            <w:pPr>
              <w:spacing w:after="0"/>
              <w:rPr>
                <w:rFonts w:ascii="Times New Roman" w:hAnsi="Times New Roman" w:cs="Times New Roman"/>
                <w:sz w:val="24"/>
                <w:szCs w:val="24"/>
              </w:rPr>
            </w:pPr>
            <w:r w:rsidRPr="00053EFE">
              <w:rPr>
                <w:rFonts w:ascii="Times New Roman" w:hAnsi="Times New Roman" w:cs="Times New Roman"/>
                <w:sz w:val="24"/>
                <w:szCs w:val="24"/>
              </w:rPr>
              <w:t>X</w:t>
            </w:r>
          </w:p>
        </w:tc>
        <w:tc>
          <w:tcPr>
            <w:tcW w:w="1921" w:type="dxa"/>
          </w:tcPr>
          <w:p w14:paraId="5727A4CA" w14:textId="77777777" w:rsidR="00A73619" w:rsidRPr="00053EFE" w:rsidRDefault="00A73619" w:rsidP="009760B7">
            <w:pPr>
              <w:spacing w:after="0"/>
              <w:rPr>
                <w:rFonts w:ascii="Times New Roman" w:hAnsi="Times New Roman" w:cs="Times New Roman"/>
                <w:sz w:val="24"/>
                <w:szCs w:val="24"/>
              </w:rPr>
            </w:pPr>
            <w:r w:rsidRPr="00053EFE">
              <w:rPr>
                <w:rFonts w:ascii="Times New Roman" w:hAnsi="Times New Roman" w:cs="Times New Roman"/>
                <w:sz w:val="24"/>
                <w:szCs w:val="24"/>
              </w:rPr>
              <w:t>52.227-14</w:t>
            </w:r>
          </w:p>
        </w:tc>
        <w:tc>
          <w:tcPr>
            <w:tcW w:w="5536" w:type="dxa"/>
          </w:tcPr>
          <w:p w14:paraId="5727A4CB" w14:textId="77777777" w:rsidR="00A73619" w:rsidRPr="00053EFE" w:rsidRDefault="00A73619" w:rsidP="009760B7">
            <w:pPr>
              <w:spacing w:after="0"/>
              <w:rPr>
                <w:rFonts w:ascii="Times New Roman" w:hAnsi="Times New Roman" w:cs="Times New Roman"/>
                <w:sz w:val="24"/>
                <w:szCs w:val="24"/>
              </w:rPr>
            </w:pPr>
            <w:r w:rsidRPr="00053EFE">
              <w:rPr>
                <w:rFonts w:ascii="Times New Roman" w:hAnsi="Times New Roman" w:cs="Times New Roman"/>
                <w:sz w:val="24"/>
                <w:szCs w:val="24"/>
              </w:rPr>
              <w:t>Rights in Data—General</w:t>
            </w:r>
          </w:p>
        </w:tc>
        <w:tc>
          <w:tcPr>
            <w:tcW w:w="923" w:type="dxa"/>
          </w:tcPr>
          <w:p w14:paraId="5727A4CC" w14:textId="77777777" w:rsidR="00A73619" w:rsidRPr="00053EFE" w:rsidRDefault="00A73619" w:rsidP="009760B7">
            <w:pPr>
              <w:spacing w:after="0"/>
              <w:rPr>
                <w:rFonts w:ascii="Times New Roman" w:hAnsi="Times New Roman" w:cs="Times New Roman"/>
                <w:sz w:val="24"/>
                <w:szCs w:val="24"/>
              </w:rPr>
            </w:pPr>
            <w:r w:rsidRPr="00053EFE">
              <w:rPr>
                <w:rFonts w:ascii="Times New Roman" w:hAnsi="Times New Roman" w:cs="Times New Roman"/>
                <w:sz w:val="24"/>
                <w:szCs w:val="24"/>
              </w:rPr>
              <w:t xml:space="preserve">Other </w:t>
            </w:r>
          </w:p>
        </w:tc>
      </w:tr>
      <w:tr w:rsidR="00F4125D" w:rsidRPr="00053EFE" w14:paraId="5727A4D2" w14:textId="77777777" w:rsidTr="008A29E4">
        <w:trPr>
          <w:trHeight w:val="20"/>
          <w:jc w:val="center"/>
        </w:trPr>
        <w:tc>
          <w:tcPr>
            <w:tcW w:w="1525" w:type="dxa"/>
            <w:noWrap/>
            <w:hideMark/>
          </w:tcPr>
          <w:p w14:paraId="5727A4CE" w14:textId="77777777" w:rsidR="00A73619" w:rsidRPr="00053EFE" w:rsidRDefault="00A73619" w:rsidP="009760B7">
            <w:pPr>
              <w:spacing w:after="0"/>
              <w:rPr>
                <w:rFonts w:ascii="Times New Roman" w:hAnsi="Times New Roman" w:cs="Times New Roman"/>
                <w:sz w:val="24"/>
                <w:szCs w:val="24"/>
              </w:rPr>
            </w:pPr>
            <w:r w:rsidRPr="00053EFE">
              <w:rPr>
                <w:rFonts w:ascii="Times New Roman" w:hAnsi="Times New Roman" w:cs="Times New Roman"/>
                <w:sz w:val="24"/>
                <w:szCs w:val="24"/>
              </w:rPr>
              <w:t>X</w:t>
            </w:r>
          </w:p>
        </w:tc>
        <w:tc>
          <w:tcPr>
            <w:tcW w:w="1921" w:type="dxa"/>
            <w:hideMark/>
          </w:tcPr>
          <w:p w14:paraId="5727A4CF" w14:textId="77777777" w:rsidR="00A73619" w:rsidRPr="00053EFE" w:rsidRDefault="00A73619" w:rsidP="009760B7">
            <w:pPr>
              <w:spacing w:after="0"/>
              <w:rPr>
                <w:rFonts w:ascii="Times New Roman" w:hAnsi="Times New Roman" w:cs="Times New Roman"/>
                <w:sz w:val="24"/>
                <w:szCs w:val="24"/>
              </w:rPr>
            </w:pPr>
            <w:r w:rsidRPr="00053EFE">
              <w:rPr>
                <w:rFonts w:ascii="Times New Roman" w:hAnsi="Times New Roman" w:cs="Times New Roman"/>
                <w:sz w:val="24"/>
                <w:szCs w:val="24"/>
              </w:rPr>
              <w:t>52.232-33</w:t>
            </w:r>
          </w:p>
        </w:tc>
        <w:tc>
          <w:tcPr>
            <w:tcW w:w="5536" w:type="dxa"/>
            <w:hideMark/>
          </w:tcPr>
          <w:p w14:paraId="5727A4D0" w14:textId="77777777" w:rsidR="00A73619" w:rsidRPr="00053EFE" w:rsidRDefault="00A73619" w:rsidP="009760B7">
            <w:pPr>
              <w:spacing w:after="0"/>
              <w:rPr>
                <w:rFonts w:ascii="Times New Roman" w:hAnsi="Times New Roman" w:cs="Times New Roman"/>
                <w:sz w:val="24"/>
                <w:szCs w:val="24"/>
              </w:rPr>
            </w:pPr>
            <w:r w:rsidRPr="00053EFE">
              <w:rPr>
                <w:rFonts w:ascii="Times New Roman" w:hAnsi="Times New Roman" w:cs="Times New Roman"/>
                <w:sz w:val="24"/>
                <w:szCs w:val="24"/>
              </w:rPr>
              <w:t>Payment by Electronic Funds Transfer—System for Award Management</w:t>
            </w:r>
          </w:p>
        </w:tc>
        <w:tc>
          <w:tcPr>
            <w:tcW w:w="923" w:type="dxa"/>
            <w:hideMark/>
          </w:tcPr>
          <w:p w14:paraId="5727A4D1" w14:textId="77777777" w:rsidR="00A73619" w:rsidRPr="00053EFE" w:rsidRDefault="00A73619" w:rsidP="009760B7">
            <w:pPr>
              <w:spacing w:after="0"/>
              <w:rPr>
                <w:rFonts w:ascii="Times New Roman" w:hAnsi="Times New Roman" w:cs="Times New Roman"/>
                <w:sz w:val="24"/>
                <w:szCs w:val="24"/>
              </w:rPr>
            </w:pPr>
            <w:r w:rsidRPr="00053EFE">
              <w:rPr>
                <w:rFonts w:ascii="Times New Roman" w:hAnsi="Times New Roman" w:cs="Times New Roman"/>
                <w:sz w:val="24"/>
                <w:szCs w:val="24"/>
              </w:rPr>
              <w:t>Statute</w:t>
            </w:r>
          </w:p>
        </w:tc>
      </w:tr>
      <w:tr w:rsidR="00F4125D" w:rsidRPr="00053EFE" w14:paraId="5727A4D7" w14:textId="77777777" w:rsidTr="008A29E4">
        <w:trPr>
          <w:trHeight w:val="20"/>
          <w:jc w:val="center"/>
        </w:trPr>
        <w:tc>
          <w:tcPr>
            <w:tcW w:w="1525" w:type="dxa"/>
            <w:noWrap/>
            <w:hideMark/>
          </w:tcPr>
          <w:p w14:paraId="5727A4D3" w14:textId="77777777" w:rsidR="00A73619" w:rsidRPr="00053EFE" w:rsidRDefault="00A73619" w:rsidP="009760B7">
            <w:pPr>
              <w:spacing w:after="0"/>
              <w:rPr>
                <w:rFonts w:ascii="Times New Roman" w:hAnsi="Times New Roman" w:cs="Times New Roman"/>
                <w:sz w:val="24"/>
                <w:szCs w:val="24"/>
              </w:rPr>
            </w:pPr>
            <w:r w:rsidRPr="00053EFE">
              <w:rPr>
                <w:rFonts w:ascii="Times New Roman" w:hAnsi="Times New Roman" w:cs="Times New Roman"/>
                <w:sz w:val="24"/>
                <w:szCs w:val="24"/>
              </w:rPr>
              <w:t>X</w:t>
            </w:r>
          </w:p>
        </w:tc>
        <w:tc>
          <w:tcPr>
            <w:tcW w:w="1921" w:type="dxa"/>
            <w:hideMark/>
          </w:tcPr>
          <w:p w14:paraId="5727A4D4" w14:textId="77777777" w:rsidR="00A73619" w:rsidRPr="00053EFE" w:rsidRDefault="00A73619" w:rsidP="009760B7">
            <w:pPr>
              <w:spacing w:after="0"/>
              <w:rPr>
                <w:rFonts w:ascii="Times New Roman" w:hAnsi="Times New Roman" w:cs="Times New Roman"/>
                <w:sz w:val="24"/>
                <w:szCs w:val="24"/>
              </w:rPr>
            </w:pPr>
            <w:r w:rsidRPr="00053EFE">
              <w:rPr>
                <w:rFonts w:ascii="Times New Roman" w:hAnsi="Times New Roman" w:cs="Times New Roman"/>
                <w:sz w:val="24"/>
                <w:szCs w:val="24"/>
              </w:rPr>
              <w:t>52.232-40</w:t>
            </w:r>
          </w:p>
        </w:tc>
        <w:tc>
          <w:tcPr>
            <w:tcW w:w="5536" w:type="dxa"/>
            <w:hideMark/>
          </w:tcPr>
          <w:p w14:paraId="5727A4D5" w14:textId="77777777" w:rsidR="00A73619" w:rsidRPr="00053EFE" w:rsidRDefault="00A73619" w:rsidP="009760B7">
            <w:pPr>
              <w:spacing w:after="0"/>
              <w:rPr>
                <w:rFonts w:ascii="Times New Roman" w:hAnsi="Times New Roman" w:cs="Times New Roman"/>
                <w:sz w:val="24"/>
                <w:szCs w:val="24"/>
              </w:rPr>
            </w:pPr>
            <w:r w:rsidRPr="00053EFE">
              <w:rPr>
                <w:rFonts w:ascii="Times New Roman" w:hAnsi="Times New Roman" w:cs="Times New Roman"/>
                <w:sz w:val="24"/>
                <w:szCs w:val="24"/>
              </w:rPr>
              <w:t>Providing Accelerated Payments to Small Business Subcontractors</w:t>
            </w:r>
          </w:p>
        </w:tc>
        <w:tc>
          <w:tcPr>
            <w:tcW w:w="923" w:type="dxa"/>
            <w:hideMark/>
          </w:tcPr>
          <w:p w14:paraId="5727A4D6" w14:textId="77777777" w:rsidR="00A73619" w:rsidRPr="00053EFE" w:rsidRDefault="00A73619" w:rsidP="009760B7">
            <w:pPr>
              <w:spacing w:after="0"/>
              <w:rPr>
                <w:rFonts w:ascii="Times New Roman" w:hAnsi="Times New Roman" w:cs="Times New Roman"/>
                <w:sz w:val="24"/>
                <w:szCs w:val="24"/>
              </w:rPr>
            </w:pPr>
            <w:r w:rsidRPr="00053EFE">
              <w:rPr>
                <w:rFonts w:ascii="Times New Roman" w:hAnsi="Times New Roman" w:cs="Times New Roman"/>
                <w:sz w:val="24"/>
                <w:szCs w:val="24"/>
              </w:rPr>
              <w:t>Statute</w:t>
            </w:r>
          </w:p>
        </w:tc>
      </w:tr>
      <w:tr w:rsidR="00F4125D" w:rsidRPr="00053EFE" w14:paraId="5727A4DC" w14:textId="77777777" w:rsidTr="008A29E4">
        <w:trPr>
          <w:trHeight w:val="20"/>
          <w:jc w:val="center"/>
        </w:trPr>
        <w:tc>
          <w:tcPr>
            <w:tcW w:w="1525" w:type="dxa"/>
            <w:hideMark/>
          </w:tcPr>
          <w:p w14:paraId="5727A4D8" w14:textId="77777777" w:rsidR="00A73619" w:rsidRPr="00053EFE" w:rsidRDefault="00A73619" w:rsidP="009760B7">
            <w:pPr>
              <w:spacing w:after="0"/>
              <w:rPr>
                <w:rFonts w:ascii="Times New Roman" w:hAnsi="Times New Roman" w:cs="Times New Roman"/>
                <w:sz w:val="24"/>
                <w:szCs w:val="24"/>
              </w:rPr>
            </w:pPr>
            <w:r w:rsidRPr="00053EFE">
              <w:rPr>
                <w:rFonts w:ascii="Times New Roman" w:hAnsi="Times New Roman" w:cs="Times New Roman"/>
                <w:sz w:val="24"/>
                <w:szCs w:val="24"/>
              </w:rPr>
              <w:t>X</w:t>
            </w:r>
          </w:p>
        </w:tc>
        <w:tc>
          <w:tcPr>
            <w:tcW w:w="1921" w:type="dxa"/>
            <w:hideMark/>
          </w:tcPr>
          <w:p w14:paraId="5727A4D9" w14:textId="77777777" w:rsidR="00A73619" w:rsidRPr="00053EFE" w:rsidRDefault="00A73619" w:rsidP="009760B7">
            <w:pPr>
              <w:spacing w:after="0"/>
              <w:rPr>
                <w:rFonts w:ascii="Times New Roman" w:hAnsi="Times New Roman" w:cs="Times New Roman"/>
                <w:sz w:val="24"/>
                <w:szCs w:val="24"/>
              </w:rPr>
            </w:pPr>
            <w:r w:rsidRPr="00053EFE">
              <w:rPr>
                <w:rFonts w:ascii="Times New Roman" w:hAnsi="Times New Roman" w:cs="Times New Roman"/>
                <w:sz w:val="24"/>
                <w:szCs w:val="24"/>
              </w:rPr>
              <w:t>52.233-3</w:t>
            </w:r>
          </w:p>
        </w:tc>
        <w:tc>
          <w:tcPr>
            <w:tcW w:w="5536" w:type="dxa"/>
            <w:hideMark/>
          </w:tcPr>
          <w:p w14:paraId="5727A4DA" w14:textId="77777777" w:rsidR="00A73619" w:rsidRPr="00053EFE" w:rsidRDefault="00A73619" w:rsidP="009760B7">
            <w:pPr>
              <w:spacing w:after="0"/>
              <w:rPr>
                <w:rFonts w:ascii="Times New Roman" w:hAnsi="Times New Roman" w:cs="Times New Roman"/>
                <w:sz w:val="24"/>
                <w:szCs w:val="24"/>
              </w:rPr>
            </w:pPr>
            <w:r w:rsidRPr="00053EFE">
              <w:rPr>
                <w:rFonts w:ascii="Times New Roman" w:hAnsi="Times New Roman" w:cs="Times New Roman"/>
                <w:sz w:val="24"/>
                <w:szCs w:val="24"/>
              </w:rPr>
              <w:t>Protest After Award</w:t>
            </w:r>
          </w:p>
        </w:tc>
        <w:tc>
          <w:tcPr>
            <w:tcW w:w="923" w:type="dxa"/>
            <w:hideMark/>
          </w:tcPr>
          <w:p w14:paraId="5727A4DB" w14:textId="77777777" w:rsidR="00A73619" w:rsidRPr="00053EFE" w:rsidRDefault="00A73619" w:rsidP="009760B7">
            <w:pPr>
              <w:spacing w:after="0"/>
              <w:rPr>
                <w:rFonts w:ascii="Times New Roman" w:hAnsi="Times New Roman" w:cs="Times New Roman"/>
                <w:sz w:val="24"/>
                <w:szCs w:val="24"/>
              </w:rPr>
            </w:pPr>
            <w:r w:rsidRPr="00053EFE">
              <w:rPr>
                <w:rFonts w:ascii="Times New Roman" w:hAnsi="Times New Roman" w:cs="Times New Roman"/>
                <w:sz w:val="24"/>
                <w:szCs w:val="24"/>
              </w:rPr>
              <w:t>Statute</w:t>
            </w:r>
          </w:p>
        </w:tc>
      </w:tr>
      <w:tr w:rsidR="00F4125D" w:rsidRPr="00053EFE" w14:paraId="5727A4E1" w14:textId="77777777" w:rsidTr="008A29E4">
        <w:trPr>
          <w:trHeight w:val="20"/>
          <w:jc w:val="center"/>
        </w:trPr>
        <w:tc>
          <w:tcPr>
            <w:tcW w:w="1525" w:type="dxa"/>
            <w:noWrap/>
            <w:hideMark/>
          </w:tcPr>
          <w:p w14:paraId="5727A4DD" w14:textId="77777777" w:rsidR="00A73619" w:rsidRPr="00053EFE" w:rsidRDefault="00A73619" w:rsidP="009760B7">
            <w:pPr>
              <w:spacing w:after="0"/>
              <w:rPr>
                <w:rFonts w:ascii="Times New Roman" w:hAnsi="Times New Roman" w:cs="Times New Roman"/>
                <w:sz w:val="24"/>
                <w:szCs w:val="24"/>
              </w:rPr>
            </w:pPr>
            <w:r w:rsidRPr="00053EFE">
              <w:rPr>
                <w:rFonts w:ascii="Times New Roman" w:hAnsi="Times New Roman" w:cs="Times New Roman"/>
                <w:sz w:val="24"/>
                <w:szCs w:val="24"/>
              </w:rPr>
              <w:t>X</w:t>
            </w:r>
          </w:p>
        </w:tc>
        <w:tc>
          <w:tcPr>
            <w:tcW w:w="1921" w:type="dxa"/>
            <w:hideMark/>
          </w:tcPr>
          <w:p w14:paraId="5727A4DE" w14:textId="77777777" w:rsidR="00A73619" w:rsidRPr="00053EFE" w:rsidRDefault="00A73619" w:rsidP="009760B7">
            <w:pPr>
              <w:spacing w:after="0"/>
              <w:rPr>
                <w:rFonts w:ascii="Times New Roman" w:hAnsi="Times New Roman" w:cs="Times New Roman"/>
                <w:sz w:val="24"/>
                <w:szCs w:val="24"/>
              </w:rPr>
            </w:pPr>
            <w:r w:rsidRPr="00053EFE">
              <w:rPr>
                <w:rFonts w:ascii="Times New Roman" w:hAnsi="Times New Roman" w:cs="Times New Roman"/>
                <w:sz w:val="24"/>
                <w:szCs w:val="24"/>
              </w:rPr>
              <w:t>52.233-4</w:t>
            </w:r>
          </w:p>
        </w:tc>
        <w:tc>
          <w:tcPr>
            <w:tcW w:w="5536" w:type="dxa"/>
            <w:hideMark/>
          </w:tcPr>
          <w:p w14:paraId="5727A4DF" w14:textId="77777777" w:rsidR="00A73619" w:rsidRPr="00053EFE" w:rsidRDefault="00A73619" w:rsidP="009760B7">
            <w:pPr>
              <w:spacing w:after="0"/>
              <w:rPr>
                <w:rFonts w:ascii="Times New Roman" w:hAnsi="Times New Roman" w:cs="Times New Roman"/>
                <w:sz w:val="24"/>
                <w:szCs w:val="24"/>
              </w:rPr>
            </w:pPr>
            <w:r w:rsidRPr="00053EFE">
              <w:rPr>
                <w:rFonts w:ascii="Times New Roman" w:hAnsi="Times New Roman" w:cs="Times New Roman"/>
                <w:sz w:val="24"/>
                <w:szCs w:val="24"/>
              </w:rPr>
              <w:t>Applicable Law for Breach of Contract Claim</w:t>
            </w:r>
          </w:p>
        </w:tc>
        <w:tc>
          <w:tcPr>
            <w:tcW w:w="923" w:type="dxa"/>
            <w:hideMark/>
          </w:tcPr>
          <w:p w14:paraId="5727A4E0" w14:textId="77777777" w:rsidR="00A73619" w:rsidRPr="00053EFE" w:rsidRDefault="00A73619" w:rsidP="009760B7">
            <w:pPr>
              <w:spacing w:after="0"/>
              <w:rPr>
                <w:rFonts w:ascii="Times New Roman" w:hAnsi="Times New Roman" w:cs="Times New Roman"/>
                <w:sz w:val="24"/>
                <w:szCs w:val="24"/>
              </w:rPr>
            </w:pPr>
            <w:r w:rsidRPr="00053EFE">
              <w:rPr>
                <w:rFonts w:ascii="Times New Roman" w:hAnsi="Times New Roman" w:cs="Times New Roman"/>
                <w:sz w:val="24"/>
                <w:szCs w:val="24"/>
              </w:rPr>
              <w:t>Statute</w:t>
            </w:r>
          </w:p>
        </w:tc>
      </w:tr>
      <w:tr w:rsidR="00F4125D" w:rsidRPr="00053EFE" w14:paraId="5727A4E6" w14:textId="77777777" w:rsidTr="008A29E4">
        <w:trPr>
          <w:trHeight w:val="20"/>
          <w:jc w:val="center"/>
        </w:trPr>
        <w:tc>
          <w:tcPr>
            <w:tcW w:w="1525" w:type="dxa"/>
          </w:tcPr>
          <w:p w14:paraId="5727A4E2" w14:textId="77777777" w:rsidR="00A73619" w:rsidRPr="00053EFE" w:rsidRDefault="00A73619" w:rsidP="009760B7">
            <w:pPr>
              <w:spacing w:after="0"/>
              <w:rPr>
                <w:rFonts w:ascii="Times New Roman" w:hAnsi="Times New Roman" w:cs="Times New Roman"/>
                <w:sz w:val="24"/>
                <w:szCs w:val="24"/>
              </w:rPr>
            </w:pPr>
            <w:r w:rsidRPr="00053EFE">
              <w:rPr>
                <w:rFonts w:ascii="Times New Roman" w:hAnsi="Times New Roman" w:cs="Times New Roman"/>
                <w:sz w:val="24"/>
                <w:szCs w:val="24"/>
              </w:rPr>
              <w:t>X</w:t>
            </w:r>
          </w:p>
        </w:tc>
        <w:tc>
          <w:tcPr>
            <w:tcW w:w="1921" w:type="dxa"/>
          </w:tcPr>
          <w:p w14:paraId="5727A4E3" w14:textId="77777777" w:rsidR="00A73619" w:rsidRPr="00053EFE" w:rsidRDefault="00A73619" w:rsidP="009760B7">
            <w:pPr>
              <w:spacing w:after="0"/>
              <w:rPr>
                <w:rFonts w:ascii="Times New Roman" w:hAnsi="Times New Roman" w:cs="Times New Roman"/>
                <w:sz w:val="24"/>
                <w:szCs w:val="24"/>
              </w:rPr>
            </w:pPr>
            <w:r w:rsidRPr="00053EFE">
              <w:rPr>
                <w:rFonts w:ascii="Times New Roman" w:hAnsi="Times New Roman" w:cs="Times New Roman"/>
                <w:sz w:val="24"/>
                <w:szCs w:val="24"/>
              </w:rPr>
              <w:t>52.237-2</w:t>
            </w:r>
          </w:p>
        </w:tc>
        <w:tc>
          <w:tcPr>
            <w:tcW w:w="5536" w:type="dxa"/>
          </w:tcPr>
          <w:p w14:paraId="5727A4E4" w14:textId="77777777" w:rsidR="00A73619" w:rsidRPr="00053EFE" w:rsidRDefault="00A73619" w:rsidP="009760B7">
            <w:pPr>
              <w:spacing w:after="0"/>
              <w:rPr>
                <w:rFonts w:ascii="Times New Roman" w:hAnsi="Times New Roman" w:cs="Times New Roman"/>
                <w:sz w:val="24"/>
                <w:szCs w:val="24"/>
              </w:rPr>
            </w:pPr>
            <w:r w:rsidRPr="00053EFE">
              <w:rPr>
                <w:rFonts w:ascii="Times New Roman" w:hAnsi="Times New Roman" w:cs="Times New Roman"/>
                <w:sz w:val="24"/>
                <w:szCs w:val="24"/>
              </w:rPr>
              <w:t>Protection of Government Buildings, Equipment, and Vegetation</w:t>
            </w:r>
          </w:p>
        </w:tc>
        <w:tc>
          <w:tcPr>
            <w:tcW w:w="923" w:type="dxa"/>
          </w:tcPr>
          <w:p w14:paraId="5727A4E5" w14:textId="77777777" w:rsidR="00A73619" w:rsidRPr="00053EFE" w:rsidRDefault="00A73619" w:rsidP="009760B7">
            <w:pPr>
              <w:spacing w:after="0"/>
              <w:rPr>
                <w:rFonts w:ascii="Times New Roman" w:hAnsi="Times New Roman" w:cs="Times New Roman"/>
                <w:sz w:val="24"/>
                <w:szCs w:val="24"/>
              </w:rPr>
            </w:pPr>
            <w:r w:rsidRPr="00053EFE">
              <w:rPr>
                <w:rFonts w:ascii="Times New Roman" w:hAnsi="Times New Roman" w:cs="Times New Roman"/>
                <w:sz w:val="24"/>
                <w:szCs w:val="24"/>
              </w:rPr>
              <w:t xml:space="preserve">Other </w:t>
            </w:r>
          </w:p>
        </w:tc>
      </w:tr>
      <w:tr w:rsidR="00F4125D" w:rsidRPr="00053EFE" w14:paraId="5727A4EB" w14:textId="77777777" w:rsidTr="008A29E4">
        <w:trPr>
          <w:trHeight w:val="20"/>
          <w:jc w:val="center"/>
        </w:trPr>
        <w:tc>
          <w:tcPr>
            <w:tcW w:w="1525" w:type="dxa"/>
          </w:tcPr>
          <w:p w14:paraId="5727A4E7" w14:textId="77777777" w:rsidR="00A73619" w:rsidRPr="00053EFE" w:rsidRDefault="00A73619" w:rsidP="009760B7">
            <w:pPr>
              <w:spacing w:after="0"/>
              <w:rPr>
                <w:rFonts w:ascii="Times New Roman" w:hAnsi="Times New Roman" w:cs="Times New Roman"/>
                <w:sz w:val="24"/>
                <w:szCs w:val="24"/>
              </w:rPr>
            </w:pPr>
            <w:r w:rsidRPr="00053EFE">
              <w:rPr>
                <w:rFonts w:ascii="Times New Roman" w:hAnsi="Times New Roman" w:cs="Times New Roman"/>
                <w:sz w:val="24"/>
                <w:szCs w:val="24"/>
              </w:rPr>
              <w:t>X</w:t>
            </w:r>
          </w:p>
        </w:tc>
        <w:tc>
          <w:tcPr>
            <w:tcW w:w="1921" w:type="dxa"/>
          </w:tcPr>
          <w:p w14:paraId="5727A4E8" w14:textId="77777777" w:rsidR="00A73619" w:rsidRPr="00053EFE" w:rsidRDefault="00A73619" w:rsidP="009760B7">
            <w:pPr>
              <w:spacing w:after="0"/>
              <w:rPr>
                <w:rFonts w:ascii="Times New Roman" w:hAnsi="Times New Roman" w:cs="Times New Roman"/>
                <w:sz w:val="24"/>
                <w:szCs w:val="24"/>
              </w:rPr>
            </w:pPr>
            <w:r w:rsidRPr="00053EFE">
              <w:rPr>
                <w:rFonts w:ascii="Times New Roman" w:hAnsi="Times New Roman" w:cs="Times New Roman"/>
                <w:sz w:val="24"/>
                <w:szCs w:val="24"/>
              </w:rPr>
              <w:t>52.237-3</w:t>
            </w:r>
          </w:p>
        </w:tc>
        <w:tc>
          <w:tcPr>
            <w:tcW w:w="5536" w:type="dxa"/>
          </w:tcPr>
          <w:p w14:paraId="5727A4E9" w14:textId="77777777" w:rsidR="00A73619" w:rsidRPr="00053EFE" w:rsidRDefault="00A73619" w:rsidP="009760B7">
            <w:pPr>
              <w:spacing w:after="0"/>
              <w:rPr>
                <w:rFonts w:ascii="Times New Roman" w:hAnsi="Times New Roman" w:cs="Times New Roman"/>
                <w:sz w:val="24"/>
                <w:szCs w:val="24"/>
              </w:rPr>
            </w:pPr>
            <w:r w:rsidRPr="00053EFE">
              <w:rPr>
                <w:rFonts w:ascii="Times New Roman" w:hAnsi="Times New Roman" w:cs="Times New Roman"/>
                <w:sz w:val="24"/>
                <w:szCs w:val="24"/>
              </w:rPr>
              <w:t>Continuity of Services</w:t>
            </w:r>
          </w:p>
        </w:tc>
        <w:tc>
          <w:tcPr>
            <w:tcW w:w="923" w:type="dxa"/>
          </w:tcPr>
          <w:p w14:paraId="5727A4EA" w14:textId="77777777" w:rsidR="00A73619" w:rsidRPr="00053EFE" w:rsidRDefault="00A73619" w:rsidP="009760B7">
            <w:pPr>
              <w:spacing w:after="0"/>
              <w:rPr>
                <w:rFonts w:ascii="Times New Roman" w:hAnsi="Times New Roman" w:cs="Times New Roman"/>
                <w:sz w:val="24"/>
                <w:szCs w:val="24"/>
              </w:rPr>
            </w:pPr>
            <w:r w:rsidRPr="00053EFE">
              <w:rPr>
                <w:rFonts w:ascii="Times New Roman" w:hAnsi="Times New Roman" w:cs="Times New Roman"/>
                <w:sz w:val="24"/>
                <w:szCs w:val="24"/>
              </w:rPr>
              <w:t xml:space="preserve">Other </w:t>
            </w:r>
          </w:p>
        </w:tc>
      </w:tr>
      <w:tr w:rsidR="00F4125D" w:rsidRPr="00053EFE" w14:paraId="5727A4F0" w14:textId="77777777" w:rsidTr="008A29E4">
        <w:trPr>
          <w:trHeight w:val="20"/>
          <w:jc w:val="center"/>
        </w:trPr>
        <w:tc>
          <w:tcPr>
            <w:tcW w:w="1525" w:type="dxa"/>
            <w:noWrap/>
            <w:hideMark/>
          </w:tcPr>
          <w:p w14:paraId="5727A4EC" w14:textId="77777777" w:rsidR="00A73619" w:rsidRPr="00053EFE" w:rsidRDefault="00A73619" w:rsidP="009760B7">
            <w:pPr>
              <w:spacing w:after="0"/>
              <w:rPr>
                <w:rFonts w:ascii="Times New Roman" w:hAnsi="Times New Roman" w:cs="Times New Roman"/>
                <w:sz w:val="24"/>
                <w:szCs w:val="24"/>
              </w:rPr>
            </w:pPr>
            <w:r w:rsidRPr="00053EFE">
              <w:rPr>
                <w:rFonts w:ascii="Times New Roman" w:hAnsi="Times New Roman" w:cs="Times New Roman"/>
                <w:sz w:val="24"/>
                <w:szCs w:val="24"/>
              </w:rPr>
              <w:t>X</w:t>
            </w:r>
          </w:p>
        </w:tc>
        <w:tc>
          <w:tcPr>
            <w:tcW w:w="1921" w:type="dxa"/>
            <w:hideMark/>
          </w:tcPr>
          <w:p w14:paraId="5727A4ED" w14:textId="77777777" w:rsidR="00A73619" w:rsidRPr="00053EFE" w:rsidRDefault="00A73619" w:rsidP="009760B7">
            <w:pPr>
              <w:spacing w:after="0"/>
              <w:rPr>
                <w:rFonts w:ascii="Times New Roman" w:hAnsi="Times New Roman" w:cs="Times New Roman"/>
                <w:sz w:val="24"/>
                <w:szCs w:val="24"/>
              </w:rPr>
            </w:pPr>
            <w:r w:rsidRPr="00053EFE">
              <w:rPr>
                <w:rFonts w:ascii="Times New Roman" w:hAnsi="Times New Roman" w:cs="Times New Roman"/>
                <w:sz w:val="24"/>
                <w:szCs w:val="24"/>
              </w:rPr>
              <w:t>52.244-6</w:t>
            </w:r>
          </w:p>
        </w:tc>
        <w:tc>
          <w:tcPr>
            <w:tcW w:w="5536" w:type="dxa"/>
            <w:hideMark/>
          </w:tcPr>
          <w:p w14:paraId="5727A4EE" w14:textId="77777777" w:rsidR="00A73619" w:rsidRPr="00053EFE" w:rsidRDefault="00A73619" w:rsidP="009760B7">
            <w:pPr>
              <w:spacing w:after="0"/>
              <w:rPr>
                <w:rFonts w:ascii="Times New Roman" w:hAnsi="Times New Roman" w:cs="Times New Roman"/>
                <w:sz w:val="24"/>
                <w:szCs w:val="24"/>
              </w:rPr>
            </w:pPr>
            <w:r w:rsidRPr="00053EFE">
              <w:rPr>
                <w:rFonts w:ascii="Times New Roman" w:hAnsi="Times New Roman" w:cs="Times New Roman"/>
                <w:sz w:val="24"/>
                <w:szCs w:val="24"/>
              </w:rPr>
              <w:t>Subcontracts for Commercial Products and Commercial Services</w:t>
            </w:r>
          </w:p>
        </w:tc>
        <w:tc>
          <w:tcPr>
            <w:tcW w:w="923" w:type="dxa"/>
            <w:hideMark/>
          </w:tcPr>
          <w:p w14:paraId="5727A4EF" w14:textId="77777777" w:rsidR="00A73619" w:rsidRPr="00053EFE" w:rsidRDefault="00A73619" w:rsidP="009760B7">
            <w:pPr>
              <w:spacing w:after="0"/>
              <w:rPr>
                <w:rFonts w:ascii="Times New Roman" w:hAnsi="Times New Roman" w:cs="Times New Roman"/>
                <w:sz w:val="24"/>
                <w:szCs w:val="24"/>
              </w:rPr>
            </w:pPr>
            <w:r w:rsidRPr="00053EFE">
              <w:rPr>
                <w:rFonts w:ascii="Times New Roman" w:hAnsi="Times New Roman" w:cs="Times New Roman"/>
                <w:sz w:val="24"/>
                <w:szCs w:val="24"/>
              </w:rPr>
              <w:t>Statute</w:t>
            </w:r>
          </w:p>
        </w:tc>
      </w:tr>
    </w:tbl>
    <w:p w14:paraId="5727A4F1" w14:textId="77777777" w:rsidR="00A73619" w:rsidRPr="00053EFE" w:rsidRDefault="00A73619" w:rsidP="00F8165D">
      <w:pPr>
        <w:pStyle w:val="BodyText"/>
        <w:spacing w:line="240" w:lineRule="auto"/>
        <w:ind w:left="0" w:firstLine="0"/>
        <w:rPr>
          <w:rFonts w:ascii="Times New Roman" w:eastAsia="Times New Roman" w:hAnsi="Times New Roman" w:cs="Times New Roman"/>
          <w:b/>
          <w:sz w:val="24"/>
          <w:szCs w:val="24"/>
        </w:rPr>
      </w:pPr>
    </w:p>
    <w:p w14:paraId="5727A4F2" w14:textId="77777777" w:rsidR="00A73619" w:rsidRPr="00053EFE" w:rsidRDefault="00A73619" w:rsidP="009760B7">
      <w:pPr>
        <w:pStyle w:val="p"/>
        <w:shd w:val="clear" w:color="auto" w:fill="FFFFFF"/>
        <w:spacing w:before="0" w:beforeAutospacing="0" w:after="0" w:afterAutospacing="0"/>
        <w:textAlignment w:val="baseline"/>
        <w:rPr>
          <w:color w:val="000000"/>
        </w:rPr>
      </w:pPr>
      <w:r w:rsidRPr="00053EFE">
        <w:rPr>
          <w:b/>
          <w:bCs/>
        </w:rPr>
        <w:t xml:space="preserve">      (End of clause)</w:t>
      </w:r>
    </w:p>
    <w:p w14:paraId="5727A4F3" w14:textId="77777777" w:rsidR="00A73619" w:rsidRPr="00053EFE" w:rsidRDefault="00A73619" w:rsidP="009760B7">
      <w:pPr>
        <w:pStyle w:val="p"/>
        <w:shd w:val="clear" w:color="auto" w:fill="FFFFFF"/>
        <w:spacing w:before="0" w:beforeAutospacing="0" w:after="0" w:afterAutospacing="0"/>
        <w:textAlignment w:val="baseline"/>
        <w:rPr>
          <w:color w:val="000000"/>
        </w:rPr>
      </w:pPr>
    </w:p>
    <w:p w14:paraId="5727A4F4" w14:textId="77777777" w:rsidR="00A73619" w:rsidRPr="00053EFE" w:rsidRDefault="00A73619" w:rsidP="00F0557A">
      <w:pPr>
        <w:pStyle w:val="BodyText"/>
        <w:numPr>
          <w:ilvl w:val="0"/>
          <w:numId w:val="1"/>
        </w:numPr>
        <w:spacing w:line="240" w:lineRule="auto"/>
        <w:ind w:left="432" w:right="216"/>
        <w:rPr>
          <w:rFonts w:ascii="Times New Roman" w:eastAsia="Times New Roman" w:hAnsi="Times New Roman" w:cs="Times New Roman"/>
          <w:b/>
          <w:sz w:val="24"/>
          <w:szCs w:val="24"/>
        </w:rPr>
      </w:pPr>
      <w:r w:rsidRPr="00053EFE">
        <w:rPr>
          <w:rFonts w:ascii="Times New Roman" w:eastAsia="Times New Roman" w:hAnsi="Times New Roman" w:cs="Times New Roman"/>
          <w:b/>
          <w:sz w:val="24"/>
          <w:szCs w:val="24"/>
        </w:rPr>
        <w:t>852.252-70, Provisions and Clauses Applicable to VA Acquisition of Commercial Items:</w:t>
      </w:r>
    </w:p>
    <w:p w14:paraId="5727A4F5" w14:textId="77777777" w:rsidR="00A73619" w:rsidRPr="00053EFE" w:rsidRDefault="00A73619" w:rsidP="00DD431B">
      <w:pPr>
        <w:pStyle w:val="BodyText"/>
        <w:spacing w:line="240" w:lineRule="auto"/>
        <w:ind w:right="216"/>
        <w:rPr>
          <w:rFonts w:ascii="Times New Roman" w:eastAsia="Times New Roman" w:hAnsi="Times New Roman" w:cs="Times New Roman"/>
          <w:bCs/>
          <w:sz w:val="24"/>
          <w:szCs w:val="24"/>
        </w:rPr>
      </w:pPr>
      <w:r w:rsidRPr="00053EFE">
        <w:rPr>
          <w:rFonts w:ascii="Times New Roman" w:eastAsia="Times New Roman" w:hAnsi="Times New Roman" w:cs="Times New Roman"/>
          <w:bCs/>
          <w:sz w:val="24"/>
          <w:szCs w:val="24"/>
        </w:rPr>
        <w:t>Solicitation Provisions or Clauses Incorporated by Reference (JAN 2008)</w:t>
      </w:r>
    </w:p>
    <w:p w14:paraId="5727A4F6" w14:textId="77777777" w:rsidR="00A73619" w:rsidRPr="00053EFE" w:rsidRDefault="00A73619" w:rsidP="00DD431B">
      <w:pPr>
        <w:pStyle w:val="BodyText"/>
        <w:spacing w:line="240" w:lineRule="auto"/>
        <w:ind w:left="432" w:right="216" w:firstLine="0"/>
        <w:rPr>
          <w:rFonts w:ascii="Times New Roman" w:eastAsia="Times New Roman" w:hAnsi="Times New Roman" w:cs="Times New Roman"/>
          <w:bCs/>
          <w:sz w:val="24"/>
          <w:szCs w:val="24"/>
        </w:rPr>
      </w:pPr>
      <w:r w:rsidRPr="00053EFE">
        <w:rPr>
          <w:rFonts w:ascii="Times New Roman" w:eastAsia="Times New Roman" w:hAnsi="Times New Roman" w:cs="Times New Roman"/>
          <w:bCs/>
          <w:sz w:val="24"/>
          <w:szCs w:val="24"/>
        </w:rPr>
        <w:t xml:space="preserve">The following provisions or clauses incorporated by reference in this solicitation must be completed by the offeror or prospective contractor and submitted with the quotation or offer. Copies of these provisions or clauses are available on the Internet at the Web sites provided in the provision at FAR 52.252-1, Solicitation Provisions Incorporated by Reference, or the clause at FAR 52.252-2, Clauses Incorporated by Reference. Copies may also be obtained from the contracting officer. </w:t>
      </w:r>
      <w:r w:rsidRPr="00053EFE">
        <w:rPr>
          <w:rFonts w:ascii="Times New Roman" w:eastAsia="Times New Roman" w:hAnsi="Times New Roman" w:cs="Times New Roman"/>
          <w:bCs/>
          <w:sz w:val="24"/>
          <w:szCs w:val="24"/>
        </w:rPr>
        <w:t>Also, the full text of a clause may be accessed electronically at this/these address(es):</w:t>
      </w:r>
    </w:p>
    <w:p w14:paraId="5727A4F7" w14:textId="77777777" w:rsidR="00A73619" w:rsidRPr="00053EFE" w:rsidRDefault="00A73619" w:rsidP="00DD431B">
      <w:pPr>
        <w:pStyle w:val="BodyText"/>
        <w:spacing w:line="240" w:lineRule="auto"/>
        <w:ind w:left="432" w:right="216" w:firstLine="28"/>
        <w:rPr>
          <w:rFonts w:ascii="Times New Roman" w:eastAsia="Times New Roman" w:hAnsi="Times New Roman" w:cs="Times New Roman"/>
          <w:bCs/>
          <w:sz w:val="24"/>
          <w:szCs w:val="24"/>
        </w:rPr>
      </w:pPr>
      <w:hyperlink r:id="rId19" w:history="1">
        <w:r w:rsidRPr="00053EFE">
          <w:rPr>
            <w:rStyle w:val="Hyperlink"/>
            <w:rFonts w:ascii="Times New Roman" w:eastAsia="Times New Roman" w:hAnsi="Times New Roman" w:cs="Times New Roman"/>
            <w:bCs/>
            <w:sz w:val="24"/>
            <w:szCs w:val="24"/>
          </w:rPr>
          <w:t>https://www.acquisition.gov/browse/index/far</w:t>
        </w:r>
      </w:hyperlink>
      <w:r w:rsidRPr="00053EFE">
        <w:rPr>
          <w:rFonts w:ascii="Times New Roman" w:eastAsia="Times New Roman" w:hAnsi="Times New Roman" w:cs="Times New Roman"/>
          <w:bCs/>
          <w:sz w:val="24"/>
          <w:szCs w:val="24"/>
        </w:rPr>
        <w:t xml:space="preserve"> </w:t>
      </w:r>
      <w:r w:rsidRPr="00053EFE">
        <w:rPr>
          <w:rFonts w:ascii="Times New Roman" w:eastAsia="Times New Roman" w:hAnsi="Times New Roman" w:cs="Times New Roman"/>
          <w:bCs/>
          <w:sz w:val="24"/>
          <w:szCs w:val="24"/>
        </w:rPr>
        <w:br/>
      </w:r>
      <w:hyperlink r:id="rId20" w:history="1">
        <w:r w:rsidRPr="00053EFE">
          <w:rPr>
            <w:rStyle w:val="Hyperlink"/>
            <w:rFonts w:ascii="Times New Roman" w:eastAsia="Times New Roman" w:hAnsi="Times New Roman" w:cs="Times New Roman"/>
            <w:bCs/>
            <w:sz w:val="24"/>
            <w:szCs w:val="24"/>
          </w:rPr>
          <w:t>https://www.va.gov/oal/library/vaar/</w:t>
        </w:r>
      </w:hyperlink>
      <w:r w:rsidRPr="00053EFE">
        <w:rPr>
          <w:rFonts w:ascii="Times New Roman" w:eastAsia="Times New Roman" w:hAnsi="Times New Roman" w:cs="Times New Roman"/>
          <w:bCs/>
          <w:sz w:val="24"/>
          <w:szCs w:val="24"/>
        </w:rPr>
        <w:t xml:space="preserve"> </w:t>
      </w:r>
    </w:p>
    <w:p w14:paraId="5727A4F8" w14:textId="77777777" w:rsidR="00A73619" w:rsidRPr="00053EFE" w:rsidRDefault="00A73619" w:rsidP="00DD431B">
      <w:pPr>
        <w:pStyle w:val="BodyText"/>
        <w:spacing w:before="73" w:line="240" w:lineRule="auto"/>
        <w:ind w:left="0" w:right="216" w:firstLine="432"/>
        <w:rPr>
          <w:rFonts w:ascii="Times New Roman" w:eastAsia="Times New Roman" w:hAnsi="Times New Roman" w:cs="Times New Roman"/>
          <w:sz w:val="24"/>
          <w:szCs w:val="24"/>
        </w:rPr>
      </w:pPr>
      <w:r w:rsidRPr="00053EFE">
        <w:rPr>
          <w:rFonts w:ascii="Times New Roman" w:eastAsia="Times New Roman" w:hAnsi="Times New Roman" w:cs="Times New Roman"/>
          <w:sz w:val="24"/>
          <w:szCs w:val="24"/>
        </w:rPr>
        <w:t>VAAR Provisions are incorporated as follows:</w:t>
      </w:r>
    </w:p>
    <w:tbl>
      <w:tblPr>
        <w:tblStyle w:val="TableGrid"/>
        <w:tblW w:w="0" w:type="auto"/>
        <w:tblInd w:w="265" w:type="dxa"/>
        <w:tblLook w:val="04A0" w:firstRow="1" w:lastRow="0" w:firstColumn="1" w:lastColumn="0" w:noHBand="0" w:noVBand="1"/>
      </w:tblPr>
      <w:tblGrid>
        <w:gridCol w:w="2080"/>
        <w:gridCol w:w="7005"/>
      </w:tblGrid>
      <w:tr w:rsidR="00F4125D" w:rsidRPr="00053EFE" w14:paraId="5727A4FB" w14:textId="77777777" w:rsidTr="007564E6">
        <w:tc>
          <w:tcPr>
            <w:tcW w:w="2080" w:type="dxa"/>
          </w:tcPr>
          <w:p w14:paraId="5727A4F9" w14:textId="77777777" w:rsidR="00A73619" w:rsidRPr="00053EFE" w:rsidRDefault="00A73619" w:rsidP="007564E6">
            <w:pPr>
              <w:contextualSpacing/>
              <w:rPr>
                <w:rFonts w:ascii="Times New Roman" w:hAnsi="Times New Roman" w:cs="Times New Roman"/>
                <w:sz w:val="24"/>
                <w:szCs w:val="24"/>
              </w:rPr>
            </w:pPr>
            <w:r w:rsidRPr="00053EFE">
              <w:rPr>
                <w:rFonts w:ascii="Times New Roman" w:hAnsi="Times New Roman" w:cs="Times New Roman"/>
                <w:sz w:val="24"/>
                <w:szCs w:val="24"/>
              </w:rPr>
              <w:t xml:space="preserve">VAAR </w:t>
            </w:r>
            <w:r w:rsidRPr="00053EFE">
              <w:rPr>
                <w:rFonts w:ascii="Times New Roman" w:hAnsi="Times New Roman" w:cs="Times New Roman"/>
                <w:sz w:val="24"/>
                <w:szCs w:val="24"/>
              </w:rPr>
              <w:t>852.215-72</w:t>
            </w:r>
          </w:p>
        </w:tc>
        <w:tc>
          <w:tcPr>
            <w:tcW w:w="7005" w:type="dxa"/>
          </w:tcPr>
          <w:p w14:paraId="5727A4FA" w14:textId="77777777" w:rsidR="00A73619" w:rsidRPr="00053EFE" w:rsidRDefault="00A73619" w:rsidP="007564E6">
            <w:pPr>
              <w:contextualSpacing/>
              <w:rPr>
                <w:rFonts w:ascii="Times New Roman" w:hAnsi="Times New Roman" w:cs="Times New Roman"/>
                <w:sz w:val="24"/>
                <w:szCs w:val="24"/>
              </w:rPr>
            </w:pPr>
            <w:r w:rsidRPr="00053EFE">
              <w:rPr>
                <w:rFonts w:ascii="Times New Roman" w:hAnsi="Times New Roman" w:cs="Times New Roman"/>
                <w:sz w:val="24"/>
                <w:szCs w:val="24"/>
              </w:rPr>
              <w:t>Notice of Intent to Re-solicit (OCT 2019)</w:t>
            </w:r>
          </w:p>
        </w:tc>
      </w:tr>
    </w:tbl>
    <w:p w14:paraId="5727A4FC" w14:textId="77777777" w:rsidR="00A73619" w:rsidRPr="00053EFE" w:rsidRDefault="00A73619" w:rsidP="00DD431B">
      <w:pPr>
        <w:pStyle w:val="BodyText"/>
        <w:spacing w:line="240" w:lineRule="auto"/>
        <w:ind w:left="0" w:right="216" w:firstLine="0"/>
        <w:rPr>
          <w:rFonts w:ascii="Times New Roman" w:hAnsi="Times New Roman" w:cs="Times New Roman"/>
          <w:b/>
          <w:spacing w:val="-1"/>
          <w:sz w:val="24"/>
          <w:szCs w:val="24"/>
        </w:rPr>
      </w:pPr>
      <w:r w:rsidRPr="00053EFE">
        <w:rPr>
          <w:rFonts w:ascii="Times New Roman" w:hAnsi="Times New Roman" w:cs="Times New Roman"/>
          <w:b/>
          <w:spacing w:val="-1"/>
          <w:sz w:val="24"/>
          <w:szCs w:val="24"/>
        </w:rPr>
        <w:lastRenderedPageBreak/>
        <w:br/>
        <w:t xml:space="preserve">       (End of provision)</w:t>
      </w:r>
    </w:p>
    <w:p w14:paraId="5727A4FD" w14:textId="77777777" w:rsidR="00A73619" w:rsidRPr="00053EFE" w:rsidRDefault="00A73619" w:rsidP="00DD431B">
      <w:pPr>
        <w:pStyle w:val="BodyText"/>
        <w:numPr>
          <w:ilvl w:val="0"/>
          <w:numId w:val="1"/>
        </w:numPr>
        <w:spacing w:line="240" w:lineRule="auto"/>
        <w:ind w:left="432" w:right="216"/>
        <w:rPr>
          <w:rFonts w:ascii="Times New Roman" w:eastAsia="Times New Roman" w:hAnsi="Times New Roman" w:cs="Times New Roman"/>
          <w:b/>
          <w:sz w:val="24"/>
          <w:szCs w:val="24"/>
        </w:rPr>
      </w:pPr>
      <w:r w:rsidRPr="00053EFE">
        <w:rPr>
          <w:rFonts w:ascii="Times New Roman" w:eastAsia="Times New Roman" w:hAnsi="Times New Roman" w:cs="Times New Roman"/>
          <w:b/>
          <w:sz w:val="24"/>
          <w:szCs w:val="24"/>
        </w:rPr>
        <w:t>852.204-71 — Information and Information Systems Security (FEB 2023)</w:t>
      </w:r>
    </w:p>
    <w:p w14:paraId="5727A4FE" w14:textId="77777777" w:rsidR="00A73619" w:rsidRPr="00053EFE" w:rsidRDefault="00A73619" w:rsidP="00C023F8">
      <w:pPr>
        <w:pStyle w:val="BodyText"/>
        <w:spacing w:line="240" w:lineRule="auto"/>
        <w:ind w:left="432" w:right="216"/>
        <w:rPr>
          <w:rFonts w:ascii="Times New Roman" w:eastAsia="Times New Roman" w:hAnsi="Times New Roman" w:cs="Times New Roman"/>
          <w:bCs/>
          <w:sz w:val="24"/>
          <w:szCs w:val="24"/>
        </w:rPr>
      </w:pPr>
      <w:r w:rsidRPr="00053EFE">
        <w:rPr>
          <w:rFonts w:ascii="Times New Roman" w:eastAsia="Times New Roman" w:hAnsi="Times New Roman" w:cs="Times New Roman"/>
          <w:bCs/>
          <w:sz w:val="24"/>
          <w:szCs w:val="24"/>
        </w:rPr>
        <w:t>Information and Information Systems Security (FEB 2023)</w:t>
      </w:r>
    </w:p>
    <w:p w14:paraId="5727A4FF" w14:textId="77777777" w:rsidR="00A73619" w:rsidRPr="00053EFE" w:rsidRDefault="00A73619" w:rsidP="00C023F8">
      <w:pPr>
        <w:pStyle w:val="BodyText"/>
        <w:spacing w:line="240" w:lineRule="auto"/>
        <w:ind w:left="432" w:right="216"/>
        <w:rPr>
          <w:rFonts w:ascii="Times New Roman" w:eastAsia="Times New Roman" w:hAnsi="Times New Roman" w:cs="Times New Roman"/>
          <w:bCs/>
          <w:sz w:val="24"/>
          <w:szCs w:val="24"/>
        </w:rPr>
      </w:pPr>
      <w:r w:rsidRPr="00053EFE">
        <w:rPr>
          <w:rFonts w:ascii="Times New Roman" w:eastAsia="Times New Roman" w:hAnsi="Times New Roman" w:cs="Times New Roman"/>
          <w:bCs/>
          <w:sz w:val="24"/>
          <w:szCs w:val="24"/>
        </w:rPr>
        <w:t>(a) Definitions. As used in this clause—</w:t>
      </w:r>
    </w:p>
    <w:p w14:paraId="5727A500" w14:textId="77777777" w:rsidR="00A73619" w:rsidRPr="00053EFE" w:rsidRDefault="00A73619" w:rsidP="00C023F8">
      <w:pPr>
        <w:pStyle w:val="BodyText"/>
        <w:spacing w:line="240" w:lineRule="auto"/>
        <w:ind w:left="432" w:right="216"/>
        <w:rPr>
          <w:rFonts w:ascii="Times New Roman" w:eastAsia="Times New Roman" w:hAnsi="Times New Roman" w:cs="Times New Roman"/>
          <w:bCs/>
          <w:sz w:val="24"/>
          <w:szCs w:val="24"/>
        </w:rPr>
      </w:pPr>
      <w:r w:rsidRPr="00053EFE">
        <w:rPr>
          <w:rFonts w:ascii="Times New Roman" w:eastAsia="Times New Roman" w:hAnsi="Times New Roman" w:cs="Times New Roman"/>
          <w:bCs/>
          <w:sz w:val="24"/>
          <w:szCs w:val="24"/>
        </w:rPr>
        <w:t xml:space="preserve">Business Associate means an entity, including an individual (other than a member of the workforce of a covered entity), company, organization or another covered entity, as defined by the Health Insurance Portability and Accountability Act of 1996 (HIPAA) Privacy Rule, that performs or assists in the performance of a function or activity on behalf of the Veterans Health Administration (VHA) that involves the creating, receiving, maintaining, transmitting of, or having access to, protected health information </w:t>
      </w:r>
      <w:r w:rsidRPr="00053EFE">
        <w:rPr>
          <w:rFonts w:ascii="Times New Roman" w:eastAsia="Times New Roman" w:hAnsi="Times New Roman" w:cs="Times New Roman"/>
          <w:bCs/>
          <w:sz w:val="24"/>
          <w:szCs w:val="24"/>
        </w:rPr>
        <w:t>(PHI). The term also includes a subcontractor of a business associate that creates, receives, maintains, or transmits PHI on behalf of the business associate.</w:t>
      </w:r>
    </w:p>
    <w:p w14:paraId="5727A501" w14:textId="77777777" w:rsidR="00A73619" w:rsidRPr="00053EFE" w:rsidRDefault="00A73619" w:rsidP="00C023F8">
      <w:pPr>
        <w:pStyle w:val="BodyText"/>
        <w:spacing w:line="240" w:lineRule="auto"/>
        <w:ind w:left="432" w:right="216"/>
        <w:rPr>
          <w:rFonts w:ascii="Times New Roman" w:eastAsia="Times New Roman" w:hAnsi="Times New Roman" w:cs="Times New Roman"/>
          <w:bCs/>
          <w:sz w:val="24"/>
          <w:szCs w:val="24"/>
        </w:rPr>
      </w:pPr>
      <w:r w:rsidRPr="00053EFE">
        <w:rPr>
          <w:rFonts w:ascii="Times New Roman" w:eastAsia="Times New Roman" w:hAnsi="Times New Roman" w:cs="Times New Roman"/>
          <w:bCs/>
          <w:sz w:val="24"/>
          <w:szCs w:val="24"/>
        </w:rPr>
        <w:t>Business Associate Agreement (BAA) means the agreement, as dictated by the Privacy Rule, between VHA and a business associate, which must be entered into in addition to the underlying contract for services and before any release of PHI can be made to the business associate, in order for the business associate to perform certain functions or activities on behalf of VHA.</w:t>
      </w:r>
    </w:p>
    <w:p w14:paraId="5727A502" w14:textId="77777777" w:rsidR="00A73619" w:rsidRPr="00053EFE" w:rsidRDefault="00A73619" w:rsidP="00C023F8">
      <w:pPr>
        <w:pStyle w:val="BodyText"/>
        <w:spacing w:line="240" w:lineRule="auto"/>
        <w:ind w:left="432" w:right="216"/>
        <w:rPr>
          <w:rFonts w:ascii="Times New Roman" w:eastAsia="Times New Roman" w:hAnsi="Times New Roman" w:cs="Times New Roman"/>
          <w:bCs/>
          <w:sz w:val="24"/>
          <w:szCs w:val="24"/>
        </w:rPr>
      </w:pPr>
      <w:r w:rsidRPr="00053EFE">
        <w:rPr>
          <w:rFonts w:ascii="Times New Roman" w:eastAsia="Times New Roman" w:hAnsi="Times New Roman" w:cs="Times New Roman"/>
          <w:bCs/>
          <w:sz w:val="24"/>
          <w:szCs w:val="24"/>
        </w:rPr>
        <w:t xml:space="preserve">Information </w:t>
      </w:r>
      <w:proofErr w:type="gramStart"/>
      <w:r w:rsidRPr="00053EFE">
        <w:rPr>
          <w:rFonts w:ascii="Times New Roman" w:eastAsia="Times New Roman" w:hAnsi="Times New Roman" w:cs="Times New Roman"/>
          <w:bCs/>
          <w:sz w:val="24"/>
          <w:szCs w:val="24"/>
        </w:rPr>
        <w:t>system</w:t>
      </w:r>
      <w:proofErr w:type="gramEnd"/>
      <w:r w:rsidRPr="00053EFE">
        <w:rPr>
          <w:rFonts w:ascii="Times New Roman" w:eastAsia="Times New Roman" w:hAnsi="Times New Roman" w:cs="Times New Roman"/>
          <w:bCs/>
          <w:sz w:val="24"/>
          <w:szCs w:val="24"/>
        </w:rPr>
        <w:t xml:space="preserve"> means a discrete set of information resources organized for the collection, processing, maintenance, use, sharing, dissemination, or disposition of information whether automated or manual.</w:t>
      </w:r>
    </w:p>
    <w:p w14:paraId="5727A503" w14:textId="77777777" w:rsidR="00A73619" w:rsidRPr="00053EFE" w:rsidRDefault="00A73619" w:rsidP="00C023F8">
      <w:pPr>
        <w:pStyle w:val="BodyText"/>
        <w:spacing w:line="240" w:lineRule="auto"/>
        <w:ind w:left="432" w:right="216"/>
        <w:rPr>
          <w:rFonts w:ascii="Times New Roman" w:eastAsia="Times New Roman" w:hAnsi="Times New Roman" w:cs="Times New Roman"/>
          <w:bCs/>
          <w:sz w:val="24"/>
          <w:szCs w:val="24"/>
        </w:rPr>
      </w:pPr>
      <w:r w:rsidRPr="00053EFE">
        <w:rPr>
          <w:rFonts w:ascii="Times New Roman" w:eastAsia="Times New Roman" w:hAnsi="Times New Roman" w:cs="Times New Roman"/>
          <w:bCs/>
          <w:sz w:val="24"/>
          <w:szCs w:val="24"/>
        </w:rPr>
        <w:t>Information technology (see FAR 2.101) also means Information and Communication Technology (ICT).</w:t>
      </w:r>
    </w:p>
    <w:p w14:paraId="5727A504" w14:textId="77777777" w:rsidR="00A73619" w:rsidRPr="00053EFE" w:rsidRDefault="00A73619" w:rsidP="00C023F8">
      <w:pPr>
        <w:pStyle w:val="BodyText"/>
        <w:spacing w:line="240" w:lineRule="auto"/>
        <w:ind w:left="432" w:right="216"/>
        <w:rPr>
          <w:rFonts w:ascii="Times New Roman" w:eastAsia="Times New Roman" w:hAnsi="Times New Roman" w:cs="Times New Roman"/>
          <w:bCs/>
          <w:sz w:val="24"/>
          <w:szCs w:val="24"/>
        </w:rPr>
      </w:pPr>
      <w:r w:rsidRPr="00053EFE">
        <w:rPr>
          <w:rFonts w:ascii="Times New Roman" w:eastAsia="Times New Roman" w:hAnsi="Times New Roman" w:cs="Times New Roman"/>
          <w:bCs/>
          <w:sz w:val="24"/>
          <w:szCs w:val="24"/>
        </w:rPr>
        <w:t xml:space="preserve">Information technology-related contracts </w:t>
      </w:r>
      <w:proofErr w:type="gramStart"/>
      <w:r w:rsidRPr="00053EFE">
        <w:rPr>
          <w:rFonts w:ascii="Times New Roman" w:eastAsia="Times New Roman" w:hAnsi="Times New Roman" w:cs="Times New Roman"/>
          <w:bCs/>
          <w:sz w:val="24"/>
          <w:szCs w:val="24"/>
        </w:rPr>
        <w:t>means</w:t>
      </w:r>
      <w:proofErr w:type="gramEnd"/>
      <w:r w:rsidRPr="00053EFE">
        <w:rPr>
          <w:rFonts w:ascii="Times New Roman" w:eastAsia="Times New Roman" w:hAnsi="Times New Roman" w:cs="Times New Roman"/>
          <w:bCs/>
          <w:sz w:val="24"/>
          <w:szCs w:val="24"/>
        </w:rPr>
        <w:t xml:space="preserve"> those contracts which include services (including support services), and related resources for information technology as defined in 802.101.</w:t>
      </w:r>
    </w:p>
    <w:p w14:paraId="5727A505" w14:textId="77777777" w:rsidR="00A73619" w:rsidRPr="00053EFE" w:rsidRDefault="00A73619" w:rsidP="00C023F8">
      <w:pPr>
        <w:pStyle w:val="BodyText"/>
        <w:spacing w:line="240" w:lineRule="auto"/>
        <w:ind w:left="432" w:right="216"/>
        <w:rPr>
          <w:rFonts w:ascii="Times New Roman" w:eastAsia="Times New Roman" w:hAnsi="Times New Roman" w:cs="Times New Roman"/>
          <w:bCs/>
          <w:sz w:val="24"/>
          <w:szCs w:val="24"/>
        </w:rPr>
      </w:pPr>
      <w:r w:rsidRPr="00053EFE">
        <w:rPr>
          <w:rFonts w:ascii="Times New Roman" w:eastAsia="Times New Roman" w:hAnsi="Times New Roman" w:cs="Times New Roman"/>
          <w:bCs/>
          <w:sz w:val="24"/>
          <w:szCs w:val="24"/>
        </w:rPr>
        <w:t>Privacy officer means the VA official with responsibility for implementing and oversight of privacy related policies and practices that impact a given VA acquisition.</w:t>
      </w:r>
    </w:p>
    <w:p w14:paraId="5727A506" w14:textId="77777777" w:rsidR="00A73619" w:rsidRPr="00053EFE" w:rsidRDefault="00A73619" w:rsidP="00C023F8">
      <w:pPr>
        <w:pStyle w:val="BodyText"/>
        <w:spacing w:line="240" w:lineRule="auto"/>
        <w:ind w:left="432" w:right="216"/>
        <w:rPr>
          <w:rFonts w:ascii="Times New Roman" w:eastAsia="Times New Roman" w:hAnsi="Times New Roman" w:cs="Times New Roman"/>
          <w:bCs/>
          <w:sz w:val="24"/>
          <w:szCs w:val="24"/>
        </w:rPr>
      </w:pPr>
      <w:r w:rsidRPr="00053EFE">
        <w:rPr>
          <w:rFonts w:ascii="Times New Roman" w:eastAsia="Times New Roman" w:hAnsi="Times New Roman" w:cs="Times New Roman"/>
          <w:bCs/>
          <w:sz w:val="24"/>
          <w:szCs w:val="24"/>
        </w:rPr>
        <w:t>Sensitive personal information means, with respect to an individual, any information about the individual maintained by VA, including but not limited to the following:</w:t>
      </w:r>
    </w:p>
    <w:p w14:paraId="5727A507" w14:textId="77777777" w:rsidR="00A73619" w:rsidRPr="00053EFE" w:rsidRDefault="00A73619" w:rsidP="00C023F8">
      <w:pPr>
        <w:pStyle w:val="BodyText"/>
        <w:spacing w:line="240" w:lineRule="auto"/>
        <w:ind w:left="432" w:right="216"/>
        <w:rPr>
          <w:rFonts w:ascii="Times New Roman" w:eastAsia="Times New Roman" w:hAnsi="Times New Roman" w:cs="Times New Roman"/>
          <w:bCs/>
          <w:sz w:val="24"/>
          <w:szCs w:val="24"/>
        </w:rPr>
      </w:pPr>
      <w:r w:rsidRPr="00053EFE">
        <w:rPr>
          <w:rFonts w:ascii="Times New Roman" w:eastAsia="Times New Roman" w:hAnsi="Times New Roman" w:cs="Times New Roman"/>
          <w:bCs/>
          <w:sz w:val="24"/>
          <w:szCs w:val="24"/>
        </w:rPr>
        <w:t>(1) Education, financial transactions, medical history, and criminal or employment history.</w:t>
      </w:r>
    </w:p>
    <w:p w14:paraId="5727A508" w14:textId="77777777" w:rsidR="00A73619" w:rsidRPr="00053EFE" w:rsidRDefault="00A73619" w:rsidP="00C023F8">
      <w:pPr>
        <w:pStyle w:val="BodyText"/>
        <w:spacing w:line="240" w:lineRule="auto"/>
        <w:ind w:left="432" w:right="216"/>
        <w:rPr>
          <w:rFonts w:ascii="Times New Roman" w:eastAsia="Times New Roman" w:hAnsi="Times New Roman" w:cs="Times New Roman"/>
          <w:bCs/>
          <w:sz w:val="24"/>
          <w:szCs w:val="24"/>
        </w:rPr>
      </w:pPr>
      <w:r w:rsidRPr="00053EFE">
        <w:rPr>
          <w:rFonts w:ascii="Times New Roman" w:eastAsia="Times New Roman" w:hAnsi="Times New Roman" w:cs="Times New Roman"/>
          <w:bCs/>
          <w:sz w:val="24"/>
          <w:szCs w:val="24"/>
        </w:rPr>
        <w:t>(2) Information that can be used to distinguish or trace the individual's identity, including but not limited to name, social security number, date and place of birth, mother's maiden name, or biometric records.</w:t>
      </w:r>
    </w:p>
    <w:p w14:paraId="5727A509" w14:textId="77777777" w:rsidR="00A73619" w:rsidRPr="00053EFE" w:rsidRDefault="00A73619" w:rsidP="00C023F8">
      <w:pPr>
        <w:pStyle w:val="BodyText"/>
        <w:spacing w:line="240" w:lineRule="auto"/>
        <w:ind w:left="432" w:right="216"/>
        <w:rPr>
          <w:rFonts w:ascii="Times New Roman" w:eastAsia="Times New Roman" w:hAnsi="Times New Roman" w:cs="Times New Roman"/>
          <w:bCs/>
          <w:sz w:val="24"/>
          <w:szCs w:val="24"/>
        </w:rPr>
      </w:pPr>
      <w:r w:rsidRPr="00053EFE">
        <w:rPr>
          <w:rFonts w:ascii="Times New Roman" w:eastAsia="Times New Roman" w:hAnsi="Times New Roman" w:cs="Times New Roman"/>
          <w:bCs/>
          <w:sz w:val="24"/>
          <w:szCs w:val="24"/>
        </w:rPr>
        <w:t>Security plan means a formal document that provides an overview of the security requirements for an information system or an information security program and describes the security controls in place or planned for meeting those requirements.</w:t>
      </w:r>
    </w:p>
    <w:p w14:paraId="5727A50A" w14:textId="77777777" w:rsidR="00A73619" w:rsidRPr="00053EFE" w:rsidRDefault="00A73619" w:rsidP="00C023F8">
      <w:pPr>
        <w:pStyle w:val="BodyText"/>
        <w:spacing w:line="240" w:lineRule="auto"/>
        <w:ind w:left="432" w:right="216"/>
        <w:rPr>
          <w:rFonts w:ascii="Times New Roman" w:eastAsia="Times New Roman" w:hAnsi="Times New Roman" w:cs="Times New Roman"/>
          <w:bCs/>
          <w:sz w:val="24"/>
          <w:szCs w:val="24"/>
        </w:rPr>
      </w:pPr>
      <w:r w:rsidRPr="00053EFE">
        <w:rPr>
          <w:rFonts w:ascii="Times New Roman" w:eastAsia="Times New Roman" w:hAnsi="Times New Roman" w:cs="Times New Roman"/>
          <w:bCs/>
          <w:sz w:val="24"/>
          <w:szCs w:val="24"/>
        </w:rPr>
        <w:lastRenderedPageBreak/>
        <w:t>VA Information Security Rules of Behavior for Organizational Users (VA National Rules of Behavior) means a set of VA rules that describes the responsibilities and expected behavior of users of VA information or information systems.</w:t>
      </w:r>
    </w:p>
    <w:p w14:paraId="5727A50B" w14:textId="77777777" w:rsidR="00A73619" w:rsidRPr="00053EFE" w:rsidRDefault="00A73619" w:rsidP="00C023F8">
      <w:pPr>
        <w:pStyle w:val="BodyText"/>
        <w:spacing w:line="240" w:lineRule="auto"/>
        <w:ind w:left="432" w:right="216"/>
        <w:rPr>
          <w:rFonts w:ascii="Times New Roman" w:eastAsia="Times New Roman" w:hAnsi="Times New Roman" w:cs="Times New Roman"/>
          <w:bCs/>
          <w:sz w:val="24"/>
          <w:szCs w:val="24"/>
        </w:rPr>
      </w:pPr>
      <w:r w:rsidRPr="00053EFE">
        <w:rPr>
          <w:rFonts w:ascii="Times New Roman" w:eastAsia="Times New Roman" w:hAnsi="Times New Roman" w:cs="Times New Roman"/>
          <w:bCs/>
          <w:sz w:val="24"/>
          <w:szCs w:val="24"/>
        </w:rPr>
        <w:t>VA sensitive information means all VA data, on any storage media or in any form or format, which requires protection due to the risk of harm that could result from inadvertent or deliberate disclosure, alteration, or destruction of the information and includes sensitive personal information. The term includes information where improper use or disclosure could adversely affect the ability of VA to accomplish its mission, proprietary information, records about individuals requiring protection under various co</w:t>
      </w:r>
      <w:r w:rsidRPr="00053EFE">
        <w:rPr>
          <w:rFonts w:ascii="Times New Roman" w:eastAsia="Times New Roman" w:hAnsi="Times New Roman" w:cs="Times New Roman"/>
          <w:bCs/>
          <w:sz w:val="24"/>
          <w:szCs w:val="24"/>
        </w:rPr>
        <w:t xml:space="preserve">nfidentiality provisions such as the Privacy Act and the HIPAA Privacy Rule, and information that can be withheld under the Freedom of Information Act. Examples of VA sensitive information include the following: individually-identifiable medical, benefits, and personnel information; financial, budgetary, research, quality assurance, confidential commercial, critical infrastructure, investigatory, and law enforcement information; information that is confidential and privileged in litigation such as </w:t>
      </w:r>
      <w:r w:rsidRPr="00053EFE">
        <w:rPr>
          <w:rFonts w:ascii="Times New Roman" w:eastAsia="Times New Roman" w:hAnsi="Times New Roman" w:cs="Times New Roman"/>
          <w:bCs/>
          <w:sz w:val="24"/>
          <w:szCs w:val="24"/>
        </w:rPr>
        <w:t>information protected by the deliberative process privilege, attorney work-product privilege, and the attorney-client privilege; and other information which, if released, could result in violation of law or harm or unfairness to any individual or group, or could adversely affect the national interest or the conduct of Federal programs.</w:t>
      </w:r>
    </w:p>
    <w:p w14:paraId="5727A50C" w14:textId="77777777" w:rsidR="00A73619" w:rsidRPr="00053EFE" w:rsidRDefault="00A73619" w:rsidP="00C023F8">
      <w:pPr>
        <w:pStyle w:val="BodyText"/>
        <w:spacing w:line="240" w:lineRule="auto"/>
        <w:ind w:left="432" w:right="216"/>
        <w:rPr>
          <w:rFonts w:ascii="Times New Roman" w:eastAsia="Times New Roman" w:hAnsi="Times New Roman" w:cs="Times New Roman"/>
          <w:bCs/>
          <w:sz w:val="24"/>
          <w:szCs w:val="24"/>
        </w:rPr>
      </w:pPr>
      <w:r w:rsidRPr="00053EFE">
        <w:rPr>
          <w:rFonts w:ascii="Times New Roman" w:eastAsia="Times New Roman" w:hAnsi="Times New Roman" w:cs="Times New Roman"/>
          <w:bCs/>
          <w:sz w:val="24"/>
          <w:szCs w:val="24"/>
        </w:rPr>
        <w:t>(b) General. Contractors, subcontractors, their employees, third-parties, and business associates with access to VA information, information systems, or information technology (IT) or providing and accessing IT-related goods and services, shall adhere to VA Directive 6500, VA Cybersecurity Program, and the directives and handbooks in the VA 6500 series related to VA information (including VA sensitive information and sensitive personal information and information systems security and privacy), as well as th</w:t>
      </w:r>
      <w:r w:rsidRPr="00053EFE">
        <w:rPr>
          <w:rFonts w:ascii="Times New Roman" w:eastAsia="Times New Roman" w:hAnsi="Times New Roman" w:cs="Times New Roman"/>
          <w:bCs/>
          <w:sz w:val="24"/>
          <w:szCs w:val="24"/>
        </w:rPr>
        <w:t xml:space="preserve">ose set forth in the contract specifications, statement of work, or performance work statement. These include, but are not limited to, VA Handbook 6500.6, Contract Security; and VA Directive and Handbook 0710, Personnel Security and Suitability Program, which establishes VA's procedures, responsibilities, and processes for complying with current Federal law, Executive Orders, policies, regulations, standards and guidance for protecting VA information, information systems (see 802.101, Definitions) security </w:t>
      </w:r>
      <w:r w:rsidRPr="00053EFE">
        <w:rPr>
          <w:rFonts w:ascii="Times New Roman" w:eastAsia="Times New Roman" w:hAnsi="Times New Roman" w:cs="Times New Roman"/>
          <w:bCs/>
          <w:sz w:val="24"/>
          <w:szCs w:val="24"/>
        </w:rPr>
        <w:t>and privacy, and adhering to personnel security requirements when accessing VA information or information systems.</w:t>
      </w:r>
    </w:p>
    <w:p w14:paraId="5727A50D" w14:textId="77777777" w:rsidR="00A73619" w:rsidRPr="00053EFE" w:rsidRDefault="00A73619" w:rsidP="00C023F8">
      <w:pPr>
        <w:pStyle w:val="BodyText"/>
        <w:spacing w:line="240" w:lineRule="auto"/>
        <w:ind w:left="432" w:right="216"/>
        <w:rPr>
          <w:rFonts w:ascii="Times New Roman" w:eastAsia="Times New Roman" w:hAnsi="Times New Roman" w:cs="Times New Roman"/>
          <w:bCs/>
          <w:sz w:val="24"/>
          <w:szCs w:val="24"/>
        </w:rPr>
      </w:pPr>
      <w:r w:rsidRPr="00053EFE">
        <w:rPr>
          <w:rFonts w:ascii="Times New Roman" w:eastAsia="Times New Roman" w:hAnsi="Times New Roman" w:cs="Times New Roman"/>
          <w:bCs/>
          <w:sz w:val="24"/>
          <w:szCs w:val="24"/>
        </w:rPr>
        <w:t>(c) Access to VA information and VA information systems.</w:t>
      </w:r>
    </w:p>
    <w:p w14:paraId="5727A50E" w14:textId="77777777" w:rsidR="00A73619" w:rsidRPr="00053EFE" w:rsidRDefault="00A73619" w:rsidP="00C023F8">
      <w:pPr>
        <w:pStyle w:val="BodyText"/>
        <w:spacing w:line="240" w:lineRule="auto"/>
        <w:ind w:left="432" w:right="216"/>
        <w:rPr>
          <w:rFonts w:ascii="Times New Roman" w:eastAsia="Times New Roman" w:hAnsi="Times New Roman" w:cs="Times New Roman"/>
          <w:bCs/>
          <w:sz w:val="24"/>
          <w:szCs w:val="24"/>
        </w:rPr>
      </w:pPr>
      <w:r w:rsidRPr="00053EFE">
        <w:rPr>
          <w:rFonts w:ascii="Times New Roman" w:eastAsia="Times New Roman" w:hAnsi="Times New Roman" w:cs="Times New Roman"/>
          <w:bCs/>
          <w:sz w:val="24"/>
          <w:szCs w:val="24"/>
        </w:rPr>
        <w:t>(1) Contractors are limited in their request for logical or physical access to VA information or VA information systems for their employees, subcontractors, third parties and business associates to the extent necessary to perform the services or provide the goods as specified in the contracts, agreements, task, delivery or purchase orders.</w:t>
      </w:r>
    </w:p>
    <w:p w14:paraId="5727A50F" w14:textId="77777777" w:rsidR="00A73619" w:rsidRPr="00053EFE" w:rsidRDefault="00A73619" w:rsidP="00C023F8">
      <w:pPr>
        <w:pStyle w:val="BodyText"/>
        <w:spacing w:line="240" w:lineRule="auto"/>
        <w:ind w:left="432" w:right="216"/>
        <w:rPr>
          <w:rFonts w:ascii="Times New Roman" w:eastAsia="Times New Roman" w:hAnsi="Times New Roman" w:cs="Times New Roman"/>
          <w:bCs/>
          <w:sz w:val="24"/>
          <w:szCs w:val="24"/>
        </w:rPr>
      </w:pPr>
      <w:r w:rsidRPr="00053EFE">
        <w:rPr>
          <w:rFonts w:ascii="Times New Roman" w:eastAsia="Times New Roman" w:hAnsi="Times New Roman" w:cs="Times New Roman"/>
          <w:bCs/>
          <w:sz w:val="24"/>
          <w:szCs w:val="24"/>
        </w:rPr>
        <w:t>(2) All Contractors, subcontractors, third parties, and business associates working with VA information are subject to the same investigative requirements as those of VA appointees or employees who have access to the same types of information. The level and process of background security investigations for contractors to access VA information and VA information systems shall be in accordance with VA Directive and Handbook 0710, Personnel Security and Suitability Program.</w:t>
      </w:r>
    </w:p>
    <w:p w14:paraId="5727A510" w14:textId="77777777" w:rsidR="00A73619" w:rsidRPr="00053EFE" w:rsidRDefault="00A73619" w:rsidP="00C023F8">
      <w:pPr>
        <w:pStyle w:val="BodyText"/>
        <w:spacing w:line="240" w:lineRule="auto"/>
        <w:ind w:left="432" w:right="216"/>
        <w:rPr>
          <w:rFonts w:ascii="Times New Roman" w:eastAsia="Times New Roman" w:hAnsi="Times New Roman" w:cs="Times New Roman"/>
          <w:bCs/>
          <w:sz w:val="24"/>
          <w:szCs w:val="24"/>
        </w:rPr>
      </w:pPr>
      <w:r w:rsidRPr="00053EFE">
        <w:rPr>
          <w:rFonts w:ascii="Times New Roman" w:eastAsia="Times New Roman" w:hAnsi="Times New Roman" w:cs="Times New Roman"/>
          <w:bCs/>
          <w:sz w:val="24"/>
          <w:szCs w:val="24"/>
        </w:rPr>
        <w:lastRenderedPageBreak/>
        <w:t>(3) Contractors, subcontractors, third parties, and business associates who require access to national security programs must have a valid security clearance.</w:t>
      </w:r>
    </w:p>
    <w:p w14:paraId="5727A511" w14:textId="77777777" w:rsidR="00A73619" w:rsidRPr="00053EFE" w:rsidRDefault="00A73619" w:rsidP="00C023F8">
      <w:pPr>
        <w:pStyle w:val="BodyText"/>
        <w:spacing w:line="240" w:lineRule="auto"/>
        <w:ind w:left="432" w:right="216"/>
        <w:rPr>
          <w:rFonts w:ascii="Times New Roman" w:eastAsia="Times New Roman" w:hAnsi="Times New Roman" w:cs="Times New Roman"/>
          <w:bCs/>
          <w:sz w:val="24"/>
          <w:szCs w:val="24"/>
        </w:rPr>
      </w:pPr>
      <w:r w:rsidRPr="00053EFE">
        <w:rPr>
          <w:rFonts w:ascii="Times New Roman" w:eastAsia="Times New Roman" w:hAnsi="Times New Roman" w:cs="Times New Roman"/>
          <w:bCs/>
          <w:sz w:val="24"/>
          <w:szCs w:val="24"/>
        </w:rPr>
        <w:t xml:space="preserve">(4) HIPAA Business Associate Agreement requirement. Contractors shall enter into a Business Associate Agreement (BAA) with VHA, VA's Covered Entity, when contract requirements and access to protected health information </w:t>
      </w:r>
      <w:proofErr w:type="gramStart"/>
      <w:r w:rsidRPr="00053EFE">
        <w:rPr>
          <w:rFonts w:ascii="Times New Roman" w:eastAsia="Times New Roman" w:hAnsi="Times New Roman" w:cs="Times New Roman"/>
          <w:bCs/>
          <w:sz w:val="24"/>
          <w:szCs w:val="24"/>
        </w:rPr>
        <w:t>is</w:t>
      </w:r>
      <w:proofErr w:type="gramEnd"/>
      <w:r w:rsidRPr="00053EFE">
        <w:rPr>
          <w:rFonts w:ascii="Times New Roman" w:eastAsia="Times New Roman" w:hAnsi="Times New Roman" w:cs="Times New Roman"/>
          <w:bCs/>
          <w:sz w:val="24"/>
          <w:szCs w:val="24"/>
        </w:rPr>
        <w:t xml:space="preserve"> required and when requested by the Contracting Officer, or the Contracting Officer's Representative (COR) (see VAAR 824.103-70). Under the HIPAA Privacy and Security Rules, a Covered Entity (VHA) must have </w:t>
      </w:r>
      <w:proofErr w:type="gramStart"/>
      <w:r w:rsidRPr="00053EFE">
        <w:rPr>
          <w:rFonts w:ascii="Times New Roman" w:eastAsia="Times New Roman" w:hAnsi="Times New Roman" w:cs="Times New Roman"/>
          <w:bCs/>
          <w:sz w:val="24"/>
          <w:szCs w:val="24"/>
        </w:rPr>
        <w:t>a satisfactory</w:t>
      </w:r>
      <w:proofErr w:type="gramEnd"/>
      <w:r w:rsidRPr="00053EFE">
        <w:rPr>
          <w:rFonts w:ascii="Times New Roman" w:eastAsia="Times New Roman" w:hAnsi="Times New Roman" w:cs="Times New Roman"/>
          <w:bCs/>
          <w:sz w:val="24"/>
          <w:szCs w:val="24"/>
        </w:rPr>
        <w:t xml:space="preserve"> assurance that its PHI will be safeguarded from misuse. To do so, a Covered Entity enters into a BAA with a contractor (now the business associate), which obligates the business associate to only use the Covered Entity's PHI for the purposes for which it was engaged, provide the same protections and safeguards as is required from the Covered Entity, and agree to the same disclosure restrictions to PHI that is required of the Covered Entity in situations where a contractor—</w:t>
      </w:r>
    </w:p>
    <w:p w14:paraId="5727A512" w14:textId="77777777" w:rsidR="00A73619" w:rsidRPr="00053EFE" w:rsidRDefault="00A73619" w:rsidP="00C023F8">
      <w:pPr>
        <w:pStyle w:val="BodyText"/>
        <w:spacing w:line="240" w:lineRule="auto"/>
        <w:ind w:left="432" w:right="216"/>
        <w:rPr>
          <w:rFonts w:ascii="Times New Roman" w:eastAsia="Times New Roman" w:hAnsi="Times New Roman" w:cs="Times New Roman"/>
          <w:bCs/>
          <w:sz w:val="24"/>
          <w:szCs w:val="24"/>
        </w:rPr>
      </w:pPr>
      <w:r w:rsidRPr="00053EFE">
        <w:rPr>
          <w:rFonts w:ascii="Times New Roman" w:eastAsia="Times New Roman" w:hAnsi="Times New Roman" w:cs="Times New Roman"/>
          <w:bCs/>
          <w:sz w:val="24"/>
          <w:szCs w:val="24"/>
        </w:rPr>
        <w:t xml:space="preserve">(i) Creates, receives, maintains, or transmits VHA PHI or that will store, generate, access, exchange, process, or utilize such PHI </w:t>
      </w:r>
      <w:proofErr w:type="gramStart"/>
      <w:r w:rsidRPr="00053EFE">
        <w:rPr>
          <w:rFonts w:ascii="Times New Roman" w:eastAsia="Times New Roman" w:hAnsi="Times New Roman" w:cs="Times New Roman"/>
          <w:bCs/>
          <w:sz w:val="24"/>
          <w:szCs w:val="24"/>
        </w:rPr>
        <w:t>in order to</w:t>
      </w:r>
      <w:proofErr w:type="gramEnd"/>
      <w:r w:rsidRPr="00053EFE">
        <w:rPr>
          <w:rFonts w:ascii="Times New Roman" w:eastAsia="Times New Roman" w:hAnsi="Times New Roman" w:cs="Times New Roman"/>
          <w:bCs/>
          <w:sz w:val="24"/>
          <w:szCs w:val="24"/>
        </w:rPr>
        <w:t xml:space="preserve"> perform certain health care operations activities or functions on behalf of the Covered Entity; or</w:t>
      </w:r>
    </w:p>
    <w:p w14:paraId="5727A513" w14:textId="77777777" w:rsidR="00A73619" w:rsidRPr="00053EFE" w:rsidRDefault="00A73619" w:rsidP="00C023F8">
      <w:pPr>
        <w:pStyle w:val="BodyText"/>
        <w:spacing w:line="240" w:lineRule="auto"/>
        <w:ind w:left="432" w:right="216"/>
        <w:rPr>
          <w:rFonts w:ascii="Times New Roman" w:eastAsia="Times New Roman" w:hAnsi="Times New Roman" w:cs="Times New Roman"/>
          <w:bCs/>
          <w:sz w:val="24"/>
          <w:szCs w:val="24"/>
        </w:rPr>
      </w:pPr>
      <w:r w:rsidRPr="00053EFE">
        <w:rPr>
          <w:rFonts w:ascii="Times New Roman" w:eastAsia="Times New Roman" w:hAnsi="Times New Roman" w:cs="Times New Roman"/>
          <w:bCs/>
          <w:sz w:val="24"/>
          <w:szCs w:val="24"/>
        </w:rPr>
        <w:t>(ii) Provides one or more of the services specified in the Privacy Rule to or for the Covered Entity.</w:t>
      </w:r>
    </w:p>
    <w:p w14:paraId="5727A514" w14:textId="77777777" w:rsidR="00A73619" w:rsidRPr="00053EFE" w:rsidRDefault="00A73619" w:rsidP="00C023F8">
      <w:pPr>
        <w:pStyle w:val="BodyText"/>
        <w:spacing w:line="240" w:lineRule="auto"/>
        <w:ind w:left="432" w:right="216"/>
        <w:rPr>
          <w:rFonts w:ascii="Times New Roman" w:eastAsia="Times New Roman" w:hAnsi="Times New Roman" w:cs="Times New Roman"/>
          <w:bCs/>
          <w:sz w:val="24"/>
          <w:szCs w:val="24"/>
        </w:rPr>
      </w:pPr>
      <w:r w:rsidRPr="00053EFE">
        <w:rPr>
          <w:rFonts w:ascii="Times New Roman" w:eastAsia="Times New Roman" w:hAnsi="Times New Roman" w:cs="Times New Roman"/>
          <w:bCs/>
          <w:sz w:val="24"/>
          <w:szCs w:val="24"/>
        </w:rPr>
        <w:t xml:space="preserve">(A) Contractors or entities required to execute BAAs for contracts and other agreements become VHA business associates. BAAs are issued by VHA or may be issued by other VA programs in support of VHA. The HIPAA Privacy Rule requires VHA to execute compliant BAAs with persons or entities </w:t>
      </w:r>
      <w:r w:rsidRPr="00053EFE">
        <w:rPr>
          <w:rFonts w:ascii="Times New Roman" w:eastAsia="Times New Roman" w:hAnsi="Times New Roman" w:cs="Times New Roman"/>
          <w:bCs/>
          <w:sz w:val="24"/>
          <w:szCs w:val="24"/>
        </w:rPr>
        <w:t xml:space="preserve">that create, receive, maintain, or transmit VHA PHI or that will store, generate, access, exchange, process, or utilize such PHI in order to perform certain activities, functions or services to, for, or on behalf of VHA. There may be other VA components or staff offices which also provide certain services and support to VHA and must receive PHI </w:t>
      </w:r>
      <w:proofErr w:type="gramStart"/>
      <w:r w:rsidRPr="00053EFE">
        <w:rPr>
          <w:rFonts w:ascii="Times New Roman" w:eastAsia="Times New Roman" w:hAnsi="Times New Roman" w:cs="Times New Roman"/>
          <w:bCs/>
          <w:sz w:val="24"/>
          <w:szCs w:val="24"/>
        </w:rPr>
        <w:t>in order to</w:t>
      </w:r>
      <w:proofErr w:type="gramEnd"/>
      <w:r w:rsidRPr="00053EFE">
        <w:rPr>
          <w:rFonts w:ascii="Times New Roman" w:eastAsia="Times New Roman" w:hAnsi="Times New Roman" w:cs="Times New Roman"/>
          <w:bCs/>
          <w:sz w:val="24"/>
          <w:szCs w:val="24"/>
        </w:rPr>
        <w:t xml:space="preserve"> do so. If these components award contracts or enter into other agreements, purchase/delivery orders, modifications and issue governmentwide purchase card transactions to help in the delivery of these services to VHA, they will also fall within the requirement to obtain </w:t>
      </w:r>
      <w:proofErr w:type="gramStart"/>
      <w:r w:rsidRPr="00053EFE">
        <w:rPr>
          <w:rFonts w:ascii="Times New Roman" w:eastAsia="Times New Roman" w:hAnsi="Times New Roman" w:cs="Times New Roman"/>
          <w:bCs/>
          <w:sz w:val="24"/>
          <w:szCs w:val="24"/>
        </w:rPr>
        <w:t>a satisfactory</w:t>
      </w:r>
      <w:proofErr w:type="gramEnd"/>
      <w:r w:rsidRPr="00053EFE">
        <w:rPr>
          <w:rFonts w:ascii="Times New Roman" w:eastAsia="Times New Roman" w:hAnsi="Times New Roman" w:cs="Times New Roman"/>
          <w:bCs/>
          <w:sz w:val="24"/>
          <w:szCs w:val="24"/>
        </w:rPr>
        <w:t xml:space="preserve"> assurance from these contractors by executing a BAA.</w:t>
      </w:r>
    </w:p>
    <w:p w14:paraId="5727A515" w14:textId="77777777" w:rsidR="00A73619" w:rsidRPr="00053EFE" w:rsidRDefault="00A73619" w:rsidP="00C023F8">
      <w:pPr>
        <w:pStyle w:val="BodyText"/>
        <w:spacing w:line="240" w:lineRule="auto"/>
        <w:ind w:left="432" w:right="216"/>
        <w:rPr>
          <w:rFonts w:ascii="Times New Roman" w:eastAsia="Times New Roman" w:hAnsi="Times New Roman" w:cs="Times New Roman"/>
          <w:bCs/>
          <w:sz w:val="24"/>
          <w:szCs w:val="24"/>
        </w:rPr>
      </w:pPr>
      <w:r w:rsidRPr="00053EFE">
        <w:rPr>
          <w:rFonts w:ascii="Times New Roman" w:eastAsia="Times New Roman" w:hAnsi="Times New Roman" w:cs="Times New Roman"/>
          <w:bCs/>
          <w:sz w:val="24"/>
          <w:szCs w:val="24"/>
        </w:rPr>
        <w:t xml:space="preserve">(B) BAA </w:t>
      </w:r>
      <w:proofErr w:type="gramStart"/>
      <w:r w:rsidRPr="00053EFE">
        <w:rPr>
          <w:rFonts w:ascii="Times New Roman" w:eastAsia="Times New Roman" w:hAnsi="Times New Roman" w:cs="Times New Roman"/>
          <w:bCs/>
          <w:sz w:val="24"/>
          <w:szCs w:val="24"/>
        </w:rPr>
        <w:t>requirement</w:t>
      </w:r>
      <w:proofErr w:type="gramEnd"/>
      <w:r w:rsidRPr="00053EFE">
        <w:rPr>
          <w:rFonts w:ascii="Times New Roman" w:eastAsia="Times New Roman" w:hAnsi="Times New Roman" w:cs="Times New Roman"/>
          <w:bCs/>
          <w:sz w:val="24"/>
          <w:szCs w:val="24"/>
        </w:rPr>
        <w:t xml:space="preserve"> </w:t>
      </w:r>
      <w:proofErr w:type="gramStart"/>
      <w:r w:rsidRPr="00053EFE">
        <w:rPr>
          <w:rFonts w:ascii="Times New Roman" w:eastAsia="Times New Roman" w:hAnsi="Times New Roman" w:cs="Times New Roman"/>
          <w:bCs/>
          <w:sz w:val="24"/>
          <w:szCs w:val="24"/>
        </w:rPr>
        <w:t>flow</w:t>
      </w:r>
      <w:proofErr w:type="gramEnd"/>
      <w:r w:rsidRPr="00053EFE">
        <w:rPr>
          <w:rFonts w:ascii="Times New Roman" w:eastAsia="Times New Roman" w:hAnsi="Times New Roman" w:cs="Times New Roman"/>
          <w:bCs/>
          <w:sz w:val="24"/>
          <w:szCs w:val="24"/>
        </w:rPr>
        <w:t xml:space="preserve"> down to subcontractors. A prime Contractor required to execute a BAA shall also obtain a satisfactory assurance, in the form of a BAA, that any of its subcontractors who will also create, receive, maintain, or transmit VHA PHI or that will store, generate, access, exchange, process, or utilize such PHI will comply with HIPAA requirements to the same degree as the Contractor. Contractors employing a subcontractor who creates, receives, maintains, or transmits VHA PHI or that will store, generate, access, ex</w:t>
      </w:r>
      <w:r w:rsidRPr="00053EFE">
        <w:rPr>
          <w:rFonts w:ascii="Times New Roman" w:eastAsia="Times New Roman" w:hAnsi="Times New Roman" w:cs="Times New Roman"/>
          <w:bCs/>
          <w:sz w:val="24"/>
          <w:szCs w:val="24"/>
        </w:rPr>
        <w:t>change, process, or utilize such VHA PHI under a contract or agreement is required to execute a BAA with each of its subcontractors which also obligates the subcontractor (i.e., also a business associate) to provide the same protections and safeguards and agree to the same disclosure restrictions to VHA's PHI that is required of the Covered Entity and the prime Contractor.</w:t>
      </w:r>
    </w:p>
    <w:p w14:paraId="5727A516" w14:textId="77777777" w:rsidR="00A73619" w:rsidRPr="00053EFE" w:rsidRDefault="00A73619" w:rsidP="00C023F8">
      <w:pPr>
        <w:pStyle w:val="BodyText"/>
        <w:spacing w:line="240" w:lineRule="auto"/>
        <w:ind w:left="432" w:right="216"/>
        <w:rPr>
          <w:rFonts w:ascii="Times New Roman" w:eastAsia="Times New Roman" w:hAnsi="Times New Roman" w:cs="Times New Roman"/>
          <w:bCs/>
          <w:sz w:val="24"/>
          <w:szCs w:val="24"/>
        </w:rPr>
      </w:pPr>
      <w:r w:rsidRPr="00053EFE">
        <w:rPr>
          <w:rFonts w:ascii="Times New Roman" w:eastAsia="Times New Roman" w:hAnsi="Times New Roman" w:cs="Times New Roman"/>
          <w:bCs/>
          <w:sz w:val="24"/>
          <w:szCs w:val="24"/>
        </w:rPr>
        <w:t xml:space="preserve">(d) Contractor operations required to be in United States. Custom software development and outsourced operations must </w:t>
      </w:r>
      <w:proofErr w:type="gramStart"/>
      <w:r w:rsidRPr="00053EFE">
        <w:rPr>
          <w:rFonts w:ascii="Times New Roman" w:eastAsia="Times New Roman" w:hAnsi="Times New Roman" w:cs="Times New Roman"/>
          <w:bCs/>
          <w:sz w:val="24"/>
          <w:szCs w:val="24"/>
        </w:rPr>
        <w:t>be located in</w:t>
      </w:r>
      <w:proofErr w:type="gramEnd"/>
      <w:r w:rsidRPr="00053EFE">
        <w:rPr>
          <w:rFonts w:ascii="Times New Roman" w:eastAsia="Times New Roman" w:hAnsi="Times New Roman" w:cs="Times New Roman"/>
          <w:bCs/>
          <w:sz w:val="24"/>
          <w:szCs w:val="24"/>
        </w:rPr>
        <w:t xml:space="preserve"> the U.S. to the maximum extent practicable. If such services are proposed to be performed outside the continental United States, and are not otherwise disallowed by other Federal law, regulations or </w:t>
      </w:r>
      <w:r w:rsidRPr="00053EFE">
        <w:rPr>
          <w:rFonts w:ascii="Times New Roman" w:eastAsia="Times New Roman" w:hAnsi="Times New Roman" w:cs="Times New Roman"/>
          <w:bCs/>
          <w:sz w:val="24"/>
          <w:szCs w:val="24"/>
        </w:rPr>
        <w:lastRenderedPageBreak/>
        <w:t>policy, or other VA policy or other mandates as stated in the contract, specifications, statement of work or performance work statement (including applicable Business Associate Agreements), the Contractor/subcontractor must state in its proposal where all non-U.S. services are provided. At a minimum, the Contra</w:t>
      </w:r>
      <w:r w:rsidRPr="00053EFE">
        <w:rPr>
          <w:rFonts w:ascii="Times New Roman" w:eastAsia="Times New Roman" w:hAnsi="Times New Roman" w:cs="Times New Roman"/>
          <w:bCs/>
          <w:sz w:val="24"/>
          <w:szCs w:val="24"/>
        </w:rPr>
        <w:t>ctor/subcontractor must include a detailed Information Technology Security Plan, for review and approval by the Contracting Officer, specifically to address mitigation of the resulting problems of communication, control, and data protection.</w:t>
      </w:r>
    </w:p>
    <w:p w14:paraId="5727A517" w14:textId="77777777" w:rsidR="00A73619" w:rsidRPr="00053EFE" w:rsidRDefault="00A73619" w:rsidP="00C023F8">
      <w:pPr>
        <w:pStyle w:val="BodyText"/>
        <w:spacing w:line="240" w:lineRule="auto"/>
        <w:ind w:left="432" w:right="216"/>
        <w:rPr>
          <w:rFonts w:ascii="Times New Roman" w:eastAsia="Times New Roman" w:hAnsi="Times New Roman" w:cs="Times New Roman"/>
          <w:bCs/>
          <w:sz w:val="24"/>
          <w:szCs w:val="24"/>
        </w:rPr>
      </w:pPr>
      <w:r w:rsidRPr="00053EFE">
        <w:rPr>
          <w:rFonts w:ascii="Times New Roman" w:eastAsia="Times New Roman" w:hAnsi="Times New Roman" w:cs="Times New Roman"/>
          <w:bCs/>
          <w:sz w:val="24"/>
          <w:szCs w:val="24"/>
        </w:rPr>
        <w:t>(e) Contractor/subcontractor employee reassignment and termination notification. Contractors and subcontractors shall provide written notification to the Contracting Officer and Contracting Officer's Representative (COR) immediately, and not later than four (4) hours, when an employee working on a VA information system or with access to VA information is reassigned or leaves the Contractor or subcontractor's employment on the cognizant VA contract. The Contracting Officer and COR must also be notified immed</w:t>
      </w:r>
      <w:r w:rsidRPr="00053EFE">
        <w:rPr>
          <w:rFonts w:ascii="Times New Roman" w:eastAsia="Times New Roman" w:hAnsi="Times New Roman" w:cs="Times New Roman"/>
          <w:bCs/>
          <w:sz w:val="24"/>
          <w:szCs w:val="24"/>
        </w:rPr>
        <w:t>iately by the Contractor or subcontractor prior to an unfriendly termination.</w:t>
      </w:r>
    </w:p>
    <w:p w14:paraId="5727A518" w14:textId="77777777" w:rsidR="00A73619" w:rsidRPr="00053EFE" w:rsidRDefault="00A73619" w:rsidP="00C023F8">
      <w:pPr>
        <w:pStyle w:val="BodyText"/>
        <w:spacing w:line="240" w:lineRule="auto"/>
        <w:ind w:left="432" w:right="216"/>
        <w:rPr>
          <w:rFonts w:ascii="Times New Roman" w:eastAsia="Times New Roman" w:hAnsi="Times New Roman" w:cs="Times New Roman"/>
          <w:bCs/>
          <w:sz w:val="24"/>
          <w:szCs w:val="24"/>
        </w:rPr>
      </w:pPr>
      <w:r w:rsidRPr="00053EFE">
        <w:rPr>
          <w:rFonts w:ascii="Times New Roman" w:eastAsia="Times New Roman" w:hAnsi="Times New Roman" w:cs="Times New Roman"/>
          <w:bCs/>
          <w:sz w:val="24"/>
          <w:szCs w:val="24"/>
        </w:rPr>
        <w:t>(f) VA information custodial requirements.</w:t>
      </w:r>
    </w:p>
    <w:p w14:paraId="5727A519" w14:textId="77777777" w:rsidR="00A73619" w:rsidRPr="00053EFE" w:rsidRDefault="00A73619" w:rsidP="00C023F8">
      <w:pPr>
        <w:pStyle w:val="BodyText"/>
        <w:spacing w:line="240" w:lineRule="auto"/>
        <w:ind w:left="432" w:right="216"/>
        <w:rPr>
          <w:rFonts w:ascii="Times New Roman" w:eastAsia="Times New Roman" w:hAnsi="Times New Roman" w:cs="Times New Roman"/>
          <w:bCs/>
          <w:sz w:val="24"/>
          <w:szCs w:val="24"/>
        </w:rPr>
      </w:pPr>
      <w:r w:rsidRPr="00053EFE">
        <w:rPr>
          <w:rFonts w:ascii="Times New Roman" w:eastAsia="Times New Roman" w:hAnsi="Times New Roman" w:cs="Times New Roman"/>
          <w:bCs/>
          <w:sz w:val="24"/>
          <w:szCs w:val="24"/>
        </w:rPr>
        <w:t>(1) Release, publication, and use of data. Information made available to a Contractor or subcontractor by VA for the performance or administration of a contract or information developed by the Contractor/subcontractor in performance or administration of a contract shall be used only for the stated contract purpose and shall not be used in any other way without VA's prior written approval. This clause expressly limits the Contractor's/subcontractor's rights to use data as described in Rights in Data—General,</w:t>
      </w:r>
      <w:r w:rsidRPr="00053EFE">
        <w:rPr>
          <w:rFonts w:ascii="Times New Roman" w:eastAsia="Times New Roman" w:hAnsi="Times New Roman" w:cs="Times New Roman"/>
          <w:bCs/>
          <w:sz w:val="24"/>
          <w:szCs w:val="24"/>
        </w:rPr>
        <w:t xml:space="preserve"> FAR 52.227-14(d).</w:t>
      </w:r>
    </w:p>
    <w:p w14:paraId="5727A51A" w14:textId="77777777" w:rsidR="00A73619" w:rsidRPr="00053EFE" w:rsidRDefault="00A73619" w:rsidP="00C023F8">
      <w:pPr>
        <w:pStyle w:val="BodyText"/>
        <w:spacing w:line="240" w:lineRule="auto"/>
        <w:ind w:left="432" w:right="216"/>
        <w:rPr>
          <w:rFonts w:ascii="Times New Roman" w:eastAsia="Times New Roman" w:hAnsi="Times New Roman" w:cs="Times New Roman"/>
          <w:bCs/>
          <w:sz w:val="24"/>
          <w:szCs w:val="24"/>
        </w:rPr>
      </w:pPr>
      <w:r w:rsidRPr="00053EFE">
        <w:rPr>
          <w:rFonts w:ascii="Times New Roman" w:eastAsia="Times New Roman" w:hAnsi="Times New Roman" w:cs="Times New Roman"/>
          <w:bCs/>
          <w:sz w:val="24"/>
          <w:szCs w:val="24"/>
        </w:rPr>
        <w:t>(2) Media sanitization. VA information shall not be co-mingled with any other data on the Contractors/subcontractor's information systems or media storage systems in order to ensure federal and VA requirements related to data protection, information segregation, classification requirements, and media sanitization can be met (see VA Directive 6500, VA Cybersecurity Program). VA reserves the right to conduct scheduled or unscheduled on-site inspections, assessments, or audits of Contractor and subcontractor I</w:t>
      </w:r>
      <w:r w:rsidRPr="00053EFE">
        <w:rPr>
          <w:rFonts w:ascii="Times New Roman" w:eastAsia="Times New Roman" w:hAnsi="Times New Roman" w:cs="Times New Roman"/>
          <w:bCs/>
          <w:sz w:val="24"/>
          <w:szCs w:val="24"/>
        </w:rPr>
        <w:t xml:space="preserve">T resources, information systems and assets to ensure data security and privacy controls, separation of data and job duties, and destruction/media sanitization procedures </w:t>
      </w:r>
      <w:proofErr w:type="gramStart"/>
      <w:r w:rsidRPr="00053EFE">
        <w:rPr>
          <w:rFonts w:ascii="Times New Roman" w:eastAsia="Times New Roman" w:hAnsi="Times New Roman" w:cs="Times New Roman"/>
          <w:bCs/>
          <w:sz w:val="24"/>
          <w:szCs w:val="24"/>
        </w:rPr>
        <w:t>are in compliance with</w:t>
      </w:r>
      <w:proofErr w:type="gramEnd"/>
      <w:r w:rsidRPr="00053EFE">
        <w:rPr>
          <w:rFonts w:ascii="Times New Roman" w:eastAsia="Times New Roman" w:hAnsi="Times New Roman" w:cs="Times New Roman"/>
          <w:bCs/>
          <w:sz w:val="24"/>
          <w:szCs w:val="24"/>
        </w:rPr>
        <w:t xml:space="preserve"> Federal and VA requirements. The Contractor and subcontractor will provide all necessary access and support to VA and/or GAO staff during periodic control assessments or audits.</w:t>
      </w:r>
    </w:p>
    <w:p w14:paraId="5727A51B" w14:textId="77777777" w:rsidR="00A73619" w:rsidRPr="00053EFE" w:rsidRDefault="00A73619" w:rsidP="00C023F8">
      <w:pPr>
        <w:pStyle w:val="BodyText"/>
        <w:spacing w:line="240" w:lineRule="auto"/>
        <w:ind w:left="432" w:right="216"/>
        <w:rPr>
          <w:rFonts w:ascii="Times New Roman" w:eastAsia="Times New Roman" w:hAnsi="Times New Roman" w:cs="Times New Roman"/>
          <w:bCs/>
          <w:sz w:val="24"/>
          <w:szCs w:val="24"/>
        </w:rPr>
      </w:pPr>
      <w:r w:rsidRPr="00053EFE">
        <w:rPr>
          <w:rFonts w:ascii="Times New Roman" w:eastAsia="Times New Roman" w:hAnsi="Times New Roman" w:cs="Times New Roman"/>
          <w:bCs/>
          <w:sz w:val="24"/>
          <w:szCs w:val="24"/>
        </w:rPr>
        <w:t>(3) Data retention, destruction, and contractor self-certification. The Contactor and its subcontractors are responsible for collecting and destroying any VA data provided, created, or stored under the terms of this contract, to a point where VA data or materials are no longer readable or reconstructable</w:t>
      </w:r>
      <w:r w:rsidRPr="00053EFE">
        <w:rPr>
          <w:rFonts w:ascii="Times New Roman" w:eastAsia="Times New Roman" w:hAnsi="Times New Roman" w:cs="Times New Roman"/>
          <w:bCs/>
          <w:sz w:val="24"/>
          <w:szCs w:val="24"/>
        </w:rPr>
        <w:t xml:space="preserve"> to any degree, in accordance with VA Directive 6371, Destruction of Temporary Paper Records, or subsequent issue. Prior to termination or completion of this contract, the Contractor/subcontractor must provide its plan for destruction of all VA data in its possession according to VA Handbook 6500, and VA Cybersecurity Program, including compliance with National Institute of Standards and Technology (NIST) 800-88, Guidelines for Media Sanitization, for the purposes of media sanitization on all IT equipment. </w:t>
      </w:r>
      <w:r w:rsidRPr="00053EFE">
        <w:rPr>
          <w:rFonts w:ascii="Times New Roman" w:eastAsia="Times New Roman" w:hAnsi="Times New Roman" w:cs="Times New Roman"/>
          <w:bCs/>
          <w:sz w:val="24"/>
          <w:szCs w:val="24"/>
        </w:rPr>
        <w:t>The Contractor must certify in writing to the Contracting Officer within 30 days of termination of the contract that the data destruction requirements in this paragraph have been met.</w:t>
      </w:r>
    </w:p>
    <w:p w14:paraId="5727A51C" w14:textId="77777777" w:rsidR="00A73619" w:rsidRPr="00053EFE" w:rsidRDefault="00A73619" w:rsidP="00C023F8">
      <w:pPr>
        <w:pStyle w:val="BodyText"/>
        <w:spacing w:line="240" w:lineRule="auto"/>
        <w:ind w:left="432" w:right="216"/>
        <w:rPr>
          <w:rFonts w:ascii="Times New Roman" w:eastAsia="Times New Roman" w:hAnsi="Times New Roman" w:cs="Times New Roman"/>
          <w:bCs/>
          <w:sz w:val="24"/>
          <w:szCs w:val="24"/>
        </w:rPr>
      </w:pPr>
      <w:r w:rsidRPr="00053EFE">
        <w:rPr>
          <w:rFonts w:ascii="Times New Roman" w:eastAsia="Times New Roman" w:hAnsi="Times New Roman" w:cs="Times New Roman"/>
          <w:bCs/>
          <w:sz w:val="24"/>
          <w:szCs w:val="24"/>
        </w:rPr>
        <w:lastRenderedPageBreak/>
        <w:t xml:space="preserve">(4) Return of VA data and information. When information, data, documentary material, records and/or equipment </w:t>
      </w:r>
      <w:proofErr w:type="gramStart"/>
      <w:r w:rsidRPr="00053EFE">
        <w:rPr>
          <w:rFonts w:ascii="Times New Roman" w:eastAsia="Times New Roman" w:hAnsi="Times New Roman" w:cs="Times New Roman"/>
          <w:bCs/>
          <w:sz w:val="24"/>
          <w:szCs w:val="24"/>
        </w:rPr>
        <w:t>is</w:t>
      </w:r>
      <w:proofErr w:type="gramEnd"/>
      <w:r w:rsidRPr="00053EFE">
        <w:rPr>
          <w:rFonts w:ascii="Times New Roman" w:eastAsia="Times New Roman" w:hAnsi="Times New Roman" w:cs="Times New Roman"/>
          <w:bCs/>
          <w:sz w:val="24"/>
          <w:szCs w:val="24"/>
        </w:rPr>
        <w:t xml:space="preserve"> no longer required, it shall be returned to the VA (as stipulated by the Contracting Officer or the COR) or the Contractor/subcontractor must hold it until otherwise directed. Items returned will be hand carried, securely mailed, emailed, or securely electronically transmitted to the Contracting Officer or to the address as provided in the contract or by the assigned COR, and/or accompanying BAA. Depending on the method of return, Contractor/subcontractor must store, transport, or transmit VA sensitive inf</w:t>
      </w:r>
      <w:r w:rsidRPr="00053EFE">
        <w:rPr>
          <w:rFonts w:ascii="Times New Roman" w:eastAsia="Times New Roman" w:hAnsi="Times New Roman" w:cs="Times New Roman"/>
          <w:bCs/>
          <w:sz w:val="24"/>
          <w:szCs w:val="24"/>
        </w:rPr>
        <w:t>ormation, when permitted by the contract using VA-approved encryption tools that are, at a minimum, validated under Federal Information Processing Standards (FIPS) 140-3 (or its successor). If mailed, Contractor/subcontractor must send via a trackable method (USPS, UPS, Federal Express, etc.) and immediately provide the Contracting Officer with the tracking information. No information, data, documentary material, records or equipment will be destroyed unless done in accordance with the terms of this contrac</w:t>
      </w:r>
      <w:r w:rsidRPr="00053EFE">
        <w:rPr>
          <w:rFonts w:ascii="Times New Roman" w:eastAsia="Times New Roman" w:hAnsi="Times New Roman" w:cs="Times New Roman"/>
          <w:bCs/>
          <w:sz w:val="24"/>
          <w:szCs w:val="24"/>
        </w:rPr>
        <w:t>t and the VHA Records Control Schedule 10-1.</w:t>
      </w:r>
    </w:p>
    <w:p w14:paraId="5727A51D" w14:textId="77777777" w:rsidR="00A73619" w:rsidRPr="00053EFE" w:rsidRDefault="00A73619" w:rsidP="00C023F8">
      <w:pPr>
        <w:pStyle w:val="BodyText"/>
        <w:spacing w:line="240" w:lineRule="auto"/>
        <w:ind w:left="432" w:right="216"/>
        <w:rPr>
          <w:rFonts w:ascii="Times New Roman" w:eastAsia="Times New Roman" w:hAnsi="Times New Roman" w:cs="Times New Roman"/>
          <w:bCs/>
          <w:sz w:val="24"/>
          <w:szCs w:val="24"/>
        </w:rPr>
      </w:pPr>
      <w:r w:rsidRPr="00053EFE">
        <w:rPr>
          <w:rFonts w:ascii="Times New Roman" w:eastAsia="Times New Roman" w:hAnsi="Times New Roman" w:cs="Times New Roman"/>
          <w:bCs/>
          <w:sz w:val="24"/>
          <w:szCs w:val="24"/>
        </w:rPr>
        <w:t>(5) Use of VA data and information. The Contractor/subcontractor must receive, gather, store, back up, maintain, use, disclose and dispose of VA information only in compliance with the terms of the contract and applicable Federal and VA information confidentiality and security laws, regulations and policies. If Federal or VA information confidentiality and security laws, regulations and policies become applicable to the VA information or information systems after execution of the contract, or if the Nationa</w:t>
      </w:r>
      <w:r w:rsidRPr="00053EFE">
        <w:rPr>
          <w:rFonts w:ascii="Times New Roman" w:eastAsia="Times New Roman" w:hAnsi="Times New Roman" w:cs="Times New Roman"/>
          <w:bCs/>
          <w:sz w:val="24"/>
          <w:szCs w:val="24"/>
        </w:rPr>
        <w:t>l NIST issues or updates applicable FIPS or Special Publications (SP) after execution of this contract, the parties agree to negotiate in good faith to implement the information confidentiality and security laws, regulations and policies for this contract as a result of any updates, if required.</w:t>
      </w:r>
    </w:p>
    <w:p w14:paraId="5727A51E" w14:textId="77777777" w:rsidR="00A73619" w:rsidRPr="00053EFE" w:rsidRDefault="00A73619" w:rsidP="00C023F8">
      <w:pPr>
        <w:pStyle w:val="BodyText"/>
        <w:spacing w:line="240" w:lineRule="auto"/>
        <w:ind w:left="432" w:right="216"/>
        <w:rPr>
          <w:rFonts w:ascii="Times New Roman" w:eastAsia="Times New Roman" w:hAnsi="Times New Roman" w:cs="Times New Roman"/>
          <w:bCs/>
          <w:sz w:val="24"/>
          <w:szCs w:val="24"/>
        </w:rPr>
      </w:pPr>
      <w:r w:rsidRPr="00053EFE">
        <w:rPr>
          <w:rFonts w:ascii="Times New Roman" w:eastAsia="Times New Roman" w:hAnsi="Times New Roman" w:cs="Times New Roman"/>
          <w:bCs/>
          <w:sz w:val="24"/>
          <w:szCs w:val="24"/>
        </w:rPr>
        <w:t xml:space="preserve">(6) Copying VA data or information. The Contractor/subcontractor shall not make copies of VA information except as authorized and necessary to perform the terms of the contract or to preserve electronic information stored on Contractor/subcontractor electronic storage media for restoration in case any electronic equipment or data used by the Contractor/subcontractor needs to be restored to an operating state. If copies are made for restoration purposes, after the restoration is complete, the copies must be </w:t>
      </w:r>
      <w:r w:rsidRPr="00053EFE">
        <w:rPr>
          <w:rFonts w:ascii="Times New Roman" w:eastAsia="Times New Roman" w:hAnsi="Times New Roman" w:cs="Times New Roman"/>
          <w:bCs/>
          <w:sz w:val="24"/>
          <w:szCs w:val="24"/>
        </w:rPr>
        <w:t>appropriately destroyed.</w:t>
      </w:r>
    </w:p>
    <w:p w14:paraId="5727A51F" w14:textId="77777777" w:rsidR="00A73619" w:rsidRPr="00053EFE" w:rsidRDefault="00A73619" w:rsidP="00C023F8">
      <w:pPr>
        <w:pStyle w:val="BodyText"/>
        <w:spacing w:line="240" w:lineRule="auto"/>
        <w:ind w:left="432" w:right="216"/>
        <w:rPr>
          <w:rFonts w:ascii="Times New Roman" w:eastAsia="Times New Roman" w:hAnsi="Times New Roman" w:cs="Times New Roman"/>
          <w:bCs/>
          <w:sz w:val="24"/>
          <w:szCs w:val="24"/>
        </w:rPr>
      </w:pPr>
      <w:r w:rsidRPr="00053EFE">
        <w:rPr>
          <w:rFonts w:ascii="Times New Roman" w:eastAsia="Times New Roman" w:hAnsi="Times New Roman" w:cs="Times New Roman"/>
          <w:bCs/>
          <w:sz w:val="24"/>
          <w:szCs w:val="24"/>
        </w:rPr>
        <w:t>(7) Violation of information custodial requirements. If VA determines that the Contractor has violated any of VA's information confidentiality, privacy, or security provisions, it shall be sufficient grounds for VA to withhold payment to the Contractor or third-party or terminate the contract for default in accordance with FAR part 49 or terminate for cause in accordance with FAR 12.403.</w:t>
      </w:r>
    </w:p>
    <w:p w14:paraId="5727A520" w14:textId="77777777" w:rsidR="00A73619" w:rsidRPr="00053EFE" w:rsidRDefault="00A73619" w:rsidP="00C023F8">
      <w:pPr>
        <w:pStyle w:val="BodyText"/>
        <w:spacing w:line="240" w:lineRule="auto"/>
        <w:ind w:left="432" w:right="216"/>
        <w:rPr>
          <w:rFonts w:ascii="Times New Roman" w:eastAsia="Times New Roman" w:hAnsi="Times New Roman" w:cs="Times New Roman"/>
          <w:bCs/>
          <w:sz w:val="24"/>
          <w:szCs w:val="24"/>
        </w:rPr>
      </w:pPr>
      <w:r w:rsidRPr="00053EFE">
        <w:rPr>
          <w:rFonts w:ascii="Times New Roman" w:eastAsia="Times New Roman" w:hAnsi="Times New Roman" w:cs="Times New Roman"/>
          <w:bCs/>
          <w:sz w:val="24"/>
          <w:szCs w:val="24"/>
        </w:rPr>
        <w:t>(8) Encryption. The Contractor/subcontractor must store, transport, or transmit VA sensitive information, when permitted by the contract, using cryptography, and VA-approved encryption tools that are, at a minimum, validated under FIPS 140-3 (or its successor).</w:t>
      </w:r>
    </w:p>
    <w:p w14:paraId="5727A521" w14:textId="77777777" w:rsidR="00A73619" w:rsidRPr="00053EFE" w:rsidRDefault="00A73619" w:rsidP="00C023F8">
      <w:pPr>
        <w:pStyle w:val="BodyText"/>
        <w:spacing w:line="240" w:lineRule="auto"/>
        <w:ind w:left="432" w:right="216"/>
        <w:rPr>
          <w:rFonts w:ascii="Times New Roman" w:eastAsia="Times New Roman" w:hAnsi="Times New Roman" w:cs="Times New Roman"/>
          <w:bCs/>
          <w:sz w:val="24"/>
          <w:szCs w:val="24"/>
        </w:rPr>
      </w:pPr>
      <w:r w:rsidRPr="00053EFE">
        <w:rPr>
          <w:rFonts w:ascii="Times New Roman" w:eastAsia="Times New Roman" w:hAnsi="Times New Roman" w:cs="Times New Roman"/>
          <w:bCs/>
          <w:sz w:val="24"/>
          <w:szCs w:val="24"/>
        </w:rPr>
        <w:t>(9) Firewall and web services security controls. The Contractor/subcontractor's firewall and web services security controls, if applicable, shall meet or exceed VA's minimum requirements. VA Configuration Guidelines are available upon request.</w:t>
      </w:r>
    </w:p>
    <w:p w14:paraId="5727A522" w14:textId="77777777" w:rsidR="00A73619" w:rsidRPr="00053EFE" w:rsidRDefault="00A73619" w:rsidP="00C023F8">
      <w:pPr>
        <w:pStyle w:val="BodyText"/>
        <w:spacing w:line="240" w:lineRule="auto"/>
        <w:ind w:left="432" w:right="216"/>
        <w:rPr>
          <w:rFonts w:ascii="Times New Roman" w:eastAsia="Times New Roman" w:hAnsi="Times New Roman" w:cs="Times New Roman"/>
          <w:bCs/>
          <w:sz w:val="24"/>
          <w:szCs w:val="24"/>
        </w:rPr>
      </w:pPr>
      <w:r w:rsidRPr="00053EFE">
        <w:rPr>
          <w:rFonts w:ascii="Times New Roman" w:eastAsia="Times New Roman" w:hAnsi="Times New Roman" w:cs="Times New Roman"/>
          <w:bCs/>
          <w:sz w:val="24"/>
          <w:szCs w:val="24"/>
        </w:rPr>
        <w:t xml:space="preserve">(10) Disclosure of VA data and information. Except for uses and disclosures of VA information authorized in a cognizant contract for performance of the contract, the </w:t>
      </w:r>
      <w:r w:rsidRPr="00053EFE">
        <w:rPr>
          <w:rFonts w:ascii="Times New Roman" w:eastAsia="Times New Roman" w:hAnsi="Times New Roman" w:cs="Times New Roman"/>
          <w:bCs/>
          <w:sz w:val="24"/>
          <w:szCs w:val="24"/>
        </w:rPr>
        <w:lastRenderedPageBreak/>
        <w:t>Contractor/subcontractor may use and disclose VA information only in two other situations:</w:t>
      </w:r>
    </w:p>
    <w:p w14:paraId="5727A523" w14:textId="77777777" w:rsidR="00A73619" w:rsidRPr="00053EFE" w:rsidRDefault="00A73619" w:rsidP="00C023F8">
      <w:pPr>
        <w:pStyle w:val="BodyText"/>
        <w:spacing w:line="240" w:lineRule="auto"/>
        <w:ind w:left="432" w:right="216"/>
        <w:rPr>
          <w:rFonts w:ascii="Times New Roman" w:eastAsia="Times New Roman" w:hAnsi="Times New Roman" w:cs="Times New Roman"/>
          <w:bCs/>
          <w:sz w:val="24"/>
          <w:szCs w:val="24"/>
        </w:rPr>
      </w:pPr>
      <w:r w:rsidRPr="00053EFE">
        <w:rPr>
          <w:rFonts w:ascii="Times New Roman" w:eastAsia="Times New Roman" w:hAnsi="Times New Roman" w:cs="Times New Roman"/>
          <w:bCs/>
          <w:sz w:val="24"/>
          <w:szCs w:val="24"/>
        </w:rPr>
        <w:t xml:space="preserve">(i) subject to paragraph (f)(10) of this section, in response to a court order from a court of competent jurisdiction, or (ii) with VA's prior written approval. The Contractor/subcontractor must </w:t>
      </w:r>
      <w:proofErr w:type="gramStart"/>
      <w:r w:rsidRPr="00053EFE">
        <w:rPr>
          <w:rFonts w:ascii="Times New Roman" w:eastAsia="Times New Roman" w:hAnsi="Times New Roman" w:cs="Times New Roman"/>
          <w:bCs/>
          <w:sz w:val="24"/>
          <w:szCs w:val="24"/>
        </w:rPr>
        <w:t>refer</w:t>
      </w:r>
      <w:proofErr w:type="gramEnd"/>
      <w:r w:rsidRPr="00053EFE">
        <w:rPr>
          <w:rFonts w:ascii="Times New Roman" w:eastAsia="Times New Roman" w:hAnsi="Times New Roman" w:cs="Times New Roman"/>
          <w:bCs/>
          <w:sz w:val="24"/>
          <w:szCs w:val="24"/>
        </w:rPr>
        <w:t xml:space="preserve"> all requests </w:t>
      </w:r>
      <w:proofErr w:type="gramStart"/>
      <w:r w:rsidRPr="00053EFE">
        <w:rPr>
          <w:rFonts w:ascii="Times New Roman" w:eastAsia="Times New Roman" w:hAnsi="Times New Roman" w:cs="Times New Roman"/>
          <w:bCs/>
          <w:sz w:val="24"/>
          <w:szCs w:val="24"/>
        </w:rPr>
        <w:t>for,</w:t>
      </w:r>
      <w:proofErr w:type="gramEnd"/>
      <w:r w:rsidRPr="00053EFE">
        <w:rPr>
          <w:rFonts w:ascii="Times New Roman" w:eastAsia="Times New Roman" w:hAnsi="Times New Roman" w:cs="Times New Roman"/>
          <w:bCs/>
          <w:sz w:val="24"/>
          <w:szCs w:val="24"/>
        </w:rPr>
        <w:t xml:space="preserve"> demands for production of, or inquiries about, VA information and information systems to the Contracting Officer for response. If the Contractor/subcontractor is in receipt of a court order or other request or believes it has a legal requirement to disclose VA information, that Contractor/subcontractor shall immediately </w:t>
      </w:r>
      <w:proofErr w:type="gramStart"/>
      <w:r w:rsidRPr="00053EFE">
        <w:rPr>
          <w:rFonts w:ascii="Times New Roman" w:eastAsia="Times New Roman" w:hAnsi="Times New Roman" w:cs="Times New Roman"/>
          <w:bCs/>
          <w:sz w:val="24"/>
          <w:szCs w:val="24"/>
        </w:rPr>
        <w:t>refer</w:t>
      </w:r>
      <w:proofErr w:type="gramEnd"/>
      <w:r w:rsidRPr="00053EFE">
        <w:rPr>
          <w:rFonts w:ascii="Times New Roman" w:eastAsia="Times New Roman" w:hAnsi="Times New Roman" w:cs="Times New Roman"/>
          <w:bCs/>
          <w:sz w:val="24"/>
          <w:szCs w:val="24"/>
        </w:rPr>
        <w:t xml:space="preserve"> such court order or other request to the Contracting Officer for response. If the Contractor or subcontractor discloses information on behalf of VHA, the Contractor and/or subcontractor must maintain an accounting of disclosures. Accounting of Disclosures documentation maintained by the Contractor/subcontractor will include the name of the individual to whom the information pertains, the date of each disclosure, the nature or description of the information disclosed, a brief statement of the purpose of eac</w:t>
      </w:r>
      <w:r w:rsidRPr="00053EFE">
        <w:rPr>
          <w:rFonts w:ascii="Times New Roman" w:eastAsia="Times New Roman" w:hAnsi="Times New Roman" w:cs="Times New Roman"/>
          <w:bCs/>
          <w:sz w:val="24"/>
          <w:szCs w:val="24"/>
        </w:rPr>
        <w:t xml:space="preserve">h disclosure or, in lieu of such statement, a copy of a written request for a disclosure, and the name and address of the person or agency to whom the disclosure was made. The Contractor/subcontractor will provide its Accounting of Disclosures upon request and within 15 calendar days to the assigned COR and Privacy Officer. </w:t>
      </w:r>
      <w:proofErr w:type="gramStart"/>
      <w:r w:rsidRPr="00053EFE">
        <w:rPr>
          <w:rFonts w:ascii="Times New Roman" w:eastAsia="Times New Roman" w:hAnsi="Times New Roman" w:cs="Times New Roman"/>
          <w:bCs/>
          <w:sz w:val="24"/>
          <w:szCs w:val="24"/>
        </w:rPr>
        <w:t>Accounting of</w:t>
      </w:r>
      <w:proofErr w:type="gramEnd"/>
      <w:r w:rsidRPr="00053EFE">
        <w:rPr>
          <w:rFonts w:ascii="Times New Roman" w:eastAsia="Times New Roman" w:hAnsi="Times New Roman" w:cs="Times New Roman"/>
          <w:bCs/>
          <w:sz w:val="24"/>
          <w:szCs w:val="24"/>
        </w:rPr>
        <w:t xml:space="preserve"> disclosures should be provided electronically via encrypted email to the COR and designated VA facility Privacy Officer as provided in the contract, BAA, or by the Contracting Officer. If providing the Accounting of Disclosures electronically cannot be done securely, the Contractor/subcontractor will provide copies via trackable methods (UPS, USPS, Federal Express, etc.) immediately, providing the designated COR and Privacy Officer with the tracking information.</w:t>
      </w:r>
    </w:p>
    <w:p w14:paraId="5727A524" w14:textId="77777777" w:rsidR="00A73619" w:rsidRPr="00053EFE" w:rsidRDefault="00A73619" w:rsidP="00C023F8">
      <w:pPr>
        <w:pStyle w:val="BodyText"/>
        <w:spacing w:line="240" w:lineRule="auto"/>
        <w:ind w:left="432" w:right="216"/>
        <w:rPr>
          <w:rFonts w:ascii="Times New Roman" w:eastAsia="Times New Roman" w:hAnsi="Times New Roman" w:cs="Times New Roman"/>
          <w:bCs/>
          <w:sz w:val="24"/>
          <w:szCs w:val="24"/>
        </w:rPr>
      </w:pPr>
      <w:r w:rsidRPr="00053EFE">
        <w:rPr>
          <w:rFonts w:ascii="Times New Roman" w:eastAsia="Times New Roman" w:hAnsi="Times New Roman" w:cs="Times New Roman"/>
          <w:bCs/>
          <w:sz w:val="24"/>
          <w:szCs w:val="24"/>
        </w:rPr>
        <w:t xml:space="preserve">(11) Compliance with privacy statutes and applicable regulations. The Contractor/subcontractor shall not disclose VA information protected by any of VA's privacy statutes or applicable regulations including but not limited to: the Privacy Act of 1974, 38 U.S.C. 5701, confidential nature of claims, 38 U.S.C. 5705, confidentiality of medical quality assurance records and/or 38 U.S.C. 7332, confidentiality of certain health records pertaining to drug addiction, sickle cell anemia, alcoholism or alcohol abuse, </w:t>
      </w:r>
      <w:r w:rsidRPr="00053EFE">
        <w:rPr>
          <w:rFonts w:ascii="Times New Roman" w:eastAsia="Times New Roman" w:hAnsi="Times New Roman" w:cs="Times New Roman"/>
          <w:bCs/>
          <w:sz w:val="24"/>
          <w:szCs w:val="24"/>
        </w:rPr>
        <w:t>or infection with human immunodeficiency virus or the HIPAA Privacy Rule. If the Contractor/subcontractor is in receipt of a court order or other requests for VA information or has questions if it can disclose information protected under the above-mentioned confidentiality statutes because it is required by law, that Contractor/subcontractor shall immediately refer such court order or other request to the Contracting Officer for response.</w:t>
      </w:r>
    </w:p>
    <w:p w14:paraId="5727A525" w14:textId="77777777" w:rsidR="00A73619" w:rsidRPr="00053EFE" w:rsidRDefault="00A73619" w:rsidP="00C023F8">
      <w:pPr>
        <w:pStyle w:val="BodyText"/>
        <w:spacing w:line="240" w:lineRule="auto"/>
        <w:ind w:left="432" w:right="216"/>
        <w:rPr>
          <w:rFonts w:ascii="Times New Roman" w:eastAsia="Times New Roman" w:hAnsi="Times New Roman" w:cs="Times New Roman"/>
          <w:bCs/>
          <w:sz w:val="24"/>
          <w:szCs w:val="24"/>
        </w:rPr>
      </w:pPr>
      <w:r w:rsidRPr="00053EFE">
        <w:rPr>
          <w:rFonts w:ascii="Times New Roman" w:eastAsia="Times New Roman" w:hAnsi="Times New Roman" w:cs="Times New Roman"/>
          <w:bCs/>
          <w:sz w:val="24"/>
          <w:szCs w:val="24"/>
        </w:rPr>
        <w:t>(g) Report of known or suspected security/privacy incident. The Contractor, subcontractor, third-party affiliate or business associate, and its employees shall notify VA immediately via the Contracting Officer and the COR or within one</w:t>
      </w:r>
    </w:p>
    <w:p w14:paraId="5727A526" w14:textId="77777777" w:rsidR="00A73619" w:rsidRPr="00053EFE" w:rsidRDefault="00A73619" w:rsidP="00C023F8">
      <w:pPr>
        <w:pStyle w:val="BodyText"/>
        <w:spacing w:line="240" w:lineRule="auto"/>
        <w:ind w:left="432" w:right="216"/>
        <w:rPr>
          <w:rFonts w:ascii="Times New Roman" w:eastAsia="Times New Roman" w:hAnsi="Times New Roman" w:cs="Times New Roman"/>
          <w:bCs/>
          <w:sz w:val="24"/>
          <w:szCs w:val="24"/>
        </w:rPr>
      </w:pPr>
      <w:r w:rsidRPr="00053EFE">
        <w:rPr>
          <w:rFonts w:ascii="Times New Roman" w:eastAsia="Times New Roman" w:hAnsi="Times New Roman" w:cs="Times New Roman"/>
          <w:bCs/>
          <w:sz w:val="24"/>
          <w:szCs w:val="24"/>
        </w:rPr>
        <w:t>(1) hour of an incident which is an occurrence (including the discovery or disclosure of successful exploits of system vulnerability) that (A) actually or imminently jeopardizes, without lawful authority, the integrity, confidentiality, or the availability of its data and operations, or of its information or information system(s); or (B) constitutes a violation or imminent threat of violation of law, security policies, security procedures, or acceptable use policies. The initial notification may first be ma</w:t>
      </w:r>
      <w:r w:rsidRPr="00053EFE">
        <w:rPr>
          <w:rFonts w:ascii="Times New Roman" w:eastAsia="Times New Roman" w:hAnsi="Times New Roman" w:cs="Times New Roman"/>
          <w:bCs/>
          <w:sz w:val="24"/>
          <w:szCs w:val="24"/>
        </w:rPr>
        <w:t>de verbally but must be followed up in writing within one</w:t>
      </w:r>
    </w:p>
    <w:p w14:paraId="5727A527" w14:textId="77777777" w:rsidR="00A73619" w:rsidRPr="00053EFE" w:rsidRDefault="00A73619" w:rsidP="00C023F8">
      <w:pPr>
        <w:pStyle w:val="BodyText"/>
        <w:spacing w:line="240" w:lineRule="auto"/>
        <w:ind w:left="432" w:right="216"/>
        <w:rPr>
          <w:rFonts w:ascii="Times New Roman" w:eastAsia="Times New Roman" w:hAnsi="Times New Roman" w:cs="Times New Roman"/>
          <w:bCs/>
          <w:sz w:val="24"/>
          <w:szCs w:val="24"/>
        </w:rPr>
      </w:pPr>
      <w:r w:rsidRPr="00053EFE">
        <w:rPr>
          <w:rFonts w:ascii="Times New Roman" w:eastAsia="Times New Roman" w:hAnsi="Times New Roman" w:cs="Times New Roman"/>
          <w:bCs/>
          <w:sz w:val="24"/>
          <w:szCs w:val="24"/>
        </w:rPr>
        <w:lastRenderedPageBreak/>
        <w:t>(1) hour. See VA Data Breach Response Service at https://www.oprm.va.gov/dbrs/about_dbrs.aspx. Report all actual or suspected security/privacy incidents and report the information to the Contracting Officer and the COR as identified in the contract or as directed in the contract, within one hour of discovery or suspicion.</w:t>
      </w:r>
    </w:p>
    <w:p w14:paraId="5727A528" w14:textId="77777777" w:rsidR="00A73619" w:rsidRPr="00053EFE" w:rsidRDefault="00A73619" w:rsidP="00C023F8">
      <w:pPr>
        <w:pStyle w:val="BodyText"/>
        <w:spacing w:line="240" w:lineRule="auto"/>
        <w:ind w:left="432" w:right="216"/>
        <w:rPr>
          <w:rFonts w:ascii="Times New Roman" w:eastAsia="Times New Roman" w:hAnsi="Times New Roman" w:cs="Times New Roman"/>
          <w:bCs/>
          <w:sz w:val="24"/>
          <w:szCs w:val="24"/>
        </w:rPr>
      </w:pPr>
      <w:r w:rsidRPr="00053EFE">
        <w:rPr>
          <w:rFonts w:ascii="Times New Roman" w:eastAsia="Times New Roman" w:hAnsi="Times New Roman" w:cs="Times New Roman"/>
          <w:bCs/>
          <w:sz w:val="24"/>
          <w:szCs w:val="24"/>
        </w:rPr>
        <w:t xml:space="preserve">(1) Such issues shall be remediated as quickly as is practical, but in no event longer than </w:t>
      </w:r>
      <w:r w:rsidRPr="00053EFE">
        <w:rPr>
          <w:rFonts w:ascii="Times New Roman" w:eastAsia="Times New Roman" w:hAnsi="Times New Roman" w:cs="Times New Roman"/>
          <w:bCs/>
          <w:sz w:val="24"/>
          <w:szCs w:val="24"/>
        </w:rPr>
        <w:t>30 Calendar</w:t>
      </w:r>
      <w:r w:rsidRPr="00053EFE">
        <w:rPr>
          <w:rFonts w:ascii="Times New Roman" w:eastAsia="Times New Roman" w:hAnsi="Times New Roman" w:cs="Times New Roman"/>
          <w:bCs/>
          <w:sz w:val="24"/>
          <w:szCs w:val="24"/>
        </w:rPr>
        <w:t xml:space="preserve"> days. The Contractor shall notify the Contracting Officer in writing.</w:t>
      </w:r>
    </w:p>
    <w:p w14:paraId="5727A529" w14:textId="77777777" w:rsidR="00A73619" w:rsidRPr="00053EFE" w:rsidRDefault="00A73619" w:rsidP="00C023F8">
      <w:pPr>
        <w:pStyle w:val="BodyText"/>
        <w:spacing w:line="240" w:lineRule="auto"/>
        <w:ind w:left="432" w:right="216"/>
        <w:rPr>
          <w:rFonts w:ascii="Times New Roman" w:eastAsia="Times New Roman" w:hAnsi="Times New Roman" w:cs="Times New Roman"/>
          <w:bCs/>
          <w:sz w:val="24"/>
          <w:szCs w:val="24"/>
        </w:rPr>
      </w:pPr>
      <w:r w:rsidRPr="00053EFE">
        <w:rPr>
          <w:rFonts w:ascii="Times New Roman" w:eastAsia="Times New Roman" w:hAnsi="Times New Roman" w:cs="Times New Roman"/>
          <w:bCs/>
          <w:sz w:val="24"/>
          <w:szCs w:val="24"/>
        </w:rPr>
        <w:t xml:space="preserve">(2) When the security fixes involve installing third party </w:t>
      </w:r>
      <w:proofErr w:type="gramStart"/>
      <w:r w:rsidRPr="00053EFE">
        <w:rPr>
          <w:rFonts w:ascii="Times New Roman" w:eastAsia="Times New Roman" w:hAnsi="Times New Roman" w:cs="Times New Roman"/>
          <w:bCs/>
          <w:sz w:val="24"/>
          <w:szCs w:val="24"/>
        </w:rPr>
        <w:t>patched</w:t>
      </w:r>
      <w:proofErr w:type="gramEnd"/>
      <w:r w:rsidRPr="00053EFE">
        <w:rPr>
          <w:rFonts w:ascii="Times New Roman" w:eastAsia="Times New Roman" w:hAnsi="Times New Roman" w:cs="Times New Roman"/>
          <w:bCs/>
          <w:sz w:val="24"/>
          <w:szCs w:val="24"/>
        </w:rPr>
        <w:t xml:space="preserve"> (e.g., Microsoft OS patches or Adobe Acrobat), the Contractor will provide written notice to VA that the patch has been validated as not affecting the systems within 10 working days. When the Contractor is responsible for operations or maintenance of the systems, they shall apply the security fixes within </w:t>
      </w:r>
      <w:r w:rsidRPr="00053EFE">
        <w:rPr>
          <w:rFonts w:ascii="Times New Roman" w:eastAsia="Times New Roman" w:hAnsi="Times New Roman" w:cs="Times New Roman"/>
          <w:bCs/>
          <w:sz w:val="24"/>
          <w:szCs w:val="24"/>
        </w:rPr>
        <w:t>15 Calendar days</w:t>
      </w:r>
      <w:r w:rsidRPr="00053EFE">
        <w:rPr>
          <w:rFonts w:ascii="Times New Roman" w:eastAsia="Times New Roman" w:hAnsi="Times New Roman" w:cs="Times New Roman"/>
          <w:bCs/>
          <w:sz w:val="24"/>
          <w:szCs w:val="24"/>
        </w:rPr>
        <w:t>.</w:t>
      </w:r>
    </w:p>
    <w:p w14:paraId="5727A52A" w14:textId="77777777" w:rsidR="00A73619" w:rsidRPr="00053EFE" w:rsidRDefault="00A73619" w:rsidP="00C023F8">
      <w:pPr>
        <w:pStyle w:val="BodyText"/>
        <w:spacing w:line="240" w:lineRule="auto"/>
        <w:ind w:left="432" w:right="216"/>
        <w:rPr>
          <w:rFonts w:ascii="Times New Roman" w:eastAsia="Times New Roman" w:hAnsi="Times New Roman" w:cs="Times New Roman"/>
          <w:bCs/>
          <w:sz w:val="24"/>
          <w:szCs w:val="24"/>
        </w:rPr>
      </w:pPr>
      <w:r w:rsidRPr="00053EFE">
        <w:rPr>
          <w:rFonts w:ascii="Times New Roman" w:eastAsia="Times New Roman" w:hAnsi="Times New Roman" w:cs="Times New Roman"/>
          <w:bCs/>
          <w:sz w:val="24"/>
          <w:szCs w:val="24"/>
        </w:rPr>
        <w:t>(3) All other vulnerabilities shall be remediated in a timely manner based on risk, but within 60 days of discovery or disclosure. Contractors shall notify the Contracting Officer, and COR within 2 business days after remediation of the identified vulnerability. Exceptions to this paragraph (e.g., for the convenience of VA) must be requested by the Contractor through the COR and shall only be granted with approval of the Contracting Officer and the VA Assistant Secretary for Office of Information and Techno</w:t>
      </w:r>
      <w:r w:rsidRPr="00053EFE">
        <w:rPr>
          <w:rFonts w:ascii="Times New Roman" w:eastAsia="Times New Roman" w:hAnsi="Times New Roman" w:cs="Times New Roman"/>
          <w:bCs/>
          <w:sz w:val="24"/>
          <w:szCs w:val="24"/>
        </w:rPr>
        <w:t>logy. These exceptions will be tracked by the Contractor in concert with the Government in accordance with VA Directive 6500.6 and related VA Handbooks.</w:t>
      </w:r>
    </w:p>
    <w:p w14:paraId="5727A52B" w14:textId="77777777" w:rsidR="00A73619" w:rsidRPr="00053EFE" w:rsidRDefault="00A73619" w:rsidP="00C023F8">
      <w:pPr>
        <w:pStyle w:val="BodyText"/>
        <w:spacing w:line="240" w:lineRule="auto"/>
        <w:ind w:left="432" w:right="216"/>
        <w:rPr>
          <w:rFonts w:ascii="Times New Roman" w:eastAsia="Times New Roman" w:hAnsi="Times New Roman" w:cs="Times New Roman"/>
          <w:bCs/>
          <w:sz w:val="24"/>
          <w:szCs w:val="24"/>
        </w:rPr>
      </w:pPr>
      <w:r w:rsidRPr="00053EFE">
        <w:rPr>
          <w:rFonts w:ascii="Times New Roman" w:eastAsia="Times New Roman" w:hAnsi="Times New Roman" w:cs="Times New Roman"/>
          <w:bCs/>
          <w:sz w:val="24"/>
          <w:szCs w:val="24"/>
        </w:rPr>
        <w:t>(h) Security and privacy incident investigation.</w:t>
      </w:r>
    </w:p>
    <w:p w14:paraId="5727A52C" w14:textId="77777777" w:rsidR="00A73619" w:rsidRPr="00053EFE" w:rsidRDefault="00A73619" w:rsidP="00C023F8">
      <w:pPr>
        <w:pStyle w:val="BodyText"/>
        <w:spacing w:line="240" w:lineRule="auto"/>
        <w:ind w:left="432" w:right="216"/>
        <w:rPr>
          <w:rFonts w:ascii="Times New Roman" w:eastAsia="Times New Roman" w:hAnsi="Times New Roman" w:cs="Times New Roman"/>
          <w:bCs/>
          <w:sz w:val="24"/>
          <w:szCs w:val="24"/>
        </w:rPr>
      </w:pPr>
      <w:r w:rsidRPr="00053EFE">
        <w:rPr>
          <w:rFonts w:ascii="Times New Roman" w:eastAsia="Times New Roman" w:hAnsi="Times New Roman" w:cs="Times New Roman"/>
          <w:bCs/>
          <w:sz w:val="24"/>
          <w:szCs w:val="24"/>
        </w:rPr>
        <w:t>(1) The term “privacy incident” means the unauthorized disclosure or use of VA information protected under a confidentiality statute or regulation.</w:t>
      </w:r>
    </w:p>
    <w:p w14:paraId="5727A52D" w14:textId="77777777" w:rsidR="00A73619" w:rsidRPr="00053EFE" w:rsidRDefault="00A73619" w:rsidP="00C023F8">
      <w:pPr>
        <w:pStyle w:val="BodyText"/>
        <w:spacing w:line="240" w:lineRule="auto"/>
        <w:ind w:left="432" w:right="216"/>
        <w:rPr>
          <w:rFonts w:ascii="Times New Roman" w:eastAsia="Times New Roman" w:hAnsi="Times New Roman" w:cs="Times New Roman"/>
          <w:bCs/>
          <w:sz w:val="24"/>
          <w:szCs w:val="24"/>
        </w:rPr>
      </w:pPr>
      <w:r w:rsidRPr="00053EFE">
        <w:rPr>
          <w:rFonts w:ascii="Times New Roman" w:eastAsia="Times New Roman" w:hAnsi="Times New Roman" w:cs="Times New Roman"/>
          <w:bCs/>
          <w:sz w:val="24"/>
          <w:szCs w:val="24"/>
        </w:rPr>
        <w:t>(2) The term “security incident” means an occurrence that (A) actually or imminently jeopardizes, without lawful authority, the integrity, confidentiality, or availability of information systems; or (B) constitutes a violation or imminent threat of violation of law, security policies, security procedures, or acceptable policies. The Contractor/subcontractor shall immediately notify the Contracting Officer and COR for the contract of any known or suspected security or privacy incident, or any other unauthori</w:t>
      </w:r>
      <w:r w:rsidRPr="00053EFE">
        <w:rPr>
          <w:rFonts w:ascii="Times New Roman" w:eastAsia="Times New Roman" w:hAnsi="Times New Roman" w:cs="Times New Roman"/>
          <w:bCs/>
          <w:sz w:val="24"/>
          <w:szCs w:val="24"/>
        </w:rPr>
        <w:t>zed disclosure of sensitive information, including that contained in system(s) to which the Contractor/subcontractor has access.</w:t>
      </w:r>
    </w:p>
    <w:p w14:paraId="5727A52E" w14:textId="77777777" w:rsidR="00A73619" w:rsidRPr="00053EFE" w:rsidRDefault="00A73619" w:rsidP="00C023F8">
      <w:pPr>
        <w:pStyle w:val="BodyText"/>
        <w:spacing w:line="240" w:lineRule="auto"/>
        <w:ind w:left="432" w:right="216"/>
        <w:rPr>
          <w:rFonts w:ascii="Times New Roman" w:eastAsia="Times New Roman" w:hAnsi="Times New Roman" w:cs="Times New Roman"/>
          <w:bCs/>
          <w:sz w:val="24"/>
          <w:szCs w:val="24"/>
        </w:rPr>
      </w:pPr>
      <w:r w:rsidRPr="00053EFE">
        <w:rPr>
          <w:rFonts w:ascii="Times New Roman" w:eastAsia="Times New Roman" w:hAnsi="Times New Roman" w:cs="Times New Roman"/>
          <w:bCs/>
          <w:sz w:val="24"/>
          <w:szCs w:val="24"/>
        </w:rPr>
        <w:t>(3) To the extent known by the Contractor/subcontractor, the Contractor/subcontractor's notice to VA shall identify the information involved, the circumstances surrounding the incident (including to whom, how, when, and where the VA information or assets were placed at risk or compromised), and any other information that the Contractor/subcontractor considers relevant.</w:t>
      </w:r>
    </w:p>
    <w:p w14:paraId="5727A52F" w14:textId="77777777" w:rsidR="00A73619" w:rsidRPr="00053EFE" w:rsidRDefault="00A73619" w:rsidP="00C023F8">
      <w:pPr>
        <w:pStyle w:val="BodyText"/>
        <w:spacing w:line="240" w:lineRule="auto"/>
        <w:ind w:left="432" w:right="216"/>
        <w:rPr>
          <w:rFonts w:ascii="Times New Roman" w:eastAsia="Times New Roman" w:hAnsi="Times New Roman" w:cs="Times New Roman"/>
          <w:bCs/>
          <w:sz w:val="24"/>
          <w:szCs w:val="24"/>
        </w:rPr>
      </w:pPr>
      <w:r w:rsidRPr="00053EFE">
        <w:rPr>
          <w:rFonts w:ascii="Times New Roman" w:eastAsia="Times New Roman" w:hAnsi="Times New Roman" w:cs="Times New Roman"/>
          <w:bCs/>
          <w:sz w:val="24"/>
          <w:szCs w:val="24"/>
        </w:rPr>
        <w:t>(4) With respect to unsecured PHI, the Business Associate is deemed to have discovered a security incident as defined above when the Business Associate either knew, or by exercising reasonable diligence should have been known to an employee of the Business Associate. Upon discovery, the Business Associate must notify VHA of the security incident immediately within one hour of discovery or suspicion as agreed to in the BAA.</w:t>
      </w:r>
    </w:p>
    <w:p w14:paraId="5727A530" w14:textId="77777777" w:rsidR="00A73619" w:rsidRPr="00053EFE" w:rsidRDefault="00A73619" w:rsidP="00C023F8">
      <w:pPr>
        <w:pStyle w:val="BodyText"/>
        <w:spacing w:line="240" w:lineRule="auto"/>
        <w:ind w:left="432" w:right="216"/>
        <w:rPr>
          <w:rFonts w:ascii="Times New Roman" w:eastAsia="Times New Roman" w:hAnsi="Times New Roman" w:cs="Times New Roman"/>
          <w:bCs/>
          <w:sz w:val="24"/>
          <w:szCs w:val="24"/>
        </w:rPr>
      </w:pPr>
      <w:r w:rsidRPr="00053EFE">
        <w:rPr>
          <w:rFonts w:ascii="Times New Roman" w:eastAsia="Times New Roman" w:hAnsi="Times New Roman" w:cs="Times New Roman"/>
          <w:bCs/>
          <w:sz w:val="24"/>
          <w:szCs w:val="24"/>
        </w:rPr>
        <w:lastRenderedPageBreak/>
        <w:t xml:space="preserve">(5) In instances of theft or break-in or other criminal activity, the Contractor/subcontractor must concurrently report the incident to the appropriate law enforcement entity (or entities) of jurisdiction, including the VA OIG and the VA Office of Security and Law Enforcement. The Contractor, its employees, and its subcontractors and their employees shall cooperate with VA and any law enforcement authority responsible for the investigation and prosecution of any possible criminal law </w:t>
      </w:r>
      <w:proofErr w:type="gramStart"/>
      <w:r w:rsidRPr="00053EFE">
        <w:rPr>
          <w:rFonts w:ascii="Times New Roman" w:eastAsia="Times New Roman" w:hAnsi="Times New Roman" w:cs="Times New Roman"/>
          <w:bCs/>
          <w:sz w:val="24"/>
          <w:szCs w:val="24"/>
        </w:rPr>
        <w:t>violation(s)</w:t>
      </w:r>
      <w:proofErr w:type="gramEnd"/>
      <w:r w:rsidRPr="00053EFE">
        <w:rPr>
          <w:rFonts w:ascii="Times New Roman" w:eastAsia="Times New Roman" w:hAnsi="Times New Roman" w:cs="Times New Roman"/>
          <w:bCs/>
          <w:sz w:val="24"/>
          <w:szCs w:val="24"/>
        </w:rPr>
        <w:t xml:space="preserve"> associated with any incident. The Contractor/subcontractor shall cooperate with VA in any civil litigation to recover VA information, obtain monetary or other compensation from a third party for damages arising from any incident, or obtain injunctive relief against any third party arising from, or related to, the incident.</w:t>
      </w:r>
    </w:p>
    <w:p w14:paraId="5727A531" w14:textId="77777777" w:rsidR="00A73619" w:rsidRPr="00053EFE" w:rsidRDefault="00A73619" w:rsidP="00C023F8">
      <w:pPr>
        <w:pStyle w:val="BodyText"/>
        <w:spacing w:line="240" w:lineRule="auto"/>
        <w:ind w:left="432" w:right="216"/>
        <w:rPr>
          <w:rFonts w:ascii="Times New Roman" w:eastAsia="Times New Roman" w:hAnsi="Times New Roman" w:cs="Times New Roman"/>
          <w:bCs/>
          <w:sz w:val="24"/>
          <w:szCs w:val="24"/>
        </w:rPr>
      </w:pPr>
      <w:r w:rsidRPr="00053EFE">
        <w:rPr>
          <w:rFonts w:ascii="Times New Roman" w:eastAsia="Times New Roman" w:hAnsi="Times New Roman" w:cs="Times New Roman"/>
          <w:bCs/>
          <w:sz w:val="24"/>
          <w:szCs w:val="24"/>
        </w:rPr>
        <w:t>(i) Data breach notification requirements. (1) This contract may require access to sensitive personal information. If so, the Contractor is liable to VA for liquidated damages in the event of a data breach involving any VA sensitive personal information the Contractor/Subcontractor processes or maintains under the contract as set forth in clause 852.211-76, Liquidated Damages—Reimbursement for Data Breach Costs.</w:t>
      </w:r>
    </w:p>
    <w:p w14:paraId="5727A532" w14:textId="77777777" w:rsidR="00A73619" w:rsidRPr="00053EFE" w:rsidRDefault="00A73619" w:rsidP="00C023F8">
      <w:pPr>
        <w:pStyle w:val="BodyText"/>
        <w:spacing w:line="240" w:lineRule="auto"/>
        <w:ind w:left="432" w:right="216"/>
        <w:rPr>
          <w:rFonts w:ascii="Times New Roman" w:eastAsia="Times New Roman" w:hAnsi="Times New Roman" w:cs="Times New Roman"/>
          <w:bCs/>
          <w:sz w:val="24"/>
          <w:szCs w:val="24"/>
        </w:rPr>
      </w:pPr>
      <w:r w:rsidRPr="00053EFE">
        <w:rPr>
          <w:rFonts w:ascii="Times New Roman" w:eastAsia="Times New Roman" w:hAnsi="Times New Roman" w:cs="Times New Roman"/>
          <w:bCs/>
          <w:sz w:val="24"/>
          <w:szCs w:val="24"/>
        </w:rPr>
        <w:t>(2) The Contractor/subcontractor shall provide notice to VA of a privacy or security incident as set forth in the Security and Privacy Incident Investigation section of this clause. The term 'data breach' means the loss, theft, or other unauthorized access, or any access other than that incidental to the scope of employment, to data containing sensitive personal information, in electronic or printed form, that results in the potential compromise of the confidentiality or integrity of the data. The Contracto</w:t>
      </w:r>
      <w:r w:rsidRPr="00053EFE">
        <w:rPr>
          <w:rFonts w:ascii="Times New Roman" w:eastAsia="Times New Roman" w:hAnsi="Times New Roman" w:cs="Times New Roman"/>
          <w:bCs/>
          <w:sz w:val="24"/>
          <w:szCs w:val="24"/>
        </w:rPr>
        <w:t>r shall fully cooperate with VA or third-party entity performing an independent risk analysis on behalf of VA. Failure to cooperate may be deemed a material breach and grounds for contract termination.</w:t>
      </w:r>
    </w:p>
    <w:p w14:paraId="5727A533" w14:textId="77777777" w:rsidR="00A73619" w:rsidRPr="00053EFE" w:rsidRDefault="00A73619" w:rsidP="00C023F8">
      <w:pPr>
        <w:pStyle w:val="BodyText"/>
        <w:spacing w:line="240" w:lineRule="auto"/>
        <w:ind w:left="432" w:right="216"/>
        <w:rPr>
          <w:rFonts w:ascii="Times New Roman" w:eastAsia="Times New Roman" w:hAnsi="Times New Roman" w:cs="Times New Roman"/>
          <w:bCs/>
          <w:sz w:val="24"/>
          <w:szCs w:val="24"/>
        </w:rPr>
      </w:pPr>
      <w:r w:rsidRPr="00053EFE">
        <w:rPr>
          <w:rFonts w:ascii="Times New Roman" w:eastAsia="Times New Roman" w:hAnsi="Times New Roman" w:cs="Times New Roman"/>
          <w:bCs/>
          <w:sz w:val="24"/>
          <w:szCs w:val="24"/>
        </w:rPr>
        <w:t>(3) The Contractor/subcontractor shall fully cooperate with VA or any Government agency conducting an analysis regarding any notice of a data breach or potential data breach or security incident which may require the Contractor to provide information to the Government or third-party performing a risk analysis for VA, and shall address all relevant information concerning the data breach, including the following:</w:t>
      </w:r>
    </w:p>
    <w:p w14:paraId="5727A534" w14:textId="77777777" w:rsidR="00A73619" w:rsidRPr="00053EFE" w:rsidRDefault="00A73619" w:rsidP="00C023F8">
      <w:pPr>
        <w:pStyle w:val="BodyText"/>
        <w:spacing w:line="240" w:lineRule="auto"/>
        <w:ind w:left="432" w:right="216"/>
        <w:rPr>
          <w:rFonts w:ascii="Times New Roman" w:eastAsia="Times New Roman" w:hAnsi="Times New Roman" w:cs="Times New Roman"/>
          <w:bCs/>
          <w:sz w:val="24"/>
          <w:szCs w:val="24"/>
        </w:rPr>
      </w:pPr>
      <w:r w:rsidRPr="00053EFE">
        <w:rPr>
          <w:rFonts w:ascii="Times New Roman" w:eastAsia="Times New Roman" w:hAnsi="Times New Roman" w:cs="Times New Roman"/>
          <w:bCs/>
          <w:sz w:val="24"/>
          <w:szCs w:val="24"/>
        </w:rPr>
        <w:t>(i) Nature of the event (loss, theft, unauthorized access).</w:t>
      </w:r>
    </w:p>
    <w:p w14:paraId="5727A535" w14:textId="77777777" w:rsidR="00A73619" w:rsidRPr="00053EFE" w:rsidRDefault="00A73619" w:rsidP="00C023F8">
      <w:pPr>
        <w:pStyle w:val="BodyText"/>
        <w:spacing w:line="240" w:lineRule="auto"/>
        <w:ind w:left="432" w:right="216"/>
        <w:rPr>
          <w:rFonts w:ascii="Times New Roman" w:eastAsia="Times New Roman" w:hAnsi="Times New Roman" w:cs="Times New Roman"/>
          <w:bCs/>
          <w:sz w:val="24"/>
          <w:szCs w:val="24"/>
        </w:rPr>
      </w:pPr>
      <w:r w:rsidRPr="00053EFE">
        <w:rPr>
          <w:rFonts w:ascii="Times New Roman" w:eastAsia="Times New Roman" w:hAnsi="Times New Roman" w:cs="Times New Roman"/>
          <w:bCs/>
          <w:sz w:val="24"/>
          <w:szCs w:val="24"/>
        </w:rPr>
        <w:t>(ii) Description of the event, including—</w:t>
      </w:r>
    </w:p>
    <w:p w14:paraId="5727A536" w14:textId="77777777" w:rsidR="00A73619" w:rsidRPr="00053EFE" w:rsidRDefault="00A73619" w:rsidP="00C023F8">
      <w:pPr>
        <w:pStyle w:val="BodyText"/>
        <w:spacing w:line="240" w:lineRule="auto"/>
        <w:ind w:left="432" w:right="216"/>
        <w:rPr>
          <w:rFonts w:ascii="Times New Roman" w:eastAsia="Times New Roman" w:hAnsi="Times New Roman" w:cs="Times New Roman"/>
          <w:bCs/>
          <w:sz w:val="24"/>
          <w:szCs w:val="24"/>
        </w:rPr>
      </w:pPr>
      <w:r w:rsidRPr="00053EFE">
        <w:rPr>
          <w:rFonts w:ascii="Times New Roman" w:eastAsia="Times New Roman" w:hAnsi="Times New Roman" w:cs="Times New Roman"/>
          <w:bCs/>
          <w:sz w:val="24"/>
          <w:szCs w:val="24"/>
        </w:rPr>
        <w:t>(A) Date of occurrence;</w:t>
      </w:r>
    </w:p>
    <w:p w14:paraId="5727A537" w14:textId="77777777" w:rsidR="00A73619" w:rsidRPr="00053EFE" w:rsidRDefault="00A73619" w:rsidP="00C023F8">
      <w:pPr>
        <w:pStyle w:val="BodyText"/>
        <w:spacing w:line="240" w:lineRule="auto"/>
        <w:ind w:left="432" w:right="216"/>
        <w:rPr>
          <w:rFonts w:ascii="Times New Roman" w:eastAsia="Times New Roman" w:hAnsi="Times New Roman" w:cs="Times New Roman"/>
          <w:bCs/>
          <w:sz w:val="24"/>
          <w:szCs w:val="24"/>
        </w:rPr>
      </w:pPr>
      <w:r w:rsidRPr="00053EFE">
        <w:rPr>
          <w:rFonts w:ascii="Times New Roman" w:eastAsia="Times New Roman" w:hAnsi="Times New Roman" w:cs="Times New Roman"/>
          <w:bCs/>
          <w:sz w:val="24"/>
          <w:szCs w:val="24"/>
        </w:rPr>
        <w:t>(B) Date of incident detection;</w:t>
      </w:r>
    </w:p>
    <w:p w14:paraId="5727A538" w14:textId="77777777" w:rsidR="00A73619" w:rsidRPr="00053EFE" w:rsidRDefault="00A73619" w:rsidP="00C023F8">
      <w:pPr>
        <w:pStyle w:val="BodyText"/>
        <w:spacing w:line="240" w:lineRule="auto"/>
        <w:ind w:left="432" w:right="216"/>
        <w:rPr>
          <w:rFonts w:ascii="Times New Roman" w:eastAsia="Times New Roman" w:hAnsi="Times New Roman" w:cs="Times New Roman"/>
          <w:bCs/>
          <w:sz w:val="24"/>
          <w:szCs w:val="24"/>
        </w:rPr>
      </w:pPr>
      <w:r w:rsidRPr="00053EFE">
        <w:rPr>
          <w:rFonts w:ascii="Times New Roman" w:eastAsia="Times New Roman" w:hAnsi="Times New Roman" w:cs="Times New Roman"/>
          <w:bCs/>
          <w:sz w:val="24"/>
          <w:szCs w:val="24"/>
        </w:rPr>
        <w:t>(C) Data elements involved, including any PII, such as full name, social security number, date of birth, home address, account number, disability code.</w:t>
      </w:r>
    </w:p>
    <w:p w14:paraId="5727A539" w14:textId="77777777" w:rsidR="00A73619" w:rsidRPr="00053EFE" w:rsidRDefault="00A73619" w:rsidP="00C023F8">
      <w:pPr>
        <w:pStyle w:val="BodyText"/>
        <w:spacing w:line="240" w:lineRule="auto"/>
        <w:ind w:left="432" w:right="216"/>
        <w:rPr>
          <w:rFonts w:ascii="Times New Roman" w:eastAsia="Times New Roman" w:hAnsi="Times New Roman" w:cs="Times New Roman"/>
          <w:bCs/>
          <w:sz w:val="24"/>
          <w:szCs w:val="24"/>
        </w:rPr>
      </w:pPr>
      <w:r w:rsidRPr="00053EFE">
        <w:rPr>
          <w:rFonts w:ascii="Times New Roman" w:eastAsia="Times New Roman" w:hAnsi="Times New Roman" w:cs="Times New Roman"/>
          <w:bCs/>
          <w:sz w:val="24"/>
          <w:szCs w:val="24"/>
        </w:rPr>
        <w:t>(D) Number of individuals affected or potentially affected.</w:t>
      </w:r>
    </w:p>
    <w:p w14:paraId="5727A53A" w14:textId="77777777" w:rsidR="00A73619" w:rsidRPr="00053EFE" w:rsidRDefault="00A73619" w:rsidP="00C023F8">
      <w:pPr>
        <w:pStyle w:val="BodyText"/>
        <w:spacing w:line="240" w:lineRule="auto"/>
        <w:ind w:left="432" w:right="216"/>
        <w:rPr>
          <w:rFonts w:ascii="Times New Roman" w:eastAsia="Times New Roman" w:hAnsi="Times New Roman" w:cs="Times New Roman"/>
          <w:bCs/>
          <w:sz w:val="24"/>
          <w:szCs w:val="24"/>
        </w:rPr>
      </w:pPr>
      <w:r w:rsidRPr="00053EFE">
        <w:rPr>
          <w:rFonts w:ascii="Times New Roman" w:eastAsia="Times New Roman" w:hAnsi="Times New Roman" w:cs="Times New Roman"/>
          <w:bCs/>
          <w:sz w:val="24"/>
          <w:szCs w:val="24"/>
        </w:rPr>
        <w:t>(E) Names of individuals or groups affected or potentially affected.</w:t>
      </w:r>
    </w:p>
    <w:p w14:paraId="5727A53B" w14:textId="77777777" w:rsidR="00A73619" w:rsidRPr="00053EFE" w:rsidRDefault="00A73619" w:rsidP="00C023F8">
      <w:pPr>
        <w:pStyle w:val="BodyText"/>
        <w:spacing w:line="240" w:lineRule="auto"/>
        <w:ind w:left="432" w:right="216"/>
        <w:rPr>
          <w:rFonts w:ascii="Times New Roman" w:eastAsia="Times New Roman" w:hAnsi="Times New Roman" w:cs="Times New Roman"/>
          <w:bCs/>
          <w:sz w:val="24"/>
          <w:szCs w:val="24"/>
        </w:rPr>
      </w:pPr>
      <w:r w:rsidRPr="00053EFE">
        <w:rPr>
          <w:rFonts w:ascii="Times New Roman" w:eastAsia="Times New Roman" w:hAnsi="Times New Roman" w:cs="Times New Roman"/>
          <w:bCs/>
          <w:sz w:val="24"/>
          <w:szCs w:val="24"/>
        </w:rPr>
        <w:t xml:space="preserve">(F) Ease of logical data access to the lost, stolen or improperly accessed data </w:t>
      </w:r>
      <w:proofErr w:type="gramStart"/>
      <w:r w:rsidRPr="00053EFE">
        <w:rPr>
          <w:rFonts w:ascii="Times New Roman" w:eastAsia="Times New Roman" w:hAnsi="Times New Roman" w:cs="Times New Roman"/>
          <w:bCs/>
          <w:sz w:val="24"/>
          <w:szCs w:val="24"/>
        </w:rPr>
        <w:t>in light of</w:t>
      </w:r>
      <w:proofErr w:type="gramEnd"/>
      <w:r w:rsidRPr="00053EFE">
        <w:rPr>
          <w:rFonts w:ascii="Times New Roman" w:eastAsia="Times New Roman" w:hAnsi="Times New Roman" w:cs="Times New Roman"/>
          <w:bCs/>
          <w:sz w:val="24"/>
          <w:szCs w:val="24"/>
        </w:rPr>
        <w:t xml:space="preserve"> the degree of protection for the data, e.g., unencrypted, plain text.</w:t>
      </w:r>
    </w:p>
    <w:p w14:paraId="5727A53C" w14:textId="77777777" w:rsidR="00A73619" w:rsidRPr="00053EFE" w:rsidRDefault="00A73619" w:rsidP="00C023F8">
      <w:pPr>
        <w:pStyle w:val="BodyText"/>
        <w:spacing w:line="240" w:lineRule="auto"/>
        <w:ind w:left="432" w:right="216"/>
        <w:rPr>
          <w:rFonts w:ascii="Times New Roman" w:eastAsia="Times New Roman" w:hAnsi="Times New Roman" w:cs="Times New Roman"/>
          <w:bCs/>
          <w:sz w:val="24"/>
          <w:szCs w:val="24"/>
        </w:rPr>
      </w:pPr>
      <w:r w:rsidRPr="00053EFE">
        <w:rPr>
          <w:rFonts w:ascii="Times New Roman" w:eastAsia="Times New Roman" w:hAnsi="Times New Roman" w:cs="Times New Roman"/>
          <w:bCs/>
          <w:sz w:val="24"/>
          <w:szCs w:val="24"/>
        </w:rPr>
        <w:t>(G) Amount of time the data has been out of VA control.</w:t>
      </w:r>
    </w:p>
    <w:p w14:paraId="5727A53D" w14:textId="77777777" w:rsidR="00A73619" w:rsidRPr="00053EFE" w:rsidRDefault="00A73619" w:rsidP="00C023F8">
      <w:pPr>
        <w:pStyle w:val="BodyText"/>
        <w:spacing w:line="240" w:lineRule="auto"/>
        <w:ind w:left="432" w:right="216"/>
        <w:rPr>
          <w:rFonts w:ascii="Times New Roman" w:eastAsia="Times New Roman" w:hAnsi="Times New Roman" w:cs="Times New Roman"/>
          <w:bCs/>
          <w:sz w:val="24"/>
          <w:szCs w:val="24"/>
        </w:rPr>
      </w:pPr>
      <w:r w:rsidRPr="00053EFE">
        <w:rPr>
          <w:rFonts w:ascii="Times New Roman" w:eastAsia="Times New Roman" w:hAnsi="Times New Roman" w:cs="Times New Roman"/>
          <w:bCs/>
          <w:sz w:val="24"/>
          <w:szCs w:val="24"/>
        </w:rPr>
        <w:lastRenderedPageBreak/>
        <w:t>(H) The likelihood that the sensitive personal information will or has been compromised (made accessible to and usable by unauthorized persons).</w:t>
      </w:r>
    </w:p>
    <w:p w14:paraId="5727A53E" w14:textId="77777777" w:rsidR="00A73619" w:rsidRPr="00053EFE" w:rsidRDefault="00A73619" w:rsidP="00C023F8">
      <w:pPr>
        <w:pStyle w:val="BodyText"/>
        <w:spacing w:line="240" w:lineRule="auto"/>
        <w:ind w:left="432" w:right="216"/>
        <w:rPr>
          <w:rFonts w:ascii="Times New Roman" w:eastAsia="Times New Roman" w:hAnsi="Times New Roman" w:cs="Times New Roman"/>
          <w:bCs/>
          <w:sz w:val="24"/>
          <w:szCs w:val="24"/>
        </w:rPr>
      </w:pPr>
      <w:r w:rsidRPr="00053EFE">
        <w:rPr>
          <w:rFonts w:ascii="Times New Roman" w:eastAsia="Times New Roman" w:hAnsi="Times New Roman" w:cs="Times New Roman"/>
          <w:bCs/>
          <w:sz w:val="24"/>
          <w:szCs w:val="24"/>
        </w:rPr>
        <w:t>(I) Known misuses of data containing sensitive personal information, if any.</w:t>
      </w:r>
    </w:p>
    <w:p w14:paraId="5727A53F" w14:textId="77777777" w:rsidR="00A73619" w:rsidRPr="00053EFE" w:rsidRDefault="00A73619" w:rsidP="00C023F8">
      <w:pPr>
        <w:pStyle w:val="BodyText"/>
        <w:spacing w:line="240" w:lineRule="auto"/>
        <w:ind w:left="432" w:right="216"/>
        <w:rPr>
          <w:rFonts w:ascii="Times New Roman" w:eastAsia="Times New Roman" w:hAnsi="Times New Roman" w:cs="Times New Roman"/>
          <w:bCs/>
          <w:sz w:val="24"/>
          <w:szCs w:val="24"/>
        </w:rPr>
      </w:pPr>
      <w:r w:rsidRPr="00053EFE">
        <w:rPr>
          <w:rFonts w:ascii="Times New Roman" w:eastAsia="Times New Roman" w:hAnsi="Times New Roman" w:cs="Times New Roman"/>
          <w:bCs/>
          <w:sz w:val="24"/>
          <w:szCs w:val="24"/>
        </w:rPr>
        <w:t>(J) Assessment of the potential harm to the affected individuals.</w:t>
      </w:r>
    </w:p>
    <w:p w14:paraId="5727A540" w14:textId="77777777" w:rsidR="00A73619" w:rsidRPr="00053EFE" w:rsidRDefault="00A73619" w:rsidP="00C023F8">
      <w:pPr>
        <w:pStyle w:val="BodyText"/>
        <w:spacing w:line="240" w:lineRule="auto"/>
        <w:ind w:left="432" w:right="216"/>
        <w:rPr>
          <w:rFonts w:ascii="Times New Roman" w:eastAsia="Times New Roman" w:hAnsi="Times New Roman" w:cs="Times New Roman"/>
          <w:bCs/>
          <w:sz w:val="24"/>
          <w:szCs w:val="24"/>
        </w:rPr>
      </w:pPr>
      <w:r w:rsidRPr="00053EFE">
        <w:rPr>
          <w:rFonts w:ascii="Times New Roman" w:eastAsia="Times New Roman" w:hAnsi="Times New Roman" w:cs="Times New Roman"/>
          <w:bCs/>
          <w:sz w:val="24"/>
          <w:szCs w:val="24"/>
        </w:rPr>
        <w:t>(K) Data breach analysis as outlined in 6500.2 Handbook, Management of Breaches Involving Sensitive Personal Information, as appropriate.</w:t>
      </w:r>
    </w:p>
    <w:p w14:paraId="5727A541" w14:textId="77777777" w:rsidR="00A73619" w:rsidRPr="00053EFE" w:rsidRDefault="00A73619" w:rsidP="00C023F8">
      <w:pPr>
        <w:pStyle w:val="BodyText"/>
        <w:spacing w:line="240" w:lineRule="auto"/>
        <w:ind w:left="432" w:right="216"/>
        <w:rPr>
          <w:rFonts w:ascii="Times New Roman" w:eastAsia="Times New Roman" w:hAnsi="Times New Roman" w:cs="Times New Roman"/>
          <w:bCs/>
          <w:sz w:val="24"/>
          <w:szCs w:val="24"/>
        </w:rPr>
      </w:pPr>
      <w:r w:rsidRPr="00053EFE">
        <w:rPr>
          <w:rFonts w:ascii="Times New Roman" w:eastAsia="Times New Roman" w:hAnsi="Times New Roman" w:cs="Times New Roman"/>
          <w:bCs/>
          <w:sz w:val="24"/>
          <w:szCs w:val="24"/>
        </w:rPr>
        <w:t>(L) Whether credit protection services may assist record subjects in avoiding or mitigating the results of identity theft based on the sensitive personal information that may have been compromised.</w:t>
      </w:r>
    </w:p>
    <w:p w14:paraId="5727A542" w14:textId="77777777" w:rsidR="00A73619" w:rsidRPr="00053EFE" w:rsidRDefault="00A73619" w:rsidP="00C023F8">
      <w:pPr>
        <w:pStyle w:val="BodyText"/>
        <w:spacing w:line="240" w:lineRule="auto"/>
        <w:ind w:left="432" w:right="216"/>
        <w:rPr>
          <w:rFonts w:ascii="Times New Roman" w:eastAsia="Times New Roman" w:hAnsi="Times New Roman" w:cs="Times New Roman"/>
          <w:bCs/>
          <w:sz w:val="24"/>
          <w:szCs w:val="24"/>
        </w:rPr>
      </w:pPr>
      <w:r w:rsidRPr="00053EFE">
        <w:rPr>
          <w:rFonts w:ascii="Times New Roman" w:eastAsia="Times New Roman" w:hAnsi="Times New Roman" w:cs="Times New Roman"/>
          <w:bCs/>
          <w:sz w:val="24"/>
          <w:szCs w:val="24"/>
        </w:rPr>
        <w:t>(M) Steps taken in response to mitigate or prevent a repetition of the incident.</w:t>
      </w:r>
    </w:p>
    <w:p w14:paraId="5727A543" w14:textId="77777777" w:rsidR="00A73619" w:rsidRPr="00053EFE" w:rsidRDefault="00A73619" w:rsidP="00C023F8">
      <w:pPr>
        <w:pStyle w:val="BodyText"/>
        <w:spacing w:line="240" w:lineRule="auto"/>
        <w:ind w:left="432" w:right="216"/>
        <w:rPr>
          <w:rFonts w:ascii="Times New Roman" w:eastAsia="Times New Roman" w:hAnsi="Times New Roman" w:cs="Times New Roman"/>
          <w:bCs/>
          <w:sz w:val="24"/>
          <w:szCs w:val="24"/>
        </w:rPr>
      </w:pPr>
      <w:r w:rsidRPr="00053EFE">
        <w:rPr>
          <w:rFonts w:ascii="Times New Roman" w:eastAsia="Times New Roman" w:hAnsi="Times New Roman" w:cs="Times New Roman"/>
          <w:bCs/>
          <w:sz w:val="24"/>
          <w:szCs w:val="24"/>
        </w:rPr>
        <w:t>(j) Training.</w:t>
      </w:r>
    </w:p>
    <w:p w14:paraId="5727A544" w14:textId="77777777" w:rsidR="00A73619" w:rsidRPr="00053EFE" w:rsidRDefault="00A73619" w:rsidP="00C023F8">
      <w:pPr>
        <w:pStyle w:val="BodyText"/>
        <w:spacing w:line="240" w:lineRule="auto"/>
        <w:ind w:left="432" w:right="216"/>
        <w:rPr>
          <w:rFonts w:ascii="Times New Roman" w:eastAsia="Times New Roman" w:hAnsi="Times New Roman" w:cs="Times New Roman"/>
          <w:bCs/>
          <w:sz w:val="24"/>
          <w:szCs w:val="24"/>
        </w:rPr>
      </w:pPr>
      <w:r w:rsidRPr="00053EFE">
        <w:rPr>
          <w:rFonts w:ascii="Times New Roman" w:eastAsia="Times New Roman" w:hAnsi="Times New Roman" w:cs="Times New Roman"/>
          <w:bCs/>
          <w:sz w:val="24"/>
          <w:szCs w:val="24"/>
        </w:rPr>
        <w:t>(1) All Contractor employees and subcontractor employees requiring access to VA information or VA information systems shall complete the following before being granted access to VA information and its systems:</w:t>
      </w:r>
    </w:p>
    <w:p w14:paraId="5727A545" w14:textId="77777777" w:rsidR="00A73619" w:rsidRPr="00053EFE" w:rsidRDefault="00A73619" w:rsidP="00C023F8">
      <w:pPr>
        <w:pStyle w:val="BodyText"/>
        <w:spacing w:line="240" w:lineRule="auto"/>
        <w:ind w:left="432" w:right="216"/>
        <w:rPr>
          <w:rFonts w:ascii="Times New Roman" w:eastAsia="Times New Roman" w:hAnsi="Times New Roman" w:cs="Times New Roman"/>
          <w:bCs/>
          <w:sz w:val="24"/>
          <w:szCs w:val="24"/>
        </w:rPr>
      </w:pPr>
      <w:r w:rsidRPr="00053EFE">
        <w:rPr>
          <w:rFonts w:ascii="Times New Roman" w:eastAsia="Times New Roman" w:hAnsi="Times New Roman" w:cs="Times New Roman"/>
          <w:bCs/>
          <w:sz w:val="24"/>
          <w:szCs w:val="24"/>
        </w:rPr>
        <w:t>(i) On an annual basis, successfully complete the VA Privacy and Information Security Awareness and VA Information Security Rules of Behavior training.</w:t>
      </w:r>
    </w:p>
    <w:p w14:paraId="5727A546" w14:textId="77777777" w:rsidR="00A73619" w:rsidRPr="00053EFE" w:rsidRDefault="00A73619" w:rsidP="00C023F8">
      <w:pPr>
        <w:pStyle w:val="BodyText"/>
        <w:spacing w:line="240" w:lineRule="auto"/>
        <w:ind w:left="432" w:right="216"/>
        <w:rPr>
          <w:rFonts w:ascii="Times New Roman" w:eastAsia="Times New Roman" w:hAnsi="Times New Roman" w:cs="Times New Roman"/>
          <w:bCs/>
          <w:sz w:val="24"/>
          <w:szCs w:val="24"/>
        </w:rPr>
      </w:pPr>
      <w:r w:rsidRPr="00053EFE">
        <w:rPr>
          <w:rFonts w:ascii="Times New Roman" w:eastAsia="Times New Roman" w:hAnsi="Times New Roman" w:cs="Times New Roman"/>
          <w:bCs/>
          <w:sz w:val="24"/>
          <w:szCs w:val="24"/>
        </w:rPr>
        <w:t>(ii) On an annual basis, sign and acknowledge (either manually or electronically) understanding of and responsibilities for compliance with the VA Information Security Rules of Behavior for Organizational Users, relating to access to VA information and information systems.</w:t>
      </w:r>
    </w:p>
    <w:p w14:paraId="5727A547" w14:textId="77777777" w:rsidR="00A73619" w:rsidRPr="00053EFE" w:rsidRDefault="00A73619" w:rsidP="00C023F8">
      <w:pPr>
        <w:pStyle w:val="BodyText"/>
        <w:spacing w:line="240" w:lineRule="auto"/>
        <w:ind w:left="432" w:right="216"/>
        <w:rPr>
          <w:rFonts w:ascii="Times New Roman" w:eastAsia="Times New Roman" w:hAnsi="Times New Roman" w:cs="Times New Roman"/>
          <w:bCs/>
          <w:sz w:val="24"/>
          <w:szCs w:val="24"/>
        </w:rPr>
      </w:pPr>
      <w:r w:rsidRPr="00053EFE">
        <w:rPr>
          <w:rFonts w:ascii="Times New Roman" w:eastAsia="Times New Roman" w:hAnsi="Times New Roman" w:cs="Times New Roman"/>
          <w:bCs/>
          <w:sz w:val="24"/>
          <w:szCs w:val="24"/>
        </w:rPr>
        <w:t>(iii) Successfully complete any additional cyber security or privacy training, as required for VA personnel with equivalent information system access.</w:t>
      </w:r>
    </w:p>
    <w:p w14:paraId="5727A548" w14:textId="77777777" w:rsidR="00A73619" w:rsidRPr="00053EFE" w:rsidRDefault="00A73619" w:rsidP="00C023F8">
      <w:pPr>
        <w:pStyle w:val="BodyText"/>
        <w:spacing w:line="240" w:lineRule="auto"/>
        <w:ind w:left="432" w:right="216"/>
        <w:rPr>
          <w:rFonts w:ascii="Times New Roman" w:eastAsia="Times New Roman" w:hAnsi="Times New Roman" w:cs="Times New Roman"/>
          <w:bCs/>
          <w:sz w:val="24"/>
          <w:szCs w:val="24"/>
        </w:rPr>
      </w:pPr>
      <w:r w:rsidRPr="00053EFE">
        <w:rPr>
          <w:rFonts w:ascii="Times New Roman" w:eastAsia="Times New Roman" w:hAnsi="Times New Roman" w:cs="Times New Roman"/>
          <w:bCs/>
          <w:sz w:val="24"/>
          <w:szCs w:val="24"/>
        </w:rPr>
        <w:t>(2) The Contractor shall provide to the Contracting Officer and/or the COR a copy of the training certificates and affirmation that VA Information Security Rules of Behavior for Organizational Users signed by each applicable employee have been completed and submitted within five (5) days of the initiation of the contract and annually thereafter, as required.</w:t>
      </w:r>
    </w:p>
    <w:p w14:paraId="5727A549" w14:textId="77777777" w:rsidR="00A73619" w:rsidRPr="00053EFE" w:rsidRDefault="00A73619" w:rsidP="00C023F8">
      <w:pPr>
        <w:pStyle w:val="BodyText"/>
        <w:spacing w:line="240" w:lineRule="auto"/>
        <w:ind w:left="432" w:right="216"/>
        <w:rPr>
          <w:rFonts w:ascii="Times New Roman" w:eastAsia="Times New Roman" w:hAnsi="Times New Roman" w:cs="Times New Roman"/>
          <w:bCs/>
          <w:sz w:val="24"/>
          <w:szCs w:val="24"/>
        </w:rPr>
      </w:pPr>
      <w:r w:rsidRPr="00053EFE">
        <w:rPr>
          <w:rFonts w:ascii="Times New Roman" w:eastAsia="Times New Roman" w:hAnsi="Times New Roman" w:cs="Times New Roman"/>
          <w:bCs/>
          <w:sz w:val="24"/>
          <w:szCs w:val="24"/>
        </w:rPr>
        <w:t>(3) Failure to complete the mandatory annual training and acknowledgement of the VA Information Security Rules of Behavior, within the timeframe required, is grounds for suspension or termination of all physical or electronic access privileges and removal from work on the contract until such time as the training and documents are complete.</w:t>
      </w:r>
    </w:p>
    <w:p w14:paraId="5727A54A" w14:textId="77777777" w:rsidR="00A73619" w:rsidRPr="00053EFE" w:rsidRDefault="00A73619" w:rsidP="00C023F8">
      <w:pPr>
        <w:pStyle w:val="BodyText"/>
        <w:spacing w:line="240" w:lineRule="auto"/>
        <w:ind w:left="432" w:right="216"/>
        <w:rPr>
          <w:rFonts w:ascii="Times New Roman" w:eastAsia="Times New Roman" w:hAnsi="Times New Roman" w:cs="Times New Roman"/>
          <w:bCs/>
          <w:sz w:val="24"/>
          <w:szCs w:val="24"/>
        </w:rPr>
      </w:pPr>
      <w:r w:rsidRPr="00053EFE">
        <w:rPr>
          <w:rFonts w:ascii="Times New Roman" w:eastAsia="Times New Roman" w:hAnsi="Times New Roman" w:cs="Times New Roman"/>
          <w:bCs/>
          <w:sz w:val="24"/>
          <w:szCs w:val="24"/>
        </w:rPr>
        <w:t xml:space="preserve">(k) Subcontract </w:t>
      </w:r>
      <w:proofErr w:type="gramStart"/>
      <w:r w:rsidRPr="00053EFE">
        <w:rPr>
          <w:rFonts w:ascii="Times New Roman" w:eastAsia="Times New Roman" w:hAnsi="Times New Roman" w:cs="Times New Roman"/>
          <w:bCs/>
          <w:sz w:val="24"/>
          <w:szCs w:val="24"/>
        </w:rPr>
        <w:t>flow</w:t>
      </w:r>
      <w:proofErr w:type="gramEnd"/>
      <w:r w:rsidRPr="00053EFE">
        <w:rPr>
          <w:rFonts w:ascii="Times New Roman" w:eastAsia="Times New Roman" w:hAnsi="Times New Roman" w:cs="Times New Roman"/>
          <w:bCs/>
          <w:sz w:val="24"/>
          <w:szCs w:val="24"/>
        </w:rPr>
        <w:t xml:space="preserve"> down. The Contractor shall include the substance of this clause, including this paragraph (k), in subcontracts, third-party agreements, and BAAs, of any amount and in which subcontractor employees, third-party servicers/employees, and business associates will perform functions where they will have access to VA information (including VA sensitive information, i.e., sensitive personal information and protected health information), information systems, information technology (IT) or providing and accessing in</w:t>
      </w:r>
      <w:r w:rsidRPr="00053EFE">
        <w:rPr>
          <w:rFonts w:ascii="Times New Roman" w:eastAsia="Times New Roman" w:hAnsi="Times New Roman" w:cs="Times New Roman"/>
          <w:bCs/>
          <w:sz w:val="24"/>
          <w:szCs w:val="24"/>
        </w:rPr>
        <w:t>formation technology-related contract services, support services, and related resources (see VAAR 802.101 definition of information technology-related contracts).</w:t>
      </w:r>
    </w:p>
    <w:p w14:paraId="5727A54B" w14:textId="77777777" w:rsidR="00A73619" w:rsidRPr="00053EFE" w:rsidRDefault="00A73619" w:rsidP="00C023F8">
      <w:pPr>
        <w:pStyle w:val="BodyText"/>
        <w:spacing w:line="240" w:lineRule="auto"/>
        <w:ind w:left="432" w:right="216" w:firstLine="0"/>
        <w:rPr>
          <w:rFonts w:ascii="Times New Roman" w:eastAsia="Times New Roman" w:hAnsi="Times New Roman" w:cs="Times New Roman"/>
          <w:b/>
          <w:sz w:val="24"/>
          <w:szCs w:val="24"/>
        </w:rPr>
      </w:pPr>
      <w:r w:rsidRPr="00053EFE">
        <w:rPr>
          <w:rFonts w:ascii="Times New Roman" w:eastAsia="Times New Roman" w:hAnsi="Times New Roman" w:cs="Times New Roman"/>
          <w:b/>
          <w:sz w:val="24"/>
          <w:szCs w:val="24"/>
        </w:rPr>
        <w:lastRenderedPageBreak/>
        <w:t>(End of clause)</w:t>
      </w:r>
    </w:p>
    <w:p w14:paraId="5727A54C" w14:textId="77777777" w:rsidR="00A73619" w:rsidRPr="00053EFE" w:rsidRDefault="00A73619" w:rsidP="00DD431B">
      <w:pPr>
        <w:pStyle w:val="BodyText"/>
        <w:numPr>
          <w:ilvl w:val="0"/>
          <w:numId w:val="1"/>
        </w:numPr>
        <w:spacing w:line="240" w:lineRule="auto"/>
        <w:ind w:left="432" w:right="216"/>
        <w:rPr>
          <w:rFonts w:ascii="Times New Roman" w:eastAsia="Times New Roman" w:hAnsi="Times New Roman" w:cs="Times New Roman"/>
          <w:b/>
          <w:sz w:val="24"/>
          <w:szCs w:val="24"/>
        </w:rPr>
      </w:pPr>
      <w:r w:rsidRPr="00053EFE">
        <w:rPr>
          <w:rFonts w:ascii="Times New Roman" w:eastAsia="Times New Roman" w:hAnsi="Times New Roman" w:cs="Times New Roman"/>
          <w:b/>
          <w:sz w:val="24"/>
          <w:szCs w:val="24"/>
        </w:rPr>
        <w:t>852.204-72 Personnel Identity Verification of Contractor Personnel (MAR 2026)</w:t>
      </w:r>
    </w:p>
    <w:p w14:paraId="5727A54D" w14:textId="77777777" w:rsidR="00A73619" w:rsidRPr="00053EFE" w:rsidRDefault="00A73619" w:rsidP="00DD431B">
      <w:pPr>
        <w:pStyle w:val="ListParagraph"/>
        <w:numPr>
          <w:ilvl w:val="0"/>
          <w:numId w:val="5"/>
        </w:numPr>
        <w:spacing w:after="0" w:line="240" w:lineRule="auto"/>
        <w:rPr>
          <w:rFonts w:ascii="Times New Roman" w:hAnsi="Times New Roman" w:cs="Times New Roman"/>
          <w:sz w:val="24"/>
          <w:szCs w:val="24"/>
        </w:rPr>
      </w:pPr>
      <w:r w:rsidRPr="00053EFE">
        <w:rPr>
          <w:rFonts w:ascii="Times New Roman" w:hAnsi="Times New Roman" w:cs="Times New Roman"/>
          <w:sz w:val="24"/>
          <w:szCs w:val="24"/>
        </w:rPr>
        <w:t xml:space="preserve">Definitions. As used in this clause – </w:t>
      </w:r>
    </w:p>
    <w:p w14:paraId="5727A54E" w14:textId="77777777" w:rsidR="00A73619" w:rsidRPr="00053EFE" w:rsidRDefault="00A73619" w:rsidP="00DD431B">
      <w:pPr>
        <w:pStyle w:val="ListParagraph"/>
        <w:spacing w:after="0" w:line="240" w:lineRule="auto"/>
        <w:rPr>
          <w:rFonts w:ascii="Times New Roman" w:hAnsi="Times New Roman" w:cs="Times New Roman"/>
          <w:sz w:val="24"/>
          <w:szCs w:val="24"/>
        </w:rPr>
      </w:pPr>
    </w:p>
    <w:p w14:paraId="5727A54F" w14:textId="77777777" w:rsidR="00A73619" w:rsidRPr="00053EFE" w:rsidRDefault="00A73619" w:rsidP="00DD431B">
      <w:pPr>
        <w:spacing w:after="0" w:line="240" w:lineRule="auto"/>
        <w:ind w:left="720" w:firstLine="720"/>
        <w:rPr>
          <w:rFonts w:ascii="Times New Roman" w:hAnsi="Times New Roman" w:cs="Times New Roman"/>
          <w:sz w:val="24"/>
          <w:szCs w:val="24"/>
        </w:rPr>
      </w:pPr>
      <w:r w:rsidRPr="00053EFE">
        <w:rPr>
          <w:rFonts w:ascii="Times New Roman" w:hAnsi="Times New Roman" w:cs="Times New Roman"/>
          <w:sz w:val="24"/>
          <w:szCs w:val="24"/>
        </w:rPr>
        <w:t>VA Information system is the same as information system and means, pursuant to 38 U.S.C. 5727, a discrete set of information resources organized for the collection, processing, maintenance, use, sharing, dissemination, or disposition of information whether automated or manual.</w:t>
      </w:r>
    </w:p>
    <w:p w14:paraId="5727A550" w14:textId="77777777" w:rsidR="00A73619" w:rsidRPr="00053EFE" w:rsidRDefault="00A73619" w:rsidP="00DD431B">
      <w:pPr>
        <w:spacing w:after="0" w:line="240" w:lineRule="auto"/>
        <w:ind w:left="720"/>
        <w:rPr>
          <w:rFonts w:ascii="Times New Roman" w:hAnsi="Times New Roman" w:cs="Times New Roman"/>
          <w:sz w:val="24"/>
          <w:szCs w:val="24"/>
        </w:rPr>
      </w:pPr>
    </w:p>
    <w:p w14:paraId="5727A551" w14:textId="77777777" w:rsidR="00A73619" w:rsidRPr="00053EFE" w:rsidRDefault="00A73619" w:rsidP="00DD431B">
      <w:pPr>
        <w:spacing w:after="0" w:line="240" w:lineRule="auto"/>
        <w:ind w:left="720" w:firstLine="720"/>
        <w:rPr>
          <w:rFonts w:ascii="Times New Roman" w:hAnsi="Times New Roman" w:cs="Times New Roman"/>
          <w:sz w:val="24"/>
          <w:szCs w:val="24"/>
        </w:rPr>
      </w:pPr>
      <w:r w:rsidRPr="00053EFE">
        <w:rPr>
          <w:rFonts w:ascii="Times New Roman" w:hAnsi="Times New Roman" w:cs="Times New Roman"/>
          <w:sz w:val="24"/>
          <w:szCs w:val="24"/>
        </w:rPr>
        <w:t>VA sensitive information means all VA data, on any storage media or in any form or format, which requires protection due to the risk of harm that could result from inadvertent or deliberate disclosure, alteration, or destruction of the information and includes sensitive personal information. The term includes information where improper use or disclosure could adversely affect the ability of VA to accomplish its mission, proprietary information, records about individuals requiring protection under various co</w:t>
      </w:r>
      <w:r w:rsidRPr="00053EFE">
        <w:rPr>
          <w:rFonts w:ascii="Times New Roman" w:hAnsi="Times New Roman" w:cs="Times New Roman"/>
          <w:sz w:val="24"/>
          <w:szCs w:val="24"/>
        </w:rPr>
        <w:t>nfidentiality provisions such as the Privacy Act and the HIPAA Privacy Rule, and information that can be withheld under the Freedom of Information Act. Examples of VA sensitive information include the following: individually-identifiable medical, benefits, and personnel information; financial, budgetary, research, quality assurance, confidential commercial, critical infrastructure, investigatory, and law enforcement information; information that is confidential and privileged in litigation such as informati</w:t>
      </w:r>
      <w:r w:rsidRPr="00053EFE">
        <w:rPr>
          <w:rFonts w:ascii="Times New Roman" w:hAnsi="Times New Roman" w:cs="Times New Roman"/>
          <w:sz w:val="24"/>
          <w:szCs w:val="24"/>
        </w:rPr>
        <w:t>on protected by the deliberative process privilege, attorney work-product privilege, and the attorney client privilege; and other information which, if released, could result in violation of law or harm or unfairness to any individual or group, or could adversely affect the national interest or the conduct of Federal programs.</w:t>
      </w:r>
    </w:p>
    <w:p w14:paraId="5727A552" w14:textId="77777777" w:rsidR="00A73619" w:rsidRPr="00053EFE" w:rsidRDefault="00A73619" w:rsidP="00DD431B">
      <w:pPr>
        <w:spacing w:after="0" w:line="240" w:lineRule="auto"/>
        <w:ind w:left="720"/>
        <w:rPr>
          <w:rFonts w:ascii="Times New Roman" w:hAnsi="Times New Roman" w:cs="Times New Roman"/>
          <w:sz w:val="24"/>
          <w:szCs w:val="24"/>
        </w:rPr>
      </w:pPr>
    </w:p>
    <w:p w14:paraId="5727A553" w14:textId="77777777" w:rsidR="00A73619" w:rsidRPr="00053EFE" w:rsidRDefault="00A73619" w:rsidP="00DD431B">
      <w:pPr>
        <w:pStyle w:val="ListParagraph"/>
        <w:numPr>
          <w:ilvl w:val="0"/>
          <w:numId w:val="5"/>
        </w:numPr>
        <w:spacing w:after="0" w:line="240" w:lineRule="auto"/>
        <w:rPr>
          <w:rFonts w:ascii="Times New Roman" w:hAnsi="Times New Roman" w:cs="Times New Roman"/>
          <w:sz w:val="24"/>
          <w:szCs w:val="24"/>
        </w:rPr>
      </w:pPr>
      <w:r w:rsidRPr="00053EFE">
        <w:rPr>
          <w:rFonts w:ascii="Times New Roman" w:hAnsi="Times New Roman" w:cs="Times New Roman"/>
          <w:sz w:val="24"/>
          <w:szCs w:val="24"/>
        </w:rPr>
        <w:t xml:space="preserve">General. Contractor personnel assigned to work for or on behalf of VA must undergo a background investigation commensurate with the risk and sensitivity level designation associated with the work to be performed at the level indicated in the contract. The Contractor and subcontractors shall comply with VA Directive/Handbook 0710, Personnel Security and Suitability Program, which can be accessed at: </w:t>
      </w:r>
      <w:hyperlink r:id="rId21" w:history="1">
        <w:r w:rsidRPr="00053EFE">
          <w:rPr>
            <w:rStyle w:val="Hyperlink"/>
            <w:rFonts w:ascii="Times New Roman" w:hAnsi="Times New Roman" w:cs="Times New Roman"/>
            <w:sz w:val="24"/>
            <w:szCs w:val="24"/>
          </w:rPr>
          <w:t>https://vaww.va.gov/vapubs/index.cfm</w:t>
        </w:r>
      </w:hyperlink>
    </w:p>
    <w:p w14:paraId="5727A554" w14:textId="77777777" w:rsidR="00A73619" w:rsidRPr="00053EFE" w:rsidRDefault="00A73619" w:rsidP="00DD431B">
      <w:pPr>
        <w:spacing w:after="0" w:line="240" w:lineRule="auto"/>
        <w:ind w:left="720"/>
        <w:rPr>
          <w:rFonts w:ascii="Times New Roman" w:hAnsi="Times New Roman" w:cs="Times New Roman"/>
          <w:sz w:val="24"/>
          <w:szCs w:val="24"/>
        </w:rPr>
      </w:pPr>
    </w:p>
    <w:p w14:paraId="5727A555" w14:textId="77777777" w:rsidR="00A73619" w:rsidRPr="00053EFE" w:rsidRDefault="00A73619" w:rsidP="00DD431B">
      <w:pPr>
        <w:pStyle w:val="ListParagraph"/>
        <w:numPr>
          <w:ilvl w:val="0"/>
          <w:numId w:val="5"/>
        </w:numPr>
        <w:spacing w:after="0" w:line="240" w:lineRule="auto"/>
        <w:rPr>
          <w:rFonts w:ascii="Times New Roman" w:hAnsi="Times New Roman" w:cs="Times New Roman"/>
          <w:sz w:val="24"/>
          <w:szCs w:val="24"/>
        </w:rPr>
      </w:pPr>
      <w:r w:rsidRPr="00053EFE">
        <w:rPr>
          <w:rFonts w:ascii="Times New Roman" w:hAnsi="Times New Roman" w:cs="Times New Roman"/>
          <w:sz w:val="24"/>
          <w:szCs w:val="24"/>
        </w:rPr>
        <w:t>Risk and Sensitivity Levels. The following table identifies the risk and sensitivity levels that apply to any personnel providing services under this contract.</w:t>
      </w:r>
    </w:p>
    <w:p w14:paraId="5727A556" w14:textId="77777777" w:rsidR="00A73619" w:rsidRPr="00053EFE" w:rsidRDefault="00A73619" w:rsidP="00DD431B">
      <w:pPr>
        <w:spacing w:after="0" w:line="240" w:lineRule="auto"/>
        <w:ind w:left="720"/>
        <w:rPr>
          <w:rFonts w:ascii="Times New Roman" w:hAnsi="Times New Roman" w:cs="Times New Roman"/>
          <w:sz w:val="24"/>
          <w:szCs w:val="24"/>
        </w:rPr>
      </w:pPr>
    </w:p>
    <w:p w14:paraId="5727A557" w14:textId="77777777" w:rsidR="00A73619" w:rsidRPr="00053EFE" w:rsidRDefault="00A73619" w:rsidP="00DD431B">
      <w:pPr>
        <w:spacing w:after="0" w:line="240" w:lineRule="auto"/>
        <w:ind w:left="720"/>
        <w:rPr>
          <w:rFonts w:ascii="Times New Roman" w:hAnsi="Times New Roman" w:cs="Times New Roman"/>
          <w:sz w:val="24"/>
          <w:szCs w:val="24"/>
        </w:rPr>
      </w:pPr>
      <w:r w:rsidRPr="00053EFE">
        <w:rPr>
          <w:rFonts w:ascii="Times New Roman" w:hAnsi="Times New Roman" w:cs="Times New Roman"/>
          <w:sz w:val="24"/>
          <w:szCs w:val="24"/>
        </w:rPr>
        <w:t>*VA Administrations, organizations and staff offices will use the OPM Position Designation Tool.</w:t>
      </w:r>
    </w:p>
    <w:p w14:paraId="5727A558" w14:textId="77777777" w:rsidR="00A73619" w:rsidRPr="00053EFE" w:rsidRDefault="00A73619" w:rsidP="00DD431B">
      <w:pPr>
        <w:spacing w:after="0" w:line="240" w:lineRule="auto"/>
        <w:ind w:left="720"/>
        <w:rPr>
          <w:rFonts w:ascii="Times New Roman" w:hAnsi="Times New Roman" w:cs="Times New Roman"/>
          <w:sz w:val="24"/>
          <w:szCs w:val="24"/>
        </w:rPr>
      </w:pPr>
    </w:p>
    <w:tbl>
      <w:tblPr>
        <w:tblStyle w:val="TableGrid"/>
        <w:tblW w:w="0" w:type="auto"/>
        <w:tblInd w:w="360" w:type="dxa"/>
        <w:tblLook w:val="04A0" w:firstRow="1" w:lastRow="0" w:firstColumn="1" w:lastColumn="0" w:noHBand="0" w:noVBand="1"/>
      </w:tblPr>
      <w:tblGrid>
        <w:gridCol w:w="9216"/>
      </w:tblGrid>
      <w:tr w:rsidR="00F4125D" w:rsidRPr="00053EFE" w14:paraId="5727A55A" w14:textId="77777777" w:rsidTr="000E6405">
        <w:trPr>
          <w:trHeight w:val="233"/>
        </w:trPr>
        <w:tc>
          <w:tcPr>
            <w:tcW w:w="9350" w:type="dxa"/>
          </w:tcPr>
          <w:p w14:paraId="5727A559" w14:textId="77777777" w:rsidR="00A73619" w:rsidRPr="00053EFE" w:rsidRDefault="00A73619" w:rsidP="00DD431B">
            <w:pPr>
              <w:spacing w:after="0"/>
              <w:ind w:left="720"/>
              <w:rPr>
                <w:rFonts w:ascii="Times New Roman" w:hAnsi="Times New Roman" w:cs="Times New Roman"/>
                <w:b/>
                <w:bCs/>
                <w:sz w:val="24"/>
                <w:szCs w:val="24"/>
              </w:rPr>
            </w:pPr>
            <w:r w:rsidRPr="00053EFE">
              <w:rPr>
                <w:rFonts w:ascii="Times New Roman" w:hAnsi="Times New Roman" w:cs="Times New Roman"/>
                <w:b/>
                <w:bCs/>
                <w:sz w:val="24"/>
                <w:szCs w:val="24"/>
              </w:rPr>
              <w:t>Positions/Tasks Designated as Non-Sensitive Positions - Tier 1/Low Risk</w:t>
            </w:r>
          </w:p>
        </w:tc>
      </w:tr>
      <w:tr w:rsidR="00F4125D" w:rsidRPr="00053EFE" w14:paraId="5727A55C" w14:textId="77777777" w:rsidTr="000E6405">
        <w:tc>
          <w:tcPr>
            <w:tcW w:w="9350" w:type="dxa"/>
          </w:tcPr>
          <w:p w14:paraId="5727A55B" w14:textId="77777777" w:rsidR="00A73619" w:rsidRPr="00053EFE" w:rsidRDefault="00A73619" w:rsidP="00F833E5">
            <w:pPr>
              <w:tabs>
                <w:tab w:val="left" w:pos="2925"/>
              </w:tabs>
              <w:spacing w:after="0"/>
              <w:ind w:left="720"/>
              <w:rPr>
                <w:rFonts w:ascii="Times New Roman" w:hAnsi="Times New Roman" w:cs="Times New Roman"/>
                <w:sz w:val="24"/>
                <w:szCs w:val="24"/>
              </w:rPr>
            </w:pPr>
            <w:r w:rsidRPr="00053EFE">
              <w:rPr>
                <w:rFonts w:ascii="Times New Roman" w:hAnsi="Times New Roman" w:cs="Times New Roman"/>
                <w:sz w:val="24"/>
                <w:szCs w:val="24"/>
              </w:rPr>
              <w:t>All positions under this solicitation/contract are low risk Tier 1</w:t>
            </w:r>
          </w:p>
        </w:tc>
      </w:tr>
      <w:tr w:rsidR="00F4125D" w:rsidRPr="00053EFE" w14:paraId="5727A55E" w14:textId="77777777" w:rsidTr="000E6405">
        <w:tc>
          <w:tcPr>
            <w:tcW w:w="9350" w:type="dxa"/>
          </w:tcPr>
          <w:p w14:paraId="5727A55D" w14:textId="77777777" w:rsidR="00A73619" w:rsidRPr="00053EFE" w:rsidRDefault="00A73619" w:rsidP="00F833E5">
            <w:pPr>
              <w:spacing w:after="0"/>
              <w:ind w:left="720"/>
              <w:rPr>
                <w:rFonts w:ascii="Times New Roman" w:hAnsi="Times New Roman" w:cs="Times New Roman"/>
                <w:b/>
                <w:bCs/>
                <w:sz w:val="24"/>
                <w:szCs w:val="24"/>
              </w:rPr>
            </w:pPr>
            <w:r w:rsidRPr="00053EFE">
              <w:rPr>
                <w:rFonts w:ascii="Times New Roman" w:hAnsi="Times New Roman" w:cs="Times New Roman"/>
                <w:b/>
                <w:bCs/>
                <w:sz w:val="24"/>
                <w:szCs w:val="24"/>
              </w:rPr>
              <w:t>Positions/Tasks Designated as Non-Sensitive Positions- Tier 2/Mod Risk</w:t>
            </w:r>
          </w:p>
        </w:tc>
      </w:tr>
      <w:tr w:rsidR="00F4125D" w:rsidRPr="00053EFE" w14:paraId="5727A560" w14:textId="77777777" w:rsidTr="000E6405">
        <w:tc>
          <w:tcPr>
            <w:tcW w:w="9350" w:type="dxa"/>
          </w:tcPr>
          <w:p w14:paraId="5727A55F" w14:textId="77777777" w:rsidR="00A73619" w:rsidRPr="00053EFE" w:rsidRDefault="00A73619" w:rsidP="00F833E5">
            <w:pPr>
              <w:spacing w:after="0"/>
              <w:ind w:left="720"/>
              <w:rPr>
                <w:rFonts w:ascii="Times New Roman" w:hAnsi="Times New Roman" w:cs="Times New Roman"/>
                <w:sz w:val="24"/>
                <w:szCs w:val="24"/>
              </w:rPr>
            </w:pPr>
            <w:r w:rsidRPr="00053EFE">
              <w:rPr>
                <w:rFonts w:ascii="Times New Roman" w:hAnsi="Times New Roman" w:cs="Times New Roman"/>
                <w:sz w:val="24"/>
                <w:szCs w:val="24"/>
              </w:rPr>
              <w:t>N/A</w:t>
            </w:r>
          </w:p>
        </w:tc>
      </w:tr>
      <w:tr w:rsidR="00F4125D" w:rsidRPr="00053EFE" w14:paraId="5727A562" w14:textId="77777777" w:rsidTr="000E6405">
        <w:tc>
          <w:tcPr>
            <w:tcW w:w="9350" w:type="dxa"/>
          </w:tcPr>
          <w:p w14:paraId="5727A561" w14:textId="77777777" w:rsidR="00A73619" w:rsidRPr="00053EFE" w:rsidRDefault="00A73619" w:rsidP="00F833E5">
            <w:pPr>
              <w:spacing w:after="0"/>
              <w:ind w:left="720"/>
              <w:rPr>
                <w:rFonts w:ascii="Times New Roman" w:hAnsi="Times New Roman" w:cs="Times New Roman"/>
                <w:b/>
                <w:bCs/>
                <w:sz w:val="24"/>
                <w:szCs w:val="24"/>
              </w:rPr>
            </w:pPr>
            <w:r w:rsidRPr="00053EFE">
              <w:rPr>
                <w:rFonts w:ascii="Times New Roman" w:hAnsi="Times New Roman" w:cs="Times New Roman"/>
                <w:b/>
                <w:bCs/>
                <w:sz w:val="24"/>
                <w:szCs w:val="24"/>
              </w:rPr>
              <w:t>Positions/Tasks Designated as Non-Sensitive Positions - Tier 4/High Risk</w:t>
            </w:r>
          </w:p>
        </w:tc>
      </w:tr>
      <w:tr w:rsidR="00F4125D" w:rsidRPr="00053EFE" w14:paraId="5727A564" w14:textId="77777777" w:rsidTr="000E6405">
        <w:tc>
          <w:tcPr>
            <w:tcW w:w="9350" w:type="dxa"/>
          </w:tcPr>
          <w:p w14:paraId="5727A563" w14:textId="77777777" w:rsidR="00A73619" w:rsidRPr="00053EFE" w:rsidRDefault="00A73619" w:rsidP="00F833E5">
            <w:pPr>
              <w:spacing w:after="0"/>
              <w:ind w:left="720"/>
              <w:rPr>
                <w:rFonts w:ascii="Times New Roman" w:hAnsi="Times New Roman" w:cs="Times New Roman"/>
                <w:sz w:val="24"/>
                <w:szCs w:val="24"/>
              </w:rPr>
            </w:pPr>
            <w:r w:rsidRPr="00053EFE">
              <w:rPr>
                <w:rFonts w:ascii="Times New Roman" w:hAnsi="Times New Roman" w:cs="Times New Roman"/>
                <w:sz w:val="24"/>
                <w:szCs w:val="24"/>
              </w:rPr>
              <w:t>N/A</w:t>
            </w:r>
          </w:p>
        </w:tc>
      </w:tr>
    </w:tbl>
    <w:p w14:paraId="5727A565" w14:textId="77777777" w:rsidR="00A73619" w:rsidRPr="00053EFE" w:rsidRDefault="00A73619" w:rsidP="00F833E5">
      <w:pPr>
        <w:spacing w:after="0" w:line="240" w:lineRule="auto"/>
        <w:rPr>
          <w:rFonts w:ascii="Times New Roman" w:hAnsi="Times New Roman" w:cs="Times New Roman"/>
          <w:sz w:val="24"/>
          <w:szCs w:val="24"/>
        </w:rPr>
      </w:pPr>
    </w:p>
    <w:p w14:paraId="5727A566" w14:textId="77777777" w:rsidR="00A73619" w:rsidRPr="00053EFE" w:rsidRDefault="00A73619" w:rsidP="00F833E5">
      <w:pPr>
        <w:spacing w:after="0" w:line="240" w:lineRule="auto"/>
        <w:rPr>
          <w:rFonts w:ascii="Times New Roman" w:hAnsi="Times New Roman" w:cs="Times New Roman"/>
          <w:sz w:val="24"/>
          <w:szCs w:val="24"/>
        </w:rPr>
      </w:pPr>
    </w:p>
    <w:p w14:paraId="5727A567" w14:textId="77777777" w:rsidR="00A73619" w:rsidRPr="00053EFE" w:rsidRDefault="00A73619" w:rsidP="00DD431B">
      <w:pPr>
        <w:spacing w:after="0" w:line="240" w:lineRule="auto"/>
        <w:ind w:left="720"/>
        <w:rPr>
          <w:rFonts w:ascii="Times New Roman" w:hAnsi="Times New Roman" w:cs="Times New Roman"/>
          <w:sz w:val="24"/>
          <w:szCs w:val="24"/>
        </w:rPr>
      </w:pPr>
      <w:r w:rsidRPr="00053EFE">
        <w:rPr>
          <w:rFonts w:ascii="Times New Roman" w:hAnsi="Times New Roman" w:cs="Times New Roman"/>
          <w:sz w:val="24"/>
          <w:szCs w:val="24"/>
        </w:rPr>
        <w:lastRenderedPageBreak/>
        <w:t xml:space="preserve">Security clearances are granted to individuals with a specific requirement for access to classified material (for example, Confidential, Secret and Top Secret). Contractor personnel that are required to obtain a security clearance will be subject to a Tier 3 or Tier 5 investigation. The following sensitivity designations have been assigned for the identified Tier 3 and Tier 5 required by this contract: </w:t>
      </w:r>
    </w:p>
    <w:p w14:paraId="5727A568" w14:textId="77777777" w:rsidR="00A73619" w:rsidRPr="00053EFE" w:rsidRDefault="00A73619" w:rsidP="00DD431B">
      <w:pPr>
        <w:spacing w:after="0" w:line="240" w:lineRule="auto"/>
        <w:ind w:left="720"/>
        <w:rPr>
          <w:rFonts w:ascii="Times New Roman" w:hAnsi="Times New Roman" w:cs="Times New Roman"/>
          <w:sz w:val="24"/>
          <w:szCs w:val="24"/>
        </w:rPr>
      </w:pPr>
    </w:p>
    <w:p w14:paraId="5727A569" w14:textId="77777777" w:rsidR="00A73619" w:rsidRPr="00053EFE" w:rsidRDefault="00A73619" w:rsidP="00DD431B">
      <w:pPr>
        <w:spacing w:after="0" w:line="240" w:lineRule="auto"/>
        <w:ind w:left="720"/>
        <w:rPr>
          <w:rFonts w:ascii="Times New Roman" w:hAnsi="Times New Roman" w:cs="Times New Roman"/>
          <w:sz w:val="24"/>
          <w:szCs w:val="24"/>
        </w:rPr>
      </w:pPr>
      <w:r w:rsidRPr="00053EFE">
        <w:rPr>
          <w:rFonts w:ascii="Times New Roman" w:hAnsi="Times New Roman" w:cs="Times New Roman"/>
          <w:sz w:val="24"/>
          <w:szCs w:val="24"/>
        </w:rPr>
        <w:t xml:space="preserve">Tier 3: Not Applicable </w:t>
      </w:r>
    </w:p>
    <w:p w14:paraId="5727A56A" w14:textId="77777777" w:rsidR="00A73619" w:rsidRPr="00053EFE" w:rsidRDefault="00A73619" w:rsidP="00DD431B">
      <w:pPr>
        <w:spacing w:after="0" w:line="240" w:lineRule="auto"/>
        <w:ind w:left="720"/>
        <w:rPr>
          <w:rFonts w:ascii="Times New Roman" w:hAnsi="Times New Roman" w:cs="Times New Roman"/>
          <w:sz w:val="24"/>
          <w:szCs w:val="24"/>
        </w:rPr>
      </w:pPr>
    </w:p>
    <w:p w14:paraId="5727A56B" w14:textId="77777777" w:rsidR="00A73619" w:rsidRPr="00053EFE" w:rsidRDefault="00A73619" w:rsidP="00DD431B">
      <w:pPr>
        <w:spacing w:after="0" w:line="240" w:lineRule="auto"/>
        <w:ind w:left="720"/>
        <w:rPr>
          <w:rFonts w:ascii="Times New Roman" w:hAnsi="Times New Roman" w:cs="Times New Roman"/>
          <w:sz w:val="24"/>
          <w:szCs w:val="24"/>
        </w:rPr>
      </w:pPr>
      <w:r w:rsidRPr="00053EFE">
        <w:rPr>
          <w:rFonts w:ascii="Times New Roman" w:hAnsi="Times New Roman" w:cs="Times New Roman"/>
          <w:sz w:val="24"/>
          <w:szCs w:val="24"/>
        </w:rPr>
        <w:t>Tier 5: Not Applicable</w:t>
      </w:r>
    </w:p>
    <w:p w14:paraId="5727A56C" w14:textId="77777777" w:rsidR="00A73619" w:rsidRPr="00053EFE" w:rsidRDefault="00A73619" w:rsidP="00DD431B">
      <w:pPr>
        <w:spacing w:after="0" w:line="240" w:lineRule="auto"/>
        <w:ind w:left="720"/>
        <w:rPr>
          <w:rFonts w:ascii="Times New Roman" w:hAnsi="Times New Roman" w:cs="Times New Roman"/>
          <w:sz w:val="24"/>
          <w:szCs w:val="24"/>
        </w:rPr>
      </w:pPr>
    </w:p>
    <w:p w14:paraId="5727A56D" w14:textId="77777777" w:rsidR="00A73619" w:rsidRPr="00053EFE" w:rsidRDefault="00A73619" w:rsidP="00DD431B">
      <w:pPr>
        <w:pStyle w:val="ListParagraph"/>
        <w:numPr>
          <w:ilvl w:val="0"/>
          <w:numId w:val="5"/>
        </w:numPr>
        <w:spacing w:after="0" w:line="240" w:lineRule="auto"/>
        <w:rPr>
          <w:rFonts w:ascii="Times New Roman" w:hAnsi="Times New Roman" w:cs="Times New Roman"/>
          <w:sz w:val="24"/>
          <w:szCs w:val="24"/>
        </w:rPr>
      </w:pPr>
      <w:r w:rsidRPr="00053EFE">
        <w:rPr>
          <w:rFonts w:ascii="Times New Roman" w:hAnsi="Times New Roman" w:cs="Times New Roman"/>
          <w:sz w:val="24"/>
          <w:szCs w:val="24"/>
        </w:rPr>
        <w:t>Fitness. The results from a background investigation are used to determine if an individual’s fitness is sufficient for that individual to perform work for or on behalf of VA in the position identified in this contract. Contractor fitness determinations are made in accordance with 5 CFR Part 731.202.</w:t>
      </w:r>
    </w:p>
    <w:p w14:paraId="5727A56E" w14:textId="77777777" w:rsidR="00A73619" w:rsidRPr="00053EFE" w:rsidRDefault="00A73619" w:rsidP="00DD431B">
      <w:pPr>
        <w:spacing w:after="0" w:line="240" w:lineRule="auto"/>
        <w:ind w:left="720"/>
        <w:rPr>
          <w:rFonts w:ascii="Times New Roman" w:hAnsi="Times New Roman" w:cs="Times New Roman"/>
          <w:sz w:val="24"/>
          <w:szCs w:val="24"/>
        </w:rPr>
      </w:pPr>
    </w:p>
    <w:p w14:paraId="5727A56F" w14:textId="77777777" w:rsidR="00A73619" w:rsidRPr="00053EFE" w:rsidRDefault="00A73619" w:rsidP="00DD431B">
      <w:pPr>
        <w:spacing w:after="0" w:line="240" w:lineRule="auto"/>
        <w:ind w:left="720"/>
        <w:rPr>
          <w:rFonts w:ascii="Times New Roman" w:hAnsi="Times New Roman" w:cs="Times New Roman"/>
          <w:sz w:val="24"/>
          <w:szCs w:val="24"/>
        </w:rPr>
      </w:pPr>
      <w:r w:rsidRPr="00053EFE">
        <w:rPr>
          <w:rFonts w:ascii="Times New Roman" w:hAnsi="Times New Roman" w:cs="Times New Roman"/>
          <w:sz w:val="24"/>
          <w:szCs w:val="24"/>
        </w:rPr>
        <w:t>Fitness requirements for employment are separate and distinct from job qualifications. If a Contractor or subcontractor employee is found to be unsuitable or unfit to provide services under this contract, the Contractor shall immediately remove the employee from working on this contract and take those necessary steps that restrict the employee’s logical access to VA data, information, VA sensitive information, or information technology or VA information systems containing such data or information.</w:t>
      </w:r>
    </w:p>
    <w:p w14:paraId="5727A570" w14:textId="77777777" w:rsidR="00A73619" w:rsidRPr="00053EFE" w:rsidRDefault="00A73619" w:rsidP="00DD431B">
      <w:pPr>
        <w:spacing w:after="0" w:line="240" w:lineRule="auto"/>
        <w:ind w:left="720"/>
        <w:rPr>
          <w:rFonts w:ascii="Times New Roman" w:hAnsi="Times New Roman" w:cs="Times New Roman"/>
          <w:sz w:val="24"/>
          <w:szCs w:val="24"/>
        </w:rPr>
      </w:pPr>
    </w:p>
    <w:p w14:paraId="5727A571" w14:textId="77777777" w:rsidR="00A73619" w:rsidRPr="00053EFE" w:rsidRDefault="00A73619" w:rsidP="00DD431B">
      <w:pPr>
        <w:spacing w:after="0" w:line="240" w:lineRule="auto"/>
        <w:ind w:left="720"/>
        <w:rPr>
          <w:rFonts w:ascii="Times New Roman" w:hAnsi="Times New Roman" w:cs="Times New Roman"/>
          <w:sz w:val="24"/>
          <w:szCs w:val="24"/>
        </w:rPr>
      </w:pPr>
      <w:r w:rsidRPr="00053EFE">
        <w:rPr>
          <w:rFonts w:ascii="Times New Roman" w:hAnsi="Times New Roman" w:cs="Times New Roman"/>
          <w:sz w:val="24"/>
          <w:szCs w:val="24"/>
        </w:rPr>
        <w:t>The Contractor shall advise the employee that they are not permitted to access any VA controlled building or real property in relation to this contract.</w:t>
      </w:r>
    </w:p>
    <w:p w14:paraId="5727A572" w14:textId="77777777" w:rsidR="00A73619" w:rsidRPr="00053EFE" w:rsidRDefault="00A73619" w:rsidP="00DD431B">
      <w:pPr>
        <w:spacing w:after="0" w:line="240" w:lineRule="auto"/>
        <w:ind w:left="720"/>
        <w:rPr>
          <w:rFonts w:ascii="Times New Roman" w:hAnsi="Times New Roman" w:cs="Times New Roman"/>
          <w:sz w:val="24"/>
          <w:szCs w:val="24"/>
        </w:rPr>
      </w:pPr>
    </w:p>
    <w:p w14:paraId="5727A573" w14:textId="77777777" w:rsidR="00A73619" w:rsidRPr="00053EFE" w:rsidRDefault="00A73619" w:rsidP="00DD431B">
      <w:pPr>
        <w:spacing w:after="0" w:line="240" w:lineRule="auto"/>
        <w:ind w:left="720"/>
        <w:rPr>
          <w:rFonts w:ascii="Times New Roman" w:hAnsi="Times New Roman" w:cs="Times New Roman"/>
          <w:sz w:val="24"/>
          <w:szCs w:val="24"/>
        </w:rPr>
      </w:pPr>
      <w:r w:rsidRPr="00053EFE">
        <w:rPr>
          <w:rFonts w:ascii="Times New Roman" w:hAnsi="Times New Roman" w:cs="Times New Roman"/>
          <w:sz w:val="24"/>
          <w:szCs w:val="24"/>
        </w:rPr>
        <w:t>The removal of an unfit Contractor or subcontractor employee does not alleviate the Contractor from satisfying the requirements of this contract. The Government will not reimburse the Contractor for any costs associated with the recruitment/replacement of an employee or subcontractor employee who is found to be unfit.</w:t>
      </w:r>
    </w:p>
    <w:p w14:paraId="5727A574" w14:textId="77777777" w:rsidR="00A73619" w:rsidRPr="00053EFE" w:rsidRDefault="00A73619" w:rsidP="00DD431B">
      <w:pPr>
        <w:spacing w:after="0" w:line="240" w:lineRule="auto"/>
        <w:ind w:left="720"/>
        <w:rPr>
          <w:rFonts w:ascii="Times New Roman" w:hAnsi="Times New Roman" w:cs="Times New Roman"/>
          <w:sz w:val="24"/>
          <w:szCs w:val="24"/>
        </w:rPr>
      </w:pPr>
    </w:p>
    <w:p w14:paraId="5727A575" w14:textId="77777777" w:rsidR="00A73619" w:rsidRPr="00053EFE" w:rsidRDefault="00A73619" w:rsidP="00DD431B">
      <w:pPr>
        <w:pStyle w:val="ListParagraph"/>
        <w:numPr>
          <w:ilvl w:val="0"/>
          <w:numId w:val="5"/>
        </w:numPr>
        <w:spacing w:after="0" w:line="240" w:lineRule="auto"/>
        <w:rPr>
          <w:rFonts w:ascii="Times New Roman" w:hAnsi="Times New Roman" w:cs="Times New Roman"/>
          <w:sz w:val="24"/>
          <w:szCs w:val="24"/>
        </w:rPr>
      </w:pPr>
      <w:r w:rsidRPr="00053EFE">
        <w:rPr>
          <w:rFonts w:ascii="Times New Roman" w:hAnsi="Times New Roman" w:cs="Times New Roman"/>
          <w:sz w:val="24"/>
          <w:szCs w:val="24"/>
        </w:rPr>
        <w:t>Identification Cards. The Government will provide a Personal Identification Verification (PIV) card or other identification card, as necessary, to fit Contractor personnel who require physical access to VA facilities and/or logical access to VA data, information, VA sensitive information, or information technology or VA information systems containing such data or information. Contractor and subcontractor personnel shall prominently display their PIV/identification card on their persons while working at a VA</w:t>
      </w:r>
      <w:r w:rsidRPr="00053EFE">
        <w:rPr>
          <w:rFonts w:ascii="Times New Roman" w:hAnsi="Times New Roman" w:cs="Times New Roman"/>
          <w:sz w:val="24"/>
          <w:szCs w:val="24"/>
        </w:rPr>
        <w:t xml:space="preserve"> facility and shall present their PIV/identification card for inspection upon request by a VA official. The Contractor must surrender the employee or subcontractor employee’s PIV/identification card in accordance with the requirements set forth in Directive/Handbook 0735 when any of the following events occur:</w:t>
      </w:r>
    </w:p>
    <w:p w14:paraId="5727A576" w14:textId="77777777" w:rsidR="00A73619" w:rsidRPr="00053EFE" w:rsidRDefault="00A73619" w:rsidP="00DD431B">
      <w:pPr>
        <w:spacing w:after="0" w:line="240" w:lineRule="auto"/>
        <w:ind w:left="720"/>
        <w:rPr>
          <w:rFonts w:ascii="Times New Roman" w:hAnsi="Times New Roman" w:cs="Times New Roman"/>
          <w:sz w:val="24"/>
          <w:szCs w:val="24"/>
        </w:rPr>
      </w:pPr>
    </w:p>
    <w:p w14:paraId="5727A577" w14:textId="77777777" w:rsidR="00A73619" w:rsidRPr="00053EFE" w:rsidRDefault="00A73619" w:rsidP="00DD431B">
      <w:pPr>
        <w:pStyle w:val="ListParagraph"/>
        <w:numPr>
          <w:ilvl w:val="0"/>
          <w:numId w:val="6"/>
        </w:numPr>
        <w:spacing w:after="0" w:line="240" w:lineRule="auto"/>
        <w:rPr>
          <w:rFonts w:ascii="Times New Roman" w:hAnsi="Times New Roman" w:cs="Times New Roman"/>
          <w:sz w:val="24"/>
          <w:szCs w:val="24"/>
        </w:rPr>
      </w:pPr>
      <w:r w:rsidRPr="00053EFE">
        <w:rPr>
          <w:rFonts w:ascii="Times New Roman" w:hAnsi="Times New Roman" w:cs="Times New Roman"/>
          <w:sz w:val="24"/>
          <w:szCs w:val="24"/>
        </w:rPr>
        <w:t>When no longer needed for contract performance.</w:t>
      </w:r>
    </w:p>
    <w:p w14:paraId="5727A578" w14:textId="77777777" w:rsidR="00A73619" w:rsidRPr="00053EFE" w:rsidRDefault="00A73619" w:rsidP="00DD431B">
      <w:pPr>
        <w:pStyle w:val="ListParagraph"/>
        <w:numPr>
          <w:ilvl w:val="0"/>
          <w:numId w:val="6"/>
        </w:numPr>
        <w:spacing w:after="0" w:line="240" w:lineRule="auto"/>
        <w:rPr>
          <w:rFonts w:ascii="Times New Roman" w:hAnsi="Times New Roman" w:cs="Times New Roman"/>
          <w:sz w:val="24"/>
          <w:szCs w:val="24"/>
        </w:rPr>
      </w:pPr>
      <w:r w:rsidRPr="00053EFE">
        <w:rPr>
          <w:rFonts w:ascii="Times New Roman" w:hAnsi="Times New Roman" w:cs="Times New Roman"/>
          <w:sz w:val="24"/>
          <w:szCs w:val="24"/>
        </w:rPr>
        <w:t>Upon completion of the Contractor/subcontractor employee’s employment.</w:t>
      </w:r>
    </w:p>
    <w:p w14:paraId="5727A579" w14:textId="77777777" w:rsidR="00A73619" w:rsidRPr="00053EFE" w:rsidRDefault="00A73619" w:rsidP="00DD431B">
      <w:pPr>
        <w:pStyle w:val="ListParagraph"/>
        <w:numPr>
          <w:ilvl w:val="0"/>
          <w:numId w:val="6"/>
        </w:numPr>
        <w:spacing w:after="0" w:line="240" w:lineRule="auto"/>
        <w:rPr>
          <w:rFonts w:ascii="Times New Roman" w:hAnsi="Times New Roman" w:cs="Times New Roman"/>
          <w:sz w:val="24"/>
          <w:szCs w:val="24"/>
        </w:rPr>
      </w:pPr>
      <w:r w:rsidRPr="00053EFE">
        <w:rPr>
          <w:rFonts w:ascii="Times New Roman" w:hAnsi="Times New Roman" w:cs="Times New Roman"/>
          <w:sz w:val="24"/>
          <w:szCs w:val="24"/>
        </w:rPr>
        <w:t>Upon contract completion or termination.</w:t>
      </w:r>
    </w:p>
    <w:p w14:paraId="5727A57A" w14:textId="77777777" w:rsidR="00A73619" w:rsidRPr="00053EFE" w:rsidRDefault="00A73619" w:rsidP="00DD431B">
      <w:pPr>
        <w:spacing w:after="0" w:line="240" w:lineRule="auto"/>
        <w:ind w:left="720"/>
        <w:rPr>
          <w:rFonts w:ascii="Times New Roman" w:hAnsi="Times New Roman" w:cs="Times New Roman"/>
          <w:sz w:val="24"/>
          <w:szCs w:val="24"/>
        </w:rPr>
      </w:pPr>
    </w:p>
    <w:p w14:paraId="5727A57B" w14:textId="77777777" w:rsidR="00A73619" w:rsidRPr="00053EFE" w:rsidRDefault="00A73619" w:rsidP="00DD431B">
      <w:pPr>
        <w:pStyle w:val="ListParagraph"/>
        <w:numPr>
          <w:ilvl w:val="0"/>
          <w:numId w:val="5"/>
        </w:numPr>
        <w:spacing w:after="0" w:line="240" w:lineRule="auto"/>
        <w:rPr>
          <w:rFonts w:ascii="Times New Roman" w:hAnsi="Times New Roman" w:cs="Times New Roman"/>
          <w:sz w:val="24"/>
          <w:szCs w:val="24"/>
        </w:rPr>
      </w:pPr>
      <w:r w:rsidRPr="00053EFE">
        <w:rPr>
          <w:rFonts w:ascii="Times New Roman" w:hAnsi="Times New Roman" w:cs="Times New Roman"/>
          <w:sz w:val="24"/>
          <w:szCs w:val="24"/>
        </w:rPr>
        <w:t xml:space="preserve">Lost/stolen. Immediately upon detection, the Contractor shall report a lost or stolen PIV/identification card to the Government authorities as identified in Directive/Handbook 0735. Within 48 hours of reporting the lost/stolen PIV/identification card, the Contractor shall submit to the Program Manager an incident report that </w:t>
      </w:r>
      <w:r w:rsidRPr="00053EFE">
        <w:rPr>
          <w:rFonts w:ascii="Times New Roman" w:hAnsi="Times New Roman" w:cs="Times New Roman"/>
          <w:sz w:val="24"/>
          <w:szCs w:val="24"/>
        </w:rPr>
        <w:lastRenderedPageBreak/>
        <w:t>describes the relevant facts and circumstances regarding the loss/theft. If the loss/theft was reported by the Contractor to the local police, the Contractor shall further submit a copy of the final police report to the Program Manager within 48 hours of the report being made available by the local police department. The Government will not reimburse the Contractor for any costs that result from lost/stolen PIV/identification card(s).</w:t>
      </w:r>
    </w:p>
    <w:p w14:paraId="5727A57C" w14:textId="77777777" w:rsidR="00A73619" w:rsidRPr="00053EFE" w:rsidRDefault="00A73619" w:rsidP="00DD431B">
      <w:pPr>
        <w:pStyle w:val="ListParagraph"/>
        <w:spacing w:after="0" w:line="240" w:lineRule="auto"/>
        <w:rPr>
          <w:rFonts w:ascii="Times New Roman" w:hAnsi="Times New Roman" w:cs="Times New Roman"/>
          <w:sz w:val="24"/>
          <w:szCs w:val="24"/>
        </w:rPr>
      </w:pPr>
    </w:p>
    <w:p w14:paraId="5727A57D" w14:textId="77777777" w:rsidR="00A73619" w:rsidRPr="00053EFE" w:rsidRDefault="00A73619" w:rsidP="00DD431B">
      <w:pPr>
        <w:pStyle w:val="ListParagraph"/>
        <w:numPr>
          <w:ilvl w:val="0"/>
          <w:numId w:val="5"/>
        </w:numPr>
        <w:spacing w:after="0" w:line="240" w:lineRule="auto"/>
        <w:rPr>
          <w:rFonts w:ascii="Times New Roman" w:hAnsi="Times New Roman" w:cs="Times New Roman"/>
          <w:sz w:val="24"/>
          <w:szCs w:val="24"/>
        </w:rPr>
      </w:pPr>
      <w:r w:rsidRPr="00053EFE">
        <w:rPr>
          <w:rFonts w:ascii="Times New Roman" w:hAnsi="Times New Roman" w:cs="Times New Roman"/>
          <w:sz w:val="24"/>
          <w:szCs w:val="24"/>
        </w:rPr>
        <w:t xml:space="preserve">Regular Reporting. The Contractor shall submit a status report to PIV Sponsor within 5 working days after the end of each calendar quarter and as requested by the Government </w:t>
      </w:r>
      <w:proofErr w:type="gramStart"/>
      <w:r w:rsidRPr="00053EFE">
        <w:rPr>
          <w:rFonts w:ascii="Times New Roman" w:hAnsi="Times New Roman" w:cs="Times New Roman"/>
          <w:sz w:val="24"/>
          <w:szCs w:val="24"/>
        </w:rPr>
        <w:t>in order to</w:t>
      </w:r>
      <w:proofErr w:type="gramEnd"/>
      <w:r w:rsidRPr="00053EFE">
        <w:rPr>
          <w:rFonts w:ascii="Times New Roman" w:hAnsi="Times New Roman" w:cs="Times New Roman"/>
          <w:sz w:val="24"/>
          <w:szCs w:val="24"/>
        </w:rPr>
        <w:t xml:space="preserve"> initiate contract closeout procedures. The report must provide the status of each contractor/subcontractor employee who is required to have a PIV/identification card during the performance of the contract. The report shall identify the Contractor and the contract number, and list the following status for each contractor/subcontractor employee who holds a PIV/identification card under this contract:</w:t>
      </w:r>
    </w:p>
    <w:p w14:paraId="5727A57E" w14:textId="77777777" w:rsidR="00A73619" w:rsidRPr="00053EFE" w:rsidRDefault="00A73619" w:rsidP="00DD431B">
      <w:pPr>
        <w:spacing w:after="0" w:line="240" w:lineRule="auto"/>
        <w:ind w:left="720"/>
        <w:rPr>
          <w:rFonts w:ascii="Times New Roman" w:hAnsi="Times New Roman" w:cs="Times New Roman"/>
          <w:sz w:val="24"/>
          <w:szCs w:val="24"/>
        </w:rPr>
      </w:pPr>
    </w:p>
    <w:p w14:paraId="5727A57F" w14:textId="77777777" w:rsidR="00A73619" w:rsidRPr="00053EFE" w:rsidRDefault="00A73619" w:rsidP="00DD431B">
      <w:pPr>
        <w:pStyle w:val="ListParagraph"/>
        <w:numPr>
          <w:ilvl w:val="0"/>
          <w:numId w:val="7"/>
        </w:numPr>
        <w:spacing w:after="0" w:line="240" w:lineRule="auto"/>
        <w:rPr>
          <w:rFonts w:ascii="Times New Roman" w:hAnsi="Times New Roman" w:cs="Times New Roman"/>
          <w:sz w:val="24"/>
          <w:szCs w:val="24"/>
        </w:rPr>
      </w:pPr>
      <w:r w:rsidRPr="00053EFE">
        <w:rPr>
          <w:rFonts w:ascii="Times New Roman" w:hAnsi="Times New Roman" w:cs="Times New Roman"/>
          <w:sz w:val="24"/>
          <w:szCs w:val="24"/>
        </w:rPr>
        <w:t>Contractor/subcontractor employee name.</w:t>
      </w:r>
    </w:p>
    <w:p w14:paraId="5727A580" w14:textId="77777777" w:rsidR="00A73619" w:rsidRPr="00053EFE" w:rsidRDefault="00A73619" w:rsidP="00DD431B">
      <w:pPr>
        <w:pStyle w:val="ListParagraph"/>
        <w:numPr>
          <w:ilvl w:val="0"/>
          <w:numId w:val="7"/>
        </w:numPr>
        <w:spacing w:after="0" w:line="240" w:lineRule="auto"/>
        <w:rPr>
          <w:rFonts w:ascii="Times New Roman" w:hAnsi="Times New Roman" w:cs="Times New Roman"/>
          <w:sz w:val="24"/>
          <w:szCs w:val="24"/>
        </w:rPr>
      </w:pPr>
      <w:r w:rsidRPr="00053EFE">
        <w:rPr>
          <w:rFonts w:ascii="Times New Roman" w:hAnsi="Times New Roman" w:cs="Times New Roman"/>
          <w:sz w:val="24"/>
          <w:szCs w:val="24"/>
        </w:rPr>
        <w:t>Name of VA facility where Contractor/subcontractor employee works, if applicable.</w:t>
      </w:r>
    </w:p>
    <w:p w14:paraId="5727A581" w14:textId="77777777" w:rsidR="00A73619" w:rsidRPr="00053EFE" w:rsidRDefault="00A73619" w:rsidP="00DD431B">
      <w:pPr>
        <w:pStyle w:val="ListParagraph"/>
        <w:numPr>
          <w:ilvl w:val="0"/>
          <w:numId w:val="7"/>
        </w:numPr>
        <w:spacing w:after="0" w:line="240" w:lineRule="auto"/>
        <w:rPr>
          <w:rFonts w:ascii="Times New Roman" w:hAnsi="Times New Roman" w:cs="Times New Roman"/>
          <w:sz w:val="24"/>
          <w:szCs w:val="24"/>
        </w:rPr>
      </w:pPr>
      <w:r w:rsidRPr="00053EFE">
        <w:rPr>
          <w:rFonts w:ascii="Times New Roman" w:hAnsi="Times New Roman" w:cs="Times New Roman"/>
          <w:sz w:val="24"/>
          <w:szCs w:val="24"/>
        </w:rPr>
        <w:t>Date background check submitted for Contractor/subcontractor employee.</w:t>
      </w:r>
    </w:p>
    <w:p w14:paraId="5727A582" w14:textId="77777777" w:rsidR="00A73619" w:rsidRPr="00053EFE" w:rsidRDefault="00A73619" w:rsidP="00DD431B">
      <w:pPr>
        <w:pStyle w:val="ListParagraph"/>
        <w:numPr>
          <w:ilvl w:val="0"/>
          <w:numId w:val="7"/>
        </w:numPr>
        <w:spacing w:after="0" w:line="240" w:lineRule="auto"/>
        <w:rPr>
          <w:rFonts w:ascii="Times New Roman" w:hAnsi="Times New Roman" w:cs="Times New Roman"/>
          <w:sz w:val="24"/>
          <w:szCs w:val="24"/>
        </w:rPr>
      </w:pPr>
      <w:r w:rsidRPr="00053EFE">
        <w:rPr>
          <w:rFonts w:ascii="Times New Roman" w:hAnsi="Times New Roman" w:cs="Times New Roman"/>
          <w:sz w:val="24"/>
          <w:szCs w:val="24"/>
        </w:rPr>
        <w:t>Date PIV/identification card issued to Contractor/subcontractor employee.</w:t>
      </w:r>
    </w:p>
    <w:p w14:paraId="5727A583" w14:textId="77777777" w:rsidR="00A73619" w:rsidRPr="00053EFE" w:rsidRDefault="00A73619" w:rsidP="00DD431B">
      <w:pPr>
        <w:pStyle w:val="ListParagraph"/>
        <w:numPr>
          <w:ilvl w:val="0"/>
          <w:numId w:val="7"/>
        </w:numPr>
        <w:spacing w:after="0" w:line="240" w:lineRule="auto"/>
        <w:rPr>
          <w:rFonts w:ascii="Times New Roman" w:hAnsi="Times New Roman" w:cs="Times New Roman"/>
          <w:sz w:val="24"/>
          <w:szCs w:val="24"/>
        </w:rPr>
      </w:pPr>
      <w:r w:rsidRPr="00053EFE">
        <w:rPr>
          <w:rFonts w:ascii="Times New Roman" w:hAnsi="Times New Roman" w:cs="Times New Roman"/>
          <w:sz w:val="24"/>
          <w:szCs w:val="24"/>
        </w:rPr>
        <w:t>Contractor/subcontractor employee’s PIV/identification card number, as applicable.</w:t>
      </w:r>
    </w:p>
    <w:p w14:paraId="5727A584" w14:textId="77777777" w:rsidR="00A73619" w:rsidRPr="00053EFE" w:rsidRDefault="00A73619" w:rsidP="00DD431B">
      <w:pPr>
        <w:pStyle w:val="ListParagraph"/>
        <w:numPr>
          <w:ilvl w:val="0"/>
          <w:numId w:val="7"/>
        </w:numPr>
        <w:spacing w:after="0" w:line="240" w:lineRule="auto"/>
        <w:rPr>
          <w:rFonts w:ascii="Times New Roman" w:hAnsi="Times New Roman" w:cs="Times New Roman"/>
          <w:sz w:val="24"/>
          <w:szCs w:val="24"/>
        </w:rPr>
      </w:pPr>
      <w:r w:rsidRPr="00053EFE">
        <w:rPr>
          <w:rFonts w:ascii="Times New Roman" w:hAnsi="Times New Roman" w:cs="Times New Roman"/>
          <w:sz w:val="24"/>
          <w:szCs w:val="24"/>
        </w:rPr>
        <w:t>Date Contractor/subcontractor employee no longer has need for PIV/identification card.</w:t>
      </w:r>
    </w:p>
    <w:p w14:paraId="5727A585" w14:textId="77777777" w:rsidR="00A73619" w:rsidRPr="00053EFE" w:rsidRDefault="00A73619" w:rsidP="00DD431B">
      <w:pPr>
        <w:pStyle w:val="ListParagraph"/>
        <w:numPr>
          <w:ilvl w:val="0"/>
          <w:numId w:val="7"/>
        </w:numPr>
        <w:spacing w:after="0" w:line="240" w:lineRule="auto"/>
        <w:rPr>
          <w:rFonts w:ascii="Times New Roman" w:hAnsi="Times New Roman" w:cs="Times New Roman"/>
          <w:sz w:val="24"/>
          <w:szCs w:val="24"/>
        </w:rPr>
      </w:pPr>
      <w:r w:rsidRPr="00053EFE">
        <w:rPr>
          <w:rFonts w:ascii="Times New Roman" w:hAnsi="Times New Roman" w:cs="Times New Roman"/>
          <w:sz w:val="24"/>
          <w:szCs w:val="24"/>
        </w:rPr>
        <w:t>Date Contractor notified VA that PIV/identification card is no longer required.</w:t>
      </w:r>
    </w:p>
    <w:p w14:paraId="5727A586" w14:textId="77777777" w:rsidR="00A73619" w:rsidRPr="00053EFE" w:rsidRDefault="00A73619" w:rsidP="00DD431B">
      <w:pPr>
        <w:pStyle w:val="ListParagraph"/>
        <w:numPr>
          <w:ilvl w:val="0"/>
          <w:numId w:val="7"/>
        </w:numPr>
        <w:spacing w:after="0" w:line="240" w:lineRule="auto"/>
        <w:rPr>
          <w:rFonts w:ascii="Times New Roman" w:hAnsi="Times New Roman" w:cs="Times New Roman"/>
          <w:sz w:val="24"/>
          <w:szCs w:val="24"/>
        </w:rPr>
      </w:pPr>
      <w:r w:rsidRPr="00053EFE">
        <w:rPr>
          <w:rFonts w:ascii="Times New Roman" w:hAnsi="Times New Roman" w:cs="Times New Roman"/>
          <w:sz w:val="24"/>
          <w:szCs w:val="24"/>
        </w:rPr>
        <w:t>Date Contractor returned PIV/identification card was returned to VA.</w:t>
      </w:r>
    </w:p>
    <w:p w14:paraId="5727A587" w14:textId="77777777" w:rsidR="00A73619" w:rsidRPr="00053EFE" w:rsidRDefault="00A73619" w:rsidP="00DD431B">
      <w:pPr>
        <w:spacing w:after="0" w:line="240" w:lineRule="auto"/>
        <w:ind w:left="720"/>
        <w:rPr>
          <w:rFonts w:ascii="Times New Roman" w:hAnsi="Times New Roman" w:cs="Times New Roman"/>
          <w:sz w:val="24"/>
          <w:szCs w:val="24"/>
        </w:rPr>
      </w:pPr>
    </w:p>
    <w:p w14:paraId="5727A588" w14:textId="77777777" w:rsidR="00A73619" w:rsidRPr="00053EFE" w:rsidRDefault="00A73619" w:rsidP="00DD431B">
      <w:pPr>
        <w:spacing w:after="0" w:line="240" w:lineRule="auto"/>
        <w:ind w:left="720"/>
        <w:rPr>
          <w:rFonts w:ascii="Times New Roman" w:hAnsi="Times New Roman" w:cs="Times New Roman"/>
          <w:sz w:val="24"/>
          <w:szCs w:val="24"/>
        </w:rPr>
      </w:pPr>
    </w:p>
    <w:p w14:paraId="5727A589" w14:textId="77777777" w:rsidR="00A73619" w:rsidRPr="00053EFE" w:rsidRDefault="00A73619" w:rsidP="00F833E5">
      <w:pPr>
        <w:pStyle w:val="ListParagraph"/>
        <w:numPr>
          <w:ilvl w:val="0"/>
          <w:numId w:val="5"/>
        </w:numPr>
        <w:spacing w:after="0" w:line="240" w:lineRule="auto"/>
        <w:rPr>
          <w:rFonts w:ascii="Times New Roman" w:hAnsi="Times New Roman" w:cs="Times New Roman"/>
          <w:sz w:val="24"/>
          <w:szCs w:val="24"/>
        </w:rPr>
      </w:pPr>
      <w:r w:rsidRPr="00053EFE">
        <w:rPr>
          <w:rFonts w:ascii="Times New Roman" w:hAnsi="Times New Roman" w:cs="Times New Roman"/>
          <w:sz w:val="24"/>
          <w:szCs w:val="24"/>
        </w:rPr>
        <w:t>Flow down of clause. The Contractor shall include the substance of this clause in subcontracts, third-party agreements, and BAA’s, in which subcontractors, third-party servicers/employees, and business associates will perform functions where they will have physical access to a VA facility or logical access to VA data, information, VA sensitive information, or information technology or VA information system containing such data or information.</w:t>
      </w:r>
    </w:p>
    <w:p w14:paraId="5727A58A" w14:textId="77777777" w:rsidR="00A73619" w:rsidRPr="00053EFE" w:rsidRDefault="00A73619" w:rsidP="00DD431B">
      <w:pPr>
        <w:spacing w:after="0" w:line="240" w:lineRule="auto"/>
        <w:ind w:left="720"/>
        <w:rPr>
          <w:rFonts w:ascii="Times New Roman" w:hAnsi="Times New Roman" w:cs="Times New Roman"/>
          <w:sz w:val="24"/>
          <w:szCs w:val="24"/>
        </w:rPr>
      </w:pPr>
    </w:p>
    <w:p w14:paraId="5727A58B" w14:textId="77777777" w:rsidR="00A73619" w:rsidRPr="00053EFE" w:rsidRDefault="00A73619" w:rsidP="00DD431B">
      <w:pPr>
        <w:spacing w:after="0" w:line="240" w:lineRule="auto"/>
        <w:ind w:left="720"/>
        <w:rPr>
          <w:rFonts w:ascii="Times New Roman" w:hAnsi="Times New Roman" w:cs="Times New Roman"/>
          <w:b/>
          <w:bCs/>
          <w:sz w:val="24"/>
          <w:szCs w:val="24"/>
        </w:rPr>
      </w:pPr>
      <w:r w:rsidRPr="00053EFE">
        <w:rPr>
          <w:rFonts w:ascii="Times New Roman" w:hAnsi="Times New Roman" w:cs="Times New Roman"/>
          <w:b/>
          <w:bCs/>
          <w:sz w:val="24"/>
          <w:szCs w:val="24"/>
        </w:rPr>
        <w:t>(End of clause)</w:t>
      </w:r>
    </w:p>
    <w:p w14:paraId="5727A58C" w14:textId="77777777" w:rsidR="00A73619" w:rsidRPr="00053EFE" w:rsidRDefault="00A73619" w:rsidP="00DD431B">
      <w:pPr>
        <w:spacing w:after="0" w:line="240" w:lineRule="auto"/>
        <w:ind w:left="720"/>
        <w:rPr>
          <w:rFonts w:ascii="Times New Roman" w:hAnsi="Times New Roman" w:cs="Times New Roman"/>
          <w:b/>
          <w:bCs/>
          <w:sz w:val="24"/>
          <w:szCs w:val="24"/>
        </w:rPr>
      </w:pPr>
    </w:p>
    <w:p w14:paraId="5727A58D" w14:textId="77777777" w:rsidR="00A73619" w:rsidRPr="00053EFE" w:rsidRDefault="00A73619" w:rsidP="00F833E5">
      <w:pPr>
        <w:pStyle w:val="ListParagraph"/>
        <w:numPr>
          <w:ilvl w:val="0"/>
          <w:numId w:val="1"/>
        </w:numPr>
        <w:spacing w:after="0" w:line="240" w:lineRule="auto"/>
        <w:ind w:left="432"/>
        <w:rPr>
          <w:rFonts w:ascii="Times New Roman" w:hAnsi="Times New Roman" w:cs="Times New Roman"/>
          <w:b/>
          <w:bCs/>
          <w:sz w:val="24"/>
          <w:szCs w:val="24"/>
        </w:rPr>
      </w:pPr>
      <w:r w:rsidRPr="00053EFE">
        <w:rPr>
          <w:rFonts w:ascii="Times New Roman" w:hAnsi="Times New Roman" w:cs="Times New Roman"/>
          <w:b/>
          <w:bCs/>
          <w:sz w:val="24"/>
          <w:szCs w:val="24"/>
        </w:rPr>
        <w:t>852.219-73 — VA Notice to Total Set-Aside for Certified Service-Disabled Veteran-Owned Small Businesses (JAN 2023) (DEVIATION)</w:t>
      </w:r>
    </w:p>
    <w:p w14:paraId="5727A58E" w14:textId="77777777" w:rsidR="00A73619" w:rsidRPr="00053EFE" w:rsidRDefault="00A73619" w:rsidP="00786ED9">
      <w:pPr>
        <w:pStyle w:val="ListParagraph"/>
        <w:spacing w:after="0" w:line="240" w:lineRule="auto"/>
        <w:ind w:left="432"/>
        <w:rPr>
          <w:rFonts w:ascii="Times New Roman" w:hAnsi="Times New Roman" w:cs="Times New Roman"/>
          <w:b/>
          <w:bCs/>
          <w:sz w:val="24"/>
          <w:szCs w:val="24"/>
        </w:rPr>
      </w:pPr>
    </w:p>
    <w:p w14:paraId="5727A58F" w14:textId="77777777" w:rsidR="00A73619" w:rsidRPr="00053EFE" w:rsidRDefault="00A73619" w:rsidP="00786ED9">
      <w:pPr>
        <w:ind w:left="432"/>
        <w:rPr>
          <w:rFonts w:ascii="Times New Roman" w:hAnsi="Times New Roman" w:cs="Times New Roman"/>
          <w:sz w:val="24"/>
          <w:szCs w:val="24"/>
        </w:rPr>
      </w:pPr>
      <w:r w:rsidRPr="00053EFE">
        <w:rPr>
          <w:rFonts w:ascii="Times New Roman" w:hAnsi="Times New Roman" w:cs="Times New Roman"/>
          <w:sz w:val="24"/>
          <w:szCs w:val="24"/>
        </w:rPr>
        <w:t xml:space="preserve">(a) </w:t>
      </w:r>
      <w:r w:rsidRPr="00053EFE">
        <w:rPr>
          <w:rFonts w:ascii="Times New Roman" w:hAnsi="Times New Roman" w:cs="Times New Roman"/>
          <w:i/>
          <w:iCs/>
          <w:sz w:val="24"/>
          <w:szCs w:val="24"/>
        </w:rPr>
        <w:t>Definition</w:t>
      </w:r>
      <w:r w:rsidRPr="00053EFE">
        <w:rPr>
          <w:rFonts w:ascii="Times New Roman" w:hAnsi="Times New Roman" w:cs="Times New Roman"/>
          <w:sz w:val="24"/>
          <w:szCs w:val="24"/>
        </w:rPr>
        <w:t>. for the Department of Veterans Affairs, ‘‘</w:t>
      </w:r>
      <w:r w:rsidRPr="00053EFE">
        <w:rPr>
          <w:rFonts w:ascii="Times New Roman" w:hAnsi="Times New Roman" w:cs="Times New Roman"/>
          <w:i/>
          <w:iCs/>
          <w:sz w:val="24"/>
          <w:szCs w:val="24"/>
        </w:rPr>
        <w:t>Service-disabled Veteran-owned small business concern or SDVOSB’’</w:t>
      </w:r>
      <w:r w:rsidRPr="00053EFE">
        <w:rPr>
          <w:rFonts w:ascii="Times New Roman" w:hAnsi="Times New Roman" w:cs="Times New Roman"/>
          <w:sz w:val="24"/>
          <w:szCs w:val="24"/>
        </w:rPr>
        <w:t>:</w:t>
      </w:r>
    </w:p>
    <w:p w14:paraId="5727A590" w14:textId="77777777" w:rsidR="00A73619" w:rsidRPr="00053EFE" w:rsidRDefault="00A73619" w:rsidP="00786ED9">
      <w:pPr>
        <w:ind w:left="432"/>
        <w:rPr>
          <w:rFonts w:ascii="Times New Roman" w:hAnsi="Times New Roman" w:cs="Times New Roman"/>
          <w:sz w:val="24"/>
          <w:szCs w:val="24"/>
        </w:rPr>
      </w:pPr>
      <w:r w:rsidRPr="00053EFE">
        <w:rPr>
          <w:rFonts w:ascii="Times New Roman" w:hAnsi="Times New Roman" w:cs="Times New Roman"/>
          <w:sz w:val="24"/>
          <w:szCs w:val="24"/>
        </w:rPr>
        <w:t xml:space="preserve">    (1) Means a small business concern—</w:t>
      </w:r>
    </w:p>
    <w:p w14:paraId="5727A591" w14:textId="77777777" w:rsidR="00A73619" w:rsidRPr="00053EFE" w:rsidRDefault="00A73619" w:rsidP="00786ED9">
      <w:pPr>
        <w:ind w:left="432"/>
        <w:rPr>
          <w:rFonts w:ascii="Times New Roman" w:hAnsi="Times New Roman" w:cs="Times New Roman"/>
          <w:sz w:val="24"/>
          <w:szCs w:val="24"/>
        </w:rPr>
      </w:pPr>
      <w:r w:rsidRPr="00053EFE">
        <w:rPr>
          <w:rFonts w:ascii="Times New Roman" w:hAnsi="Times New Roman" w:cs="Times New Roman"/>
          <w:sz w:val="24"/>
          <w:szCs w:val="24"/>
        </w:rPr>
        <w:t xml:space="preserve">      (i) Not less than 51 percent of which is owned by one or more service-disabled Veterans or, in the case of any publicly owned business, not less than 51 percent of the stock of which is owned by one or more service-disabled Veterans or eligible surviving spouses (see VAAR 802.201, Surviving Spouse definition);</w:t>
      </w:r>
    </w:p>
    <w:p w14:paraId="5727A592" w14:textId="77777777" w:rsidR="00A73619" w:rsidRPr="00053EFE" w:rsidRDefault="00A73619" w:rsidP="00786ED9">
      <w:pPr>
        <w:ind w:left="432"/>
        <w:rPr>
          <w:rFonts w:ascii="Times New Roman" w:hAnsi="Times New Roman" w:cs="Times New Roman"/>
          <w:sz w:val="24"/>
          <w:szCs w:val="24"/>
        </w:rPr>
      </w:pPr>
      <w:r w:rsidRPr="00053EFE">
        <w:rPr>
          <w:rFonts w:ascii="Times New Roman" w:hAnsi="Times New Roman" w:cs="Times New Roman"/>
          <w:sz w:val="24"/>
          <w:szCs w:val="24"/>
        </w:rPr>
        <w:t xml:space="preserve">      (ii) The management and daily business operations of which are controlled by one or more service-disabled Veterans (or eligible surviving spouses) or, in the case of a service-</w:t>
      </w:r>
      <w:r w:rsidRPr="00053EFE">
        <w:rPr>
          <w:rFonts w:ascii="Times New Roman" w:hAnsi="Times New Roman" w:cs="Times New Roman"/>
          <w:sz w:val="24"/>
          <w:szCs w:val="24"/>
        </w:rPr>
        <w:lastRenderedPageBreak/>
        <w:t>disabled Veteran with permanent and severe disability, the spouse or permanent caregiver of such Veteran;</w:t>
      </w:r>
    </w:p>
    <w:p w14:paraId="5727A593" w14:textId="77777777" w:rsidR="00A73619" w:rsidRPr="00053EFE" w:rsidRDefault="00A73619" w:rsidP="00786ED9">
      <w:pPr>
        <w:ind w:left="432"/>
        <w:rPr>
          <w:rFonts w:ascii="Times New Roman" w:hAnsi="Times New Roman" w:cs="Times New Roman"/>
          <w:sz w:val="24"/>
          <w:szCs w:val="24"/>
        </w:rPr>
      </w:pPr>
      <w:r w:rsidRPr="00053EFE">
        <w:rPr>
          <w:rFonts w:ascii="Times New Roman" w:hAnsi="Times New Roman" w:cs="Times New Roman"/>
          <w:sz w:val="24"/>
          <w:szCs w:val="24"/>
        </w:rPr>
        <w:t xml:space="preserve">      (iii) The business meets Federal small business size standards for the applicable North American Industry Classification System (NAICS) code identified in the solicitation document;</w:t>
      </w:r>
    </w:p>
    <w:p w14:paraId="5727A594" w14:textId="77777777" w:rsidR="00A73619" w:rsidRPr="00053EFE" w:rsidRDefault="00A73619" w:rsidP="00786ED9">
      <w:pPr>
        <w:ind w:left="432"/>
        <w:rPr>
          <w:rFonts w:ascii="Times New Roman" w:hAnsi="Times New Roman" w:cs="Times New Roman"/>
          <w:sz w:val="24"/>
          <w:szCs w:val="24"/>
        </w:rPr>
      </w:pPr>
      <w:r w:rsidRPr="00053EFE">
        <w:rPr>
          <w:rFonts w:ascii="Times New Roman" w:hAnsi="Times New Roman" w:cs="Times New Roman"/>
          <w:sz w:val="24"/>
          <w:szCs w:val="24"/>
        </w:rPr>
        <w:t xml:space="preserve">      (iv) The business has been certified for ownership and control pursuant to 38 U.S.C. 8127, 13 CFR 128, and is listed as certified in the SBA certification database at </w:t>
      </w:r>
      <w:hyperlink r:id="rId22" w:history="1">
        <w:r w:rsidRPr="00053EFE">
          <w:rPr>
            <w:rStyle w:val="Hyperlink"/>
            <w:rFonts w:ascii="Times New Roman" w:hAnsi="Times New Roman" w:cs="Times New Roman"/>
            <w:i/>
            <w:iCs/>
            <w:sz w:val="24"/>
            <w:szCs w:val="24"/>
          </w:rPr>
          <w:t>https://veterans.certify.sba.gov/</w:t>
        </w:r>
      </w:hyperlink>
      <w:r w:rsidRPr="00053EFE">
        <w:rPr>
          <w:rFonts w:ascii="Times New Roman" w:hAnsi="Times New Roman" w:cs="Times New Roman"/>
          <w:sz w:val="24"/>
          <w:szCs w:val="24"/>
        </w:rPr>
        <w:t>; and</w:t>
      </w:r>
    </w:p>
    <w:p w14:paraId="5727A595" w14:textId="77777777" w:rsidR="00A73619" w:rsidRPr="00053EFE" w:rsidRDefault="00A73619" w:rsidP="00786ED9">
      <w:pPr>
        <w:ind w:left="432"/>
        <w:rPr>
          <w:rFonts w:ascii="Times New Roman" w:hAnsi="Times New Roman" w:cs="Times New Roman"/>
          <w:sz w:val="24"/>
          <w:szCs w:val="24"/>
        </w:rPr>
      </w:pPr>
      <w:r w:rsidRPr="00053EFE">
        <w:rPr>
          <w:rFonts w:ascii="Times New Roman" w:hAnsi="Times New Roman" w:cs="Times New Roman"/>
          <w:sz w:val="24"/>
          <w:szCs w:val="24"/>
        </w:rPr>
        <w:t xml:space="preserve">      (v) The business agrees to comply with VAAR subpart 819.70 and Small Business Administration (SBA) regulations regarding small business size, government contracting, and the Veteran Small Business Certification Program at 13 CFR parts 121, 125, and 128.</w:t>
      </w:r>
    </w:p>
    <w:p w14:paraId="5727A596" w14:textId="77777777" w:rsidR="00A73619" w:rsidRPr="00053EFE" w:rsidRDefault="00A73619" w:rsidP="00786ED9">
      <w:pPr>
        <w:ind w:left="432"/>
        <w:rPr>
          <w:rFonts w:ascii="Times New Roman" w:hAnsi="Times New Roman" w:cs="Times New Roman"/>
          <w:sz w:val="24"/>
          <w:szCs w:val="24"/>
        </w:rPr>
      </w:pPr>
      <w:r w:rsidRPr="00053EFE">
        <w:rPr>
          <w:rFonts w:ascii="Times New Roman" w:hAnsi="Times New Roman" w:cs="Times New Roman"/>
          <w:sz w:val="24"/>
          <w:szCs w:val="24"/>
        </w:rPr>
        <w:t xml:space="preserve">    (2) The term ‘‘Service-disabled Veteran’’ means a Veteran, as defined in 38 U.S.C. 101(2), with a disability that is service-connected, as defined in 38 U.S.C. 101(16).</w:t>
      </w:r>
    </w:p>
    <w:p w14:paraId="5727A597" w14:textId="77777777" w:rsidR="00A73619" w:rsidRPr="00053EFE" w:rsidRDefault="00A73619" w:rsidP="00786ED9">
      <w:pPr>
        <w:ind w:left="432"/>
        <w:rPr>
          <w:rFonts w:ascii="Times New Roman" w:hAnsi="Times New Roman" w:cs="Times New Roman"/>
          <w:sz w:val="24"/>
          <w:szCs w:val="24"/>
        </w:rPr>
      </w:pPr>
      <w:r w:rsidRPr="00053EFE">
        <w:rPr>
          <w:rFonts w:ascii="Times New Roman" w:hAnsi="Times New Roman" w:cs="Times New Roman"/>
          <w:sz w:val="24"/>
          <w:szCs w:val="24"/>
        </w:rPr>
        <w:t xml:space="preserve">    (3) The term ‘‘small business concern’’ has the meaning given that term under section 3 of the Small Business Act (15 U.S.C. 632).</w:t>
      </w:r>
    </w:p>
    <w:p w14:paraId="5727A598" w14:textId="77777777" w:rsidR="00A73619" w:rsidRPr="00053EFE" w:rsidRDefault="00A73619" w:rsidP="00786ED9">
      <w:pPr>
        <w:ind w:left="432"/>
        <w:rPr>
          <w:rFonts w:ascii="Times New Roman" w:hAnsi="Times New Roman" w:cs="Times New Roman"/>
          <w:sz w:val="24"/>
          <w:szCs w:val="24"/>
        </w:rPr>
      </w:pPr>
      <w:r w:rsidRPr="00053EFE">
        <w:rPr>
          <w:rFonts w:ascii="Times New Roman" w:hAnsi="Times New Roman" w:cs="Times New Roman"/>
          <w:sz w:val="24"/>
          <w:szCs w:val="24"/>
        </w:rPr>
        <w:t xml:space="preserve">    (4) The term ‘‘small business concern owned and controlled by Veterans with service-connected disabilities’’ has the meaning given the term ‘‘</w:t>
      </w:r>
      <w:r w:rsidRPr="00053EFE">
        <w:rPr>
          <w:rFonts w:ascii="Times New Roman" w:hAnsi="Times New Roman" w:cs="Times New Roman"/>
          <w:i/>
          <w:iCs/>
          <w:sz w:val="24"/>
          <w:szCs w:val="24"/>
        </w:rPr>
        <w:t>small business concern owned and controlled by service-disabled veterans</w:t>
      </w:r>
      <w:r w:rsidRPr="00053EFE">
        <w:rPr>
          <w:rFonts w:ascii="Times New Roman" w:hAnsi="Times New Roman" w:cs="Times New Roman"/>
          <w:sz w:val="24"/>
          <w:szCs w:val="24"/>
        </w:rPr>
        <w:t>’’ under section 3(q)(2) of the Small Business Act (15 U.S.C. 632(q)(2)).</w:t>
      </w:r>
    </w:p>
    <w:p w14:paraId="5727A599" w14:textId="77777777" w:rsidR="00A73619" w:rsidRPr="00053EFE" w:rsidRDefault="00A73619" w:rsidP="00786ED9">
      <w:pPr>
        <w:ind w:left="432"/>
        <w:rPr>
          <w:rFonts w:ascii="Times New Roman" w:hAnsi="Times New Roman" w:cs="Times New Roman"/>
          <w:sz w:val="24"/>
          <w:szCs w:val="24"/>
        </w:rPr>
      </w:pPr>
      <w:r w:rsidRPr="00053EFE">
        <w:rPr>
          <w:rFonts w:ascii="Times New Roman" w:hAnsi="Times New Roman" w:cs="Times New Roman"/>
          <w:sz w:val="24"/>
          <w:szCs w:val="24"/>
        </w:rPr>
        <w:t xml:space="preserve">    (5) The term </w:t>
      </w:r>
      <w:r w:rsidRPr="00053EFE">
        <w:rPr>
          <w:rFonts w:ascii="Times New Roman" w:hAnsi="Times New Roman" w:cs="Times New Roman"/>
          <w:i/>
          <w:iCs/>
          <w:sz w:val="24"/>
          <w:szCs w:val="24"/>
        </w:rPr>
        <w:t>“SDVOSB participant”</w:t>
      </w:r>
      <w:r w:rsidRPr="00053EFE">
        <w:rPr>
          <w:rFonts w:ascii="Times New Roman" w:hAnsi="Times New Roman" w:cs="Times New Roman"/>
          <w:sz w:val="24"/>
          <w:szCs w:val="24"/>
        </w:rPr>
        <w:t xml:space="preserve"> or </w:t>
      </w:r>
      <w:r w:rsidRPr="00053EFE">
        <w:rPr>
          <w:rFonts w:ascii="Times New Roman" w:hAnsi="Times New Roman" w:cs="Times New Roman"/>
          <w:i/>
          <w:iCs/>
          <w:sz w:val="24"/>
          <w:szCs w:val="24"/>
        </w:rPr>
        <w:t>certified SDVOSB</w:t>
      </w:r>
      <w:r w:rsidRPr="00053EFE">
        <w:rPr>
          <w:rFonts w:ascii="Times New Roman" w:hAnsi="Times New Roman" w:cs="Times New Roman"/>
          <w:sz w:val="24"/>
          <w:szCs w:val="24"/>
        </w:rPr>
        <w:t xml:space="preserve"> means a small business that has been certified in the SBA Veteran Small Business Certification Program and listed in the SBA certification database (see 13 CFR 128.102).</w:t>
      </w:r>
    </w:p>
    <w:p w14:paraId="5727A59A" w14:textId="77777777" w:rsidR="00A73619" w:rsidRPr="00053EFE" w:rsidRDefault="00A73619" w:rsidP="00786ED9">
      <w:pPr>
        <w:ind w:left="432"/>
        <w:rPr>
          <w:rFonts w:ascii="Times New Roman" w:hAnsi="Times New Roman" w:cs="Times New Roman"/>
          <w:sz w:val="24"/>
          <w:szCs w:val="24"/>
        </w:rPr>
      </w:pPr>
      <w:r w:rsidRPr="00053EFE">
        <w:rPr>
          <w:rFonts w:ascii="Times New Roman" w:hAnsi="Times New Roman" w:cs="Times New Roman"/>
          <w:sz w:val="24"/>
          <w:szCs w:val="24"/>
        </w:rPr>
        <w:t xml:space="preserve">  (b) </w:t>
      </w:r>
      <w:r w:rsidRPr="00053EFE">
        <w:rPr>
          <w:rFonts w:ascii="Times New Roman" w:hAnsi="Times New Roman" w:cs="Times New Roman"/>
          <w:i/>
          <w:iCs/>
          <w:sz w:val="24"/>
          <w:szCs w:val="24"/>
        </w:rPr>
        <w:t>General</w:t>
      </w:r>
      <w:r w:rsidRPr="00053EFE">
        <w:rPr>
          <w:rFonts w:ascii="Times New Roman" w:hAnsi="Times New Roman" w:cs="Times New Roman"/>
          <w:sz w:val="24"/>
          <w:szCs w:val="24"/>
        </w:rPr>
        <w:t xml:space="preserve">. In order for a concern to submit an offer and be eligible for the award of an SDVOSB set-aside or sole source contract, the concern must qualify as a small business concern under the size standard corresponding to the NAICS code assigned to the contract and be listed as an SDVOSB participant in the SBA certification database as set forth in 13 CFR 128. </w:t>
      </w:r>
    </w:p>
    <w:p w14:paraId="5727A59B" w14:textId="77777777" w:rsidR="00A73619" w:rsidRPr="00053EFE" w:rsidRDefault="00A73619" w:rsidP="00786ED9">
      <w:pPr>
        <w:ind w:left="432"/>
        <w:rPr>
          <w:rFonts w:ascii="Times New Roman" w:hAnsi="Times New Roman" w:cs="Times New Roman"/>
          <w:sz w:val="24"/>
          <w:szCs w:val="24"/>
        </w:rPr>
      </w:pPr>
      <w:r w:rsidRPr="00053EFE">
        <w:rPr>
          <w:rFonts w:ascii="Times New Roman" w:hAnsi="Times New Roman" w:cs="Times New Roman"/>
          <w:sz w:val="24"/>
          <w:szCs w:val="24"/>
        </w:rPr>
        <w:t xml:space="preserve">    (1) Offers received from entities that are not certified SDVOSBs and listed in the SBA certification database at the time of offer shall not be considered.</w:t>
      </w:r>
    </w:p>
    <w:p w14:paraId="5727A59C" w14:textId="77777777" w:rsidR="00A73619" w:rsidRPr="00053EFE" w:rsidRDefault="00A73619" w:rsidP="00786ED9">
      <w:pPr>
        <w:ind w:left="432"/>
        <w:rPr>
          <w:rFonts w:ascii="Times New Roman" w:hAnsi="Times New Roman" w:cs="Times New Roman"/>
          <w:sz w:val="24"/>
          <w:szCs w:val="24"/>
        </w:rPr>
      </w:pPr>
      <w:r w:rsidRPr="00053EFE">
        <w:rPr>
          <w:rFonts w:ascii="Times New Roman" w:hAnsi="Times New Roman" w:cs="Times New Roman"/>
          <w:sz w:val="24"/>
          <w:szCs w:val="24"/>
        </w:rPr>
        <w:t xml:space="preserve">    (2) Any award resulting from this solicitation shall be made to a certified SDVOSB listed in the SBA certification database who is eligible at the time of submission of offer(s) and at the time of award.</w:t>
      </w:r>
    </w:p>
    <w:p w14:paraId="5727A59D" w14:textId="77777777" w:rsidR="00A73619" w:rsidRPr="00053EFE" w:rsidRDefault="00A73619" w:rsidP="00786ED9">
      <w:pPr>
        <w:ind w:left="432"/>
        <w:rPr>
          <w:rFonts w:ascii="Times New Roman" w:hAnsi="Times New Roman" w:cs="Times New Roman"/>
          <w:sz w:val="24"/>
          <w:szCs w:val="24"/>
        </w:rPr>
      </w:pPr>
      <w:r w:rsidRPr="00053EFE">
        <w:rPr>
          <w:rFonts w:ascii="Times New Roman" w:hAnsi="Times New Roman" w:cs="Times New Roman"/>
          <w:sz w:val="24"/>
          <w:szCs w:val="24"/>
        </w:rPr>
        <w:t xml:space="preserve">    (3) The requirements in this clause apply to any contract, order or subcontract where the firm receives a benefit or preference from its designation as an SDVOSB, including set-asides, sole source awards, and evaluation preferences.</w:t>
      </w:r>
    </w:p>
    <w:p w14:paraId="5727A59E" w14:textId="77777777" w:rsidR="00A73619" w:rsidRPr="00053EFE" w:rsidRDefault="00A73619" w:rsidP="00786ED9">
      <w:pPr>
        <w:ind w:left="432"/>
        <w:rPr>
          <w:rFonts w:ascii="Times New Roman" w:hAnsi="Times New Roman" w:cs="Times New Roman"/>
          <w:sz w:val="24"/>
          <w:szCs w:val="24"/>
        </w:rPr>
      </w:pPr>
      <w:r w:rsidRPr="00053EFE">
        <w:rPr>
          <w:rFonts w:ascii="Times New Roman" w:hAnsi="Times New Roman" w:cs="Times New Roman"/>
          <w:sz w:val="24"/>
          <w:szCs w:val="24"/>
        </w:rPr>
        <w:lastRenderedPageBreak/>
        <w:t xml:space="preserve">  (c) </w:t>
      </w:r>
      <w:r w:rsidRPr="00053EFE">
        <w:rPr>
          <w:rFonts w:ascii="Times New Roman" w:hAnsi="Times New Roman" w:cs="Times New Roman"/>
          <w:i/>
          <w:iCs/>
          <w:sz w:val="24"/>
          <w:szCs w:val="24"/>
        </w:rPr>
        <w:t>Representation</w:t>
      </w:r>
      <w:r w:rsidRPr="00053EFE">
        <w:rPr>
          <w:rFonts w:ascii="Times New Roman" w:hAnsi="Times New Roman" w:cs="Times New Roman"/>
          <w:sz w:val="24"/>
          <w:szCs w:val="24"/>
        </w:rPr>
        <w:t>. Pursuant to 38 U.S.C. 8127(e), only certified SDVOSBs listed in the SBA certification database are considered eligible to receive award of a resulting contract. By submitting an offer, the prospective contractor represents that it is an eligible and certified SDVOSB as defined in this clause, 13 CFR 121, 125, and 128, and VAAR subpart 819.70.</w:t>
      </w:r>
    </w:p>
    <w:p w14:paraId="5727A59F" w14:textId="77777777" w:rsidR="00A73619" w:rsidRPr="00053EFE" w:rsidRDefault="00A73619" w:rsidP="00786ED9">
      <w:pPr>
        <w:ind w:left="432"/>
        <w:rPr>
          <w:rFonts w:ascii="Times New Roman" w:hAnsi="Times New Roman" w:cs="Times New Roman"/>
          <w:sz w:val="24"/>
          <w:szCs w:val="24"/>
        </w:rPr>
      </w:pPr>
      <w:r w:rsidRPr="00053EFE">
        <w:rPr>
          <w:rFonts w:ascii="Times New Roman" w:hAnsi="Times New Roman" w:cs="Times New Roman"/>
          <w:sz w:val="24"/>
          <w:szCs w:val="24"/>
        </w:rPr>
        <w:t xml:space="preserve">  (d) </w:t>
      </w:r>
      <w:r w:rsidRPr="00053EFE">
        <w:rPr>
          <w:rFonts w:ascii="Times New Roman" w:hAnsi="Times New Roman" w:cs="Times New Roman"/>
          <w:i/>
          <w:iCs/>
          <w:sz w:val="24"/>
          <w:szCs w:val="24"/>
        </w:rPr>
        <w:t>Agreement</w:t>
      </w:r>
      <w:r w:rsidRPr="00053EFE">
        <w:rPr>
          <w:rFonts w:ascii="Times New Roman" w:hAnsi="Times New Roman" w:cs="Times New Roman"/>
          <w:sz w:val="24"/>
          <w:szCs w:val="24"/>
        </w:rPr>
        <w:t>/</w:t>
      </w:r>
      <w:r w:rsidRPr="00053EFE">
        <w:rPr>
          <w:rFonts w:ascii="Times New Roman" w:hAnsi="Times New Roman" w:cs="Times New Roman"/>
          <w:i/>
          <w:iCs/>
          <w:sz w:val="24"/>
          <w:szCs w:val="24"/>
        </w:rPr>
        <w:t>LOS certification.</w:t>
      </w:r>
      <w:r w:rsidRPr="00053EFE">
        <w:rPr>
          <w:rFonts w:ascii="Times New Roman" w:hAnsi="Times New Roman" w:cs="Times New Roman"/>
          <w:sz w:val="24"/>
          <w:szCs w:val="24"/>
        </w:rPr>
        <w:t xml:space="preserve"> When awarded a contract action, including orders under multipleaward</w:t>
      </w:r>
      <w:r w:rsidRPr="00053EFE">
        <w:rPr>
          <w:rFonts w:ascii="Times New Roman" w:hAnsi="Times New Roman" w:cs="Times New Roman"/>
          <w:sz w:val="24"/>
          <w:szCs w:val="24"/>
        </w:rPr>
        <w:t xml:space="preserve"> contracts, an SDVOSB agrees that in the performance of the contract, the SDVOSB shall comply with requirements in VAAR subpart 819.70 and SBA regulations on small business size, and government contracting programs at 13 CFR part 121 and part 125, including the non-manufacturer rule and limitations on subcontracting (LOS) requirements in 13 CFR 121.406(b) and 13 CFR 125.6. </w:t>
      </w:r>
      <w:proofErr w:type="gramStart"/>
      <w:r w:rsidRPr="00053EFE">
        <w:rPr>
          <w:rFonts w:ascii="Times New Roman" w:hAnsi="Times New Roman" w:cs="Times New Roman"/>
          <w:sz w:val="24"/>
          <w:szCs w:val="24"/>
        </w:rPr>
        <w:t>For the purpose of</w:t>
      </w:r>
      <w:proofErr w:type="gramEnd"/>
      <w:r w:rsidRPr="00053EFE">
        <w:rPr>
          <w:rFonts w:ascii="Times New Roman" w:hAnsi="Times New Roman" w:cs="Times New Roman"/>
          <w:sz w:val="24"/>
          <w:szCs w:val="24"/>
        </w:rPr>
        <w:t xml:space="preserve"> limitations on subcontracting, only certified SDVOSBs listed in the SBA certification database (including independent contractors) shall be considered eligible and/or ‘‘similarly situated’’ (i.e., a firm that has the same small business program status as the prime contractor). An otherwise eligible firm further agrees to comply with the required LOS certification requirements in this solicitation (see 852.219–75 or 852.219–76 as applicable). These requirements are summarized as follows:</w:t>
      </w:r>
    </w:p>
    <w:p w14:paraId="5727A5A0" w14:textId="77777777" w:rsidR="00A73619" w:rsidRPr="00053EFE" w:rsidRDefault="00A73619" w:rsidP="00786ED9">
      <w:pPr>
        <w:ind w:left="432"/>
        <w:rPr>
          <w:rFonts w:ascii="Times New Roman" w:hAnsi="Times New Roman" w:cs="Times New Roman"/>
          <w:sz w:val="24"/>
          <w:szCs w:val="24"/>
        </w:rPr>
      </w:pPr>
      <w:r w:rsidRPr="00053EFE">
        <w:rPr>
          <w:rFonts w:ascii="Times New Roman" w:hAnsi="Times New Roman" w:cs="Times New Roman"/>
          <w:sz w:val="24"/>
          <w:szCs w:val="24"/>
        </w:rPr>
        <w:t xml:space="preserve">    (1) </w:t>
      </w:r>
      <w:r w:rsidRPr="00053EFE">
        <w:rPr>
          <w:rFonts w:ascii="Times New Roman" w:hAnsi="Times New Roman" w:cs="Times New Roman"/>
          <w:i/>
          <w:iCs/>
          <w:sz w:val="24"/>
          <w:szCs w:val="24"/>
        </w:rPr>
        <w:t>Services</w:t>
      </w:r>
      <w:r w:rsidRPr="00053EFE">
        <w:rPr>
          <w:rFonts w:ascii="Times New Roman" w:hAnsi="Times New Roman" w:cs="Times New Roman"/>
          <w:sz w:val="24"/>
          <w:szCs w:val="24"/>
        </w:rPr>
        <w:t>. In the case of a contract for services (except construction), the SDVOSB prime contractor will not pay more than 50% of the amount paid by the government to the prime for contract performance to firms that are not certified SDVOSBs listed in the SBA certification database (excluding direct costs to the extent they are not the principal purpose of the acquisition and the SDVOSB/ VOSB does not provide the service, such as airline travel, cloud computing services, or mass media purchases). When a contract in</w:t>
      </w:r>
      <w:r w:rsidRPr="00053EFE">
        <w:rPr>
          <w:rFonts w:ascii="Times New Roman" w:hAnsi="Times New Roman" w:cs="Times New Roman"/>
          <w:sz w:val="24"/>
          <w:szCs w:val="24"/>
        </w:rPr>
        <w:t>cludes both services and supplies, the 50 percent limitation shall apply only to the service portion of the contract.</w:t>
      </w:r>
    </w:p>
    <w:p w14:paraId="5727A5A1" w14:textId="77777777" w:rsidR="00A73619" w:rsidRPr="00053EFE" w:rsidRDefault="00A73619" w:rsidP="00786ED9">
      <w:pPr>
        <w:ind w:left="432"/>
        <w:rPr>
          <w:rFonts w:ascii="Times New Roman" w:hAnsi="Times New Roman" w:cs="Times New Roman"/>
          <w:sz w:val="24"/>
          <w:szCs w:val="24"/>
        </w:rPr>
      </w:pPr>
      <w:r w:rsidRPr="00053EFE">
        <w:rPr>
          <w:rFonts w:ascii="Times New Roman" w:hAnsi="Times New Roman" w:cs="Times New Roman"/>
          <w:sz w:val="24"/>
          <w:szCs w:val="24"/>
        </w:rPr>
        <w:t xml:space="preserve">    (2) </w:t>
      </w:r>
      <w:r w:rsidRPr="00053EFE">
        <w:rPr>
          <w:rFonts w:ascii="Times New Roman" w:hAnsi="Times New Roman" w:cs="Times New Roman"/>
          <w:i/>
          <w:iCs/>
          <w:sz w:val="24"/>
          <w:szCs w:val="24"/>
        </w:rPr>
        <w:t>Supplies/products</w:t>
      </w:r>
      <w:r w:rsidRPr="00053EFE">
        <w:rPr>
          <w:rFonts w:ascii="Times New Roman" w:hAnsi="Times New Roman" w:cs="Times New Roman"/>
          <w:sz w:val="24"/>
          <w:szCs w:val="24"/>
        </w:rPr>
        <w:t>.</w:t>
      </w:r>
    </w:p>
    <w:p w14:paraId="5727A5A2" w14:textId="77777777" w:rsidR="00A73619" w:rsidRPr="00053EFE" w:rsidRDefault="00A73619" w:rsidP="00786ED9">
      <w:pPr>
        <w:ind w:left="432"/>
        <w:rPr>
          <w:rFonts w:ascii="Times New Roman" w:hAnsi="Times New Roman" w:cs="Times New Roman"/>
          <w:sz w:val="24"/>
          <w:szCs w:val="24"/>
        </w:rPr>
      </w:pPr>
      <w:r w:rsidRPr="00053EFE">
        <w:rPr>
          <w:rFonts w:ascii="Times New Roman" w:hAnsi="Times New Roman" w:cs="Times New Roman"/>
          <w:sz w:val="24"/>
          <w:szCs w:val="24"/>
        </w:rPr>
        <w:t xml:space="preserve">      (i) In the case of a contract for supplies or products (other than from a non-manufacturer of such supplies), the SDVOSB prime contractor will not pay more than 50% of the amount paid by the government to the prime for contract performance, excluding the cost of materials, to firms that are not certified SDVOSBs listed in the SBA certification database. When a contract includes both supply and services, the 50 percent limitation shall apply only to the supply portion of the contract.</w:t>
      </w:r>
    </w:p>
    <w:p w14:paraId="5727A5A3" w14:textId="77777777" w:rsidR="00A73619" w:rsidRPr="00053EFE" w:rsidRDefault="00A73619" w:rsidP="00786ED9">
      <w:pPr>
        <w:ind w:left="432"/>
        <w:rPr>
          <w:rFonts w:ascii="Times New Roman" w:hAnsi="Times New Roman" w:cs="Times New Roman"/>
          <w:sz w:val="24"/>
          <w:szCs w:val="24"/>
        </w:rPr>
      </w:pPr>
      <w:r w:rsidRPr="00053EFE">
        <w:rPr>
          <w:rFonts w:ascii="Times New Roman" w:hAnsi="Times New Roman" w:cs="Times New Roman"/>
          <w:sz w:val="24"/>
          <w:szCs w:val="24"/>
        </w:rPr>
        <w:t xml:space="preserve">      (ii) In the case of a contract for supplies from a non-manufacturer, the SDVOSB prime contractor will supply the product of a domestic small business manufacturer or processor, unless a waiver as described in 13 CFR 121.406(b)(5) has been granted. Refer to 13 CFR 125.6(a)(2)(ii) for guidance pertaining to multiple item procurements.</w:t>
      </w:r>
    </w:p>
    <w:p w14:paraId="5727A5A4" w14:textId="77777777" w:rsidR="00A73619" w:rsidRPr="00053EFE" w:rsidRDefault="00A73619" w:rsidP="00786ED9">
      <w:pPr>
        <w:ind w:left="432"/>
        <w:rPr>
          <w:rFonts w:ascii="Times New Roman" w:hAnsi="Times New Roman" w:cs="Times New Roman"/>
          <w:sz w:val="24"/>
          <w:szCs w:val="24"/>
        </w:rPr>
      </w:pPr>
      <w:r w:rsidRPr="00053EFE">
        <w:rPr>
          <w:rFonts w:ascii="Times New Roman" w:hAnsi="Times New Roman" w:cs="Times New Roman"/>
          <w:sz w:val="24"/>
          <w:szCs w:val="24"/>
        </w:rPr>
        <w:t xml:space="preserve">    (3) </w:t>
      </w:r>
      <w:r w:rsidRPr="00053EFE">
        <w:rPr>
          <w:rFonts w:ascii="Times New Roman" w:hAnsi="Times New Roman" w:cs="Times New Roman"/>
          <w:i/>
          <w:iCs/>
          <w:sz w:val="24"/>
          <w:szCs w:val="24"/>
        </w:rPr>
        <w:t>General construction</w:t>
      </w:r>
      <w:r w:rsidRPr="00053EFE">
        <w:rPr>
          <w:rFonts w:ascii="Times New Roman" w:hAnsi="Times New Roman" w:cs="Times New Roman"/>
          <w:sz w:val="24"/>
          <w:szCs w:val="24"/>
        </w:rPr>
        <w:t xml:space="preserve">. In the case of a contract for general construction, the SDVOSB prime contractor will not pay more than 85% of the amount paid by the government to the </w:t>
      </w:r>
      <w:proofErr w:type="gramStart"/>
      <w:r w:rsidRPr="00053EFE">
        <w:rPr>
          <w:rFonts w:ascii="Times New Roman" w:hAnsi="Times New Roman" w:cs="Times New Roman"/>
          <w:sz w:val="24"/>
          <w:szCs w:val="24"/>
        </w:rPr>
        <w:lastRenderedPageBreak/>
        <w:t>prime</w:t>
      </w:r>
      <w:proofErr w:type="gramEnd"/>
      <w:r w:rsidRPr="00053EFE">
        <w:rPr>
          <w:rFonts w:ascii="Times New Roman" w:hAnsi="Times New Roman" w:cs="Times New Roman"/>
          <w:sz w:val="24"/>
          <w:szCs w:val="24"/>
        </w:rPr>
        <w:t xml:space="preserve"> for contract performance, excluding the cost of materials, to firms that are not certified SDVOSBs listed in the SBA certification database.</w:t>
      </w:r>
    </w:p>
    <w:p w14:paraId="5727A5A5" w14:textId="77777777" w:rsidR="00A73619" w:rsidRPr="00053EFE" w:rsidRDefault="00A73619" w:rsidP="00786ED9">
      <w:pPr>
        <w:ind w:left="432"/>
        <w:rPr>
          <w:rFonts w:ascii="Times New Roman" w:hAnsi="Times New Roman" w:cs="Times New Roman"/>
          <w:sz w:val="24"/>
          <w:szCs w:val="24"/>
        </w:rPr>
      </w:pPr>
      <w:r w:rsidRPr="00053EFE">
        <w:rPr>
          <w:rFonts w:ascii="Times New Roman" w:hAnsi="Times New Roman" w:cs="Times New Roman"/>
          <w:sz w:val="24"/>
          <w:szCs w:val="24"/>
        </w:rPr>
        <w:t xml:space="preserve">    (4) </w:t>
      </w:r>
      <w:r w:rsidRPr="00053EFE">
        <w:rPr>
          <w:rFonts w:ascii="Times New Roman" w:hAnsi="Times New Roman" w:cs="Times New Roman"/>
          <w:i/>
          <w:iCs/>
          <w:sz w:val="24"/>
          <w:szCs w:val="24"/>
        </w:rPr>
        <w:t>Special trade construction contractors</w:t>
      </w:r>
      <w:r w:rsidRPr="00053EFE">
        <w:rPr>
          <w:rFonts w:ascii="Times New Roman" w:hAnsi="Times New Roman" w:cs="Times New Roman"/>
          <w:sz w:val="24"/>
          <w:szCs w:val="24"/>
        </w:rPr>
        <w:t>. In the case of a contract for special trade contractors, no more than 75% of the amount paid by the government to the prime for contract performance, excluding the cost of materials, may be paid to firms that are not certified SDVOSBs listed in the SBA certification database.</w:t>
      </w:r>
    </w:p>
    <w:p w14:paraId="5727A5A6" w14:textId="77777777" w:rsidR="00A73619" w:rsidRPr="00053EFE" w:rsidRDefault="00A73619" w:rsidP="00786ED9">
      <w:pPr>
        <w:ind w:left="432"/>
        <w:rPr>
          <w:rFonts w:ascii="Times New Roman" w:hAnsi="Times New Roman" w:cs="Times New Roman"/>
          <w:sz w:val="24"/>
          <w:szCs w:val="24"/>
        </w:rPr>
      </w:pPr>
      <w:r w:rsidRPr="00053EFE">
        <w:rPr>
          <w:rFonts w:ascii="Times New Roman" w:hAnsi="Times New Roman" w:cs="Times New Roman"/>
          <w:sz w:val="24"/>
          <w:szCs w:val="24"/>
        </w:rPr>
        <w:t xml:space="preserve">    (5) </w:t>
      </w:r>
      <w:r w:rsidRPr="00053EFE">
        <w:rPr>
          <w:rFonts w:ascii="Times New Roman" w:hAnsi="Times New Roman" w:cs="Times New Roman"/>
          <w:i/>
          <w:iCs/>
          <w:sz w:val="24"/>
          <w:szCs w:val="24"/>
        </w:rPr>
        <w:t>Subcontracting</w:t>
      </w:r>
      <w:r w:rsidRPr="00053EFE">
        <w:rPr>
          <w:rFonts w:ascii="Times New Roman" w:hAnsi="Times New Roman" w:cs="Times New Roman"/>
          <w:sz w:val="24"/>
          <w:szCs w:val="24"/>
        </w:rPr>
        <w:t>. An SDVOSB subcontractor must meet the NAICS size standard assigned by the prime contractor and be certified and listed in the SBA certification database to count as similarly situated. Any work that a first tier SDVOSB subcontractor further subcontracts will count towards the percent of subcontract amount that cannot be exceeded. For supply or construction contracts, the cost of materials is excluded and not considered to be subcontracted. When a contract includes both services and supplies, the 50 percen</w:t>
      </w:r>
      <w:r w:rsidRPr="00053EFE">
        <w:rPr>
          <w:rFonts w:ascii="Times New Roman" w:hAnsi="Times New Roman" w:cs="Times New Roman"/>
          <w:sz w:val="24"/>
          <w:szCs w:val="24"/>
        </w:rPr>
        <w:t>t limitation shall apply only to the portion of the contract with the preponderance of the expenditure upon which the assigned NAICS is based. For information and more specific requirements, refer to 13 CFR 125.6.</w:t>
      </w:r>
    </w:p>
    <w:p w14:paraId="5727A5A7" w14:textId="77777777" w:rsidR="00A73619" w:rsidRPr="00053EFE" w:rsidRDefault="00A73619" w:rsidP="00786ED9">
      <w:pPr>
        <w:ind w:left="432"/>
        <w:rPr>
          <w:rFonts w:ascii="Times New Roman" w:hAnsi="Times New Roman" w:cs="Times New Roman"/>
          <w:sz w:val="24"/>
          <w:szCs w:val="24"/>
        </w:rPr>
      </w:pPr>
      <w:r w:rsidRPr="00053EFE">
        <w:rPr>
          <w:rFonts w:ascii="Times New Roman" w:hAnsi="Times New Roman" w:cs="Times New Roman"/>
          <w:sz w:val="24"/>
          <w:szCs w:val="24"/>
        </w:rPr>
        <w:t xml:space="preserve">  (e) </w:t>
      </w:r>
      <w:r w:rsidRPr="00053EFE">
        <w:rPr>
          <w:rFonts w:ascii="Times New Roman" w:hAnsi="Times New Roman" w:cs="Times New Roman"/>
          <w:i/>
          <w:iCs/>
          <w:sz w:val="24"/>
          <w:szCs w:val="24"/>
        </w:rPr>
        <w:t>Required limitations on subcontracting compliance measurement period</w:t>
      </w:r>
      <w:r w:rsidRPr="00053EFE">
        <w:rPr>
          <w:rFonts w:ascii="Times New Roman" w:hAnsi="Times New Roman" w:cs="Times New Roman"/>
          <w:sz w:val="24"/>
          <w:szCs w:val="24"/>
        </w:rPr>
        <w:t>. An SDVOSB shall comply with the limitations on subcontracting as follows:</w:t>
      </w:r>
    </w:p>
    <w:p w14:paraId="5727A5A8" w14:textId="77777777" w:rsidR="00A73619" w:rsidRPr="00053EFE" w:rsidRDefault="00A73619" w:rsidP="00786ED9">
      <w:pPr>
        <w:ind w:left="432"/>
        <w:rPr>
          <w:rFonts w:ascii="Times New Roman" w:hAnsi="Times New Roman" w:cs="Times New Roman"/>
          <w:sz w:val="24"/>
          <w:szCs w:val="24"/>
        </w:rPr>
      </w:pPr>
      <w:r w:rsidRPr="00053EFE">
        <w:rPr>
          <w:rFonts w:ascii="Times New Roman" w:hAnsi="Times New Roman" w:cs="Times New Roman"/>
          <w:sz w:val="24"/>
          <w:szCs w:val="24"/>
        </w:rPr>
        <w:t>[X] By the end of the base term of the contract or order, and then by the end of each subsequent option period; or</w:t>
      </w:r>
    </w:p>
    <w:p w14:paraId="5727A5A9" w14:textId="77777777" w:rsidR="00A73619" w:rsidRPr="00053EFE" w:rsidRDefault="00A73619" w:rsidP="00786ED9">
      <w:pPr>
        <w:ind w:left="432"/>
        <w:rPr>
          <w:rFonts w:ascii="Times New Roman" w:hAnsi="Times New Roman" w:cs="Times New Roman"/>
          <w:sz w:val="24"/>
          <w:szCs w:val="24"/>
        </w:rPr>
      </w:pPr>
      <w:r w:rsidRPr="00053EFE">
        <w:rPr>
          <w:rFonts w:ascii="Times New Roman" w:hAnsi="Times New Roman" w:cs="Times New Roman"/>
          <w:sz w:val="24"/>
          <w:szCs w:val="24"/>
        </w:rPr>
        <w:t>[] By the end of the performance period for each order issued under the contract.</w:t>
      </w:r>
    </w:p>
    <w:p w14:paraId="5727A5AA" w14:textId="77777777" w:rsidR="00A73619" w:rsidRPr="00053EFE" w:rsidRDefault="00A73619" w:rsidP="00786ED9">
      <w:pPr>
        <w:ind w:left="432"/>
        <w:rPr>
          <w:rFonts w:ascii="Times New Roman" w:hAnsi="Times New Roman" w:cs="Times New Roman"/>
          <w:sz w:val="24"/>
          <w:szCs w:val="24"/>
        </w:rPr>
      </w:pPr>
      <w:r w:rsidRPr="00053EFE">
        <w:rPr>
          <w:rFonts w:ascii="Times New Roman" w:hAnsi="Times New Roman" w:cs="Times New Roman"/>
          <w:sz w:val="24"/>
          <w:szCs w:val="24"/>
        </w:rPr>
        <w:t xml:space="preserve">  (f) </w:t>
      </w:r>
      <w:r w:rsidRPr="00053EFE">
        <w:rPr>
          <w:rFonts w:ascii="Times New Roman" w:hAnsi="Times New Roman" w:cs="Times New Roman"/>
          <w:i/>
          <w:iCs/>
          <w:sz w:val="24"/>
          <w:szCs w:val="24"/>
        </w:rPr>
        <w:t>Joint ventures</w:t>
      </w:r>
      <w:r w:rsidRPr="00053EFE">
        <w:rPr>
          <w:rFonts w:ascii="Times New Roman" w:hAnsi="Times New Roman" w:cs="Times New Roman"/>
          <w:sz w:val="24"/>
          <w:szCs w:val="24"/>
        </w:rPr>
        <w:t>. A joint venture may be considered eligible as an SDVOSB if the joint venture complies with the requirements in 13 CFR 128.402 and the managing joint venture partner makes the representations under paragraph (c) of this clause. A joint venture agrees that, in the performance of the contract, the applicable percentage specified in paragraph (d) of this clause will be performed by the aggregate of the joint venture participants.</w:t>
      </w:r>
    </w:p>
    <w:p w14:paraId="5727A5AB" w14:textId="77777777" w:rsidR="00A73619" w:rsidRPr="00053EFE" w:rsidRDefault="00A73619" w:rsidP="00786ED9">
      <w:pPr>
        <w:ind w:left="432"/>
        <w:rPr>
          <w:rFonts w:ascii="Times New Roman" w:hAnsi="Times New Roman" w:cs="Times New Roman"/>
          <w:sz w:val="24"/>
          <w:szCs w:val="24"/>
        </w:rPr>
      </w:pPr>
      <w:r w:rsidRPr="00053EFE">
        <w:rPr>
          <w:rFonts w:ascii="Times New Roman" w:hAnsi="Times New Roman" w:cs="Times New Roman"/>
          <w:sz w:val="24"/>
          <w:szCs w:val="24"/>
        </w:rPr>
        <w:t xml:space="preserve">  (g) </w:t>
      </w:r>
      <w:r w:rsidRPr="00053EFE">
        <w:rPr>
          <w:rFonts w:ascii="Times New Roman" w:hAnsi="Times New Roman" w:cs="Times New Roman"/>
          <w:i/>
          <w:iCs/>
          <w:sz w:val="24"/>
          <w:szCs w:val="24"/>
        </w:rPr>
        <w:t>Precedence</w:t>
      </w:r>
      <w:r w:rsidRPr="00053EFE">
        <w:rPr>
          <w:rFonts w:ascii="Times New Roman" w:hAnsi="Times New Roman" w:cs="Times New Roman"/>
          <w:sz w:val="24"/>
          <w:szCs w:val="24"/>
        </w:rPr>
        <w:t xml:space="preserve">. The VA Veterans First Contracting Program, as defined in VAAR 802.101, subpart 819.70, and this </w:t>
      </w:r>
      <w:proofErr w:type="gramStart"/>
      <w:r w:rsidRPr="00053EFE">
        <w:rPr>
          <w:rFonts w:ascii="Times New Roman" w:hAnsi="Times New Roman" w:cs="Times New Roman"/>
          <w:sz w:val="24"/>
          <w:szCs w:val="24"/>
        </w:rPr>
        <w:t>clause,</w:t>
      </w:r>
      <w:proofErr w:type="gramEnd"/>
      <w:r w:rsidRPr="00053EFE">
        <w:rPr>
          <w:rFonts w:ascii="Times New Roman" w:hAnsi="Times New Roman" w:cs="Times New Roman"/>
          <w:sz w:val="24"/>
          <w:szCs w:val="24"/>
        </w:rPr>
        <w:t xml:space="preserve"> takes precedence over any inconsistencies between the requirements of the SBA Veteran Small Business Certification Program and the VA Veterans First Contracting Program.</w:t>
      </w:r>
    </w:p>
    <w:p w14:paraId="5727A5AC" w14:textId="77777777" w:rsidR="00A73619" w:rsidRPr="00053EFE" w:rsidRDefault="00A73619" w:rsidP="00786ED9">
      <w:pPr>
        <w:ind w:left="432"/>
        <w:rPr>
          <w:rFonts w:ascii="Times New Roman" w:hAnsi="Times New Roman" w:cs="Times New Roman"/>
          <w:sz w:val="24"/>
          <w:szCs w:val="24"/>
        </w:rPr>
      </w:pPr>
      <w:r w:rsidRPr="00053EFE">
        <w:rPr>
          <w:rFonts w:ascii="Times New Roman" w:hAnsi="Times New Roman" w:cs="Times New Roman"/>
          <w:sz w:val="24"/>
          <w:szCs w:val="24"/>
        </w:rPr>
        <w:t xml:space="preserve">  (h) </w:t>
      </w:r>
      <w:r w:rsidRPr="00053EFE">
        <w:rPr>
          <w:rFonts w:ascii="Times New Roman" w:hAnsi="Times New Roman" w:cs="Times New Roman"/>
          <w:i/>
          <w:iCs/>
          <w:sz w:val="24"/>
          <w:szCs w:val="24"/>
        </w:rPr>
        <w:t>Misrepresentation</w:t>
      </w:r>
      <w:r w:rsidRPr="00053EFE">
        <w:rPr>
          <w:rFonts w:ascii="Times New Roman" w:hAnsi="Times New Roman" w:cs="Times New Roman"/>
          <w:sz w:val="24"/>
          <w:szCs w:val="24"/>
        </w:rPr>
        <w:t>. Pursuant to 38 U.S.C. 8127(g), any business concern, including all its principals, that is determined by VA to have willfully and intentionally misrepresented a company’s SDVOSB status is subject to debarment from contracting with the Department for a period of not less than five years (see VAAR 809.406–2 Causes for Debarment).</w:t>
      </w:r>
    </w:p>
    <w:p w14:paraId="5727A5AD" w14:textId="77777777" w:rsidR="00A73619" w:rsidRPr="00053EFE" w:rsidRDefault="00A73619" w:rsidP="00C3384E">
      <w:pPr>
        <w:pStyle w:val="ListParagraph"/>
        <w:ind w:left="432"/>
        <w:rPr>
          <w:rFonts w:ascii="Times New Roman" w:hAnsi="Times New Roman" w:cs="Times New Roman"/>
          <w:b/>
          <w:bCs/>
          <w:sz w:val="24"/>
          <w:szCs w:val="24"/>
        </w:rPr>
      </w:pPr>
      <w:r w:rsidRPr="00053EFE">
        <w:rPr>
          <w:rFonts w:ascii="Times New Roman" w:hAnsi="Times New Roman" w:cs="Times New Roman"/>
          <w:b/>
          <w:bCs/>
          <w:sz w:val="24"/>
          <w:szCs w:val="24"/>
        </w:rPr>
        <w:t>(End of Clause)</w:t>
      </w:r>
    </w:p>
    <w:p w14:paraId="5727A5AE" w14:textId="77777777" w:rsidR="00A73619" w:rsidRPr="00053EFE" w:rsidRDefault="00A73619" w:rsidP="00C3384E">
      <w:pPr>
        <w:pStyle w:val="ListParagraph"/>
        <w:ind w:left="432"/>
        <w:rPr>
          <w:rFonts w:ascii="Times New Roman" w:hAnsi="Times New Roman" w:cs="Times New Roman"/>
          <w:b/>
          <w:bCs/>
          <w:sz w:val="24"/>
          <w:szCs w:val="24"/>
        </w:rPr>
      </w:pPr>
    </w:p>
    <w:p w14:paraId="5727A5AF" w14:textId="77777777" w:rsidR="00A73619" w:rsidRPr="00053EFE" w:rsidRDefault="00A73619" w:rsidP="00F833E5">
      <w:pPr>
        <w:pStyle w:val="ListParagraph"/>
        <w:numPr>
          <w:ilvl w:val="0"/>
          <w:numId w:val="1"/>
        </w:numPr>
        <w:spacing w:after="0" w:line="240" w:lineRule="auto"/>
        <w:ind w:left="432"/>
        <w:rPr>
          <w:rFonts w:ascii="Times New Roman" w:hAnsi="Times New Roman" w:cs="Times New Roman"/>
          <w:b/>
          <w:bCs/>
          <w:sz w:val="24"/>
          <w:szCs w:val="24"/>
        </w:rPr>
      </w:pPr>
      <w:r w:rsidRPr="00053EFE">
        <w:rPr>
          <w:rFonts w:ascii="Times New Roman" w:hAnsi="Times New Roman" w:cs="Times New Roman"/>
          <w:b/>
          <w:bCs/>
          <w:sz w:val="24"/>
          <w:szCs w:val="24"/>
        </w:rPr>
        <w:t>852.219-75 — VA Notice of Limitations on Subcontracting—Certificate of Compliance for Services and Construction (JAN 2023) (DEVIATION)</w:t>
      </w:r>
    </w:p>
    <w:p w14:paraId="5727A5B0" w14:textId="77777777" w:rsidR="00A73619" w:rsidRPr="00053EFE" w:rsidRDefault="00A73619" w:rsidP="00F833E5">
      <w:pPr>
        <w:autoSpaceDE w:val="0"/>
        <w:autoSpaceDN w:val="0"/>
        <w:adjustRightInd w:val="0"/>
        <w:spacing w:after="0" w:line="240" w:lineRule="auto"/>
        <w:rPr>
          <w:rFonts w:ascii="Times New Roman" w:hAnsi="Times New Roman" w:cs="Times New Roman"/>
          <w:sz w:val="24"/>
          <w:szCs w:val="24"/>
        </w:rPr>
      </w:pPr>
    </w:p>
    <w:p w14:paraId="5727A5B1" w14:textId="77777777" w:rsidR="00A73619" w:rsidRPr="00053EFE" w:rsidRDefault="00A73619" w:rsidP="00F833E5">
      <w:pPr>
        <w:pStyle w:val="ListParagraph"/>
        <w:numPr>
          <w:ilvl w:val="0"/>
          <w:numId w:val="8"/>
        </w:numPr>
        <w:tabs>
          <w:tab w:val="left" w:pos="360"/>
        </w:tabs>
        <w:autoSpaceDE w:val="0"/>
        <w:autoSpaceDN w:val="0"/>
        <w:adjustRightInd w:val="0"/>
        <w:spacing w:after="0" w:line="240" w:lineRule="auto"/>
        <w:ind w:left="360"/>
        <w:rPr>
          <w:rFonts w:ascii="Times New Roman" w:hAnsi="Times New Roman" w:cs="Times New Roman"/>
          <w:sz w:val="24"/>
          <w:szCs w:val="24"/>
        </w:rPr>
      </w:pPr>
      <w:r w:rsidRPr="00053EFE">
        <w:rPr>
          <w:rFonts w:ascii="Times New Roman" w:hAnsi="Times New Roman" w:cs="Times New Roman"/>
          <w:sz w:val="24"/>
          <w:szCs w:val="24"/>
        </w:rPr>
        <w:t>Pursuant to </w:t>
      </w:r>
      <w:r w:rsidRPr="00053EFE">
        <w:rPr>
          <w:rFonts w:ascii="Times New Roman" w:hAnsi="Times New Roman" w:cs="Times New Roman"/>
          <w:b/>
          <w:bCs/>
          <w:sz w:val="24"/>
          <w:szCs w:val="24"/>
        </w:rPr>
        <w:t>38 U.S.C. 8127(l)(2)</w:t>
      </w:r>
      <w:r w:rsidRPr="00053EFE">
        <w:rPr>
          <w:rFonts w:ascii="Times New Roman" w:hAnsi="Times New Roman" w:cs="Times New Roman"/>
          <w:sz w:val="24"/>
          <w:szCs w:val="24"/>
        </w:rPr>
        <w:t>, the offeror certifies that—</w:t>
      </w:r>
    </w:p>
    <w:p w14:paraId="5727A5B2" w14:textId="77777777" w:rsidR="00A73619" w:rsidRPr="00053EFE" w:rsidRDefault="00A73619" w:rsidP="00F833E5">
      <w:pPr>
        <w:pStyle w:val="ListParagraph"/>
        <w:tabs>
          <w:tab w:val="left" w:pos="360"/>
        </w:tabs>
        <w:autoSpaceDE w:val="0"/>
        <w:autoSpaceDN w:val="0"/>
        <w:adjustRightInd w:val="0"/>
        <w:spacing w:after="0" w:line="240" w:lineRule="auto"/>
        <w:ind w:left="360"/>
        <w:rPr>
          <w:rFonts w:ascii="Times New Roman" w:hAnsi="Times New Roman" w:cs="Times New Roman"/>
          <w:sz w:val="24"/>
          <w:szCs w:val="24"/>
        </w:rPr>
      </w:pPr>
    </w:p>
    <w:p w14:paraId="5727A5B3" w14:textId="77777777" w:rsidR="00A73619" w:rsidRPr="00053EFE" w:rsidRDefault="00A73619" w:rsidP="00F833E5">
      <w:pPr>
        <w:pStyle w:val="ListParagraph"/>
        <w:numPr>
          <w:ilvl w:val="0"/>
          <w:numId w:val="9"/>
        </w:numPr>
        <w:tabs>
          <w:tab w:val="left" w:pos="720"/>
        </w:tabs>
        <w:autoSpaceDE w:val="0"/>
        <w:autoSpaceDN w:val="0"/>
        <w:adjustRightInd w:val="0"/>
        <w:spacing w:after="0" w:line="240" w:lineRule="auto"/>
        <w:rPr>
          <w:rFonts w:ascii="Times New Roman" w:hAnsi="Times New Roman" w:cs="Times New Roman"/>
          <w:sz w:val="24"/>
          <w:szCs w:val="24"/>
        </w:rPr>
      </w:pPr>
      <w:bookmarkStart w:id="11" w:name="85221975a1"/>
      <w:bookmarkEnd w:id="11"/>
      <w:r w:rsidRPr="00053EFE">
        <w:rPr>
          <w:rFonts w:ascii="Times New Roman" w:hAnsi="Times New Roman" w:cs="Times New Roman"/>
          <w:sz w:val="24"/>
          <w:szCs w:val="24"/>
        </w:rPr>
        <w:t>If awarded a contract (see </w:t>
      </w:r>
      <w:hyperlink r:id="rId23" w:history="1">
        <w:r w:rsidRPr="00053EFE">
          <w:rPr>
            <w:rStyle w:val="Hyperlink"/>
            <w:rFonts w:ascii="Times New Roman" w:hAnsi="Times New Roman" w:cs="Times New Roman"/>
            <w:sz w:val="24"/>
            <w:szCs w:val="24"/>
          </w:rPr>
          <w:t>FAR 2.101</w:t>
        </w:r>
      </w:hyperlink>
      <w:r w:rsidRPr="00053EFE">
        <w:rPr>
          <w:rFonts w:ascii="Times New Roman" w:hAnsi="Times New Roman" w:cs="Times New Roman"/>
          <w:sz w:val="24"/>
          <w:szCs w:val="24"/>
        </w:rPr>
        <w:t> definition), it will comply with the limitations on subcontracting requirement as provided in the solicitation and the resultant contract, as follows: [</w:t>
      </w:r>
      <w:r w:rsidRPr="00053EFE">
        <w:rPr>
          <w:rFonts w:ascii="Times New Roman" w:hAnsi="Times New Roman" w:cs="Times New Roman"/>
          <w:i/>
          <w:iCs/>
          <w:sz w:val="24"/>
          <w:szCs w:val="24"/>
        </w:rPr>
        <w:t>Contracting Officer check the appropriate box below based on the predominant NAICS code assigned to the instant acquisition as set forth in </w:t>
      </w:r>
      <w:hyperlink r:id="rId24" w:history="1">
        <w:r w:rsidRPr="00053EFE">
          <w:rPr>
            <w:rStyle w:val="Hyperlink"/>
            <w:rFonts w:ascii="Times New Roman" w:hAnsi="Times New Roman" w:cs="Times New Roman"/>
            <w:i/>
            <w:iCs/>
            <w:sz w:val="24"/>
            <w:szCs w:val="24"/>
          </w:rPr>
          <w:t>FAR 19.102</w:t>
        </w:r>
      </w:hyperlink>
      <w:r w:rsidRPr="00053EFE">
        <w:rPr>
          <w:rFonts w:ascii="Times New Roman" w:hAnsi="Times New Roman" w:cs="Times New Roman"/>
          <w:i/>
          <w:iCs/>
          <w:sz w:val="24"/>
          <w:szCs w:val="24"/>
        </w:rPr>
        <w:t>.</w:t>
      </w:r>
      <w:r w:rsidRPr="00053EFE">
        <w:rPr>
          <w:rFonts w:ascii="Times New Roman" w:hAnsi="Times New Roman" w:cs="Times New Roman"/>
          <w:sz w:val="24"/>
          <w:szCs w:val="24"/>
        </w:rPr>
        <w:t>]</w:t>
      </w:r>
    </w:p>
    <w:p w14:paraId="5727A5B4" w14:textId="77777777" w:rsidR="00A73619" w:rsidRPr="00053EFE" w:rsidRDefault="00A73619" w:rsidP="00F833E5">
      <w:pPr>
        <w:pStyle w:val="ListParagraph"/>
        <w:tabs>
          <w:tab w:val="left" w:pos="720"/>
        </w:tabs>
        <w:autoSpaceDE w:val="0"/>
        <w:autoSpaceDN w:val="0"/>
        <w:adjustRightInd w:val="0"/>
        <w:spacing w:after="0" w:line="240" w:lineRule="auto"/>
        <w:rPr>
          <w:rFonts w:ascii="Times New Roman" w:hAnsi="Times New Roman" w:cs="Times New Roman"/>
          <w:sz w:val="24"/>
          <w:szCs w:val="24"/>
        </w:rPr>
      </w:pPr>
    </w:p>
    <w:p w14:paraId="5727A5B5" w14:textId="77777777" w:rsidR="00A73619" w:rsidRPr="00053EFE" w:rsidRDefault="00A73619" w:rsidP="00F833E5">
      <w:pPr>
        <w:pStyle w:val="ListParagraph"/>
        <w:numPr>
          <w:ilvl w:val="0"/>
          <w:numId w:val="10"/>
        </w:numPr>
        <w:tabs>
          <w:tab w:val="left" w:pos="1080"/>
        </w:tabs>
        <w:autoSpaceDE w:val="0"/>
        <w:autoSpaceDN w:val="0"/>
        <w:adjustRightInd w:val="0"/>
        <w:spacing w:after="0" w:line="240" w:lineRule="auto"/>
        <w:ind w:left="1350" w:hanging="630"/>
        <w:rPr>
          <w:rFonts w:ascii="Times New Roman" w:hAnsi="Times New Roman" w:cs="Times New Roman"/>
          <w:sz w:val="24"/>
          <w:szCs w:val="24"/>
        </w:rPr>
      </w:pPr>
      <w:bookmarkStart w:id="12" w:name="85221975a1i"/>
      <w:bookmarkEnd w:id="12"/>
      <w:r w:rsidRPr="00053EFE">
        <w:rPr>
          <w:rFonts w:ascii="Times New Roman" w:hAnsi="Times New Roman" w:cs="Times New Roman"/>
          <w:sz w:val="24"/>
          <w:szCs w:val="24"/>
        </w:rPr>
        <w:t xml:space="preserve">[X] </w:t>
      </w:r>
      <w:r w:rsidRPr="00053EFE">
        <w:rPr>
          <w:rFonts w:ascii="Times New Roman" w:hAnsi="Times New Roman" w:cs="Times New Roman"/>
          <w:i/>
          <w:iCs/>
          <w:sz w:val="24"/>
          <w:szCs w:val="24"/>
        </w:rPr>
        <w:t>Services.</w:t>
      </w:r>
      <w:r w:rsidRPr="00053EFE">
        <w:rPr>
          <w:rFonts w:ascii="Times New Roman" w:hAnsi="Times New Roman" w:cs="Times New Roman"/>
          <w:sz w:val="24"/>
          <w:szCs w:val="24"/>
        </w:rPr>
        <w:t> In the case of a contract for services (except construction), the contractor will not pay more than 50% of the amount paid by the government to it to firms that are not </w:t>
      </w:r>
      <w:r w:rsidRPr="00053EFE">
        <w:rPr>
          <w:rFonts w:ascii="Times New Roman" w:hAnsi="Times New Roman" w:cs="Times New Roman"/>
          <w:b/>
          <w:bCs/>
          <w:sz w:val="24"/>
          <w:szCs w:val="24"/>
        </w:rPr>
        <w:t>certified</w:t>
      </w:r>
      <w:r w:rsidRPr="00053EFE">
        <w:rPr>
          <w:rFonts w:ascii="Times New Roman" w:hAnsi="Times New Roman" w:cs="Times New Roman"/>
          <w:sz w:val="24"/>
          <w:szCs w:val="24"/>
        </w:rPr>
        <w:t> SDVOSBs </w:t>
      </w:r>
      <w:r w:rsidRPr="00053EFE">
        <w:rPr>
          <w:rFonts w:ascii="Times New Roman" w:hAnsi="Times New Roman" w:cs="Times New Roman"/>
          <w:b/>
          <w:bCs/>
          <w:sz w:val="24"/>
          <w:szCs w:val="24"/>
        </w:rPr>
        <w:t>listed in the SBA certification database</w:t>
      </w:r>
      <w:r w:rsidRPr="00053EFE">
        <w:rPr>
          <w:rFonts w:ascii="Times New Roman" w:hAnsi="Times New Roman" w:cs="Times New Roman"/>
          <w:sz w:val="24"/>
          <w:szCs w:val="24"/>
        </w:rPr>
        <w:t> as set forth in </w:t>
      </w:r>
      <w:hyperlink r:id="rId25" w:anchor="85221973" w:history="1">
        <w:r w:rsidRPr="00053EFE">
          <w:rPr>
            <w:rStyle w:val="Hyperlink"/>
            <w:rFonts w:ascii="Times New Roman" w:hAnsi="Times New Roman" w:cs="Times New Roman"/>
            <w:sz w:val="24"/>
            <w:szCs w:val="24"/>
          </w:rPr>
          <w:t>852.219-73</w:t>
        </w:r>
      </w:hyperlink>
      <w:r w:rsidRPr="00053EFE">
        <w:rPr>
          <w:rFonts w:ascii="Times New Roman" w:hAnsi="Times New Roman" w:cs="Times New Roman"/>
          <w:sz w:val="24"/>
          <w:szCs w:val="24"/>
        </w:rPr>
        <w:t> or </w:t>
      </w:r>
      <w:r w:rsidRPr="00053EFE">
        <w:rPr>
          <w:rFonts w:ascii="Times New Roman" w:hAnsi="Times New Roman" w:cs="Times New Roman"/>
          <w:b/>
          <w:bCs/>
          <w:sz w:val="24"/>
          <w:szCs w:val="24"/>
        </w:rPr>
        <w:t>certified</w:t>
      </w:r>
      <w:r w:rsidRPr="00053EFE">
        <w:rPr>
          <w:rFonts w:ascii="Times New Roman" w:hAnsi="Times New Roman" w:cs="Times New Roman"/>
          <w:sz w:val="24"/>
          <w:szCs w:val="24"/>
        </w:rPr>
        <w:t> VOSBs </w:t>
      </w:r>
      <w:r w:rsidRPr="00053EFE">
        <w:rPr>
          <w:rFonts w:ascii="Times New Roman" w:hAnsi="Times New Roman" w:cs="Times New Roman"/>
          <w:b/>
          <w:bCs/>
          <w:sz w:val="24"/>
          <w:szCs w:val="24"/>
        </w:rPr>
        <w:t>listed in the SBA certification database</w:t>
      </w:r>
      <w:r w:rsidRPr="00053EFE">
        <w:rPr>
          <w:rFonts w:ascii="Times New Roman" w:hAnsi="Times New Roman" w:cs="Times New Roman"/>
          <w:sz w:val="24"/>
          <w:szCs w:val="24"/>
        </w:rPr>
        <w:t> as set forth in </w:t>
      </w:r>
      <w:hyperlink r:id="rId26" w:anchor="85221974" w:history="1">
        <w:r w:rsidRPr="00053EFE">
          <w:rPr>
            <w:rStyle w:val="Hyperlink"/>
            <w:rFonts w:ascii="Times New Roman" w:hAnsi="Times New Roman" w:cs="Times New Roman"/>
            <w:sz w:val="24"/>
            <w:szCs w:val="24"/>
          </w:rPr>
          <w:t>852.219-74</w:t>
        </w:r>
      </w:hyperlink>
      <w:r w:rsidRPr="00053EFE">
        <w:rPr>
          <w:rFonts w:ascii="Times New Roman" w:hAnsi="Times New Roman" w:cs="Times New Roman"/>
          <w:sz w:val="24"/>
          <w:szCs w:val="24"/>
        </w:rPr>
        <w:t>. Any work that a similarly situated </w:t>
      </w:r>
      <w:r w:rsidRPr="00053EFE">
        <w:rPr>
          <w:rFonts w:ascii="Times New Roman" w:hAnsi="Times New Roman" w:cs="Times New Roman"/>
          <w:b/>
          <w:bCs/>
          <w:sz w:val="24"/>
          <w:szCs w:val="24"/>
        </w:rPr>
        <w:t>certified SDVOSB/VOSB</w:t>
      </w:r>
      <w:r w:rsidRPr="00053EFE">
        <w:rPr>
          <w:rFonts w:ascii="Times New Roman" w:hAnsi="Times New Roman" w:cs="Times New Roman"/>
          <w:sz w:val="24"/>
          <w:szCs w:val="24"/>
        </w:rPr>
        <w:t xml:space="preserve"> subcontractor further subcontracts will count towards the 50% subcontract amount that cannot be exceeded. Other direct costs may be excluded to the extent they are not the principal purpose of the acquisition and small business concerns do not provide the service as set forth </w:t>
      </w:r>
      <w:proofErr w:type="gramStart"/>
      <w:r w:rsidRPr="00053EFE">
        <w:rPr>
          <w:rFonts w:ascii="Times New Roman" w:hAnsi="Times New Roman" w:cs="Times New Roman"/>
          <w:sz w:val="24"/>
          <w:szCs w:val="24"/>
        </w:rPr>
        <w:t>in</w:t>
      </w:r>
      <w:proofErr w:type="gramEnd"/>
      <w:r w:rsidRPr="00053EFE">
        <w:rPr>
          <w:rFonts w:ascii="Times New Roman" w:hAnsi="Times New Roman" w:cs="Times New Roman"/>
          <w:sz w:val="24"/>
          <w:szCs w:val="24"/>
        </w:rPr>
        <w:t xml:space="preserve"> 13 CFR 125.6. </w:t>
      </w:r>
    </w:p>
    <w:p w14:paraId="5727A5B6" w14:textId="77777777" w:rsidR="00A73619" w:rsidRPr="00053EFE" w:rsidRDefault="00A73619" w:rsidP="00F833E5">
      <w:pPr>
        <w:pStyle w:val="ListParagraph"/>
        <w:tabs>
          <w:tab w:val="left" w:pos="1080"/>
        </w:tabs>
        <w:autoSpaceDE w:val="0"/>
        <w:autoSpaceDN w:val="0"/>
        <w:adjustRightInd w:val="0"/>
        <w:spacing w:after="0" w:line="240" w:lineRule="auto"/>
        <w:ind w:left="1350"/>
        <w:rPr>
          <w:rFonts w:ascii="Times New Roman" w:hAnsi="Times New Roman" w:cs="Times New Roman"/>
          <w:sz w:val="24"/>
          <w:szCs w:val="24"/>
        </w:rPr>
      </w:pPr>
    </w:p>
    <w:p w14:paraId="5727A5B7" w14:textId="77777777" w:rsidR="00A73619" w:rsidRPr="00053EFE" w:rsidRDefault="00A73619" w:rsidP="00F833E5">
      <w:pPr>
        <w:pStyle w:val="ListParagraph"/>
        <w:numPr>
          <w:ilvl w:val="0"/>
          <w:numId w:val="10"/>
        </w:numPr>
        <w:tabs>
          <w:tab w:val="left" w:pos="1080"/>
        </w:tabs>
        <w:autoSpaceDE w:val="0"/>
        <w:autoSpaceDN w:val="0"/>
        <w:adjustRightInd w:val="0"/>
        <w:spacing w:after="0" w:line="240" w:lineRule="auto"/>
        <w:ind w:left="1350" w:hanging="630"/>
        <w:rPr>
          <w:rFonts w:ascii="Times New Roman" w:hAnsi="Times New Roman" w:cs="Times New Roman"/>
          <w:sz w:val="24"/>
          <w:szCs w:val="24"/>
        </w:rPr>
      </w:pPr>
      <w:proofErr w:type="gramStart"/>
      <w:r w:rsidRPr="00053EFE">
        <w:rPr>
          <w:rFonts w:ascii="Times New Roman" w:hAnsi="Times New Roman" w:cs="Times New Roman"/>
          <w:sz w:val="24"/>
          <w:szCs w:val="24"/>
        </w:rPr>
        <w:t>[ ]</w:t>
      </w:r>
      <w:proofErr w:type="gramEnd"/>
      <w:r w:rsidRPr="00053EFE">
        <w:rPr>
          <w:rFonts w:ascii="Times New Roman" w:hAnsi="Times New Roman" w:cs="Times New Roman"/>
          <w:sz w:val="24"/>
          <w:szCs w:val="24"/>
        </w:rPr>
        <w:t xml:space="preserve"> </w:t>
      </w:r>
      <w:r w:rsidRPr="00053EFE">
        <w:rPr>
          <w:rFonts w:ascii="Times New Roman" w:hAnsi="Times New Roman" w:cs="Times New Roman"/>
          <w:i/>
          <w:iCs/>
          <w:sz w:val="24"/>
          <w:szCs w:val="24"/>
        </w:rPr>
        <w:t>General construction.</w:t>
      </w:r>
      <w:r w:rsidRPr="00053EFE">
        <w:rPr>
          <w:rFonts w:ascii="Times New Roman" w:hAnsi="Times New Roman" w:cs="Times New Roman"/>
          <w:sz w:val="24"/>
          <w:szCs w:val="24"/>
        </w:rPr>
        <w:t> In the case of a contract for general construction, the contractor will not pay more than 85% of the amount paid by the government to it to firms that are not </w:t>
      </w:r>
      <w:r w:rsidRPr="00053EFE">
        <w:rPr>
          <w:rFonts w:ascii="Times New Roman" w:hAnsi="Times New Roman" w:cs="Times New Roman"/>
          <w:b/>
          <w:bCs/>
          <w:sz w:val="24"/>
          <w:szCs w:val="24"/>
        </w:rPr>
        <w:t>certified</w:t>
      </w:r>
      <w:r w:rsidRPr="00053EFE">
        <w:rPr>
          <w:rFonts w:ascii="Times New Roman" w:hAnsi="Times New Roman" w:cs="Times New Roman"/>
          <w:sz w:val="24"/>
          <w:szCs w:val="24"/>
        </w:rPr>
        <w:t> SDVOSBs </w:t>
      </w:r>
      <w:r w:rsidRPr="00053EFE">
        <w:rPr>
          <w:rFonts w:ascii="Times New Roman" w:hAnsi="Times New Roman" w:cs="Times New Roman"/>
          <w:b/>
          <w:bCs/>
          <w:sz w:val="24"/>
          <w:szCs w:val="24"/>
        </w:rPr>
        <w:t>listed in the SBA certification database</w:t>
      </w:r>
      <w:r w:rsidRPr="00053EFE">
        <w:rPr>
          <w:rFonts w:ascii="Times New Roman" w:hAnsi="Times New Roman" w:cs="Times New Roman"/>
          <w:sz w:val="24"/>
          <w:szCs w:val="24"/>
        </w:rPr>
        <w:t> as set forth in </w:t>
      </w:r>
      <w:hyperlink r:id="rId27" w:anchor="85221973" w:history="1">
        <w:r w:rsidRPr="00053EFE">
          <w:rPr>
            <w:rStyle w:val="Hyperlink"/>
            <w:rFonts w:ascii="Times New Roman" w:hAnsi="Times New Roman" w:cs="Times New Roman"/>
            <w:sz w:val="24"/>
            <w:szCs w:val="24"/>
          </w:rPr>
          <w:t>852.219-73</w:t>
        </w:r>
      </w:hyperlink>
      <w:r w:rsidRPr="00053EFE">
        <w:rPr>
          <w:rFonts w:ascii="Times New Roman" w:hAnsi="Times New Roman" w:cs="Times New Roman"/>
          <w:sz w:val="24"/>
          <w:szCs w:val="24"/>
        </w:rPr>
        <w:t> or </w:t>
      </w:r>
      <w:r w:rsidRPr="00053EFE">
        <w:rPr>
          <w:rFonts w:ascii="Times New Roman" w:hAnsi="Times New Roman" w:cs="Times New Roman"/>
          <w:b/>
          <w:bCs/>
          <w:sz w:val="24"/>
          <w:szCs w:val="24"/>
        </w:rPr>
        <w:t>certified</w:t>
      </w:r>
      <w:r w:rsidRPr="00053EFE">
        <w:rPr>
          <w:rFonts w:ascii="Times New Roman" w:hAnsi="Times New Roman" w:cs="Times New Roman"/>
          <w:sz w:val="24"/>
          <w:szCs w:val="24"/>
        </w:rPr>
        <w:t> VOSBs </w:t>
      </w:r>
      <w:r w:rsidRPr="00053EFE">
        <w:rPr>
          <w:rFonts w:ascii="Times New Roman" w:hAnsi="Times New Roman" w:cs="Times New Roman"/>
          <w:b/>
          <w:bCs/>
          <w:sz w:val="24"/>
          <w:szCs w:val="24"/>
        </w:rPr>
        <w:t>listed in the SBA certification database</w:t>
      </w:r>
      <w:r w:rsidRPr="00053EFE">
        <w:rPr>
          <w:rFonts w:ascii="Times New Roman" w:hAnsi="Times New Roman" w:cs="Times New Roman"/>
          <w:sz w:val="24"/>
          <w:szCs w:val="24"/>
        </w:rPr>
        <w:t> as set forth in </w:t>
      </w:r>
      <w:hyperlink r:id="rId28" w:anchor="85221974" w:history="1">
        <w:r w:rsidRPr="00053EFE">
          <w:rPr>
            <w:rStyle w:val="Hyperlink"/>
            <w:rFonts w:ascii="Times New Roman" w:hAnsi="Times New Roman" w:cs="Times New Roman"/>
            <w:sz w:val="24"/>
            <w:szCs w:val="24"/>
          </w:rPr>
          <w:t>852.219-74</w:t>
        </w:r>
      </w:hyperlink>
      <w:r w:rsidRPr="00053EFE">
        <w:rPr>
          <w:rFonts w:ascii="Times New Roman" w:hAnsi="Times New Roman" w:cs="Times New Roman"/>
          <w:sz w:val="24"/>
          <w:szCs w:val="24"/>
        </w:rPr>
        <w:t>. Any work that a similarly situated </w:t>
      </w:r>
      <w:r w:rsidRPr="00053EFE">
        <w:rPr>
          <w:rFonts w:ascii="Times New Roman" w:hAnsi="Times New Roman" w:cs="Times New Roman"/>
          <w:b/>
          <w:bCs/>
          <w:sz w:val="24"/>
          <w:szCs w:val="24"/>
        </w:rPr>
        <w:t>certified SDBOSB/VOSB</w:t>
      </w:r>
      <w:r w:rsidRPr="00053EFE">
        <w:rPr>
          <w:rFonts w:ascii="Times New Roman" w:hAnsi="Times New Roman" w:cs="Times New Roman"/>
          <w:sz w:val="24"/>
          <w:szCs w:val="24"/>
        </w:rPr>
        <w:t xml:space="preserve"> subcontractor further subcontracts will count towards the 85% subcontract amount that cannot be exceeded. Cost of materials </w:t>
      </w:r>
      <w:proofErr w:type="gramStart"/>
      <w:r w:rsidRPr="00053EFE">
        <w:rPr>
          <w:rFonts w:ascii="Times New Roman" w:hAnsi="Times New Roman" w:cs="Times New Roman"/>
          <w:sz w:val="24"/>
          <w:szCs w:val="24"/>
        </w:rPr>
        <w:t>are</w:t>
      </w:r>
      <w:proofErr w:type="gramEnd"/>
      <w:r w:rsidRPr="00053EFE">
        <w:rPr>
          <w:rFonts w:ascii="Times New Roman" w:hAnsi="Times New Roman" w:cs="Times New Roman"/>
          <w:sz w:val="24"/>
          <w:szCs w:val="24"/>
        </w:rPr>
        <w:t xml:space="preserve"> excluded and not considered to be subcontracted. </w:t>
      </w:r>
      <w:bookmarkStart w:id="13" w:name="85221975a1iii"/>
      <w:bookmarkEnd w:id="13"/>
    </w:p>
    <w:p w14:paraId="5727A5B8" w14:textId="77777777" w:rsidR="00A73619" w:rsidRPr="00053EFE" w:rsidRDefault="00A73619" w:rsidP="00F833E5">
      <w:pPr>
        <w:pStyle w:val="ListParagraph"/>
        <w:rPr>
          <w:rFonts w:ascii="Times New Roman" w:hAnsi="Times New Roman" w:cs="Times New Roman"/>
          <w:sz w:val="24"/>
          <w:szCs w:val="24"/>
        </w:rPr>
      </w:pPr>
    </w:p>
    <w:p w14:paraId="5727A5B9" w14:textId="77777777" w:rsidR="00A73619" w:rsidRPr="00053EFE" w:rsidRDefault="00A73619" w:rsidP="00F833E5">
      <w:pPr>
        <w:pStyle w:val="ListParagraph"/>
        <w:numPr>
          <w:ilvl w:val="0"/>
          <w:numId w:val="10"/>
        </w:numPr>
        <w:tabs>
          <w:tab w:val="left" w:pos="1080"/>
        </w:tabs>
        <w:autoSpaceDE w:val="0"/>
        <w:autoSpaceDN w:val="0"/>
        <w:adjustRightInd w:val="0"/>
        <w:spacing w:after="0" w:line="240" w:lineRule="auto"/>
        <w:ind w:left="1350" w:hanging="630"/>
        <w:rPr>
          <w:rFonts w:ascii="Times New Roman" w:hAnsi="Times New Roman" w:cs="Times New Roman"/>
          <w:sz w:val="24"/>
          <w:szCs w:val="24"/>
        </w:rPr>
      </w:pPr>
      <w:proofErr w:type="gramStart"/>
      <w:r w:rsidRPr="00053EFE">
        <w:rPr>
          <w:rFonts w:ascii="Times New Roman" w:hAnsi="Times New Roman" w:cs="Times New Roman"/>
          <w:sz w:val="24"/>
          <w:szCs w:val="24"/>
        </w:rPr>
        <w:t>[ ]</w:t>
      </w:r>
      <w:proofErr w:type="gramEnd"/>
      <w:r w:rsidRPr="00053EFE">
        <w:rPr>
          <w:rFonts w:ascii="Times New Roman" w:hAnsi="Times New Roman" w:cs="Times New Roman"/>
          <w:sz w:val="24"/>
          <w:szCs w:val="24"/>
        </w:rPr>
        <w:t xml:space="preserve"> Special trade construction contractors. In the case of a contract for special trade contractors, the contractor will not pay more than 75% of the amount paid by the government to it to firms that are not </w:t>
      </w:r>
      <w:r w:rsidRPr="00053EFE">
        <w:rPr>
          <w:rFonts w:ascii="Times New Roman" w:hAnsi="Times New Roman" w:cs="Times New Roman"/>
          <w:b/>
          <w:bCs/>
          <w:sz w:val="24"/>
          <w:szCs w:val="24"/>
        </w:rPr>
        <w:t>certified</w:t>
      </w:r>
      <w:r w:rsidRPr="00053EFE">
        <w:rPr>
          <w:rFonts w:ascii="Times New Roman" w:hAnsi="Times New Roman" w:cs="Times New Roman"/>
          <w:sz w:val="24"/>
          <w:szCs w:val="24"/>
        </w:rPr>
        <w:t> SDVOSBs </w:t>
      </w:r>
      <w:r w:rsidRPr="00053EFE">
        <w:rPr>
          <w:rFonts w:ascii="Times New Roman" w:hAnsi="Times New Roman" w:cs="Times New Roman"/>
          <w:b/>
          <w:bCs/>
          <w:sz w:val="24"/>
          <w:szCs w:val="24"/>
        </w:rPr>
        <w:t>listed in the SBA certification database</w:t>
      </w:r>
      <w:r w:rsidRPr="00053EFE">
        <w:rPr>
          <w:rFonts w:ascii="Times New Roman" w:hAnsi="Times New Roman" w:cs="Times New Roman"/>
          <w:sz w:val="24"/>
          <w:szCs w:val="24"/>
        </w:rPr>
        <w:t> as set forth in </w:t>
      </w:r>
      <w:hyperlink r:id="rId29" w:anchor="85221973" w:history="1">
        <w:r w:rsidRPr="00053EFE">
          <w:rPr>
            <w:rStyle w:val="Hyperlink"/>
            <w:rFonts w:ascii="Times New Roman" w:hAnsi="Times New Roman" w:cs="Times New Roman"/>
            <w:sz w:val="24"/>
            <w:szCs w:val="24"/>
          </w:rPr>
          <w:t>852.219-73</w:t>
        </w:r>
      </w:hyperlink>
      <w:r w:rsidRPr="00053EFE">
        <w:rPr>
          <w:rFonts w:ascii="Times New Roman" w:hAnsi="Times New Roman" w:cs="Times New Roman"/>
          <w:sz w:val="24"/>
          <w:szCs w:val="24"/>
        </w:rPr>
        <w:t> or </w:t>
      </w:r>
      <w:r w:rsidRPr="00053EFE">
        <w:rPr>
          <w:rFonts w:ascii="Times New Roman" w:hAnsi="Times New Roman" w:cs="Times New Roman"/>
          <w:b/>
          <w:bCs/>
          <w:sz w:val="24"/>
          <w:szCs w:val="24"/>
        </w:rPr>
        <w:t>certified</w:t>
      </w:r>
      <w:r w:rsidRPr="00053EFE">
        <w:rPr>
          <w:rFonts w:ascii="Times New Roman" w:hAnsi="Times New Roman" w:cs="Times New Roman"/>
          <w:sz w:val="24"/>
          <w:szCs w:val="24"/>
        </w:rPr>
        <w:t> VOSBs </w:t>
      </w:r>
      <w:r w:rsidRPr="00053EFE">
        <w:rPr>
          <w:rFonts w:ascii="Times New Roman" w:hAnsi="Times New Roman" w:cs="Times New Roman"/>
          <w:b/>
          <w:bCs/>
          <w:sz w:val="24"/>
          <w:szCs w:val="24"/>
        </w:rPr>
        <w:t>listed in the SBA certification database</w:t>
      </w:r>
      <w:r w:rsidRPr="00053EFE">
        <w:rPr>
          <w:rFonts w:ascii="Times New Roman" w:hAnsi="Times New Roman" w:cs="Times New Roman"/>
          <w:sz w:val="24"/>
          <w:szCs w:val="24"/>
        </w:rPr>
        <w:t> as set forth in </w:t>
      </w:r>
      <w:hyperlink r:id="rId30" w:anchor="85221974" w:history="1">
        <w:r w:rsidRPr="00053EFE">
          <w:rPr>
            <w:rStyle w:val="Hyperlink"/>
            <w:rFonts w:ascii="Times New Roman" w:hAnsi="Times New Roman" w:cs="Times New Roman"/>
            <w:sz w:val="24"/>
            <w:szCs w:val="24"/>
          </w:rPr>
          <w:t>852.219-74</w:t>
        </w:r>
      </w:hyperlink>
      <w:r w:rsidRPr="00053EFE">
        <w:rPr>
          <w:rFonts w:ascii="Times New Roman" w:hAnsi="Times New Roman" w:cs="Times New Roman"/>
          <w:sz w:val="24"/>
          <w:szCs w:val="24"/>
        </w:rPr>
        <w:t>. Any work that a similarly situated </w:t>
      </w:r>
      <w:r w:rsidRPr="00053EFE">
        <w:rPr>
          <w:rFonts w:ascii="Times New Roman" w:hAnsi="Times New Roman" w:cs="Times New Roman"/>
          <w:b/>
          <w:bCs/>
          <w:sz w:val="24"/>
          <w:szCs w:val="24"/>
        </w:rPr>
        <w:t>certified SDBOSB/VOSB</w:t>
      </w:r>
      <w:r w:rsidRPr="00053EFE">
        <w:rPr>
          <w:rFonts w:ascii="Times New Roman" w:hAnsi="Times New Roman" w:cs="Times New Roman"/>
          <w:sz w:val="24"/>
          <w:szCs w:val="24"/>
        </w:rPr>
        <w:t xml:space="preserve"> subcontractor further subcontracts will count towards the 75% subcontract amount that cannot be exceeded. Cost of materials </w:t>
      </w:r>
      <w:proofErr w:type="gramStart"/>
      <w:r w:rsidRPr="00053EFE">
        <w:rPr>
          <w:rFonts w:ascii="Times New Roman" w:hAnsi="Times New Roman" w:cs="Times New Roman"/>
          <w:sz w:val="24"/>
          <w:szCs w:val="24"/>
        </w:rPr>
        <w:t>are</w:t>
      </w:r>
      <w:proofErr w:type="gramEnd"/>
      <w:r w:rsidRPr="00053EFE">
        <w:rPr>
          <w:rFonts w:ascii="Times New Roman" w:hAnsi="Times New Roman" w:cs="Times New Roman"/>
          <w:sz w:val="24"/>
          <w:szCs w:val="24"/>
        </w:rPr>
        <w:t xml:space="preserve"> excluded and not considered to be subcontracted.</w:t>
      </w:r>
    </w:p>
    <w:p w14:paraId="5727A5BA" w14:textId="77777777" w:rsidR="00A73619" w:rsidRPr="00053EFE" w:rsidRDefault="00A73619" w:rsidP="00F833E5">
      <w:pPr>
        <w:autoSpaceDE w:val="0"/>
        <w:autoSpaceDN w:val="0"/>
        <w:adjustRightInd w:val="0"/>
        <w:spacing w:after="0" w:line="240" w:lineRule="auto"/>
        <w:rPr>
          <w:rFonts w:ascii="Times New Roman" w:hAnsi="Times New Roman" w:cs="Times New Roman"/>
          <w:sz w:val="24"/>
          <w:szCs w:val="24"/>
        </w:rPr>
      </w:pPr>
      <w:bookmarkStart w:id="14" w:name="85221975a2"/>
      <w:bookmarkEnd w:id="14"/>
    </w:p>
    <w:p w14:paraId="5727A5BB" w14:textId="77777777" w:rsidR="00A73619" w:rsidRPr="00053EFE" w:rsidRDefault="00A73619" w:rsidP="00F833E5">
      <w:pPr>
        <w:pStyle w:val="ListParagraph"/>
        <w:numPr>
          <w:ilvl w:val="0"/>
          <w:numId w:val="9"/>
        </w:numPr>
        <w:autoSpaceDE w:val="0"/>
        <w:autoSpaceDN w:val="0"/>
        <w:adjustRightInd w:val="0"/>
        <w:spacing w:after="0" w:line="240" w:lineRule="auto"/>
        <w:rPr>
          <w:rFonts w:ascii="Times New Roman" w:hAnsi="Times New Roman" w:cs="Times New Roman"/>
          <w:sz w:val="24"/>
          <w:szCs w:val="24"/>
        </w:rPr>
      </w:pPr>
      <w:r w:rsidRPr="00053EFE">
        <w:rPr>
          <w:rFonts w:ascii="Times New Roman" w:hAnsi="Times New Roman" w:cs="Times New Roman"/>
          <w:sz w:val="24"/>
          <w:szCs w:val="24"/>
        </w:rPr>
        <w:t>The offeror acknowledges that this certification concerns a matter within the jurisdiction of an Agency of the United States. The offeror further acknowledges that this certification is subject to Title 18, United States Code, Section 1001, and, as such, a false, fictitious, or fraudulent certification may render the offeror subject to criminal, civil, or administrative penalties, including prosecution.</w:t>
      </w:r>
    </w:p>
    <w:p w14:paraId="5727A5BC" w14:textId="77777777" w:rsidR="00A73619" w:rsidRPr="00053EFE" w:rsidRDefault="00A73619" w:rsidP="00F833E5">
      <w:pPr>
        <w:pStyle w:val="ListParagraph"/>
        <w:autoSpaceDE w:val="0"/>
        <w:autoSpaceDN w:val="0"/>
        <w:adjustRightInd w:val="0"/>
        <w:spacing w:after="0" w:line="240" w:lineRule="auto"/>
        <w:rPr>
          <w:rFonts w:ascii="Times New Roman" w:hAnsi="Times New Roman" w:cs="Times New Roman"/>
          <w:sz w:val="24"/>
          <w:szCs w:val="24"/>
        </w:rPr>
      </w:pPr>
    </w:p>
    <w:p w14:paraId="5727A5BD" w14:textId="77777777" w:rsidR="00A73619" w:rsidRPr="00053EFE" w:rsidRDefault="00A73619" w:rsidP="00F833E5">
      <w:pPr>
        <w:pStyle w:val="ListParagraph"/>
        <w:numPr>
          <w:ilvl w:val="0"/>
          <w:numId w:val="9"/>
        </w:numPr>
        <w:autoSpaceDE w:val="0"/>
        <w:autoSpaceDN w:val="0"/>
        <w:adjustRightInd w:val="0"/>
        <w:spacing w:after="0" w:line="240" w:lineRule="auto"/>
        <w:rPr>
          <w:rFonts w:ascii="Times New Roman" w:hAnsi="Times New Roman" w:cs="Times New Roman"/>
          <w:sz w:val="24"/>
          <w:szCs w:val="24"/>
        </w:rPr>
      </w:pPr>
      <w:r w:rsidRPr="00053EFE">
        <w:rPr>
          <w:rFonts w:ascii="Times New Roman" w:hAnsi="Times New Roman" w:cs="Times New Roman"/>
          <w:sz w:val="24"/>
          <w:szCs w:val="24"/>
        </w:rPr>
        <w:t xml:space="preserve">If VA determines that an SDVOSB/VOSB awarded a contract pursuant to 38 U.S.C. 8127 did not act in good faith, such SDVOSB/VOSB shall be subject to any or </w:t>
      </w:r>
      <w:proofErr w:type="gramStart"/>
      <w:r w:rsidRPr="00053EFE">
        <w:rPr>
          <w:rFonts w:ascii="Times New Roman" w:hAnsi="Times New Roman" w:cs="Times New Roman"/>
          <w:sz w:val="24"/>
          <w:szCs w:val="24"/>
        </w:rPr>
        <w:t>all of</w:t>
      </w:r>
      <w:proofErr w:type="gramEnd"/>
      <w:r w:rsidRPr="00053EFE">
        <w:rPr>
          <w:rFonts w:ascii="Times New Roman" w:hAnsi="Times New Roman" w:cs="Times New Roman"/>
          <w:sz w:val="24"/>
          <w:szCs w:val="24"/>
        </w:rPr>
        <w:t xml:space="preserve"> the following: </w:t>
      </w:r>
    </w:p>
    <w:p w14:paraId="5727A5BE" w14:textId="77777777" w:rsidR="00A73619" w:rsidRPr="00053EFE" w:rsidRDefault="00A73619" w:rsidP="00F833E5">
      <w:pPr>
        <w:pStyle w:val="ListParagraph"/>
        <w:spacing w:after="0" w:line="240" w:lineRule="auto"/>
        <w:rPr>
          <w:rFonts w:ascii="Times New Roman" w:hAnsi="Times New Roman" w:cs="Times New Roman"/>
          <w:sz w:val="24"/>
          <w:szCs w:val="24"/>
        </w:rPr>
      </w:pPr>
    </w:p>
    <w:p w14:paraId="5727A5BF" w14:textId="77777777" w:rsidR="00A73619" w:rsidRPr="00053EFE" w:rsidRDefault="00A73619" w:rsidP="00F833E5">
      <w:pPr>
        <w:pStyle w:val="ListParagraph"/>
        <w:numPr>
          <w:ilvl w:val="0"/>
          <w:numId w:val="11"/>
        </w:numPr>
        <w:tabs>
          <w:tab w:val="left" w:pos="1080"/>
        </w:tabs>
        <w:autoSpaceDE w:val="0"/>
        <w:autoSpaceDN w:val="0"/>
        <w:adjustRightInd w:val="0"/>
        <w:spacing w:after="0" w:line="240" w:lineRule="auto"/>
        <w:rPr>
          <w:rFonts w:ascii="Times New Roman" w:hAnsi="Times New Roman" w:cs="Times New Roman"/>
          <w:sz w:val="24"/>
          <w:szCs w:val="24"/>
        </w:rPr>
      </w:pPr>
      <w:bookmarkStart w:id="15" w:name="85221975a3i"/>
      <w:bookmarkEnd w:id="15"/>
      <w:r w:rsidRPr="00053EFE">
        <w:rPr>
          <w:rFonts w:ascii="Times New Roman" w:hAnsi="Times New Roman" w:cs="Times New Roman"/>
          <w:sz w:val="24"/>
          <w:szCs w:val="24"/>
        </w:rPr>
        <w:t>Referral to the VA Suspension and Debarment Committee;</w:t>
      </w:r>
    </w:p>
    <w:p w14:paraId="5727A5C0" w14:textId="77777777" w:rsidR="00A73619" w:rsidRPr="00053EFE" w:rsidRDefault="00A73619" w:rsidP="00F833E5">
      <w:pPr>
        <w:pStyle w:val="ListParagraph"/>
        <w:tabs>
          <w:tab w:val="left" w:pos="1080"/>
        </w:tabs>
        <w:autoSpaceDE w:val="0"/>
        <w:autoSpaceDN w:val="0"/>
        <w:adjustRightInd w:val="0"/>
        <w:spacing w:after="0" w:line="240" w:lineRule="auto"/>
        <w:ind w:left="1440"/>
        <w:rPr>
          <w:rFonts w:ascii="Times New Roman" w:hAnsi="Times New Roman" w:cs="Times New Roman"/>
          <w:sz w:val="24"/>
          <w:szCs w:val="24"/>
        </w:rPr>
      </w:pPr>
    </w:p>
    <w:p w14:paraId="5727A5C1" w14:textId="77777777" w:rsidR="00A73619" w:rsidRPr="00053EFE" w:rsidRDefault="00A73619" w:rsidP="00F833E5">
      <w:pPr>
        <w:pStyle w:val="ListParagraph"/>
        <w:numPr>
          <w:ilvl w:val="0"/>
          <w:numId w:val="11"/>
        </w:numPr>
        <w:tabs>
          <w:tab w:val="left" w:pos="1080"/>
        </w:tabs>
        <w:autoSpaceDE w:val="0"/>
        <w:autoSpaceDN w:val="0"/>
        <w:adjustRightInd w:val="0"/>
        <w:spacing w:after="0" w:line="240" w:lineRule="auto"/>
        <w:rPr>
          <w:rFonts w:ascii="Times New Roman" w:hAnsi="Times New Roman" w:cs="Times New Roman"/>
          <w:sz w:val="24"/>
          <w:szCs w:val="24"/>
        </w:rPr>
      </w:pPr>
      <w:r w:rsidRPr="00053EFE">
        <w:rPr>
          <w:rFonts w:ascii="Times New Roman" w:hAnsi="Times New Roman" w:cs="Times New Roman"/>
          <w:sz w:val="24"/>
          <w:szCs w:val="24"/>
        </w:rPr>
        <w:lastRenderedPageBreak/>
        <w:t xml:space="preserve">A </w:t>
      </w:r>
      <w:bookmarkStart w:id="16" w:name="85221975a3ii"/>
      <w:bookmarkEnd w:id="16"/>
      <w:r w:rsidRPr="00053EFE">
        <w:rPr>
          <w:rFonts w:ascii="Times New Roman" w:hAnsi="Times New Roman" w:cs="Times New Roman"/>
          <w:sz w:val="24"/>
          <w:szCs w:val="24"/>
        </w:rPr>
        <w:t>fine under section 16(g)(1) of the Small Business Act (15 U.S.C. 645(g)(1)); and</w:t>
      </w:r>
    </w:p>
    <w:p w14:paraId="5727A5C2" w14:textId="77777777" w:rsidR="00A73619" w:rsidRPr="00053EFE" w:rsidRDefault="00A73619" w:rsidP="00F833E5">
      <w:pPr>
        <w:pStyle w:val="ListParagraph"/>
        <w:rPr>
          <w:rFonts w:ascii="Times New Roman" w:hAnsi="Times New Roman" w:cs="Times New Roman"/>
          <w:sz w:val="24"/>
          <w:szCs w:val="24"/>
        </w:rPr>
      </w:pPr>
    </w:p>
    <w:p w14:paraId="5727A5C3" w14:textId="77777777" w:rsidR="00A73619" w:rsidRPr="00053EFE" w:rsidRDefault="00A73619" w:rsidP="00F833E5">
      <w:pPr>
        <w:pStyle w:val="ListParagraph"/>
        <w:numPr>
          <w:ilvl w:val="0"/>
          <w:numId w:val="11"/>
        </w:numPr>
        <w:tabs>
          <w:tab w:val="left" w:pos="1080"/>
        </w:tabs>
        <w:autoSpaceDE w:val="0"/>
        <w:autoSpaceDN w:val="0"/>
        <w:adjustRightInd w:val="0"/>
        <w:spacing w:after="0" w:line="240" w:lineRule="auto"/>
        <w:rPr>
          <w:rFonts w:ascii="Times New Roman" w:hAnsi="Times New Roman" w:cs="Times New Roman"/>
          <w:sz w:val="24"/>
          <w:szCs w:val="24"/>
        </w:rPr>
      </w:pPr>
      <w:r w:rsidRPr="00053EFE">
        <w:rPr>
          <w:rFonts w:ascii="Times New Roman" w:hAnsi="Times New Roman" w:cs="Times New Roman"/>
          <w:sz w:val="24"/>
          <w:szCs w:val="24"/>
        </w:rPr>
        <w:t>Pro</w:t>
      </w:r>
      <w:bookmarkStart w:id="17" w:name="85221975a3iii"/>
      <w:bookmarkEnd w:id="17"/>
      <w:r w:rsidRPr="00053EFE">
        <w:rPr>
          <w:rFonts w:ascii="Times New Roman" w:hAnsi="Times New Roman" w:cs="Times New Roman"/>
          <w:sz w:val="24"/>
          <w:szCs w:val="24"/>
        </w:rPr>
        <w:t>secution for violating </w:t>
      </w:r>
      <w:r w:rsidRPr="00053EFE">
        <w:rPr>
          <w:rFonts w:ascii="Times New Roman" w:hAnsi="Times New Roman" w:cs="Times New Roman"/>
          <w:b/>
          <w:bCs/>
          <w:sz w:val="24"/>
          <w:szCs w:val="24"/>
        </w:rPr>
        <w:t>18 U.S.C. 1001</w:t>
      </w:r>
      <w:r w:rsidRPr="00053EFE">
        <w:rPr>
          <w:rFonts w:ascii="Times New Roman" w:hAnsi="Times New Roman" w:cs="Times New Roman"/>
          <w:sz w:val="24"/>
          <w:szCs w:val="24"/>
        </w:rPr>
        <w:t>.</w:t>
      </w:r>
    </w:p>
    <w:p w14:paraId="5727A5C4" w14:textId="77777777" w:rsidR="00A73619" w:rsidRPr="00053EFE" w:rsidRDefault="00A73619" w:rsidP="00F833E5">
      <w:pPr>
        <w:pStyle w:val="ListParagraph"/>
        <w:spacing w:after="0" w:line="240" w:lineRule="auto"/>
        <w:rPr>
          <w:rFonts w:ascii="Times New Roman" w:hAnsi="Times New Roman" w:cs="Times New Roman"/>
          <w:sz w:val="24"/>
          <w:szCs w:val="24"/>
        </w:rPr>
      </w:pPr>
    </w:p>
    <w:p w14:paraId="5727A5C5" w14:textId="77777777" w:rsidR="00A73619" w:rsidRPr="00053EFE" w:rsidRDefault="00A73619" w:rsidP="00F833E5">
      <w:pPr>
        <w:pStyle w:val="ListParagraph"/>
        <w:numPr>
          <w:ilvl w:val="0"/>
          <w:numId w:val="8"/>
        </w:numPr>
        <w:tabs>
          <w:tab w:val="left" w:pos="360"/>
        </w:tabs>
        <w:autoSpaceDE w:val="0"/>
        <w:autoSpaceDN w:val="0"/>
        <w:adjustRightInd w:val="0"/>
        <w:spacing w:after="0" w:line="240" w:lineRule="auto"/>
        <w:ind w:left="360"/>
        <w:rPr>
          <w:rFonts w:ascii="Times New Roman" w:hAnsi="Times New Roman" w:cs="Times New Roman"/>
          <w:sz w:val="24"/>
          <w:szCs w:val="24"/>
        </w:rPr>
      </w:pPr>
      <w:bookmarkStart w:id="18" w:name="85221975b"/>
      <w:bookmarkEnd w:id="18"/>
      <w:r w:rsidRPr="00053EFE">
        <w:rPr>
          <w:rFonts w:ascii="Times New Roman" w:hAnsi="Times New Roman" w:cs="Times New Roman"/>
          <w:sz w:val="24"/>
          <w:szCs w:val="24"/>
        </w:rPr>
        <w:t xml:space="preserve">The offeror represents and understands that by submission of its offer and award of a contract it may be required to provide copies of documents or records to VA that VA may review to determine whether the offeror complied with the limitations on subcontracting requirement specified in the contract. Contracting officers may, at their discretion, require the contractor to demonstrate its compliance with the limitations on subcontracting at any time during performance and upon completion of a contract if the </w:t>
      </w:r>
      <w:r w:rsidRPr="00053EFE">
        <w:rPr>
          <w:rFonts w:ascii="Times New Roman" w:hAnsi="Times New Roman" w:cs="Times New Roman"/>
          <w:sz w:val="24"/>
          <w:szCs w:val="24"/>
        </w:rPr>
        <w:t>information regarding such compliance is not already available to the contracting officer. Evidence of compliance includes, but is not limited to, invoices, copies of subcontracts, or a list of the value of tasks performed.</w:t>
      </w:r>
    </w:p>
    <w:p w14:paraId="5727A5C6" w14:textId="77777777" w:rsidR="00A73619" w:rsidRPr="00053EFE" w:rsidRDefault="00A73619" w:rsidP="00F833E5">
      <w:pPr>
        <w:tabs>
          <w:tab w:val="left" w:pos="360"/>
        </w:tabs>
        <w:autoSpaceDE w:val="0"/>
        <w:autoSpaceDN w:val="0"/>
        <w:adjustRightInd w:val="0"/>
        <w:spacing w:after="0" w:line="240" w:lineRule="auto"/>
        <w:rPr>
          <w:rFonts w:ascii="Times New Roman" w:hAnsi="Times New Roman" w:cs="Times New Roman"/>
          <w:sz w:val="24"/>
          <w:szCs w:val="24"/>
        </w:rPr>
      </w:pPr>
    </w:p>
    <w:p w14:paraId="5727A5C7" w14:textId="77777777" w:rsidR="00A73619" w:rsidRPr="00053EFE" w:rsidRDefault="00A73619" w:rsidP="00F833E5">
      <w:pPr>
        <w:pStyle w:val="ListParagraph"/>
        <w:numPr>
          <w:ilvl w:val="0"/>
          <w:numId w:val="8"/>
        </w:numPr>
        <w:autoSpaceDE w:val="0"/>
        <w:autoSpaceDN w:val="0"/>
        <w:adjustRightInd w:val="0"/>
        <w:spacing w:after="0" w:line="240" w:lineRule="auto"/>
        <w:ind w:left="360"/>
        <w:rPr>
          <w:rFonts w:ascii="Times New Roman" w:hAnsi="Times New Roman" w:cs="Times New Roman"/>
          <w:sz w:val="24"/>
          <w:szCs w:val="24"/>
        </w:rPr>
      </w:pPr>
      <w:bookmarkStart w:id="19" w:name="85221975c"/>
      <w:bookmarkEnd w:id="19"/>
      <w:r w:rsidRPr="00053EFE">
        <w:rPr>
          <w:rFonts w:ascii="Times New Roman" w:hAnsi="Times New Roman" w:cs="Times New Roman"/>
          <w:sz w:val="24"/>
          <w:szCs w:val="24"/>
        </w:rPr>
        <w:t>The offeror further agrees to cooperate fully and make available any documents or records as may be required to enable VA to determine compliance with the limitations on subcontracting requirement. The offeror understands that failure to provide documents as requested by VA may result in remedial action as the Government deems appropriate.</w:t>
      </w:r>
    </w:p>
    <w:p w14:paraId="5727A5C8" w14:textId="77777777" w:rsidR="00A73619" w:rsidRPr="00053EFE" w:rsidRDefault="00A73619" w:rsidP="00F833E5">
      <w:pPr>
        <w:autoSpaceDE w:val="0"/>
        <w:autoSpaceDN w:val="0"/>
        <w:adjustRightInd w:val="0"/>
        <w:spacing w:after="0" w:line="240" w:lineRule="auto"/>
        <w:rPr>
          <w:rFonts w:ascii="Times New Roman" w:hAnsi="Times New Roman" w:cs="Times New Roman"/>
          <w:sz w:val="24"/>
          <w:szCs w:val="24"/>
        </w:rPr>
      </w:pPr>
    </w:p>
    <w:p w14:paraId="5727A5C9" w14:textId="77777777" w:rsidR="00A73619" w:rsidRPr="00053EFE" w:rsidRDefault="00A73619" w:rsidP="00F833E5">
      <w:pPr>
        <w:pStyle w:val="ListParagraph"/>
        <w:numPr>
          <w:ilvl w:val="0"/>
          <w:numId w:val="8"/>
        </w:numPr>
        <w:spacing w:after="160" w:line="259" w:lineRule="auto"/>
        <w:ind w:left="360"/>
        <w:rPr>
          <w:rFonts w:ascii="Times New Roman" w:hAnsi="Times New Roman" w:cs="Times New Roman"/>
          <w:sz w:val="24"/>
          <w:szCs w:val="24"/>
        </w:rPr>
      </w:pPr>
      <w:r w:rsidRPr="00053EFE">
        <w:rPr>
          <w:rFonts w:ascii="Times New Roman" w:hAnsi="Times New Roman" w:cs="Times New Roman"/>
          <w:sz w:val="24"/>
          <w:szCs w:val="24"/>
        </w:rPr>
        <w:t>Offeror completed certification/fill-in required. The formal certification must be completed, signed and returned with the offeror’s bid, quotation, or proposal. The Government will not consider offers for award from offerors that do not provide the certification, and all such responses will be deemed ineligible for evaluation and award.</w:t>
      </w:r>
    </w:p>
    <w:p w14:paraId="5727A5CA" w14:textId="77777777" w:rsidR="00A73619" w:rsidRPr="00053EFE" w:rsidRDefault="00A73619" w:rsidP="00F833E5">
      <w:pPr>
        <w:ind w:firstLine="360"/>
        <w:rPr>
          <w:rFonts w:ascii="Times New Roman" w:hAnsi="Times New Roman" w:cs="Times New Roman"/>
          <w:b/>
          <w:bCs/>
          <w:sz w:val="24"/>
          <w:szCs w:val="24"/>
        </w:rPr>
      </w:pPr>
      <w:r w:rsidRPr="00053EFE">
        <w:rPr>
          <w:rFonts w:ascii="Times New Roman" w:hAnsi="Times New Roman" w:cs="Times New Roman"/>
          <w:b/>
          <w:bCs/>
          <w:sz w:val="24"/>
          <w:szCs w:val="24"/>
        </w:rPr>
        <w:t>Certification:</w:t>
      </w:r>
    </w:p>
    <w:p w14:paraId="5727A5CB" w14:textId="77777777" w:rsidR="00A73619" w:rsidRPr="00053EFE" w:rsidRDefault="00A73619" w:rsidP="00F833E5">
      <w:pPr>
        <w:ind w:left="360"/>
        <w:rPr>
          <w:rFonts w:ascii="Times New Roman" w:hAnsi="Times New Roman" w:cs="Times New Roman"/>
          <w:sz w:val="24"/>
          <w:szCs w:val="24"/>
        </w:rPr>
      </w:pPr>
      <w:r w:rsidRPr="00053EFE">
        <w:rPr>
          <w:rFonts w:ascii="Times New Roman" w:hAnsi="Times New Roman" w:cs="Times New Roman"/>
          <w:sz w:val="24"/>
          <w:szCs w:val="24"/>
        </w:rPr>
        <w:t>I hereby certify that if awarded the contract, [</w:t>
      </w:r>
      <w:r w:rsidRPr="00053EFE">
        <w:rPr>
          <w:rFonts w:ascii="Times New Roman" w:hAnsi="Times New Roman" w:cs="Times New Roman"/>
          <w:i/>
          <w:iCs/>
          <w:sz w:val="24"/>
          <w:szCs w:val="24"/>
        </w:rPr>
        <w:t>insert name of offeror</w:t>
      </w:r>
      <w:r w:rsidRPr="00053EFE">
        <w:rPr>
          <w:rFonts w:ascii="Times New Roman" w:hAnsi="Times New Roman" w:cs="Times New Roman"/>
          <w:sz w:val="24"/>
          <w:szCs w:val="24"/>
        </w:rPr>
        <w:t>] will comply with the limitations on subcontracting specified in this clause and in the resultant contract. I further certify that I am authorized to execute this certification on behalf of [</w:t>
      </w:r>
      <w:r w:rsidRPr="00053EFE">
        <w:rPr>
          <w:rFonts w:ascii="Times New Roman" w:hAnsi="Times New Roman" w:cs="Times New Roman"/>
          <w:i/>
          <w:iCs/>
          <w:sz w:val="24"/>
          <w:szCs w:val="24"/>
        </w:rPr>
        <w:t>insert name of offeror</w:t>
      </w:r>
      <w:r w:rsidRPr="00053EFE">
        <w:rPr>
          <w:rFonts w:ascii="Times New Roman" w:hAnsi="Times New Roman" w:cs="Times New Roman"/>
          <w:sz w:val="24"/>
          <w:szCs w:val="24"/>
        </w:rPr>
        <w:t>].</w:t>
      </w:r>
    </w:p>
    <w:p w14:paraId="5727A5CC" w14:textId="77777777" w:rsidR="00A73619" w:rsidRPr="00053EFE" w:rsidRDefault="00A73619" w:rsidP="00F833E5">
      <w:pPr>
        <w:ind w:firstLine="360"/>
        <w:rPr>
          <w:rFonts w:ascii="Times New Roman" w:hAnsi="Times New Roman" w:cs="Times New Roman"/>
          <w:sz w:val="24"/>
          <w:szCs w:val="24"/>
        </w:rPr>
      </w:pPr>
      <w:r w:rsidRPr="00053EFE">
        <w:rPr>
          <w:rFonts w:ascii="Times New Roman" w:hAnsi="Times New Roman" w:cs="Times New Roman"/>
          <w:sz w:val="24"/>
          <w:szCs w:val="24"/>
        </w:rPr>
        <w:t xml:space="preserve">Printed Name of Signee: </w:t>
      </w:r>
      <w:r w:rsidRPr="00053EFE">
        <w:rPr>
          <w:rFonts w:ascii="Times New Roman" w:hAnsi="Times New Roman" w:cs="Times New Roman"/>
          <w:sz w:val="24"/>
          <w:szCs w:val="24"/>
          <w:u w:val="single"/>
        </w:rPr>
        <w:tab/>
      </w:r>
      <w:r w:rsidRPr="00053EFE">
        <w:rPr>
          <w:rFonts w:ascii="Times New Roman" w:hAnsi="Times New Roman" w:cs="Times New Roman"/>
          <w:sz w:val="24"/>
          <w:szCs w:val="24"/>
          <w:u w:val="single"/>
        </w:rPr>
        <w:tab/>
      </w:r>
      <w:r w:rsidRPr="00053EFE">
        <w:rPr>
          <w:rFonts w:ascii="Times New Roman" w:hAnsi="Times New Roman" w:cs="Times New Roman"/>
          <w:sz w:val="24"/>
          <w:szCs w:val="24"/>
          <w:u w:val="single"/>
        </w:rPr>
        <w:tab/>
      </w:r>
      <w:r w:rsidRPr="00053EFE">
        <w:rPr>
          <w:rFonts w:ascii="Times New Roman" w:hAnsi="Times New Roman" w:cs="Times New Roman"/>
          <w:sz w:val="24"/>
          <w:szCs w:val="24"/>
          <w:u w:val="single"/>
        </w:rPr>
        <w:tab/>
      </w:r>
      <w:r w:rsidRPr="00053EFE">
        <w:rPr>
          <w:rFonts w:ascii="Times New Roman" w:hAnsi="Times New Roman" w:cs="Times New Roman"/>
          <w:sz w:val="24"/>
          <w:szCs w:val="24"/>
          <w:u w:val="single"/>
        </w:rPr>
        <w:tab/>
      </w:r>
      <w:r w:rsidRPr="00053EFE">
        <w:rPr>
          <w:rFonts w:ascii="Times New Roman" w:hAnsi="Times New Roman" w:cs="Times New Roman"/>
          <w:sz w:val="24"/>
          <w:szCs w:val="24"/>
          <w:u w:val="single"/>
        </w:rPr>
        <w:tab/>
      </w:r>
      <w:r w:rsidRPr="00053EFE">
        <w:rPr>
          <w:rFonts w:ascii="Times New Roman" w:hAnsi="Times New Roman" w:cs="Times New Roman"/>
          <w:sz w:val="24"/>
          <w:szCs w:val="24"/>
          <w:u w:val="single"/>
        </w:rPr>
        <w:tab/>
      </w:r>
      <w:r w:rsidRPr="00053EFE">
        <w:rPr>
          <w:rFonts w:ascii="Times New Roman" w:hAnsi="Times New Roman" w:cs="Times New Roman"/>
          <w:sz w:val="24"/>
          <w:szCs w:val="24"/>
          <w:u w:val="single"/>
        </w:rPr>
        <w:tab/>
      </w:r>
    </w:p>
    <w:p w14:paraId="5727A5CD" w14:textId="77777777" w:rsidR="00A73619" w:rsidRPr="00053EFE" w:rsidRDefault="00A73619" w:rsidP="00F833E5">
      <w:pPr>
        <w:ind w:firstLine="360"/>
        <w:rPr>
          <w:rFonts w:ascii="Times New Roman" w:hAnsi="Times New Roman" w:cs="Times New Roman"/>
          <w:sz w:val="24"/>
          <w:szCs w:val="24"/>
        </w:rPr>
      </w:pPr>
      <w:r w:rsidRPr="00053EFE">
        <w:rPr>
          <w:rFonts w:ascii="Times New Roman" w:hAnsi="Times New Roman" w:cs="Times New Roman"/>
          <w:sz w:val="24"/>
          <w:szCs w:val="24"/>
        </w:rPr>
        <w:t xml:space="preserve">Printed Title of Signee: </w:t>
      </w:r>
      <w:r w:rsidRPr="00053EFE">
        <w:rPr>
          <w:rFonts w:ascii="Times New Roman" w:hAnsi="Times New Roman" w:cs="Times New Roman"/>
          <w:sz w:val="24"/>
          <w:szCs w:val="24"/>
          <w:u w:val="single"/>
        </w:rPr>
        <w:tab/>
      </w:r>
      <w:r w:rsidRPr="00053EFE">
        <w:rPr>
          <w:rFonts w:ascii="Times New Roman" w:hAnsi="Times New Roman" w:cs="Times New Roman"/>
          <w:sz w:val="24"/>
          <w:szCs w:val="24"/>
          <w:u w:val="single"/>
        </w:rPr>
        <w:tab/>
      </w:r>
      <w:r w:rsidRPr="00053EFE">
        <w:rPr>
          <w:rFonts w:ascii="Times New Roman" w:hAnsi="Times New Roman" w:cs="Times New Roman"/>
          <w:sz w:val="24"/>
          <w:szCs w:val="24"/>
          <w:u w:val="single"/>
        </w:rPr>
        <w:tab/>
      </w:r>
      <w:r w:rsidRPr="00053EFE">
        <w:rPr>
          <w:rFonts w:ascii="Times New Roman" w:hAnsi="Times New Roman" w:cs="Times New Roman"/>
          <w:sz w:val="24"/>
          <w:szCs w:val="24"/>
          <w:u w:val="single"/>
        </w:rPr>
        <w:tab/>
      </w:r>
      <w:r w:rsidRPr="00053EFE">
        <w:rPr>
          <w:rFonts w:ascii="Times New Roman" w:hAnsi="Times New Roman" w:cs="Times New Roman"/>
          <w:sz w:val="24"/>
          <w:szCs w:val="24"/>
          <w:u w:val="single"/>
        </w:rPr>
        <w:tab/>
      </w:r>
      <w:r w:rsidRPr="00053EFE">
        <w:rPr>
          <w:rFonts w:ascii="Times New Roman" w:hAnsi="Times New Roman" w:cs="Times New Roman"/>
          <w:sz w:val="24"/>
          <w:szCs w:val="24"/>
          <w:u w:val="single"/>
        </w:rPr>
        <w:tab/>
      </w:r>
      <w:r w:rsidRPr="00053EFE">
        <w:rPr>
          <w:rFonts w:ascii="Times New Roman" w:hAnsi="Times New Roman" w:cs="Times New Roman"/>
          <w:sz w:val="24"/>
          <w:szCs w:val="24"/>
          <w:u w:val="single"/>
        </w:rPr>
        <w:tab/>
      </w:r>
      <w:r w:rsidRPr="00053EFE">
        <w:rPr>
          <w:rFonts w:ascii="Times New Roman" w:hAnsi="Times New Roman" w:cs="Times New Roman"/>
          <w:sz w:val="24"/>
          <w:szCs w:val="24"/>
          <w:u w:val="single"/>
        </w:rPr>
        <w:tab/>
      </w:r>
    </w:p>
    <w:p w14:paraId="5727A5CE" w14:textId="77777777" w:rsidR="00A73619" w:rsidRPr="00053EFE" w:rsidRDefault="00A73619" w:rsidP="00F833E5">
      <w:pPr>
        <w:ind w:firstLine="360"/>
        <w:rPr>
          <w:rFonts w:ascii="Times New Roman" w:hAnsi="Times New Roman" w:cs="Times New Roman"/>
          <w:sz w:val="24"/>
          <w:szCs w:val="24"/>
        </w:rPr>
      </w:pPr>
      <w:r w:rsidRPr="00053EFE">
        <w:rPr>
          <w:rFonts w:ascii="Times New Roman" w:hAnsi="Times New Roman" w:cs="Times New Roman"/>
          <w:sz w:val="24"/>
          <w:szCs w:val="24"/>
        </w:rPr>
        <w:t xml:space="preserve">Signature: </w:t>
      </w:r>
      <w:r w:rsidRPr="00053EFE">
        <w:rPr>
          <w:rFonts w:ascii="Times New Roman" w:hAnsi="Times New Roman" w:cs="Times New Roman"/>
          <w:sz w:val="24"/>
          <w:szCs w:val="24"/>
        </w:rPr>
        <w:tab/>
      </w:r>
      <w:r w:rsidRPr="00053EFE">
        <w:rPr>
          <w:rFonts w:ascii="Times New Roman" w:hAnsi="Times New Roman" w:cs="Times New Roman"/>
          <w:sz w:val="24"/>
          <w:szCs w:val="24"/>
          <w:u w:val="single"/>
        </w:rPr>
        <w:tab/>
      </w:r>
      <w:r w:rsidRPr="00053EFE">
        <w:rPr>
          <w:rFonts w:ascii="Times New Roman" w:hAnsi="Times New Roman" w:cs="Times New Roman"/>
          <w:sz w:val="24"/>
          <w:szCs w:val="24"/>
          <w:u w:val="single"/>
        </w:rPr>
        <w:tab/>
      </w:r>
      <w:r w:rsidRPr="00053EFE">
        <w:rPr>
          <w:rFonts w:ascii="Times New Roman" w:hAnsi="Times New Roman" w:cs="Times New Roman"/>
          <w:sz w:val="24"/>
          <w:szCs w:val="24"/>
          <w:u w:val="single"/>
        </w:rPr>
        <w:tab/>
      </w:r>
      <w:r w:rsidRPr="00053EFE">
        <w:rPr>
          <w:rFonts w:ascii="Times New Roman" w:hAnsi="Times New Roman" w:cs="Times New Roman"/>
          <w:sz w:val="24"/>
          <w:szCs w:val="24"/>
          <w:u w:val="single"/>
        </w:rPr>
        <w:tab/>
      </w:r>
      <w:r w:rsidRPr="00053EFE">
        <w:rPr>
          <w:rFonts w:ascii="Times New Roman" w:hAnsi="Times New Roman" w:cs="Times New Roman"/>
          <w:sz w:val="24"/>
          <w:szCs w:val="24"/>
          <w:u w:val="single"/>
        </w:rPr>
        <w:tab/>
      </w:r>
      <w:r w:rsidRPr="00053EFE">
        <w:rPr>
          <w:rFonts w:ascii="Times New Roman" w:hAnsi="Times New Roman" w:cs="Times New Roman"/>
          <w:sz w:val="24"/>
          <w:szCs w:val="24"/>
          <w:u w:val="single"/>
        </w:rPr>
        <w:tab/>
      </w:r>
      <w:r w:rsidRPr="00053EFE">
        <w:rPr>
          <w:rFonts w:ascii="Times New Roman" w:hAnsi="Times New Roman" w:cs="Times New Roman"/>
          <w:sz w:val="24"/>
          <w:szCs w:val="24"/>
          <w:u w:val="single"/>
        </w:rPr>
        <w:tab/>
      </w:r>
      <w:r w:rsidRPr="00053EFE">
        <w:rPr>
          <w:rFonts w:ascii="Times New Roman" w:hAnsi="Times New Roman" w:cs="Times New Roman"/>
          <w:sz w:val="24"/>
          <w:szCs w:val="24"/>
          <w:u w:val="single"/>
        </w:rPr>
        <w:tab/>
      </w:r>
      <w:r w:rsidRPr="00053EFE">
        <w:rPr>
          <w:rFonts w:ascii="Times New Roman" w:hAnsi="Times New Roman" w:cs="Times New Roman"/>
          <w:sz w:val="24"/>
          <w:szCs w:val="24"/>
          <w:u w:val="single"/>
        </w:rPr>
        <w:tab/>
      </w:r>
    </w:p>
    <w:p w14:paraId="5727A5CF" w14:textId="77777777" w:rsidR="00A73619" w:rsidRPr="00053EFE" w:rsidRDefault="00A73619" w:rsidP="00F833E5">
      <w:pPr>
        <w:ind w:firstLine="360"/>
        <w:rPr>
          <w:rFonts w:ascii="Times New Roman" w:hAnsi="Times New Roman" w:cs="Times New Roman"/>
          <w:sz w:val="24"/>
          <w:szCs w:val="24"/>
        </w:rPr>
      </w:pPr>
      <w:r w:rsidRPr="00053EFE">
        <w:rPr>
          <w:rFonts w:ascii="Times New Roman" w:hAnsi="Times New Roman" w:cs="Times New Roman"/>
          <w:sz w:val="24"/>
          <w:szCs w:val="24"/>
        </w:rPr>
        <w:t xml:space="preserve">Date: </w:t>
      </w:r>
      <w:r w:rsidRPr="00053EFE">
        <w:rPr>
          <w:rFonts w:ascii="Times New Roman" w:hAnsi="Times New Roman" w:cs="Times New Roman"/>
          <w:sz w:val="24"/>
          <w:szCs w:val="24"/>
          <w:u w:val="single"/>
        </w:rPr>
        <w:tab/>
      </w:r>
      <w:r w:rsidRPr="00053EFE">
        <w:rPr>
          <w:rFonts w:ascii="Times New Roman" w:hAnsi="Times New Roman" w:cs="Times New Roman"/>
          <w:sz w:val="24"/>
          <w:szCs w:val="24"/>
          <w:u w:val="single"/>
        </w:rPr>
        <w:tab/>
      </w:r>
      <w:r w:rsidRPr="00053EFE">
        <w:rPr>
          <w:rFonts w:ascii="Times New Roman" w:hAnsi="Times New Roman" w:cs="Times New Roman"/>
          <w:sz w:val="24"/>
          <w:szCs w:val="24"/>
          <w:u w:val="single"/>
        </w:rPr>
        <w:tab/>
      </w:r>
      <w:r w:rsidRPr="00053EFE">
        <w:rPr>
          <w:rFonts w:ascii="Times New Roman" w:hAnsi="Times New Roman" w:cs="Times New Roman"/>
          <w:sz w:val="24"/>
          <w:szCs w:val="24"/>
          <w:u w:val="single"/>
        </w:rPr>
        <w:tab/>
      </w:r>
      <w:r w:rsidRPr="00053EFE">
        <w:rPr>
          <w:rFonts w:ascii="Times New Roman" w:hAnsi="Times New Roman" w:cs="Times New Roman"/>
          <w:sz w:val="24"/>
          <w:szCs w:val="24"/>
          <w:u w:val="single"/>
        </w:rPr>
        <w:tab/>
      </w:r>
    </w:p>
    <w:p w14:paraId="5727A5D0" w14:textId="77777777" w:rsidR="00A73619" w:rsidRPr="00053EFE" w:rsidRDefault="00A73619" w:rsidP="00F833E5">
      <w:pPr>
        <w:ind w:firstLine="360"/>
        <w:rPr>
          <w:rFonts w:ascii="Times New Roman" w:hAnsi="Times New Roman" w:cs="Times New Roman"/>
          <w:sz w:val="24"/>
          <w:szCs w:val="24"/>
        </w:rPr>
      </w:pPr>
      <w:r w:rsidRPr="00053EFE">
        <w:rPr>
          <w:rFonts w:ascii="Times New Roman" w:hAnsi="Times New Roman" w:cs="Times New Roman"/>
          <w:sz w:val="24"/>
          <w:szCs w:val="24"/>
        </w:rPr>
        <w:t xml:space="preserve">Company Name and Address: </w:t>
      </w:r>
      <w:r w:rsidRPr="00053EFE">
        <w:rPr>
          <w:rFonts w:ascii="Times New Roman" w:hAnsi="Times New Roman" w:cs="Times New Roman"/>
          <w:b/>
          <w:bCs/>
          <w:sz w:val="24"/>
          <w:szCs w:val="24"/>
          <w:u w:val="single"/>
        </w:rPr>
        <w:tab/>
      </w:r>
      <w:r w:rsidRPr="00053EFE">
        <w:rPr>
          <w:rFonts w:ascii="Times New Roman" w:hAnsi="Times New Roman" w:cs="Times New Roman"/>
          <w:b/>
          <w:bCs/>
          <w:sz w:val="24"/>
          <w:szCs w:val="24"/>
          <w:u w:val="single"/>
        </w:rPr>
        <w:tab/>
      </w:r>
      <w:r w:rsidRPr="00053EFE">
        <w:rPr>
          <w:rFonts w:ascii="Times New Roman" w:hAnsi="Times New Roman" w:cs="Times New Roman"/>
          <w:b/>
          <w:bCs/>
          <w:sz w:val="24"/>
          <w:szCs w:val="24"/>
          <w:u w:val="single"/>
        </w:rPr>
        <w:tab/>
      </w:r>
      <w:r w:rsidRPr="00053EFE">
        <w:rPr>
          <w:rFonts w:ascii="Times New Roman" w:hAnsi="Times New Roman" w:cs="Times New Roman"/>
          <w:b/>
          <w:bCs/>
          <w:sz w:val="24"/>
          <w:szCs w:val="24"/>
          <w:u w:val="single"/>
        </w:rPr>
        <w:tab/>
      </w:r>
      <w:r w:rsidRPr="00053EFE">
        <w:rPr>
          <w:rFonts w:ascii="Times New Roman" w:hAnsi="Times New Roman" w:cs="Times New Roman"/>
          <w:b/>
          <w:bCs/>
          <w:sz w:val="24"/>
          <w:szCs w:val="24"/>
          <w:u w:val="single"/>
        </w:rPr>
        <w:tab/>
      </w:r>
      <w:r w:rsidRPr="00053EFE">
        <w:rPr>
          <w:rFonts w:ascii="Times New Roman" w:hAnsi="Times New Roman" w:cs="Times New Roman"/>
          <w:b/>
          <w:bCs/>
          <w:sz w:val="24"/>
          <w:szCs w:val="24"/>
          <w:u w:val="single"/>
        </w:rPr>
        <w:tab/>
      </w:r>
      <w:r w:rsidRPr="00053EFE">
        <w:rPr>
          <w:rFonts w:ascii="Times New Roman" w:hAnsi="Times New Roman" w:cs="Times New Roman"/>
          <w:b/>
          <w:bCs/>
          <w:sz w:val="24"/>
          <w:szCs w:val="24"/>
          <w:u w:val="single"/>
        </w:rPr>
        <w:tab/>
      </w:r>
    </w:p>
    <w:p w14:paraId="5727A5D1" w14:textId="77777777" w:rsidR="00A73619" w:rsidRPr="00053EFE" w:rsidRDefault="00A73619" w:rsidP="00F833E5">
      <w:pPr>
        <w:ind w:firstLine="360"/>
        <w:rPr>
          <w:rFonts w:ascii="Times New Roman" w:hAnsi="Times New Roman" w:cs="Times New Roman"/>
          <w:b/>
          <w:bCs/>
          <w:sz w:val="24"/>
          <w:szCs w:val="24"/>
        </w:rPr>
      </w:pPr>
      <w:r w:rsidRPr="00053EFE">
        <w:rPr>
          <w:rFonts w:ascii="Times New Roman" w:hAnsi="Times New Roman" w:cs="Times New Roman"/>
          <w:b/>
          <w:bCs/>
          <w:sz w:val="24"/>
          <w:szCs w:val="24"/>
        </w:rPr>
        <w:t>(End of clause)</w:t>
      </w:r>
    </w:p>
    <w:p w14:paraId="5727A5D2" w14:textId="77777777" w:rsidR="00A73619" w:rsidRPr="00053EFE" w:rsidRDefault="00A73619" w:rsidP="00F833E5">
      <w:pPr>
        <w:ind w:firstLine="360"/>
        <w:rPr>
          <w:rFonts w:ascii="Times New Roman" w:hAnsi="Times New Roman" w:cs="Times New Roman"/>
          <w:b/>
          <w:bCs/>
          <w:sz w:val="24"/>
          <w:szCs w:val="24"/>
        </w:rPr>
      </w:pPr>
    </w:p>
    <w:p w14:paraId="5727A5D3" w14:textId="77777777" w:rsidR="00A73619" w:rsidRPr="00053EFE" w:rsidRDefault="00A73619" w:rsidP="00F833E5">
      <w:pPr>
        <w:pStyle w:val="BodyText"/>
        <w:numPr>
          <w:ilvl w:val="0"/>
          <w:numId w:val="1"/>
        </w:numPr>
        <w:spacing w:line="240" w:lineRule="auto"/>
        <w:ind w:left="432" w:right="216"/>
        <w:rPr>
          <w:rFonts w:ascii="Times New Roman" w:eastAsia="Times New Roman" w:hAnsi="Times New Roman" w:cs="Times New Roman"/>
          <w:b/>
          <w:sz w:val="24"/>
          <w:szCs w:val="24"/>
        </w:rPr>
      </w:pPr>
      <w:r w:rsidRPr="00053EFE">
        <w:rPr>
          <w:rFonts w:ascii="Times New Roman" w:eastAsia="Times New Roman" w:hAnsi="Times New Roman" w:cs="Times New Roman"/>
          <w:b/>
          <w:sz w:val="24"/>
          <w:szCs w:val="24"/>
        </w:rPr>
        <w:t xml:space="preserve">    VAAR Clauses are incorporated by reference as follows:</w:t>
      </w:r>
    </w:p>
    <w:tbl>
      <w:tblPr>
        <w:tblStyle w:val="TableGrid"/>
        <w:tblW w:w="0" w:type="auto"/>
        <w:tblInd w:w="265" w:type="dxa"/>
        <w:tblLook w:val="04A0" w:firstRow="1" w:lastRow="0" w:firstColumn="1" w:lastColumn="0" w:noHBand="0" w:noVBand="1"/>
      </w:tblPr>
      <w:tblGrid>
        <w:gridCol w:w="2080"/>
        <w:gridCol w:w="7005"/>
      </w:tblGrid>
      <w:tr w:rsidR="00F4125D" w:rsidRPr="00053EFE" w14:paraId="5727A5D6" w14:textId="77777777" w:rsidTr="00754DA8">
        <w:tc>
          <w:tcPr>
            <w:tcW w:w="2080" w:type="dxa"/>
          </w:tcPr>
          <w:p w14:paraId="5727A5D4" w14:textId="77777777" w:rsidR="00A73619" w:rsidRPr="00053EFE" w:rsidRDefault="00A73619" w:rsidP="009760B7">
            <w:pPr>
              <w:contextualSpacing/>
              <w:rPr>
                <w:rFonts w:ascii="Times New Roman" w:hAnsi="Times New Roman" w:cs="Times New Roman"/>
                <w:sz w:val="24"/>
                <w:szCs w:val="24"/>
              </w:rPr>
            </w:pPr>
            <w:r w:rsidRPr="00053EFE">
              <w:rPr>
                <w:rFonts w:ascii="Times New Roman" w:hAnsi="Times New Roman" w:cs="Times New Roman"/>
                <w:sz w:val="24"/>
                <w:szCs w:val="24"/>
              </w:rPr>
              <w:t xml:space="preserve">VAAR </w:t>
            </w:r>
            <w:r w:rsidRPr="00053EFE">
              <w:rPr>
                <w:rFonts w:ascii="Times New Roman" w:hAnsi="Times New Roman" w:cs="Times New Roman"/>
                <w:sz w:val="24"/>
                <w:szCs w:val="24"/>
              </w:rPr>
              <w:t>852.201-70</w:t>
            </w:r>
          </w:p>
        </w:tc>
        <w:tc>
          <w:tcPr>
            <w:tcW w:w="7005" w:type="dxa"/>
          </w:tcPr>
          <w:p w14:paraId="5727A5D5" w14:textId="77777777" w:rsidR="00A73619" w:rsidRPr="00053EFE" w:rsidRDefault="00A73619" w:rsidP="009760B7">
            <w:pPr>
              <w:contextualSpacing/>
              <w:rPr>
                <w:rFonts w:ascii="Times New Roman" w:hAnsi="Times New Roman" w:cs="Times New Roman"/>
                <w:sz w:val="24"/>
                <w:szCs w:val="24"/>
              </w:rPr>
            </w:pPr>
            <w:r w:rsidRPr="00053EFE">
              <w:rPr>
                <w:rFonts w:ascii="Times New Roman" w:hAnsi="Times New Roman" w:cs="Times New Roman"/>
                <w:sz w:val="24"/>
                <w:szCs w:val="24"/>
              </w:rPr>
              <w:t>Contracting Officer's Representative (DEC 2022)</w:t>
            </w:r>
          </w:p>
        </w:tc>
      </w:tr>
      <w:tr w:rsidR="00F4125D" w:rsidRPr="00053EFE" w14:paraId="5727A5D9" w14:textId="77777777" w:rsidTr="00754DA8">
        <w:tc>
          <w:tcPr>
            <w:tcW w:w="2080" w:type="dxa"/>
          </w:tcPr>
          <w:p w14:paraId="5727A5D7" w14:textId="77777777" w:rsidR="00A73619" w:rsidRPr="00053EFE" w:rsidRDefault="00A73619" w:rsidP="009760B7">
            <w:pPr>
              <w:contextualSpacing/>
              <w:rPr>
                <w:rFonts w:ascii="Times New Roman" w:hAnsi="Times New Roman" w:cs="Times New Roman"/>
                <w:sz w:val="24"/>
                <w:szCs w:val="24"/>
              </w:rPr>
            </w:pPr>
            <w:r w:rsidRPr="00053EFE">
              <w:rPr>
                <w:rFonts w:ascii="Times New Roman" w:hAnsi="Times New Roman" w:cs="Times New Roman"/>
                <w:sz w:val="24"/>
                <w:szCs w:val="24"/>
              </w:rPr>
              <w:t xml:space="preserve">VAAR </w:t>
            </w:r>
            <w:r w:rsidRPr="00053EFE">
              <w:rPr>
                <w:rFonts w:ascii="Times New Roman" w:hAnsi="Times New Roman" w:cs="Times New Roman"/>
                <w:sz w:val="24"/>
                <w:szCs w:val="24"/>
              </w:rPr>
              <w:t>852.203-70</w:t>
            </w:r>
          </w:p>
        </w:tc>
        <w:tc>
          <w:tcPr>
            <w:tcW w:w="7005" w:type="dxa"/>
          </w:tcPr>
          <w:p w14:paraId="5727A5D8" w14:textId="77777777" w:rsidR="00A73619" w:rsidRPr="00053EFE" w:rsidRDefault="00A73619" w:rsidP="009760B7">
            <w:pPr>
              <w:contextualSpacing/>
              <w:rPr>
                <w:rFonts w:ascii="Times New Roman" w:hAnsi="Times New Roman" w:cs="Times New Roman"/>
                <w:sz w:val="24"/>
                <w:szCs w:val="24"/>
              </w:rPr>
            </w:pPr>
            <w:r w:rsidRPr="00053EFE">
              <w:rPr>
                <w:rFonts w:ascii="Times New Roman" w:hAnsi="Times New Roman" w:cs="Times New Roman"/>
                <w:sz w:val="24"/>
                <w:szCs w:val="24"/>
              </w:rPr>
              <w:t>Commercial Advertising (MAY 2018)</w:t>
            </w:r>
          </w:p>
        </w:tc>
      </w:tr>
      <w:tr w:rsidR="00F4125D" w:rsidRPr="00053EFE" w14:paraId="5727A5DC" w14:textId="77777777" w:rsidTr="00754DA8">
        <w:tc>
          <w:tcPr>
            <w:tcW w:w="2080" w:type="dxa"/>
          </w:tcPr>
          <w:p w14:paraId="5727A5DA" w14:textId="77777777" w:rsidR="00A73619" w:rsidRPr="00053EFE" w:rsidRDefault="00A73619" w:rsidP="009760B7">
            <w:pPr>
              <w:contextualSpacing/>
              <w:rPr>
                <w:rFonts w:ascii="Times New Roman" w:hAnsi="Times New Roman" w:cs="Times New Roman"/>
                <w:sz w:val="24"/>
                <w:szCs w:val="24"/>
              </w:rPr>
            </w:pPr>
            <w:r w:rsidRPr="00053EFE">
              <w:rPr>
                <w:rFonts w:ascii="Times New Roman" w:hAnsi="Times New Roman" w:cs="Times New Roman"/>
                <w:sz w:val="24"/>
                <w:szCs w:val="24"/>
              </w:rPr>
              <w:t xml:space="preserve">VAAR </w:t>
            </w:r>
            <w:r w:rsidRPr="00053EFE">
              <w:rPr>
                <w:rFonts w:ascii="Times New Roman" w:hAnsi="Times New Roman" w:cs="Times New Roman"/>
                <w:sz w:val="24"/>
                <w:szCs w:val="24"/>
              </w:rPr>
              <w:t>852.204-70</w:t>
            </w:r>
          </w:p>
        </w:tc>
        <w:tc>
          <w:tcPr>
            <w:tcW w:w="7005" w:type="dxa"/>
          </w:tcPr>
          <w:p w14:paraId="5727A5DB" w14:textId="77777777" w:rsidR="00A73619" w:rsidRPr="00053EFE" w:rsidRDefault="00A73619" w:rsidP="00C023F8">
            <w:pPr>
              <w:tabs>
                <w:tab w:val="center" w:pos="3394"/>
              </w:tabs>
              <w:contextualSpacing/>
              <w:rPr>
                <w:rFonts w:ascii="Times New Roman" w:hAnsi="Times New Roman" w:cs="Times New Roman"/>
                <w:sz w:val="24"/>
                <w:szCs w:val="24"/>
              </w:rPr>
            </w:pPr>
            <w:r w:rsidRPr="00053EFE">
              <w:rPr>
                <w:rFonts w:ascii="Times New Roman" w:hAnsi="Times New Roman" w:cs="Times New Roman"/>
                <w:sz w:val="24"/>
                <w:szCs w:val="24"/>
              </w:rPr>
              <w:t>Personal Identity Verification of Contractor Personnel (MAR 2026) (DEVIATION FEB 2026)</w:t>
            </w:r>
          </w:p>
        </w:tc>
      </w:tr>
      <w:tr w:rsidR="00F4125D" w:rsidRPr="00053EFE" w14:paraId="5727A5DF" w14:textId="77777777" w:rsidTr="00754DA8">
        <w:tc>
          <w:tcPr>
            <w:tcW w:w="2080" w:type="dxa"/>
          </w:tcPr>
          <w:p w14:paraId="5727A5DD" w14:textId="77777777" w:rsidR="00A73619" w:rsidRPr="00053EFE" w:rsidRDefault="00A73619" w:rsidP="009760B7">
            <w:pPr>
              <w:contextualSpacing/>
              <w:rPr>
                <w:rFonts w:ascii="Times New Roman" w:hAnsi="Times New Roman" w:cs="Times New Roman"/>
                <w:sz w:val="24"/>
                <w:szCs w:val="24"/>
              </w:rPr>
            </w:pPr>
            <w:r w:rsidRPr="00053EFE">
              <w:rPr>
                <w:rFonts w:ascii="Times New Roman" w:hAnsi="Times New Roman" w:cs="Times New Roman"/>
                <w:sz w:val="24"/>
                <w:szCs w:val="24"/>
              </w:rPr>
              <w:t xml:space="preserve">VAAR </w:t>
            </w:r>
            <w:r w:rsidRPr="00053EFE">
              <w:rPr>
                <w:rFonts w:ascii="Times New Roman" w:hAnsi="Times New Roman" w:cs="Times New Roman"/>
                <w:sz w:val="24"/>
                <w:szCs w:val="24"/>
              </w:rPr>
              <w:t>852.232-72</w:t>
            </w:r>
          </w:p>
        </w:tc>
        <w:tc>
          <w:tcPr>
            <w:tcW w:w="7005" w:type="dxa"/>
          </w:tcPr>
          <w:p w14:paraId="5727A5DE" w14:textId="77777777" w:rsidR="00A73619" w:rsidRPr="00053EFE" w:rsidRDefault="00A73619" w:rsidP="009760B7">
            <w:pPr>
              <w:contextualSpacing/>
              <w:rPr>
                <w:rFonts w:ascii="Times New Roman" w:hAnsi="Times New Roman" w:cs="Times New Roman"/>
                <w:sz w:val="24"/>
                <w:szCs w:val="24"/>
              </w:rPr>
            </w:pPr>
            <w:r w:rsidRPr="00053EFE">
              <w:rPr>
                <w:rFonts w:ascii="Times New Roman" w:hAnsi="Times New Roman" w:cs="Times New Roman"/>
                <w:sz w:val="24"/>
                <w:szCs w:val="24"/>
              </w:rPr>
              <w:t>Electronic Submission of Payment Requests (NOV 2018)</w:t>
            </w:r>
          </w:p>
        </w:tc>
      </w:tr>
      <w:tr w:rsidR="00F4125D" w:rsidRPr="00053EFE" w14:paraId="5727A5E2" w14:textId="77777777" w:rsidTr="00754DA8">
        <w:tc>
          <w:tcPr>
            <w:tcW w:w="2080" w:type="dxa"/>
          </w:tcPr>
          <w:p w14:paraId="5727A5E0" w14:textId="77777777" w:rsidR="00A73619" w:rsidRPr="00053EFE" w:rsidRDefault="00A73619" w:rsidP="009760B7">
            <w:pPr>
              <w:contextualSpacing/>
              <w:rPr>
                <w:rFonts w:ascii="Times New Roman" w:hAnsi="Times New Roman" w:cs="Times New Roman"/>
                <w:sz w:val="24"/>
                <w:szCs w:val="24"/>
              </w:rPr>
            </w:pPr>
            <w:r w:rsidRPr="00053EFE">
              <w:rPr>
                <w:rFonts w:ascii="Times New Roman" w:hAnsi="Times New Roman" w:cs="Times New Roman"/>
                <w:sz w:val="24"/>
                <w:szCs w:val="24"/>
              </w:rPr>
              <w:lastRenderedPageBreak/>
              <w:t>VAAR 852.242-71</w:t>
            </w:r>
          </w:p>
        </w:tc>
        <w:tc>
          <w:tcPr>
            <w:tcW w:w="7005" w:type="dxa"/>
          </w:tcPr>
          <w:p w14:paraId="5727A5E1" w14:textId="77777777" w:rsidR="00A73619" w:rsidRPr="00053EFE" w:rsidRDefault="00A73619" w:rsidP="009760B7">
            <w:pPr>
              <w:contextualSpacing/>
              <w:rPr>
                <w:rFonts w:ascii="Times New Roman" w:hAnsi="Times New Roman" w:cs="Times New Roman"/>
                <w:sz w:val="24"/>
                <w:szCs w:val="24"/>
              </w:rPr>
            </w:pPr>
            <w:r w:rsidRPr="00053EFE">
              <w:rPr>
                <w:rFonts w:ascii="Times New Roman" w:hAnsi="Times New Roman" w:cs="Times New Roman"/>
                <w:sz w:val="24"/>
                <w:szCs w:val="24"/>
              </w:rPr>
              <w:t>Administrative Contracting Officer (OCT 2020)</w:t>
            </w:r>
          </w:p>
        </w:tc>
      </w:tr>
    </w:tbl>
    <w:p w14:paraId="5727A5E3" w14:textId="77777777" w:rsidR="00A73619" w:rsidRPr="00053EFE" w:rsidRDefault="00A73619" w:rsidP="00F0557A">
      <w:pPr>
        <w:pStyle w:val="BodyText"/>
        <w:spacing w:before="73" w:line="240" w:lineRule="auto"/>
        <w:ind w:left="0" w:right="216" w:firstLine="0"/>
        <w:rPr>
          <w:rFonts w:ascii="Times New Roman" w:hAnsi="Times New Roman" w:cs="Times New Roman"/>
          <w:b/>
          <w:spacing w:val="-1"/>
          <w:sz w:val="24"/>
          <w:szCs w:val="24"/>
        </w:rPr>
      </w:pPr>
      <w:r w:rsidRPr="00053EFE">
        <w:rPr>
          <w:rFonts w:ascii="Times New Roman" w:eastAsia="Times New Roman" w:hAnsi="Times New Roman" w:cs="Times New Roman"/>
          <w:sz w:val="24"/>
          <w:szCs w:val="24"/>
        </w:rPr>
        <w:tab/>
      </w:r>
    </w:p>
    <w:p w14:paraId="5727A5E4" w14:textId="77777777" w:rsidR="00A73619" w:rsidRPr="00053EFE" w:rsidRDefault="00A73619" w:rsidP="009760B7">
      <w:pPr>
        <w:pStyle w:val="BodyText"/>
        <w:numPr>
          <w:ilvl w:val="0"/>
          <w:numId w:val="1"/>
        </w:numPr>
        <w:spacing w:line="240" w:lineRule="auto"/>
        <w:ind w:left="720"/>
        <w:rPr>
          <w:rFonts w:ascii="Times New Roman" w:eastAsia="Times New Roman" w:hAnsi="Times New Roman" w:cs="Times New Roman"/>
          <w:b/>
          <w:sz w:val="24"/>
          <w:szCs w:val="24"/>
        </w:rPr>
      </w:pPr>
      <w:r w:rsidRPr="00053EFE">
        <w:rPr>
          <w:rFonts w:ascii="Times New Roman" w:eastAsia="Times New Roman" w:hAnsi="Times New Roman" w:cs="Times New Roman"/>
          <w:b/>
          <w:sz w:val="24"/>
          <w:szCs w:val="24"/>
        </w:rPr>
        <w:t>The Defense Priorities and Allocations System (DPAS) does not apply.</w:t>
      </w:r>
    </w:p>
    <w:p w14:paraId="5727A5E5" w14:textId="77777777" w:rsidR="00A73619" w:rsidRPr="00053EFE" w:rsidRDefault="00A73619" w:rsidP="009760B7">
      <w:pPr>
        <w:pStyle w:val="BodyText"/>
        <w:widowControl w:val="0"/>
        <w:numPr>
          <w:ilvl w:val="0"/>
          <w:numId w:val="1"/>
        </w:numPr>
        <w:spacing w:after="0" w:line="240" w:lineRule="auto"/>
        <w:ind w:left="720"/>
        <w:rPr>
          <w:rFonts w:ascii="Times New Roman" w:eastAsia="Times New Roman" w:hAnsi="Times New Roman" w:cs="Times New Roman"/>
          <w:b/>
          <w:sz w:val="24"/>
          <w:szCs w:val="24"/>
        </w:rPr>
      </w:pPr>
      <w:r w:rsidRPr="00053EFE">
        <w:rPr>
          <w:rFonts w:ascii="Times New Roman" w:eastAsia="Times New Roman" w:hAnsi="Times New Roman" w:cs="Times New Roman"/>
          <w:b/>
          <w:sz w:val="24"/>
          <w:szCs w:val="24"/>
        </w:rPr>
        <w:t xml:space="preserve">Date and Time offers are due to </w:t>
      </w:r>
      <w:hyperlink r:id="rId31" w:history="1">
        <w:r w:rsidRPr="00053EFE">
          <w:rPr>
            <w:rStyle w:val="Hyperlink"/>
            <w:rFonts w:ascii="Times New Roman" w:eastAsia="Times New Roman" w:hAnsi="Times New Roman" w:cs="Times New Roman"/>
            <w:b/>
            <w:sz w:val="24"/>
            <w:szCs w:val="24"/>
          </w:rPr>
          <w:t>mark.holland@va.gov</w:t>
        </w:r>
      </w:hyperlink>
      <w:r w:rsidRPr="00053EFE">
        <w:rPr>
          <w:rFonts w:ascii="Times New Roman" w:eastAsia="Times New Roman" w:hAnsi="Times New Roman" w:cs="Times New Roman"/>
          <w:b/>
          <w:sz w:val="24"/>
          <w:szCs w:val="24"/>
        </w:rPr>
        <w:t xml:space="preserve"> by </w:t>
      </w:r>
      <w:r w:rsidRPr="00053EFE">
        <w:rPr>
          <w:rFonts w:ascii="Times New Roman" w:eastAsia="Times New Roman" w:hAnsi="Times New Roman" w:cs="Times New Roman"/>
          <w:b/>
          <w:sz w:val="24"/>
          <w:szCs w:val="24"/>
        </w:rPr>
        <w:t>10</w:t>
      </w:r>
      <w:r w:rsidRPr="00053EFE">
        <w:rPr>
          <w:rFonts w:ascii="Times New Roman" w:eastAsia="Times New Roman" w:hAnsi="Times New Roman" w:cs="Times New Roman"/>
          <w:b/>
          <w:sz w:val="24"/>
          <w:szCs w:val="24"/>
        </w:rPr>
        <w:t>:00</w:t>
      </w:r>
      <w:r w:rsidRPr="00053EFE">
        <w:rPr>
          <w:rFonts w:ascii="Times New Roman" w:eastAsia="Times New Roman" w:hAnsi="Times New Roman" w:cs="Times New Roman"/>
          <w:b/>
          <w:sz w:val="24"/>
          <w:szCs w:val="24"/>
        </w:rPr>
        <w:t>a</w:t>
      </w:r>
      <w:r w:rsidRPr="00053EFE">
        <w:rPr>
          <w:rFonts w:ascii="Times New Roman" w:eastAsia="Times New Roman" w:hAnsi="Times New Roman" w:cs="Times New Roman"/>
          <w:b/>
          <w:sz w:val="24"/>
          <w:szCs w:val="24"/>
        </w:rPr>
        <w:t xml:space="preserve">m MST, </w:t>
      </w:r>
      <w:r w:rsidRPr="00053EFE">
        <w:rPr>
          <w:rFonts w:ascii="Times New Roman" w:eastAsia="Times New Roman" w:hAnsi="Times New Roman" w:cs="Times New Roman"/>
          <w:b/>
          <w:sz w:val="24"/>
          <w:szCs w:val="24"/>
        </w:rPr>
        <w:t>October 15</w:t>
      </w:r>
      <w:r w:rsidRPr="00053EFE">
        <w:rPr>
          <w:rFonts w:ascii="Times New Roman" w:eastAsia="Times New Roman" w:hAnsi="Times New Roman" w:cs="Times New Roman"/>
          <w:b/>
          <w:sz w:val="24"/>
          <w:szCs w:val="24"/>
          <w:vertAlign w:val="superscript"/>
        </w:rPr>
        <w:t>th</w:t>
      </w:r>
      <w:r w:rsidRPr="00053EFE">
        <w:rPr>
          <w:rFonts w:ascii="Times New Roman" w:eastAsia="Times New Roman" w:hAnsi="Times New Roman" w:cs="Times New Roman"/>
          <w:b/>
          <w:sz w:val="24"/>
          <w:szCs w:val="24"/>
        </w:rPr>
        <w:t>, 2026</w:t>
      </w:r>
      <w:r w:rsidRPr="00053EFE">
        <w:rPr>
          <w:rFonts w:ascii="Times New Roman" w:eastAsia="Times New Roman" w:hAnsi="Times New Roman" w:cs="Times New Roman"/>
          <w:b/>
          <w:sz w:val="24"/>
          <w:szCs w:val="24"/>
        </w:rPr>
        <w:t xml:space="preserve">.  </w:t>
      </w:r>
    </w:p>
    <w:p w14:paraId="5727A5E6" w14:textId="77777777" w:rsidR="00A73619" w:rsidRPr="00053EFE" w:rsidRDefault="00A73619" w:rsidP="009760B7">
      <w:pPr>
        <w:pStyle w:val="BodyText"/>
        <w:widowControl w:val="0"/>
        <w:spacing w:after="0" w:line="240" w:lineRule="auto"/>
        <w:ind w:left="720" w:firstLine="0"/>
        <w:rPr>
          <w:rFonts w:ascii="Times New Roman" w:eastAsia="Times New Roman" w:hAnsi="Times New Roman" w:cs="Times New Roman"/>
          <w:b/>
          <w:sz w:val="24"/>
          <w:szCs w:val="24"/>
        </w:rPr>
      </w:pPr>
    </w:p>
    <w:p w14:paraId="5727A5E7" w14:textId="77777777" w:rsidR="00A73619" w:rsidRPr="00053EFE" w:rsidRDefault="00A73619" w:rsidP="009760B7">
      <w:pPr>
        <w:pStyle w:val="BodyText"/>
        <w:widowControl w:val="0"/>
        <w:numPr>
          <w:ilvl w:val="0"/>
          <w:numId w:val="1"/>
        </w:numPr>
        <w:spacing w:after="0" w:line="240" w:lineRule="auto"/>
        <w:ind w:left="720"/>
        <w:rPr>
          <w:rFonts w:ascii="Times New Roman" w:eastAsia="Times New Roman" w:hAnsi="Times New Roman" w:cs="Times New Roman"/>
          <w:b/>
          <w:sz w:val="24"/>
          <w:szCs w:val="24"/>
        </w:rPr>
      </w:pPr>
      <w:r w:rsidRPr="00053EFE">
        <w:rPr>
          <w:rFonts w:ascii="Times New Roman" w:eastAsia="Times New Roman" w:hAnsi="Times New Roman" w:cs="Times New Roman"/>
          <w:b/>
          <w:sz w:val="24"/>
          <w:szCs w:val="24"/>
        </w:rPr>
        <w:t>Name and email of the individual to contact for information regarding the solicitation:</w:t>
      </w:r>
    </w:p>
    <w:p w14:paraId="5727A5E8" w14:textId="77777777" w:rsidR="00A73619" w:rsidRPr="00053EFE" w:rsidRDefault="00A73619" w:rsidP="009760B7">
      <w:pPr>
        <w:pStyle w:val="BodyText"/>
        <w:widowControl w:val="0"/>
        <w:spacing w:after="0" w:line="240" w:lineRule="auto"/>
        <w:ind w:left="0" w:firstLine="0"/>
        <w:rPr>
          <w:rFonts w:ascii="Times New Roman" w:eastAsia="Times New Roman" w:hAnsi="Times New Roman" w:cs="Times New Roman"/>
          <w:b/>
          <w:sz w:val="24"/>
          <w:szCs w:val="24"/>
        </w:rPr>
      </w:pPr>
    </w:p>
    <w:p w14:paraId="5727A5E9" w14:textId="77777777" w:rsidR="00A73619" w:rsidRPr="00053EFE" w:rsidRDefault="00A73619" w:rsidP="009760B7">
      <w:pPr>
        <w:pStyle w:val="BodyText"/>
        <w:spacing w:line="240" w:lineRule="auto"/>
        <w:ind w:left="720" w:firstLine="0"/>
        <w:rPr>
          <w:rFonts w:ascii="Times New Roman" w:eastAsia="Times New Roman" w:hAnsi="Times New Roman" w:cs="Times New Roman"/>
          <w:b/>
          <w:sz w:val="24"/>
          <w:szCs w:val="24"/>
        </w:rPr>
      </w:pPr>
      <w:r w:rsidRPr="00053EFE">
        <w:rPr>
          <w:rFonts w:ascii="Times New Roman" w:eastAsia="Times New Roman" w:hAnsi="Times New Roman" w:cs="Times New Roman"/>
          <w:b/>
          <w:sz w:val="24"/>
          <w:szCs w:val="24"/>
        </w:rPr>
        <w:t xml:space="preserve">Mark Holland </w:t>
      </w:r>
    </w:p>
    <w:p w14:paraId="5727A5EA" w14:textId="77777777" w:rsidR="00A73619" w:rsidRPr="00053EFE" w:rsidRDefault="00A73619" w:rsidP="009760B7">
      <w:pPr>
        <w:pStyle w:val="BodyText"/>
        <w:spacing w:line="240" w:lineRule="auto"/>
        <w:ind w:left="720" w:firstLine="0"/>
        <w:rPr>
          <w:rFonts w:ascii="Times New Roman" w:hAnsi="Times New Roman" w:cs="Times New Roman"/>
          <w:sz w:val="24"/>
          <w:szCs w:val="24"/>
        </w:rPr>
      </w:pPr>
      <w:hyperlink r:id="rId32" w:history="1">
        <w:r w:rsidRPr="00053EFE">
          <w:rPr>
            <w:rStyle w:val="Hyperlink"/>
            <w:rFonts w:ascii="Times New Roman" w:eastAsia="Times New Roman" w:hAnsi="Times New Roman" w:cs="Times New Roman"/>
            <w:b/>
            <w:sz w:val="24"/>
            <w:szCs w:val="24"/>
          </w:rPr>
          <w:t>mark.holland@va.gov</w:t>
        </w:r>
      </w:hyperlink>
    </w:p>
    <w:p w14:paraId="2CBA8B44" w14:textId="77777777" w:rsidR="00053EFE" w:rsidRPr="00053EFE" w:rsidRDefault="00053EFE" w:rsidP="009760B7">
      <w:pPr>
        <w:pStyle w:val="BodyText"/>
        <w:spacing w:line="240" w:lineRule="auto"/>
        <w:ind w:left="720" w:firstLine="0"/>
        <w:rPr>
          <w:rFonts w:ascii="Times New Roman" w:eastAsia="Times New Roman" w:hAnsi="Times New Roman" w:cs="Times New Roman"/>
          <w:b/>
          <w:sz w:val="24"/>
          <w:szCs w:val="24"/>
        </w:rPr>
      </w:pPr>
    </w:p>
    <w:p w14:paraId="5727A5ED" w14:textId="2C610D76" w:rsidR="00F4125D" w:rsidRPr="00053EFE" w:rsidRDefault="00A73619" w:rsidP="00053EFE">
      <w:pPr>
        <w:pStyle w:val="Heading2"/>
        <w:rPr>
          <w:rFonts w:ascii="Times New Roman" w:hAnsi="Times New Roman" w:cs="Times New Roman"/>
          <w:sz w:val="24"/>
          <w:szCs w:val="24"/>
        </w:rPr>
      </w:pPr>
      <w:proofErr w:type="gramStart"/>
      <w:r w:rsidRPr="00053EFE">
        <w:rPr>
          <w:rFonts w:ascii="Times New Roman" w:hAnsi="Times New Roman" w:cs="Times New Roman"/>
          <w:sz w:val="24"/>
          <w:szCs w:val="24"/>
        </w:rPr>
        <w:t>A.1  List</w:t>
      </w:r>
      <w:proofErr w:type="gramEnd"/>
      <w:r w:rsidRPr="00053EFE">
        <w:rPr>
          <w:rFonts w:ascii="Times New Roman" w:hAnsi="Times New Roman" w:cs="Times New Roman"/>
          <w:sz w:val="24"/>
          <w:szCs w:val="24"/>
        </w:rPr>
        <w:t xml:space="preserve"> of Attachments</w:t>
      </w:r>
    </w:p>
    <w:p w14:paraId="5727A5EE" w14:textId="77777777" w:rsidR="00F4125D" w:rsidRPr="00053EFE" w:rsidRDefault="00A73619">
      <w:pPr>
        <w:ind w:left="360"/>
        <w:rPr>
          <w:rFonts w:ascii="Times New Roman" w:hAnsi="Times New Roman" w:cs="Times New Roman"/>
          <w:sz w:val="24"/>
          <w:szCs w:val="24"/>
        </w:rPr>
      </w:pPr>
      <w:r w:rsidRPr="00053EFE">
        <w:rPr>
          <w:rFonts w:ascii="Times New Roman" w:hAnsi="Times New Roman" w:cs="Times New Roman"/>
          <w:sz w:val="24"/>
          <w:szCs w:val="24"/>
        </w:rPr>
        <w:t>See attached document: PWS - Elevator Inspection.</w:t>
      </w:r>
    </w:p>
    <w:p w14:paraId="5727A5EF" w14:textId="77777777" w:rsidR="00F4125D" w:rsidRPr="00053EFE" w:rsidRDefault="00A73619">
      <w:pPr>
        <w:ind w:left="360"/>
        <w:rPr>
          <w:rFonts w:ascii="Times New Roman" w:hAnsi="Times New Roman" w:cs="Times New Roman"/>
          <w:sz w:val="24"/>
          <w:szCs w:val="24"/>
        </w:rPr>
      </w:pPr>
      <w:r w:rsidRPr="00053EFE">
        <w:rPr>
          <w:rFonts w:ascii="Times New Roman" w:hAnsi="Times New Roman" w:cs="Times New Roman"/>
          <w:sz w:val="24"/>
          <w:szCs w:val="24"/>
        </w:rPr>
        <w:t>See attached document: LOS Certification 852.219-75 JAN 2023 DEVIATION.</w:t>
      </w:r>
    </w:p>
    <w:sectPr w:rsidR="00F4125D" w:rsidRPr="00053EFE">
      <w:headerReference w:type="default" r:id="rId33"/>
      <w:footerReference w:type="default" r:id="rId34"/>
      <w:headerReference w:type="first" r:id="rId35"/>
      <w:footerReference w:type="first" r:id="rId36"/>
      <w:type w:val="continuous"/>
      <w:pgSz w:w="12240" w:h="15840"/>
      <w:pgMar w:top="1080" w:right="1440" w:bottom="1080" w:left="1440" w:header="360" w:footer="36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5407AA7" w14:textId="77777777" w:rsidR="00A73619" w:rsidRDefault="00A73619">
      <w:pPr>
        <w:spacing w:after="0" w:line="240" w:lineRule="auto"/>
      </w:pPr>
      <w:r>
        <w:separator/>
      </w:r>
    </w:p>
  </w:endnote>
  <w:endnote w:type="continuationSeparator" w:id="0">
    <w:p w14:paraId="4D186ECF" w14:textId="77777777" w:rsidR="00A73619" w:rsidRDefault="00A7361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88"/>
    </w:tblGrid>
    <w:tr w:rsidR="00053EFE" w14:paraId="5727A5F3" w14:textId="77777777" w:rsidTr="00DE02F3">
      <w:tc>
        <w:tcPr>
          <w:tcW w:w="4788" w:type="dxa"/>
        </w:tcPr>
        <w:p w14:paraId="5727A5F1" w14:textId="77777777" w:rsidR="00053EFE" w:rsidRDefault="00053EFE" w:rsidP="000B32E0">
          <w:pPr>
            <w:pStyle w:val="Footer"/>
          </w:pPr>
        </w:p>
      </w:tc>
    </w:tr>
  </w:tbl>
  <w:p w14:paraId="5727A5F4" w14:textId="77777777" w:rsidR="00A73619" w:rsidRDefault="00A73619" w:rsidP="005A5226">
    <w:pPr>
      <w:pStyle w:val="Footer"/>
      <w:jc w:val="right"/>
    </w:pPr>
  </w:p>
  <w:p w14:paraId="5727A5F5" w14:textId="7A938A8E" w:rsidR="00F4125D" w:rsidRDefault="00053EFE">
    <w:pPr>
      <w:pStyle w:val="Header"/>
      <w:jc w:val="right"/>
    </w:pPr>
    <w:r>
      <w:t xml:space="preserve">RFQ: </w:t>
    </w:r>
    <w:r>
      <w:rPr>
        <w:rStyle w:val="AAMSKBFill-InHighlight"/>
        <w:rFonts w:cstheme="minorHAnsi"/>
        <w:color w:val="auto"/>
      </w:rPr>
      <w:t xml:space="preserve">36C25926Q0882  </w:t>
    </w:r>
    <w:r>
      <w:rPr>
        <w:rStyle w:val="AAMSKBFill-InHighlight"/>
        <w:rFonts w:cstheme="minorHAnsi"/>
        <w:color w:val="auto"/>
      </w:rPr>
      <w:t xml:space="preserve">                                                                                          </w:t>
    </w:r>
    <w:r w:rsidR="00A73619">
      <w:t xml:space="preserve">Page </w:t>
    </w:r>
    <w:r w:rsidR="00A73619">
      <w:fldChar w:fldCharType="begin"/>
    </w:r>
    <w:r w:rsidR="00A73619">
      <w:instrText xml:space="preserve"> PAGE   \* MERGEFORMAT </w:instrText>
    </w:r>
    <w:r w:rsidR="00A73619">
      <w:fldChar w:fldCharType="separate"/>
    </w:r>
    <w:r w:rsidR="00A73619">
      <w:t>48</w:t>
    </w:r>
    <w:r w:rsidR="00A73619">
      <w:fldChar w:fldCharType="end"/>
    </w:r>
    <w:r w:rsidR="00A73619">
      <w:t xml:space="preserve"> of </w:t>
    </w:r>
    <w:r w:rsidR="00A73619">
      <w:fldChar w:fldCharType="begin"/>
    </w:r>
    <w:r w:rsidR="00A73619">
      <w:instrText xml:space="preserve"> NUMPAGES   \* MERGEFORMAT </w:instrText>
    </w:r>
    <w:r w:rsidR="00A73619">
      <w:fldChar w:fldCharType="separate"/>
    </w:r>
    <w:r w:rsidR="00A73619">
      <w:t>48</w:t>
    </w:r>
    <w:r w:rsidR="00A73619">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88"/>
    </w:tblGrid>
    <w:tr w:rsidR="00053EFE" w14:paraId="5727A5F9" w14:textId="77777777" w:rsidTr="000B32E0">
      <w:tc>
        <w:tcPr>
          <w:tcW w:w="4788" w:type="dxa"/>
        </w:tcPr>
        <w:p w14:paraId="5727A5F7" w14:textId="2F9B7B32" w:rsidR="00053EFE" w:rsidRDefault="00053EFE" w:rsidP="000B32E0">
          <w:pPr>
            <w:pStyle w:val="Footer"/>
          </w:pPr>
        </w:p>
      </w:tc>
    </w:tr>
  </w:tbl>
  <w:p w14:paraId="5727A5FA" w14:textId="77777777" w:rsidR="00A73619" w:rsidRDefault="00A73619" w:rsidP="00625F03">
    <w:pPr>
      <w:pStyle w:val="Footer"/>
      <w:jc w:val="right"/>
    </w:pPr>
  </w:p>
  <w:p w14:paraId="5727A5FB" w14:textId="3DD360F3" w:rsidR="00F4125D" w:rsidRDefault="00053EFE">
    <w:pPr>
      <w:pStyle w:val="Header"/>
      <w:jc w:val="right"/>
    </w:pPr>
    <w:r>
      <w:t xml:space="preserve">RFQ: </w:t>
    </w:r>
    <w:r>
      <w:rPr>
        <w:rStyle w:val="AAMSKBFill-InHighlight"/>
        <w:rFonts w:cstheme="minorHAnsi"/>
        <w:color w:val="auto"/>
      </w:rPr>
      <w:t>36C25926Q0882</w:t>
    </w:r>
    <w:r>
      <w:rPr>
        <w:rStyle w:val="AAMSKBFill-InHighlight"/>
        <w:rFonts w:cstheme="minorHAnsi"/>
        <w:color w:val="auto"/>
      </w:rPr>
      <w:t xml:space="preserve">                                                                                            </w:t>
    </w:r>
    <w:r w:rsidR="00A73619">
      <w:t xml:space="preserve">Page </w:t>
    </w:r>
    <w:r w:rsidR="00A73619">
      <w:fldChar w:fldCharType="begin"/>
    </w:r>
    <w:r w:rsidR="00A73619">
      <w:instrText xml:space="preserve"> PAGE   \* MERGEFORMAT </w:instrText>
    </w:r>
    <w:r w:rsidR="00A73619">
      <w:fldChar w:fldCharType="separate"/>
    </w:r>
    <w:r w:rsidR="00A73619">
      <w:t>1</w:t>
    </w:r>
    <w:r w:rsidR="00A73619">
      <w:fldChar w:fldCharType="end"/>
    </w:r>
    <w:r w:rsidR="00A73619">
      <w:t xml:space="preserve"> of </w:t>
    </w:r>
    <w:r w:rsidR="00A73619">
      <w:fldChar w:fldCharType="begin"/>
    </w:r>
    <w:r w:rsidR="00A73619">
      <w:instrText xml:space="preserve"> NUMPAGES   \* MERGEFORMAT </w:instrText>
    </w:r>
    <w:r w:rsidR="00A73619">
      <w:fldChar w:fldCharType="separate"/>
    </w:r>
    <w:r w:rsidR="00A73619">
      <w:t>48</w:t>
    </w:r>
    <w:r w:rsidR="00A73619">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B29D31A" w14:textId="77777777" w:rsidR="00A73619" w:rsidRDefault="00A73619">
      <w:pPr>
        <w:spacing w:after="0" w:line="240" w:lineRule="auto"/>
      </w:pPr>
      <w:r>
        <w:separator/>
      </w:r>
    </w:p>
  </w:footnote>
  <w:footnote w:type="continuationSeparator" w:id="0">
    <w:p w14:paraId="1DB1D55E" w14:textId="77777777" w:rsidR="00A73619" w:rsidRDefault="00A7361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27A5F0" w14:textId="713B2CF5" w:rsidR="00A73619" w:rsidRPr="00BA6826" w:rsidRDefault="00A73619" w:rsidP="00BA6826">
    <w:pPr>
      <w:pStyle w:val="Heading1"/>
      <w:jc w:val="center"/>
      <w:rPr>
        <w:rFonts w:eastAsia="Times New Roman"/>
        <w:sz w:val="36"/>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27A5F6" w14:textId="77777777" w:rsidR="00A73619" w:rsidRPr="00282F33" w:rsidRDefault="00A73619" w:rsidP="00282F33">
    <w:pPr>
      <w:pStyle w:val="Heading1"/>
      <w:jc w:val="center"/>
      <w:rPr>
        <w:rFonts w:eastAsia="Times New Roman"/>
        <w:sz w:val="36"/>
      </w:rPr>
    </w:pPr>
    <w:r w:rsidRPr="00640376">
      <w:rPr>
        <w:rFonts w:eastAsia="Times New Roman"/>
        <w:sz w:val="36"/>
      </w:rPr>
      <w:t>Combined Synopsis/Solicitation Notice</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80386C"/>
    <w:multiLevelType w:val="hybridMultilevel"/>
    <w:tmpl w:val="A7668792"/>
    <w:lvl w:ilvl="0" w:tplc="F662B548">
      <w:start w:val="1"/>
      <w:numFmt w:val="decimal"/>
      <w:lvlText w:val="(%1)"/>
      <w:lvlJc w:val="left"/>
      <w:pPr>
        <w:ind w:left="720" w:hanging="360"/>
      </w:pPr>
      <w:rPr>
        <w:rFonts w:hint="default"/>
      </w:rPr>
    </w:lvl>
    <w:lvl w:ilvl="1" w:tplc="251E409C" w:tentative="1">
      <w:start w:val="1"/>
      <w:numFmt w:val="lowerLetter"/>
      <w:lvlText w:val="%2."/>
      <w:lvlJc w:val="left"/>
      <w:pPr>
        <w:ind w:left="1440" w:hanging="360"/>
      </w:pPr>
    </w:lvl>
    <w:lvl w:ilvl="2" w:tplc="F102A22A" w:tentative="1">
      <w:start w:val="1"/>
      <w:numFmt w:val="lowerRoman"/>
      <w:lvlText w:val="%3."/>
      <w:lvlJc w:val="right"/>
      <w:pPr>
        <w:ind w:left="2160" w:hanging="180"/>
      </w:pPr>
    </w:lvl>
    <w:lvl w:ilvl="3" w:tplc="B5C6097E" w:tentative="1">
      <w:start w:val="1"/>
      <w:numFmt w:val="decimal"/>
      <w:lvlText w:val="%4."/>
      <w:lvlJc w:val="left"/>
      <w:pPr>
        <w:ind w:left="2880" w:hanging="360"/>
      </w:pPr>
    </w:lvl>
    <w:lvl w:ilvl="4" w:tplc="9F2A831C" w:tentative="1">
      <w:start w:val="1"/>
      <w:numFmt w:val="lowerLetter"/>
      <w:lvlText w:val="%5."/>
      <w:lvlJc w:val="left"/>
      <w:pPr>
        <w:ind w:left="3600" w:hanging="360"/>
      </w:pPr>
    </w:lvl>
    <w:lvl w:ilvl="5" w:tplc="6936B88C" w:tentative="1">
      <w:start w:val="1"/>
      <w:numFmt w:val="lowerRoman"/>
      <w:lvlText w:val="%6."/>
      <w:lvlJc w:val="right"/>
      <w:pPr>
        <w:ind w:left="4320" w:hanging="180"/>
      </w:pPr>
    </w:lvl>
    <w:lvl w:ilvl="6" w:tplc="7F869DB0" w:tentative="1">
      <w:start w:val="1"/>
      <w:numFmt w:val="decimal"/>
      <w:lvlText w:val="%7."/>
      <w:lvlJc w:val="left"/>
      <w:pPr>
        <w:ind w:left="5040" w:hanging="360"/>
      </w:pPr>
    </w:lvl>
    <w:lvl w:ilvl="7" w:tplc="184441E6" w:tentative="1">
      <w:start w:val="1"/>
      <w:numFmt w:val="lowerLetter"/>
      <w:lvlText w:val="%8."/>
      <w:lvlJc w:val="left"/>
      <w:pPr>
        <w:ind w:left="5760" w:hanging="360"/>
      </w:pPr>
    </w:lvl>
    <w:lvl w:ilvl="8" w:tplc="9B84866C" w:tentative="1">
      <w:start w:val="1"/>
      <w:numFmt w:val="lowerRoman"/>
      <w:lvlText w:val="%9."/>
      <w:lvlJc w:val="right"/>
      <w:pPr>
        <w:ind w:left="6480" w:hanging="180"/>
      </w:pPr>
    </w:lvl>
  </w:abstractNum>
  <w:abstractNum w:abstractNumId="1" w15:restartNumberingAfterBreak="0">
    <w:nsid w:val="0DFA5512"/>
    <w:multiLevelType w:val="hybridMultilevel"/>
    <w:tmpl w:val="FA6C8EFA"/>
    <w:lvl w:ilvl="0" w:tplc="72661EA0">
      <w:start w:val="1"/>
      <w:numFmt w:val="lowerLetter"/>
      <w:lvlText w:val="(%1)"/>
      <w:lvlJc w:val="left"/>
      <w:pPr>
        <w:ind w:left="720" w:hanging="360"/>
      </w:pPr>
      <w:rPr>
        <w:rFonts w:hint="default"/>
      </w:rPr>
    </w:lvl>
    <w:lvl w:ilvl="1" w:tplc="2F4263C2" w:tentative="1">
      <w:start w:val="1"/>
      <w:numFmt w:val="lowerLetter"/>
      <w:lvlText w:val="%2."/>
      <w:lvlJc w:val="left"/>
      <w:pPr>
        <w:ind w:left="1440" w:hanging="360"/>
      </w:pPr>
    </w:lvl>
    <w:lvl w:ilvl="2" w:tplc="7C789422" w:tentative="1">
      <w:start w:val="1"/>
      <w:numFmt w:val="lowerRoman"/>
      <w:lvlText w:val="%3."/>
      <w:lvlJc w:val="right"/>
      <w:pPr>
        <w:ind w:left="2160" w:hanging="180"/>
      </w:pPr>
    </w:lvl>
    <w:lvl w:ilvl="3" w:tplc="865AD172" w:tentative="1">
      <w:start w:val="1"/>
      <w:numFmt w:val="decimal"/>
      <w:lvlText w:val="%4."/>
      <w:lvlJc w:val="left"/>
      <w:pPr>
        <w:ind w:left="2880" w:hanging="360"/>
      </w:pPr>
    </w:lvl>
    <w:lvl w:ilvl="4" w:tplc="807CBDA2" w:tentative="1">
      <w:start w:val="1"/>
      <w:numFmt w:val="lowerLetter"/>
      <w:lvlText w:val="%5."/>
      <w:lvlJc w:val="left"/>
      <w:pPr>
        <w:ind w:left="3600" w:hanging="360"/>
      </w:pPr>
    </w:lvl>
    <w:lvl w:ilvl="5" w:tplc="6C6CD484" w:tentative="1">
      <w:start w:val="1"/>
      <w:numFmt w:val="lowerRoman"/>
      <w:lvlText w:val="%6."/>
      <w:lvlJc w:val="right"/>
      <w:pPr>
        <w:ind w:left="4320" w:hanging="180"/>
      </w:pPr>
    </w:lvl>
    <w:lvl w:ilvl="6" w:tplc="73E0E926" w:tentative="1">
      <w:start w:val="1"/>
      <w:numFmt w:val="decimal"/>
      <w:lvlText w:val="%7."/>
      <w:lvlJc w:val="left"/>
      <w:pPr>
        <w:ind w:left="5040" w:hanging="360"/>
      </w:pPr>
    </w:lvl>
    <w:lvl w:ilvl="7" w:tplc="16CA9EA6" w:tentative="1">
      <w:start w:val="1"/>
      <w:numFmt w:val="lowerLetter"/>
      <w:lvlText w:val="%8."/>
      <w:lvlJc w:val="left"/>
      <w:pPr>
        <w:ind w:left="5760" w:hanging="360"/>
      </w:pPr>
    </w:lvl>
    <w:lvl w:ilvl="8" w:tplc="B10238EA" w:tentative="1">
      <w:start w:val="1"/>
      <w:numFmt w:val="lowerRoman"/>
      <w:lvlText w:val="%9."/>
      <w:lvlJc w:val="right"/>
      <w:pPr>
        <w:ind w:left="6480" w:hanging="180"/>
      </w:pPr>
    </w:lvl>
  </w:abstractNum>
  <w:abstractNum w:abstractNumId="2" w15:restartNumberingAfterBreak="0">
    <w:nsid w:val="2083731D"/>
    <w:multiLevelType w:val="hybridMultilevel"/>
    <w:tmpl w:val="0ADAB9D0"/>
    <w:lvl w:ilvl="0" w:tplc="3800C972">
      <w:start w:val="1"/>
      <w:numFmt w:val="lowerRoman"/>
      <w:lvlText w:val="(%1)"/>
      <w:lvlJc w:val="left"/>
      <w:pPr>
        <w:ind w:left="1440" w:hanging="720"/>
      </w:pPr>
      <w:rPr>
        <w:rFonts w:hint="default"/>
      </w:rPr>
    </w:lvl>
    <w:lvl w:ilvl="1" w:tplc="ABBCECD2" w:tentative="1">
      <w:start w:val="1"/>
      <w:numFmt w:val="lowerLetter"/>
      <w:lvlText w:val="%2."/>
      <w:lvlJc w:val="left"/>
      <w:pPr>
        <w:ind w:left="1800" w:hanging="360"/>
      </w:pPr>
    </w:lvl>
    <w:lvl w:ilvl="2" w:tplc="E520B28C" w:tentative="1">
      <w:start w:val="1"/>
      <w:numFmt w:val="lowerRoman"/>
      <w:lvlText w:val="%3."/>
      <w:lvlJc w:val="right"/>
      <w:pPr>
        <w:ind w:left="2520" w:hanging="180"/>
      </w:pPr>
    </w:lvl>
    <w:lvl w:ilvl="3" w:tplc="3904A9FC" w:tentative="1">
      <w:start w:val="1"/>
      <w:numFmt w:val="decimal"/>
      <w:lvlText w:val="%4."/>
      <w:lvlJc w:val="left"/>
      <w:pPr>
        <w:ind w:left="3240" w:hanging="360"/>
      </w:pPr>
    </w:lvl>
    <w:lvl w:ilvl="4" w:tplc="AC604E30" w:tentative="1">
      <w:start w:val="1"/>
      <w:numFmt w:val="lowerLetter"/>
      <w:lvlText w:val="%5."/>
      <w:lvlJc w:val="left"/>
      <w:pPr>
        <w:ind w:left="3960" w:hanging="360"/>
      </w:pPr>
    </w:lvl>
    <w:lvl w:ilvl="5" w:tplc="EF4618B2" w:tentative="1">
      <w:start w:val="1"/>
      <w:numFmt w:val="lowerRoman"/>
      <w:lvlText w:val="%6."/>
      <w:lvlJc w:val="right"/>
      <w:pPr>
        <w:ind w:left="4680" w:hanging="180"/>
      </w:pPr>
    </w:lvl>
    <w:lvl w:ilvl="6" w:tplc="CBC02D2A" w:tentative="1">
      <w:start w:val="1"/>
      <w:numFmt w:val="decimal"/>
      <w:lvlText w:val="%7."/>
      <w:lvlJc w:val="left"/>
      <w:pPr>
        <w:ind w:left="5400" w:hanging="360"/>
      </w:pPr>
    </w:lvl>
    <w:lvl w:ilvl="7" w:tplc="049C0C9C" w:tentative="1">
      <w:start w:val="1"/>
      <w:numFmt w:val="lowerLetter"/>
      <w:lvlText w:val="%8."/>
      <w:lvlJc w:val="left"/>
      <w:pPr>
        <w:ind w:left="6120" w:hanging="360"/>
      </w:pPr>
    </w:lvl>
    <w:lvl w:ilvl="8" w:tplc="23C82154" w:tentative="1">
      <w:start w:val="1"/>
      <w:numFmt w:val="lowerRoman"/>
      <w:lvlText w:val="%9."/>
      <w:lvlJc w:val="right"/>
      <w:pPr>
        <w:ind w:left="6840" w:hanging="180"/>
      </w:pPr>
    </w:lvl>
  </w:abstractNum>
  <w:abstractNum w:abstractNumId="3" w15:restartNumberingAfterBreak="0">
    <w:nsid w:val="22001F05"/>
    <w:multiLevelType w:val="hybridMultilevel"/>
    <w:tmpl w:val="35928E2C"/>
    <w:lvl w:ilvl="0" w:tplc="575CCFF2">
      <w:start w:val="1"/>
      <w:numFmt w:val="lowerRoman"/>
      <w:lvlText w:val="(%1)"/>
      <w:lvlJc w:val="left"/>
      <w:pPr>
        <w:ind w:left="900" w:hanging="720"/>
      </w:pPr>
      <w:rPr>
        <w:rFonts w:hint="default"/>
        <w:b/>
      </w:rPr>
    </w:lvl>
    <w:lvl w:ilvl="1" w:tplc="0382CD04">
      <w:start w:val="1"/>
      <w:numFmt w:val="lowerLetter"/>
      <w:lvlText w:val="(%2)"/>
      <w:lvlJc w:val="left"/>
      <w:pPr>
        <w:ind w:left="1829" w:hanging="360"/>
      </w:pPr>
      <w:rPr>
        <w:rFonts w:hint="default"/>
        <w:b w:val="0"/>
        <w:bCs/>
      </w:rPr>
    </w:lvl>
    <w:lvl w:ilvl="2" w:tplc="B30C5F62">
      <w:start w:val="1"/>
      <w:numFmt w:val="lowerRoman"/>
      <w:lvlText w:val="%3."/>
      <w:lvlJc w:val="right"/>
      <w:pPr>
        <w:ind w:left="2549" w:hanging="180"/>
      </w:pPr>
    </w:lvl>
    <w:lvl w:ilvl="3" w:tplc="AA1C9EE0">
      <w:start w:val="1"/>
      <w:numFmt w:val="decimal"/>
      <w:lvlText w:val="%4."/>
      <w:lvlJc w:val="left"/>
      <w:pPr>
        <w:ind w:left="3269" w:hanging="360"/>
      </w:pPr>
    </w:lvl>
    <w:lvl w:ilvl="4" w:tplc="76E493CA" w:tentative="1">
      <w:start w:val="1"/>
      <w:numFmt w:val="lowerLetter"/>
      <w:lvlText w:val="%5."/>
      <w:lvlJc w:val="left"/>
      <w:pPr>
        <w:ind w:left="3989" w:hanging="360"/>
      </w:pPr>
    </w:lvl>
    <w:lvl w:ilvl="5" w:tplc="445C0228" w:tentative="1">
      <w:start w:val="1"/>
      <w:numFmt w:val="lowerRoman"/>
      <w:lvlText w:val="%6."/>
      <w:lvlJc w:val="right"/>
      <w:pPr>
        <w:ind w:left="4709" w:hanging="180"/>
      </w:pPr>
    </w:lvl>
    <w:lvl w:ilvl="6" w:tplc="F45AC748" w:tentative="1">
      <w:start w:val="1"/>
      <w:numFmt w:val="decimal"/>
      <w:lvlText w:val="%7."/>
      <w:lvlJc w:val="left"/>
      <w:pPr>
        <w:ind w:left="5429" w:hanging="360"/>
      </w:pPr>
    </w:lvl>
    <w:lvl w:ilvl="7" w:tplc="9098A122" w:tentative="1">
      <w:start w:val="1"/>
      <w:numFmt w:val="lowerLetter"/>
      <w:lvlText w:val="%8."/>
      <w:lvlJc w:val="left"/>
      <w:pPr>
        <w:ind w:left="6149" w:hanging="360"/>
      </w:pPr>
    </w:lvl>
    <w:lvl w:ilvl="8" w:tplc="2CCE297E" w:tentative="1">
      <w:start w:val="1"/>
      <w:numFmt w:val="lowerRoman"/>
      <w:lvlText w:val="%9."/>
      <w:lvlJc w:val="right"/>
      <w:pPr>
        <w:ind w:left="6869" w:hanging="180"/>
      </w:pPr>
    </w:lvl>
  </w:abstractNum>
  <w:abstractNum w:abstractNumId="4" w15:restartNumberingAfterBreak="0">
    <w:nsid w:val="2273479D"/>
    <w:multiLevelType w:val="hybridMultilevel"/>
    <w:tmpl w:val="255ED98A"/>
    <w:lvl w:ilvl="0" w:tplc="34121D8A">
      <w:start w:val="1"/>
      <w:numFmt w:val="decimal"/>
      <w:lvlText w:val="%1."/>
      <w:lvlJc w:val="left"/>
      <w:pPr>
        <w:ind w:left="720" w:hanging="360"/>
      </w:pPr>
      <w:rPr>
        <w:rFonts w:hint="default"/>
      </w:rPr>
    </w:lvl>
    <w:lvl w:ilvl="1" w:tplc="7C869452" w:tentative="1">
      <w:start w:val="1"/>
      <w:numFmt w:val="lowerLetter"/>
      <w:lvlText w:val="%2."/>
      <w:lvlJc w:val="left"/>
      <w:pPr>
        <w:ind w:left="1440" w:hanging="360"/>
      </w:pPr>
    </w:lvl>
    <w:lvl w:ilvl="2" w:tplc="A9F6F72A" w:tentative="1">
      <w:start w:val="1"/>
      <w:numFmt w:val="lowerRoman"/>
      <w:lvlText w:val="%3."/>
      <w:lvlJc w:val="right"/>
      <w:pPr>
        <w:ind w:left="2160" w:hanging="180"/>
      </w:pPr>
    </w:lvl>
    <w:lvl w:ilvl="3" w:tplc="9CF010D8" w:tentative="1">
      <w:start w:val="1"/>
      <w:numFmt w:val="decimal"/>
      <w:lvlText w:val="%4."/>
      <w:lvlJc w:val="left"/>
      <w:pPr>
        <w:ind w:left="2880" w:hanging="360"/>
      </w:pPr>
    </w:lvl>
    <w:lvl w:ilvl="4" w:tplc="B00E8152" w:tentative="1">
      <w:start w:val="1"/>
      <w:numFmt w:val="lowerLetter"/>
      <w:lvlText w:val="%5."/>
      <w:lvlJc w:val="left"/>
      <w:pPr>
        <w:ind w:left="3600" w:hanging="360"/>
      </w:pPr>
    </w:lvl>
    <w:lvl w:ilvl="5" w:tplc="91503718" w:tentative="1">
      <w:start w:val="1"/>
      <w:numFmt w:val="lowerRoman"/>
      <w:lvlText w:val="%6."/>
      <w:lvlJc w:val="right"/>
      <w:pPr>
        <w:ind w:left="4320" w:hanging="180"/>
      </w:pPr>
    </w:lvl>
    <w:lvl w:ilvl="6" w:tplc="1E7E28B2" w:tentative="1">
      <w:start w:val="1"/>
      <w:numFmt w:val="decimal"/>
      <w:lvlText w:val="%7."/>
      <w:lvlJc w:val="left"/>
      <w:pPr>
        <w:ind w:left="5040" w:hanging="360"/>
      </w:pPr>
    </w:lvl>
    <w:lvl w:ilvl="7" w:tplc="B2AAD1EC" w:tentative="1">
      <w:start w:val="1"/>
      <w:numFmt w:val="lowerLetter"/>
      <w:lvlText w:val="%8."/>
      <w:lvlJc w:val="left"/>
      <w:pPr>
        <w:ind w:left="5760" w:hanging="360"/>
      </w:pPr>
    </w:lvl>
    <w:lvl w:ilvl="8" w:tplc="C9DEE924" w:tentative="1">
      <w:start w:val="1"/>
      <w:numFmt w:val="lowerRoman"/>
      <w:lvlText w:val="%9."/>
      <w:lvlJc w:val="right"/>
      <w:pPr>
        <w:ind w:left="6480" w:hanging="180"/>
      </w:pPr>
    </w:lvl>
  </w:abstractNum>
  <w:abstractNum w:abstractNumId="5" w15:restartNumberingAfterBreak="0">
    <w:nsid w:val="2C0D247B"/>
    <w:multiLevelType w:val="hybridMultilevel"/>
    <w:tmpl w:val="957E8194"/>
    <w:lvl w:ilvl="0" w:tplc="E2BE2FFA">
      <w:start w:val="1"/>
      <w:numFmt w:val="lowerLetter"/>
      <w:lvlText w:val="(%1)"/>
      <w:lvlJc w:val="left"/>
      <w:pPr>
        <w:ind w:left="720" w:hanging="360"/>
      </w:pPr>
      <w:rPr>
        <w:rFonts w:hint="default"/>
      </w:rPr>
    </w:lvl>
    <w:lvl w:ilvl="1" w:tplc="F6269F44" w:tentative="1">
      <w:start w:val="1"/>
      <w:numFmt w:val="lowerLetter"/>
      <w:lvlText w:val="%2."/>
      <w:lvlJc w:val="left"/>
      <w:pPr>
        <w:ind w:left="1440" w:hanging="360"/>
      </w:pPr>
    </w:lvl>
    <w:lvl w:ilvl="2" w:tplc="9A82DE4A" w:tentative="1">
      <w:start w:val="1"/>
      <w:numFmt w:val="lowerRoman"/>
      <w:lvlText w:val="%3."/>
      <w:lvlJc w:val="right"/>
      <w:pPr>
        <w:ind w:left="2160" w:hanging="180"/>
      </w:pPr>
    </w:lvl>
    <w:lvl w:ilvl="3" w:tplc="6C0A38EC" w:tentative="1">
      <w:start w:val="1"/>
      <w:numFmt w:val="decimal"/>
      <w:lvlText w:val="%4."/>
      <w:lvlJc w:val="left"/>
      <w:pPr>
        <w:ind w:left="2880" w:hanging="360"/>
      </w:pPr>
    </w:lvl>
    <w:lvl w:ilvl="4" w:tplc="35D0C39A" w:tentative="1">
      <w:start w:val="1"/>
      <w:numFmt w:val="lowerLetter"/>
      <w:lvlText w:val="%5."/>
      <w:lvlJc w:val="left"/>
      <w:pPr>
        <w:ind w:left="3600" w:hanging="360"/>
      </w:pPr>
    </w:lvl>
    <w:lvl w:ilvl="5" w:tplc="5E346F2A" w:tentative="1">
      <w:start w:val="1"/>
      <w:numFmt w:val="lowerRoman"/>
      <w:lvlText w:val="%6."/>
      <w:lvlJc w:val="right"/>
      <w:pPr>
        <w:ind w:left="4320" w:hanging="180"/>
      </w:pPr>
    </w:lvl>
    <w:lvl w:ilvl="6" w:tplc="22D6BCE6" w:tentative="1">
      <w:start w:val="1"/>
      <w:numFmt w:val="decimal"/>
      <w:lvlText w:val="%7."/>
      <w:lvlJc w:val="left"/>
      <w:pPr>
        <w:ind w:left="5040" w:hanging="360"/>
      </w:pPr>
    </w:lvl>
    <w:lvl w:ilvl="7" w:tplc="5A0633CA" w:tentative="1">
      <w:start w:val="1"/>
      <w:numFmt w:val="lowerLetter"/>
      <w:lvlText w:val="%8."/>
      <w:lvlJc w:val="left"/>
      <w:pPr>
        <w:ind w:left="5760" w:hanging="360"/>
      </w:pPr>
    </w:lvl>
    <w:lvl w:ilvl="8" w:tplc="40046596" w:tentative="1">
      <w:start w:val="1"/>
      <w:numFmt w:val="lowerRoman"/>
      <w:lvlText w:val="%9."/>
      <w:lvlJc w:val="right"/>
      <w:pPr>
        <w:ind w:left="6480" w:hanging="180"/>
      </w:pPr>
    </w:lvl>
  </w:abstractNum>
  <w:abstractNum w:abstractNumId="6" w15:restartNumberingAfterBreak="0">
    <w:nsid w:val="360938D5"/>
    <w:multiLevelType w:val="hybridMultilevel"/>
    <w:tmpl w:val="1A7208C2"/>
    <w:lvl w:ilvl="0" w:tplc="4634B72E">
      <w:start w:val="1"/>
      <w:numFmt w:val="decimal"/>
      <w:lvlText w:val="(%1)"/>
      <w:lvlJc w:val="left"/>
      <w:pPr>
        <w:ind w:left="1080" w:hanging="360"/>
      </w:pPr>
      <w:rPr>
        <w:rFonts w:hint="default"/>
      </w:rPr>
    </w:lvl>
    <w:lvl w:ilvl="1" w:tplc="CD2C8DB8" w:tentative="1">
      <w:start w:val="1"/>
      <w:numFmt w:val="lowerLetter"/>
      <w:lvlText w:val="%2."/>
      <w:lvlJc w:val="left"/>
      <w:pPr>
        <w:ind w:left="1800" w:hanging="360"/>
      </w:pPr>
    </w:lvl>
    <w:lvl w:ilvl="2" w:tplc="4E5C88F0" w:tentative="1">
      <w:start w:val="1"/>
      <w:numFmt w:val="lowerRoman"/>
      <w:lvlText w:val="%3."/>
      <w:lvlJc w:val="right"/>
      <w:pPr>
        <w:ind w:left="2520" w:hanging="180"/>
      </w:pPr>
    </w:lvl>
    <w:lvl w:ilvl="3" w:tplc="C4EE6280" w:tentative="1">
      <w:start w:val="1"/>
      <w:numFmt w:val="decimal"/>
      <w:lvlText w:val="%4."/>
      <w:lvlJc w:val="left"/>
      <w:pPr>
        <w:ind w:left="3240" w:hanging="360"/>
      </w:pPr>
    </w:lvl>
    <w:lvl w:ilvl="4" w:tplc="2DCA22E4" w:tentative="1">
      <w:start w:val="1"/>
      <w:numFmt w:val="lowerLetter"/>
      <w:lvlText w:val="%5."/>
      <w:lvlJc w:val="left"/>
      <w:pPr>
        <w:ind w:left="3960" w:hanging="360"/>
      </w:pPr>
    </w:lvl>
    <w:lvl w:ilvl="5" w:tplc="DE6449AA" w:tentative="1">
      <w:start w:val="1"/>
      <w:numFmt w:val="lowerRoman"/>
      <w:lvlText w:val="%6."/>
      <w:lvlJc w:val="right"/>
      <w:pPr>
        <w:ind w:left="4680" w:hanging="180"/>
      </w:pPr>
    </w:lvl>
    <w:lvl w:ilvl="6" w:tplc="8CEA4DC6" w:tentative="1">
      <w:start w:val="1"/>
      <w:numFmt w:val="decimal"/>
      <w:lvlText w:val="%7."/>
      <w:lvlJc w:val="left"/>
      <w:pPr>
        <w:ind w:left="5400" w:hanging="360"/>
      </w:pPr>
    </w:lvl>
    <w:lvl w:ilvl="7" w:tplc="24AA0A84" w:tentative="1">
      <w:start w:val="1"/>
      <w:numFmt w:val="lowerLetter"/>
      <w:lvlText w:val="%8."/>
      <w:lvlJc w:val="left"/>
      <w:pPr>
        <w:ind w:left="6120" w:hanging="360"/>
      </w:pPr>
    </w:lvl>
    <w:lvl w:ilvl="8" w:tplc="B492F7C4" w:tentative="1">
      <w:start w:val="1"/>
      <w:numFmt w:val="lowerRoman"/>
      <w:lvlText w:val="%9."/>
      <w:lvlJc w:val="right"/>
      <w:pPr>
        <w:ind w:left="6840" w:hanging="180"/>
      </w:pPr>
    </w:lvl>
  </w:abstractNum>
  <w:abstractNum w:abstractNumId="7" w15:restartNumberingAfterBreak="0">
    <w:nsid w:val="41E6620B"/>
    <w:multiLevelType w:val="hybridMultilevel"/>
    <w:tmpl w:val="90822F9A"/>
    <w:lvl w:ilvl="0" w:tplc="443C16B0">
      <w:start w:val="1"/>
      <w:numFmt w:val="decimal"/>
      <w:lvlText w:val="%1."/>
      <w:lvlJc w:val="left"/>
      <w:pPr>
        <w:ind w:left="720" w:hanging="360"/>
      </w:pPr>
      <w:rPr>
        <w:rFonts w:hint="default"/>
      </w:rPr>
    </w:lvl>
    <w:lvl w:ilvl="1" w:tplc="DCA8CB46" w:tentative="1">
      <w:start w:val="1"/>
      <w:numFmt w:val="lowerLetter"/>
      <w:lvlText w:val="%2."/>
      <w:lvlJc w:val="left"/>
      <w:pPr>
        <w:ind w:left="1440" w:hanging="360"/>
      </w:pPr>
    </w:lvl>
    <w:lvl w:ilvl="2" w:tplc="E1482B06" w:tentative="1">
      <w:start w:val="1"/>
      <w:numFmt w:val="lowerRoman"/>
      <w:lvlText w:val="%3."/>
      <w:lvlJc w:val="right"/>
      <w:pPr>
        <w:ind w:left="2160" w:hanging="180"/>
      </w:pPr>
    </w:lvl>
    <w:lvl w:ilvl="3" w:tplc="02EEDF06" w:tentative="1">
      <w:start w:val="1"/>
      <w:numFmt w:val="decimal"/>
      <w:lvlText w:val="%4."/>
      <w:lvlJc w:val="left"/>
      <w:pPr>
        <w:ind w:left="2880" w:hanging="360"/>
      </w:pPr>
    </w:lvl>
    <w:lvl w:ilvl="4" w:tplc="69AC54C8" w:tentative="1">
      <w:start w:val="1"/>
      <w:numFmt w:val="lowerLetter"/>
      <w:lvlText w:val="%5."/>
      <w:lvlJc w:val="left"/>
      <w:pPr>
        <w:ind w:left="3600" w:hanging="360"/>
      </w:pPr>
    </w:lvl>
    <w:lvl w:ilvl="5" w:tplc="18B8C3D4" w:tentative="1">
      <w:start w:val="1"/>
      <w:numFmt w:val="lowerRoman"/>
      <w:lvlText w:val="%6."/>
      <w:lvlJc w:val="right"/>
      <w:pPr>
        <w:ind w:left="4320" w:hanging="180"/>
      </w:pPr>
    </w:lvl>
    <w:lvl w:ilvl="6" w:tplc="0D109196" w:tentative="1">
      <w:start w:val="1"/>
      <w:numFmt w:val="decimal"/>
      <w:lvlText w:val="%7."/>
      <w:lvlJc w:val="left"/>
      <w:pPr>
        <w:ind w:left="5040" w:hanging="360"/>
      </w:pPr>
    </w:lvl>
    <w:lvl w:ilvl="7" w:tplc="A96896BC" w:tentative="1">
      <w:start w:val="1"/>
      <w:numFmt w:val="lowerLetter"/>
      <w:lvlText w:val="%8."/>
      <w:lvlJc w:val="left"/>
      <w:pPr>
        <w:ind w:left="5760" w:hanging="360"/>
      </w:pPr>
    </w:lvl>
    <w:lvl w:ilvl="8" w:tplc="4AE22954" w:tentative="1">
      <w:start w:val="1"/>
      <w:numFmt w:val="lowerRoman"/>
      <w:lvlText w:val="%9."/>
      <w:lvlJc w:val="right"/>
      <w:pPr>
        <w:ind w:left="6480" w:hanging="180"/>
      </w:pPr>
    </w:lvl>
  </w:abstractNum>
  <w:abstractNum w:abstractNumId="8" w15:restartNumberingAfterBreak="0">
    <w:nsid w:val="49DF382F"/>
    <w:multiLevelType w:val="hybridMultilevel"/>
    <w:tmpl w:val="41A47D9E"/>
    <w:lvl w:ilvl="0" w:tplc="A6B2AA16">
      <w:start w:val="1"/>
      <w:numFmt w:val="lowerLetter"/>
      <w:lvlText w:val="(%1)"/>
      <w:lvlJc w:val="left"/>
      <w:pPr>
        <w:ind w:left="720" w:hanging="360"/>
      </w:pPr>
      <w:rPr>
        <w:rFonts w:hint="default"/>
      </w:rPr>
    </w:lvl>
    <w:lvl w:ilvl="1" w:tplc="8B522AEE" w:tentative="1">
      <w:start w:val="1"/>
      <w:numFmt w:val="lowerLetter"/>
      <w:lvlText w:val="%2."/>
      <w:lvlJc w:val="left"/>
      <w:pPr>
        <w:ind w:left="1800" w:hanging="360"/>
      </w:pPr>
    </w:lvl>
    <w:lvl w:ilvl="2" w:tplc="5A04AC1C" w:tentative="1">
      <w:start w:val="1"/>
      <w:numFmt w:val="lowerRoman"/>
      <w:lvlText w:val="%3."/>
      <w:lvlJc w:val="right"/>
      <w:pPr>
        <w:ind w:left="2520" w:hanging="180"/>
      </w:pPr>
    </w:lvl>
    <w:lvl w:ilvl="3" w:tplc="474A78F2" w:tentative="1">
      <w:start w:val="1"/>
      <w:numFmt w:val="decimal"/>
      <w:lvlText w:val="%4."/>
      <w:lvlJc w:val="left"/>
      <w:pPr>
        <w:ind w:left="3240" w:hanging="360"/>
      </w:pPr>
    </w:lvl>
    <w:lvl w:ilvl="4" w:tplc="452E8C64" w:tentative="1">
      <w:start w:val="1"/>
      <w:numFmt w:val="lowerLetter"/>
      <w:lvlText w:val="%5."/>
      <w:lvlJc w:val="left"/>
      <w:pPr>
        <w:ind w:left="3960" w:hanging="360"/>
      </w:pPr>
    </w:lvl>
    <w:lvl w:ilvl="5" w:tplc="666A607C" w:tentative="1">
      <w:start w:val="1"/>
      <w:numFmt w:val="lowerRoman"/>
      <w:lvlText w:val="%6."/>
      <w:lvlJc w:val="right"/>
      <w:pPr>
        <w:ind w:left="4680" w:hanging="180"/>
      </w:pPr>
    </w:lvl>
    <w:lvl w:ilvl="6" w:tplc="03808182" w:tentative="1">
      <w:start w:val="1"/>
      <w:numFmt w:val="decimal"/>
      <w:lvlText w:val="%7."/>
      <w:lvlJc w:val="left"/>
      <w:pPr>
        <w:ind w:left="5400" w:hanging="360"/>
      </w:pPr>
    </w:lvl>
    <w:lvl w:ilvl="7" w:tplc="D71E42EA" w:tentative="1">
      <w:start w:val="1"/>
      <w:numFmt w:val="lowerLetter"/>
      <w:lvlText w:val="%8."/>
      <w:lvlJc w:val="left"/>
      <w:pPr>
        <w:ind w:left="6120" w:hanging="360"/>
      </w:pPr>
    </w:lvl>
    <w:lvl w:ilvl="8" w:tplc="68F27F88" w:tentative="1">
      <w:start w:val="1"/>
      <w:numFmt w:val="lowerRoman"/>
      <w:lvlText w:val="%9."/>
      <w:lvlJc w:val="right"/>
      <w:pPr>
        <w:ind w:left="6840" w:hanging="180"/>
      </w:pPr>
    </w:lvl>
  </w:abstractNum>
  <w:abstractNum w:abstractNumId="9" w15:restartNumberingAfterBreak="0">
    <w:nsid w:val="79394A3C"/>
    <w:multiLevelType w:val="hybridMultilevel"/>
    <w:tmpl w:val="B9F80CDA"/>
    <w:lvl w:ilvl="0" w:tplc="D7CC4B1E">
      <w:start w:val="1"/>
      <w:numFmt w:val="lowerRoman"/>
      <w:lvlText w:val="(%1)"/>
      <w:lvlJc w:val="left"/>
      <w:pPr>
        <w:ind w:left="1440" w:hanging="720"/>
      </w:pPr>
      <w:rPr>
        <w:rFonts w:hint="default"/>
      </w:rPr>
    </w:lvl>
    <w:lvl w:ilvl="1" w:tplc="14F0BEB4" w:tentative="1">
      <w:start w:val="1"/>
      <w:numFmt w:val="lowerLetter"/>
      <w:lvlText w:val="%2."/>
      <w:lvlJc w:val="left"/>
      <w:pPr>
        <w:ind w:left="1800" w:hanging="360"/>
      </w:pPr>
    </w:lvl>
    <w:lvl w:ilvl="2" w:tplc="87F69128" w:tentative="1">
      <w:start w:val="1"/>
      <w:numFmt w:val="lowerRoman"/>
      <w:lvlText w:val="%3."/>
      <w:lvlJc w:val="right"/>
      <w:pPr>
        <w:ind w:left="2520" w:hanging="180"/>
      </w:pPr>
    </w:lvl>
    <w:lvl w:ilvl="3" w:tplc="3BE05110" w:tentative="1">
      <w:start w:val="1"/>
      <w:numFmt w:val="decimal"/>
      <w:lvlText w:val="%4."/>
      <w:lvlJc w:val="left"/>
      <w:pPr>
        <w:ind w:left="3240" w:hanging="360"/>
      </w:pPr>
    </w:lvl>
    <w:lvl w:ilvl="4" w:tplc="329006BE" w:tentative="1">
      <w:start w:val="1"/>
      <w:numFmt w:val="lowerLetter"/>
      <w:lvlText w:val="%5."/>
      <w:lvlJc w:val="left"/>
      <w:pPr>
        <w:ind w:left="3960" w:hanging="360"/>
      </w:pPr>
    </w:lvl>
    <w:lvl w:ilvl="5" w:tplc="EA20513C" w:tentative="1">
      <w:start w:val="1"/>
      <w:numFmt w:val="lowerRoman"/>
      <w:lvlText w:val="%6."/>
      <w:lvlJc w:val="right"/>
      <w:pPr>
        <w:ind w:left="4680" w:hanging="180"/>
      </w:pPr>
    </w:lvl>
    <w:lvl w:ilvl="6" w:tplc="DF44C89C" w:tentative="1">
      <w:start w:val="1"/>
      <w:numFmt w:val="decimal"/>
      <w:lvlText w:val="%7."/>
      <w:lvlJc w:val="left"/>
      <w:pPr>
        <w:ind w:left="5400" w:hanging="360"/>
      </w:pPr>
    </w:lvl>
    <w:lvl w:ilvl="7" w:tplc="A710B552" w:tentative="1">
      <w:start w:val="1"/>
      <w:numFmt w:val="lowerLetter"/>
      <w:lvlText w:val="%8."/>
      <w:lvlJc w:val="left"/>
      <w:pPr>
        <w:ind w:left="6120" w:hanging="360"/>
      </w:pPr>
    </w:lvl>
    <w:lvl w:ilvl="8" w:tplc="7F9E57E4" w:tentative="1">
      <w:start w:val="1"/>
      <w:numFmt w:val="lowerRoman"/>
      <w:lvlText w:val="%9."/>
      <w:lvlJc w:val="right"/>
      <w:pPr>
        <w:ind w:left="6840" w:hanging="180"/>
      </w:pPr>
    </w:lvl>
  </w:abstractNum>
  <w:abstractNum w:abstractNumId="10" w15:restartNumberingAfterBreak="0">
    <w:nsid w:val="7DD46F33"/>
    <w:multiLevelType w:val="hybridMultilevel"/>
    <w:tmpl w:val="9EEAFDA4"/>
    <w:lvl w:ilvl="0" w:tplc="5252938E">
      <w:start w:val="1"/>
      <w:numFmt w:val="lowerLetter"/>
      <w:lvlText w:val="(%1)"/>
      <w:lvlJc w:val="left"/>
      <w:pPr>
        <w:ind w:left="1080" w:hanging="360"/>
      </w:pPr>
      <w:rPr>
        <w:rFonts w:hint="default"/>
      </w:rPr>
    </w:lvl>
    <w:lvl w:ilvl="1" w:tplc="1FA8C302" w:tentative="1">
      <w:start w:val="1"/>
      <w:numFmt w:val="lowerLetter"/>
      <w:lvlText w:val="%2."/>
      <w:lvlJc w:val="left"/>
      <w:pPr>
        <w:ind w:left="1800" w:hanging="360"/>
      </w:pPr>
    </w:lvl>
    <w:lvl w:ilvl="2" w:tplc="BBAEA266" w:tentative="1">
      <w:start w:val="1"/>
      <w:numFmt w:val="lowerRoman"/>
      <w:lvlText w:val="%3."/>
      <w:lvlJc w:val="right"/>
      <w:pPr>
        <w:ind w:left="2520" w:hanging="180"/>
      </w:pPr>
    </w:lvl>
    <w:lvl w:ilvl="3" w:tplc="A6A24420" w:tentative="1">
      <w:start w:val="1"/>
      <w:numFmt w:val="decimal"/>
      <w:lvlText w:val="%4."/>
      <w:lvlJc w:val="left"/>
      <w:pPr>
        <w:ind w:left="3240" w:hanging="360"/>
      </w:pPr>
    </w:lvl>
    <w:lvl w:ilvl="4" w:tplc="F45ADE52" w:tentative="1">
      <w:start w:val="1"/>
      <w:numFmt w:val="lowerLetter"/>
      <w:lvlText w:val="%5."/>
      <w:lvlJc w:val="left"/>
      <w:pPr>
        <w:ind w:left="3960" w:hanging="360"/>
      </w:pPr>
    </w:lvl>
    <w:lvl w:ilvl="5" w:tplc="8E46906E" w:tentative="1">
      <w:start w:val="1"/>
      <w:numFmt w:val="lowerRoman"/>
      <w:lvlText w:val="%6."/>
      <w:lvlJc w:val="right"/>
      <w:pPr>
        <w:ind w:left="4680" w:hanging="180"/>
      </w:pPr>
    </w:lvl>
    <w:lvl w:ilvl="6" w:tplc="4E603AD2" w:tentative="1">
      <w:start w:val="1"/>
      <w:numFmt w:val="decimal"/>
      <w:lvlText w:val="%7."/>
      <w:lvlJc w:val="left"/>
      <w:pPr>
        <w:ind w:left="5400" w:hanging="360"/>
      </w:pPr>
    </w:lvl>
    <w:lvl w:ilvl="7" w:tplc="E7786B08" w:tentative="1">
      <w:start w:val="1"/>
      <w:numFmt w:val="lowerLetter"/>
      <w:lvlText w:val="%8."/>
      <w:lvlJc w:val="left"/>
      <w:pPr>
        <w:ind w:left="6120" w:hanging="360"/>
      </w:pPr>
    </w:lvl>
    <w:lvl w:ilvl="8" w:tplc="AB820F38" w:tentative="1">
      <w:start w:val="1"/>
      <w:numFmt w:val="lowerRoman"/>
      <w:lvlText w:val="%9."/>
      <w:lvlJc w:val="right"/>
      <w:pPr>
        <w:ind w:left="6840" w:hanging="180"/>
      </w:pPr>
    </w:lvl>
  </w:abstractNum>
  <w:num w:numId="1" w16cid:durableId="328682922">
    <w:abstractNumId w:val="3"/>
  </w:num>
  <w:num w:numId="2" w16cid:durableId="1988050529">
    <w:abstractNumId w:val="8"/>
  </w:num>
  <w:num w:numId="3" w16cid:durableId="1579556702">
    <w:abstractNumId w:val="10"/>
  </w:num>
  <w:num w:numId="4" w16cid:durableId="897325237">
    <w:abstractNumId w:val="6"/>
  </w:num>
  <w:num w:numId="5" w16cid:durableId="55932212">
    <w:abstractNumId w:val="5"/>
  </w:num>
  <w:num w:numId="6" w16cid:durableId="1282763057">
    <w:abstractNumId w:val="7"/>
  </w:num>
  <w:num w:numId="7" w16cid:durableId="426535390">
    <w:abstractNumId w:val="4"/>
  </w:num>
  <w:num w:numId="8" w16cid:durableId="692458190">
    <w:abstractNumId w:val="1"/>
  </w:num>
  <w:num w:numId="9" w16cid:durableId="17901418">
    <w:abstractNumId w:val="0"/>
  </w:num>
  <w:num w:numId="10" w16cid:durableId="396903454">
    <w:abstractNumId w:val="2"/>
  </w:num>
  <w:num w:numId="11" w16cid:durableId="348222971">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4125D"/>
    <w:rsid w:val="00053EFE"/>
    <w:rsid w:val="0058212D"/>
    <w:rsid w:val="00A73619"/>
    <w:rsid w:val="00F4125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27A218"/>
  <w15:docId w15:val="{CECB1E09-3001-4C48-87E3-E75C63AB0091}"/>
  <w:documentProtection w:edit="readOnly" w:enforcement="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lsdException w:name="toc 2" w:uiPriority="39"/>
    <w:lsdException w:name="toc 3" w:uiPriority="39"/>
    <w:lsdException w:name="toc 4" w:uiPriority="39"/>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17E43"/>
    <w:rPr>
      <w:rFonts w:eastAsiaTheme="minorEastAsia"/>
    </w:rPr>
  </w:style>
  <w:style w:type="paragraph" w:styleId="Heading1">
    <w:name w:val="heading 1"/>
    <w:basedOn w:val="Normal"/>
    <w:next w:val="Normal"/>
    <w:link w:val="Heading1Char"/>
    <w:uiPriority w:val="9"/>
    <w:qFormat/>
    <w:rsid w:val="00A1720F"/>
    <w:pPr>
      <w:keepNext/>
      <w:keepLines/>
      <w:spacing w:before="120" w:after="12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A1720F"/>
    <w:pPr>
      <w:keepNext/>
      <w:keepLines/>
      <w:spacing w:before="120" w:after="12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semiHidden/>
    <w:unhideWhenUsed/>
    <w:qFormat/>
    <w:rsid w:val="00A1720F"/>
    <w:pPr>
      <w:keepNext/>
      <w:keepLines/>
      <w:spacing w:before="200" w:after="0"/>
      <w:outlineLvl w:val="2"/>
    </w:pPr>
    <w:rPr>
      <w:rFonts w:asciiTheme="majorHAnsi" w:eastAsiaTheme="majorEastAsia" w:hAnsiTheme="majorHAnsi" w:cstheme="majorBidi"/>
      <w:b/>
      <w:bCs/>
      <w:color w:val="4F81BD" w:themeColor="accent1"/>
      <w:sz w:val="24"/>
      <w:szCs w:val="24"/>
    </w:rPr>
  </w:style>
  <w:style w:type="paragraph" w:styleId="Heading4">
    <w:name w:val="heading 4"/>
    <w:basedOn w:val="Normal"/>
    <w:next w:val="Normal"/>
    <w:link w:val="Heading4Char"/>
    <w:uiPriority w:val="9"/>
    <w:semiHidden/>
    <w:unhideWhenUsed/>
    <w:qFormat/>
    <w:rsid w:val="00A1720F"/>
    <w:pPr>
      <w:keepNext/>
      <w:keepLines/>
      <w:spacing w:before="200" w:after="0"/>
      <w:outlineLvl w:val="3"/>
    </w:pPr>
    <w:rPr>
      <w:rFonts w:asciiTheme="majorHAnsi" w:eastAsiaTheme="majorEastAsia" w:hAnsiTheme="majorHAnsi" w:cstheme="majorBidi"/>
      <w:b/>
      <w:bCs/>
      <w:iCs/>
      <w:color w:val="4F81BD" w:themeColor="accent1"/>
      <w:sz w:val="24"/>
      <w:szCs w:val="24"/>
    </w:rPr>
  </w:style>
  <w:style w:type="paragraph" w:styleId="Heading5">
    <w:name w:val="heading 5"/>
    <w:basedOn w:val="Normal"/>
    <w:next w:val="Normal"/>
    <w:link w:val="Heading5Char"/>
    <w:uiPriority w:val="9"/>
    <w:semiHidden/>
    <w:unhideWhenUsed/>
    <w:qFormat/>
    <w:rsid w:val="00A1720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E23D4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23D4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23D4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23D4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1720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A1720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semiHidden/>
    <w:rsid w:val="00A1720F"/>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semiHidden/>
    <w:rsid w:val="00A1720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A1720F"/>
    <w:rPr>
      <w:rFonts w:asciiTheme="majorHAnsi" w:eastAsiaTheme="majorEastAsia" w:hAnsiTheme="majorHAnsi" w:cstheme="majorBidi"/>
      <w:color w:val="243F60" w:themeColor="accent1" w:themeShade="7F"/>
    </w:rPr>
  </w:style>
  <w:style w:type="paragraph" w:styleId="Title">
    <w:name w:val="Title"/>
    <w:basedOn w:val="Normal"/>
    <w:next w:val="Normal"/>
    <w:link w:val="TitleChar"/>
    <w:uiPriority w:val="10"/>
    <w:qFormat/>
    <w:rsid w:val="00A1720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A1720F"/>
    <w:rPr>
      <w:rFonts w:asciiTheme="majorHAnsi" w:eastAsiaTheme="majorEastAsia" w:hAnsiTheme="majorHAnsi" w:cstheme="majorBidi"/>
      <w:color w:val="17365D" w:themeColor="text2" w:themeShade="BF"/>
      <w:spacing w:val="5"/>
      <w:kern w:val="28"/>
      <w:sz w:val="52"/>
      <w:szCs w:val="52"/>
    </w:rPr>
  </w:style>
  <w:style w:type="paragraph" w:styleId="NoSpacing">
    <w:name w:val="No Spacing"/>
    <w:uiPriority w:val="1"/>
    <w:qFormat/>
    <w:rsid w:val="00A1720F"/>
    <w:pPr>
      <w:spacing w:after="0" w:line="240" w:lineRule="auto"/>
    </w:pPr>
  </w:style>
  <w:style w:type="paragraph" w:styleId="Header">
    <w:name w:val="header"/>
    <w:basedOn w:val="Normal"/>
    <w:link w:val="HeaderChar"/>
    <w:uiPriority w:val="99"/>
    <w:rsid w:val="00AA3EBA"/>
    <w:pPr>
      <w:tabs>
        <w:tab w:val="center" w:pos="4680"/>
        <w:tab w:val="right" w:pos="9360"/>
      </w:tabs>
      <w:spacing w:after="0" w:line="240" w:lineRule="auto"/>
    </w:pPr>
    <w:rPr>
      <w:b/>
      <w:bCs/>
    </w:rPr>
  </w:style>
  <w:style w:type="character" w:customStyle="1" w:styleId="HeaderChar">
    <w:name w:val="Header Char"/>
    <w:basedOn w:val="DefaultParagraphFont"/>
    <w:link w:val="Header"/>
    <w:uiPriority w:val="99"/>
    <w:rsid w:val="00AA3EBA"/>
  </w:style>
  <w:style w:type="paragraph" w:styleId="Footer">
    <w:name w:val="footer"/>
    <w:basedOn w:val="Normal"/>
    <w:link w:val="FooterChar"/>
    <w:uiPriority w:val="99"/>
    <w:rsid w:val="00AA3EBA"/>
    <w:pPr>
      <w:tabs>
        <w:tab w:val="center" w:pos="4680"/>
        <w:tab w:val="right" w:pos="9360"/>
      </w:tabs>
      <w:spacing w:after="0" w:line="240" w:lineRule="auto"/>
    </w:pPr>
    <w:rPr>
      <w:b/>
      <w:bCs/>
    </w:rPr>
  </w:style>
  <w:style w:type="character" w:customStyle="1" w:styleId="FooterChar">
    <w:name w:val="Footer Char"/>
    <w:basedOn w:val="DefaultParagraphFont"/>
    <w:link w:val="Footer"/>
    <w:uiPriority w:val="99"/>
    <w:rsid w:val="00AA3EBA"/>
  </w:style>
  <w:style w:type="paragraph" w:styleId="TOCHeading">
    <w:name w:val="TOC Heading"/>
    <w:basedOn w:val="Normal"/>
    <w:next w:val="Normal"/>
    <w:uiPriority w:val="39"/>
    <w:qFormat/>
    <w:rsid w:val="00D17E43"/>
    <w:pPr>
      <w:jc w:val="center"/>
    </w:pPr>
    <w:rPr>
      <w:b/>
      <w:bCs/>
      <w:sz w:val="24"/>
      <w:szCs w:val="24"/>
    </w:rPr>
  </w:style>
  <w:style w:type="paragraph" w:styleId="TOC1">
    <w:name w:val="toc 1"/>
    <w:basedOn w:val="Normal"/>
    <w:next w:val="Normal"/>
    <w:autoRedefine/>
    <w:uiPriority w:val="39"/>
    <w:rsid w:val="00D17E43"/>
    <w:pPr>
      <w:spacing w:before="120" w:after="120"/>
    </w:pPr>
    <w:rPr>
      <w:b/>
      <w:bCs/>
    </w:rPr>
  </w:style>
  <w:style w:type="paragraph" w:styleId="TOC2">
    <w:name w:val="toc 2"/>
    <w:basedOn w:val="Normal"/>
    <w:next w:val="Normal"/>
    <w:autoRedefine/>
    <w:uiPriority w:val="39"/>
    <w:rsid w:val="00D17E43"/>
    <w:pPr>
      <w:spacing w:after="0"/>
      <w:ind w:left="720"/>
    </w:pPr>
  </w:style>
  <w:style w:type="paragraph" w:styleId="TOC3">
    <w:name w:val="toc 3"/>
    <w:basedOn w:val="Normal"/>
    <w:next w:val="Normal"/>
    <w:autoRedefine/>
    <w:uiPriority w:val="39"/>
    <w:rsid w:val="00D17E43"/>
    <w:pPr>
      <w:spacing w:after="0"/>
      <w:ind w:left="1080"/>
    </w:pPr>
  </w:style>
  <w:style w:type="paragraph" w:styleId="TOC4">
    <w:name w:val="toc 4"/>
    <w:basedOn w:val="Normal"/>
    <w:next w:val="Normal"/>
    <w:autoRedefine/>
    <w:uiPriority w:val="39"/>
    <w:rsid w:val="00D17E43"/>
    <w:pPr>
      <w:spacing w:after="0"/>
      <w:ind w:left="1080"/>
    </w:pPr>
  </w:style>
  <w:style w:type="paragraph" w:customStyle="1" w:styleId="NoWrap">
    <w:name w:val="No Wrap"/>
    <w:pPr>
      <w:spacing w:after="0"/>
    </w:pPr>
    <w:rPr>
      <w:rFonts w:ascii="Courier New" w:eastAsiaTheme="minorEastAsia" w:hAnsi="Courier New" w:cstheme="majorBidi"/>
    </w:rPr>
  </w:style>
  <w:style w:type="paragraph" w:customStyle="1" w:styleId="ByReference">
    <w:name w:val="By Reference"/>
    <w:basedOn w:val="Normal"/>
    <w:pPr>
      <w:spacing w:after="0"/>
    </w:pPr>
  </w:style>
  <w:style w:type="paragraph" w:customStyle="1" w:styleId="DraftInformationText">
    <w:name w:val="Draft Information Text"/>
    <w:basedOn w:val="Normal"/>
    <w:pPr>
      <w:spacing w:before="120" w:after="120"/>
    </w:pPr>
    <w:rPr>
      <w:b/>
      <w:bCs/>
      <w:i/>
    </w:rPr>
  </w:style>
  <w:style w:type="paragraph" w:styleId="Subtitle">
    <w:name w:val="Subtitle"/>
    <w:basedOn w:val="Normal"/>
    <w:next w:val="Normal"/>
    <w:link w:val="SubtitleChar"/>
    <w:uiPriority w:val="11"/>
    <w:qFormat/>
    <w:rsid w:val="00BB1BA2"/>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BB1BA2"/>
    <w:rPr>
      <w:rFonts w:asciiTheme="majorHAnsi" w:eastAsiaTheme="majorEastAsia" w:hAnsiTheme="majorHAnsi" w:cstheme="majorBidi"/>
      <w:i/>
      <w:iCs/>
      <w:color w:val="4F81BD" w:themeColor="accent1"/>
      <w:spacing w:val="15"/>
      <w:sz w:val="24"/>
      <w:szCs w:val="24"/>
    </w:rPr>
  </w:style>
  <w:style w:type="character" w:styleId="IntenseEmphasis">
    <w:name w:val="Intense Emphasis"/>
    <w:basedOn w:val="DefaultParagraphFont"/>
    <w:uiPriority w:val="21"/>
    <w:qFormat/>
    <w:rsid w:val="00BB1BA2"/>
    <w:rPr>
      <w:b/>
      <w:bCs/>
      <w:i/>
      <w:iCs/>
      <w:color w:val="4F81BD" w:themeColor="accent1"/>
    </w:rPr>
  </w:style>
  <w:style w:type="character" w:styleId="SubtleEmphasis">
    <w:name w:val="Subtle Emphasis"/>
    <w:basedOn w:val="DefaultParagraphFont"/>
    <w:uiPriority w:val="19"/>
    <w:qFormat/>
    <w:rsid w:val="00BB1BA2"/>
    <w:rPr>
      <w:i/>
      <w:iCs/>
      <w:color w:val="808080" w:themeColor="text1" w:themeTint="7F"/>
    </w:rPr>
  </w:style>
  <w:style w:type="paragraph" w:styleId="ListParagraph">
    <w:name w:val="List Paragraph"/>
    <w:basedOn w:val="Normal"/>
    <w:link w:val="ListParagraphChar"/>
    <w:uiPriority w:val="34"/>
    <w:qFormat/>
    <w:rsid w:val="00BB1BA2"/>
    <w:pPr>
      <w:ind w:left="720"/>
      <w:contextualSpacing/>
    </w:pPr>
  </w:style>
  <w:style w:type="paragraph" w:styleId="CommentText">
    <w:name w:val="annotation text"/>
    <w:basedOn w:val="Normal"/>
    <w:link w:val="CommentTextChar"/>
    <w:uiPriority w:val="99"/>
    <w:rsid w:val="00BB1BA2"/>
    <w:pPr>
      <w:spacing w:line="240" w:lineRule="auto"/>
    </w:pPr>
    <w:rPr>
      <w:i/>
      <w:color w:val="808080" w:themeColor="background1" w:themeShade="80"/>
      <w:szCs w:val="20"/>
    </w:rPr>
  </w:style>
  <w:style w:type="character" w:customStyle="1" w:styleId="CommentTextChar">
    <w:name w:val="Comment Text Char"/>
    <w:basedOn w:val="DefaultParagraphFont"/>
    <w:link w:val="CommentText"/>
    <w:uiPriority w:val="99"/>
    <w:rsid w:val="00BB1BA2"/>
    <w:rPr>
      <w:i/>
      <w:color w:val="808080" w:themeColor="background1" w:themeShade="80"/>
      <w:sz w:val="20"/>
      <w:szCs w:val="20"/>
    </w:rPr>
  </w:style>
  <w:style w:type="character" w:customStyle="1" w:styleId="AAMSKBFill-InHighlight">
    <w:name w:val="AAMS KB Fill-In Highlight"/>
    <w:basedOn w:val="DefaultParagraphFont"/>
    <w:uiPriority w:val="99"/>
    <w:rsid w:val="000A0A6A"/>
    <w:rPr>
      <w:color w:val="C00000"/>
      <w:bdr w:val="none" w:sz="0" w:space="0" w:color="auto"/>
      <w:shd w:val="clear" w:color="auto" w:fill="auto"/>
    </w:rPr>
  </w:style>
  <w:style w:type="paragraph" w:styleId="BalloonText">
    <w:name w:val="Balloon Text"/>
    <w:basedOn w:val="Normal"/>
    <w:link w:val="BalloonTextChar"/>
    <w:uiPriority w:val="99"/>
    <w:semiHidden/>
    <w:unhideWhenUsed/>
    <w:rsid w:val="00EB6EFC"/>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B6EFC"/>
    <w:rPr>
      <w:rFonts w:ascii="Tahoma" w:hAnsi="Tahoma" w:cs="Tahoma"/>
      <w:sz w:val="16"/>
      <w:szCs w:val="16"/>
    </w:rPr>
  </w:style>
  <w:style w:type="character" w:styleId="PlaceholderText">
    <w:name w:val="Placeholder Text"/>
    <w:basedOn w:val="DefaultParagraphFont"/>
    <w:uiPriority w:val="99"/>
    <w:semiHidden/>
    <w:rsid w:val="000A0A6A"/>
    <w:rPr>
      <w:color w:val="808080"/>
    </w:rPr>
  </w:style>
  <w:style w:type="paragraph" w:styleId="DocumentMap">
    <w:name w:val="Document Map"/>
    <w:basedOn w:val="Normal"/>
    <w:link w:val="DocumentMapChar"/>
    <w:uiPriority w:val="99"/>
    <w:semiHidden/>
    <w:unhideWhenUsed/>
    <w:rsid w:val="00F976D4"/>
    <w:pPr>
      <w:spacing w:line="240" w:lineRule="auto"/>
    </w:pPr>
    <w:rPr>
      <w:rFonts w:ascii="Tahoma" w:hAnsi="Tahoma" w:cs="Tahoma"/>
      <w:sz w:val="16"/>
      <w:szCs w:val="16"/>
    </w:rPr>
  </w:style>
  <w:style w:type="character" w:customStyle="1" w:styleId="DocumentMapChar">
    <w:name w:val="Document Map Char"/>
    <w:basedOn w:val="DefaultParagraphFont"/>
    <w:link w:val="DocumentMap"/>
    <w:uiPriority w:val="99"/>
    <w:semiHidden/>
    <w:rsid w:val="00F976D4"/>
    <w:rPr>
      <w:rFonts w:ascii="Tahoma" w:hAnsi="Tahoma" w:cs="Tahoma"/>
      <w:sz w:val="16"/>
      <w:szCs w:val="16"/>
    </w:rPr>
  </w:style>
  <w:style w:type="character" w:customStyle="1" w:styleId="AAMSKBSegmentNumberingHighlight">
    <w:name w:val="AAMS KB Segment Numbering Highlight"/>
    <w:basedOn w:val="DefaultParagraphFont"/>
    <w:uiPriority w:val="99"/>
    <w:rsid w:val="00F976D4"/>
    <w:rPr>
      <w:color w:val="00B050"/>
    </w:rPr>
  </w:style>
  <w:style w:type="character" w:customStyle="1" w:styleId="AAMSKBSegmentDirective">
    <w:name w:val="AAMS KB Segment Directive"/>
    <w:basedOn w:val="DefaultParagraphFont"/>
    <w:uiPriority w:val="1"/>
    <w:rsid w:val="006B69B0"/>
    <w:rPr>
      <w:color w:val="943634" w:themeColor="accent2" w:themeShade="BF"/>
    </w:rPr>
  </w:style>
  <w:style w:type="table" w:customStyle="1" w:styleId="TableGrid1">
    <w:name w:val="Table Grid1"/>
    <w:basedOn w:val="TableNormal"/>
    <w:uiPriority w:val="39"/>
    <w:rsid w:val="005A5226"/>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59"/>
    <w:rsid w:val="000B32E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6Char">
    <w:name w:val="Heading 6 Char"/>
    <w:basedOn w:val="DefaultParagraphFont"/>
    <w:link w:val="Heading6"/>
    <w:uiPriority w:val="9"/>
    <w:semiHidden/>
    <w:rsid w:val="00E23D4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23D4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23D4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23D4E"/>
    <w:rPr>
      <w:rFonts w:eastAsiaTheme="majorEastAsia" w:cstheme="majorBidi"/>
      <w:color w:val="272727" w:themeColor="text1" w:themeTint="D8"/>
    </w:rPr>
  </w:style>
  <w:style w:type="paragraph" w:styleId="Quote">
    <w:name w:val="Quote"/>
    <w:basedOn w:val="Normal"/>
    <w:next w:val="Normal"/>
    <w:link w:val="QuoteChar"/>
    <w:uiPriority w:val="29"/>
    <w:qFormat/>
    <w:rsid w:val="00E23D4E"/>
    <w:pPr>
      <w:spacing w:before="160"/>
      <w:jc w:val="center"/>
    </w:pPr>
    <w:rPr>
      <w:i/>
      <w:iCs/>
      <w:color w:val="404040" w:themeColor="text1" w:themeTint="BF"/>
    </w:rPr>
  </w:style>
  <w:style w:type="character" w:customStyle="1" w:styleId="QuoteChar">
    <w:name w:val="Quote Char"/>
    <w:basedOn w:val="DefaultParagraphFont"/>
    <w:link w:val="Quote"/>
    <w:uiPriority w:val="29"/>
    <w:rsid w:val="00E23D4E"/>
    <w:rPr>
      <w:i/>
      <w:iCs/>
      <w:color w:val="404040" w:themeColor="text1" w:themeTint="BF"/>
    </w:rPr>
  </w:style>
  <w:style w:type="paragraph" w:styleId="IntenseQuote">
    <w:name w:val="Intense Quote"/>
    <w:basedOn w:val="Normal"/>
    <w:next w:val="Normal"/>
    <w:link w:val="IntenseQuoteChar"/>
    <w:uiPriority w:val="30"/>
    <w:qFormat/>
    <w:rsid w:val="00E23D4E"/>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E23D4E"/>
    <w:rPr>
      <w:i/>
      <w:iCs/>
      <w:color w:val="365F91" w:themeColor="accent1" w:themeShade="BF"/>
    </w:rPr>
  </w:style>
  <w:style w:type="character" w:styleId="IntenseReference">
    <w:name w:val="Intense Reference"/>
    <w:basedOn w:val="DefaultParagraphFont"/>
    <w:uiPriority w:val="32"/>
    <w:qFormat/>
    <w:rsid w:val="00E23D4E"/>
    <w:rPr>
      <w:b/>
      <w:bCs/>
      <w:smallCaps/>
      <w:color w:val="365F91" w:themeColor="accent1" w:themeShade="BF"/>
      <w:spacing w:val="5"/>
    </w:rPr>
  </w:style>
  <w:style w:type="character" w:styleId="Hyperlink">
    <w:name w:val="Hyperlink"/>
    <w:basedOn w:val="DefaultParagraphFont"/>
    <w:uiPriority w:val="99"/>
    <w:unhideWhenUsed/>
    <w:rsid w:val="00C17A77"/>
    <w:rPr>
      <w:color w:val="0000FF"/>
      <w:u w:val="single"/>
    </w:rPr>
  </w:style>
  <w:style w:type="paragraph" w:styleId="BodyText">
    <w:name w:val="Body Text"/>
    <w:basedOn w:val="Normal"/>
    <w:link w:val="BodyTextChar"/>
    <w:uiPriority w:val="1"/>
    <w:qFormat/>
    <w:rsid w:val="00C17A77"/>
    <w:pPr>
      <w:ind w:left="100" w:firstLine="360"/>
    </w:pPr>
    <w:rPr>
      <w:rFonts w:ascii="Arial" w:eastAsia="Arial" w:hAnsi="Arial"/>
      <w:sz w:val="20"/>
      <w:szCs w:val="20"/>
    </w:rPr>
  </w:style>
  <w:style w:type="character" w:customStyle="1" w:styleId="BodyTextChar">
    <w:name w:val="Body Text Char"/>
    <w:basedOn w:val="DefaultParagraphFont"/>
    <w:link w:val="BodyText"/>
    <w:uiPriority w:val="1"/>
    <w:rsid w:val="00C17A77"/>
    <w:rPr>
      <w:rFonts w:ascii="Arial" w:eastAsia="Arial" w:hAnsi="Arial"/>
      <w:kern w:val="0"/>
      <w:sz w:val="20"/>
      <w:szCs w:val="20"/>
      <w14:ligatures w14:val="none"/>
    </w:rPr>
  </w:style>
  <w:style w:type="character" w:customStyle="1" w:styleId="UnresolvedMention1">
    <w:name w:val="Unresolved Mention1"/>
    <w:basedOn w:val="DefaultParagraphFont"/>
    <w:uiPriority w:val="99"/>
    <w:semiHidden/>
    <w:unhideWhenUsed/>
    <w:rsid w:val="00C17A77"/>
    <w:rPr>
      <w:color w:val="605E5C"/>
      <w:shd w:val="clear" w:color="auto" w:fill="E1DFDD"/>
    </w:rPr>
  </w:style>
  <w:style w:type="character" w:styleId="FollowedHyperlink">
    <w:name w:val="FollowedHyperlink"/>
    <w:basedOn w:val="DefaultParagraphFont"/>
    <w:uiPriority w:val="99"/>
    <w:semiHidden/>
    <w:unhideWhenUsed/>
    <w:rsid w:val="00C17A77"/>
    <w:rPr>
      <w:color w:val="800080" w:themeColor="followedHyperlink"/>
      <w:u w:val="single"/>
    </w:rPr>
  </w:style>
  <w:style w:type="character" w:styleId="CommentReference">
    <w:name w:val="annotation reference"/>
    <w:basedOn w:val="DefaultParagraphFont"/>
    <w:uiPriority w:val="99"/>
    <w:semiHidden/>
    <w:unhideWhenUsed/>
    <w:rsid w:val="00C17A77"/>
    <w:rPr>
      <w:sz w:val="16"/>
      <w:szCs w:val="16"/>
    </w:rPr>
  </w:style>
  <w:style w:type="paragraph" w:styleId="CommentSubject">
    <w:name w:val="annotation subject"/>
    <w:basedOn w:val="CommentText"/>
    <w:next w:val="CommentText"/>
    <w:link w:val="CommentSubjectChar"/>
    <w:uiPriority w:val="99"/>
    <w:semiHidden/>
    <w:unhideWhenUsed/>
    <w:rsid w:val="00C17A77"/>
    <w:rPr>
      <w:b/>
      <w:bCs/>
    </w:rPr>
  </w:style>
  <w:style w:type="character" w:customStyle="1" w:styleId="CommentSubjectChar">
    <w:name w:val="Comment Subject Char"/>
    <w:basedOn w:val="CommentTextChar"/>
    <w:link w:val="CommentSubject"/>
    <w:uiPriority w:val="99"/>
    <w:semiHidden/>
    <w:rsid w:val="00C17A77"/>
    <w:rPr>
      <w:rFonts w:eastAsiaTheme="minorEastAsia"/>
      <w:b/>
      <w:bCs/>
      <w:i/>
      <w:color w:val="808080" w:themeColor="background1" w:themeShade="80"/>
      <w:kern w:val="0"/>
      <w:sz w:val="20"/>
      <w:szCs w:val="20"/>
      <w14:ligatures w14:val="none"/>
    </w:rPr>
  </w:style>
  <w:style w:type="character" w:customStyle="1" w:styleId="ListParagraphChar">
    <w:name w:val="List Paragraph Char"/>
    <w:basedOn w:val="DefaultParagraphFont"/>
    <w:link w:val="ListParagraph"/>
    <w:uiPriority w:val="34"/>
    <w:locked/>
    <w:rsid w:val="00C17A77"/>
  </w:style>
  <w:style w:type="paragraph" w:customStyle="1" w:styleId="listl1">
    <w:name w:val="listl1"/>
    <w:basedOn w:val="Normal"/>
    <w:rsid w:val="00C17A77"/>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ph">
    <w:name w:val="ph"/>
    <w:basedOn w:val="DefaultParagraphFont"/>
    <w:rsid w:val="00C17A77"/>
  </w:style>
  <w:style w:type="character" w:styleId="Emphasis">
    <w:name w:val="Emphasis"/>
    <w:basedOn w:val="DefaultParagraphFont"/>
    <w:uiPriority w:val="20"/>
    <w:qFormat/>
    <w:rsid w:val="00C17A77"/>
    <w:rPr>
      <w:i/>
      <w:iCs/>
    </w:rPr>
  </w:style>
  <w:style w:type="paragraph" w:customStyle="1" w:styleId="listl2">
    <w:name w:val="listl2"/>
    <w:basedOn w:val="Normal"/>
    <w:rsid w:val="00C17A77"/>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listl3">
    <w:name w:val="listl3"/>
    <w:basedOn w:val="Normal"/>
    <w:rsid w:val="00C17A77"/>
    <w:pPr>
      <w:spacing w:before="100" w:beforeAutospacing="1" w:after="100" w:afterAutospacing="1" w:line="240" w:lineRule="auto"/>
    </w:pPr>
    <w:rPr>
      <w:rFonts w:ascii="Times New Roman" w:eastAsia="Times New Roman" w:hAnsi="Times New Roman" w:cs="Times New Roman"/>
      <w:sz w:val="24"/>
      <w:szCs w:val="24"/>
    </w:rPr>
  </w:style>
  <w:style w:type="character" w:styleId="HTMLCite">
    <w:name w:val="HTML Cite"/>
    <w:basedOn w:val="DefaultParagraphFont"/>
    <w:uiPriority w:val="99"/>
    <w:semiHidden/>
    <w:unhideWhenUsed/>
    <w:rsid w:val="00C17A77"/>
    <w:rPr>
      <w:i/>
      <w:iCs/>
    </w:rPr>
  </w:style>
  <w:style w:type="paragraph" w:customStyle="1" w:styleId="p">
    <w:name w:val="p"/>
    <w:basedOn w:val="Normal"/>
    <w:rsid w:val="00C17A77"/>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pixelsPerInch w:val="19"/>
</w:webSettings>
</file>

<file path=word/_rels/document.xml.rels><?xml version="1.0" encoding="UTF-8" standalone="yes"?>
<Relationships xmlns="http://schemas.openxmlformats.org/package/2006/relationships"><Relationship Id="rId8" Type="http://schemas.openxmlformats.org/officeDocument/2006/relationships/hyperlink" Target="https://www.vip.vetbiz.gov/" TargetMode="External"/><Relationship Id="rId13" Type="http://schemas.openxmlformats.org/officeDocument/2006/relationships/hyperlink" Target="https://home.treasury.gov/policy-issues/office-of-foreign-assets-control-sanctions-programs-and-information" TargetMode="External"/><Relationship Id="rId18" Type="http://schemas.openxmlformats.org/officeDocument/2006/relationships/hyperlink" Target="https://www.va.gov/oal/library/vaar/" TargetMode="External"/><Relationship Id="rId26" Type="http://schemas.openxmlformats.org/officeDocument/2006/relationships/hyperlink" Target="https://www.va.gov/oal/library/vaar/vaar852.asp" TargetMode="External"/><Relationship Id="rId3" Type="http://schemas.openxmlformats.org/officeDocument/2006/relationships/settings" Target="settings.xml"/><Relationship Id="rId21" Type="http://schemas.openxmlformats.org/officeDocument/2006/relationships/hyperlink" Target="https://vaww.va.gov/vapubs/index.cfm" TargetMode="External"/><Relationship Id="rId34" Type="http://schemas.openxmlformats.org/officeDocument/2006/relationships/footer" Target="footer1.xml"/><Relationship Id="rId7" Type="http://schemas.openxmlformats.org/officeDocument/2006/relationships/hyperlink" Target="mailto:mark.holland@va.gov" TargetMode="External"/><Relationship Id="rId12" Type="http://schemas.openxmlformats.org/officeDocument/2006/relationships/hyperlink" Target="https://home.treasury.gov/policy-issues/financial-sanctions/specially-designated-nationals-and-blocked-persons-list-sdn-human-readable-lists" TargetMode="External"/><Relationship Id="rId17" Type="http://schemas.openxmlformats.org/officeDocument/2006/relationships/hyperlink" Target="https://www.acquisition.gov/browse/index/far" TargetMode="External"/><Relationship Id="rId25" Type="http://schemas.openxmlformats.org/officeDocument/2006/relationships/hyperlink" Target="https://www.va.gov/oal/library/vaar/vaar852.asp" TargetMode="External"/><Relationship Id="rId33" Type="http://schemas.openxmlformats.org/officeDocument/2006/relationships/header" Target="header1.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yperlink" Target="https://dibnet.dod.mil/" TargetMode="External"/><Relationship Id="rId20" Type="http://schemas.openxmlformats.org/officeDocument/2006/relationships/hyperlink" Target="https://www.va.gov/oal/library/vaar/" TargetMode="External"/><Relationship Id="rId29" Type="http://schemas.openxmlformats.org/officeDocument/2006/relationships/hyperlink" Target="https://www.va.gov/oal/library/vaar/vaar852.asp"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sam.gov/" TargetMode="External"/><Relationship Id="rId24" Type="http://schemas.openxmlformats.org/officeDocument/2006/relationships/hyperlink" Target="https://www.acquisition.gov/far/19.102" TargetMode="External"/><Relationship Id="rId32" Type="http://schemas.openxmlformats.org/officeDocument/2006/relationships/hyperlink" Target="mailto:mark.holland@va.gov" TargetMode="External"/><Relationship Id="rId37"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yperlink" Target="https://www.sam.gov/" TargetMode="External"/><Relationship Id="rId23" Type="http://schemas.openxmlformats.org/officeDocument/2006/relationships/hyperlink" Target="https://www.acquisition.gov/far/2.101" TargetMode="External"/><Relationship Id="rId28" Type="http://schemas.openxmlformats.org/officeDocument/2006/relationships/hyperlink" Target="https://www.va.gov/oal/library/vaar/vaar852.asp" TargetMode="External"/><Relationship Id="rId36" Type="http://schemas.openxmlformats.org/officeDocument/2006/relationships/footer" Target="footer2.xml"/><Relationship Id="rId10" Type="http://schemas.openxmlformats.org/officeDocument/2006/relationships/hyperlink" Target="https://www.acquisition.gov/vaar" TargetMode="External"/><Relationship Id="rId19" Type="http://schemas.openxmlformats.org/officeDocument/2006/relationships/hyperlink" Target="https://www.acquisition.gov/browse/index/far" TargetMode="External"/><Relationship Id="rId31" Type="http://schemas.openxmlformats.org/officeDocument/2006/relationships/hyperlink" Target="mailto:mark.holland@va.gov" TargetMode="External"/><Relationship Id="rId4" Type="http://schemas.openxmlformats.org/officeDocument/2006/relationships/webSettings" Target="webSettings.xml"/><Relationship Id="rId9" Type="http://schemas.openxmlformats.org/officeDocument/2006/relationships/hyperlink" Target="http://www.acquisition.gov/far/index.html" TargetMode="External"/><Relationship Id="rId14" Type="http://schemas.openxmlformats.org/officeDocument/2006/relationships/hyperlink" Target="https://www.trade.gov/consolidated-screening-list" TargetMode="External"/><Relationship Id="rId22" Type="http://schemas.openxmlformats.org/officeDocument/2006/relationships/hyperlink" Target="https://veterans.certify.sba.gov/" TargetMode="External"/><Relationship Id="rId27" Type="http://schemas.openxmlformats.org/officeDocument/2006/relationships/hyperlink" Target="https://www.va.gov/oal/library/vaar/vaar852.asp" TargetMode="External"/><Relationship Id="rId30" Type="http://schemas.openxmlformats.org/officeDocument/2006/relationships/hyperlink" Target="https://www.va.gov/oal/library/vaar/vaar852.asp" TargetMode="External"/><Relationship Id="rId35"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Arial"/>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Metadata/LabelInfo.xml><?xml version="1.0" encoding="utf-8"?>
<clbl:labelList xmlns:clbl="http://schemas.microsoft.com/office/2020/mipLabelMetadata">
  <clbl:label id="{40f5b659-45e0-406d-ada9-08e0b284cfc4}" enabled="1" method="Standard" siteId="{e95f1b23-abaf-45ee-821d-b7ab251ab3bf}" contentBits="0" removed="0"/>
</clbl:labelList>
</file>

<file path=docProps/app.xml><?xml version="1.0" encoding="utf-8"?>
<Properties xmlns="http://schemas.openxmlformats.org/officeDocument/2006/extended-properties" xmlns:vt="http://schemas.openxmlformats.org/officeDocument/2006/docPropsVTypes">
  <Template>Normal</Template>
  <TotalTime>14</TotalTime>
  <Pages>49</Pages>
  <Words>18878</Words>
  <Characters>108740</Characters>
  <Application>Microsoft Office Word</Application>
  <DocSecurity>0</DocSecurity>
  <Lines>2091</Lines>
  <Paragraphs>945</Paragraphs>
  <ScaleCrop>false</ScaleCrop>
  <Company/>
  <LinksUpToDate>false</LinksUpToDate>
  <CharactersWithSpaces>126673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Holland, Mark A.</cp:lastModifiedBy>
  <cp:revision>2</cp:revision>
  <dcterms:created xsi:type="dcterms:W3CDTF">2026-09-30T17:48:00Z</dcterms:created>
  <dcterms:modified xsi:type="dcterms:W3CDTF">2026-09-30T17:59:00Z</dcterms:modified>
</cp:coreProperties>
</file>