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D121C" w14:textId="0F9D0B69" w:rsidR="00DC40F9" w:rsidRPr="001F4AA7" w:rsidRDefault="00DC40F9" w:rsidP="00DC40F9">
      <w:pPr>
        <w:rPr>
          <w:rFonts w:asciiTheme="minorHAnsi" w:hAnsiTheme="minorHAnsi" w:cstheme="minorHAnsi"/>
        </w:rPr>
      </w:pPr>
      <w:bookmarkStart w:id="0" w:name="_Hlk528846643"/>
      <w:r w:rsidRPr="001F4AA7">
        <w:rPr>
          <w:rFonts w:asciiTheme="minorHAnsi" w:hAnsiTheme="minorHAnsi" w:cstheme="minorHAnsi"/>
        </w:rPr>
        <w:t xml:space="preserve">Thank you for showing interest in becoming an ITQ supplier. Below are the steps in completing </w:t>
      </w:r>
      <w:r w:rsidR="008C1A4B" w:rsidRPr="001F4AA7">
        <w:rPr>
          <w:rFonts w:asciiTheme="minorHAnsi" w:hAnsiTheme="minorHAnsi" w:cstheme="minorHAnsi"/>
        </w:rPr>
        <w:t>ITQ</w:t>
      </w:r>
      <w:r w:rsidRPr="001F4AA7">
        <w:rPr>
          <w:rFonts w:asciiTheme="minorHAnsi" w:hAnsiTheme="minorHAnsi" w:cstheme="minorHAnsi"/>
        </w:rPr>
        <w:t xml:space="preserve"> </w:t>
      </w:r>
      <w:r w:rsidR="008C1A4B" w:rsidRPr="001F4AA7">
        <w:rPr>
          <w:rFonts w:asciiTheme="minorHAnsi" w:hAnsiTheme="minorHAnsi" w:cstheme="minorHAnsi"/>
        </w:rPr>
        <w:t>R</w:t>
      </w:r>
      <w:r w:rsidRPr="001F4AA7">
        <w:rPr>
          <w:rFonts w:asciiTheme="minorHAnsi" w:hAnsiTheme="minorHAnsi" w:cstheme="minorHAnsi"/>
        </w:rPr>
        <w:t xml:space="preserve">egistration </w:t>
      </w:r>
      <w:r w:rsidR="008C1A4B" w:rsidRPr="001F4AA7">
        <w:rPr>
          <w:rFonts w:asciiTheme="minorHAnsi" w:hAnsiTheme="minorHAnsi" w:cstheme="minorHAnsi"/>
        </w:rPr>
        <w:t>P</w:t>
      </w:r>
      <w:r w:rsidRPr="001F4AA7">
        <w:rPr>
          <w:rFonts w:asciiTheme="minorHAnsi" w:hAnsiTheme="minorHAnsi" w:cstheme="minorHAnsi"/>
        </w:rPr>
        <w:t>rocess.</w:t>
      </w:r>
    </w:p>
    <w:p w14:paraId="796C762A" w14:textId="77777777" w:rsidR="00DC40F9" w:rsidRPr="001F4AA7" w:rsidRDefault="00DC40F9" w:rsidP="00DC40F9">
      <w:pPr>
        <w:rPr>
          <w:rFonts w:asciiTheme="minorHAnsi" w:hAnsiTheme="minorHAnsi" w:cstheme="minorHAnsi"/>
          <w:b/>
          <w:bCs/>
        </w:rPr>
      </w:pPr>
    </w:p>
    <w:p w14:paraId="50FE19B9" w14:textId="3805B502" w:rsidR="00DC40F9" w:rsidRPr="001F4AA7" w:rsidRDefault="00DC40F9" w:rsidP="00DC40F9">
      <w:pPr>
        <w:rPr>
          <w:rFonts w:asciiTheme="minorHAnsi" w:hAnsiTheme="minorHAnsi" w:cstheme="minorHAnsi"/>
          <w:b/>
          <w:bCs/>
        </w:rPr>
      </w:pPr>
      <w:r w:rsidRPr="001F4AA7">
        <w:rPr>
          <w:rFonts w:asciiTheme="minorHAnsi" w:hAnsiTheme="minorHAnsi" w:cstheme="minorHAnsi"/>
        </w:rPr>
        <w:t xml:space="preserve">Before </w:t>
      </w:r>
      <w:r w:rsidR="008C1A4B" w:rsidRPr="001F4AA7">
        <w:rPr>
          <w:rFonts w:asciiTheme="minorHAnsi" w:hAnsiTheme="minorHAnsi" w:cstheme="minorHAnsi"/>
        </w:rPr>
        <w:t>getting started</w:t>
      </w:r>
      <w:r w:rsidRPr="001F4AA7">
        <w:rPr>
          <w:rFonts w:asciiTheme="minorHAnsi" w:hAnsiTheme="minorHAnsi" w:cstheme="minorHAnsi"/>
        </w:rPr>
        <w:t xml:space="preserve">, there are resources on our </w:t>
      </w:r>
      <w:hyperlink r:id="rId10" w:history="1">
        <w:r w:rsidRPr="001F4AA7">
          <w:rPr>
            <w:rStyle w:val="Hyperlink"/>
            <w:rFonts w:asciiTheme="minorHAnsi" w:hAnsiTheme="minorHAnsi" w:cstheme="minorHAnsi"/>
          </w:rPr>
          <w:t>Supplier Service Center</w:t>
        </w:r>
      </w:hyperlink>
      <w:r w:rsidRPr="001F4AA7">
        <w:rPr>
          <w:rFonts w:asciiTheme="minorHAnsi" w:hAnsiTheme="minorHAnsi" w:cstheme="minorHAnsi"/>
        </w:rPr>
        <w:t xml:space="preserve"> website that can assist with the process. </w:t>
      </w:r>
    </w:p>
    <w:p w14:paraId="3F2DC0C6" w14:textId="77777777" w:rsidR="00DC40F9" w:rsidRPr="001F4AA7" w:rsidRDefault="00DC40F9" w:rsidP="00DC40F9">
      <w:pPr>
        <w:ind w:left="900" w:hanging="900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71FCA601" w14:textId="77777777" w:rsidR="001F4AA7" w:rsidRPr="001F4AA7" w:rsidRDefault="001F4AA7" w:rsidP="001F4AA7">
      <w:pPr>
        <w:spacing w:before="100" w:beforeAutospacing="1" w:after="100" w:afterAutospacing="1"/>
        <w:outlineLvl w:val="1"/>
        <w:rPr>
          <w:rFonts w:asciiTheme="minorHAnsi" w:eastAsia="Times New Roman" w:hAnsiTheme="minorHAnsi" w:cstheme="minorHAnsi"/>
          <w:b/>
          <w:bCs/>
          <w:color w:val="001D34"/>
          <w:sz w:val="36"/>
          <w:szCs w:val="36"/>
        </w:rPr>
      </w:pPr>
      <w:r w:rsidRPr="001F4AA7">
        <w:rPr>
          <w:rFonts w:asciiTheme="minorHAnsi" w:eastAsia="Times New Roman" w:hAnsiTheme="minorHAnsi" w:cstheme="minorHAnsi"/>
          <w:b/>
          <w:bCs/>
          <w:color w:val="001D34"/>
          <w:sz w:val="36"/>
          <w:szCs w:val="36"/>
        </w:rPr>
        <w:t>How to register</w:t>
      </w:r>
    </w:p>
    <w:p w14:paraId="0479753E" w14:textId="77777777" w:rsidR="001F4AA7" w:rsidRPr="001F4AA7" w:rsidRDefault="001F4AA7" w:rsidP="001F4AA7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1D34"/>
        </w:rPr>
      </w:pPr>
      <w:r w:rsidRPr="001F4AA7">
        <w:rPr>
          <w:rFonts w:asciiTheme="minorHAnsi" w:eastAsia="Times New Roman" w:hAnsiTheme="minorHAnsi" w:cstheme="minorHAnsi"/>
          <w:color w:val="001D34"/>
        </w:rPr>
        <w:t>Thanks for wanting to become an ITQ supplier. Here are the steps to complete your ITQ registration.</w:t>
      </w:r>
    </w:p>
    <w:p w14:paraId="42938F2F" w14:textId="77777777" w:rsidR="001F4AA7" w:rsidRPr="001F4AA7" w:rsidRDefault="001F4AA7" w:rsidP="001F4AA7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1D34"/>
        </w:rPr>
      </w:pPr>
      <w:r w:rsidRPr="001F4AA7">
        <w:rPr>
          <w:rFonts w:asciiTheme="minorHAnsi" w:eastAsia="Times New Roman" w:hAnsiTheme="minorHAnsi" w:cstheme="minorHAnsi"/>
          <w:color w:val="001D34"/>
        </w:rPr>
        <w:t>Check out our </w:t>
      </w:r>
      <w:hyperlink r:id="rId11" w:history="1">
        <w:r w:rsidRPr="001F4AA7">
          <w:rPr>
            <w:rFonts w:asciiTheme="minorHAnsi" w:eastAsia="Times New Roman" w:hAnsiTheme="minorHAnsi" w:cstheme="minorHAnsi"/>
            <w:color w:val="00629E"/>
            <w:u w:val="single"/>
          </w:rPr>
          <w:t>Supplier Service Center</w:t>
        </w:r>
      </w:hyperlink>
      <w:r w:rsidRPr="001F4AA7">
        <w:rPr>
          <w:rFonts w:asciiTheme="minorHAnsi" w:eastAsia="Times New Roman" w:hAnsiTheme="minorHAnsi" w:cstheme="minorHAnsi"/>
          <w:color w:val="001D34"/>
        </w:rPr>
        <w:t> website for help before you begin.</w:t>
      </w:r>
    </w:p>
    <w:p w14:paraId="31E8D8BD" w14:textId="77777777" w:rsidR="001F4AA7" w:rsidRPr="001F4AA7" w:rsidRDefault="001F4AA7" w:rsidP="001F4AA7">
      <w:pPr>
        <w:outlineLvl w:val="2"/>
        <w:rPr>
          <w:rFonts w:asciiTheme="minorHAnsi" w:eastAsia="Times New Roman" w:hAnsiTheme="minorHAnsi" w:cstheme="minorHAnsi"/>
          <w:b/>
          <w:bCs/>
          <w:color w:val="001D34"/>
          <w:sz w:val="27"/>
          <w:szCs w:val="27"/>
        </w:rPr>
      </w:pPr>
      <w:r w:rsidRPr="001F4AA7">
        <w:rPr>
          <w:rFonts w:asciiTheme="minorHAnsi" w:eastAsia="Times New Roman" w:hAnsiTheme="minorHAnsi" w:cstheme="minorHAnsi"/>
          <w:b/>
          <w:bCs/>
          <w:color w:val="001D34"/>
          <w:sz w:val="27"/>
          <w:szCs w:val="27"/>
        </w:rPr>
        <w:t>Step 1: Apply for a six-digit Vendor Number.</w:t>
      </w:r>
    </w:p>
    <w:p w14:paraId="4CCF9C42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Suppliers need to get a six-digit Commonwealth of PA Supplier Vendor Number.</w:t>
      </w:r>
    </w:p>
    <w:p w14:paraId="53AA6266" w14:textId="77777777" w:rsidR="001F4AA7" w:rsidRPr="001F4AA7" w:rsidRDefault="001F4AA7" w:rsidP="001F4AA7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Choose Option 1</w:t>
      </w:r>
      <w:r w:rsidRPr="001F4AA7">
        <w:rPr>
          <w:rFonts w:asciiTheme="minorHAnsi" w:eastAsia="Times New Roman" w:hAnsiTheme="minorHAnsi" w:cstheme="minorHAnsi"/>
          <w:color w:val="45464F"/>
        </w:rPr>
        <w:t> for an SAP Procurement Vendor Number.</w:t>
      </w:r>
    </w:p>
    <w:p w14:paraId="4A8DB567" w14:textId="77777777" w:rsidR="001F4AA7" w:rsidRPr="001F4AA7" w:rsidRDefault="001F4AA7" w:rsidP="001F4AA7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If you already have a vendor number, go to Step 2. You’ll need your six-digit vendor number to apply for a Jaggaer account.</w:t>
      </w:r>
    </w:p>
    <w:p w14:paraId="3974FBCC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Note:</w:t>
      </w:r>
      <w:r w:rsidRPr="001F4AA7">
        <w:rPr>
          <w:rFonts w:asciiTheme="minorHAnsi" w:eastAsia="Times New Roman" w:hAnsiTheme="minorHAnsi" w:cstheme="minorHAnsi"/>
          <w:color w:val="45464F"/>
        </w:rPr>
        <w:t> You must have an Employer Identification Number (EIN) from the IRS. If you don’t have one, get it from the IRS website here. After getting your EIN, wait 7-10 business days before applying for a vendor number in the PA Supplier Portal.</w:t>
      </w:r>
    </w:p>
    <w:p w14:paraId="57EC909B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To get your six-digit vendor number:</w:t>
      </w:r>
    </w:p>
    <w:p w14:paraId="29747FCC" w14:textId="77777777" w:rsidR="001F4AA7" w:rsidRPr="001F4AA7" w:rsidRDefault="001F4AA7" w:rsidP="001F4AA7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Go to the </w:t>
      </w:r>
      <w:hyperlink r:id="rId12" w:history="1">
        <w:r w:rsidRPr="001F4AA7">
          <w:rPr>
            <w:rFonts w:asciiTheme="minorHAnsi" w:eastAsia="Times New Roman" w:hAnsiTheme="minorHAnsi" w:cstheme="minorHAnsi"/>
            <w:color w:val="00629E"/>
            <w:u w:val="single"/>
          </w:rPr>
          <w:t>PA Supplier Portal Home Page</w:t>
        </w:r>
      </w:hyperlink>
      <w:r w:rsidRPr="001F4AA7">
        <w:rPr>
          <w:rFonts w:asciiTheme="minorHAnsi" w:eastAsia="Times New Roman" w:hAnsiTheme="minorHAnsi" w:cstheme="minorHAnsi"/>
          <w:color w:val="45464F"/>
        </w:rPr>
        <w:t>.</w:t>
      </w:r>
    </w:p>
    <w:p w14:paraId="755787C1" w14:textId="77777777" w:rsidR="001F4AA7" w:rsidRPr="001F4AA7" w:rsidRDefault="001F4AA7" w:rsidP="001F4AA7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Select </w:t>
      </w: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Supplier Registration</w:t>
      </w:r>
      <w:r w:rsidRPr="001F4AA7">
        <w:rPr>
          <w:rFonts w:asciiTheme="minorHAnsi" w:eastAsia="Times New Roman" w:hAnsiTheme="minorHAnsi" w:cstheme="minorHAnsi"/>
          <w:color w:val="45464F"/>
        </w:rPr>
        <w:t>.</w:t>
      </w:r>
    </w:p>
    <w:p w14:paraId="39FFDE5D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Important:</w:t>
      </w:r>
      <w:r w:rsidRPr="001F4AA7">
        <w:rPr>
          <w:rFonts w:asciiTheme="minorHAnsi" w:eastAsia="Times New Roman" w:hAnsiTheme="minorHAnsi" w:cstheme="minorHAnsi"/>
          <w:color w:val="45464F"/>
        </w:rPr>
        <w:t> Budget payments are now made via ACH. You must provide ACH information. Use Internet Explorer only to log in to the PA Supplier Portal and click </w:t>
      </w: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Manage Company Data</w:t>
      </w:r>
      <w:r w:rsidRPr="001F4AA7">
        <w:rPr>
          <w:rFonts w:asciiTheme="minorHAnsi" w:eastAsia="Times New Roman" w:hAnsiTheme="minorHAnsi" w:cstheme="minorHAnsi"/>
          <w:color w:val="45464F"/>
        </w:rPr>
        <w:t>.</w:t>
      </w:r>
    </w:p>
    <w:p w14:paraId="28027B51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For step-by-step instructions, visit </w:t>
      </w:r>
      <w:hyperlink r:id="rId13" w:history="1">
        <w:r w:rsidRPr="001F4AA7">
          <w:rPr>
            <w:rFonts w:asciiTheme="minorHAnsi" w:eastAsia="Times New Roman" w:hAnsiTheme="minorHAnsi" w:cstheme="minorHAnsi"/>
            <w:color w:val="00629E"/>
            <w:u w:val="single"/>
          </w:rPr>
          <w:t>www.budget.pa.gov</w:t>
        </w:r>
      </w:hyperlink>
      <w:r w:rsidRPr="001F4AA7">
        <w:rPr>
          <w:rFonts w:asciiTheme="minorHAnsi" w:eastAsia="Times New Roman" w:hAnsiTheme="minorHAnsi" w:cstheme="minorHAnsi"/>
          <w:color w:val="45464F"/>
        </w:rPr>
        <w:t>, hover over </w:t>
      </w: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Services</w:t>
      </w:r>
      <w:r w:rsidRPr="001F4AA7">
        <w:rPr>
          <w:rFonts w:asciiTheme="minorHAnsi" w:eastAsia="Times New Roman" w:hAnsiTheme="minorHAnsi" w:cstheme="minorHAnsi"/>
          <w:color w:val="45464F"/>
        </w:rPr>
        <w:t>, and click </w:t>
      </w: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For Vendors</w:t>
      </w:r>
      <w:r w:rsidRPr="001F4AA7">
        <w:rPr>
          <w:rFonts w:asciiTheme="minorHAnsi" w:eastAsia="Times New Roman" w:hAnsiTheme="minorHAnsi" w:cstheme="minorHAnsi"/>
          <w:color w:val="45464F"/>
        </w:rPr>
        <w:t>. Then click the blue block titled </w:t>
      </w: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PA Supplier Portal Admin Support</w:t>
      </w:r>
      <w:r w:rsidRPr="001F4AA7">
        <w:rPr>
          <w:rFonts w:asciiTheme="minorHAnsi" w:eastAsia="Times New Roman" w:hAnsiTheme="minorHAnsi" w:cstheme="minorHAnsi"/>
          <w:color w:val="45464F"/>
        </w:rPr>
        <w:t> and scroll to the </w:t>
      </w:r>
      <w:r w:rsidRPr="001F4AA7">
        <w:rPr>
          <w:rFonts w:asciiTheme="minorHAnsi" w:eastAsia="Times New Roman" w:hAnsiTheme="minorHAnsi" w:cstheme="minorHAnsi"/>
          <w:b/>
          <w:bCs/>
          <w:color w:val="45464F"/>
        </w:rPr>
        <w:t>How to…</w:t>
      </w:r>
      <w:r w:rsidRPr="001F4AA7">
        <w:rPr>
          <w:rFonts w:asciiTheme="minorHAnsi" w:eastAsia="Times New Roman" w:hAnsiTheme="minorHAnsi" w:cstheme="minorHAnsi"/>
          <w:color w:val="45464F"/>
        </w:rPr>
        <w:t> section.</w:t>
      </w:r>
    </w:p>
    <w:p w14:paraId="02418AA0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Use Internet Explorer and a non-Apple device for registration.</w:t>
      </w:r>
    </w:p>
    <w:p w14:paraId="276FD872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For help with registration, visit the </w:t>
      </w:r>
      <w:hyperlink r:id="rId14" w:history="1">
        <w:r w:rsidRPr="001F4AA7">
          <w:rPr>
            <w:rFonts w:asciiTheme="minorHAnsi" w:eastAsia="Times New Roman" w:hAnsiTheme="minorHAnsi" w:cstheme="minorHAnsi"/>
            <w:color w:val="00629E"/>
            <w:u w:val="single"/>
          </w:rPr>
          <w:t>Supplier Service Center</w:t>
        </w:r>
      </w:hyperlink>
      <w:r w:rsidRPr="001F4AA7">
        <w:rPr>
          <w:rFonts w:asciiTheme="minorHAnsi" w:eastAsia="Times New Roman" w:hAnsiTheme="minorHAnsi" w:cstheme="minorHAnsi"/>
          <w:color w:val="45464F"/>
        </w:rPr>
        <w:t>. If you need more help, call 1-877-435-7363 and choose option 1.</w:t>
      </w:r>
    </w:p>
    <w:p w14:paraId="08CF495D" w14:textId="77777777" w:rsidR="001F4AA7" w:rsidRPr="001F4AA7" w:rsidRDefault="001F4AA7" w:rsidP="001F4AA7">
      <w:pPr>
        <w:outlineLvl w:val="2"/>
        <w:rPr>
          <w:rFonts w:asciiTheme="minorHAnsi" w:eastAsia="Times New Roman" w:hAnsiTheme="minorHAnsi" w:cstheme="minorHAnsi"/>
          <w:b/>
          <w:bCs/>
          <w:color w:val="001D34"/>
          <w:sz w:val="27"/>
          <w:szCs w:val="27"/>
        </w:rPr>
      </w:pPr>
      <w:r w:rsidRPr="001F4AA7">
        <w:rPr>
          <w:rFonts w:asciiTheme="minorHAnsi" w:eastAsia="Times New Roman" w:hAnsiTheme="minorHAnsi" w:cstheme="minorHAnsi"/>
          <w:b/>
          <w:bCs/>
          <w:color w:val="001D34"/>
          <w:sz w:val="27"/>
          <w:szCs w:val="27"/>
        </w:rPr>
        <w:t>Step 2: Apply for a JAGGAER Account.</w:t>
      </w:r>
    </w:p>
    <w:p w14:paraId="133E24E4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JAGGAER is the online system used by the Commonwealth for ITQs, RFQs, and RFPs. The ITQ Statement of Work (SOW) explains what the contract involves.</w:t>
      </w:r>
    </w:p>
    <w:p w14:paraId="521A09D5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To help with registration, follow these steps:</w:t>
      </w:r>
    </w:p>
    <w:p w14:paraId="4BF80366" w14:textId="77777777" w:rsidR="001F4AA7" w:rsidRPr="001F4AA7" w:rsidRDefault="001F4AA7" w:rsidP="001F4AA7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b/>
          <w:bCs/>
          <w:color w:val="45464F"/>
        </w:rPr>
        <w:lastRenderedPageBreak/>
        <w:t>Service/Material Categories</w:t>
      </w:r>
      <w:r w:rsidRPr="001F4AA7">
        <w:rPr>
          <w:rFonts w:asciiTheme="minorHAnsi" w:eastAsia="Times New Roman" w:hAnsiTheme="minorHAnsi" w:cstheme="minorHAnsi"/>
          <w:color w:val="45464F"/>
        </w:rPr>
        <w:t>: Choose the ITQ Commodity Code(s) under the Business Details tab during registration.</w:t>
      </w:r>
    </w:p>
    <w:p w14:paraId="04A743CA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For help with JAGGAER registration:</w:t>
      </w:r>
    </w:p>
    <w:p w14:paraId="1FE046CB" w14:textId="77777777" w:rsidR="001F4AA7" w:rsidRPr="001F4AA7" w:rsidRDefault="001F4AA7" w:rsidP="001F4AA7">
      <w:pPr>
        <w:numPr>
          <w:ilvl w:val="0"/>
          <w:numId w:val="6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Visit the </w:t>
      </w:r>
      <w:hyperlink r:id="rId15" w:history="1">
        <w:r w:rsidRPr="001F4AA7">
          <w:rPr>
            <w:rFonts w:asciiTheme="minorHAnsi" w:eastAsia="Times New Roman" w:hAnsiTheme="minorHAnsi" w:cstheme="minorHAnsi"/>
            <w:color w:val="00629E"/>
            <w:u w:val="single"/>
          </w:rPr>
          <w:t>Supplier Service Center</w:t>
        </w:r>
      </w:hyperlink>
      <w:r w:rsidRPr="001F4AA7">
        <w:rPr>
          <w:rFonts w:asciiTheme="minorHAnsi" w:eastAsia="Times New Roman" w:hAnsiTheme="minorHAnsi" w:cstheme="minorHAnsi"/>
          <w:color w:val="45464F"/>
        </w:rPr>
        <w:t>.</w:t>
      </w:r>
    </w:p>
    <w:p w14:paraId="7A08AC3D" w14:textId="77777777" w:rsidR="001F4AA7" w:rsidRPr="001F4AA7" w:rsidRDefault="001F4AA7" w:rsidP="001F4AA7">
      <w:pPr>
        <w:numPr>
          <w:ilvl w:val="0"/>
          <w:numId w:val="6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If you have trouble with registration, call 1-800-233-1121 and choose option 2.</w:t>
      </w:r>
    </w:p>
    <w:p w14:paraId="39C49FD7" w14:textId="77777777" w:rsidR="001F4AA7" w:rsidRPr="001F4AA7" w:rsidRDefault="001F4AA7" w:rsidP="001F4AA7">
      <w:pPr>
        <w:spacing w:after="100" w:afterAutospacing="1"/>
        <w:rPr>
          <w:rFonts w:asciiTheme="minorHAnsi" w:eastAsia="Times New Roman" w:hAnsiTheme="minorHAnsi" w:cstheme="minorHAnsi"/>
          <w:color w:val="45464F"/>
        </w:rPr>
      </w:pPr>
      <w:r w:rsidRPr="001F4AA7">
        <w:rPr>
          <w:rFonts w:asciiTheme="minorHAnsi" w:eastAsia="Times New Roman" w:hAnsiTheme="minorHAnsi" w:cstheme="minorHAnsi"/>
          <w:color w:val="45464F"/>
        </w:rPr>
        <w:t>After completing Steps 1 and 2, your registration will be marked as "profile complete" and will be reviewed. It can take 30 to 90 days to finalize a contract</w:t>
      </w:r>
    </w:p>
    <w:p w14:paraId="38907BB4" w14:textId="77777777" w:rsidR="008531B4" w:rsidRPr="001F4AA7" w:rsidRDefault="008531B4" w:rsidP="001F4AA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sectPr w:rsidR="008531B4" w:rsidRPr="001F4AA7" w:rsidSect="006E675A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BE372" w14:textId="77777777" w:rsidR="0012698C" w:rsidRDefault="0012698C" w:rsidP="00927A83">
      <w:r>
        <w:separator/>
      </w:r>
    </w:p>
  </w:endnote>
  <w:endnote w:type="continuationSeparator" w:id="0">
    <w:p w14:paraId="7AA14D90" w14:textId="77777777" w:rsidR="0012698C" w:rsidRDefault="0012698C" w:rsidP="0092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9C6D8" w14:textId="670F83F4" w:rsidR="00DC40F9" w:rsidRPr="0073493D" w:rsidRDefault="001F4AA7" w:rsidP="003E161E">
    <w:pPr>
      <w:pStyle w:val="Footer"/>
      <w:ind w:left="-360"/>
    </w:pPr>
    <w:r>
      <w:t>11.22.24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7F8D79" w14:textId="77777777" w:rsidR="0012698C" w:rsidRDefault="0012698C" w:rsidP="00927A83">
      <w:r>
        <w:separator/>
      </w:r>
    </w:p>
  </w:footnote>
  <w:footnote w:type="continuationSeparator" w:id="0">
    <w:p w14:paraId="45B01106" w14:textId="77777777" w:rsidR="0012698C" w:rsidRDefault="0012698C" w:rsidP="00927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86EE8" w14:textId="5CEA999C" w:rsidR="008C1A4B" w:rsidRPr="001F4AA7" w:rsidRDefault="003E161E" w:rsidP="008C1A4B">
    <w:pPr>
      <w:jc w:val="center"/>
      <w:rPr>
        <w:rFonts w:asciiTheme="minorHAnsi" w:hAnsiTheme="minorHAnsi" w:cs="Arial"/>
        <w:b/>
        <w:bCs/>
        <w:sz w:val="40"/>
        <w:szCs w:val="40"/>
      </w:rPr>
    </w:pPr>
    <w:r w:rsidRPr="001F4AA7">
      <w:rPr>
        <w:rFonts w:asciiTheme="minorHAnsi" w:hAnsiTheme="minorHAnsi" w:cs="Arial"/>
        <w:b/>
        <w:bCs/>
        <w:sz w:val="40"/>
        <w:szCs w:val="40"/>
      </w:rPr>
      <w:t>ITQ Registration Instructions</w:t>
    </w:r>
  </w:p>
  <w:p w14:paraId="6A300DF5" w14:textId="77777777" w:rsidR="008C1A4B" w:rsidRDefault="008C1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E782E"/>
    <w:multiLevelType w:val="hybridMultilevel"/>
    <w:tmpl w:val="A6AC99A2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54654FE"/>
    <w:multiLevelType w:val="hybridMultilevel"/>
    <w:tmpl w:val="A0EAA1DC"/>
    <w:lvl w:ilvl="0" w:tplc="EB9A0336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6B1068"/>
    <w:multiLevelType w:val="multilevel"/>
    <w:tmpl w:val="3D16D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900BFA"/>
    <w:multiLevelType w:val="multilevel"/>
    <w:tmpl w:val="48BA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304C5B"/>
    <w:multiLevelType w:val="multilevel"/>
    <w:tmpl w:val="FD38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5A1528"/>
    <w:multiLevelType w:val="multilevel"/>
    <w:tmpl w:val="B84E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3415733">
    <w:abstractNumId w:val="1"/>
  </w:num>
  <w:num w:numId="2" w16cid:durableId="572542409">
    <w:abstractNumId w:val="0"/>
  </w:num>
  <w:num w:numId="3" w16cid:durableId="458304833">
    <w:abstractNumId w:val="4"/>
  </w:num>
  <w:num w:numId="4" w16cid:durableId="1277524503">
    <w:abstractNumId w:val="3"/>
  </w:num>
  <w:num w:numId="5" w16cid:durableId="234584060">
    <w:abstractNumId w:val="2"/>
  </w:num>
  <w:num w:numId="6" w16cid:durableId="1486118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739"/>
    <w:rsid w:val="00000164"/>
    <w:rsid w:val="001072FB"/>
    <w:rsid w:val="0012698C"/>
    <w:rsid w:val="001F4AA7"/>
    <w:rsid w:val="002824AC"/>
    <w:rsid w:val="00370203"/>
    <w:rsid w:val="00373B27"/>
    <w:rsid w:val="00394674"/>
    <w:rsid w:val="003A78E4"/>
    <w:rsid w:val="003B2A99"/>
    <w:rsid w:val="003E161E"/>
    <w:rsid w:val="003E78F9"/>
    <w:rsid w:val="006654F4"/>
    <w:rsid w:val="006E675A"/>
    <w:rsid w:val="0073493D"/>
    <w:rsid w:val="007767A5"/>
    <w:rsid w:val="008531B4"/>
    <w:rsid w:val="008A22E0"/>
    <w:rsid w:val="008C1A4B"/>
    <w:rsid w:val="00927A83"/>
    <w:rsid w:val="00B71739"/>
    <w:rsid w:val="00D26879"/>
    <w:rsid w:val="00D27F38"/>
    <w:rsid w:val="00DC40F9"/>
    <w:rsid w:val="00DF7B33"/>
    <w:rsid w:val="00F41F55"/>
    <w:rsid w:val="00F5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4A7A"/>
  <w15:chartTrackingRefBased/>
  <w15:docId w15:val="{D81B3BD9-6E47-43E8-B504-F3CB3BDE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73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73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675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7A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A8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7A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A83"/>
    <w:rPr>
      <w:rFonts w:ascii="Times New Roman" w:hAnsi="Times New Roman" w:cs="Times New Roman"/>
      <w:sz w:val="24"/>
      <w:szCs w:val="24"/>
    </w:rPr>
  </w:style>
  <w:style w:type="character" w:customStyle="1" w:styleId="lsflowlayout">
    <w:name w:val="lsflowlayout"/>
    <w:basedOn w:val="DefaultParagraphFont"/>
    <w:rsid w:val="00370203"/>
  </w:style>
  <w:style w:type="character" w:customStyle="1" w:styleId="lscontrol--valign">
    <w:name w:val="lscontrol--valign"/>
    <w:basedOn w:val="DefaultParagraphFont"/>
    <w:rsid w:val="00370203"/>
  </w:style>
  <w:style w:type="paragraph" w:styleId="BalloonText">
    <w:name w:val="Balloon Text"/>
    <w:basedOn w:val="Normal"/>
    <w:link w:val="BalloonTextChar"/>
    <w:uiPriority w:val="99"/>
    <w:semiHidden/>
    <w:unhideWhenUsed/>
    <w:rsid w:val="008A22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2E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F7B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7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9278">
          <w:marLeft w:val="0"/>
          <w:marRight w:val="0"/>
          <w:marTop w:val="0"/>
          <w:marBottom w:val="0"/>
          <w:divBdr>
            <w:top w:val="single" w:sz="6" w:space="0" w:color="C5C6D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87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2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79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599717">
          <w:marLeft w:val="0"/>
          <w:marRight w:val="0"/>
          <w:marTop w:val="0"/>
          <w:marBottom w:val="0"/>
          <w:divBdr>
            <w:top w:val="single" w:sz="6" w:space="0" w:color="C5C6D0"/>
            <w:left w:val="none" w:sz="0" w:space="0" w:color="auto"/>
            <w:bottom w:val="single" w:sz="6" w:space="0" w:color="C5C6D0"/>
            <w:right w:val="none" w:sz="0" w:space="0" w:color="auto"/>
          </w:divBdr>
          <w:divsChild>
            <w:div w:id="4225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6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20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86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udget.pa.gov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a.gov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a.gov/en/agencies/dgs/procurement-resources/supplier-service-center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upplier-service-center.gov/" TargetMode="External"/><Relationship Id="rId10" Type="http://schemas.openxmlformats.org/officeDocument/2006/relationships/hyperlink" Target="https://www.dgs.pa.gov/Materials-Services-Procurement/Supplier-Service-Center/Pages/default.aspx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upplier-service-center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030A9C59F2004A9C3E882E221113CB" ma:contentTypeVersion="20" ma:contentTypeDescription="Create a new document." ma:contentTypeScope="" ma:versionID="686fd0339536b3da415024b0fc41457a">
  <xsd:schema xmlns:xsd="http://www.w3.org/2001/XMLSchema" xmlns:xs="http://www.w3.org/2001/XMLSchema" xmlns:p="http://schemas.microsoft.com/office/2006/metadata/properties" xmlns:ns2="193263b6-ca71-4c26-ab19-799d1991c9ff" xmlns:ns3="1dc70f87-843d-4725-ae8b-ffc289ddea50" targetNamespace="http://schemas.microsoft.com/office/2006/metadata/properties" ma:root="true" ma:fieldsID="6e68daa9b20717795d84780774a56fa2" ns2:_="" ns3:_="">
    <xsd:import namespace="193263b6-ca71-4c26-ab19-799d1991c9ff"/>
    <xsd:import namespace="1dc70f87-843d-4725-ae8b-ffc289ddea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aterial" minOccurs="0"/>
                <xsd:element ref="ns2:Thumbnai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263b6-ca71-4c26-ab19-799d1991c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aterial" ma:index="22" nillable="true" ma:displayName="Material" ma:format="Dropdown" ma:internalName="Material" ma:percentage="FALSE">
      <xsd:simpleType>
        <xsd:restriction base="dms:Number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70f87-843d-4725-ae8b-ffc289ddea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94164f4-e9bd-4b46-bfcc-29a324ee002f}" ma:internalName="TaxCatchAll" ma:showField="CatchAllData" ma:web="1dc70f87-843d-4725-ae8b-ffc289ddea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193263b6-ca71-4c26-ab19-799d1991c9ff" xsi:nil="true"/>
    <TaxCatchAll xmlns="1dc70f87-843d-4725-ae8b-ffc289ddea50" xsi:nil="true"/>
    <lcf76f155ced4ddcb4097134ff3c332f xmlns="193263b6-ca71-4c26-ab19-799d1991c9ff">
      <Terms xmlns="http://schemas.microsoft.com/office/infopath/2007/PartnerControls"/>
    </lcf76f155ced4ddcb4097134ff3c332f>
    <Material xmlns="193263b6-ca71-4c26-ab19-799d1991c9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DF0ACF-1707-4128-8897-67B356357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3263b6-ca71-4c26-ab19-799d1991c9ff"/>
    <ds:schemaRef ds:uri="1dc70f87-843d-4725-ae8b-ffc289ddea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4528F4-C8D9-4497-B2D3-14890943F659}">
  <ds:schemaRefs>
    <ds:schemaRef ds:uri="1dc70f87-843d-4725-ae8b-ffc289ddea50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193263b6-ca71-4c26-ab19-799d1991c9ff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19A618-B20A-4E88-9210-9E95B4B3E7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Schurtz, Sonya</dc:creator>
  <cp:keywords/>
  <dc:description/>
  <cp:lastModifiedBy>Roche, Abigael</cp:lastModifiedBy>
  <cp:revision>2</cp:revision>
  <dcterms:created xsi:type="dcterms:W3CDTF">2024-11-27T19:06:00Z</dcterms:created>
  <dcterms:modified xsi:type="dcterms:W3CDTF">2024-11-27T19:06:00Z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0x01010046030A9C59F2004A9C3E882E221113CB</vt:lpwstr>
  </property>
</Properties>
</file>