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17EC7" w14:textId="77777777" w:rsidR="006D223A" w:rsidRPr="004D56BA" w:rsidRDefault="006D223A" w:rsidP="00615327">
      <w:pPr>
        <w:jc w:val="center"/>
        <w:rPr>
          <w:b/>
        </w:rPr>
      </w:pPr>
      <w:r w:rsidRPr="004D56BA">
        <w:rPr>
          <w:b/>
        </w:rPr>
        <w:t>PERFORMANCE WORK STATEMENT</w:t>
      </w:r>
    </w:p>
    <w:p w14:paraId="39393CA2" w14:textId="77777777" w:rsidR="006D223A" w:rsidRDefault="0016786D" w:rsidP="00615327">
      <w:pPr>
        <w:jc w:val="center"/>
        <w:rPr>
          <w:b/>
        </w:rPr>
      </w:pPr>
      <w:r>
        <w:rPr>
          <w:b/>
        </w:rPr>
        <w:t>Grounds Maintenance Services</w:t>
      </w:r>
    </w:p>
    <w:p w14:paraId="63D7F05C" w14:textId="6D1A5141" w:rsidR="006D223A" w:rsidRDefault="00FB6054" w:rsidP="00615327">
      <w:pPr>
        <w:jc w:val="center"/>
        <w:rPr>
          <w:b/>
        </w:rPr>
      </w:pPr>
      <w:r>
        <w:rPr>
          <w:b/>
        </w:rPr>
        <w:t xml:space="preserve">FY </w:t>
      </w:r>
      <w:r w:rsidR="00056E10">
        <w:rPr>
          <w:b/>
        </w:rPr>
        <w:t>–</w:t>
      </w:r>
      <w:r w:rsidR="003D146A">
        <w:rPr>
          <w:b/>
        </w:rPr>
        <w:t xml:space="preserve"> 2019</w:t>
      </w:r>
      <w:r w:rsidR="00847876">
        <w:rPr>
          <w:b/>
        </w:rPr>
        <w:t>-REV. 3</w:t>
      </w:r>
    </w:p>
    <w:p w14:paraId="6E2CEDA2" w14:textId="77777777" w:rsidR="006D223A" w:rsidRPr="004D56BA" w:rsidRDefault="006D223A" w:rsidP="00615327">
      <w:pPr>
        <w:jc w:val="center"/>
        <w:rPr>
          <w:b/>
        </w:rPr>
      </w:pPr>
    </w:p>
    <w:p w14:paraId="4CA5557D" w14:textId="77777777" w:rsidR="006D223A" w:rsidRPr="004D56BA" w:rsidRDefault="006D223A" w:rsidP="00615327">
      <w:pPr>
        <w:rPr>
          <w:b/>
        </w:rPr>
      </w:pPr>
    </w:p>
    <w:p w14:paraId="7DCD7D24" w14:textId="77777777" w:rsidR="006D223A" w:rsidRPr="004D56BA" w:rsidRDefault="006D223A" w:rsidP="00615327">
      <w:r w:rsidRPr="004D56BA">
        <w:rPr>
          <w:b/>
        </w:rPr>
        <w:t xml:space="preserve">1. GENERAL.  </w:t>
      </w:r>
      <w:r w:rsidRPr="004D56BA">
        <w:t xml:space="preserve">This is a non-personal services contract to provide </w:t>
      </w:r>
      <w:r w:rsidR="0016786D">
        <w:t>grounds maintenance</w:t>
      </w:r>
      <w:r w:rsidRPr="004D56BA">
        <w:t xml:space="preserve"> services in support of the 99</w:t>
      </w:r>
      <w:r w:rsidRPr="004D56BA">
        <w:rPr>
          <w:vertAlign w:val="superscript"/>
        </w:rPr>
        <w:t>th</w:t>
      </w:r>
      <w:r w:rsidRPr="004D56BA">
        <w:t xml:space="preserve"> Regional Support Command.  The Government shall not exercise any supervision or control over the contract service providers performing the services herein.  Such contract services providers shall be accountable solely to the Contractor who, in turn is responsible to the Government.</w:t>
      </w:r>
    </w:p>
    <w:p w14:paraId="4F46BB06" w14:textId="77777777" w:rsidR="006D223A" w:rsidRPr="004D56BA" w:rsidRDefault="006D223A" w:rsidP="00615327">
      <w:pPr>
        <w:rPr>
          <w:b/>
        </w:rPr>
      </w:pPr>
    </w:p>
    <w:p w14:paraId="6781B336" w14:textId="77777777" w:rsidR="0016786D" w:rsidRDefault="006D223A" w:rsidP="00615327">
      <w:r w:rsidRPr="004D56BA">
        <w:rPr>
          <w:b/>
        </w:rPr>
        <w:t xml:space="preserve">1.1. DESCRIPTION OF SERVICES.  </w:t>
      </w:r>
      <w:r w:rsidRPr="004D56BA">
        <w:t xml:space="preserve">The contractor shall provide all personnel, supplies, supervision, tools, materials, equipment, transportation and other items and non-personal services necessary to provide </w:t>
      </w:r>
      <w:r w:rsidR="0016786D">
        <w:t>grounds maintenance</w:t>
      </w:r>
      <w:r w:rsidRPr="004D56BA">
        <w:t xml:space="preserve"> services in accordance with this Performance Work Statement (PWS) except as those items specified as government furnished property and services.  The contractor shall perform to the standards in the contract as well as all local, state and federal regulations.</w:t>
      </w:r>
    </w:p>
    <w:p w14:paraId="75C51D3E" w14:textId="77777777" w:rsidR="0016786D" w:rsidRDefault="0016786D" w:rsidP="00615327">
      <w:pPr>
        <w:rPr>
          <w:b/>
        </w:rPr>
      </w:pPr>
    </w:p>
    <w:p w14:paraId="25FFD2AE" w14:textId="77777777" w:rsidR="0016786D" w:rsidRPr="0016786D" w:rsidRDefault="006D223A" w:rsidP="00615327">
      <w:r w:rsidRPr="004D56BA">
        <w:rPr>
          <w:b/>
        </w:rPr>
        <w:t>1.2.</w:t>
      </w:r>
      <w:r w:rsidRPr="004D56BA">
        <w:t xml:space="preserve"> </w:t>
      </w:r>
      <w:r w:rsidRPr="004D56BA">
        <w:rPr>
          <w:b/>
        </w:rPr>
        <w:t xml:space="preserve">OBJECTIVE: </w:t>
      </w:r>
      <w:r w:rsidRPr="004D56BA">
        <w:t>The resul</w:t>
      </w:r>
      <w:r w:rsidR="0016786D">
        <w:t xml:space="preserve">t of this contract will maintain healthy grass, trees, shrubs, and plants and present a clean, neat, and professional appearance.  </w:t>
      </w:r>
    </w:p>
    <w:p w14:paraId="62421A20" w14:textId="77777777" w:rsidR="006D223A" w:rsidRPr="004D56BA" w:rsidRDefault="006D223A" w:rsidP="00615327"/>
    <w:p w14:paraId="1CF13151" w14:textId="77777777" w:rsidR="006D223A" w:rsidRDefault="006D223A" w:rsidP="00615327">
      <w:r w:rsidRPr="004D56BA">
        <w:rPr>
          <w:b/>
        </w:rPr>
        <w:t>1.3.</w:t>
      </w:r>
      <w:r w:rsidRPr="004D56BA">
        <w:t xml:space="preserve"> </w:t>
      </w:r>
      <w:r w:rsidRPr="004D56BA">
        <w:rPr>
          <w:b/>
        </w:rPr>
        <w:t>SCOPE.</w:t>
      </w:r>
      <w:r w:rsidRPr="004D56BA">
        <w:t xml:space="preserve">  </w:t>
      </w:r>
      <w:r w:rsidR="00582544">
        <w:t xml:space="preserve">Grounds maintenance </w:t>
      </w:r>
      <w:r w:rsidRPr="004D56BA">
        <w:t xml:space="preserve">service </w:t>
      </w:r>
      <w:r w:rsidR="00582544">
        <w:t>applies to those areas identified in the site plan.</w:t>
      </w:r>
    </w:p>
    <w:p w14:paraId="6BFDB548" w14:textId="77777777" w:rsidR="00582544" w:rsidRPr="004D56BA" w:rsidRDefault="00582544" w:rsidP="00615327"/>
    <w:p w14:paraId="7F208895" w14:textId="34763CA2" w:rsidR="006D223A" w:rsidRPr="004D56BA" w:rsidRDefault="006D223A" w:rsidP="00615327">
      <w:r w:rsidRPr="004D56BA">
        <w:t>1</w:t>
      </w:r>
      <w:r w:rsidRPr="004D56BA">
        <w:rPr>
          <w:b/>
        </w:rPr>
        <w:t>.4. PERIOD OF PERFORMANCE.</w:t>
      </w:r>
      <w:r w:rsidRPr="004D56BA">
        <w:t xml:space="preserve">  The period of performance shall be for one base year and four twelve-month option periods.</w:t>
      </w:r>
      <w:r w:rsidRPr="004D56BA">
        <w:tab/>
      </w:r>
    </w:p>
    <w:p w14:paraId="1E24BF08" w14:textId="77777777" w:rsidR="006D223A" w:rsidRPr="004D56BA" w:rsidRDefault="006D223A" w:rsidP="00615327"/>
    <w:p w14:paraId="02C155F9" w14:textId="77777777" w:rsidR="006D223A" w:rsidRPr="004D56BA" w:rsidRDefault="006D223A" w:rsidP="00615327">
      <w:pPr>
        <w:rPr>
          <w:b/>
        </w:rPr>
      </w:pPr>
      <w:r w:rsidRPr="004D56BA">
        <w:rPr>
          <w:b/>
        </w:rPr>
        <w:t>1.5. GENERAL INFORMATION.</w:t>
      </w:r>
    </w:p>
    <w:p w14:paraId="4E0BF08C" w14:textId="77777777" w:rsidR="006D223A" w:rsidRPr="004D56BA" w:rsidRDefault="006D223A" w:rsidP="00615327">
      <w:pPr>
        <w:rPr>
          <w:b/>
        </w:rPr>
      </w:pPr>
    </w:p>
    <w:p w14:paraId="3B180274" w14:textId="77777777" w:rsidR="006D223A" w:rsidRPr="004D56BA" w:rsidRDefault="006D223A" w:rsidP="00615327">
      <w:r w:rsidRPr="004D56BA">
        <w:rPr>
          <w:b/>
        </w:rPr>
        <w:t>1.5.1.</w:t>
      </w:r>
      <w:r w:rsidRPr="004D56BA">
        <w:t xml:space="preserve"> </w:t>
      </w:r>
      <w:r w:rsidRPr="004D56BA">
        <w:rPr>
          <w:b/>
        </w:rPr>
        <w:t>QUALITY CONTROL.</w:t>
      </w:r>
      <w:r w:rsidRPr="004D56BA">
        <w:t xml:space="preserve">  The contractor shall maintain effective quality control to ensure services are performed in accordance with this PWS.  The contractor’s quality control is a means by which he assures himself that his work complies with the requirement of the contract.</w:t>
      </w:r>
    </w:p>
    <w:p w14:paraId="2322F396" w14:textId="77777777" w:rsidR="006D223A" w:rsidRPr="004D56BA" w:rsidRDefault="006D223A" w:rsidP="00615327"/>
    <w:p w14:paraId="0EE773FF" w14:textId="77777777" w:rsidR="006D223A" w:rsidRPr="004D56BA" w:rsidRDefault="006D223A" w:rsidP="00615327">
      <w:r w:rsidRPr="004D56BA">
        <w:rPr>
          <w:b/>
        </w:rPr>
        <w:t>1.5.2.</w:t>
      </w:r>
      <w:r w:rsidRPr="004D56BA">
        <w:t xml:space="preserve"> </w:t>
      </w:r>
      <w:r w:rsidRPr="004D56BA">
        <w:rPr>
          <w:b/>
        </w:rPr>
        <w:t>QUALITY ASSURANCE.</w:t>
      </w:r>
      <w:r w:rsidRPr="004D56BA">
        <w:t xml:space="preserve">  The Government shall evaluate the contractor’s performance under this contract in accordance with the Quality Assurance Surveillance Plan.  The plan is primarily focused on what the Government must do to ensure that the contractor has performed in accordance with the performance standards.  It defines how the performance standards will be applied, the frequency of surveillance, and the minimum acceptable defect rate(s).</w:t>
      </w:r>
      <w:r>
        <w:t xml:space="preserve">  The Government will utilize the </w:t>
      </w:r>
      <w:r w:rsidR="00EC5632">
        <w:t>grounds maintenance</w:t>
      </w:r>
      <w:r>
        <w:t xml:space="preserve"> inspection sheet found at Exhibit 2 to document quality of service provided.</w:t>
      </w:r>
    </w:p>
    <w:p w14:paraId="6059C172" w14:textId="77777777" w:rsidR="006D223A" w:rsidRPr="004D56BA" w:rsidRDefault="006D223A" w:rsidP="00615327"/>
    <w:p w14:paraId="6E5F1B03" w14:textId="77777777" w:rsidR="006D223A" w:rsidRPr="004D56BA" w:rsidRDefault="006D223A" w:rsidP="00615327">
      <w:r w:rsidRPr="004D56BA">
        <w:rPr>
          <w:b/>
        </w:rPr>
        <w:t>1.5.3. HOURS OF OPERATION</w:t>
      </w:r>
      <w:r w:rsidRPr="004D56BA">
        <w:t xml:space="preserve">.  The contractor is responsible for conducting business between the hours of 8:00 AM to 4:30 PM, Monday through Friday except Federal Holidays or when the Government facility is closed due to local or national emergencies, administrative closings, or similar directed facility closings. No work shall be performed during non-duty hours, weekends or when the Government has no workforce on duty available for inspection of the Contractor’s work unless prior approval has been obtained.  The contractor must maintain an </w:t>
      </w:r>
      <w:r w:rsidRPr="004D56BA">
        <w:lastRenderedPageBreak/>
        <w:t>adequate workforce for uninterrupted performance of all tasks defined within this PWS when the Government facility is not closed for the above reasons.</w:t>
      </w:r>
    </w:p>
    <w:p w14:paraId="519C31CF" w14:textId="77777777" w:rsidR="006D223A" w:rsidRPr="004D56BA" w:rsidRDefault="006D223A" w:rsidP="00615327"/>
    <w:p w14:paraId="702FA571" w14:textId="77777777" w:rsidR="006D223A" w:rsidRPr="004D56BA" w:rsidRDefault="006D223A" w:rsidP="00615327">
      <w:r w:rsidRPr="004D56BA">
        <w:rPr>
          <w:b/>
        </w:rPr>
        <w:t xml:space="preserve">1.5.3.1. RECOGNIZED HOLIDAYS:  </w:t>
      </w:r>
      <w:r w:rsidRPr="004D56BA">
        <w:t>Any reference to holidays shall be construed to mean the Government holidays listed below:</w:t>
      </w:r>
    </w:p>
    <w:p w14:paraId="6EEAD8AF" w14:textId="77777777" w:rsidR="006D223A" w:rsidRPr="004D56BA" w:rsidRDefault="006D223A" w:rsidP="00615327"/>
    <w:p w14:paraId="42879C7F" w14:textId="77777777" w:rsidR="006D223A" w:rsidRPr="004D56BA" w:rsidRDefault="006D223A" w:rsidP="00615327">
      <w:r w:rsidRPr="004D56BA">
        <w:t>New Year’s Day</w:t>
      </w:r>
      <w:r w:rsidRPr="004D56BA">
        <w:tab/>
      </w:r>
      <w:r w:rsidRPr="004D56BA">
        <w:tab/>
      </w:r>
      <w:r w:rsidRPr="004D56BA">
        <w:tab/>
      </w:r>
      <w:r w:rsidRPr="004D56BA">
        <w:tab/>
        <w:t>1 January</w:t>
      </w:r>
    </w:p>
    <w:p w14:paraId="678B95C4" w14:textId="77777777" w:rsidR="006D223A" w:rsidRPr="004D56BA" w:rsidRDefault="006D223A" w:rsidP="00615327">
      <w:r w:rsidRPr="004D56BA">
        <w:t>Martin Luther King Day</w:t>
      </w:r>
      <w:r w:rsidRPr="004D56BA">
        <w:tab/>
      </w:r>
      <w:r w:rsidRPr="004D56BA">
        <w:tab/>
      </w:r>
      <w:r w:rsidRPr="004D56BA">
        <w:tab/>
        <w:t>3</w:t>
      </w:r>
      <w:r w:rsidRPr="004D56BA">
        <w:rPr>
          <w:vertAlign w:val="superscript"/>
        </w:rPr>
        <w:t>rd</w:t>
      </w:r>
      <w:r w:rsidRPr="004D56BA">
        <w:t xml:space="preserve"> Monday in January</w:t>
      </w:r>
    </w:p>
    <w:p w14:paraId="70FD740A" w14:textId="77777777" w:rsidR="006D223A" w:rsidRPr="004D56BA" w:rsidRDefault="006D223A" w:rsidP="00615327">
      <w:r w:rsidRPr="004D56BA">
        <w:t>Presidents Day</w:t>
      </w:r>
      <w:r w:rsidRPr="004D56BA">
        <w:tab/>
      </w:r>
      <w:r w:rsidRPr="004D56BA">
        <w:tab/>
      </w:r>
      <w:r w:rsidRPr="004D56BA">
        <w:tab/>
      </w:r>
      <w:r w:rsidRPr="004D56BA">
        <w:tab/>
        <w:t>3</w:t>
      </w:r>
      <w:r w:rsidRPr="004D56BA">
        <w:rPr>
          <w:vertAlign w:val="superscript"/>
        </w:rPr>
        <w:t>rd</w:t>
      </w:r>
      <w:r w:rsidRPr="004D56BA">
        <w:t xml:space="preserve"> Monday in February</w:t>
      </w:r>
    </w:p>
    <w:p w14:paraId="46599CCB" w14:textId="77777777" w:rsidR="006D223A" w:rsidRPr="004D56BA" w:rsidRDefault="006D223A" w:rsidP="00615327">
      <w:r w:rsidRPr="004D56BA">
        <w:t>Memorial Day</w:t>
      </w:r>
      <w:r w:rsidRPr="004D56BA">
        <w:tab/>
      </w:r>
      <w:r w:rsidRPr="004D56BA">
        <w:tab/>
      </w:r>
      <w:r w:rsidRPr="004D56BA">
        <w:tab/>
      </w:r>
      <w:r w:rsidRPr="004D56BA">
        <w:tab/>
      </w:r>
      <w:r>
        <w:tab/>
      </w:r>
      <w:r w:rsidRPr="004D56BA">
        <w:t>Last Monday in May</w:t>
      </w:r>
    </w:p>
    <w:p w14:paraId="76E0E6A4" w14:textId="77777777" w:rsidR="006D223A" w:rsidRPr="004D56BA" w:rsidRDefault="006D223A" w:rsidP="00615327">
      <w:r w:rsidRPr="004D56BA">
        <w:t>Independence Day</w:t>
      </w:r>
      <w:r w:rsidRPr="004D56BA">
        <w:tab/>
      </w:r>
      <w:r w:rsidRPr="004D56BA">
        <w:tab/>
      </w:r>
      <w:r w:rsidRPr="004D56BA">
        <w:tab/>
      </w:r>
      <w:r w:rsidRPr="004D56BA">
        <w:tab/>
        <w:t>4 July</w:t>
      </w:r>
    </w:p>
    <w:p w14:paraId="2CFD2C0C" w14:textId="77777777" w:rsidR="006D223A" w:rsidRPr="004D56BA" w:rsidRDefault="006D223A" w:rsidP="00615327">
      <w:r w:rsidRPr="004D56BA">
        <w:t>Labor Day</w:t>
      </w:r>
      <w:r w:rsidRPr="004D56BA">
        <w:tab/>
      </w:r>
      <w:r w:rsidRPr="004D56BA">
        <w:tab/>
      </w:r>
      <w:r w:rsidRPr="004D56BA">
        <w:tab/>
      </w:r>
      <w:r w:rsidRPr="004D56BA">
        <w:tab/>
      </w:r>
      <w:r>
        <w:tab/>
      </w:r>
      <w:r w:rsidRPr="004D56BA">
        <w:t>1</w:t>
      </w:r>
      <w:r w:rsidRPr="004D56BA">
        <w:rPr>
          <w:vertAlign w:val="superscript"/>
        </w:rPr>
        <w:t>st</w:t>
      </w:r>
      <w:r w:rsidRPr="004D56BA">
        <w:t xml:space="preserve"> Monday in September</w:t>
      </w:r>
    </w:p>
    <w:p w14:paraId="078F959D" w14:textId="77777777" w:rsidR="006D223A" w:rsidRPr="004D56BA" w:rsidRDefault="006D223A" w:rsidP="00615327">
      <w:r w:rsidRPr="004D56BA">
        <w:t>Columbus Day</w:t>
      </w:r>
      <w:r w:rsidRPr="004D56BA">
        <w:tab/>
      </w:r>
      <w:r w:rsidRPr="004D56BA">
        <w:tab/>
      </w:r>
      <w:r w:rsidRPr="004D56BA">
        <w:tab/>
      </w:r>
      <w:r w:rsidRPr="004D56BA">
        <w:tab/>
        <w:t>2</w:t>
      </w:r>
      <w:r w:rsidRPr="004D56BA">
        <w:rPr>
          <w:vertAlign w:val="superscript"/>
        </w:rPr>
        <w:t>nd</w:t>
      </w:r>
      <w:r w:rsidRPr="004D56BA">
        <w:t xml:space="preserve"> Monday in October</w:t>
      </w:r>
    </w:p>
    <w:p w14:paraId="2A6B65ED" w14:textId="77777777" w:rsidR="006D223A" w:rsidRPr="004D56BA" w:rsidRDefault="006D223A" w:rsidP="00615327">
      <w:r w:rsidRPr="004D56BA">
        <w:t>Veteran’s Day</w:t>
      </w:r>
      <w:r w:rsidRPr="004D56BA">
        <w:tab/>
      </w:r>
      <w:r w:rsidRPr="004D56BA">
        <w:tab/>
      </w:r>
      <w:r w:rsidRPr="004D56BA">
        <w:tab/>
      </w:r>
      <w:r w:rsidRPr="004D56BA">
        <w:tab/>
      </w:r>
      <w:r>
        <w:tab/>
      </w:r>
      <w:r w:rsidRPr="004D56BA">
        <w:t>11 November</w:t>
      </w:r>
    </w:p>
    <w:p w14:paraId="75321048" w14:textId="77777777" w:rsidR="006D223A" w:rsidRPr="004D56BA" w:rsidRDefault="006D223A" w:rsidP="00615327">
      <w:r w:rsidRPr="004D56BA">
        <w:t>Thanksgiving Day</w:t>
      </w:r>
      <w:r w:rsidRPr="004D56BA">
        <w:tab/>
      </w:r>
      <w:r w:rsidRPr="004D56BA">
        <w:tab/>
      </w:r>
      <w:r w:rsidRPr="004D56BA">
        <w:tab/>
      </w:r>
      <w:r w:rsidRPr="004D56BA">
        <w:tab/>
        <w:t>4</w:t>
      </w:r>
      <w:r w:rsidRPr="004D56BA">
        <w:rPr>
          <w:vertAlign w:val="superscript"/>
        </w:rPr>
        <w:t>th</w:t>
      </w:r>
      <w:r w:rsidRPr="004D56BA">
        <w:t xml:space="preserve"> Thursday in November</w:t>
      </w:r>
    </w:p>
    <w:p w14:paraId="1CA79C89" w14:textId="77777777" w:rsidR="006D223A" w:rsidRPr="004D56BA" w:rsidRDefault="006D223A" w:rsidP="00615327">
      <w:r w:rsidRPr="004D56BA">
        <w:t>Christmas Day</w:t>
      </w:r>
      <w:r w:rsidRPr="004D56BA">
        <w:tab/>
      </w:r>
      <w:r w:rsidRPr="004D56BA">
        <w:tab/>
      </w:r>
      <w:r w:rsidRPr="004D56BA">
        <w:tab/>
      </w:r>
      <w:r w:rsidRPr="004D56BA">
        <w:tab/>
      </w:r>
      <w:r>
        <w:tab/>
      </w:r>
      <w:r w:rsidRPr="004D56BA">
        <w:t>25 December</w:t>
      </w:r>
    </w:p>
    <w:p w14:paraId="652CE957" w14:textId="77777777" w:rsidR="006D223A" w:rsidRPr="004D56BA" w:rsidRDefault="006D223A" w:rsidP="00615327"/>
    <w:p w14:paraId="0700A9F1" w14:textId="77777777" w:rsidR="006D223A" w:rsidRPr="004D56BA" w:rsidRDefault="006D223A" w:rsidP="00615327">
      <w:r w:rsidRPr="004D56BA">
        <w:t>When one of the above designated legal holidays falls on a Sunday, the following Monday will be observed as a legal holiday.  When a legal holiday falls on a Saturday, the proceeding Friday will be observed as a legal holiday.  If a holiday falls on a scheduled Contractor workday, the following proceeding workday will be used to schedule the work to be accomplished.</w:t>
      </w:r>
    </w:p>
    <w:p w14:paraId="3F843547" w14:textId="77777777" w:rsidR="006D223A" w:rsidRPr="004D56BA" w:rsidRDefault="006D223A" w:rsidP="00615327"/>
    <w:p w14:paraId="4DFCBD82" w14:textId="2543ED25" w:rsidR="006D223A" w:rsidRPr="004D56BA" w:rsidRDefault="006D223A" w:rsidP="00615327">
      <w:r w:rsidRPr="004D56BA">
        <w:rPr>
          <w:b/>
        </w:rPr>
        <w:t>1.5.4. PLACE OF PERFORMANCE.</w:t>
      </w:r>
      <w:bookmarkStart w:id="0" w:name="_GoBack"/>
      <w:bookmarkEnd w:id="0"/>
      <w:r w:rsidRPr="004D56BA">
        <w:rPr>
          <w:b/>
        </w:rPr>
        <w:t xml:space="preserve">  </w:t>
      </w:r>
      <w:r w:rsidRPr="004D56BA">
        <w:t>The work to be performed under this contract will be performed at</w:t>
      </w:r>
      <w:r w:rsidR="00D20F8F">
        <w:t xml:space="preserve"> </w:t>
      </w:r>
      <w:r w:rsidR="00D20F8F" w:rsidRPr="00D20F8F">
        <w:t>DANBURY AFRC</w:t>
      </w:r>
      <w:r w:rsidR="00D20F8F">
        <w:t xml:space="preserve">, </w:t>
      </w:r>
      <w:r w:rsidR="00D20F8F" w:rsidRPr="00D20F8F">
        <w:t>90 WOOSTER HEIGHTS ROAD</w:t>
      </w:r>
      <w:r w:rsidR="00D20F8F">
        <w:t xml:space="preserve">, </w:t>
      </w:r>
      <w:r w:rsidR="00D20F8F" w:rsidRPr="00D20F8F">
        <w:t>DANBURY</w:t>
      </w:r>
      <w:r w:rsidR="00D20F8F">
        <w:t>, CT 0</w:t>
      </w:r>
      <w:r w:rsidR="00D20F8F" w:rsidRPr="00D20F8F">
        <w:t>6810</w:t>
      </w:r>
      <w:r w:rsidR="00D20F8F">
        <w:t>.</w:t>
      </w:r>
    </w:p>
    <w:p w14:paraId="73FF0076" w14:textId="77777777" w:rsidR="006D223A" w:rsidRPr="004D56BA" w:rsidRDefault="006D223A" w:rsidP="00615327"/>
    <w:p w14:paraId="18C19FB6" w14:textId="77777777" w:rsidR="006D223A" w:rsidRPr="004D56BA" w:rsidRDefault="006D223A" w:rsidP="00615327">
      <w:r w:rsidRPr="004D56BA">
        <w:rPr>
          <w:b/>
        </w:rPr>
        <w:t xml:space="preserve">1.5.5. TYPE OF CONTRACT.  </w:t>
      </w:r>
      <w:r w:rsidRPr="004D56BA">
        <w:t>The Government will award a Firm Fixed Price contract vehicle.</w:t>
      </w:r>
    </w:p>
    <w:p w14:paraId="5718D1DF" w14:textId="77777777" w:rsidR="006D223A" w:rsidRPr="004D56BA" w:rsidRDefault="006D223A" w:rsidP="00615327"/>
    <w:p w14:paraId="6E384029" w14:textId="331116B1" w:rsidR="006D223A" w:rsidRPr="004D56BA" w:rsidRDefault="006D223A" w:rsidP="00615327">
      <w:r w:rsidRPr="004D56BA">
        <w:rPr>
          <w:b/>
        </w:rPr>
        <w:t xml:space="preserve">1.5.6. PERSONNEL.  </w:t>
      </w:r>
      <w:r w:rsidRPr="004D56BA">
        <w:t xml:space="preserve">The Contractor shall provide the Contracting Officer, and the Contracting Officer Representative (COR) or Regional Facilities Operational Specialist (RFOS) </w:t>
      </w:r>
      <w:r w:rsidR="006A56B8">
        <w:t xml:space="preserve">via email </w:t>
      </w:r>
      <w:r w:rsidRPr="004D56BA">
        <w:t>with a list of the names of employees or alternates to be employed in performance of the work 15 calendar days of performance start date.  The Contractor shall also notify the COR or RFOS with any additions or deletions to the list of employees immediately.</w:t>
      </w:r>
    </w:p>
    <w:p w14:paraId="7F02512A" w14:textId="77777777" w:rsidR="006D223A" w:rsidRPr="004D56BA" w:rsidRDefault="006D223A" w:rsidP="00615327"/>
    <w:p w14:paraId="16F0A43B" w14:textId="77777777" w:rsidR="006D223A" w:rsidRPr="004D56BA" w:rsidRDefault="006D223A" w:rsidP="00615327">
      <w:r w:rsidRPr="004D56BA">
        <w:rPr>
          <w:b/>
        </w:rPr>
        <w:t xml:space="preserve">1.5.6.1 </w:t>
      </w:r>
      <w:r w:rsidRPr="004D56BA">
        <w:t>Employees of the contractor assigned for performance of this contract shall be capable employees with sufficient experience and training to assure compliance with the contract requirements.  The employees shall be required by the Contractor to maintain themselves and their clothing in a neat and clean manner.  A fully qualified workforce shall be on board no later than the second week of the contract.</w:t>
      </w:r>
    </w:p>
    <w:p w14:paraId="28D93B89" w14:textId="77777777" w:rsidR="006D223A" w:rsidRPr="004D56BA" w:rsidRDefault="006D223A" w:rsidP="00615327"/>
    <w:p w14:paraId="30CDB0EA" w14:textId="77777777" w:rsidR="006D223A" w:rsidRPr="004D56BA" w:rsidRDefault="006D223A" w:rsidP="00615327">
      <w:r w:rsidRPr="004D56BA">
        <w:rPr>
          <w:b/>
        </w:rPr>
        <w:t>1.5.6.2. CONTRACTOR REPRESENTATIVE.</w:t>
      </w:r>
      <w:r w:rsidRPr="004D56BA">
        <w:t xml:space="preserve">  The contractor shall provide an onsite contractor representative who shall be physically present during normal duty hours to conduct overall management coordination and furnish liaison with the government.  The contractor representative shall be the point of contact with the government and shall have authority to act or make decisions for the contractor on all matters pertaining to this contract.</w:t>
      </w:r>
    </w:p>
    <w:p w14:paraId="5E08D90C" w14:textId="77777777" w:rsidR="006D223A" w:rsidRPr="004D56BA" w:rsidRDefault="006D223A" w:rsidP="00615327"/>
    <w:p w14:paraId="147B8B9C" w14:textId="77777777" w:rsidR="006D223A" w:rsidRPr="004D56BA" w:rsidRDefault="006D223A" w:rsidP="00615327">
      <w:r w:rsidRPr="004D56BA">
        <w:rPr>
          <w:b/>
        </w:rPr>
        <w:lastRenderedPageBreak/>
        <w:t xml:space="preserve">1.5.6.3. CONDUCT OF PERSONNEL.  </w:t>
      </w:r>
      <w:r w:rsidRPr="004D56BA">
        <w:t>The Contracting Officer may require the contractor to remove from the job site any employee working under this contract for reasons of misconduct, security, or found to be or suspected to be under the influence of alcohol, drugs, or other incapacitating agent.  Contractor employee shall be subject to dismissal from the premises upon determination by the contracting officer that such action is in the best interests of the government.  The installation commander has the authority to bar individuals from the installation.  Such removal from the job site or dismissal from the premises shall not relieve the contractor of the requirement to provide sufficient personnel to perform the services as required by this PWS.</w:t>
      </w:r>
    </w:p>
    <w:p w14:paraId="62A7A8E0" w14:textId="77777777" w:rsidR="006D223A" w:rsidRPr="004D56BA" w:rsidRDefault="006D223A" w:rsidP="00615327"/>
    <w:p w14:paraId="550684F9" w14:textId="77777777" w:rsidR="006D223A" w:rsidRPr="004D56BA" w:rsidRDefault="006D223A" w:rsidP="00615327">
      <w:r w:rsidRPr="004D56BA">
        <w:rPr>
          <w:b/>
        </w:rPr>
        <w:t>1.5.7 IDENTIFICATION OF CONTRACTOR EMPLOYEES.</w:t>
      </w:r>
      <w:r w:rsidRPr="004D56BA">
        <w:t xml:space="preserve">  All contract personnel working in situations where their contractor status is not obvious to third parties are required to identify themselves</w:t>
      </w:r>
      <w:r>
        <w:t xml:space="preserve"> by wearing clearly written and visible nametags at all times,</w:t>
      </w:r>
      <w:r w:rsidRPr="004D56BA">
        <w:t xml:space="preserve"> as such to avoid creating an impression in the minds of members of the public that they are Government officials.  </w:t>
      </w:r>
    </w:p>
    <w:p w14:paraId="76281800" w14:textId="77777777" w:rsidR="006D223A" w:rsidRPr="004D56BA" w:rsidRDefault="006D223A" w:rsidP="00615327"/>
    <w:p w14:paraId="7B2DA624" w14:textId="77777777" w:rsidR="006D223A" w:rsidRPr="004D56BA" w:rsidRDefault="006D223A" w:rsidP="00615327">
      <w:r w:rsidRPr="004D56BA">
        <w:rPr>
          <w:b/>
        </w:rPr>
        <w:t>1.5.8. ORGANIZATIONAL CONFLICT OF INTEREST.</w:t>
      </w:r>
      <w:r w:rsidRPr="004D56BA">
        <w:t xml:space="preserve">  The contractor shall not employ any employee of the United States Government or the Department of Defense, either military or civilian, if such employment may create a current or subsequent Organizational Conflict of Interest (OCI) as defined in Federal Acquisition Regulation Subpart 9.5.  The contractor shall notify the Contracting Officer immediately whenever it becomes aware that participation may result in any actual or potential OCI and shall promptly submit a plan to the Contracting Officer to avoid or mitigate any such OCI.  The Contractor’s mitigation plan will be determined to be acceptable solely at the discretion of the Contracting Officer and in the event the Contracting Officer unilaterally determines that any such OCI cannot be satisfactorily avoided or mitigated, the Contracting Officer may affect other remedies as he or she deems necessary.  </w:t>
      </w:r>
    </w:p>
    <w:p w14:paraId="214BB3E2" w14:textId="77777777" w:rsidR="006D223A" w:rsidRPr="004D56BA" w:rsidRDefault="006D223A" w:rsidP="00615327"/>
    <w:p w14:paraId="7040A1DE" w14:textId="77777777" w:rsidR="006D223A" w:rsidRPr="004D56BA" w:rsidRDefault="006D223A" w:rsidP="00615327">
      <w:r w:rsidRPr="004D56BA">
        <w:rPr>
          <w:b/>
        </w:rPr>
        <w:t>1.5.9. SECURITY REQUIREMENTS.</w:t>
      </w:r>
      <w:r w:rsidRPr="004D56BA">
        <w:t xml:space="preserve">  Contractor personnel or any representative of the contractor entering the Reserve Center shall abide by all security regulations and shall be subject to security checks.  At the close of each work period, government facilities, equipment, and materials shall be secured.</w:t>
      </w:r>
    </w:p>
    <w:p w14:paraId="7A8EA766" w14:textId="77777777" w:rsidR="006D223A" w:rsidRPr="004D56BA" w:rsidRDefault="006D223A" w:rsidP="00615327"/>
    <w:p w14:paraId="4DB8E7AB" w14:textId="77777777" w:rsidR="006D223A" w:rsidRPr="004D56BA" w:rsidRDefault="006D223A" w:rsidP="00615327">
      <w:r w:rsidRPr="004D56BA">
        <w:rPr>
          <w:b/>
        </w:rPr>
        <w:t xml:space="preserve">1.5.9.1. KEY CONTROL.  </w:t>
      </w:r>
      <w:r w:rsidRPr="004D56BA">
        <w:t xml:space="preserve">If the contractor is provided with keys to allow access to </w:t>
      </w:r>
      <w:r w:rsidR="00CD0245">
        <w:t xml:space="preserve">areas </w:t>
      </w:r>
      <w:r w:rsidRPr="004D56BA">
        <w:t xml:space="preserve">requiring </w:t>
      </w:r>
      <w:r w:rsidR="00CD0245">
        <w:t>mowing</w:t>
      </w:r>
      <w:r w:rsidRPr="004D56BA">
        <w:t xml:space="preserve">, they shall ensure they are not lost or misplaced and are not used by unauthorized personnel.  The contractor shall not remove the keys from the premises nor are these keys to be duplicated.   All keys that are provided to the contractor will require a logged entry signed signature and date.  Keys shall be retained in possession of the janitorial staff while on the premises and returned to the COR/RFOS prior to leaving the premises including a logged entry signed signature and date.  All keys lost by Contractor’s personnel shall be reported to the COR/RFOS immediately and shall be replaced at the Contractor’s expense.  </w:t>
      </w:r>
    </w:p>
    <w:p w14:paraId="499C6F73" w14:textId="77777777" w:rsidR="006D223A" w:rsidRPr="004D56BA" w:rsidRDefault="006D223A" w:rsidP="00615327"/>
    <w:p w14:paraId="116C70F0" w14:textId="77777777" w:rsidR="006D223A" w:rsidRDefault="006D223A" w:rsidP="00615327">
      <w:r w:rsidRPr="004D56BA">
        <w:rPr>
          <w:b/>
        </w:rPr>
        <w:t>1.5.9.2.</w:t>
      </w:r>
      <w:r w:rsidRPr="004D56BA">
        <w:t xml:space="preserve"> In the event keys, other than master keys, are lost or duplicated, the Contractor shall, upon direction of the Contracting Officer, Re-key or replace the affected lock or locks; however, the Government, at its option, may replace the affected lock or locks or perform re-keying.  When the replacement of locks or re-keying is performed by the Government, the total cost of re-keying or the replacement of the lock, or locks shall be deducted from the monthly payment due to the Contractor.  In the event a master key is lost or duplicated, all locks and keys for that </w:t>
      </w:r>
      <w:r w:rsidRPr="004D56BA">
        <w:lastRenderedPageBreak/>
        <w:t xml:space="preserve">system shall be replaced by the Government and the total costs deducted from the monthly payment due to the Contractor.  </w:t>
      </w:r>
    </w:p>
    <w:p w14:paraId="083558B8" w14:textId="77777777" w:rsidR="00CD0245" w:rsidRDefault="00CD0245" w:rsidP="00615327"/>
    <w:p w14:paraId="019940CC" w14:textId="77777777" w:rsidR="00CD0245" w:rsidRPr="004D56BA" w:rsidRDefault="00CD0245" w:rsidP="00615327">
      <w:r w:rsidRPr="00CD0245">
        <w:rPr>
          <w:b/>
        </w:rPr>
        <w:t>1.5.9.3.</w:t>
      </w:r>
      <w:r>
        <w:t xml:space="preserve"> </w:t>
      </w:r>
      <w:r w:rsidRPr="00CD0245">
        <w:t>At no time shall the contractor allow anyone other than authorized contractor personnel into any locked or unlocked areas of the facility being serviced.</w:t>
      </w:r>
    </w:p>
    <w:p w14:paraId="6F577D31" w14:textId="77777777" w:rsidR="006D223A" w:rsidRPr="004D56BA" w:rsidRDefault="006D223A" w:rsidP="00615327"/>
    <w:p w14:paraId="0A6AABA7" w14:textId="77777777" w:rsidR="006D223A" w:rsidRDefault="006D223A" w:rsidP="00615327">
      <w:r w:rsidRPr="004D56BA">
        <w:rPr>
          <w:b/>
        </w:rPr>
        <w:t xml:space="preserve">1.5.10. VEHICLE OPERATION.  </w:t>
      </w:r>
      <w:r w:rsidRPr="004D56BA">
        <w:t>Contractor personnel operating motor vehicles used in performance of this contract shall have a valid state operator’s license and shall operate all motor vehicles in accordance with policies and procedures established by the Reserve Center.  The contractor’s vehicles shall have an identification tag clearly visible while on site</w:t>
      </w:r>
      <w:r w:rsidRPr="006B3196">
        <w:t>.</w:t>
      </w:r>
      <w:r w:rsidR="006B3196" w:rsidRPr="006B3196">
        <w:t xml:space="preserve">  Parking by contractor employees shall be in non-reserved spaces available to the public.</w:t>
      </w:r>
    </w:p>
    <w:p w14:paraId="3947E56F" w14:textId="77777777" w:rsidR="00582544" w:rsidRPr="004D56BA" w:rsidRDefault="00582544" w:rsidP="00615327"/>
    <w:p w14:paraId="16399CE8" w14:textId="77777777" w:rsidR="006D223A" w:rsidRPr="004D56BA" w:rsidRDefault="006D223A" w:rsidP="00615327">
      <w:r w:rsidRPr="004D56BA">
        <w:rPr>
          <w:b/>
        </w:rPr>
        <w:t xml:space="preserve">1.5.11. CONSERVATION OF UTILITIES.  </w:t>
      </w:r>
      <w:r w:rsidRPr="004D56BA">
        <w:t>The Contractor shall instruct employees in utility conservation practices.  The Contractor shall be responsible for operating under conditions, which preclude the waste of utilities, which shall include, but not be limited to the following and other like items:</w:t>
      </w:r>
    </w:p>
    <w:p w14:paraId="3B4531FE" w14:textId="77777777" w:rsidR="006D223A" w:rsidRPr="004D56BA" w:rsidRDefault="006D223A" w:rsidP="00615327">
      <w:r w:rsidRPr="004D56BA">
        <w:rPr>
          <w:b/>
        </w:rPr>
        <w:t xml:space="preserve">     </w:t>
      </w:r>
      <w:r w:rsidRPr="004D56BA">
        <w:t>a. Lights shall be used only in areas where and at a time when work is actually being performed.</w:t>
      </w:r>
    </w:p>
    <w:p w14:paraId="689BC293" w14:textId="77777777" w:rsidR="006D223A" w:rsidRPr="004D56BA" w:rsidRDefault="006D223A" w:rsidP="00615327">
      <w:r w:rsidRPr="004D56BA">
        <w:rPr>
          <w:b/>
        </w:rPr>
        <w:t xml:space="preserve">     </w:t>
      </w:r>
      <w:r w:rsidRPr="004D56BA">
        <w:t xml:space="preserve">b. Heating, Ventilation and Air Conditioning controls shall not be </w:t>
      </w:r>
      <w:r>
        <w:t>adjusted by the Contractor’s</w:t>
      </w:r>
      <w:r w:rsidRPr="004D56BA">
        <w:t xml:space="preserve"> employees.</w:t>
      </w:r>
    </w:p>
    <w:p w14:paraId="3A84716C" w14:textId="77777777" w:rsidR="006D223A" w:rsidRPr="004D56BA" w:rsidRDefault="006D223A" w:rsidP="00615327">
      <w:r w:rsidRPr="004D56BA">
        <w:t xml:space="preserve">     </w:t>
      </w:r>
      <w:r>
        <w:t xml:space="preserve">c. </w:t>
      </w:r>
      <w:r w:rsidRPr="004D56BA">
        <w:t>Water faucets and valves shall be turned off after use.</w:t>
      </w:r>
    </w:p>
    <w:p w14:paraId="060004EB" w14:textId="77777777" w:rsidR="006D223A" w:rsidRPr="004D56BA" w:rsidRDefault="006D223A" w:rsidP="00615327"/>
    <w:p w14:paraId="49C96631" w14:textId="77777777" w:rsidR="00E05F46" w:rsidRPr="00615327" w:rsidRDefault="00E05F46" w:rsidP="00615327">
      <w:pPr>
        <w:pStyle w:val="ListParagraph"/>
        <w:spacing w:after="0" w:line="240" w:lineRule="auto"/>
        <w:ind w:left="0"/>
        <w:rPr>
          <w:rFonts w:ascii="Times New Roman" w:hAnsi="Times New Roman"/>
          <w:sz w:val="24"/>
          <w:szCs w:val="24"/>
        </w:rPr>
      </w:pPr>
      <w:r>
        <w:rPr>
          <w:rFonts w:ascii="Times New Roman" w:hAnsi="Times New Roman"/>
          <w:b/>
          <w:sz w:val="24"/>
          <w:szCs w:val="24"/>
        </w:rPr>
        <w:t xml:space="preserve">1.5.12. SAFETY.  </w:t>
      </w:r>
      <w:r w:rsidRPr="00615327">
        <w:rPr>
          <w:rFonts w:ascii="Times New Roman" w:hAnsi="Times New Roman"/>
          <w:sz w:val="24"/>
          <w:szCs w:val="24"/>
        </w:rPr>
        <w:t>The contractor shall maintain a safe working environment to prevent accidents and preserve the life and health of contractor personnel and Government personnel.  The Contractor shall instruct employees in appropriate measures as specified by the applicable provisions of the Occupational Safety and Health Act, 1970, PL 91-596 (84 Stat 1590).  The Contractor’s employees shall not place equipment in traffic lanes or other locations in such a manner as to create safety hazards.</w:t>
      </w:r>
    </w:p>
    <w:p w14:paraId="4E622FD4" w14:textId="77777777" w:rsidR="00CD0245" w:rsidRDefault="00CD0245" w:rsidP="00615327">
      <w:pPr>
        <w:pStyle w:val="ListParagraph"/>
        <w:spacing w:after="0" w:line="240" w:lineRule="auto"/>
        <w:ind w:left="0"/>
        <w:rPr>
          <w:rFonts w:ascii="Times New Roman" w:hAnsi="Times New Roman"/>
          <w:sz w:val="24"/>
          <w:szCs w:val="24"/>
        </w:rPr>
      </w:pPr>
    </w:p>
    <w:p w14:paraId="27D1C38A" w14:textId="77777777" w:rsidR="00CD0245" w:rsidRPr="00615327" w:rsidRDefault="00CD0245" w:rsidP="00615327">
      <w:pPr>
        <w:pStyle w:val="ListParagraph"/>
        <w:spacing w:after="0" w:line="240" w:lineRule="auto"/>
        <w:ind w:left="0"/>
      </w:pPr>
      <w:r w:rsidRPr="00CD0245">
        <w:rPr>
          <w:rFonts w:ascii="Times New Roman" w:hAnsi="Times New Roman"/>
          <w:b/>
          <w:sz w:val="24"/>
          <w:szCs w:val="24"/>
        </w:rPr>
        <w:t>1.5.12.1.</w:t>
      </w:r>
      <w:r w:rsidRPr="00CD0245">
        <w:rPr>
          <w:rFonts w:ascii="Times New Roman" w:hAnsi="Times New Roman"/>
          <w:sz w:val="24"/>
          <w:szCs w:val="24"/>
        </w:rPr>
        <w:t xml:space="preserve">   </w:t>
      </w:r>
      <w:r w:rsidRPr="00615327">
        <w:rPr>
          <w:rFonts w:ascii="Times New Roman" w:hAnsi="Times New Roman"/>
          <w:sz w:val="24"/>
          <w:szCs w:val="24"/>
        </w:rPr>
        <w:t>The Contractor shall protect the safety and health of employees and of members of the public and minimize dangers from all hazards of life and property and shall comply with all Health, Safety, and Fire Protection regulations and requirements (including reporting requirements) of the Army and Safety and Health regulations issued by the Secretary of Labor in 26 CFR (1910) and any subsequent amendments.  The Contractor shall permit safety inspections of all work being performed under this contract.</w:t>
      </w:r>
    </w:p>
    <w:p w14:paraId="354751B6" w14:textId="77777777" w:rsidR="00CD0245" w:rsidRPr="00846FEC" w:rsidRDefault="00CD0245" w:rsidP="00846FEC"/>
    <w:p w14:paraId="0C167F06" w14:textId="77777777" w:rsidR="00CD0245" w:rsidRPr="00CD0245" w:rsidRDefault="00CD0245" w:rsidP="00615327">
      <w:pPr>
        <w:pStyle w:val="ListParagraph"/>
        <w:spacing w:after="0" w:line="240" w:lineRule="auto"/>
        <w:ind w:left="0"/>
        <w:rPr>
          <w:rFonts w:ascii="Times New Roman" w:hAnsi="Times New Roman"/>
          <w:sz w:val="24"/>
          <w:szCs w:val="24"/>
        </w:rPr>
      </w:pPr>
      <w:r>
        <w:rPr>
          <w:rFonts w:ascii="Times New Roman" w:hAnsi="Times New Roman"/>
          <w:b/>
          <w:sz w:val="24"/>
          <w:szCs w:val="24"/>
        </w:rPr>
        <w:t>1.5.12.3.</w:t>
      </w:r>
      <w:r w:rsidRPr="00CD0245">
        <w:rPr>
          <w:rFonts w:ascii="Times New Roman" w:hAnsi="Times New Roman"/>
          <w:sz w:val="24"/>
          <w:szCs w:val="24"/>
        </w:rPr>
        <w:t xml:space="preserve">   The information shall be recorded with the </w:t>
      </w:r>
      <w:r w:rsidR="002C0C99">
        <w:rPr>
          <w:rFonts w:ascii="Times New Roman" w:hAnsi="Times New Roman"/>
          <w:sz w:val="24"/>
          <w:szCs w:val="24"/>
        </w:rPr>
        <w:t>COR/RFOS and Contracting Officer</w:t>
      </w:r>
      <w:r w:rsidRPr="00CD0245">
        <w:rPr>
          <w:rFonts w:ascii="Times New Roman" w:hAnsi="Times New Roman"/>
          <w:sz w:val="24"/>
          <w:szCs w:val="24"/>
        </w:rPr>
        <w:t xml:space="preserve"> within 24 hours of time of notification of occurrence to the contractor by the employee.</w:t>
      </w:r>
    </w:p>
    <w:p w14:paraId="5613BCBB" w14:textId="77777777" w:rsidR="00E05F46" w:rsidRDefault="00E05F46" w:rsidP="00615327">
      <w:pPr>
        <w:pStyle w:val="ListParagraph"/>
        <w:spacing w:after="0" w:line="240" w:lineRule="auto"/>
        <w:ind w:left="0"/>
        <w:rPr>
          <w:rFonts w:ascii="Times New Roman" w:hAnsi="Times New Roman"/>
          <w:sz w:val="24"/>
          <w:szCs w:val="24"/>
        </w:rPr>
      </w:pPr>
    </w:p>
    <w:p w14:paraId="4E3C2A93" w14:textId="77777777" w:rsidR="00E05F46" w:rsidRDefault="00BE4D2C" w:rsidP="00615327">
      <w:r>
        <w:rPr>
          <w:b/>
        </w:rPr>
        <w:t>1.5.13</w:t>
      </w:r>
      <w:r w:rsidR="00E05F46">
        <w:rPr>
          <w:b/>
        </w:rPr>
        <w:t>.</w:t>
      </w:r>
      <w:r w:rsidR="00E05F46" w:rsidRPr="000D309C">
        <w:rPr>
          <w:b/>
        </w:rPr>
        <w:t xml:space="preserve"> INTERFERENCE WITH GOVERNMENT BUSINESS</w:t>
      </w:r>
      <w:r w:rsidR="00E05F46">
        <w:rPr>
          <w:b/>
        </w:rPr>
        <w:t xml:space="preserve">.  </w:t>
      </w:r>
      <w:r w:rsidR="00E05F46" w:rsidRPr="000D309C">
        <w:t>The Contractor shall schedule and arrange work so as to cause the least interference with the normal occurrence of Government business and a mission.  In those cases where some interference may be essentially unavoidable, the Contractor shall be responsible to make every effort to minimize</w:t>
      </w:r>
      <w:r w:rsidR="00E05F46">
        <w:t xml:space="preserve"> the impact of the interference and inconvenience of the </w:t>
      </w:r>
      <w:r w:rsidR="00E05F46" w:rsidRPr="000D309C">
        <w:t>customer</w:t>
      </w:r>
      <w:r w:rsidR="00E05F46">
        <w:t>.</w:t>
      </w:r>
    </w:p>
    <w:p w14:paraId="753A1EAB" w14:textId="77777777" w:rsidR="00E05F46" w:rsidRPr="000D309C" w:rsidRDefault="00E05F46" w:rsidP="00615327"/>
    <w:p w14:paraId="51B77B15" w14:textId="77777777" w:rsidR="00E05F46" w:rsidRDefault="00BE4D2C" w:rsidP="00615327">
      <w:pPr>
        <w:rPr>
          <w:b/>
        </w:rPr>
      </w:pPr>
      <w:r>
        <w:rPr>
          <w:b/>
        </w:rPr>
        <w:t>1.5.14</w:t>
      </w:r>
      <w:r w:rsidR="00E05F46">
        <w:rPr>
          <w:b/>
        </w:rPr>
        <w:t xml:space="preserve">. </w:t>
      </w:r>
      <w:r w:rsidR="00E05F46" w:rsidRPr="000D309C">
        <w:rPr>
          <w:b/>
        </w:rPr>
        <w:t>PROTECTION OF GOVERNMENT PROPERTY</w:t>
      </w:r>
    </w:p>
    <w:p w14:paraId="06F9C34D" w14:textId="77777777" w:rsidR="00E05F46" w:rsidRPr="000D309C" w:rsidRDefault="00E05F46" w:rsidP="00615327">
      <w:pPr>
        <w:rPr>
          <w:b/>
        </w:rPr>
      </w:pPr>
    </w:p>
    <w:p w14:paraId="36C61F50" w14:textId="77777777" w:rsidR="00E05F46" w:rsidRDefault="00E05F46" w:rsidP="00615327">
      <w:r w:rsidRPr="000D309C">
        <w:rPr>
          <w:b/>
        </w:rPr>
        <w:t>1</w:t>
      </w:r>
      <w:r w:rsidR="00BE4D2C">
        <w:rPr>
          <w:b/>
        </w:rPr>
        <w:t>.5.14</w:t>
      </w:r>
      <w:r w:rsidRPr="000D309C">
        <w:rPr>
          <w:b/>
        </w:rPr>
        <w:t>.1.</w:t>
      </w:r>
      <w:r w:rsidRPr="000D309C">
        <w:t xml:space="preserve"> </w:t>
      </w:r>
      <w:r w:rsidRPr="00AB05FE">
        <w:t>The Contractor shall assume full liability and responsibi</w:t>
      </w:r>
      <w:r>
        <w:t xml:space="preserve">lity for any loss or damage to </w:t>
      </w:r>
      <w:r w:rsidRPr="00AB05FE">
        <w:t>Government property caused by his operations and shall assume full responsibility for any and all damages or claims for damage for injury to persons, property or equipment which might result from any servic</w:t>
      </w:r>
      <w:r>
        <w:t>e performed under this contract.</w:t>
      </w:r>
    </w:p>
    <w:p w14:paraId="69AC1EB2" w14:textId="77777777" w:rsidR="00E05F46" w:rsidRDefault="00E05F46" w:rsidP="00615327"/>
    <w:p w14:paraId="0B227C51" w14:textId="77777777" w:rsidR="00E05F46" w:rsidRDefault="00E05F46" w:rsidP="00615327">
      <w:pPr>
        <w:pStyle w:val="ListParagraph"/>
        <w:spacing w:after="0" w:line="240" w:lineRule="auto"/>
        <w:ind w:left="0"/>
        <w:rPr>
          <w:rFonts w:ascii="Times New Roman" w:hAnsi="Times New Roman"/>
          <w:sz w:val="24"/>
          <w:szCs w:val="24"/>
        </w:rPr>
      </w:pPr>
      <w:r>
        <w:rPr>
          <w:rFonts w:ascii="Times New Roman" w:hAnsi="Times New Roman"/>
          <w:b/>
          <w:sz w:val="24"/>
          <w:szCs w:val="24"/>
        </w:rPr>
        <w:t>1</w:t>
      </w:r>
      <w:r w:rsidR="00BE4D2C">
        <w:rPr>
          <w:rFonts w:ascii="Times New Roman" w:hAnsi="Times New Roman"/>
          <w:b/>
          <w:sz w:val="24"/>
          <w:szCs w:val="24"/>
        </w:rPr>
        <w:t>.5.14</w:t>
      </w:r>
      <w:r>
        <w:rPr>
          <w:rFonts w:ascii="Times New Roman" w:hAnsi="Times New Roman"/>
          <w:b/>
          <w:sz w:val="24"/>
          <w:szCs w:val="24"/>
        </w:rPr>
        <w:t xml:space="preserve">.2. </w:t>
      </w:r>
      <w:r w:rsidRPr="00AB05FE">
        <w:rPr>
          <w:rFonts w:ascii="Times New Roman" w:hAnsi="Times New Roman"/>
          <w:sz w:val="24"/>
          <w:szCs w:val="24"/>
        </w:rPr>
        <w:t xml:space="preserve">The Contractor shall return areas damaged as a result of work under this contract to their original condition, to include painting, refinishing, </w:t>
      </w:r>
      <w:r w:rsidR="00846FEC">
        <w:rPr>
          <w:rFonts w:ascii="Times New Roman" w:hAnsi="Times New Roman"/>
          <w:sz w:val="24"/>
          <w:szCs w:val="24"/>
        </w:rPr>
        <w:t xml:space="preserve">repairing </w:t>
      </w:r>
      <w:r w:rsidRPr="00AB05FE">
        <w:rPr>
          <w:rFonts w:ascii="Times New Roman" w:hAnsi="Times New Roman"/>
          <w:sz w:val="24"/>
          <w:szCs w:val="24"/>
        </w:rPr>
        <w:t>or replacement</w:t>
      </w:r>
      <w:r w:rsidR="00846FEC">
        <w:rPr>
          <w:rFonts w:ascii="Times New Roman" w:hAnsi="Times New Roman"/>
          <w:sz w:val="24"/>
          <w:szCs w:val="24"/>
        </w:rPr>
        <w:t xml:space="preserve"> of any/all curbing, soil, lawn, shrubs, fences, gates and handrails,</w:t>
      </w:r>
      <w:r w:rsidRPr="00AB05FE">
        <w:rPr>
          <w:rFonts w:ascii="Times New Roman" w:hAnsi="Times New Roman"/>
          <w:sz w:val="24"/>
          <w:szCs w:val="24"/>
        </w:rPr>
        <w:t xml:space="preserve"> if necessary.</w:t>
      </w:r>
    </w:p>
    <w:p w14:paraId="4507E73F" w14:textId="77777777" w:rsidR="00E05F46" w:rsidRDefault="00E05F46" w:rsidP="00615327">
      <w:pPr>
        <w:pStyle w:val="ListParagraph"/>
        <w:spacing w:after="0" w:line="240" w:lineRule="auto"/>
        <w:ind w:left="0"/>
        <w:rPr>
          <w:rFonts w:ascii="Times New Roman" w:hAnsi="Times New Roman"/>
          <w:sz w:val="24"/>
          <w:szCs w:val="24"/>
        </w:rPr>
      </w:pPr>
    </w:p>
    <w:p w14:paraId="5B3F4216" w14:textId="77777777" w:rsidR="0059722A" w:rsidRPr="0059722A" w:rsidRDefault="00BE4D2C" w:rsidP="00615327">
      <w:r>
        <w:rPr>
          <w:b/>
        </w:rPr>
        <w:t>1.5.15</w:t>
      </w:r>
      <w:r w:rsidR="00846FEC">
        <w:rPr>
          <w:b/>
        </w:rPr>
        <w:t>.</w:t>
      </w:r>
      <w:r w:rsidR="00846FEC" w:rsidRPr="0059722A">
        <w:rPr>
          <w:b/>
        </w:rPr>
        <w:t xml:space="preserve"> ENVIRONMENTAL</w:t>
      </w:r>
      <w:r w:rsidR="0059722A" w:rsidRPr="0059722A">
        <w:rPr>
          <w:b/>
        </w:rPr>
        <w:t xml:space="preserve"> PROTECTION AND DISPOSAL FACILITIES:</w:t>
      </w:r>
    </w:p>
    <w:p w14:paraId="24D73CE8" w14:textId="77777777" w:rsidR="0059722A" w:rsidRDefault="0059722A" w:rsidP="00615327">
      <w:pPr>
        <w:ind w:left="-720"/>
      </w:pPr>
    </w:p>
    <w:p w14:paraId="70484DDF" w14:textId="77777777" w:rsidR="0059722A" w:rsidRPr="0059722A" w:rsidRDefault="00BE4D2C" w:rsidP="00615327">
      <w:r>
        <w:rPr>
          <w:b/>
        </w:rPr>
        <w:t>1.5.15</w:t>
      </w:r>
      <w:r w:rsidR="0059722A" w:rsidRPr="0059722A">
        <w:rPr>
          <w:b/>
        </w:rPr>
        <w:t>.1.</w:t>
      </w:r>
      <w:r w:rsidR="0059722A" w:rsidRPr="0059722A">
        <w:t xml:space="preserve">   The contractor shall dispose of, off the installation, all refuse and debris collected in accordance with this contract at a landfill or disposal site established and operated in accordance with the applicable Federal, State, and local laws and regulations.  The contractor shall provide to the Contracting Officer the name, address and location of landfill and or other disposal sites at the pre-performance conferences and when changes occur.</w:t>
      </w:r>
    </w:p>
    <w:p w14:paraId="20E049B1" w14:textId="77777777" w:rsidR="0059722A" w:rsidRPr="0059722A" w:rsidRDefault="0059722A" w:rsidP="00615327"/>
    <w:p w14:paraId="5777D182" w14:textId="77777777" w:rsidR="0059722A" w:rsidRPr="0059722A" w:rsidRDefault="00BE4D2C" w:rsidP="00615327">
      <w:r>
        <w:rPr>
          <w:b/>
        </w:rPr>
        <w:t>1.5.15</w:t>
      </w:r>
      <w:r w:rsidR="0059722A" w:rsidRPr="0059722A">
        <w:rPr>
          <w:b/>
        </w:rPr>
        <w:t xml:space="preserve">.2.   </w:t>
      </w:r>
      <w:r w:rsidR="0059722A" w:rsidRPr="0059722A">
        <w:t>The contractor shall comply with all Federal, State, and local laws and regulations regarding environmental protection.  In performing this contract, the contractor shall not engage in any practice which places or might place the Government in violation of any law or regulation.</w:t>
      </w:r>
    </w:p>
    <w:p w14:paraId="2AAD49A3" w14:textId="77777777" w:rsidR="0059722A" w:rsidRDefault="0059722A" w:rsidP="00615327">
      <w:pPr>
        <w:pStyle w:val="ListParagraph"/>
        <w:spacing w:after="0" w:line="240" w:lineRule="auto"/>
        <w:ind w:left="0"/>
        <w:rPr>
          <w:rFonts w:ascii="Times New Roman" w:hAnsi="Times New Roman"/>
          <w:sz w:val="24"/>
          <w:szCs w:val="24"/>
        </w:rPr>
      </w:pPr>
    </w:p>
    <w:p w14:paraId="54EEAAC9" w14:textId="77777777" w:rsidR="0059722A" w:rsidRDefault="0059722A" w:rsidP="00615327">
      <w:pPr>
        <w:pStyle w:val="ListParagraph"/>
        <w:spacing w:after="0" w:line="240" w:lineRule="auto"/>
        <w:ind w:left="0"/>
        <w:rPr>
          <w:rFonts w:ascii="Times New Roman" w:hAnsi="Times New Roman"/>
          <w:b/>
          <w:sz w:val="24"/>
          <w:szCs w:val="24"/>
        </w:rPr>
      </w:pPr>
      <w:r>
        <w:rPr>
          <w:rFonts w:ascii="Times New Roman" w:hAnsi="Times New Roman"/>
          <w:b/>
          <w:sz w:val="24"/>
          <w:szCs w:val="24"/>
        </w:rPr>
        <w:t>1.5.16. OTHER REQUIREMENTS.</w:t>
      </w:r>
    </w:p>
    <w:p w14:paraId="631AC02D" w14:textId="77777777" w:rsidR="00846FEC" w:rsidRDefault="00846FEC" w:rsidP="00615327">
      <w:pPr>
        <w:pStyle w:val="ListParagraph"/>
        <w:spacing w:after="0" w:line="240" w:lineRule="auto"/>
        <w:ind w:left="0"/>
        <w:rPr>
          <w:rFonts w:ascii="Times New Roman" w:hAnsi="Times New Roman"/>
          <w:b/>
          <w:sz w:val="24"/>
          <w:szCs w:val="24"/>
        </w:rPr>
      </w:pPr>
    </w:p>
    <w:p w14:paraId="144B726A" w14:textId="77777777" w:rsidR="0059722A" w:rsidRPr="00AB05FE" w:rsidRDefault="0059722A" w:rsidP="00615327">
      <w:r w:rsidRPr="00AB05FE">
        <w:rPr>
          <w:b/>
        </w:rPr>
        <w:t>1</w:t>
      </w:r>
      <w:r>
        <w:rPr>
          <w:b/>
        </w:rPr>
        <w:t>.5.16</w:t>
      </w:r>
      <w:r w:rsidRPr="00AB05FE">
        <w:rPr>
          <w:b/>
        </w:rPr>
        <w:t>.1.</w:t>
      </w:r>
      <w:r w:rsidRPr="00AB05FE">
        <w:t xml:space="preserve"> The Contractor shall at all times observe and comply with, and shall cause all</w:t>
      </w:r>
      <w:r>
        <w:t xml:space="preserve"> </w:t>
      </w:r>
      <w:r w:rsidRPr="00AB05FE">
        <w:t>the agents and employees of the Contractor to observe and comply with, all such</w:t>
      </w:r>
      <w:r>
        <w:t xml:space="preserve"> </w:t>
      </w:r>
      <w:r w:rsidRPr="00AB05FE">
        <w:t>existing and future laws, regulations, ordinances, by-laws, orders and decrees; and</w:t>
      </w:r>
      <w:r>
        <w:t xml:space="preserve"> </w:t>
      </w:r>
      <w:r w:rsidRPr="00AB05FE">
        <w:t xml:space="preserve">shall protect and indemnify the </w:t>
      </w:r>
      <w:r>
        <w:t>99</w:t>
      </w:r>
      <w:r w:rsidRPr="00AB05FE">
        <w:rPr>
          <w:vertAlign w:val="superscript"/>
        </w:rPr>
        <w:t>th</w:t>
      </w:r>
      <w:r>
        <w:t xml:space="preserve"> Reserve Support Command</w:t>
      </w:r>
      <w:r w:rsidRPr="00AB05FE">
        <w:t xml:space="preserve"> against any claim or liability arising from or</w:t>
      </w:r>
      <w:r>
        <w:t xml:space="preserve"> </w:t>
      </w:r>
      <w:r w:rsidRPr="00AB05FE">
        <w:t>based upon the violation of any such laws, regulations, ordinances, by-laws, orders and</w:t>
      </w:r>
      <w:r>
        <w:t xml:space="preserve"> </w:t>
      </w:r>
      <w:r w:rsidRPr="00AB05FE">
        <w:t>decrees, whether by the Contractor or its agents or employees.</w:t>
      </w:r>
    </w:p>
    <w:p w14:paraId="2D710DD9" w14:textId="77777777" w:rsidR="0059722A" w:rsidRDefault="0059722A" w:rsidP="00615327">
      <w:pPr>
        <w:pStyle w:val="ListParagraph"/>
        <w:spacing w:after="0" w:line="240" w:lineRule="auto"/>
        <w:ind w:left="0"/>
        <w:rPr>
          <w:rFonts w:ascii="Times New Roman" w:hAnsi="Times New Roman"/>
          <w:sz w:val="24"/>
          <w:szCs w:val="24"/>
        </w:rPr>
      </w:pPr>
    </w:p>
    <w:p w14:paraId="652D004B" w14:textId="77777777" w:rsidR="0059722A" w:rsidRPr="00782395" w:rsidRDefault="0059722A" w:rsidP="00615327">
      <w:r w:rsidRPr="000A1ACC">
        <w:rPr>
          <w:b/>
        </w:rPr>
        <w:t xml:space="preserve">2.  DEFINITIONS.  </w:t>
      </w:r>
      <w:r w:rsidRPr="000A1ACC">
        <w:t>As used throughout this contract, the following terms shall have the meaning set forth below.</w:t>
      </w:r>
    </w:p>
    <w:p w14:paraId="0A711B82" w14:textId="77777777" w:rsidR="0059722A" w:rsidRDefault="0059722A" w:rsidP="00615327">
      <w:pPr>
        <w:jc w:val="center"/>
      </w:pPr>
    </w:p>
    <w:p w14:paraId="30391109" w14:textId="77777777" w:rsidR="0059722A" w:rsidRPr="00AB05FE" w:rsidRDefault="0059722A" w:rsidP="00615327">
      <w:pPr>
        <w:pStyle w:val="ListParagraph"/>
        <w:spacing w:after="0" w:line="240" w:lineRule="auto"/>
        <w:ind w:left="0"/>
        <w:rPr>
          <w:rFonts w:ascii="Times New Roman" w:hAnsi="Times New Roman"/>
          <w:sz w:val="24"/>
          <w:szCs w:val="24"/>
        </w:rPr>
      </w:pPr>
      <w:r w:rsidRPr="00AB05FE">
        <w:rPr>
          <w:rFonts w:ascii="Times New Roman" w:hAnsi="Times New Roman"/>
          <w:b/>
          <w:sz w:val="24"/>
          <w:szCs w:val="24"/>
        </w:rPr>
        <w:t>2.1. CONTRACTING OFFICER.</w:t>
      </w:r>
      <w:r w:rsidRPr="00AB05FE">
        <w:rPr>
          <w:rFonts w:ascii="Times New Roman" w:hAnsi="Times New Roman"/>
          <w:sz w:val="24"/>
          <w:szCs w:val="24"/>
        </w:rPr>
        <w:t xml:space="preserve">  The Contracting Officer is a person with the authority to enter into, administer, and/or terminate contracts and make related determinations and findings.  The term includes certain authorized representatives of the Contracting Officer acting within the limits of their authority as delegated by the Contracting Officer.</w:t>
      </w:r>
    </w:p>
    <w:p w14:paraId="184F52B3" w14:textId="77777777" w:rsidR="0059722A" w:rsidRPr="00AB05FE" w:rsidRDefault="0059722A" w:rsidP="00615327">
      <w:pPr>
        <w:pStyle w:val="ListParagraph"/>
        <w:spacing w:after="0" w:line="240" w:lineRule="auto"/>
        <w:rPr>
          <w:rFonts w:ascii="Times New Roman" w:hAnsi="Times New Roman"/>
          <w:sz w:val="24"/>
          <w:szCs w:val="24"/>
        </w:rPr>
      </w:pPr>
    </w:p>
    <w:p w14:paraId="36245AFE" w14:textId="77777777" w:rsidR="0059722A" w:rsidRPr="00AB05FE" w:rsidRDefault="0059722A" w:rsidP="00615327">
      <w:pPr>
        <w:pStyle w:val="ListParagraph"/>
        <w:spacing w:after="0" w:line="240" w:lineRule="auto"/>
        <w:ind w:left="0"/>
        <w:rPr>
          <w:rFonts w:ascii="Times New Roman" w:hAnsi="Times New Roman"/>
          <w:sz w:val="24"/>
          <w:szCs w:val="24"/>
        </w:rPr>
      </w:pPr>
      <w:r w:rsidRPr="00AB05FE">
        <w:rPr>
          <w:rFonts w:ascii="Times New Roman" w:hAnsi="Times New Roman"/>
          <w:b/>
          <w:sz w:val="24"/>
          <w:szCs w:val="24"/>
        </w:rPr>
        <w:t>2.2. CONTRACTOR.</w:t>
      </w:r>
      <w:r w:rsidRPr="00AB05FE">
        <w:rPr>
          <w:rFonts w:ascii="Times New Roman" w:hAnsi="Times New Roman"/>
          <w:sz w:val="24"/>
          <w:szCs w:val="24"/>
        </w:rPr>
        <w:t xml:space="preserve"> The term Contractor as used herein refers to both the prim</w:t>
      </w:r>
      <w:r>
        <w:rPr>
          <w:rFonts w:ascii="Times New Roman" w:hAnsi="Times New Roman"/>
          <w:sz w:val="24"/>
          <w:szCs w:val="24"/>
        </w:rPr>
        <w:t>e</w:t>
      </w:r>
      <w:r w:rsidRPr="00AB05FE">
        <w:rPr>
          <w:rFonts w:ascii="Times New Roman" w:hAnsi="Times New Roman"/>
          <w:sz w:val="24"/>
          <w:szCs w:val="24"/>
        </w:rPr>
        <w:t xml:space="preserve"> Contractor and any subcontractors.  The prim</w:t>
      </w:r>
      <w:r>
        <w:rPr>
          <w:rFonts w:ascii="Times New Roman" w:hAnsi="Times New Roman"/>
          <w:sz w:val="24"/>
          <w:szCs w:val="24"/>
        </w:rPr>
        <w:t>e</w:t>
      </w:r>
      <w:r w:rsidRPr="00AB05FE">
        <w:rPr>
          <w:rFonts w:ascii="Times New Roman" w:hAnsi="Times New Roman"/>
          <w:sz w:val="24"/>
          <w:szCs w:val="24"/>
        </w:rPr>
        <w:t xml:space="preserve"> Contractor shall ensure that his/her subcontractors comply with the provisions of the contract.</w:t>
      </w:r>
    </w:p>
    <w:p w14:paraId="2BC3A46E" w14:textId="77777777" w:rsidR="0059722A" w:rsidRPr="00AB05FE" w:rsidRDefault="0059722A" w:rsidP="00615327">
      <w:pPr>
        <w:pStyle w:val="ListParagraph"/>
        <w:spacing w:after="0" w:line="240" w:lineRule="auto"/>
        <w:rPr>
          <w:rFonts w:ascii="Times New Roman" w:hAnsi="Times New Roman"/>
          <w:sz w:val="24"/>
          <w:szCs w:val="24"/>
        </w:rPr>
      </w:pPr>
    </w:p>
    <w:p w14:paraId="0B87E7DB" w14:textId="77777777" w:rsidR="0059722A" w:rsidRDefault="0059722A" w:rsidP="00615327">
      <w:pPr>
        <w:pStyle w:val="ListParagraph"/>
        <w:spacing w:after="0" w:line="240" w:lineRule="auto"/>
        <w:ind w:left="0"/>
        <w:rPr>
          <w:rFonts w:ascii="Times New Roman" w:hAnsi="Times New Roman"/>
          <w:sz w:val="24"/>
          <w:szCs w:val="24"/>
        </w:rPr>
      </w:pPr>
      <w:r w:rsidRPr="00AB05FE">
        <w:rPr>
          <w:rFonts w:ascii="Times New Roman" w:hAnsi="Times New Roman"/>
          <w:b/>
          <w:sz w:val="24"/>
          <w:szCs w:val="24"/>
        </w:rPr>
        <w:t xml:space="preserve">2.3. CONTRACTOR REPRESENTATIVE. </w:t>
      </w:r>
      <w:r w:rsidRPr="00AB05FE">
        <w:rPr>
          <w:rFonts w:ascii="Times New Roman" w:hAnsi="Times New Roman"/>
          <w:sz w:val="24"/>
          <w:szCs w:val="24"/>
        </w:rPr>
        <w:t xml:space="preserve"> A foreman or superintendent assigned in accordance with paragraph </w:t>
      </w:r>
      <w:r w:rsidRPr="00443FE3">
        <w:rPr>
          <w:rFonts w:ascii="Times New Roman" w:hAnsi="Times New Roman"/>
          <w:sz w:val="24"/>
          <w:szCs w:val="24"/>
        </w:rPr>
        <w:t>1.5.6.2.</w:t>
      </w:r>
    </w:p>
    <w:p w14:paraId="77D67281" w14:textId="7630D742" w:rsidR="0059722A" w:rsidRDefault="0059722A" w:rsidP="00615327">
      <w:pPr>
        <w:pStyle w:val="ListParagraph"/>
        <w:spacing w:after="0" w:line="240" w:lineRule="auto"/>
        <w:ind w:left="0"/>
        <w:rPr>
          <w:rFonts w:ascii="Times New Roman" w:hAnsi="Times New Roman"/>
          <w:sz w:val="24"/>
          <w:szCs w:val="24"/>
        </w:rPr>
      </w:pPr>
    </w:p>
    <w:p w14:paraId="78F3B6AC" w14:textId="77777777" w:rsidR="0059722A" w:rsidRDefault="0059722A" w:rsidP="00615327">
      <w:pPr>
        <w:pStyle w:val="ListParagraph"/>
        <w:spacing w:after="0" w:line="240" w:lineRule="auto"/>
        <w:ind w:left="0"/>
        <w:rPr>
          <w:rFonts w:ascii="Times New Roman" w:hAnsi="Times New Roman"/>
          <w:sz w:val="24"/>
          <w:szCs w:val="24"/>
        </w:rPr>
      </w:pPr>
      <w:r>
        <w:rPr>
          <w:rFonts w:ascii="Times New Roman" w:hAnsi="Times New Roman"/>
          <w:b/>
          <w:sz w:val="24"/>
          <w:szCs w:val="24"/>
        </w:rPr>
        <w:t xml:space="preserve">2.4. </w:t>
      </w:r>
      <w:r w:rsidRPr="00147252">
        <w:rPr>
          <w:rFonts w:ascii="Times New Roman" w:hAnsi="Times New Roman"/>
          <w:b/>
          <w:sz w:val="24"/>
          <w:szCs w:val="24"/>
        </w:rPr>
        <w:t xml:space="preserve">REGIONAL </w:t>
      </w:r>
      <w:r w:rsidRPr="00E41EE8">
        <w:rPr>
          <w:rFonts w:ascii="Times New Roman" w:hAnsi="Times New Roman"/>
          <w:b/>
          <w:sz w:val="24"/>
          <w:szCs w:val="24"/>
        </w:rPr>
        <w:t>FACILITIES OPERATIONAL SPECIALIST (RFOS).</w:t>
      </w:r>
      <w:r w:rsidRPr="00E41EE8">
        <w:rPr>
          <w:rFonts w:ascii="Times New Roman" w:hAnsi="Times New Roman"/>
          <w:sz w:val="24"/>
          <w:szCs w:val="24"/>
        </w:rPr>
        <w:t xml:space="preserve">  </w:t>
      </w:r>
      <w:r w:rsidR="00BE4D2C">
        <w:rPr>
          <w:rFonts w:ascii="Times New Roman" w:hAnsi="Times New Roman"/>
          <w:sz w:val="24"/>
          <w:szCs w:val="24"/>
        </w:rPr>
        <w:t xml:space="preserve">A designated </w:t>
      </w:r>
      <w:r w:rsidRPr="00E41EE8">
        <w:rPr>
          <w:rFonts w:ascii="Times New Roman" w:hAnsi="Times New Roman"/>
          <w:sz w:val="24"/>
          <w:szCs w:val="24"/>
        </w:rPr>
        <w:t>individual who shall have the primary responsibility for assuring that all supplies</w:t>
      </w:r>
      <w:r w:rsidR="00BE4D2C">
        <w:rPr>
          <w:rFonts w:ascii="Times New Roman" w:hAnsi="Times New Roman"/>
          <w:sz w:val="24"/>
          <w:szCs w:val="24"/>
        </w:rPr>
        <w:t xml:space="preserve">, service or </w:t>
      </w:r>
      <w:r w:rsidRPr="00147252">
        <w:rPr>
          <w:rFonts w:ascii="Times New Roman" w:hAnsi="Times New Roman"/>
          <w:sz w:val="24"/>
          <w:szCs w:val="24"/>
        </w:rPr>
        <w:t>workmanship presented to or performed for the Government meet all conditions of the contract.</w:t>
      </w:r>
    </w:p>
    <w:p w14:paraId="38B3CF68" w14:textId="77777777" w:rsidR="00C731A3" w:rsidRDefault="00C731A3" w:rsidP="00615327">
      <w:pPr>
        <w:pStyle w:val="ListParagraph"/>
        <w:spacing w:after="0" w:line="240" w:lineRule="auto"/>
        <w:ind w:left="0"/>
        <w:rPr>
          <w:rFonts w:ascii="Times New Roman" w:hAnsi="Times New Roman"/>
          <w:sz w:val="24"/>
          <w:szCs w:val="24"/>
        </w:rPr>
      </w:pPr>
    </w:p>
    <w:p w14:paraId="6528AA69" w14:textId="77777777" w:rsidR="0059722A" w:rsidRDefault="0059722A" w:rsidP="00615327">
      <w:r w:rsidRPr="00147252">
        <w:rPr>
          <w:b/>
        </w:rPr>
        <w:t>2.</w:t>
      </w:r>
      <w:r>
        <w:rPr>
          <w:b/>
        </w:rPr>
        <w:t xml:space="preserve">5. </w:t>
      </w:r>
      <w:r w:rsidRPr="00147252">
        <w:rPr>
          <w:b/>
        </w:rPr>
        <w:t>CONTRACTING OFFICER REPRESENTATIVE (COR).</w:t>
      </w:r>
      <w:r w:rsidRPr="00147252">
        <w:t xml:space="preserve">  The Go</w:t>
      </w:r>
      <w:r>
        <w:t xml:space="preserve">vernment employee designated by </w:t>
      </w:r>
      <w:r w:rsidRPr="00147252">
        <w:t>the Contracting Officer to be responsib</w:t>
      </w:r>
      <w:r>
        <w:t xml:space="preserve">le for monitoring of Contractor </w:t>
      </w:r>
      <w:r w:rsidRPr="00147252">
        <w:t>performance.</w:t>
      </w:r>
    </w:p>
    <w:p w14:paraId="641E71FB" w14:textId="77777777" w:rsidR="00471E3D" w:rsidRDefault="00471E3D" w:rsidP="00615327"/>
    <w:p w14:paraId="7F07A357" w14:textId="77777777" w:rsidR="00471E3D" w:rsidRPr="004D56BA" w:rsidRDefault="00471E3D" w:rsidP="00615327">
      <w:r w:rsidRPr="004D56BA">
        <w:rPr>
          <w:b/>
        </w:rPr>
        <w:t>2.</w:t>
      </w:r>
      <w:r>
        <w:rPr>
          <w:b/>
        </w:rPr>
        <w:t>6</w:t>
      </w:r>
      <w:r w:rsidRPr="004D56BA">
        <w:rPr>
          <w:b/>
        </w:rPr>
        <w:t xml:space="preserve">. </w:t>
      </w:r>
      <w:r w:rsidR="006965F4" w:rsidRPr="004D56BA">
        <w:rPr>
          <w:b/>
        </w:rPr>
        <w:t xml:space="preserve">PERFORMANCE REQUIREMENTS SUMMARY </w:t>
      </w:r>
      <w:r w:rsidRPr="004D56BA">
        <w:rPr>
          <w:b/>
        </w:rPr>
        <w:t xml:space="preserve">(PRS).  </w:t>
      </w:r>
      <w:r w:rsidRPr="004D56BA">
        <w:t>Identifies the key performance indicators of the contract that will be evaluated by the Government to assure contract performance the contractor meets standards.</w:t>
      </w:r>
    </w:p>
    <w:p w14:paraId="631235CB" w14:textId="77777777" w:rsidR="00471E3D" w:rsidRPr="004D56BA" w:rsidRDefault="00471E3D" w:rsidP="00615327"/>
    <w:p w14:paraId="4CA689E2" w14:textId="77777777" w:rsidR="00471E3D" w:rsidRPr="004D56BA" w:rsidRDefault="00471E3D" w:rsidP="00615327">
      <w:r w:rsidRPr="004D56BA">
        <w:rPr>
          <w:b/>
        </w:rPr>
        <w:t>2.</w:t>
      </w:r>
      <w:r>
        <w:rPr>
          <w:b/>
        </w:rPr>
        <w:t>7</w:t>
      </w:r>
      <w:r w:rsidRPr="004D56BA">
        <w:rPr>
          <w:b/>
        </w:rPr>
        <w:t xml:space="preserve">. </w:t>
      </w:r>
      <w:r w:rsidR="006965F4" w:rsidRPr="004D56BA">
        <w:rPr>
          <w:b/>
        </w:rPr>
        <w:t xml:space="preserve">QUALITY ASSURANCE SURVEILLANCE PLAN </w:t>
      </w:r>
      <w:r w:rsidRPr="004D56BA">
        <w:rPr>
          <w:b/>
        </w:rPr>
        <w:t xml:space="preserve">(QASP).  </w:t>
      </w:r>
      <w:r w:rsidRPr="004D56BA">
        <w:t>An organized written document used for quality assurance surveillance.  The document contains specific methods to perform surveillance of the contractor for each item of the Performance Requirements Summary.</w:t>
      </w:r>
    </w:p>
    <w:p w14:paraId="2C04747A" w14:textId="77777777" w:rsidR="00471E3D" w:rsidRPr="004D56BA" w:rsidRDefault="00471E3D" w:rsidP="00615327"/>
    <w:p w14:paraId="41F529D6" w14:textId="77777777" w:rsidR="00471E3D" w:rsidRPr="004D56BA" w:rsidRDefault="00471E3D" w:rsidP="00615327">
      <w:r>
        <w:rPr>
          <w:b/>
        </w:rPr>
        <w:t>2.8</w:t>
      </w:r>
      <w:r w:rsidRPr="004D56BA">
        <w:rPr>
          <w:b/>
        </w:rPr>
        <w:t xml:space="preserve">. </w:t>
      </w:r>
      <w:r w:rsidR="006965F4" w:rsidRPr="004D56BA">
        <w:rPr>
          <w:b/>
        </w:rPr>
        <w:t xml:space="preserve">QUALITY ASSURANCE </w:t>
      </w:r>
      <w:r w:rsidRPr="004D56BA">
        <w:rPr>
          <w:b/>
        </w:rPr>
        <w:t>(QA).</w:t>
      </w:r>
      <w:r w:rsidRPr="004D56BA">
        <w:t xml:space="preserve">  A Method used by the Government to provide some measure of control over the quality of purchased goods and services received.</w:t>
      </w:r>
    </w:p>
    <w:p w14:paraId="7552D573" w14:textId="77777777" w:rsidR="0059722A" w:rsidRDefault="0059722A" w:rsidP="00615327"/>
    <w:p w14:paraId="05D38D66" w14:textId="77777777" w:rsidR="0059722A" w:rsidRDefault="00471E3D" w:rsidP="00615327">
      <w:r>
        <w:rPr>
          <w:b/>
        </w:rPr>
        <w:t>2.9</w:t>
      </w:r>
      <w:r w:rsidR="0059722A">
        <w:rPr>
          <w:b/>
        </w:rPr>
        <w:t xml:space="preserve">. </w:t>
      </w:r>
      <w:r w:rsidR="006965F4" w:rsidRPr="004D56BA">
        <w:rPr>
          <w:b/>
        </w:rPr>
        <w:t xml:space="preserve">QUALITY CONTROL </w:t>
      </w:r>
      <w:r w:rsidR="0059722A" w:rsidRPr="004D56BA">
        <w:rPr>
          <w:b/>
        </w:rPr>
        <w:t xml:space="preserve">(QC).  </w:t>
      </w:r>
      <w:r w:rsidR="0059722A" w:rsidRPr="004D56BA">
        <w:t>A method used by the Contractor to control the quality of goods and services received.</w:t>
      </w:r>
    </w:p>
    <w:p w14:paraId="1FE435D5" w14:textId="77777777" w:rsidR="00E55F97" w:rsidRDefault="00E55F97" w:rsidP="00615327"/>
    <w:p w14:paraId="10F1F390" w14:textId="77777777" w:rsidR="00E55F97" w:rsidRDefault="00E55F97" w:rsidP="00615327">
      <w:pPr>
        <w:pStyle w:val="ListParagraph"/>
        <w:spacing w:after="0" w:line="240" w:lineRule="auto"/>
        <w:ind w:left="0"/>
        <w:rPr>
          <w:rFonts w:ascii="Times New Roman" w:hAnsi="Times New Roman"/>
          <w:sz w:val="24"/>
          <w:szCs w:val="24"/>
        </w:rPr>
      </w:pPr>
      <w:r>
        <w:rPr>
          <w:rFonts w:ascii="Times New Roman" w:hAnsi="Times New Roman"/>
          <w:b/>
          <w:sz w:val="24"/>
          <w:szCs w:val="24"/>
        </w:rPr>
        <w:t>2.10</w:t>
      </w:r>
      <w:r w:rsidRPr="00443FE3">
        <w:rPr>
          <w:rFonts w:ascii="Times New Roman" w:hAnsi="Times New Roman"/>
          <w:b/>
          <w:sz w:val="24"/>
          <w:szCs w:val="24"/>
        </w:rPr>
        <w:t>. DISPOSAL</w:t>
      </w:r>
      <w:r>
        <w:rPr>
          <w:rFonts w:ascii="Times New Roman" w:hAnsi="Times New Roman"/>
          <w:b/>
          <w:sz w:val="24"/>
          <w:szCs w:val="24"/>
        </w:rPr>
        <w:t>.</w:t>
      </w:r>
      <w:r w:rsidRPr="00443FE3">
        <w:rPr>
          <w:rFonts w:ascii="Times New Roman" w:hAnsi="Times New Roman"/>
          <w:b/>
          <w:sz w:val="24"/>
          <w:szCs w:val="24"/>
        </w:rPr>
        <w:t xml:space="preserve"> </w:t>
      </w:r>
      <w:r w:rsidRPr="007B6568">
        <w:rPr>
          <w:rFonts w:ascii="Times New Roman" w:hAnsi="Times New Roman"/>
          <w:sz w:val="24"/>
          <w:szCs w:val="24"/>
        </w:rPr>
        <w:t>Disposal is the process of spreading and covering in sanitary fills,</w:t>
      </w:r>
      <w:r>
        <w:rPr>
          <w:rFonts w:ascii="Times New Roman" w:hAnsi="Times New Roman"/>
          <w:sz w:val="24"/>
          <w:szCs w:val="24"/>
        </w:rPr>
        <w:t xml:space="preserve"> </w:t>
      </w:r>
      <w:r w:rsidRPr="007B6568">
        <w:rPr>
          <w:rFonts w:ascii="Times New Roman" w:hAnsi="Times New Roman"/>
          <w:sz w:val="24"/>
          <w:szCs w:val="24"/>
        </w:rPr>
        <w:t>spreading and covering in landfills, and dumping in public dumps, or other solid waste</w:t>
      </w:r>
      <w:r>
        <w:rPr>
          <w:rFonts w:ascii="Times New Roman" w:hAnsi="Times New Roman"/>
          <w:sz w:val="24"/>
          <w:szCs w:val="24"/>
        </w:rPr>
        <w:t xml:space="preserve"> </w:t>
      </w:r>
      <w:r w:rsidRPr="007B6568">
        <w:rPr>
          <w:rFonts w:ascii="Times New Roman" w:hAnsi="Times New Roman"/>
          <w:sz w:val="24"/>
          <w:szCs w:val="24"/>
        </w:rPr>
        <w:t>disposal facility.</w:t>
      </w:r>
    </w:p>
    <w:p w14:paraId="1BF73D65" w14:textId="77777777" w:rsidR="00056E10" w:rsidRDefault="00056E10" w:rsidP="00615327">
      <w:pPr>
        <w:pStyle w:val="ListParagraph"/>
        <w:spacing w:after="0" w:line="240" w:lineRule="auto"/>
        <w:ind w:left="0"/>
        <w:rPr>
          <w:rFonts w:ascii="Times New Roman" w:hAnsi="Times New Roman"/>
          <w:sz w:val="24"/>
          <w:szCs w:val="24"/>
        </w:rPr>
      </w:pPr>
    </w:p>
    <w:p w14:paraId="4ABEFCDB" w14:textId="57E0C295" w:rsidR="00056E10" w:rsidRPr="008279A6" w:rsidRDefault="00056E10" w:rsidP="00056E10">
      <w:pPr>
        <w:pStyle w:val="ListParagraph"/>
        <w:spacing w:after="0" w:line="240" w:lineRule="auto"/>
        <w:ind w:left="0"/>
        <w:rPr>
          <w:rFonts w:ascii="Times New Roman" w:hAnsi="Times New Roman"/>
          <w:sz w:val="24"/>
          <w:szCs w:val="24"/>
        </w:rPr>
      </w:pPr>
      <w:r w:rsidRPr="008279A6">
        <w:rPr>
          <w:rFonts w:ascii="Times New Roman" w:hAnsi="Times New Roman"/>
          <w:b/>
          <w:sz w:val="24"/>
          <w:szCs w:val="24"/>
        </w:rPr>
        <w:t>2.11 Edging</w:t>
      </w:r>
      <w:r w:rsidRPr="008279A6">
        <w:rPr>
          <w:rFonts w:ascii="Times New Roman" w:hAnsi="Times New Roman"/>
          <w:sz w:val="24"/>
          <w:szCs w:val="24"/>
        </w:rPr>
        <w:t>. The vertical cut</w:t>
      </w:r>
      <w:r w:rsidR="006A56B8" w:rsidRPr="008279A6">
        <w:rPr>
          <w:rFonts w:ascii="Times New Roman" w:hAnsi="Times New Roman"/>
          <w:sz w:val="24"/>
          <w:szCs w:val="24"/>
        </w:rPr>
        <w:t>ting</w:t>
      </w:r>
      <w:r w:rsidRPr="008279A6">
        <w:rPr>
          <w:rFonts w:ascii="Times New Roman" w:hAnsi="Times New Roman"/>
          <w:sz w:val="24"/>
          <w:szCs w:val="24"/>
        </w:rPr>
        <w:t xml:space="preserve"> of the grass that goes into the soil.</w:t>
      </w:r>
      <w:r w:rsidR="00A81982">
        <w:rPr>
          <w:rFonts w:ascii="Times New Roman" w:hAnsi="Times New Roman"/>
          <w:sz w:val="24"/>
          <w:szCs w:val="24"/>
        </w:rPr>
        <w:t xml:space="preserve"> Along all mowing lines to include but limited to edging of sidewalks, gardens and walkways.</w:t>
      </w:r>
      <w:r w:rsidRPr="008279A6">
        <w:rPr>
          <w:rFonts w:ascii="Times New Roman" w:hAnsi="Times New Roman"/>
          <w:sz w:val="24"/>
          <w:szCs w:val="24"/>
        </w:rPr>
        <w:t xml:space="preserve">   </w:t>
      </w:r>
    </w:p>
    <w:p w14:paraId="2D19A438" w14:textId="77777777" w:rsidR="00EC5632" w:rsidRPr="008279A6" w:rsidRDefault="00EC5632" w:rsidP="00615327">
      <w:pPr>
        <w:pStyle w:val="ListParagraph"/>
        <w:spacing w:after="0" w:line="240" w:lineRule="auto"/>
        <w:ind w:left="0"/>
        <w:rPr>
          <w:rFonts w:ascii="Times New Roman" w:hAnsi="Times New Roman"/>
          <w:sz w:val="24"/>
          <w:szCs w:val="24"/>
        </w:rPr>
      </w:pPr>
    </w:p>
    <w:p w14:paraId="4E1DDC35" w14:textId="602A753E" w:rsidR="00944C92" w:rsidRDefault="00056E10" w:rsidP="00615327">
      <w:pPr>
        <w:pStyle w:val="ListParagraph"/>
        <w:spacing w:after="0" w:line="240" w:lineRule="auto"/>
        <w:ind w:left="0"/>
        <w:rPr>
          <w:rFonts w:ascii="Times New Roman" w:hAnsi="Times New Roman"/>
          <w:sz w:val="24"/>
          <w:szCs w:val="24"/>
        </w:rPr>
      </w:pPr>
      <w:r w:rsidRPr="008279A6">
        <w:rPr>
          <w:rFonts w:ascii="Times New Roman" w:hAnsi="Times New Roman"/>
          <w:b/>
          <w:sz w:val="24"/>
          <w:szCs w:val="24"/>
        </w:rPr>
        <w:t xml:space="preserve">2.12 </w:t>
      </w:r>
      <w:r w:rsidR="00944C92" w:rsidRPr="008279A6">
        <w:rPr>
          <w:rFonts w:ascii="Times New Roman" w:hAnsi="Times New Roman"/>
          <w:b/>
          <w:sz w:val="24"/>
          <w:szCs w:val="24"/>
        </w:rPr>
        <w:t>Trimming</w:t>
      </w:r>
      <w:r w:rsidR="00944C92" w:rsidRPr="008279A6">
        <w:rPr>
          <w:rFonts w:ascii="Times New Roman" w:hAnsi="Times New Roman"/>
          <w:sz w:val="24"/>
          <w:szCs w:val="24"/>
        </w:rPr>
        <w:t>:  Horizontal cut</w:t>
      </w:r>
      <w:r w:rsidR="006A56B8" w:rsidRPr="008279A6">
        <w:rPr>
          <w:rFonts w:ascii="Times New Roman" w:hAnsi="Times New Roman"/>
          <w:sz w:val="24"/>
          <w:szCs w:val="24"/>
        </w:rPr>
        <w:t>ting</w:t>
      </w:r>
      <w:r w:rsidR="00944C92" w:rsidRPr="008279A6">
        <w:rPr>
          <w:rFonts w:ascii="Times New Roman" w:hAnsi="Times New Roman"/>
          <w:sz w:val="24"/>
          <w:szCs w:val="24"/>
        </w:rPr>
        <w:t xml:space="preserve"> of grass.</w:t>
      </w:r>
      <w:r w:rsidR="00A81982">
        <w:rPr>
          <w:rFonts w:ascii="Times New Roman" w:hAnsi="Times New Roman"/>
          <w:sz w:val="24"/>
          <w:szCs w:val="24"/>
        </w:rPr>
        <w:t xml:space="preserve"> Along all mowing lines to include but not limited to trimming of sidewalks, gardens, walkways and fence lines.</w:t>
      </w:r>
    </w:p>
    <w:p w14:paraId="0CEB81E7" w14:textId="77777777" w:rsidR="00944C92" w:rsidRDefault="00944C92" w:rsidP="00615327">
      <w:pPr>
        <w:pStyle w:val="ListParagraph"/>
        <w:spacing w:after="0" w:line="240" w:lineRule="auto"/>
        <w:ind w:left="0"/>
        <w:rPr>
          <w:rFonts w:ascii="Times New Roman" w:hAnsi="Times New Roman"/>
          <w:sz w:val="24"/>
          <w:szCs w:val="24"/>
        </w:rPr>
      </w:pPr>
    </w:p>
    <w:p w14:paraId="43F9048B" w14:textId="77777777" w:rsidR="00944C92" w:rsidRPr="007B6568" w:rsidRDefault="00944C92" w:rsidP="00615327">
      <w:pPr>
        <w:pStyle w:val="ListParagraph"/>
        <w:spacing w:after="0" w:line="240" w:lineRule="auto"/>
        <w:ind w:left="0"/>
        <w:rPr>
          <w:rFonts w:ascii="Times New Roman" w:hAnsi="Times New Roman"/>
          <w:sz w:val="24"/>
          <w:szCs w:val="24"/>
        </w:rPr>
      </w:pPr>
    </w:p>
    <w:p w14:paraId="4BBDC811" w14:textId="77777777" w:rsidR="00E55F97" w:rsidRPr="004D56BA" w:rsidRDefault="00E55F97" w:rsidP="00615327">
      <w:r w:rsidRPr="004D56BA">
        <w:rPr>
          <w:b/>
        </w:rPr>
        <w:t xml:space="preserve">3.  GOVERNMENT FURNISHED ITEMS AND SERVICES.  </w:t>
      </w:r>
      <w:r w:rsidRPr="004D56BA">
        <w:t>The Government will provide the property and services listed below.</w:t>
      </w:r>
    </w:p>
    <w:p w14:paraId="4AB11834" w14:textId="77777777" w:rsidR="00E55F97" w:rsidRPr="00E55F97" w:rsidRDefault="00E55F97" w:rsidP="00615327"/>
    <w:p w14:paraId="06FA6F8A" w14:textId="6B7687CF" w:rsidR="00E55F97" w:rsidRPr="00E55F97" w:rsidRDefault="00E55F97" w:rsidP="00615327">
      <w:pPr>
        <w:rPr>
          <w:b/>
        </w:rPr>
      </w:pPr>
      <w:r>
        <w:rPr>
          <w:b/>
        </w:rPr>
        <w:t xml:space="preserve">3.1. </w:t>
      </w:r>
      <w:r w:rsidRPr="00E55F97">
        <w:rPr>
          <w:b/>
        </w:rPr>
        <w:t>UTILITIES:</w:t>
      </w:r>
    </w:p>
    <w:p w14:paraId="5095C325" w14:textId="77777777" w:rsidR="00E55F97" w:rsidRPr="00E55F97" w:rsidRDefault="00E55F97" w:rsidP="00615327"/>
    <w:p w14:paraId="1C6C3D42" w14:textId="77777777" w:rsidR="00E55F97" w:rsidRPr="00E55F97" w:rsidRDefault="00E55F97" w:rsidP="00615327">
      <w:r>
        <w:rPr>
          <w:b/>
        </w:rPr>
        <w:t>3.</w:t>
      </w:r>
      <w:r w:rsidRPr="00E55F97">
        <w:rPr>
          <w:b/>
        </w:rPr>
        <w:t>1</w:t>
      </w:r>
      <w:r w:rsidRPr="00E55F97">
        <w:t xml:space="preserve">. Government facilities shall not be used to power mowers, trimming equipment or other small maintenance equipment. </w:t>
      </w:r>
    </w:p>
    <w:p w14:paraId="7F76C625" w14:textId="77777777" w:rsidR="00E55F97" w:rsidRPr="00E55F97" w:rsidRDefault="00E55F97" w:rsidP="00615327"/>
    <w:p w14:paraId="0A9C69FD" w14:textId="3D450C48" w:rsidR="00E55F97" w:rsidRDefault="00E55F97" w:rsidP="00615327">
      <w:r>
        <w:rPr>
          <w:b/>
        </w:rPr>
        <w:t>3.1</w:t>
      </w:r>
      <w:r w:rsidRPr="00E55F97">
        <w:rPr>
          <w:b/>
        </w:rPr>
        <w:t>.2</w:t>
      </w:r>
      <w:r w:rsidRPr="00E55F97">
        <w:t>. Water from existing sources.</w:t>
      </w:r>
    </w:p>
    <w:p w14:paraId="2D9ABBCB" w14:textId="77777777" w:rsidR="00E55F97" w:rsidRDefault="00E55F97" w:rsidP="00615327"/>
    <w:p w14:paraId="24232D05" w14:textId="77777777" w:rsidR="00E55F97" w:rsidRDefault="00E55F97" w:rsidP="00615327">
      <w:pPr>
        <w:rPr>
          <w:b/>
        </w:rPr>
      </w:pPr>
      <w:r w:rsidRPr="00AB05FE">
        <w:rPr>
          <w:b/>
        </w:rPr>
        <w:t xml:space="preserve">4.   CONTRACTOR FURNISHED ITEMS AND RESPONSIBILITIES.  </w:t>
      </w:r>
    </w:p>
    <w:p w14:paraId="7482DD39" w14:textId="77777777" w:rsidR="00E55F97" w:rsidRPr="00AB05FE" w:rsidRDefault="00E55F97" w:rsidP="00615327">
      <w:pPr>
        <w:rPr>
          <w:b/>
        </w:rPr>
      </w:pPr>
    </w:p>
    <w:p w14:paraId="5B6DCDB0" w14:textId="77777777" w:rsidR="00E55F97" w:rsidRDefault="00E55F97" w:rsidP="00615327">
      <w:r>
        <w:rPr>
          <w:b/>
        </w:rPr>
        <w:lastRenderedPageBreak/>
        <w:t xml:space="preserve">4.1. </w:t>
      </w:r>
      <w:r w:rsidRPr="00AB05FE">
        <w:rPr>
          <w:b/>
        </w:rPr>
        <w:t>GENERAL.</w:t>
      </w:r>
      <w:r w:rsidRPr="00AB05FE">
        <w:t xml:space="preserve">  The Contractor shall furnish all supplies, equipment, facilities and services required to perform work under this contract that are not listed under Section 3 of this PWS.  Material, equipment, and supplies provided shall be of acceptable commercial grade and quality.</w:t>
      </w:r>
      <w:r w:rsidRPr="00E55F97">
        <w:t xml:space="preserve"> Unsafe or unsatisfactory equipment will be replaced by the contractor.</w:t>
      </w:r>
    </w:p>
    <w:p w14:paraId="01C5F0F3" w14:textId="77777777" w:rsidR="00B64DEE" w:rsidRDefault="00B64DEE" w:rsidP="00615327"/>
    <w:p w14:paraId="21B94C7B" w14:textId="231B0B24" w:rsidR="00B64DEE" w:rsidRPr="008279A6" w:rsidRDefault="00B64DEE" w:rsidP="00615327">
      <w:r w:rsidRPr="008279A6">
        <w:rPr>
          <w:b/>
        </w:rPr>
        <w:t>4.1.2 Site Visit</w:t>
      </w:r>
      <w:r w:rsidR="00056E10" w:rsidRPr="008279A6">
        <w:rPr>
          <w:b/>
        </w:rPr>
        <w:t>.</w:t>
      </w:r>
      <w:r w:rsidRPr="008279A6">
        <w:t xml:space="preserve">   It is urged and expected to have vendors conduct a site visit prior to submitting a quote</w:t>
      </w:r>
      <w:r w:rsidR="00056E10" w:rsidRPr="008279A6">
        <w:t>/offer</w:t>
      </w:r>
      <w:r w:rsidRPr="008279A6">
        <w:t xml:space="preserve"> for t</w:t>
      </w:r>
      <w:r w:rsidR="00056E10" w:rsidRPr="008279A6">
        <w:t>he requirement as the Maps are always revised</w:t>
      </w:r>
      <w:r w:rsidRPr="008279A6">
        <w:t xml:space="preserve"> and the scope of the requirement can't be properly ascertained without a site visit</w:t>
      </w:r>
      <w:r w:rsidR="00056E10" w:rsidRPr="008279A6">
        <w:t>.</w:t>
      </w:r>
      <w:r w:rsidR="008A59F7" w:rsidRPr="008279A6">
        <w:t xml:space="preserve"> There will be an </w:t>
      </w:r>
      <w:r w:rsidR="00056E10" w:rsidRPr="008279A6">
        <w:t>initial</w:t>
      </w:r>
      <w:r w:rsidR="008A59F7" w:rsidRPr="008279A6">
        <w:t xml:space="preserve"> and alternate site visit for this requirement</w:t>
      </w:r>
      <w:r w:rsidR="00056E10" w:rsidRPr="008279A6">
        <w:t xml:space="preserve"> see instructions to offer</w:t>
      </w:r>
      <w:r w:rsidR="006A56B8" w:rsidRPr="008279A6">
        <w:t>or</w:t>
      </w:r>
      <w:r w:rsidR="00056E10" w:rsidRPr="008279A6">
        <w:t xml:space="preserve"> for details</w:t>
      </w:r>
      <w:r w:rsidR="008A59F7" w:rsidRPr="008279A6">
        <w:t>.  The contractor is responsible for obtaining appropriate site maps and solicitation prior to visit, none will be provided at the site visit.</w:t>
      </w:r>
      <w:r w:rsidR="00944C92" w:rsidRPr="008279A6">
        <w:t xml:space="preserve"> The site maps provided are estimates only and MUST be verified by the contractor.</w:t>
      </w:r>
    </w:p>
    <w:p w14:paraId="1E78CE0E" w14:textId="77777777" w:rsidR="001700B9" w:rsidRPr="008279A6" w:rsidRDefault="001700B9" w:rsidP="00615327"/>
    <w:p w14:paraId="1B859EE5" w14:textId="77777777" w:rsidR="001700B9" w:rsidRPr="004D56BA" w:rsidRDefault="001700B9" w:rsidP="00615327">
      <w:pPr>
        <w:ind w:left="90"/>
      </w:pPr>
      <w:r w:rsidRPr="004D56BA">
        <w:rPr>
          <w:b/>
        </w:rPr>
        <w:t>5.   SPECIFIC TASKS</w:t>
      </w:r>
      <w:r w:rsidRPr="004D56BA">
        <w:t xml:space="preserve">.  </w:t>
      </w:r>
    </w:p>
    <w:p w14:paraId="702D6652" w14:textId="77777777" w:rsidR="001700B9" w:rsidRPr="004D56BA" w:rsidRDefault="001700B9" w:rsidP="00615327">
      <w:pPr>
        <w:ind w:left="90"/>
      </w:pPr>
    </w:p>
    <w:p w14:paraId="18BB3B4C" w14:textId="77777777" w:rsidR="001700B9" w:rsidRPr="004D56BA" w:rsidRDefault="001700B9" w:rsidP="00615327">
      <w:pPr>
        <w:ind w:left="90"/>
      </w:pPr>
      <w:r w:rsidRPr="004D56BA">
        <w:rPr>
          <w:b/>
        </w:rPr>
        <w:t xml:space="preserve">5.1. </w:t>
      </w:r>
      <w:r w:rsidRPr="004D56BA">
        <w:t xml:space="preserve">The contractor shall provide the </w:t>
      </w:r>
      <w:r>
        <w:t xml:space="preserve">grounds maintenance </w:t>
      </w:r>
      <w:r w:rsidRPr="004D56BA">
        <w:t xml:space="preserve">services described herein.  A description of the areas to receive </w:t>
      </w:r>
      <w:r>
        <w:t>grounds maintenance</w:t>
      </w:r>
      <w:r w:rsidRPr="004D56BA">
        <w:t xml:space="preserve"> services is included in the applicable </w:t>
      </w:r>
      <w:r>
        <w:t>site plan.</w:t>
      </w:r>
    </w:p>
    <w:p w14:paraId="61DE8E7A" w14:textId="77777777" w:rsidR="001700B9" w:rsidRPr="004D56BA" w:rsidRDefault="001700B9" w:rsidP="00615327">
      <w:pPr>
        <w:ind w:left="90"/>
        <w:rPr>
          <w:b/>
        </w:rPr>
      </w:pPr>
    </w:p>
    <w:p w14:paraId="320CBD2E" w14:textId="77777777" w:rsidR="001700B9" w:rsidRDefault="001700B9" w:rsidP="00615327">
      <w:pPr>
        <w:ind w:left="90"/>
      </w:pPr>
      <w:r w:rsidRPr="004D56BA">
        <w:rPr>
          <w:b/>
        </w:rPr>
        <w:t>5.2.</w:t>
      </w:r>
      <w:r w:rsidRPr="004D56BA">
        <w:t xml:space="preserve"> Basic services shall be performed at the locations</w:t>
      </w:r>
      <w:r>
        <w:t xml:space="preserve"> identified in the </w:t>
      </w:r>
      <w:r w:rsidR="005613E6">
        <w:t>site plan</w:t>
      </w:r>
      <w:r>
        <w:t>.  Any e</w:t>
      </w:r>
      <w:r w:rsidRPr="004D56BA">
        <w:t xml:space="preserve">quipment (including waste containers) moved while performing basic services shall be returned to their original position.  </w:t>
      </w:r>
    </w:p>
    <w:p w14:paraId="2DC265E7" w14:textId="77777777" w:rsidR="004A08A1" w:rsidRDefault="004A08A1" w:rsidP="00615327">
      <w:pPr>
        <w:ind w:left="90"/>
      </w:pPr>
    </w:p>
    <w:p w14:paraId="15CC20BE" w14:textId="6CF9C9F6" w:rsidR="004A08A1" w:rsidRPr="004D56BA" w:rsidRDefault="004A08A1" w:rsidP="00615327">
      <w:pPr>
        <w:ind w:left="90"/>
      </w:pPr>
      <w:r>
        <w:rPr>
          <w:b/>
        </w:rPr>
        <w:t>5.3</w:t>
      </w:r>
      <w:r w:rsidR="00613D02">
        <w:rPr>
          <w:b/>
        </w:rPr>
        <w:t xml:space="preserve">   SCHEDULE OF WORK.</w:t>
      </w:r>
      <w:r w:rsidRPr="004A08A1">
        <w:rPr>
          <w:b/>
        </w:rPr>
        <w:t xml:space="preserve"> </w:t>
      </w:r>
      <w:r w:rsidRPr="004A08A1">
        <w:t>The contractor shall provide grounds maintenance services for the areas set forth on site map.  The contract period for grounds maintenance service is March through November in the Southern Region and April through November in the Northern Region of the respective fiscal year indicated in the contract, unless otherwise approved by the contracting officer</w:t>
      </w:r>
      <w:r w:rsidRPr="006B47C2">
        <w:t xml:space="preserve">. Prior to commencing any work, the Contractor shall submit a schedule </w:t>
      </w:r>
      <w:r w:rsidR="006A56B8" w:rsidRPr="006B47C2">
        <w:t xml:space="preserve">via email </w:t>
      </w:r>
      <w:r w:rsidRPr="006B47C2">
        <w:t>of operations to the COR</w:t>
      </w:r>
      <w:r w:rsidR="00480746" w:rsidRPr="006B47C2">
        <w:t xml:space="preserve"> or RFOS for approval</w:t>
      </w:r>
      <w:r w:rsidRPr="006B47C2">
        <w:t>. The</w:t>
      </w:r>
      <w:r w:rsidRPr="004A08A1">
        <w:t xml:space="preserve"> mowing schedule shall be subject to change in order that the contractor’s operations do not conflict or otherwise disrupt normal operations of the government in the facility involved. In the event the mowing is not necessary when scheduled, the COR will contact the contractor 48 hours prior to the work scheduled. The cancelled mowing will be credited and if necessary rescheduled to another date at the discretion of the COR</w:t>
      </w:r>
      <w:r w:rsidR="00562AEC">
        <w:t>.</w:t>
      </w:r>
    </w:p>
    <w:p w14:paraId="5310D9FC" w14:textId="77777777" w:rsidR="00C731A3" w:rsidRDefault="00C731A3" w:rsidP="00615327">
      <w:pPr>
        <w:pStyle w:val="ListParagraph"/>
        <w:spacing w:after="0" w:line="240" w:lineRule="auto"/>
        <w:ind w:left="0"/>
        <w:rPr>
          <w:rFonts w:ascii="Times New Roman" w:hAnsi="Times New Roman"/>
          <w:sz w:val="24"/>
          <w:szCs w:val="24"/>
        </w:rPr>
      </w:pPr>
    </w:p>
    <w:p w14:paraId="488784E5" w14:textId="77777777" w:rsidR="00B2020E" w:rsidRDefault="00B2020E" w:rsidP="00615327">
      <w:pPr>
        <w:pStyle w:val="ListParagraph"/>
        <w:spacing w:after="0" w:line="240" w:lineRule="auto"/>
        <w:ind w:left="0"/>
        <w:rPr>
          <w:rFonts w:ascii="Times New Roman" w:hAnsi="Times New Roman"/>
          <w:b/>
          <w:sz w:val="24"/>
          <w:szCs w:val="24"/>
        </w:rPr>
      </w:pPr>
      <w:r>
        <w:rPr>
          <w:rFonts w:ascii="Times New Roman" w:hAnsi="Times New Roman"/>
          <w:b/>
          <w:sz w:val="24"/>
          <w:szCs w:val="24"/>
        </w:rPr>
        <w:t>5.</w:t>
      </w:r>
      <w:r w:rsidR="004A08A1">
        <w:rPr>
          <w:rFonts w:ascii="Times New Roman" w:hAnsi="Times New Roman"/>
          <w:b/>
          <w:sz w:val="24"/>
          <w:szCs w:val="24"/>
        </w:rPr>
        <w:t>4</w:t>
      </w:r>
      <w:r>
        <w:rPr>
          <w:rFonts w:ascii="Times New Roman" w:hAnsi="Times New Roman"/>
          <w:b/>
          <w:sz w:val="24"/>
          <w:szCs w:val="24"/>
        </w:rPr>
        <w:t>. MAINTAIN GROUNDS</w:t>
      </w:r>
    </w:p>
    <w:p w14:paraId="120211B2" w14:textId="77777777" w:rsidR="004A08A1" w:rsidRDefault="004A08A1" w:rsidP="00615327">
      <w:pPr>
        <w:pStyle w:val="ListParagraph"/>
        <w:spacing w:after="0" w:line="240" w:lineRule="auto"/>
        <w:ind w:left="0"/>
        <w:rPr>
          <w:rFonts w:ascii="Times New Roman" w:hAnsi="Times New Roman"/>
          <w:b/>
          <w:sz w:val="24"/>
          <w:szCs w:val="24"/>
        </w:rPr>
      </w:pPr>
    </w:p>
    <w:p w14:paraId="746D9E98" w14:textId="60C7B6DB" w:rsidR="004A08A1" w:rsidRPr="00A81982" w:rsidRDefault="004A08A1" w:rsidP="004A08A1">
      <w:pPr>
        <w:rPr>
          <w:b/>
        </w:rPr>
      </w:pPr>
      <w:r w:rsidRPr="00A81982">
        <w:rPr>
          <w:b/>
        </w:rPr>
        <w:t>5.4</w:t>
      </w:r>
      <w:r w:rsidR="00B2020E" w:rsidRPr="00A81982">
        <w:rPr>
          <w:b/>
        </w:rPr>
        <w:t>.1.</w:t>
      </w:r>
      <w:r w:rsidR="00C731A3" w:rsidRPr="00A81982">
        <w:rPr>
          <w:b/>
        </w:rPr>
        <w:t xml:space="preserve"> MOWING</w:t>
      </w:r>
      <w:r w:rsidR="00EC5632" w:rsidRPr="00A81982">
        <w:t xml:space="preserve">. </w:t>
      </w:r>
      <w:r w:rsidRPr="00A81982">
        <w:t xml:space="preserve">All grass cutting equipment will arrive at the site with mowing blades in a sharp condition.  Mowing shall </w:t>
      </w:r>
      <w:r w:rsidR="006A56B8" w:rsidRPr="00A81982">
        <w:t>include</w:t>
      </w:r>
      <w:r w:rsidR="005748B1" w:rsidRPr="00A81982">
        <w:t xml:space="preserve"> </w:t>
      </w:r>
      <w:r w:rsidRPr="00A81982">
        <w:t>areas identified in the site map</w:t>
      </w:r>
      <w:r w:rsidR="005748B1" w:rsidRPr="00A81982">
        <w:t xml:space="preserve"> to include</w:t>
      </w:r>
      <w:r w:rsidR="003D5D3B" w:rsidRPr="00A81982">
        <w:t xml:space="preserve"> but not limited to</w:t>
      </w:r>
      <w:r w:rsidR="005748B1" w:rsidRPr="00A81982">
        <w:t xml:space="preserve"> embankment, parking lots, retention ponds, drain basins, displays and isolated areas.</w:t>
      </w:r>
      <w:r w:rsidRPr="00A81982">
        <w:t xml:space="preserve">  </w:t>
      </w:r>
      <w:r w:rsidR="00E73023" w:rsidRPr="00A81982">
        <w:t>Contractor</w:t>
      </w:r>
      <w:r w:rsidR="00480746" w:rsidRPr="00A81982">
        <w:t>’</w:t>
      </w:r>
      <w:r w:rsidR="00E73023" w:rsidRPr="00A81982">
        <w:t>s responsibility to maintain all areas to the commercial standards. This include</w:t>
      </w:r>
      <w:r w:rsidR="00480746" w:rsidRPr="00A81982">
        <w:t>s</w:t>
      </w:r>
      <w:r w:rsidR="00E73023" w:rsidRPr="00A81982">
        <w:t xml:space="preserve"> but not limited to overgrown areas that have not been maintained. To b</w:t>
      </w:r>
      <w:r w:rsidR="00480746" w:rsidRPr="00A81982">
        <w:t xml:space="preserve">ring </w:t>
      </w:r>
      <w:r w:rsidR="00E73023" w:rsidRPr="00A81982">
        <w:t>the area up to the commercial standard</w:t>
      </w:r>
      <w:r w:rsidR="006A56B8" w:rsidRPr="00A81982">
        <w:t>,</w:t>
      </w:r>
      <w:r w:rsidR="00E73023" w:rsidRPr="00A81982">
        <w:t xml:space="preserve"> the contractor is responsible to complete</w:t>
      </w:r>
      <w:r w:rsidR="00480746" w:rsidRPr="00A81982">
        <w:t xml:space="preserve"> as specified on maps</w:t>
      </w:r>
      <w:r w:rsidR="00E73023" w:rsidRPr="00A81982">
        <w:t xml:space="preserve"> at no additional cost.  The methodology to bring the property up to the standard is up to the contractor and not dictated by the Government.  </w:t>
      </w:r>
      <w:r w:rsidRPr="00A81982">
        <w:t xml:space="preserve">During the growing season grass shall be cut to a height no higher than three (3) inches and no less than two (2) inches. </w:t>
      </w:r>
      <w:r w:rsidR="00E73023" w:rsidRPr="00A81982">
        <w:t xml:space="preserve">All </w:t>
      </w:r>
      <w:r w:rsidRPr="00A81982">
        <w:t>clumps</w:t>
      </w:r>
      <w:r w:rsidR="00E73023" w:rsidRPr="00A81982">
        <w:t xml:space="preserve"> and/or</w:t>
      </w:r>
      <w:r w:rsidRPr="00A81982">
        <w:t xml:space="preserve"> clippings must be </w:t>
      </w:r>
      <w:r w:rsidRPr="00A81982">
        <w:lastRenderedPageBreak/>
        <w:t>removed within four (4) hours after being cut</w:t>
      </w:r>
      <w:r w:rsidR="00480746" w:rsidRPr="00A81982">
        <w:t>.  T</w:t>
      </w:r>
      <w:r w:rsidRPr="00A81982">
        <w:t xml:space="preserve">he Contractor shall remove and disposed </w:t>
      </w:r>
      <w:r w:rsidR="00E73023" w:rsidRPr="00A81982">
        <w:t xml:space="preserve">off site, </w:t>
      </w:r>
      <w:r w:rsidRPr="00A81982">
        <w:t>at no extra cost to the Government. Grass will be cut approximately every 14 days or as directed by</w:t>
      </w:r>
      <w:r w:rsidR="00562AEC" w:rsidRPr="00A81982">
        <w:t xml:space="preserve"> the COR</w:t>
      </w:r>
      <w:r w:rsidRPr="00A81982">
        <w:t>.  Routine policing of the grounds will be conducted during mowing services and all site areas, walkways, and parking areas shall be kept free of debris/trash by either sweeping or blowing and disposed</w:t>
      </w:r>
      <w:r w:rsidR="00480746" w:rsidRPr="00A81982">
        <w:t>.</w:t>
      </w:r>
      <w:r w:rsidR="00E73023" w:rsidRPr="00A81982">
        <w:rPr>
          <w:b/>
        </w:rPr>
        <w:t xml:space="preserve"> The contractor is responsible to remove all branches or limb</w:t>
      </w:r>
      <w:r w:rsidR="005748B1" w:rsidRPr="00A81982">
        <w:rPr>
          <w:b/>
        </w:rPr>
        <w:t>s (up to 2 inches in diameter)</w:t>
      </w:r>
      <w:r w:rsidR="00E73023" w:rsidRPr="00A81982">
        <w:rPr>
          <w:b/>
        </w:rPr>
        <w:t xml:space="preserve"> from the areas prior to mowing. The branches and limbs shall be removed off site.</w:t>
      </w:r>
      <w:r w:rsidRPr="00A81982">
        <w:rPr>
          <w:b/>
        </w:rPr>
        <w:t xml:space="preserve">   </w:t>
      </w:r>
    </w:p>
    <w:p w14:paraId="2C6A319E" w14:textId="77777777" w:rsidR="00B2020E" w:rsidRPr="00480746" w:rsidRDefault="00B2020E" w:rsidP="00615327">
      <w:pPr>
        <w:rPr>
          <w:b/>
          <w:highlight w:val="yellow"/>
        </w:rPr>
      </w:pPr>
    </w:p>
    <w:p w14:paraId="62574036" w14:textId="04520671" w:rsidR="00944C92" w:rsidRPr="00A81982" w:rsidRDefault="004A08A1" w:rsidP="001A053C">
      <w:pPr>
        <w:rPr>
          <w:b/>
        </w:rPr>
      </w:pPr>
      <w:r w:rsidRPr="00A81982">
        <w:rPr>
          <w:b/>
        </w:rPr>
        <w:t>5.4</w:t>
      </w:r>
      <w:r w:rsidR="001A053C" w:rsidRPr="00A81982">
        <w:rPr>
          <w:b/>
        </w:rPr>
        <w:t xml:space="preserve">.2. </w:t>
      </w:r>
      <w:r w:rsidR="00944C92" w:rsidRPr="00A81982">
        <w:rPr>
          <w:b/>
        </w:rPr>
        <w:t>E</w:t>
      </w:r>
      <w:r w:rsidR="001A053C" w:rsidRPr="00A81982">
        <w:rPr>
          <w:b/>
        </w:rPr>
        <w:t>DGING:</w:t>
      </w:r>
      <w:r w:rsidR="00944C92" w:rsidRPr="00A81982">
        <w:rPr>
          <w:b/>
        </w:rPr>
        <w:t xml:space="preserve"> The edging will be completed within the 30 days of the </w:t>
      </w:r>
      <w:r w:rsidR="00480746" w:rsidRPr="00A81982">
        <w:rPr>
          <w:b/>
        </w:rPr>
        <w:t xml:space="preserve">start </w:t>
      </w:r>
      <w:r w:rsidR="006A56B8" w:rsidRPr="00A81982">
        <w:rPr>
          <w:b/>
        </w:rPr>
        <w:t xml:space="preserve">of the </w:t>
      </w:r>
      <w:r w:rsidR="00944C92" w:rsidRPr="00A81982">
        <w:rPr>
          <w:b/>
        </w:rPr>
        <w:t xml:space="preserve">spring season and once in the fall cutting season or as prescribed by the </w:t>
      </w:r>
      <w:r w:rsidR="00480746" w:rsidRPr="00A81982">
        <w:rPr>
          <w:b/>
        </w:rPr>
        <w:t>COR/</w:t>
      </w:r>
      <w:r w:rsidR="00944C92" w:rsidRPr="00A81982">
        <w:rPr>
          <w:b/>
        </w:rPr>
        <w:t>RFOS.</w:t>
      </w:r>
      <w:r w:rsidR="001A053C" w:rsidRPr="00A81982">
        <w:rPr>
          <w:b/>
        </w:rPr>
        <w:t xml:space="preserve"> </w:t>
      </w:r>
    </w:p>
    <w:p w14:paraId="14D35181" w14:textId="77777777" w:rsidR="00185993" w:rsidRPr="00A81982" w:rsidRDefault="00185993" w:rsidP="001A053C">
      <w:pPr>
        <w:rPr>
          <w:b/>
        </w:rPr>
      </w:pPr>
    </w:p>
    <w:p w14:paraId="00FE52BE" w14:textId="1C22AF1E" w:rsidR="001A053C" w:rsidRPr="00A81982" w:rsidRDefault="00185993" w:rsidP="001A053C">
      <w:r w:rsidRPr="00A81982">
        <w:rPr>
          <w:b/>
        </w:rPr>
        <w:t xml:space="preserve">5.4.3 TRIMMING:  </w:t>
      </w:r>
      <w:r w:rsidRPr="00A81982">
        <w:t>All areas of the site must be properly trimmed</w:t>
      </w:r>
      <w:r w:rsidR="00982567" w:rsidRPr="00A81982">
        <w:t xml:space="preserve"> during the </w:t>
      </w:r>
      <w:r w:rsidRPr="00A81982">
        <w:t>period of performance as specified in PWS</w:t>
      </w:r>
      <w:r w:rsidR="00480746" w:rsidRPr="00A81982">
        <w:t xml:space="preserve"> 5.3</w:t>
      </w:r>
      <w:r w:rsidRPr="00A81982">
        <w:t xml:space="preserve"> schedule of work</w:t>
      </w:r>
      <w:r w:rsidR="00982567" w:rsidRPr="00A81982">
        <w:t>, or as directed by the COR. All walks, fence lines, plazas</w:t>
      </w:r>
      <w:r w:rsidR="00C731A3" w:rsidRPr="00A81982">
        <w:t xml:space="preserve">, and roadway curbs adjoining </w:t>
      </w:r>
      <w:r w:rsidR="00982567" w:rsidRPr="00A81982">
        <w:t>turf areas</w:t>
      </w:r>
      <w:r w:rsidRPr="00A81982">
        <w:t xml:space="preserve"> but limited to</w:t>
      </w:r>
      <w:r w:rsidR="00982567" w:rsidRPr="00A81982">
        <w:t xml:space="preserve"> shall be cleanly</w:t>
      </w:r>
      <w:r w:rsidRPr="00A81982">
        <w:t xml:space="preserve"> </w:t>
      </w:r>
      <w:r w:rsidR="00982567" w:rsidRPr="00A81982">
        <w:t xml:space="preserve">trimmed and consistently maintained throughout the growing season. </w:t>
      </w:r>
    </w:p>
    <w:p w14:paraId="2C534513" w14:textId="77777777" w:rsidR="00185993" w:rsidRPr="00A81982" w:rsidRDefault="00185993" w:rsidP="001A053C"/>
    <w:p w14:paraId="118DC3AB" w14:textId="3CB00DDC" w:rsidR="00185993" w:rsidRPr="00A81982" w:rsidRDefault="00185993" w:rsidP="001A053C">
      <w:r w:rsidRPr="00A81982">
        <w:t xml:space="preserve">5.4.4 </w:t>
      </w:r>
      <w:r w:rsidR="00480746" w:rsidRPr="00A81982">
        <w:t>Verification</w:t>
      </w:r>
      <w:r w:rsidRPr="00A81982">
        <w:t xml:space="preserve"> of services – The contractor shall submit </w:t>
      </w:r>
      <w:r w:rsidR="00536BD6" w:rsidRPr="00A81982">
        <w:t>accurate, clear and precise photographs</w:t>
      </w:r>
      <w:r w:rsidRPr="00A81982">
        <w:t xml:space="preserve"> of the service areas prior and upon completion of work within 24 hours from date of service to the appropriate RFOS</w:t>
      </w:r>
      <w:r w:rsidR="006A56B8" w:rsidRPr="00A81982">
        <w:t>’</w:t>
      </w:r>
      <w:r w:rsidR="00536BD6" w:rsidRPr="00A81982">
        <w:t xml:space="preserve"> official email</w:t>
      </w:r>
      <w:r w:rsidRPr="00A81982">
        <w:t>.</w:t>
      </w:r>
      <w:r w:rsidR="00536BD6" w:rsidRPr="00A81982">
        <w:t xml:space="preserve"> The location of the pictures to be taken is</w:t>
      </w:r>
      <w:r w:rsidR="00480746" w:rsidRPr="00A81982">
        <w:t xml:space="preserve"> </w:t>
      </w:r>
      <w:r w:rsidR="00536BD6" w:rsidRPr="00A81982">
        <w:t xml:space="preserve">designated on the site map.  It’s the contractor’s responsibility to obtain the email address </w:t>
      </w:r>
      <w:r w:rsidR="00480746" w:rsidRPr="00A81982">
        <w:t xml:space="preserve">within 5 calendar days after </w:t>
      </w:r>
      <w:r w:rsidR="00536BD6" w:rsidRPr="00A81982">
        <w:t>contract award.</w:t>
      </w:r>
      <w:r w:rsidRPr="00A81982">
        <w:t xml:space="preserve">  The contractor’s invoices will not be processed if </w:t>
      </w:r>
      <w:r w:rsidR="00536BD6" w:rsidRPr="00A81982">
        <w:t>photographs</w:t>
      </w:r>
      <w:r w:rsidRPr="00A81982">
        <w:t xml:space="preserve"> are not complete as required.</w:t>
      </w:r>
    </w:p>
    <w:p w14:paraId="7D091785" w14:textId="77777777" w:rsidR="00944C92" w:rsidRPr="001A053C" w:rsidRDefault="00944C92" w:rsidP="001A053C">
      <w:pPr>
        <w:rPr>
          <w:b/>
        </w:rPr>
      </w:pPr>
    </w:p>
    <w:p w14:paraId="37B8FC6B" w14:textId="77777777" w:rsidR="00B2020E" w:rsidRDefault="00B2020E" w:rsidP="0061532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p>
    <w:p w14:paraId="4EB873F5" w14:textId="77777777" w:rsidR="00303C1C" w:rsidRPr="002D1995" w:rsidRDefault="00303C1C" w:rsidP="00303C1C">
      <w:pPr>
        <w:rPr>
          <w:b/>
        </w:rPr>
      </w:pPr>
      <w:r>
        <w:rPr>
          <w:b/>
        </w:rPr>
        <w:t>6.</w:t>
      </w:r>
      <w:r w:rsidRPr="002D1995">
        <w:rPr>
          <w:b/>
        </w:rPr>
        <w:t xml:space="preserve"> CONTRACTOR MANPOWER REPORTING (CMR)</w:t>
      </w:r>
    </w:p>
    <w:p w14:paraId="15455034" w14:textId="77777777" w:rsidR="00303C1C" w:rsidRDefault="00303C1C" w:rsidP="00303C1C"/>
    <w:p w14:paraId="1F229856" w14:textId="77777777" w:rsidR="00562AEC" w:rsidRDefault="00562AEC" w:rsidP="00562AEC">
      <w:pPr>
        <w:autoSpaceDE w:val="0"/>
        <w:autoSpaceDN w:val="0"/>
        <w:adjustRightInd w:val="0"/>
        <w:rPr>
          <w:rFonts w:eastAsiaTheme="minorHAnsi"/>
          <w:b/>
          <w:bCs/>
        </w:rPr>
      </w:pPr>
      <w:r>
        <w:rPr>
          <w:rFonts w:eastAsiaTheme="minorHAnsi"/>
          <w:bCs/>
        </w:rPr>
        <w:t xml:space="preserve">The contractor shall report all contractor labor hours (including subcontractor labor hours) required for performance of services provided under this contract for the 99th RSC via secure data collection site.  The contractor is required to completely fill in all required data fields using the following address: </w:t>
      </w:r>
      <w:hyperlink r:id="rId8" w:history="1">
        <w:r>
          <w:rPr>
            <w:rStyle w:val="Hyperlink"/>
            <w:rFonts w:eastAsiaTheme="minorHAnsi"/>
            <w:bCs/>
          </w:rPr>
          <w:t>http://www.ecmra.mil</w:t>
        </w:r>
      </w:hyperlink>
      <w:r>
        <w:rPr>
          <w:rFonts w:eastAsiaTheme="minorHAnsi"/>
          <w:bCs/>
        </w:rPr>
        <w:t xml:space="preserve">, </w:t>
      </w:r>
      <w:r>
        <w:rPr>
          <w:color w:val="272727"/>
          <w:sz w:val="23"/>
          <w:szCs w:val="23"/>
        </w:rPr>
        <w:t>and then click on “Department of the Army CMRA” or the icon of the DoD organization that is receiving or benefitting from the contracted services.</w:t>
      </w:r>
    </w:p>
    <w:p w14:paraId="0D3ACCA0" w14:textId="77777777" w:rsidR="00562AEC" w:rsidRDefault="00562AEC" w:rsidP="00562AEC">
      <w:pPr>
        <w:autoSpaceDE w:val="0"/>
        <w:autoSpaceDN w:val="0"/>
        <w:adjustRightInd w:val="0"/>
        <w:rPr>
          <w:rFonts w:eastAsiaTheme="minorHAnsi"/>
          <w:bCs/>
        </w:rPr>
      </w:pPr>
    </w:p>
    <w:p w14:paraId="23C8BE24" w14:textId="77777777" w:rsidR="00562AEC" w:rsidRDefault="00562AEC" w:rsidP="00562AEC">
      <w:pPr>
        <w:autoSpaceDE w:val="0"/>
        <w:autoSpaceDN w:val="0"/>
        <w:adjustRightInd w:val="0"/>
        <w:rPr>
          <w:rFonts w:eastAsiaTheme="minorHAnsi"/>
          <w:bCs/>
        </w:rPr>
      </w:pPr>
      <w:r>
        <w:rPr>
          <w:rFonts w:eastAsiaTheme="minorHAnsi"/>
          <w:bCs/>
        </w:rPr>
        <w:t xml:space="preserve">Reporting inputs will be for the labor executed during the period of performance during each Government fiscal year (FY), which runs October 1 through September 30.  While inputs may be reported any time during the FY, all data shall be reported no later than October 31 of each calendar year, beginning with 2013. </w:t>
      </w:r>
      <w:r>
        <w:rPr>
          <w:color w:val="272727"/>
          <w:sz w:val="23"/>
          <w:szCs w:val="23"/>
        </w:rPr>
        <w:t>Contractors may direct questions to the help desk by clicking on “Send an email” which is located under the Help Resources ribbon on the right side of the login page of the applicable Service/Component’s CMR website”.</w:t>
      </w:r>
    </w:p>
    <w:p w14:paraId="67331E67" w14:textId="77777777" w:rsidR="00303C1C" w:rsidRDefault="00303C1C" w:rsidP="00303C1C"/>
    <w:p w14:paraId="03A6E7AB" w14:textId="77777777" w:rsidR="001F747C" w:rsidRPr="00BE6A7C" w:rsidRDefault="001F747C" w:rsidP="001F747C">
      <w:pPr>
        <w:ind w:left="-720" w:firstLine="720"/>
        <w:rPr>
          <w:rFonts w:eastAsiaTheme="minorHAnsi"/>
          <w:b/>
          <w:bCs/>
        </w:rPr>
      </w:pPr>
      <w:r>
        <w:rPr>
          <w:rFonts w:eastAsiaTheme="minorHAnsi"/>
          <w:b/>
          <w:bCs/>
        </w:rPr>
        <w:t>7</w:t>
      </w:r>
      <w:r w:rsidRPr="00BE6A7C">
        <w:rPr>
          <w:rFonts w:eastAsiaTheme="minorHAnsi"/>
          <w:b/>
          <w:bCs/>
        </w:rPr>
        <w:t>. ANTITERRORISM (AT) AND OPERATIONS SECURITY (OPSEC)</w:t>
      </w:r>
    </w:p>
    <w:p w14:paraId="351246D7" w14:textId="77777777" w:rsidR="001F747C" w:rsidRPr="00BE6A7C" w:rsidRDefault="001F747C" w:rsidP="001F747C">
      <w:pPr>
        <w:ind w:left="-720"/>
        <w:rPr>
          <w:rFonts w:eastAsiaTheme="minorHAnsi"/>
          <w:b/>
          <w:bCs/>
        </w:rPr>
      </w:pPr>
    </w:p>
    <w:p w14:paraId="19347708" w14:textId="77777777" w:rsidR="001F747C" w:rsidRPr="00BE6A7C" w:rsidRDefault="001F747C" w:rsidP="001F747C">
      <w:r>
        <w:rPr>
          <w:rFonts w:eastAsiaTheme="minorHAnsi"/>
          <w:b/>
          <w:bCs/>
        </w:rPr>
        <w:t>7</w:t>
      </w:r>
      <w:r w:rsidRPr="00BE6A7C">
        <w:rPr>
          <w:rFonts w:eastAsiaTheme="minorHAnsi"/>
          <w:b/>
          <w:bCs/>
        </w:rPr>
        <w:t xml:space="preserve">.1. AT LEVEL 1 TRAINING.  </w:t>
      </w:r>
      <w:r w:rsidRPr="00BE6A7C">
        <w:rPr>
          <w:i/>
          <w:iCs/>
        </w:rPr>
        <w:t>This standard language is for contractor employees with an area of performance within an Army controlled installation, facility or area</w:t>
      </w:r>
      <w:r w:rsidRPr="00BE6A7C">
        <w:t xml:space="preserve">. All contractor employees, to include subcontractor employees, requiring access Army installations, facilities and controlled access areas shall complete AT Level I awareness training within 30 calendar days after contract start date or effective date of incorporation of this requirement into the contract, whichever is applicable. The contractor shall submit certificates of completion for each </w:t>
      </w:r>
      <w:r w:rsidRPr="00BE6A7C">
        <w:lastRenderedPageBreak/>
        <w:t xml:space="preserve">affected contractor employee and subcontractor employee, to the COR or to the contracting officer, if a COR is not assigned, within 5 calendar days after completion of training by all employees and subcontractor personnel. AT level I awareness training is available at the following website: </w:t>
      </w:r>
      <w:hyperlink r:id="rId9" w:history="1">
        <w:r w:rsidRPr="00BE6A7C">
          <w:rPr>
            <w:rStyle w:val="Hyperlink"/>
          </w:rPr>
          <w:t>http://jko.jten.mil</w:t>
        </w:r>
      </w:hyperlink>
      <w:r w:rsidRPr="00BE6A7C">
        <w:t xml:space="preserve"> or non-CAC card holders - http://jko.jten.mil/courses/atl1/launch.html</w:t>
      </w:r>
    </w:p>
    <w:p w14:paraId="0CC727FB" w14:textId="77777777" w:rsidR="001F747C" w:rsidRPr="00BE6A7C" w:rsidRDefault="001F747C" w:rsidP="001F747C">
      <w:pPr>
        <w:rPr>
          <w:rFonts w:eastAsiaTheme="minorHAnsi"/>
          <w:b/>
          <w:bCs/>
        </w:rPr>
      </w:pPr>
    </w:p>
    <w:p w14:paraId="4F5572E4" w14:textId="77777777" w:rsidR="001F747C" w:rsidRPr="00BE6A7C" w:rsidRDefault="001F747C" w:rsidP="001F747C">
      <w:r>
        <w:rPr>
          <w:rFonts w:eastAsiaTheme="minorHAnsi"/>
          <w:b/>
          <w:bCs/>
        </w:rPr>
        <w:t>7</w:t>
      </w:r>
      <w:r w:rsidRPr="00BE6A7C">
        <w:rPr>
          <w:rFonts w:eastAsiaTheme="minorHAnsi"/>
          <w:b/>
          <w:bCs/>
        </w:rPr>
        <w:t xml:space="preserve">.2. ACCESS, GENERAL PROTECTION, AND SECURITY POLICY AND PROCEDURES. </w:t>
      </w:r>
      <w:r w:rsidRPr="00BE6A7C">
        <w:t>Contractor and all associated sub-contractors employees shall provide all information required for background checks to meet installation access requirements to be accomplished by installation Provost Marshal Office, Director of Emergency Services or Security Office. Contractor workforce must comply with all personal identity verification requirements (FAR clause 52.204-9, Personal Identity Verification of Contractor Personnel) as directed by DOD, HQDA and/or local policy. In addition to the changes otherwise authorized by the changes clause of this contract, should the Force Protection Condition (FPCON) at any individual facility or installation change, the Government may require changes in contractor security matters or processes.</w:t>
      </w:r>
    </w:p>
    <w:p w14:paraId="1C258333" w14:textId="77777777" w:rsidR="001F747C" w:rsidRPr="00BE6A7C" w:rsidRDefault="001F747C" w:rsidP="001F747C">
      <w:pPr>
        <w:ind w:left="-720"/>
        <w:rPr>
          <w:rFonts w:eastAsiaTheme="minorHAnsi"/>
          <w:b/>
          <w:bCs/>
        </w:rPr>
      </w:pPr>
    </w:p>
    <w:p w14:paraId="01DF062E" w14:textId="77777777" w:rsidR="001F747C" w:rsidRPr="00BE6A7C" w:rsidRDefault="001F747C" w:rsidP="001F747C">
      <w:pPr>
        <w:ind w:left="-720"/>
        <w:rPr>
          <w:rFonts w:eastAsiaTheme="minorHAnsi"/>
          <w:b/>
          <w:bCs/>
        </w:rPr>
      </w:pPr>
    </w:p>
    <w:p w14:paraId="7B64A148" w14:textId="5E8C2FE8" w:rsidR="002236D5" w:rsidRPr="002236D5" w:rsidRDefault="001F747C" w:rsidP="002236D5">
      <w:pPr>
        <w:pStyle w:val="Default"/>
        <w:rPr>
          <w:rFonts w:ascii="Times New Roman" w:hAnsi="Times New Roman" w:cs="Times New Roman"/>
        </w:rPr>
      </w:pPr>
      <w:r w:rsidRPr="002236D5">
        <w:rPr>
          <w:rFonts w:ascii="Times New Roman" w:eastAsiaTheme="minorHAnsi" w:hAnsi="Times New Roman" w:cs="Times New Roman"/>
          <w:b/>
          <w:bCs/>
        </w:rPr>
        <w:t>7</w:t>
      </w:r>
      <w:r w:rsidR="002236D5" w:rsidRPr="002236D5">
        <w:rPr>
          <w:rFonts w:ascii="Times New Roman" w:eastAsiaTheme="minorHAnsi" w:hAnsi="Times New Roman" w:cs="Times New Roman"/>
          <w:b/>
          <w:bCs/>
        </w:rPr>
        <w:t>.2.1</w:t>
      </w:r>
      <w:r w:rsidRPr="002236D5">
        <w:rPr>
          <w:rFonts w:ascii="Times New Roman" w:eastAsiaTheme="minorHAnsi" w:hAnsi="Times New Roman" w:cs="Times New Roman"/>
          <w:b/>
          <w:bCs/>
        </w:rPr>
        <w:t xml:space="preserve"> </w:t>
      </w:r>
      <w:r w:rsidRPr="002236D5">
        <w:rPr>
          <w:rFonts w:ascii="Times New Roman" w:hAnsi="Times New Roman" w:cs="Times New Roman"/>
          <w:b/>
          <w:bCs/>
        </w:rPr>
        <w:t>For contractors that do not require CAC, but require access to a DoD facility or installation</w:t>
      </w:r>
      <w:r w:rsidRPr="00BE6A7C">
        <w:rPr>
          <w:b/>
          <w:bCs/>
        </w:rPr>
        <w:t xml:space="preserve">. </w:t>
      </w:r>
      <w:r w:rsidR="002236D5" w:rsidRPr="002236D5">
        <w:rPr>
          <w:rFonts w:ascii="Times New Roman" w:hAnsi="Times New Roman" w:cs="Times New Roman"/>
        </w:rPr>
        <w:t xml:space="preserve">Contractor and all associated sub-contractors employees shall comply with adjudication standards and procedures using the National Crime Information Center Interstate Identification Index (NCIC-III) and Terrorist Screening Database (TSDB) (Army Directive 2014-05/AR 190-13), applicable installation, facility and area commander installation/facility access and local security policies and procedures (provided by government representative), or, at OCONUS locations, in accordance with status of forces agreements and other theater regulations. </w:t>
      </w:r>
    </w:p>
    <w:p w14:paraId="63FCD47F" w14:textId="11E5C6C3" w:rsidR="001F747C" w:rsidRPr="00BE6A7C" w:rsidRDefault="001F747C" w:rsidP="001F747C"/>
    <w:p w14:paraId="57E4E9A3" w14:textId="77777777" w:rsidR="001F747C" w:rsidRPr="00BE6A7C" w:rsidRDefault="001F747C" w:rsidP="002236D5">
      <w:pPr>
        <w:rPr>
          <w:rFonts w:eastAsiaTheme="minorHAnsi"/>
          <w:b/>
          <w:bCs/>
        </w:rPr>
      </w:pPr>
    </w:p>
    <w:p w14:paraId="03E3F7AC" w14:textId="39CBFC46" w:rsidR="001F747C" w:rsidRPr="00BE6A7C" w:rsidRDefault="001F747C" w:rsidP="001F747C">
      <w:pPr>
        <w:rPr>
          <w:color w:val="272727"/>
        </w:rPr>
      </w:pPr>
      <w:r>
        <w:rPr>
          <w:rFonts w:eastAsiaTheme="minorHAnsi"/>
          <w:b/>
          <w:bCs/>
        </w:rPr>
        <w:t>7</w:t>
      </w:r>
      <w:r w:rsidR="002236D5">
        <w:rPr>
          <w:rFonts w:eastAsiaTheme="minorHAnsi"/>
          <w:b/>
          <w:bCs/>
        </w:rPr>
        <w:t>.3</w:t>
      </w:r>
      <w:r w:rsidRPr="00BE6A7C">
        <w:rPr>
          <w:rFonts w:eastAsiaTheme="minorHAnsi"/>
          <w:b/>
          <w:bCs/>
        </w:rPr>
        <w:t xml:space="preserve"> iWATCH TRAINING.  </w:t>
      </w:r>
      <w:r w:rsidRPr="00BE6A7C">
        <w:rPr>
          <w:rFonts w:eastAsiaTheme="minorHAnsi"/>
          <w:bCs/>
        </w:rPr>
        <w:t>The contractor and all associated subcontractor employees shall brief all employees on the local iWATCH program (training standards are provided by COR/RFOS).  This locally developed training will be used to inform employees of the types of behavior to watch for and instruct employees to report suspicious activity to the COR/RFOS.  This training shall be completed within 30 calendar days of contract award and with 30 calendar days of new employees commencing performance with the results reported to the COR/RFOS not later than 5calendar days after contract award.</w:t>
      </w:r>
    </w:p>
    <w:p w14:paraId="5BA132B6" w14:textId="77777777" w:rsidR="001F747C" w:rsidRPr="00BE6A7C" w:rsidRDefault="001F747C" w:rsidP="001F747C">
      <w:pPr>
        <w:ind w:left="-720"/>
        <w:rPr>
          <w:rFonts w:eastAsiaTheme="minorHAnsi"/>
          <w:b/>
          <w:bCs/>
        </w:rPr>
      </w:pPr>
    </w:p>
    <w:p w14:paraId="522356EB" w14:textId="68D2F2AD" w:rsidR="001F747C" w:rsidRDefault="001F747C" w:rsidP="001F747C">
      <w:r>
        <w:rPr>
          <w:rFonts w:eastAsiaTheme="minorHAnsi"/>
          <w:b/>
          <w:bCs/>
        </w:rPr>
        <w:t>7</w:t>
      </w:r>
      <w:r w:rsidR="002236D5">
        <w:rPr>
          <w:rFonts w:eastAsiaTheme="minorHAnsi"/>
          <w:b/>
          <w:bCs/>
        </w:rPr>
        <w:t>.4</w:t>
      </w:r>
      <w:r w:rsidRPr="00BE6A7C">
        <w:rPr>
          <w:rFonts w:eastAsiaTheme="minorHAnsi"/>
          <w:b/>
          <w:bCs/>
        </w:rPr>
        <w:t xml:space="preserve"> OPSEC TRAINING.  </w:t>
      </w:r>
      <w:r w:rsidRPr="00BE6A7C">
        <w:rPr>
          <w:rFonts w:eastAsiaTheme="minorHAnsi"/>
          <w:bCs/>
        </w:rPr>
        <w:t>Per Army Regulation 530-1, Operations Security, new contractor employees must complete Level I OPSEC training within 30 calendar days of reporting for duty and annually thereafter</w:t>
      </w:r>
      <w:r w:rsidRPr="00BE6A7C">
        <w:t>.</w:t>
      </w:r>
    </w:p>
    <w:p w14:paraId="59FC955F" w14:textId="77777777" w:rsidR="002236D5" w:rsidRDefault="002236D5" w:rsidP="001F747C">
      <w:pPr>
        <w:pStyle w:val="Default"/>
        <w:rPr>
          <w:rFonts w:ascii="Times New Roman" w:hAnsi="Times New Roman" w:cs="Times New Roman"/>
          <w:b/>
          <w:bCs/>
        </w:rPr>
      </w:pPr>
    </w:p>
    <w:p w14:paraId="2E264877" w14:textId="52B7386D" w:rsidR="001F747C" w:rsidRPr="00897969" w:rsidRDefault="002236D5" w:rsidP="001F747C">
      <w:pPr>
        <w:pStyle w:val="Default"/>
        <w:rPr>
          <w:rFonts w:ascii="Times New Roman" w:hAnsi="Times New Roman" w:cs="Times New Roman"/>
        </w:rPr>
      </w:pPr>
      <w:r>
        <w:rPr>
          <w:rFonts w:ascii="Times New Roman" w:hAnsi="Times New Roman" w:cs="Times New Roman"/>
          <w:b/>
          <w:bCs/>
        </w:rPr>
        <w:t>7.5</w:t>
      </w:r>
      <w:r w:rsidR="001F747C">
        <w:rPr>
          <w:rFonts w:ascii="Times New Roman" w:hAnsi="Times New Roman" w:cs="Times New Roman"/>
          <w:b/>
          <w:bCs/>
        </w:rPr>
        <w:t xml:space="preserve"> </w:t>
      </w:r>
      <w:r w:rsidR="001F747C" w:rsidRPr="00897969">
        <w:rPr>
          <w:rFonts w:ascii="Times New Roman" w:hAnsi="Times New Roman" w:cs="Times New Roman"/>
          <w:b/>
          <w:bCs/>
        </w:rPr>
        <w:t xml:space="preserve">Threat Awareness Reporting Program. </w:t>
      </w:r>
      <w:r w:rsidR="001F747C" w:rsidRPr="00897969">
        <w:rPr>
          <w:rFonts w:ascii="Times New Roman" w:hAnsi="Times New Roman" w:cs="Times New Roman"/>
        </w:rPr>
        <w:t>For all contractors with security clearances. Per AR 381-12 Threat Awareness and Reporting Program (TARP), contractor employees must receive annual TARP training by a CI agent or other trainer as specified in 2-4b.</w:t>
      </w:r>
    </w:p>
    <w:p w14:paraId="5D840E52" w14:textId="77777777" w:rsidR="001F747C" w:rsidRPr="00BE6A7C" w:rsidRDefault="001F747C" w:rsidP="001F747C"/>
    <w:p w14:paraId="36C45569" w14:textId="77777777" w:rsidR="00303C1C" w:rsidRDefault="00303C1C" w:rsidP="00303C1C"/>
    <w:p w14:paraId="250D6634" w14:textId="77777777" w:rsidR="00303C1C" w:rsidRPr="002D1995" w:rsidRDefault="00303C1C" w:rsidP="00303C1C">
      <w:pPr>
        <w:rPr>
          <w:b/>
        </w:rPr>
      </w:pPr>
      <w:r>
        <w:rPr>
          <w:b/>
        </w:rPr>
        <w:t>8</w:t>
      </w:r>
      <w:r w:rsidRPr="002D1995">
        <w:rPr>
          <w:b/>
        </w:rPr>
        <w:t>. ATTACHMENT/TECHNICAL EXHIBIT LIST</w:t>
      </w:r>
    </w:p>
    <w:p w14:paraId="0E169031" w14:textId="77777777" w:rsidR="00303C1C" w:rsidRDefault="00303C1C" w:rsidP="00303C1C"/>
    <w:p w14:paraId="12A65D3A" w14:textId="77777777" w:rsidR="00303C1C" w:rsidRPr="002D1995" w:rsidRDefault="00303C1C" w:rsidP="00303C1C">
      <w:pPr>
        <w:rPr>
          <w:b/>
        </w:rPr>
      </w:pPr>
      <w:r>
        <w:rPr>
          <w:b/>
        </w:rPr>
        <w:t>8</w:t>
      </w:r>
      <w:r w:rsidRPr="002D1995">
        <w:rPr>
          <w:b/>
        </w:rPr>
        <w:t>.1 EXHIBIT 1 - PERFORMANCE REQUIREMENTS SUMMARY</w:t>
      </w:r>
    </w:p>
    <w:p w14:paraId="1353411B" w14:textId="77777777" w:rsidR="00E55F97" w:rsidRPr="00E55F97" w:rsidRDefault="00E55F97" w:rsidP="00615327"/>
    <w:p w14:paraId="7BF563C6" w14:textId="77777777" w:rsidR="001700B9" w:rsidRDefault="001700B9" w:rsidP="00615327">
      <w:pPr>
        <w:rPr>
          <w:sz w:val="18"/>
          <w:szCs w:val="18"/>
        </w:rPr>
      </w:pPr>
    </w:p>
    <w:tbl>
      <w:tblPr>
        <w:tblW w:w="9300" w:type="dxa"/>
        <w:tblInd w:w="93" w:type="dxa"/>
        <w:tblLook w:val="04A0" w:firstRow="1" w:lastRow="0" w:firstColumn="1" w:lastColumn="0" w:noHBand="0" w:noVBand="1"/>
      </w:tblPr>
      <w:tblGrid>
        <w:gridCol w:w="2820"/>
        <w:gridCol w:w="1940"/>
        <w:gridCol w:w="2200"/>
        <w:gridCol w:w="2340"/>
      </w:tblGrid>
      <w:tr w:rsidR="00846FEC" w:rsidRPr="00E41EE8" w14:paraId="6070C3A2" w14:textId="77777777" w:rsidTr="00363AA3">
        <w:trPr>
          <w:trHeight w:val="645"/>
        </w:trPr>
        <w:tc>
          <w:tcPr>
            <w:tcW w:w="2820" w:type="dxa"/>
            <w:tcBorders>
              <w:top w:val="single" w:sz="8" w:space="0" w:color="auto"/>
              <w:left w:val="single" w:sz="8" w:space="0" w:color="auto"/>
              <w:bottom w:val="single" w:sz="8" w:space="0" w:color="auto"/>
              <w:right w:val="nil"/>
            </w:tcBorders>
            <w:shd w:val="clear" w:color="000000" w:fill="D8D8D8"/>
            <w:vAlign w:val="bottom"/>
            <w:hideMark/>
          </w:tcPr>
          <w:p w14:paraId="1001A143" w14:textId="77777777" w:rsidR="00846FEC" w:rsidRPr="00E41EE8" w:rsidRDefault="00846FEC" w:rsidP="00363AA3">
            <w:pPr>
              <w:jc w:val="center"/>
              <w:rPr>
                <w:b/>
                <w:bCs/>
                <w:color w:val="000000"/>
              </w:rPr>
            </w:pPr>
            <w:r w:rsidRPr="00E41EE8">
              <w:rPr>
                <w:b/>
                <w:bCs/>
                <w:color w:val="000000"/>
              </w:rPr>
              <w:t>Performance Objective</w:t>
            </w:r>
            <w:r w:rsidRPr="00E41EE8">
              <w:rPr>
                <w:rFonts w:cs="Calibri"/>
                <w:color w:val="000000"/>
                <w:sz w:val="16"/>
                <w:szCs w:val="16"/>
              </w:rPr>
              <w:t> </w:t>
            </w:r>
          </w:p>
        </w:tc>
        <w:tc>
          <w:tcPr>
            <w:tcW w:w="1940" w:type="dxa"/>
            <w:tcBorders>
              <w:top w:val="single" w:sz="8" w:space="0" w:color="auto"/>
              <w:left w:val="single" w:sz="8" w:space="0" w:color="auto"/>
              <w:bottom w:val="single" w:sz="8" w:space="0" w:color="auto"/>
              <w:right w:val="nil"/>
            </w:tcBorders>
            <w:shd w:val="clear" w:color="000000" w:fill="D8D8D8"/>
            <w:vAlign w:val="bottom"/>
            <w:hideMark/>
          </w:tcPr>
          <w:p w14:paraId="29944468" w14:textId="77777777" w:rsidR="00846FEC" w:rsidRPr="00E41EE8" w:rsidRDefault="00846FEC" w:rsidP="00363AA3">
            <w:pPr>
              <w:jc w:val="center"/>
              <w:rPr>
                <w:b/>
                <w:bCs/>
                <w:color w:val="000000"/>
              </w:rPr>
            </w:pPr>
            <w:r w:rsidRPr="00E41EE8">
              <w:rPr>
                <w:b/>
                <w:bCs/>
                <w:color w:val="000000"/>
              </w:rPr>
              <w:t>Standard</w:t>
            </w:r>
          </w:p>
        </w:tc>
        <w:tc>
          <w:tcPr>
            <w:tcW w:w="2200" w:type="dxa"/>
            <w:tcBorders>
              <w:top w:val="single" w:sz="8" w:space="0" w:color="auto"/>
              <w:left w:val="single" w:sz="8" w:space="0" w:color="auto"/>
              <w:bottom w:val="single" w:sz="8" w:space="0" w:color="auto"/>
              <w:right w:val="single" w:sz="8" w:space="0" w:color="auto"/>
            </w:tcBorders>
            <w:shd w:val="clear" w:color="000000" w:fill="D8D8D8"/>
            <w:vAlign w:val="bottom"/>
            <w:hideMark/>
          </w:tcPr>
          <w:p w14:paraId="3811250B" w14:textId="77777777" w:rsidR="00846FEC" w:rsidRPr="00E41EE8" w:rsidRDefault="00846FEC" w:rsidP="00363AA3">
            <w:pPr>
              <w:jc w:val="center"/>
              <w:rPr>
                <w:b/>
                <w:bCs/>
                <w:color w:val="000000"/>
              </w:rPr>
            </w:pPr>
            <w:r w:rsidRPr="00E41EE8">
              <w:rPr>
                <w:b/>
                <w:bCs/>
                <w:color w:val="000000"/>
              </w:rPr>
              <w:t>Performance Threshold</w:t>
            </w:r>
          </w:p>
        </w:tc>
        <w:tc>
          <w:tcPr>
            <w:tcW w:w="2340" w:type="dxa"/>
            <w:tcBorders>
              <w:top w:val="single" w:sz="8" w:space="0" w:color="auto"/>
              <w:left w:val="nil"/>
              <w:bottom w:val="single" w:sz="8" w:space="0" w:color="auto"/>
              <w:right w:val="single" w:sz="8" w:space="0" w:color="auto"/>
            </w:tcBorders>
            <w:shd w:val="clear" w:color="000000" w:fill="D8D8D8"/>
            <w:vAlign w:val="bottom"/>
            <w:hideMark/>
          </w:tcPr>
          <w:p w14:paraId="04C6F9FB" w14:textId="77777777" w:rsidR="00846FEC" w:rsidRPr="00E41EE8" w:rsidRDefault="00846FEC" w:rsidP="00363AA3">
            <w:pPr>
              <w:jc w:val="center"/>
              <w:rPr>
                <w:b/>
                <w:bCs/>
                <w:color w:val="000000"/>
              </w:rPr>
            </w:pPr>
            <w:r w:rsidRPr="00E41EE8">
              <w:rPr>
                <w:b/>
                <w:bCs/>
                <w:color w:val="000000"/>
              </w:rPr>
              <w:t>Method of Surveillance</w:t>
            </w:r>
          </w:p>
        </w:tc>
      </w:tr>
      <w:tr w:rsidR="00846FEC" w:rsidRPr="00E41EE8" w14:paraId="1602DFDC" w14:textId="77777777" w:rsidTr="00846FEC">
        <w:trPr>
          <w:trHeight w:val="1258"/>
        </w:trPr>
        <w:tc>
          <w:tcPr>
            <w:tcW w:w="2820" w:type="dxa"/>
            <w:tcBorders>
              <w:top w:val="nil"/>
              <w:left w:val="single" w:sz="8" w:space="0" w:color="auto"/>
              <w:bottom w:val="single" w:sz="8" w:space="0" w:color="auto"/>
              <w:right w:val="single" w:sz="8" w:space="0" w:color="auto"/>
            </w:tcBorders>
            <w:shd w:val="clear" w:color="auto" w:fill="auto"/>
            <w:hideMark/>
          </w:tcPr>
          <w:p w14:paraId="610E198E" w14:textId="3F3BD070" w:rsidR="00846FEC" w:rsidRPr="00E41EE8" w:rsidRDefault="00846FEC" w:rsidP="00363AA3">
            <w:pPr>
              <w:rPr>
                <w:color w:val="000000"/>
              </w:rPr>
            </w:pPr>
            <w:bookmarkStart w:id="1" w:name="RANGE!A2"/>
            <w:r>
              <w:rPr>
                <w:color w:val="000000"/>
              </w:rPr>
              <w:t>All mowing/grass cutting services completed</w:t>
            </w:r>
            <w:r w:rsidRPr="00E41EE8">
              <w:rPr>
                <w:color w:val="000000"/>
              </w:rPr>
              <w:t xml:space="preserve"> in accordance with PWS paragraph 5.</w:t>
            </w:r>
            <w:bookmarkEnd w:id="1"/>
            <w:r w:rsidR="00812E8B">
              <w:rPr>
                <w:color w:val="000000"/>
              </w:rPr>
              <w:t>4</w:t>
            </w:r>
            <w:r>
              <w:rPr>
                <w:color w:val="000000"/>
              </w:rPr>
              <w:t>.1</w:t>
            </w:r>
          </w:p>
        </w:tc>
        <w:tc>
          <w:tcPr>
            <w:tcW w:w="1940" w:type="dxa"/>
            <w:tcBorders>
              <w:top w:val="nil"/>
              <w:left w:val="nil"/>
              <w:bottom w:val="nil"/>
              <w:right w:val="nil"/>
            </w:tcBorders>
            <w:shd w:val="clear" w:color="auto" w:fill="auto"/>
            <w:hideMark/>
          </w:tcPr>
          <w:p w14:paraId="74F75884" w14:textId="77777777" w:rsidR="00846FEC" w:rsidRPr="00E41EE8" w:rsidRDefault="00846FEC" w:rsidP="00846FEC">
            <w:pPr>
              <w:rPr>
                <w:color w:val="000000"/>
              </w:rPr>
            </w:pPr>
            <w:r w:rsidRPr="00E41EE8">
              <w:rPr>
                <w:color w:val="000000"/>
              </w:rPr>
              <w:t>AR 420-1</w:t>
            </w:r>
          </w:p>
        </w:tc>
        <w:tc>
          <w:tcPr>
            <w:tcW w:w="2200" w:type="dxa"/>
            <w:tcBorders>
              <w:top w:val="nil"/>
              <w:left w:val="single" w:sz="8" w:space="0" w:color="auto"/>
              <w:bottom w:val="nil"/>
              <w:right w:val="single" w:sz="8" w:space="0" w:color="auto"/>
            </w:tcBorders>
            <w:shd w:val="clear" w:color="auto" w:fill="auto"/>
            <w:hideMark/>
          </w:tcPr>
          <w:p w14:paraId="500BAA6D" w14:textId="77777777" w:rsidR="00846FEC" w:rsidRPr="00E41EE8" w:rsidRDefault="00846FEC" w:rsidP="00363AA3">
            <w:pPr>
              <w:rPr>
                <w:color w:val="000000"/>
              </w:rPr>
            </w:pPr>
            <w:r w:rsidRPr="00E41EE8">
              <w:rPr>
                <w:color w:val="000000"/>
              </w:rPr>
              <w:t> 95% with no more than one valid customer complaint a month</w:t>
            </w:r>
          </w:p>
        </w:tc>
        <w:tc>
          <w:tcPr>
            <w:tcW w:w="2340" w:type="dxa"/>
            <w:tcBorders>
              <w:top w:val="nil"/>
              <w:left w:val="nil"/>
              <w:bottom w:val="single" w:sz="8" w:space="0" w:color="auto"/>
              <w:right w:val="single" w:sz="8" w:space="0" w:color="auto"/>
            </w:tcBorders>
            <w:shd w:val="clear" w:color="auto" w:fill="auto"/>
            <w:hideMark/>
          </w:tcPr>
          <w:p w14:paraId="6A95F5C8" w14:textId="77777777" w:rsidR="00846FEC" w:rsidRPr="00E41EE8" w:rsidRDefault="00846FEC" w:rsidP="00363AA3">
            <w:pPr>
              <w:rPr>
                <w:color w:val="000000"/>
              </w:rPr>
            </w:pPr>
            <w:r w:rsidRPr="00E41EE8">
              <w:rPr>
                <w:color w:val="000000"/>
              </w:rPr>
              <w:t>Random Sampling, Periodic Surveillance and/or Validated Customer Complaint</w:t>
            </w:r>
          </w:p>
        </w:tc>
      </w:tr>
      <w:tr w:rsidR="00846FEC" w:rsidRPr="00E41EE8" w14:paraId="7A862523" w14:textId="77777777" w:rsidTr="00846FEC">
        <w:trPr>
          <w:trHeight w:val="1330"/>
        </w:trPr>
        <w:tc>
          <w:tcPr>
            <w:tcW w:w="2820" w:type="dxa"/>
            <w:tcBorders>
              <w:top w:val="nil"/>
              <w:left w:val="single" w:sz="8" w:space="0" w:color="auto"/>
              <w:bottom w:val="single" w:sz="8" w:space="0" w:color="auto"/>
              <w:right w:val="single" w:sz="8" w:space="0" w:color="auto"/>
            </w:tcBorders>
            <w:shd w:val="clear" w:color="auto" w:fill="auto"/>
            <w:hideMark/>
          </w:tcPr>
          <w:p w14:paraId="0752CB79" w14:textId="5B20A393" w:rsidR="00846FEC" w:rsidRPr="00E41EE8" w:rsidRDefault="00846FEC" w:rsidP="00846FEC">
            <w:pPr>
              <w:rPr>
                <w:color w:val="000000"/>
              </w:rPr>
            </w:pPr>
            <w:r>
              <w:rPr>
                <w:color w:val="000000"/>
              </w:rPr>
              <w:t xml:space="preserve">All grass clippings removed in a timely manner </w:t>
            </w:r>
            <w:r w:rsidRPr="00E41EE8">
              <w:rPr>
                <w:color w:val="000000"/>
              </w:rPr>
              <w:t>in accordance with PWS paragraph 5.</w:t>
            </w:r>
            <w:r w:rsidR="00812E8B">
              <w:rPr>
                <w:color w:val="000000"/>
              </w:rPr>
              <w:t>4</w:t>
            </w:r>
            <w:r>
              <w:rPr>
                <w:color w:val="000000"/>
              </w:rPr>
              <w:t>.1</w:t>
            </w:r>
          </w:p>
        </w:tc>
        <w:tc>
          <w:tcPr>
            <w:tcW w:w="1940" w:type="dxa"/>
            <w:tcBorders>
              <w:top w:val="single" w:sz="8" w:space="0" w:color="auto"/>
              <w:left w:val="nil"/>
              <w:bottom w:val="single" w:sz="8" w:space="0" w:color="auto"/>
              <w:right w:val="nil"/>
            </w:tcBorders>
            <w:shd w:val="clear" w:color="auto" w:fill="auto"/>
            <w:hideMark/>
          </w:tcPr>
          <w:p w14:paraId="0E549E8D" w14:textId="77777777" w:rsidR="00846FEC" w:rsidRPr="00E41EE8" w:rsidRDefault="00846FEC" w:rsidP="00846FEC">
            <w:pPr>
              <w:rPr>
                <w:color w:val="000000"/>
              </w:rPr>
            </w:pPr>
            <w:r w:rsidRPr="00E41EE8">
              <w:rPr>
                <w:color w:val="000000"/>
              </w:rPr>
              <w:t xml:space="preserve"> AR 420-1, </w:t>
            </w:r>
          </w:p>
        </w:tc>
        <w:tc>
          <w:tcPr>
            <w:tcW w:w="2200" w:type="dxa"/>
            <w:tcBorders>
              <w:top w:val="single" w:sz="8" w:space="0" w:color="auto"/>
              <w:left w:val="single" w:sz="8" w:space="0" w:color="auto"/>
              <w:bottom w:val="single" w:sz="8" w:space="0" w:color="auto"/>
              <w:right w:val="single" w:sz="8" w:space="0" w:color="auto"/>
            </w:tcBorders>
            <w:shd w:val="clear" w:color="auto" w:fill="auto"/>
            <w:hideMark/>
          </w:tcPr>
          <w:p w14:paraId="5F534689" w14:textId="77777777" w:rsidR="00846FEC" w:rsidRPr="00E41EE8" w:rsidRDefault="00846FEC" w:rsidP="00363AA3">
            <w:pPr>
              <w:rPr>
                <w:color w:val="000000"/>
              </w:rPr>
            </w:pPr>
            <w:r w:rsidRPr="00E41EE8">
              <w:rPr>
                <w:color w:val="000000"/>
              </w:rPr>
              <w:t> 95% with no more than one valid customer complaint a month</w:t>
            </w:r>
          </w:p>
        </w:tc>
        <w:tc>
          <w:tcPr>
            <w:tcW w:w="2340" w:type="dxa"/>
            <w:tcBorders>
              <w:top w:val="nil"/>
              <w:left w:val="nil"/>
              <w:bottom w:val="single" w:sz="8" w:space="0" w:color="auto"/>
              <w:right w:val="single" w:sz="8" w:space="0" w:color="auto"/>
            </w:tcBorders>
            <w:shd w:val="clear" w:color="auto" w:fill="auto"/>
            <w:hideMark/>
          </w:tcPr>
          <w:p w14:paraId="18C5E245" w14:textId="77777777" w:rsidR="00846FEC" w:rsidRPr="00E41EE8" w:rsidRDefault="00846FEC" w:rsidP="00363AA3">
            <w:pPr>
              <w:rPr>
                <w:color w:val="000000"/>
              </w:rPr>
            </w:pPr>
            <w:r w:rsidRPr="00E41EE8">
              <w:rPr>
                <w:color w:val="000000"/>
              </w:rPr>
              <w:t>Random Sampling, Periodic Surveillance and/or Validated Customer Complaint</w:t>
            </w:r>
          </w:p>
        </w:tc>
      </w:tr>
      <w:tr w:rsidR="00846FEC" w:rsidRPr="00E41EE8" w14:paraId="39AC5516" w14:textId="77777777" w:rsidTr="00846FEC">
        <w:trPr>
          <w:trHeight w:val="1240"/>
        </w:trPr>
        <w:tc>
          <w:tcPr>
            <w:tcW w:w="2820" w:type="dxa"/>
            <w:tcBorders>
              <w:top w:val="nil"/>
              <w:left w:val="single" w:sz="8" w:space="0" w:color="auto"/>
              <w:bottom w:val="single" w:sz="4" w:space="0" w:color="auto"/>
              <w:right w:val="single" w:sz="8" w:space="0" w:color="auto"/>
            </w:tcBorders>
            <w:shd w:val="clear" w:color="auto" w:fill="auto"/>
            <w:hideMark/>
          </w:tcPr>
          <w:p w14:paraId="074BB923" w14:textId="66A8CDFC" w:rsidR="00846FEC" w:rsidRPr="00E41EE8" w:rsidRDefault="00846FEC" w:rsidP="00846FEC">
            <w:pPr>
              <w:rPr>
                <w:color w:val="000000"/>
              </w:rPr>
            </w:pPr>
            <w:r>
              <w:rPr>
                <w:color w:val="000000"/>
              </w:rPr>
              <w:t>All trimming/edging services completed</w:t>
            </w:r>
            <w:r w:rsidRPr="00E41EE8">
              <w:rPr>
                <w:color w:val="000000"/>
              </w:rPr>
              <w:t xml:space="preserve"> in accordance with PWS paragraph 5.</w:t>
            </w:r>
            <w:r w:rsidR="00812E8B">
              <w:rPr>
                <w:color w:val="000000"/>
              </w:rPr>
              <w:t>4</w:t>
            </w:r>
            <w:r>
              <w:rPr>
                <w:color w:val="000000"/>
              </w:rPr>
              <w:t>.2</w:t>
            </w:r>
          </w:p>
        </w:tc>
        <w:tc>
          <w:tcPr>
            <w:tcW w:w="1940" w:type="dxa"/>
            <w:tcBorders>
              <w:top w:val="nil"/>
              <w:left w:val="nil"/>
              <w:bottom w:val="single" w:sz="4" w:space="0" w:color="auto"/>
              <w:right w:val="single" w:sz="8" w:space="0" w:color="auto"/>
            </w:tcBorders>
            <w:shd w:val="clear" w:color="auto" w:fill="auto"/>
            <w:hideMark/>
          </w:tcPr>
          <w:p w14:paraId="7F0A2C48" w14:textId="77777777" w:rsidR="00846FEC" w:rsidRPr="00E41EE8" w:rsidRDefault="00846FEC" w:rsidP="00846FEC">
            <w:pPr>
              <w:rPr>
                <w:color w:val="000000"/>
              </w:rPr>
            </w:pPr>
            <w:r w:rsidRPr="00E41EE8">
              <w:rPr>
                <w:color w:val="000000"/>
              </w:rPr>
              <w:t> AR 420-1</w:t>
            </w:r>
          </w:p>
        </w:tc>
        <w:tc>
          <w:tcPr>
            <w:tcW w:w="2200" w:type="dxa"/>
            <w:tcBorders>
              <w:top w:val="nil"/>
              <w:left w:val="nil"/>
              <w:bottom w:val="single" w:sz="4" w:space="0" w:color="auto"/>
              <w:right w:val="single" w:sz="8" w:space="0" w:color="auto"/>
            </w:tcBorders>
            <w:shd w:val="clear" w:color="auto" w:fill="auto"/>
            <w:hideMark/>
          </w:tcPr>
          <w:p w14:paraId="4451CBAE" w14:textId="77777777" w:rsidR="00846FEC" w:rsidRPr="00E41EE8" w:rsidRDefault="00846FEC" w:rsidP="00363AA3">
            <w:pPr>
              <w:rPr>
                <w:color w:val="000000"/>
              </w:rPr>
            </w:pPr>
            <w:r w:rsidRPr="00E41EE8">
              <w:rPr>
                <w:color w:val="000000"/>
              </w:rPr>
              <w:t> 95% with no more than one valid customer complaint a month</w:t>
            </w:r>
          </w:p>
        </w:tc>
        <w:tc>
          <w:tcPr>
            <w:tcW w:w="2340" w:type="dxa"/>
            <w:tcBorders>
              <w:top w:val="nil"/>
              <w:left w:val="nil"/>
              <w:bottom w:val="single" w:sz="4" w:space="0" w:color="auto"/>
              <w:right w:val="single" w:sz="8" w:space="0" w:color="auto"/>
            </w:tcBorders>
            <w:shd w:val="clear" w:color="auto" w:fill="auto"/>
            <w:hideMark/>
          </w:tcPr>
          <w:p w14:paraId="10FFA011" w14:textId="77777777" w:rsidR="00846FEC" w:rsidRPr="00E41EE8" w:rsidRDefault="00846FEC" w:rsidP="00363AA3">
            <w:pPr>
              <w:rPr>
                <w:color w:val="000000"/>
              </w:rPr>
            </w:pPr>
            <w:r w:rsidRPr="00E41EE8">
              <w:rPr>
                <w:color w:val="000000"/>
              </w:rPr>
              <w:t>Random Sampling, Periodic Surveillance and/or Validated Customer Complaint</w:t>
            </w:r>
          </w:p>
        </w:tc>
      </w:tr>
    </w:tbl>
    <w:p w14:paraId="23490D94" w14:textId="77777777" w:rsidR="00171B5D" w:rsidRDefault="00171B5D" w:rsidP="00615327">
      <w:pPr>
        <w:ind w:left="-720"/>
      </w:pPr>
    </w:p>
    <w:p w14:paraId="449A9F69" w14:textId="77777777" w:rsidR="00C731A3" w:rsidRDefault="00C731A3" w:rsidP="00615327">
      <w:pPr>
        <w:ind w:left="-720"/>
      </w:pPr>
    </w:p>
    <w:p w14:paraId="175E9B31" w14:textId="77777777" w:rsidR="003F2B7E" w:rsidRDefault="003F2B7E" w:rsidP="003F2B7E">
      <w:pPr>
        <w:rPr>
          <w:rFonts w:eastAsiaTheme="minorHAnsi"/>
          <w:b/>
        </w:rPr>
      </w:pPr>
    </w:p>
    <w:p w14:paraId="7EF6322C" w14:textId="77777777" w:rsidR="003F2B7E" w:rsidRDefault="00661182" w:rsidP="003F2B7E">
      <w:pPr>
        <w:rPr>
          <w:rFonts w:eastAsiaTheme="minorHAnsi"/>
          <w:b/>
        </w:rPr>
      </w:pPr>
      <w:r>
        <w:rPr>
          <w:rFonts w:eastAsiaTheme="minorHAnsi"/>
          <w:b/>
        </w:rPr>
        <w:t>8</w:t>
      </w:r>
      <w:r w:rsidRPr="00F302A8">
        <w:rPr>
          <w:rFonts w:eastAsiaTheme="minorHAnsi"/>
          <w:b/>
        </w:rPr>
        <w:t xml:space="preserve">.2 </w:t>
      </w:r>
      <w:r w:rsidRPr="001039AE">
        <w:rPr>
          <w:rFonts w:eastAsiaTheme="minorHAnsi"/>
          <w:b/>
        </w:rPr>
        <w:t xml:space="preserve">EXHIBIT 2 – </w:t>
      </w:r>
      <w:r w:rsidR="003F2B7E">
        <w:rPr>
          <w:rFonts w:eastAsiaTheme="minorHAnsi"/>
          <w:b/>
        </w:rPr>
        <w:t xml:space="preserve">GROUNDS MAINTENANCE INSPECTION SHEET </w:t>
      </w:r>
    </w:p>
    <w:p w14:paraId="625E4CF3" w14:textId="23745DCD" w:rsidR="00661182" w:rsidRPr="003F2B7E" w:rsidRDefault="003F2B7E" w:rsidP="003F2B7E">
      <w:pPr>
        <w:ind w:left="1440"/>
        <w:rPr>
          <w:rFonts w:eastAsiaTheme="minorHAnsi"/>
          <w:b/>
        </w:rPr>
      </w:pPr>
      <w:r>
        <w:rPr>
          <w:b/>
        </w:rPr>
        <w:t xml:space="preserve">      GROUNDS MAINTENANCE INSPECTION CHECKLIST</w:t>
      </w:r>
    </w:p>
    <w:p w14:paraId="56BAF984" w14:textId="77777777" w:rsidR="00661182" w:rsidRPr="001039AE" w:rsidRDefault="00661182" w:rsidP="00661182">
      <w:pPr>
        <w:pStyle w:val="NoSpacing"/>
        <w:jc w:val="center"/>
        <w:rPr>
          <w:rFonts w:ascii="Times New Roman" w:hAnsi="Times New Roman"/>
          <w:b/>
          <w:sz w:val="24"/>
          <w:szCs w:val="24"/>
        </w:rPr>
      </w:pPr>
    </w:p>
    <w:p w14:paraId="5E0324BA" w14:textId="77777777" w:rsidR="00661182" w:rsidRPr="001039AE" w:rsidRDefault="00661182" w:rsidP="00661182">
      <w:pPr>
        <w:pStyle w:val="NoSpacing"/>
        <w:spacing w:line="360" w:lineRule="auto"/>
        <w:rPr>
          <w:rFonts w:ascii="Times New Roman" w:hAnsi="Times New Roman"/>
          <w:b/>
          <w:sz w:val="24"/>
          <w:szCs w:val="24"/>
          <w:u w:val="single"/>
        </w:rPr>
      </w:pPr>
      <w:r w:rsidRPr="001039AE">
        <w:rPr>
          <w:rFonts w:ascii="Times New Roman" w:hAnsi="Times New Roman"/>
          <w:b/>
          <w:sz w:val="24"/>
          <w:szCs w:val="24"/>
        </w:rPr>
        <w:t xml:space="preserve">Contract Number: </w:t>
      </w:r>
      <w:r w:rsidRPr="001039AE">
        <w:rPr>
          <w:rFonts w:ascii="Times New Roman" w:hAnsi="Times New Roman"/>
          <w:b/>
          <w:sz w:val="24"/>
          <w:szCs w:val="24"/>
        </w:rPr>
        <w:tab/>
        <w:t>_____________________________________________</w:t>
      </w:r>
    </w:p>
    <w:p w14:paraId="39A4E35D" w14:textId="77777777" w:rsidR="00661182" w:rsidRPr="001039AE" w:rsidRDefault="00661182" w:rsidP="00661182">
      <w:pPr>
        <w:pStyle w:val="NoSpacing"/>
        <w:spacing w:line="360" w:lineRule="auto"/>
        <w:rPr>
          <w:rFonts w:ascii="Times New Roman" w:hAnsi="Times New Roman"/>
          <w:b/>
          <w:sz w:val="24"/>
          <w:szCs w:val="24"/>
        </w:rPr>
      </w:pPr>
      <w:r w:rsidRPr="001039AE">
        <w:rPr>
          <w:rFonts w:ascii="Times New Roman" w:hAnsi="Times New Roman"/>
          <w:b/>
          <w:sz w:val="24"/>
          <w:szCs w:val="24"/>
        </w:rPr>
        <w:t xml:space="preserve">Location: </w:t>
      </w:r>
      <w:r w:rsidRPr="001039AE">
        <w:rPr>
          <w:rFonts w:ascii="Times New Roman" w:hAnsi="Times New Roman"/>
          <w:b/>
          <w:sz w:val="24"/>
          <w:szCs w:val="24"/>
        </w:rPr>
        <w:tab/>
      </w:r>
      <w:r w:rsidRPr="001039AE">
        <w:rPr>
          <w:rFonts w:ascii="Times New Roman" w:hAnsi="Times New Roman"/>
          <w:b/>
          <w:sz w:val="24"/>
          <w:szCs w:val="24"/>
        </w:rPr>
        <w:tab/>
        <w:t>_____________________________________________</w:t>
      </w:r>
    </w:p>
    <w:p w14:paraId="05B340EE" w14:textId="77777777" w:rsidR="00661182" w:rsidRPr="001039AE" w:rsidRDefault="00661182" w:rsidP="00661182">
      <w:pPr>
        <w:pStyle w:val="NoSpacing"/>
        <w:spacing w:line="360" w:lineRule="auto"/>
        <w:rPr>
          <w:rFonts w:ascii="Times New Roman" w:hAnsi="Times New Roman"/>
          <w:b/>
          <w:sz w:val="24"/>
          <w:szCs w:val="24"/>
          <w:u w:val="single"/>
        </w:rPr>
      </w:pPr>
    </w:p>
    <w:p w14:paraId="48CE8B48" w14:textId="77777777" w:rsidR="00661182" w:rsidRPr="001039AE" w:rsidRDefault="00661182" w:rsidP="00661182">
      <w:pPr>
        <w:pStyle w:val="NoSpacing"/>
        <w:spacing w:line="360" w:lineRule="auto"/>
        <w:rPr>
          <w:rFonts w:ascii="Times New Roman" w:hAnsi="Times New Roman"/>
          <w:sz w:val="24"/>
          <w:szCs w:val="24"/>
        </w:rPr>
      </w:pPr>
      <w:r w:rsidRPr="001039AE">
        <w:rPr>
          <w:rFonts w:ascii="Times New Roman" w:hAnsi="Times New Roman"/>
          <w:b/>
          <w:sz w:val="24"/>
          <w:szCs w:val="24"/>
        </w:rPr>
        <w:t xml:space="preserve">Instructions: </w:t>
      </w:r>
      <w:r w:rsidRPr="001039AE">
        <w:rPr>
          <w:rFonts w:ascii="Times New Roman" w:hAnsi="Times New Roman"/>
          <w:sz w:val="24"/>
          <w:szCs w:val="24"/>
        </w:rPr>
        <w:t xml:space="preserve">Check the box that applies, make comments as needed and have both the Regional Facilities Operation Specialist (RFOS)/Contracting Officer’s Representative (COR) and Contractor Representative sign at the bottom. </w:t>
      </w:r>
    </w:p>
    <w:p w14:paraId="36C21210" w14:textId="77777777" w:rsidR="00661182" w:rsidRPr="001039AE" w:rsidRDefault="00661182" w:rsidP="00661182">
      <w:pPr>
        <w:pStyle w:val="NoSpacing"/>
        <w:rPr>
          <w:rFonts w:ascii="Times New Roman" w:hAnsi="Times New Roman"/>
          <w:sz w:val="24"/>
          <w:szCs w:val="24"/>
        </w:rPr>
      </w:pPr>
      <w:r w:rsidRPr="001039AE">
        <w:rPr>
          <w:rFonts w:ascii="Times New Roman" w:hAnsi="Times New Roman"/>
          <w:sz w:val="24"/>
          <w:szCs w:val="24"/>
        </w:rPr>
        <w:t>Were the following in accordance with the Performance Work Statement (PWS) and in accordance with the standards outlined in the Performance Requirements Summary (PRS)?</w:t>
      </w:r>
    </w:p>
    <w:p w14:paraId="4E3BBF89" w14:textId="77777777" w:rsidR="00661182" w:rsidRPr="001039AE" w:rsidRDefault="00661182" w:rsidP="00661182">
      <w:pPr>
        <w:pStyle w:val="NoSpacing"/>
        <w:rPr>
          <w:rFonts w:ascii="Times New Roman" w:hAnsi="Times New Roman"/>
          <w:sz w:val="20"/>
          <w:szCs w:val="20"/>
        </w:rPr>
      </w:pPr>
    </w:p>
    <w:tbl>
      <w:tblPr>
        <w:tblW w:w="11310" w:type="dxa"/>
        <w:tblInd w:w="93" w:type="dxa"/>
        <w:tblLook w:val="04A0" w:firstRow="1" w:lastRow="0" w:firstColumn="1" w:lastColumn="0" w:noHBand="0" w:noVBand="1"/>
      </w:tblPr>
      <w:tblGrid>
        <w:gridCol w:w="4060"/>
        <w:gridCol w:w="1336"/>
        <w:gridCol w:w="1443"/>
        <w:gridCol w:w="1710"/>
        <w:gridCol w:w="2761"/>
      </w:tblGrid>
      <w:tr w:rsidR="00661182" w:rsidRPr="001039AE" w14:paraId="41997E98" w14:textId="77777777" w:rsidTr="00363AA3">
        <w:trPr>
          <w:trHeight w:val="450"/>
        </w:trPr>
        <w:tc>
          <w:tcPr>
            <w:tcW w:w="40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2FCECC" w14:textId="77777777" w:rsidR="00661182" w:rsidRPr="001039AE" w:rsidRDefault="00661182" w:rsidP="00363AA3">
            <w:pPr>
              <w:jc w:val="center"/>
              <w:rPr>
                <w:b/>
                <w:bCs/>
                <w:color w:val="000000"/>
                <w:u w:val="single"/>
              </w:rPr>
            </w:pPr>
            <w:r w:rsidRPr="001039AE">
              <w:rPr>
                <w:b/>
                <w:bCs/>
                <w:color w:val="000000"/>
                <w:u w:val="single"/>
              </w:rPr>
              <w:t>Work Requirement</w:t>
            </w:r>
          </w:p>
        </w:tc>
        <w:tc>
          <w:tcPr>
            <w:tcW w:w="1336" w:type="dxa"/>
            <w:tcBorders>
              <w:top w:val="single" w:sz="4" w:space="0" w:color="auto"/>
              <w:left w:val="nil"/>
              <w:bottom w:val="single" w:sz="4" w:space="0" w:color="auto"/>
              <w:right w:val="single" w:sz="4" w:space="0" w:color="auto"/>
            </w:tcBorders>
            <w:shd w:val="clear" w:color="auto" w:fill="auto"/>
            <w:vAlign w:val="bottom"/>
            <w:hideMark/>
          </w:tcPr>
          <w:p w14:paraId="761D54C1" w14:textId="77777777" w:rsidR="00661182" w:rsidRPr="001039AE" w:rsidRDefault="00661182" w:rsidP="00363AA3">
            <w:pPr>
              <w:jc w:val="center"/>
              <w:rPr>
                <w:b/>
                <w:bCs/>
                <w:color w:val="000000"/>
                <w:u w:val="single"/>
              </w:rPr>
            </w:pPr>
            <w:r w:rsidRPr="001039AE">
              <w:rPr>
                <w:b/>
                <w:bCs/>
                <w:color w:val="000000"/>
                <w:u w:val="single"/>
              </w:rPr>
              <w:t>Service Completed</w:t>
            </w:r>
          </w:p>
        </w:tc>
        <w:tc>
          <w:tcPr>
            <w:tcW w:w="1443" w:type="dxa"/>
            <w:tcBorders>
              <w:top w:val="single" w:sz="4" w:space="0" w:color="auto"/>
              <w:left w:val="nil"/>
              <w:bottom w:val="single" w:sz="4" w:space="0" w:color="auto"/>
              <w:right w:val="single" w:sz="4" w:space="0" w:color="auto"/>
            </w:tcBorders>
            <w:shd w:val="clear" w:color="auto" w:fill="auto"/>
            <w:vAlign w:val="bottom"/>
            <w:hideMark/>
          </w:tcPr>
          <w:p w14:paraId="5E49587D" w14:textId="77777777" w:rsidR="00661182" w:rsidRPr="001039AE" w:rsidRDefault="00661182" w:rsidP="00363AA3">
            <w:pPr>
              <w:jc w:val="center"/>
              <w:rPr>
                <w:b/>
                <w:bCs/>
                <w:color w:val="000000"/>
                <w:u w:val="single"/>
              </w:rPr>
            </w:pPr>
            <w:r w:rsidRPr="001039AE">
              <w:rPr>
                <w:b/>
                <w:bCs/>
                <w:color w:val="000000"/>
                <w:u w:val="single"/>
              </w:rPr>
              <w:t>Satisfactory</w:t>
            </w:r>
          </w:p>
        </w:tc>
        <w:tc>
          <w:tcPr>
            <w:tcW w:w="1710" w:type="dxa"/>
            <w:tcBorders>
              <w:top w:val="single" w:sz="4" w:space="0" w:color="auto"/>
              <w:left w:val="nil"/>
              <w:bottom w:val="single" w:sz="4" w:space="0" w:color="auto"/>
              <w:right w:val="single" w:sz="4" w:space="0" w:color="auto"/>
            </w:tcBorders>
            <w:shd w:val="clear" w:color="auto" w:fill="auto"/>
            <w:vAlign w:val="bottom"/>
            <w:hideMark/>
          </w:tcPr>
          <w:p w14:paraId="3ED48E4C" w14:textId="77777777" w:rsidR="00661182" w:rsidRPr="001039AE" w:rsidRDefault="00661182" w:rsidP="00363AA3">
            <w:pPr>
              <w:jc w:val="center"/>
              <w:rPr>
                <w:b/>
                <w:bCs/>
                <w:color w:val="000000"/>
                <w:u w:val="single"/>
              </w:rPr>
            </w:pPr>
            <w:r w:rsidRPr="001039AE">
              <w:rPr>
                <w:b/>
                <w:bCs/>
                <w:color w:val="000000"/>
                <w:u w:val="single"/>
              </w:rPr>
              <w:t>Unsatisfactory</w:t>
            </w:r>
          </w:p>
        </w:tc>
        <w:tc>
          <w:tcPr>
            <w:tcW w:w="2761" w:type="dxa"/>
            <w:tcBorders>
              <w:top w:val="single" w:sz="4" w:space="0" w:color="auto"/>
              <w:left w:val="nil"/>
              <w:bottom w:val="single" w:sz="4" w:space="0" w:color="auto"/>
              <w:right w:val="single" w:sz="4" w:space="0" w:color="auto"/>
            </w:tcBorders>
            <w:shd w:val="clear" w:color="auto" w:fill="auto"/>
            <w:vAlign w:val="bottom"/>
            <w:hideMark/>
          </w:tcPr>
          <w:p w14:paraId="7B63E01C" w14:textId="77777777" w:rsidR="00661182" w:rsidRPr="001039AE" w:rsidRDefault="00661182" w:rsidP="00363AA3">
            <w:pPr>
              <w:jc w:val="center"/>
              <w:rPr>
                <w:b/>
                <w:bCs/>
                <w:color w:val="000000"/>
                <w:u w:val="single"/>
              </w:rPr>
            </w:pPr>
            <w:r w:rsidRPr="001039AE">
              <w:rPr>
                <w:b/>
                <w:bCs/>
                <w:color w:val="000000"/>
                <w:u w:val="single"/>
              </w:rPr>
              <w:t>Comments</w:t>
            </w:r>
          </w:p>
        </w:tc>
      </w:tr>
      <w:tr w:rsidR="00661182" w:rsidRPr="001039AE" w14:paraId="41A06DC0" w14:textId="77777777" w:rsidTr="00363AA3">
        <w:trPr>
          <w:trHeight w:val="225"/>
        </w:trPr>
        <w:tc>
          <w:tcPr>
            <w:tcW w:w="4060" w:type="dxa"/>
            <w:tcBorders>
              <w:top w:val="nil"/>
              <w:left w:val="single" w:sz="4" w:space="0" w:color="auto"/>
              <w:bottom w:val="single" w:sz="4" w:space="0" w:color="auto"/>
              <w:right w:val="single" w:sz="4" w:space="0" w:color="auto"/>
            </w:tcBorders>
            <w:shd w:val="clear" w:color="auto" w:fill="auto"/>
            <w:noWrap/>
            <w:vAlign w:val="bottom"/>
            <w:hideMark/>
          </w:tcPr>
          <w:p w14:paraId="389A60C4" w14:textId="77777777" w:rsidR="00661182" w:rsidRPr="001039AE" w:rsidRDefault="00661182" w:rsidP="00363AA3">
            <w:pPr>
              <w:jc w:val="center"/>
              <w:rPr>
                <w:b/>
                <w:bCs/>
                <w:color w:val="000000"/>
              </w:rPr>
            </w:pPr>
            <w:r w:rsidRPr="001039AE">
              <w:rPr>
                <w:b/>
                <w:bCs/>
                <w:color w:val="000000"/>
              </w:rPr>
              <w:t> </w:t>
            </w:r>
          </w:p>
        </w:tc>
        <w:tc>
          <w:tcPr>
            <w:tcW w:w="1336" w:type="dxa"/>
            <w:tcBorders>
              <w:top w:val="nil"/>
              <w:left w:val="nil"/>
              <w:bottom w:val="single" w:sz="4" w:space="0" w:color="auto"/>
              <w:right w:val="single" w:sz="4" w:space="0" w:color="auto"/>
            </w:tcBorders>
            <w:shd w:val="clear" w:color="auto" w:fill="auto"/>
            <w:noWrap/>
            <w:vAlign w:val="bottom"/>
            <w:hideMark/>
          </w:tcPr>
          <w:p w14:paraId="157F06FD" w14:textId="77777777" w:rsidR="00661182" w:rsidRPr="001039AE" w:rsidRDefault="00661182" w:rsidP="00363AA3">
            <w:pPr>
              <w:jc w:val="center"/>
              <w:rPr>
                <w:b/>
                <w:bCs/>
                <w:color w:val="000000"/>
              </w:rPr>
            </w:pPr>
            <w:r w:rsidRPr="001039AE">
              <w:rPr>
                <w:b/>
                <w:bCs/>
                <w:color w:val="000000"/>
              </w:rPr>
              <w:t> </w:t>
            </w:r>
          </w:p>
        </w:tc>
        <w:tc>
          <w:tcPr>
            <w:tcW w:w="1443" w:type="dxa"/>
            <w:tcBorders>
              <w:top w:val="nil"/>
              <w:left w:val="nil"/>
              <w:bottom w:val="single" w:sz="4" w:space="0" w:color="auto"/>
              <w:right w:val="single" w:sz="4" w:space="0" w:color="auto"/>
            </w:tcBorders>
            <w:shd w:val="clear" w:color="auto" w:fill="auto"/>
            <w:noWrap/>
            <w:vAlign w:val="bottom"/>
            <w:hideMark/>
          </w:tcPr>
          <w:p w14:paraId="453BCBD6" w14:textId="77777777" w:rsidR="00661182" w:rsidRPr="001039AE" w:rsidRDefault="00661182" w:rsidP="00363AA3">
            <w:pPr>
              <w:jc w:val="center"/>
              <w:rPr>
                <w:b/>
                <w:bCs/>
                <w:color w:val="000000"/>
              </w:rPr>
            </w:pPr>
            <w:r w:rsidRPr="001039AE">
              <w:rPr>
                <w:b/>
                <w:bCs/>
                <w:color w:val="000000"/>
              </w:rPr>
              <w:t> </w:t>
            </w:r>
          </w:p>
        </w:tc>
        <w:tc>
          <w:tcPr>
            <w:tcW w:w="1710" w:type="dxa"/>
            <w:tcBorders>
              <w:top w:val="nil"/>
              <w:left w:val="nil"/>
              <w:bottom w:val="single" w:sz="4" w:space="0" w:color="auto"/>
              <w:right w:val="single" w:sz="4" w:space="0" w:color="auto"/>
            </w:tcBorders>
            <w:shd w:val="clear" w:color="auto" w:fill="auto"/>
            <w:noWrap/>
            <w:vAlign w:val="bottom"/>
            <w:hideMark/>
          </w:tcPr>
          <w:p w14:paraId="2207A5DD" w14:textId="77777777" w:rsidR="00661182" w:rsidRPr="001039AE" w:rsidRDefault="00661182" w:rsidP="00363AA3">
            <w:pPr>
              <w:jc w:val="center"/>
              <w:rPr>
                <w:b/>
                <w:bCs/>
                <w:color w:val="000000"/>
              </w:rPr>
            </w:pPr>
            <w:r w:rsidRPr="001039AE">
              <w:rPr>
                <w:b/>
                <w:bCs/>
                <w:color w:val="000000"/>
              </w:rPr>
              <w:t> </w:t>
            </w:r>
          </w:p>
        </w:tc>
        <w:tc>
          <w:tcPr>
            <w:tcW w:w="2761" w:type="dxa"/>
            <w:tcBorders>
              <w:top w:val="nil"/>
              <w:left w:val="nil"/>
              <w:bottom w:val="single" w:sz="4" w:space="0" w:color="auto"/>
              <w:right w:val="single" w:sz="4" w:space="0" w:color="auto"/>
            </w:tcBorders>
            <w:shd w:val="clear" w:color="auto" w:fill="auto"/>
            <w:noWrap/>
            <w:vAlign w:val="bottom"/>
            <w:hideMark/>
          </w:tcPr>
          <w:p w14:paraId="1A72CFF3" w14:textId="77777777" w:rsidR="00661182" w:rsidRPr="001039AE" w:rsidRDefault="00661182" w:rsidP="00363AA3">
            <w:pPr>
              <w:jc w:val="center"/>
              <w:rPr>
                <w:b/>
                <w:bCs/>
                <w:color w:val="000000"/>
              </w:rPr>
            </w:pPr>
            <w:r w:rsidRPr="001039AE">
              <w:rPr>
                <w:b/>
                <w:bCs/>
                <w:color w:val="000000"/>
              </w:rPr>
              <w:t> </w:t>
            </w:r>
          </w:p>
        </w:tc>
      </w:tr>
      <w:tr w:rsidR="00661182" w:rsidRPr="001039AE" w14:paraId="150480A2" w14:textId="77777777" w:rsidTr="00363AA3">
        <w:trPr>
          <w:trHeight w:val="225"/>
        </w:trPr>
        <w:tc>
          <w:tcPr>
            <w:tcW w:w="4060" w:type="dxa"/>
            <w:tcBorders>
              <w:top w:val="nil"/>
              <w:left w:val="single" w:sz="4" w:space="0" w:color="auto"/>
              <w:bottom w:val="single" w:sz="4" w:space="0" w:color="auto"/>
              <w:right w:val="single" w:sz="4" w:space="0" w:color="auto"/>
            </w:tcBorders>
            <w:shd w:val="clear" w:color="auto" w:fill="auto"/>
            <w:noWrap/>
            <w:vAlign w:val="bottom"/>
            <w:hideMark/>
          </w:tcPr>
          <w:p w14:paraId="429F3BBC" w14:textId="77777777" w:rsidR="00661182" w:rsidRPr="001039AE" w:rsidRDefault="004C1C66" w:rsidP="00363AA3">
            <w:pPr>
              <w:rPr>
                <w:color w:val="000000"/>
              </w:rPr>
            </w:pPr>
            <w:r>
              <w:rPr>
                <w:color w:val="000000"/>
              </w:rPr>
              <w:t xml:space="preserve">Mowing </w:t>
            </w:r>
          </w:p>
        </w:tc>
        <w:tc>
          <w:tcPr>
            <w:tcW w:w="1336" w:type="dxa"/>
            <w:tcBorders>
              <w:top w:val="nil"/>
              <w:left w:val="nil"/>
              <w:bottom w:val="single" w:sz="4" w:space="0" w:color="auto"/>
              <w:right w:val="single" w:sz="4" w:space="0" w:color="auto"/>
            </w:tcBorders>
            <w:shd w:val="clear" w:color="auto" w:fill="auto"/>
            <w:noWrap/>
            <w:vAlign w:val="bottom"/>
            <w:hideMark/>
          </w:tcPr>
          <w:p w14:paraId="71C38518" w14:textId="77777777" w:rsidR="00661182" w:rsidRPr="001039AE" w:rsidRDefault="00661182" w:rsidP="00363AA3">
            <w:pPr>
              <w:rPr>
                <w:color w:val="000000"/>
              </w:rPr>
            </w:pPr>
            <w:r w:rsidRPr="001039AE">
              <w:rPr>
                <w:color w:val="000000"/>
              </w:rPr>
              <w:t> </w:t>
            </w:r>
          </w:p>
        </w:tc>
        <w:tc>
          <w:tcPr>
            <w:tcW w:w="1443" w:type="dxa"/>
            <w:tcBorders>
              <w:top w:val="nil"/>
              <w:left w:val="nil"/>
              <w:bottom w:val="single" w:sz="4" w:space="0" w:color="auto"/>
              <w:right w:val="single" w:sz="4" w:space="0" w:color="auto"/>
            </w:tcBorders>
            <w:shd w:val="clear" w:color="auto" w:fill="auto"/>
            <w:noWrap/>
            <w:vAlign w:val="bottom"/>
            <w:hideMark/>
          </w:tcPr>
          <w:p w14:paraId="74D5D5D6" w14:textId="77777777" w:rsidR="00661182" w:rsidRPr="001039AE" w:rsidRDefault="00661182" w:rsidP="00363AA3">
            <w:pPr>
              <w:rPr>
                <w:color w:val="000000"/>
              </w:rPr>
            </w:pPr>
            <w:r w:rsidRPr="001039AE">
              <w:rPr>
                <w:color w:val="000000"/>
              </w:rPr>
              <w:t> </w:t>
            </w:r>
          </w:p>
        </w:tc>
        <w:tc>
          <w:tcPr>
            <w:tcW w:w="1710" w:type="dxa"/>
            <w:tcBorders>
              <w:top w:val="nil"/>
              <w:left w:val="nil"/>
              <w:bottom w:val="single" w:sz="4" w:space="0" w:color="auto"/>
              <w:right w:val="single" w:sz="4" w:space="0" w:color="auto"/>
            </w:tcBorders>
            <w:shd w:val="clear" w:color="auto" w:fill="auto"/>
            <w:noWrap/>
            <w:vAlign w:val="bottom"/>
            <w:hideMark/>
          </w:tcPr>
          <w:p w14:paraId="4A797724" w14:textId="77777777" w:rsidR="00661182" w:rsidRPr="001039AE" w:rsidRDefault="00661182" w:rsidP="00363AA3">
            <w:pPr>
              <w:rPr>
                <w:color w:val="000000"/>
              </w:rPr>
            </w:pPr>
            <w:r w:rsidRPr="001039AE">
              <w:rPr>
                <w:color w:val="000000"/>
              </w:rPr>
              <w:t> </w:t>
            </w:r>
          </w:p>
        </w:tc>
        <w:tc>
          <w:tcPr>
            <w:tcW w:w="2761" w:type="dxa"/>
            <w:tcBorders>
              <w:top w:val="nil"/>
              <w:left w:val="nil"/>
              <w:bottom w:val="single" w:sz="4" w:space="0" w:color="auto"/>
              <w:right w:val="single" w:sz="4" w:space="0" w:color="auto"/>
            </w:tcBorders>
            <w:shd w:val="clear" w:color="auto" w:fill="auto"/>
            <w:noWrap/>
            <w:vAlign w:val="bottom"/>
            <w:hideMark/>
          </w:tcPr>
          <w:p w14:paraId="30DC786B" w14:textId="77777777" w:rsidR="00661182" w:rsidRPr="001039AE" w:rsidRDefault="00661182" w:rsidP="00363AA3">
            <w:pPr>
              <w:rPr>
                <w:color w:val="000000"/>
              </w:rPr>
            </w:pPr>
            <w:r w:rsidRPr="001039AE">
              <w:rPr>
                <w:color w:val="000000"/>
              </w:rPr>
              <w:t> </w:t>
            </w:r>
          </w:p>
        </w:tc>
      </w:tr>
      <w:tr w:rsidR="00661182" w:rsidRPr="001039AE" w14:paraId="20F1EFF7" w14:textId="77777777" w:rsidTr="00363AA3">
        <w:trPr>
          <w:trHeight w:val="225"/>
        </w:trPr>
        <w:tc>
          <w:tcPr>
            <w:tcW w:w="4060" w:type="dxa"/>
            <w:tcBorders>
              <w:top w:val="nil"/>
              <w:left w:val="single" w:sz="4" w:space="0" w:color="auto"/>
              <w:bottom w:val="single" w:sz="4" w:space="0" w:color="auto"/>
              <w:right w:val="single" w:sz="4" w:space="0" w:color="auto"/>
            </w:tcBorders>
            <w:shd w:val="clear" w:color="auto" w:fill="auto"/>
            <w:noWrap/>
            <w:vAlign w:val="bottom"/>
            <w:hideMark/>
          </w:tcPr>
          <w:p w14:paraId="68C77F92" w14:textId="77777777" w:rsidR="00661182" w:rsidRPr="001039AE" w:rsidRDefault="004C1C66" w:rsidP="00363AA3">
            <w:pPr>
              <w:rPr>
                <w:color w:val="000000"/>
              </w:rPr>
            </w:pPr>
            <w:r>
              <w:rPr>
                <w:color w:val="000000"/>
              </w:rPr>
              <w:t>Grass Clipping Removal</w:t>
            </w:r>
          </w:p>
        </w:tc>
        <w:tc>
          <w:tcPr>
            <w:tcW w:w="1336" w:type="dxa"/>
            <w:tcBorders>
              <w:top w:val="nil"/>
              <w:left w:val="nil"/>
              <w:bottom w:val="single" w:sz="4" w:space="0" w:color="auto"/>
              <w:right w:val="single" w:sz="4" w:space="0" w:color="auto"/>
            </w:tcBorders>
            <w:shd w:val="clear" w:color="auto" w:fill="auto"/>
            <w:noWrap/>
            <w:vAlign w:val="bottom"/>
            <w:hideMark/>
          </w:tcPr>
          <w:p w14:paraId="4875F122" w14:textId="77777777" w:rsidR="00661182" w:rsidRPr="001039AE" w:rsidRDefault="00661182" w:rsidP="00363AA3">
            <w:pPr>
              <w:rPr>
                <w:color w:val="000000"/>
              </w:rPr>
            </w:pPr>
            <w:r w:rsidRPr="001039AE">
              <w:rPr>
                <w:color w:val="000000"/>
              </w:rPr>
              <w:t> </w:t>
            </w:r>
          </w:p>
        </w:tc>
        <w:tc>
          <w:tcPr>
            <w:tcW w:w="1443" w:type="dxa"/>
            <w:tcBorders>
              <w:top w:val="nil"/>
              <w:left w:val="nil"/>
              <w:bottom w:val="single" w:sz="4" w:space="0" w:color="auto"/>
              <w:right w:val="single" w:sz="4" w:space="0" w:color="auto"/>
            </w:tcBorders>
            <w:shd w:val="clear" w:color="auto" w:fill="auto"/>
            <w:noWrap/>
            <w:vAlign w:val="bottom"/>
            <w:hideMark/>
          </w:tcPr>
          <w:p w14:paraId="6FB0912C" w14:textId="77777777" w:rsidR="00661182" w:rsidRPr="001039AE" w:rsidRDefault="00661182" w:rsidP="00363AA3">
            <w:pPr>
              <w:rPr>
                <w:color w:val="000000"/>
              </w:rPr>
            </w:pPr>
            <w:r w:rsidRPr="001039AE">
              <w:rPr>
                <w:color w:val="000000"/>
              </w:rPr>
              <w:t> </w:t>
            </w:r>
          </w:p>
        </w:tc>
        <w:tc>
          <w:tcPr>
            <w:tcW w:w="1710" w:type="dxa"/>
            <w:tcBorders>
              <w:top w:val="nil"/>
              <w:left w:val="nil"/>
              <w:bottom w:val="single" w:sz="4" w:space="0" w:color="auto"/>
              <w:right w:val="single" w:sz="4" w:space="0" w:color="auto"/>
            </w:tcBorders>
            <w:shd w:val="clear" w:color="auto" w:fill="auto"/>
            <w:noWrap/>
            <w:vAlign w:val="bottom"/>
            <w:hideMark/>
          </w:tcPr>
          <w:p w14:paraId="63BE2D6F" w14:textId="77777777" w:rsidR="00661182" w:rsidRPr="001039AE" w:rsidRDefault="00661182" w:rsidP="00363AA3">
            <w:pPr>
              <w:rPr>
                <w:color w:val="000000"/>
              </w:rPr>
            </w:pPr>
            <w:r w:rsidRPr="001039AE">
              <w:rPr>
                <w:color w:val="000000"/>
              </w:rPr>
              <w:t> </w:t>
            </w:r>
          </w:p>
        </w:tc>
        <w:tc>
          <w:tcPr>
            <w:tcW w:w="2761" w:type="dxa"/>
            <w:tcBorders>
              <w:top w:val="nil"/>
              <w:left w:val="nil"/>
              <w:bottom w:val="single" w:sz="4" w:space="0" w:color="auto"/>
              <w:right w:val="single" w:sz="4" w:space="0" w:color="auto"/>
            </w:tcBorders>
            <w:shd w:val="clear" w:color="auto" w:fill="auto"/>
            <w:noWrap/>
            <w:vAlign w:val="bottom"/>
            <w:hideMark/>
          </w:tcPr>
          <w:p w14:paraId="11E1DD42" w14:textId="77777777" w:rsidR="00661182" w:rsidRPr="001039AE" w:rsidRDefault="00661182" w:rsidP="00363AA3">
            <w:pPr>
              <w:rPr>
                <w:color w:val="000000"/>
              </w:rPr>
            </w:pPr>
            <w:r w:rsidRPr="001039AE">
              <w:rPr>
                <w:color w:val="000000"/>
              </w:rPr>
              <w:t> </w:t>
            </w:r>
          </w:p>
        </w:tc>
      </w:tr>
      <w:tr w:rsidR="00661182" w:rsidRPr="001039AE" w14:paraId="7BDB938B" w14:textId="77777777" w:rsidTr="00363AA3">
        <w:trPr>
          <w:trHeight w:val="225"/>
        </w:trPr>
        <w:tc>
          <w:tcPr>
            <w:tcW w:w="4060" w:type="dxa"/>
            <w:tcBorders>
              <w:top w:val="nil"/>
              <w:left w:val="single" w:sz="4" w:space="0" w:color="auto"/>
              <w:bottom w:val="single" w:sz="4" w:space="0" w:color="auto"/>
              <w:right w:val="single" w:sz="4" w:space="0" w:color="auto"/>
            </w:tcBorders>
            <w:shd w:val="clear" w:color="auto" w:fill="auto"/>
            <w:noWrap/>
            <w:vAlign w:val="bottom"/>
            <w:hideMark/>
          </w:tcPr>
          <w:p w14:paraId="7C8F990A" w14:textId="77777777" w:rsidR="00661182" w:rsidRPr="001039AE" w:rsidRDefault="004C1C66" w:rsidP="00363AA3">
            <w:pPr>
              <w:rPr>
                <w:color w:val="000000"/>
              </w:rPr>
            </w:pPr>
            <w:r>
              <w:rPr>
                <w:color w:val="000000"/>
              </w:rPr>
              <w:t>Trimming/Edging</w:t>
            </w:r>
          </w:p>
        </w:tc>
        <w:tc>
          <w:tcPr>
            <w:tcW w:w="1336" w:type="dxa"/>
            <w:tcBorders>
              <w:top w:val="nil"/>
              <w:left w:val="nil"/>
              <w:bottom w:val="single" w:sz="4" w:space="0" w:color="auto"/>
              <w:right w:val="single" w:sz="4" w:space="0" w:color="auto"/>
            </w:tcBorders>
            <w:shd w:val="clear" w:color="auto" w:fill="auto"/>
            <w:noWrap/>
            <w:vAlign w:val="bottom"/>
            <w:hideMark/>
          </w:tcPr>
          <w:p w14:paraId="2BEF0B52" w14:textId="77777777" w:rsidR="00661182" w:rsidRPr="001039AE" w:rsidRDefault="00661182" w:rsidP="00363AA3">
            <w:pPr>
              <w:rPr>
                <w:color w:val="000000"/>
              </w:rPr>
            </w:pPr>
            <w:r w:rsidRPr="001039AE">
              <w:rPr>
                <w:color w:val="000000"/>
              </w:rPr>
              <w:t> </w:t>
            </w:r>
          </w:p>
        </w:tc>
        <w:tc>
          <w:tcPr>
            <w:tcW w:w="1443" w:type="dxa"/>
            <w:tcBorders>
              <w:top w:val="nil"/>
              <w:left w:val="nil"/>
              <w:bottom w:val="single" w:sz="4" w:space="0" w:color="auto"/>
              <w:right w:val="single" w:sz="4" w:space="0" w:color="auto"/>
            </w:tcBorders>
            <w:shd w:val="clear" w:color="auto" w:fill="auto"/>
            <w:noWrap/>
            <w:vAlign w:val="bottom"/>
            <w:hideMark/>
          </w:tcPr>
          <w:p w14:paraId="0C9217D8" w14:textId="77777777" w:rsidR="00661182" w:rsidRPr="001039AE" w:rsidRDefault="00661182" w:rsidP="00363AA3">
            <w:pPr>
              <w:rPr>
                <w:color w:val="000000"/>
              </w:rPr>
            </w:pPr>
            <w:r w:rsidRPr="001039AE">
              <w:rPr>
                <w:color w:val="000000"/>
              </w:rPr>
              <w:t> </w:t>
            </w:r>
          </w:p>
        </w:tc>
        <w:tc>
          <w:tcPr>
            <w:tcW w:w="1710" w:type="dxa"/>
            <w:tcBorders>
              <w:top w:val="nil"/>
              <w:left w:val="nil"/>
              <w:bottom w:val="single" w:sz="4" w:space="0" w:color="auto"/>
              <w:right w:val="single" w:sz="4" w:space="0" w:color="auto"/>
            </w:tcBorders>
            <w:shd w:val="clear" w:color="auto" w:fill="auto"/>
            <w:noWrap/>
            <w:vAlign w:val="bottom"/>
            <w:hideMark/>
          </w:tcPr>
          <w:p w14:paraId="5BA95EC8" w14:textId="77777777" w:rsidR="00661182" w:rsidRPr="001039AE" w:rsidRDefault="00661182" w:rsidP="00363AA3">
            <w:pPr>
              <w:rPr>
                <w:color w:val="000000"/>
              </w:rPr>
            </w:pPr>
            <w:r w:rsidRPr="001039AE">
              <w:rPr>
                <w:color w:val="000000"/>
              </w:rPr>
              <w:t> </w:t>
            </w:r>
          </w:p>
        </w:tc>
        <w:tc>
          <w:tcPr>
            <w:tcW w:w="2761" w:type="dxa"/>
            <w:tcBorders>
              <w:top w:val="nil"/>
              <w:left w:val="nil"/>
              <w:bottom w:val="single" w:sz="4" w:space="0" w:color="auto"/>
              <w:right w:val="single" w:sz="4" w:space="0" w:color="auto"/>
            </w:tcBorders>
            <w:shd w:val="clear" w:color="auto" w:fill="auto"/>
            <w:noWrap/>
            <w:vAlign w:val="bottom"/>
            <w:hideMark/>
          </w:tcPr>
          <w:p w14:paraId="0BA60A08" w14:textId="77777777" w:rsidR="00661182" w:rsidRPr="001039AE" w:rsidRDefault="00661182" w:rsidP="00363AA3">
            <w:pPr>
              <w:rPr>
                <w:color w:val="000000"/>
              </w:rPr>
            </w:pPr>
            <w:r w:rsidRPr="001039AE">
              <w:rPr>
                <w:color w:val="000000"/>
              </w:rPr>
              <w:t> </w:t>
            </w:r>
          </w:p>
        </w:tc>
      </w:tr>
    </w:tbl>
    <w:p w14:paraId="31B83601" w14:textId="77777777" w:rsidR="00661182" w:rsidRPr="001039AE" w:rsidRDefault="00661182" w:rsidP="00661182">
      <w:pPr>
        <w:pStyle w:val="NoSpacing"/>
        <w:rPr>
          <w:rFonts w:ascii="Times New Roman" w:hAnsi="Times New Roman"/>
          <w:sz w:val="24"/>
          <w:szCs w:val="24"/>
        </w:rPr>
      </w:pPr>
      <w:r w:rsidRPr="001039AE">
        <w:rPr>
          <w:rFonts w:ascii="Times New Roman" w:hAnsi="Times New Roman"/>
          <w:sz w:val="24"/>
          <w:szCs w:val="24"/>
        </w:rPr>
        <w:tab/>
      </w:r>
      <w:r w:rsidRPr="001039AE">
        <w:rPr>
          <w:rFonts w:ascii="Times New Roman" w:hAnsi="Times New Roman"/>
          <w:sz w:val="24"/>
          <w:szCs w:val="24"/>
        </w:rPr>
        <w:tab/>
      </w:r>
    </w:p>
    <w:p w14:paraId="02FC9D9B" w14:textId="77777777" w:rsidR="00661182" w:rsidRPr="001039AE" w:rsidRDefault="00661182" w:rsidP="00661182">
      <w:pPr>
        <w:pStyle w:val="NoSpacing"/>
        <w:rPr>
          <w:rFonts w:ascii="Times New Roman" w:hAnsi="Times New Roman"/>
          <w:sz w:val="24"/>
          <w:szCs w:val="24"/>
        </w:rPr>
      </w:pPr>
      <w:r w:rsidRPr="001039AE">
        <w:rPr>
          <w:rFonts w:ascii="Times New Roman" w:hAnsi="Times New Roman"/>
          <w:sz w:val="24"/>
          <w:szCs w:val="24"/>
        </w:rPr>
        <w:lastRenderedPageBreak/>
        <w:t>Additional Comments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___</w:t>
      </w:r>
      <w:r w:rsidRPr="001039AE">
        <w:rPr>
          <w:rFonts w:ascii="Times New Roman" w:hAnsi="Times New Roman"/>
          <w:sz w:val="24"/>
          <w:szCs w:val="24"/>
        </w:rPr>
        <w:t>_________________________</w:t>
      </w:r>
    </w:p>
    <w:p w14:paraId="30370399" w14:textId="77777777" w:rsidR="00661182" w:rsidRPr="001039AE" w:rsidRDefault="00661182" w:rsidP="00661182">
      <w:pPr>
        <w:pStyle w:val="NoSpacing"/>
        <w:rPr>
          <w:rFonts w:ascii="Times New Roman" w:hAnsi="Times New Roman"/>
          <w:sz w:val="24"/>
          <w:szCs w:val="24"/>
        </w:rPr>
      </w:pPr>
    </w:p>
    <w:p w14:paraId="4991D894" w14:textId="77777777" w:rsidR="00661182" w:rsidRPr="001039AE" w:rsidRDefault="00661182" w:rsidP="00661182">
      <w:pPr>
        <w:pStyle w:val="NoSpacing"/>
        <w:rPr>
          <w:rFonts w:ascii="Times New Roman" w:hAnsi="Times New Roman"/>
          <w:sz w:val="24"/>
          <w:szCs w:val="24"/>
        </w:rPr>
      </w:pPr>
      <w:r w:rsidRPr="001039AE">
        <w:rPr>
          <w:rFonts w:ascii="Times New Roman" w:hAnsi="Times New Roman"/>
          <w:sz w:val="24"/>
          <w:szCs w:val="24"/>
        </w:rPr>
        <w:t>_________________________________________________________</w:t>
      </w:r>
      <w:r>
        <w:rPr>
          <w:rFonts w:ascii="Times New Roman" w:hAnsi="Times New Roman"/>
          <w:sz w:val="24"/>
          <w:szCs w:val="24"/>
        </w:rPr>
        <w:t>_____________________</w:t>
      </w:r>
    </w:p>
    <w:p w14:paraId="7B2E87FE" w14:textId="77777777" w:rsidR="00661182" w:rsidRPr="001039AE" w:rsidRDefault="00661182" w:rsidP="00661182">
      <w:pPr>
        <w:pStyle w:val="NoSpacing"/>
        <w:rPr>
          <w:rFonts w:ascii="Times New Roman" w:hAnsi="Times New Roman"/>
          <w:sz w:val="24"/>
          <w:szCs w:val="24"/>
        </w:rPr>
      </w:pPr>
      <w:r w:rsidRPr="001039AE">
        <w:rPr>
          <w:rFonts w:ascii="Times New Roman" w:hAnsi="Times New Roman"/>
          <w:sz w:val="24"/>
          <w:szCs w:val="24"/>
        </w:rPr>
        <w:t>Signature of RFOS/COR</w:t>
      </w:r>
      <w:r w:rsidRPr="001039AE">
        <w:rPr>
          <w:rFonts w:ascii="Times New Roman" w:hAnsi="Times New Roman"/>
          <w:sz w:val="24"/>
          <w:szCs w:val="24"/>
        </w:rPr>
        <w:tab/>
      </w:r>
      <w:r w:rsidRPr="001039AE">
        <w:rPr>
          <w:rFonts w:ascii="Times New Roman" w:hAnsi="Times New Roman"/>
          <w:sz w:val="24"/>
          <w:szCs w:val="24"/>
        </w:rPr>
        <w:tab/>
      </w:r>
      <w:r w:rsidRPr="001039AE">
        <w:rPr>
          <w:rFonts w:ascii="Times New Roman" w:hAnsi="Times New Roman"/>
          <w:sz w:val="24"/>
          <w:szCs w:val="24"/>
        </w:rPr>
        <w:tab/>
      </w:r>
      <w:r w:rsidRPr="001039AE">
        <w:rPr>
          <w:rFonts w:ascii="Times New Roman" w:hAnsi="Times New Roman"/>
          <w:sz w:val="24"/>
          <w:szCs w:val="24"/>
        </w:rPr>
        <w:tab/>
      </w:r>
      <w:r w:rsidRPr="001039AE">
        <w:rPr>
          <w:rFonts w:ascii="Times New Roman" w:hAnsi="Times New Roman"/>
          <w:sz w:val="24"/>
          <w:szCs w:val="24"/>
        </w:rPr>
        <w:tab/>
      </w:r>
      <w:r w:rsidRPr="001039AE">
        <w:rPr>
          <w:rFonts w:ascii="Times New Roman" w:hAnsi="Times New Roman"/>
          <w:sz w:val="24"/>
          <w:szCs w:val="24"/>
        </w:rPr>
        <w:tab/>
        <w:t>Date</w:t>
      </w:r>
    </w:p>
    <w:p w14:paraId="4324207F" w14:textId="77777777" w:rsidR="00661182" w:rsidRPr="001039AE" w:rsidRDefault="00661182" w:rsidP="00661182">
      <w:pPr>
        <w:pStyle w:val="NoSpacing"/>
        <w:rPr>
          <w:rFonts w:ascii="Times New Roman" w:hAnsi="Times New Roman"/>
          <w:sz w:val="24"/>
          <w:szCs w:val="24"/>
        </w:rPr>
      </w:pPr>
    </w:p>
    <w:p w14:paraId="5BFF807A" w14:textId="77777777" w:rsidR="00661182" w:rsidRPr="001039AE" w:rsidRDefault="00661182" w:rsidP="00661182">
      <w:pPr>
        <w:pStyle w:val="NoSpacing"/>
        <w:rPr>
          <w:rFonts w:ascii="Times New Roman" w:hAnsi="Times New Roman"/>
          <w:sz w:val="20"/>
          <w:szCs w:val="20"/>
        </w:rPr>
      </w:pPr>
    </w:p>
    <w:p w14:paraId="73F0A813" w14:textId="77777777" w:rsidR="00661182" w:rsidRPr="001039AE" w:rsidRDefault="00661182" w:rsidP="00661182">
      <w:pPr>
        <w:rPr>
          <w:rFonts w:eastAsiaTheme="minorHAnsi"/>
        </w:rPr>
      </w:pPr>
      <w:r>
        <w:rPr>
          <w:rFonts w:eastAsiaTheme="minorHAnsi"/>
          <w:b/>
        </w:rPr>
        <w:t>______________________________________________________________________________</w:t>
      </w:r>
      <w:r>
        <w:rPr>
          <w:rFonts w:eastAsiaTheme="minorHAnsi"/>
        </w:rPr>
        <w:t>Signature of Contractor’s Representative</w:t>
      </w:r>
      <w:r>
        <w:rPr>
          <w:rFonts w:eastAsiaTheme="minorHAnsi"/>
        </w:rPr>
        <w:tab/>
      </w:r>
      <w:r>
        <w:rPr>
          <w:rFonts w:eastAsiaTheme="minorHAnsi"/>
        </w:rPr>
        <w:tab/>
      </w:r>
      <w:r>
        <w:rPr>
          <w:rFonts w:eastAsiaTheme="minorHAnsi"/>
        </w:rPr>
        <w:tab/>
      </w:r>
      <w:r>
        <w:rPr>
          <w:rFonts w:eastAsiaTheme="minorHAnsi"/>
        </w:rPr>
        <w:tab/>
        <w:t>Date</w:t>
      </w:r>
    </w:p>
    <w:p w14:paraId="726CE659" w14:textId="77777777" w:rsidR="00C731A3" w:rsidRDefault="00C731A3" w:rsidP="00615327">
      <w:pPr>
        <w:ind w:left="-720"/>
      </w:pPr>
    </w:p>
    <w:p w14:paraId="56CDD180" w14:textId="77777777" w:rsidR="00171B5D" w:rsidRPr="00EC5632" w:rsidRDefault="00171B5D" w:rsidP="00846FEC">
      <w:pPr>
        <w:rPr>
          <w:b/>
        </w:rPr>
      </w:pPr>
    </w:p>
    <w:p w14:paraId="30EB0E5E" w14:textId="77777777" w:rsidR="00956646" w:rsidRDefault="00956646" w:rsidP="00615327"/>
    <w:sectPr w:rsidR="00956646" w:rsidSect="0095664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6113E4" w14:textId="77777777" w:rsidR="00C53C6F" w:rsidRDefault="00C53C6F" w:rsidP="00E03A11">
      <w:r>
        <w:separator/>
      </w:r>
    </w:p>
  </w:endnote>
  <w:endnote w:type="continuationSeparator" w:id="0">
    <w:p w14:paraId="5E9381FE" w14:textId="77777777" w:rsidR="00C53C6F" w:rsidRDefault="00C53C6F" w:rsidP="00E03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64B180" w14:textId="77777777" w:rsidR="00E03A11" w:rsidRDefault="00E03A11">
    <w:pPr>
      <w:pStyle w:val="Footer"/>
      <w:jc w:val="center"/>
    </w:pPr>
    <w:r>
      <w:t xml:space="preserve">Page </w:t>
    </w:r>
    <w:r w:rsidR="00E523CE">
      <w:rPr>
        <w:b/>
      </w:rPr>
      <w:fldChar w:fldCharType="begin"/>
    </w:r>
    <w:r>
      <w:rPr>
        <w:b/>
      </w:rPr>
      <w:instrText xml:space="preserve"> PAGE </w:instrText>
    </w:r>
    <w:r w:rsidR="00E523CE">
      <w:rPr>
        <w:b/>
      </w:rPr>
      <w:fldChar w:fldCharType="separate"/>
    </w:r>
    <w:r w:rsidR="00EB4358">
      <w:rPr>
        <w:b/>
        <w:noProof/>
      </w:rPr>
      <w:t>2</w:t>
    </w:r>
    <w:r w:rsidR="00E523CE">
      <w:rPr>
        <w:b/>
      </w:rPr>
      <w:fldChar w:fldCharType="end"/>
    </w:r>
    <w:r>
      <w:t xml:space="preserve"> of </w:t>
    </w:r>
    <w:r w:rsidR="00E523CE">
      <w:rPr>
        <w:b/>
      </w:rPr>
      <w:fldChar w:fldCharType="begin"/>
    </w:r>
    <w:r>
      <w:rPr>
        <w:b/>
      </w:rPr>
      <w:instrText xml:space="preserve"> NUMPAGES  </w:instrText>
    </w:r>
    <w:r w:rsidR="00E523CE">
      <w:rPr>
        <w:b/>
      </w:rPr>
      <w:fldChar w:fldCharType="separate"/>
    </w:r>
    <w:r w:rsidR="00EB4358">
      <w:rPr>
        <w:b/>
        <w:noProof/>
      </w:rPr>
      <w:t>11</w:t>
    </w:r>
    <w:r w:rsidR="00E523CE">
      <w:rPr>
        <w:b/>
      </w:rPr>
      <w:fldChar w:fldCharType="end"/>
    </w:r>
  </w:p>
  <w:p w14:paraId="70FA58C8" w14:textId="77777777" w:rsidR="00E03A11" w:rsidRDefault="00E03A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8395A0" w14:textId="77777777" w:rsidR="00C53C6F" w:rsidRDefault="00C53C6F" w:rsidP="00E03A11">
      <w:r>
        <w:separator/>
      </w:r>
    </w:p>
  </w:footnote>
  <w:footnote w:type="continuationSeparator" w:id="0">
    <w:p w14:paraId="79D9A90C" w14:textId="77777777" w:rsidR="00C53C6F" w:rsidRDefault="00C53C6F" w:rsidP="00E03A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57137E0"/>
    <w:multiLevelType w:val="hybridMultilevel"/>
    <w:tmpl w:val="5A6A0370"/>
    <w:lvl w:ilvl="0" w:tplc="04090019">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F8B238F"/>
    <w:multiLevelType w:val="hybridMultilevel"/>
    <w:tmpl w:val="56DCA9E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B5D"/>
    <w:rsid w:val="00016C96"/>
    <w:rsid w:val="00031E52"/>
    <w:rsid w:val="00056E10"/>
    <w:rsid w:val="0016786D"/>
    <w:rsid w:val="001700B9"/>
    <w:rsid w:val="00171B5D"/>
    <w:rsid w:val="00185993"/>
    <w:rsid w:val="001A053C"/>
    <w:rsid w:val="001F747C"/>
    <w:rsid w:val="002236D5"/>
    <w:rsid w:val="002274C7"/>
    <w:rsid w:val="00250F24"/>
    <w:rsid w:val="00296AFA"/>
    <w:rsid w:val="002C0C99"/>
    <w:rsid w:val="002F492F"/>
    <w:rsid w:val="00303C1C"/>
    <w:rsid w:val="003B7C5A"/>
    <w:rsid w:val="003D146A"/>
    <w:rsid w:val="003D5D3B"/>
    <w:rsid w:val="003F2B7E"/>
    <w:rsid w:val="00401D00"/>
    <w:rsid w:val="00403AC0"/>
    <w:rsid w:val="00465A17"/>
    <w:rsid w:val="00471E3D"/>
    <w:rsid w:val="00480746"/>
    <w:rsid w:val="004A08A1"/>
    <w:rsid w:val="004C1C66"/>
    <w:rsid w:val="00536BD6"/>
    <w:rsid w:val="005613E6"/>
    <w:rsid w:val="00562AEC"/>
    <w:rsid w:val="005748B1"/>
    <w:rsid w:val="00582544"/>
    <w:rsid w:val="0059722A"/>
    <w:rsid w:val="005B4FD2"/>
    <w:rsid w:val="005D5C45"/>
    <w:rsid w:val="00613D02"/>
    <w:rsid w:val="00615327"/>
    <w:rsid w:val="00661182"/>
    <w:rsid w:val="006965F4"/>
    <w:rsid w:val="006A56B8"/>
    <w:rsid w:val="006B3196"/>
    <w:rsid w:val="006B47C2"/>
    <w:rsid w:val="006D223A"/>
    <w:rsid w:val="007225E9"/>
    <w:rsid w:val="00754AB4"/>
    <w:rsid w:val="007D6547"/>
    <w:rsid w:val="00804396"/>
    <w:rsid w:val="00812E8B"/>
    <w:rsid w:val="008279A6"/>
    <w:rsid w:val="00846FEC"/>
    <w:rsid w:val="00847876"/>
    <w:rsid w:val="00856CFF"/>
    <w:rsid w:val="008A59F7"/>
    <w:rsid w:val="008B2EB2"/>
    <w:rsid w:val="00944C92"/>
    <w:rsid w:val="00956646"/>
    <w:rsid w:val="00967E85"/>
    <w:rsid w:val="00982567"/>
    <w:rsid w:val="0098506E"/>
    <w:rsid w:val="009B028F"/>
    <w:rsid w:val="00A81982"/>
    <w:rsid w:val="00B2020E"/>
    <w:rsid w:val="00B64DEE"/>
    <w:rsid w:val="00BD2131"/>
    <w:rsid w:val="00BD7A44"/>
    <w:rsid w:val="00BE4D2C"/>
    <w:rsid w:val="00C53C6F"/>
    <w:rsid w:val="00C601C7"/>
    <w:rsid w:val="00C63215"/>
    <w:rsid w:val="00C731A3"/>
    <w:rsid w:val="00CC3D3B"/>
    <w:rsid w:val="00CD0245"/>
    <w:rsid w:val="00D0604D"/>
    <w:rsid w:val="00D20F8F"/>
    <w:rsid w:val="00D25E85"/>
    <w:rsid w:val="00D47A72"/>
    <w:rsid w:val="00D6239F"/>
    <w:rsid w:val="00E03A11"/>
    <w:rsid w:val="00E05F46"/>
    <w:rsid w:val="00E263A5"/>
    <w:rsid w:val="00E523CE"/>
    <w:rsid w:val="00E55F97"/>
    <w:rsid w:val="00E73023"/>
    <w:rsid w:val="00EB4358"/>
    <w:rsid w:val="00EC5632"/>
    <w:rsid w:val="00FB6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AEB3"/>
  <w15:docId w15:val="{6EECF4FA-D318-4228-9026-3BFC52223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B5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6D223A"/>
    <w:rPr>
      <w:sz w:val="16"/>
      <w:szCs w:val="16"/>
    </w:rPr>
  </w:style>
  <w:style w:type="paragraph" w:styleId="CommentText">
    <w:name w:val="annotation text"/>
    <w:basedOn w:val="Normal"/>
    <w:link w:val="CommentTextChar"/>
    <w:rsid w:val="006D223A"/>
    <w:rPr>
      <w:sz w:val="20"/>
      <w:szCs w:val="20"/>
    </w:rPr>
  </w:style>
  <w:style w:type="character" w:customStyle="1" w:styleId="CommentTextChar">
    <w:name w:val="Comment Text Char"/>
    <w:basedOn w:val="DefaultParagraphFont"/>
    <w:link w:val="CommentText"/>
    <w:rsid w:val="006D223A"/>
    <w:rPr>
      <w:rFonts w:ascii="Times New Roman" w:eastAsia="Times New Roman" w:hAnsi="Times New Roman"/>
    </w:rPr>
  </w:style>
  <w:style w:type="paragraph" w:styleId="BalloonText">
    <w:name w:val="Balloon Text"/>
    <w:basedOn w:val="Normal"/>
    <w:link w:val="BalloonTextChar"/>
    <w:uiPriority w:val="99"/>
    <w:semiHidden/>
    <w:unhideWhenUsed/>
    <w:rsid w:val="006D223A"/>
    <w:rPr>
      <w:rFonts w:ascii="Tahoma" w:hAnsi="Tahoma" w:cs="Tahoma"/>
      <w:sz w:val="16"/>
      <w:szCs w:val="16"/>
    </w:rPr>
  </w:style>
  <w:style w:type="character" w:customStyle="1" w:styleId="BalloonTextChar">
    <w:name w:val="Balloon Text Char"/>
    <w:basedOn w:val="DefaultParagraphFont"/>
    <w:link w:val="BalloonText"/>
    <w:uiPriority w:val="99"/>
    <w:semiHidden/>
    <w:rsid w:val="006D223A"/>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16786D"/>
    <w:rPr>
      <w:b/>
      <w:bCs/>
    </w:rPr>
  </w:style>
  <w:style w:type="character" w:customStyle="1" w:styleId="CommentSubjectChar">
    <w:name w:val="Comment Subject Char"/>
    <w:basedOn w:val="CommentTextChar"/>
    <w:link w:val="CommentSubject"/>
    <w:uiPriority w:val="99"/>
    <w:semiHidden/>
    <w:rsid w:val="0016786D"/>
    <w:rPr>
      <w:rFonts w:ascii="Times New Roman" w:eastAsia="Times New Roman" w:hAnsi="Times New Roman"/>
      <w:b/>
      <w:bCs/>
    </w:rPr>
  </w:style>
  <w:style w:type="paragraph" w:styleId="ListParagraph">
    <w:name w:val="List Paragraph"/>
    <w:basedOn w:val="Normal"/>
    <w:uiPriority w:val="34"/>
    <w:qFormat/>
    <w:rsid w:val="00E05F46"/>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semiHidden/>
    <w:unhideWhenUsed/>
    <w:rsid w:val="00E03A11"/>
    <w:pPr>
      <w:tabs>
        <w:tab w:val="center" w:pos="4680"/>
        <w:tab w:val="right" w:pos="9360"/>
      </w:tabs>
    </w:pPr>
  </w:style>
  <w:style w:type="character" w:customStyle="1" w:styleId="HeaderChar">
    <w:name w:val="Header Char"/>
    <w:basedOn w:val="DefaultParagraphFont"/>
    <w:link w:val="Header"/>
    <w:uiPriority w:val="99"/>
    <w:semiHidden/>
    <w:rsid w:val="00E03A11"/>
    <w:rPr>
      <w:rFonts w:ascii="Times New Roman" w:eastAsia="Times New Roman" w:hAnsi="Times New Roman"/>
      <w:sz w:val="24"/>
      <w:szCs w:val="24"/>
    </w:rPr>
  </w:style>
  <w:style w:type="paragraph" w:styleId="Footer">
    <w:name w:val="footer"/>
    <w:basedOn w:val="Normal"/>
    <w:link w:val="FooterChar"/>
    <w:uiPriority w:val="99"/>
    <w:unhideWhenUsed/>
    <w:rsid w:val="00E03A11"/>
    <w:pPr>
      <w:tabs>
        <w:tab w:val="center" w:pos="4680"/>
        <w:tab w:val="right" w:pos="9360"/>
      </w:tabs>
    </w:pPr>
  </w:style>
  <w:style w:type="character" w:customStyle="1" w:styleId="FooterChar">
    <w:name w:val="Footer Char"/>
    <w:basedOn w:val="DefaultParagraphFont"/>
    <w:link w:val="Footer"/>
    <w:uiPriority w:val="99"/>
    <w:rsid w:val="00E03A11"/>
    <w:rPr>
      <w:rFonts w:ascii="Times New Roman" w:eastAsia="Times New Roman" w:hAnsi="Times New Roman"/>
      <w:sz w:val="24"/>
      <w:szCs w:val="24"/>
    </w:rPr>
  </w:style>
  <w:style w:type="paragraph" w:styleId="NoSpacing">
    <w:name w:val="No Spacing"/>
    <w:uiPriority w:val="1"/>
    <w:qFormat/>
    <w:rsid w:val="00661182"/>
    <w:rPr>
      <w:sz w:val="22"/>
      <w:szCs w:val="22"/>
    </w:rPr>
  </w:style>
  <w:style w:type="character" w:styleId="Hyperlink">
    <w:name w:val="Hyperlink"/>
    <w:basedOn w:val="DefaultParagraphFont"/>
    <w:uiPriority w:val="99"/>
    <w:unhideWhenUsed/>
    <w:rsid w:val="00562AEC"/>
    <w:rPr>
      <w:color w:val="0000FF" w:themeColor="hyperlink"/>
      <w:u w:val="single"/>
    </w:rPr>
  </w:style>
  <w:style w:type="paragraph" w:customStyle="1" w:styleId="Default">
    <w:name w:val="Default"/>
    <w:rsid w:val="00E263A5"/>
    <w:pPr>
      <w:autoSpaceDE w:val="0"/>
      <w:autoSpaceDN w:val="0"/>
      <w:adjustRightInd w:val="0"/>
    </w:pPr>
    <w:rPr>
      <w:rFonts w:cs="Calibri"/>
      <w:color w:val="000000"/>
      <w:sz w:val="24"/>
      <w:szCs w:val="24"/>
    </w:rPr>
  </w:style>
  <w:style w:type="paragraph" w:styleId="Revision">
    <w:name w:val="Revision"/>
    <w:hidden/>
    <w:uiPriority w:val="99"/>
    <w:semiHidden/>
    <w:rsid w:val="006B47C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172530">
      <w:bodyDiv w:val="1"/>
      <w:marLeft w:val="0"/>
      <w:marRight w:val="0"/>
      <w:marTop w:val="0"/>
      <w:marBottom w:val="0"/>
      <w:divBdr>
        <w:top w:val="none" w:sz="0" w:space="0" w:color="auto"/>
        <w:left w:val="none" w:sz="0" w:space="0" w:color="auto"/>
        <w:bottom w:val="none" w:sz="0" w:space="0" w:color="auto"/>
        <w:right w:val="none" w:sz="0" w:space="0" w:color="auto"/>
      </w:divBdr>
    </w:div>
    <w:div w:id="583345666">
      <w:bodyDiv w:val="1"/>
      <w:marLeft w:val="0"/>
      <w:marRight w:val="0"/>
      <w:marTop w:val="0"/>
      <w:marBottom w:val="0"/>
      <w:divBdr>
        <w:top w:val="none" w:sz="0" w:space="0" w:color="auto"/>
        <w:left w:val="none" w:sz="0" w:space="0" w:color="auto"/>
        <w:bottom w:val="none" w:sz="0" w:space="0" w:color="auto"/>
        <w:right w:val="none" w:sz="0" w:space="0" w:color="auto"/>
      </w:divBdr>
    </w:div>
    <w:div w:id="953054923">
      <w:bodyDiv w:val="1"/>
      <w:marLeft w:val="0"/>
      <w:marRight w:val="0"/>
      <w:marTop w:val="0"/>
      <w:marBottom w:val="0"/>
      <w:divBdr>
        <w:top w:val="none" w:sz="0" w:space="0" w:color="auto"/>
        <w:left w:val="none" w:sz="0" w:space="0" w:color="auto"/>
        <w:bottom w:val="none" w:sz="0" w:space="0" w:color="auto"/>
        <w:right w:val="none" w:sz="0" w:space="0" w:color="auto"/>
      </w:divBdr>
    </w:div>
    <w:div w:id="197351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mra.m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jko.jten.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AF3A0A-1597-4B67-9E73-D91D2C5E7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4256</Words>
  <Characters>24265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28465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USAR User</dc:creator>
  <cp:lastModifiedBy>Mears, Amber L</cp:lastModifiedBy>
  <cp:revision>2</cp:revision>
  <dcterms:created xsi:type="dcterms:W3CDTF">2019-02-25T14:43:00Z</dcterms:created>
  <dcterms:modified xsi:type="dcterms:W3CDTF">2019-02-25T14:43:00Z</dcterms:modified>
</cp:coreProperties>
</file>