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E3CC0" w14:textId="77777777" w:rsidR="009229BB" w:rsidRPr="00B3512F" w:rsidRDefault="009229BB" w:rsidP="00BC1B66">
      <w:pPr>
        <w:spacing w:after="0" w:line="240" w:lineRule="auto"/>
        <w:jc w:val="center"/>
        <w:rPr>
          <w:rFonts w:ascii="Times New Roman" w:eastAsia="Times New Roman" w:hAnsi="Times New Roman" w:cs="Times New Roman"/>
          <w:b/>
          <w:bCs/>
          <w:sz w:val="28"/>
          <w:szCs w:val="28"/>
        </w:rPr>
      </w:pPr>
      <w:r w:rsidRPr="00B3512F">
        <w:rPr>
          <w:rFonts w:ascii="Times New Roman" w:eastAsia="Times New Roman" w:hAnsi="Times New Roman" w:cs="Times New Roman"/>
          <w:b/>
          <w:bCs/>
          <w:sz w:val="28"/>
          <w:szCs w:val="28"/>
        </w:rPr>
        <w:t>COMBINED SYNOPSIS/SOLICITATION FOR COMMERCIAL ITEMS</w:t>
      </w:r>
    </w:p>
    <w:p w14:paraId="672A6659" w14:textId="77777777" w:rsidR="00BC1B66" w:rsidRPr="00B3512F" w:rsidRDefault="00BC1B66" w:rsidP="00BC1B66">
      <w:pPr>
        <w:spacing w:after="0" w:line="240" w:lineRule="auto"/>
        <w:rPr>
          <w:rFonts w:ascii="Times New Roman" w:eastAsia="Times New Roman" w:hAnsi="Times New Roman" w:cs="Times New Roman"/>
          <w:sz w:val="24"/>
          <w:szCs w:val="24"/>
        </w:rPr>
      </w:pPr>
    </w:p>
    <w:p w14:paraId="12217514" w14:textId="77777777" w:rsidR="009229BB" w:rsidRPr="00B3512F" w:rsidRDefault="009229BB" w:rsidP="00BC1B66">
      <w:pPr>
        <w:spacing w:after="0" w:line="240" w:lineRule="auto"/>
        <w:rPr>
          <w:rFonts w:ascii="Times New Roman" w:eastAsia="Times New Roman" w:hAnsi="Times New Roman" w:cs="Times New Roman"/>
          <w:sz w:val="24"/>
          <w:szCs w:val="24"/>
        </w:rPr>
      </w:pPr>
      <w:r w:rsidRPr="00B3512F">
        <w:rPr>
          <w:rFonts w:ascii="Times New Roman" w:eastAsia="Times New Roman" w:hAnsi="Times New Roman" w:cs="Times New Roman"/>
          <w:sz w:val="24"/>
          <w:szCs w:val="24"/>
        </w:rPr>
        <w:t>This is a combined synopsis/solicitation for commercial items prepared in accordance with the format in Federal Acquisition Regulation (FAR) subpart 12.6, "Streamlined Procedures for Evaluation and Solicitation for Commercial Items," as supplemented with additional information included in this notice. This announcement constitutes the only solicitation; quotations are being requested, and a written solicitation document will not be issued.</w:t>
      </w:r>
    </w:p>
    <w:p w14:paraId="0A37501D" w14:textId="77777777" w:rsidR="00B3512F" w:rsidRDefault="00B3512F" w:rsidP="00BC1B66">
      <w:pPr>
        <w:spacing w:after="0" w:line="240" w:lineRule="auto"/>
        <w:rPr>
          <w:rFonts w:ascii="Times New Roman" w:eastAsia="Times New Roman" w:hAnsi="Times New Roman" w:cs="Times New Roman"/>
          <w:sz w:val="24"/>
          <w:szCs w:val="24"/>
        </w:rPr>
      </w:pPr>
    </w:p>
    <w:p w14:paraId="070F4393" w14:textId="77777777" w:rsidR="00BB61CC" w:rsidRPr="00C10286" w:rsidRDefault="009229BB" w:rsidP="00BB61CC">
      <w:pPr>
        <w:spacing w:after="0" w:line="240" w:lineRule="auto"/>
        <w:rPr>
          <w:rFonts w:ascii="Times New Roman" w:eastAsia="Times New Roman" w:hAnsi="Times New Roman" w:cs="Times New Roman"/>
          <w:b/>
          <w:sz w:val="24"/>
          <w:szCs w:val="24"/>
        </w:rPr>
      </w:pPr>
      <w:r w:rsidRPr="00B3512F">
        <w:rPr>
          <w:rFonts w:ascii="Times New Roman" w:eastAsia="Times New Roman" w:hAnsi="Times New Roman" w:cs="Times New Roman"/>
          <w:sz w:val="24"/>
          <w:szCs w:val="24"/>
        </w:rPr>
        <w:t xml:space="preserve">This solicitation is a Request for Quotations (RFQ). The solicitation document and incorporated provisions and clauses are those in effect through </w:t>
      </w:r>
      <w:r w:rsidR="00BB61CC" w:rsidRPr="00C10286">
        <w:rPr>
          <w:rFonts w:ascii="Times New Roman" w:eastAsia="Times New Roman" w:hAnsi="Times New Roman" w:cs="Times New Roman"/>
          <w:b/>
          <w:sz w:val="24"/>
          <w:szCs w:val="24"/>
        </w:rPr>
        <w:t>Federal Acquisition Circular (</w:t>
      </w:r>
      <w:proofErr w:type="gramStart"/>
      <w:r w:rsidR="00BB61CC" w:rsidRPr="00C10286">
        <w:rPr>
          <w:rFonts w:ascii="Times New Roman" w:eastAsia="Times New Roman" w:hAnsi="Times New Roman" w:cs="Times New Roman"/>
          <w:b/>
          <w:sz w:val="24"/>
          <w:szCs w:val="24"/>
        </w:rPr>
        <w:t xml:space="preserve">FAC) </w:t>
      </w:r>
      <w:r w:rsidR="00BB61CC">
        <w:rPr>
          <w:rFonts w:ascii="Source Sans Pro" w:hAnsi="Source Sans Pro"/>
          <w:color w:val="212121"/>
          <w:shd w:val="clear" w:color="auto" w:fill="FFFFFF"/>
        </w:rPr>
        <w:t> </w:t>
      </w:r>
      <w:r w:rsidR="00BB61CC" w:rsidRPr="00CA51F4">
        <w:rPr>
          <w:rFonts w:ascii="Source Sans Pro" w:hAnsi="Source Sans Pro"/>
          <w:color w:val="212121"/>
          <w:shd w:val="clear" w:color="auto" w:fill="FFFFFF"/>
        </w:rPr>
        <w:t>2025</w:t>
      </w:r>
      <w:proofErr w:type="gramEnd"/>
      <w:r w:rsidR="00BB61CC" w:rsidRPr="00CA51F4">
        <w:rPr>
          <w:rFonts w:ascii="Source Sans Pro" w:hAnsi="Source Sans Pro"/>
          <w:color w:val="212121"/>
          <w:shd w:val="clear" w:color="auto" w:fill="FFFFFF"/>
        </w:rPr>
        <w:t>-</w:t>
      </w:r>
      <w:proofErr w:type="gramStart"/>
      <w:r w:rsidR="00BB61CC" w:rsidRPr="00CA51F4">
        <w:rPr>
          <w:rFonts w:ascii="Source Sans Pro" w:hAnsi="Source Sans Pro"/>
          <w:color w:val="212121"/>
          <w:shd w:val="clear" w:color="auto" w:fill="FFFFFF"/>
        </w:rPr>
        <w:t>06</w:t>
      </w:r>
      <w:r w:rsidR="00BB61CC">
        <w:rPr>
          <w:rFonts w:ascii="Source Sans Pro" w:hAnsi="Source Sans Pro"/>
          <w:color w:val="212121"/>
          <w:shd w:val="clear" w:color="auto" w:fill="FFFFFF"/>
        </w:rPr>
        <w:t xml:space="preserve"> </w:t>
      </w:r>
      <w:r w:rsidR="00BB61CC" w:rsidRPr="00C10286">
        <w:rPr>
          <w:rFonts w:ascii="Times New Roman" w:eastAsia="Times New Roman" w:hAnsi="Times New Roman" w:cs="Times New Roman"/>
          <w:b/>
          <w:sz w:val="24"/>
          <w:szCs w:val="24"/>
        </w:rPr>
        <w:t xml:space="preserve"> Effective</w:t>
      </w:r>
      <w:proofErr w:type="gramEnd"/>
      <w:r w:rsidR="00BB61CC" w:rsidRPr="00C10286">
        <w:rPr>
          <w:rFonts w:ascii="Times New Roman" w:eastAsia="Times New Roman" w:hAnsi="Times New Roman" w:cs="Times New Roman"/>
          <w:b/>
          <w:sz w:val="24"/>
          <w:szCs w:val="24"/>
        </w:rPr>
        <w:t>:</w:t>
      </w:r>
      <w:r w:rsidR="00BB61CC" w:rsidRPr="00CA51F4">
        <w:rPr>
          <w:rFonts w:ascii="open_sansregular" w:hAnsi="open_sansregular"/>
          <w:color w:val="000000"/>
          <w:sz w:val="21"/>
          <w:szCs w:val="21"/>
          <w:shd w:val="clear" w:color="auto" w:fill="FFFFFF"/>
        </w:rPr>
        <w:t xml:space="preserve"> </w:t>
      </w:r>
      <w:r w:rsidR="00BB61CC" w:rsidRPr="00CA51F4">
        <w:rPr>
          <w:rFonts w:ascii="Times New Roman" w:eastAsia="Times New Roman" w:hAnsi="Times New Roman" w:cs="Times New Roman"/>
          <w:b/>
          <w:sz w:val="24"/>
          <w:szCs w:val="24"/>
        </w:rPr>
        <w:t>2025-10-01</w:t>
      </w:r>
      <w:r w:rsidR="00BB61CC">
        <w:rPr>
          <w:rFonts w:ascii="Times New Roman" w:eastAsia="Times New Roman" w:hAnsi="Times New Roman" w:cs="Times New Roman"/>
          <w:b/>
          <w:sz w:val="24"/>
          <w:szCs w:val="24"/>
        </w:rPr>
        <w:t>.</w:t>
      </w:r>
    </w:p>
    <w:p w14:paraId="5DAB6C7B" w14:textId="6FA0177F" w:rsidR="00B73077" w:rsidRPr="00B94B27" w:rsidRDefault="00B73077" w:rsidP="00BC1B66">
      <w:pPr>
        <w:spacing w:after="0" w:line="240" w:lineRule="auto"/>
        <w:rPr>
          <w:rFonts w:ascii="Times New Roman" w:eastAsia="Times New Roman" w:hAnsi="Times New Roman" w:cs="Times New Roman"/>
          <w:sz w:val="24"/>
          <w:szCs w:val="24"/>
        </w:rPr>
      </w:pPr>
    </w:p>
    <w:p w14:paraId="46229AA9" w14:textId="77777777" w:rsidR="00A378F7" w:rsidRPr="00B94B27" w:rsidRDefault="00A378F7" w:rsidP="00BC1B66">
      <w:pPr>
        <w:spacing w:after="0" w:line="240" w:lineRule="auto"/>
        <w:rPr>
          <w:rFonts w:ascii="Times New Roman" w:eastAsia="Times New Roman" w:hAnsi="Times New Roman" w:cs="Times New Roman"/>
          <w:b/>
          <w:sz w:val="24"/>
          <w:szCs w:val="24"/>
        </w:rPr>
      </w:pPr>
      <w:r w:rsidRPr="00B94B27">
        <w:rPr>
          <w:rFonts w:ascii="Times New Roman" w:eastAsia="Times New Roman" w:hAnsi="Times New Roman" w:cs="Times New Roman"/>
          <w:b/>
          <w:sz w:val="24"/>
          <w:szCs w:val="24"/>
        </w:rPr>
        <w:t xml:space="preserve">This is </w:t>
      </w:r>
      <w:r w:rsidR="00966E37" w:rsidRPr="00B94B27">
        <w:rPr>
          <w:rFonts w:ascii="Times New Roman" w:eastAsia="Times New Roman" w:hAnsi="Times New Roman" w:cs="Times New Roman"/>
          <w:b/>
          <w:sz w:val="24"/>
          <w:szCs w:val="24"/>
        </w:rPr>
        <w:t xml:space="preserve">a </w:t>
      </w:r>
      <w:r w:rsidR="00AF2CFD" w:rsidRPr="00B94B27">
        <w:rPr>
          <w:rFonts w:ascii="Times New Roman" w:eastAsia="Times New Roman" w:hAnsi="Times New Roman" w:cs="Times New Roman"/>
          <w:b/>
          <w:sz w:val="24"/>
          <w:szCs w:val="24"/>
        </w:rPr>
        <w:t>f</w:t>
      </w:r>
      <w:r w:rsidR="00966E37" w:rsidRPr="00B94B27">
        <w:rPr>
          <w:rFonts w:ascii="Times New Roman" w:eastAsia="Times New Roman" w:hAnsi="Times New Roman" w:cs="Times New Roman"/>
          <w:b/>
          <w:sz w:val="24"/>
          <w:szCs w:val="24"/>
        </w:rPr>
        <w:t xml:space="preserve">ull and </w:t>
      </w:r>
      <w:r w:rsidR="00AF2CFD" w:rsidRPr="00B94B27">
        <w:rPr>
          <w:rFonts w:ascii="Times New Roman" w:eastAsia="Times New Roman" w:hAnsi="Times New Roman" w:cs="Times New Roman"/>
          <w:b/>
          <w:sz w:val="24"/>
          <w:szCs w:val="24"/>
        </w:rPr>
        <w:t>o</w:t>
      </w:r>
      <w:r w:rsidR="00966E37" w:rsidRPr="00B94B27">
        <w:rPr>
          <w:rFonts w:ascii="Times New Roman" w:eastAsia="Times New Roman" w:hAnsi="Times New Roman" w:cs="Times New Roman"/>
          <w:b/>
          <w:sz w:val="24"/>
          <w:szCs w:val="24"/>
        </w:rPr>
        <w:t xml:space="preserve">pen </w:t>
      </w:r>
      <w:r w:rsidR="00AF2CFD" w:rsidRPr="00B94B27">
        <w:rPr>
          <w:rFonts w:ascii="Times New Roman" w:eastAsia="Times New Roman" w:hAnsi="Times New Roman" w:cs="Times New Roman"/>
          <w:b/>
          <w:sz w:val="24"/>
          <w:szCs w:val="24"/>
        </w:rPr>
        <w:t>c</w:t>
      </w:r>
      <w:r w:rsidR="00966E37" w:rsidRPr="00B94B27">
        <w:rPr>
          <w:rFonts w:ascii="Times New Roman" w:eastAsia="Times New Roman" w:hAnsi="Times New Roman" w:cs="Times New Roman"/>
          <w:b/>
          <w:sz w:val="24"/>
          <w:szCs w:val="24"/>
        </w:rPr>
        <w:t>ompetitive announcement in accordance with 19.502-2 (a)</w:t>
      </w:r>
      <w:r w:rsidR="00AF2CFD" w:rsidRPr="00B94B27">
        <w:rPr>
          <w:rFonts w:ascii="Times New Roman" w:eastAsia="Times New Roman" w:hAnsi="Times New Roman" w:cs="Times New Roman"/>
          <w:b/>
          <w:sz w:val="24"/>
          <w:szCs w:val="24"/>
        </w:rPr>
        <w:t xml:space="preserve"> on a Firm-Firm Fixed-Price (FFP) basis.</w:t>
      </w:r>
    </w:p>
    <w:p w14:paraId="02EB378F" w14:textId="77777777" w:rsidR="00A378F7" w:rsidRPr="00B3512F" w:rsidRDefault="00A378F7" w:rsidP="00BC1B66">
      <w:pPr>
        <w:spacing w:after="0" w:line="240" w:lineRule="auto"/>
        <w:rPr>
          <w:rFonts w:ascii="Times New Roman" w:eastAsia="Times New Roman" w:hAnsi="Times New Roman" w:cs="Times New Roman"/>
          <w:sz w:val="24"/>
          <w:szCs w:val="24"/>
        </w:rPr>
      </w:pPr>
    </w:p>
    <w:p w14:paraId="0DF2C3FE" w14:textId="001785A2" w:rsidR="00BB61CC" w:rsidRPr="00BB61CC" w:rsidRDefault="00BB61CC" w:rsidP="00BB61CC">
      <w:pPr>
        <w:spacing w:after="0" w:line="240" w:lineRule="auto"/>
        <w:rPr>
          <w:rFonts w:ascii="Times New Roman" w:eastAsia="Times New Roman" w:hAnsi="Times New Roman" w:cs="Times New Roman"/>
          <w:sz w:val="24"/>
          <w:szCs w:val="24"/>
        </w:rPr>
      </w:pPr>
      <w:r w:rsidRPr="00BB61CC">
        <w:rPr>
          <w:rFonts w:ascii="Times New Roman" w:eastAsia="Times New Roman" w:hAnsi="Times New Roman" w:cs="Times New Roman"/>
          <w:sz w:val="24"/>
          <w:szCs w:val="24"/>
        </w:rPr>
        <w:t xml:space="preserve">The associated North American Industrial Classification System (NAICS) code for this procurement is </w:t>
      </w:r>
      <w:r w:rsidRPr="00BB61CC">
        <w:rPr>
          <w:rFonts w:ascii="Times New Roman" w:eastAsia="Times New Roman" w:hAnsi="Times New Roman" w:cs="Times New Roman"/>
          <w:sz w:val="24"/>
          <w:szCs w:val="24"/>
          <w:u w:val="single"/>
        </w:rPr>
        <w:t>33399</w:t>
      </w:r>
      <w:r w:rsidRPr="00BB61CC">
        <w:rPr>
          <w:rFonts w:ascii="Times New Roman" w:eastAsia="Times New Roman" w:hAnsi="Times New Roman" w:cs="Times New Roman"/>
          <w:sz w:val="24"/>
          <w:szCs w:val="24"/>
        </w:rPr>
        <w:t xml:space="preserve">, with a business size standard of </w:t>
      </w:r>
      <w:r>
        <w:rPr>
          <w:rFonts w:ascii="Times New Roman" w:eastAsia="Times New Roman" w:hAnsi="Times New Roman" w:cs="Times New Roman"/>
          <w:sz w:val="24"/>
          <w:szCs w:val="24"/>
        </w:rPr>
        <w:t xml:space="preserve">Large or </w:t>
      </w:r>
      <w:r w:rsidRPr="00BB61CC">
        <w:rPr>
          <w:rFonts w:ascii="Times New Roman" w:eastAsia="Times New Roman" w:hAnsi="Times New Roman" w:cs="Times New Roman"/>
          <w:sz w:val="24"/>
          <w:szCs w:val="24"/>
        </w:rPr>
        <w:t>S</w:t>
      </w:r>
      <w:r>
        <w:rPr>
          <w:rFonts w:ascii="Times New Roman" w:eastAsia="Times New Roman" w:hAnsi="Times New Roman" w:cs="Times New Roman"/>
          <w:sz w:val="24"/>
          <w:szCs w:val="24"/>
        </w:rPr>
        <w:t>mall</w:t>
      </w:r>
      <w:r w:rsidRPr="00BB61CC">
        <w:rPr>
          <w:rFonts w:ascii="Times New Roman" w:eastAsia="Times New Roman" w:hAnsi="Times New Roman" w:cs="Times New Roman"/>
          <w:sz w:val="24"/>
          <w:szCs w:val="24"/>
        </w:rPr>
        <w:t>.</w:t>
      </w:r>
    </w:p>
    <w:p w14:paraId="355597D4" w14:textId="77777777" w:rsidR="00BB61CC" w:rsidRPr="00BB61CC" w:rsidRDefault="00BB61CC" w:rsidP="00BB61CC">
      <w:pPr>
        <w:spacing w:after="0" w:line="240" w:lineRule="auto"/>
        <w:rPr>
          <w:rFonts w:ascii="Times New Roman" w:eastAsia="Times New Roman" w:hAnsi="Times New Roman" w:cs="Times New Roman"/>
          <w:sz w:val="24"/>
          <w:szCs w:val="24"/>
        </w:rPr>
      </w:pPr>
    </w:p>
    <w:p w14:paraId="2FAE6E78" w14:textId="77777777" w:rsidR="00BB61CC" w:rsidRPr="00BB61CC" w:rsidRDefault="00BB61CC" w:rsidP="00BB61CC">
      <w:pPr>
        <w:spacing w:after="0" w:line="240" w:lineRule="auto"/>
        <w:rPr>
          <w:rFonts w:ascii="Times New Roman" w:eastAsia="Times New Roman" w:hAnsi="Times New Roman" w:cs="Times New Roman"/>
          <w:sz w:val="24"/>
          <w:szCs w:val="24"/>
        </w:rPr>
      </w:pPr>
      <w:r w:rsidRPr="00BB61CC">
        <w:rPr>
          <w:rFonts w:ascii="Times New Roman" w:eastAsia="Times New Roman" w:hAnsi="Times New Roman" w:cs="Times New Roman"/>
          <w:sz w:val="24"/>
          <w:szCs w:val="24"/>
        </w:rPr>
        <w:t xml:space="preserve">The associated Federal Supply Code (FSC) / Product Service Code (PSC) procurement is </w:t>
      </w:r>
      <w:r w:rsidRPr="00BB61CC">
        <w:rPr>
          <w:rFonts w:ascii="Times New Roman" w:eastAsia="Times New Roman" w:hAnsi="Times New Roman" w:cs="Times New Roman"/>
          <w:sz w:val="24"/>
          <w:szCs w:val="24"/>
          <w:u w:val="single"/>
        </w:rPr>
        <w:t>6640</w:t>
      </w:r>
      <w:r w:rsidRPr="00BB61CC">
        <w:rPr>
          <w:rFonts w:ascii="Times New Roman" w:eastAsia="Times New Roman" w:hAnsi="Times New Roman" w:cs="Times New Roman"/>
          <w:sz w:val="24"/>
          <w:szCs w:val="24"/>
        </w:rPr>
        <w:t>.</w:t>
      </w:r>
    </w:p>
    <w:p w14:paraId="51D0ABE3" w14:textId="77777777" w:rsidR="00BB61CC" w:rsidRPr="00BB61CC" w:rsidRDefault="00BB61CC" w:rsidP="00BB61CC">
      <w:pPr>
        <w:spacing w:after="0" w:line="240" w:lineRule="auto"/>
        <w:rPr>
          <w:rFonts w:ascii="Times New Roman" w:eastAsia="Times New Roman" w:hAnsi="Times New Roman" w:cs="Times New Roman"/>
          <w:sz w:val="24"/>
          <w:szCs w:val="24"/>
        </w:rPr>
      </w:pPr>
    </w:p>
    <w:p w14:paraId="4D5F0971" w14:textId="77777777" w:rsidR="00BB61CC" w:rsidRPr="00BB61CC" w:rsidRDefault="00BB61CC" w:rsidP="00BB61CC">
      <w:pPr>
        <w:spacing w:after="0" w:line="240" w:lineRule="auto"/>
        <w:rPr>
          <w:rFonts w:ascii="Times New Roman" w:eastAsia="Times New Roman" w:hAnsi="Times New Roman" w:cs="Times New Roman"/>
          <w:sz w:val="24"/>
          <w:szCs w:val="24"/>
        </w:rPr>
      </w:pPr>
    </w:p>
    <w:p w14:paraId="51FA160E" w14:textId="77777777" w:rsidR="00BB61CC" w:rsidRPr="00BB61CC" w:rsidRDefault="00BB61CC" w:rsidP="00BB61CC">
      <w:pPr>
        <w:spacing w:after="0" w:line="240" w:lineRule="auto"/>
        <w:rPr>
          <w:rFonts w:ascii="Times New Roman" w:eastAsia="Times New Roman" w:hAnsi="Times New Roman" w:cs="Times New Roman"/>
          <w:sz w:val="24"/>
          <w:szCs w:val="24"/>
        </w:rPr>
      </w:pPr>
      <w:r w:rsidRPr="00BB61CC">
        <w:rPr>
          <w:rFonts w:ascii="Times New Roman" w:eastAsia="Times New Roman" w:hAnsi="Times New Roman" w:cs="Times New Roman"/>
          <w:sz w:val="24"/>
          <w:szCs w:val="24"/>
        </w:rPr>
        <w:t xml:space="preserve">The Naval Research Laboratory (NRL), located in Washington, DC, is seeking to purchase </w:t>
      </w:r>
    </w:p>
    <w:p w14:paraId="022D0768" w14:textId="77777777" w:rsidR="00BB61CC" w:rsidRPr="00BB61CC" w:rsidRDefault="00BB61CC" w:rsidP="00BB61CC">
      <w:pPr>
        <w:spacing w:after="0" w:line="240" w:lineRule="auto"/>
        <w:rPr>
          <w:rFonts w:ascii="Times New Roman" w:eastAsia="Times New Roman" w:hAnsi="Times New Roman" w:cs="Times New Roman"/>
          <w:sz w:val="24"/>
          <w:szCs w:val="24"/>
        </w:rPr>
      </w:pPr>
    </w:p>
    <w:p w14:paraId="1481DEFA" w14:textId="77777777" w:rsidR="00BB61CC" w:rsidRDefault="00BB61CC" w:rsidP="00BB61CC">
      <w:pPr>
        <w:spacing w:after="0" w:line="240" w:lineRule="auto"/>
        <w:rPr>
          <w:rFonts w:ascii="Times New Roman" w:eastAsia="Times New Roman" w:hAnsi="Times New Roman" w:cs="Times New Roman"/>
          <w:sz w:val="24"/>
          <w:szCs w:val="24"/>
        </w:rPr>
      </w:pPr>
      <w:r w:rsidRPr="00BB61CC">
        <w:rPr>
          <w:rFonts w:ascii="Times New Roman" w:eastAsia="Times New Roman" w:hAnsi="Times New Roman" w:cs="Times New Roman"/>
          <w:sz w:val="24"/>
          <w:szCs w:val="24"/>
        </w:rPr>
        <w:t>72-inch laboratory chemical fume hood system</w:t>
      </w:r>
    </w:p>
    <w:p w14:paraId="6E2A901A" w14:textId="77777777" w:rsidR="00BB61CC" w:rsidRPr="00BB61CC" w:rsidRDefault="00BB61CC" w:rsidP="00BB61CC">
      <w:pPr>
        <w:spacing w:after="0" w:line="240" w:lineRule="auto"/>
        <w:rPr>
          <w:rFonts w:ascii="Times New Roman" w:eastAsia="Times New Roman" w:hAnsi="Times New Roman" w:cs="Times New Roman"/>
          <w:sz w:val="24"/>
          <w:szCs w:val="24"/>
        </w:rPr>
      </w:pPr>
    </w:p>
    <w:p w14:paraId="4C2709AE" w14:textId="77777777" w:rsidR="00BB61CC" w:rsidRPr="00BB61CC" w:rsidRDefault="00BB61CC" w:rsidP="00BB61CC">
      <w:pPr>
        <w:spacing w:after="0" w:line="240" w:lineRule="auto"/>
        <w:rPr>
          <w:rFonts w:ascii="Times New Roman" w:eastAsia="Times New Roman" w:hAnsi="Times New Roman" w:cs="Times New Roman"/>
          <w:sz w:val="24"/>
          <w:szCs w:val="24"/>
        </w:rPr>
      </w:pPr>
      <w:r w:rsidRPr="00BB61CC">
        <w:rPr>
          <w:rFonts w:ascii="Times New Roman" w:eastAsia="Times New Roman" w:hAnsi="Times New Roman" w:cs="Times New Roman"/>
          <w:sz w:val="24"/>
          <w:szCs w:val="24"/>
        </w:rPr>
        <w:t>All interested companies shall provide quotations for the following:</w:t>
      </w:r>
    </w:p>
    <w:p w14:paraId="10AB38CC" w14:textId="77777777" w:rsidR="00BB61CC" w:rsidRPr="00BB61CC" w:rsidRDefault="00BB61CC" w:rsidP="00BB61CC">
      <w:pPr>
        <w:spacing w:after="0" w:line="240" w:lineRule="auto"/>
        <w:rPr>
          <w:rFonts w:ascii="Times New Roman" w:eastAsia="Times New Roman" w:hAnsi="Times New Roman" w:cs="Times New Roman"/>
          <w:sz w:val="24"/>
          <w:szCs w:val="24"/>
        </w:rPr>
      </w:pPr>
    </w:p>
    <w:p w14:paraId="13AEA2C2" w14:textId="77777777" w:rsidR="00BB61CC" w:rsidRPr="00BB61CC" w:rsidRDefault="00BB61CC" w:rsidP="00BB61CC">
      <w:pPr>
        <w:spacing w:after="0" w:line="240" w:lineRule="auto"/>
        <w:rPr>
          <w:rFonts w:ascii="Times New Roman" w:eastAsia="Times New Roman" w:hAnsi="Times New Roman" w:cs="Times New Roman"/>
          <w:sz w:val="24"/>
          <w:szCs w:val="24"/>
        </w:rPr>
      </w:pPr>
      <w:r w:rsidRPr="00BB61CC">
        <w:rPr>
          <w:rFonts w:ascii="Times New Roman" w:eastAsia="Times New Roman" w:hAnsi="Times New Roman" w:cs="Times New Roman"/>
          <w:sz w:val="24"/>
          <w:szCs w:val="24"/>
        </w:rPr>
        <w:t>___x___ See Scope of Work (SOW) for details for quantity and specifications</w:t>
      </w:r>
    </w:p>
    <w:p w14:paraId="0C8456EE" w14:textId="0D198B81" w:rsidR="00942F78" w:rsidRPr="00B94B27" w:rsidRDefault="00942F78" w:rsidP="00942F78">
      <w:pPr>
        <w:spacing w:after="0" w:line="240" w:lineRule="auto"/>
        <w:rPr>
          <w:rFonts w:ascii="Times New Roman" w:eastAsia="Times New Roman" w:hAnsi="Times New Roman" w:cs="Times New Roman"/>
          <w:sz w:val="24"/>
          <w:szCs w:val="24"/>
        </w:rPr>
      </w:pPr>
    </w:p>
    <w:p w14:paraId="60061E4C" w14:textId="77777777" w:rsidR="00942F78" w:rsidRPr="00B3512F" w:rsidRDefault="00942F78" w:rsidP="00BC1B66">
      <w:pPr>
        <w:spacing w:after="0" w:line="240" w:lineRule="auto"/>
        <w:rPr>
          <w:rFonts w:ascii="Times New Roman" w:eastAsia="Times New Roman" w:hAnsi="Times New Roman" w:cs="Times New Roman"/>
          <w:sz w:val="24"/>
          <w:szCs w:val="24"/>
        </w:rPr>
      </w:pPr>
    </w:p>
    <w:p w14:paraId="1B7E936B" w14:textId="104C49C6" w:rsidR="004A4397" w:rsidRPr="00B3512F" w:rsidRDefault="009229BB" w:rsidP="00BC1B66">
      <w:pPr>
        <w:spacing w:after="0" w:line="240" w:lineRule="auto"/>
        <w:rPr>
          <w:rFonts w:ascii="Times New Roman" w:eastAsia="Times New Roman" w:hAnsi="Times New Roman" w:cs="Times New Roman"/>
          <w:bCs/>
          <w:sz w:val="24"/>
          <w:szCs w:val="24"/>
        </w:rPr>
      </w:pPr>
      <w:r w:rsidRPr="00B3512F">
        <w:rPr>
          <w:rFonts w:ascii="Times New Roman" w:eastAsia="Times New Roman" w:hAnsi="Times New Roman" w:cs="Times New Roman"/>
          <w:sz w:val="24"/>
          <w:szCs w:val="24"/>
        </w:rPr>
        <w:br/>
      </w:r>
      <w:r w:rsidRPr="00B3512F">
        <w:rPr>
          <w:rFonts w:ascii="Times New Roman" w:eastAsia="Times New Roman" w:hAnsi="Times New Roman" w:cs="Times New Roman"/>
          <w:b/>
          <w:bCs/>
          <w:sz w:val="24"/>
          <w:szCs w:val="24"/>
        </w:rPr>
        <w:t>Supplie</w:t>
      </w:r>
      <w:r w:rsidRPr="00B94B27">
        <w:rPr>
          <w:rFonts w:ascii="Times New Roman" w:eastAsia="Times New Roman" w:hAnsi="Times New Roman" w:cs="Times New Roman"/>
          <w:b/>
          <w:bCs/>
          <w:sz w:val="24"/>
          <w:szCs w:val="24"/>
        </w:rPr>
        <w:t>s:</w:t>
      </w:r>
      <w:r w:rsidRPr="00B94B27">
        <w:rPr>
          <w:rFonts w:ascii="Times New Roman" w:eastAsia="Times New Roman" w:hAnsi="Times New Roman" w:cs="Times New Roman"/>
          <w:bCs/>
          <w:sz w:val="24"/>
          <w:szCs w:val="24"/>
        </w:rPr>
        <w:t xml:space="preserve"> </w:t>
      </w:r>
      <w:r w:rsidR="004A4397" w:rsidRPr="00B94B27">
        <w:rPr>
          <w:rFonts w:ascii="Times New Roman" w:eastAsia="Times New Roman" w:hAnsi="Times New Roman" w:cs="Times New Roman"/>
          <w:b/>
          <w:bCs/>
          <w:sz w:val="24"/>
          <w:szCs w:val="24"/>
        </w:rPr>
        <w:t>BRAND NAME</w:t>
      </w:r>
      <w:r w:rsidR="004A4397" w:rsidRPr="00B94B27">
        <w:rPr>
          <w:rFonts w:ascii="Times New Roman" w:eastAsia="Times New Roman" w:hAnsi="Times New Roman" w:cs="Times New Roman"/>
          <w:bCs/>
          <w:sz w:val="24"/>
          <w:szCs w:val="24"/>
        </w:rPr>
        <w:t>.</w:t>
      </w:r>
      <w:r w:rsidR="004A4397" w:rsidRPr="00B3512F">
        <w:rPr>
          <w:rFonts w:ascii="Times New Roman" w:eastAsia="Times New Roman" w:hAnsi="Times New Roman" w:cs="Times New Roman"/>
          <w:bCs/>
          <w:sz w:val="24"/>
          <w:szCs w:val="24"/>
        </w:rPr>
        <w:t xml:space="preserve"> </w:t>
      </w:r>
      <w:r w:rsidR="00B73077" w:rsidRPr="00B3512F">
        <w:rPr>
          <w:rFonts w:ascii="Times New Roman" w:eastAsia="Times New Roman" w:hAnsi="Times New Roman" w:cs="Times New Roman"/>
          <w:bCs/>
          <w:sz w:val="24"/>
          <w:szCs w:val="24"/>
        </w:rPr>
        <w:t xml:space="preserve"> </w:t>
      </w:r>
    </w:p>
    <w:p w14:paraId="6A5577A8" w14:textId="29448499" w:rsidR="009229BB" w:rsidRDefault="009229BB" w:rsidP="00BC1B66">
      <w:pPr>
        <w:spacing w:after="0" w:line="240" w:lineRule="auto"/>
        <w:rPr>
          <w:rFonts w:ascii="Times New Roman" w:eastAsia="Times New Roman" w:hAnsi="Times New Roman" w:cs="Times New Roman"/>
          <w:bCs/>
          <w:sz w:val="24"/>
          <w:szCs w:val="24"/>
        </w:rPr>
      </w:pPr>
      <w:r w:rsidRPr="00B3512F">
        <w:rPr>
          <w:rFonts w:ascii="Times New Roman" w:eastAsia="Times New Roman" w:hAnsi="Times New Roman" w:cs="Times New Roman"/>
          <w:bCs/>
          <w:sz w:val="24"/>
          <w:szCs w:val="24"/>
        </w:rPr>
        <w:t xml:space="preserve">Items must be brand name in accordance with FAR 52.211-6. </w:t>
      </w:r>
    </w:p>
    <w:p w14:paraId="44EAFD9C" w14:textId="77777777" w:rsidR="007108F3" w:rsidRDefault="007108F3" w:rsidP="00BC1B66">
      <w:pPr>
        <w:spacing w:after="0" w:line="240" w:lineRule="auto"/>
        <w:rPr>
          <w:rFonts w:ascii="Times New Roman" w:eastAsia="Times New Roman" w:hAnsi="Times New Roman" w:cs="Times New Roman"/>
          <w:bCs/>
          <w:sz w:val="24"/>
          <w:szCs w:val="24"/>
        </w:rPr>
      </w:pPr>
    </w:p>
    <w:p w14:paraId="35AB0385" w14:textId="77777777" w:rsidR="007108F3" w:rsidRDefault="007108F3" w:rsidP="007108F3">
      <w:pPr>
        <w:spacing w:after="0" w:line="240" w:lineRule="auto"/>
        <w:jc w:val="both"/>
        <w:rPr>
          <w:rFonts w:ascii="Times New Roman" w:eastAsia="Times New Roman" w:hAnsi="Times New Roman" w:cs="Times New Roman"/>
          <w:strike/>
          <w:color w:val="FF0000"/>
          <w:sz w:val="24"/>
          <w:szCs w:val="24"/>
        </w:rPr>
      </w:pPr>
      <w:r>
        <w:rPr>
          <w:rFonts w:ascii="Times New Roman" w:eastAsia="Times New Roman" w:hAnsi="Times New Roman" w:cs="Times New Roman"/>
          <w:b/>
          <w:sz w:val="24"/>
          <w:szCs w:val="24"/>
        </w:rPr>
        <w:t>Software/Hardware/Services</w:t>
      </w:r>
      <w:r>
        <w:rPr>
          <w:rFonts w:ascii="Times New Roman" w:eastAsia="Times New Roman" w:hAnsi="Times New Roman" w:cs="Times New Roman"/>
          <w:sz w:val="24"/>
          <w:szCs w:val="24"/>
        </w:rPr>
        <w:t xml:space="preserve">:  </w:t>
      </w:r>
    </w:p>
    <w:p w14:paraId="4B94D5A5" w14:textId="77777777" w:rsidR="007108F3" w:rsidRDefault="007108F3" w:rsidP="007108F3">
      <w:pPr>
        <w:spacing w:after="0" w:line="240" w:lineRule="auto"/>
        <w:jc w:val="both"/>
        <w:rPr>
          <w:rFonts w:ascii="Times New Roman" w:eastAsia="Times New Roman" w:hAnsi="Times New Roman" w:cs="Times New Roman"/>
          <w:sz w:val="24"/>
          <w:szCs w:val="24"/>
        </w:rPr>
      </w:pPr>
    </w:p>
    <w:p w14:paraId="1AB29E6D" w14:textId="77777777" w:rsidR="007108F3" w:rsidRDefault="007108F3" w:rsidP="007108F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procurement is for new equipment ONLY, unless otherwise specifically stated.  No remanufactured or "gray market" items are acceptable. All equipment must be covered by the manufacturer's warranty. </w:t>
      </w:r>
    </w:p>
    <w:p w14:paraId="3DEEC669" w14:textId="77777777" w:rsidR="007108F3" w:rsidRDefault="007108F3" w:rsidP="007108F3">
      <w:pPr>
        <w:spacing w:after="0" w:line="240" w:lineRule="auto"/>
        <w:jc w:val="both"/>
        <w:rPr>
          <w:rFonts w:ascii="Times New Roman" w:eastAsia="Times New Roman" w:hAnsi="Times New Roman" w:cs="Times New Roman"/>
          <w:sz w:val="24"/>
          <w:szCs w:val="24"/>
        </w:rPr>
      </w:pPr>
    </w:p>
    <w:p w14:paraId="34CD9C8A" w14:textId="77777777" w:rsidR="007108F3" w:rsidRDefault="007108F3" w:rsidP="007108F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Vendor shall be an Original Equipment Manufacturer (OEM), an OEM authorized dealer, an authorized distributor, or an authorized reseller for the proposed equipment/system such that OEM warranty and service are provided and maintained by the OEM. All software licensing, warranty, and service associated with the equipment/system shall be in accordance with the OEM terms and conditions</w:t>
      </w:r>
    </w:p>
    <w:p w14:paraId="3656B9AB" w14:textId="77777777" w:rsidR="007108F3" w:rsidRDefault="007108F3" w:rsidP="007108F3">
      <w:pPr>
        <w:spacing w:after="0" w:line="240" w:lineRule="auto"/>
        <w:jc w:val="both"/>
        <w:rPr>
          <w:rFonts w:ascii="Times New Roman" w:eastAsia="Times New Roman" w:hAnsi="Times New Roman" w:cs="Times New Roman"/>
          <w:sz w:val="24"/>
          <w:szCs w:val="24"/>
        </w:rPr>
      </w:pPr>
    </w:p>
    <w:p w14:paraId="650EE0B1" w14:textId="77777777" w:rsidR="007108F3" w:rsidRDefault="007108F3" w:rsidP="007108F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Offerors are required to submit documentation from the manufacturer stating that they are an authorized distributor for the specific items being procured.</w:t>
      </w:r>
    </w:p>
    <w:p w14:paraId="45FB0818" w14:textId="77777777" w:rsidR="007108F3" w:rsidRDefault="007108F3" w:rsidP="007108F3">
      <w:pPr>
        <w:spacing w:after="0" w:line="240" w:lineRule="auto"/>
        <w:jc w:val="both"/>
        <w:rPr>
          <w:rFonts w:ascii="Times New Roman" w:eastAsia="Times New Roman" w:hAnsi="Times New Roman" w:cs="Times New Roman"/>
          <w:sz w:val="24"/>
          <w:szCs w:val="24"/>
        </w:rPr>
      </w:pPr>
    </w:p>
    <w:p w14:paraId="0D5046AE" w14:textId="77777777" w:rsidR="007108F3" w:rsidRDefault="007108F3" w:rsidP="007108F3">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Note:</w:t>
      </w:r>
      <w:r>
        <w:rPr>
          <w:rFonts w:ascii="Times New Roman" w:hAnsi="Times New Roman" w:cs="Times New Roman"/>
          <w:sz w:val="24"/>
          <w:szCs w:val="24"/>
        </w:rPr>
        <w:t xml:space="preserve">  Maintenance Renewals - The performance period for maintenance renewals, (software licenses, services, etc.), must begin on or after the date of contract award.  The performance period cannot be back dated.  If reinstatement fees are required, they must be listed on separate line items.</w:t>
      </w:r>
    </w:p>
    <w:p w14:paraId="049F31CB" w14:textId="77777777" w:rsidR="007108F3" w:rsidRPr="00B3512F" w:rsidRDefault="007108F3" w:rsidP="00BC1B66">
      <w:pPr>
        <w:spacing w:after="0" w:line="240" w:lineRule="auto"/>
        <w:rPr>
          <w:rFonts w:ascii="Times New Roman" w:eastAsia="Times New Roman" w:hAnsi="Times New Roman" w:cs="Times New Roman"/>
          <w:bCs/>
          <w:sz w:val="24"/>
          <w:szCs w:val="24"/>
        </w:rPr>
      </w:pPr>
    </w:p>
    <w:p w14:paraId="53128261" w14:textId="77777777" w:rsidR="00A960F8" w:rsidRPr="00B3512F" w:rsidRDefault="00A960F8" w:rsidP="00BC1B66">
      <w:pPr>
        <w:spacing w:after="0" w:line="240" w:lineRule="auto"/>
        <w:rPr>
          <w:rFonts w:ascii="Times New Roman" w:eastAsia="Times New Roman" w:hAnsi="Times New Roman" w:cs="Times New Roman"/>
          <w:sz w:val="24"/>
          <w:szCs w:val="24"/>
        </w:rPr>
      </w:pPr>
    </w:p>
    <w:p w14:paraId="74E9F3F1" w14:textId="77777777" w:rsidR="0008758A" w:rsidRPr="00592398" w:rsidRDefault="0008758A" w:rsidP="0008758A">
      <w:pPr>
        <w:pStyle w:val="PlainText"/>
        <w:jc w:val="both"/>
        <w:rPr>
          <w:rFonts w:ascii="Times New Roman" w:hAnsi="Times New Roman" w:cs="Times New Roman"/>
          <w:sz w:val="24"/>
          <w:szCs w:val="24"/>
        </w:rPr>
      </w:pPr>
      <w:r w:rsidRPr="00592398">
        <w:rPr>
          <w:rFonts w:ascii="Times New Roman" w:hAnsi="Times New Roman" w:cs="Times New Roman"/>
          <w:sz w:val="24"/>
          <w:szCs w:val="24"/>
        </w:rPr>
        <w:t>Delivery Address:</w:t>
      </w:r>
    </w:p>
    <w:p w14:paraId="62486C05" w14:textId="77777777" w:rsidR="0008758A" w:rsidRPr="00592398" w:rsidRDefault="0008758A" w:rsidP="0008758A">
      <w:pPr>
        <w:pStyle w:val="PlainText"/>
        <w:jc w:val="both"/>
        <w:rPr>
          <w:rFonts w:ascii="Times New Roman" w:hAnsi="Times New Roman" w:cs="Times New Roman"/>
          <w:sz w:val="24"/>
          <w:szCs w:val="24"/>
        </w:rPr>
      </w:pPr>
    </w:p>
    <w:p w14:paraId="1CC4F204" w14:textId="59B6E022" w:rsidR="0008758A" w:rsidRPr="00592398" w:rsidRDefault="0008758A" w:rsidP="0008758A">
      <w:pPr>
        <w:pStyle w:val="PlainText"/>
        <w:jc w:val="both"/>
        <w:rPr>
          <w:rFonts w:ascii="Times New Roman" w:hAnsi="Times New Roman" w:cs="Times New Roman"/>
          <w:sz w:val="24"/>
          <w:szCs w:val="24"/>
        </w:rPr>
      </w:pPr>
      <w:r w:rsidRPr="00592398">
        <w:rPr>
          <w:rFonts w:ascii="Times New Roman" w:hAnsi="Times New Roman" w:cs="Times New Roman"/>
          <w:sz w:val="24"/>
          <w:szCs w:val="24"/>
        </w:rPr>
        <w:t>____</w:t>
      </w:r>
      <w:r w:rsidR="00F4591F">
        <w:rPr>
          <w:rFonts w:ascii="Times New Roman" w:hAnsi="Times New Roman" w:cs="Times New Roman"/>
          <w:sz w:val="24"/>
          <w:szCs w:val="24"/>
        </w:rPr>
        <w:t>x</w:t>
      </w:r>
      <w:r w:rsidRPr="00592398">
        <w:rPr>
          <w:rFonts w:ascii="Times New Roman" w:hAnsi="Times New Roman" w:cs="Times New Roman"/>
          <w:sz w:val="24"/>
          <w:szCs w:val="24"/>
        </w:rPr>
        <w:t xml:space="preserve">____ </w:t>
      </w:r>
      <w:r w:rsidRPr="00592398">
        <w:rPr>
          <w:rFonts w:ascii="Times New Roman" w:hAnsi="Times New Roman" w:cs="Times New Roman"/>
          <w:sz w:val="24"/>
          <w:szCs w:val="24"/>
        </w:rPr>
        <w:tab/>
        <w:t xml:space="preserve">U.S. Naval Research Laboratory </w:t>
      </w:r>
    </w:p>
    <w:p w14:paraId="7633E451" w14:textId="77777777" w:rsidR="0008758A" w:rsidRPr="00592398" w:rsidRDefault="0008758A" w:rsidP="0008758A">
      <w:pPr>
        <w:pStyle w:val="PlainText"/>
        <w:ind w:left="1440"/>
        <w:jc w:val="both"/>
        <w:rPr>
          <w:rFonts w:ascii="Times New Roman" w:hAnsi="Times New Roman" w:cs="Times New Roman"/>
          <w:sz w:val="24"/>
          <w:szCs w:val="24"/>
        </w:rPr>
      </w:pPr>
      <w:r w:rsidRPr="00592398">
        <w:rPr>
          <w:rFonts w:ascii="Times New Roman" w:hAnsi="Times New Roman" w:cs="Times New Roman"/>
          <w:sz w:val="24"/>
          <w:szCs w:val="24"/>
        </w:rPr>
        <w:t xml:space="preserve">4555 Overlook Avenue, S.W. </w:t>
      </w:r>
    </w:p>
    <w:p w14:paraId="0BBB9036" w14:textId="77777777" w:rsidR="0008758A" w:rsidRPr="00592398" w:rsidRDefault="0008758A" w:rsidP="0008758A">
      <w:pPr>
        <w:pStyle w:val="PlainText"/>
        <w:ind w:left="1440"/>
        <w:jc w:val="both"/>
        <w:rPr>
          <w:rFonts w:ascii="Times New Roman" w:hAnsi="Times New Roman" w:cs="Times New Roman"/>
          <w:sz w:val="24"/>
          <w:szCs w:val="24"/>
        </w:rPr>
      </w:pPr>
      <w:r w:rsidRPr="00592398">
        <w:rPr>
          <w:rFonts w:ascii="Times New Roman" w:hAnsi="Times New Roman" w:cs="Times New Roman"/>
          <w:sz w:val="24"/>
          <w:szCs w:val="24"/>
        </w:rPr>
        <w:t>Bldg. 49 – Shipping/Receiving</w:t>
      </w:r>
    </w:p>
    <w:p w14:paraId="34955326" w14:textId="77777777" w:rsidR="0008758A" w:rsidRPr="00592398" w:rsidRDefault="0008758A" w:rsidP="0008758A">
      <w:pPr>
        <w:pStyle w:val="PlainText"/>
        <w:ind w:left="1440"/>
        <w:jc w:val="both"/>
        <w:rPr>
          <w:rFonts w:ascii="Times New Roman" w:hAnsi="Times New Roman" w:cs="Times New Roman"/>
          <w:sz w:val="24"/>
          <w:szCs w:val="24"/>
        </w:rPr>
      </w:pPr>
      <w:r w:rsidRPr="00592398">
        <w:rPr>
          <w:rFonts w:ascii="Times New Roman" w:hAnsi="Times New Roman" w:cs="Times New Roman"/>
          <w:sz w:val="24"/>
          <w:szCs w:val="24"/>
        </w:rPr>
        <w:t>Code 3400</w:t>
      </w:r>
    </w:p>
    <w:p w14:paraId="1F18A755" w14:textId="77777777" w:rsidR="0008758A" w:rsidRPr="00592398" w:rsidRDefault="0008758A" w:rsidP="0008758A">
      <w:pPr>
        <w:pStyle w:val="PlainText"/>
        <w:ind w:left="1440"/>
        <w:jc w:val="both"/>
        <w:rPr>
          <w:rFonts w:ascii="Times New Roman" w:hAnsi="Times New Roman" w:cs="Times New Roman"/>
          <w:sz w:val="24"/>
          <w:szCs w:val="24"/>
        </w:rPr>
      </w:pPr>
      <w:r w:rsidRPr="00592398">
        <w:rPr>
          <w:rFonts w:ascii="Times New Roman" w:hAnsi="Times New Roman" w:cs="Times New Roman"/>
          <w:sz w:val="24"/>
          <w:szCs w:val="24"/>
        </w:rPr>
        <w:t>Washington, DC 20375</w:t>
      </w:r>
    </w:p>
    <w:p w14:paraId="4101652C" w14:textId="77777777" w:rsidR="0008758A" w:rsidRPr="00592398" w:rsidRDefault="0008758A" w:rsidP="0008758A">
      <w:pPr>
        <w:pStyle w:val="PlainText"/>
        <w:jc w:val="both"/>
        <w:rPr>
          <w:rFonts w:ascii="Times New Roman" w:hAnsi="Times New Roman" w:cs="Times New Roman"/>
          <w:sz w:val="24"/>
          <w:szCs w:val="24"/>
        </w:rPr>
      </w:pPr>
    </w:p>
    <w:p w14:paraId="7D864B41" w14:textId="77777777" w:rsidR="0008758A" w:rsidRPr="00592398" w:rsidRDefault="0008758A" w:rsidP="0008758A">
      <w:pPr>
        <w:pStyle w:val="PlainText"/>
        <w:jc w:val="both"/>
        <w:rPr>
          <w:rFonts w:ascii="Times New Roman" w:hAnsi="Times New Roman" w:cs="Times New Roman"/>
          <w:sz w:val="24"/>
          <w:szCs w:val="24"/>
        </w:rPr>
      </w:pPr>
      <w:r w:rsidRPr="00592398">
        <w:rPr>
          <w:rFonts w:ascii="Times New Roman" w:hAnsi="Times New Roman" w:cs="Times New Roman"/>
          <w:sz w:val="24"/>
          <w:szCs w:val="24"/>
        </w:rPr>
        <w:t xml:space="preserve">________ </w:t>
      </w:r>
      <w:r w:rsidRPr="00592398">
        <w:rPr>
          <w:rFonts w:ascii="Times New Roman" w:hAnsi="Times New Roman" w:cs="Times New Roman"/>
          <w:sz w:val="24"/>
          <w:szCs w:val="24"/>
        </w:rPr>
        <w:tab/>
        <w:t>U.S. Naval Research Laboratory</w:t>
      </w:r>
    </w:p>
    <w:p w14:paraId="04C17EE4" w14:textId="77777777" w:rsidR="0008758A" w:rsidRPr="00592398" w:rsidRDefault="0008758A" w:rsidP="0008758A">
      <w:pPr>
        <w:pStyle w:val="PlainText"/>
        <w:ind w:left="720" w:firstLine="720"/>
        <w:rPr>
          <w:rFonts w:ascii="Times New Roman" w:hAnsi="Times New Roman" w:cs="Times New Roman"/>
          <w:sz w:val="24"/>
          <w:szCs w:val="24"/>
        </w:rPr>
      </w:pPr>
      <w:r w:rsidRPr="00592398">
        <w:rPr>
          <w:rFonts w:ascii="Times New Roman" w:hAnsi="Times New Roman" w:cs="Times New Roman"/>
          <w:sz w:val="24"/>
          <w:szCs w:val="24"/>
        </w:rPr>
        <w:t xml:space="preserve">7 Grace Hopper Avenue, </w:t>
      </w:r>
    </w:p>
    <w:p w14:paraId="397608BF" w14:textId="77777777" w:rsidR="0008758A" w:rsidRPr="00592398" w:rsidRDefault="0008758A" w:rsidP="0008758A">
      <w:pPr>
        <w:pStyle w:val="PlainText"/>
        <w:ind w:left="720" w:firstLine="720"/>
        <w:rPr>
          <w:rFonts w:ascii="Times New Roman" w:hAnsi="Times New Roman" w:cs="Times New Roman"/>
          <w:b/>
          <w:sz w:val="24"/>
          <w:szCs w:val="24"/>
        </w:rPr>
      </w:pPr>
      <w:r w:rsidRPr="00592398">
        <w:rPr>
          <w:rFonts w:ascii="Times New Roman" w:hAnsi="Times New Roman" w:cs="Times New Roman"/>
          <w:b/>
          <w:sz w:val="24"/>
          <w:szCs w:val="24"/>
        </w:rPr>
        <w:t>Bldg. 702</w:t>
      </w:r>
    </w:p>
    <w:p w14:paraId="5AF874E9" w14:textId="77777777" w:rsidR="0008758A" w:rsidRPr="00592398" w:rsidRDefault="0008758A" w:rsidP="0008758A">
      <w:pPr>
        <w:pStyle w:val="PlainText"/>
        <w:ind w:left="720" w:firstLine="720"/>
        <w:rPr>
          <w:rFonts w:ascii="Times New Roman" w:hAnsi="Times New Roman" w:cs="Times New Roman"/>
          <w:sz w:val="24"/>
          <w:szCs w:val="24"/>
        </w:rPr>
      </w:pPr>
      <w:r w:rsidRPr="00592398">
        <w:rPr>
          <w:rFonts w:ascii="Times New Roman" w:hAnsi="Times New Roman" w:cs="Times New Roman"/>
          <w:sz w:val="24"/>
          <w:szCs w:val="24"/>
        </w:rPr>
        <w:t>Monterey, CA  93943-5502</w:t>
      </w:r>
    </w:p>
    <w:p w14:paraId="4B99056E" w14:textId="77777777" w:rsidR="0008758A" w:rsidRPr="00592398" w:rsidRDefault="0008758A" w:rsidP="0008758A">
      <w:pPr>
        <w:pStyle w:val="PlainText"/>
        <w:jc w:val="both"/>
        <w:rPr>
          <w:rFonts w:ascii="Times New Roman" w:hAnsi="Times New Roman" w:cs="Times New Roman"/>
          <w:sz w:val="24"/>
          <w:szCs w:val="24"/>
        </w:rPr>
      </w:pPr>
    </w:p>
    <w:p w14:paraId="1299C43A" w14:textId="77777777" w:rsidR="0008758A" w:rsidRPr="00592398" w:rsidRDefault="0008758A" w:rsidP="0008758A">
      <w:pPr>
        <w:pStyle w:val="PlainText"/>
        <w:jc w:val="both"/>
        <w:rPr>
          <w:rFonts w:ascii="Times New Roman" w:hAnsi="Times New Roman" w:cs="Times New Roman"/>
          <w:sz w:val="24"/>
          <w:szCs w:val="24"/>
        </w:rPr>
      </w:pPr>
    </w:p>
    <w:p w14:paraId="4DDBEF00" w14:textId="77777777" w:rsidR="0008758A" w:rsidRPr="00592398" w:rsidRDefault="0008758A" w:rsidP="0008758A">
      <w:pPr>
        <w:pStyle w:val="PlainText"/>
        <w:jc w:val="both"/>
        <w:rPr>
          <w:rFonts w:ascii="Times New Roman" w:hAnsi="Times New Roman" w:cs="Times New Roman"/>
          <w:sz w:val="24"/>
          <w:szCs w:val="24"/>
        </w:rPr>
      </w:pPr>
    </w:p>
    <w:p w14:paraId="253DB022" w14:textId="77777777" w:rsidR="0008758A" w:rsidRPr="00592398" w:rsidRDefault="0008758A" w:rsidP="0008758A">
      <w:pPr>
        <w:pStyle w:val="PlainText"/>
        <w:jc w:val="both"/>
        <w:rPr>
          <w:rFonts w:ascii="Times New Roman" w:hAnsi="Times New Roman" w:cs="Times New Roman"/>
          <w:sz w:val="24"/>
          <w:szCs w:val="24"/>
        </w:rPr>
      </w:pPr>
      <w:r w:rsidRPr="00592398">
        <w:rPr>
          <w:rFonts w:ascii="Times New Roman" w:hAnsi="Times New Roman" w:cs="Times New Roman"/>
          <w:sz w:val="24"/>
          <w:szCs w:val="24"/>
        </w:rPr>
        <w:t xml:space="preserve">________ </w:t>
      </w:r>
      <w:r w:rsidRPr="00592398">
        <w:rPr>
          <w:rFonts w:ascii="Times New Roman" w:hAnsi="Times New Roman" w:cs="Times New Roman"/>
          <w:sz w:val="24"/>
          <w:szCs w:val="24"/>
        </w:rPr>
        <w:tab/>
        <w:t>U.S. Naval Research Laboratory</w:t>
      </w:r>
    </w:p>
    <w:p w14:paraId="110DFCC4" w14:textId="77777777" w:rsidR="0008758A" w:rsidRPr="00592398" w:rsidRDefault="0008758A" w:rsidP="0008758A">
      <w:pPr>
        <w:pStyle w:val="PlainText"/>
        <w:ind w:left="720" w:firstLine="720"/>
        <w:rPr>
          <w:rFonts w:ascii="Times New Roman" w:hAnsi="Times New Roman" w:cs="Times New Roman"/>
          <w:sz w:val="24"/>
          <w:szCs w:val="24"/>
        </w:rPr>
      </w:pPr>
      <w:r w:rsidRPr="00592398">
        <w:rPr>
          <w:rFonts w:ascii="Times New Roman" w:hAnsi="Times New Roman" w:cs="Times New Roman"/>
          <w:sz w:val="24"/>
          <w:szCs w:val="24"/>
        </w:rPr>
        <w:t>7 Grace Hopper Avenue, Stop 2</w:t>
      </w:r>
    </w:p>
    <w:p w14:paraId="157B52E2" w14:textId="77777777" w:rsidR="0008758A" w:rsidRPr="00592398" w:rsidRDefault="0008758A" w:rsidP="0008758A">
      <w:pPr>
        <w:pStyle w:val="PlainText"/>
        <w:ind w:left="720" w:firstLine="720"/>
        <w:rPr>
          <w:rFonts w:ascii="Times New Roman" w:hAnsi="Times New Roman" w:cs="Times New Roman"/>
          <w:b/>
          <w:sz w:val="24"/>
          <w:szCs w:val="24"/>
        </w:rPr>
      </w:pPr>
      <w:r w:rsidRPr="00592398">
        <w:rPr>
          <w:rFonts w:ascii="Times New Roman" w:hAnsi="Times New Roman" w:cs="Times New Roman"/>
          <w:b/>
          <w:sz w:val="24"/>
          <w:szCs w:val="24"/>
        </w:rPr>
        <w:t>Bldg. 704</w:t>
      </w:r>
    </w:p>
    <w:p w14:paraId="58406A50" w14:textId="77777777" w:rsidR="0008758A" w:rsidRPr="00592398" w:rsidRDefault="0008758A" w:rsidP="0008758A">
      <w:pPr>
        <w:pStyle w:val="PlainText"/>
        <w:ind w:left="720" w:firstLine="720"/>
        <w:rPr>
          <w:rFonts w:ascii="Times New Roman" w:hAnsi="Times New Roman" w:cs="Times New Roman"/>
          <w:sz w:val="24"/>
          <w:szCs w:val="24"/>
        </w:rPr>
      </w:pPr>
      <w:r w:rsidRPr="00592398">
        <w:rPr>
          <w:rFonts w:ascii="Times New Roman" w:hAnsi="Times New Roman" w:cs="Times New Roman"/>
          <w:sz w:val="24"/>
          <w:szCs w:val="24"/>
        </w:rPr>
        <w:t>Monterey, CA 93943-5502</w:t>
      </w:r>
    </w:p>
    <w:p w14:paraId="3461D779" w14:textId="77777777" w:rsidR="0008758A" w:rsidRPr="00592398" w:rsidRDefault="0008758A" w:rsidP="0008758A">
      <w:pPr>
        <w:pStyle w:val="PlainText"/>
        <w:jc w:val="both"/>
        <w:rPr>
          <w:rFonts w:ascii="Times New Roman" w:hAnsi="Times New Roman" w:cs="Times New Roman"/>
          <w:sz w:val="24"/>
          <w:szCs w:val="24"/>
        </w:rPr>
      </w:pPr>
    </w:p>
    <w:p w14:paraId="3CF2D8B6" w14:textId="77777777" w:rsidR="0008758A" w:rsidRPr="00592398" w:rsidRDefault="0008758A" w:rsidP="0008758A">
      <w:pPr>
        <w:pStyle w:val="PlainText"/>
        <w:jc w:val="both"/>
        <w:rPr>
          <w:rFonts w:ascii="Times New Roman" w:hAnsi="Times New Roman" w:cs="Times New Roman"/>
          <w:sz w:val="24"/>
          <w:szCs w:val="24"/>
        </w:rPr>
      </w:pPr>
    </w:p>
    <w:p w14:paraId="74036F2F" w14:textId="77777777" w:rsidR="0008758A" w:rsidRPr="00592398" w:rsidRDefault="0008758A" w:rsidP="0008758A">
      <w:pPr>
        <w:pStyle w:val="PlainText"/>
        <w:jc w:val="both"/>
        <w:rPr>
          <w:rFonts w:ascii="Times New Roman" w:hAnsi="Times New Roman" w:cs="Times New Roman"/>
          <w:sz w:val="24"/>
          <w:szCs w:val="24"/>
        </w:rPr>
      </w:pPr>
      <w:r w:rsidRPr="00592398">
        <w:rPr>
          <w:rFonts w:ascii="Times New Roman" w:hAnsi="Times New Roman" w:cs="Times New Roman"/>
          <w:sz w:val="24"/>
          <w:szCs w:val="24"/>
        </w:rPr>
        <w:t xml:space="preserve">________ </w:t>
      </w:r>
      <w:r w:rsidRPr="00592398">
        <w:rPr>
          <w:rFonts w:ascii="Times New Roman" w:hAnsi="Times New Roman" w:cs="Times New Roman"/>
          <w:sz w:val="24"/>
          <w:szCs w:val="24"/>
        </w:rPr>
        <w:tab/>
        <w:t>US Naval Research Laboratory</w:t>
      </w:r>
    </w:p>
    <w:p w14:paraId="2E718260" w14:textId="77777777" w:rsidR="0008758A" w:rsidRPr="00592398" w:rsidRDefault="0008758A" w:rsidP="0008758A">
      <w:pPr>
        <w:pStyle w:val="PlainText"/>
        <w:ind w:left="720" w:firstLine="720"/>
        <w:rPr>
          <w:rFonts w:ascii="Times New Roman" w:hAnsi="Times New Roman" w:cs="Times New Roman"/>
          <w:sz w:val="24"/>
          <w:szCs w:val="24"/>
        </w:rPr>
      </w:pPr>
      <w:r w:rsidRPr="00592398">
        <w:rPr>
          <w:rFonts w:ascii="Times New Roman" w:hAnsi="Times New Roman" w:cs="Times New Roman"/>
          <w:sz w:val="24"/>
          <w:szCs w:val="24"/>
        </w:rPr>
        <w:t>Stennis Space Center</w:t>
      </w:r>
    </w:p>
    <w:p w14:paraId="31EB2690" w14:textId="77777777" w:rsidR="0008758A" w:rsidRPr="00592398" w:rsidRDefault="0008758A" w:rsidP="0008758A">
      <w:pPr>
        <w:pStyle w:val="PlainText"/>
        <w:ind w:left="720" w:firstLine="720"/>
        <w:rPr>
          <w:rFonts w:ascii="Times New Roman" w:hAnsi="Times New Roman" w:cs="Times New Roman"/>
          <w:sz w:val="24"/>
          <w:szCs w:val="24"/>
        </w:rPr>
      </w:pPr>
      <w:r w:rsidRPr="00592398">
        <w:rPr>
          <w:rFonts w:ascii="Times New Roman" w:hAnsi="Times New Roman" w:cs="Times New Roman"/>
          <w:sz w:val="24"/>
          <w:szCs w:val="24"/>
        </w:rPr>
        <w:t>Bldg. 2406, Code 7035.2</w:t>
      </w:r>
    </w:p>
    <w:p w14:paraId="32D84A79" w14:textId="77777777" w:rsidR="0008758A" w:rsidRPr="00592398" w:rsidRDefault="0008758A" w:rsidP="0008758A">
      <w:pPr>
        <w:pStyle w:val="PlainText"/>
        <w:ind w:left="720" w:firstLine="720"/>
        <w:rPr>
          <w:rFonts w:ascii="Times New Roman" w:hAnsi="Times New Roman" w:cs="Times New Roman"/>
          <w:sz w:val="24"/>
          <w:szCs w:val="24"/>
        </w:rPr>
      </w:pPr>
      <w:r w:rsidRPr="00592398">
        <w:rPr>
          <w:rFonts w:ascii="Times New Roman" w:hAnsi="Times New Roman" w:cs="Times New Roman"/>
          <w:sz w:val="24"/>
          <w:szCs w:val="24"/>
        </w:rPr>
        <w:t>Stennis Space Ctr., MS 39529-5004</w:t>
      </w:r>
    </w:p>
    <w:p w14:paraId="0FB78278" w14:textId="77777777" w:rsidR="0008758A" w:rsidRDefault="0008758A" w:rsidP="0008758A">
      <w:pPr>
        <w:pStyle w:val="PlainText"/>
        <w:jc w:val="both"/>
        <w:rPr>
          <w:rFonts w:ascii="Times New Roman" w:hAnsi="Times New Roman" w:cs="Times New Roman"/>
          <w:color w:val="FF0000"/>
          <w:sz w:val="24"/>
          <w:szCs w:val="24"/>
        </w:rPr>
      </w:pPr>
    </w:p>
    <w:p w14:paraId="1FC39945" w14:textId="77777777" w:rsidR="004A4397" w:rsidRPr="00B3512F" w:rsidRDefault="004A4397" w:rsidP="00BC1B66">
      <w:pPr>
        <w:spacing w:after="0" w:line="240" w:lineRule="auto"/>
        <w:rPr>
          <w:rFonts w:ascii="Times New Roman" w:eastAsia="Times New Roman" w:hAnsi="Times New Roman" w:cs="Times New Roman"/>
          <w:sz w:val="24"/>
          <w:szCs w:val="24"/>
        </w:rPr>
      </w:pPr>
    </w:p>
    <w:p w14:paraId="7C61F309" w14:textId="77777777" w:rsidR="009229BB" w:rsidRPr="00B3512F" w:rsidRDefault="009229BB" w:rsidP="00BC1B66">
      <w:pPr>
        <w:spacing w:after="0" w:line="240" w:lineRule="auto"/>
        <w:rPr>
          <w:rFonts w:ascii="Times New Roman" w:eastAsia="Times New Roman" w:hAnsi="Times New Roman" w:cs="Times New Roman"/>
          <w:bCs/>
          <w:sz w:val="24"/>
          <w:szCs w:val="24"/>
        </w:rPr>
      </w:pPr>
      <w:r w:rsidRPr="00B3512F">
        <w:rPr>
          <w:rFonts w:ascii="Times New Roman" w:eastAsia="Times New Roman" w:hAnsi="Times New Roman" w:cs="Times New Roman"/>
          <w:sz w:val="24"/>
          <w:szCs w:val="24"/>
        </w:rPr>
        <w:br/>
      </w:r>
      <w:r w:rsidRPr="00B3512F">
        <w:rPr>
          <w:rFonts w:ascii="Times New Roman" w:eastAsia="Times New Roman" w:hAnsi="Times New Roman" w:cs="Times New Roman"/>
          <w:bCs/>
          <w:sz w:val="24"/>
          <w:szCs w:val="24"/>
        </w:rPr>
        <w:t>**FOB DESTINATION IS THE PREFERRED METHOD**</w:t>
      </w:r>
    </w:p>
    <w:p w14:paraId="0562CB0E" w14:textId="77777777" w:rsidR="00F10B67" w:rsidRPr="00B3512F" w:rsidRDefault="00F10B67" w:rsidP="00BC1B66">
      <w:pPr>
        <w:spacing w:after="0" w:line="240" w:lineRule="auto"/>
        <w:rPr>
          <w:rFonts w:ascii="Times New Roman" w:eastAsia="Times New Roman" w:hAnsi="Times New Roman" w:cs="Times New Roman"/>
          <w:bCs/>
          <w:sz w:val="24"/>
          <w:szCs w:val="24"/>
        </w:rPr>
      </w:pPr>
    </w:p>
    <w:p w14:paraId="12F72EE7" w14:textId="77777777" w:rsidR="00F10B67" w:rsidRPr="00B3512F" w:rsidRDefault="00F10B67" w:rsidP="00F10B67">
      <w:pPr>
        <w:spacing w:after="0" w:line="240" w:lineRule="auto"/>
        <w:rPr>
          <w:rFonts w:ascii="Times New Roman" w:eastAsia="Times New Roman" w:hAnsi="Times New Roman" w:cs="Times New Roman"/>
          <w:sz w:val="24"/>
          <w:szCs w:val="24"/>
        </w:rPr>
      </w:pPr>
      <w:r w:rsidRPr="00B3512F">
        <w:rPr>
          <w:rFonts w:ascii="Times New Roman" w:eastAsia="Times New Roman" w:hAnsi="Times New Roman" w:cs="Times New Roman"/>
          <w:sz w:val="24"/>
          <w:szCs w:val="24"/>
        </w:rPr>
        <w:t>Estimated Delivery Time: __________________</w:t>
      </w:r>
    </w:p>
    <w:p w14:paraId="34CE0A41" w14:textId="77777777" w:rsidR="00B73077" w:rsidRPr="00B3512F" w:rsidRDefault="00B73077" w:rsidP="00BC1B66">
      <w:pPr>
        <w:spacing w:after="0" w:line="240" w:lineRule="auto"/>
        <w:rPr>
          <w:rFonts w:ascii="Times New Roman" w:eastAsia="Times New Roman" w:hAnsi="Times New Roman" w:cs="Times New Roman"/>
          <w:sz w:val="24"/>
          <w:szCs w:val="24"/>
        </w:rPr>
      </w:pPr>
    </w:p>
    <w:p w14:paraId="177DCD90" w14:textId="77777777" w:rsidR="009229BB" w:rsidRPr="00B3512F" w:rsidRDefault="009229BB" w:rsidP="00BC1B66">
      <w:pPr>
        <w:spacing w:after="0" w:line="240" w:lineRule="auto"/>
        <w:rPr>
          <w:rFonts w:ascii="Times New Roman" w:eastAsia="Times New Roman" w:hAnsi="Times New Roman" w:cs="Times New Roman"/>
          <w:sz w:val="24"/>
          <w:szCs w:val="24"/>
        </w:rPr>
      </w:pPr>
      <w:r w:rsidRPr="00B3512F">
        <w:rPr>
          <w:rFonts w:ascii="Times New Roman" w:eastAsia="Times New Roman" w:hAnsi="Times New Roman" w:cs="Times New Roman"/>
          <w:sz w:val="24"/>
          <w:szCs w:val="24"/>
        </w:rPr>
        <w:t>For FOB ORGIN, please provide the following information</w:t>
      </w:r>
      <w:r w:rsidR="00F10B67" w:rsidRPr="00B3512F">
        <w:rPr>
          <w:rFonts w:ascii="Times New Roman" w:eastAsia="Times New Roman" w:hAnsi="Times New Roman" w:cs="Times New Roman"/>
          <w:sz w:val="24"/>
          <w:szCs w:val="24"/>
        </w:rPr>
        <w:t xml:space="preserve">: </w:t>
      </w:r>
      <w:r w:rsidRPr="00B3512F">
        <w:rPr>
          <w:rFonts w:ascii="Times New Roman" w:eastAsia="Times New Roman" w:hAnsi="Times New Roman" w:cs="Times New Roman"/>
          <w:sz w:val="24"/>
          <w:szCs w:val="24"/>
        </w:rPr>
        <w:br/>
        <w:t>FOB Shipping Point: _______________________</w:t>
      </w:r>
      <w:r w:rsidRPr="00B3512F">
        <w:rPr>
          <w:rFonts w:ascii="Times New Roman" w:eastAsia="Times New Roman" w:hAnsi="Times New Roman" w:cs="Times New Roman"/>
          <w:sz w:val="24"/>
          <w:szCs w:val="24"/>
        </w:rPr>
        <w:br/>
        <w:t>Estimated Shipping Charge: _________________</w:t>
      </w:r>
      <w:r w:rsidRPr="00B3512F">
        <w:rPr>
          <w:rFonts w:ascii="Times New Roman" w:eastAsia="Times New Roman" w:hAnsi="Times New Roman" w:cs="Times New Roman"/>
          <w:sz w:val="24"/>
          <w:szCs w:val="24"/>
        </w:rPr>
        <w:br/>
        <w:t>Dimensions of Package(s): ____________________</w:t>
      </w:r>
      <w:r w:rsidRPr="00B3512F">
        <w:rPr>
          <w:rFonts w:ascii="Times New Roman" w:eastAsia="Times New Roman" w:hAnsi="Times New Roman" w:cs="Times New Roman"/>
          <w:sz w:val="24"/>
          <w:szCs w:val="24"/>
        </w:rPr>
        <w:br/>
        <w:t>Shipping Weight: __________________________</w:t>
      </w:r>
    </w:p>
    <w:p w14:paraId="62EBF3C5" w14:textId="77777777" w:rsidR="00B73077" w:rsidRPr="00B3512F" w:rsidRDefault="00B73077" w:rsidP="00BC1B66">
      <w:pPr>
        <w:spacing w:after="0" w:line="240" w:lineRule="auto"/>
        <w:rPr>
          <w:rFonts w:ascii="Times New Roman" w:eastAsia="Times New Roman" w:hAnsi="Times New Roman" w:cs="Times New Roman"/>
          <w:sz w:val="24"/>
          <w:szCs w:val="24"/>
        </w:rPr>
      </w:pPr>
    </w:p>
    <w:p w14:paraId="6D98A12B" w14:textId="77777777" w:rsidR="00B73077" w:rsidRPr="00B3512F" w:rsidRDefault="00B73077" w:rsidP="00BC1B66">
      <w:pPr>
        <w:spacing w:after="0" w:line="240" w:lineRule="auto"/>
        <w:rPr>
          <w:rFonts w:ascii="Times New Roman" w:eastAsia="Times New Roman" w:hAnsi="Times New Roman" w:cs="Times New Roman"/>
          <w:sz w:val="24"/>
          <w:szCs w:val="24"/>
        </w:rPr>
      </w:pPr>
    </w:p>
    <w:p w14:paraId="78CA0B8D" w14:textId="77777777" w:rsidR="006F6A96" w:rsidRPr="00B3512F" w:rsidRDefault="00B84DC5" w:rsidP="00BC1B66">
      <w:pPr>
        <w:spacing w:after="0" w:line="240" w:lineRule="auto"/>
        <w:rPr>
          <w:rFonts w:ascii="Times New Roman" w:eastAsia="Times New Roman" w:hAnsi="Times New Roman" w:cs="Times New Roman"/>
          <w:b/>
          <w:sz w:val="24"/>
          <w:szCs w:val="24"/>
        </w:rPr>
      </w:pPr>
      <w:r w:rsidRPr="00B3512F">
        <w:rPr>
          <w:rFonts w:ascii="Times New Roman" w:eastAsia="Times New Roman" w:hAnsi="Times New Roman" w:cs="Times New Roman"/>
          <w:b/>
          <w:sz w:val="24"/>
          <w:szCs w:val="24"/>
        </w:rPr>
        <w:t>SUBMISSION INSTRUCTIONS:</w:t>
      </w:r>
    </w:p>
    <w:p w14:paraId="2946DB82" w14:textId="77777777" w:rsidR="00B84DC5" w:rsidRPr="00B3512F" w:rsidRDefault="00B84DC5" w:rsidP="00BC1B66">
      <w:pPr>
        <w:spacing w:after="0" w:line="240" w:lineRule="auto"/>
        <w:rPr>
          <w:rFonts w:ascii="Times New Roman" w:eastAsia="Times New Roman" w:hAnsi="Times New Roman" w:cs="Times New Roman"/>
          <w:sz w:val="24"/>
          <w:szCs w:val="24"/>
        </w:rPr>
      </w:pPr>
    </w:p>
    <w:p w14:paraId="49258CB5" w14:textId="77777777" w:rsidR="009229BB" w:rsidRPr="00B3512F" w:rsidRDefault="009229BB" w:rsidP="00BC1B66">
      <w:pPr>
        <w:spacing w:after="0" w:line="240" w:lineRule="auto"/>
        <w:rPr>
          <w:rFonts w:ascii="Times New Roman" w:eastAsia="Times New Roman" w:hAnsi="Times New Roman" w:cs="Times New Roman"/>
          <w:sz w:val="24"/>
          <w:szCs w:val="24"/>
        </w:rPr>
      </w:pPr>
      <w:r w:rsidRPr="00B3512F">
        <w:rPr>
          <w:rFonts w:ascii="Times New Roman" w:eastAsia="Times New Roman" w:hAnsi="Times New Roman" w:cs="Times New Roman"/>
          <w:sz w:val="24"/>
          <w:szCs w:val="24"/>
        </w:rPr>
        <w:t xml:space="preserve">All </w:t>
      </w:r>
      <w:r w:rsidR="004B6AA0" w:rsidRPr="00B3512F">
        <w:rPr>
          <w:rFonts w:ascii="Times New Roman" w:eastAsia="Times New Roman" w:hAnsi="Times New Roman" w:cs="Times New Roman"/>
          <w:sz w:val="24"/>
          <w:szCs w:val="24"/>
        </w:rPr>
        <w:t>Quoters</w:t>
      </w:r>
      <w:r w:rsidRPr="00B3512F">
        <w:rPr>
          <w:rFonts w:ascii="Times New Roman" w:eastAsia="Times New Roman" w:hAnsi="Times New Roman" w:cs="Times New Roman"/>
          <w:sz w:val="24"/>
          <w:szCs w:val="24"/>
        </w:rPr>
        <w:t xml:space="preserve"> shall submit 1 (one) copy of their technical and price quote.</w:t>
      </w:r>
    </w:p>
    <w:p w14:paraId="262A4F77" w14:textId="77777777" w:rsidR="00F10B67" w:rsidRPr="00B3512F" w:rsidRDefault="00F10B67" w:rsidP="00F10B67">
      <w:pPr>
        <w:spacing w:after="0" w:line="240" w:lineRule="auto"/>
        <w:rPr>
          <w:rFonts w:ascii="Times New Roman" w:eastAsia="Times New Roman" w:hAnsi="Times New Roman" w:cs="Times New Roman"/>
          <w:sz w:val="24"/>
          <w:szCs w:val="24"/>
        </w:rPr>
      </w:pPr>
      <w:r w:rsidRPr="00B3512F">
        <w:rPr>
          <w:rFonts w:ascii="Times New Roman" w:eastAsia="Times New Roman" w:hAnsi="Times New Roman" w:cs="Times New Roman"/>
          <w:sz w:val="24"/>
          <w:szCs w:val="24"/>
        </w:rPr>
        <w:t>Include your company DUNS Number and Cage Code on your quote.</w:t>
      </w:r>
    </w:p>
    <w:p w14:paraId="5997CC1D" w14:textId="77777777" w:rsidR="004B6AA0" w:rsidRPr="00B3512F" w:rsidRDefault="004B6AA0" w:rsidP="00BC1B66">
      <w:pPr>
        <w:spacing w:after="0" w:line="240" w:lineRule="auto"/>
        <w:rPr>
          <w:rFonts w:ascii="Times New Roman" w:eastAsia="Times New Roman" w:hAnsi="Times New Roman" w:cs="Times New Roman"/>
          <w:sz w:val="24"/>
          <w:szCs w:val="24"/>
        </w:rPr>
      </w:pPr>
    </w:p>
    <w:p w14:paraId="1412EA9C" w14:textId="57C162D3" w:rsidR="009229BB" w:rsidRDefault="009229BB" w:rsidP="00BC1B66">
      <w:pPr>
        <w:spacing w:after="0" w:line="240" w:lineRule="auto"/>
        <w:rPr>
          <w:rFonts w:ascii="Times New Roman" w:eastAsia="Times New Roman" w:hAnsi="Times New Roman" w:cs="Times New Roman"/>
          <w:sz w:val="24"/>
          <w:szCs w:val="24"/>
        </w:rPr>
      </w:pPr>
      <w:r w:rsidRPr="00B3512F">
        <w:rPr>
          <w:rFonts w:ascii="Times New Roman" w:eastAsia="Times New Roman" w:hAnsi="Times New Roman" w:cs="Times New Roman"/>
          <w:sz w:val="24"/>
          <w:szCs w:val="24"/>
        </w:rPr>
        <w:t>All quotati</w:t>
      </w:r>
      <w:r w:rsidR="004B6AA0" w:rsidRPr="00B3512F">
        <w:rPr>
          <w:rFonts w:ascii="Times New Roman" w:eastAsia="Times New Roman" w:hAnsi="Times New Roman" w:cs="Times New Roman"/>
          <w:sz w:val="24"/>
          <w:szCs w:val="24"/>
        </w:rPr>
        <w:t>ons shall be sent via e-mail.</w:t>
      </w:r>
    </w:p>
    <w:p w14:paraId="30F916C3" w14:textId="77777777" w:rsidR="00F4591F" w:rsidRPr="00B3512F" w:rsidRDefault="00F4591F" w:rsidP="00BC1B66">
      <w:pPr>
        <w:spacing w:after="0" w:line="240" w:lineRule="auto"/>
        <w:rPr>
          <w:rFonts w:ascii="Times New Roman" w:eastAsia="Times New Roman" w:hAnsi="Times New Roman" w:cs="Times New Roman"/>
          <w:sz w:val="24"/>
          <w:szCs w:val="24"/>
        </w:rPr>
      </w:pPr>
    </w:p>
    <w:p w14:paraId="110FFD37" w14:textId="77777777" w:rsidR="004B6AA0" w:rsidRPr="00B3512F" w:rsidRDefault="004B6AA0" w:rsidP="00BC1B66">
      <w:pPr>
        <w:spacing w:after="0" w:line="240" w:lineRule="auto"/>
        <w:rPr>
          <w:rFonts w:ascii="Times New Roman" w:eastAsia="Times New Roman" w:hAnsi="Times New Roman" w:cs="Times New Roman"/>
          <w:sz w:val="24"/>
          <w:szCs w:val="24"/>
        </w:rPr>
      </w:pPr>
    </w:p>
    <w:p w14:paraId="33327DF8" w14:textId="77777777" w:rsidR="00592398" w:rsidRPr="001F6F50" w:rsidRDefault="00592398" w:rsidP="00592398">
      <w:pPr>
        <w:jc w:val="both"/>
        <w:rPr>
          <w:rFonts w:ascii="Times New Roman" w:hAnsi="Times New Roman" w:cs="Times New Roman"/>
          <w:sz w:val="24"/>
          <w:szCs w:val="24"/>
          <w:u w:val="single"/>
        </w:rPr>
      </w:pPr>
      <w:r w:rsidRPr="001F6F50">
        <w:rPr>
          <w:rFonts w:ascii="Times New Roman" w:hAnsi="Times New Roman" w:cs="Times New Roman"/>
          <w:sz w:val="24"/>
          <w:szCs w:val="24"/>
          <w:u w:val="single"/>
        </w:rPr>
        <w:t>GOVERNMENT POINT OF CONTACT</w:t>
      </w:r>
    </w:p>
    <w:p w14:paraId="374F5F06" w14:textId="468CBF0F" w:rsidR="00592398" w:rsidRPr="00963DFA" w:rsidRDefault="00592398" w:rsidP="00592398">
      <w:pPr>
        <w:spacing w:before="120" w:after="120" w:line="240" w:lineRule="auto"/>
        <w:jc w:val="both"/>
        <w:rPr>
          <w:rFonts w:ascii="Times New Roman" w:hAnsi="Times New Roman" w:cs="Times New Roman"/>
          <w:b/>
          <w:sz w:val="24"/>
          <w:szCs w:val="24"/>
        </w:rPr>
      </w:pPr>
      <w:r w:rsidRPr="00D83156">
        <w:rPr>
          <w:rFonts w:ascii="Times New Roman" w:hAnsi="Times New Roman" w:cs="Times New Roman"/>
          <w:sz w:val="24"/>
          <w:szCs w:val="24"/>
        </w:rPr>
        <w:t>Purchasing Agent Name</w:t>
      </w:r>
      <w:r>
        <w:rPr>
          <w:rFonts w:ascii="Times New Roman" w:hAnsi="Times New Roman" w:cs="Times New Roman"/>
          <w:sz w:val="24"/>
          <w:szCs w:val="24"/>
        </w:rPr>
        <w:t>: ___</w:t>
      </w:r>
      <w:r w:rsidR="00F4591F">
        <w:rPr>
          <w:rFonts w:ascii="Times New Roman" w:hAnsi="Times New Roman" w:cs="Times New Roman"/>
          <w:sz w:val="24"/>
          <w:szCs w:val="24"/>
        </w:rPr>
        <w:t>Carrie Cawley</w:t>
      </w:r>
      <w:r>
        <w:rPr>
          <w:rFonts w:ascii="Times New Roman" w:hAnsi="Times New Roman" w:cs="Times New Roman"/>
          <w:sz w:val="24"/>
          <w:szCs w:val="24"/>
        </w:rPr>
        <w:t>___</w:t>
      </w:r>
    </w:p>
    <w:p w14:paraId="1DB39B10" w14:textId="77777777" w:rsidR="00F4591F" w:rsidRDefault="00592398" w:rsidP="00592398">
      <w:pPr>
        <w:spacing w:before="120" w:after="120" w:line="240" w:lineRule="auto"/>
        <w:jc w:val="both"/>
        <w:rPr>
          <w:rFonts w:ascii="Times New Roman" w:hAnsi="Times New Roman" w:cs="Times New Roman"/>
          <w:sz w:val="24"/>
          <w:szCs w:val="24"/>
        </w:rPr>
      </w:pPr>
      <w:r w:rsidRPr="00D83156">
        <w:rPr>
          <w:rFonts w:ascii="Times New Roman" w:hAnsi="Times New Roman" w:cs="Times New Roman"/>
          <w:sz w:val="24"/>
          <w:szCs w:val="24"/>
        </w:rPr>
        <w:lastRenderedPageBreak/>
        <w:t xml:space="preserve">Tel: </w:t>
      </w:r>
      <w:r w:rsidRPr="001F6F50">
        <w:rPr>
          <w:rFonts w:ascii="Times New Roman" w:hAnsi="Times New Roman" w:cs="Times New Roman"/>
          <w:sz w:val="24"/>
          <w:szCs w:val="24"/>
        </w:rPr>
        <w:t>202</w:t>
      </w:r>
      <w:r w:rsidR="00F4591F">
        <w:rPr>
          <w:rFonts w:ascii="Times New Roman" w:hAnsi="Times New Roman" w:cs="Times New Roman"/>
          <w:sz w:val="24"/>
          <w:szCs w:val="24"/>
        </w:rPr>
        <w:t>.875.9365</w:t>
      </w:r>
    </w:p>
    <w:p w14:paraId="0A93C8E7" w14:textId="56800DF1" w:rsidR="00F4591F" w:rsidRDefault="00592398" w:rsidP="00592398">
      <w:pPr>
        <w:spacing w:before="120" w:after="120" w:line="240" w:lineRule="auto"/>
        <w:jc w:val="both"/>
        <w:rPr>
          <w:rFonts w:ascii="Times New Roman" w:hAnsi="Times New Roman" w:cs="Times New Roman"/>
          <w:sz w:val="24"/>
          <w:szCs w:val="24"/>
        </w:rPr>
      </w:pPr>
      <w:r w:rsidRPr="00D83156">
        <w:rPr>
          <w:rFonts w:ascii="Times New Roman" w:hAnsi="Times New Roman" w:cs="Times New Roman"/>
          <w:sz w:val="24"/>
          <w:szCs w:val="24"/>
        </w:rPr>
        <w:t xml:space="preserve">Email: </w:t>
      </w:r>
      <w:hyperlink r:id="rId6" w:history="1">
        <w:r w:rsidR="00F4591F" w:rsidRPr="00835701">
          <w:rPr>
            <w:rStyle w:val="Hyperlink"/>
            <w:rFonts w:ascii="Times New Roman" w:hAnsi="Times New Roman" w:cs="Times New Roman"/>
            <w:sz w:val="24"/>
            <w:szCs w:val="24"/>
          </w:rPr>
          <w:t>carrie.a.cawley.civ@us.navy.mil</w:t>
        </w:r>
      </w:hyperlink>
    </w:p>
    <w:p w14:paraId="6B699379" w14:textId="77777777" w:rsidR="004B6AA0" w:rsidRPr="00B3512F" w:rsidRDefault="004B6AA0" w:rsidP="00BC1B66">
      <w:pPr>
        <w:spacing w:after="0" w:line="240" w:lineRule="auto"/>
        <w:rPr>
          <w:rFonts w:ascii="Times New Roman" w:eastAsia="Times New Roman" w:hAnsi="Times New Roman" w:cs="Times New Roman"/>
          <w:sz w:val="24"/>
          <w:szCs w:val="24"/>
        </w:rPr>
      </w:pPr>
    </w:p>
    <w:p w14:paraId="3FC996AC" w14:textId="77777777" w:rsidR="009229BB" w:rsidRPr="00B3512F" w:rsidRDefault="009229BB" w:rsidP="00BC1B66">
      <w:pPr>
        <w:spacing w:after="0" w:line="240" w:lineRule="auto"/>
        <w:rPr>
          <w:rFonts w:ascii="Times New Roman" w:eastAsia="Times New Roman" w:hAnsi="Times New Roman" w:cs="Times New Roman"/>
          <w:sz w:val="24"/>
          <w:szCs w:val="24"/>
        </w:rPr>
      </w:pPr>
      <w:r w:rsidRPr="00B3512F">
        <w:rPr>
          <w:rFonts w:ascii="Times New Roman" w:eastAsia="Times New Roman" w:hAnsi="Times New Roman" w:cs="Times New Roman"/>
          <w:sz w:val="24"/>
          <w:szCs w:val="24"/>
        </w:rPr>
        <w:t>Please reference this combined synopsis/solicitation number on your correspondence and in the "Subject" line of your email.</w:t>
      </w:r>
    </w:p>
    <w:p w14:paraId="3FE9F23F" w14:textId="77777777" w:rsidR="004B6AA0" w:rsidRPr="00B3512F" w:rsidRDefault="004B6AA0" w:rsidP="00BC1B66">
      <w:pPr>
        <w:spacing w:after="0" w:line="240" w:lineRule="auto"/>
        <w:rPr>
          <w:rFonts w:ascii="Times New Roman" w:eastAsia="Times New Roman" w:hAnsi="Times New Roman" w:cs="Times New Roman"/>
          <w:sz w:val="24"/>
          <w:szCs w:val="24"/>
        </w:rPr>
      </w:pPr>
    </w:p>
    <w:p w14:paraId="31A81EB9" w14:textId="77777777" w:rsidR="004B6AA0" w:rsidRPr="00B3512F" w:rsidRDefault="004B6AA0" w:rsidP="004B6AA0">
      <w:pPr>
        <w:spacing w:before="120" w:after="120"/>
        <w:rPr>
          <w:rFonts w:ascii="Times New Roman" w:hAnsi="Times New Roman" w:cs="Times New Roman"/>
          <w:sz w:val="24"/>
          <w:szCs w:val="24"/>
        </w:rPr>
      </w:pPr>
      <w:r w:rsidRPr="00B3512F">
        <w:rPr>
          <w:rFonts w:ascii="Times New Roman" w:hAnsi="Times New Roman" w:cs="Times New Roman"/>
          <w:sz w:val="24"/>
          <w:szCs w:val="24"/>
        </w:rPr>
        <w:t>ALL QUESTIONS REGARDING THE SOLICITATION SHALL BE SUBMITTED VIA EMAIL.</w:t>
      </w:r>
    </w:p>
    <w:p w14:paraId="1F72F646" w14:textId="77777777" w:rsidR="004B6AA0" w:rsidRPr="00B3512F" w:rsidRDefault="004B6AA0" w:rsidP="00BC1B66">
      <w:pPr>
        <w:spacing w:after="0" w:line="240" w:lineRule="auto"/>
        <w:rPr>
          <w:rFonts w:ascii="Times New Roman" w:eastAsia="Times New Roman" w:hAnsi="Times New Roman" w:cs="Times New Roman"/>
          <w:sz w:val="24"/>
          <w:szCs w:val="24"/>
        </w:rPr>
      </w:pPr>
    </w:p>
    <w:p w14:paraId="3EBE4D84" w14:textId="77777777" w:rsidR="009E4C1F" w:rsidRPr="00B3512F" w:rsidRDefault="006057CF" w:rsidP="009E4C1F">
      <w:pPr>
        <w:spacing w:after="0" w:line="240" w:lineRule="auto"/>
        <w:rPr>
          <w:rFonts w:ascii="Times New Roman" w:eastAsia="Times New Roman" w:hAnsi="Times New Roman" w:cs="Times New Roman"/>
          <w:sz w:val="24"/>
          <w:szCs w:val="24"/>
        </w:rPr>
      </w:pPr>
      <w:r w:rsidRPr="006057CF">
        <w:rPr>
          <w:rFonts w:ascii="Times New Roman" w:hAnsi="Times New Roman" w:cs="Times New Roman"/>
          <w:b/>
          <w:sz w:val="24"/>
          <w:szCs w:val="24"/>
          <w:lang w:val="en"/>
        </w:rPr>
        <w:t>System for Award Management (SAM)</w:t>
      </w:r>
      <w:r>
        <w:rPr>
          <w:rFonts w:ascii="Times New Roman" w:hAnsi="Times New Roman" w:cs="Times New Roman"/>
          <w:b/>
          <w:sz w:val="24"/>
          <w:szCs w:val="24"/>
          <w:lang w:val="en"/>
        </w:rPr>
        <w:t>.</w:t>
      </w:r>
      <w:r w:rsidRPr="00B3512F">
        <w:rPr>
          <w:rFonts w:ascii="Times New Roman" w:hAnsi="Times New Roman" w:cs="Times New Roman"/>
          <w:sz w:val="24"/>
          <w:szCs w:val="24"/>
          <w:lang w:val="en"/>
        </w:rPr>
        <w:t xml:space="preserve"> </w:t>
      </w:r>
      <w:r w:rsidR="009229BB" w:rsidRPr="00B3512F">
        <w:rPr>
          <w:rFonts w:ascii="Times New Roman" w:eastAsia="Times New Roman" w:hAnsi="Times New Roman" w:cs="Times New Roman"/>
          <w:sz w:val="24"/>
          <w:szCs w:val="24"/>
        </w:rPr>
        <w:t xml:space="preserve">The government intends to award a purchase order as a result of this combined synopsis/solicitation that will include the terms and conditions set forth herein. </w:t>
      </w:r>
      <w:r w:rsidR="00403E6F" w:rsidRPr="00B3512F">
        <w:rPr>
          <w:rFonts w:ascii="Times New Roman" w:eastAsia="Times New Roman" w:hAnsi="Times New Roman" w:cs="Times New Roman"/>
          <w:sz w:val="24"/>
          <w:szCs w:val="24"/>
        </w:rPr>
        <w:t xml:space="preserve"> </w:t>
      </w:r>
      <w:proofErr w:type="gramStart"/>
      <w:r w:rsidR="009E4C1F" w:rsidRPr="00B3512F">
        <w:rPr>
          <w:rFonts w:ascii="Times New Roman" w:eastAsia="Times New Roman" w:hAnsi="Times New Roman" w:cs="Times New Roman"/>
          <w:sz w:val="24"/>
          <w:szCs w:val="24"/>
        </w:rPr>
        <w:t>Award</w:t>
      </w:r>
      <w:proofErr w:type="gramEnd"/>
      <w:r w:rsidR="009E4C1F" w:rsidRPr="00B3512F">
        <w:rPr>
          <w:rFonts w:ascii="Times New Roman" w:eastAsia="Times New Roman" w:hAnsi="Times New Roman" w:cs="Times New Roman"/>
          <w:sz w:val="24"/>
          <w:szCs w:val="24"/>
        </w:rPr>
        <w:t xml:space="preserve"> may be made without discussions or </w:t>
      </w:r>
      <w:proofErr w:type="gramStart"/>
      <w:r w:rsidR="009E4C1F" w:rsidRPr="00B3512F">
        <w:rPr>
          <w:rFonts w:ascii="Times New Roman" w:eastAsia="Times New Roman" w:hAnsi="Times New Roman" w:cs="Times New Roman"/>
          <w:sz w:val="24"/>
          <w:szCs w:val="24"/>
        </w:rPr>
        <w:t>negotiations,</w:t>
      </w:r>
      <w:proofErr w:type="gramEnd"/>
      <w:r w:rsidR="009E4C1F" w:rsidRPr="00B3512F">
        <w:rPr>
          <w:rFonts w:ascii="Times New Roman" w:eastAsia="Times New Roman" w:hAnsi="Times New Roman" w:cs="Times New Roman"/>
          <w:sz w:val="24"/>
          <w:szCs w:val="24"/>
        </w:rPr>
        <w:t xml:space="preserve"> therefore </w:t>
      </w:r>
      <w:r w:rsidR="009E4C1F" w:rsidRPr="00B3512F">
        <w:rPr>
          <w:rFonts w:ascii="Times New Roman" w:hAnsi="Times New Roman" w:cs="Times New Roman"/>
          <w:sz w:val="24"/>
          <w:szCs w:val="24"/>
          <w:lang w:val="en"/>
        </w:rPr>
        <w:t xml:space="preserve">prospective contractors </w:t>
      </w:r>
      <w:r w:rsidRPr="006057CF">
        <w:rPr>
          <w:rFonts w:ascii="Times New Roman" w:hAnsi="Times New Roman" w:cs="Times New Roman"/>
          <w:b/>
          <w:i/>
          <w:sz w:val="24"/>
          <w:szCs w:val="24"/>
          <w:lang w:val="en"/>
        </w:rPr>
        <w:t>shall</w:t>
      </w:r>
      <w:r w:rsidR="009E4C1F" w:rsidRPr="00B3512F">
        <w:rPr>
          <w:rFonts w:ascii="Times New Roman" w:hAnsi="Times New Roman" w:cs="Times New Roman"/>
          <w:sz w:val="24"/>
          <w:szCs w:val="24"/>
          <w:lang w:val="en"/>
        </w:rPr>
        <w:t xml:space="preserve"> have an active registration in the System for Award Management (SAM) database (</w:t>
      </w:r>
      <w:hyperlink r:id="rId7" w:history="1">
        <w:r w:rsidR="009E4C1F" w:rsidRPr="00B3512F">
          <w:rPr>
            <w:rStyle w:val="Hyperlink"/>
            <w:rFonts w:ascii="Times New Roman" w:hAnsi="Times New Roman" w:cs="Times New Roman"/>
            <w:color w:val="auto"/>
            <w:sz w:val="24"/>
            <w:szCs w:val="24"/>
            <w:lang w:val="en"/>
          </w:rPr>
          <w:t>www.sam.gov</w:t>
        </w:r>
      </w:hyperlink>
      <w:r w:rsidR="009E4C1F" w:rsidRPr="00B3512F">
        <w:rPr>
          <w:rFonts w:ascii="Times New Roman" w:hAnsi="Times New Roman" w:cs="Times New Roman"/>
          <w:sz w:val="24"/>
          <w:szCs w:val="24"/>
          <w:lang w:val="en"/>
        </w:rPr>
        <w:t xml:space="preserve">) </w:t>
      </w:r>
      <w:r w:rsidR="009E4C1F" w:rsidRPr="00B3512F">
        <w:rPr>
          <w:rFonts w:ascii="Times New Roman" w:eastAsia="Times New Roman" w:hAnsi="Times New Roman" w:cs="Times New Roman"/>
          <w:sz w:val="24"/>
          <w:szCs w:val="24"/>
        </w:rPr>
        <w:t xml:space="preserve">in accordance with Federal Acquisition Regulation (FAR) Part 4.1102 and Part 52.204-7 when submitting a response to this solicitation. </w:t>
      </w:r>
    </w:p>
    <w:p w14:paraId="08CE6F91" w14:textId="77777777" w:rsidR="00A53714" w:rsidRPr="00B3512F" w:rsidRDefault="00A53714" w:rsidP="00BC1B66">
      <w:pPr>
        <w:spacing w:after="0" w:line="240" w:lineRule="auto"/>
        <w:rPr>
          <w:rFonts w:ascii="Times New Roman" w:eastAsia="Times New Roman" w:hAnsi="Times New Roman" w:cs="Times New Roman"/>
          <w:sz w:val="24"/>
          <w:szCs w:val="24"/>
        </w:rPr>
      </w:pPr>
    </w:p>
    <w:p w14:paraId="15D4FA02" w14:textId="77777777" w:rsidR="00A53714" w:rsidRPr="00B3512F" w:rsidRDefault="00A53714" w:rsidP="00A53714">
      <w:pPr>
        <w:spacing w:after="0" w:line="240" w:lineRule="auto"/>
        <w:rPr>
          <w:rFonts w:ascii="Times New Roman" w:eastAsia="Times New Roman" w:hAnsi="Times New Roman" w:cs="Times New Roman"/>
          <w:sz w:val="24"/>
          <w:szCs w:val="24"/>
        </w:rPr>
      </w:pPr>
      <w:r w:rsidRPr="00B3512F">
        <w:rPr>
          <w:rFonts w:ascii="Times New Roman" w:eastAsia="Times New Roman" w:hAnsi="Times New Roman" w:cs="Times New Roman"/>
          <w:sz w:val="24"/>
          <w:szCs w:val="24"/>
        </w:rPr>
        <w:t>The Government will award a contract resulting from this solicitation to the responsible offeror whose offer conforming to the solicitation will be most advantageous to the Government, price and other factors considered. The following factors shall be used to evaluate offers:</w:t>
      </w:r>
    </w:p>
    <w:p w14:paraId="61CDCEAD" w14:textId="77777777" w:rsidR="00A53714" w:rsidRPr="00B3512F" w:rsidRDefault="00A53714" w:rsidP="00A53714">
      <w:pPr>
        <w:spacing w:after="0" w:line="240" w:lineRule="auto"/>
        <w:rPr>
          <w:rFonts w:ascii="Times New Roman" w:eastAsia="Times New Roman" w:hAnsi="Times New Roman" w:cs="Times New Roman"/>
          <w:sz w:val="24"/>
          <w:szCs w:val="24"/>
        </w:rPr>
      </w:pPr>
    </w:p>
    <w:p w14:paraId="2E279313" w14:textId="77777777" w:rsidR="00A53714" w:rsidRPr="00B3512F" w:rsidRDefault="00A53714" w:rsidP="00A53714">
      <w:pPr>
        <w:spacing w:after="0" w:line="240" w:lineRule="auto"/>
        <w:rPr>
          <w:rFonts w:ascii="Times New Roman" w:eastAsia="Times New Roman" w:hAnsi="Times New Roman" w:cs="Times New Roman"/>
          <w:sz w:val="24"/>
          <w:szCs w:val="24"/>
        </w:rPr>
      </w:pPr>
      <w:r w:rsidRPr="00B3512F">
        <w:rPr>
          <w:rFonts w:ascii="Times New Roman" w:eastAsia="Times New Roman" w:hAnsi="Times New Roman" w:cs="Times New Roman"/>
          <w:b/>
          <w:sz w:val="24"/>
          <w:szCs w:val="24"/>
        </w:rPr>
        <w:t xml:space="preserve">Lowest Price Technically Acceptable </w:t>
      </w:r>
      <w:r w:rsidRPr="00B3512F">
        <w:rPr>
          <w:rFonts w:ascii="Times New Roman" w:eastAsia="Times New Roman" w:hAnsi="Times New Roman" w:cs="Times New Roman"/>
          <w:sz w:val="24"/>
          <w:szCs w:val="24"/>
        </w:rPr>
        <w:t>- Offers will be ranked lowest to highest according to price. A price analysis will be conducted to determine whether the lowest price will result from a single award or multiple awards. Based on the price analysis, the lowest price offer or multiple offers, will be forwarded to the requiring activity for technical evaluation (offer(s)</w:t>
      </w:r>
      <w:r w:rsidR="007636C3" w:rsidRPr="00B3512F">
        <w:rPr>
          <w:rFonts w:ascii="Times New Roman" w:eastAsia="Times New Roman" w:hAnsi="Times New Roman" w:cs="Times New Roman"/>
          <w:sz w:val="24"/>
          <w:szCs w:val="24"/>
        </w:rPr>
        <w:t xml:space="preserve">, in accordance with the specifications, </w:t>
      </w:r>
      <w:r w:rsidRPr="00B3512F">
        <w:rPr>
          <w:rFonts w:ascii="Times New Roman" w:eastAsia="Times New Roman" w:hAnsi="Times New Roman" w:cs="Times New Roman"/>
          <w:sz w:val="24"/>
          <w:szCs w:val="24"/>
        </w:rPr>
        <w:t>will be deemed either technically acceptable or technically unacceptable). If the lowest price offer or offers is found technically acceptable and the pricing determined fair and reasonable by the</w:t>
      </w:r>
      <w:r w:rsidR="007636C3" w:rsidRPr="00B3512F">
        <w:rPr>
          <w:rFonts w:ascii="Times New Roman" w:eastAsia="Times New Roman" w:hAnsi="Times New Roman" w:cs="Times New Roman"/>
          <w:sz w:val="24"/>
          <w:szCs w:val="24"/>
        </w:rPr>
        <w:t xml:space="preserve"> </w:t>
      </w:r>
      <w:r w:rsidRPr="00B3512F">
        <w:rPr>
          <w:rFonts w:ascii="Times New Roman" w:eastAsia="Times New Roman" w:hAnsi="Times New Roman" w:cs="Times New Roman"/>
          <w:sz w:val="24"/>
          <w:szCs w:val="24"/>
        </w:rPr>
        <w:t xml:space="preserve">Contracting Officer, evaluation will be deemed complete and award will be made based on the lowest price offer(s). If the lowest price offer is determined </w:t>
      </w:r>
      <w:proofErr w:type="gramStart"/>
      <w:r w:rsidRPr="00B3512F">
        <w:rPr>
          <w:rFonts w:ascii="Times New Roman" w:eastAsia="Times New Roman" w:hAnsi="Times New Roman" w:cs="Times New Roman"/>
          <w:sz w:val="24"/>
          <w:szCs w:val="24"/>
        </w:rPr>
        <w:t>technically</w:t>
      </w:r>
      <w:proofErr w:type="gramEnd"/>
      <w:r w:rsidRPr="00B3512F">
        <w:rPr>
          <w:rFonts w:ascii="Times New Roman" w:eastAsia="Times New Roman" w:hAnsi="Times New Roman" w:cs="Times New Roman"/>
          <w:sz w:val="24"/>
          <w:szCs w:val="24"/>
        </w:rPr>
        <w:t xml:space="preserve"> unacceptable, another analysis will be conducted amongst the remaining offers to determine </w:t>
      </w:r>
      <w:proofErr w:type="gramStart"/>
      <w:r w:rsidRPr="00B3512F">
        <w:rPr>
          <w:rFonts w:ascii="Times New Roman" w:eastAsia="Times New Roman" w:hAnsi="Times New Roman" w:cs="Times New Roman"/>
          <w:sz w:val="24"/>
          <w:szCs w:val="24"/>
        </w:rPr>
        <w:t>if</w:t>
      </w:r>
      <w:proofErr w:type="gramEnd"/>
      <w:r w:rsidRPr="00B3512F">
        <w:rPr>
          <w:rFonts w:ascii="Times New Roman" w:eastAsia="Times New Roman" w:hAnsi="Times New Roman" w:cs="Times New Roman"/>
          <w:sz w:val="24"/>
          <w:szCs w:val="24"/>
        </w:rPr>
        <w:t xml:space="preserve"> </w:t>
      </w:r>
      <w:proofErr w:type="gramStart"/>
      <w:r w:rsidRPr="00B3512F">
        <w:rPr>
          <w:rFonts w:ascii="Times New Roman" w:eastAsia="Times New Roman" w:hAnsi="Times New Roman" w:cs="Times New Roman"/>
          <w:sz w:val="24"/>
          <w:szCs w:val="24"/>
        </w:rPr>
        <w:t>a single</w:t>
      </w:r>
      <w:proofErr w:type="gramEnd"/>
      <w:r w:rsidRPr="00B3512F">
        <w:rPr>
          <w:rFonts w:ascii="Times New Roman" w:eastAsia="Times New Roman" w:hAnsi="Times New Roman" w:cs="Times New Roman"/>
          <w:sz w:val="24"/>
          <w:szCs w:val="24"/>
        </w:rPr>
        <w:t xml:space="preserve"> or multiple awards will provide the lowest price.  The lowest price offer(s) will be sent for technical evaluation. This process is repeated in order of price until an offer or combination of offers is deemed technically acceptable and price is determined fair and reasonable. </w:t>
      </w:r>
    </w:p>
    <w:p w14:paraId="6BB9E253" w14:textId="77777777" w:rsidR="009E4C1F" w:rsidRPr="00B3512F" w:rsidRDefault="009E4C1F" w:rsidP="00A53714">
      <w:pPr>
        <w:spacing w:after="0" w:line="240" w:lineRule="auto"/>
        <w:rPr>
          <w:rFonts w:ascii="Times New Roman" w:eastAsia="Times New Roman" w:hAnsi="Times New Roman" w:cs="Times New Roman"/>
          <w:color w:val="FF0000"/>
          <w:sz w:val="24"/>
          <w:szCs w:val="24"/>
        </w:rPr>
      </w:pPr>
    </w:p>
    <w:p w14:paraId="1B8C8B48" w14:textId="43656EC9" w:rsidR="21C61CFE" w:rsidRDefault="21C61CFE" w:rsidP="5DE591FC">
      <w:pPr>
        <w:spacing w:after="0" w:line="240" w:lineRule="auto"/>
        <w:jc w:val="both"/>
        <w:rPr>
          <w:rFonts w:ascii="Times New Roman" w:eastAsia="Times New Roman" w:hAnsi="Times New Roman" w:cs="Times New Roman"/>
          <w:color w:val="000000" w:themeColor="text1"/>
          <w:sz w:val="24"/>
          <w:szCs w:val="24"/>
        </w:rPr>
      </w:pPr>
      <w:r w:rsidRPr="5DE591FC">
        <w:rPr>
          <w:rFonts w:ascii="Times New Roman" w:eastAsia="Times New Roman" w:hAnsi="Times New Roman" w:cs="Times New Roman"/>
          <w:color w:val="000000" w:themeColor="text1"/>
          <w:sz w:val="24"/>
          <w:szCs w:val="24"/>
        </w:rPr>
        <w:t>Table A-1. Technical Acceptable/Unacceptable Ratings:</w:t>
      </w:r>
    </w:p>
    <w:p w14:paraId="5EE86165" w14:textId="6DA3F3EE" w:rsidR="5DE591FC" w:rsidRDefault="5DE591FC" w:rsidP="5DE591FC">
      <w:pPr>
        <w:spacing w:after="0" w:line="240" w:lineRule="auto"/>
        <w:jc w:val="both"/>
        <w:rPr>
          <w:rFonts w:ascii="Times New Roman" w:eastAsia="Times New Roman" w:hAnsi="Times New Roman" w:cs="Times New Roman"/>
          <w:color w:val="000000" w:themeColor="text1"/>
          <w:sz w:val="24"/>
          <w:szCs w:val="24"/>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535"/>
        <w:gridCol w:w="6795"/>
      </w:tblGrid>
      <w:tr w:rsidR="5DE591FC" w14:paraId="40AAF76F" w14:textId="77777777" w:rsidTr="5DE591FC">
        <w:trPr>
          <w:trHeight w:val="300"/>
        </w:trPr>
        <w:tc>
          <w:tcPr>
            <w:tcW w:w="2535" w:type="dxa"/>
            <w:tcBorders>
              <w:top w:val="single" w:sz="6" w:space="0" w:color="auto"/>
              <w:left w:val="single" w:sz="6" w:space="0" w:color="auto"/>
              <w:bottom w:val="single" w:sz="6" w:space="0" w:color="auto"/>
              <w:right w:val="single" w:sz="6" w:space="0" w:color="auto"/>
            </w:tcBorders>
            <w:tcMar>
              <w:left w:w="105" w:type="dxa"/>
              <w:right w:w="105" w:type="dxa"/>
            </w:tcMar>
          </w:tcPr>
          <w:p w14:paraId="72D39297" w14:textId="09807B45" w:rsidR="5DE591FC" w:rsidRDefault="5DE591FC" w:rsidP="5DE591FC">
            <w:pPr>
              <w:spacing w:after="0" w:line="240" w:lineRule="auto"/>
              <w:jc w:val="both"/>
              <w:rPr>
                <w:rFonts w:ascii="Times New Roman" w:eastAsia="Times New Roman" w:hAnsi="Times New Roman" w:cs="Times New Roman"/>
                <w:sz w:val="24"/>
                <w:szCs w:val="24"/>
              </w:rPr>
            </w:pPr>
            <w:r w:rsidRPr="5DE591FC">
              <w:rPr>
                <w:rFonts w:ascii="Times New Roman" w:eastAsia="Times New Roman" w:hAnsi="Times New Roman" w:cs="Times New Roman"/>
                <w:b/>
                <w:bCs/>
                <w:sz w:val="24"/>
                <w:szCs w:val="24"/>
              </w:rPr>
              <w:t>Rating</w:t>
            </w:r>
          </w:p>
        </w:tc>
        <w:tc>
          <w:tcPr>
            <w:tcW w:w="6795" w:type="dxa"/>
            <w:tcBorders>
              <w:top w:val="single" w:sz="6" w:space="0" w:color="auto"/>
              <w:left w:val="single" w:sz="6" w:space="0" w:color="auto"/>
              <w:bottom w:val="single" w:sz="6" w:space="0" w:color="auto"/>
              <w:right w:val="single" w:sz="6" w:space="0" w:color="auto"/>
            </w:tcBorders>
            <w:tcMar>
              <w:left w:w="105" w:type="dxa"/>
              <w:right w:w="105" w:type="dxa"/>
            </w:tcMar>
          </w:tcPr>
          <w:p w14:paraId="29BE476F" w14:textId="6D159AD7" w:rsidR="5DE591FC" w:rsidRDefault="5DE591FC" w:rsidP="5DE591FC">
            <w:pPr>
              <w:spacing w:after="0" w:line="240" w:lineRule="auto"/>
              <w:jc w:val="both"/>
              <w:rPr>
                <w:rFonts w:ascii="Times New Roman" w:eastAsia="Times New Roman" w:hAnsi="Times New Roman" w:cs="Times New Roman"/>
                <w:sz w:val="24"/>
                <w:szCs w:val="24"/>
              </w:rPr>
            </w:pPr>
            <w:r w:rsidRPr="5DE591FC">
              <w:rPr>
                <w:rFonts w:ascii="Times New Roman" w:eastAsia="Times New Roman" w:hAnsi="Times New Roman" w:cs="Times New Roman"/>
                <w:b/>
                <w:bCs/>
                <w:sz w:val="24"/>
                <w:szCs w:val="24"/>
              </w:rPr>
              <w:t>Description</w:t>
            </w:r>
          </w:p>
        </w:tc>
      </w:tr>
      <w:tr w:rsidR="5DE591FC" w14:paraId="23CEA01E" w14:textId="77777777" w:rsidTr="5DE591FC">
        <w:trPr>
          <w:trHeight w:val="300"/>
        </w:trPr>
        <w:tc>
          <w:tcPr>
            <w:tcW w:w="2535" w:type="dxa"/>
            <w:tcBorders>
              <w:top w:val="single" w:sz="6" w:space="0" w:color="auto"/>
              <w:left w:val="single" w:sz="6" w:space="0" w:color="auto"/>
              <w:bottom w:val="single" w:sz="6" w:space="0" w:color="auto"/>
              <w:right w:val="single" w:sz="6" w:space="0" w:color="auto"/>
            </w:tcBorders>
            <w:tcMar>
              <w:left w:w="105" w:type="dxa"/>
              <w:right w:w="105" w:type="dxa"/>
            </w:tcMar>
          </w:tcPr>
          <w:p w14:paraId="3BE4272A" w14:textId="2D36252E" w:rsidR="5DE591FC" w:rsidRDefault="5DE591FC" w:rsidP="5DE591FC">
            <w:pPr>
              <w:spacing w:after="0" w:line="240" w:lineRule="auto"/>
              <w:jc w:val="both"/>
              <w:rPr>
                <w:rFonts w:ascii="Times New Roman" w:eastAsia="Times New Roman" w:hAnsi="Times New Roman" w:cs="Times New Roman"/>
                <w:sz w:val="24"/>
                <w:szCs w:val="24"/>
              </w:rPr>
            </w:pPr>
            <w:r w:rsidRPr="5DE591FC">
              <w:rPr>
                <w:rFonts w:ascii="Times New Roman" w:eastAsia="Times New Roman" w:hAnsi="Times New Roman" w:cs="Times New Roman"/>
                <w:sz w:val="24"/>
                <w:szCs w:val="24"/>
              </w:rPr>
              <w:t>Acceptable</w:t>
            </w:r>
          </w:p>
        </w:tc>
        <w:tc>
          <w:tcPr>
            <w:tcW w:w="6795" w:type="dxa"/>
            <w:tcBorders>
              <w:top w:val="single" w:sz="6" w:space="0" w:color="auto"/>
              <w:left w:val="single" w:sz="6" w:space="0" w:color="auto"/>
              <w:bottom w:val="single" w:sz="6" w:space="0" w:color="auto"/>
              <w:right w:val="single" w:sz="6" w:space="0" w:color="auto"/>
            </w:tcBorders>
            <w:tcMar>
              <w:left w:w="105" w:type="dxa"/>
              <w:right w:w="105" w:type="dxa"/>
            </w:tcMar>
          </w:tcPr>
          <w:p w14:paraId="31CDFF04" w14:textId="1244AA60" w:rsidR="5DE591FC" w:rsidRDefault="5DE591FC" w:rsidP="5DE591FC">
            <w:pPr>
              <w:spacing w:after="0" w:line="240" w:lineRule="auto"/>
              <w:jc w:val="both"/>
              <w:rPr>
                <w:rFonts w:ascii="Times New Roman" w:eastAsia="Times New Roman" w:hAnsi="Times New Roman" w:cs="Times New Roman"/>
                <w:sz w:val="24"/>
                <w:szCs w:val="24"/>
              </w:rPr>
            </w:pPr>
            <w:r w:rsidRPr="5DE591FC">
              <w:rPr>
                <w:rFonts w:ascii="Times New Roman" w:eastAsia="Times New Roman" w:hAnsi="Times New Roman" w:cs="Times New Roman"/>
                <w:sz w:val="24"/>
                <w:szCs w:val="24"/>
              </w:rPr>
              <w:t>Quote meets all the minimum requirements/specifications as stated or provided in the RFQ specifications.</w:t>
            </w:r>
          </w:p>
        </w:tc>
      </w:tr>
      <w:tr w:rsidR="5DE591FC" w14:paraId="48A64457" w14:textId="77777777" w:rsidTr="5DE591FC">
        <w:trPr>
          <w:trHeight w:val="300"/>
        </w:trPr>
        <w:tc>
          <w:tcPr>
            <w:tcW w:w="2535" w:type="dxa"/>
            <w:tcBorders>
              <w:top w:val="single" w:sz="6" w:space="0" w:color="auto"/>
              <w:left w:val="single" w:sz="6" w:space="0" w:color="auto"/>
              <w:bottom w:val="single" w:sz="6" w:space="0" w:color="auto"/>
              <w:right w:val="single" w:sz="6" w:space="0" w:color="auto"/>
            </w:tcBorders>
            <w:tcMar>
              <w:left w:w="105" w:type="dxa"/>
              <w:right w:w="105" w:type="dxa"/>
            </w:tcMar>
          </w:tcPr>
          <w:p w14:paraId="682C3320" w14:textId="1577CBA1" w:rsidR="5DE591FC" w:rsidRDefault="5DE591FC" w:rsidP="5DE591FC">
            <w:pPr>
              <w:spacing w:after="0" w:line="240" w:lineRule="auto"/>
              <w:jc w:val="both"/>
              <w:rPr>
                <w:rFonts w:ascii="Times New Roman" w:eastAsia="Times New Roman" w:hAnsi="Times New Roman" w:cs="Times New Roman"/>
                <w:sz w:val="24"/>
                <w:szCs w:val="24"/>
              </w:rPr>
            </w:pPr>
            <w:r w:rsidRPr="5DE591FC">
              <w:rPr>
                <w:rFonts w:ascii="Times New Roman" w:eastAsia="Times New Roman" w:hAnsi="Times New Roman" w:cs="Times New Roman"/>
                <w:sz w:val="24"/>
                <w:szCs w:val="24"/>
              </w:rPr>
              <w:t>Unacceptable</w:t>
            </w:r>
          </w:p>
        </w:tc>
        <w:tc>
          <w:tcPr>
            <w:tcW w:w="6795" w:type="dxa"/>
            <w:tcBorders>
              <w:top w:val="single" w:sz="6" w:space="0" w:color="auto"/>
              <w:left w:val="single" w:sz="6" w:space="0" w:color="auto"/>
              <w:bottom w:val="single" w:sz="6" w:space="0" w:color="auto"/>
              <w:right w:val="single" w:sz="6" w:space="0" w:color="auto"/>
            </w:tcBorders>
            <w:tcMar>
              <w:left w:w="105" w:type="dxa"/>
              <w:right w:w="105" w:type="dxa"/>
            </w:tcMar>
          </w:tcPr>
          <w:p w14:paraId="34072B77" w14:textId="69A044B4" w:rsidR="5DE591FC" w:rsidRDefault="5DE591FC" w:rsidP="5DE591FC">
            <w:pPr>
              <w:spacing w:after="0" w:line="240" w:lineRule="auto"/>
              <w:rPr>
                <w:rFonts w:ascii="Times New Roman" w:eastAsia="Times New Roman" w:hAnsi="Times New Roman" w:cs="Times New Roman"/>
                <w:sz w:val="24"/>
                <w:szCs w:val="24"/>
              </w:rPr>
            </w:pPr>
            <w:r w:rsidRPr="5DE591FC">
              <w:rPr>
                <w:rFonts w:ascii="Times New Roman" w:eastAsia="Times New Roman" w:hAnsi="Times New Roman" w:cs="Times New Roman"/>
                <w:sz w:val="24"/>
                <w:szCs w:val="24"/>
              </w:rPr>
              <w:t>Quote does not clearly meet the minimum requirements/specifications as stated or provided in the RFQ specifications.</w:t>
            </w:r>
          </w:p>
        </w:tc>
      </w:tr>
    </w:tbl>
    <w:p w14:paraId="2BA60536" w14:textId="3C546F02" w:rsidR="5DE591FC" w:rsidRDefault="5DE591FC" w:rsidP="5DE591FC">
      <w:pPr>
        <w:spacing w:after="0" w:line="240" w:lineRule="auto"/>
        <w:rPr>
          <w:rFonts w:ascii="Times New Roman" w:eastAsia="Times New Roman" w:hAnsi="Times New Roman" w:cs="Times New Roman"/>
          <w:color w:val="FF0000"/>
          <w:sz w:val="24"/>
          <w:szCs w:val="24"/>
        </w:rPr>
      </w:pPr>
    </w:p>
    <w:p w14:paraId="223C5937" w14:textId="155B487D" w:rsidR="5DE591FC" w:rsidRDefault="5DE591FC" w:rsidP="5DE591FC">
      <w:pPr>
        <w:spacing w:after="0" w:line="240" w:lineRule="auto"/>
        <w:rPr>
          <w:rFonts w:ascii="Times New Roman" w:eastAsia="Times New Roman" w:hAnsi="Times New Roman" w:cs="Times New Roman"/>
          <w:color w:val="FF0000"/>
          <w:sz w:val="24"/>
          <w:szCs w:val="24"/>
        </w:rPr>
      </w:pPr>
    </w:p>
    <w:p w14:paraId="37E3C20E" w14:textId="77777777" w:rsidR="00A53714" w:rsidRPr="00B3512F" w:rsidRDefault="00A53714" w:rsidP="00A53714">
      <w:pPr>
        <w:spacing w:after="0" w:line="240" w:lineRule="auto"/>
        <w:rPr>
          <w:rFonts w:ascii="Times New Roman" w:eastAsia="Times New Roman" w:hAnsi="Times New Roman" w:cs="Times New Roman"/>
          <w:sz w:val="24"/>
          <w:szCs w:val="24"/>
        </w:rPr>
      </w:pPr>
      <w:r w:rsidRPr="00B3512F">
        <w:rPr>
          <w:rFonts w:ascii="Times New Roman" w:eastAsia="Times New Roman" w:hAnsi="Times New Roman" w:cs="Times New Roman"/>
          <w:b/>
          <w:sz w:val="24"/>
          <w:szCs w:val="24"/>
        </w:rPr>
        <w:t>Options.</w:t>
      </w:r>
      <w:r w:rsidRPr="00B3512F">
        <w:rPr>
          <w:rFonts w:ascii="Times New Roman" w:eastAsia="Times New Roman" w:hAnsi="Times New Roman" w:cs="Times New Roman"/>
          <w:sz w:val="24"/>
          <w:szCs w:val="24"/>
        </w:rPr>
        <w:t xml:space="preserve"> </w:t>
      </w:r>
      <w:r w:rsidR="009E4C1F" w:rsidRPr="00B3512F">
        <w:rPr>
          <w:rFonts w:ascii="Times New Roman" w:eastAsia="Times New Roman" w:hAnsi="Times New Roman" w:cs="Times New Roman"/>
          <w:sz w:val="24"/>
          <w:szCs w:val="24"/>
        </w:rPr>
        <w:t>When applicable, the</w:t>
      </w:r>
      <w:r w:rsidRPr="00B3512F">
        <w:rPr>
          <w:rFonts w:ascii="Times New Roman" w:eastAsia="Times New Roman" w:hAnsi="Times New Roman" w:cs="Times New Roman"/>
          <w:sz w:val="24"/>
          <w:szCs w:val="24"/>
        </w:rPr>
        <w:t xml:space="preserve"> Government will evaluate offers for award purposes by adding the total price for all options to the total price for the basic requirement. The Government may determine that an offer is unacceptable if the option prices are significantly unbalanced. Evaluation of options shall not obligate the Government to exercise the option(s).</w:t>
      </w:r>
    </w:p>
    <w:p w14:paraId="23DE523C" w14:textId="77777777" w:rsidR="00A53714" w:rsidRPr="00B3512F" w:rsidRDefault="00A53714" w:rsidP="00A53714">
      <w:pPr>
        <w:spacing w:after="0" w:line="240" w:lineRule="auto"/>
        <w:rPr>
          <w:rFonts w:ascii="Times New Roman" w:eastAsia="Times New Roman" w:hAnsi="Times New Roman" w:cs="Times New Roman"/>
          <w:color w:val="FF0000"/>
          <w:sz w:val="24"/>
          <w:szCs w:val="24"/>
        </w:rPr>
      </w:pPr>
    </w:p>
    <w:p w14:paraId="52E56223" w14:textId="77777777" w:rsidR="00A53714" w:rsidRPr="00B3512F" w:rsidRDefault="00A53714" w:rsidP="00BC1B66">
      <w:pPr>
        <w:spacing w:after="0" w:line="240" w:lineRule="auto"/>
        <w:rPr>
          <w:rFonts w:ascii="Times New Roman" w:eastAsia="Times New Roman" w:hAnsi="Times New Roman" w:cs="Times New Roman"/>
          <w:sz w:val="24"/>
          <w:szCs w:val="24"/>
        </w:rPr>
      </w:pPr>
    </w:p>
    <w:p w14:paraId="62F091BC" w14:textId="77777777" w:rsidR="002030E1" w:rsidRPr="00B3512F" w:rsidRDefault="009D5F65" w:rsidP="00BC1B66">
      <w:pPr>
        <w:spacing w:after="0" w:line="240" w:lineRule="auto"/>
        <w:rPr>
          <w:rFonts w:ascii="Times New Roman" w:eastAsia="Times New Roman" w:hAnsi="Times New Roman" w:cs="Times New Roman"/>
          <w:sz w:val="24"/>
          <w:szCs w:val="24"/>
        </w:rPr>
      </w:pPr>
      <w:r w:rsidRPr="00B94B27">
        <w:rPr>
          <w:rFonts w:ascii="Times New Roman" w:eastAsia="Times New Roman" w:hAnsi="Times New Roman" w:cs="Times New Roman"/>
          <w:b/>
          <w:sz w:val="24"/>
          <w:szCs w:val="24"/>
        </w:rPr>
        <w:lastRenderedPageBreak/>
        <w:t>Terms and Conditions.</w:t>
      </w:r>
      <w:r w:rsidRPr="00B94B27">
        <w:rPr>
          <w:rFonts w:ascii="Times New Roman" w:eastAsia="Times New Roman" w:hAnsi="Times New Roman" w:cs="Times New Roman"/>
          <w:sz w:val="24"/>
          <w:szCs w:val="24"/>
        </w:rPr>
        <w:t xml:space="preserve"> </w:t>
      </w:r>
      <w:r w:rsidR="009229BB" w:rsidRPr="00B3512F">
        <w:rPr>
          <w:rFonts w:ascii="Times New Roman" w:eastAsia="Times New Roman" w:hAnsi="Times New Roman" w:cs="Times New Roman"/>
          <w:sz w:val="24"/>
          <w:szCs w:val="24"/>
        </w:rPr>
        <w:t>To facilitate the award process, all quotes must include a statement regarding the terms and conditions herein as follows:</w:t>
      </w:r>
    </w:p>
    <w:p w14:paraId="07547A01" w14:textId="77777777" w:rsidR="004B6AA0" w:rsidRPr="00B3512F" w:rsidRDefault="004B6AA0" w:rsidP="00BC1B66">
      <w:pPr>
        <w:spacing w:after="0" w:line="240" w:lineRule="auto"/>
        <w:rPr>
          <w:rFonts w:ascii="Times New Roman" w:eastAsia="Times New Roman" w:hAnsi="Times New Roman" w:cs="Times New Roman"/>
          <w:sz w:val="24"/>
          <w:szCs w:val="24"/>
        </w:rPr>
      </w:pPr>
    </w:p>
    <w:p w14:paraId="52300846" w14:textId="77777777" w:rsidR="002030E1" w:rsidRPr="00B3512F" w:rsidRDefault="009229BB" w:rsidP="00BC1B66">
      <w:pPr>
        <w:spacing w:after="0" w:line="240" w:lineRule="auto"/>
        <w:rPr>
          <w:rFonts w:ascii="Times New Roman" w:eastAsia="Times New Roman" w:hAnsi="Times New Roman" w:cs="Times New Roman"/>
          <w:sz w:val="24"/>
          <w:szCs w:val="24"/>
        </w:rPr>
      </w:pPr>
      <w:r w:rsidRPr="00B3512F">
        <w:rPr>
          <w:rFonts w:ascii="Times New Roman" w:eastAsia="Times New Roman" w:hAnsi="Times New Roman" w:cs="Times New Roman"/>
          <w:sz w:val="24"/>
          <w:szCs w:val="24"/>
        </w:rPr>
        <w:t>"The terms and conditions in the solicitation are acceptable to be included in the award document without modification, deletion, or addition."</w:t>
      </w:r>
    </w:p>
    <w:p w14:paraId="5043CB0F" w14:textId="77777777" w:rsidR="004B6AA0" w:rsidRPr="00B3512F" w:rsidRDefault="004B6AA0" w:rsidP="00BC1B66">
      <w:pPr>
        <w:spacing w:after="0" w:line="240" w:lineRule="auto"/>
        <w:rPr>
          <w:rFonts w:ascii="Times New Roman" w:eastAsia="Times New Roman" w:hAnsi="Times New Roman" w:cs="Times New Roman"/>
          <w:sz w:val="24"/>
          <w:szCs w:val="24"/>
        </w:rPr>
      </w:pPr>
    </w:p>
    <w:p w14:paraId="5B2C5192" w14:textId="77777777" w:rsidR="002030E1" w:rsidRPr="00B3512F" w:rsidRDefault="009229BB" w:rsidP="00BC1B66">
      <w:pPr>
        <w:spacing w:after="0" w:line="240" w:lineRule="auto"/>
        <w:rPr>
          <w:rFonts w:ascii="Times New Roman" w:eastAsia="Times New Roman" w:hAnsi="Times New Roman" w:cs="Times New Roman"/>
          <w:sz w:val="24"/>
          <w:szCs w:val="24"/>
        </w:rPr>
      </w:pPr>
      <w:r w:rsidRPr="00B3512F">
        <w:rPr>
          <w:rFonts w:ascii="Times New Roman" w:eastAsia="Times New Roman" w:hAnsi="Times New Roman" w:cs="Times New Roman"/>
          <w:sz w:val="24"/>
          <w:szCs w:val="24"/>
        </w:rPr>
        <w:t>OR</w:t>
      </w:r>
    </w:p>
    <w:p w14:paraId="07459315" w14:textId="77777777" w:rsidR="002030E1" w:rsidRPr="00B3512F" w:rsidRDefault="002030E1" w:rsidP="00BC1B66">
      <w:pPr>
        <w:spacing w:after="0" w:line="240" w:lineRule="auto"/>
        <w:rPr>
          <w:rFonts w:ascii="Times New Roman" w:eastAsia="Times New Roman" w:hAnsi="Times New Roman" w:cs="Times New Roman"/>
          <w:sz w:val="24"/>
          <w:szCs w:val="24"/>
        </w:rPr>
      </w:pPr>
    </w:p>
    <w:p w14:paraId="72214A47" w14:textId="77777777" w:rsidR="004B6AA0" w:rsidRPr="00B3512F" w:rsidRDefault="009229BB" w:rsidP="00BC1B66">
      <w:pPr>
        <w:spacing w:after="0" w:line="240" w:lineRule="auto"/>
        <w:rPr>
          <w:rFonts w:ascii="Times New Roman" w:eastAsia="Times New Roman" w:hAnsi="Times New Roman" w:cs="Times New Roman"/>
          <w:sz w:val="24"/>
          <w:szCs w:val="24"/>
        </w:rPr>
      </w:pPr>
      <w:r w:rsidRPr="00B3512F">
        <w:rPr>
          <w:rFonts w:ascii="Times New Roman" w:eastAsia="Times New Roman" w:hAnsi="Times New Roman" w:cs="Times New Roman"/>
          <w:sz w:val="24"/>
          <w:szCs w:val="24"/>
        </w:rPr>
        <w:t>"The terms and conditions in the solicitation are acceptable to be included in the award document with the exception, deletion, or addition of the following:"</w:t>
      </w:r>
      <w:r w:rsidRPr="00B3512F">
        <w:rPr>
          <w:rFonts w:ascii="Times New Roman" w:eastAsia="Times New Roman" w:hAnsi="Times New Roman" w:cs="Times New Roman"/>
          <w:sz w:val="24"/>
          <w:szCs w:val="24"/>
        </w:rPr>
        <w:br/>
      </w:r>
    </w:p>
    <w:p w14:paraId="763B81AD" w14:textId="77777777" w:rsidR="009229BB" w:rsidRPr="00B3512F" w:rsidRDefault="009D5F65" w:rsidP="00BC1B66">
      <w:pPr>
        <w:spacing w:after="0" w:line="240" w:lineRule="auto"/>
        <w:rPr>
          <w:rFonts w:ascii="Times New Roman" w:eastAsia="Times New Roman" w:hAnsi="Times New Roman" w:cs="Times New Roman"/>
          <w:sz w:val="24"/>
          <w:szCs w:val="24"/>
        </w:rPr>
      </w:pPr>
      <w:r w:rsidRPr="00B94B27">
        <w:rPr>
          <w:rFonts w:ascii="Times New Roman" w:eastAsia="Times New Roman" w:hAnsi="Times New Roman" w:cs="Times New Roman"/>
          <w:b/>
          <w:sz w:val="24"/>
          <w:szCs w:val="24"/>
        </w:rPr>
        <w:t>Exceptions.</w:t>
      </w:r>
      <w:r w:rsidRPr="00B3512F">
        <w:rPr>
          <w:rFonts w:ascii="Times New Roman" w:eastAsia="Times New Roman" w:hAnsi="Times New Roman" w:cs="Times New Roman"/>
          <w:sz w:val="24"/>
          <w:szCs w:val="24"/>
        </w:rPr>
        <w:t xml:space="preserve"> </w:t>
      </w:r>
      <w:r w:rsidR="009229BB" w:rsidRPr="00B3512F">
        <w:rPr>
          <w:rFonts w:ascii="Times New Roman" w:eastAsia="Times New Roman" w:hAnsi="Times New Roman" w:cs="Times New Roman"/>
          <w:sz w:val="24"/>
          <w:szCs w:val="24"/>
        </w:rPr>
        <w:t>Quoter shall list exception(s) and rationale for the exception(s).</w:t>
      </w:r>
    </w:p>
    <w:p w14:paraId="6537F28F" w14:textId="77777777" w:rsidR="00E96164" w:rsidRPr="00B3512F" w:rsidRDefault="00E96164" w:rsidP="00BC1B66">
      <w:pPr>
        <w:spacing w:after="0" w:line="240" w:lineRule="auto"/>
        <w:rPr>
          <w:rFonts w:ascii="Times New Roman" w:eastAsia="Times New Roman" w:hAnsi="Times New Roman" w:cs="Times New Roman"/>
          <w:sz w:val="24"/>
          <w:szCs w:val="24"/>
        </w:rPr>
      </w:pPr>
    </w:p>
    <w:p w14:paraId="68E6ACA3" w14:textId="0C5D8BA1" w:rsidR="0016764A" w:rsidRDefault="009229BB" w:rsidP="009C32F6">
      <w:pPr>
        <w:spacing w:after="0" w:line="240" w:lineRule="auto"/>
        <w:rPr>
          <w:rFonts w:ascii="Times New Roman" w:eastAsia="Times New Roman" w:hAnsi="Times New Roman" w:cs="Times New Roman"/>
          <w:sz w:val="24"/>
          <w:szCs w:val="24"/>
        </w:rPr>
      </w:pPr>
      <w:r w:rsidRPr="00B3512F">
        <w:rPr>
          <w:rFonts w:ascii="Times New Roman" w:eastAsia="Times New Roman" w:hAnsi="Times New Roman" w:cs="Times New Roman"/>
          <w:sz w:val="24"/>
          <w:szCs w:val="24"/>
        </w:rPr>
        <w:t>Submission shall be received not later than the response date listed above. Late submissions shall be treated in accordance with the solicitation provision at FAR 52.212-1(f). E-mailed submissions are accepted and are the preferred form of submission. Receipt will be verified by the date/time stamp on fax or e-mail.</w:t>
      </w:r>
    </w:p>
    <w:p w14:paraId="7BC259B4" w14:textId="69F853C3" w:rsidR="00F4591F" w:rsidRDefault="00F4591F" w:rsidP="009C32F6">
      <w:pPr>
        <w:spacing w:after="0" w:line="240" w:lineRule="auto"/>
        <w:rPr>
          <w:rFonts w:ascii="Times New Roman" w:hAnsi="Times New Roman" w:cs="Times New Roman"/>
          <w:sz w:val="24"/>
          <w:szCs w:val="24"/>
        </w:rPr>
      </w:pPr>
    </w:p>
    <w:p w14:paraId="303304AD" w14:textId="77777777" w:rsidR="00F4591F" w:rsidRDefault="00F4591F" w:rsidP="00F4591F">
      <w:pPr>
        <w:spacing w:after="0" w:line="240" w:lineRule="auto"/>
        <w:rPr>
          <w:rFonts w:ascii="Times New Roman" w:eastAsia="Times New Roman" w:hAnsi="Times New Roman" w:cs="Times New Roman"/>
          <w:b/>
          <w:i/>
          <w:sz w:val="24"/>
          <w:szCs w:val="24"/>
        </w:rPr>
      </w:pPr>
      <w:r w:rsidRPr="002E6199">
        <w:rPr>
          <w:rFonts w:ascii="Times New Roman" w:eastAsia="Times New Roman" w:hAnsi="Times New Roman" w:cs="Times New Roman"/>
          <w:b/>
          <w:i/>
          <w:sz w:val="24"/>
          <w:szCs w:val="24"/>
        </w:rPr>
        <w:t>The following FAR &amp; DFARS provisions and clauses as identified below are hereby incorporated. Any FAR &amp; DFARS provisions or clauses not applicable by their terms shall be self-deleting.  Any FAR or DFARS provisions or clause(s) erroneously, or otherwise, omitted, that which should have been included by their terms, shall be considered to be incorporated into this solicitation and any resultant contract.</w:t>
      </w:r>
    </w:p>
    <w:p w14:paraId="304722B6" w14:textId="77777777" w:rsidR="00F4591F" w:rsidRPr="00454622" w:rsidRDefault="00F4591F" w:rsidP="00F4591F">
      <w:pPr>
        <w:spacing w:after="0" w:line="240" w:lineRule="auto"/>
        <w:rPr>
          <w:rFonts w:ascii="Times New Roman" w:eastAsia="Times New Roman" w:hAnsi="Times New Roman" w:cs="Times New Roman"/>
          <w:sz w:val="24"/>
          <w:szCs w:val="24"/>
        </w:rPr>
      </w:pPr>
    </w:p>
    <w:p w14:paraId="340B6CFF" w14:textId="77777777" w:rsidR="00F4591F" w:rsidRPr="00B3512F" w:rsidRDefault="00F4591F" w:rsidP="00F4591F">
      <w:pPr>
        <w:spacing w:after="0" w:line="240" w:lineRule="auto"/>
        <w:rPr>
          <w:rFonts w:ascii="Times New Roman" w:eastAsia="Times New Roman" w:hAnsi="Times New Roman" w:cs="Times New Roman"/>
          <w:sz w:val="24"/>
          <w:szCs w:val="24"/>
        </w:rPr>
      </w:pPr>
      <w:r w:rsidRPr="00B3512F">
        <w:rPr>
          <w:rFonts w:ascii="Times New Roman" w:eastAsia="Times New Roman" w:hAnsi="Times New Roman" w:cs="Times New Roman"/>
          <w:sz w:val="24"/>
          <w:szCs w:val="24"/>
        </w:rPr>
        <w:t>The full text of FAR</w:t>
      </w:r>
      <w:r>
        <w:rPr>
          <w:rFonts w:ascii="Times New Roman" w:eastAsia="Times New Roman" w:hAnsi="Times New Roman" w:cs="Times New Roman"/>
          <w:sz w:val="24"/>
          <w:szCs w:val="24"/>
        </w:rPr>
        <w:t xml:space="preserve"> &amp; DFARS provisions and</w:t>
      </w:r>
      <w:r w:rsidRPr="00B3512F">
        <w:rPr>
          <w:rFonts w:ascii="Times New Roman" w:eastAsia="Times New Roman" w:hAnsi="Times New Roman" w:cs="Times New Roman"/>
          <w:sz w:val="24"/>
          <w:szCs w:val="24"/>
        </w:rPr>
        <w:t xml:space="preserve"> clauses may be accessed electronically at </w:t>
      </w:r>
      <w:r w:rsidRPr="00B3512F">
        <w:rPr>
          <w:rFonts w:ascii="Times New Roman" w:eastAsia="Times New Roman" w:hAnsi="Times New Roman" w:cs="Times New Roman"/>
          <w:sz w:val="24"/>
          <w:szCs w:val="24"/>
        </w:rPr>
        <w:br/>
      </w:r>
      <w:hyperlink r:id="rId8" w:history="1">
        <w:r w:rsidRPr="00CF626C">
          <w:rPr>
            <w:rStyle w:val="Hyperlink"/>
            <w:rFonts w:ascii="Times New Roman" w:eastAsia="Times New Roman" w:hAnsi="Times New Roman" w:cs="Times New Roman"/>
            <w:sz w:val="24"/>
            <w:szCs w:val="24"/>
          </w:rPr>
          <w:t>https://www.acquisition.gov</w:t>
        </w:r>
      </w:hyperlink>
      <w:r w:rsidRPr="00B3512F">
        <w:rPr>
          <w:rFonts w:ascii="Times New Roman" w:eastAsia="Times New Roman" w:hAnsi="Times New Roman" w:cs="Times New Roman"/>
          <w:sz w:val="24"/>
          <w:szCs w:val="24"/>
        </w:rPr>
        <w:t xml:space="preserve">.   </w:t>
      </w:r>
      <w:r w:rsidRPr="006C1EAB">
        <w:rPr>
          <w:rFonts w:ascii="Times New Roman" w:eastAsia="Times New Roman" w:hAnsi="Times New Roman" w:cs="Times New Roman"/>
          <w:sz w:val="24"/>
          <w:szCs w:val="24"/>
        </w:rPr>
        <w:t>The clauses and provisions identified below are to be considered the most up-to-date version, as accessible at https://www.acquisition.gov/.</w:t>
      </w:r>
    </w:p>
    <w:p w14:paraId="3561340D" w14:textId="77777777" w:rsidR="00F4591F" w:rsidRPr="00454622" w:rsidRDefault="00F4591F" w:rsidP="00F4591F">
      <w:pPr>
        <w:spacing w:after="0" w:line="240" w:lineRule="auto"/>
        <w:rPr>
          <w:rFonts w:ascii="Times New Roman" w:eastAsia="Times New Roman" w:hAnsi="Times New Roman" w:cs="Times New Roman"/>
          <w:sz w:val="24"/>
          <w:szCs w:val="24"/>
        </w:rPr>
      </w:pPr>
    </w:p>
    <w:p w14:paraId="6D16A026" w14:textId="77777777" w:rsidR="00F4591F" w:rsidRPr="00D84E50" w:rsidRDefault="00F4591F" w:rsidP="00F4591F">
      <w:pPr>
        <w:numPr>
          <w:ilvl w:val="0"/>
          <w:numId w:val="27"/>
        </w:numPr>
        <w:spacing w:after="0" w:line="240" w:lineRule="auto"/>
        <w:contextualSpacing/>
        <w:rPr>
          <w:rFonts w:ascii="Times New Roman" w:eastAsia="Times New Roman" w:hAnsi="Times New Roman" w:cs="Times New Roman"/>
          <w:sz w:val="23"/>
          <w:szCs w:val="23"/>
        </w:rPr>
      </w:pPr>
      <w:r w:rsidRPr="00D84E50">
        <w:rPr>
          <w:rFonts w:ascii="Times New Roman" w:hAnsi="Times New Roman" w:cs="Times New Roman"/>
          <w:sz w:val="23"/>
          <w:szCs w:val="23"/>
        </w:rPr>
        <w:t>52.203-11, Certification &amp; Disclosure Regarding Payments to Influence Certain Federal Transactions</w:t>
      </w:r>
    </w:p>
    <w:p w14:paraId="180AD24F" w14:textId="77777777" w:rsidR="00F4591F" w:rsidRPr="00D84E50" w:rsidRDefault="00F4591F" w:rsidP="00F4591F">
      <w:pPr>
        <w:numPr>
          <w:ilvl w:val="0"/>
          <w:numId w:val="26"/>
        </w:numPr>
        <w:spacing w:after="0" w:line="240" w:lineRule="auto"/>
        <w:ind w:left="360"/>
        <w:contextualSpacing/>
        <w:rPr>
          <w:rFonts w:ascii="Times New Roman" w:eastAsia="Times New Roman" w:hAnsi="Times New Roman" w:cs="Times New Roman"/>
          <w:sz w:val="23"/>
          <w:szCs w:val="23"/>
        </w:rPr>
      </w:pPr>
      <w:r w:rsidRPr="00D84E50">
        <w:rPr>
          <w:rFonts w:ascii="Times New Roman" w:eastAsia="Times New Roman" w:hAnsi="Times New Roman" w:cs="Times New Roman"/>
          <w:sz w:val="23"/>
          <w:szCs w:val="23"/>
        </w:rPr>
        <w:t xml:space="preserve">52.203-18, Prohibition on Contracting with Entities that Require Certain Internal Confidentiality Agreements or Statements—Representation </w:t>
      </w:r>
    </w:p>
    <w:p w14:paraId="7232E7F4" w14:textId="77777777" w:rsidR="00F4591F" w:rsidRPr="00D84E50" w:rsidRDefault="00F4591F" w:rsidP="00F4591F">
      <w:pPr>
        <w:numPr>
          <w:ilvl w:val="0"/>
          <w:numId w:val="25"/>
        </w:numPr>
        <w:spacing w:after="0" w:line="240" w:lineRule="auto"/>
        <w:contextualSpacing/>
        <w:rPr>
          <w:rFonts w:ascii="Times New Roman" w:eastAsia="Times New Roman" w:hAnsi="Times New Roman" w:cs="Times New Roman"/>
          <w:sz w:val="23"/>
          <w:szCs w:val="23"/>
        </w:rPr>
      </w:pPr>
      <w:r w:rsidRPr="00D84E50">
        <w:rPr>
          <w:rFonts w:ascii="Times New Roman" w:eastAsia="Times New Roman" w:hAnsi="Times New Roman" w:cs="Times New Roman"/>
          <w:sz w:val="23"/>
          <w:szCs w:val="23"/>
        </w:rPr>
        <w:t xml:space="preserve">52.203-19, Prohibition on Requiring Certain Internal Confidentiality Agreements or Statements </w:t>
      </w:r>
    </w:p>
    <w:p w14:paraId="25F971E1" w14:textId="77777777" w:rsidR="00F4591F" w:rsidRPr="00D84E50" w:rsidRDefault="00F4591F" w:rsidP="00F4591F">
      <w:pPr>
        <w:numPr>
          <w:ilvl w:val="0"/>
          <w:numId w:val="24"/>
        </w:numPr>
        <w:spacing w:after="0" w:line="240" w:lineRule="auto"/>
        <w:contextualSpacing/>
        <w:rPr>
          <w:rFonts w:ascii="Times New Roman" w:eastAsia="Times New Roman" w:hAnsi="Times New Roman" w:cs="Times New Roman"/>
          <w:sz w:val="23"/>
          <w:szCs w:val="23"/>
        </w:rPr>
      </w:pPr>
      <w:r w:rsidRPr="00D84E50">
        <w:rPr>
          <w:rFonts w:ascii="Times New Roman" w:eastAsia="Times New Roman" w:hAnsi="Times New Roman" w:cs="Times New Roman"/>
          <w:sz w:val="23"/>
          <w:szCs w:val="23"/>
        </w:rPr>
        <w:t xml:space="preserve">52.204-7, System for Award Management </w:t>
      </w:r>
    </w:p>
    <w:p w14:paraId="6D92907D" w14:textId="77777777" w:rsidR="00F4591F" w:rsidRPr="00D84E50" w:rsidRDefault="00F4591F" w:rsidP="00F4591F">
      <w:pPr>
        <w:numPr>
          <w:ilvl w:val="0"/>
          <w:numId w:val="23"/>
        </w:numPr>
        <w:spacing w:after="0" w:line="240" w:lineRule="auto"/>
        <w:contextualSpacing/>
        <w:rPr>
          <w:rFonts w:ascii="Times New Roman" w:eastAsia="Times New Roman" w:hAnsi="Times New Roman" w:cs="Times New Roman"/>
          <w:sz w:val="23"/>
          <w:szCs w:val="23"/>
        </w:rPr>
      </w:pPr>
      <w:r w:rsidRPr="00D84E50">
        <w:rPr>
          <w:rFonts w:ascii="Times New Roman" w:eastAsia="Times New Roman" w:hAnsi="Times New Roman" w:cs="Times New Roman"/>
          <w:sz w:val="23"/>
          <w:szCs w:val="23"/>
        </w:rPr>
        <w:t>52.204-16, Commercial and Government Entity Code Reporting</w:t>
      </w:r>
    </w:p>
    <w:p w14:paraId="2ABDFDC1" w14:textId="77777777" w:rsidR="00F4591F" w:rsidRPr="00D84E50" w:rsidRDefault="00F4591F" w:rsidP="00F4591F">
      <w:pPr>
        <w:numPr>
          <w:ilvl w:val="0"/>
          <w:numId w:val="22"/>
        </w:numPr>
        <w:spacing w:after="0" w:line="240" w:lineRule="auto"/>
        <w:contextualSpacing/>
        <w:rPr>
          <w:rFonts w:ascii="Times New Roman" w:eastAsia="Times New Roman" w:hAnsi="Times New Roman" w:cs="Times New Roman"/>
          <w:sz w:val="23"/>
          <w:szCs w:val="23"/>
        </w:rPr>
      </w:pPr>
      <w:r w:rsidRPr="00D84E50">
        <w:rPr>
          <w:rFonts w:ascii="Times New Roman" w:eastAsia="Times New Roman" w:hAnsi="Times New Roman" w:cs="Times New Roman"/>
          <w:sz w:val="23"/>
          <w:szCs w:val="23"/>
        </w:rPr>
        <w:t xml:space="preserve">52.204-17, Ownership or Control of Offeror </w:t>
      </w:r>
    </w:p>
    <w:p w14:paraId="55BC8FC8" w14:textId="77777777" w:rsidR="00F4591F" w:rsidRPr="00D84E50" w:rsidRDefault="00F4591F" w:rsidP="00F4591F">
      <w:pPr>
        <w:numPr>
          <w:ilvl w:val="0"/>
          <w:numId w:val="21"/>
        </w:numPr>
        <w:spacing w:after="0" w:line="240" w:lineRule="auto"/>
        <w:contextualSpacing/>
        <w:rPr>
          <w:rFonts w:ascii="Times New Roman" w:eastAsia="Times New Roman" w:hAnsi="Times New Roman" w:cs="Times New Roman"/>
          <w:sz w:val="23"/>
          <w:szCs w:val="23"/>
        </w:rPr>
      </w:pPr>
      <w:r w:rsidRPr="00D84E50">
        <w:rPr>
          <w:rFonts w:ascii="Times New Roman" w:eastAsia="Times New Roman" w:hAnsi="Times New Roman" w:cs="Times New Roman"/>
          <w:sz w:val="23"/>
          <w:szCs w:val="23"/>
        </w:rPr>
        <w:t>52.204-20, Predecessor of Offeror</w:t>
      </w:r>
    </w:p>
    <w:p w14:paraId="3DE4CE1D" w14:textId="77777777" w:rsidR="00F4591F" w:rsidRPr="002B7285" w:rsidRDefault="00F4591F" w:rsidP="00F4591F">
      <w:pPr>
        <w:numPr>
          <w:ilvl w:val="0"/>
          <w:numId w:val="20"/>
        </w:numPr>
        <w:spacing w:after="0" w:line="240" w:lineRule="auto"/>
        <w:contextualSpacing/>
        <w:rPr>
          <w:rFonts w:ascii="Times New Roman" w:eastAsia="Times New Roman" w:hAnsi="Times New Roman" w:cs="Times New Roman"/>
          <w:sz w:val="23"/>
          <w:szCs w:val="23"/>
        </w:rPr>
      </w:pPr>
      <w:r w:rsidRPr="002B7285">
        <w:rPr>
          <w:rFonts w:ascii="Times New Roman" w:hAnsi="Times New Roman" w:cs="Times New Roman"/>
          <w:spacing w:val="-1"/>
          <w:sz w:val="23"/>
          <w:szCs w:val="23"/>
        </w:rPr>
        <w:t xml:space="preserve">52.204-24, Representation Regarding Certain Telecommunications and Video Surveillance Services or Equipment – </w:t>
      </w:r>
      <w:r w:rsidRPr="006C1EAB">
        <w:rPr>
          <w:rFonts w:ascii="Times New Roman" w:hAnsi="Times New Roman" w:cs="Times New Roman"/>
          <w:spacing w:val="-1"/>
          <w:sz w:val="23"/>
          <w:szCs w:val="23"/>
        </w:rPr>
        <w:t>Attached below to be completed and returned with Quote/Proposal.</w:t>
      </w:r>
      <w:r w:rsidRPr="002B7285">
        <w:rPr>
          <w:rFonts w:ascii="Times New Roman" w:hAnsi="Times New Roman" w:cs="Times New Roman"/>
          <w:spacing w:val="-1"/>
          <w:sz w:val="23"/>
          <w:szCs w:val="23"/>
        </w:rPr>
        <w:t xml:space="preserve"> </w:t>
      </w:r>
    </w:p>
    <w:p w14:paraId="0DC3FBF1" w14:textId="77777777" w:rsidR="00F4591F" w:rsidRPr="00D84E50" w:rsidRDefault="00F4591F" w:rsidP="00F4591F">
      <w:pPr>
        <w:numPr>
          <w:ilvl w:val="0"/>
          <w:numId w:val="20"/>
        </w:numPr>
        <w:spacing w:after="0" w:line="240" w:lineRule="auto"/>
        <w:contextualSpacing/>
        <w:rPr>
          <w:rFonts w:ascii="Times New Roman" w:eastAsia="Times New Roman" w:hAnsi="Times New Roman" w:cs="Times New Roman"/>
          <w:sz w:val="23"/>
          <w:szCs w:val="23"/>
        </w:rPr>
      </w:pPr>
      <w:r w:rsidRPr="00D84E50">
        <w:rPr>
          <w:rFonts w:ascii="Times New Roman" w:eastAsia="Times New Roman" w:hAnsi="Times New Roman" w:cs="Times New Roman"/>
          <w:sz w:val="23"/>
          <w:szCs w:val="23"/>
        </w:rPr>
        <w:t>52.204-26, Covered Telecommunication Equipment or Services - Representation</w:t>
      </w:r>
    </w:p>
    <w:p w14:paraId="32A4F204" w14:textId="77777777" w:rsidR="00F4591F" w:rsidRPr="00D84E50" w:rsidRDefault="00F4591F" w:rsidP="00F4591F">
      <w:pPr>
        <w:numPr>
          <w:ilvl w:val="0"/>
          <w:numId w:val="19"/>
        </w:numPr>
        <w:spacing w:after="0" w:line="240" w:lineRule="auto"/>
        <w:contextualSpacing/>
        <w:rPr>
          <w:rFonts w:ascii="Times New Roman" w:eastAsia="Times New Roman" w:hAnsi="Times New Roman" w:cs="Times New Roman"/>
          <w:sz w:val="23"/>
          <w:szCs w:val="23"/>
        </w:rPr>
      </w:pPr>
      <w:r w:rsidRPr="00D84E50">
        <w:rPr>
          <w:rFonts w:ascii="Times New Roman" w:eastAsia="Times New Roman" w:hAnsi="Times New Roman" w:cs="Times New Roman"/>
          <w:sz w:val="23"/>
          <w:szCs w:val="23"/>
        </w:rPr>
        <w:t>52.209-11, Representation by Corporations Regarding Delinquent Tax Liability or a Felony Conviction under any Federal Law</w:t>
      </w:r>
    </w:p>
    <w:p w14:paraId="7CE55665" w14:textId="77777777" w:rsidR="00F4591F" w:rsidRPr="00D84E50" w:rsidRDefault="00F4591F" w:rsidP="00F4591F">
      <w:pPr>
        <w:numPr>
          <w:ilvl w:val="0"/>
          <w:numId w:val="18"/>
        </w:numPr>
        <w:spacing w:after="0" w:line="240" w:lineRule="auto"/>
        <w:contextualSpacing/>
        <w:rPr>
          <w:rFonts w:ascii="Times New Roman" w:eastAsia="Times New Roman" w:hAnsi="Times New Roman" w:cs="Times New Roman"/>
          <w:sz w:val="23"/>
          <w:szCs w:val="23"/>
        </w:rPr>
      </w:pPr>
      <w:r w:rsidRPr="00D84E50">
        <w:rPr>
          <w:rFonts w:ascii="Times New Roman" w:eastAsia="Times New Roman" w:hAnsi="Times New Roman" w:cs="Times New Roman"/>
          <w:sz w:val="23"/>
          <w:szCs w:val="23"/>
        </w:rPr>
        <w:t xml:space="preserve">52.211-14, Notice of Priority Rating for National Defense, Emergency Preparedness, and Energy Program Use </w:t>
      </w:r>
    </w:p>
    <w:p w14:paraId="053063D2" w14:textId="77777777" w:rsidR="00F4591F" w:rsidRPr="002B7285" w:rsidRDefault="00F4591F" w:rsidP="00F4591F">
      <w:pPr>
        <w:numPr>
          <w:ilvl w:val="0"/>
          <w:numId w:val="17"/>
        </w:numPr>
        <w:spacing w:after="0" w:line="240" w:lineRule="auto"/>
        <w:contextualSpacing/>
        <w:rPr>
          <w:rFonts w:ascii="Times New Roman" w:eastAsia="Times New Roman" w:hAnsi="Times New Roman" w:cs="Times New Roman"/>
          <w:sz w:val="23"/>
          <w:szCs w:val="23"/>
        </w:rPr>
      </w:pPr>
      <w:r>
        <w:rPr>
          <w:rFonts w:ascii="Times New Roman" w:eastAsia="Times New Roman" w:hAnsi="Times New Roman" w:cs="Times New Roman"/>
          <w:sz w:val="23"/>
          <w:szCs w:val="23"/>
        </w:rPr>
        <w:t>52.212-</w:t>
      </w:r>
      <w:proofErr w:type="gramStart"/>
      <w:r>
        <w:rPr>
          <w:rFonts w:ascii="Times New Roman" w:eastAsia="Times New Roman" w:hAnsi="Times New Roman" w:cs="Times New Roman"/>
          <w:sz w:val="23"/>
          <w:szCs w:val="23"/>
        </w:rPr>
        <w:t xml:space="preserve">1,  </w:t>
      </w:r>
      <w:r w:rsidRPr="002B7285">
        <w:rPr>
          <w:rFonts w:ascii="Times New Roman" w:eastAsia="Times New Roman" w:hAnsi="Times New Roman" w:cs="Times New Roman"/>
          <w:sz w:val="23"/>
          <w:szCs w:val="23"/>
        </w:rPr>
        <w:t>Instructions</w:t>
      </w:r>
      <w:proofErr w:type="gramEnd"/>
      <w:r w:rsidRPr="002B7285">
        <w:rPr>
          <w:rFonts w:ascii="Times New Roman" w:eastAsia="Times New Roman" w:hAnsi="Times New Roman" w:cs="Times New Roman"/>
          <w:sz w:val="23"/>
          <w:szCs w:val="23"/>
        </w:rPr>
        <w:t xml:space="preserve"> to Offerors-Commercial </w:t>
      </w:r>
      <w:r>
        <w:rPr>
          <w:rFonts w:ascii="Times New Roman" w:eastAsia="Times New Roman" w:hAnsi="Times New Roman" w:cs="Times New Roman"/>
          <w:sz w:val="23"/>
          <w:szCs w:val="23"/>
        </w:rPr>
        <w:t>Products and Commercial Services</w:t>
      </w:r>
    </w:p>
    <w:p w14:paraId="2C721DF9" w14:textId="77777777" w:rsidR="00F4591F" w:rsidRPr="00D84E50" w:rsidRDefault="00F4591F" w:rsidP="00F4591F">
      <w:pPr>
        <w:numPr>
          <w:ilvl w:val="0"/>
          <w:numId w:val="16"/>
        </w:numPr>
        <w:spacing w:after="0" w:line="240" w:lineRule="auto"/>
        <w:contextualSpacing/>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52.212-3, </w:t>
      </w:r>
      <w:r w:rsidRPr="00D84E50">
        <w:rPr>
          <w:rFonts w:ascii="Times New Roman" w:eastAsia="Times New Roman" w:hAnsi="Times New Roman" w:cs="Times New Roman"/>
          <w:sz w:val="23"/>
          <w:szCs w:val="23"/>
        </w:rPr>
        <w:t xml:space="preserve">Offerors Representations and Certifications-Commercial </w:t>
      </w:r>
      <w:r>
        <w:rPr>
          <w:rFonts w:ascii="Times New Roman" w:eastAsia="Times New Roman" w:hAnsi="Times New Roman" w:cs="Times New Roman"/>
          <w:sz w:val="23"/>
          <w:szCs w:val="23"/>
        </w:rPr>
        <w:t>Products and Commercial Services</w:t>
      </w:r>
      <w:r w:rsidRPr="00D84E50">
        <w:rPr>
          <w:rFonts w:ascii="Times New Roman" w:eastAsia="Times New Roman" w:hAnsi="Times New Roman" w:cs="Times New Roman"/>
          <w:sz w:val="23"/>
          <w:szCs w:val="23"/>
        </w:rPr>
        <w:t xml:space="preserve"> </w:t>
      </w:r>
    </w:p>
    <w:p w14:paraId="30F49327" w14:textId="77777777" w:rsidR="00F4591F" w:rsidRPr="00D84E50" w:rsidRDefault="00F4591F" w:rsidP="00F4591F">
      <w:pPr>
        <w:numPr>
          <w:ilvl w:val="0"/>
          <w:numId w:val="16"/>
        </w:numPr>
        <w:spacing w:after="0" w:line="240" w:lineRule="auto"/>
        <w:contextualSpacing/>
        <w:rPr>
          <w:rFonts w:ascii="Times New Roman" w:eastAsia="Times New Roman" w:hAnsi="Times New Roman" w:cs="Times New Roman"/>
          <w:sz w:val="23"/>
          <w:szCs w:val="23"/>
        </w:rPr>
      </w:pPr>
      <w:r w:rsidRPr="00D84E50">
        <w:rPr>
          <w:rFonts w:ascii="Times New Roman" w:eastAsia="Times New Roman" w:hAnsi="Times New Roman" w:cs="Times New Roman"/>
          <w:sz w:val="23"/>
          <w:szCs w:val="23"/>
        </w:rPr>
        <w:t>52.217-5, Evaluation of Options</w:t>
      </w:r>
    </w:p>
    <w:p w14:paraId="31BE13C3" w14:textId="77777777" w:rsidR="00F4591F" w:rsidRPr="00D84E50" w:rsidRDefault="00F4591F" w:rsidP="00F4591F">
      <w:pPr>
        <w:numPr>
          <w:ilvl w:val="0"/>
          <w:numId w:val="15"/>
        </w:numPr>
        <w:spacing w:after="0" w:line="240" w:lineRule="auto"/>
        <w:contextualSpacing/>
        <w:rPr>
          <w:rFonts w:ascii="Times New Roman" w:eastAsia="Times New Roman" w:hAnsi="Times New Roman" w:cs="Times New Roman"/>
          <w:sz w:val="23"/>
          <w:szCs w:val="23"/>
        </w:rPr>
      </w:pPr>
      <w:r w:rsidRPr="00D84E50">
        <w:rPr>
          <w:rFonts w:ascii="Times New Roman" w:eastAsia="Times New Roman" w:hAnsi="Times New Roman" w:cs="Times New Roman"/>
          <w:sz w:val="23"/>
          <w:szCs w:val="23"/>
        </w:rPr>
        <w:t>52.219-1, Small Business Program Representations</w:t>
      </w:r>
    </w:p>
    <w:p w14:paraId="6408FC73" w14:textId="77777777" w:rsidR="00F4591F" w:rsidRPr="00D84E50" w:rsidRDefault="00F4591F" w:rsidP="00F4591F">
      <w:pPr>
        <w:numPr>
          <w:ilvl w:val="0"/>
          <w:numId w:val="15"/>
        </w:numPr>
        <w:spacing w:after="0" w:line="240" w:lineRule="auto"/>
        <w:contextualSpacing/>
        <w:rPr>
          <w:rFonts w:ascii="Times New Roman" w:eastAsia="Times New Roman" w:hAnsi="Times New Roman" w:cs="Times New Roman"/>
          <w:sz w:val="23"/>
          <w:szCs w:val="23"/>
        </w:rPr>
      </w:pPr>
      <w:r w:rsidRPr="00D84E50">
        <w:rPr>
          <w:rFonts w:ascii="Times New Roman" w:eastAsia="Times New Roman" w:hAnsi="Times New Roman" w:cs="Times New Roman"/>
          <w:sz w:val="23"/>
          <w:szCs w:val="23"/>
        </w:rPr>
        <w:t>52.223-22, Public Disclosure of Greenhouse Gas Emissions and Reduction Goals—Representation</w:t>
      </w:r>
    </w:p>
    <w:p w14:paraId="47C9B519" w14:textId="77777777" w:rsidR="00F4591F" w:rsidRPr="00D84E50" w:rsidRDefault="00F4591F" w:rsidP="00F4591F">
      <w:pPr>
        <w:numPr>
          <w:ilvl w:val="0"/>
          <w:numId w:val="14"/>
        </w:numPr>
        <w:spacing w:after="0" w:line="240" w:lineRule="auto"/>
        <w:contextualSpacing/>
        <w:rPr>
          <w:rFonts w:ascii="Times New Roman" w:eastAsia="Times New Roman" w:hAnsi="Times New Roman" w:cs="Times New Roman"/>
          <w:sz w:val="23"/>
          <w:szCs w:val="23"/>
        </w:rPr>
      </w:pPr>
      <w:r w:rsidRPr="00D84E50">
        <w:rPr>
          <w:rFonts w:ascii="Times New Roman" w:eastAsia="Times New Roman" w:hAnsi="Times New Roman" w:cs="Times New Roman"/>
          <w:sz w:val="23"/>
          <w:szCs w:val="23"/>
        </w:rPr>
        <w:t xml:space="preserve">52.225-18, Place of Manufacture </w:t>
      </w:r>
    </w:p>
    <w:p w14:paraId="20355A73" w14:textId="77777777" w:rsidR="00F4591F" w:rsidRPr="00D84E50" w:rsidRDefault="00F4591F" w:rsidP="00F4591F">
      <w:pPr>
        <w:numPr>
          <w:ilvl w:val="0"/>
          <w:numId w:val="14"/>
        </w:numPr>
        <w:spacing w:after="0" w:line="240" w:lineRule="auto"/>
        <w:contextualSpacing/>
        <w:rPr>
          <w:rFonts w:ascii="Times New Roman" w:eastAsia="Times New Roman" w:hAnsi="Times New Roman" w:cs="Times New Roman"/>
          <w:sz w:val="23"/>
          <w:szCs w:val="23"/>
        </w:rPr>
      </w:pPr>
      <w:r w:rsidRPr="00D84E50">
        <w:rPr>
          <w:rFonts w:ascii="Times New Roman" w:eastAsia="Times New Roman" w:hAnsi="Times New Roman" w:cs="Times New Roman"/>
          <w:sz w:val="23"/>
          <w:szCs w:val="23"/>
        </w:rPr>
        <w:lastRenderedPageBreak/>
        <w:t>52.225-25, Prohibition on Contracting with Entities Engaging in Certain Activities or</w:t>
      </w:r>
    </w:p>
    <w:p w14:paraId="39DBA380" w14:textId="77777777" w:rsidR="00F4591F" w:rsidRPr="00D84E50" w:rsidRDefault="00F4591F" w:rsidP="00F4591F">
      <w:pPr>
        <w:spacing w:after="0" w:line="240" w:lineRule="auto"/>
        <w:rPr>
          <w:rFonts w:ascii="Times New Roman" w:eastAsia="Times New Roman" w:hAnsi="Times New Roman" w:cs="Times New Roman"/>
          <w:sz w:val="23"/>
          <w:szCs w:val="23"/>
        </w:rPr>
      </w:pPr>
      <w:r w:rsidRPr="00D84E50">
        <w:rPr>
          <w:rFonts w:ascii="Times New Roman" w:eastAsia="Times New Roman" w:hAnsi="Times New Roman" w:cs="Times New Roman"/>
          <w:sz w:val="23"/>
          <w:szCs w:val="23"/>
        </w:rPr>
        <w:t xml:space="preserve">      Transactions Relating to Iran—Representation and Certifications</w:t>
      </w:r>
    </w:p>
    <w:p w14:paraId="3A1C4868" w14:textId="77777777" w:rsidR="00F4591F" w:rsidRPr="00D84E50" w:rsidRDefault="00F4591F" w:rsidP="00F4591F">
      <w:pPr>
        <w:numPr>
          <w:ilvl w:val="0"/>
          <w:numId w:val="13"/>
        </w:numPr>
        <w:spacing w:after="0" w:line="240" w:lineRule="auto"/>
        <w:contextualSpacing/>
        <w:rPr>
          <w:rFonts w:ascii="Times New Roman" w:eastAsia="Times New Roman" w:hAnsi="Times New Roman" w:cs="Times New Roman"/>
          <w:sz w:val="23"/>
          <w:szCs w:val="23"/>
        </w:rPr>
      </w:pPr>
      <w:r w:rsidRPr="00D84E50">
        <w:rPr>
          <w:rFonts w:ascii="Times New Roman" w:eastAsia="Times New Roman" w:hAnsi="Times New Roman" w:cs="Times New Roman"/>
          <w:sz w:val="23"/>
          <w:szCs w:val="23"/>
        </w:rPr>
        <w:t xml:space="preserve">52.237-1, Site Visit </w:t>
      </w:r>
    </w:p>
    <w:p w14:paraId="6A128EA0" w14:textId="77777777" w:rsidR="00F4591F" w:rsidRPr="00D84E50" w:rsidRDefault="00F4591F" w:rsidP="00F4591F">
      <w:pPr>
        <w:numPr>
          <w:ilvl w:val="0"/>
          <w:numId w:val="12"/>
        </w:numPr>
        <w:spacing w:after="0" w:line="240" w:lineRule="auto"/>
        <w:contextualSpacing/>
        <w:rPr>
          <w:rFonts w:ascii="Times New Roman" w:eastAsia="Times New Roman" w:hAnsi="Times New Roman" w:cs="Times New Roman"/>
          <w:sz w:val="23"/>
          <w:szCs w:val="23"/>
        </w:rPr>
      </w:pPr>
      <w:r w:rsidRPr="00D84E50">
        <w:rPr>
          <w:rFonts w:ascii="Times New Roman" w:eastAsia="Times New Roman" w:hAnsi="Times New Roman" w:cs="Times New Roman"/>
          <w:sz w:val="23"/>
          <w:szCs w:val="23"/>
        </w:rPr>
        <w:t>52.252-1, Solicitation Provisions Incorporated by Reference</w:t>
      </w:r>
    </w:p>
    <w:p w14:paraId="64F68FF3" w14:textId="77777777" w:rsidR="00F4591F" w:rsidRPr="00D84E50" w:rsidRDefault="00F4591F" w:rsidP="00F4591F">
      <w:pPr>
        <w:spacing w:after="0" w:line="240" w:lineRule="auto"/>
        <w:rPr>
          <w:rFonts w:ascii="Times New Roman" w:eastAsia="Times New Roman" w:hAnsi="Times New Roman" w:cs="Times New Roman"/>
          <w:sz w:val="24"/>
          <w:szCs w:val="24"/>
        </w:rPr>
      </w:pPr>
    </w:p>
    <w:p w14:paraId="61FD58D5" w14:textId="77777777" w:rsidR="00F4591F" w:rsidRPr="00D84E50" w:rsidRDefault="00F4591F" w:rsidP="00F4591F">
      <w:pPr>
        <w:spacing w:after="0" w:line="240" w:lineRule="auto"/>
        <w:rPr>
          <w:rFonts w:ascii="Times New Roman" w:eastAsia="Times New Roman" w:hAnsi="Times New Roman" w:cs="Times New Roman"/>
          <w:sz w:val="24"/>
          <w:szCs w:val="24"/>
        </w:rPr>
      </w:pPr>
    </w:p>
    <w:p w14:paraId="4F45D15F" w14:textId="77777777" w:rsidR="00F4591F" w:rsidRPr="006C1EAB" w:rsidRDefault="00F4591F" w:rsidP="00F4591F">
      <w:pPr>
        <w:spacing w:after="0" w:line="240" w:lineRule="auto"/>
        <w:rPr>
          <w:rFonts w:ascii="Times New Roman" w:eastAsia="Times New Roman" w:hAnsi="Times New Roman" w:cs="Times New Roman"/>
          <w:sz w:val="24"/>
          <w:szCs w:val="24"/>
        </w:rPr>
      </w:pPr>
      <w:r w:rsidRPr="006C1EAB">
        <w:rPr>
          <w:rFonts w:ascii="Times New Roman" w:eastAsia="Times New Roman" w:hAnsi="Times New Roman" w:cs="Times New Roman"/>
          <w:sz w:val="24"/>
          <w:szCs w:val="24"/>
        </w:rPr>
        <w:t xml:space="preserve">NRL also includes the following provisions that must be </w:t>
      </w:r>
      <w:r w:rsidRPr="006C1EAB">
        <w:rPr>
          <w:rFonts w:ascii="Times New Roman" w:eastAsia="Times New Roman" w:hAnsi="Times New Roman" w:cs="Times New Roman"/>
          <w:b/>
          <w:sz w:val="24"/>
          <w:szCs w:val="24"/>
          <w:u w:val="single"/>
        </w:rPr>
        <w:t>completed and returned</w:t>
      </w:r>
      <w:r w:rsidRPr="006C1EAB">
        <w:rPr>
          <w:rFonts w:ascii="Times New Roman" w:eastAsia="Times New Roman" w:hAnsi="Times New Roman" w:cs="Times New Roman"/>
          <w:sz w:val="24"/>
          <w:szCs w:val="24"/>
        </w:rPr>
        <w:t xml:space="preserve"> by the offeror:</w:t>
      </w:r>
    </w:p>
    <w:p w14:paraId="447E1C3A" w14:textId="77777777" w:rsidR="00F4591F" w:rsidRPr="006C1EAB" w:rsidRDefault="00F4591F" w:rsidP="00F4591F">
      <w:pPr>
        <w:spacing w:after="0" w:line="240" w:lineRule="auto"/>
        <w:ind w:firstLine="720"/>
        <w:rPr>
          <w:rFonts w:ascii="Times New Roman" w:eastAsia="Times New Roman" w:hAnsi="Times New Roman" w:cs="Times New Roman"/>
          <w:sz w:val="24"/>
          <w:szCs w:val="24"/>
        </w:rPr>
      </w:pPr>
    </w:p>
    <w:p w14:paraId="350DBA6F" w14:textId="77777777" w:rsidR="00F4591F" w:rsidRPr="006C1EAB" w:rsidRDefault="00F4591F" w:rsidP="00F4591F">
      <w:pPr>
        <w:spacing w:after="0" w:line="240" w:lineRule="auto"/>
        <w:ind w:left="720"/>
        <w:rPr>
          <w:rFonts w:ascii="Times New Roman" w:eastAsia="Times New Roman" w:hAnsi="Times New Roman" w:cs="Times New Roman"/>
          <w:sz w:val="24"/>
          <w:szCs w:val="24"/>
        </w:rPr>
      </w:pPr>
      <w:r w:rsidRPr="006C1EAB">
        <w:rPr>
          <w:rFonts w:ascii="Times New Roman" w:eastAsia="Times New Roman" w:hAnsi="Times New Roman" w:cs="Times New Roman"/>
          <w:sz w:val="24"/>
          <w:szCs w:val="24"/>
        </w:rPr>
        <w:t>1. FAR 52.209-2, Prohibition on Contracting with Inverted Domestic Corporations- Representation.</w:t>
      </w:r>
      <w:r w:rsidRPr="006C1EAB">
        <w:rPr>
          <w:rFonts w:ascii="Times New Roman" w:eastAsia="Times New Roman" w:hAnsi="Times New Roman" w:cs="Times New Roman"/>
          <w:sz w:val="24"/>
          <w:szCs w:val="24"/>
        </w:rPr>
        <w:br/>
        <w:t xml:space="preserve">2. FAR 52.222-22, Previous Contracts and Compliance Reports </w:t>
      </w:r>
      <w:r w:rsidRPr="006C1EAB">
        <w:rPr>
          <w:rFonts w:ascii="Times New Roman" w:eastAsia="Times New Roman" w:hAnsi="Times New Roman" w:cs="Times New Roman"/>
          <w:sz w:val="24"/>
          <w:szCs w:val="24"/>
        </w:rPr>
        <w:br/>
        <w:t xml:space="preserve">3. FAR 52.222-25, Affirmative Action Compliance </w:t>
      </w:r>
    </w:p>
    <w:p w14:paraId="6AB5F43C" w14:textId="77777777" w:rsidR="00F4591F" w:rsidRPr="00D84E50" w:rsidRDefault="00F4591F" w:rsidP="00F4591F">
      <w:pPr>
        <w:spacing w:after="0" w:line="240" w:lineRule="auto"/>
        <w:ind w:left="720"/>
        <w:rPr>
          <w:rFonts w:ascii="Times New Roman" w:eastAsia="Times New Roman" w:hAnsi="Times New Roman" w:cs="Times New Roman"/>
          <w:sz w:val="24"/>
          <w:szCs w:val="24"/>
        </w:rPr>
      </w:pPr>
    </w:p>
    <w:p w14:paraId="61679FAD" w14:textId="77777777" w:rsidR="00F4591F" w:rsidRDefault="00F4591F" w:rsidP="00F4591F">
      <w:pPr>
        <w:spacing w:after="0" w:line="240" w:lineRule="auto"/>
        <w:rPr>
          <w:rFonts w:ascii="Times New Roman" w:eastAsia="Times New Roman" w:hAnsi="Times New Roman" w:cs="Times New Roman"/>
          <w:sz w:val="24"/>
          <w:szCs w:val="24"/>
        </w:rPr>
      </w:pPr>
      <w:r w:rsidRPr="00D84E50">
        <w:rPr>
          <w:rFonts w:ascii="Times New Roman" w:eastAsia="Times New Roman" w:hAnsi="Times New Roman" w:cs="Times New Roman"/>
          <w:sz w:val="24"/>
          <w:szCs w:val="24"/>
        </w:rPr>
        <w:t xml:space="preserve">Offerors must complete annual representations and certifications on-line at </w:t>
      </w:r>
      <w:hyperlink r:id="rId9" w:history="1">
        <w:r w:rsidRPr="00D84E50">
          <w:rPr>
            <w:rFonts w:ascii="Times New Roman" w:eastAsia="Times New Roman" w:hAnsi="Times New Roman" w:cs="Times New Roman"/>
            <w:color w:val="0000FF"/>
            <w:sz w:val="24"/>
            <w:szCs w:val="24"/>
            <w:u w:val="single"/>
          </w:rPr>
          <w:t>https://www.sam.gov/</w:t>
        </w:r>
      </w:hyperlink>
      <w:r w:rsidRPr="00D84E50">
        <w:rPr>
          <w:rFonts w:ascii="Times New Roman" w:eastAsia="Times New Roman" w:hAnsi="Times New Roman" w:cs="Times New Roman"/>
          <w:sz w:val="24"/>
          <w:szCs w:val="24"/>
        </w:rPr>
        <w:t xml:space="preserve">  in accorda</w:t>
      </w:r>
      <w:r>
        <w:rPr>
          <w:rFonts w:ascii="Times New Roman" w:eastAsia="Times New Roman" w:hAnsi="Times New Roman" w:cs="Times New Roman"/>
          <w:sz w:val="24"/>
          <w:szCs w:val="24"/>
        </w:rPr>
        <w:t xml:space="preserve">nce with FAR 52.212-3, </w:t>
      </w:r>
      <w:r w:rsidRPr="00D84E50">
        <w:rPr>
          <w:rFonts w:ascii="Times New Roman" w:eastAsia="Times New Roman" w:hAnsi="Times New Roman" w:cs="Times New Roman"/>
          <w:sz w:val="24"/>
          <w:szCs w:val="24"/>
        </w:rPr>
        <w:t xml:space="preserve">Offerors Representations and Certifications-Commercial </w:t>
      </w:r>
      <w:r>
        <w:rPr>
          <w:rFonts w:ascii="Times New Roman" w:eastAsia="Times New Roman" w:hAnsi="Times New Roman" w:cs="Times New Roman"/>
          <w:sz w:val="24"/>
          <w:szCs w:val="24"/>
        </w:rPr>
        <w:t>Products and Commercial Services</w:t>
      </w:r>
      <w:r w:rsidRPr="00D84E50">
        <w:rPr>
          <w:rFonts w:ascii="Times New Roman" w:eastAsia="Times New Roman" w:hAnsi="Times New Roman" w:cs="Times New Roman"/>
          <w:sz w:val="24"/>
          <w:szCs w:val="24"/>
        </w:rPr>
        <w:t>. If paragraph (j) of the provision is applicable, a written submission is required.</w:t>
      </w:r>
    </w:p>
    <w:p w14:paraId="5F658FAE" w14:textId="77777777" w:rsidR="00F4591F" w:rsidRDefault="00F4591F" w:rsidP="00F4591F">
      <w:pPr>
        <w:spacing w:after="0" w:line="240" w:lineRule="auto"/>
        <w:rPr>
          <w:rFonts w:ascii="Times New Roman" w:eastAsia="Times New Roman" w:hAnsi="Times New Roman" w:cs="Times New Roman"/>
          <w:sz w:val="24"/>
          <w:szCs w:val="24"/>
        </w:rPr>
      </w:pPr>
    </w:p>
    <w:p w14:paraId="5645EC43" w14:textId="77777777" w:rsidR="00F4591F" w:rsidRPr="00D84E50" w:rsidRDefault="00F4591F" w:rsidP="00F4591F">
      <w:pPr>
        <w:spacing w:after="0" w:line="240" w:lineRule="auto"/>
        <w:rPr>
          <w:rFonts w:ascii="Times New Roman" w:eastAsia="Times New Roman" w:hAnsi="Times New Roman" w:cs="Times New Roman"/>
          <w:sz w:val="24"/>
          <w:szCs w:val="24"/>
        </w:rPr>
      </w:pPr>
      <w:r w:rsidRPr="006C1EAB">
        <w:rPr>
          <w:rFonts w:ascii="Times New Roman" w:eastAsia="Times New Roman" w:hAnsi="Times New Roman" w:cs="Times New Roman"/>
          <w:sz w:val="24"/>
          <w:szCs w:val="24"/>
        </w:rPr>
        <w:t xml:space="preserve">The following contract </w:t>
      </w:r>
      <w:r w:rsidRPr="006C1EAB">
        <w:rPr>
          <w:rFonts w:ascii="Times New Roman" w:eastAsia="Times New Roman" w:hAnsi="Times New Roman" w:cs="Times New Roman"/>
          <w:b/>
          <w:sz w:val="24"/>
          <w:szCs w:val="24"/>
          <w:u w:val="single"/>
        </w:rPr>
        <w:t>FAR CLAUSES</w:t>
      </w:r>
      <w:r w:rsidRPr="006C1EAB">
        <w:rPr>
          <w:rFonts w:ascii="Times New Roman" w:eastAsia="Times New Roman" w:hAnsi="Times New Roman" w:cs="Times New Roman"/>
          <w:sz w:val="24"/>
          <w:szCs w:val="24"/>
        </w:rPr>
        <w:t xml:space="preserve"> apply to this acquisition, unless not applicable by their terms, in which case shall be considered self-deleting. Any FAR clause erroneously, or otherwise, omitted, that which should have been included by their terms, shall be considered to be incorporated into this solicitation and any resultant contract:</w:t>
      </w:r>
    </w:p>
    <w:p w14:paraId="5385AF50" w14:textId="77777777" w:rsidR="00F4591F" w:rsidRPr="00D84E50" w:rsidRDefault="00F4591F" w:rsidP="00F4591F">
      <w:pPr>
        <w:spacing w:after="0" w:line="240" w:lineRule="auto"/>
        <w:rPr>
          <w:rFonts w:ascii="Times New Roman" w:eastAsia="Times New Roman" w:hAnsi="Times New Roman" w:cs="Times New Roman"/>
          <w:sz w:val="24"/>
          <w:szCs w:val="24"/>
        </w:rPr>
      </w:pPr>
    </w:p>
    <w:p w14:paraId="4AA37C42" w14:textId="77777777" w:rsidR="00F4591F" w:rsidRPr="00D84E50" w:rsidRDefault="00F4591F" w:rsidP="00F4591F">
      <w:pPr>
        <w:numPr>
          <w:ilvl w:val="0"/>
          <w:numId w:val="7"/>
        </w:numPr>
        <w:spacing w:after="0" w:line="240" w:lineRule="auto"/>
        <w:contextualSpacing/>
        <w:rPr>
          <w:rFonts w:ascii="Times New Roman" w:eastAsia="Times New Roman" w:hAnsi="Times New Roman" w:cs="Times New Roman"/>
          <w:sz w:val="23"/>
          <w:szCs w:val="23"/>
        </w:rPr>
      </w:pPr>
      <w:bookmarkStart w:id="0" w:name="P192_16371"/>
      <w:bookmarkEnd w:id="0"/>
      <w:r w:rsidRPr="00D84E50">
        <w:rPr>
          <w:rFonts w:ascii="Times New Roman" w:eastAsia="Times New Roman" w:hAnsi="Times New Roman" w:cs="Times New Roman"/>
          <w:sz w:val="23"/>
          <w:szCs w:val="23"/>
        </w:rPr>
        <w:t xml:space="preserve">52.212-4, Contract Terms and Conditions-Commercial </w:t>
      </w:r>
      <w:r>
        <w:rPr>
          <w:rFonts w:ascii="Times New Roman" w:eastAsia="Times New Roman" w:hAnsi="Times New Roman" w:cs="Times New Roman"/>
          <w:sz w:val="23"/>
          <w:szCs w:val="23"/>
        </w:rPr>
        <w:t>Products and Commercial Services</w:t>
      </w:r>
    </w:p>
    <w:p w14:paraId="7CE2D4E7" w14:textId="77777777" w:rsidR="00F4591F" w:rsidRPr="00D84E50" w:rsidRDefault="00F4591F" w:rsidP="00F4591F">
      <w:pPr>
        <w:numPr>
          <w:ilvl w:val="0"/>
          <w:numId w:val="7"/>
        </w:numPr>
        <w:spacing w:after="0" w:line="240" w:lineRule="auto"/>
        <w:contextualSpacing/>
        <w:rPr>
          <w:rFonts w:ascii="Times New Roman" w:eastAsia="Times New Roman" w:hAnsi="Times New Roman" w:cs="Times New Roman"/>
          <w:strike/>
          <w:sz w:val="23"/>
          <w:szCs w:val="23"/>
        </w:rPr>
      </w:pPr>
      <w:r w:rsidRPr="00D84E50">
        <w:rPr>
          <w:rFonts w:ascii="Times New Roman" w:eastAsia="Times New Roman" w:hAnsi="Times New Roman" w:cs="Times New Roman"/>
          <w:sz w:val="23"/>
          <w:szCs w:val="23"/>
        </w:rPr>
        <w:t xml:space="preserve">52.203-3, Gratuities </w:t>
      </w:r>
    </w:p>
    <w:p w14:paraId="250E9576" w14:textId="77777777" w:rsidR="00F4591F" w:rsidRPr="00D84E50" w:rsidRDefault="00F4591F" w:rsidP="00F4591F">
      <w:pPr>
        <w:numPr>
          <w:ilvl w:val="0"/>
          <w:numId w:val="7"/>
        </w:numPr>
        <w:spacing w:after="0" w:line="240" w:lineRule="auto"/>
        <w:contextualSpacing/>
        <w:rPr>
          <w:rFonts w:ascii="Times New Roman" w:eastAsia="Times New Roman" w:hAnsi="Times New Roman" w:cs="Times New Roman"/>
          <w:sz w:val="23"/>
          <w:szCs w:val="23"/>
        </w:rPr>
      </w:pPr>
      <w:r w:rsidRPr="00D84E50">
        <w:rPr>
          <w:rFonts w:ascii="Times New Roman" w:eastAsia="Times New Roman" w:hAnsi="Times New Roman" w:cs="Times New Roman"/>
          <w:sz w:val="23"/>
          <w:szCs w:val="23"/>
        </w:rPr>
        <w:t xml:space="preserve">52.203-12, Limitation of Payments to Influence Certain Federal Transactions </w:t>
      </w:r>
    </w:p>
    <w:p w14:paraId="3B8886F1" w14:textId="77777777" w:rsidR="00F4591F" w:rsidRPr="00D84E50" w:rsidRDefault="00F4591F" w:rsidP="00F4591F">
      <w:pPr>
        <w:numPr>
          <w:ilvl w:val="0"/>
          <w:numId w:val="7"/>
        </w:numPr>
        <w:spacing w:after="0" w:line="240" w:lineRule="auto"/>
        <w:contextualSpacing/>
        <w:rPr>
          <w:rFonts w:ascii="Times New Roman" w:eastAsia="Times New Roman" w:hAnsi="Times New Roman" w:cs="Times New Roman"/>
          <w:sz w:val="23"/>
          <w:szCs w:val="23"/>
        </w:rPr>
      </w:pPr>
      <w:r w:rsidRPr="00D84E50">
        <w:rPr>
          <w:rFonts w:ascii="Times New Roman" w:eastAsia="Times New Roman" w:hAnsi="Times New Roman" w:cs="Times New Roman"/>
          <w:sz w:val="23"/>
          <w:szCs w:val="23"/>
        </w:rPr>
        <w:t xml:space="preserve">52.204-9, Personal Identity Verification of Contractor Personnel </w:t>
      </w:r>
    </w:p>
    <w:p w14:paraId="7FAD926E" w14:textId="77777777" w:rsidR="00F4591F" w:rsidRPr="00D84E50" w:rsidRDefault="00F4591F" w:rsidP="00F4591F">
      <w:pPr>
        <w:numPr>
          <w:ilvl w:val="0"/>
          <w:numId w:val="7"/>
        </w:numPr>
        <w:spacing w:after="0" w:line="240" w:lineRule="auto"/>
        <w:contextualSpacing/>
        <w:rPr>
          <w:rFonts w:ascii="Times New Roman" w:eastAsia="Times New Roman" w:hAnsi="Times New Roman" w:cs="Times New Roman"/>
          <w:sz w:val="23"/>
          <w:szCs w:val="23"/>
        </w:rPr>
      </w:pPr>
      <w:r w:rsidRPr="00D84E50">
        <w:rPr>
          <w:rFonts w:ascii="Times New Roman" w:eastAsia="Times New Roman" w:hAnsi="Times New Roman" w:cs="Times New Roman"/>
          <w:sz w:val="23"/>
          <w:szCs w:val="23"/>
        </w:rPr>
        <w:t>52.204-10, Reporting Executive Compensation and First-Tier Subcontract Awards</w:t>
      </w:r>
    </w:p>
    <w:p w14:paraId="40D77FB8" w14:textId="77777777" w:rsidR="00F4591F" w:rsidRPr="00D84E50" w:rsidRDefault="00F4591F" w:rsidP="00F4591F">
      <w:pPr>
        <w:numPr>
          <w:ilvl w:val="0"/>
          <w:numId w:val="7"/>
        </w:numPr>
        <w:spacing w:after="0" w:line="240" w:lineRule="auto"/>
        <w:contextualSpacing/>
        <w:rPr>
          <w:rFonts w:ascii="Times New Roman" w:eastAsia="Times New Roman" w:hAnsi="Times New Roman" w:cs="Times New Roman"/>
          <w:sz w:val="23"/>
          <w:szCs w:val="23"/>
        </w:rPr>
      </w:pPr>
      <w:r w:rsidRPr="00D84E50">
        <w:rPr>
          <w:rFonts w:ascii="Times New Roman" w:eastAsia="Times New Roman" w:hAnsi="Times New Roman" w:cs="Times New Roman"/>
          <w:sz w:val="23"/>
          <w:szCs w:val="23"/>
        </w:rPr>
        <w:t>52.204-18, Commercial and Government Entity Code Maintenance</w:t>
      </w:r>
    </w:p>
    <w:p w14:paraId="264B9621" w14:textId="77777777" w:rsidR="00F4591F" w:rsidRPr="00D84E50" w:rsidRDefault="00F4591F" w:rsidP="00F4591F">
      <w:pPr>
        <w:numPr>
          <w:ilvl w:val="0"/>
          <w:numId w:val="7"/>
        </w:numPr>
        <w:spacing w:after="0" w:line="240" w:lineRule="auto"/>
        <w:contextualSpacing/>
        <w:rPr>
          <w:rFonts w:ascii="Times New Roman" w:eastAsia="Times New Roman" w:hAnsi="Times New Roman" w:cs="Times New Roman"/>
          <w:sz w:val="23"/>
          <w:szCs w:val="23"/>
        </w:rPr>
      </w:pPr>
      <w:r w:rsidRPr="00D84E50">
        <w:rPr>
          <w:rFonts w:ascii="Times New Roman" w:eastAsia="Times New Roman" w:hAnsi="Times New Roman" w:cs="Times New Roman"/>
          <w:sz w:val="23"/>
          <w:szCs w:val="23"/>
        </w:rPr>
        <w:t>52.204-19, Incorporation by Reference of Representations and Certifications</w:t>
      </w:r>
    </w:p>
    <w:p w14:paraId="3CCB3320" w14:textId="77777777" w:rsidR="00F4591F" w:rsidRPr="00D84E50" w:rsidRDefault="00F4591F" w:rsidP="00F4591F">
      <w:pPr>
        <w:numPr>
          <w:ilvl w:val="0"/>
          <w:numId w:val="7"/>
        </w:numPr>
        <w:spacing w:after="0" w:line="240" w:lineRule="auto"/>
        <w:contextualSpacing/>
        <w:rPr>
          <w:rFonts w:ascii="Times New Roman" w:eastAsia="Times New Roman" w:hAnsi="Times New Roman" w:cs="Times New Roman"/>
          <w:sz w:val="23"/>
          <w:szCs w:val="23"/>
        </w:rPr>
      </w:pPr>
      <w:r w:rsidRPr="00D84E50">
        <w:rPr>
          <w:rFonts w:ascii="Times New Roman" w:eastAsia="Times New Roman" w:hAnsi="Times New Roman" w:cs="Times New Roman"/>
          <w:sz w:val="23"/>
          <w:szCs w:val="23"/>
        </w:rPr>
        <w:t>52.204-21, Basic Safeguarding of Covered Contractor Information Systems</w:t>
      </w:r>
    </w:p>
    <w:p w14:paraId="5A7522DF" w14:textId="77777777" w:rsidR="00F4591F" w:rsidRPr="00D84E50" w:rsidRDefault="00F4591F" w:rsidP="00F4591F">
      <w:pPr>
        <w:numPr>
          <w:ilvl w:val="0"/>
          <w:numId w:val="7"/>
        </w:numPr>
        <w:spacing w:after="0" w:line="240" w:lineRule="auto"/>
        <w:contextualSpacing/>
        <w:rPr>
          <w:rFonts w:ascii="Times New Roman" w:eastAsia="Times New Roman" w:hAnsi="Times New Roman" w:cs="Times New Roman"/>
          <w:sz w:val="23"/>
          <w:szCs w:val="23"/>
        </w:rPr>
      </w:pPr>
      <w:r w:rsidRPr="00D84E50">
        <w:rPr>
          <w:rFonts w:ascii="Times New Roman" w:eastAsia="Times New Roman" w:hAnsi="Times New Roman" w:cs="Times New Roman"/>
          <w:sz w:val="23"/>
          <w:szCs w:val="23"/>
        </w:rPr>
        <w:t>52.209-10, Prohibition on Contracting with Inverted Domestic Corporations</w:t>
      </w:r>
    </w:p>
    <w:p w14:paraId="5AC7B374" w14:textId="77777777" w:rsidR="00F4591F" w:rsidRPr="00D84E50" w:rsidRDefault="00F4591F" w:rsidP="00F4591F">
      <w:pPr>
        <w:numPr>
          <w:ilvl w:val="0"/>
          <w:numId w:val="7"/>
        </w:numPr>
        <w:spacing w:after="0" w:line="240" w:lineRule="auto"/>
        <w:contextualSpacing/>
        <w:rPr>
          <w:rFonts w:ascii="Times New Roman" w:eastAsia="Times New Roman" w:hAnsi="Times New Roman" w:cs="Times New Roman"/>
          <w:sz w:val="23"/>
          <w:szCs w:val="23"/>
        </w:rPr>
      </w:pPr>
      <w:r w:rsidRPr="00D84E50">
        <w:rPr>
          <w:rFonts w:ascii="Times New Roman" w:eastAsia="Times New Roman" w:hAnsi="Times New Roman" w:cs="Times New Roman"/>
          <w:sz w:val="23"/>
          <w:szCs w:val="23"/>
        </w:rPr>
        <w:t>52.219-8, Option to Extend Services</w:t>
      </w:r>
    </w:p>
    <w:p w14:paraId="3A3C5F4E" w14:textId="77777777" w:rsidR="00F4591F" w:rsidRPr="00D84E50" w:rsidRDefault="00F4591F" w:rsidP="00F4591F">
      <w:pPr>
        <w:numPr>
          <w:ilvl w:val="0"/>
          <w:numId w:val="7"/>
        </w:numPr>
        <w:spacing w:after="0" w:line="240" w:lineRule="auto"/>
        <w:contextualSpacing/>
        <w:rPr>
          <w:rFonts w:ascii="Times New Roman" w:eastAsia="Times New Roman" w:hAnsi="Times New Roman" w:cs="Times New Roman"/>
          <w:sz w:val="23"/>
          <w:szCs w:val="23"/>
        </w:rPr>
      </w:pPr>
      <w:r w:rsidRPr="00D84E50">
        <w:rPr>
          <w:rFonts w:ascii="Times New Roman" w:eastAsia="Times New Roman" w:hAnsi="Times New Roman" w:cs="Times New Roman"/>
          <w:sz w:val="23"/>
          <w:szCs w:val="23"/>
        </w:rPr>
        <w:t>52.217-9, Option to Extend the Term of the Contract</w:t>
      </w:r>
    </w:p>
    <w:p w14:paraId="3920F7F9" w14:textId="77777777" w:rsidR="00F4591F" w:rsidRPr="00D84E50" w:rsidRDefault="00F4591F" w:rsidP="00F4591F">
      <w:pPr>
        <w:numPr>
          <w:ilvl w:val="0"/>
          <w:numId w:val="7"/>
        </w:numPr>
        <w:spacing w:after="0" w:line="240" w:lineRule="auto"/>
        <w:contextualSpacing/>
        <w:rPr>
          <w:rFonts w:ascii="Times New Roman" w:eastAsia="Times New Roman" w:hAnsi="Times New Roman" w:cs="Times New Roman"/>
          <w:sz w:val="23"/>
          <w:szCs w:val="23"/>
        </w:rPr>
      </w:pPr>
      <w:r w:rsidRPr="00D84E50">
        <w:rPr>
          <w:rFonts w:ascii="Times New Roman" w:eastAsia="Times New Roman" w:hAnsi="Times New Roman" w:cs="Times New Roman"/>
          <w:sz w:val="23"/>
          <w:szCs w:val="23"/>
        </w:rPr>
        <w:t xml:space="preserve">52.219-28, Post-Award Small Business Program </w:t>
      </w:r>
      <w:proofErr w:type="spellStart"/>
      <w:r w:rsidRPr="00D84E50">
        <w:rPr>
          <w:rFonts w:ascii="Times New Roman" w:eastAsia="Times New Roman" w:hAnsi="Times New Roman" w:cs="Times New Roman"/>
          <w:sz w:val="23"/>
          <w:szCs w:val="23"/>
        </w:rPr>
        <w:t>Re</w:t>
      </w:r>
      <w:r>
        <w:rPr>
          <w:rFonts w:ascii="Times New Roman" w:eastAsia="Times New Roman" w:hAnsi="Times New Roman" w:cs="Times New Roman"/>
          <w:sz w:val="23"/>
          <w:szCs w:val="23"/>
        </w:rPr>
        <w:t>rep</w:t>
      </w:r>
      <w:r w:rsidRPr="00D84E50">
        <w:rPr>
          <w:rFonts w:ascii="Times New Roman" w:eastAsia="Times New Roman" w:hAnsi="Times New Roman" w:cs="Times New Roman"/>
          <w:sz w:val="23"/>
          <w:szCs w:val="23"/>
        </w:rPr>
        <w:t>resentation</w:t>
      </w:r>
      <w:proofErr w:type="spellEnd"/>
    </w:p>
    <w:p w14:paraId="40D5CD9E" w14:textId="77777777" w:rsidR="00F4591F" w:rsidRPr="00D84E50" w:rsidRDefault="00F4591F" w:rsidP="00F4591F">
      <w:pPr>
        <w:numPr>
          <w:ilvl w:val="0"/>
          <w:numId w:val="7"/>
        </w:numPr>
        <w:spacing w:after="0" w:line="240" w:lineRule="auto"/>
        <w:contextualSpacing/>
        <w:rPr>
          <w:rFonts w:ascii="Times New Roman" w:hAnsi="Times New Roman" w:cs="Times New Roman"/>
          <w:bCs/>
          <w:sz w:val="23"/>
          <w:szCs w:val="23"/>
          <w:lang w:val="en"/>
        </w:rPr>
      </w:pPr>
      <w:r w:rsidRPr="00D84E50">
        <w:rPr>
          <w:rFonts w:ascii="Times New Roman" w:hAnsi="Times New Roman" w:cs="Times New Roman"/>
          <w:bCs/>
          <w:sz w:val="23"/>
          <w:szCs w:val="23"/>
          <w:lang w:val="en"/>
        </w:rPr>
        <w:t>52.232-1, Payments</w:t>
      </w:r>
    </w:p>
    <w:p w14:paraId="653E0F25" w14:textId="77777777" w:rsidR="00F4591F" w:rsidRPr="00D84E50" w:rsidRDefault="00F4591F" w:rsidP="00F4591F">
      <w:pPr>
        <w:numPr>
          <w:ilvl w:val="0"/>
          <w:numId w:val="7"/>
        </w:numPr>
        <w:spacing w:after="0" w:line="240" w:lineRule="auto"/>
        <w:contextualSpacing/>
        <w:rPr>
          <w:rFonts w:ascii="Times New Roman" w:hAnsi="Times New Roman" w:cs="Times New Roman"/>
          <w:bCs/>
          <w:sz w:val="23"/>
          <w:szCs w:val="23"/>
          <w:lang w:val="en"/>
        </w:rPr>
      </w:pPr>
      <w:r w:rsidRPr="00D84E50">
        <w:rPr>
          <w:rFonts w:ascii="Times New Roman" w:hAnsi="Times New Roman" w:cs="Times New Roman"/>
          <w:bCs/>
          <w:sz w:val="23"/>
          <w:szCs w:val="23"/>
          <w:lang w:val="en"/>
        </w:rPr>
        <w:t>52.232-8, Discounts for Prompt Payment</w:t>
      </w:r>
    </w:p>
    <w:p w14:paraId="18D7FC19" w14:textId="77777777" w:rsidR="00F4591F" w:rsidRPr="00D84E50" w:rsidRDefault="00F4591F" w:rsidP="00F4591F">
      <w:pPr>
        <w:numPr>
          <w:ilvl w:val="0"/>
          <w:numId w:val="7"/>
        </w:numPr>
        <w:spacing w:after="0" w:line="240" w:lineRule="auto"/>
        <w:contextualSpacing/>
        <w:rPr>
          <w:rFonts w:ascii="Times New Roman" w:hAnsi="Times New Roman" w:cs="Times New Roman"/>
          <w:bCs/>
          <w:sz w:val="23"/>
          <w:szCs w:val="23"/>
          <w:lang w:val="en"/>
        </w:rPr>
      </w:pPr>
      <w:r w:rsidRPr="00D84E50">
        <w:rPr>
          <w:rFonts w:ascii="Times New Roman" w:hAnsi="Times New Roman" w:cs="Times New Roman"/>
          <w:bCs/>
          <w:sz w:val="23"/>
          <w:szCs w:val="23"/>
          <w:lang w:val="en"/>
        </w:rPr>
        <w:t>52.232-11, Extras</w:t>
      </w:r>
    </w:p>
    <w:p w14:paraId="30EF1603" w14:textId="77777777" w:rsidR="00F4591F" w:rsidRPr="00D84E50" w:rsidRDefault="00F4591F" w:rsidP="00F4591F">
      <w:pPr>
        <w:numPr>
          <w:ilvl w:val="0"/>
          <w:numId w:val="7"/>
        </w:numPr>
        <w:contextualSpacing/>
        <w:rPr>
          <w:rFonts w:ascii="Times New Roman" w:hAnsi="Times New Roman" w:cs="Times New Roman"/>
          <w:sz w:val="23"/>
          <w:szCs w:val="23"/>
        </w:rPr>
      </w:pPr>
      <w:r w:rsidRPr="00D84E50">
        <w:rPr>
          <w:rFonts w:ascii="Times New Roman" w:hAnsi="Times New Roman" w:cs="Times New Roman"/>
          <w:sz w:val="23"/>
          <w:szCs w:val="23"/>
        </w:rPr>
        <w:t>52.232-23, Assignment of Claims</w:t>
      </w:r>
    </w:p>
    <w:p w14:paraId="5F2C3D24" w14:textId="77777777" w:rsidR="00F4591F" w:rsidRPr="00D84E50" w:rsidRDefault="00F4591F" w:rsidP="00F4591F">
      <w:pPr>
        <w:numPr>
          <w:ilvl w:val="0"/>
          <w:numId w:val="7"/>
        </w:numPr>
        <w:contextualSpacing/>
        <w:rPr>
          <w:rFonts w:ascii="Times New Roman" w:hAnsi="Times New Roman" w:cs="Times New Roman"/>
          <w:sz w:val="23"/>
          <w:szCs w:val="23"/>
        </w:rPr>
      </w:pPr>
      <w:r w:rsidRPr="00D84E50">
        <w:rPr>
          <w:rFonts w:ascii="Times New Roman" w:hAnsi="Times New Roman" w:cs="Times New Roman"/>
          <w:sz w:val="23"/>
          <w:szCs w:val="23"/>
        </w:rPr>
        <w:t>52.232-39, Unenforceability of Unauthorized Obligations</w:t>
      </w:r>
    </w:p>
    <w:p w14:paraId="3F3275EE" w14:textId="77777777" w:rsidR="00F4591F" w:rsidRPr="00D84E50" w:rsidRDefault="00F4591F" w:rsidP="00F4591F">
      <w:pPr>
        <w:numPr>
          <w:ilvl w:val="0"/>
          <w:numId w:val="7"/>
        </w:numPr>
        <w:spacing w:after="0" w:line="240" w:lineRule="auto"/>
        <w:contextualSpacing/>
        <w:rPr>
          <w:rFonts w:ascii="Times New Roman" w:eastAsia="Times New Roman" w:hAnsi="Times New Roman" w:cs="Times New Roman"/>
          <w:sz w:val="23"/>
          <w:szCs w:val="23"/>
        </w:rPr>
      </w:pPr>
      <w:r w:rsidRPr="00D84E50">
        <w:rPr>
          <w:rFonts w:ascii="Times New Roman" w:eastAsia="Times New Roman" w:hAnsi="Times New Roman" w:cs="Times New Roman"/>
          <w:sz w:val="23"/>
          <w:szCs w:val="23"/>
        </w:rPr>
        <w:t>52.232-40, Providing Accelerated Payments to Small Business Subcontractors</w:t>
      </w:r>
    </w:p>
    <w:p w14:paraId="0DE2FBDD" w14:textId="77777777" w:rsidR="00F4591F" w:rsidRPr="00D84E50" w:rsidRDefault="00F4591F" w:rsidP="00F4591F">
      <w:pPr>
        <w:numPr>
          <w:ilvl w:val="0"/>
          <w:numId w:val="7"/>
        </w:numPr>
        <w:contextualSpacing/>
        <w:rPr>
          <w:rFonts w:ascii="Times New Roman" w:hAnsi="Times New Roman" w:cs="Times New Roman"/>
          <w:sz w:val="23"/>
          <w:szCs w:val="23"/>
        </w:rPr>
      </w:pPr>
      <w:r w:rsidRPr="00D84E50">
        <w:rPr>
          <w:rFonts w:ascii="Times New Roman" w:hAnsi="Times New Roman" w:cs="Times New Roman"/>
          <w:sz w:val="23"/>
          <w:szCs w:val="23"/>
        </w:rPr>
        <w:t>52.233-1, Disputes</w:t>
      </w:r>
    </w:p>
    <w:p w14:paraId="57E4FCF0" w14:textId="77777777" w:rsidR="00F4591F" w:rsidRPr="00D84E50" w:rsidRDefault="00F4591F" w:rsidP="00F4591F">
      <w:pPr>
        <w:numPr>
          <w:ilvl w:val="0"/>
          <w:numId w:val="7"/>
        </w:numPr>
        <w:contextualSpacing/>
        <w:rPr>
          <w:rFonts w:ascii="Times New Roman" w:hAnsi="Times New Roman" w:cs="Times New Roman"/>
          <w:sz w:val="23"/>
          <w:szCs w:val="23"/>
        </w:rPr>
      </w:pPr>
      <w:r w:rsidRPr="00D84E50">
        <w:rPr>
          <w:rFonts w:ascii="Times New Roman" w:hAnsi="Times New Roman" w:cs="Times New Roman"/>
          <w:sz w:val="23"/>
          <w:szCs w:val="23"/>
        </w:rPr>
        <w:t>52.233-3, Protest After Award</w:t>
      </w:r>
    </w:p>
    <w:p w14:paraId="06C8711C" w14:textId="77777777" w:rsidR="00F4591F" w:rsidRPr="00D84E50" w:rsidRDefault="00F4591F" w:rsidP="00F4591F">
      <w:pPr>
        <w:numPr>
          <w:ilvl w:val="0"/>
          <w:numId w:val="7"/>
        </w:numPr>
        <w:contextualSpacing/>
        <w:rPr>
          <w:rFonts w:ascii="Times New Roman" w:hAnsi="Times New Roman" w:cs="Times New Roman"/>
          <w:sz w:val="23"/>
          <w:szCs w:val="23"/>
        </w:rPr>
      </w:pPr>
      <w:r w:rsidRPr="00D84E50">
        <w:rPr>
          <w:rFonts w:ascii="Times New Roman" w:hAnsi="Times New Roman" w:cs="Times New Roman"/>
          <w:sz w:val="23"/>
          <w:szCs w:val="23"/>
        </w:rPr>
        <w:t>52.233-4, Applicable Law for Breach of Contract Claim</w:t>
      </w:r>
    </w:p>
    <w:p w14:paraId="52A8048E" w14:textId="77777777" w:rsidR="00F4591F" w:rsidRPr="00D84E50" w:rsidRDefault="00F4591F" w:rsidP="00F4591F">
      <w:pPr>
        <w:numPr>
          <w:ilvl w:val="0"/>
          <w:numId w:val="7"/>
        </w:numPr>
        <w:contextualSpacing/>
        <w:rPr>
          <w:rFonts w:ascii="Times New Roman" w:hAnsi="Times New Roman" w:cs="Times New Roman"/>
          <w:sz w:val="23"/>
          <w:szCs w:val="23"/>
        </w:rPr>
      </w:pPr>
      <w:r w:rsidRPr="00D84E50">
        <w:rPr>
          <w:rFonts w:ascii="Times New Roman" w:hAnsi="Times New Roman" w:cs="Times New Roman"/>
          <w:sz w:val="23"/>
          <w:szCs w:val="23"/>
        </w:rPr>
        <w:t>52.243-1, Changes-Fixed-Price</w:t>
      </w:r>
    </w:p>
    <w:p w14:paraId="12C39D12" w14:textId="77777777" w:rsidR="00F4591F" w:rsidRPr="00D84E50" w:rsidRDefault="00F4591F" w:rsidP="00F4591F">
      <w:pPr>
        <w:numPr>
          <w:ilvl w:val="0"/>
          <w:numId w:val="7"/>
        </w:numPr>
        <w:spacing w:after="0" w:line="240" w:lineRule="auto"/>
        <w:contextualSpacing/>
        <w:rPr>
          <w:rFonts w:ascii="Times New Roman" w:eastAsia="Times New Roman" w:hAnsi="Times New Roman" w:cs="Times New Roman"/>
          <w:sz w:val="23"/>
          <w:szCs w:val="23"/>
        </w:rPr>
      </w:pPr>
      <w:r w:rsidRPr="00D84E50">
        <w:rPr>
          <w:rFonts w:ascii="Times New Roman" w:eastAsia="Times New Roman" w:hAnsi="Times New Roman" w:cs="Times New Roman"/>
          <w:sz w:val="23"/>
          <w:szCs w:val="23"/>
        </w:rPr>
        <w:t xml:space="preserve">52.247-34, F.O.B Destination </w:t>
      </w:r>
    </w:p>
    <w:p w14:paraId="756D7B13" w14:textId="77777777" w:rsidR="00F4591F" w:rsidRPr="00D84E50" w:rsidRDefault="00F4591F" w:rsidP="00F4591F">
      <w:pPr>
        <w:numPr>
          <w:ilvl w:val="0"/>
          <w:numId w:val="7"/>
        </w:numPr>
        <w:contextualSpacing/>
        <w:rPr>
          <w:rFonts w:ascii="Times New Roman" w:hAnsi="Times New Roman" w:cs="Times New Roman"/>
          <w:sz w:val="23"/>
          <w:szCs w:val="23"/>
        </w:rPr>
      </w:pPr>
      <w:r w:rsidRPr="00D84E50">
        <w:rPr>
          <w:rFonts w:ascii="Times New Roman" w:hAnsi="Times New Roman" w:cs="Times New Roman"/>
          <w:sz w:val="23"/>
          <w:szCs w:val="23"/>
        </w:rPr>
        <w:t xml:space="preserve">52.249-1, Termination for Convenience of the Government (Fixed </w:t>
      </w:r>
      <w:proofErr w:type="gramStart"/>
      <w:r w:rsidRPr="00D84E50">
        <w:rPr>
          <w:rFonts w:ascii="Times New Roman" w:hAnsi="Times New Roman" w:cs="Times New Roman"/>
          <w:sz w:val="23"/>
          <w:szCs w:val="23"/>
        </w:rPr>
        <w:t>Price)(</w:t>
      </w:r>
      <w:proofErr w:type="gramEnd"/>
      <w:r w:rsidRPr="00D84E50">
        <w:rPr>
          <w:rFonts w:ascii="Times New Roman" w:hAnsi="Times New Roman" w:cs="Times New Roman"/>
          <w:sz w:val="23"/>
          <w:szCs w:val="23"/>
        </w:rPr>
        <w:t>Short Form)</w:t>
      </w:r>
    </w:p>
    <w:p w14:paraId="0417894F" w14:textId="77777777" w:rsidR="00F4591F" w:rsidRPr="00D84E50" w:rsidRDefault="00F4591F" w:rsidP="00F4591F">
      <w:pPr>
        <w:numPr>
          <w:ilvl w:val="0"/>
          <w:numId w:val="7"/>
        </w:numPr>
        <w:contextualSpacing/>
        <w:rPr>
          <w:rFonts w:ascii="Times New Roman" w:hAnsi="Times New Roman" w:cs="Times New Roman"/>
          <w:sz w:val="23"/>
          <w:szCs w:val="23"/>
        </w:rPr>
      </w:pPr>
      <w:r w:rsidRPr="00D84E50">
        <w:rPr>
          <w:rFonts w:ascii="Times New Roman" w:hAnsi="Times New Roman" w:cs="Times New Roman"/>
          <w:sz w:val="23"/>
          <w:szCs w:val="23"/>
        </w:rPr>
        <w:t>52.249-4, Termination for Convenience of the Government (Services</w:t>
      </w:r>
      <w:proofErr w:type="gramStart"/>
      <w:r w:rsidRPr="00D84E50">
        <w:rPr>
          <w:rFonts w:ascii="Times New Roman" w:hAnsi="Times New Roman" w:cs="Times New Roman"/>
          <w:sz w:val="23"/>
          <w:szCs w:val="23"/>
        </w:rPr>
        <w:t>)(</w:t>
      </w:r>
      <w:proofErr w:type="gramEnd"/>
      <w:r w:rsidRPr="00D84E50">
        <w:rPr>
          <w:rFonts w:ascii="Times New Roman" w:hAnsi="Times New Roman" w:cs="Times New Roman"/>
          <w:sz w:val="23"/>
          <w:szCs w:val="23"/>
        </w:rPr>
        <w:t>Short Form)</w:t>
      </w:r>
    </w:p>
    <w:p w14:paraId="15FB437D" w14:textId="77777777" w:rsidR="00F4591F" w:rsidRPr="00D84E50" w:rsidRDefault="00F4591F" w:rsidP="00F4591F">
      <w:pPr>
        <w:numPr>
          <w:ilvl w:val="0"/>
          <w:numId w:val="7"/>
        </w:numPr>
        <w:spacing w:after="0" w:line="240" w:lineRule="auto"/>
        <w:contextualSpacing/>
        <w:rPr>
          <w:rFonts w:ascii="Times New Roman" w:eastAsia="Times New Roman" w:hAnsi="Times New Roman" w:cs="Times New Roman"/>
          <w:sz w:val="23"/>
          <w:szCs w:val="23"/>
        </w:rPr>
      </w:pPr>
      <w:r w:rsidRPr="00D84E50">
        <w:rPr>
          <w:rFonts w:ascii="Times New Roman" w:eastAsia="Times New Roman" w:hAnsi="Times New Roman" w:cs="Times New Roman"/>
          <w:sz w:val="23"/>
          <w:szCs w:val="23"/>
        </w:rPr>
        <w:t xml:space="preserve">52.252-2, Clauses Incorporated </w:t>
      </w:r>
      <w:proofErr w:type="gramStart"/>
      <w:r w:rsidRPr="00D84E50">
        <w:rPr>
          <w:rFonts w:ascii="Times New Roman" w:eastAsia="Times New Roman" w:hAnsi="Times New Roman" w:cs="Times New Roman"/>
          <w:sz w:val="23"/>
          <w:szCs w:val="23"/>
        </w:rPr>
        <w:t>By</w:t>
      </w:r>
      <w:proofErr w:type="gramEnd"/>
      <w:r w:rsidRPr="00D84E50">
        <w:rPr>
          <w:rFonts w:ascii="Times New Roman" w:eastAsia="Times New Roman" w:hAnsi="Times New Roman" w:cs="Times New Roman"/>
          <w:sz w:val="23"/>
          <w:szCs w:val="23"/>
        </w:rPr>
        <w:t xml:space="preserve"> Reference </w:t>
      </w:r>
    </w:p>
    <w:p w14:paraId="6358D731" w14:textId="77777777" w:rsidR="00F4591F" w:rsidRPr="00D84E50" w:rsidRDefault="00F4591F" w:rsidP="00F4591F">
      <w:pPr>
        <w:spacing w:after="0" w:line="240" w:lineRule="auto"/>
        <w:rPr>
          <w:rFonts w:ascii="Times New Roman" w:eastAsia="Times New Roman" w:hAnsi="Times New Roman" w:cs="Times New Roman"/>
          <w:sz w:val="24"/>
          <w:szCs w:val="24"/>
        </w:rPr>
      </w:pPr>
    </w:p>
    <w:p w14:paraId="62446943" w14:textId="77777777" w:rsidR="00F4591F" w:rsidRPr="00D84E50" w:rsidRDefault="00F4591F" w:rsidP="00F4591F">
      <w:pPr>
        <w:spacing w:after="0" w:line="240" w:lineRule="auto"/>
        <w:rPr>
          <w:rFonts w:ascii="Times New Roman" w:eastAsia="Times New Roman" w:hAnsi="Times New Roman" w:cs="Times New Roman"/>
          <w:sz w:val="24"/>
          <w:szCs w:val="24"/>
        </w:rPr>
      </w:pPr>
    </w:p>
    <w:p w14:paraId="75870FD8" w14:textId="77777777" w:rsidR="00F4591F" w:rsidRPr="00D84E50" w:rsidRDefault="00F4591F" w:rsidP="00F4591F">
      <w:pPr>
        <w:spacing w:after="0" w:line="240" w:lineRule="auto"/>
        <w:rPr>
          <w:rFonts w:ascii="Times New Roman" w:eastAsia="Times New Roman" w:hAnsi="Times New Roman" w:cs="Times New Roman"/>
          <w:sz w:val="24"/>
          <w:szCs w:val="24"/>
        </w:rPr>
      </w:pPr>
      <w:r w:rsidRPr="00D84E50">
        <w:rPr>
          <w:rFonts w:ascii="Times New Roman" w:eastAsia="Times New Roman" w:hAnsi="Times New Roman" w:cs="Times New Roman"/>
          <w:sz w:val="24"/>
          <w:szCs w:val="24"/>
        </w:rPr>
        <w:t xml:space="preserve">2. FAR 52.212-5, Contract Terms and Conditions Required to Implement Statutes or Executive Orders </w:t>
      </w:r>
      <w:r>
        <w:rPr>
          <w:rFonts w:ascii="Times New Roman" w:eastAsia="Times New Roman" w:hAnsi="Times New Roman" w:cs="Times New Roman"/>
          <w:sz w:val="24"/>
          <w:szCs w:val="24"/>
        </w:rPr>
        <w:t>– Commercial Products and Commercial Services</w:t>
      </w:r>
    </w:p>
    <w:p w14:paraId="5977CFDF" w14:textId="77777777" w:rsidR="00F4591F" w:rsidRPr="00D84E50" w:rsidRDefault="00F4591F" w:rsidP="00F4591F">
      <w:pPr>
        <w:spacing w:after="0" w:line="240" w:lineRule="auto"/>
        <w:rPr>
          <w:rFonts w:ascii="Times New Roman" w:eastAsia="Times New Roman" w:hAnsi="Times New Roman" w:cs="Times New Roman"/>
          <w:sz w:val="12"/>
          <w:szCs w:val="12"/>
        </w:rPr>
      </w:pPr>
    </w:p>
    <w:p w14:paraId="646E8855" w14:textId="77777777" w:rsidR="00F4591F" w:rsidRPr="00D84E50" w:rsidRDefault="00F4591F" w:rsidP="00F4591F">
      <w:pPr>
        <w:spacing w:after="0" w:line="240" w:lineRule="auto"/>
        <w:rPr>
          <w:rFonts w:ascii="Times New Roman" w:eastAsia="Times New Roman" w:hAnsi="Times New Roman" w:cs="Times New Roman"/>
          <w:sz w:val="24"/>
          <w:szCs w:val="24"/>
        </w:rPr>
      </w:pPr>
      <w:r w:rsidRPr="00D84E50">
        <w:rPr>
          <w:rFonts w:ascii="Times New Roman" w:eastAsia="Times New Roman" w:hAnsi="Times New Roman" w:cs="Times New Roman"/>
          <w:sz w:val="24"/>
          <w:szCs w:val="24"/>
        </w:rPr>
        <w:t>The following subparagraphs of FAR 52.212-5 are applicable, unless otherwise not applicable by their terms, in which case shall be considered self-deleting:</w:t>
      </w:r>
    </w:p>
    <w:p w14:paraId="7F711B69" w14:textId="77777777" w:rsidR="00F4591F" w:rsidRPr="00D84E50" w:rsidRDefault="00F4591F" w:rsidP="00F4591F">
      <w:pPr>
        <w:numPr>
          <w:ilvl w:val="0"/>
          <w:numId w:val="30"/>
        </w:numPr>
        <w:contextualSpacing/>
        <w:rPr>
          <w:rFonts w:ascii="Times New Roman" w:hAnsi="Times New Roman" w:cs="Times New Roman"/>
          <w:b/>
          <w:sz w:val="23"/>
          <w:szCs w:val="23"/>
        </w:rPr>
      </w:pPr>
      <w:r w:rsidRPr="00D84E50">
        <w:rPr>
          <w:rFonts w:ascii="Times New Roman" w:hAnsi="Times New Roman" w:cs="Times New Roman"/>
          <w:sz w:val="23"/>
          <w:szCs w:val="23"/>
        </w:rPr>
        <w:t>52.204-10</w:t>
      </w:r>
    </w:p>
    <w:p w14:paraId="313598FC" w14:textId="77777777" w:rsidR="00F4591F" w:rsidRPr="00D84E50" w:rsidRDefault="00F4591F" w:rsidP="00F4591F">
      <w:pPr>
        <w:numPr>
          <w:ilvl w:val="0"/>
          <w:numId w:val="30"/>
        </w:numPr>
        <w:contextualSpacing/>
        <w:rPr>
          <w:rFonts w:ascii="Times New Roman" w:hAnsi="Times New Roman" w:cs="Times New Roman"/>
          <w:b/>
          <w:sz w:val="23"/>
          <w:szCs w:val="23"/>
        </w:rPr>
      </w:pPr>
      <w:r w:rsidRPr="00D84E50">
        <w:rPr>
          <w:rFonts w:ascii="Times New Roman" w:hAnsi="Times New Roman" w:cs="Times New Roman"/>
          <w:sz w:val="23"/>
          <w:szCs w:val="23"/>
        </w:rPr>
        <w:t>52.209-6</w:t>
      </w:r>
    </w:p>
    <w:p w14:paraId="703ACF8A" w14:textId="77777777" w:rsidR="00F4591F" w:rsidRPr="00D84E50" w:rsidRDefault="00F4591F" w:rsidP="00F4591F">
      <w:pPr>
        <w:numPr>
          <w:ilvl w:val="0"/>
          <w:numId w:val="30"/>
        </w:numPr>
        <w:contextualSpacing/>
        <w:rPr>
          <w:rFonts w:ascii="Times New Roman" w:hAnsi="Times New Roman" w:cs="Times New Roman"/>
          <w:sz w:val="23"/>
          <w:szCs w:val="23"/>
        </w:rPr>
      </w:pPr>
      <w:r w:rsidRPr="00D84E50">
        <w:rPr>
          <w:rFonts w:ascii="Times New Roman" w:hAnsi="Times New Roman" w:cs="Times New Roman"/>
          <w:sz w:val="23"/>
          <w:szCs w:val="23"/>
        </w:rPr>
        <w:t>52.219-6</w:t>
      </w:r>
    </w:p>
    <w:p w14:paraId="1B38D2BA" w14:textId="77777777" w:rsidR="00F4591F" w:rsidRPr="00D84E50" w:rsidRDefault="00F4591F" w:rsidP="00F4591F">
      <w:pPr>
        <w:numPr>
          <w:ilvl w:val="0"/>
          <w:numId w:val="29"/>
        </w:numPr>
        <w:contextualSpacing/>
        <w:rPr>
          <w:rFonts w:ascii="Times New Roman" w:hAnsi="Times New Roman" w:cs="Times New Roman"/>
          <w:sz w:val="23"/>
          <w:szCs w:val="23"/>
        </w:rPr>
      </w:pPr>
      <w:r w:rsidRPr="00D84E50">
        <w:rPr>
          <w:rFonts w:ascii="Times New Roman" w:hAnsi="Times New Roman" w:cs="Times New Roman"/>
          <w:sz w:val="23"/>
          <w:szCs w:val="23"/>
        </w:rPr>
        <w:t>52.222-3</w:t>
      </w:r>
    </w:p>
    <w:p w14:paraId="6DF8EB21" w14:textId="77777777" w:rsidR="00F4591F" w:rsidRPr="00D84E50" w:rsidRDefault="00F4591F" w:rsidP="00F4591F">
      <w:pPr>
        <w:numPr>
          <w:ilvl w:val="0"/>
          <w:numId w:val="29"/>
        </w:numPr>
        <w:contextualSpacing/>
        <w:rPr>
          <w:rFonts w:ascii="Times New Roman" w:hAnsi="Times New Roman" w:cs="Times New Roman"/>
          <w:sz w:val="23"/>
          <w:szCs w:val="23"/>
        </w:rPr>
      </w:pPr>
      <w:r w:rsidRPr="00D84E50">
        <w:rPr>
          <w:rFonts w:ascii="Times New Roman" w:hAnsi="Times New Roman" w:cs="Times New Roman"/>
          <w:sz w:val="23"/>
          <w:szCs w:val="23"/>
        </w:rPr>
        <w:t>52.222-19</w:t>
      </w:r>
    </w:p>
    <w:p w14:paraId="01614EB9" w14:textId="77777777" w:rsidR="00F4591F" w:rsidRPr="00D84E50" w:rsidRDefault="00F4591F" w:rsidP="00F4591F">
      <w:pPr>
        <w:numPr>
          <w:ilvl w:val="0"/>
          <w:numId w:val="29"/>
        </w:numPr>
        <w:contextualSpacing/>
        <w:rPr>
          <w:rFonts w:ascii="Times New Roman" w:hAnsi="Times New Roman" w:cs="Times New Roman"/>
          <w:sz w:val="23"/>
          <w:szCs w:val="23"/>
        </w:rPr>
      </w:pPr>
      <w:r w:rsidRPr="00D84E50">
        <w:rPr>
          <w:rFonts w:ascii="Times New Roman" w:hAnsi="Times New Roman" w:cs="Times New Roman"/>
          <w:sz w:val="23"/>
          <w:szCs w:val="23"/>
        </w:rPr>
        <w:t>52.222-21</w:t>
      </w:r>
    </w:p>
    <w:p w14:paraId="0D15BAE5" w14:textId="77777777" w:rsidR="00F4591F" w:rsidRPr="00D84E50" w:rsidRDefault="00F4591F" w:rsidP="00F4591F">
      <w:pPr>
        <w:numPr>
          <w:ilvl w:val="0"/>
          <w:numId w:val="29"/>
        </w:numPr>
        <w:contextualSpacing/>
        <w:rPr>
          <w:rFonts w:ascii="Times New Roman" w:hAnsi="Times New Roman" w:cs="Times New Roman"/>
          <w:sz w:val="23"/>
          <w:szCs w:val="23"/>
        </w:rPr>
      </w:pPr>
      <w:r w:rsidRPr="00D84E50">
        <w:rPr>
          <w:rFonts w:ascii="Times New Roman" w:hAnsi="Times New Roman" w:cs="Times New Roman"/>
          <w:sz w:val="23"/>
          <w:szCs w:val="23"/>
        </w:rPr>
        <w:t>52.222-26</w:t>
      </w:r>
    </w:p>
    <w:p w14:paraId="15AF92B3" w14:textId="77777777" w:rsidR="00F4591F" w:rsidRPr="00D84E50" w:rsidRDefault="00F4591F" w:rsidP="00F4591F">
      <w:pPr>
        <w:numPr>
          <w:ilvl w:val="0"/>
          <w:numId w:val="29"/>
        </w:numPr>
        <w:spacing w:after="0" w:line="240" w:lineRule="auto"/>
        <w:contextualSpacing/>
        <w:rPr>
          <w:rFonts w:ascii="Times New Roman" w:hAnsi="Times New Roman" w:cs="Times New Roman"/>
          <w:sz w:val="23"/>
          <w:szCs w:val="23"/>
        </w:rPr>
      </w:pPr>
      <w:r w:rsidRPr="00D84E50">
        <w:rPr>
          <w:rFonts w:ascii="Times New Roman" w:hAnsi="Times New Roman" w:cs="Times New Roman"/>
          <w:sz w:val="23"/>
          <w:szCs w:val="23"/>
        </w:rPr>
        <w:t>52.222-36</w:t>
      </w:r>
    </w:p>
    <w:p w14:paraId="0B9BA227" w14:textId="77777777" w:rsidR="00F4591F" w:rsidRPr="00D84E50" w:rsidRDefault="00F4591F" w:rsidP="00F4591F">
      <w:pPr>
        <w:numPr>
          <w:ilvl w:val="0"/>
          <w:numId w:val="29"/>
        </w:numPr>
        <w:contextualSpacing/>
        <w:rPr>
          <w:rFonts w:ascii="Times New Roman" w:hAnsi="Times New Roman" w:cs="Times New Roman"/>
          <w:sz w:val="23"/>
          <w:szCs w:val="23"/>
        </w:rPr>
      </w:pPr>
      <w:r w:rsidRPr="00D84E50">
        <w:rPr>
          <w:rFonts w:ascii="Times New Roman" w:hAnsi="Times New Roman" w:cs="Times New Roman"/>
          <w:sz w:val="23"/>
          <w:szCs w:val="23"/>
        </w:rPr>
        <w:t>52.222-50</w:t>
      </w:r>
    </w:p>
    <w:p w14:paraId="6CA86814" w14:textId="77777777" w:rsidR="00F4591F" w:rsidRPr="00D84E50" w:rsidRDefault="00F4591F" w:rsidP="00F4591F">
      <w:pPr>
        <w:numPr>
          <w:ilvl w:val="0"/>
          <w:numId w:val="29"/>
        </w:numPr>
        <w:contextualSpacing/>
        <w:rPr>
          <w:rFonts w:ascii="Times New Roman" w:hAnsi="Times New Roman" w:cs="Times New Roman"/>
          <w:sz w:val="23"/>
          <w:szCs w:val="23"/>
        </w:rPr>
      </w:pPr>
      <w:r w:rsidRPr="00D84E50">
        <w:rPr>
          <w:rFonts w:ascii="Times New Roman" w:hAnsi="Times New Roman" w:cs="Times New Roman"/>
          <w:sz w:val="23"/>
          <w:szCs w:val="23"/>
        </w:rPr>
        <w:t>52.223-18</w:t>
      </w:r>
    </w:p>
    <w:p w14:paraId="13ADA86A" w14:textId="77777777" w:rsidR="00F4591F" w:rsidRPr="00D84E50" w:rsidRDefault="00F4591F" w:rsidP="00F4591F">
      <w:pPr>
        <w:numPr>
          <w:ilvl w:val="0"/>
          <w:numId w:val="29"/>
        </w:numPr>
        <w:contextualSpacing/>
        <w:rPr>
          <w:rFonts w:ascii="Times New Roman" w:hAnsi="Times New Roman" w:cs="Times New Roman"/>
          <w:sz w:val="23"/>
          <w:szCs w:val="23"/>
        </w:rPr>
      </w:pPr>
      <w:r w:rsidRPr="00D84E50">
        <w:rPr>
          <w:rFonts w:ascii="Times New Roman" w:hAnsi="Times New Roman" w:cs="Times New Roman"/>
          <w:sz w:val="23"/>
          <w:szCs w:val="23"/>
        </w:rPr>
        <w:t>52.225-13</w:t>
      </w:r>
    </w:p>
    <w:p w14:paraId="08229DFD" w14:textId="77777777" w:rsidR="00F4591F" w:rsidRPr="00D84E50" w:rsidRDefault="00F4591F" w:rsidP="00F4591F">
      <w:pPr>
        <w:numPr>
          <w:ilvl w:val="0"/>
          <w:numId w:val="29"/>
        </w:numPr>
        <w:contextualSpacing/>
        <w:rPr>
          <w:rFonts w:ascii="Times New Roman" w:hAnsi="Times New Roman" w:cs="Times New Roman"/>
          <w:sz w:val="23"/>
          <w:szCs w:val="23"/>
        </w:rPr>
      </w:pPr>
      <w:r w:rsidRPr="00D84E50">
        <w:rPr>
          <w:rFonts w:ascii="Times New Roman" w:hAnsi="Times New Roman" w:cs="Times New Roman"/>
          <w:sz w:val="23"/>
          <w:szCs w:val="23"/>
        </w:rPr>
        <w:t>52.232-33</w:t>
      </w:r>
    </w:p>
    <w:p w14:paraId="33139E38" w14:textId="77777777" w:rsidR="00F4591F" w:rsidRPr="00D84E50" w:rsidRDefault="00F4591F" w:rsidP="00F4591F">
      <w:pPr>
        <w:spacing w:after="0" w:line="240" w:lineRule="auto"/>
        <w:rPr>
          <w:rFonts w:ascii="Times New Roman" w:eastAsia="Times New Roman" w:hAnsi="Times New Roman" w:cs="Times New Roman"/>
          <w:sz w:val="24"/>
          <w:szCs w:val="24"/>
        </w:rPr>
      </w:pPr>
    </w:p>
    <w:p w14:paraId="12A9A3BC" w14:textId="77777777" w:rsidR="00F4591F" w:rsidRPr="00D84E50" w:rsidRDefault="00F4591F" w:rsidP="00F4591F">
      <w:pPr>
        <w:spacing w:after="0" w:line="240" w:lineRule="auto"/>
        <w:rPr>
          <w:rFonts w:ascii="Times New Roman" w:eastAsia="Times New Roman" w:hAnsi="Times New Roman" w:cs="Times New Roman"/>
          <w:sz w:val="24"/>
          <w:szCs w:val="24"/>
        </w:rPr>
      </w:pPr>
      <w:r w:rsidRPr="00D84E50">
        <w:rPr>
          <w:rFonts w:ascii="Times New Roman" w:eastAsia="Times New Roman" w:hAnsi="Times New Roman" w:cs="Times New Roman"/>
          <w:sz w:val="24"/>
          <w:szCs w:val="24"/>
        </w:rPr>
        <w:t xml:space="preserve">3. DFARS 212.301 - Solicitation Provisions and Contract Clauses for the Acquisition of Commercial </w:t>
      </w:r>
      <w:r>
        <w:rPr>
          <w:rFonts w:ascii="Times New Roman" w:eastAsia="Times New Roman" w:hAnsi="Times New Roman" w:cs="Times New Roman"/>
          <w:sz w:val="24"/>
          <w:szCs w:val="24"/>
        </w:rPr>
        <w:t>Products and Commercial Services</w:t>
      </w:r>
      <w:r w:rsidRPr="00D84E50">
        <w:rPr>
          <w:rFonts w:ascii="Times New Roman" w:eastAsia="Times New Roman" w:hAnsi="Times New Roman" w:cs="Times New Roman"/>
          <w:sz w:val="24"/>
          <w:szCs w:val="24"/>
        </w:rPr>
        <w:t xml:space="preserve"> </w:t>
      </w:r>
      <w:r w:rsidRPr="00D84E50">
        <w:rPr>
          <w:rFonts w:ascii="open_sansregular" w:hAnsi="open_sansregular"/>
          <w:color w:val="000000"/>
          <w:sz w:val="21"/>
          <w:szCs w:val="21"/>
          <w:shd w:val="clear" w:color="auto" w:fill="FFFFFF"/>
        </w:rPr>
        <w:t>DoD Class Deviation 2018-O0021, Commercial Item Omnibus Clause for Acquisitions Using the Standard Procurement System, issued October 1, 2018</w:t>
      </w:r>
      <w:r w:rsidRPr="00D84E50">
        <w:rPr>
          <w:rFonts w:ascii="Times New Roman" w:eastAsia="Times New Roman" w:hAnsi="Times New Roman" w:cs="Times New Roman"/>
          <w:sz w:val="24"/>
          <w:szCs w:val="24"/>
        </w:rPr>
        <w:t xml:space="preserve"> (Revised </w:t>
      </w:r>
      <w:r w:rsidRPr="00D84E50">
        <w:rPr>
          <w:rFonts w:ascii="open_sansregular" w:hAnsi="open_sansregular"/>
          <w:color w:val="000000"/>
          <w:sz w:val="21"/>
          <w:szCs w:val="21"/>
          <w:shd w:val="clear" w:color="auto" w:fill="FFFFFF"/>
        </w:rPr>
        <w:t>October 1, 2018</w:t>
      </w:r>
      <w:r w:rsidRPr="00D84E50">
        <w:rPr>
          <w:rFonts w:ascii="Times New Roman" w:eastAsia="Times New Roman" w:hAnsi="Times New Roman" w:cs="Times New Roman"/>
          <w:sz w:val="24"/>
          <w:szCs w:val="24"/>
        </w:rPr>
        <w:t>):</w:t>
      </w:r>
      <w:r w:rsidRPr="00D84E50">
        <w:rPr>
          <w:rFonts w:ascii="open_sansregular" w:hAnsi="open_sansregular"/>
          <w:color w:val="000000"/>
          <w:sz w:val="21"/>
          <w:szCs w:val="21"/>
          <w:shd w:val="clear" w:color="auto" w:fill="FFFFFF"/>
        </w:rPr>
        <w:t xml:space="preserve"> DoD Class Deviation 2018-O0021</w:t>
      </w:r>
    </w:p>
    <w:p w14:paraId="10FB3186" w14:textId="77777777" w:rsidR="00F4591F" w:rsidRPr="00D84E50" w:rsidRDefault="00F4591F" w:rsidP="00F4591F">
      <w:pPr>
        <w:spacing w:after="0" w:line="240" w:lineRule="auto"/>
        <w:rPr>
          <w:rFonts w:ascii="Times New Roman" w:eastAsia="Times New Roman" w:hAnsi="Times New Roman" w:cs="Times New Roman"/>
          <w:sz w:val="24"/>
          <w:szCs w:val="24"/>
        </w:rPr>
      </w:pPr>
    </w:p>
    <w:p w14:paraId="0FA7AD6F" w14:textId="77777777" w:rsidR="00F4591F" w:rsidRPr="00D84E50" w:rsidRDefault="00F4591F" w:rsidP="00F4591F">
      <w:pPr>
        <w:spacing w:after="0" w:line="240" w:lineRule="auto"/>
        <w:rPr>
          <w:rFonts w:ascii="Times New Roman" w:hAnsi="Times New Roman" w:cs="Times New Roman"/>
          <w:sz w:val="24"/>
          <w:szCs w:val="24"/>
        </w:rPr>
      </w:pPr>
      <w:r w:rsidRPr="006C1EAB">
        <w:rPr>
          <w:rFonts w:ascii="Times New Roman" w:hAnsi="Times New Roman" w:cs="Times New Roman"/>
          <w:sz w:val="24"/>
          <w:szCs w:val="24"/>
        </w:rPr>
        <w:t xml:space="preserve">The following solicitation </w:t>
      </w:r>
      <w:r w:rsidRPr="006C1EAB">
        <w:rPr>
          <w:rFonts w:ascii="Times New Roman" w:hAnsi="Times New Roman" w:cs="Times New Roman"/>
          <w:b/>
          <w:sz w:val="24"/>
          <w:szCs w:val="24"/>
          <w:u w:val="single"/>
        </w:rPr>
        <w:t>DFARS PROVISIONS</w:t>
      </w:r>
      <w:r w:rsidRPr="006C1EAB">
        <w:rPr>
          <w:rFonts w:ascii="Times New Roman" w:hAnsi="Times New Roman" w:cs="Times New Roman"/>
          <w:sz w:val="24"/>
          <w:szCs w:val="24"/>
        </w:rPr>
        <w:t xml:space="preserve"> apply to this acquisition,</w:t>
      </w:r>
      <w:r w:rsidRPr="006C1EAB">
        <w:rPr>
          <w:rFonts w:ascii="Times New Roman" w:eastAsia="Times New Roman" w:hAnsi="Times New Roman" w:cs="Times New Roman"/>
          <w:sz w:val="24"/>
          <w:szCs w:val="24"/>
        </w:rPr>
        <w:t xml:space="preserve"> unless not applicable by their terms, in which case shall be considered self-deleting.  Any DFARS Provisions erroneously, or otherwise, omitted, that which should have been included by their terms, shall be considered to be incorporated into this solicitation:</w:t>
      </w:r>
    </w:p>
    <w:p w14:paraId="2EB5474E" w14:textId="77777777" w:rsidR="00F4591F" w:rsidRPr="00D84E50" w:rsidRDefault="00F4591F" w:rsidP="00F4591F">
      <w:pPr>
        <w:spacing w:after="0" w:line="240" w:lineRule="auto"/>
      </w:pPr>
    </w:p>
    <w:p w14:paraId="7B7D35DA" w14:textId="77777777" w:rsidR="00F4591F" w:rsidRPr="00D84E50" w:rsidRDefault="00F4591F" w:rsidP="00F4591F">
      <w:pPr>
        <w:numPr>
          <w:ilvl w:val="0"/>
          <w:numId w:val="28"/>
        </w:numPr>
        <w:spacing w:after="0" w:line="240" w:lineRule="auto"/>
        <w:contextualSpacing/>
        <w:rPr>
          <w:rFonts w:ascii="Times New Roman" w:eastAsia="Times New Roman" w:hAnsi="Times New Roman" w:cs="Times New Roman"/>
          <w:sz w:val="23"/>
          <w:szCs w:val="23"/>
        </w:rPr>
      </w:pPr>
      <w:hyperlink r:id="rId10" w:anchor="252.203-7005" w:tgtFrame="_parent" w:history="1">
        <w:r w:rsidRPr="00D84E50">
          <w:rPr>
            <w:rFonts w:ascii="Times New Roman" w:hAnsi="Times New Roman" w:cs="Times New Roman"/>
            <w:bCs/>
            <w:sz w:val="23"/>
            <w:szCs w:val="23"/>
          </w:rPr>
          <w:t>252.203-7005</w:t>
        </w:r>
      </w:hyperlink>
      <w:r w:rsidRPr="00D84E50">
        <w:rPr>
          <w:rFonts w:ascii="Times New Roman" w:hAnsi="Times New Roman" w:cs="Times New Roman"/>
          <w:bCs/>
          <w:sz w:val="23"/>
          <w:szCs w:val="23"/>
        </w:rPr>
        <w:t>, Representation Relating to Compensation of Former DoD Officials</w:t>
      </w:r>
    </w:p>
    <w:p w14:paraId="0D87E715" w14:textId="77777777" w:rsidR="00F4591F" w:rsidRPr="00D84E50" w:rsidRDefault="00F4591F" w:rsidP="00F4591F">
      <w:pPr>
        <w:numPr>
          <w:ilvl w:val="0"/>
          <w:numId w:val="28"/>
        </w:numPr>
        <w:spacing w:after="0" w:line="240" w:lineRule="auto"/>
        <w:contextualSpacing/>
        <w:rPr>
          <w:rFonts w:ascii="Times New Roman" w:eastAsia="Times New Roman" w:hAnsi="Times New Roman" w:cs="Times New Roman"/>
          <w:sz w:val="23"/>
          <w:szCs w:val="23"/>
        </w:rPr>
      </w:pPr>
      <w:r w:rsidRPr="00D84E50">
        <w:rPr>
          <w:rFonts w:ascii="Times New Roman" w:eastAsia="Times New Roman" w:hAnsi="Times New Roman" w:cs="Times New Roman"/>
          <w:sz w:val="23"/>
          <w:szCs w:val="23"/>
        </w:rPr>
        <w:t xml:space="preserve">252.204-7008, Compliance with Safeguarding Covered Defense Information Controls </w:t>
      </w:r>
    </w:p>
    <w:p w14:paraId="31B8BFE9" w14:textId="77777777" w:rsidR="00F4591F" w:rsidRPr="00D84E50" w:rsidRDefault="00F4591F" w:rsidP="00F4591F">
      <w:pPr>
        <w:numPr>
          <w:ilvl w:val="0"/>
          <w:numId w:val="28"/>
        </w:numPr>
        <w:spacing w:after="0" w:line="240" w:lineRule="auto"/>
        <w:contextualSpacing/>
        <w:rPr>
          <w:rFonts w:ascii="Times New Roman" w:eastAsia="Times New Roman" w:hAnsi="Times New Roman" w:cs="Times New Roman"/>
          <w:sz w:val="23"/>
          <w:szCs w:val="23"/>
        </w:rPr>
      </w:pPr>
      <w:r w:rsidRPr="00D84E50">
        <w:rPr>
          <w:rFonts w:ascii="Times New Roman" w:eastAsia="Times New Roman" w:hAnsi="Times New Roman" w:cs="Times New Roman"/>
          <w:sz w:val="23"/>
          <w:szCs w:val="23"/>
        </w:rPr>
        <w:t>252.204-7016, Covered Defense Telecommunications Equipment or Services – Representation</w:t>
      </w:r>
    </w:p>
    <w:p w14:paraId="17A718BA" w14:textId="77777777" w:rsidR="00F4591F" w:rsidRPr="00D84E50" w:rsidRDefault="00F4591F" w:rsidP="00F4591F">
      <w:pPr>
        <w:numPr>
          <w:ilvl w:val="0"/>
          <w:numId w:val="28"/>
        </w:numPr>
        <w:spacing w:after="0" w:line="240" w:lineRule="auto"/>
        <w:contextualSpacing/>
        <w:rPr>
          <w:rFonts w:ascii="Times New Roman" w:eastAsia="Times New Roman" w:hAnsi="Times New Roman" w:cs="Times New Roman"/>
          <w:sz w:val="23"/>
          <w:szCs w:val="23"/>
        </w:rPr>
      </w:pPr>
      <w:r w:rsidRPr="00D84E50">
        <w:rPr>
          <w:rFonts w:ascii="Times New Roman" w:eastAsia="Times New Roman" w:hAnsi="Times New Roman" w:cs="Times New Roman"/>
          <w:sz w:val="23"/>
          <w:szCs w:val="23"/>
        </w:rPr>
        <w:t xml:space="preserve">252.204-7017, Prohibition On </w:t>
      </w:r>
      <w:proofErr w:type="gramStart"/>
      <w:r w:rsidRPr="00D84E50">
        <w:rPr>
          <w:rFonts w:ascii="Times New Roman" w:eastAsia="Times New Roman" w:hAnsi="Times New Roman" w:cs="Times New Roman"/>
          <w:sz w:val="23"/>
          <w:szCs w:val="23"/>
        </w:rPr>
        <w:t>The</w:t>
      </w:r>
      <w:proofErr w:type="gramEnd"/>
      <w:r w:rsidRPr="00D84E50">
        <w:rPr>
          <w:rFonts w:ascii="Times New Roman" w:eastAsia="Times New Roman" w:hAnsi="Times New Roman" w:cs="Times New Roman"/>
          <w:sz w:val="23"/>
          <w:szCs w:val="23"/>
        </w:rPr>
        <w:t xml:space="preserve"> Acquisition </w:t>
      </w:r>
      <w:proofErr w:type="gramStart"/>
      <w:r w:rsidRPr="00D84E50">
        <w:rPr>
          <w:rFonts w:ascii="Times New Roman" w:eastAsia="Times New Roman" w:hAnsi="Times New Roman" w:cs="Times New Roman"/>
          <w:sz w:val="23"/>
          <w:szCs w:val="23"/>
        </w:rPr>
        <w:t>Of</w:t>
      </w:r>
      <w:proofErr w:type="gramEnd"/>
      <w:r w:rsidRPr="00D84E50">
        <w:rPr>
          <w:rFonts w:ascii="Times New Roman" w:eastAsia="Times New Roman" w:hAnsi="Times New Roman" w:cs="Times New Roman"/>
          <w:sz w:val="23"/>
          <w:szCs w:val="23"/>
        </w:rPr>
        <w:t xml:space="preserve"> Covered Defense Telecommunications Equipment </w:t>
      </w:r>
      <w:proofErr w:type="gramStart"/>
      <w:r w:rsidRPr="00D84E50">
        <w:rPr>
          <w:rFonts w:ascii="Times New Roman" w:eastAsia="Times New Roman" w:hAnsi="Times New Roman" w:cs="Times New Roman"/>
          <w:sz w:val="23"/>
          <w:szCs w:val="23"/>
        </w:rPr>
        <w:t>Or</w:t>
      </w:r>
      <w:proofErr w:type="gramEnd"/>
      <w:r w:rsidRPr="00D84E50">
        <w:rPr>
          <w:rFonts w:ascii="Times New Roman" w:eastAsia="Times New Roman" w:hAnsi="Times New Roman" w:cs="Times New Roman"/>
          <w:sz w:val="23"/>
          <w:szCs w:val="23"/>
        </w:rPr>
        <w:t xml:space="preserve"> Services—Representation</w:t>
      </w:r>
    </w:p>
    <w:p w14:paraId="006C4B33" w14:textId="77777777" w:rsidR="00F4591F" w:rsidRPr="00D84E50" w:rsidRDefault="00F4591F" w:rsidP="00F4591F">
      <w:pPr>
        <w:numPr>
          <w:ilvl w:val="0"/>
          <w:numId w:val="28"/>
        </w:numPr>
        <w:spacing w:after="0" w:line="240" w:lineRule="auto"/>
        <w:contextualSpacing/>
        <w:rPr>
          <w:rFonts w:ascii="Times New Roman" w:eastAsia="Times New Roman" w:hAnsi="Times New Roman" w:cs="Times New Roman"/>
          <w:sz w:val="23"/>
          <w:szCs w:val="23"/>
        </w:rPr>
      </w:pPr>
      <w:r w:rsidRPr="00D84E50">
        <w:rPr>
          <w:rFonts w:ascii="Times New Roman" w:eastAsia="Times New Roman" w:hAnsi="Times New Roman" w:cs="Times New Roman"/>
          <w:sz w:val="23"/>
          <w:szCs w:val="23"/>
        </w:rPr>
        <w:t>252.215-7007, Notice of Intent to Resolicit</w:t>
      </w:r>
    </w:p>
    <w:p w14:paraId="558D9CC6" w14:textId="77777777" w:rsidR="00F4591F" w:rsidRPr="00D84E50" w:rsidRDefault="00F4591F" w:rsidP="00F4591F">
      <w:pPr>
        <w:spacing w:after="0" w:line="240" w:lineRule="auto"/>
        <w:rPr>
          <w:rFonts w:ascii="Times New Roman" w:hAnsi="Times New Roman" w:cs="Times New Roman"/>
          <w:sz w:val="24"/>
          <w:szCs w:val="24"/>
        </w:rPr>
      </w:pPr>
    </w:p>
    <w:p w14:paraId="34C42914" w14:textId="77777777" w:rsidR="00F4591F" w:rsidRPr="00D84E50" w:rsidRDefault="00F4591F" w:rsidP="00F4591F">
      <w:pPr>
        <w:spacing w:after="0" w:line="240" w:lineRule="auto"/>
        <w:rPr>
          <w:rFonts w:ascii="Times New Roman" w:hAnsi="Times New Roman" w:cs="Times New Roman"/>
          <w:sz w:val="24"/>
          <w:szCs w:val="24"/>
        </w:rPr>
      </w:pPr>
    </w:p>
    <w:p w14:paraId="6468BEB4" w14:textId="77777777" w:rsidR="00F4591F" w:rsidRPr="00D84E50" w:rsidRDefault="00F4591F" w:rsidP="00F4591F">
      <w:pPr>
        <w:spacing w:after="0" w:line="240" w:lineRule="auto"/>
        <w:rPr>
          <w:rFonts w:ascii="Times New Roman" w:hAnsi="Times New Roman" w:cs="Times New Roman"/>
          <w:sz w:val="24"/>
          <w:szCs w:val="24"/>
        </w:rPr>
      </w:pPr>
      <w:r w:rsidRPr="006C1EAB">
        <w:rPr>
          <w:rFonts w:ascii="Times New Roman" w:hAnsi="Times New Roman" w:cs="Times New Roman"/>
          <w:sz w:val="24"/>
          <w:szCs w:val="24"/>
        </w:rPr>
        <w:t xml:space="preserve">The following solicitation </w:t>
      </w:r>
      <w:r w:rsidRPr="006C1EAB">
        <w:rPr>
          <w:rFonts w:ascii="Times New Roman" w:hAnsi="Times New Roman" w:cs="Times New Roman"/>
          <w:b/>
          <w:sz w:val="24"/>
          <w:szCs w:val="24"/>
          <w:u w:val="single"/>
        </w:rPr>
        <w:t>DFARS CLAUSES</w:t>
      </w:r>
      <w:r w:rsidRPr="006C1EAB">
        <w:rPr>
          <w:rFonts w:ascii="Times New Roman" w:hAnsi="Times New Roman" w:cs="Times New Roman"/>
          <w:sz w:val="24"/>
          <w:szCs w:val="24"/>
        </w:rPr>
        <w:t xml:space="preserve"> apply to this acquisition, </w:t>
      </w:r>
      <w:r w:rsidRPr="006C1EAB">
        <w:rPr>
          <w:rFonts w:ascii="Times New Roman" w:eastAsia="Times New Roman" w:hAnsi="Times New Roman" w:cs="Times New Roman"/>
          <w:sz w:val="24"/>
          <w:szCs w:val="24"/>
        </w:rPr>
        <w:t>unless not applicable by their terms, in which case shall be considered self-deleting. Any DFARS clause erroneously, or otherwise, omitted, that which should have been included by their terms, shall be considered to be incorporated into this solicitation and any resultant contract</w:t>
      </w:r>
      <w:r w:rsidRPr="006C1EAB">
        <w:rPr>
          <w:rFonts w:ascii="Times New Roman" w:hAnsi="Times New Roman" w:cs="Times New Roman"/>
          <w:sz w:val="24"/>
          <w:szCs w:val="24"/>
        </w:rPr>
        <w:t>:</w:t>
      </w:r>
    </w:p>
    <w:p w14:paraId="2168E273" w14:textId="77777777" w:rsidR="00F4591F" w:rsidRPr="00D84E50" w:rsidRDefault="00F4591F" w:rsidP="00F4591F">
      <w:pPr>
        <w:spacing w:after="0" w:line="240" w:lineRule="auto"/>
        <w:rPr>
          <w:rFonts w:ascii="Times New Roman" w:eastAsia="Times New Roman" w:hAnsi="Times New Roman" w:cs="Times New Roman"/>
          <w:sz w:val="24"/>
          <w:szCs w:val="24"/>
          <w:u w:val="single"/>
        </w:rPr>
      </w:pPr>
    </w:p>
    <w:p w14:paraId="4FC40E33" w14:textId="77777777" w:rsidR="00F4591F" w:rsidRPr="00D84E50" w:rsidRDefault="00F4591F" w:rsidP="00F4591F">
      <w:pPr>
        <w:numPr>
          <w:ilvl w:val="0"/>
          <w:numId w:val="8"/>
        </w:numPr>
        <w:spacing w:after="0" w:line="240" w:lineRule="auto"/>
        <w:ind w:left="360"/>
        <w:contextualSpacing/>
        <w:rPr>
          <w:rFonts w:ascii="Times New Roman" w:hAnsi="Times New Roman" w:cs="Times New Roman"/>
          <w:sz w:val="23"/>
          <w:szCs w:val="23"/>
        </w:rPr>
      </w:pPr>
      <w:r w:rsidRPr="00D84E50">
        <w:rPr>
          <w:rFonts w:ascii="Times New Roman" w:eastAsia="Times New Roman" w:hAnsi="Times New Roman" w:cs="Times New Roman"/>
          <w:sz w:val="23"/>
          <w:szCs w:val="23"/>
        </w:rPr>
        <w:t>252.203-7000, Requirements Relating to Compensation of Former DoD Officials</w:t>
      </w:r>
      <w:bookmarkStart w:id="1" w:name="BM252203"/>
      <w:r w:rsidRPr="00D84E50">
        <w:rPr>
          <w:rFonts w:ascii="Times New Roman" w:eastAsia="Times New Roman" w:hAnsi="Times New Roman" w:cs="Times New Roman"/>
          <w:sz w:val="23"/>
          <w:szCs w:val="23"/>
        </w:rPr>
        <w:t xml:space="preserve"> </w:t>
      </w:r>
      <w:bookmarkEnd w:id="1"/>
    </w:p>
    <w:p w14:paraId="2F618BC0" w14:textId="77777777" w:rsidR="00F4591F" w:rsidRPr="00D84E50" w:rsidRDefault="00F4591F" w:rsidP="00F4591F">
      <w:pPr>
        <w:numPr>
          <w:ilvl w:val="0"/>
          <w:numId w:val="8"/>
        </w:numPr>
        <w:ind w:left="360"/>
        <w:contextualSpacing/>
        <w:rPr>
          <w:rFonts w:ascii="Times New Roman" w:hAnsi="Times New Roman" w:cs="Times New Roman"/>
          <w:sz w:val="23"/>
          <w:szCs w:val="23"/>
        </w:rPr>
      </w:pPr>
      <w:r w:rsidRPr="00D84E50">
        <w:rPr>
          <w:rFonts w:ascii="Times New Roman" w:hAnsi="Times New Roman" w:cs="Times New Roman"/>
          <w:sz w:val="23"/>
          <w:szCs w:val="23"/>
        </w:rPr>
        <w:t xml:space="preserve">252.203-7002, Requirement to Inform Employees of Whistleblower Rights </w:t>
      </w:r>
    </w:p>
    <w:p w14:paraId="4C3B1AB1" w14:textId="77777777" w:rsidR="00F4591F" w:rsidRPr="00D84E50" w:rsidRDefault="00F4591F" w:rsidP="00F4591F">
      <w:pPr>
        <w:numPr>
          <w:ilvl w:val="0"/>
          <w:numId w:val="8"/>
        </w:numPr>
        <w:ind w:left="360"/>
        <w:contextualSpacing/>
        <w:rPr>
          <w:rFonts w:ascii="Times New Roman" w:hAnsi="Times New Roman" w:cs="Times New Roman"/>
          <w:b/>
          <w:sz w:val="23"/>
          <w:szCs w:val="23"/>
          <w:u w:val="single"/>
        </w:rPr>
      </w:pPr>
      <w:r w:rsidRPr="00D84E50">
        <w:rPr>
          <w:rFonts w:ascii="Times New Roman" w:hAnsi="Times New Roman" w:cs="Times New Roman"/>
          <w:sz w:val="23"/>
          <w:szCs w:val="23"/>
        </w:rPr>
        <w:t xml:space="preserve">252.204-7003, Control of Government Personnel Work Product </w:t>
      </w:r>
    </w:p>
    <w:p w14:paraId="127BDF41" w14:textId="77777777" w:rsidR="00F4591F" w:rsidRPr="00D84E50" w:rsidRDefault="00F4591F" w:rsidP="00F4591F">
      <w:pPr>
        <w:numPr>
          <w:ilvl w:val="0"/>
          <w:numId w:val="8"/>
        </w:numPr>
        <w:spacing w:after="0" w:line="240" w:lineRule="auto"/>
        <w:ind w:left="360"/>
        <w:contextualSpacing/>
        <w:rPr>
          <w:rFonts w:ascii="Times New Roman" w:hAnsi="Times New Roman" w:cs="Times New Roman"/>
          <w:sz w:val="23"/>
          <w:szCs w:val="23"/>
        </w:rPr>
      </w:pPr>
      <w:r w:rsidRPr="00D84E50">
        <w:rPr>
          <w:rFonts w:ascii="Times New Roman" w:hAnsi="Times New Roman" w:cs="Times New Roman"/>
          <w:sz w:val="23"/>
          <w:szCs w:val="23"/>
        </w:rPr>
        <w:t>252.204-7009, Limitations on the Use or Disclosure of Third-Party Contractor</w:t>
      </w:r>
    </w:p>
    <w:p w14:paraId="35308A1E" w14:textId="77777777" w:rsidR="00F4591F" w:rsidRPr="00D84E50" w:rsidRDefault="00F4591F" w:rsidP="00F4591F">
      <w:pPr>
        <w:numPr>
          <w:ilvl w:val="0"/>
          <w:numId w:val="8"/>
        </w:numPr>
        <w:spacing w:after="0" w:line="240" w:lineRule="auto"/>
        <w:ind w:left="360"/>
        <w:contextualSpacing/>
        <w:rPr>
          <w:rFonts w:ascii="Times New Roman" w:eastAsia="Times New Roman" w:hAnsi="Times New Roman" w:cs="Times New Roman"/>
          <w:sz w:val="23"/>
          <w:szCs w:val="23"/>
        </w:rPr>
      </w:pPr>
      <w:r w:rsidRPr="00D84E50">
        <w:rPr>
          <w:rFonts w:ascii="Times New Roman" w:eastAsia="Times New Roman" w:hAnsi="Times New Roman" w:cs="Times New Roman"/>
          <w:sz w:val="23"/>
          <w:szCs w:val="23"/>
        </w:rPr>
        <w:t xml:space="preserve">252.204-7012, Safeguarding Covered Defense Information and Cyber Incident Reporting </w:t>
      </w:r>
      <w:r w:rsidRPr="00D84E50">
        <w:rPr>
          <w:rFonts w:ascii="Times New Roman" w:hAnsi="Times New Roman" w:cs="Times New Roman"/>
          <w:color w:val="000000"/>
          <w:sz w:val="23"/>
          <w:szCs w:val="23"/>
          <w:shd w:val="clear" w:color="auto" w:fill="FFFFFF"/>
        </w:rPr>
        <w:t> </w:t>
      </w:r>
    </w:p>
    <w:p w14:paraId="222F8202" w14:textId="77777777" w:rsidR="00F4591F" w:rsidRPr="00D84E50" w:rsidRDefault="00F4591F" w:rsidP="00F4591F">
      <w:pPr>
        <w:numPr>
          <w:ilvl w:val="0"/>
          <w:numId w:val="8"/>
        </w:numPr>
        <w:spacing w:after="0" w:line="240" w:lineRule="auto"/>
        <w:ind w:left="360"/>
        <w:contextualSpacing/>
        <w:rPr>
          <w:rFonts w:ascii="Times New Roman" w:hAnsi="Times New Roman" w:cs="Times New Roman"/>
          <w:bCs/>
          <w:sz w:val="23"/>
          <w:szCs w:val="23"/>
        </w:rPr>
      </w:pPr>
      <w:r w:rsidRPr="00D84E50">
        <w:rPr>
          <w:rFonts w:ascii="Times New Roman" w:eastAsia="Times New Roman" w:hAnsi="Times New Roman" w:cs="Times New Roman"/>
          <w:sz w:val="23"/>
          <w:szCs w:val="23"/>
        </w:rPr>
        <w:t xml:space="preserve">252.204-7015, </w:t>
      </w:r>
      <w:r w:rsidRPr="00D84E50">
        <w:rPr>
          <w:rFonts w:ascii="Times New Roman" w:hAnsi="Times New Roman" w:cs="Times New Roman"/>
          <w:bCs/>
          <w:sz w:val="23"/>
          <w:szCs w:val="23"/>
        </w:rPr>
        <w:t xml:space="preserve">Notice of Authorized Disclosure of Information for Litigation Support </w:t>
      </w:r>
      <w:r w:rsidRPr="00D84E50">
        <w:rPr>
          <w:rFonts w:ascii="Times New Roman" w:hAnsi="Times New Roman" w:cs="Times New Roman"/>
          <w:sz w:val="23"/>
          <w:szCs w:val="23"/>
          <w:lang w:val="en"/>
        </w:rPr>
        <w:t xml:space="preserve"> </w:t>
      </w:r>
    </w:p>
    <w:p w14:paraId="139B49CA" w14:textId="77777777" w:rsidR="00F4591F" w:rsidRPr="00D84E50" w:rsidRDefault="00F4591F" w:rsidP="00F4591F">
      <w:pPr>
        <w:numPr>
          <w:ilvl w:val="0"/>
          <w:numId w:val="8"/>
        </w:numPr>
        <w:spacing w:after="0" w:line="240" w:lineRule="auto"/>
        <w:ind w:left="360"/>
        <w:contextualSpacing/>
        <w:rPr>
          <w:rFonts w:ascii="Times New Roman" w:hAnsi="Times New Roman" w:cs="Times New Roman"/>
          <w:bCs/>
          <w:sz w:val="23"/>
          <w:szCs w:val="23"/>
        </w:rPr>
      </w:pPr>
      <w:r w:rsidRPr="00D84E50">
        <w:rPr>
          <w:rFonts w:ascii="Times New Roman" w:hAnsi="Times New Roman" w:cs="Times New Roman"/>
          <w:bCs/>
          <w:sz w:val="23"/>
          <w:szCs w:val="23"/>
        </w:rPr>
        <w:t xml:space="preserve">252.204-7018, Prohibition on the Acquisition of Covered Defense Telecommunications       </w:t>
      </w:r>
    </w:p>
    <w:p w14:paraId="476A93AA" w14:textId="77777777" w:rsidR="00F4591F" w:rsidRPr="00D84E50" w:rsidRDefault="00F4591F" w:rsidP="00F4591F">
      <w:pPr>
        <w:spacing w:after="0" w:line="240" w:lineRule="auto"/>
        <w:ind w:left="360"/>
        <w:contextualSpacing/>
        <w:rPr>
          <w:rFonts w:ascii="Times New Roman" w:hAnsi="Times New Roman" w:cs="Times New Roman"/>
          <w:bCs/>
          <w:sz w:val="23"/>
          <w:szCs w:val="23"/>
        </w:rPr>
      </w:pPr>
      <w:r w:rsidRPr="00D84E50">
        <w:rPr>
          <w:rFonts w:ascii="Times New Roman" w:hAnsi="Times New Roman" w:cs="Times New Roman"/>
          <w:bCs/>
          <w:sz w:val="23"/>
          <w:szCs w:val="23"/>
        </w:rPr>
        <w:t xml:space="preserve">                        Equipment or Services</w:t>
      </w:r>
    </w:p>
    <w:p w14:paraId="5EAFACF5" w14:textId="77777777" w:rsidR="00F4591F" w:rsidRPr="00D84E50" w:rsidRDefault="00F4591F" w:rsidP="00F4591F">
      <w:pPr>
        <w:numPr>
          <w:ilvl w:val="0"/>
          <w:numId w:val="8"/>
        </w:numPr>
        <w:spacing w:after="0" w:line="240" w:lineRule="auto"/>
        <w:ind w:left="360"/>
        <w:contextualSpacing/>
        <w:rPr>
          <w:rFonts w:ascii="Times New Roman" w:hAnsi="Times New Roman" w:cs="Times New Roman"/>
          <w:bCs/>
          <w:sz w:val="23"/>
          <w:szCs w:val="23"/>
        </w:rPr>
      </w:pPr>
      <w:r w:rsidRPr="00D84E50">
        <w:rPr>
          <w:rFonts w:ascii="Times New Roman" w:eastAsia="Times New Roman" w:hAnsi="Times New Roman" w:cs="Times New Roman"/>
          <w:sz w:val="23"/>
          <w:szCs w:val="23"/>
        </w:rPr>
        <w:t xml:space="preserve">252.211-7003, Item Unique Identification and Valuation </w:t>
      </w:r>
    </w:p>
    <w:p w14:paraId="148B28CB" w14:textId="77777777" w:rsidR="00F4591F" w:rsidRPr="00D84E50" w:rsidRDefault="00F4591F" w:rsidP="00F4591F">
      <w:pPr>
        <w:numPr>
          <w:ilvl w:val="0"/>
          <w:numId w:val="8"/>
        </w:numPr>
        <w:spacing w:after="0" w:line="240" w:lineRule="auto"/>
        <w:ind w:left="360"/>
        <w:contextualSpacing/>
        <w:rPr>
          <w:rFonts w:ascii="Times New Roman" w:eastAsia="Times New Roman" w:hAnsi="Times New Roman" w:cs="Times New Roman"/>
          <w:sz w:val="23"/>
          <w:szCs w:val="23"/>
        </w:rPr>
      </w:pPr>
      <w:r w:rsidRPr="00D84E50">
        <w:rPr>
          <w:rFonts w:ascii="Times New Roman" w:eastAsia="Times New Roman" w:hAnsi="Times New Roman" w:cs="Times New Roman"/>
          <w:sz w:val="23"/>
          <w:szCs w:val="23"/>
        </w:rPr>
        <w:lastRenderedPageBreak/>
        <w:t>252.211-7008, Use of Government-Assigned Serial Numbers</w:t>
      </w:r>
    </w:p>
    <w:p w14:paraId="39A8BBE7" w14:textId="77777777" w:rsidR="00F4591F" w:rsidRPr="00D84E50" w:rsidRDefault="00F4591F" w:rsidP="00F4591F">
      <w:pPr>
        <w:numPr>
          <w:ilvl w:val="0"/>
          <w:numId w:val="8"/>
        </w:numPr>
        <w:spacing w:after="0" w:line="240" w:lineRule="auto"/>
        <w:ind w:left="360"/>
        <w:contextualSpacing/>
        <w:rPr>
          <w:rFonts w:ascii="Times New Roman" w:eastAsia="Times New Roman" w:hAnsi="Times New Roman" w:cs="Times New Roman"/>
          <w:sz w:val="23"/>
          <w:szCs w:val="23"/>
        </w:rPr>
      </w:pPr>
      <w:r w:rsidRPr="00D84E50">
        <w:rPr>
          <w:rFonts w:ascii="Times New Roman" w:eastAsia="Times New Roman" w:hAnsi="Times New Roman" w:cs="Times New Roman"/>
          <w:sz w:val="23"/>
          <w:szCs w:val="23"/>
        </w:rPr>
        <w:t xml:space="preserve">252.223-7008, Prohibition of Hexavalent Chromium </w:t>
      </w:r>
      <w:r w:rsidRPr="00D84E50">
        <w:rPr>
          <w:rFonts w:ascii="Times New Roman" w:hAnsi="Times New Roman" w:cs="Times New Roman"/>
          <w:sz w:val="23"/>
          <w:szCs w:val="23"/>
          <w:lang w:val="en"/>
        </w:rPr>
        <w:t xml:space="preserve"> </w:t>
      </w:r>
    </w:p>
    <w:p w14:paraId="193D63B0" w14:textId="77777777" w:rsidR="00F4591F" w:rsidRPr="00D84E50" w:rsidRDefault="00F4591F" w:rsidP="00F4591F">
      <w:pPr>
        <w:numPr>
          <w:ilvl w:val="0"/>
          <w:numId w:val="8"/>
        </w:numPr>
        <w:spacing w:after="0" w:line="240" w:lineRule="auto"/>
        <w:ind w:left="360"/>
        <w:contextualSpacing/>
        <w:rPr>
          <w:rFonts w:ascii="Times New Roman" w:eastAsia="Times New Roman" w:hAnsi="Times New Roman" w:cs="Times New Roman"/>
          <w:sz w:val="23"/>
          <w:szCs w:val="23"/>
        </w:rPr>
      </w:pPr>
      <w:r w:rsidRPr="00D84E50">
        <w:rPr>
          <w:rFonts w:ascii="Times New Roman" w:eastAsia="Times New Roman" w:hAnsi="Times New Roman" w:cs="Times New Roman"/>
          <w:sz w:val="23"/>
          <w:szCs w:val="23"/>
        </w:rPr>
        <w:t>252.225-7013, Duty-Free Entry</w:t>
      </w:r>
    </w:p>
    <w:p w14:paraId="63261773" w14:textId="77777777" w:rsidR="00F4591F" w:rsidRPr="00D84E50" w:rsidRDefault="00F4591F" w:rsidP="00F4591F">
      <w:pPr>
        <w:numPr>
          <w:ilvl w:val="0"/>
          <w:numId w:val="8"/>
        </w:numPr>
        <w:spacing w:after="0" w:line="240" w:lineRule="auto"/>
        <w:ind w:left="360"/>
        <w:contextualSpacing/>
        <w:rPr>
          <w:rFonts w:ascii="Times New Roman" w:eastAsia="Times New Roman" w:hAnsi="Times New Roman" w:cs="Times New Roman"/>
          <w:sz w:val="23"/>
          <w:szCs w:val="23"/>
        </w:rPr>
      </w:pPr>
      <w:r w:rsidRPr="00D84E50">
        <w:rPr>
          <w:rFonts w:ascii="Times New Roman" w:eastAsia="Times New Roman" w:hAnsi="Times New Roman" w:cs="Times New Roman"/>
          <w:sz w:val="23"/>
          <w:szCs w:val="23"/>
        </w:rPr>
        <w:t xml:space="preserve">252.227-7015, Technical Data - Commercial </w:t>
      </w:r>
      <w:r>
        <w:rPr>
          <w:rFonts w:ascii="Times New Roman" w:eastAsia="Times New Roman" w:hAnsi="Times New Roman" w:cs="Times New Roman"/>
          <w:sz w:val="23"/>
          <w:szCs w:val="23"/>
        </w:rPr>
        <w:t>Products and Commercial Services</w:t>
      </w:r>
      <w:r w:rsidRPr="00D84E50">
        <w:rPr>
          <w:rFonts w:ascii="Times New Roman" w:hAnsi="Times New Roman" w:cs="Times New Roman"/>
          <w:sz w:val="23"/>
          <w:szCs w:val="23"/>
          <w:lang w:val="en"/>
        </w:rPr>
        <w:t xml:space="preserve"> </w:t>
      </w:r>
    </w:p>
    <w:p w14:paraId="475E7FAD" w14:textId="77777777" w:rsidR="00F4591F" w:rsidRPr="00D84E50" w:rsidRDefault="00F4591F" w:rsidP="00F4591F">
      <w:pPr>
        <w:numPr>
          <w:ilvl w:val="0"/>
          <w:numId w:val="8"/>
        </w:numPr>
        <w:spacing w:after="0" w:line="240" w:lineRule="auto"/>
        <w:ind w:left="360"/>
        <w:contextualSpacing/>
        <w:rPr>
          <w:rFonts w:ascii="Times New Roman" w:eastAsia="Times New Roman" w:hAnsi="Times New Roman" w:cs="Times New Roman"/>
          <w:sz w:val="23"/>
          <w:szCs w:val="23"/>
        </w:rPr>
      </w:pPr>
      <w:r w:rsidRPr="00D84E50">
        <w:rPr>
          <w:rFonts w:ascii="Times New Roman" w:eastAsia="Times New Roman" w:hAnsi="Times New Roman" w:cs="Times New Roman"/>
          <w:sz w:val="23"/>
          <w:szCs w:val="23"/>
        </w:rPr>
        <w:t xml:space="preserve">252.227-7037, Validation of Restrictive Markings on Technical Data </w:t>
      </w:r>
    </w:p>
    <w:p w14:paraId="0F54F514" w14:textId="77777777" w:rsidR="00F4591F" w:rsidRPr="00D84E50" w:rsidRDefault="00F4591F" w:rsidP="00F4591F">
      <w:pPr>
        <w:numPr>
          <w:ilvl w:val="0"/>
          <w:numId w:val="8"/>
        </w:numPr>
        <w:spacing w:after="0" w:line="240" w:lineRule="auto"/>
        <w:ind w:left="360"/>
        <w:contextualSpacing/>
        <w:rPr>
          <w:rFonts w:ascii="Times New Roman" w:eastAsia="Times New Roman" w:hAnsi="Times New Roman" w:cs="Times New Roman"/>
          <w:sz w:val="23"/>
          <w:szCs w:val="23"/>
        </w:rPr>
      </w:pPr>
      <w:r w:rsidRPr="00D84E50">
        <w:rPr>
          <w:rFonts w:ascii="Times New Roman" w:eastAsia="Times New Roman" w:hAnsi="Times New Roman" w:cs="Times New Roman"/>
          <w:sz w:val="23"/>
          <w:szCs w:val="23"/>
        </w:rPr>
        <w:t>252.232-7003, Electronic Submission of Payment Requests and Receiving Reports</w:t>
      </w:r>
    </w:p>
    <w:p w14:paraId="494AC2F4" w14:textId="77777777" w:rsidR="00F4591F" w:rsidRPr="00D84E50" w:rsidRDefault="00F4591F" w:rsidP="00F4591F">
      <w:pPr>
        <w:numPr>
          <w:ilvl w:val="0"/>
          <w:numId w:val="8"/>
        </w:numPr>
        <w:spacing w:after="0" w:line="240" w:lineRule="auto"/>
        <w:ind w:left="360"/>
        <w:contextualSpacing/>
        <w:rPr>
          <w:rFonts w:ascii="Times New Roman" w:eastAsia="Times New Roman" w:hAnsi="Times New Roman" w:cs="Times New Roman"/>
          <w:sz w:val="23"/>
          <w:szCs w:val="23"/>
        </w:rPr>
      </w:pPr>
      <w:bookmarkStart w:id="2" w:name="P124_7280"/>
      <w:bookmarkEnd w:id="2"/>
      <w:r>
        <w:rPr>
          <w:rFonts w:ascii="Times New Roman" w:hAnsi="Times New Roman" w:cs="Times New Roman"/>
          <w:bCs/>
          <w:sz w:val="23"/>
          <w:szCs w:val="23"/>
          <w:lang w:val="en"/>
        </w:rPr>
        <w:t xml:space="preserve">252.232-7006, </w:t>
      </w:r>
      <w:r w:rsidRPr="00D84E50">
        <w:rPr>
          <w:rFonts w:ascii="Times New Roman" w:hAnsi="Times New Roman" w:cs="Times New Roman"/>
          <w:bCs/>
          <w:sz w:val="23"/>
          <w:szCs w:val="23"/>
          <w:lang w:val="en"/>
        </w:rPr>
        <w:t xml:space="preserve">Wide Area </w:t>
      </w:r>
      <w:proofErr w:type="spellStart"/>
      <w:r w:rsidRPr="00D84E50">
        <w:rPr>
          <w:rFonts w:ascii="Times New Roman" w:hAnsi="Times New Roman" w:cs="Times New Roman"/>
          <w:bCs/>
          <w:sz w:val="23"/>
          <w:szCs w:val="23"/>
          <w:lang w:val="en"/>
        </w:rPr>
        <w:t>WorkFlow</w:t>
      </w:r>
      <w:proofErr w:type="spellEnd"/>
      <w:r w:rsidRPr="00D84E50">
        <w:rPr>
          <w:rFonts w:ascii="Times New Roman" w:hAnsi="Times New Roman" w:cs="Times New Roman"/>
          <w:bCs/>
          <w:sz w:val="23"/>
          <w:szCs w:val="23"/>
          <w:lang w:val="en"/>
        </w:rPr>
        <w:t xml:space="preserve"> Payment Instructions </w:t>
      </w:r>
    </w:p>
    <w:p w14:paraId="5425D771" w14:textId="77777777" w:rsidR="00F4591F" w:rsidRPr="00D84E50" w:rsidRDefault="00F4591F" w:rsidP="00F4591F">
      <w:pPr>
        <w:numPr>
          <w:ilvl w:val="0"/>
          <w:numId w:val="8"/>
        </w:numPr>
        <w:spacing w:after="0" w:line="240" w:lineRule="auto"/>
        <w:ind w:left="360"/>
        <w:contextualSpacing/>
        <w:rPr>
          <w:rFonts w:ascii="Times New Roman" w:hAnsi="Times New Roman" w:cs="Times New Roman"/>
          <w:bCs/>
          <w:sz w:val="23"/>
          <w:szCs w:val="23"/>
        </w:rPr>
      </w:pPr>
      <w:hyperlink r:id="rId11" w:anchor="252.232-7010" w:tgtFrame="_parent" w:history="1">
        <w:r w:rsidRPr="00D84E50">
          <w:rPr>
            <w:rFonts w:ascii="Times New Roman" w:hAnsi="Times New Roman" w:cs="Times New Roman"/>
            <w:bCs/>
            <w:sz w:val="23"/>
            <w:szCs w:val="23"/>
          </w:rPr>
          <w:t>252.232-7010</w:t>
        </w:r>
      </w:hyperlink>
      <w:r w:rsidRPr="00D84E50">
        <w:rPr>
          <w:rFonts w:ascii="Times New Roman" w:hAnsi="Times New Roman" w:cs="Times New Roman"/>
          <w:bCs/>
          <w:sz w:val="23"/>
          <w:szCs w:val="23"/>
        </w:rPr>
        <w:t>, Levies on Contract Payments</w:t>
      </w:r>
    </w:p>
    <w:p w14:paraId="4AC6EADC" w14:textId="77777777" w:rsidR="00F4591F" w:rsidRPr="00D84E50" w:rsidRDefault="00F4591F" w:rsidP="00F4591F">
      <w:pPr>
        <w:numPr>
          <w:ilvl w:val="0"/>
          <w:numId w:val="8"/>
        </w:numPr>
        <w:spacing w:after="0" w:line="240" w:lineRule="auto"/>
        <w:ind w:left="360"/>
        <w:contextualSpacing/>
        <w:rPr>
          <w:rFonts w:ascii="Times New Roman" w:eastAsia="Times New Roman" w:hAnsi="Times New Roman" w:cs="Times New Roman"/>
          <w:sz w:val="23"/>
          <w:szCs w:val="23"/>
        </w:rPr>
      </w:pPr>
      <w:r w:rsidRPr="00D84E50">
        <w:rPr>
          <w:rFonts w:ascii="Times New Roman" w:eastAsia="Times New Roman" w:hAnsi="Times New Roman" w:cs="Times New Roman"/>
          <w:sz w:val="23"/>
          <w:szCs w:val="23"/>
        </w:rPr>
        <w:t xml:space="preserve">252.239-7010, Cloud Computing Services </w:t>
      </w:r>
      <w:r w:rsidRPr="00D84E50">
        <w:rPr>
          <w:rFonts w:ascii="Times New Roman" w:hAnsi="Times New Roman" w:cs="Times New Roman"/>
          <w:sz w:val="23"/>
          <w:szCs w:val="23"/>
        </w:rPr>
        <w:t xml:space="preserve"> </w:t>
      </w:r>
    </w:p>
    <w:p w14:paraId="4C2CC779" w14:textId="77777777" w:rsidR="00F4591F" w:rsidRPr="00D84E50" w:rsidRDefault="00F4591F" w:rsidP="00F4591F">
      <w:pPr>
        <w:numPr>
          <w:ilvl w:val="0"/>
          <w:numId w:val="8"/>
        </w:numPr>
        <w:spacing w:after="0" w:line="240" w:lineRule="auto"/>
        <w:ind w:left="360"/>
        <w:contextualSpacing/>
        <w:rPr>
          <w:rFonts w:ascii="Times New Roman" w:eastAsia="Times New Roman" w:hAnsi="Times New Roman" w:cs="Times New Roman"/>
          <w:sz w:val="23"/>
          <w:szCs w:val="23"/>
        </w:rPr>
      </w:pPr>
      <w:r w:rsidRPr="00D84E50">
        <w:rPr>
          <w:rFonts w:ascii="Times New Roman" w:eastAsia="Times New Roman" w:hAnsi="Times New Roman" w:cs="Times New Roman"/>
          <w:sz w:val="23"/>
          <w:szCs w:val="23"/>
        </w:rPr>
        <w:t>252.239-7018, Supply Chain Risk</w:t>
      </w:r>
    </w:p>
    <w:p w14:paraId="6CED46B8" w14:textId="77777777" w:rsidR="00F4591F" w:rsidRPr="00D84E50" w:rsidRDefault="00F4591F" w:rsidP="00F4591F">
      <w:pPr>
        <w:numPr>
          <w:ilvl w:val="0"/>
          <w:numId w:val="8"/>
        </w:numPr>
        <w:spacing w:after="0" w:line="240" w:lineRule="auto"/>
        <w:ind w:left="360"/>
        <w:contextualSpacing/>
        <w:rPr>
          <w:rFonts w:ascii="Times New Roman" w:eastAsia="Times New Roman" w:hAnsi="Times New Roman" w:cs="Times New Roman"/>
          <w:sz w:val="23"/>
          <w:szCs w:val="23"/>
        </w:rPr>
      </w:pPr>
      <w:r w:rsidRPr="00D84E50">
        <w:rPr>
          <w:rFonts w:ascii="Times New Roman" w:eastAsia="Times New Roman" w:hAnsi="Times New Roman" w:cs="Times New Roman"/>
          <w:sz w:val="23"/>
          <w:szCs w:val="23"/>
        </w:rPr>
        <w:t xml:space="preserve">252.244-7000, Subcontracts for Commercial </w:t>
      </w:r>
      <w:r>
        <w:rPr>
          <w:rFonts w:ascii="Times New Roman" w:eastAsia="Times New Roman" w:hAnsi="Times New Roman" w:cs="Times New Roman"/>
          <w:sz w:val="23"/>
          <w:szCs w:val="23"/>
        </w:rPr>
        <w:t>Products or Commercial Services</w:t>
      </w:r>
    </w:p>
    <w:p w14:paraId="65BEF1E9" w14:textId="77777777" w:rsidR="00F4591F" w:rsidRPr="00D84E50" w:rsidRDefault="00F4591F" w:rsidP="00F4591F">
      <w:pPr>
        <w:numPr>
          <w:ilvl w:val="0"/>
          <w:numId w:val="8"/>
        </w:numPr>
        <w:spacing w:after="0" w:line="240" w:lineRule="auto"/>
        <w:ind w:left="360"/>
        <w:contextualSpacing/>
        <w:rPr>
          <w:rFonts w:ascii="Times New Roman" w:eastAsia="Times New Roman" w:hAnsi="Times New Roman" w:cs="Times New Roman"/>
          <w:sz w:val="23"/>
          <w:szCs w:val="23"/>
        </w:rPr>
      </w:pPr>
      <w:r w:rsidRPr="00D84E50">
        <w:rPr>
          <w:rFonts w:ascii="Times New Roman" w:eastAsia="Times New Roman" w:hAnsi="Times New Roman" w:cs="Times New Roman"/>
          <w:sz w:val="23"/>
          <w:szCs w:val="23"/>
        </w:rPr>
        <w:t>252.246-7003, Notification of Potential Safety Issues</w:t>
      </w:r>
      <w:r w:rsidRPr="00D84E50">
        <w:rPr>
          <w:rFonts w:ascii="Times New Roman" w:hAnsi="Times New Roman" w:cs="Times New Roman"/>
          <w:sz w:val="23"/>
          <w:szCs w:val="23"/>
        </w:rPr>
        <w:t xml:space="preserve"> </w:t>
      </w:r>
    </w:p>
    <w:p w14:paraId="6953553A" w14:textId="77777777" w:rsidR="00F4591F" w:rsidRPr="00D84E50" w:rsidRDefault="00F4591F" w:rsidP="00F4591F">
      <w:pPr>
        <w:numPr>
          <w:ilvl w:val="0"/>
          <w:numId w:val="8"/>
        </w:numPr>
        <w:spacing w:after="0" w:line="240" w:lineRule="auto"/>
        <w:ind w:left="360"/>
        <w:contextualSpacing/>
        <w:rPr>
          <w:rFonts w:ascii="Times New Roman" w:eastAsia="Times New Roman" w:hAnsi="Times New Roman" w:cs="Times New Roman"/>
          <w:sz w:val="23"/>
          <w:szCs w:val="23"/>
        </w:rPr>
      </w:pPr>
      <w:r w:rsidRPr="00D84E50">
        <w:rPr>
          <w:rFonts w:ascii="Times New Roman" w:eastAsia="Times New Roman" w:hAnsi="Times New Roman" w:cs="Times New Roman"/>
          <w:sz w:val="23"/>
          <w:szCs w:val="23"/>
        </w:rPr>
        <w:t xml:space="preserve">252.246-7004, Safety of Facilities, Infrastructure, and Equipment for Military Operations </w:t>
      </w:r>
    </w:p>
    <w:p w14:paraId="3CF98D41" w14:textId="77777777" w:rsidR="00F4591F" w:rsidRPr="00D84E50" w:rsidRDefault="00F4591F" w:rsidP="00F4591F">
      <w:pPr>
        <w:spacing w:after="0" w:line="240" w:lineRule="auto"/>
        <w:ind w:left="720"/>
        <w:contextualSpacing/>
        <w:rPr>
          <w:rFonts w:ascii="Times New Roman" w:eastAsia="Times New Roman" w:hAnsi="Times New Roman" w:cs="Times New Roman"/>
          <w:sz w:val="23"/>
          <w:szCs w:val="23"/>
        </w:rPr>
      </w:pPr>
    </w:p>
    <w:sectPr w:rsidR="00F4591F" w:rsidRPr="00D84E50" w:rsidSect="00B73077">
      <w:pgSz w:w="12240" w:h="15840"/>
      <w:pgMar w:top="720" w:right="1440" w:bottom="63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ource Sans Pro">
    <w:charset w:val="00"/>
    <w:family w:val="swiss"/>
    <w:pitch w:val="variable"/>
    <w:sig w:usb0="600002F7" w:usb1="02000001" w:usb2="00000000" w:usb3="00000000" w:csb0="0000019F" w:csb1="00000000"/>
  </w:font>
  <w:font w:name="open_sansregular">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B7A07"/>
    <w:multiLevelType w:val="hybridMultilevel"/>
    <w:tmpl w:val="4C826CFC"/>
    <w:lvl w:ilvl="0" w:tplc="35D4517A">
      <w:start w:val="1"/>
      <w:numFmt w:val="bullet"/>
      <w:lvlText w:val=""/>
      <w:lvlJc w:val="left"/>
      <w:pPr>
        <w:ind w:left="360" w:hanging="360"/>
      </w:pPr>
      <w:rPr>
        <w:rFonts w:ascii="Symbol" w:hAnsi="Symbol" w:hint="default"/>
        <w:strike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BDD4176"/>
    <w:multiLevelType w:val="hybridMultilevel"/>
    <w:tmpl w:val="FACABA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2D4E11"/>
    <w:multiLevelType w:val="hybridMultilevel"/>
    <w:tmpl w:val="3C643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537ED8"/>
    <w:multiLevelType w:val="hybridMultilevel"/>
    <w:tmpl w:val="9EF46094"/>
    <w:lvl w:ilvl="0" w:tplc="DB0A90C6">
      <w:numFmt w:val="bullet"/>
      <w:lvlText w:val="•"/>
      <w:lvlJc w:val="left"/>
      <w:pPr>
        <w:ind w:left="720" w:hanging="360"/>
      </w:pPr>
      <w:rPr>
        <w:rFonts w:ascii="Calibri" w:eastAsia="Times New Roman"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1568D0"/>
    <w:multiLevelType w:val="hybridMultilevel"/>
    <w:tmpl w:val="8944966E"/>
    <w:lvl w:ilvl="0" w:tplc="35D4517A">
      <w:start w:val="1"/>
      <w:numFmt w:val="bullet"/>
      <w:lvlText w:val=""/>
      <w:lvlJc w:val="left"/>
      <w:pPr>
        <w:ind w:left="360" w:hanging="360"/>
      </w:pPr>
      <w:rPr>
        <w:rFonts w:ascii="Symbol" w:hAnsi="Symbol" w:hint="default"/>
        <w:strike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F215C41"/>
    <w:multiLevelType w:val="hybridMultilevel"/>
    <w:tmpl w:val="F9D041B0"/>
    <w:lvl w:ilvl="0" w:tplc="35D4517A">
      <w:start w:val="1"/>
      <w:numFmt w:val="bullet"/>
      <w:lvlText w:val=""/>
      <w:lvlJc w:val="left"/>
      <w:pPr>
        <w:ind w:left="360" w:hanging="360"/>
      </w:pPr>
      <w:rPr>
        <w:rFonts w:ascii="Symbol" w:hAnsi="Symbol" w:hint="default"/>
        <w:strike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00215A3"/>
    <w:multiLevelType w:val="hybridMultilevel"/>
    <w:tmpl w:val="79C6FF32"/>
    <w:lvl w:ilvl="0" w:tplc="35D4517A">
      <w:start w:val="1"/>
      <w:numFmt w:val="bullet"/>
      <w:lvlText w:val=""/>
      <w:lvlJc w:val="left"/>
      <w:pPr>
        <w:ind w:left="360" w:hanging="360"/>
      </w:pPr>
      <w:rPr>
        <w:rFonts w:ascii="Symbol" w:hAnsi="Symbol" w:hint="default"/>
        <w:strike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4D407D6"/>
    <w:multiLevelType w:val="hybridMultilevel"/>
    <w:tmpl w:val="985ECB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7105BF8"/>
    <w:multiLevelType w:val="hybridMultilevel"/>
    <w:tmpl w:val="BF28D736"/>
    <w:lvl w:ilvl="0" w:tplc="35D4517A">
      <w:start w:val="1"/>
      <w:numFmt w:val="bullet"/>
      <w:lvlText w:val=""/>
      <w:lvlJc w:val="left"/>
      <w:pPr>
        <w:ind w:left="360" w:hanging="360"/>
      </w:pPr>
      <w:rPr>
        <w:rFonts w:ascii="Symbol" w:hAnsi="Symbol" w:hint="default"/>
        <w:strike w:val="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7EC2FE3"/>
    <w:multiLevelType w:val="hybridMultilevel"/>
    <w:tmpl w:val="825EEB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2E4247A"/>
    <w:multiLevelType w:val="hybridMultilevel"/>
    <w:tmpl w:val="4F70D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066606"/>
    <w:multiLevelType w:val="hybridMultilevel"/>
    <w:tmpl w:val="E042BF42"/>
    <w:lvl w:ilvl="0" w:tplc="35D4517A">
      <w:start w:val="1"/>
      <w:numFmt w:val="bullet"/>
      <w:lvlText w:val=""/>
      <w:lvlJc w:val="left"/>
      <w:pPr>
        <w:ind w:left="720" w:hanging="360"/>
      </w:pPr>
      <w:rPr>
        <w:rFonts w:ascii="Symbol" w:hAnsi="Symbol" w:hint="default"/>
        <w:strike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AE53C9"/>
    <w:multiLevelType w:val="hybridMultilevel"/>
    <w:tmpl w:val="15081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141017C"/>
    <w:multiLevelType w:val="hybridMultilevel"/>
    <w:tmpl w:val="EA4E3C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1AE5793"/>
    <w:multiLevelType w:val="hybridMultilevel"/>
    <w:tmpl w:val="F6084B5E"/>
    <w:lvl w:ilvl="0" w:tplc="35D4517A">
      <w:start w:val="1"/>
      <w:numFmt w:val="bullet"/>
      <w:lvlText w:val=""/>
      <w:lvlJc w:val="left"/>
      <w:pPr>
        <w:ind w:left="360" w:hanging="360"/>
      </w:pPr>
      <w:rPr>
        <w:rFonts w:ascii="Symbol" w:hAnsi="Symbol" w:hint="default"/>
        <w:strike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8725F81"/>
    <w:multiLevelType w:val="hybridMultilevel"/>
    <w:tmpl w:val="D5A24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8D3665E"/>
    <w:multiLevelType w:val="hybridMultilevel"/>
    <w:tmpl w:val="FB7C6F9A"/>
    <w:lvl w:ilvl="0" w:tplc="35D4517A">
      <w:start w:val="1"/>
      <w:numFmt w:val="bullet"/>
      <w:lvlText w:val=""/>
      <w:lvlJc w:val="left"/>
      <w:pPr>
        <w:ind w:left="360" w:hanging="360"/>
      </w:pPr>
      <w:rPr>
        <w:rFonts w:ascii="Symbol" w:hAnsi="Symbol" w:hint="default"/>
        <w:strike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9FD7A84"/>
    <w:multiLevelType w:val="hybridMultilevel"/>
    <w:tmpl w:val="C50CFE7C"/>
    <w:lvl w:ilvl="0" w:tplc="35D4517A">
      <w:start w:val="1"/>
      <w:numFmt w:val="bullet"/>
      <w:lvlText w:val=""/>
      <w:lvlJc w:val="left"/>
      <w:pPr>
        <w:ind w:left="360" w:hanging="360"/>
      </w:pPr>
      <w:rPr>
        <w:rFonts w:ascii="Symbol" w:hAnsi="Symbol" w:hint="default"/>
        <w:strike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B2F6699"/>
    <w:multiLevelType w:val="hybridMultilevel"/>
    <w:tmpl w:val="75142120"/>
    <w:lvl w:ilvl="0" w:tplc="35D4517A">
      <w:start w:val="1"/>
      <w:numFmt w:val="bullet"/>
      <w:lvlText w:val=""/>
      <w:lvlJc w:val="left"/>
      <w:pPr>
        <w:ind w:left="360" w:hanging="360"/>
      </w:pPr>
      <w:rPr>
        <w:rFonts w:ascii="Symbol" w:hAnsi="Symbol" w:hint="default"/>
        <w:strike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C9C162B"/>
    <w:multiLevelType w:val="hybridMultilevel"/>
    <w:tmpl w:val="4334B7A4"/>
    <w:lvl w:ilvl="0" w:tplc="35D4517A">
      <w:start w:val="1"/>
      <w:numFmt w:val="bullet"/>
      <w:lvlText w:val=""/>
      <w:lvlJc w:val="left"/>
      <w:pPr>
        <w:ind w:left="360" w:hanging="360"/>
      </w:pPr>
      <w:rPr>
        <w:rFonts w:ascii="Symbol" w:hAnsi="Symbol" w:hint="default"/>
        <w:strike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46666FF"/>
    <w:multiLevelType w:val="hybridMultilevel"/>
    <w:tmpl w:val="5E4AC012"/>
    <w:lvl w:ilvl="0" w:tplc="35D4517A">
      <w:start w:val="1"/>
      <w:numFmt w:val="bullet"/>
      <w:lvlText w:val=""/>
      <w:lvlJc w:val="left"/>
      <w:pPr>
        <w:ind w:left="360" w:hanging="360"/>
      </w:pPr>
      <w:rPr>
        <w:rFonts w:ascii="Symbol" w:hAnsi="Symbol" w:hint="default"/>
        <w:strike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4AA1BF3"/>
    <w:multiLevelType w:val="hybridMultilevel"/>
    <w:tmpl w:val="E416C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88E6AA8"/>
    <w:multiLevelType w:val="hybridMultilevel"/>
    <w:tmpl w:val="18ACC19A"/>
    <w:lvl w:ilvl="0" w:tplc="35D4517A">
      <w:start w:val="1"/>
      <w:numFmt w:val="bullet"/>
      <w:lvlText w:val=""/>
      <w:lvlJc w:val="left"/>
      <w:pPr>
        <w:ind w:left="360" w:hanging="360"/>
      </w:pPr>
      <w:rPr>
        <w:rFonts w:ascii="Symbol" w:hAnsi="Symbol" w:hint="default"/>
        <w:strike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E285090"/>
    <w:multiLevelType w:val="hybridMultilevel"/>
    <w:tmpl w:val="B90A23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F54311C"/>
    <w:multiLevelType w:val="hybridMultilevel"/>
    <w:tmpl w:val="3EC8E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4F52825"/>
    <w:multiLevelType w:val="hybridMultilevel"/>
    <w:tmpl w:val="99A4B99C"/>
    <w:lvl w:ilvl="0" w:tplc="35D4517A">
      <w:start w:val="1"/>
      <w:numFmt w:val="bullet"/>
      <w:lvlText w:val=""/>
      <w:lvlJc w:val="left"/>
      <w:pPr>
        <w:ind w:left="360" w:hanging="360"/>
      </w:pPr>
      <w:rPr>
        <w:rFonts w:ascii="Symbol" w:hAnsi="Symbol" w:hint="default"/>
        <w:strike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5C54E77"/>
    <w:multiLevelType w:val="hybridMultilevel"/>
    <w:tmpl w:val="FF7CF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6350EBE"/>
    <w:multiLevelType w:val="hybridMultilevel"/>
    <w:tmpl w:val="9DF8C88A"/>
    <w:lvl w:ilvl="0" w:tplc="35D4517A">
      <w:start w:val="1"/>
      <w:numFmt w:val="bullet"/>
      <w:lvlText w:val=""/>
      <w:lvlJc w:val="left"/>
      <w:pPr>
        <w:ind w:left="360" w:hanging="360"/>
      </w:pPr>
      <w:rPr>
        <w:rFonts w:ascii="Symbol" w:hAnsi="Symbol" w:hint="default"/>
        <w:strike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6BC694B"/>
    <w:multiLevelType w:val="hybridMultilevel"/>
    <w:tmpl w:val="7DBE4DDA"/>
    <w:lvl w:ilvl="0" w:tplc="35D4517A">
      <w:start w:val="1"/>
      <w:numFmt w:val="bullet"/>
      <w:lvlText w:val=""/>
      <w:lvlJc w:val="left"/>
      <w:pPr>
        <w:ind w:left="360" w:hanging="360"/>
      </w:pPr>
      <w:rPr>
        <w:rFonts w:ascii="Symbol" w:hAnsi="Symbol" w:hint="default"/>
        <w:strike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E7F1AC9"/>
    <w:multiLevelType w:val="hybridMultilevel"/>
    <w:tmpl w:val="E9C0FE5A"/>
    <w:lvl w:ilvl="0" w:tplc="35D4517A">
      <w:start w:val="1"/>
      <w:numFmt w:val="bullet"/>
      <w:lvlText w:val=""/>
      <w:lvlJc w:val="left"/>
      <w:pPr>
        <w:ind w:left="360" w:hanging="360"/>
      </w:pPr>
      <w:rPr>
        <w:rFonts w:ascii="Symbol" w:hAnsi="Symbol" w:hint="default"/>
        <w:strike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70667384">
    <w:abstractNumId w:val="26"/>
  </w:num>
  <w:num w:numId="2" w16cid:durableId="2082218414">
    <w:abstractNumId w:val="10"/>
  </w:num>
  <w:num w:numId="3" w16cid:durableId="1992905053">
    <w:abstractNumId w:val="2"/>
  </w:num>
  <w:num w:numId="4" w16cid:durableId="2025669798">
    <w:abstractNumId w:val="23"/>
  </w:num>
  <w:num w:numId="5" w16cid:durableId="653875384">
    <w:abstractNumId w:val="3"/>
  </w:num>
  <w:num w:numId="6" w16cid:durableId="282657318">
    <w:abstractNumId w:val="9"/>
  </w:num>
  <w:num w:numId="7" w16cid:durableId="1575359009">
    <w:abstractNumId w:val="1"/>
  </w:num>
  <w:num w:numId="8" w16cid:durableId="336419348">
    <w:abstractNumId w:val="13"/>
  </w:num>
  <w:num w:numId="9" w16cid:durableId="1466465317">
    <w:abstractNumId w:val="7"/>
  </w:num>
  <w:num w:numId="10" w16cid:durableId="1969436248">
    <w:abstractNumId w:val="12"/>
  </w:num>
  <w:num w:numId="11" w16cid:durableId="204800064">
    <w:abstractNumId w:val="21"/>
  </w:num>
  <w:num w:numId="12" w16cid:durableId="1233856908">
    <w:abstractNumId w:val="0"/>
  </w:num>
  <w:num w:numId="13" w16cid:durableId="1683164995">
    <w:abstractNumId w:val="22"/>
  </w:num>
  <w:num w:numId="14" w16cid:durableId="681594121">
    <w:abstractNumId w:val="16"/>
  </w:num>
  <w:num w:numId="15" w16cid:durableId="1722946295">
    <w:abstractNumId w:val="17"/>
  </w:num>
  <w:num w:numId="16" w16cid:durableId="887180637">
    <w:abstractNumId w:val="20"/>
  </w:num>
  <w:num w:numId="17" w16cid:durableId="755904878">
    <w:abstractNumId w:val="18"/>
  </w:num>
  <w:num w:numId="18" w16cid:durableId="194317911">
    <w:abstractNumId w:val="6"/>
  </w:num>
  <w:num w:numId="19" w16cid:durableId="1337615545">
    <w:abstractNumId w:val="27"/>
  </w:num>
  <w:num w:numId="20" w16cid:durableId="2044016585">
    <w:abstractNumId w:val="29"/>
  </w:num>
  <w:num w:numId="21" w16cid:durableId="1886283972">
    <w:abstractNumId w:val="25"/>
  </w:num>
  <w:num w:numId="22" w16cid:durableId="1010569743">
    <w:abstractNumId w:val="4"/>
  </w:num>
  <w:num w:numId="23" w16cid:durableId="1811895517">
    <w:abstractNumId w:val="19"/>
  </w:num>
  <w:num w:numId="24" w16cid:durableId="300110608">
    <w:abstractNumId w:val="14"/>
  </w:num>
  <w:num w:numId="25" w16cid:durableId="896940730">
    <w:abstractNumId w:val="28"/>
  </w:num>
  <w:num w:numId="26" w16cid:durableId="431511612">
    <w:abstractNumId w:val="11"/>
  </w:num>
  <w:num w:numId="27" w16cid:durableId="2045017766">
    <w:abstractNumId w:val="5"/>
  </w:num>
  <w:num w:numId="28" w16cid:durableId="1127431248">
    <w:abstractNumId w:val="8"/>
  </w:num>
  <w:num w:numId="29" w16cid:durableId="88964671">
    <w:abstractNumId w:val="24"/>
  </w:num>
  <w:num w:numId="30" w16cid:durableId="196839007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29BB"/>
    <w:rsid w:val="00004DA0"/>
    <w:rsid w:val="00073127"/>
    <w:rsid w:val="0008758A"/>
    <w:rsid w:val="00092BEA"/>
    <w:rsid w:val="000B6D33"/>
    <w:rsid w:val="000C6721"/>
    <w:rsid w:val="000D0D3F"/>
    <w:rsid w:val="000E072F"/>
    <w:rsid w:val="001417E0"/>
    <w:rsid w:val="001631A5"/>
    <w:rsid w:val="0016764A"/>
    <w:rsid w:val="001B3101"/>
    <w:rsid w:val="001F2DAB"/>
    <w:rsid w:val="002030E1"/>
    <w:rsid w:val="0022203C"/>
    <w:rsid w:val="002246F2"/>
    <w:rsid w:val="00225ACE"/>
    <w:rsid w:val="00237164"/>
    <w:rsid w:val="002526B1"/>
    <w:rsid w:val="002B0EFC"/>
    <w:rsid w:val="002C4621"/>
    <w:rsid w:val="00332975"/>
    <w:rsid w:val="0033699C"/>
    <w:rsid w:val="00361821"/>
    <w:rsid w:val="00361C82"/>
    <w:rsid w:val="00382728"/>
    <w:rsid w:val="00403247"/>
    <w:rsid w:val="00403E6F"/>
    <w:rsid w:val="00407655"/>
    <w:rsid w:val="00457773"/>
    <w:rsid w:val="00470F10"/>
    <w:rsid w:val="00487AF4"/>
    <w:rsid w:val="004945CB"/>
    <w:rsid w:val="004A4397"/>
    <w:rsid w:val="004B5DF6"/>
    <w:rsid w:val="004B6AA0"/>
    <w:rsid w:val="004F0F5C"/>
    <w:rsid w:val="00511327"/>
    <w:rsid w:val="00532F50"/>
    <w:rsid w:val="0058421B"/>
    <w:rsid w:val="00592398"/>
    <w:rsid w:val="005D7409"/>
    <w:rsid w:val="006057CF"/>
    <w:rsid w:val="00606692"/>
    <w:rsid w:val="00654BD5"/>
    <w:rsid w:val="0067489D"/>
    <w:rsid w:val="00677027"/>
    <w:rsid w:val="006F6A96"/>
    <w:rsid w:val="007108F3"/>
    <w:rsid w:val="00724620"/>
    <w:rsid w:val="00752F1B"/>
    <w:rsid w:val="007630BE"/>
    <w:rsid w:val="007636C3"/>
    <w:rsid w:val="007D4733"/>
    <w:rsid w:val="007E02B7"/>
    <w:rsid w:val="007E0EBF"/>
    <w:rsid w:val="0080107E"/>
    <w:rsid w:val="00801FEE"/>
    <w:rsid w:val="00827C1F"/>
    <w:rsid w:val="0083135E"/>
    <w:rsid w:val="00855736"/>
    <w:rsid w:val="0092065F"/>
    <w:rsid w:val="009229BB"/>
    <w:rsid w:val="00942F78"/>
    <w:rsid w:val="00964C08"/>
    <w:rsid w:val="00966E37"/>
    <w:rsid w:val="00972452"/>
    <w:rsid w:val="009A31AF"/>
    <w:rsid w:val="009A6BE6"/>
    <w:rsid w:val="009B0E84"/>
    <w:rsid w:val="009B53D1"/>
    <w:rsid w:val="009C32F6"/>
    <w:rsid w:val="009C472A"/>
    <w:rsid w:val="009D5F65"/>
    <w:rsid w:val="009E4C1F"/>
    <w:rsid w:val="00A07D3C"/>
    <w:rsid w:val="00A11E43"/>
    <w:rsid w:val="00A378F7"/>
    <w:rsid w:val="00A53714"/>
    <w:rsid w:val="00A86600"/>
    <w:rsid w:val="00A960F8"/>
    <w:rsid w:val="00AA139D"/>
    <w:rsid w:val="00AD7E88"/>
    <w:rsid w:val="00AF2CFD"/>
    <w:rsid w:val="00AF7B33"/>
    <w:rsid w:val="00B24D49"/>
    <w:rsid w:val="00B27E4C"/>
    <w:rsid w:val="00B3512F"/>
    <w:rsid w:val="00B4025D"/>
    <w:rsid w:val="00B57EDF"/>
    <w:rsid w:val="00B73077"/>
    <w:rsid w:val="00B84DC5"/>
    <w:rsid w:val="00B90929"/>
    <w:rsid w:val="00B94B27"/>
    <w:rsid w:val="00BB3A76"/>
    <w:rsid w:val="00BB61CC"/>
    <w:rsid w:val="00BC1B66"/>
    <w:rsid w:val="00BC565A"/>
    <w:rsid w:val="00BE2E37"/>
    <w:rsid w:val="00C109D4"/>
    <w:rsid w:val="00C27B5E"/>
    <w:rsid w:val="00C64FB6"/>
    <w:rsid w:val="00C97F89"/>
    <w:rsid w:val="00CD0E0B"/>
    <w:rsid w:val="00D27B33"/>
    <w:rsid w:val="00D75F62"/>
    <w:rsid w:val="00DC14F5"/>
    <w:rsid w:val="00DC1896"/>
    <w:rsid w:val="00DD499F"/>
    <w:rsid w:val="00E104C1"/>
    <w:rsid w:val="00E4641C"/>
    <w:rsid w:val="00E6689A"/>
    <w:rsid w:val="00E86196"/>
    <w:rsid w:val="00E96164"/>
    <w:rsid w:val="00ED7346"/>
    <w:rsid w:val="00ED76B3"/>
    <w:rsid w:val="00F10B67"/>
    <w:rsid w:val="00F23CFA"/>
    <w:rsid w:val="00F4591F"/>
    <w:rsid w:val="00F60277"/>
    <w:rsid w:val="00F9765A"/>
    <w:rsid w:val="00FA1446"/>
    <w:rsid w:val="00FC72E2"/>
    <w:rsid w:val="00FC7FEF"/>
    <w:rsid w:val="00FE66D7"/>
    <w:rsid w:val="00FF2B77"/>
    <w:rsid w:val="21C61CFE"/>
    <w:rsid w:val="5DE591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694E8"/>
  <w15:chartTrackingRefBased/>
  <w15:docId w15:val="{E53A312B-8771-4B42-98B9-3829AE2BC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229BB"/>
    <w:pPr>
      <w:spacing w:after="300"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229BB"/>
    <w:rPr>
      <w:b/>
      <w:bCs/>
    </w:rPr>
  </w:style>
  <w:style w:type="paragraph" w:styleId="ListParagraph">
    <w:name w:val="List Paragraph"/>
    <w:basedOn w:val="Normal"/>
    <w:uiPriority w:val="34"/>
    <w:qFormat/>
    <w:rsid w:val="0080107E"/>
    <w:pPr>
      <w:ind w:left="720"/>
      <w:contextualSpacing/>
    </w:pPr>
  </w:style>
  <w:style w:type="character" w:styleId="Hyperlink">
    <w:name w:val="Hyperlink"/>
    <w:basedOn w:val="DefaultParagraphFont"/>
    <w:uiPriority w:val="99"/>
    <w:unhideWhenUsed/>
    <w:rsid w:val="0080107E"/>
    <w:rPr>
      <w:color w:val="0000FF"/>
      <w:u w:val="single"/>
    </w:rPr>
  </w:style>
  <w:style w:type="character" w:customStyle="1" w:styleId="apple-converted-space">
    <w:name w:val="apple-converted-space"/>
    <w:basedOn w:val="DefaultParagraphFont"/>
    <w:rsid w:val="00D27B33"/>
  </w:style>
  <w:style w:type="paragraph" w:styleId="BalloonText">
    <w:name w:val="Balloon Text"/>
    <w:basedOn w:val="Normal"/>
    <w:link w:val="BalloonTextChar"/>
    <w:uiPriority w:val="99"/>
    <w:semiHidden/>
    <w:unhideWhenUsed/>
    <w:rsid w:val="002220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203C"/>
    <w:rPr>
      <w:rFonts w:ascii="Segoe UI" w:hAnsi="Segoe UI" w:cs="Segoe UI"/>
      <w:sz w:val="18"/>
      <w:szCs w:val="18"/>
    </w:rPr>
  </w:style>
  <w:style w:type="paragraph" w:styleId="PlainText">
    <w:name w:val="Plain Text"/>
    <w:basedOn w:val="Normal"/>
    <w:link w:val="PlainTextChar"/>
    <w:uiPriority w:val="99"/>
    <w:semiHidden/>
    <w:unhideWhenUsed/>
    <w:rsid w:val="0008758A"/>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08758A"/>
    <w:rPr>
      <w:rFonts w:ascii="Calibri" w:hAnsi="Calibri"/>
      <w:szCs w:val="21"/>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F459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03616">
      <w:bodyDiv w:val="1"/>
      <w:marLeft w:val="0"/>
      <w:marRight w:val="0"/>
      <w:marTop w:val="0"/>
      <w:marBottom w:val="0"/>
      <w:divBdr>
        <w:top w:val="none" w:sz="0" w:space="0" w:color="auto"/>
        <w:left w:val="none" w:sz="0" w:space="0" w:color="auto"/>
        <w:bottom w:val="none" w:sz="0" w:space="0" w:color="auto"/>
        <w:right w:val="none" w:sz="0" w:space="0" w:color="auto"/>
      </w:divBdr>
    </w:div>
    <w:div w:id="339089434">
      <w:bodyDiv w:val="1"/>
      <w:marLeft w:val="0"/>
      <w:marRight w:val="0"/>
      <w:marTop w:val="0"/>
      <w:marBottom w:val="0"/>
      <w:divBdr>
        <w:top w:val="none" w:sz="0" w:space="0" w:color="auto"/>
        <w:left w:val="none" w:sz="0" w:space="0" w:color="auto"/>
        <w:bottom w:val="none" w:sz="0" w:space="0" w:color="auto"/>
        <w:right w:val="none" w:sz="0" w:space="0" w:color="auto"/>
      </w:divBdr>
    </w:div>
    <w:div w:id="655229725">
      <w:bodyDiv w:val="1"/>
      <w:marLeft w:val="0"/>
      <w:marRight w:val="0"/>
      <w:marTop w:val="0"/>
      <w:marBottom w:val="0"/>
      <w:divBdr>
        <w:top w:val="none" w:sz="0" w:space="0" w:color="auto"/>
        <w:left w:val="none" w:sz="0" w:space="0" w:color="auto"/>
        <w:bottom w:val="none" w:sz="0" w:space="0" w:color="auto"/>
        <w:right w:val="none" w:sz="0" w:space="0" w:color="auto"/>
      </w:divBdr>
      <w:divsChild>
        <w:div w:id="1686246716">
          <w:marLeft w:val="0"/>
          <w:marRight w:val="0"/>
          <w:marTop w:val="0"/>
          <w:marBottom w:val="0"/>
          <w:divBdr>
            <w:top w:val="none" w:sz="0" w:space="0" w:color="auto"/>
            <w:left w:val="none" w:sz="0" w:space="0" w:color="auto"/>
            <w:bottom w:val="none" w:sz="0" w:space="0" w:color="auto"/>
            <w:right w:val="none" w:sz="0" w:space="0" w:color="auto"/>
          </w:divBdr>
          <w:divsChild>
            <w:div w:id="1376737492">
              <w:marLeft w:val="0"/>
              <w:marRight w:val="0"/>
              <w:marTop w:val="0"/>
              <w:marBottom w:val="0"/>
              <w:divBdr>
                <w:top w:val="none" w:sz="0" w:space="0" w:color="auto"/>
                <w:left w:val="none" w:sz="0" w:space="0" w:color="auto"/>
                <w:bottom w:val="none" w:sz="0" w:space="0" w:color="auto"/>
                <w:right w:val="none" w:sz="0" w:space="0" w:color="auto"/>
              </w:divBdr>
              <w:divsChild>
                <w:div w:id="716201225">
                  <w:marLeft w:val="0"/>
                  <w:marRight w:val="0"/>
                  <w:marTop w:val="0"/>
                  <w:marBottom w:val="0"/>
                  <w:divBdr>
                    <w:top w:val="none" w:sz="0" w:space="0" w:color="auto"/>
                    <w:left w:val="none" w:sz="0" w:space="0" w:color="auto"/>
                    <w:bottom w:val="none" w:sz="0" w:space="0" w:color="auto"/>
                    <w:right w:val="none" w:sz="0" w:space="0" w:color="auto"/>
                  </w:divBdr>
                  <w:divsChild>
                    <w:div w:id="943806064">
                      <w:marLeft w:val="0"/>
                      <w:marRight w:val="0"/>
                      <w:marTop w:val="0"/>
                      <w:marBottom w:val="0"/>
                      <w:divBdr>
                        <w:top w:val="none" w:sz="0" w:space="0" w:color="auto"/>
                        <w:left w:val="none" w:sz="0" w:space="0" w:color="auto"/>
                        <w:bottom w:val="none" w:sz="0" w:space="0" w:color="auto"/>
                        <w:right w:val="none" w:sz="0" w:space="0" w:color="auto"/>
                      </w:divBdr>
                      <w:divsChild>
                        <w:div w:id="1294096241">
                          <w:marLeft w:val="0"/>
                          <w:marRight w:val="0"/>
                          <w:marTop w:val="45"/>
                          <w:marBottom w:val="0"/>
                          <w:divBdr>
                            <w:top w:val="none" w:sz="0" w:space="0" w:color="auto"/>
                            <w:left w:val="none" w:sz="0" w:space="0" w:color="auto"/>
                            <w:bottom w:val="none" w:sz="0" w:space="0" w:color="auto"/>
                            <w:right w:val="none" w:sz="0" w:space="0" w:color="auto"/>
                          </w:divBdr>
                          <w:divsChild>
                            <w:div w:id="625088095">
                              <w:marLeft w:val="0"/>
                              <w:marRight w:val="0"/>
                              <w:marTop w:val="0"/>
                              <w:marBottom w:val="0"/>
                              <w:divBdr>
                                <w:top w:val="none" w:sz="0" w:space="0" w:color="auto"/>
                                <w:left w:val="none" w:sz="0" w:space="0" w:color="auto"/>
                                <w:bottom w:val="none" w:sz="0" w:space="0" w:color="auto"/>
                                <w:right w:val="none" w:sz="0" w:space="0" w:color="auto"/>
                              </w:divBdr>
                              <w:divsChild>
                                <w:div w:id="1106458732">
                                  <w:marLeft w:val="0"/>
                                  <w:marRight w:val="0"/>
                                  <w:marTop w:val="0"/>
                                  <w:marBottom w:val="0"/>
                                  <w:divBdr>
                                    <w:top w:val="none" w:sz="0" w:space="0" w:color="auto"/>
                                    <w:left w:val="none" w:sz="0" w:space="0" w:color="auto"/>
                                    <w:bottom w:val="none" w:sz="0" w:space="0" w:color="auto"/>
                                    <w:right w:val="none" w:sz="0" w:space="0" w:color="auto"/>
                                  </w:divBdr>
                                  <w:divsChild>
                                    <w:div w:id="1330520292">
                                      <w:marLeft w:val="0"/>
                                      <w:marRight w:val="0"/>
                                      <w:marTop w:val="0"/>
                                      <w:marBottom w:val="0"/>
                                      <w:divBdr>
                                        <w:top w:val="none" w:sz="0" w:space="0" w:color="auto"/>
                                        <w:left w:val="none" w:sz="0" w:space="0" w:color="auto"/>
                                        <w:bottom w:val="none" w:sz="0" w:space="0" w:color="auto"/>
                                        <w:right w:val="none" w:sz="0" w:space="0" w:color="auto"/>
                                      </w:divBdr>
                                      <w:divsChild>
                                        <w:div w:id="741409015">
                                          <w:marLeft w:val="0"/>
                                          <w:marRight w:val="0"/>
                                          <w:marTop w:val="0"/>
                                          <w:marBottom w:val="0"/>
                                          <w:divBdr>
                                            <w:top w:val="none" w:sz="0" w:space="0" w:color="auto"/>
                                            <w:left w:val="none" w:sz="0" w:space="0" w:color="auto"/>
                                            <w:bottom w:val="none" w:sz="0" w:space="0" w:color="auto"/>
                                            <w:right w:val="none" w:sz="0" w:space="0" w:color="auto"/>
                                          </w:divBdr>
                                          <w:divsChild>
                                            <w:div w:id="443579405">
                                              <w:marLeft w:val="0"/>
                                              <w:marRight w:val="0"/>
                                              <w:marTop w:val="0"/>
                                              <w:marBottom w:val="0"/>
                                              <w:divBdr>
                                                <w:top w:val="none" w:sz="0" w:space="0" w:color="auto"/>
                                                <w:left w:val="none" w:sz="0" w:space="0" w:color="auto"/>
                                                <w:bottom w:val="none" w:sz="0" w:space="0" w:color="auto"/>
                                                <w:right w:val="none" w:sz="0" w:space="0" w:color="auto"/>
                                              </w:divBdr>
                                              <w:divsChild>
                                                <w:div w:id="1089236984">
                                                  <w:marLeft w:val="0"/>
                                                  <w:marRight w:val="0"/>
                                                  <w:marTop w:val="0"/>
                                                  <w:marBottom w:val="0"/>
                                                  <w:divBdr>
                                                    <w:top w:val="none" w:sz="0" w:space="0" w:color="auto"/>
                                                    <w:left w:val="none" w:sz="0" w:space="0" w:color="auto"/>
                                                    <w:bottom w:val="none" w:sz="0" w:space="0" w:color="auto"/>
                                                    <w:right w:val="none" w:sz="0" w:space="0" w:color="auto"/>
                                                  </w:divBdr>
                                                  <w:divsChild>
                                                    <w:div w:id="2017151513">
                                                      <w:marLeft w:val="0"/>
                                                      <w:marRight w:val="0"/>
                                                      <w:marTop w:val="0"/>
                                                      <w:marBottom w:val="0"/>
                                                      <w:divBdr>
                                                        <w:top w:val="none" w:sz="0" w:space="0" w:color="auto"/>
                                                        <w:left w:val="none" w:sz="0" w:space="0" w:color="auto"/>
                                                        <w:bottom w:val="none" w:sz="0" w:space="0" w:color="auto"/>
                                                        <w:right w:val="none" w:sz="0" w:space="0" w:color="auto"/>
                                                      </w:divBdr>
                                                      <w:divsChild>
                                                        <w:div w:id="1968050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35646403">
      <w:bodyDiv w:val="1"/>
      <w:marLeft w:val="0"/>
      <w:marRight w:val="0"/>
      <w:marTop w:val="0"/>
      <w:marBottom w:val="0"/>
      <w:divBdr>
        <w:top w:val="none" w:sz="0" w:space="0" w:color="auto"/>
        <w:left w:val="none" w:sz="0" w:space="0" w:color="auto"/>
        <w:bottom w:val="none" w:sz="0" w:space="0" w:color="auto"/>
        <w:right w:val="none" w:sz="0" w:space="0" w:color="auto"/>
      </w:divBdr>
    </w:div>
    <w:div w:id="1779448860">
      <w:bodyDiv w:val="1"/>
      <w:marLeft w:val="0"/>
      <w:marRight w:val="0"/>
      <w:marTop w:val="0"/>
      <w:marBottom w:val="0"/>
      <w:divBdr>
        <w:top w:val="none" w:sz="0" w:space="0" w:color="auto"/>
        <w:left w:val="none" w:sz="0" w:space="0" w:color="auto"/>
        <w:bottom w:val="none" w:sz="0" w:space="0" w:color="auto"/>
        <w:right w:val="none" w:sz="0" w:space="0" w:color="auto"/>
      </w:divBdr>
    </w:div>
    <w:div w:id="20541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quisition.go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sam.gov"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arrie.a.cawley.civ@us.navy.mil" TargetMode="External"/><Relationship Id="rId11" Type="http://schemas.openxmlformats.org/officeDocument/2006/relationships/hyperlink" Target="http://www.acq.osd.mil/dpap/dars/dfars/html/current/252232.htm" TargetMode="External"/><Relationship Id="rId5" Type="http://schemas.openxmlformats.org/officeDocument/2006/relationships/webSettings" Target="webSettings.xml"/><Relationship Id="rId10" Type="http://schemas.openxmlformats.org/officeDocument/2006/relationships/hyperlink" Target="http://www.acq.osd.mil/dpap/dars/dfars/html/current/252203.htm" TargetMode="External"/><Relationship Id="rId4" Type="http://schemas.openxmlformats.org/officeDocument/2006/relationships/settings" Target="settings.xml"/><Relationship Id="rId9" Type="http://schemas.openxmlformats.org/officeDocument/2006/relationships/hyperlink" Target="https://www.sam.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523ADC-B48A-4D99-97C6-8326A7B60555}">
  <ds:schemaRefs>
    <ds:schemaRef ds:uri="http://schemas.openxmlformats.org/officeDocument/2006/bibliography"/>
  </ds:schemaRefs>
</ds:datastoreItem>
</file>

<file path=docMetadata/LabelInfo.xml><?xml version="1.0" encoding="utf-8"?>
<clbl:labelList xmlns:clbl="http://schemas.microsoft.com/office/2020/mipLabelMetadata">
  <clbl:label id="{b27ac744-d744-4b94-baa9-948b89b4017a}" enabled="1" method="Standard" siteId="{e3333e00-c877-4b87-b6ad-45e942de1750}" contentBits="0" removed="0"/>
</clbl:labelList>
</file>

<file path=docProps/app.xml><?xml version="1.0" encoding="utf-8"?>
<Properties xmlns="http://schemas.openxmlformats.org/officeDocument/2006/extended-properties" xmlns:vt="http://schemas.openxmlformats.org/officeDocument/2006/docPropsVTypes">
  <Template>Normal.dotm</Template>
  <TotalTime>21</TotalTime>
  <Pages>7</Pages>
  <Words>2331</Words>
  <Characters>13287</Characters>
  <Application>Microsoft Office Word</Application>
  <DocSecurity>0</DocSecurity>
  <Lines>110</Lines>
  <Paragraphs>31</Paragraphs>
  <ScaleCrop>false</ScaleCrop>
  <Company>NRL</Company>
  <LinksUpToDate>false</LinksUpToDate>
  <CharactersWithSpaces>15587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Spottswood, TaLisa  NRL Code 3220</dc:creator>
  <cp:keywords/>
  <dc:description/>
  <cp:lastModifiedBy>Cawley, Carrie A CIV USN NRL WASHINGTON DC (USA)</cp:lastModifiedBy>
  <cp:revision>7</cp:revision>
  <cp:lastPrinted>2018-06-14T13:52:00Z</cp:lastPrinted>
  <dcterms:created xsi:type="dcterms:W3CDTF">2024-06-21T12:09:00Z</dcterms:created>
  <dcterms:modified xsi:type="dcterms:W3CDTF">2026-10-19T14:16:00Z</dcterms:modified>
</cp:coreProperties>
</file>