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C8FE" w14:textId="77777777" w:rsidR="009756ED" w:rsidRPr="00D170BB" w:rsidRDefault="009756ED" w:rsidP="009756ED">
      <w:pPr>
        <w:rPr>
          <w:rFonts w:ascii="Arial" w:hAnsi="Arial" w:cs="Arial"/>
          <w:color w:val="000000" w:themeColor="text1"/>
          <w:sz w:val="24"/>
          <w:szCs w:val="24"/>
        </w:rPr>
      </w:pPr>
      <w:r w:rsidRPr="00D170BB">
        <w:rPr>
          <w:rFonts w:ascii="Arial" w:hAnsi="Arial" w:cs="Arial"/>
          <w:color w:val="000000" w:themeColor="text1"/>
          <w:sz w:val="24"/>
          <w:szCs w:val="24"/>
        </w:rPr>
        <w:t xml:space="preserve">This is a combined synopsis/solicitation for commercial products and commercial services prepared in accordance with the format Revolutionary FAR Overhaul (RFO) in </w:t>
      </w:r>
      <w:hyperlink r:id="rId5" w:anchor="FAR_12_202" w:history="1">
        <w:r w:rsidRPr="00D170BB">
          <w:rPr>
            <w:rStyle w:val="Hyperlink"/>
            <w:rFonts w:ascii="Arial" w:hAnsi="Arial" w:cs="Arial"/>
            <w:color w:val="000000" w:themeColor="text1"/>
            <w:sz w:val="24"/>
            <w:szCs w:val="24"/>
          </w:rPr>
          <w:t>Federal Acquisition Regulation (FAR) subpart 12.202</w:t>
        </w:r>
      </w:hyperlink>
      <w:r w:rsidRPr="00D170BB">
        <w:rPr>
          <w:rFonts w:ascii="Arial" w:hAnsi="Arial" w:cs="Arial"/>
          <w:color w:val="000000" w:themeColor="text1"/>
          <w:sz w:val="24"/>
          <w:szCs w:val="24"/>
        </w:rPr>
        <w:t>, “Streamlined Procedures for Evaluation and Solicitation for Commercial Products and Commercial Services,” as supplemented with additional information included in this notice. This announcement constitutes the only solicitation; quotes are being requested, and a written solicitation document will not be issued.</w:t>
      </w:r>
      <w:r w:rsidRPr="00D170BB">
        <w:rPr>
          <w:rFonts w:ascii="Arial" w:hAnsi="Arial" w:cs="Arial"/>
          <w:color w:val="000000" w:themeColor="text1"/>
          <w:sz w:val="24"/>
          <w:szCs w:val="24"/>
        </w:rPr>
        <w:br/>
      </w:r>
      <w:r w:rsidRPr="00D170BB">
        <w:rPr>
          <w:rFonts w:ascii="Arial" w:hAnsi="Arial" w:cs="Arial"/>
          <w:color w:val="000000" w:themeColor="text1"/>
          <w:sz w:val="24"/>
          <w:szCs w:val="24"/>
        </w:rPr>
        <w:br/>
        <w:t>This is a combined synopsis/solicitation for commercial services prepared in accordance with the format in Subpart 12.6, as supplemented with additional information included in this notice. This announcement constitutes the only solicitation; quotes are being requested, and a written solicitation will not be issued. This solicitation is issued as a Request for Quotation (RFQ), solicitation number 36C2502</w:t>
      </w:r>
      <w:r>
        <w:rPr>
          <w:rFonts w:ascii="Arial" w:hAnsi="Arial" w:cs="Arial"/>
          <w:color w:val="000000" w:themeColor="text1"/>
          <w:sz w:val="24"/>
          <w:szCs w:val="24"/>
        </w:rPr>
        <w:t>7</w:t>
      </w:r>
      <w:r w:rsidRPr="00D170BB">
        <w:rPr>
          <w:rFonts w:ascii="Arial" w:hAnsi="Arial" w:cs="Arial"/>
          <w:color w:val="000000" w:themeColor="text1"/>
          <w:sz w:val="24"/>
          <w:szCs w:val="24"/>
        </w:rPr>
        <w:t>Q</w:t>
      </w:r>
      <w:r>
        <w:rPr>
          <w:rFonts w:ascii="Arial" w:hAnsi="Arial" w:cs="Arial"/>
          <w:color w:val="000000" w:themeColor="text1"/>
          <w:sz w:val="24"/>
          <w:szCs w:val="24"/>
        </w:rPr>
        <w:t>0014</w:t>
      </w:r>
      <w:r w:rsidRPr="00D170BB">
        <w:rPr>
          <w:rFonts w:ascii="Arial" w:hAnsi="Arial" w:cs="Arial"/>
          <w:color w:val="000000" w:themeColor="text1"/>
          <w:sz w:val="24"/>
          <w:szCs w:val="24"/>
        </w:rPr>
        <w:t>.</w:t>
      </w:r>
    </w:p>
    <w:p w14:paraId="3DA3A1D9" w14:textId="77777777" w:rsidR="009756ED" w:rsidRPr="00D170BB" w:rsidRDefault="009756ED" w:rsidP="009756ED">
      <w:pPr>
        <w:rPr>
          <w:rFonts w:ascii="Arial" w:hAnsi="Arial" w:cs="Arial"/>
          <w:color w:val="000000" w:themeColor="text1"/>
          <w:sz w:val="24"/>
          <w:szCs w:val="24"/>
        </w:rPr>
      </w:pPr>
      <w:r w:rsidRPr="00D170BB">
        <w:rPr>
          <w:rFonts w:ascii="Arial" w:hAnsi="Arial" w:cs="Arial"/>
          <w:color w:val="000000" w:themeColor="text1"/>
          <w:sz w:val="24"/>
          <w:szCs w:val="24"/>
        </w:rPr>
        <w:t>This solicitation incorporates provisions and clauses in effect through Federal Acquisition Circular (FAC) 2026-01 with an effective date of 03/17/2026.</w:t>
      </w:r>
    </w:p>
    <w:p w14:paraId="4984D90C" w14:textId="77777777" w:rsidR="009756ED" w:rsidRPr="00D170BB" w:rsidRDefault="009756ED" w:rsidP="009756ED">
      <w:pPr>
        <w:rPr>
          <w:rFonts w:ascii="Arial" w:hAnsi="Arial" w:cs="Arial"/>
          <w:color w:val="000000" w:themeColor="text1"/>
          <w:sz w:val="24"/>
          <w:szCs w:val="24"/>
        </w:rPr>
      </w:pPr>
      <w:r w:rsidRPr="00D170BB">
        <w:rPr>
          <w:rFonts w:ascii="Arial" w:hAnsi="Arial" w:cs="Arial"/>
          <w:color w:val="000000" w:themeColor="text1"/>
          <w:sz w:val="24"/>
          <w:szCs w:val="24"/>
        </w:rPr>
        <w:t>Contractor is responsible for submitting their package in accordance with the guidance in this solicitation. Failure to follow the document format or the solicitation guidelines will render the submission non-responsive and ineligible for consideration.</w:t>
      </w:r>
    </w:p>
    <w:p w14:paraId="08878BB0" w14:textId="77777777" w:rsidR="009756ED" w:rsidRPr="00D170BB" w:rsidRDefault="009756ED" w:rsidP="009756ED">
      <w:pPr>
        <w:rPr>
          <w:rFonts w:ascii="Arial" w:hAnsi="Arial" w:cs="Arial"/>
          <w:color w:val="000000" w:themeColor="text1"/>
          <w:sz w:val="24"/>
          <w:szCs w:val="24"/>
        </w:rPr>
      </w:pPr>
      <w:r w:rsidRPr="00D170BB">
        <w:rPr>
          <w:rFonts w:ascii="Arial" w:hAnsi="Arial" w:cs="Arial"/>
          <w:b/>
          <w:bCs/>
          <w:color w:val="000000" w:themeColor="text1"/>
          <w:sz w:val="24"/>
          <w:szCs w:val="24"/>
          <w:u w:val="single"/>
        </w:rPr>
        <w:t>This solicitation is set-aside for</w:t>
      </w:r>
      <w:r w:rsidRPr="00D170BB">
        <w:rPr>
          <w:rFonts w:ascii="Arial" w:hAnsi="Arial" w:cs="Arial"/>
          <w:color w:val="000000" w:themeColor="text1"/>
          <w:sz w:val="24"/>
          <w:szCs w:val="24"/>
        </w:rPr>
        <w:t>: 100% Small Business</w:t>
      </w:r>
    </w:p>
    <w:p w14:paraId="530688BF" w14:textId="77777777" w:rsidR="009756ED" w:rsidRPr="00D170BB" w:rsidRDefault="009756ED" w:rsidP="009756ED">
      <w:pPr>
        <w:rPr>
          <w:rFonts w:ascii="Arial" w:hAnsi="Arial" w:cs="Arial"/>
          <w:color w:val="000000" w:themeColor="text1"/>
          <w:sz w:val="24"/>
          <w:szCs w:val="24"/>
        </w:rPr>
      </w:pPr>
      <w:r w:rsidRPr="00D170BB">
        <w:rPr>
          <w:rFonts w:ascii="Arial" w:hAnsi="Arial" w:cs="Arial"/>
          <w:b/>
          <w:bCs/>
          <w:color w:val="000000" w:themeColor="text1"/>
          <w:sz w:val="24"/>
          <w:szCs w:val="24"/>
          <w:u w:val="single"/>
        </w:rPr>
        <w:t>NORTH AMERICAN INDUSTRIAL CLASSIFICATION SYSTEM (NAICS) CODE:</w:t>
      </w:r>
      <w:r w:rsidRPr="00D170BB">
        <w:rPr>
          <w:rFonts w:ascii="Arial" w:hAnsi="Arial" w:cs="Arial"/>
          <w:color w:val="000000" w:themeColor="text1"/>
          <w:sz w:val="24"/>
          <w:szCs w:val="24"/>
        </w:rPr>
        <w:t xml:space="preserve"> The NAICS code for this procurement is</w:t>
      </w:r>
      <w:r>
        <w:rPr>
          <w:rFonts w:ascii="Arial" w:hAnsi="Arial" w:cs="Arial"/>
          <w:color w:val="000000" w:themeColor="text1"/>
          <w:sz w:val="24"/>
          <w:szCs w:val="24"/>
        </w:rPr>
        <w:t xml:space="preserve"> </w:t>
      </w:r>
      <w:r w:rsidRPr="00871017">
        <w:rPr>
          <w:rFonts w:ascii="Arial" w:hAnsi="Arial" w:cs="Arial"/>
          <w:color w:val="000000" w:themeColor="text1"/>
          <w:sz w:val="24"/>
          <w:szCs w:val="24"/>
        </w:rPr>
        <w:t>238210 Electrical Contractors and Other Wiring Installation Contractors</w:t>
      </w:r>
      <w:r w:rsidRPr="00D170BB">
        <w:rPr>
          <w:rFonts w:ascii="Arial" w:hAnsi="Arial" w:cs="Arial"/>
          <w:color w:val="000000" w:themeColor="text1"/>
          <w:sz w:val="24"/>
          <w:szCs w:val="24"/>
        </w:rPr>
        <w:t xml:space="preserve">, business size standard of </w:t>
      </w:r>
      <w:r>
        <w:rPr>
          <w:rFonts w:ascii="Arial" w:hAnsi="Arial" w:cs="Arial"/>
          <w:color w:val="000000" w:themeColor="text1"/>
          <w:sz w:val="24"/>
          <w:szCs w:val="24"/>
        </w:rPr>
        <w:t>$19 Million</w:t>
      </w:r>
      <w:r w:rsidRPr="00D170BB">
        <w:rPr>
          <w:rFonts w:ascii="Arial" w:hAnsi="Arial" w:cs="Arial"/>
          <w:color w:val="000000" w:themeColor="text1"/>
          <w:sz w:val="24"/>
          <w:szCs w:val="24"/>
        </w:rPr>
        <w:t xml:space="preserve">.The FSC/PSC is </w:t>
      </w:r>
      <w:r>
        <w:rPr>
          <w:rFonts w:ascii="Arial" w:hAnsi="Arial" w:cs="Arial"/>
          <w:color w:val="000000" w:themeColor="text1"/>
          <w:sz w:val="24"/>
          <w:szCs w:val="24"/>
        </w:rPr>
        <w:t>J061</w:t>
      </w:r>
      <w:r w:rsidRPr="00D170BB">
        <w:rPr>
          <w:rFonts w:ascii="Arial" w:hAnsi="Arial" w:cs="Arial"/>
          <w:color w:val="000000" w:themeColor="text1"/>
          <w:sz w:val="24"/>
          <w:szCs w:val="24"/>
        </w:rPr>
        <w:t>.</w:t>
      </w:r>
    </w:p>
    <w:p w14:paraId="3CB8EEDD" w14:textId="77777777" w:rsidR="009756ED" w:rsidRDefault="009756ED" w:rsidP="009756ED">
      <w:pPr>
        <w:rPr>
          <w:rFonts w:ascii="Arial" w:hAnsi="Arial" w:cs="Arial"/>
          <w:color w:val="000000" w:themeColor="text1"/>
          <w:sz w:val="24"/>
          <w:szCs w:val="24"/>
        </w:rPr>
      </w:pPr>
      <w:r w:rsidRPr="00D170BB">
        <w:rPr>
          <w:rFonts w:ascii="Arial" w:hAnsi="Arial" w:cs="Arial"/>
          <w:color w:val="000000" w:themeColor="text1"/>
          <w:sz w:val="24"/>
          <w:szCs w:val="24"/>
        </w:rPr>
        <w:t xml:space="preserve">The </w:t>
      </w:r>
      <w:r>
        <w:rPr>
          <w:rFonts w:ascii="Arial" w:hAnsi="Arial" w:cs="Arial"/>
          <w:iCs/>
          <w:color w:val="000000" w:themeColor="text1"/>
          <w:sz w:val="24"/>
          <w:szCs w:val="24"/>
        </w:rPr>
        <w:t>Louis Stokes Cleveland VA Medical Center</w:t>
      </w:r>
      <w:r w:rsidRPr="00D170BB">
        <w:rPr>
          <w:rFonts w:ascii="Arial" w:hAnsi="Arial" w:cs="Arial"/>
          <w:iCs/>
          <w:color w:val="000000" w:themeColor="text1"/>
          <w:sz w:val="24"/>
          <w:szCs w:val="24"/>
        </w:rPr>
        <w:t xml:space="preserve">, </w:t>
      </w:r>
      <w:r>
        <w:rPr>
          <w:rFonts w:ascii="Arial" w:hAnsi="Arial" w:cs="Arial"/>
          <w:iCs/>
          <w:color w:val="000000" w:themeColor="text1"/>
          <w:sz w:val="24"/>
          <w:szCs w:val="24"/>
        </w:rPr>
        <w:t>10701 East Boulevard</w:t>
      </w:r>
      <w:r w:rsidRPr="00D170BB">
        <w:rPr>
          <w:rFonts w:ascii="Arial" w:hAnsi="Arial" w:cs="Arial"/>
          <w:iCs/>
          <w:color w:val="000000" w:themeColor="text1"/>
          <w:sz w:val="24"/>
          <w:szCs w:val="24"/>
        </w:rPr>
        <w:t xml:space="preserve">, </w:t>
      </w:r>
      <w:r>
        <w:rPr>
          <w:rFonts w:ascii="Arial" w:hAnsi="Arial" w:cs="Arial"/>
          <w:iCs/>
          <w:color w:val="000000" w:themeColor="text1"/>
          <w:sz w:val="24"/>
          <w:szCs w:val="24"/>
        </w:rPr>
        <w:t>Cleveland</w:t>
      </w:r>
      <w:r w:rsidRPr="00D170BB">
        <w:rPr>
          <w:rFonts w:ascii="Arial" w:hAnsi="Arial" w:cs="Arial"/>
          <w:iCs/>
          <w:color w:val="000000" w:themeColor="text1"/>
          <w:sz w:val="24"/>
          <w:szCs w:val="24"/>
        </w:rPr>
        <w:t xml:space="preserve">, Ohio </w:t>
      </w:r>
      <w:r>
        <w:rPr>
          <w:rFonts w:ascii="Arial" w:hAnsi="Arial" w:cs="Arial"/>
          <w:iCs/>
          <w:color w:val="000000" w:themeColor="text1"/>
          <w:sz w:val="24"/>
          <w:szCs w:val="24"/>
        </w:rPr>
        <w:t>44106-1702</w:t>
      </w:r>
      <w:r w:rsidRPr="00D170BB">
        <w:rPr>
          <w:rFonts w:ascii="Arial" w:hAnsi="Arial" w:cs="Arial"/>
          <w:iCs/>
          <w:color w:val="000000" w:themeColor="text1"/>
          <w:sz w:val="24"/>
          <w:szCs w:val="24"/>
        </w:rPr>
        <w:tab/>
      </w:r>
      <w:r w:rsidRPr="00D170BB">
        <w:rPr>
          <w:rFonts w:ascii="Arial" w:hAnsi="Arial" w:cs="Arial"/>
          <w:iCs/>
          <w:color w:val="000000" w:themeColor="text1"/>
          <w:sz w:val="24"/>
          <w:szCs w:val="24"/>
        </w:rPr>
        <w:br/>
      </w:r>
      <w:r w:rsidRPr="00D170BB">
        <w:rPr>
          <w:rFonts w:ascii="Arial" w:hAnsi="Arial" w:cs="Arial"/>
          <w:color w:val="000000" w:themeColor="text1"/>
          <w:sz w:val="24"/>
          <w:szCs w:val="24"/>
        </w:rPr>
        <w:br/>
        <w:t xml:space="preserve">The </w:t>
      </w:r>
      <w:r>
        <w:rPr>
          <w:rFonts w:ascii="Arial" w:hAnsi="Arial" w:cs="Arial"/>
          <w:color w:val="000000" w:themeColor="text1"/>
          <w:sz w:val="24"/>
          <w:szCs w:val="24"/>
        </w:rPr>
        <w:t>Cleveland</w:t>
      </w:r>
      <w:r w:rsidRPr="00D170BB">
        <w:rPr>
          <w:rFonts w:ascii="Arial" w:hAnsi="Arial" w:cs="Arial"/>
          <w:color w:val="000000" w:themeColor="text1"/>
          <w:sz w:val="24"/>
          <w:szCs w:val="24"/>
        </w:rPr>
        <w:t xml:space="preserve"> VAMC requires</w:t>
      </w:r>
      <w:r>
        <w:rPr>
          <w:rFonts w:ascii="Arial" w:hAnsi="Arial" w:cs="Arial"/>
          <w:color w:val="000000" w:themeColor="text1"/>
          <w:sz w:val="24"/>
          <w:szCs w:val="24"/>
        </w:rPr>
        <w:t xml:space="preserve"> a</w:t>
      </w:r>
      <w:r w:rsidRPr="00D170BB">
        <w:rPr>
          <w:rFonts w:ascii="Arial" w:hAnsi="Arial" w:cs="Arial"/>
          <w:color w:val="000000" w:themeColor="text1"/>
          <w:sz w:val="24"/>
          <w:szCs w:val="24"/>
        </w:rPr>
        <w:t xml:space="preserve"> contractor </w:t>
      </w:r>
      <w:r w:rsidRPr="002F39EF">
        <w:rPr>
          <w:rFonts w:ascii="Arial" w:hAnsi="Arial" w:cs="Arial"/>
          <w:color w:val="000000" w:themeColor="text1"/>
          <w:sz w:val="24"/>
          <w:szCs w:val="24"/>
        </w:rPr>
        <w:t xml:space="preserve">to provide, labor, materials, equipment, transportation, and supervision necessary to provide on-site full electrical power distribution equipment testing, maintenance, and inspections.  Full maintenance includes on-site testing, maintenance and annual preventative maintenance inspections (PMI’s).  </w:t>
      </w:r>
    </w:p>
    <w:p w14:paraId="1DB06835" w14:textId="77777777" w:rsidR="009756ED" w:rsidRDefault="009756ED" w:rsidP="009756ED">
      <w:pPr>
        <w:rPr>
          <w:rFonts w:ascii="Arial" w:hAnsi="Arial" w:cs="Arial"/>
          <w:color w:val="000000" w:themeColor="text1"/>
          <w:sz w:val="24"/>
          <w:szCs w:val="24"/>
        </w:rPr>
      </w:pPr>
      <w:r w:rsidRPr="00D170BB">
        <w:rPr>
          <w:rFonts w:ascii="Arial" w:hAnsi="Arial" w:cs="Arial"/>
          <w:color w:val="000000" w:themeColor="text1"/>
          <w:sz w:val="24"/>
          <w:szCs w:val="24"/>
        </w:rPr>
        <w:br/>
        <w:t>The contractor shall include all labor, materials, equipment, and shipping to comply with all applicable federal, state, local laws and regulations, and VA regulations as required to provide</w:t>
      </w:r>
      <w:r w:rsidRPr="002F39EF">
        <w:t xml:space="preserve"> </w:t>
      </w:r>
      <w:r w:rsidRPr="002F39EF">
        <w:rPr>
          <w:rFonts w:ascii="Arial" w:hAnsi="Arial" w:cs="Arial"/>
          <w:color w:val="000000" w:themeColor="text1"/>
          <w:sz w:val="24"/>
          <w:szCs w:val="24"/>
        </w:rPr>
        <w:t>on-site full electrical power distribution equipment testing, maintenance, and inspections</w:t>
      </w:r>
      <w:r w:rsidRPr="00D170BB">
        <w:rPr>
          <w:rFonts w:ascii="Arial" w:hAnsi="Arial" w:cs="Arial"/>
          <w:color w:val="000000" w:themeColor="text1"/>
          <w:sz w:val="24"/>
          <w:szCs w:val="24"/>
        </w:rPr>
        <w:t xml:space="preserve"> as outline in the SOW/SCHEDULE.</w:t>
      </w:r>
      <w:r>
        <w:rPr>
          <w:rFonts w:ascii="Arial" w:hAnsi="Arial" w:cs="Arial"/>
          <w:color w:val="000000" w:themeColor="text1"/>
          <w:sz w:val="24"/>
          <w:szCs w:val="24"/>
        </w:rPr>
        <w:br w:type="page"/>
      </w:r>
    </w:p>
    <w:p w14:paraId="139A7D84" w14:textId="77777777" w:rsidR="009756ED" w:rsidRPr="00D170BB" w:rsidRDefault="009756ED" w:rsidP="009756ED">
      <w:pPr>
        <w:rPr>
          <w:rFonts w:ascii="Arial" w:hAnsi="Arial" w:cs="Arial"/>
          <w:b/>
          <w:i/>
          <w:sz w:val="24"/>
          <w:szCs w:val="24"/>
        </w:rPr>
      </w:pPr>
      <w:r w:rsidRPr="00D170BB">
        <w:rPr>
          <w:rFonts w:ascii="Arial" w:hAnsi="Arial" w:cs="Arial"/>
          <w:sz w:val="24"/>
          <w:szCs w:val="24"/>
        </w:rPr>
        <w:lastRenderedPageBreak/>
        <w:t>All interested companies shall provide quotations</w:t>
      </w:r>
      <w:r w:rsidRPr="00D170BB">
        <w:rPr>
          <w:rFonts w:ascii="Arial" w:hAnsi="Arial" w:cs="Arial"/>
          <w:color w:val="0070C0"/>
          <w:sz w:val="24"/>
          <w:szCs w:val="24"/>
        </w:rPr>
        <w:t xml:space="preserve"> </w:t>
      </w:r>
      <w:r w:rsidRPr="00D170BB">
        <w:rPr>
          <w:rFonts w:ascii="Arial" w:hAnsi="Arial" w:cs="Arial"/>
          <w:sz w:val="24"/>
          <w:szCs w:val="24"/>
        </w:rPr>
        <w:t>for the following:</w:t>
      </w:r>
    </w:p>
    <w:tbl>
      <w:tblPr>
        <w:tblStyle w:val="LightList-Accent1"/>
        <w:tblW w:w="0" w:type="auto"/>
        <w:tblLook w:val="04A0" w:firstRow="1" w:lastRow="0" w:firstColumn="1" w:lastColumn="0" w:noHBand="0" w:noVBand="1"/>
      </w:tblPr>
      <w:tblGrid>
        <w:gridCol w:w="1125"/>
        <w:gridCol w:w="2923"/>
        <w:gridCol w:w="1652"/>
        <w:gridCol w:w="914"/>
        <w:gridCol w:w="1546"/>
        <w:gridCol w:w="1180"/>
      </w:tblGrid>
      <w:tr w:rsidR="009756ED" w14:paraId="3A989ABD" w14:textId="77777777" w:rsidTr="00D018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156082" w:themeColor="accent1"/>
              <w:left w:val="single" w:sz="8" w:space="0" w:color="156082" w:themeColor="accent1"/>
              <w:bottom w:val="nil"/>
              <w:right w:val="nil"/>
            </w:tcBorders>
            <w:vAlign w:val="bottom"/>
            <w:hideMark/>
          </w:tcPr>
          <w:p w14:paraId="28CDF6A3" w14:textId="77777777" w:rsidR="009756ED" w:rsidRDefault="009756ED" w:rsidP="00D0181B">
            <w:pPr>
              <w:spacing w:before="60" w:after="0"/>
            </w:pPr>
            <w:r>
              <w:t>ITEM NUMBER</w:t>
            </w:r>
          </w:p>
        </w:tc>
        <w:tc>
          <w:tcPr>
            <w:tcW w:w="2322" w:type="dxa"/>
            <w:tcBorders>
              <w:top w:val="single" w:sz="8" w:space="0" w:color="156082" w:themeColor="accent1"/>
              <w:left w:val="nil"/>
              <w:bottom w:val="nil"/>
              <w:right w:val="nil"/>
            </w:tcBorders>
            <w:vAlign w:val="bottom"/>
            <w:hideMark/>
          </w:tcPr>
          <w:p w14:paraId="007BA236" w14:textId="77777777" w:rsidR="009756ED" w:rsidRDefault="009756ED" w:rsidP="00D0181B">
            <w:pPr>
              <w:spacing w:before="60" w:after="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156082" w:themeColor="accent1"/>
              <w:left w:val="nil"/>
              <w:bottom w:val="nil"/>
              <w:right w:val="nil"/>
            </w:tcBorders>
            <w:vAlign w:val="bottom"/>
            <w:hideMark/>
          </w:tcPr>
          <w:p w14:paraId="220AA0AD" w14:textId="77777777" w:rsidR="009756ED" w:rsidRDefault="009756ED" w:rsidP="00D0181B">
            <w:pPr>
              <w:spacing w:before="60" w:after="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156082" w:themeColor="accent1"/>
              <w:left w:val="nil"/>
              <w:bottom w:val="nil"/>
              <w:right w:val="nil"/>
            </w:tcBorders>
            <w:vAlign w:val="bottom"/>
            <w:hideMark/>
          </w:tcPr>
          <w:p w14:paraId="0CC2C307" w14:textId="77777777" w:rsidR="009756ED" w:rsidRDefault="009756ED" w:rsidP="00D0181B">
            <w:pPr>
              <w:spacing w:before="60" w:after="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156082" w:themeColor="accent1"/>
              <w:left w:val="nil"/>
              <w:bottom w:val="nil"/>
              <w:right w:val="nil"/>
            </w:tcBorders>
            <w:vAlign w:val="bottom"/>
            <w:hideMark/>
          </w:tcPr>
          <w:p w14:paraId="26C088AC" w14:textId="77777777" w:rsidR="009756ED" w:rsidRDefault="009756ED" w:rsidP="00D0181B">
            <w:pPr>
              <w:spacing w:before="60" w:after="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156082" w:themeColor="accent1"/>
              <w:left w:val="nil"/>
              <w:bottom w:val="nil"/>
              <w:right w:val="single" w:sz="8" w:space="0" w:color="156082" w:themeColor="accent1"/>
            </w:tcBorders>
            <w:vAlign w:val="bottom"/>
            <w:hideMark/>
          </w:tcPr>
          <w:p w14:paraId="4347F541" w14:textId="77777777" w:rsidR="009756ED" w:rsidRDefault="009756ED" w:rsidP="00D0181B">
            <w:pPr>
              <w:spacing w:before="60" w:after="0"/>
              <w:jc w:val="right"/>
              <w:cnfStyle w:val="100000000000" w:firstRow="1" w:lastRow="0" w:firstColumn="0" w:lastColumn="0" w:oddVBand="0" w:evenVBand="0" w:oddHBand="0" w:evenHBand="0" w:firstRowFirstColumn="0" w:firstRowLastColumn="0" w:lastRowFirstColumn="0" w:lastRowLastColumn="0"/>
            </w:pPr>
            <w:r>
              <w:t>AMOUNT</w:t>
            </w:r>
          </w:p>
        </w:tc>
      </w:tr>
      <w:tr w:rsidR="009756ED" w14:paraId="01543501" w14:textId="77777777" w:rsidTr="00D01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B7517D6" w14:textId="77777777" w:rsidR="009756ED" w:rsidRDefault="009756ED" w:rsidP="00D0181B">
            <w:pPr>
              <w:spacing w:after="0"/>
            </w:pPr>
            <w:r>
              <w:t>0001</w:t>
            </w:r>
          </w:p>
        </w:tc>
        <w:tc>
          <w:tcPr>
            <w:tcW w:w="2322" w:type="dxa"/>
            <w:tcBorders>
              <w:top w:val="nil"/>
              <w:left w:val="nil"/>
              <w:bottom w:val="nil"/>
              <w:right w:val="nil"/>
            </w:tcBorders>
            <w:hideMark/>
          </w:tcPr>
          <w:p w14:paraId="262011AF" w14:textId="77777777" w:rsidR="009756ED" w:rsidRDefault="009756ED" w:rsidP="00D0181B">
            <w:pPr>
              <w:spacing w:after="0"/>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37532F1B"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D42F20F"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5C4CD55B"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c>
          <w:tcPr>
            <w:tcW w:w="1869" w:type="dxa"/>
            <w:tcBorders>
              <w:top w:val="nil"/>
              <w:left w:val="nil"/>
              <w:bottom w:val="nil"/>
            </w:tcBorders>
            <w:hideMark/>
          </w:tcPr>
          <w:p w14:paraId="0AA1EED6"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r>
      <w:tr w:rsidR="009756ED" w14:paraId="387F97F0" w14:textId="77777777" w:rsidTr="00D0181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16820FC1" w14:textId="77777777" w:rsidR="009756ED" w:rsidRDefault="009756ED" w:rsidP="00D0181B">
            <w:pPr>
              <w:spacing w:after="0"/>
            </w:pPr>
          </w:p>
        </w:tc>
        <w:tc>
          <w:tcPr>
            <w:tcW w:w="0" w:type="auto"/>
            <w:gridSpan w:val="4"/>
            <w:tcBorders>
              <w:top w:val="nil"/>
              <w:bottom w:val="single" w:sz="2" w:space="0" w:color="4F81BD"/>
            </w:tcBorders>
          </w:tcPr>
          <w:p w14:paraId="16A30EEC"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r>
              <w:t xml:space="preserve">Electrical Power Distribution Equipment Maintenance </w:t>
            </w:r>
            <w:r>
              <w:br/>
              <w:t xml:space="preserve">Labor, materials, equipment, transportation, and supervision necessary to provide on-site full electrical power distribution equipment testing, maintenance, and inspections.  Full maintenance includes on-site testing, maintenance and annual preventative maintenance inspections (PMI's). </w:t>
            </w:r>
            <w:r>
              <w:br/>
              <w:t>Contract Period: Base</w:t>
            </w:r>
            <w:r>
              <w:br/>
              <w:t>POP Begin: 11-01-2026</w:t>
            </w:r>
            <w:r>
              <w:br/>
              <w:t>POP End: 10-31-2027</w:t>
            </w:r>
          </w:p>
        </w:tc>
        <w:tc>
          <w:tcPr>
            <w:tcW w:w="0" w:type="auto"/>
            <w:tcBorders>
              <w:top w:val="nil"/>
              <w:bottom w:val="single" w:sz="2" w:space="0" w:color="4F81BD"/>
            </w:tcBorders>
          </w:tcPr>
          <w:p w14:paraId="08802E5F"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p>
        </w:tc>
      </w:tr>
      <w:tr w:rsidR="009756ED" w14:paraId="51A628BC" w14:textId="77777777" w:rsidTr="00D01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1F4B4D5" w14:textId="77777777" w:rsidR="009756ED" w:rsidRDefault="009756ED" w:rsidP="00D0181B">
            <w:pPr>
              <w:spacing w:after="0"/>
            </w:pPr>
            <w:r>
              <w:t>1001</w:t>
            </w:r>
          </w:p>
        </w:tc>
        <w:tc>
          <w:tcPr>
            <w:tcW w:w="2322" w:type="dxa"/>
            <w:tcBorders>
              <w:top w:val="nil"/>
              <w:left w:val="nil"/>
              <w:bottom w:val="nil"/>
              <w:right w:val="nil"/>
            </w:tcBorders>
            <w:hideMark/>
          </w:tcPr>
          <w:p w14:paraId="73CA1B0E" w14:textId="77777777" w:rsidR="009756ED" w:rsidRDefault="009756ED" w:rsidP="00D0181B">
            <w:pPr>
              <w:spacing w:after="0"/>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2B7CD376"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6EC91494"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3327733E"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c>
          <w:tcPr>
            <w:tcW w:w="1869" w:type="dxa"/>
            <w:tcBorders>
              <w:top w:val="nil"/>
              <w:left w:val="nil"/>
              <w:bottom w:val="nil"/>
            </w:tcBorders>
            <w:hideMark/>
          </w:tcPr>
          <w:p w14:paraId="0B7CE692"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r>
      <w:tr w:rsidR="009756ED" w14:paraId="397F6C17" w14:textId="77777777" w:rsidTr="00D0181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E7588E3" w14:textId="77777777" w:rsidR="009756ED" w:rsidRDefault="009756ED" w:rsidP="00D0181B">
            <w:pPr>
              <w:spacing w:after="0"/>
            </w:pPr>
          </w:p>
        </w:tc>
        <w:tc>
          <w:tcPr>
            <w:tcW w:w="0" w:type="auto"/>
            <w:gridSpan w:val="4"/>
            <w:tcBorders>
              <w:top w:val="nil"/>
              <w:bottom w:val="single" w:sz="2" w:space="0" w:color="4F81BD"/>
            </w:tcBorders>
          </w:tcPr>
          <w:p w14:paraId="2E116F71"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r>
              <w:t xml:space="preserve">Electrical Power Distribution Equipment Maintenance </w:t>
            </w:r>
            <w:r>
              <w:br/>
              <w:t xml:space="preserve">Labor, materials, equipment, transportation, and supervision necessary to provide on-site full electrical power distribution equipment testing, maintenance, and inspections.  Full maintenance includes on-site testing, maintenance and annual preventative maintenance inspections (PMI's). </w:t>
            </w:r>
            <w:r>
              <w:br/>
              <w:t>Contract Period: Option 1</w:t>
            </w:r>
            <w:r>
              <w:br/>
              <w:t>POP Begin: 11-01-2027</w:t>
            </w:r>
            <w:r>
              <w:br/>
              <w:t>POP End: 10-31-2028</w:t>
            </w:r>
          </w:p>
        </w:tc>
        <w:tc>
          <w:tcPr>
            <w:tcW w:w="0" w:type="auto"/>
            <w:tcBorders>
              <w:top w:val="nil"/>
              <w:bottom w:val="single" w:sz="2" w:space="0" w:color="4F81BD"/>
            </w:tcBorders>
          </w:tcPr>
          <w:p w14:paraId="6DED0901"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p>
        </w:tc>
      </w:tr>
      <w:tr w:rsidR="009756ED" w14:paraId="68ACFA12" w14:textId="77777777" w:rsidTr="00D01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68628A97" w14:textId="77777777" w:rsidR="009756ED" w:rsidRDefault="009756ED" w:rsidP="00D0181B">
            <w:pPr>
              <w:spacing w:after="0"/>
            </w:pPr>
            <w:r>
              <w:t>2001</w:t>
            </w:r>
          </w:p>
        </w:tc>
        <w:tc>
          <w:tcPr>
            <w:tcW w:w="2322" w:type="dxa"/>
            <w:tcBorders>
              <w:top w:val="nil"/>
              <w:left w:val="nil"/>
              <w:bottom w:val="nil"/>
              <w:right w:val="nil"/>
            </w:tcBorders>
            <w:hideMark/>
          </w:tcPr>
          <w:p w14:paraId="276BB3B3" w14:textId="77777777" w:rsidR="009756ED" w:rsidRDefault="009756ED" w:rsidP="00D0181B">
            <w:pPr>
              <w:spacing w:after="0"/>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9D9A2A1"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5D40FB10"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20EC8954"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c>
          <w:tcPr>
            <w:tcW w:w="1869" w:type="dxa"/>
            <w:tcBorders>
              <w:top w:val="nil"/>
              <w:left w:val="nil"/>
              <w:bottom w:val="nil"/>
            </w:tcBorders>
            <w:hideMark/>
          </w:tcPr>
          <w:p w14:paraId="2D5D204D"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r>
      <w:tr w:rsidR="009756ED" w14:paraId="366FBD8B" w14:textId="77777777" w:rsidTr="00D0181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F02650C" w14:textId="77777777" w:rsidR="009756ED" w:rsidRDefault="009756ED" w:rsidP="00D0181B">
            <w:pPr>
              <w:spacing w:after="0"/>
            </w:pPr>
          </w:p>
        </w:tc>
        <w:tc>
          <w:tcPr>
            <w:tcW w:w="0" w:type="auto"/>
            <w:gridSpan w:val="4"/>
            <w:tcBorders>
              <w:top w:val="nil"/>
              <w:bottom w:val="single" w:sz="2" w:space="0" w:color="4F81BD"/>
            </w:tcBorders>
          </w:tcPr>
          <w:p w14:paraId="29EB5567"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r>
              <w:t xml:space="preserve">Electrical Power Distribution Equipment Maintenance </w:t>
            </w:r>
            <w:r>
              <w:br/>
              <w:t xml:space="preserve">Labor, materials, equipment, transportation, and supervision necessary to provide on-site full electrical power distribution equipment testing, maintenance, and inspections.  Full maintenance includes on-site testing, maintenance and annual preventative maintenance inspections (PMI's). </w:t>
            </w:r>
            <w:r>
              <w:br/>
              <w:t>Contract Period: Option 2</w:t>
            </w:r>
            <w:r>
              <w:br/>
              <w:t>POP Begin: 11-01-2028</w:t>
            </w:r>
            <w:r>
              <w:br/>
              <w:t>POP End: 10-31-2029</w:t>
            </w:r>
          </w:p>
        </w:tc>
        <w:tc>
          <w:tcPr>
            <w:tcW w:w="0" w:type="auto"/>
            <w:tcBorders>
              <w:top w:val="nil"/>
              <w:bottom w:val="single" w:sz="2" w:space="0" w:color="4F81BD"/>
            </w:tcBorders>
          </w:tcPr>
          <w:p w14:paraId="4438144E"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p>
        </w:tc>
      </w:tr>
      <w:tr w:rsidR="009756ED" w14:paraId="68D1B051" w14:textId="77777777" w:rsidTr="00D01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77C742BA" w14:textId="77777777" w:rsidR="009756ED" w:rsidRDefault="009756ED" w:rsidP="00D0181B">
            <w:pPr>
              <w:spacing w:after="0"/>
            </w:pPr>
            <w:r>
              <w:t>3001</w:t>
            </w:r>
          </w:p>
        </w:tc>
        <w:tc>
          <w:tcPr>
            <w:tcW w:w="2322" w:type="dxa"/>
            <w:tcBorders>
              <w:top w:val="nil"/>
              <w:left w:val="nil"/>
              <w:bottom w:val="nil"/>
              <w:right w:val="nil"/>
            </w:tcBorders>
            <w:hideMark/>
          </w:tcPr>
          <w:p w14:paraId="3257D37B" w14:textId="77777777" w:rsidR="009756ED" w:rsidRDefault="009756ED" w:rsidP="00D0181B">
            <w:pPr>
              <w:spacing w:after="0"/>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6E58DD8A"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6237D863"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1375457A"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c>
          <w:tcPr>
            <w:tcW w:w="1869" w:type="dxa"/>
            <w:tcBorders>
              <w:top w:val="nil"/>
              <w:left w:val="nil"/>
              <w:bottom w:val="nil"/>
            </w:tcBorders>
            <w:hideMark/>
          </w:tcPr>
          <w:p w14:paraId="14F7284C"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r>
      <w:tr w:rsidR="009756ED" w14:paraId="7CBA8886" w14:textId="77777777" w:rsidTr="00D0181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F6602EB" w14:textId="77777777" w:rsidR="009756ED" w:rsidRDefault="009756ED" w:rsidP="00D0181B">
            <w:pPr>
              <w:spacing w:after="0"/>
            </w:pPr>
          </w:p>
        </w:tc>
        <w:tc>
          <w:tcPr>
            <w:tcW w:w="0" w:type="auto"/>
            <w:gridSpan w:val="4"/>
            <w:tcBorders>
              <w:top w:val="nil"/>
              <w:bottom w:val="single" w:sz="2" w:space="0" w:color="4F81BD"/>
            </w:tcBorders>
          </w:tcPr>
          <w:p w14:paraId="178AD601"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r>
              <w:t xml:space="preserve">Electrical Power Distribution Equipment Maintenance </w:t>
            </w:r>
            <w:r>
              <w:br/>
              <w:t xml:space="preserve">Labor, materials, equipment, transportation, and supervision necessary to provide on-site full electrical power distribution equipment testing, maintenance, and inspections.  Full maintenance includes on-site testing, maintenance and annual preventative maintenance inspections (PMI's). </w:t>
            </w:r>
            <w:r>
              <w:br/>
              <w:t>Contract Period: Option 3</w:t>
            </w:r>
            <w:r>
              <w:br/>
              <w:t>POP Begin: 11-01-2029</w:t>
            </w:r>
            <w:r>
              <w:br/>
              <w:t>POP End: 10-31-2030</w:t>
            </w:r>
          </w:p>
        </w:tc>
        <w:tc>
          <w:tcPr>
            <w:tcW w:w="0" w:type="auto"/>
            <w:tcBorders>
              <w:top w:val="nil"/>
              <w:bottom w:val="single" w:sz="2" w:space="0" w:color="4F81BD"/>
            </w:tcBorders>
          </w:tcPr>
          <w:p w14:paraId="444095AB"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p>
        </w:tc>
      </w:tr>
      <w:tr w:rsidR="009756ED" w14:paraId="719942E8" w14:textId="77777777" w:rsidTr="00D01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1B1480DB" w14:textId="77777777" w:rsidR="009756ED" w:rsidRDefault="009756ED" w:rsidP="00D0181B">
            <w:pPr>
              <w:spacing w:after="0"/>
            </w:pPr>
            <w:r>
              <w:lastRenderedPageBreak/>
              <w:t>4001</w:t>
            </w:r>
          </w:p>
        </w:tc>
        <w:tc>
          <w:tcPr>
            <w:tcW w:w="2322" w:type="dxa"/>
            <w:tcBorders>
              <w:top w:val="nil"/>
              <w:left w:val="nil"/>
              <w:bottom w:val="nil"/>
              <w:right w:val="nil"/>
            </w:tcBorders>
            <w:hideMark/>
          </w:tcPr>
          <w:p w14:paraId="7CA014EA" w14:textId="77777777" w:rsidR="009756ED" w:rsidRDefault="009756ED" w:rsidP="00D0181B">
            <w:pPr>
              <w:spacing w:after="0"/>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244F6087"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1436D6EA"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16DF8782"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c>
          <w:tcPr>
            <w:tcW w:w="1869" w:type="dxa"/>
            <w:tcBorders>
              <w:top w:val="nil"/>
              <w:left w:val="nil"/>
              <w:bottom w:val="nil"/>
            </w:tcBorders>
            <w:hideMark/>
          </w:tcPr>
          <w:p w14:paraId="185E380E"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r>
              <w:t>_______</w:t>
            </w:r>
          </w:p>
        </w:tc>
      </w:tr>
      <w:tr w:rsidR="009756ED" w14:paraId="40CC3A98" w14:textId="77777777" w:rsidTr="00D0181B">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1FA8A59C" w14:textId="77777777" w:rsidR="009756ED" w:rsidRDefault="009756ED" w:rsidP="00D0181B">
            <w:pPr>
              <w:spacing w:after="0"/>
            </w:pPr>
          </w:p>
        </w:tc>
        <w:tc>
          <w:tcPr>
            <w:tcW w:w="0" w:type="auto"/>
            <w:gridSpan w:val="4"/>
            <w:tcBorders>
              <w:top w:val="nil"/>
              <w:bottom w:val="single" w:sz="2" w:space="0" w:color="4F81BD"/>
            </w:tcBorders>
          </w:tcPr>
          <w:p w14:paraId="23E617BB"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r>
              <w:t xml:space="preserve">Electrical Power Distribution Equipment Maintenance </w:t>
            </w:r>
            <w:r>
              <w:br/>
              <w:t xml:space="preserve">Labor, materials, equipment, transportation, and supervision necessary to provide on-site full electrical power distribution equipment testing, maintenance, and inspections.  Full maintenance includes on-site testing, maintenance and annual preventative maintenance inspections (PMI's). </w:t>
            </w:r>
            <w:r>
              <w:br/>
              <w:t>Contract Period: Option 4</w:t>
            </w:r>
            <w:r>
              <w:br/>
              <w:t>POP Begin: 11-01-2030</w:t>
            </w:r>
            <w:r>
              <w:br/>
              <w:t>POP End: 10-31-2031</w:t>
            </w:r>
            <w:r>
              <w:br/>
            </w:r>
          </w:p>
        </w:tc>
        <w:tc>
          <w:tcPr>
            <w:tcW w:w="0" w:type="auto"/>
            <w:tcBorders>
              <w:top w:val="nil"/>
              <w:bottom w:val="single" w:sz="2" w:space="0" w:color="4F81BD"/>
            </w:tcBorders>
          </w:tcPr>
          <w:p w14:paraId="4D293467" w14:textId="77777777" w:rsidR="009756ED" w:rsidRDefault="009756ED" w:rsidP="00D0181B">
            <w:pPr>
              <w:spacing w:after="0"/>
              <w:cnfStyle w:val="000000000000" w:firstRow="0" w:lastRow="0" w:firstColumn="0" w:lastColumn="0" w:oddVBand="0" w:evenVBand="0" w:oddHBand="0" w:evenHBand="0" w:firstRowFirstColumn="0" w:firstRowLastColumn="0" w:lastRowFirstColumn="0" w:lastRowLastColumn="0"/>
            </w:pPr>
          </w:p>
        </w:tc>
      </w:tr>
      <w:tr w:rsidR="009756ED" w14:paraId="172E5581" w14:textId="77777777" w:rsidTr="00D01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75F0B7A0" w14:textId="77777777" w:rsidR="009756ED" w:rsidRDefault="009756ED" w:rsidP="00D0181B">
            <w:pPr>
              <w:spacing w:after="0"/>
            </w:pPr>
          </w:p>
        </w:tc>
        <w:tc>
          <w:tcPr>
            <w:tcW w:w="2322" w:type="dxa"/>
            <w:tcBorders>
              <w:left w:val="nil"/>
              <w:bottom w:val="nil"/>
              <w:right w:val="nil"/>
            </w:tcBorders>
            <w:hideMark/>
          </w:tcPr>
          <w:p w14:paraId="2EC1703C" w14:textId="77777777" w:rsidR="009756ED" w:rsidRDefault="009756ED" w:rsidP="00D0181B">
            <w:pPr>
              <w:spacing w:after="0"/>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4DFB720E" w14:textId="77777777" w:rsidR="009756ED"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156082" w:themeColor="accent1"/>
            </w:tcBorders>
            <w:hideMark/>
          </w:tcPr>
          <w:p w14:paraId="42536F22" w14:textId="77777777" w:rsidR="009756ED" w:rsidRDefault="009756ED" w:rsidP="00D0181B">
            <w:pPr>
              <w:spacing w:after="0"/>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156082" w:themeColor="accent1"/>
              <w:right w:val="nil"/>
            </w:tcBorders>
            <w:hideMark/>
          </w:tcPr>
          <w:p w14:paraId="15DB4259" w14:textId="77777777" w:rsidR="009756ED" w:rsidRPr="00FF3F04"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178CFF64" w14:textId="77777777" w:rsidR="009756ED" w:rsidRPr="00FF3F04" w:rsidRDefault="009756ED" w:rsidP="00D0181B">
            <w:pPr>
              <w:spacing w:after="0"/>
              <w:jc w:val="right"/>
              <w:cnfStyle w:val="000000100000" w:firstRow="0" w:lastRow="0" w:firstColumn="0" w:lastColumn="0" w:oddVBand="0" w:evenVBand="0" w:oddHBand="1" w:evenHBand="0" w:firstRowFirstColumn="0" w:firstRowLastColumn="0" w:lastRowFirstColumn="0" w:lastRowLastColumn="0"/>
              <w:rPr>
                <w:b/>
              </w:rPr>
            </w:pPr>
            <w:r>
              <w:t>_______</w:t>
            </w:r>
          </w:p>
        </w:tc>
      </w:tr>
    </w:tbl>
    <w:p w14:paraId="6792F5DA" w14:textId="77777777" w:rsidR="009756ED" w:rsidRPr="00D170BB" w:rsidRDefault="009756ED" w:rsidP="009756ED">
      <w:pPr>
        <w:rPr>
          <w:rFonts w:ascii="Arial" w:hAnsi="Arial" w:cs="Arial"/>
          <w:b/>
          <w:i/>
          <w:sz w:val="24"/>
          <w:szCs w:val="24"/>
        </w:rPr>
      </w:pPr>
    </w:p>
    <w:tbl>
      <w:tblPr>
        <w:tblStyle w:val="LightList-Accent1"/>
        <w:tblW w:w="0" w:type="auto"/>
        <w:tblLook w:val="04A0" w:firstRow="1" w:lastRow="0" w:firstColumn="1" w:lastColumn="0" w:noHBand="0" w:noVBand="1"/>
      </w:tblPr>
      <w:tblGrid>
        <w:gridCol w:w="1090"/>
        <w:gridCol w:w="160"/>
        <w:gridCol w:w="1708"/>
        <w:gridCol w:w="3149"/>
        <w:gridCol w:w="1341"/>
        <w:gridCol w:w="1892"/>
      </w:tblGrid>
      <w:tr w:rsidR="009756ED" w14:paraId="0E9183ED" w14:textId="77777777" w:rsidTr="00D018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dxa"/>
            <w:gridSpan w:val="2"/>
            <w:vAlign w:val="bottom"/>
            <w:hideMark/>
          </w:tcPr>
          <w:p w14:paraId="0BEE8AAF" w14:textId="77777777" w:rsidR="009756ED" w:rsidRDefault="009756ED" w:rsidP="00D0181B">
            <w:pPr>
              <w:spacing w:before="60" w:after="60"/>
            </w:pPr>
            <w:r>
              <w:t>ITEM NUMBER</w:t>
            </w:r>
          </w:p>
        </w:tc>
        <w:tc>
          <w:tcPr>
            <w:tcW w:w="4860" w:type="dxa"/>
            <w:gridSpan w:val="2"/>
            <w:vAlign w:val="bottom"/>
          </w:tcPr>
          <w:p w14:paraId="594B10EC" w14:textId="77777777" w:rsidR="009756ED" w:rsidRDefault="009756ED" w:rsidP="00D0181B">
            <w:pPr>
              <w:spacing w:before="60" w:after="60"/>
              <w:jc w:val="center"/>
              <w:cnfStyle w:val="100000000000" w:firstRow="1" w:lastRow="0" w:firstColumn="0" w:lastColumn="0" w:oddVBand="0" w:evenVBand="0" w:oddHBand="0" w:evenHBand="0" w:firstRowFirstColumn="0" w:firstRowLastColumn="0" w:lastRowFirstColumn="0" w:lastRowLastColumn="0"/>
            </w:pPr>
            <w:r w:rsidRPr="00847146">
              <w:rPr>
                <w:szCs w:val="20"/>
              </w:rPr>
              <w:t>SHIPPING INFORMATION</w:t>
            </w:r>
          </w:p>
        </w:tc>
        <w:tc>
          <w:tcPr>
            <w:tcW w:w="1341" w:type="dxa"/>
            <w:vAlign w:val="bottom"/>
            <w:hideMark/>
          </w:tcPr>
          <w:p w14:paraId="2FD5142A" w14:textId="77777777" w:rsidR="009756ED" w:rsidRDefault="009756ED" w:rsidP="00D0181B">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1893" w:type="dxa"/>
            <w:vAlign w:val="bottom"/>
            <w:hideMark/>
          </w:tcPr>
          <w:p w14:paraId="1C734E5A" w14:textId="77777777" w:rsidR="009756ED" w:rsidRDefault="009756ED" w:rsidP="00D0181B">
            <w:pPr>
              <w:spacing w:before="60" w:after="60"/>
              <w:cnfStyle w:val="100000000000" w:firstRow="1" w:lastRow="0" w:firstColumn="0" w:lastColumn="0" w:oddVBand="0" w:evenVBand="0" w:oddHBand="0" w:evenHBand="0" w:firstRowFirstColumn="0" w:firstRowLastColumn="0" w:lastRowFirstColumn="0" w:lastRowLastColumn="0"/>
            </w:pPr>
            <w:r>
              <w:t>DELIVERY DATE</w:t>
            </w:r>
          </w:p>
        </w:tc>
      </w:tr>
      <w:tr w:rsidR="009756ED" w14:paraId="30C6AE1D" w14:textId="77777777" w:rsidTr="00D018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7F7EDB88" w14:textId="77777777" w:rsidR="009756ED" w:rsidRDefault="009756ED" w:rsidP="00D0181B">
            <w:pPr>
              <w:spacing w:before="120"/>
            </w:pPr>
            <w:r>
              <w:t>ALL</w:t>
            </w:r>
          </w:p>
        </w:tc>
        <w:tc>
          <w:tcPr>
            <w:tcW w:w="1870" w:type="dxa"/>
            <w:gridSpan w:val="2"/>
            <w:tcBorders>
              <w:top w:val="none" w:sz="0" w:space="0" w:color="auto"/>
              <w:bottom w:val="none" w:sz="0" w:space="0" w:color="auto"/>
            </w:tcBorders>
            <w:hideMark/>
          </w:tcPr>
          <w:p w14:paraId="40B8F8B3" w14:textId="77777777" w:rsidR="009756ED" w:rsidRDefault="009756ED" w:rsidP="00D0181B">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r>
              <w:t>SHIP TO:</w:t>
            </w:r>
          </w:p>
        </w:tc>
        <w:tc>
          <w:tcPr>
            <w:tcW w:w="3150" w:type="dxa"/>
            <w:tcBorders>
              <w:top w:val="none" w:sz="0" w:space="0" w:color="auto"/>
              <w:bottom w:val="none" w:sz="0" w:space="0" w:color="auto"/>
            </w:tcBorders>
          </w:tcPr>
          <w:p w14:paraId="1329D474" w14:textId="77777777" w:rsidR="009756ED" w:rsidRDefault="009756ED" w:rsidP="00D0181B">
            <w:pPr>
              <w:tabs>
                <w:tab w:val="left" w:pos="892"/>
              </w:tabs>
              <w:spacing w:before="120"/>
              <w:cnfStyle w:val="000000100000" w:firstRow="0" w:lastRow="0" w:firstColumn="0" w:lastColumn="0" w:oddVBand="0" w:evenVBand="0" w:oddHBand="1" w:evenHBand="0" w:firstRowFirstColumn="0" w:firstRowLastColumn="0" w:lastRowFirstColumn="0" w:lastRowLastColumn="0"/>
            </w:pPr>
            <w:r w:rsidRPr="00BB6495">
              <w:t xml:space="preserve"> Department of Veterans Affairs</w:t>
            </w:r>
            <w:r w:rsidRPr="00BB6495">
              <w:br/>
              <w:t>Louis Stokes Cleveland VAMC</w:t>
            </w:r>
            <w:r w:rsidRPr="00BB6495">
              <w:br/>
              <w:t>10701 East Boulevard</w:t>
            </w:r>
            <w:r w:rsidRPr="00BB6495">
              <w:br/>
              <w:t>Cleveland, OH 44106 1702</w:t>
            </w:r>
            <w:r w:rsidRPr="00BB6495">
              <w:br/>
              <w:t>USA</w:t>
            </w:r>
            <w:r w:rsidRPr="00BB6495">
              <w:br/>
            </w:r>
          </w:p>
        </w:tc>
        <w:tc>
          <w:tcPr>
            <w:tcW w:w="1341" w:type="dxa"/>
            <w:tcBorders>
              <w:top w:val="none" w:sz="0" w:space="0" w:color="auto"/>
              <w:bottom w:val="none" w:sz="0" w:space="0" w:color="auto"/>
            </w:tcBorders>
            <w:hideMark/>
          </w:tcPr>
          <w:p w14:paraId="46C82F6C" w14:textId="77777777" w:rsidR="009756ED" w:rsidRDefault="009756ED" w:rsidP="00D0181B">
            <w:pPr>
              <w:spacing w:before="120"/>
              <w:jc w:val="right"/>
              <w:cnfStyle w:val="000000100000" w:firstRow="0" w:lastRow="0" w:firstColumn="0" w:lastColumn="0" w:oddVBand="0" w:evenVBand="0" w:oddHBand="1" w:evenHBand="0" w:firstRowFirstColumn="0" w:firstRowLastColumn="0" w:lastRowFirstColumn="0" w:lastRowLastColumn="0"/>
            </w:pPr>
            <w:r>
              <w:t>ALL</w:t>
            </w:r>
          </w:p>
        </w:tc>
        <w:tc>
          <w:tcPr>
            <w:tcW w:w="1893" w:type="dxa"/>
            <w:tcBorders>
              <w:top w:val="none" w:sz="0" w:space="0" w:color="auto"/>
              <w:bottom w:val="none" w:sz="0" w:space="0" w:color="auto"/>
              <w:right w:val="none" w:sz="0" w:space="0" w:color="auto"/>
            </w:tcBorders>
            <w:hideMark/>
          </w:tcPr>
          <w:p w14:paraId="08D00E71" w14:textId="77777777" w:rsidR="009756ED" w:rsidRDefault="009756ED" w:rsidP="00D0181B">
            <w:pPr>
              <w:spacing w:before="120"/>
              <w:cnfStyle w:val="000000100000" w:firstRow="0" w:lastRow="0" w:firstColumn="0" w:lastColumn="0" w:oddVBand="0" w:evenVBand="0" w:oddHBand="1" w:evenHBand="0" w:firstRowFirstColumn="0" w:firstRowLastColumn="0" w:lastRowFirstColumn="0" w:lastRowLastColumn="0"/>
            </w:pPr>
            <w:r>
              <w:t>SEE SOW</w:t>
            </w:r>
          </w:p>
        </w:tc>
      </w:tr>
      <w:tr w:rsidR="009756ED" w14:paraId="030767F7" w14:textId="77777777" w:rsidTr="00D0181B">
        <w:tc>
          <w:tcPr>
            <w:cnfStyle w:val="001000000000" w:firstRow="0" w:lastRow="0" w:firstColumn="1" w:lastColumn="0" w:oddVBand="0" w:evenVBand="0" w:oddHBand="0" w:evenHBand="0" w:firstRowFirstColumn="0" w:firstRowLastColumn="0" w:lastRowFirstColumn="0" w:lastRowLastColumn="0"/>
            <w:tcW w:w="1090" w:type="dxa"/>
            <w:tcBorders>
              <w:top w:val="nil"/>
            </w:tcBorders>
          </w:tcPr>
          <w:p w14:paraId="511256B1" w14:textId="77777777" w:rsidR="009756ED" w:rsidRPr="00110248" w:rsidRDefault="009756ED" w:rsidP="00D0181B">
            <w:pPr>
              <w:spacing w:before="60" w:after="60"/>
            </w:pPr>
          </w:p>
        </w:tc>
        <w:tc>
          <w:tcPr>
            <w:tcW w:w="1870" w:type="dxa"/>
            <w:gridSpan w:val="2"/>
            <w:tcBorders>
              <w:top w:val="nil"/>
            </w:tcBorders>
          </w:tcPr>
          <w:sdt>
            <w:sdtPr>
              <w:tag w:val="Item_MarkFor_Label"/>
              <w:id w:val="-1278845253"/>
              <w:text/>
            </w:sdtPr>
            <w:sdtContent>
              <w:p w14:paraId="47949B11" w14:textId="77777777" w:rsidR="009756ED" w:rsidRDefault="009756ED" w:rsidP="00D0181B">
                <w:pPr>
                  <w:tabs>
                    <w:tab w:val="left" w:pos="892"/>
                  </w:tabs>
                  <w:spacing w:before="60" w:after="60"/>
                  <w:jc w:val="right"/>
                  <w:cnfStyle w:val="000000000000" w:firstRow="0" w:lastRow="0" w:firstColumn="0" w:lastColumn="0" w:oddVBand="0" w:evenVBand="0" w:oddHBand="0" w:evenHBand="0" w:firstRowFirstColumn="0" w:firstRowLastColumn="0" w:lastRowFirstColumn="0" w:lastRowLastColumn="0"/>
                </w:pPr>
                <w:r>
                  <w:t>MARK FOR:</w:t>
                </w:r>
              </w:p>
            </w:sdtContent>
          </w:sdt>
        </w:tc>
        <w:tc>
          <w:tcPr>
            <w:tcW w:w="3150" w:type="dxa"/>
            <w:tcBorders>
              <w:top w:val="nil"/>
            </w:tcBorders>
          </w:tcPr>
          <w:p w14:paraId="2B0DC20E" w14:textId="77777777" w:rsidR="009756ED" w:rsidRDefault="009756ED" w:rsidP="00D0181B">
            <w:pPr>
              <w:tabs>
                <w:tab w:val="left" w:pos="892"/>
              </w:tabs>
              <w:spacing w:before="60" w:after="60"/>
              <w:cnfStyle w:val="000000000000" w:firstRow="0" w:lastRow="0" w:firstColumn="0" w:lastColumn="0" w:oddVBand="0" w:evenVBand="0" w:oddHBand="0" w:evenHBand="0" w:firstRowFirstColumn="0" w:firstRowLastColumn="0" w:lastRowFirstColumn="0" w:lastRowLastColumn="0"/>
            </w:pPr>
            <w:r>
              <w:t>Robert Davis X62614</w:t>
            </w:r>
            <w:r>
              <w:br/>
              <w:t>(216) 791-3800</w:t>
            </w:r>
            <w:r>
              <w:br/>
              <w:t>Robert.Davis6@va.gov</w:t>
            </w:r>
          </w:p>
        </w:tc>
        <w:tc>
          <w:tcPr>
            <w:tcW w:w="1341" w:type="dxa"/>
            <w:tcBorders>
              <w:top w:val="nil"/>
            </w:tcBorders>
          </w:tcPr>
          <w:p w14:paraId="49DA559F" w14:textId="77777777" w:rsidR="009756ED" w:rsidRDefault="009756ED" w:rsidP="00D0181B">
            <w:pPr>
              <w:spacing w:before="60" w:after="60"/>
              <w:jc w:val="right"/>
              <w:cnfStyle w:val="000000000000" w:firstRow="0" w:lastRow="0" w:firstColumn="0" w:lastColumn="0" w:oddVBand="0" w:evenVBand="0" w:oddHBand="0" w:evenHBand="0" w:firstRowFirstColumn="0" w:firstRowLastColumn="0" w:lastRowFirstColumn="0" w:lastRowLastColumn="0"/>
            </w:pPr>
          </w:p>
        </w:tc>
        <w:tc>
          <w:tcPr>
            <w:tcW w:w="1893" w:type="dxa"/>
            <w:tcBorders>
              <w:top w:val="nil"/>
            </w:tcBorders>
          </w:tcPr>
          <w:p w14:paraId="581399FD" w14:textId="77777777" w:rsidR="009756ED" w:rsidRDefault="009756ED" w:rsidP="00D0181B">
            <w:pPr>
              <w:spacing w:before="60" w:after="60"/>
              <w:cnfStyle w:val="000000000000" w:firstRow="0" w:lastRow="0" w:firstColumn="0" w:lastColumn="0" w:oddVBand="0" w:evenVBand="0" w:oddHBand="0" w:evenHBand="0" w:firstRowFirstColumn="0" w:firstRowLastColumn="0" w:lastRowFirstColumn="0" w:lastRowLastColumn="0"/>
            </w:pPr>
          </w:p>
        </w:tc>
      </w:tr>
    </w:tbl>
    <w:p w14:paraId="4E2C152B" w14:textId="77777777" w:rsidR="009756ED" w:rsidRPr="00D170BB" w:rsidRDefault="009756ED" w:rsidP="009756ED">
      <w:pPr>
        <w:rPr>
          <w:rFonts w:ascii="Arial" w:hAnsi="Arial" w:cs="Arial"/>
          <w:b/>
          <w:i/>
          <w:sz w:val="24"/>
          <w:szCs w:val="24"/>
        </w:rPr>
      </w:pPr>
    </w:p>
    <w:p w14:paraId="0C34F36F" w14:textId="77777777" w:rsidR="009756ED" w:rsidRPr="00D170BB" w:rsidRDefault="009756ED" w:rsidP="009756ED">
      <w:pPr>
        <w:rPr>
          <w:rFonts w:ascii="Arial" w:hAnsi="Arial" w:cs="Arial"/>
          <w:sz w:val="24"/>
          <w:szCs w:val="24"/>
        </w:rPr>
      </w:pPr>
    </w:p>
    <w:p w14:paraId="666BA783" w14:textId="77777777" w:rsidR="009756ED" w:rsidRPr="00D170BB" w:rsidRDefault="009756ED" w:rsidP="009756ED">
      <w:pPr>
        <w:rPr>
          <w:rFonts w:ascii="Arial" w:hAnsi="Arial" w:cs="Arial"/>
          <w:sz w:val="24"/>
          <w:szCs w:val="24"/>
        </w:rPr>
      </w:pPr>
      <w:r w:rsidRPr="00D170BB">
        <w:rPr>
          <w:rFonts w:ascii="Arial" w:hAnsi="Arial" w:cs="Arial"/>
          <w:sz w:val="24"/>
          <w:szCs w:val="24"/>
        </w:rPr>
        <w:br w:type="page"/>
      </w:r>
    </w:p>
    <w:p w14:paraId="4B0643A7" w14:textId="77777777" w:rsidR="009756ED" w:rsidRPr="00D170BB" w:rsidRDefault="009756ED" w:rsidP="009756ED">
      <w:pPr>
        <w:jc w:val="center"/>
        <w:rPr>
          <w:rFonts w:ascii="Arial" w:hAnsi="Arial" w:cs="Arial"/>
          <w:iCs/>
          <w:color w:val="FF0000"/>
          <w:sz w:val="24"/>
          <w:szCs w:val="24"/>
        </w:rPr>
      </w:pPr>
      <w:r w:rsidRPr="00D170BB">
        <w:rPr>
          <w:rFonts w:ascii="Arial" w:hAnsi="Arial" w:cs="Arial"/>
          <w:b/>
          <w:bCs/>
          <w:color w:val="000080"/>
          <w:sz w:val="24"/>
          <w:szCs w:val="24"/>
        </w:rPr>
        <w:lastRenderedPageBreak/>
        <w:t>STATEMENT OF WORK (SOW)</w:t>
      </w:r>
    </w:p>
    <w:p w14:paraId="4A5E2932" w14:textId="77777777" w:rsidR="009756ED" w:rsidRDefault="009756ED" w:rsidP="009756ED">
      <w:pPr>
        <w:spacing w:after="0"/>
        <w:rPr>
          <w:b/>
        </w:rPr>
      </w:pPr>
    </w:p>
    <w:p w14:paraId="195F409A" w14:textId="77777777" w:rsidR="009756ED" w:rsidRPr="00472CB5" w:rsidRDefault="009756ED" w:rsidP="009756ED">
      <w:pPr>
        <w:spacing w:after="0"/>
        <w:rPr>
          <w:color w:val="FF0000"/>
        </w:rPr>
      </w:pPr>
      <w:r>
        <w:rPr>
          <w:b/>
        </w:rPr>
        <w:t xml:space="preserve">1.  </w:t>
      </w:r>
      <w:r w:rsidRPr="00843B27">
        <w:rPr>
          <w:rFonts w:cstheme="minorHAnsi"/>
          <w:b/>
          <w:u w:val="single"/>
        </w:rPr>
        <w:t>Contracting Officer’s Representative (COR)</w:t>
      </w:r>
      <w:r w:rsidRPr="00843B27">
        <w:rPr>
          <w:rFonts w:cstheme="minorHAnsi"/>
          <w:b/>
        </w:rPr>
        <w:t>.</w:t>
      </w:r>
      <w:r>
        <w:t xml:space="preserve">  </w:t>
      </w:r>
    </w:p>
    <w:tbl>
      <w:tblPr>
        <w:tblW w:w="8910" w:type="dxa"/>
        <w:tblInd w:w="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3510"/>
        <w:gridCol w:w="5400"/>
      </w:tblGrid>
      <w:tr w:rsidR="009756ED" w14:paraId="2ED43E6E" w14:textId="77777777" w:rsidTr="00D0181B">
        <w:tc>
          <w:tcPr>
            <w:tcW w:w="3510" w:type="dxa"/>
          </w:tcPr>
          <w:p w14:paraId="763E1AD3" w14:textId="77777777" w:rsidR="009756ED" w:rsidRPr="00843B27" w:rsidRDefault="009756ED" w:rsidP="00D0181B">
            <w:pPr>
              <w:spacing w:after="0"/>
              <w:rPr>
                <w:color w:val="FFFFFF"/>
              </w:rPr>
            </w:pPr>
            <w:r w:rsidRPr="00843B27">
              <w:t>Name:</w:t>
            </w:r>
          </w:p>
        </w:tc>
        <w:tc>
          <w:tcPr>
            <w:tcW w:w="5400" w:type="dxa"/>
          </w:tcPr>
          <w:p w14:paraId="47980A69" w14:textId="77777777" w:rsidR="009756ED" w:rsidRPr="00843B27" w:rsidRDefault="009756ED" w:rsidP="00D0181B">
            <w:pPr>
              <w:spacing w:after="0"/>
              <w:jc w:val="center"/>
            </w:pPr>
            <w:r w:rsidRPr="00843B27">
              <w:t>Robert Davis</w:t>
            </w:r>
          </w:p>
        </w:tc>
      </w:tr>
      <w:tr w:rsidR="009756ED" w14:paraId="1C6624F6" w14:textId="77777777" w:rsidTr="00D0181B">
        <w:tc>
          <w:tcPr>
            <w:tcW w:w="3510" w:type="dxa"/>
          </w:tcPr>
          <w:p w14:paraId="1F6BC519" w14:textId="77777777" w:rsidR="009756ED" w:rsidRPr="00843B27" w:rsidRDefault="009756ED" w:rsidP="00D0181B">
            <w:pPr>
              <w:spacing w:after="0"/>
              <w:rPr>
                <w:color w:val="FFFFFF"/>
              </w:rPr>
            </w:pPr>
            <w:r w:rsidRPr="00843B27">
              <w:t>Section:</w:t>
            </w:r>
          </w:p>
        </w:tc>
        <w:tc>
          <w:tcPr>
            <w:tcW w:w="5400" w:type="dxa"/>
          </w:tcPr>
          <w:p w14:paraId="04752056" w14:textId="77777777" w:rsidR="009756ED" w:rsidRPr="00843B27" w:rsidRDefault="009756ED" w:rsidP="00D0181B">
            <w:pPr>
              <w:spacing w:after="0"/>
              <w:jc w:val="center"/>
            </w:pPr>
          </w:p>
        </w:tc>
      </w:tr>
      <w:tr w:rsidR="009756ED" w14:paraId="6AEDCD23" w14:textId="77777777" w:rsidTr="00D0181B">
        <w:tc>
          <w:tcPr>
            <w:tcW w:w="3510" w:type="dxa"/>
          </w:tcPr>
          <w:p w14:paraId="15A4C12B" w14:textId="77777777" w:rsidR="009756ED" w:rsidRPr="00843B27" w:rsidRDefault="009756ED" w:rsidP="00D0181B">
            <w:pPr>
              <w:spacing w:after="0"/>
              <w:rPr>
                <w:color w:val="FFFFFF"/>
              </w:rPr>
            </w:pPr>
            <w:r w:rsidRPr="00843B27">
              <w:t>Address:</w:t>
            </w:r>
          </w:p>
        </w:tc>
        <w:tc>
          <w:tcPr>
            <w:tcW w:w="5400" w:type="dxa"/>
          </w:tcPr>
          <w:p w14:paraId="6C935341" w14:textId="77777777" w:rsidR="009756ED" w:rsidRPr="00843B27" w:rsidRDefault="009756ED" w:rsidP="00D0181B">
            <w:pPr>
              <w:spacing w:after="0"/>
              <w:jc w:val="center"/>
              <w:rPr>
                <w:iCs/>
                <w:color w:val="FF0000"/>
              </w:rPr>
            </w:pPr>
            <w:r w:rsidRPr="00843B27">
              <w:rPr>
                <w:iCs/>
              </w:rPr>
              <w:t>10701 East Blvd, Cleveland, OH 44106</w:t>
            </w:r>
          </w:p>
        </w:tc>
      </w:tr>
      <w:tr w:rsidR="009756ED" w14:paraId="07EF4560" w14:textId="77777777" w:rsidTr="00D0181B">
        <w:tc>
          <w:tcPr>
            <w:tcW w:w="3510" w:type="dxa"/>
          </w:tcPr>
          <w:p w14:paraId="3FE3A08A" w14:textId="77777777" w:rsidR="009756ED" w:rsidRPr="00843B27" w:rsidRDefault="009756ED" w:rsidP="00D0181B">
            <w:pPr>
              <w:spacing w:after="0"/>
              <w:rPr>
                <w:color w:val="FFFFFF"/>
              </w:rPr>
            </w:pPr>
            <w:r w:rsidRPr="00843B27">
              <w:rPr>
                <w:color w:val="000000"/>
              </w:rPr>
              <w:t>Phone Number:</w:t>
            </w:r>
          </w:p>
        </w:tc>
        <w:tc>
          <w:tcPr>
            <w:tcW w:w="5400" w:type="dxa"/>
          </w:tcPr>
          <w:p w14:paraId="1A92AC78" w14:textId="77777777" w:rsidR="009756ED" w:rsidRPr="00843B27" w:rsidRDefault="009756ED" w:rsidP="00D0181B">
            <w:pPr>
              <w:spacing w:after="0"/>
              <w:jc w:val="center"/>
              <w:rPr>
                <w:iCs/>
                <w:color w:val="000000"/>
              </w:rPr>
            </w:pPr>
            <w:r w:rsidRPr="00843B27">
              <w:rPr>
                <w:iCs/>
                <w:color w:val="000000"/>
              </w:rPr>
              <w:t>216-791-3800 x62614</w:t>
            </w:r>
          </w:p>
        </w:tc>
      </w:tr>
      <w:tr w:rsidR="009756ED" w14:paraId="34F71A20" w14:textId="77777777" w:rsidTr="00D0181B">
        <w:tc>
          <w:tcPr>
            <w:tcW w:w="3510" w:type="dxa"/>
          </w:tcPr>
          <w:p w14:paraId="014515D2" w14:textId="77777777" w:rsidR="009756ED" w:rsidRPr="00843B27" w:rsidRDefault="009756ED" w:rsidP="00D0181B">
            <w:pPr>
              <w:spacing w:after="0"/>
              <w:rPr>
                <w:color w:val="FFFFFF"/>
              </w:rPr>
            </w:pPr>
            <w:r w:rsidRPr="00843B27">
              <w:rPr>
                <w:color w:val="000000"/>
              </w:rPr>
              <w:t>Fax Number:</w:t>
            </w:r>
          </w:p>
        </w:tc>
        <w:tc>
          <w:tcPr>
            <w:tcW w:w="5400" w:type="dxa"/>
          </w:tcPr>
          <w:p w14:paraId="5262D7A1" w14:textId="77777777" w:rsidR="009756ED" w:rsidRPr="00843B27" w:rsidRDefault="009756ED" w:rsidP="00D0181B">
            <w:pPr>
              <w:spacing w:after="0"/>
              <w:jc w:val="center"/>
              <w:rPr>
                <w:i/>
                <w:color w:val="000000"/>
              </w:rPr>
            </w:pPr>
          </w:p>
        </w:tc>
      </w:tr>
      <w:tr w:rsidR="009756ED" w14:paraId="270F9C7E" w14:textId="77777777" w:rsidTr="00D0181B">
        <w:tc>
          <w:tcPr>
            <w:tcW w:w="3510" w:type="dxa"/>
          </w:tcPr>
          <w:p w14:paraId="06B20C61" w14:textId="77777777" w:rsidR="009756ED" w:rsidRPr="00843B27" w:rsidRDefault="009756ED" w:rsidP="00D0181B">
            <w:pPr>
              <w:spacing w:after="0"/>
              <w:rPr>
                <w:color w:val="FFFFFF"/>
              </w:rPr>
            </w:pPr>
            <w:r w:rsidRPr="00843B27">
              <w:t>E-Mail Address:</w:t>
            </w:r>
          </w:p>
        </w:tc>
        <w:tc>
          <w:tcPr>
            <w:tcW w:w="5400" w:type="dxa"/>
          </w:tcPr>
          <w:p w14:paraId="7791950A" w14:textId="77777777" w:rsidR="009756ED" w:rsidRPr="00843B27" w:rsidRDefault="009756ED" w:rsidP="00D0181B">
            <w:pPr>
              <w:spacing w:after="0"/>
              <w:jc w:val="center"/>
              <w:rPr>
                <w:iCs/>
                <w:color w:val="FF0000"/>
              </w:rPr>
            </w:pPr>
            <w:r w:rsidRPr="00843B27">
              <w:rPr>
                <w:iCs/>
              </w:rPr>
              <w:t>Robert.davis6@va.gov</w:t>
            </w:r>
          </w:p>
        </w:tc>
      </w:tr>
    </w:tbl>
    <w:p w14:paraId="1CF34AFE" w14:textId="77777777" w:rsidR="009756ED" w:rsidRDefault="009756ED" w:rsidP="009756ED">
      <w:pPr>
        <w:rPr>
          <w:b/>
        </w:rPr>
      </w:pPr>
    </w:p>
    <w:p w14:paraId="3C90B51C" w14:textId="77777777" w:rsidR="009756ED" w:rsidRPr="005A3E4C" w:rsidRDefault="009756ED" w:rsidP="009756ED">
      <w:pPr>
        <w:rPr>
          <w:rFonts w:cstheme="minorHAnsi"/>
        </w:rPr>
      </w:pPr>
      <w:r w:rsidRPr="005A3E4C">
        <w:rPr>
          <w:rFonts w:cstheme="minorHAnsi"/>
          <w:b/>
        </w:rPr>
        <w:t xml:space="preserve">2.  </w:t>
      </w:r>
      <w:r w:rsidRPr="005A3E4C">
        <w:rPr>
          <w:rFonts w:cstheme="minorHAnsi"/>
          <w:b/>
          <w:u w:val="single"/>
        </w:rPr>
        <w:t>Contract Title</w:t>
      </w:r>
      <w:r w:rsidRPr="005A3E4C">
        <w:rPr>
          <w:rFonts w:cstheme="minorHAnsi"/>
          <w:b/>
        </w:rPr>
        <w:t>.</w:t>
      </w:r>
      <w:r w:rsidRPr="005A3E4C">
        <w:rPr>
          <w:rFonts w:cstheme="minorHAnsi"/>
        </w:rPr>
        <w:t xml:space="preserve"> Electrical Power Distribution Equipment Testing, Inspection, and Maintenance </w:t>
      </w:r>
    </w:p>
    <w:p w14:paraId="1680CDEA" w14:textId="77777777" w:rsidR="009756ED" w:rsidRPr="005A3E4C" w:rsidRDefault="009756ED" w:rsidP="009756ED">
      <w:pPr>
        <w:pStyle w:val="NormalWeb"/>
        <w:rPr>
          <w:rFonts w:cstheme="minorHAnsi"/>
        </w:rPr>
      </w:pPr>
      <w:r w:rsidRPr="005A3E4C">
        <w:rPr>
          <w:rFonts w:cstheme="minorHAnsi"/>
          <w:b/>
        </w:rPr>
        <w:t xml:space="preserve">3.  </w:t>
      </w:r>
      <w:r w:rsidRPr="005A3E4C">
        <w:rPr>
          <w:rFonts w:cstheme="minorHAnsi"/>
          <w:b/>
          <w:u w:val="single"/>
        </w:rPr>
        <w:t>Background</w:t>
      </w:r>
      <w:r w:rsidRPr="005A3E4C">
        <w:rPr>
          <w:rFonts w:cstheme="minorHAnsi"/>
          <w:b/>
        </w:rPr>
        <w:t>.</w:t>
      </w:r>
      <w:r w:rsidRPr="005A3E4C">
        <w:rPr>
          <w:rFonts w:cstheme="minorHAnsi"/>
        </w:rPr>
        <w:t xml:space="preserve">  </w:t>
      </w:r>
    </w:p>
    <w:p w14:paraId="66683C35" w14:textId="77777777" w:rsidR="009756ED" w:rsidRPr="005A3E4C" w:rsidRDefault="009756ED" w:rsidP="009756ED">
      <w:pPr>
        <w:ind w:right="-24"/>
        <w:jc w:val="both"/>
        <w:rPr>
          <w:rFonts w:cstheme="minorHAnsi"/>
        </w:rPr>
      </w:pPr>
      <w:r w:rsidRPr="005A3E4C">
        <w:rPr>
          <w:rFonts w:cstheme="minorHAnsi"/>
        </w:rPr>
        <w:t xml:space="preserve">Louis Stokes VA Medical Center, Cleveland, Ohio located at 10701 East Boulevard, Cleveland, Ohio 44106 is seeking a qualified contractor to provide, labor, materials, equipment, transportation, and supervision necessary to provide on-site full electrical power distribution equipment testing, maintenance, and inspections.  Full maintenance includes on-site testing, maintenance and annual preventative maintenance inspections (PMI’s).  </w:t>
      </w:r>
    </w:p>
    <w:p w14:paraId="47DAB1EB" w14:textId="77777777" w:rsidR="009756ED" w:rsidRPr="005A3E4C" w:rsidRDefault="009756ED" w:rsidP="009756ED">
      <w:pPr>
        <w:rPr>
          <w:rFonts w:cstheme="minorHAnsi"/>
          <w:i/>
          <w:color w:val="FF0000"/>
        </w:rPr>
      </w:pPr>
      <w:r w:rsidRPr="005A3E4C">
        <w:rPr>
          <w:rFonts w:cstheme="minorHAnsi"/>
          <w:b/>
        </w:rPr>
        <w:t xml:space="preserve">4.  </w:t>
      </w:r>
      <w:r w:rsidRPr="005A3E4C">
        <w:rPr>
          <w:rFonts w:cstheme="minorHAnsi"/>
          <w:b/>
          <w:u w:val="single"/>
        </w:rPr>
        <w:t xml:space="preserve">Scope. </w:t>
      </w:r>
    </w:p>
    <w:p w14:paraId="2BE85718" w14:textId="77777777" w:rsidR="009756ED" w:rsidRPr="005A3E4C" w:rsidRDefault="009756ED" w:rsidP="009756ED">
      <w:pPr>
        <w:rPr>
          <w:rFonts w:cstheme="minorHAnsi"/>
        </w:rPr>
      </w:pPr>
      <w:r w:rsidRPr="005A3E4C">
        <w:rPr>
          <w:rFonts w:cstheme="minorHAnsi"/>
        </w:rPr>
        <w:t>The contractor shall provide all personnel, equipment, supplies, facilities, transportation, tools, materials, supervision, and other items and non-personal services necessary to perform maintenance and inspection, testing, and/or calibration of the Electrical Power Distribution Equipment and all of its components at the Cleveland VA Medical Center of facility Electrical Power Distribution Equipment meeting NETA standards.</w:t>
      </w:r>
    </w:p>
    <w:p w14:paraId="0B61FB94" w14:textId="77777777" w:rsidR="009756ED" w:rsidRPr="005A3E4C" w:rsidRDefault="009756ED" w:rsidP="009756ED">
      <w:pPr>
        <w:rPr>
          <w:rFonts w:cstheme="minorHAnsi"/>
        </w:rPr>
      </w:pPr>
      <w:r w:rsidRPr="005A3E4C">
        <w:rPr>
          <w:rFonts w:cstheme="minorHAnsi"/>
        </w:rPr>
        <w:t xml:space="preserve">Electrical Power Distribution Equipment Testing, Inspection, and Maintenance </w:t>
      </w:r>
    </w:p>
    <w:p w14:paraId="48FD17A9" w14:textId="77777777" w:rsidR="009756ED" w:rsidRPr="005A3E4C" w:rsidRDefault="009756ED" w:rsidP="009756ED">
      <w:pPr>
        <w:rPr>
          <w:rFonts w:cstheme="minorHAnsi"/>
        </w:rPr>
      </w:pPr>
      <w:r w:rsidRPr="005A3E4C">
        <w:rPr>
          <w:rFonts w:cstheme="minorHAnsi"/>
        </w:rPr>
        <w:t>as defined in this Statement of Work except for those items specified as government furnished property and services.  The contractor shall meet the standards in this contract.</w:t>
      </w:r>
    </w:p>
    <w:p w14:paraId="30817F65" w14:textId="77777777" w:rsidR="009756ED" w:rsidRPr="005A3E4C" w:rsidRDefault="009756ED" w:rsidP="009756ED">
      <w:pPr>
        <w:rPr>
          <w:rFonts w:cstheme="minorHAnsi"/>
        </w:rPr>
      </w:pPr>
      <w:r>
        <w:rPr>
          <w:rFonts w:cstheme="minorHAnsi"/>
        </w:rPr>
        <w:t>In the event f</w:t>
      </w:r>
      <w:r w:rsidRPr="005A3E4C">
        <w:rPr>
          <w:rFonts w:cstheme="minorHAnsi"/>
        </w:rPr>
        <w:t>aults or repairs identified during maintenance or inspection exceed</w:t>
      </w:r>
      <w:r>
        <w:rPr>
          <w:rFonts w:cstheme="minorHAnsi"/>
        </w:rPr>
        <w:t xml:space="preserve"> </w:t>
      </w:r>
      <w:r w:rsidRPr="005A3E4C">
        <w:rPr>
          <w:rFonts w:cstheme="minorHAnsi"/>
        </w:rPr>
        <w:t>basic repair</w:t>
      </w:r>
      <w:r>
        <w:rPr>
          <w:rFonts w:cstheme="minorHAnsi"/>
        </w:rPr>
        <w:t xml:space="preserve">, </w:t>
      </w:r>
      <w:r w:rsidRPr="005A3E4C">
        <w:rPr>
          <w:rFonts w:cstheme="minorHAnsi"/>
        </w:rPr>
        <w:t xml:space="preserve">Contractor shall submit cost estimate and Scope of Work to COR for routing to CO for approval and contract modification.  No repairs or work outside the scope of this contract shall be performed prior to CO approval and fund allocation.  </w:t>
      </w:r>
      <w:r>
        <w:rPr>
          <w:rFonts w:cstheme="minorHAnsi"/>
        </w:rPr>
        <w:t xml:space="preserve">All quotes for repair parts shall be provided at the agreed upon discounted GSA rate. </w:t>
      </w:r>
      <w:r w:rsidRPr="005A3E4C">
        <w:rPr>
          <w:rFonts w:cstheme="minorHAnsi"/>
        </w:rPr>
        <w:t>Power distribution equipment maintenance schedule includes tri-annual testing, maintenance and inspection.  Tri-annual testing of power distribution equipment outlined in section 5.10 of this SOW.</w:t>
      </w:r>
    </w:p>
    <w:p w14:paraId="730106BA" w14:textId="77777777" w:rsidR="009756ED" w:rsidRPr="005A3E4C" w:rsidRDefault="009756ED" w:rsidP="009756ED">
      <w:pPr>
        <w:rPr>
          <w:rFonts w:cstheme="minorHAnsi"/>
          <w:bCs/>
        </w:rPr>
      </w:pPr>
      <w:r w:rsidRPr="005A3E4C">
        <w:rPr>
          <w:rFonts w:cstheme="minorHAnsi"/>
          <w:b/>
        </w:rPr>
        <w:t xml:space="preserve">5. </w:t>
      </w:r>
      <w:r w:rsidRPr="005A3E4C">
        <w:rPr>
          <w:rFonts w:cstheme="minorHAnsi"/>
          <w:b/>
          <w:u w:val="single"/>
        </w:rPr>
        <w:t>Specific Tasks</w:t>
      </w:r>
      <w:r w:rsidRPr="005A3E4C">
        <w:rPr>
          <w:rFonts w:cstheme="minorHAnsi"/>
          <w:b/>
        </w:rPr>
        <w:t>.</w:t>
      </w:r>
      <w:r w:rsidRPr="005A3E4C">
        <w:rPr>
          <w:rFonts w:cstheme="minorHAnsi"/>
          <w:bCs/>
        </w:rPr>
        <w:t xml:space="preserve">  </w:t>
      </w:r>
    </w:p>
    <w:p w14:paraId="096C00E3" w14:textId="77777777" w:rsidR="009756ED" w:rsidRPr="005A3E4C" w:rsidRDefault="009756ED" w:rsidP="009756ED">
      <w:pPr>
        <w:rPr>
          <w:rFonts w:cstheme="minorHAnsi"/>
          <w:bCs/>
        </w:rPr>
      </w:pPr>
      <w:r w:rsidRPr="005A3E4C">
        <w:rPr>
          <w:rFonts w:cstheme="minorHAnsi"/>
          <w:bCs/>
        </w:rPr>
        <w:t>Onsite testing, inspection, minor repair, and housekeeping.</w:t>
      </w:r>
    </w:p>
    <w:p w14:paraId="0F6ACCEC" w14:textId="77777777" w:rsidR="009756ED" w:rsidRPr="00612406" w:rsidRDefault="009756ED" w:rsidP="009756ED">
      <w:pPr>
        <w:rPr>
          <w:rFonts w:cstheme="minorHAnsi"/>
          <w:bCs/>
        </w:rPr>
      </w:pPr>
      <w:r w:rsidRPr="005A3E4C">
        <w:rPr>
          <w:rFonts w:cstheme="minorHAnsi"/>
          <w:bCs/>
        </w:rPr>
        <w:lastRenderedPageBreak/>
        <w:t xml:space="preserve">5.1– </w:t>
      </w:r>
      <w:r w:rsidRPr="005A3E4C">
        <w:rPr>
          <w:rFonts w:cstheme="minorHAnsi"/>
          <w:bCs/>
          <w:u w:val="single"/>
        </w:rPr>
        <w:t>Substation and Transformer Maintenance completed tri-annually January – May</w:t>
      </w:r>
      <w:r>
        <w:rPr>
          <w:rFonts w:cstheme="minorHAnsi"/>
          <w:bCs/>
          <w:u w:val="single"/>
        </w:rPr>
        <w:t xml:space="preserve">  </w:t>
      </w:r>
      <w:r w:rsidRPr="00612406">
        <w:rPr>
          <w:rFonts w:cstheme="minorHAnsi"/>
          <w:bCs/>
        </w:rPr>
        <w:t>(</w:t>
      </w:r>
      <w:r>
        <w:rPr>
          <w:rFonts w:cstheme="minorHAnsi"/>
          <w:bCs/>
        </w:rPr>
        <w:t>Testing Period may be adjusted to meet medical center needs)</w:t>
      </w:r>
    </w:p>
    <w:p w14:paraId="0F444604" w14:textId="77777777" w:rsidR="009756ED" w:rsidRPr="005A3E4C" w:rsidRDefault="009756ED" w:rsidP="009756ED">
      <w:pPr>
        <w:pStyle w:val="ListParagraph"/>
        <w:numPr>
          <w:ilvl w:val="0"/>
          <w:numId w:val="5"/>
        </w:numPr>
        <w:rPr>
          <w:rFonts w:cstheme="minorHAnsi"/>
          <w:bCs/>
        </w:rPr>
      </w:pPr>
      <w:r w:rsidRPr="005A3E4C">
        <w:rPr>
          <w:rFonts w:cstheme="minorHAnsi"/>
          <w:bCs/>
        </w:rPr>
        <w:t xml:space="preserve">Visually inspect, tighten hardware and torque bolted connections. </w:t>
      </w:r>
    </w:p>
    <w:p w14:paraId="493EB77B" w14:textId="77777777" w:rsidR="009756ED" w:rsidRPr="005A3E4C" w:rsidRDefault="009756ED" w:rsidP="009756ED">
      <w:pPr>
        <w:pStyle w:val="ListParagraph"/>
        <w:numPr>
          <w:ilvl w:val="0"/>
          <w:numId w:val="5"/>
        </w:numPr>
        <w:rPr>
          <w:rFonts w:cstheme="minorHAnsi"/>
          <w:bCs/>
        </w:rPr>
      </w:pPr>
      <w:r w:rsidRPr="005A3E4C">
        <w:rPr>
          <w:rFonts w:cstheme="minorHAnsi"/>
          <w:bCs/>
        </w:rPr>
        <w:t>Manually operate each switch to check operation of auxiliaries and interlocks.      Check contact wipe, clearances and gaps as described in the manufacturer's instruction book.</w:t>
      </w:r>
    </w:p>
    <w:p w14:paraId="0611D416" w14:textId="77777777" w:rsidR="009756ED" w:rsidRPr="005A3E4C" w:rsidRDefault="009756ED" w:rsidP="009756ED">
      <w:pPr>
        <w:pStyle w:val="ListParagraph"/>
        <w:numPr>
          <w:ilvl w:val="0"/>
          <w:numId w:val="5"/>
        </w:numPr>
        <w:rPr>
          <w:rFonts w:cstheme="minorHAnsi"/>
          <w:bCs/>
        </w:rPr>
      </w:pPr>
      <w:r w:rsidRPr="005A3E4C">
        <w:rPr>
          <w:rFonts w:cstheme="minorHAnsi"/>
        </w:rPr>
        <w:t xml:space="preserve">Clean and lubricate all moving parts with manufacturer's approved lubricants. </w:t>
      </w:r>
    </w:p>
    <w:p w14:paraId="750200C5" w14:textId="77777777" w:rsidR="009756ED" w:rsidRPr="005A3E4C" w:rsidRDefault="009756ED" w:rsidP="009756ED">
      <w:pPr>
        <w:pStyle w:val="ListParagraph"/>
        <w:numPr>
          <w:ilvl w:val="0"/>
          <w:numId w:val="5"/>
        </w:numPr>
        <w:rPr>
          <w:rFonts w:cstheme="minorHAnsi"/>
          <w:bCs/>
        </w:rPr>
      </w:pPr>
      <w:r w:rsidRPr="005A3E4C">
        <w:rPr>
          <w:rFonts w:cstheme="minorHAnsi"/>
          <w:bCs/>
        </w:rPr>
        <w:t>Check electrically operable devices by conducting operating tests as described by manufacturer’s instructions. Test all control systems equipment for proper operation after maintenance is performed and before placing them back in normal service.</w:t>
      </w:r>
    </w:p>
    <w:p w14:paraId="68E468EB" w14:textId="77777777" w:rsidR="009756ED" w:rsidRPr="005A3E4C" w:rsidRDefault="009756ED" w:rsidP="009756ED">
      <w:pPr>
        <w:pStyle w:val="ListParagraph"/>
        <w:numPr>
          <w:ilvl w:val="0"/>
          <w:numId w:val="5"/>
        </w:numPr>
        <w:rPr>
          <w:rFonts w:cstheme="minorHAnsi"/>
          <w:bCs/>
        </w:rPr>
      </w:pPr>
      <w:r w:rsidRPr="005A3E4C">
        <w:rPr>
          <w:rFonts w:cstheme="minorHAnsi"/>
        </w:rPr>
        <w:t xml:space="preserve">Verify the Kirk Key interlock system. </w:t>
      </w:r>
    </w:p>
    <w:p w14:paraId="1D99FA2E" w14:textId="77777777" w:rsidR="009756ED" w:rsidRPr="005A3E4C" w:rsidRDefault="009756ED" w:rsidP="009756ED">
      <w:pPr>
        <w:pStyle w:val="ListParagraph"/>
        <w:numPr>
          <w:ilvl w:val="0"/>
          <w:numId w:val="5"/>
        </w:numPr>
        <w:rPr>
          <w:rFonts w:cstheme="minorHAnsi"/>
          <w:bCs/>
        </w:rPr>
      </w:pPr>
      <w:r w:rsidRPr="005A3E4C">
        <w:rPr>
          <w:rFonts w:cstheme="minorHAnsi"/>
        </w:rPr>
        <w:t xml:space="preserve">Test bus for insulation resistance.  </w:t>
      </w:r>
    </w:p>
    <w:p w14:paraId="371F8563" w14:textId="77777777" w:rsidR="009756ED" w:rsidRPr="005A3E4C" w:rsidRDefault="009756ED" w:rsidP="009756ED">
      <w:pPr>
        <w:pStyle w:val="ListParagraph"/>
        <w:numPr>
          <w:ilvl w:val="0"/>
          <w:numId w:val="5"/>
        </w:numPr>
        <w:rPr>
          <w:rFonts w:cstheme="minorHAnsi"/>
        </w:rPr>
      </w:pPr>
      <w:r w:rsidRPr="005A3E4C">
        <w:rPr>
          <w:rFonts w:cstheme="minorHAnsi"/>
        </w:rPr>
        <w:t xml:space="preserve">The vendor is responsible for a thorough cleaning of all substations which includes all the bus, wiring, inside panels, and any and all supporting parts. All cleaning products must meet substation manufacture factory specifications. Use lint-free rags to clean conductors, contact points between the circuit breakers and main buss bars, buss bars and interior of the electrical equipment.  Wipe down all sides and top of cabinet, substation or panel to remove dust/debris. Use a vacuum cleaner to remove large debris; compressed air is not to be used for this purpose. Visually inspect for signs of overheating, misaligned contacts, damaged insulation, or lose lugs. Upon completion the COR will inspect the substation for cleanliness. The vendor is responsible for inspecting the inside of the substation and confirms no foreign objects have been left inside the substation prior to returning to service.  </w:t>
      </w:r>
    </w:p>
    <w:p w14:paraId="4F4CF62A" w14:textId="77777777" w:rsidR="009756ED" w:rsidRPr="005A3E4C" w:rsidRDefault="009756ED" w:rsidP="009756ED">
      <w:pPr>
        <w:pStyle w:val="ListParagraph"/>
        <w:numPr>
          <w:ilvl w:val="0"/>
          <w:numId w:val="5"/>
        </w:numPr>
        <w:rPr>
          <w:rFonts w:cstheme="minorHAnsi"/>
        </w:rPr>
      </w:pPr>
      <w:r w:rsidRPr="005A3E4C">
        <w:rPr>
          <w:rFonts w:cstheme="minorHAnsi"/>
        </w:rPr>
        <w:t xml:space="preserve">Liquid cooled transformers must have the cooling liquid tested and replaced when tests indicate that the liquid no longer meets manufacturer's specification. The liquid must be re-filled to meet the manufacturer's specifications.  </w:t>
      </w:r>
    </w:p>
    <w:p w14:paraId="568C82DF" w14:textId="77777777" w:rsidR="009756ED" w:rsidRPr="005A3E4C" w:rsidRDefault="009756ED" w:rsidP="009756ED">
      <w:pPr>
        <w:pStyle w:val="ListParagraph"/>
        <w:numPr>
          <w:ilvl w:val="0"/>
          <w:numId w:val="5"/>
        </w:numPr>
        <w:rPr>
          <w:rFonts w:cstheme="minorHAnsi"/>
        </w:rPr>
      </w:pPr>
      <w:r w:rsidRPr="005A3E4C">
        <w:rPr>
          <w:rFonts w:cstheme="minorHAnsi"/>
        </w:rPr>
        <w:t>Test insulation resistance of both high and low voltage windings to ground and each other.</w:t>
      </w:r>
    </w:p>
    <w:p w14:paraId="67858824" w14:textId="77777777" w:rsidR="009756ED" w:rsidRPr="005A3E4C" w:rsidRDefault="009756ED" w:rsidP="009756ED">
      <w:pPr>
        <w:pStyle w:val="ListParagraph"/>
        <w:numPr>
          <w:ilvl w:val="0"/>
          <w:numId w:val="5"/>
        </w:numPr>
        <w:rPr>
          <w:rFonts w:cstheme="minorHAnsi"/>
        </w:rPr>
      </w:pPr>
      <w:r w:rsidRPr="005A3E4C">
        <w:rPr>
          <w:rFonts w:cstheme="minorHAnsi"/>
        </w:rPr>
        <w:t xml:space="preserve">Inspect temperature relays, gauges, switches and alarms. </w:t>
      </w:r>
    </w:p>
    <w:p w14:paraId="08C4B2D6" w14:textId="77777777" w:rsidR="009756ED" w:rsidRPr="005A3E4C" w:rsidRDefault="009756ED" w:rsidP="009756ED">
      <w:pPr>
        <w:pStyle w:val="ListParagraph"/>
        <w:numPr>
          <w:ilvl w:val="0"/>
          <w:numId w:val="5"/>
        </w:numPr>
        <w:rPr>
          <w:rFonts w:cstheme="minorHAnsi"/>
        </w:rPr>
      </w:pPr>
      <w:r w:rsidRPr="005A3E4C">
        <w:rPr>
          <w:rFonts w:cstheme="minorHAnsi"/>
        </w:rPr>
        <w:t xml:space="preserve">If equipped with fans and pumps, verify proper operation and test. </w:t>
      </w:r>
    </w:p>
    <w:p w14:paraId="7D0D627A" w14:textId="77777777" w:rsidR="009756ED" w:rsidRPr="005A3E4C" w:rsidRDefault="009756ED" w:rsidP="009756ED">
      <w:pPr>
        <w:pStyle w:val="ListParagraph"/>
        <w:numPr>
          <w:ilvl w:val="0"/>
          <w:numId w:val="5"/>
        </w:numPr>
        <w:rPr>
          <w:rFonts w:cstheme="minorHAnsi"/>
        </w:rPr>
      </w:pPr>
      <w:r w:rsidRPr="005A3E4C">
        <w:rPr>
          <w:rFonts w:cstheme="minorHAnsi"/>
        </w:rPr>
        <w:t>Verify three (3} phase transformer turns ratio on all taps using a three (3} phase test set.</w:t>
      </w:r>
    </w:p>
    <w:p w14:paraId="0587DF01" w14:textId="77777777" w:rsidR="009756ED" w:rsidRPr="005A3E4C" w:rsidRDefault="009756ED" w:rsidP="009756ED">
      <w:pPr>
        <w:pStyle w:val="ListParagraph"/>
        <w:numPr>
          <w:ilvl w:val="0"/>
          <w:numId w:val="5"/>
        </w:numPr>
        <w:rPr>
          <w:rFonts w:cstheme="minorHAnsi"/>
        </w:rPr>
      </w:pPr>
      <w:r w:rsidRPr="005A3E4C">
        <w:rPr>
          <w:rFonts w:cstheme="minorHAnsi"/>
        </w:rPr>
        <w:t xml:space="preserve">Power factor test.  </w:t>
      </w:r>
    </w:p>
    <w:p w14:paraId="4882E66E" w14:textId="77777777" w:rsidR="009756ED" w:rsidRPr="005A3E4C" w:rsidRDefault="009756ED" w:rsidP="009756ED">
      <w:pPr>
        <w:pStyle w:val="ListParagraph"/>
        <w:numPr>
          <w:ilvl w:val="0"/>
          <w:numId w:val="5"/>
        </w:numPr>
        <w:rPr>
          <w:rFonts w:cstheme="minorHAnsi"/>
        </w:rPr>
      </w:pPr>
      <w:r w:rsidRPr="005A3E4C">
        <w:rPr>
          <w:rFonts w:cstheme="minorHAnsi"/>
        </w:rPr>
        <w:t xml:space="preserve">Dry type transformers must be thoroughly cleaned exteriorly and inspected for overheating with infra-red thermal detecting equipment.   </w:t>
      </w:r>
    </w:p>
    <w:p w14:paraId="60CEE539" w14:textId="77777777" w:rsidR="009756ED" w:rsidRPr="005A3E4C" w:rsidRDefault="009756ED" w:rsidP="009756ED">
      <w:pPr>
        <w:pStyle w:val="ListParagraph"/>
        <w:numPr>
          <w:ilvl w:val="0"/>
          <w:numId w:val="5"/>
        </w:numPr>
        <w:rPr>
          <w:rFonts w:cstheme="minorHAnsi"/>
        </w:rPr>
      </w:pPr>
      <w:r w:rsidRPr="005A3E4C">
        <w:rPr>
          <w:rFonts w:cstheme="minorHAnsi"/>
        </w:rPr>
        <w:t xml:space="preserve">Test insulation resistance of both high and low voltage windings to ground. </w:t>
      </w:r>
    </w:p>
    <w:p w14:paraId="7C3C9EAF" w14:textId="77777777" w:rsidR="009756ED" w:rsidRPr="005A3E4C" w:rsidRDefault="009756ED" w:rsidP="009756ED">
      <w:pPr>
        <w:pStyle w:val="ListParagraph"/>
        <w:numPr>
          <w:ilvl w:val="0"/>
          <w:numId w:val="5"/>
        </w:numPr>
        <w:rPr>
          <w:rFonts w:cstheme="minorHAnsi"/>
        </w:rPr>
      </w:pPr>
      <w:r w:rsidRPr="005A3E4C">
        <w:rPr>
          <w:rFonts w:cstheme="minorHAnsi"/>
        </w:rPr>
        <w:t xml:space="preserve">Inspect temperature relays, gauges, switches, and alarms. </w:t>
      </w:r>
    </w:p>
    <w:p w14:paraId="3CA09DC1" w14:textId="77777777" w:rsidR="009756ED" w:rsidRPr="005A3E4C" w:rsidRDefault="009756ED" w:rsidP="009756ED">
      <w:pPr>
        <w:pStyle w:val="ListParagraph"/>
        <w:numPr>
          <w:ilvl w:val="0"/>
          <w:numId w:val="5"/>
        </w:numPr>
        <w:rPr>
          <w:rFonts w:cstheme="minorHAnsi"/>
        </w:rPr>
      </w:pPr>
      <w:r w:rsidRPr="005A3E4C">
        <w:rPr>
          <w:rFonts w:cstheme="minorHAnsi"/>
        </w:rPr>
        <w:t xml:space="preserve">Test fans, if equipped, and inspect all vent filters. Ensure proper routing of thermocouple leads. </w:t>
      </w:r>
    </w:p>
    <w:p w14:paraId="78D0CA74" w14:textId="77777777" w:rsidR="009756ED" w:rsidRPr="005A3E4C" w:rsidRDefault="009756ED" w:rsidP="009756ED">
      <w:pPr>
        <w:pStyle w:val="ListParagraph"/>
        <w:numPr>
          <w:ilvl w:val="0"/>
          <w:numId w:val="5"/>
        </w:numPr>
        <w:rPr>
          <w:rFonts w:cstheme="minorHAnsi"/>
        </w:rPr>
      </w:pPr>
      <w:r w:rsidRPr="005A3E4C">
        <w:rPr>
          <w:rFonts w:cstheme="minorHAnsi"/>
        </w:rPr>
        <w:t xml:space="preserve">Verify transformer turns ratio on all taps. </w:t>
      </w:r>
    </w:p>
    <w:p w14:paraId="7CF3C012" w14:textId="77777777" w:rsidR="009756ED" w:rsidRPr="005A3E4C" w:rsidRDefault="009756ED" w:rsidP="009756ED">
      <w:pPr>
        <w:pStyle w:val="ListParagraph"/>
        <w:numPr>
          <w:ilvl w:val="0"/>
          <w:numId w:val="5"/>
        </w:numPr>
        <w:rPr>
          <w:rFonts w:cstheme="minorHAnsi"/>
        </w:rPr>
      </w:pPr>
      <w:r w:rsidRPr="005A3E4C">
        <w:rPr>
          <w:rFonts w:cstheme="minorHAnsi"/>
        </w:rPr>
        <w:t xml:space="preserve">Visually inspect and clean transformer windings. </w:t>
      </w:r>
    </w:p>
    <w:p w14:paraId="2E1C5D2A" w14:textId="77777777" w:rsidR="009756ED" w:rsidRPr="005A3E4C" w:rsidRDefault="009756ED" w:rsidP="009756ED">
      <w:pPr>
        <w:pStyle w:val="ListParagraph"/>
        <w:numPr>
          <w:ilvl w:val="0"/>
          <w:numId w:val="5"/>
        </w:numPr>
        <w:spacing w:after="47"/>
        <w:rPr>
          <w:rFonts w:cstheme="minorHAnsi"/>
        </w:rPr>
      </w:pPr>
      <w:r w:rsidRPr="005A3E4C">
        <w:rPr>
          <w:rFonts w:cstheme="minorHAnsi"/>
        </w:rPr>
        <w:t xml:space="preserve">Check torque on all accessible bolted connections. </w:t>
      </w:r>
    </w:p>
    <w:p w14:paraId="112EDA05" w14:textId="77777777" w:rsidR="009756ED" w:rsidRPr="005A3E4C" w:rsidRDefault="009756ED" w:rsidP="009756ED">
      <w:pPr>
        <w:pStyle w:val="ListParagraph"/>
        <w:numPr>
          <w:ilvl w:val="0"/>
          <w:numId w:val="5"/>
        </w:numPr>
        <w:spacing w:after="47"/>
        <w:rPr>
          <w:rFonts w:cstheme="minorHAnsi"/>
        </w:rPr>
      </w:pPr>
      <w:r w:rsidRPr="005A3E4C">
        <w:rPr>
          <w:rFonts w:cstheme="minorHAnsi"/>
        </w:rPr>
        <w:t xml:space="preserve">Clean cells and bus components. </w:t>
      </w:r>
    </w:p>
    <w:p w14:paraId="4D6EA96A" w14:textId="77777777" w:rsidR="009756ED" w:rsidRPr="005A3E4C" w:rsidRDefault="009756ED" w:rsidP="009756ED">
      <w:pPr>
        <w:pStyle w:val="Default"/>
        <w:numPr>
          <w:ilvl w:val="0"/>
          <w:numId w:val="5"/>
        </w:numPr>
        <w:spacing w:after="47"/>
        <w:rPr>
          <w:rFonts w:asciiTheme="minorHAnsi" w:hAnsiTheme="minorHAnsi" w:cstheme="minorHAnsi"/>
        </w:rPr>
      </w:pPr>
      <w:r w:rsidRPr="005A3E4C">
        <w:rPr>
          <w:rFonts w:asciiTheme="minorHAnsi" w:hAnsiTheme="minorHAnsi" w:cstheme="minorHAnsi"/>
        </w:rPr>
        <w:t xml:space="preserve">Test bus for insulation resistance. Visually inspect the main bus. </w:t>
      </w:r>
    </w:p>
    <w:p w14:paraId="296618CF" w14:textId="77777777" w:rsidR="009756ED" w:rsidRPr="005A3E4C" w:rsidRDefault="009756ED" w:rsidP="009756ED">
      <w:pPr>
        <w:pStyle w:val="Default"/>
        <w:numPr>
          <w:ilvl w:val="0"/>
          <w:numId w:val="5"/>
        </w:numPr>
        <w:rPr>
          <w:rFonts w:asciiTheme="minorHAnsi" w:hAnsiTheme="minorHAnsi" w:cstheme="minorHAnsi"/>
        </w:rPr>
      </w:pPr>
      <w:r w:rsidRPr="005A3E4C">
        <w:rPr>
          <w:rFonts w:asciiTheme="minorHAnsi" w:hAnsiTheme="minorHAnsi" w:cstheme="minorHAnsi"/>
        </w:rPr>
        <w:t xml:space="preserve">Test all accessible bolted bus connections for proper torque and integrity. </w:t>
      </w:r>
    </w:p>
    <w:p w14:paraId="4CD273BF" w14:textId="77777777" w:rsidR="009756ED" w:rsidRPr="005A3E4C" w:rsidRDefault="009756ED" w:rsidP="009756ED">
      <w:pPr>
        <w:pStyle w:val="Default"/>
        <w:numPr>
          <w:ilvl w:val="0"/>
          <w:numId w:val="5"/>
        </w:numPr>
        <w:spacing w:after="47"/>
        <w:rPr>
          <w:rFonts w:asciiTheme="minorHAnsi" w:hAnsiTheme="minorHAnsi" w:cstheme="minorHAnsi"/>
        </w:rPr>
      </w:pPr>
      <w:r w:rsidRPr="005A3E4C">
        <w:rPr>
          <w:rFonts w:asciiTheme="minorHAnsi" w:hAnsiTheme="minorHAnsi" w:cstheme="minorHAnsi"/>
        </w:rPr>
        <w:t xml:space="preserve">Test protective relays. </w:t>
      </w:r>
    </w:p>
    <w:p w14:paraId="40AF4938" w14:textId="77777777" w:rsidR="009756ED" w:rsidRPr="005A3E4C" w:rsidRDefault="009756ED" w:rsidP="009756ED">
      <w:pPr>
        <w:pStyle w:val="Default"/>
        <w:numPr>
          <w:ilvl w:val="0"/>
          <w:numId w:val="5"/>
        </w:numPr>
        <w:spacing w:after="47"/>
        <w:rPr>
          <w:rFonts w:asciiTheme="minorHAnsi" w:hAnsiTheme="minorHAnsi" w:cstheme="minorHAnsi"/>
        </w:rPr>
      </w:pPr>
      <w:r w:rsidRPr="005A3E4C">
        <w:rPr>
          <w:rFonts w:asciiTheme="minorHAnsi" w:hAnsiTheme="minorHAnsi" w:cstheme="minorHAnsi"/>
        </w:rPr>
        <w:lastRenderedPageBreak/>
        <w:t xml:space="preserve">Verify potential and control transformers. </w:t>
      </w:r>
    </w:p>
    <w:p w14:paraId="1F98B33A" w14:textId="77777777" w:rsidR="009756ED" w:rsidRPr="005A3E4C" w:rsidRDefault="009756ED" w:rsidP="009756ED">
      <w:pPr>
        <w:pStyle w:val="Default"/>
        <w:numPr>
          <w:ilvl w:val="0"/>
          <w:numId w:val="5"/>
        </w:numPr>
        <w:spacing w:after="47"/>
        <w:rPr>
          <w:rFonts w:asciiTheme="minorHAnsi" w:hAnsiTheme="minorHAnsi" w:cstheme="minorHAnsi"/>
        </w:rPr>
      </w:pPr>
      <w:r w:rsidRPr="005A3E4C">
        <w:rPr>
          <w:rFonts w:asciiTheme="minorHAnsi" w:hAnsiTheme="minorHAnsi" w:cstheme="minorHAnsi"/>
        </w:rPr>
        <w:t xml:space="preserve">Check the breaker lifting device for proper operation. </w:t>
      </w:r>
    </w:p>
    <w:p w14:paraId="40206F4B" w14:textId="77777777" w:rsidR="009756ED" w:rsidRPr="005A3E4C" w:rsidRDefault="009756ED" w:rsidP="009756ED">
      <w:pPr>
        <w:pStyle w:val="Default"/>
        <w:numPr>
          <w:ilvl w:val="0"/>
          <w:numId w:val="5"/>
        </w:numPr>
        <w:rPr>
          <w:rFonts w:asciiTheme="minorHAnsi" w:hAnsiTheme="minorHAnsi" w:cstheme="minorHAnsi"/>
        </w:rPr>
      </w:pPr>
      <w:r w:rsidRPr="005A3E4C">
        <w:rPr>
          <w:rFonts w:asciiTheme="minorHAnsi" w:hAnsiTheme="minorHAnsi" w:cstheme="minorHAnsi"/>
        </w:rPr>
        <w:t xml:space="preserve">Verify the key interlock system. </w:t>
      </w:r>
    </w:p>
    <w:p w14:paraId="375A6511" w14:textId="77777777" w:rsidR="009756ED" w:rsidRPr="005A3E4C" w:rsidRDefault="009756ED" w:rsidP="009756ED">
      <w:pPr>
        <w:pStyle w:val="Default"/>
        <w:numPr>
          <w:ilvl w:val="0"/>
          <w:numId w:val="5"/>
        </w:numPr>
        <w:spacing w:after="50"/>
        <w:rPr>
          <w:rFonts w:asciiTheme="minorHAnsi" w:hAnsiTheme="minorHAnsi" w:cstheme="minorHAnsi"/>
        </w:rPr>
      </w:pPr>
      <w:r w:rsidRPr="005A3E4C">
        <w:rPr>
          <w:rFonts w:asciiTheme="minorHAnsi" w:hAnsiTheme="minorHAnsi" w:cstheme="minorHAnsi"/>
        </w:rPr>
        <w:t xml:space="preserve">Energize the control circuits and test the integrity of the breaker close and trip circuits by operating the control switches and relay contacts. </w:t>
      </w:r>
    </w:p>
    <w:p w14:paraId="21E40855" w14:textId="77777777" w:rsidR="009756ED" w:rsidRPr="005A3E4C" w:rsidRDefault="009756ED" w:rsidP="009756ED">
      <w:pPr>
        <w:pStyle w:val="Default"/>
        <w:numPr>
          <w:ilvl w:val="0"/>
          <w:numId w:val="5"/>
        </w:numPr>
        <w:rPr>
          <w:rFonts w:asciiTheme="minorHAnsi" w:hAnsiTheme="minorHAnsi" w:cstheme="minorHAnsi"/>
        </w:rPr>
      </w:pPr>
      <w:r w:rsidRPr="005A3E4C">
        <w:rPr>
          <w:rFonts w:asciiTheme="minorHAnsi" w:hAnsiTheme="minorHAnsi" w:cstheme="minorHAnsi"/>
        </w:rPr>
        <w:t xml:space="preserve">Verify the proper functioning of all indicating devices. </w:t>
      </w:r>
    </w:p>
    <w:p w14:paraId="44205F79" w14:textId="77777777" w:rsidR="009756ED" w:rsidRPr="005A3E4C" w:rsidRDefault="009756ED" w:rsidP="009756ED">
      <w:pPr>
        <w:pStyle w:val="Default"/>
        <w:numPr>
          <w:ilvl w:val="0"/>
          <w:numId w:val="5"/>
        </w:numPr>
        <w:rPr>
          <w:rFonts w:asciiTheme="minorHAnsi" w:hAnsiTheme="minorHAnsi" w:cstheme="minorHAnsi"/>
        </w:rPr>
      </w:pPr>
      <w:r w:rsidRPr="005A3E4C">
        <w:rPr>
          <w:rFonts w:asciiTheme="minorHAnsi" w:hAnsiTheme="minorHAnsi" w:cstheme="minorHAnsi"/>
        </w:rPr>
        <w:t>Bolted pressure switches: Clean, lubricate and verify electrical and mechanical operation.</w:t>
      </w:r>
    </w:p>
    <w:p w14:paraId="28FB8072" w14:textId="77777777" w:rsidR="009756ED" w:rsidRPr="005A3E4C" w:rsidRDefault="009756ED" w:rsidP="009756ED">
      <w:pPr>
        <w:pStyle w:val="Default"/>
        <w:numPr>
          <w:ilvl w:val="0"/>
          <w:numId w:val="5"/>
        </w:numPr>
        <w:spacing w:after="50"/>
        <w:rPr>
          <w:rFonts w:asciiTheme="minorHAnsi" w:hAnsiTheme="minorHAnsi" w:cstheme="minorHAnsi"/>
        </w:rPr>
      </w:pPr>
      <w:r w:rsidRPr="005A3E4C">
        <w:rPr>
          <w:rFonts w:asciiTheme="minorHAnsi" w:hAnsiTheme="minorHAnsi" w:cstheme="minorHAnsi"/>
        </w:rPr>
        <w:t xml:space="preserve">Energize the control circuits and test the integrity of the breaker close and trip circuits by operating the control switches and relay contacts. </w:t>
      </w:r>
    </w:p>
    <w:p w14:paraId="537B66EF" w14:textId="77777777" w:rsidR="009756ED" w:rsidRPr="005A3E4C" w:rsidRDefault="009756ED" w:rsidP="009756ED">
      <w:pPr>
        <w:pStyle w:val="Default"/>
        <w:numPr>
          <w:ilvl w:val="0"/>
          <w:numId w:val="5"/>
        </w:numPr>
        <w:rPr>
          <w:rFonts w:asciiTheme="minorHAnsi" w:hAnsiTheme="minorHAnsi" w:cstheme="minorHAnsi"/>
        </w:rPr>
      </w:pPr>
      <w:r w:rsidRPr="005A3E4C">
        <w:rPr>
          <w:rFonts w:asciiTheme="minorHAnsi" w:hAnsiTheme="minorHAnsi" w:cstheme="minorHAnsi"/>
        </w:rPr>
        <w:t xml:space="preserve">Verify the proper functioning of all indicating devices. </w:t>
      </w:r>
    </w:p>
    <w:p w14:paraId="4028D0A4" w14:textId="77777777" w:rsidR="009756ED" w:rsidRPr="005A3E4C" w:rsidRDefault="009756ED" w:rsidP="009756ED">
      <w:pPr>
        <w:pStyle w:val="Default"/>
        <w:numPr>
          <w:ilvl w:val="0"/>
          <w:numId w:val="5"/>
        </w:numPr>
        <w:spacing w:after="47"/>
        <w:rPr>
          <w:rFonts w:asciiTheme="minorHAnsi" w:hAnsiTheme="minorHAnsi" w:cstheme="minorHAnsi"/>
        </w:rPr>
      </w:pPr>
      <w:r w:rsidRPr="005A3E4C">
        <w:rPr>
          <w:rFonts w:asciiTheme="minorHAnsi" w:hAnsiTheme="minorHAnsi" w:cstheme="minorHAnsi"/>
        </w:rPr>
        <w:t xml:space="preserve">Verify the proper operation of the control power transfer equipment. </w:t>
      </w:r>
    </w:p>
    <w:p w14:paraId="78D8FA0B" w14:textId="77777777" w:rsidR="009756ED" w:rsidRPr="005A3E4C" w:rsidRDefault="009756ED" w:rsidP="009756ED">
      <w:pPr>
        <w:pStyle w:val="Default"/>
        <w:numPr>
          <w:ilvl w:val="0"/>
          <w:numId w:val="5"/>
        </w:numPr>
        <w:rPr>
          <w:rFonts w:asciiTheme="minorHAnsi" w:hAnsiTheme="minorHAnsi" w:cstheme="minorHAnsi"/>
        </w:rPr>
      </w:pPr>
      <w:r w:rsidRPr="005A3E4C">
        <w:rPr>
          <w:rFonts w:asciiTheme="minorHAnsi" w:hAnsiTheme="minorHAnsi" w:cstheme="minorHAnsi"/>
        </w:rPr>
        <w:t xml:space="preserve">Functional test all protective relays, where permitted. </w:t>
      </w:r>
    </w:p>
    <w:p w14:paraId="36FD695D" w14:textId="77777777" w:rsidR="009756ED" w:rsidRPr="005A3E4C" w:rsidRDefault="009756ED" w:rsidP="009756ED">
      <w:pPr>
        <w:pStyle w:val="ListParagraph"/>
        <w:rPr>
          <w:rFonts w:cstheme="minorHAnsi"/>
          <w:bCs/>
        </w:rPr>
      </w:pPr>
    </w:p>
    <w:p w14:paraId="32BFE7E2" w14:textId="77777777" w:rsidR="009756ED" w:rsidRPr="005A3E4C" w:rsidRDefault="009756ED" w:rsidP="009756ED">
      <w:pPr>
        <w:pStyle w:val="ListParagraph"/>
        <w:widowControl w:val="0"/>
        <w:numPr>
          <w:ilvl w:val="0"/>
          <w:numId w:val="6"/>
        </w:numPr>
        <w:tabs>
          <w:tab w:val="left" w:pos="1560"/>
        </w:tabs>
        <w:autoSpaceDE w:val="0"/>
        <w:autoSpaceDN w:val="0"/>
        <w:spacing w:before="1"/>
        <w:contextualSpacing w:val="0"/>
        <w:rPr>
          <w:rFonts w:cstheme="minorHAnsi"/>
        </w:rPr>
      </w:pPr>
      <w:r w:rsidRPr="005A3E4C">
        <w:rPr>
          <w:rFonts w:cstheme="minorHAnsi"/>
        </w:rPr>
        <w:t>Switchgear and Switchboard</w:t>
      </w:r>
      <w:r w:rsidRPr="005A3E4C">
        <w:rPr>
          <w:rFonts w:cstheme="minorHAnsi"/>
          <w:spacing w:val="-2"/>
        </w:rPr>
        <w:t xml:space="preserve"> </w:t>
      </w:r>
      <w:r w:rsidRPr="005A3E4C">
        <w:rPr>
          <w:rFonts w:cstheme="minorHAnsi"/>
        </w:rPr>
        <w:t>Assemblies.</w:t>
      </w:r>
    </w:p>
    <w:p w14:paraId="072F8D71" w14:textId="77777777" w:rsidR="009756ED" w:rsidRPr="005A3E4C" w:rsidRDefault="009756ED" w:rsidP="009756ED">
      <w:pPr>
        <w:pStyle w:val="ListParagraph"/>
        <w:widowControl w:val="0"/>
        <w:numPr>
          <w:ilvl w:val="0"/>
          <w:numId w:val="6"/>
        </w:numPr>
        <w:tabs>
          <w:tab w:val="left" w:pos="1560"/>
        </w:tabs>
        <w:autoSpaceDE w:val="0"/>
        <w:autoSpaceDN w:val="0"/>
        <w:spacing w:before="1"/>
        <w:contextualSpacing w:val="0"/>
        <w:rPr>
          <w:rFonts w:cstheme="minorHAnsi"/>
        </w:rPr>
      </w:pPr>
      <w:r w:rsidRPr="005A3E4C">
        <w:rPr>
          <w:rFonts w:cstheme="minorHAnsi"/>
        </w:rPr>
        <w:t>Transformers 500 Kilovolt-Amps (kVA) or larger</w:t>
      </w:r>
    </w:p>
    <w:p w14:paraId="4651CE57" w14:textId="77777777" w:rsidR="009756ED" w:rsidRPr="005A3E4C" w:rsidRDefault="009756ED" w:rsidP="009756ED">
      <w:pPr>
        <w:pStyle w:val="ListParagraph"/>
        <w:widowControl w:val="0"/>
        <w:numPr>
          <w:ilvl w:val="0"/>
          <w:numId w:val="6"/>
        </w:numPr>
        <w:tabs>
          <w:tab w:val="left" w:pos="1560"/>
        </w:tabs>
        <w:autoSpaceDE w:val="0"/>
        <w:autoSpaceDN w:val="0"/>
        <w:spacing w:before="1"/>
        <w:contextualSpacing w:val="0"/>
        <w:rPr>
          <w:rFonts w:cstheme="minorHAnsi"/>
        </w:rPr>
      </w:pPr>
      <w:r w:rsidRPr="005A3E4C">
        <w:rPr>
          <w:rFonts w:cstheme="minorHAnsi"/>
        </w:rPr>
        <w:t>Switches, Vacuum,</w:t>
      </w:r>
      <w:r w:rsidRPr="005A3E4C">
        <w:rPr>
          <w:rFonts w:cstheme="minorHAnsi"/>
          <w:spacing w:val="-2"/>
        </w:rPr>
        <w:t xml:space="preserve"> </w:t>
      </w:r>
      <w:r w:rsidRPr="005A3E4C">
        <w:rPr>
          <w:rFonts w:cstheme="minorHAnsi"/>
        </w:rPr>
        <w:t>Medium-Voltage</w:t>
      </w:r>
    </w:p>
    <w:p w14:paraId="4B65B27A"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Switches, Air,</w:t>
      </w:r>
      <w:r w:rsidRPr="005A3E4C">
        <w:rPr>
          <w:rFonts w:cstheme="minorHAnsi"/>
          <w:spacing w:val="-1"/>
        </w:rPr>
        <w:t xml:space="preserve"> </w:t>
      </w:r>
      <w:r w:rsidRPr="005A3E4C">
        <w:rPr>
          <w:rFonts w:cstheme="minorHAnsi"/>
        </w:rPr>
        <w:t>Low-Voltage.</w:t>
      </w:r>
    </w:p>
    <w:p w14:paraId="177CC81E"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Switches, Air, Medium-Voltage,</w:t>
      </w:r>
      <w:r w:rsidRPr="005A3E4C">
        <w:rPr>
          <w:rFonts w:cstheme="minorHAnsi"/>
          <w:spacing w:val="-1"/>
        </w:rPr>
        <w:t xml:space="preserve"> </w:t>
      </w:r>
      <w:r w:rsidRPr="005A3E4C">
        <w:rPr>
          <w:rFonts w:cstheme="minorHAnsi"/>
        </w:rPr>
        <w:t>Metal-Enclosed</w:t>
      </w:r>
    </w:p>
    <w:p w14:paraId="2915D98D"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Motor Control, Motor Starter,</w:t>
      </w:r>
      <w:r w:rsidRPr="005A3E4C">
        <w:rPr>
          <w:rFonts w:cstheme="minorHAnsi"/>
          <w:spacing w:val="-4"/>
        </w:rPr>
        <w:t xml:space="preserve"> </w:t>
      </w:r>
      <w:r w:rsidRPr="005A3E4C">
        <w:rPr>
          <w:rFonts w:cstheme="minorHAnsi"/>
        </w:rPr>
        <w:t>Medium-Voltage</w:t>
      </w:r>
    </w:p>
    <w:p w14:paraId="4647C7F8" w14:textId="77777777" w:rsidR="009756ED" w:rsidRPr="005A3E4C" w:rsidRDefault="009756ED" w:rsidP="009756ED">
      <w:pPr>
        <w:pStyle w:val="ListParagraph"/>
        <w:widowControl w:val="0"/>
        <w:numPr>
          <w:ilvl w:val="0"/>
          <w:numId w:val="6"/>
        </w:numPr>
        <w:tabs>
          <w:tab w:val="left" w:pos="1561"/>
        </w:tabs>
        <w:autoSpaceDE w:val="0"/>
        <w:autoSpaceDN w:val="0"/>
        <w:contextualSpacing w:val="0"/>
        <w:rPr>
          <w:rFonts w:cstheme="minorHAnsi"/>
        </w:rPr>
      </w:pPr>
      <w:bookmarkStart w:id="0" w:name="_Hlk82696472"/>
      <w:r w:rsidRPr="005A3E4C">
        <w:rPr>
          <w:rFonts w:cstheme="minorHAnsi"/>
        </w:rPr>
        <w:t>Motor Control, Motor Starters,</w:t>
      </w:r>
      <w:r w:rsidRPr="005A3E4C">
        <w:rPr>
          <w:rFonts w:cstheme="minorHAnsi"/>
          <w:spacing w:val="-4"/>
        </w:rPr>
        <w:t xml:space="preserve"> </w:t>
      </w:r>
      <w:r w:rsidRPr="005A3E4C">
        <w:rPr>
          <w:rFonts w:cstheme="minorHAnsi"/>
        </w:rPr>
        <w:t>Low-Voltage.</w:t>
      </w:r>
      <w:bookmarkEnd w:id="0"/>
    </w:p>
    <w:p w14:paraId="4ACF5574"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Metal–Enclosed</w:t>
      </w:r>
      <w:r w:rsidRPr="005A3E4C">
        <w:rPr>
          <w:rFonts w:cstheme="minorHAnsi"/>
          <w:spacing w:val="-1"/>
        </w:rPr>
        <w:t xml:space="preserve"> </w:t>
      </w:r>
      <w:r w:rsidRPr="005A3E4C">
        <w:rPr>
          <w:rFonts w:cstheme="minorHAnsi"/>
        </w:rPr>
        <w:t>Busways</w:t>
      </w:r>
    </w:p>
    <w:p w14:paraId="0F0E0D3F"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Switches, Air, Medium-Voltage,</w:t>
      </w:r>
      <w:r w:rsidRPr="005A3E4C">
        <w:rPr>
          <w:rFonts w:cstheme="minorHAnsi"/>
          <w:spacing w:val="-1"/>
        </w:rPr>
        <w:t xml:space="preserve"> </w:t>
      </w:r>
      <w:r w:rsidRPr="005A3E4C">
        <w:rPr>
          <w:rFonts w:cstheme="minorHAnsi"/>
        </w:rPr>
        <w:t>Metal-Enclosed</w:t>
      </w:r>
    </w:p>
    <w:p w14:paraId="291EF604"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Switches, Vacuum,</w:t>
      </w:r>
      <w:r w:rsidRPr="005A3E4C">
        <w:rPr>
          <w:rFonts w:cstheme="minorHAnsi"/>
          <w:spacing w:val="-2"/>
        </w:rPr>
        <w:t xml:space="preserve"> </w:t>
      </w:r>
      <w:r w:rsidRPr="005A3E4C">
        <w:rPr>
          <w:rFonts w:cstheme="minorHAnsi"/>
        </w:rPr>
        <w:t>Medium-Voltage</w:t>
      </w:r>
    </w:p>
    <w:p w14:paraId="23D0BFE9"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Transformers, Dry Type, Air-Cooled, Low-voltage,</w:t>
      </w:r>
      <w:r w:rsidRPr="005A3E4C">
        <w:rPr>
          <w:rFonts w:cstheme="minorHAnsi"/>
          <w:spacing w:val="-21"/>
        </w:rPr>
        <w:t xml:space="preserve"> </w:t>
      </w:r>
      <w:r w:rsidRPr="005A3E4C">
        <w:rPr>
          <w:rFonts w:cstheme="minorHAnsi"/>
        </w:rPr>
        <w:t>Small.</w:t>
      </w:r>
    </w:p>
    <w:p w14:paraId="1A5F19ED"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Transformers, Dry Type, Air-Cooled, Low-voltage,</w:t>
      </w:r>
      <w:r w:rsidRPr="005A3E4C">
        <w:rPr>
          <w:rFonts w:cstheme="minorHAnsi"/>
          <w:spacing w:val="-21"/>
        </w:rPr>
        <w:t xml:space="preserve"> </w:t>
      </w:r>
      <w:r w:rsidRPr="005A3E4C">
        <w:rPr>
          <w:rFonts w:cstheme="minorHAnsi"/>
        </w:rPr>
        <w:t>Large.</w:t>
      </w:r>
    </w:p>
    <w:p w14:paraId="4D724920" w14:textId="77777777" w:rsidR="009756ED" w:rsidRPr="005A3E4C" w:rsidRDefault="009756ED" w:rsidP="009756ED">
      <w:pPr>
        <w:pStyle w:val="ListParagraph"/>
        <w:widowControl w:val="0"/>
        <w:numPr>
          <w:ilvl w:val="0"/>
          <w:numId w:val="6"/>
        </w:numPr>
        <w:tabs>
          <w:tab w:val="left" w:pos="1560"/>
        </w:tabs>
        <w:autoSpaceDE w:val="0"/>
        <w:autoSpaceDN w:val="0"/>
        <w:contextualSpacing w:val="0"/>
        <w:rPr>
          <w:rFonts w:cstheme="minorHAnsi"/>
        </w:rPr>
      </w:pPr>
      <w:r w:rsidRPr="005A3E4C">
        <w:rPr>
          <w:rFonts w:cstheme="minorHAnsi"/>
        </w:rPr>
        <w:t>Transformers,</w:t>
      </w:r>
      <w:r w:rsidRPr="005A3E4C">
        <w:rPr>
          <w:rFonts w:cstheme="minorHAnsi"/>
          <w:spacing w:val="-1"/>
        </w:rPr>
        <w:t xml:space="preserve"> </w:t>
      </w:r>
      <w:r w:rsidRPr="005A3E4C">
        <w:rPr>
          <w:rFonts w:cstheme="minorHAnsi"/>
        </w:rPr>
        <w:t>Liquid-Filled.</w:t>
      </w:r>
    </w:p>
    <w:p w14:paraId="346C3B06" w14:textId="77777777" w:rsidR="009756ED" w:rsidRPr="005A3E4C" w:rsidRDefault="009756ED" w:rsidP="009756ED">
      <w:pPr>
        <w:rPr>
          <w:rFonts w:cstheme="minorHAnsi"/>
          <w:bCs/>
        </w:rPr>
      </w:pPr>
    </w:p>
    <w:p w14:paraId="37212C52" w14:textId="77777777" w:rsidR="009756ED" w:rsidRPr="005A3E4C" w:rsidRDefault="009756ED" w:rsidP="009756ED">
      <w:pPr>
        <w:pStyle w:val="ListParagraph"/>
        <w:numPr>
          <w:ilvl w:val="1"/>
          <w:numId w:val="7"/>
        </w:numPr>
        <w:rPr>
          <w:rFonts w:cstheme="minorHAnsi"/>
          <w:bCs/>
        </w:rPr>
      </w:pPr>
      <w:r w:rsidRPr="005A3E4C">
        <w:rPr>
          <w:rFonts w:cstheme="minorHAnsi"/>
          <w:bCs/>
        </w:rPr>
        <w:t xml:space="preserve">– </w:t>
      </w:r>
      <w:r w:rsidRPr="005A3E4C">
        <w:rPr>
          <w:rFonts w:cstheme="minorHAnsi"/>
          <w:bCs/>
          <w:u w:val="single"/>
        </w:rPr>
        <w:t>Circuit Breaker Maintenance 400 amps and above completed tri-annually January – May</w:t>
      </w:r>
      <w:r w:rsidRPr="00612406">
        <w:rPr>
          <w:rFonts w:cstheme="minorHAnsi"/>
          <w:bCs/>
        </w:rPr>
        <w:t xml:space="preserve"> (</w:t>
      </w:r>
      <w:r>
        <w:rPr>
          <w:rFonts w:cstheme="minorHAnsi"/>
          <w:bCs/>
        </w:rPr>
        <w:t>Testing Period may be adjusted to meet medical center needs)</w:t>
      </w:r>
    </w:p>
    <w:p w14:paraId="0EAE2926" w14:textId="77777777" w:rsidR="009756ED" w:rsidRPr="005A3E4C" w:rsidRDefault="009756ED" w:rsidP="009756ED">
      <w:pPr>
        <w:pStyle w:val="ListParagraph"/>
        <w:numPr>
          <w:ilvl w:val="0"/>
          <w:numId w:val="8"/>
        </w:numPr>
        <w:rPr>
          <w:rFonts w:cstheme="minorHAnsi"/>
          <w:bCs/>
        </w:rPr>
      </w:pPr>
      <w:r w:rsidRPr="005A3E4C">
        <w:rPr>
          <w:rFonts w:cstheme="minorHAnsi"/>
          <w:bCs/>
        </w:rPr>
        <w:t xml:space="preserve">Clean and lubricate, as necessary. </w:t>
      </w:r>
    </w:p>
    <w:p w14:paraId="4A6D44BC" w14:textId="77777777" w:rsidR="009756ED" w:rsidRPr="005A3E4C" w:rsidRDefault="009756ED" w:rsidP="009756ED">
      <w:pPr>
        <w:pStyle w:val="ListParagraph"/>
        <w:numPr>
          <w:ilvl w:val="0"/>
          <w:numId w:val="8"/>
        </w:numPr>
        <w:rPr>
          <w:rFonts w:cstheme="minorHAnsi"/>
          <w:bCs/>
        </w:rPr>
      </w:pPr>
      <w:r w:rsidRPr="005A3E4C">
        <w:rPr>
          <w:rFonts w:cstheme="minorHAnsi"/>
          <w:bCs/>
        </w:rPr>
        <w:t xml:space="preserve">Operate the breaker racking mechanisms to verify smooth operation. </w:t>
      </w:r>
    </w:p>
    <w:p w14:paraId="5CF2C766" w14:textId="77777777" w:rsidR="009756ED" w:rsidRPr="005A3E4C" w:rsidRDefault="009756ED" w:rsidP="009756ED">
      <w:pPr>
        <w:pStyle w:val="ListParagraph"/>
        <w:numPr>
          <w:ilvl w:val="0"/>
          <w:numId w:val="8"/>
        </w:numPr>
        <w:rPr>
          <w:rFonts w:cstheme="minorHAnsi"/>
          <w:bCs/>
        </w:rPr>
      </w:pPr>
      <w:r w:rsidRPr="005A3E4C">
        <w:rPr>
          <w:rFonts w:cstheme="minorHAnsi"/>
          <w:bCs/>
        </w:rPr>
        <w:t xml:space="preserve">Operate the breakers to check the operation of auxiliaries and interlocks. </w:t>
      </w:r>
    </w:p>
    <w:p w14:paraId="68D86B7E" w14:textId="77777777" w:rsidR="009756ED" w:rsidRPr="005A3E4C" w:rsidRDefault="009756ED" w:rsidP="009756ED">
      <w:pPr>
        <w:pStyle w:val="ListParagraph"/>
        <w:numPr>
          <w:ilvl w:val="0"/>
          <w:numId w:val="8"/>
        </w:numPr>
        <w:rPr>
          <w:rFonts w:cstheme="minorHAnsi"/>
          <w:bCs/>
        </w:rPr>
      </w:pPr>
      <w:r w:rsidRPr="005A3E4C">
        <w:rPr>
          <w:rFonts w:cstheme="minorHAnsi"/>
          <w:bCs/>
        </w:rPr>
        <w:t xml:space="preserve">For low voltage breakers, inspect arc chutes, contacts and insulation structures in accordance with the manufacturer's instruction manual. Test each breaker with a portable secondary injection test set or primary injection test set. </w:t>
      </w:r>
    </w:p>
    <w:p w14:paraId="51A0C000" w14:textId="77777777" w:rsidR="009756ED" w:rsidRPr="005A3E4C" w:rsidRDefault="009756ED" w:rsidP="009756ED">
      <w:pPr>
        <w:pStyle w:val="ListParagraph"/>
        <w:numPr>
          <w:ilvl w:val="0"/>
          <w:numId w:val="8"/>
        </w:numPr>
        <w:rPr>
          <w:rFonts w:cstheme="minorHAnsi"/>
          <w:bCs/>
        </w:rPr>
      </w:pPr>
      <w:r w:rsidRPr="005A3E4C">
        <w:rPr>
          <w:rFonts w:cstheme="minorHAnsi"/>
          <w:bCs/>
        </w:rPr>
        <w:lastRenderedPageBreak/>
        <w:t xml:space="preserve">For medium voltage breakers, inspect interphase barriers and insulation structure for signs of damage or contamination. Check contacts in accordance with the manufacturer's instruction manual. </w:t>
      </w:r>
    </w:p>
    <w:p w14:paraId="1EF2AA2D" w14:textId="77777777" w:rsidR="009756ED" w:rsidRPr="005A3E4C" w:rsidRDefault="009756ED" w:rsidP="009756ED">
      <w:pPr>
        <w:pStyle w:val="ListParagraph"/>
        <w:numPr>
          <w:ilvl w:val="0"/>
          <w:numId w:val="8"/>
        </w:numPr>
        <w:rPr>
          <w:rFonts w:cstheme="minorHAnsi"/>
          <w:bCs/>
        </w:rPr>
      </w:pPr>
      <w:r w:rsidRPr="005A3E4C">
        <w:rPr>
          <w:rFonts w:cstheme="minorHAnsi"/>
          <w:bCs/>
        </w:rPr>
        <w:t xml:space="preserve">Test insulation resistance. </w:t>
      </w:r>
    </w:p>
    <w:p w14:paraId="5E774295" w14:textId="77777777" w:rsidR="009756ED" w:rsidRPr="005A3E4C" w:rsidRDefault="009756ED" w:rsidP="009756ED">
      <w:pPr>
        <w:pStyle w:val="ListParagraph"/>
        <w:numPr>
          <w:ilvl w:val="0"/>
          <w:numId w:val="8"/>
        </w:numPr>
        <w:rPr>
          <w:rFonts w:cstheme="minorHAnsi"/>
          <w:bCs/>
        </w:rPr>
      </w:pPr>
      <w:r w:rsidRPr="005A3E4C">
        <w:rPr>
          <w:rFonts w:cstheme="minorHAnsi"/>
          <w:bCs/>
        </w:rPr>
        <w:t xml:space="preserve">Test contact resistance. </w:t>
      </w:r>
    </w:p>
    <w:p w14:paraId="20423DD9" w14:textId="77777777" w:rsidR="009756ED" w:rsidRPr="005A3E4C" w:rsidRDefault="009756ED" w:rsidP="009756ED">
      <w:pPr>
        <w:pStyle w:val="ListParagraph"/>
        <w:widowControl w:val="0"/>
        <w:numPr>
          <w:ilvl w:val="0"/>
          <w:numId w:val="8"/>
        </w:numPr>
        <w:tabs>
          <w:tab w:val="left" w:pos="1560"/>
        </w:tabs>
        <w:autoSpaceDE w:val="0"/>
        <w:autoSpaceDN w:val="0"/>
        <w:contextualSpacing w:val="0"/>
        <w:rPr>
          <w:rFonts w:cstheme="minorHAnsi"/>
        </w:rPr>
      </w:pPr>
      <w:r w:rsidRPr="005A3E4C">
        <w:rPr>
          <w:rFonts w:cstheme="minorHAnsi"/>
        </w:rPr>
        <w:t>Circuit Breakers, Air, Insulated-Case/</w:t>
      </w:r>
      <w:r w:rsidRPr="005A3E4C">
        <w:rPr>
          <w:rFonts w:cstheme="minorHAnsi"/>
          <w:spacing w:val="-7"/>
        </w:rPr>
        <w:t xml:space="preserve"> </w:t>
      </w:r>
      <w:r w:rsidRPr="005A3E4C">
        <w:rPr>
          <w:rFonts w:cstheme="minorHAnsi"/>
        </w:rPr>
        <w:t>Molded-Case.</w:t>
      </w:r>
    </w:p>
    <w:p w14:paraId="284B8101" w14:textId="77777777" w:rsidR="009756ED" w:rsidRPr="005A3E4C" w:rsidRDefault="009756ED" w:rsidP="009756ED">
      <w:pPr>
        <w:pStyle w:val="ListParagraph"/>
        <w:widowControl w:val="0"/>
        <w:numPr>
          <w:ilvl w:val="0"/>
          <w:numId w:val="8"/>
        </w:numPr>
        <w:tabs>
          <w:tab w:val="left" w:pos="1560"/>
        </w:tabs>
        <w:autoSpaceDE w:val="0"/>
        <w:autoSpaceDN w:val="0"/>
        <w:contextualSpacing w:val="0"/>
        <w:rPr>
          <w:rFonts w:cstheme="minorHAnsi"/>
        </w:rPr>
      </w:pPr>
      <w:r w:rsidRPr="005A3E4C">
        <w:rPr>
          <w:rFonts w:cstheme="minorHAnsi"/>
        </w:rPr>
        <w:t>Circuit Breakers, Air, Low-Voltage</w:t>
      </w:r>
      <w:r w:rsidRPr="005A3E4C">
        <w:rPr>
          <w:rFonts w:cstheme="minorHAnsi"/>
          <w:spacing w:val="-2"/>
        </w:rPr>
        <w:t xml:space="preserve"> </w:t>
      </w:r>
      <w:r w:rsidRPr="005A3E4C">
        <w:rPr>
          <w:rFonts w:cstheme="minorHAnsi"/>
        </w:rPr>
        <w:t>Power.</w:t>
      </w:r>
    </w:p>
    <w:p w14:paraId="73A0CEAA" w14:textId="77777777" w:rsidR="009756ED" w:rsidRPr="009C7C20" w:rsidRDefault="009756ED" w:rsidP="009756ED">
      <w:pPr>
        <w:pStyle w:val="ListParagraph"/>
        <w:widowControl w:val="0"/>
        <w:numPr>
          <w:ilvl w:val="0"/>
          <w:numId w:val="8"/>
        </w:numPr>
        <w:tabs>
          <w:tab w:val="left" w:pos="1560"/>
        </w:tabs>
        <w:autoSpaceDE w:val="0"/>
        <w:autoSpaceDN w:val="0"/>
        <w:contextualSpacing w:val="0"/>
        <w:rPr>
          <w:rFonts w:cstheme="minorHAnsi"/>
        </w:rPr>
      </w:pPr>
      <w:r w:rsidRPr="005A3E4C">
        <w:rPr>
          <w:rFonts w:cstheme="minorHAnsi"/>
        </w:rPr>
        <w:t>Circuit Breakers, Vacuum,</w:t>
      </w:r>
      <w:r w:rsidRPr="005A3E4C">
        <w:rPr>
          <w:rFonts w:cstheme="minorHAnsi"/>
          <w:spacing w:val="-2"/>
        </w:rPr>
        <w:t xml:space="preserve"> </w:t>
      </w:r>
      <w:r w:rsidRPr="005A3E4C">
        <w:rPr>
          <w:rFonts w:cstheme="minorHAnsi"/>
        </w:rPr>
        <w:t>Medium-Voltage.</w:t>
      </w:r>
      <w:r w:rsidRPr="009C7C20">
        <w:rPr>
          <w:rFonts w:cstheme="minorHAnsi"/>
          <w:bCs/>
        </w:rPr>
        <w:t xml:space="preserve"> </w:t>
      </w:r>
    </w:p>
    <w:p w14:paraId="7B253EA6" w14:textId="77777777" w:rsidR="009756ED" w:rsidRPr="005A3E4C" w:rsidRDefault="009756ED" w:rsidP="009756ED">
      <w:pPr>
        <w:rPr>
          <w:rFonts w:cstheme="minorHAnsi"/>
          <w:bCs/>
        </w:rPr>
      </w:pPr>
      <w:r w:rsidRPr="005A3E4C">
        <w:rPr>
          <w:rFonts w:cstheme="minorHAnsi"/>
          <w:bCs/>
        </w:rPr>
        <w:t xml:space="preserve">5.3 – </w:t>
      </w:r>
      <w:r w:rsidRPr="005A3E4C">
        <w:rPr>
          <w:rFonts w:cstheme="minorHAnsi"/>
          <w:bCs/>
          <w:u w:val="single"/>
        </w:rPr>
        <w:t>Ground Resistance Testing – completed annually July</w:t>
      </w:r>
    </w:p>
    <w:p w14:paraId="5EE15FE9" w14:textId="77777777" w:rsidR="009756ED" w:rsidRPr="005A3E4C" w:rsidRDefault="009756ED" w:rsidP="009756ED">
      <w:pPr>
        <w:pStyle w:val="ListParagraph"/>
        <w:numPr>
          <w:ilvl w:val="0"/>
          <w:numId w:val="9"/>
        </w:numPr>
        <w:rPr>
          <w:rFonts w:cstheme="minorHAnsi"/>
          <w:bCs/>
        </w:rPr>
      </w:pPr>
      <w:r w:rsidRPr="005A3E4C">
        <w:rPr>
          <w:rFonts w:cstheme="minorHAnsi"/>
          <w:bCs/>
        </w:rPr>
        <w:t>Test Ground resistance for the main MV room and all 24 substations throughout the facility. Refer to VAH 1028 FY16.</w:t>
      </w:r>
    </w:p>
    <w:p w14:paraId="0729665C" w14:textId="77777777" w:rsidR="009756ED" w:rsidRPr="005A3E4C" w:rsidRDefault="009756ED" w:rsidP="009756ED">
      <w:pPr>
        <w:pStyle w:val="ListParagraph"/>
        <w:widowControl w:val="0"/>
        <w:numPr>
          <w:ilvl w:val="0"/>
          <w:numId w:val="9"/>
        </w:numPr>
        <w:tabs>
          <w:tab w:val="left" w:pos="1560"/>
        </w:tabs>
        <w:autoSpaceDE w:val="0"/>
        <w:autoSpaceDN w:val="0"/>
        <w:rPr>
          <w:rFonts w:cstheme="minorHAnsi"/>
        </w:rPr>
      </w:pPr>
      <w:r w:rsidRPr="005A3E4C">
        <w:rPr>
          <w:rFonts w:cstheme="minorHAnsi"/>
        </w:rPr>
        <w:t>Grounding Systems.</w:t>
      </w:r>
    </w:p>
    <w:p w14:paraId="5A487C6F" w14:textId="77777777" w:rsidR="009756ED" w:rsidRPr="005A3E4C" w:rsidRDefault="009756ED" w:rsidP="009756ED">
      <w:pPr>
        <w:pStyle w:val="ListParagraph"/>
        <w:widowControl w:val="0"/>
        <w:numPr>
          <w:ilvl w:val="0"/>
          <w:numId w:val="9"/>
        </w:numPr>
        <w:tabs>
          <w:tab w:val="left" w:pos="1560"/>
        </w:tabs>
        <w:autoSpaceDE w:val="0"/>
        <w:autoSpaceDN w:val="0"/>
        <w:rPr>
          <w:rFonts w:cstheme="minorHAnsi"/>
        </w:rPr>
      </w:pPr>
      <w:r w:rsidRPr="005A3E4C">
        <w:rPr>
          <w:rFonts w:cstheme="minorHAnsi"/>
        </w:rPr>
        <w:t>Ground-fault Protection</w:t>
      </w:r>
      <w:r w:rsidRPr="005A3E4C">
        <w:rPr>
          <w:rFonts w:cstheme="minorHAnsi"/>
          <w:spacing w:val="-1"/>
        </w:rPr>
        <w:t xml:space="preserve"> </w:t>
      </w:r>
      <w:r w:rsidRPr="005A3E4C">
        <w:rPr>
          <w:rFonts w:cstheme="minorHAnsi"/>
        </w:rPr>
        <w:t>Systems.</w:t>
      </w:r>
    </w:p>
    <w:p w14:paraId="29DAA430" w14:textId="77777777" w:rsidR="009756ED" w:rsidRPr="005A3E4C" w:rsidRDefault="009756ED" w:rsidP="009756ED">
      <w:pPr>
        <w:rPr>
          <w:rFonts w:cstheme="minorHAnsi"/>
          <w:bCs/>
        </w:rPr>
      </w:pPr>
      <w:r w:rsidRPr="005A3E4C">
        <w:rPr>
          <w:rFonts w:cstheme="minorHAnsi"/>
          <w:bCs/>
        </w:rPr>
        <w:t xml:space="preserve">5.4 – </w:t>
      </w:r>
      <w:r w:rsidRPr="005A3E4C">
        <w:rPr>
          <w:rFonts w:cstheme="minorHAnsi"/>
          <w:bCs/>
          <w:u w:val="single"/>
        </w:rPr>
        <w:t>IR Imagery – completed annually in July</w:t>
      </w:r>
    </w:p>
    <w:p w14:paraId="43D99490" w14:textId="77777777" w:rsidR="009756ED" w:rsidRPr="009C7C20" w:rsidRDefault="009756ED" w:rsidP="009756ED">
      <w:pPr>
        <w:numPr>
          <w:ilvl w:val="0"/>
          <w:numId w:val="10"/>
        </w:numPr>
        <w:tabs>
          <w:tab w:val="left" w:pos="1080"/>
        </w:tabs>
        <w:rPr>
          <w:rFonts w:cstheme="minorHAnsi"/>
        </w:rPr>
      </w:pPr>
      <w:r w:rsidRPr="005A3E4C">
        <w:rPr>
          <w:rFonts w:cstheme="minorHAnsi"/>
        </w:rPr>
        <w:t xml:space="preserve">Infra-Red Scanning/Thermographic Survey shall be performed on electrical equipment. </w:t>
      </w:r>
    </w:p>
    <w:p w14:paraId="0D252AF6" w14:textId="77777777" w:rsidR="009756ED" w:rsidRPr="005A3E4C" w:rsidRDefault="009756ED" w:rsidP="009756ED">
      <w:pPr>
        <w:numPr>
          <w:ilvl w:val="0"/>
          <w:numId w:val="10"/>
        </w:numPr>
        <w:tabs>
          <w:tab w:val="left" w:pos="1080"/>
        </w:tabs>
        <w:rPr>
          <w:rFonts w:cstheme="minorHAnsi"/>
        </w:rPr>
      </w:pPr>
      <w:r w:rsidRPr="005A3E4C">
        <w:rPr>
          <w:rFonts w:cstheme="minorHAnsi"/>
        </w:rPr>
        <w:t xml:space="preserve">Use an infra-red scanning camera to detect hot spots in the Electrical Power Distribution System.  </w:t>
      </w:r>
    </w:p>
    <w:p w14:paraId="65EDE041" w14:textId="77777777" w:rsidR="009756ED" w:rsidRPr="005A3E4C" w:rsidRDefault="009756ED" w:rsidP="009756ED">
      <w:pPr>
        <w:pStyle w:val="BodyTextIndent2"/>
        <w:numPr>
          <w:ilvl w:val="2"/>
          <w:numId w:val="10"/>
        </w:numPr>
        <w:tabs>
          <w:tab w:val="left" w:pos="1620"/>
        </w:tabs>
        <w:spacing w:after="0" w:line="240" w:lineRule="auto"/>
        <w:rPr>
          <w:rFonts w:cstheme="minorHAnsi"/>
        </w:rPr>
      </w:pPr>
      <w:r w:rsidRPr="005A3E4C">
        <w:rPr>
          <w:rFonts w:cstheme="minorHAnsi"/>
        </w:rPr>
        <w:t xml:space="preserve">Objective of this work is to detect any loose, broken, or corroded connections in the system.  </w:t>
      </w:r>
    </w:p>
    <w:p w14:paraId="71C102FD" w14:textId="77777777" w:rsidR="009756ED" w:rsidRPr="005A3E4C" w:rsidRDefault="009756ED" w:rsidP="009756ED">
      <w:pPr>
        <w:pStyle w:val="BodyTextIndent2"/>
        <w:numPr>
          <w:ilvl w:val="2"/>
          <w:numId w:val="10"/>
        </w:numPr>
        <w:tabs>
          <w:tab w:val="left" w:pos="1620"/>
        </w:tabs>
        <w:spacing w:after="0" w:line="240" w:lineRule="auto"/>
        <w:rPr>
          <w:rFonts w:cstheme="minorHAnsi"/>
        </w:rPr>
      </w:pPr>
      <w:r w:rsidRPr="005A3E4C">
        <w:rPr>
          <w:rFonts w:cstheme="minorHAnsi"/>
        </w:rPr>
        <w:t>Problem connections shall be replaced with new connectors, and/or tightened with torque wrench to meet the equipment manufacturers’ specifications.</w:t>
      </w:r>
    </w:p>
    <w:p w14:paraId="149C9AE6" w14:textId="77777777" w:rsidR="009756ED" w:rsidRPr="005A3E4C" w:rsidRDefault="009756ED" w:rsidP="009756ED">
      <w:pPr>
        <w:pStyle w:val="BodyTextIndent2"/>
        <w:numPr>
          <w:ilvl w:val="2"/>
          <w:numId w:val="10"/>
        </w:numPr>
        <w:tabs>
          <w:tab w:val="left" w:pos="1620"/>
        </w:tabs>
        <w:spacing w:after="0" w:line="240" w:lineRule="auto"/>
        <w:rPr>
          <w:rFonts w:cstheme="minorHAnsi"/>
        </w:rPr>
      </w:pPr>
      <w:r w:rsidRPr="005A3E4C">
        <w:rPr>
          <w:rFonts w:cstheme="minorHAnsi"/>
        </w:rPr>
        <w:t xml:space="preserve">Infra-Red Report shall be prepared and submitted to COTR within seven (7} days of completion. </w:t>
      </w:r>
    </w:p>
    <w:p w14:paraId="56EF2E1D" w14:textId="77777777" w:rsidR="009756ED" w:rsidRPr="005A3E4C" w:rsidRDefault="009756ED" w:rsidP="009756ED">
      <w:pPr>
        <w:pStyle w:val="BodyTextIndent2"/>
        <w:tabs>
          <w:tab w:val="left" w:pos="1620"/>
        </w:tabs>
        <w:spacing w:after="0" w:line="240" w:lineRule="auto"/>
        <w:ind w:left="2160"/>
        <w:rPr>
          <w:rFonts w:cstheme="minorHAnsi"/>
        </w:rPr>
      </w:pPr>
    </w:p>
    <w:p w14:paraId="30C8F018" w14:textId="77777777" w:rsidR="009756ED" w:rsidRPr="005A3E4C" w:rsidRDefault="009756ED" w:rsidP="009756ED">
      <w:pPr>
        <w:pStyle w:val="BodyTextIndent2"/>
        <w:numPr>
          <w:ilvl w:val="0"/>
          <w:numId w:val="10"/>
        </w:numPr>
        <w:tabs>
          <w:tab w:val="left" w:pos="1620"/>
        </w:tabs>
        <w:spacing w:after="0" w:line="240" w:lineRule="auto"/>
        <w:rPr>
          <w:rFonts w:cstheme="minorHAnsi"/>
        </w:rPr>
      </w:pPr>
      <w:r w:rsidRPr="005A3E4C">
        <w:rPr>
          <w:rFonts w:cstheme="minorHAnsi"/>
        </w:rPr>
        <w:t xml:space="preserve">Test report shall include nameplate data, test results, general condition and maintenance recommendations, and location. </w:t>
      </w:r>
    </w:p>
    <w:p w14:paraId="27AF8F3A" w14:textId="77777777" w:rsidR="009756ED" w:rsidRPr="005A3E4C" w:rsidRDefault="009756ED" w:rsidP="009756ED">
      <w:pPr>
        <w:pStyle w:val="BodyTextIndent2"/>
        <w:tabs>
          <w:tab w:val="left" w:pos="1620"/>
        </w:tabs>
        <w:spacing w:after="0" w:line="240" w:lineRule="auto"/>
        <w:ind w:left="720"/>
        <w:rPr>
          <w:rFonts w:cstheme="minorHAnsi"/>
        </w:rPr>
      </w:pPr>
    </w:p>
    <w:p w14:paraId="15167AFD" w14:textId="77777777" w:rsidR="009756ED" w:rsidRPr="005A3E4C" w:rsidRDefault="009756ED" w:rsidP="009756ED">
      <w:pPr>
        <w:pStyle w:val="BodyTextIndent2"/>
        <w:numPr>
          <w:ilvl w:val="0"/>
          <w:numId w:val="10"/>
        </w:numPr>
        <w:tabs>
          <w:tab w:val="left" w:pos="1620"/>
        </w:tabs>
        <w:spacing w:after="0" w:line="240" w:lineRule="auto"/>
        <w:rPr>
          <w:rFonts w:cstheme="minorHAnsi"/>
        </w:rPr>
      </w:pPr>
      <w:r>
        <w:rPr>
          <w:rFonts w:cstheme="minorHAnsi"/>
        </w:rPr>
        <w:t>C</w:t>
      </w:r>
      <w:r w:rsidRPr="005A3E4C">
        <w:rPr>
          <w:rFonts w:cstheme="minorHAnsi"/>
        </w:rPr>
        <w:t xml:space="preserve">olor pictures </w:t>
      </w:r>
      <w:r>
        <w:rPr>
          <w:rFonts w:cstheme="minorHAnsi"/>
        </w:rPr>
        <w:t xml:space="preserve">shall be provided </w:t>
      </w:r>
      <w:r w:rsidRPr="005A3E4C">
        <w:rPr>
          <w:rFonts w:cstheme="minorHAnsi"/>
        </w:rPr>
        <w:t xml:space="preserve">of any problem areas </w:t>
      </w:r>
    </w:p>
    <w:p w14:paraId="1A790A5D" w14:textId="77777777" w:rsidR="009756ED" w:rsidRPr="005A3E4C" w:rsidRDefault="009756ED" w:rsidP="009756ED">
      <w:pPr>
        <w:numPr>
          <w:ilvl w:val="1"/>
          <w:numId w:val="10"/>
        </w:numPr>
        <w:rPr>
          <w:rFonts w:cstheme="minorHAnsi"/>
          <w:u w:val="single"/>
        </w:rPr>
      </w:pPr>
      <w:r w:rsidRPr="005A3E4C">
        <w:rPr>
          <w:rFonts w:cstheme="minorHAnsi"/>
        </w:rPr>
        <w:t>Note that since this work item must be done while the Electrical Power Distribution System is energized, appropriate safety precautions must be taken before, during and after scanning the system.</w:t>
      </w:r>
    </w:p>
    <w:p w14:paraId="308F4C15" w14:textId="77777777" w:rsidR="009756ED" w:rsidRPr="005A3E4C" w:rsidRDefault="009756ED" w:rsidP="009756ED">
      <w:pPr>
        <w:pStyle w:val="Default"/>
        <w:numPr>
          <w:ilvl w:val="1"/>
          <w:numId w:val="10"/>
        </w:numPr>
        <w:rPr>
          <w:rFonts w:asciiTheme="minorHAnsi" w:hAnsiTheme="minorHAnsi" w:cstheme="minorHAnsi"/>
        </w:rPr>
      </w:pPr>
      <w:r w:rsidRPr="005A3E4C">
        <w:rPr>
          <w:rFonts w:asciiTheme="minorHAnsi" w:hAnsiTheme="minorHAnsi" w:cstheme="minorHAnsi"/>
        </w:rPr>
        <w:t xml:space="preserve">The report for infrared inspections shall provide complete documentation of thermal patterns detected in the electrical equipment within the Louis Stokes VA Facility. Provide qualitative evaluation to help prioritize repairs. </w:t>
      </w:r>
    </w:p>
    <w:p w14:paraId="0466813F" w14:textId="77777777" w:rsidR="009756ED" w:rsidRPr="005A3E4C" w:rsidRDefault="009756ED" w:rsidP="009756ED">
      <w:pPr>
        <w:pStyle w:val="Default"/>
        <w:numPr>
          <w:ilvl w:val="1"/>
          <w:numId w:val="10"/>
        </w:numPr>
        <w:rPr>
          <w:rFonts w:asciiTheme="minorHAnsi" w:hAnsiTheme="minorHAnsi" w:cstheme="minorHAnsi"/>
        </w:rPr>
      </w:pPr>
      <w:r w:rsidRPr="005A3E4C">
        <w:rPr>
          <w:rFonts w:asciiTheme="minorHAnsi" w:hAnsiTheme="minorHAnsi" w:cstheme="minorHAnsi"/>
        </w:rPr>
        <w:t xml:space="preserve">The infrared inspection report should meet the documentation requirements of the Infra-red inspection Institute Guideline for Infrared Inspection of Electrical and Mechanical Systems. All other published guidelines and standards pertaining to the infrared inspection of electrical and mechanical systems should be referenced and incorporated in the report and inspection. </w:t>
      </w:r>
    </w:p>
    <w:p w14:paraId="6B790987" w14:textId="77777777" w:rsidR="009756ED" w:rsidRPr="005A3E4C" w:rsidRDefault="009756ED" w:rsidP="009756ED">
      <w:pPr>
        <w:pStyle w:val="Default"/>
        <w:numPr>
          <w:ilvl w:val="1"/>
          <w:numId w:val="10"/>
        </w:numPr>
        <w:rPr>
          <w:rFonts w:asciiTheme="minorHAnsi" w:hAnsiTheme="minorHAnsi" w:cstheme="minorHAnsi"/>
        </w:rPr>
      </w:pPr>
      <w:r w:rsidRPr="005A3E4C">
        <w:rPr>
          <w:rFonts w:asciiTheme="minorHAnsi" w:hAnsiTheme="minorHAnsi" w:cstheme="minorHAnsi"/>
        </w:rPr>
        <w:lastRenderedPageBreak/>
        <w:t xml:space="preserve">Electrical equipment (including, but not limited to switchgears, switchboards, distribution panels, motor control centers, and all related components) is inspected, tested, maintained, and/or calibrated every 36 months, and all work must be documented. NOTE: The National Electrical Testing Association (NETA) provides guidance, which is considered best practice for the maintenance of electrical equipment; these practices should be followed to the extent possible. </w:t>
      </w:r>
    </w:p>
    <w:p w14:paraId="1D6F705D" w14:textId="77777777" w:rsidR="009756ED" w:rsidRPr="005A3E4C" w:rsidRDefault="009756ED" w:rsidP="009756ED">
      <w:pPr>
        <w:pStyle w:val="Default"/>
        <w:numPr>
          <w:ilvl w:val="1"/>
          <w:numId w:val="10"/>
        </w:numPr>
        <w:rPr>
          <w:rFonts w:asciiTheme="minorHAnsi" w:hAnsiTheme="minorHAnsi" w:cstheme="minorHAnsi"/>
        </w:rPr>
      </w:pPr>
      <w:r w:rsidRPr="005A3E4C">
        <w:rPr>
          <w:rFonts w:asciiTheme="minorHAnsi" w:hAnsiTheme="minorHAnsi" w:cstheme="minorHAnsi"/>
        </w:rPr>
        <w:t xml:space="preserve">Identify the hot spots in the electrical equipment by using infra-red thermal detecting equipment. Tighten problem connections to meet equipment manufacturers’ specifications using a torque wrench or other approved devices. </w:t>
      </w:r>
    </w:p>
    <w:p w14:paraId="57365E0D" w14:textId="77777777" w:rsidR="009756ED" w:rsidRPr="005A3E4C" w:rsidRDefault="009756ED" w:rsidP="009756ED">
      <w:pPr>
        <w:pStyle w:val="Default"/>
        <w:rPr>
          <w:rFonts w:asciiTheme="minorHAnsi" w:hAnsiTheme="minorHAnsi" w:cstheme="minorHAnsi"/>
        </w:rPr>
      </w:pPr>
    </w:p>
    <w:p w14:paraId="5BC2F063" w14:textId="77777777" w:rsidR="009756ED" w:rsidRPr="005A3E4C" w:rsidRDefault="009756ED" w:rsidP="009756ED">
      <w:pPr>
        <w:pStyle w:val="Default"/>
        <w:numPr>
          <w:ilvl w:val="0"/>
          <w:numId w:val="10"/>
        </w:numPr>
        <w:rPr>
          <w:rFonts w:asciiTheme="minorHAnsi" w:hAnsiTheme="minorHAnsi" w:cstheme="minorHAnsi"/>
        </w:rPr>
      </w:pPr>
      <w:r w:rsidRPr="005A3E4C">
        <w:rPr>
          <w:rFonts w:asciiTheme="minorHAnsi" w:hAnsiTheme="minorHAnsi" w:cstheme="minorHAnsi"/>
        </w:rPr>
        <w:t xml:space="preserve">Repair Priority Ratings </w:t>
      </w:r>
    </w:p>
    <w:p w14:paraId="608CF3BC" w14:textId="77777777" w:rsidR="009756ED" w:rsidRPr="005A3E4C" w:rsidRDefault="009756ED" w:rsidP="009756ED">
      <w:pPr>
        <w:pStyle w:val="Default"/>
        <w:numPr>
          <w:ilvl w:val="2"/>
          <w:numId w:val="10"/>
        </w:numPr>
        <w:rPr>
          <w:rFonts w:asciiTheme="minorHAnsi" w:hAnsiTheme="minorHAnsi" w:cstheme="minorHAnsi"/>
        </w:rPr>
      </w:pPr>
      <w:r w:rsidRPr="005A3E4C">
        <w:rPr>
          <w:rFonts w:asciiTheme="minorHAnsi" w:hAnsiTheme="minorHAnsi" w:cstheme="minorHAnsi"/>
        </w:rPr>
        <w:t xml:space="preserve">Temperature Severity Ratings are the objective and based on temperatures measured by the thermography. The exception and other reference temperatures are compared to industry standards and guidelines to produce an objective Temperature Severity Rating. The vendor is to use the following temperature criteria to assign Temperature Severity Ratings to the exceptions: </w:t>
      </w:r>
    </w:p>
    <w:p w14:paraId="1A6F511C" w14:textId="77777777" w:rsidR="009756ED" w:rsidRPr="005A3E4C" w:rsidRDefault="009756ED" w:rsidP="009756ED">
      <w:pPr>
        <w:pStyle w:val="Default"/>
        <w:ind w:left="2160"/>
        <w:rPr>
          <w:rFonts w:asciiTheme="minorHAnsi" w:hAnsiTheme="minorHAnsi" w:cstheme="minorHAnsi"/>
        </w:rPr>
      </w:pPr>
    </w:p>
    <w:p w14:paraId="3B876288" w14:textId="77777777" w:rsidR="009756ED" w:rsidRPr="005A3E4C" w:rsidRDefault="009756ED" w:rsidP="009756ED">
      <w:pPr>
        <w:pStyle w:val="Default"/>
        <w:numPr>
          <w:ilvl w:val="1"/>
          <w:numId w:val="10"/>
        </w:numPr>
        <w:rPr>
          <w:rFonts w:asciiTheme="minorHAnsi" w:hAnsiTheme="minorHAnsi" w:cstheme="minorHAnsi"/>
        </w:rPr>
      </w:pPr>
      <w:r w:rsidRPr="005A3E4C">
        <w:rPr>
          <w:rFonts w:asciiTheme="minorHAnsi" w:hAnsiTheme="minorHAnsi" w:cstheme="minorHAnsi"/>
        </w:rPr>
        <w:t>NETA Priority Criteria for Electrical &amp; Mechanical Exceptions</w:t>
      </w:r>
    </w:p>
    <w:p w14:paraId="53DBE08F" w14:textId="77777777" w:rsidR="009756ED" w:rsidRPr="005A3E4C" w:rsidRDefault="009756ED" w:rsidP="009756ED">
      <w:pPr>
        <w:pStyle w:val="Default"/>
        <w:numPr>
          <w:ilvl w:val="2"/>
          <w:numId w:val="10"/>
        </w:numPr>
        <w:rPr>
          <w:rFonts w:asciiTheme="minorHAnsi" w:hAnsiTheme="minorHAnsi" w:cstheme="minorHAnsi"/>
        </w:rPr>
      </w:pPr>
      <w:r w:rsidRPr="005A3E4C">
        <w:rPr>
          <w:rFonts w:asciiTheme="minorHAnsi" w:hAnsiTheme="minorHAnsi" w:cstheme="minorHAnsi"/>
        </w:rPr>
        <w:t xml:space="preserve">#1 (0 to 18°F} Possible deficiency and warrants investigation </w:t>
      </w:r>
    </w:p>
    <w:p w14:paraId="3542B008" w14:textId="77777777" w:rsidR="009756ED" w:rsidRPr="005A3E4C" w:rsidRDefault="009756ED" w:rsidP="009756ED">
      <w:pPr>
        <w:pStyle w:val="Default"/>
        <w:numPr>
          <w:ilvl w:val="2"/>
          <w:numId w:val="10"/>
        </w:numPr>
        <w:rPr>
          <w:rFonts w:asciiTheme="minorHAnsi" w:hAnsiTheme="minorHAnsi" w:cstheme="minorHAnsi"/>
        </w:rPr>
      </w:pPr>
      <w:r w:rsidRPr="005A3E4C">
        <w:rPr>
          <w:rFonts w:asciiTheme="minorHAnsi" w:hAnsiTheme="minorHAnsi" w:cstheme="minorHAnsi"/>
        </w:rPr>
        <w:t xml:space="preserve">#2 (18 to 36 °F} Indicates probable deficiency, repair as time permits </w:t>
      </w:r>
    </w:p>
    <w:p w14:paraId="5A67F3D4" w14:textId="77777777" w:rsidR="009756ED" w:rsidRPr="005A3E4C" w:rsidRDefault="009756ED" w:rsidP="009756ED">
      <w:pPr>
        <w:pStyle w:val="Default"/>
        <w:numPr>
          <w:ilvl w:val="2"/>
          <w:numId w:val="10"/>
        </w:numPr>
        <w:rPr>
          <w:rFonts w:asciiTheme="minorHAnsi" w:hAnsiTheme="minorHAnsi" w:cstheme="minorHAnsi"/>
        </w:rPr>
      </w:pPr>
      <w:r w:rsidRPr="005A3E4C">
        <w:rPr>
          <w:rFonts w:asciiTheme="minorHAnsi" w:hAnsiTheme="minorHAnsi" w:cstheme="minorHAnsi"/>
        </w:rPr>
        <w:t xml:space="preserve">#3 (36 to 72 °F} Indicates definite discrepancy; repair as soon as possible </w:t>
      </w:r>
    </w:p>
    <w:p w14:paraId="6101EC72" w14:textId="77777777" w:rsidR="009756ED" w:rsidRPr="005A3E4C" w:rsidRDefault="009756ED" w:rsidP="009756ED">
      <w:pPr>
        <w:pStyle w:val="Default"/>
        <w:numPr>
          <w:ilvl w:val="2"/>
          <w:numId w:val="10"/>
        </w:numPr>
        <w:rPr>
          <w:rFonts w:asciiTheme="minorHAnsi" w:hAnsiTheme="minorHAnsi" w:cstheme="minorHAnsi"/>
        </w:rPr>
      </w:pPr>
      <w:r w:rsidRPr="005A3E4C">
        <w:rPr>
          <w:rFonts w:asciiTheme="minorHAnsi" w:hAnsiTheme="minorHAnsi" w:cstheme="minorHAnsi"/>
        </w:rPr>
        <w:t>#4 (Greater than 72 °F} Indicates major discrepancy; repair immediately</w:t>
      </w:r>
    </w:p>
    <w:p w14:paraId="21D8C8DA" w14:textId="77777777" w:rsidR="009756ED" w:rsidRPr="005A3E4C" w:rsidRDefault="009756ED" w:rsidP="009756ED">
      <w:pPr>
        <w:spacing w:after="0"/>
        <w:rPr>
          <w:rFonts w:cstheme="minorHAnsi"/>
          <w:bCs/>
        </w:rPr>
      </w:pPr>
    </w:p>
    <w:p w14:paraId="149E1B34" w14:textId="77777777" w:rsidR="009756ED" w:rsidRPr="005A3E4C" w:rsidRDefault="009756ED" w:rsidP="009756ED">
      <w:pPr>
        <w:rPr>
          <w:rFonts w:cstheme="minorHAnsi"/>
          <w:bCs/>
        </w:rPr>
      </w:pPr>
      <w:r w:rsidRPr="005A3E4C">
        <w:rPr>
          <w:rFonts w:cstheme="minorHAnsi"/>
          <w:bCs/>
        </w:rPr>
        <w:t xml:space="preserve">5.5 – </w:t>
      </w:r>
      <w:r w:rsidRPr="005A3E4C">
        <w:rPr>
          <w:rFonts w:cstheme="minorHAnsi"/>
          <w:bCs/>
          <w:u w:val="single"/>
        </w:rPr>
        <w:t>Medium Voltage Relay Testing completed tri-annually January – May</w:t>
      </w:r>
    </w:p>
    <w:p w14:paraId="108662B9" w14:textId="77777777" w:rsidR="009756ED" w:rsidRPr="005A3E4C" w:rsidRDefault="009756ED" w:rsidP="009756ED">
      <w:pPr>
        <w:pStyle w:val="ListParagraph"/>
        <w:widowControl w:val="0"/>
        <w:numPr>
          <w:ilvl w:val="0"/>
          <w:numId w:val="11"/>
        </w:numPr>
        <w:tabs>
          <w:tab w:val="left" w:pos="1560"/>
        </w:tabs>
        <w:autoSpaceDE w:val="0"/>
        <w:autoSpaceDN w:val="0"/>
        <w:rPr>
          <w:rFonts w:cstheme="minorHAnsi"/>
        </w:rPr>
      </w:pPr>
      <w:r w:rsidRPr="005A3E4C">
        <w:rPr>
          <w:rFonts w:cstheme="minorHAnsi"/>
        </w:rPr>
        <w:t>Protective Relays Microprocessor</w:t>
      </w:r>
      <w:r w:rsidRPr="005A3E4C">
        <w:rPr>
          <w:rFonts w:cstheme="minorHAnsi"/>
          <w:spacing w:val="-3"/>
        </w:rPr>
        <w:t xml:space="preserve"> </w:t>
      </w:r>
      <w:r w:rsidRPr="005A3E4C">
        <w:rPr>
          <w:rFonts w:cstheme="minorHAnsi"/>
        </w:rPr>
        <w:t>Based.</w:t>
      </w:r>
    </w:p>
    <w:p w14:paraId="0E861BF7" w14:textId="77777777" w:rsidR="009756ED" w:rsidRPr="005A3E4C" w:rsidRDefault="009756ED" w:rsidP="009756ED">
      <w:pPr>
        <w:pStyle w:val="ListParagraph"/>
        <w:widowControl w:val="0"/>
        <w:numPr>
          <w:ilvl w:val="0"/>
          <w:numId w:val="11"/>
        </w:numPr>
        <w:tabs>
          <w:tab w:val="left" w:pos="1560"/>
        </w:tabs>
        <w:autoSpaceDE w:val="0"/>
        <w:autoSpaceDN w:val="0"/>
        <w:rPr>
          <w:rFonts w:cstheme="minorHAnsi"/>
        </w:rPr>
      </w:pPr>
      <w:r w:rsidRPr="005A3E4C">
        <w:rPr>
          <w:rFonts w:cstheme="minorHAnsi"/>
        </w:rPr>
        <w:t xml:space="preserve">Calibrate and maintain adjustable protective relays. </w:t>
      </w:r>
    </w:p>
    <w:p w14:paraId="49EB9484" w14:textId="77777777" w:rsidR="009756ED" w:rsidRPr="005A3E4C" w:rsidRDefault="009756ED" w:rsidP="009756ED">
      <w:pPr>
        <w:pStyle w:val="ListParagraph"/>
        <w:widowControl w:val="0"/>
        <w:numPr>
          <w:ilvl w:val="0"/>
          <w:numId w:val="11"/>
        </w:numPr>
        <w:tabs>
          <w:tab w:val="left" w:pos="1560"/>
        </w:tabs>
        <w:autoSpaceDE w:val="0"/>
        <w:autoSpaceDN w:val="0"/>
        <w:rPr>
          <w:rFonts w:cstheme="minorHAnsi"/>
        </w:rPr>
      </w:pPr>
      <w:r w:rsidRPr="005A3E4C">
        <w:rPr>
          <w:rFonts w:cstheme="minorHAnsi"/>
        </w:rPr>
        <w:t xml:space="preserve">Visual inspection. </w:t>
      </w:r>
    </w:p>
    <w:p w14:paraId="6DAD7839" w14:textId="77777777" w:rsidR="009756ED" w:rsidRPr="005A3E4C" w:rsidRDefault="009756ED" w:rsidP="009756ED">
      <w:pPr>
        <w:pStyle w:val="ListParagraph"/>
        <w:widowControl w:val="0"/>
        <w:numPr>
          <w:ilvl w:val="0"/>
          <w:numId w:val="11"/>
        </w:numPr>
        <w:tabs>
          <w:tab w:val="left" w:pos="1560"/>
        </w:tabs>
        <w:autoSpaceDE w:val="0"/>
        <w:autoSpaceDN w:val="0"/>
        <w:rPr>
          <w:rFonts w:cstheme="minorHAnsi"/>
        </w:rPr>
      </w:pPr>
      <w:r w:rsidRPr="005A3E4C">
        <w:rPr>
          <w:rFonts w:cstheme="minorHAnsi"/>
        </w:rPr>
        <w:t xml:space="preserve">Clean. </w:t>
      </w:r>
    </w:p>
    <w:p w14:paraId="32EA0E9B" w14:textId="77777777" w:rsidR="009756ED" w:rsidRPr="005A3E4C" w:rsidRDefault="009756ED" w:rsidP="009756ED">
      <w:pPr>
        <w:pStyle w:val="ListParagraph"/>
        <w:widowControl w:val="0"/>
        <w:numPr>
          <w:ilvl w:val="0"/>
          <w:numId w:val="11"/>
        </w:numPr>
        <w:tabs>
          <w:tab w:val="left" w:pos="1560"/>
        </w:tabs>
        <w:autoSpaceDE w:val="0"/>
        <w:autoSpaceDN w:val="0"/>
        <w:rPr>
          <w:rFonts w:cstheme="minorHAnsi"/>
        </w:rPr>
      </w:pPr>
      <w:r w:rsidRPr="005A3E4C">
        <w:rPr>
          <w:rFonts w:cstheme="minorHAnsi"/>
        </w:rPr>
        <w:t xml:space="preserve">Test. </w:t>
      </w:r>
    </w:p>
    <w:p w14:paraId="583F195D" w14:textId="77777777" w:rsidR="009756ED" w:rsidRPr="005A3E4C" w:rsidRDefault="009756ED" w:rsidP="009756ED">
      <w:pPr>
        <w:rPr>
          <w:rFonts w:cstheme="minorHAnsi"/>
          <w:bCs/>
        </w:rPr>
      </w:pPr>
      <w:r w:rsidRPr="005A3E4C">
        <w:rPr>
          <w:rFonts w:cstheme="minorHAnsi"/>
          <w:bCs/>
        </w:rPr>
        <w:t xml:space="preserve">5.6 – </w:t>
      </w:r>
      <w:r w:rsidRPr="005A3E4C">
        <w:rPr>
          <w:rFonts w:cstheme="minorHAnsi"/>
          <w:bCs/>
          <w:u w:val="single"/>
        </w:rPr>
        <w:t>Medium Voltage Substation Control Power Batteries completed annually January – May</w:t>
      </w:r>
    </w:p>
    <w:p w14:paraId="07BCE273" w14:textId="77777777" w:rsidR="009756ED" w:rsidRPr="005A3E4C" w:rsidRDefault="009756ED" w:rsidP="009756ED">
      <w:pPr>
        <w:pStyle w:val="ListParagraph"/>
        <w:numPr>
          <w:ilvl w:val="0"/>
          <w:numId w:val="12"/>
        </w:numPr>
        <w:rPr>
          <w:rFonts w:cstheme="minorHAnsi"/>
        </w:rPr>
      </w:pPr>
      <w:r w:rsidRPr="005A3E4C">
        <w:rPr>
          <w:rFonts w:cstheme="minorHAnsi"/>
        </w:rPr>
        <w:t xml:space="preserve">Inspect, clean and check torque on bolted connections. </w:t>
      </w:r>
    </w:p>
    <w:p w14:paraId="74480B33" w14:textId="77777777" w:rsidR="009756ED" w:rsidRPr="005A3E4C" w:rsidRDefault="009756ED" w:rsidP="009756ED">
      <w:pPr>
        <w:pStyle w:val="ListParagraph"/>
        <w:numPr>
          <w:ilvl w:val="0"/>
          <w:numId w:val="12"/>
        </w:numPr>
        <w:rPr>
          <w:rFonts w:cstheme="minorHAnsi"/>
        </w:rPr>
      </w:pPr>
      <w:r w:rsidRPr="005A3E4C">
        <w:rPr>
          <w:rFonts w:cstheme="minorHAnsi"/>
        </w:rPr>
        <w:t xml:space="preserve">Check for proper voltage and regulation. </w:t>
      </w:r>
    </w:p>
    <w:p w14:paraId="0AE290ED" w14:textId="77777777" w:rsidR="009756ED" w:rsidRPr="009C7C20" w:rsidRDefault="009756ED" w:rsidP="009756ED">
      <w:pPr>
        <w:pStyle w:val="ListParagraph"/>
        <w:numPr>
          <w:ilvl w:val="0"/>
          <w:numId w:val="12"/>
        </w:numPr>
        <w:rPr>
          <w:rFonts w:cstheme="minorHAnsi"/>
        </w:rPr>
      </w:pPr>
      <w:r w:rsidRPr="005A3E4C">
        <w:rPr>
          <w:rFonts w:cstheme="minorHAnsi"/>
        </w:rPr>
        <w:t xml:space="preserve">Perform battery impedance and resistance testing. </w:t>
      </w:r>
    </w:p>
    <w:p w14:paraId="30DE8F11" w14:textId="77777777" w:rsidR="009756ED" w:rsidRPr="005A3E4C" w:rsidRDefault="009756ED" w:rsidP="009756ED">
      <w:pPr>
        <w:rPr>
          <w:rFonts w:cstheme="minorHAnsi"/>
          <w:bCs/>
        </w:rPr>
      </w:pPr>
      <w:r w:rsidRPr="005A3E4C">
        <w:rPr>
          <w:rFonts w:cstheme="minorHAnsi"/>
          <w:bCs/>
        </w:rPr>
        <w:t xml:space="preserve">5.7 – </w:t>
      </w:r>
      <w:r w:rsidRPr="005A3E4C">
        <w:rPr>
          <w:rFonts w:cstheme="minorHAnsi"/>
          <w:bCs/>
          <w:u w:val="single"/>
        </w:rPr>
        <w:t>Transformer Oil Testing completed annually April – June</w:t>
      </w:r>
      <w:r w:rsidRPr="005A3E4C">
        <w:rPr>
          <w:rFonts w:cstheme="minorHAnsi"/>
          <w:bCs/>
        </w:rPr>
        <w:t xml:space="preserve"> </w:t>
      </w:r>
    </w:p>
    <w:p w14:paraId="65235724" w14:textId="77777777" w:rsidR="009756ED" w:rsidRPr="005A3E4C" w:rsidRDefault="009756ED" w:rsidP="009756ED">
      <w:pPr>
        <w:pStyle w:val="Default"/>
        <w:numPr>
          <w:ilvl w:val="0"/>
          <w:numId w:val="13"/>
        </w:numPr>
        <w:spacing w:after="78"/>
        <w:rPr>
          <w:rFonts w:asciiTheme="minorHAnsi" w:hAnsiTheme="minorHAnsi" w:cstheme="minorHAnsi"/>
        </w:rPr>
      </w:pPr>
      <w:r w:rsidRPr="005A3E4C">
        <w:rPr>
          <w:rFonts w:asciiTheme="minorHAnsi" w:hAnsiTheme="minorHAnsi" w:cstheme="minorHAnsi"/>
        </w:rPr>
        <w:t xml:space="preserve">Collect cooling liquid oil sample for testing: </w:t>
      </w:r>
    </w:p>
    <w:p w14:paraId="17D2E35C"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t xml:space="preserve">General quality tests </w:t>
      </w:r>
    </w:p>
    <w:p w14:paraId="10690DC0"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t xml:space="preserve">Dielectric strength </w:t>
      </w:r>
    </w:p>
    <w:p w14:paraId="2941439C"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t xml:space="preserve">Acid neutralization </w:t>
      </w:r>
    </w:p>
    <w:p w14:paraId="47CB8EBD"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t xml:space="preserve">Interfacial tension </w:t>
      </w:r>
    </w:p>
    <w:p w14:paraId="672FC50B"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t xml:space="preserve">Visual inspection </w:t>
      </w:r>
    </w:p>
    <w:p w14:paraId="2EA735C7"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t xml:space="preserve">Water content </w:t>
      </w:r>
    </w:p>
    <w:p w14:paraId="5FC6D3A8"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t xml:space="preserve">Power factor </w:t>
      </w:r>
    </w:p>
    <w:p w14:paraId="69B2AEFE" w14:textId="77777777" w:rsidR="009756ED" w:rsidRPr="005A3E4C" w:rsidRDefault="009756ED" w:rsidP="009756ED">
      <w:pPr>
        <w:pStyle w:val="Default"/>
        <w:numPr>
          <w:ilvl w:val="1"/>
          <w:numId w:val="13"/>
        </w:numPr>
        <w:spacing w:after="78"/>
        <w:rPr>
          <w:rFonts w:asciiTheme="minorHAnsi" w:hAnsiTheme="minorHAnsi" w:cstheme="minorHAnsi"/>
        </w:rPr>
      </w:pPr>
      <w:r w:rsidRPr="005A3E4C">
        <w:rPr>
          <w:rFonts w:asciiTheme="minorHAnsi" w:hAnsiTheme="minorHAnsi" w:cstheme="minorHAnsi"/>
        </w:rPr>
        <w:lastRenderedPageBreak/>
        <w:t xml:space="preserve">Dissolved gas analysis </w:t>
      </w:r>
    </w:p>
    <w:p w14:paraId="06F033BF" w14:textId="77777777" w:rsidR="009756ED" w:rsidRPr="005A3E4C" w:rsidRDefault="009756ED" w:rsidP="009756ED">
      <w:pPr>
        <w:spacing w:after="0"/>
        <w:rPr>
          <w:rFonts w:cstheme="minorHAnsi"/>
          <w:bCs/>
        </w:rPr>
      </w:pPr>
    </w:p>
    <w:p w14:paraId="47FDE853" w14:textId="77777777" w:rsidR="009756ED" w:rsidRPr="009C7C20" w:rsidRDefault="009756ED" w:rsidP="009756ED">
      <w:pPr>
        <w:widowControl w:val="0"/>
        <w:tabs>
          <w:tab w:val="left" w:pos="1021"/>
        </w:tabs>
        <w:autoSpaceDE w:val="0"/>
        <w:autoSpaceDN w:val="0"/>
        <w:rPr>
          <w:rFonts w:cstheme="minorHAnsi"/>
          <w:i/>
          <w:u w:val="single"/>
        </w:rPr>
      </w:pPr>
      <w:r w:rsidRPr="005A3E4C">
        <w:rPr>
          <w:rFonts w:cstheme="minorHAnsi"/>
          <w:bCs/>
        </w:rPr>
        <w:t>5.8 –</w:t>
      </w:r>
      <w:r>
        <w:rPr>
          <w:rFonts w:cstheme="minorHAnsi"/>
          <w:noProof/>
          <w:u w:val="single"/>
        </w:rPr>
        <mc:AlternateContent>
          <mc:Choice Requires="wps">
            <w:drawing>
              <wp:anchor distT="0" distB="0" distL="114300" distR="114300" simplePos="0" relativeHeight="251659264" behindDoc="0" locked="0" layoutInCell="1" allowOverlap="1" wp14:anchorId="6170EC8A" wp14:editId="442F41CD">
                <wp:simplePos x="0" y="0"/>
                <wp:positionH relativeFrom="page">
                  <wp:posOffset>1714500</wp:posOffset>
                </wp:positionH>
                <wp:positionV relativeFrom="paragraph">
                  <wp:posOffset>158750</wp:posOffset>
                </wp:positionV>
                <wp:extent cx="42545" cy="11430"/>
                <wp:effectExtent l="0" t="1270" r="0" b="0"/>
                <wp:wrapNone/>
                <wp:docPr id="179047872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C10AB" id="Rectangle 1" o:spid="_x0000_s1026" style="position:absolute;margin-left:135pt;margin-top:12.5pt;width:3.35pt;height:.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" fillcolor="black" stroked="f">
                <w10:wrap anchorx="page"/>
              </v:rect>
            </w:pict>
          </mc:Fallback>
        </mc:AlternateContent>
      </w:r>
      <w:r w:rsidRPr="005A3E4C">
        <w:rPr>
          <w:rFonts w:cstheme="minorHAnsi"/>
          <w:u w:val="single"/>
        </w:rPr>
        <w:t>Tri-annual 4-Hour Power Outage Test (2029)</w:t>
      </w:r>
    </w:p>
    <w:p w14:paraId="72C68BFF" w14:textId="77777777" w:rsidR="009756ED" w:rsidRPr="005A3E4C" w:rsidRDefault="009756ED" w:rsidP="009756ED">
      <w:pPr>
        <w:pStyle w:val="BodyText"/>
        <w:numPr>
          <w:ilvl w:val="0"/>
          <w:numId w:val="14"/>
        </w:numPr>
        <w:spacing w:before="92" w:beforeAutospacing="0" w:after="120" w:afterAutospacing="0"/>
        <w:ind w:right="137"/>
        <w:outlineLvl w:val="9"/>
        <w:rPr>
          <w:rFonts w:cstheme="minorHAnsi"/>
        </w:rPr>
      </w:pPr>
      <w:r w:rsidRPr="005A3E4C">
        <w:rPr>
          <w:rFonts w:cstheme="minorHAnsi"/>
        </w:rPr>
        <w:t xml:space="preserve">The Contractor shall be present for and will participate as a resident expert in the VAMC 4- hour test of the Essential Electrical System (EES) to be conducted on a Saturday or Sunday. </w:t>
      </w:r>
    </w:p>
    <w:p w14:paraId="45F5994B" w14:textId="77777777" w:rsidR="009756ED" w:rsidRPr="005A3E4C" w:rsidRDefault="009756ED" w:rsidP="009756ED">
      <w:pPr>
        <w:pStyle w:val="BodyText"/>
        <w:numPr>
          <w:ilvl w:val="0"/>
          <w:numId w:val="14"/>
        </w:numPr>
        <w:spacing w:before="92" w:beforeAutospacing="0" w:after="120" w:afterAutospacing="0"/>
        <w:ind w:right="137"/>
        <w:outlineLvl w:val="9"/>
        <w:rPr>
          <w:rFonts w:cstheme="minorHAnsi"/>
        </w:rPr>
      </w:pPr>
      <w:r w:rsidRPr="005A3E4C">
        <w:rPr>
          <w:rFonts w:cstheme="minorHAnsi"/>
        </w:rPr>
        <w:t xml:space="preserve">This test shall fulfill the requirements of VHA Directive, Electrical Power Distribution System, NFPA 110 (e.g. Para. 8.4.9.) and The Joint Commission. This test will include opening all utility service connections serving the VAMC for a minimum of 4 hours. </w:t>
      </w:r>
    </w:p>
    <w:p w14:paraId="7A069C32" w14:textId="77777777" w:rsidR="009756ED" w:rsidRPr="005A3E4C" w:rsidRDefault="009756ED" w:rsidP="009756ED">
      <w:pPr>
        <w:pStyle w:val="BodyText"/>
        <w:numPr>
          <w:ilvl w:val="0"/>
          <w:numId w:val="14"/>
        </w:numPr>
        <w:spacing w:before="92" w:beforeAutospacing="0" w:after="120" w:afterAutospacing="0"/>
        <w:ind w:right="137"/>
        <w:outlineLvl w:val="9"/>
        <w:rPr>
          <w:rFonts w:cstheme="minorHAnsi"/>
        </w:rPr>
      </w:pPr>
      <w:r w:rsidRPr="005A3E4C">
        <w:rPr>
          <w:rFonts w:cstheme="minorHAnsi"/>
        </w:rPr>
        <w:t xml:space="preserve">During the test period, verify operation of all EES components including the transfer to emergency power and return to normal service. </w:t>
      </w:r>
    </w:p>
    <w:p w14:paraId="6AA33514" w14:textId="77777777" w:rsidR="009756ED" w:rsidRPr="005A3E4C" w:rsidRDefault="009756ED" w:rsidP="009756ED">
      <w:pPr>
        <w:pStyle w:val="BodyText"/>
        <w:numPr>
          <w:ilvl w:val="0"/>
          <w:numId w:val="14"/>
        </w:numPr>
        <w:spacing w:before="92" w:beforeAutospacing="0" w:after="120" w:afterAutospacing="0"/>
        <w:ind w:right="137"/>
        <w:outlineLvl w:val="9"/>
        <w:rPr>
          <w:rFonts w:cstheme="minorHAnsi"/>
        </w:rPr>
      </w:pPr>
      <w:r w:rsidRPr="005A3E4C">
        <w:rPr>
          <w:rFonts w:cstheme="minorHAnsi"/>
        </w:rPr>
        <w:t xml:space="preserve">The Contractor shall include in their bid proposal all costs associated with the services of the local utility company for the duration of the test. The estimated duration of the Contractor’s involvement is between 8 – 12 hours. </w:t>
      </w:r>
    </w:p>
    <w:p w14:paraId="1238377B" w14:textId="77777777" w:rsidR="009756ED" w:rsidRPr="005A3E4C" w:rsidRDefault="009756ED" w:rsidP="009756ED">
      <w:pPr>
        <w:pStyle w:val="BodyText"/>
        <w:numPr>
          <w:ilvl w:val="0"/>
          <w:numId w:val="14"/>
        </w:numPr>
        <w:spacing w:before="92" w:beforeAutospacing="0" w:after="120" w:afterAutospacing="0"/>
        <w:ind w:right="137"/>
        <w:outlineLvl w:val="9"/>
        <w:rPr>
          <w:rFonts w:cstheme="minorHAnsi"/>
        </w:rPr>
      </w:pPr>
      <w:r w:rsidRPr="005A3E4C">
        <w:rPr>
          <w:rFonts w:cstheme="minorHAnsi"/>
        </w:rPr>
        <w:t xml:space="preserve">The Contractor shall assist the VAMC staff with troubleshooting and correcting malfunctioning electrical equipment discovered during the test. </w:t>
      </w:r>
    </w:p>
    <w:p w14:paraId="11B51CCA" w14:textId="77777777" w:rsidR="009756ED" w:rsidRPr="005A3E4C" w:rsidRDefault="009756ED" w:rsidP="009756ED">
      <w:pPr>
        <w:pStyle w:val="BodyText"/>
        <w:numPr>
          <w:ilvl w:val="0"/>
          <w:numId w:val="14"/>
        </w:numPr>
        <w:spacing w:before="92" w:beforeAutospacing="0" w:after="120" w:afterAutospacing="0"/>
        <w:ind w:right="137"/>
        <w:outlineLvl w:val="9"/>
        <w:rPr>
          <w:rFonts w:cstheme="minorHAnsi"/>
        </w:rPr>
      </w:pPr>
      <w:r w:rsidRPr="005A3E4C">
        <w:rPr>
          <w:rFonts w:cstheme="minorHAnsi"/>
        </w:rPr>
        <w:t>Contractor shall make any required adjustments and/or re-calibrations to all equipment which has been otherwise maintained, inspected, and tested under this Scope of Work.</w:t>
      </w:r>
    </w:p>
    <w:p w14:paraId="6C1E2036" w14:textId="77777777" w:rsidR="009756ED" w:rsidRPr="005A3E4C" w:rsidRDefault="009756ED" w:rsidP="009756ED">
      <w:pPr>
        <w:pStyle w:val="BodyText"/>
        <w:spacing w:before="92"/>
        <w:ind w:right="137"/>
        <w:rPr>
          <w:rFonts w:cstheme="minorHAnsi"/>
          <w:bCs/>
        </w:rPr>
      </w:pPr>
      <w:r w:rsidRPr="005A3E4C">
        <w:rPr>
          <w:rFonts w:cstheme="minorHAnsi"/>
        </w:rPr>
        <w:t>5.9  Maintenance Reports</w:t>
      </w:r>
    </w:p>
    <w:p w14:paraId="5AC6A59C" w14:textId="77777777" w:rsidR="009756ED" w:rsidRPr="005A3E4C" w:rsidRDefault="009756ED" w:rsidP="009756ED">
      <w:pPr>
        <w:pStyle w:val="ListParagraph"/>
        <w:widowControl w:val="0"/>
        <w:numPr>
          <w:ilvl w:val="1"/>
          <w:numId w:val="15"/>
        </w:numPr>
        <w:tabs>
          <w:tab w:val="left" w:pos="1020"/>
        </w:tabs>
        <w:autoSpaceDE w:val="0"/>
        <w:autoSpaceDN w:val="0"/>
        <w:spacing w:before="11"/>
        <w:ind w:left="1019" w:right="607"/>
        <w:contextualSpacing w:val="0"/>
        <w:jc w:val="left"/>
        <w:rPr>
          <w:rFonts w:cstheme="minorHAnsi"/>
          <w:color w:val="00B0F0"/>
        </w:rPr>
      </w:pPr>
      <w:r w:rsidRPr="005A3E4C">
        <w:rPr>
          <w:rFonts w:cstheme="minorHAnsi"/>
        </w:rPr>
        <w:t>Contractors shall report deficiencies that are deemed critical or catastrophic immediately to the Contracting Officer Representative for immediate</w:t>
      </w:r>
      <w:r w:rsidRPr="005A3E4C">
        <w:rPr>
          <w:rFonts w:cstheme="minorHAnsi"/>
          <w:spacing w:val="-32"/>
        </w:rPr>
        <w:t xml:space="preserve"> </w:t>
      </w:r>
      <w:r w:rsidRPr="005A3E4C">
        <w:rPr>
          <w:rFonts w:cstheme="minorHAnsi"/>
        </w:rPr>
        <w:t>actions.</w:t>
      </w:r>
    </w:p>
    <w:p w14:paraId="11CC4464" w14:textId="77777777" w:rsidR="009756ED" w:rsidRPr="005A3E4C" w:rsidRDefault="009756ED" w:rsidP="009756ED">
      <w:pPr>
        <w:pStyle w:val="ListParagraph"/>
        <w:widowControl w:val="0"/>
        <w:numPr>
          <w:ilvl w:val="1"/>
          <w:numId w:val="15"/>
        </w:numPr>
        <w:tabs>
          <w:tab w:val="left" w:pos="1021"/>
        </w:tabs>
        <w:autoSpaceDE w:val="0"/>
        <w:autoSpaceDN w:val="0"/>
        <w:ind w:right="100"/>
        <w:contextualSpacing w:val="0"/>
        <w:jc w:val="left"/>
        <w:rPr>
          <w:rFonts w:cstheme="minorHAnsi"/>
        </w:rPr>
      </w:pPr>
      <w:r w:rsidRPr="005A3E4C">
        <w:rPr>
          <w:rFonts w:cstheme="minorHAnsi"/>
        </w:rPr>
        <w:t xml:space="preserve">Work items, definitions, and references shall comply with the latest edition of the NETA – Maintenance Testing Specifications (MTS) and with the VHA Directive, Electrical Power Distribution System. </w:t>
      </w:r>
    </w:p>
    <w:p w14:paraId="64686753" w14:textId="77777777" w:rsidR="009756ED" w:rsidRPr="005A3E4C" w:rsidRDefault="009756ED" w:rsidP="009756ED">
      <w:pPr>
        <w:pStyle w:val="ListParagraph"/>
        <w:widowControl w:val="0"/>
        <w:numPr>
          <w:ilvl w:val="1"/>
          <w:numId w:val="15"/>
        </w:numPr>
        <w:tabs>
          <w:tab w:val="left" w:pos="1020"/>
        </w:tabs>
        <w:autoSpaceDE w:val="0"/>
        <w:autoSpaceDN w:val="0"/>
        <w:ind w:right="368"/>
        <w:contextualSpacing w:val="0"/>
        <w:jc w:val="left"/>
        <w:rPr>
          <w:rFonts w:cstheme="minorHAnsi"/>
        </w:rPr>
      </w:pPr>
      <w:r w:rsidRPr="005A3E4C">
        <w:rPr>
          <w:rFonts w:cstheme="minorHAnsi"/>
          <w:iCs/>
          <w:color w:val="000000"/>
        </w:rPr>
        <w:t>NOTE: settings such as ATS settings, Adjustable Breaker Settings, etc must be provided by the VA. If not available from current coordination studies, then they should have the contractor conduct a study to determine proper settings</w:t>
      </w:r>
      <w:r w:rsidRPr="005A3E4C">
        <w:rPr>
          <w:rFonts w:cstheme="minorHAnsi"/>
          <w:i/>
          <w:color w:val="000000"/>
        </w:rPr>
        <w:t>.</w:t>
      </w:r>
    </w:p>
    <w:p w14:paraId="1450C16F" w14:textId="77777777" w:rsidR="009756ED" w:rsidRPr="005A3E4C" w:rsidRDefault="009756ED" w:rsidP="009756ED">
      <w:pPr>
        <w:pStyle w:val="ListParagraph"/>
        <w:widowControl w:val="0"/>
        <w:numPr>
          <w:ilvl w:val="1"/>
          <w:numId w:val="15"/>
        </w:numPr>
        <w:tabs>
          <w:tab w:val="left" w:pos="1020"/>
        </w:tabs>
        <w:autoSpaceDE w:val="0"/>
        <w:autoSpaceDN w:val="0"/>
        <w:ind w:right="368"/>
        <w:contextualSpacing w:val="0"/>
        <w:jc w:val="left"/>
        <w:rPr>
          <w:rFonts w:cstheme="minorHAnsi"/>
        </w:rPr>
      </w:pPr>
      <w:r w:rsidRPr="005A3E4C">
        <w:rPr>
          <w:rFonts w:cstheme="minorHAnsi"/>
        </w:rPr>
        <w:t>System Function Tests. Provide function tests for all equipment listed in this Scope of</w:t>
      </w:r>
      <w:r w:rsidRPr="005A3E4C">
        <w:rPr>
          <w:rFonts w:cstheme="minorHAnsi"/>
          <w:spacing w:val="-1"/>
        </w:rPr>
        <w:t xml:space="preserve"> </w:t>
      </w:r>
      <w:r w:rsidRPr="005A3E4C">
        <w:rPr>
          <w:rFonts w:cstheme="minorHAnsi"/>
        </w:rPr>
        <w:t>Work.</w:t>
      </w:r>
    </w:p>
    <w:p w14:paraId="79197079" w14:textId="77777777" w:rsidR="009756ED" w:rsidRPr="009C7C20" w:rsidRDefault="009756ED" w:rsidP="009756ED">
      <w:pPr>
        <w:pStyle w:val="ListParagraph"/>
        <w:widowControl w:val="0"/>
        <w:numPr>
          <w:ilvl w:val="1"/>
          <w:numId w:val="15"/>
        </w:numPr>
        <w:tabs>
          <w:tab w:val="left" w:pos="1021"/>
        </w:tabs>
        <w:autoSpaceDE w:val="0"/>
        <w:autoSpaceDN w:val="0"/>
        <w:ind w:hanging="361"/>
        <w:contextualSpacing w:val="0"/>
        <w:jc w:val="left"/>
        <w:rPr>
          <w:rFonts w:cstheme="minorHAnsi"/>
          <w:i/>
        </w:rPr>
      </w:pPr>
      <w:r w:rsidRPr="005A3E4C">
        <w:rPr>
          <w:rFonts w:cstheme="minorHAnsi"/>
        </w:rPr>
        <w:t xml:space="preserve">Test Conditions. </w:t>
      </w:r>
    </w:p>
    <w:p w14:paraId="5FFCD827" w14:textId="77777777" w:rsidR="009756ED" w:rsidRDefault="009756ED" w:rsidP="009756ED">
      <w:pPr>
        <w:rPr>
          <w:rFonts w:cstheme="minorHAnsi"/>
        </w:rPr>
      </w:pPr>
      <w:r w:rsidRPr="005A3E4C">
        <w:rPr>
          <w:rFonts w:cstheme="minorHAnsi"/>
          <w:color w:val="000000"/>
        </w:rPr>
        <w:t>5.10  --</w:t>
      </w:r>
      <w:r w:rsidRPr="005A3E4C">
        <w:rPr>
          <w:rFonts w:cstheme="minorHAnsi"/>
          <w:color w:val="000000"/>
          <w:u w:val="single"/>
        </w:rPr>
        <w:t xml:space="preserve"> </w:t>
      </w:r>
      <w:r w:rsidRPr="005A3E4C">
        <w:rPr>
          <w:rFonts w:cstheme="minorHAnsi"/>
          <w:u w:val="single"/>
        </w:rPr>
        <w:t>Tri-Annual Testing and Inspection</w:t>
      </w:r>
    </w:p>
    <w:p w14:paraId="01FD364D" w14:textId="77777777" w:rsidR="009756ED" w:rsidRDefault="009756ED" w:rsidP="009756ED">
      <w:pPr>
        <w:rPr>
          <w:rFonts w:cstheme="minorHAnsi"/>
        </w:rPr>
      </w:pPr>
    </w:p>
    <w:p w14:paraId="6A18CB30" w14:textId="77777777" w:rsidR="009756ED" w:rsidRDefault="009756ED" w:rsidP="009756ED">
      <w:pPr>
        <w:rPr>
          <w:rFonts w:cstheme="minorHAnsi"/>
        </w:rPr>
      </w:pPr>
    </w:p>
    <w:p w14:paraId="5437D884" w14:textId="77777777" w:rsidR="009756ED" w:rsidRDefault="009756ED" w:rsidP="009756ED">
      <w:pPr>
        <w:rPr>
          <w:rFonts w:cstheme="minorHAnsi"/>
        </w:rPr>
      </w:pPr>
    </w:p>
    <w:p w14:paraId="7D7A15E4" w14:textId="77777777" w:rsidR="009756ED" w:rsidRPr="005A3E4C" w:rsidRDefault="009756ED" w:rsidP="009756ED">
      <w:pPr>
        <w:rPr>
          <w:rFonts w:cstheme="minorHAnsi"/>
        </w:rPr>
      </w:pPr>
    </w:p>
    <w:tbl>
      <w:tblPr>
        <w:tblW w:w="8420" w:type="dxa"/>
        <w:tblLook w:val="04A0" w:firstRow="1" w:lastRow="0" w:firstColumn="1" w:lastColumn="0" w:noHBand="0" w:noVBand="1"/>
      </w:tblPr>
      <w:tblGrid>
        <w:gridCol w:w="1733"/>
        <w:gridCol w:w="841"/>
        <w:gridCol w:w="1050"/>
        <w:gridCol w:w="563"/>
        <w:gridCol w:w="2772"/>
        <w:gridCol w:w="1165"/>
        <w:gridCol w:w="563"/>
      </w:tblGrid>
      <w:tr w:rsidR="009756ED" w14:paraId="4EE52A18" w14:textId="77777777" w:rsidTr="00D0181B">
        <w:trPr>
          <w:trHeight w:val="300"/>
        </w:trPr>
        <w:tc>
          <w:tcPr>
            <w:tcW w:w="8420" w:type="dxa"/>
            <w:gridSpan w:val="7"/>
            <w:tcBorders>
              <w:top w:val="nil"/>
              <w:left w:val="nil"/>
              <w:bottom w:val="nil"/>
              <w:right w:val="nil"/>
            </w:tcBorders>
            <w:noWrap/>
            <w:vAlign w:val="bottom"/>
            <w:hideMark/>
          </w:tcPr>
          <w:p w14:paraId="4FA6D924" w14:textId="77777777" w:rsidR="009756ED" w:rsidRPr="005A3E4C" w:rsidRDefault="009756ED" w:rsidP="00D0181B">
            <w:pPr>
              <w:jc w:val="center"/>
              <w:rPr>
                <w:rFonts w:cstheme="minorHAnsi"/>
                <w:b/>
                <w:bCs/>
                <w:color w:val="000000"/>
              </w:rPr>
            </w:pPr>
            <w:r w:rsidRPr="005A3E4C">
              <w:rPr>
                <w:rFonts w:cstheme="minorHAnsi"/>
                <w:b/>
                <w:bCs/>
                <w:color w:val="000000"/>
              </w:rPr>
              <w:t>Breaker Testing List</w:t>
            </w:r>
          </w:p>
        </w:tc>
      </w:tr>
      <w:tr w:rsidR="009756ED" w14:paraId="5C251F05" w14:textId="77777777" w:rsidTr="00D0181B">
        <w:trPr>
          <w:trHeight w:val="300"/>
        </w:trPr>
        <w:tc>
          <w:tcPr>
            <w:tcW w:w="8420" w:type="dxa"/>
            <w:gridSpan w:val="7"/>
            <w:tcBorders>
              <w:top w:val="nil"/>
              <w:left w:val="nil"/>
              <w:bottom w:val="nil"/>
              <w:right w:val="nil"/>
            </w:tcBorders>
            <w:noWrap/>
            <w:vAlign w:val="bottom"/>
            <w:hideMark/>
          </w:tcPr>
          <w:p w14:paraId="488CC9C3" w14:textId="77777777" w:rsidR="009756ED" w:rsidRPr="005A3E4C" w:rsidRDefault="009756ED" w:rsidP="00D0181B">
            <w:pPr>
              <w:spacing w:after="0"/>
              <w:jc w:val="center"/>
              <w:rPr>
                <w:rFonts w:cstheme="minorHAnsi"/>
                <w:b/>
                <w:bCs/>
                <w:color w:val="000000"/>
              </w:rPr>
            </w:pPr>
            <w:r w:rsidRPr="005A3E4C">
              <w:rPr>
                <w:rFonts w:cstheme="minorHAnsi"/>
                <w:b/>
                <w:bCs/>
                <w:color w:val="000000"/>
              </w:rPr>
              <w:t>Base Year:  November 1, 2026 Through October 31, 2027</w:t>
            </w:r>
          </w:p>
        </w:tc>
      </w:tr>
      <w:tr w:rsidR="009756ED" w14:paraId="4E67710A" w14:textId="77777777" w:rsidTr="00D0181B">
        <w:trPr>
          <w:trHeight w:val="300"/>
        </w:trPr>
        <w:tc>
          <w:tcPr>
            <w:tcW w:w="1733" w:type="dxa"/>
            <w:tcBorders>
              <w:top w:val="nil"/>
              <w:left w:val="nil"/>
              <w:bottom w:val="nil"/>
              <w:right w:val="nil"/>
            </w:tcBorders>
            <w:noWrap/>
            <w:vAlign w:val="bottom"/>
          </w:tcPr>
          <w:p w14:paraId="1723F336" w14:textId="77777777" w:rsidR="009756ED" w:rsidRPr="005A3E4C" w:rsidRDefault="009756ED" w:rsidP="00D0181B">
            <w:pPr>
              <w:spacing w:after="0"/>
              <w:jc w:val="center"/>
              <w:rPr>
                <w:rFonts w:cstheme="minorHAnsi"/>
                <w:b/>
                <w:bCs/>
                <w:color w:val="000000"/>
              </w:rPr>
            </w:pPr>
          </w:p>
        </w:tc>
        <w:tc>
          <w:tcPr>
            <w:tcW w:w="841" w:type="dxa"/>
            <w:tcBorders>
              <w:top w:val="nil"/>
              <w:left w:val="nil"/>
              <w:bottom w:val="nil"/>
              <w:right w:val="nil"/>
            </w:tcBorders>
            <w:noWrap/>
            <w:vAlign w:val="bottom"/>
          </w:tcPr>
          <w:p w14:paraId="593623C6" w14:textId="77777777" w:rsidR="009756ED" w:rsidRPr="005A3E4C" w:rsidRDefault="009756ED" w:rsidP="00D0181B">
            <w:pPr>
              <w:rPr>
                <w:rFonts w:cstheme="minorHAnsi"/>
              </w:rPr>
            </w:pPr>
          </w:p>
        </w:tc>
        <w:tc>
          <w:tcPr>
            <w:tcW w:w="1050" w:type="dxa"/>
            <w:tcBorders>
              <w:top w:val="nil"/>
              <w:left w:val="nil"/>
              <w:bottom w:val="nil"/>
              <w:right w:val="nil"/>
            </w:tcBorders>
            <w:noWrap/>
            <w:vAlign w:val="bottom"/>
          </w:tcPr>
          <w:p w14:paraId="0D0755E0" w14:textId="77777777" w:rsidR="009756ED" w:rsidRPr="005A3E4C" w:rsidRDefault="009756ED" w:rsidP="00D0181B">
            <w:pPr>
              <w:rPr>
                <w:rFonts w:cstheme="minorHAnsi"/>
              </w:rPr>
            </w:pPr>
          </w:p>
        </w:tc>
        <w:tc>
          <w:tcPr>
            <w:tcW w:w="450" w:type="dxa"/>
            <w:tcBorders>
              <w:top w:val="nil"/>
              <w:left w:val="nil"/>
              <w:bottom w:val="nil"/>
              <w:right w:val="nil"/>
            </w:tcBorders>
            <w:noWrap/>
            <w:vAlign w:val="bottom"/>
          </w:tcPr>
          <w:p w14:paraId="6D7617E9" w14:textId="77777777" w:rsidR="009756ED" w:rsidRPr="005A3E4C" w:rsidRDefault="009756ED" w:rsidP="00D0181B">
            <w:pPr>
              <w:rPr>
                <w:rFonts w:cstheme="minorHAnsi"/>
              </w:rPr>
            </w:pPr>
          </w:p>
        </w:tc>
        <w:tc>
          <w:tcPr>
            <w:tcW w:w="2772" w:type="dxa"/>
            <w:tcBorders>
              <w:top w:val="nil"/>
              <w:left w:val="nil"/>
              <w:bottom w:val="nil"/>
              <w:right w:val="nil"/>
            </w:tcBorders>
            <w:noWrap/>
            <w:vAlign w:val="bottom"/>
          </w:tcPr>
          <w:p w14:paraId="668045EB" w14:textId="77777777" w:rsidR="009756ED" w:rsidRPr="005A3E4C" w:rsidRDefault="009756ED" w:rsidP="00D0181B">
            <w:pPr>
              <w:rPr>
                <w:rFonts w:cstheme="minorHAnsi"/>
              </w:rPr>
            </w:pPr>
          </w:p>
        </w:tc>
        <w:tc>
          <w:tcPr>
            <w:tcW w:w="1124" w:type="dxa"/>
            <w:tcBorders>
              <w:top w:val="nil"/>
              <w:left w:val="nil"/>
              <w:bottom w:val="nil"/>
              <w:right w:val="nil"/>
            </w:tcBorders>
            <w:noWrap/>
            <w:vAlign w:val="bottom"/>
          </w:tcPr>
          <w:p w14:paraId="6207475F" w14:textId="77777777" w:rsidR="009756ED" w:rsidRPr="005A3E4C" w:rsidRDefault="009756ED" w:rsidP="00D0181B">
            <w:pPr>
              <w:rPr>
                <w:rFonts w:cstheme="minorHAnsi"/>
              </w:rPr>
            </w:pPr>
          </w:p>
        </w:tc>
        <w:tc>
          <w:tcPr>
            <w:tcW w:w="450" w:type="dxa"/>
            <w:tcBorders>
              <w:top w:val="nil"/>
              <w:left w:val="nil"/>
              <w:bottom w:val="nil"/>
              <w:right w:val="nil"/>
            </w:tcBorders>
            <w:noWrap/>
            <w:vAlign w:val="bottom"/>
          </w:tcPr>
          <w:p w14:paraId="4C4A0325" w14:textId="77777777" w:rsidR="009756ED" w:rsidRPr="005A3E4C" w:rsidRDefault="009756ED" w:rsidP="00D0181B">
            <w:pPr>
              <w:rPr>
                <w:rFonts w:cstheme="minorHAnsi"/>
              </w:rPr>
            </w:pPr>
          </w:p>
        </w:tc>
      </w:tr>
      <w:tr w:rsidR="009756ED" w14:paraId="7CFC4AEF" w14:textId="77777777" w:rsidTr="00D0181B">
        <w:trPr>
          <w:trHeight w:val="315"/>
        </w:trPr>
        <w:tc>
          <w:tcPr>
            <w:tcW w:w="1733" w:type="dxa"/>
            <w:tcBorders>
              <w:top w:val="nil"/>
              <w:left w:val="single" w:sz="8" w:space="0" w:color="auto"/>
              <w:bottom w:val="double" w:sz="6" w:space="0" w:color="auto"/>
              <w:right w:val="single" w:sz="8" w:space="0" w:color="auto"/>
            </w:tcBorders>
            <w:shd w:val="clear" w:color="000000" w:fill="BFBFBF"/>
            <w:noWrap/>
            <w:vAlign w:val="center"/>
            <w:hideMark/>
          </w:tcPr>
          <w:p w14:paraId="71687B39" w14:textId="77777777" w:rsidR="009756ED" w:rsidRPr="005A3E4C" w:rsidRDefault="009756ED" w:rsidP="00D0181B">
            <w:pPr>
              <w:jc w:val="center"/>
              <w:rPr>
                <w:rFonts w:cstheme="minorHAnsi"/>
                <w:b/>
                <w:bCs/>
                <w:color w:val="000000"/>
              </w:rPr>
            </w:pPr>
            <w:r w:rsidRPr="005A3E4C">
              <w:rPr>
                <w:rFonts w:cstheme="minorHAnsi"/>
                <w:b/>
                <w:bCs/>
                <w:color w:val="000000"/>
              </w:rPr>
              <w:t>Substation</w:t>
            </w:r>
          </w:p>
        </w:tc>
        <w:tc>
          <w:tcPr>
            <w:tcW w:w="841" w:type="dxa"/>
            <w:tcBorders>
              <w:top w:val="nil"/>
              <w:left w:val="nil"/>
              <w:bottom w:val="double" w:sz="6" w:space="0" w:color="auto"/>
              <w:right w:val="single" w:sz="8" w:space="0" w:color="auto"/>
            </w:tcBorders>
            <w:shd w:val="clear" w:color="000000" w:fill="BFBFBF"/>
            <w:noWrap/>
            <w:vAlign w:val="center"/>
            <w:hideMark/>
          </w:tcPr>
          <w:p w14:paraId="504C3DCE" w14:textId="77777777" w:rsidR="009756ED" w:rsidRPr="005A3E4C" w:rsidRDefault="009756ED" w:rsidP="00D0181B">
            <w:pPr>
              <w:jc w:val="center"/>
              <w:rPr>
                <w:rFonts w:cstheme="minorHAnsi"/>
                <w:b/>
                <w:bCs/>
                <w:color w:val="000000"/>
              </w:rPr>
            </w:pPr>
            <w:r w:rsidRPr="005A3E4C">
              <w:rPr>
                <w:rFonts w:cstheme="minorHAnsi"/>
                <w:b/>
                <w:bCs/>
                <w:color w:val="000000"/>
              </w:rPr>
              <w:t>MV Sw</w:t>
            </w:r>
          </w:p>
        </w:tc>
        <w:tc>
          <w:tcPr>
            <w:tcW w:w="1050" w:type="dxa"/>
            <w:tcBorders>
              <w:top w:val="nil"/>
              <w:left w:val="nil"/>
              <w:bottom w:val="double" w:sz="6" w:space="0" w:color="auto"/>
              <w:right w:val="single" w:sz="8" w:space="0" w:color="auto"/>
            </w:tcBorders>
            <w:shd w:val="clear" w:color="000000" w:fill="BFBFBF"/>
            <w:noWrap/>
            <w:vAlign w:val="center"/>
            <w:hideMark/>
          </w:tcPr>
          <w:p w14:paraId="17EBEAAB" w14:textId="77777777" w:rsidR="009756ED" w:rsidRPr="005A3E4C" w:rsidRDefault="009756ED" w:rsidP="00D0181B">
            <w:pPr>
              <w:jc w:val="center"/>
              <w:rPr>
                <w:rFonts w:cstheme="minorHAnsi"/>
                <w:b/>
                <w:bCs/>
                <w:color w:val="000000"/>
              </w:rPr>
            </w:pPr>
            <w:r w:rsidRPr="005A3E4C">
              <w:rPr>
                <w:rFonts w:cstheme="minorHAnsi"/>
                <w:b/>
                <w:bCs/>
                <w:color w:val="000000"/>
              </w:rPr>
              <w:t>XFMRs</w:t>
            </w:r>
          </w:p>
        </w:tc>
        <w:tc>
          <w:tcPr>
            <w:tcW w:w="450" w:type="dxa"/>
            <w:tcBorders>
              <w:top w:val="nil"/>
              <w:left w:val="nil"/>
              <w:bottom w:val="double" w:sz="6" w:space="0" w:color="auto"/>
              <w:right w:val="single" w:sz="8" w:space="0" w:color="auto"/>
            </w:tcBorders>
            <w:shd w:val="clear" w:color="000000" w:fill="BFBFBF"/>
            <w:noWrap/>
            <w:vAlign w:val="center"/>
            <w:hideMark/>
          </w:tcPr>
          <w:p w14:paraId="50966C00"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2772" w:type="dxa"/>
            <w:tcBorders>
              <w:top w:val="nil"/>
              <w:left w:val="nil"/>
              <w:bottom w:val="double" w:sz="6" w:space="0" w:color="auto"/>
              <w:right w:val="single" w:sz="8" w:space="0" w:color="auto"/>
            </w:tcBorders>
            <w:shd w:val="clear" w:color="000000" w:fill="BFBFBF"/>
            <w:noWrap/>
            <w:vAlign w:val="center"/>
            <w:hideMark/>
          </w:tcPr>
          <w:p w14:paraId="35BA1996" w14:textId="77777777" w:rsidR="009756ED" w:rsidRPr="005A3E4C" w:rsidRDefault="009756ED" w:rsidP="00D0181B">
            <w:pPr>
              <w:jc w:val="center"/>
              <w:rPr>
                <w:rFonts w:cstheme="minorHAnsi"/>
                <w:b/>
                <w:bCs/>
                <w:color w:val="000000"/>
              </w:rPr>
            </w:pPr>
            <w:r w:rsidRPr="005A3E4C">
              <w:rPr>
                <w:rFonts w:cstheme="minorHAnsi"/>
                <w:b/>
                <w:bCs/>
                <w:color w:val="000000"/>
              </w:rPr>
              <w:t>Circuit Breakers</w:t>
            </w:r>
          </w:p>
        </w:tc>
        <w:tc>
          <w:tcPr>
            <w:tcW w:w="1124" w:type="dxa"/>
            <w:tcBorders>
              <w:top w:val="nil"/>
              <w:left w:val="nil"/>
              <w:bottom w:val="double" w:sz="6" w:space="0" w:color="auto"/>
              <w:right w:val="single" w:sz="8" w:space="0" w:color="auto"/>
            </w:tcBorders>
            <w:shd w:val="clear" w:color="000000" w:fill="BFBFBF"/>
            <w:noWrap/>
            <w:vAlign w:val="center"/>
            <w:hideMark/>
          </w:tcPr>
          <w:p w14:paraId="3F746450"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450" w:type="dxa"/>
            <w:tcBorders>
              <w:top w:val="nil"/>
              <w:left w:val="nil"/>
              <w:bottom w:val="double" w:sz="6" w:space="0" w:color="auto"/>
              <w:right w:val="single" w:sz="8" w:space="0" w:color="auto"/>
            </w:tcBorders>
            <w:shd w:val="clear" w:color="000000" w:fill="BFBFBF"/>
            <w:noWrap/>
            <w:vAlign w:val="center"/>
            <w:hideMark/>
          </w:tcPr>
          <w:p w14:paraId="6F391C37" w14:textId="77777777" w:rsidR="009756ED" w:rsidRPr="005A3E4C" w:rsidRDefault="009756ED" w:rsidP="00D0181B">
            <w:pPr>
              <w:jc w:val="center"/>
              <w:rPr>
                <w:rFonts w:cstheme="minorHAnsi"/>
                <w:b/>
                <w:bCs/>
                <w:color w:val="000000"/>
              </w:rPr>
            </w:pPr>
            <w:r w:rsidRPr="005A3E4C">
              <w:rPr>
                <w:rFonts w:cstheme="minorHAnsi"/>
                <w:b/>
                <w:bCs/>
                <w:color w:val="000000"/>
              </w:rPr>
              <w:t> </w:t>
            </w:r>
          </w:p>
        </w:tc>
      </w:tr>
      <w:tr w:rsidR="009756ED" w14:paraId="48003F32" w14:textId="77777777" w:rsidTr="00D0181B">
        <w:trPr>
          <w:trHeight w:val="330"/>
        </w:trPr>
        <w:tc>
          <w:tcPr>
            <w:tcW w:w="1733" w:type="dxa"/>
            <w:tcBorders>
              <w:top w:val="nil"/>
              <w:left w:val="single" w:sz="8" w:space="0" w:color="auto"/>
              <w:bottom w:val="nil"/>
              <w:right w:val="single" w:sz="8" w:space="0" w:color="auto"/>
            </w:tcBorders>
            <w:shd w:val="clear" w:color="000000" w:fill="FFFF00"/>
            <w:noWrap/>
            <w:vAlign w:val="center"/>
            <w:hideMark/>
          </w:tcPr>
          <w:p w14:paraId="75D3B4D2" w14:textId="77777777" w:rsidR="009756ED" w:rsidRPr="005A3E4C" w:rsidRDefault="009756ED" w:rsidP="00D0181B">
            <w:pPr>
              <w:jc w:val="center"/>
              <w:rPr>
                <w:rFonts w:cstheme="minorHAnsi"/>
                <w:b/>
                <w:bCs/>
                <w:color w:val="000000"/>
              </w:rPr>
            </w:pPr>
            <w:r w:rsidRPr="005A3E4C">
              <w:rPr>
                <w:rFonts w:cstheme="minorHAnsi"/>
                <w:b/>
                <w:bCs/>
                <w:color w:val="000000"/>
              </w:rPr>
              <w:t>2027/2030</w:t>
            </w:r>
          </w:p>
        </w:tc>
        <w:tc>
          <w:tcPr>
            <w:tcW w:w="841" w:type="dxa"/>
            <w:tcBorders>
              <w:top w:val="nil"/>
              <w:left w:val="nil"/>
              <w:bottom w:val="nil"/>
              <w:right w:val="single" w:sz="8" w:space="0" w:color="auto"/>
            </w:tcBorders>
            <w:noWrap/>
            <w:vAlign w:val="center"/>
            <w:hideMark/>
          </w:tcPr>
          <w:p w14:paraId="55CCE22F"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1050" w:type="dxa"/>
            <w:tcBorders>
              <w:top w:val="nil"/>
              <w:left w:val="nil"/>
              <w:bottom w:val="nil"/>
              <w:right w:val="single" w:sz="8" w:space="0" w:color="auto"/>
            </w:tcBorders>
            <w:noWrap/>
            <w:vAlign w:val="center"/>
            <w:hideMark/>
          </w:tcPr>
          <w:p w14:paraId="300E15B1" w14:textId="77777777" w:rsidR="009756ED" w:rsidRPr="005A3E4C" w:rsidRDefault="009756ED" w:rsidP="00D0181B">
            <w:pPr>
              <w:jc w:val="center"/>
              <w:rPr>
                <w:rFonts w:cstheme="minorHAnsi"/>
                <w:b/>
                <w:bCs/>
                <w:i/>
                <w:iCs/>
                <w:color w:val="000000"/>
              </w:rPr>
            </w:pPr>
            <w:r w:rsidRPr="005A3E4C">
              <w:rPr>
                <w:rFonts w:cstheme="minorHAnsi"/>
                <w:b/>
                <w:bCs/>
                <w:i/>
                <w:iCs/>
                <w:color w:val="000000"/>
              </w:rPr>
              <w:t>KVA</w:t>
            </w:r>
          </w:p>
        </w:tc>
        <w:tc>
          <w:tcPr>
            <w:tcW w:w="450" w:type="dxa"/>
            <w:tcBorders>
              <w:top w:val="nil"/>
              <w:left w:val="nil"/>
              <w:bottom w:val="nil"/>
              <w:right w:val="single" w:sz="8" w:space="0" w:color="auto"/>
            </w:tcBorders>
            <w:noWrap/>
            <w:vAlign w:val="center"/>
            <w:hideMark/>
          </w:tcPr>
          <w:p w14:paraId="2763015E"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2772" w:type="dxa"/>
            <w:tcBorders>
              <w:top w:val="nil"/>
              <w:left w:val="nil"/>
              <w:bottom w:val="nil"/>
              <w:right w:val="single" w:sz="8" w:space="0" w:color="auto"/>
            </w:tcBorders>
            <w:noWrap/>
            <w:vAlign w:val="center"/>
            <w:hideMark/>
          </w:tcPr>
          <w:p w14:paraId="1C38335D" w14:textId="77777777" w:rsidR="009756ED" w:rsidRPr="005A3E4C" w:rsidRDefault="009756ED" w:rsidP="00D0181B">
            <w:pPr>
              <w:jc w:val="center"/>
              <w:rPr>
                <w:rFonts w:cstheme="minorHAnsi"/>
                <w:b/>
                <w:bCs/>
                <w:i/>
                <w:iCs/>
                <w:color w:val="000000"/>
              </w:rPr>
            </w:pPr>
            <w:r w:rsidRPr="005A3E4C">
              <w:rPr>
                <w:rFonts w:cstheme="minorHAnsi"/>
                <w:b/>
                <w:bCs/>
                <w:i/>
                <w:iCs/>
                <w:color w:val="000000"/>
              </w:rPr>
              <w:t>MFG</w:t>
            </w:r>
          </w:p>
        </w:tc>
        <w:tc>
          <w:tcPr>
            <w:tcW w:w="1124" w:type="dxa"/>
            <w:tcBorders>
              <w:top w:val="nil"/>
              <w:left w:val="nil"/>
              <w:bottom w:val="nil"/>
              <w:right w:val="single" w:sz="8" w:space="0" w:color="auto"/>
            </w:tcBorders>
            <w:noWrap/>
            <w:vAlign w:val="center"/>
            <w:hideMark/>
          </w:tcPr>
          <w:p w14:paraId="331743D0" w14:textId="77777777" w:rsidR="009756ED" w:rsidRPr="005A3E4C" w:rsidRDefault="009756ED" w:rsidP="00D0181B">
            <w:pPr>
              <w:jc w:val="center"/>
              <w:rPr>
                <w:rFonts w:cstheme="minorHAnsi"/>
                <w:b/>
                <w:bCs/>
                <w:i/>
                <w:iCs/>
                <w:color w:val="000000"/>
              </w:rPr>
            </w:pPr>
            <w:r w:rsidRPr="005A3E4C">
              <w:rPr>
                <w:rFonts w:cstheme="minorHAnsi"/>
                <w:b/>
                <w:bCs/>
                <w:i/>
                <w:iCs/>
                <w:color w:val="000000"/>
              </w:rPr>
              <w:t>Ampacity</w:t>
            </w:r>
          </w:p>
        </w:tc>
        <w:tc>
          <w:tcPr>
            <w:tcW w:w="450" w:type="dxa"/>
            <w:tcBorders>
              <w:top w:val="nil"/>
              <w:left w:val="nil"/>
              <w:bottom w:val="nil"/>
              <w:right w:val="single" w:sz="8" w:space="0" w:color="auto"/>
            </w:tcBorders>
            <w:noWrap/>
            <w:vAlign w:val="center"/>
            <w:hideMark/>
          </w:tcPr>
          <w:p w14:paraId="1E9151EA"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r>
      <w:tr w:rsidR="009756ED" w14:paraId="026EC86A" w14:textId="77777777" w:rsidTr="00D0181B">
        <w:trPr>
          <w:trHeight w:val="315"/>
        </w:trPr>
        <w:tc>
          <w:tcPr>
            <w:tcW w:w="1733" w:type="dxa"/>
            <w:tcBorders>
              <w:top w:val="single" w:sz="8" w:space="0" w:color="auto"/>
              <w:left w:val="single" w:sz="8" w:space="0" w:color="auto"/>
              <w:bottom w:val="single" w:sz="8" w:space="0" w:color="auto"/>
              <w:right w:val="single" w:sz="8" w:space="0" w:color="auto"/>
            </w:tcBorders>
            <w:noWrap/>
            <w:vAlign w:val="center"/>
            <w:hideMark/>
          </w:tcPr>
          <w:p w14:paraId="4C853C0D" w14:textId="77777777" w:rsidR="009756ED" w:rsidRPr="005A3E4C" w:rsidRDefault="009756ED" w:rsidP="00D0181B">
            <w:pPr>
              <w:jc w:val="center"/>
              <w:rPr>
                <w:rFonts w:cstheme="minorHAnsi"/>
                <w:b/>
                <w:bCs/>
                <w:color w:val="000000"/>
              </w:rPr>
            </w:pPr>
            <w:r w:rsidRPr="005A3E4C">
              <w:rPr>
                <w:rFonts w:cstheme="minorHAnsi"/>
                <w:b/>
                <w:bCs/>
                <w:color w:val="000000"/>
              </w:rPr>
              <w:t>Energy Center</w:t>
            </w:r>
          </w:p>
        </w:tc>
        <w:tc>
          <w:tcPr>
            <w:tcW w:w="841" w:type="dxa"/>
            <w:tcBorders>
              <w:top w:val="single" w:sz="4" w:space="0" w:color="auto"/>
              <w:left w:val="nil"/>
              <w:bottom w:val="single" w:sz="4" w:space="0" w:color="auto"/>
              <w:right w:val="single" w:sz="4" w:space="0" w:color="auto"/>
            </w:tcBorders>
            <w:noWrap/>
            <w:vAlign w:val="center"/>
            <w:hideMark/>
          </w:tcPr>
          <w:p w14:paraId="2E5DA53A"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single" w:sz="4" w:space="0" w:color="auto"/>
              <w:left w:val="nil"/>
              <w:bottom w:val="single" w:sz="4" w:space="0" w:color="auto"/>
              <w:right w:val="single" w:sz="4" w:space="0" w:color="auto"/>
            </w:tcBorders>
            <w:noWrap/>
            <w:vAlign w:val="center"/>
            <w:hideMark/>
          </w:tcPr>
          <w:p w14:paraId="59986821"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single" w:sz="4" w:space="0" w:color="auto"/>
              <w:left w:val="nil"/>
              <w:bottom w:val="single" w:sz="4" w:space="0" w:color="auto"/>
              <w:right w:val="single" w:sz="4" w:space="0" w:color="auto"/>
            </w:tcBorders>
            <w:noWrap/>
            <w:vAlign w:val="center"/>
            <w:hideMark/>
          </w:tcPr>
          <w:p w14:paraId="46DF8D75"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single" w:sz="4" w:space="0" w:color="auto"/>
              <w:left w:val="nil"/>
              <w:bottom w:val="single" w:sz="4" w:space="0" w:color="auto"/>
              <w:right w:val="single" w:sz="4" w:space="0" w:color="auto"/>
            </w:tcBorders>
            <w:noWrap/>
            <w:vAlign w:val="center"/>
            <w:hideMark/>
          </w:tcPr>
          <w:p w14:paraId="0942A8AF"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single" w:sz="4" w:space="0" w:color="auto"/>
              <w:left w:val="nil"/>
              <w:bottom w:val="single" w:sz="4" w:space="0" w:color="auto"/>
              <w:right w:val="single" w:sz="4" w:space="0" w:color="auto"/>
            </w:tcBorders>
            <w:noWrap/>
            <w:vAlign w:val="center"/>
            <w:hideMark/>
          </w:tcPr>
          <w:p w14:paraId="5D4DF99E"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single" w:sz="4" w:space="0" w:color="auto"/>
              <w:left w:val="nil"/>
              <w:bottom w:val="single" w:sz="4" w:space="0" w:color="auto"/>
              <w:right w:val="single" w:sz="4" w:space="0" w:color="auto"/>
            </w:tcBorders>
            <w:noWrap/>
            <w:vAlign w:val="center"/>
            <w:hideMark/>
          </w:tcPr>
          <w:p w14:paraId="136E1D82"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5E34D8CD"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6F0B4938" w14:textId="77777777" w:rsidR="009756ED" w:rsidRPr="005A3E4C" w:rsidRDefault="009756ED" w:rsidP="00D0181B">
            <w:pPr>
              <w:jc w:val="center"/>
              <w:rPr>
                <w:rFonts w:cstheme="minorHAnsi"/>
                <w:color w:val="000000"/>
              </w:rPr>
            </w:pPr>
            <w:r w:rsidRPr="005A3E4C">
              <w:rPr>
                <w:rFonts w:cstheme="minorHAnsi"/>
                <w:color w:val="000000"/>
              </w:rPr>
              <w:t xml:space="preserve">Russel Gear </w:t>
            </w:r>
          </w:p>
        </w:tc>
        <w:tc>
          <w:tcPr>
            <w:tcW w:w="841" w:type="dxa"/>
            <w:tcBorders>
              <w:top w:val="nil"/>
              <w:left w:val="nil"/>
              <w:bottom w:val="single" w:sz="4" w:space="0" w:color="auto"/>
              <w:right w:val="single" w:sz="4" w:space="0" w:color="auto"/>
            </w:tcBorders>
            <w:noWrap/>
            <w:vAlign w:val="center"/>
            <w:hideMark/>
          </w:tcPr>
          <w:p w14:paraId="1F04EAD3" w14:textId="77777777" w:rsidR="009756ED" w:rsidRPr="005A3E4C" w:rsidRDefault="009756ED" w:rsidP="00D0181B">
            <w:pPr>
              <w:jc w:val="center"/>
              <w:rPr>
                <w:rFonts w:cstheme="minorHAnsi"/>
                <w:color w:val="000000"/>
              </w:rPr>
            </w:pPr>
            <w:r w:rsidRPr="005A3E4C">
              <w:rPr>
                <w:rFonts w:cstheme="minorHAnsi"/>
                <w:color w:val="000000"/>
              </w:rPr>
              <w:t>N/A</w:t>
            </w:r>
          </w:p>
        </w:tc>
        <w:tc>
          <w:tcPr>
            <w:tcW w:w="1050" w:type="dxa"/>
            <w:tcBorders>
              <w:top w:val="nil"/>
              <w:left w:val="nil"/>
              <w:bottom w:val="single" w:sz="4" w:space="0" w:color="auto"/>
              <w:right w:val="single" w:sz="4" w:space="0" w:color="auto"/>
            </w:tcBorders>
            <w:noWrap/>
            <w:vAlign w:val="center"/>
            <w:hideMark/>
          </w:tcPr>
          <w:p w14:paraId="1AB1666A" w14:textId="77777777" w:rsidR="009756ED" w:rsidRPr="005A3E4C" w:rsidRDefault="009756ED" w:rsidP="00D0181B">
            <w:pPr>
              <w:jc w:val="center"/>
              <w:rPr>
                <w:rFonts w:cstheme="minorHAnsi"/>
                <w:color w:val="000000"/>
              </w:rPr>
            </w:pPr>
            <w:r w:rsidRPr="005A3E4C">
              <w:rPr>
                <w:rFonts w:cstheme="minorHAnsi"/>
                <w:color w:val="000000"/>
              </w:rPr>
              <w:t>N/A</w:t>
            </w:r>
          </w:p>
        </w:tc>
        <w:tc>
          <w:tcPr>
            <w:tcW w:w="450" w:type="dxa"/>
            <w:tcBorders>
              <w:top w:val="nil"/>
              <w:left w:val="nil"/>
              <w:bottom w:val="single" w:sz="4" w:space="0" w:color="auto"/>
              <w:right w:val="single" w:sz="4" w:space="0" w:color="auto"/>
            </w:tcBorders>
            <w:noWrap/>
            <w:vAlign w:val="center"/>
            <w:hideMark/>
          </w:tcPr>
          <w:p w14:paraId="22B2A81B"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3AE7E51B" w14:textId="77777777" w:rsidR="009756ED" w:rsidRPr="005A3E4C" w:rsidRDefault="009756ED" w:rsidP="00D0181B">
            <w:pPr>
              <w:jc w:val="center"/>
              <w:rPr>
                <w:rFonts w:cstheme="minorHAnsi"/>
                <w:color w:val="000000"/>
              </w:rPr>
            </w:pPr>
            <w:r w:rsidRPr="005A3E4C">
              <w:rPr>
                <w:rFonts w:cstheme="minorHAnsi"/>
                <w:color w:val="000000"/>
              </w:rPr>
              <w:t>Cutler Hammer MDS840</w:t>
            </w:r>
          </w:p>
        </w:tc>
        <w:tc>
          <w:tcPr>
            <w:tcW w:w="1124" w:type="dxa"/>
            <w:tcBorders>
              <w:top w:val="nil"/>
              <w:left w:val="nil"/>
              <w:bottom w:val="single" w:sz="4" w:space="0" w:color="auto"/>
              <w:right w:val="single" w:sz="4" w:space="0" w:color="auto"/>
            </w:tcBorders>
            <w:noWrap/>
            <w:vAlign w:val="center"/>
            <w:hideMark/>
          </w:tcPr>
          <w:p w14:paraId="6D4D19B8" w14:textId="77777777" w:rsidR="009756ED" w:rsidRPr="005A3E4C" w:rsidRDefault="009756ED" w:rsidP="00D0181B">
            <w:pPr>
              <w:jc w:val="center"/>
              <w:rPr>
                <w:rFonts w:cstheme="minorHAnsi"/>
                <w:color w:val="000000"/>
              </w:rPr>
            </w:pPr>
            <w:r w:rsidRPr="005A3E4C">
              <w:rPr>
                <w:rFonts w:cstheme="minorHAnsi"/>
                <w:color w:val="000000"/>
              </w:rPr>
              <w:t>4000</w:t>
            </w:r>
          </w:p>
        </w:tc>
        <w:tc>
          <w:tcPr>
            <w:tcW w:w="450" w:type="dxa"/>
            <w:tcBorders>
              <w:top w:val="nil"/>
              <w:left w:val="nil"/>
              <w:bottom w:val="single" w:sz="4" w:space="0" w:color="auto"/>
              <w:right w:val="single" w:sz="4" w:space="0" w:color="auto"/>
            </w:tcBorders>
            <w:noWrap/>
            <w:vAlign w:val="center"/>
            <w:hideMark/>
          </w:tcPr>
          <w:p w14:paraId="41E08AAD"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59E74DF9"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2C6E1507" w14:textId="77777777" w:rsidR="009756ED" w:rsidRPr="005A3E4C" w:rsidRDefault="009756ED" w:rsidP="00D0181B">
            <w:pPr>
              <w:jc w:val="center"/>
              <w:rPr>
                <w:rFonts w:cstheme="minorHAnsi"/>
                <w:color w:val="000000"/>
              </w:rPr>
            </w:pPr>
            <w:r w:rsidRPr="005A3E4C">
              <w:rPr>
                <w:rFonts w:cstheme="minorHAnsi"/>
                <w:color w:val="000000"/>
              </w:rPr>
              <w:t>BE602</w:t>
            </w:r>
          </w:p>
        </w:tc>
        <w:tc>
          <w:tcPr>
            <w:tcW w:w="841" w:type="dxa"/>
            <w:tcBorders>
              <w:top w:val="nil"/>
              <w:left w:val="nil"/>
              <w:bottom w:val="single" w:sz="4" w:space="0" w:color="auto"/>
              <w:right w:val="single" w:sz="4" w:space="0" w:color="auto"/>
            </w:tcBorders>
            <w:noWrap/>
            <w:vAlign w:val="center"/>
            <w:hideMark/>
          </w:tcPr>
          <w:p w14:paraId="16297E3E"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50DCDC0D"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43F2BC29"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522937C7" w14:textId="77777777" w:rsidR="009756ED" w:rsidRPr="005A3E4C" w:rsidRDefault="009756ED" w:rsidP="00D0181B">
            <w:pPr>
              <w:jc w:val="center"/>
              <w:rPr>
                <w:rFonts w:cstheme="minorHAnsi"/>
                <w:color w:val="000000"/>
              </w:rPr>
            </w:pPr>
            <w:r w:rsidRPr="005A3E4C">
              <w:rPr>
                <w:rFonts w:cstheme="minorHAnsi"/>
                <w:color w:val="000000"/>
              </w:rPr>
              <w:t>Cutler Hammer MDS632</w:t>
            </w:r>
          </w:p>
        </w:tc>
        <w:tc>
          <w:tcPr>
            <w:tcW w:w="1124" w:type="dxa"/>
            <w:tcBorders>
              <w:top w:val="nil"/>
              <w:left w:val="nil"/>
              <w:bottom w:val="single" w:sz="4" w:space="0" w:color="auto"/>
              <w:right w:val="single" w:sz="4" w:space="0" w:color="auto"/>
            </w:tcBorders>
            <w:noWrap/>
            <w:vAlign w:val="center"/>
            <w:hideMark/>
          </w:tcPr>
          <w:p w14:paraId="124DA0B1" w14:textId="77777777" w:rsidR="009756ED" w:rsidRPr="005A3E4C" w:rsidRDefault="009756ED" w:rsidP="00D0181B">
            <w:pPr>
              <w:jc w:val="center"/>
              <w:rPr>
                <w:rFonts w:cstheme="minorHAnsi"/>
                <w:color w:val="000000"/>
              </w:rPr>
            </w:pPr>
            <w:r w:rsidRPr="005A3E4C">
              <w:rPr>
                <w:rFonts w:cstheme="minorHAnsi"/>
                <w:color w:val="000000"/>
              </w:rPr>
              <w:t>3200</w:t>
            </w:r>
          </w:p>
        </w:tc>
        <w:tc>
          <w:tcPr>
            <w:tcW w:w="450" w:type="dxa"/>
            <w:tcBorders>
              <w:top w:val="nil"/>
              <w:left w:val="nil"/>
              <w:bottom w:val="single" w:sz="4" w:space="0" w:color="auto"/>
              <w:right w:val="single" w:sz="4" w:space="0" w:color="auto"/>
            </w:tcBorders>
            <w:noWrap/>
            <w:vAlign w:val="center"/>
            <w:hideMark/>
          </w:tcPr>
          <w:p w14:paraId="471A6025"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73123740"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19A71DD4"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3B3015B9"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3EBE2D87"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20E56D49"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1C9E49CF" w14:textId="77777777" w:rsidR="009756ED" w:rsidRPr="005A3E4C" w:rsidRDefault="009756ED" w:rsidP="00D0181B">
            <w:pPr>
              <w:jc w:val="center"/>
              <w:rPr>
                <w:rFonts w:cstheme="minorHAnsi"/>
                <w:color w:val="000000"/>
              </w:rPr>
            </w:pPr>
            <w:r w:rsidRPr="005A3E4C">
              <w:rPr>
                <w:rFonts w:cstheme="minorHAnsi"/>
                <w:color w:val="000000"/>
              </w:rPr>
              <w:t>Cutler Hammer MDS620</w:t>
            </w:r>
          </w:p>
        </w:tc>
        <w:tc>
          <w:tcPr>
            <w:tcW w:w="1124" w:type="dxa"/>
            <w:tcBorders>
              <w:top w:val="nil"/>
              <w:left w:val="nil"/>
              <w:bottom w:val="single" w:sz="4" w:space="0" w:color="auto"/>
              <w:right w:val="single" w:sz="4" w:space="0" w:color="auto"/>
            </w:tcBorders>
            <w:noWrap/>
            <w:vAlign w:val="center"/>
            <w:hideMark/>
          </w:tcPr>
          <w:p w14:paraId="7F825E31" w14:textId="77777777" w:rsidR="009756ED" w:rsidRPr="005A3E4C" w:rsidRDefault="009756ED" w:rsidP="00D0181B">
            <w:pPr>
              <w:jc w:val="center"/>
              <w:rPr>
                <w:rFonts w:cstheme="minorHAnsi"/>
                <w:color w:val="000000"/>
              </w:rPr>
            </w:pPr>
            <w:r w:rsidRPr="005A3E4C">
              <w:rPr>
                <w:rFonts w:cstheme="minorHAnsi"/>
                <w:color w:val="000000"/>
              </w:rPr>
              <w:t>2000</w:t>
            </w:r>
          </w:p>
        </w:tc>
        <w:tc>
          <w:tcPr>
            <w:tcW w:w="450" w:type="dxa"/>
            <w:tcBorders>
              <w:top w:val="nil"/>
              <w:left w:val="nil"/>
              <w:bottom w:val="single" w:sz="4" w:space="0" w:color="auto"/>
              <w:right w:val="single" w:sz="4" w:space="0" w:color="auto"/>
            </w:tcBorders>
            <w:noWrap/>
            <w:vAlign w:val="center"/>
            <w:hideMark/>
          </w:tcPr>
          <w:p w14:paraId="47646F64"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7E8832C4"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1CDE8FFB"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2146623B"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2433474E"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5E4334F4"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535368A1" w14:textId="77777777" w:rsidR="009756ED" w:rsidRPr="005A3E4C" w:rsidRDefault="009756ED" w:rsidP="00D0181B">
            <w:pPr>
              <w:jc w:val="center"/>
              <w:rPr>
                <w:rFonts w:cstheme="minorHAnsi"/>
                <w:color w:val="000000"/>
              </w:rPr>
            </w:pPr>
            <w:r w:rsidRPr="005A3E4C">
              <w:rPr>
                <w:rFonts w:cstheme="minorHAnsi"/>
                <w:color w:val="000000"/>
              </w:rPr>
              <w:t>Cutler Hammer MDS616</w:t>
            </w:r>
          </w:p>
        </w:tc>
        <w:tc>
          <w:tcPr>
            <w:tcW w:w="1124" w:type="dxa"/>
            <w:tcBorders>
              <w:top w:val="nil"/>
              <w:left w:val="nil"/>
              <w:bottom w:val="single" w:sz="4" w:space="0" w:color="auto"/>
              <w:right w:val="single" w:sz="4" w:space="0" w:color="auto"/>
            </w:tcBorders>
            <w:noWrap/>
            <w:vAlign w:val="center"/>
            <w:hideMark/>
          </w:tcPr>
          <w:p w14:paraId="41E1C939"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50" w:type="dxa"/>
            <w:tcBorders>
              <w:top w:val="nil"/>
              <w:left w:val="nil"/>
              <w:bottom w:val="single" w:sz="4" w:space="0" w:color="auto"/>
              <w:right w:val="single" w:sz="4" w:space="0" w:color="auto"/>
            </w:tcBorders>
            <w:noWrap/>
            <w:vAlign w:val="center"/>
            <w:hideMark/>
          </w:tcPr>
          <w:p w14:paraId="0DF1564B" w14:textId="77777777" w:rsidR="009756ED" w:rsidRPr="005A3E4C" w:rsidRDefault="009756ED" w:rsidP="00D0181B">
            <w:pPr>
              <w:jc w:val="center"/>
              <w:rPr>
                <w:rFonts w:cstheme="minorHAnsi"/>
                <w:color w:val="000000"/>
              </w:rPr>
            </w:pPr>
            <w:r w:rsidRPr="005A3E4C">
              <w:rPr>
                <w:rFonts w:cstheme="minorHAnsi"/>
                <w:color w:val="000000"/>
              </w:rPr>
              <w:t>6</w:t>
            </w:r>
          </w:p>
        </w:tc>
      </w:tr>
      <w:tr w:rsidR="009756ED" w14:paraId="3F476698"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4A1079E5"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75212738"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13EA982A"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29DC50CF"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0414EEF8" w14:textId="77777777" w:rsidR="009756ED" w:rsidRPr="005A3E4C" w:rsidRDefault="009756ED" w:rsidP="00D0181B">
            <w:pPr>
              <w:jc w:val="center"/>
              <w:rPr>
                <w:rFonts w:cstheme="minorHAnsi"/>
                <w:color w:val="000000"/>
              </w:rPr>
            </w:pPr>
            <w:r w:rsidRPr="005A3E4C">
              <w:rPr>
                <w:rFonts w:cstheme="minorHAnsi"/>
                <w:color w:val="000000"/>
              </w:rPr>
              <w:t>Cutler Hammer MDS608</w:t>
            </w:r>
          </w:p>
        </w:tc>
        <w:tc>
          <w:tcPr>
            <w:tcW w:w="1124" w:type="dxa"/>
            <w:tcBorders>
              <w:top w:val="nil"/>
              <w:left w:val="nil"/>
              <w:bottom w:val="single" w:sz="4" w:space="0" w:color="auto"/>
              <w:right w:val="single" w:sz="4" w:space="0" w:color="auto"/>
            </w:tcBorders>
            <w:noWrap/>
            <w:vAlign w:val="center"/>
            <w:hideMark/>
          </w:tcPr>
          <w:p w14:paraId="3220446F" w14:textId="77777777" w:rsidR="009756ED" w:rsidRPr="005A3E4C" w:rsidRDefault="009756ED" w:rsidP="00D0181B">
            <w:pPr>
              <w:jc w:val="center"/>
              <w:rPr>
                <w:rFonts w:cstheme="minorHAnsi"/>
                <w:color w:val="000000"/>
              </w:rPr>
            </w:pPr>
            <w:r w:rsidRPr="005A3E4C">
              <w:rPr>
                <w:rFonts w:cstheme="minorHAnsi"/>
                <w:color w:val="000000"/>
              </w:rPr>
              <w:t>800</w:t>
            </w:r>
          </w:p>
        </w:tc>
        <w:tc>
          <w:tcPr>
            <w:tcW w:w="450" w:type="dxa"/>
            <w:tcBorders>
              <w:top w:val="nil"/>
              <w:left w:val="nil"/>
              <w:bottom w:val="single" w:sz="4" w:space="0" w:color="auto"/>
              <w:right w:val="single" w:sz="4" w:space="0" w:color="auto"/>
            </w:tcBorders>
            <w:noWrap/>
            <w:vAlign w:val="center"/>
            <w:hideMark/>
          </w:tcPr>
          <w:p w14:paraId="1AEE33D6"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05F1C044"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3137A47E"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3EAE565B"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4133C011"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795C324D"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6102A3EA"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3D57303C"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54E23AAC"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58DBE905"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266993C5" w14:textId="77777777" w:rsidR="009756ED" w:rsidRPr="005A3E4C" w:rsidRDefault="009756ED" w:rsidP="00D0181B">
            <w:pPr>
              <w:jc w:val="center"/>
              <w:rPr>
                <w:rFonts w:cstheme="minorHAnsi"/>
                <w:color w:val="000000"/>
              </w:rPr>
            </w:pPr>
            <w:r w:rsidRPr="005A3E4C">
              <w:rPr>
                <w:rFonts w:cstheme="minorHAnsi"/>
                <w:color w:val="000000"/>
              </w:rPr>
              <w:t>EC2</w:t>
            </w:r>
          </w:p>
        </w:tc>
        <w:tc>
          <w:tcPr>
            <w:tcW w:w="841" w:type="dxa"/>
            <w:tcBorders>
              <w:top w:val="nil"/>
              <w:left w:val="nil"/>
              <w:bottom w:val="single" w:sz="4" w:space="0" w:color="auto"/>
              <w:right w:val="single" w:sz="4" w:space="0" w:color="auto"/>
            </w:tcBorders>
            <w:noWrap/>
            <w:vAlign w:val="center"/>
            <w:hideMark/>
          </w:tcPr>
          <w:p w14:paraId="3B56C6B5" w14:textId="77777777" w:rsidR="009756ED" w:rsidRPr="005A3E4C" w:rsidRDefault="009756ED" w:rsidP="00D0181B">
            <w:pPr>
              <w:jc w:val="center"/>
              <w:rPr>
                <w:rFonts w:cstheme="minorHAnsi"/>
                <w:color w:val="000000"/>
              </w:rPr>
            </w:pPr>
            <w:r w:rsidRPr="005A3E4C">
              <w:rPr>
                <w:rFonts w:cstheme="minorHAnsi"/>
                <w:color w:val="000000"/>
              </w:rPr>
              <w:t>2</w:t>
            </w:r>
          </w:p>
        </w:tc>
        <w:tc>
          <w:tcPr>
            <w:tcW w:w="1050" w:type="dxa"/>
            <w:tcBorders>
              <w:top w:val="nil"/>
              <w:left w:val="nil"/>
              <w:bottom w:val="single" w:sz="4" w:space="0" w:color="auto"/>
              <w:right w:val="single" w:sz="4" w:space="0" w:color="auto"/>
            </w:tcBorders>
            <w:noWrap/>
            <w:vAlign w:val="center"/>
            <w:hideMark/>
          </w:tcPr>
          <w:p w14:paraId="0B11D4F0" w14:textId="77777777" w:rsidR="009756ED" w:rsidRPr="005A3E4C" w:rsidRDefault="009756ED" w:rsidP="00D0181B">
            <w:pPr>
              <w:jc w:val="center"/>
              <w:rPr>
                <w:rFonts w:cstheme="minorHAnsi"/>
                <w:color w:val="000000"/>
              </w:rPr>
            </w:pPr>
            <w:r w:rsidRPr="005A3E4C">
              <w:rPr>
                <w:rFonts w:cstheme="minorHAnsi"/>
                <w:color w:val="000000"/>
              </w:rPr>
              <w:t>1000 Dry</w:t>
            </w:r>
          </w:p>
        </w:tc>
        <w:tc>
          <w:tcPr>
            <w:tcW w:w="450" w:type="dxa"/>
            <w:tcBorders>
              <w:top w:val="nil"/>
              <w:left w:val="nil"/>
              <w:bottom w:val="single" w:sz="4" w:space="0" w:color="auto"/>
              <w:right w:val="single" w:sz="4" w:space="0" w:color="auto"/>
            </w:tcBorders>
            <w:noWrap/>
            <w:vAlign w:val="center"/>
            <w:hideMark/>
          </w:tcPr>
          <w:p w14:paraId="4622C418" w14:textId="77777777" w:rsidR="009756ED" w:rsidRPr="005A3E4C" w:rsidRDefault="009756ED" w:rsidP="00D0181B">
            <w:pPr>
              <w:jc w:val="center"/>
              <w:rPr>
                <w:rFonts w:cstheme="minorHAnsi"/>
                <w:color w:val="000000"/>
              </w:rPr>
            </w:pPr>
            <w:r w:rsidRPr="005A3E4C">
              <w:rPr>
                <w:rFonts w:cstheme="minorHAnsi"/>
                <w:color w:val="000000"/>
              </w:rPr>
              <w:t>1</w:t>
            </w:r>
          </w:p>
        </w:tc>
        <w:tc>
          <w:tcPr>
            <w:tcW w:w="2772" w:type="dxa"/>
            <w:tcBorders>
              <w:top w:val="nil"/>
              <w:left w:val="nil"/>
              <w:bottom w:val="single" w:sz="4" w:space="0" w:color="auto"/>
              <w:right w:val="single" w:sz="4" w:space="0" w:color="auto"/>
            </w:tcBorders>
            <w:noWrap/>
            <w:vAlign w:val="center"/>
            <w:hideMark/>
          </w:tcPr>
          <w:p w14:paraId="3EC99C71" w14:textId="77777777" w:rsidR="009756ED" w:rsidRPr="005A3E4C" w:rsidRDefault="009756ED" w:rsidP="00D0181B">
            <w:pPr>
              <w:jc w:val="center"/>
              <w:rPr>
                <w:rFonts w:cstheme="minorHAnsi"/>
                <w:color w:val="000000"/>
              </w:rPr>
            </w:pPr>
            <w:r w:rsidRPr="005A3E4C">
              <w:rPr>
                <w:rFonts w:cstheme="minorHAnsi"/>
                <w:color w:val="000000"/>
              </w:rPr>
              <w:t>Square D RJ1600</w:t>
            </w:r>
          </w:p>
        </w:tc>
        <w:tc>
          <w:tcPr>
            <w:tcW w:w="1124" w:type="dxa"/>
            <w:tcBorders>
              <w:top w:val="nil"/>
              <w:left w:val="nil"/>
              <w:bottom w:val="single" w:sz="4" w:space="0" w:color="auto"/>
              <w:right w:val="single" w:sz="4" w:space="0" w:color="auto"/>
            </w:tcBorders>
            <w:noWrap/>
            <w:vAlign w:val="center"/>
            <w:hideMark/>
          </w:tcPr>
          <w:p w14:paraId="57837F14"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50" w:type="dxa"/>
            <w:tcBorders>
              <w:top w:val="nil"/>
              <w:left w:val="nil"/>
              <w:bottom w:val="single" w:sz="4" w:space="0" w:color="auto"/>
              <w:right w:val="single" w:sz="4" w:space="0" w:color="auto"/>
            </w:tcBorders>
            <w:noWrap/>
            <w:vAlign w:val="center"/>
            <w:hideMark/>
          </w:tcPr>
          <w:p w14:paraId="6AAF0EE9"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402CD10F"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07873FA2"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6AA0E305"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3932275C"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541CC784"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6F1EFDA6" w14:textId="77777777" w:rsidR="009756ED" w:rsidRPr="005A3E4C" w:rsidRDefault="009756ED" w:rsidP="00D0181B">
            <w:pPr>
              <w:jc w:val="center"/>
              <w:rPr>
                <w:rFonts w:cstheme="minorHAnsi"/>
                <w:color w:val="000000"/>
              </w:rPr>
            </w:pPr>
            <w:r w:rsidRPr="005A3E4C">
              <w:rPr>
                <w:rFonts w:cstheme="minorHAnsi"/>
                <w:color w:val="000000"/>
              </w:rPr>
              <w:t>Square D NE361200 LSG</w:t>
            </w:r>
          </w:p>
        </w:tc>
        <w:tc>
          <w:tcPr>
            <w:tcW w:w="1124" w:type="dxa"/>
            <w:tcBorders>
              <w:top w:val="nil"/>
              <w:left w:val="nil"/>
              <w:bottom w:val="single" w:sz="4" w:space="0" w:color="auto"/>
              <w:right w:val="single" w:sz="4" w:space="0" w:color="auto"/>
            </w:tcBorders>
            <w:noWrap/>
            <w:vAlign w:val="center"/>
            <w:hideMark/>
          </w:tcPr>
          <w:p w14:paraId="12F5BC53"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50" w:type="dxa"/>
            <w:tcBorders>
              <w:top w:val="nil"/>
              <w:left w:val="nil"/>
              <w:bottom w:val="single" w:sz="4" w:space="0" w:color="auto"/>
              <w:right w:val="single" w:sz="4" w:space="0" w:color="auto"/>
            </w:tcBorders>
            <w:noWrap/>
            <w:vAlign w:val="center"/>
            <w:hideMark/>
          </w:tcPr>
          <w:p w14:paraId="784668BB"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0066B769"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125D017F"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150F1ED6"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001EA5FA"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32D21E12"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41D85F7F"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24D473E3"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056EA2C3"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03AC2161"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7F96DCD4" w14:textId="77777777" w:rsidR="009756ED" w:rsidRPr="005A3E4C" w:rsidRDefault="009756ED" w:rsidP="00D0181B">
            <w:pPr>
              <w:jc w:val="center"/>
              <w:rPr>
                <w:rFonts w:cstheme="minorHAnsi"/>
                <w:color w:val="000000"/>
              </w:rPr>
            </w:pPr>
            <w:r w:rsidRPr="005A3E4C">
              <w:rPr>
                <w:rFonts w:cstheme="minorHAnsi"/>
                <w:color w:val="000000"/>
              </w:rPr>
              <w:t>EC1</w:t>
            </w:r>
          </w:p>
        </w:tc>
        <w:tc>
          <w:tcPr>
            <w:tcW w:w="841" w:type="dxa"/>
            <w:tcBorders>
              <w:top w:val="nil"/>
              <w:left w:val="nil"/>
              <w:bottom w:val="single" w:sz="4" w:space="0" w:color="auto"/>
              <w:right w:val="single" w:sz="4" w:space="0" w:color="auto"/>
            </w:tcBorders>
            <w:noWrap/>
            <w:vAlign w:val="center"/>
            <w:hideMark/>
          </w:tcPr>
          <w:p w14:paraId="59A2BF3B" w14:textId="77777777" w:rsidR="009756ED" w:rsidRPr="005A3E4C" w:rsidRDefault="009756ED" w:rsidP="00D0181B">
            <w:pPr>
              <w:jc w:val="center"/>
              <w:rPr>
                <w:rFonts w:cstheme="minorHAnsi"/>
                <w:color w:val="000000"/>
              </w:rPr>
            </w:pPr>
            <w:r w:rsidRPr="005A3E4C">
              <w:rPr>
                <w:rFonts w:cstheme="minorHAnsi"/>
                <w:color w:val="000000"/>
              </w:rPr>
              <w:t>2</w:t>
            </w:r>
          </w:p>
        </w:tc>
        <w:tc>
          <w:tcPr>
            <w:tcW w:w="1050" w:type="dxa"/>
            <w:tcBorders>
              <w:top w:val="nil"/>
              <w:left w:val="nil"/>
              <w:bottom w:val="single" w:sz="4" w:space="0" w:color="auto"/>
              <w:right w:val="single" w:sz="4" w:space="0" w:color="auto"/>
            </w:tcBorders>
            <w:noWrap/>
            <w:vAlign w:val="center"/>
            <w:hideMark/>
          </w:tcPr>
          <w:p w14:paraId="538F1938" w14:textId="77777777" w:rsidR="009756ED" w:rsidRPr="005A3E4C" w:rsidRDefault="009756ED" w:rsidP="00D0181B">
            <w:pPr>
              <w:jc w:val="center"/>
              <w:rPr>
                <w:rFonts w:cstheme="minorHAnsi"/>
                <w:color w:val="000000"/>
              </w:rPr>
            </w:pPr>
            <w:r w:rsidRPr="005A3E4C">
              <w:rPr>
                <w:rFonts w:cstheme="minorHAnsi"/>
                <w:color w:val="000000"/>
              </w:rPr>
              <w:t>2500 Dry</w:t>
            </w:r>
          </w:p>
        </w:tc>
        <w:tc>
          <w:tcPr>
            <w:tcW w:w="450" w:type="dxa"/>
            <w:tcBorders>
              <w:top w:val="nil"/>
              <w:left w:val="nil"/>
              <w:bottom w:val="single" w:sz="4" w:space="0" w:color="auto"/>
              <w:right w:val="single" w:sz="4" w:space="0" w:color="auto"/>
            </w:tcBorders>
            <w:noWrap/>
            <w:vAlign w:val="center"/>
            <w:hideMark/>
          </w:tcPr>
          <w:p w14:paraId="33C74A91" w14:textId="77777777" w:rsidR="009756ED" w:rsidRPr="005A3E4C" w:rsidRDefault="009756ED" w:rsidP="00D0181B">
            <w:pPr>
              <w:jc w:val="center"/>
              <w:rPr>
                <w:rFonts w:cstheme="minorHAnsi"/>
                <w:color w:val="000000"/>
              </w:rPr>
            </w:pPr>
            <w:r w:rsidRPr="005A3E4C">
              <w:rPr>
                <w:rFonts w:cstheme="minorHAnsi"/>
                <w:color w:val="000000"/>
              </w:rPr>
              <w:t>1</w:t>
            </w:r>
          </w:p>
        </w:tc>
        <w:tc>
          <w:tcPr>
            <w:tcW w:w="2772" w:type="dxa"/>
            <w:tcBorders>
              <w:top w:val="nil"/>
              <w:left w:val="nil"/>
              <w:bottom w:val="single" w:sz="4" w:space="0" w:color="auto"/>
              <w:right w:val="single" w:sz="4" w:space="0" w:color="auto"/>
            </w:tcBorders>
            <w:noWrap/>
            <w:vAlign w:val="center"/>
            <w:hideMark/>
          </w:tcPr>
          <w:p w14:paraId="7F84729D" w14:textId="77777777" w:rsidR="009756ED" w:rsidRPr="005A3E4C" w:rsidRDefault="009756ED" w:rsidP="00D0181B">
            <w:pPr>
              <w:jc w:val="center"/>
              <w:rPr>
                <w:rFonts w:cstheme="minorHAnsi"/>
                <w:color w:val="000000"/>
              </w:rPr>
            </w:pPr>
            <w:r w:rsidRPr="005A3E4C">
              <w:rPr>
                <w:rFonts w:cstheme="minorHAnsi"/>
                <w:color w:val="000000"/>
              </w:rPr>
              <w:t>5KV SW/5 KV  Starters</w:t>
            </w:r>
          </w:p>
        </w:tc>
        <w:tc>
          <w:tcPr>
            <w:tcW w:w="1124" w:type="dxa"/>
            <w:tcBorders>
              <w:top w:val="nil"/>
              <w:left w:val="nil"/>
              <w:bottom w:val="single" w:sz="4" w:space="0" w:color="auto"/>
              <w:right w:val="single" w:sz="4" w:space="0" w:color="auto"/>
            </w:tcBorders>
            <w:noWrap/>
            <w:vAlign w:val="center"/>
            <w:hideMark/>
          </w:tcPr>
          <w:p w14:paraId="172DFE5A"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5A838C59"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58194E1"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7D89410E"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1591A67B"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0FAC81D8"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67FE080B"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17878044"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44506441"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5B22EA41"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353764B6"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373970B4" w14:textId="77777777" w:rsidR="009756ED" w:rsidRPr="005A3E4C" w:rsidRDefault="009756ED" w:rsidP="00D0181B">
            <w:pPr>
              <w:jc w:val="center"/>
              <w:rPr>
                <w:rFonts w:cstheme="minorHAnsi"/>
                <w:color w:val="000000"/>
              </w:rPr>
            </w:pPr>
            <w:r w:rsidRPr="005A3E4C">
              <w:rPr>
                <w:rFonts w:cstheme="minorHAnsi"/>
                <w:color w:val="000000"/>
              </w:rPr>
              <w:t>EC3A</w:t>
            </w:r>
          </w:p>
        </w:tc>
        <w:tc>
          <w:tcPr>
            <w:tcW w:w="841" w:type="dxa"/>
            <w:tcBorders>
              <w:top w:val="nil"/>
              <w:left w:val="nil"/>
              <w:bottom w:val="single" w:sz="4" w:space="0" w:color="auto"/>
              <w:right w:val="single" w:sz="4" w:space="0" w:color="auto"/>
            </w:tcBorders>
            <w:noWrap/>
            <w:vAlign w:val="center"/>
            <w:hideMark/>
          </w:tcPr>
          <w:p w14:paraId="31A5719F" w14:textId="77777777" w:rsidR="009756ED" w:rsidRPr="005A3E4C" w:rsidRDefault="009756ED" w:rsidP="00D0181B">
            <w:pPr>
              <w:jc w:val="center"/>
              <w:rPr>
                <w:rFonts w:cstheme="minorHAnsi"/>
                <w:color w:val="000000"/>
              </w:rPr>
            </w:pPr>
            <w:r w:rsidRPr="005A3E4C">
              <w:rPr>
                <w:rFonts w:cstheme="minorHAnsi"/>
                <w:color w:val="000000"/>
              </w:rPr>
              <w:t>2</w:t>
            </w:r>
          </w:p>
        </w:tc>
        <w:tc>
          <w:tcPr>
            <w:tcW w:w="1050" w:type="dxa"/>
            <w:tcBorders>
              <w:top w:val="nil"/>
              <w:left w:val="nil"/>
              <w:bottom w:val="single" w:sz="4" w:space="0" w:color="auto"/>
              <w:right w:val="single" w:sz="4" w:space="0" w:color="auto"/>
            </w:tcBorders>
            <w:noWrap/>
            <w:vAlign w:val="center"/>
            <w:hideMark/>
          </w:tcPr>
          <w:p w14:paraId="3304BE80" w14:textId="77777777" w:rsidR="009756ED" w:rsidRPr="005A3E4C" w:rsidRDefault="009756ED" w:rsidP="00D0181B">
            <w:pPr>
              <w:jc w:val="center"/>
              <w:rPr>
                <w:rFonts w:cstheme="minorHAnsi"/>
                <w:color w:val="000000"/>
              </w:rPr>
            </w:pPr>
            <w:r w:rsidRPr="005A3E4C">
              <w:rPr>
                <w:rFonts w:cstheme="minorHAnsi"/>
                <w:color w:val="000000"/>
              </w:rPr>
              <w:t>3000 Oil</w:t>
            </w:r>
          </w:p>
        </w:tc>
        <w:tc>
          <w:tcPr>
            <w:tcW w:w="450" w:type="dxa"/>
            <w:tcBorders>
              <w:top w:val="nil"/>
              <w:left w:val="nil"/>
              <w:bottom w:val="single" w:sz="4" w:space="0" w:color="auto"/>
              <w:right w:val="single" w:sz="4" w:space="0" w:color="auto"/>
            </w:tcBorders>
            <w:noWrap/>
            <w:vAlign w:val="center"/>
            <w:hideMark/>
          </w:tcPr>
          <w:p w14:paraId="580CF0E4" w14:textId="77777777" w:rsidR="009756ED" w:rsidRPr="005A3E4C" w:rsidRDefault="009756ED" w:rsidP="00D0181B">
            <w:pPr>
              <w:jc w:val="center"/>
              <w:rPr>
                <w:rFonts w:cstheme="minorHAnsi"/>
                <w:color w:val="000000"/>
              </w:rPr>
            </w:pPr>
            <w:r w:rsidRPr="005A3E4C">
              <w:rPr>
                <w:rFonts w:cstheme="minorHAnsi"/>
                <w:color w:val="000000"/>
              </w:rPr>
              <w:t>1</w:t>
            </w:r>
          </w:p>
        </w:tc>
        <w:tc>
          <w:tcPr>
            <w:tcW w:w="2772" w:type="dxa"/>
            <w:tcBorders>
              <w:top w:val="nil"/>
              <w:left w:val="nil"/>
              <w:bottom w:val="single" w:sz="4" w:space="0" w:color="auto"/>
              <w:right w:val="single" w:sz="4" w:space="0" w:color="auto"/>
            </w:tcBorders>
            <w:noWrap/>
            <w:vAlign w:val="center"/>
            <w:hideMark/>
          </w:tcPr>
          <w:p w14:paraId="0382441B" w14:textId="77777777" w:rsidR="009756ED" w:rsidRPr="005A3E4C" w:rsidRDefault="009756ED" w:rsidP="00D0181B">
            <w:pPr>
              <w:jc w:val="center"/>
              <w:rPr>
                <w:rFonts w:cstheme="minorHAnsi"/>
                <w:color w:val="000000"/>
              </w:rPr>
            </w:pPr>
            <w:r w:rsidRPr="005A3E4C">
              <w:rPr>
                <w:rFonts w:cstheme="minorHAnsi"/>
                <w:color w:val="000000"/>
              </w:rPr>
              <w:t>Square D NW40H</w:t>
            </w:r>
          </w:p>
        </w:tc>
        <w:tc>
          <w:tcPr>
            <w:tcW w:w="1124" w:type="dxa"/>
            <w:tcBorders>
              <w:top w:val="nil"/>
              <w:left w:val="nil"/>
              <w:bottom w:val="single" w:sz="4" w:space="0" w:color="auto"/>
              <w:right w:val="single" w:sz="4" w:space="0" w:color="auto"/>
            </w:tcBorders>
            <w:noWrap/>
            <w:vAlign w:val="center"/>
            <w:hideMark/>
          </w:tcPr>
          <w:p w14:paraId="377B7B27" w14:textId="77777777" w:rsidR="009756ED" w:rsidRPr="005A3E4C" w:rsidRDefault="009756ED" w:rsidP="00D0181B">
            <w:pPr>
              <w:jc w:val="center"/>
              <w:rPr>
                <w:rFonts w:cstheme="minorHAnsi"/>
                <w:color w:val="000000"/>
              </w:rPr>
            </w:pPr>
            <w:r w:rsidRPr="005A3E4C">
              <w:rPr>
                <w:rFonts w:cstheme="minorHAnsi"/>
                <w:color w:val="000000"/>
              </w:rPr>
              <w:t>4000</w:t>
            </w:r>
          </w:p>
        </w:tc>
        <w:tc>
          <w:tcPr>
            <w:tcW w:w="450" w:type="dxa"/>
            <w:tcBorders>
              <w:top w:val="nil"/>
              <w:left w:val="nil"/>
              <w:bottom w:val="single" w:sz="4" w:space="0" w:color="auto"/>
              <w:right w:val="single" w:sz="4" w:space="0" w:color="auto"/>
            </w:tcBorders>
            <w:noWrap/>
            <w:vAlign w:val="center"/>
            <w:hideMark/>
          </w:tcPr>
          <w:p w14:paraId="17305B9D"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77FA6AB7"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291F6951"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3518220A"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79DEBCC2"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70FC6A97"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1E921679"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6574DDEC"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4F7288E4"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313D0D3A"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5CDCF127" w14:textId="77777777" w:rsidR="009756ED" w:rsidRPr="005A3E4C" w:rsidRDefault="009756ED" w:rsidP="00D0181B">
            <w:pPr>
              <w:jc w:val="center"/>
              <w:rPr>
                <w:rFonts w:cstheme="minorHAnsi"/>
                <w:color w:val="000000"/>
              </w:rPr>
            </w:pPr>
            <w:r w:rsidRPr="005A3E4C">
              <w:rPr>
                <w:rFonts w:cstheme="minorHAnsi"/>
                <w:color w:val="000000"/>
              </w:rPr>
              <w:t>Tie-GPS-TGPB</w:t>
            </w:r>
          </w:p>
        </w:tc>
        <w:tc>
          <w:tcPr>
            <w:tcW w:w="841" w:type="dxa"/>
            <w:tcBorders>
              <w:top w:val="nil"/>
              <w:left w:val="nil"/>
              <w:bottom w:val="single" w:sz="4" w:space="0" w:color="auto"/>
              <w:right w:val="single" w:sz="4" w:space="0" w:color="auto"/>
            </w:tcBorders>
            <w:noWrap/>
            <w:vAlign w:val="center"/>
            <w:hideMark/>
          </w:tcPr>
          <w:p w14:paraId="231C5CFB"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1227CDAC"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1C09F3B6"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44D757BF" w14:textId="77777777" w:rsidR="009756ED" w:rsidRPr="005A3E4C" w:rsidRDefault="009756ED" w:rsidP="00D0181B">
            <w:pPr>
              <w:jc w:val="center"/>
              <w:rPr>
                <w:rFonts w:cstheme="minorHAnsi"/>
                <w:color w:val="000000"/>
              </w:rPr>
            </w:pPr>
            <w:r w:rsidRPr="005A3E4C">
              <w:rPr>
                <w:rFonts w:cstheme="minorHAnsi"/>
                <w:color w:val="000000"/>
              </w:rPr>
              <w:t>Square D NW40H</w:t>
            </w:r>
          </w:p>
        </w:tc>
        <w:tc>
          <w:tcPr>
            <w:tcW w:w="1124" w:type="dxa"/>
            <w:tcBorders>
              <w:top w:val="nil"/>
              <w:left w:val="nil"/>
              <w:bottom w:val="single" w:sz="4" w:space="0" w:color="auto"/>
              <w:right w:val="single" w:sz="4" w:space="0" w:color="auto"/>
            </w:tcBorders>
            <w:noWrap/>
            <w:vAlign w:val="center"/>
            <w:hideMark/>
          </w:tcPr>
          <w:p w14:paraId="144E10EF" w14:textId="77777777" w:rsidR="009756ED" w:rsidRPr="005A3E4C" w:rsidRDefault="009756ED" w:rsidP="00D0181B">
            <w:pPr>
              <w:jc w:val="center"/>
              <w:rPr>
                <w:rFonts w:cstheme="minorHAnsi"/>
                <w:color w:val="000000"/>
              </w:rPr>
            </w:pPr>
            <w:r w:rsidRPr="005A3E4C">
              <w:rPr>
                <w:rFonts w:cstheme="minorHAnsi"/>
                <w:color w:val="000000"/>
              </w:rPr>
              <w:t>4000</w:t>
            </w:r>
          </w:p>
        </w:tc>
        <w:tc>
          <w:tcPr>
            <w:tcW w:w="450" w:type="dxa"/>
            <w:tcBorders>
              <w:top w:val="nil"/>
              <w:left w:val="nil"/>
              <w:bottom w:val="single" w:sz="4" w:space="0" w:color="auto"/>
              <w:right w:val="single" w:sz="4" w:space="0" w:color="auto"/>
            </w:tcBorders>
            <w:noWrap/>
            <w:vAlign w:val="center"/>
            <w:hideMark/>
          </w:tcPr>
          <w:p w14:paraId="11EC4C70"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09795882"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0E3127D1"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0ED123D1"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0857C6D2"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2A731B1D"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1CE4038D" w14:textId="77777777" w:rsidR="009756ED" w:rsidRPr="005A3E4C" w:rsidRDefault="009756ED" w:rsidP="00D0181B">
            <w:pPr>
              <w:jc w:val="center"/>
              <w:rPr>
                <w:rFonts w:cstheme="minorHAnsi"/>
                <w:color w:val="000000"/>
              </w:rPr>
            </w:pPr>
            <w:r w:rsidRPr="005A3E4C">
              <w:rPr>
                <w:rFonts w:cstheme="minorHAnsi"/>
                <w:color w:val="000000"/>
              </w:rPr>
              <w:t>Square D NW32H</w:t>
            </w:r>
          </w:p>
        </w:tc>
        <w:tc>
          <w:tcPr>
            <w:tcW w:w="1124" w:type="dxa"/>
            <w:tcBorders>
              <w:top w:val="nil"/>
              <w:left w:val="nil"/>
              <w:bottom w:val="single" w:sz="4" w:space="0" w:color="auto"/>
              <w:right w:val="single" w:sz="4" w:space="0" w:color="auto"/>
            </w:tcBorders>
            <w:noWrap/>
            <w:vAlign w:val="center"/>
            <w:hideMark/>
          </w:tcPr>
          <w:p w14:paraId="7268EDCB" w14:textId="77777777" w:rsidR="009756ED" w:rsidRPr="005A3E4C" w:rsidRDefault="009756ED" w:rsidP="00D0181B">
            <w:pPr>
              <w:jc w:val="center"/>
              <w:rPr>
                <w:rFonts w:cstheme="minorHAnsi"/>
                <w:color w:val="000000"/>
              </w:rPr>
            </w:pPr>
            <w:r w:rsidRPr="005A3E4C">
              <w:rPr>
                <w:rFonts w:cstheme="minorHAnsi"/>
                <w:color w:val="000000"/>
              </w:rPr>
              <w:t>3200</w:t>
            </w:r>
          </w:p>
        </w:tc>
        <w:tc>
          <w:tcPr>
            <w:tcW w:w="450" w:type="dxa"/>
            <w:tcBorders>
              <w:top w:val="nil"/>
              <w:left w:val="nil"/>
              <w:bottom w:val="single" w:sz="4" w:space="0" w:color="auto"/>
              <w:right w:val="single" w:sz="4" w:space="0" w:color="auto"/>
            </w:tcBorders>
            <w:noWrap/>
            <w:vAlign w:val="center"/>
            <w:hideMark/>
          </w:tcPr>
          <w:p w14:paraId="3E778014"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4652B83A"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0F453385"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6CD622F2"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6E078F81"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33192FCA"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684B2FD2"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27768A85"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09ACD421"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78F28623"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6E72526C" w14:textId="77777777" w:rsidR="009756ED" w:rsidRPr="005A3E4C" w:rsidRDefault="009756ED" w:rsidP="00D0181B">
            <w:pPr>
              <w:jc w:val="center"/>
              <w:rPr>
                <w:rFonts w:cstheme="minorHAnsi"/>
                <w:color w:val="000000"/>
              </w:rPr>
            </w:pPr>
            <w:r w:rsidRPr="005A3E4C">
              <w:rPr>
                <w:rFonts w:cstheme="minorHAnsi"/>
                <w:color w:val="000000"/>
              </w:rPr>
              <w:t>DPE-5</w:t>
            </w:r>
          </w:p>
        </w:tc>
        <w:tc>
          <w:tcPr>
            <w:tcW w:w="841" w:type="dxa"/>
            <w:tcBorders>
              <w:top w:val="nil"/>
              <w:left w:val="nil"/>
              <w:bottom w:val="single" w:sz="4" w:space="0" w:color="auto"/>
              <w:right w:val="single" w:sz="4" w:space="0" w:color="auto"/>
            </w:tcBorders>
            <w:noWrap/>
            <w:vAlign w:val="center"/>
            <w:hideMark/>
          </w:tcPr>
          <w:p w14:paraId="32D0F2C5"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14FE3B06"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782B0548"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25768C86" w14:textId="77777777" w:rsidR="009756ED" w:rsidRPr="005A3E4C" w:rsidRDefault="009756ED" w:rsidP="00D0181B">
            <w:pPr>
              <w:jc w:val="center"/>
              <w:rPr>
                <w:rFonts w:cstheme="minorHAnsi"/>
                <w:color w:val="000000"/>
              </w:rPr>
            </w:pPr>
            <w:r w:rsidRPr="005A3E4C">
              <w:rPr>
                <w:rFonts w:cstheme="minorHAnsi"/>
                <w:color w:val="000000"/>
              </w:rPr>
              <w:t>Square D PJ800</w:t>
            </w:r>
          </w:p>
        </w:tc>
        <w:tc>
          <w:tcPr>
            <w:tcW w:w="1124" w:type="dxa"/>
            <w:tcBorders>
              <w:top w:val="nil"/>
              <w:left w:val="nil"/>
              <w:bottom w:val="single" w:sz="4" w:space="0" w:color="auto"/>
              <w:right w:val="single" w:sz="4" w:space="0" w:color="auto"/>
            </w:tcBorders>
            <w:noWrap/>
            <w:vAlign w:val="center"/>
            <w:hideMark/>
          </w:tcPr>
          <w:p w14:paraId="4FF9C3C6" w14:textId="77777777" w:rsidR="009756ED" w:rsidRPr="005A3E4C" w:rsidRDefault="009756ED" w:rsidP="00D0181B">
            <w:pPr>
              <w:jc w:val="center"/>
              <w:rPr>
                <w:rFonts w:cstheme="minorHAnsi"/>
                <w:color w:val="000000"/>
              </w:rPr>
            </w:pPr>
            <w:r w:rsidRPr="005A3E4C">
              <w:rPr>
                <w:rFonts w:cstheme="minorHAnsi"/>
                <w:color w:val="000000"/>
              </w:rPr>
              <w:t>800</w:t>
            </w:r>
          </w:p>
        </w:tc>
        <w:tc>
          <w:tcPr>
            <w:tcW w:w="450" w:type="dxa"/>
            <w:tcBorders>
              <w:top w:val="nil"/>
              <w:left w:val="nil"/>
              <w:bottom w:val="single" w:sz="4" w:space="0" w:color="auto"/>
              <w:right w:val="single" w:sz="4" w:space="0" w:color="auto"/>
            </w:tcBorders>
            <w:noWrap/>
            <w:vAlign w:val="center"/>
            <w:hideMark/>
          </w:tcPr>
          <w:p w14:paraId="3BD86DA1"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4567D04B"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0B10E5F4" w14:textId="77777777" w:rsidR="009756ED" w:rsidRPr="005A3E4C" w:rsidRDefault="009756ED" w:rsidP="00D0181B">
            <w:pPr>
              <w:jc w:val="center"/>
              <w:rPr>
                <w:rFonts w:cstheme="minorHAnsi"/>
                <w:color w:val="000000"/>
              </w:rPr>
            </w:pPr>
            <w:r w:rsidRPr="005A3E4C">
              <w:rPr>
                <w:rFonts w:cstheme="minorHAnsi"/>
                <w:color w:val="000000"/>
              </w:rPr>
              <w:lastRenderedPageBreak/>
              <w:t> </w:t>
            </w:r>
          </w:p>
        </w:tc>
        <w:tc>
          <w:tcPr>
            <w:tcW w:w="841" w:type="dxa"/>
            <w:tcBorders>
              <w:top w:val="nil"/>
              <w:left w:val="nil"/>
              <w:bottom w:val="single" w:sz="4" w:space="0" w:color="auto"/>
              <w:right w:val="single" w:sz="4" w:space="0" w:color="auto"/>
            </w:tcBorders>
            <w:noWrap/>
            <w:vAlign w:val="center"/>
            <w:hideMark/>
          </w:tcPr>
          <w:p w14:paraId="22527139"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4FCE584B"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3A1E251D"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3182AAA5" w14:textId="77777777" w:rsidR="009756ED" w:rsidRPr="005A3E4C" w:rsidRDefault="009756ED" w:rsidP="00D0181B">
            <w:pPr>
              <w:jc w:val="center"/>
              <w:rPr>
                <w:rFonts w:cstheme="minorHAnsi"/>
                <w:color w:val="000000"/>
              </w:rPr>
            </w:pPr>
            <w:r w:rsidRPr="005A3E4C">
              <w:rPr>
                <w:rFonts w:cstheme="minorHAnsi"/>
                <w:color w:val="000000"/>
              </w:rPr>
              <w:t>Square D LJ400</w:t>
            </w:r>
          </w:p>
        </w:tc>
        <w:tc>
          <w:tcPr>
            <w:tcW w:w="1124" w:type="dxa"/>
            <w:tcBorders>
              <w:top w:val="nil"/>
              <w:left w:val="nil"/>
              <w:bottom w:val="single" w:sz="4" w:space="0" w:color="auto"/>
              <w:right w:val="single" w:sz="4" w:space="0" w:color="auto"/>
            </w:tcBorders>
            <w:noWrap/>
            <w:vAlign w:val="center"/>
            <w:hideMark/>
          </w:tcPr>
          <w:p w14:paraId="7CD93F00" w14:textId="77777777" w:rsidR="009756ED" w:rsidRPr="005A3E4C" w:rsidRDefault="009756ED" w:rsidP="00D0181B">
            <w:pPr>
              <w:jc w:val="center"/>
              <w:rPr>
                <w:rFonts w:cstheme="minorHAnsi"/>
                <w:color w:val="000000"/>
              </w:rPr>
            </w:pPr>
            <w:r w:rsidRPr="005A3E4C">
              <w:rPr>
                <w:rFonts w:cstheme="minorHAnsi"/>
                <w:color w:val="000000"/>
              </w:rPr>
              <w:t>400</w:t>
            </w:r>
          </w:p>
        </w:tc>
        <w:tc>
          <w:tcPr>
            <w:tcW w:w="450" w:type="dxa"/>
            <w:tcBorders>
              <w:top w:val="nil"/>
              <w:left w:val="nil"/>
              <w:bottom w:val="single" w:sz="4" w:space="0" w:color="auto"/>
              <w:right w:val="single" w:sz="4" w:space="0" w:color="auto"/>
            </w:tcBorders>
            <w:noWrap/>
            <w:vAlign w:val="center"/>
            <w:hideMark/>
          </w:tcPr>
          <w:p w14:paraId="3552D2A5"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68B46B98"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3AAEAA9B" w14:textId="77777777" w:rsidR="009756ED" w:rsidRPr="005A3E4C" w:rsidRDefault="009756ED" w:rsidP="00D0181B">
            <w:pPr>
              <w:jc w:val="center"/>
              <w:rPr>
                <w:rFonts w:cstheme="minorHAnsi"/>
                <w:color w:val="000000"/>
              </w:rPr>
            </w:pPr>
            <w:r w:rsidRPr="005A3E4C">
              <w:rPr>
                <w:rFonts w:cstheme="minorHAnsi"/>
                <w:color w:val="000000"/>
              </w:rPr>
              <w:t>EDSB3</w:t>
            </w:r>
          </w:p>
        </w:tc>
        <w:tc>
          <w:tcPr>
            <w:tcW w:w="841" w:type="dxa"/>
            <w:tcBorders>
              <w:top w:val="nil"/>
              <w:left w:val="nil"/>
              <w:bottom w:val="single" w:sz="4" w:space="0" w:color="auto"/>
              <w:right w:val="single" w:sz="4" w:space="0" w:color="auto"/>
            </w:tcBorders>
            <w:noWrap/>
            <w:vAlign w:val="center"/>
            <w:hideMark/>
          </w:tcPr>
          <w:p w14:paraId="59D3E296"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30A86C02"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4844688F"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036C1C01" w14:textId="77777777" w:rsidR="009756ED" w:rsidRPr="005A3E4C" w:rsidRDefault="009756ED" w:rsidP="00D0181B">
            <w:pPr>
              <w:jc w:val="center"/>
              <w:rPr>
                <w:rFonts w:cstheme="minorHAnsi"/>
                <w:color w:val="000000"/>
              </w:rPr>
            </w:pPr>
            <w:r w:rsidRPr="005A3E4C">
              <w:rPr>
                <w:rFonts w:cstheme="minorHAnsi"/>
                <w:color w:val="000000"/>
              </w:rPr>
              <w:t>Square D PJ800</w:t>
            </w:r>
          </w:p>
        </w:tc>
        <w:tc>
          <w:tcPr>
            <w:tcW w:w="1124" w:type="dxa"/>
            <w:tcBorders>
              <w:top w:val="nil"/>
              <w:left w:val="nil"/>
              <w:bottom w:val="single" w:sz="4" w:space="0" w:color="auto"/>
              <w:right w:val="single" w:sz="4" w:space="0" w:color="auto"/>
            </w:tcBorders>
            <w:noWrap/>
            <w:vAlign w:val="center"/>
            <w:hideMark/>
          </w:tcPr>
          <w:p w14:paraId="657B14F9" w14:textId="77777777" w:rsidR="009756ED" w:rsidRPr="005A3E4C" w:rsidRDefault="009756ED" w:rsidP="00D0181B">
            <w:pPr>
              <w:jc w:val="center"/>
              <w:rPr>
                <w:rFonts w:cstheme="minorHAnsi"/>
                <w:color w:val="000000"/>
              </w:rPr>
            </w:pPr>
            <w:r w:rsidRPr="005A3E4C">
              <w:rPr>
                <w:rFonts w:cstheme="minorHAnsi"/>
                <w:color w:val="000000"/>
              </w:rPr>
              <w:t>800</w:t>
            </w:r>
          </w:p>
        </w:tc>
        <w:tc>
          <w:tcPr>
            <w:tcW w:w="450" w:type="dxa"/>
            <w:tcBorders>
              <w:top w:val="nil"/>
              <w:left w:val="nil"/>
              <w:bottom w:val="single" w:sz="4" w:space="0" w:color="auto"/>
              <w:right w:val="single" w:sz="4" w:space="0" w:color="auto"/>
            </w:tcBorders>
            <w:noWrap/>
            <w:vAlign w:val="center"/>
            <w:hideMark/>
          </w:tcPr>
          <w:p w14:paraId="3DE080A7"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16BA716B"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6C9099C1" w14:textId="77777777" w:rsidR="009756ED" w:rsidRPr="005A3E4C" w:rsidRDefault="009756ED" w:rsidP="00D0181B">
            <w:pPr>
              <w:jc w:val="center"/>
              <w:rPr>
                <w:rFonts w:cstheme="minorHAnsi"/>
                <w:color w:val="000000"/>
              </w:rPr>
            </w:pPr>
            <w:r w:rsidRPr="005A3E4C">
              <w:rPr>
                <w:rFonts w:cstheme="minorHAnsi"/>
                <w:color w:val="000000"/>
              </w:rPr>
              <w:t>EDSB4</w:t>
            </w:r>
          </w:p>
        </w:tc>
        <w:tc>
          <w:tcPr>
            <w:tcW w:w="841" w:type="dxa"/>
            <w:tcBorders>
              <w:top w:val="nil"/>
              <w:left w:val="nil"/>
              <w:bottom w:val="single" w:sz="4" w:space="0" w:color="auto"/>
              <w:right w:val="single" w:sz="4" w:space="0" w:color="auto"/>
            </w:tcBorders>
            <w:noWrap/>
            <w:vAlign w:val="center"/>
            <w:hideMark/>
          </w:tcPr>
          <w:p w14:paraId="026784C4"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585D0C39"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04AAC952"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26F9F468" w14:textId="77777777" w:rsidR="009756ED" w:rsidRPr="005A3E4C" w:rsidRDefault="009756ED" w:rsidP="00D0181B">
            <w:pPr>
              <w:jc w:val="center"/>
              <w:rPr>
                <w:rFonts w:cstheme="minorHAnsi"/>
                <w:color w:val="000000"/>
              </w:rPr>
            </w:pPr>
            <w:r w:rsidRPr="005A3E4C">
              <w:rPr>
                <w:rFonts w:cstheme="minorHAnsi"/>
                <w:color w:val="000000"/>
              </w:rPr>
              <w:t>Square D PJ800</w:t>
            </w:r>
          </w:p>
        </w:tc>
        <w:tc>
          <w:tcPr>
            <w:tcW w:w="1124" w:type="dxa"/>
            <w:tcBorders>
              <w:top w:val="nil"/>
              <w:left w:val="nil"/>
              <w:bottom w:val="single" w:sz="4" w:space="0" w:color="auto"/>
              <w:right w:val="single" w:sz="4" w:space="0" w:color="auto"/>
            </w:tcBorders>
            <w:noWrap/>
            <w:vAlign w:val="center"/>
            <w:hideMark/>
          </w:tcPr>
          <w:p w14:paraId="5E21F44C" w14:textId="77777777" w:rsidR="009756ED" w:rsidRPr="005A3E4C" w:rsidRDefault="009756ED" w:rsidP="00D0181B">
            <w:pPr>
              <w:jc w:val="center"/>
              <w:rPr>
                <w:rFonts w:cstheme="minorHAnsi"/>
                <w:color w:val="000000"/>
              </w:rPr>
            </w:pPr>
            <w:r w:rsidRPr="005A3E4C">
              <w:rPr>
                <w:rFonts w:cstheme="minorHAnsi"/>
                <w:color w:val="000000"/>
              </w:rPr>
              <w:t>800</w:t>
            </w:r>
          </w:p>
        </w:tc>
        <w:tc>
          <w:tcPr>
            <w:tcW w:w="450" w:type="dxa"/>
            <w:tcBorders>
              <w:top w:val="nil"/>
              <w:left w:val="nil"/>
              <w:bottom w:val="single" w:sz="4" w:space="0" w:color="auto"/>
              <w:right w:val="single" w:sz="4" w:space="0" w:color="auto"/>
            </w:tcBorders>
            <w:noWrap/>
            <w:vAlign w:val="center"/>
            <w:hideMark/>
          </w:tcPr>
          <w:p w14:paraId="57A6027E"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7B5AC343"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099DE0F4"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08CBA445"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0769A451"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7AD16235"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4DB18097" w14:textId="77777777" w:rsidR="009756ED" w:rsidRPr="005A3E4C" w:rsidRDefault="009756ED" w:rsidP="00D0181B">
            <w:pPr>
              <w:jc w:val="center"/>
              <w:rPr>
                <w:rFonts w:cstheme="minorHAnsi"/>
                <w:color w:val="000000"/>
              </w:rPr>
            </w:pPr>
            <w:r w:rsidRPr="005A3E4C">
              <w:rPr>
                <w:rFonts w:cstheme="minorHAnsi"/>
                <w:color w:val="000000"/>
              </w:rPr>
              <w:t>Square D LJ400</w:t>
            </w:r>
          </w:p>
        </w:tc>
        <w:tc>
          <w:tcPr>
            <w:tcW w:w="1124" w:type="dxa"/>
            <w:tcBorders>
              <w:top w:val="nil"/>
              <w:left w:val="nil"/>
              <w:bottom w:val="single" w:sz="4" w:space="0" w:color="auto"/>
              <w:right w:val="single" w:sz="4" w:space="0" w:color="auto"/>
            </w:tcBorders>
            <w:noWrap/>
            <w:vAlign w:val="center"/>
            <w:hideMark/>
          </w:tcPr>
          <w:p w14:paraId="2D9F0C14" w14:textId="77777777" w:rsidR="009756ED" w:rsidRPr="005A3E4C" w:rsidRDefault="009756ED" w:rsidP="00D0181B">
            <w:pPr>
              <w:jc w:val="center"/>
              <w:rPr>
                <w:rFonts w:cstheme="minorHAnsi"/>
                <w:color w:val="000000"/>
              </w:rPr>
            </w:pPr>
            <w:r w:rsidRPr="005A3E4C">
              <w:rPr>
                <w:rFonts w:cstheme="minorHAnsi"/>
                <w:color w:val="000000"/>
              </w:rPr>
              <w:t>400</w:t>
            </w:r>
          </w:p>
        </w:tc>
        <w:tc>
          <w:tcPr>
            <w:tcW w:w="450" w:type="dxa"/>
            <w:tcBorders>
              <w:top w:val="nil"/>
              <w:left w:val="nil"/>
              <w:bottom w:val="single" w:sz="4" w:space="0" w:color="auto"/>
              <w:right w:val="single" w:sz="4" w:space="0" w:color="auto"/>
            </w:tcBorders>
            <w:noWrap/>
            <w:vAlign w:val="center"/>
            <w:hideMark/>
          </w:tcPr>
          <w:p w14:paraId="499F3255"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1907BD46"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6401E01E" w14:textId="77777777" w:rsidR="009756ED" w:rsidRPr="005A3E4C" w:rsidRDefault="009756ED" w:rsidP="00D0181B">
            <w:pPr>
              <w:jc w:val="center"/>
              <w:rPr>
                <w:rFonts w:cstheme="minorHAnsi"/>
                <w:color w:val="000000"/>
              </w:rPr>
            </w:pPr>
            <w:r w:rsidRPr="005A3E4C">
              <w:rPr>
                <w:rFonts w:cstheme="minorHAnsi"/>
                <w:color w:val="000000"/>
              </w:rPr>
              <w:t>EC3B</w:t>
            </w:r>
          </w:p>
        </w:tc>
        <w:tc>
          <w:tcPr>
            <w:tcW w:w="841" w:type="dxa"/>
            <w:tcBorders>
              <w:top w:val="nil"/>
              <w:left w:val="nil"/>
              <w:bottom w:val="single" w:sz="4" w:space="0" w:color="auto"/>
              <w:right w:val="single" w:sz="4" w:space="0" w:color="auto"/>
            </w:tcBorders>
            <w:noWrap/>
            <w:vAlign w:val="center"/>
            <w:hideMark/>
          </w:tcPr>
          <w:p w14:paraId="36FFC5A0"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0D4D6617"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6D524776"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088C622C" w14:textId="77777777" w:rsidR="009756ED" w:rsidRPr="005A3E4C" w:rsidRDefault="009756ED" w:rsidP="00D0181B">
            <w:pPr>
              <w:jc w:val="center"/>
              <w:rPr>
                <w:rFonts w:cstheme="minorHAnsi"/>
                <w:color w:val="000000"/>
              </w:rPr>
            </w:pPr>
            <w:r w:rsidRPr="005A3E4C">
              <w:rPr>
                <w:rFonts w:cstheme="minorHAnsi"/>
                <w:color w:val="000000"/>
              </w:rPr>
              <w:t>Square D NW20H1</w:t>
            </w:r>
          </w:p>
        </w:tc>
        <w:tc>
          <w:tcPr>
            <w:tcW w:w="1124" w:type="dxa"/>
            <w:tcBorders>
              <w:top w:val="nil"/>
              <w:left w:val="nil"/>
              <w:bottom w:val="single" w:sz="4" w:space="0" w:color="auto"/>
              <w:right w:val="single" w:sz="4" w:space="0" w:color="auto"/>
            </w:tcBorders>
            <w:noWrap/>
            <w:vAlign w:val="center"/>
            <w:hideMark/>
          </w:tcPr>
          <w:p w14:paraId="0C9EDF78" w14:textId="77777777" w:rsidR="009756ED" w:rsidRPr="005A3E4C" w:rsidRDefault="009756ED" w:rsidP="00D0181B">
            <w:pPr>
              <w:jc w:val="center"/>
              <w:rPr>
                <w:rFonts w:cstheme="minorHAnsi"/>
                <w:color w:val="000000"/>
              </w:rPr>
            </w:pPr>
            <w:r w:rsidRPr="005A3E4C">
              <w:rPr>
                <w:rFonts w:cstheme="minorHAnsi"/>
                <w:color w:val="000000"/>
              </w:rPr>
              <w:t>2000</w:t>
            </w:r>
          </w:p>
        </w:tc>
        <w:tc>
          <w:tcPr>
            <w:tcW w:w="450" w:type="dxa"/>
            <w:tcBorders>
              <w:top w:val="nil"/>
              <w:left w:val="nil"/>
              <w:bottom w:val="single" w:sz="4" w:space="0" w:color="auto"/>
              <w:right w:val="single" w:sz="4" w:space="0" w:color="auto"/>
            </w:tcBorders>
            <w:noWrap/>
            <w:vAlign w:val="center"/>
            <w:hideMark/>
          </w:tcPr>
          <w:p w14:paraId="45EFBBE3"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35A299BF"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58F4D6AF"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43DCD084"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093822BC"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4999446A"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17E2603D" w14:textId="77777777" w:rsidR="009756ED" w:rsidRPr="005A3E4C" w:rsidRDefault="009756ED" w:rsidP="00D0181B">
            <w:pPr>
              <w:jc w:val="center"/>
              <w:rPr>
                <w:rFonts w:cstheme="minorHAnsi"/>
                <w:color w:val="000000"/>
              </w:rPr>
            </w:pPr>
            <w:r w:rsidRPr="005A3E4C">
              <w:rPr>
                <w:rFonts w:cstheme="minorHAnsi"/>
                <w:color w:val="000000"/>
              </w:rPr>
              <w:t>Square D NW16H1</w:t>
            </w:r>
          </w:p>
        </w:tc>
        <w:tc>
          <w:tcPr>
            <w:tcW w:w="1124" w:type="dxa"/>
            <w:tcBorders>
              <w:top w:val="nil"/>
              <w:left w:val="nil"/>
              <w:bottom w:val="single" w:sz="4" w:space="0" w:color="auto"/>
              <w:right w:val="single" w:sz="4" w:space="0" w:color="auto"/>
            </w:tcBorders>
            <w:noWrap/>
            <w:vAlign w:val="center"/>
            <w:hideMark/>
          </w:tcPr>
          <w:p w14:paraId="6292D3CF"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50" w:type="dxa"/>
            <w:tcBorders>
              <w:top w:val="nil"/>
              <w:left w:val="nil"/>
              <w:bottom w:val="single" w:sz="4" w:space="0" w:color="auto"/>
              <w:right w:val="single" w:sz="4" w:space="0" w:color="auto"/>
            </w:tcBorders>
            <w:noWrap/>
            <w:vAlign w:val="center"/>
            <w:hideMark/>
          </w:tcPr>
          <w:p w14:paraId="35D48943"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3D94BEBD"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39F0F606"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6C1B2283"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6807EFBA"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1384A164"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6230459A" w14:textId="77777777" w:rsidR="009756ED" w:rsidRPr="005A3E4C" w:rsidRDefault="009756ED" w:rsidP="00D0181B">
            <w:pPr>
              <w:jc w:val="center"/>
              <w:rPr>
                <w:rFonts w:cstheme="minorHAnsi"/>
                <w:color w:val="000000"/>
              </w:rPr>
            </w:pPr>
            <w:r w:rsidRPr="005A3E4C">
              <w:rPr>
                <w:rFonts w:cstheme="minorHAnsi"/>
                <w:color w:val="000000"/>
              </w:rPr>
              <w:t>Square D NW08H1</w:t>
            </w:r>
          </w:p>
        </w:tc>
        <w:tc>
          <w:tcPr>
            <w:tcW w:w="1124" w:type="dxa"/>
            <w:tcBorders>
              <w:top w:val="nil"/>
              <w:left w:val="nil"/>
              <w:bottom w:val="single" w:sz="4" w:space="0" w:color="auto"/>
              <w:right w:val="single" w:sz="4" w:space="0" w:color="auto"/>
            </w:tcBorders>
            <w:noWrap/>
            <w:vAlign w:val="center"/>
            <w:hideMark/>
          </w:tcPr>
          <w:p w14:paraId="70EB21B3" w14:textId="77777777" w:rsidR="009756ED" w:rsidRPr="005A3E4C" w:rsidRDefault="009756ED" w:rsidP="00D0181B">
            <w:pPr>
              <w:jc w:val="center"/>
              <w:rPr>
                <w:rFonts w:cstheme="minorHAnsi"/>
                <w:color w:val="000000"/>
              </w:rPr>
            </w:pPr>
            <w:r w:rsidRPr="005A3E4C">
              <w:rPr>
                <w:rFonts w:cstheme="minorHAnsi"/>
                <w:color w:val="000000"/>
              </w:rPr>
              <w:t>800</w:t>
            </w:r>
          </w:p>
        </w:tc>
        <w:tc>
          <w:tcPr>
            <w:tcW w:w="450" w:type="dxa"/>
            <w:tcBorders>
              <w:top w:val="nil"/>
              <w:left w:val="nil"/>
              <w:bottom w:val="single" w:sz="4" w:space="0" w:color="auto"/>
              <w:right w:val="single" w:sz="4" w:space="0" w:color="auto"/>
            </w:tcBorders>
            <w:noWrap/>
            <w:vAlign w:val="center"/>
            <w:hideMark/>
          </w:tcPr>
          <w:p w14:paraId="0778BA6E"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0332C965"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0E663C05"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031939C0"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79C93B7C"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37FC01DB"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59DFF810"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003C5EEC"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271246CC"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21976A72"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4E64DBEA" w14:textId="77777777" w:rsidR="009756ED" w:rsidRPr="005A3E4C" w:rsidRDefault="009756ED" w:rsidP="00D0181B">
            <w:pPr>
              <w:jc w:val="center"/>
              <w:rPr>
                <w:rFonts w:cstheme="minorHAnsi"/>
                <w:color w:val="000000"/>
              </w:rPr>
            </w:pPr>
            <w:r w:rsidRPr="005A3E4C">
              <w:rPr>
                <w:rFonts w:cstheme="minorHAnsi"/>
                <w:color w:val="000000"/>
              </w:rPr>
              <w:t>GDS3</w:t>
            </w:r>
          </w:p>
        </w:tc>
        <w:tc>
          <w:tcPr>
            <w:tcW w:w="841" w:type="dxa"/>
            <w:tcBorders>
              <w:top w:val="nil"/>
              <w:left w:val="nil"/>
              <w:bottom w:val="single" w:sz="4" w:space="0" w:color="auto"/>
              <w:right w:val="single" w:sz="4" w:space="0" w:color="auto"/>
            </w:tcBorders>
            <w:noWrap/>
            <w:vAlign w:val="center"/>
            <w:hideMark/>
          </w:tcPr>
          <w:p w14:paraId="0E559101"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03A89A8D"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763DB5C3"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3872EFED" w14:textId="77777777" w:rsidR="009756ED" w:rsidRPr="005A3E4C" w:rsidRDefault="009756ED" w:rsidP="00D0181B">
            <w:pPr>
              <w:jc w:val="center"/>
              <w:rPr>
                <w:rFonts w:cstheme="minorHAnsi"/>
                <w:color w:val="000000"/>
              </w:rPr>
            </w:pPr>
            <w:r w:rsidRPr="005A3E4C">
              <w:rPr>
                <w:rFonts w:cstheme="minorHAnsi"/>
                <w:color w:val="000000"/>
              </w:rPr>
              <w:t>Eaton SBS 630</w:t>
            </w:r>
          </w:p>
        </w:tc>
        <w:tc>
          <w:tcPr>
            <w:tcW w:w="1124" w:type="dxa"/>
            <w:tcBorders>
              <w:top w:val="nil"/>
              <w:left w:val="nil"/>
              <w:bottom w:val="single" w:sz="4" w:space="0" w:color="auto"/>
              <w:right w:val="single" w:sz="4" w:space="0" w:color="auto"/>
            </w:tcBorders>
            <w:noWrap/>
            <w:vAlign w:val="center"/>
            <w:hideMark/>
          </w:tcPr>
          <w:p w14:paraId="2C6B3B21" w14:textId="77777777" w:rsidR="009756ED" w:rsidRPr="005A3E4C" w:rsidRDefault="009756ED" w:rsidP="00D0181B">
            <w:pPr>
              <w:jc w:val="center"/>
              <w:rPr>
                <w:rFonts w:cstheme="minorHAnsi"/>
                <w:color w:val="000000"/>
              </w:rPr>
            </w:pPr>
            <w:r w:rsidRPr="005A3E4C">
              <w:rPr>
                <w:rFonts w:cstheme="minorHAnsi"/>
                <w:color w:val="000000"/>
              </w:rPr>
              <w:t>3000</w:t>
            </w:r>
          </w:p>
        </w:tc>
        <w:tc>
          <w:tcPr>
            <w:tcW w:w="450" w:type="dxa"/>
            <w:tcBorders>
              <w:top w:val="nil"/>
              <w:left w:val="nil"/>
              <w:bottom w:val="single" w:sz="4" w:space="0" w:color="auto"/>
              <w:right w:val="single" w:sz="4" w:space="0" w:color="auto"/>
            </w:tcBorders>
            <w:noWrap/>
            <w:vAlign w:val="center"/>
            <w:hideMark/>
          </w:tcPr>
          <w:p w14:paraId="28C82746" w14:textId="77777777" w:rsidR="009756ED" w:rsidRPr="005A3E4C" w:rsidRDefault="009756ED" w:rsidP="00D0181B">
            <w:pPr>
              <w:jc w:val="center"/>
              <w:rPr>
                <w:rFonts w:cstheme="minorHAnsi"/>
                <w:color w:val="000000"/>
              </w:rPr>
            </w:pPr>
            <w:r w:rsidRPr="005A3E4C">
              <w:rPr>
                <w:rFonts w:cstheme="minorHAnsi"/>
                <w:color w:val="000000"/>
              </w:rPr>
              <w:t>4</w:t>
            </w:r>
          </w:p>
        </w:tc>
      </w:tr>
      <w:tr w:rsidR="009756ED" w14:paraId="45D5761C"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48DB4BDD" w14:textId="77777777" w:rsidR="009756ED" w:rsidRPr="005A3E4C" w:rsidRDefault="009756ED" w:rsidP="00D0181B">
            <w:pPr>
              <w:jc w:val="center"/>
              <w:rPr>
                <w:rFonts w:cstheme="minorHAnsi"/>
                <w:color w:val="000000"/>
              </w:rPr>
            </w:pPr>
            <w:r w:rsidRPr="005A3E4C">
              <w:rPr>
                <w:rFonts w:cstheme="minorHAnsi"/>
                <w:color w:val="000000"/>
              </w:rPr>
              <w:t>DPE3</w:t>
            </w:r>
          </w:p>
        </w:tc>
        <w:tc>
          <w:tcPr>
            <w:tcW w:w="841" w:type="dxa"/>
            <w:tcBorders>
              <w:top w:val="nil"/>
              <w:left w:val="nil"/>
              <w:bottom w:val="single" w:sz="4" w:space="0" w:color="auto"/>
              <w:right w:val="single" w:sz="4" w:space="0" w:color="auto"/>
            </w:tcBorders>
            <w:noWrap/>
            <w:vAlign w:val="center"/>
            <w:hideMark/>
          </w:tcPr>
          <w:p w14:paraId="1FFA3CD2"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5DFC0E77"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29C3E4B1"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5B291EA2" w14:textId="77777777" w:rsidR="009756ED" w:rsidRPr="005A3E4C" w:rsidRDefault="009756ED" w:rsidP="00D0181B">
            <w:pPr>
              <w:jc w:val="center"/>
              <w:rPr>
                <w:rFonts w:cstheme="minorHAnsi"/>
                <w:color w:val="000000"/>
              </w:rPr>
            </w:pPr>
            <w:r w:rsidRPr="005A3E4C">
              <w:rPr>
                <w:rFonts w:cstheme="minorHAnsi"/>
                <w:color w:val="000000"/>
              </w:rPr>
              <w:t>Eaton LT360032</w:t>
            </w:r>
          </w:p>
        </w:tc>
        <w:tc>
          <w:tcPr>
            <w:tcW w:w="1124" w:type="dxa"/>
            <w:tcBorders>
              <w:top w:val="nil"/>
              <w:left w:val="nil"/>
              <w:bottom w:val="single" w:sz="4" w:space="0" w:color="auto"/>
              <w:right w:val="single" w:sz="4" w:space="0" w:color="auto"/>
            </w:tcBorders>
            <w:noWrap/>
            <w:vAlign w:val="center"/>
            <w:hideMark/>
          </w:tcPr>
          <w:p w14:paraId="53891FDE" w14:textId="77777777" w:rsidR="009756ED" w:rsidRPr="005A3E4C" w:rsidRDefault="009756ED" w:rsidP="00D0181B">
            <w:pPr>
              <w:jc w:val="center"/>
              <w:rPr>
                <w:rFonts w:cstheme="minorHAnsi"/>
                <w:color w:val="000000"/>
              </w:rPr>
            </w:pPr>
            <w:r w:rsidRPr="005A3E4C">
              <w:rPr>
                <w:rFonts w:cstheme="minorHAnsi"/>
                <w:color w:val="000000"/>
              </w:rPr>
              <w:t>450</w:t>
            </w:r>
          </w:p>
        </w:tc>
        <w:tc>
          <w:tcPr>
            <w:tcW w:w="450" w:type="dxa"/>
            <w:tcBorders>
              <w:top w:val="nil"/>
              <w:left w:val="nil"/>
              <w:bottom w:val="single" w:sz="4" w:space="0" w:color="auto"/>
              <w:right w:val="single" w:sz="4" w:space="0" w:color="auto"/>
            </w:tcBorders>
            <w:noWrap/>
            <w:vAlign w:val="center"/>
            <w:hideMark/>
          </w:tcPr>
          <w:p w14:paraId="4E985A85"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31EF8D3D" w14:textId="77777777" w:rsidTr="00D0181B">
        <w:trPr>
          <w:trHeight w:val="315"/>
        </w:trPr>
        <w:tc>
          <w:tcPr>
            <w:tcW w:w="1733" w:type="dxa"/>
            <w:tcBorders>
              <w:top w:val="nil"/>
              <w:left w:val="single" w:sz="4" w:space="0" w:color="auto"/>
              <w:bottom w:val="nil"/>
              <w:right w:val="single" w:sz="4" w:space="0" w:color="auto"/>
            </w:tcBorders>
            <w:noWrap/>
            <w:vAlign w:val="center"/>
            <w:hideMark/>
          </w:tcPr>
          <w:p w14:paraId="2920E930"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6E9EA82F"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57A6F36E"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3AD5B394"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33570ED5"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2DE0C198"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226FB13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22D2EF2" w14:textId="77777777" w:rsidTr="00D0181B">
        <w:trPr>
          <w:trHeight w:val="315"/>
        </w:trPr>
        <w:tc>
          <w:tcPr>
            <w:tcW w:w="1733" w:type="dxa"/>
            <w:tcBorders>
              <w:top w:val="single" w:sz="8" w:space="0" w:color="auto"/>
              <w:left w:val="single" w:sz="8" w:space="0" w:color="auto"/>
              <w:bottom w:val="single" w:sz="8" w:space="0" w:color="auto"/>
              <w:right w:val="single" w:sz="8" w:space="0" w:color="auto"/>
            </w:tcBorders>
            <w:noWrap/>
            <w:vAlign w:val="center"/>
            <w:hideMark/>
          </w:tcPr>
          <w:p w14:paraId="4E0A1E59" w14:textId="77777777" w:rsidR="009756ED" w:rsidRPr="005A3E4C" w:rsidRDefault="009756ED" w:rsidP="00D0181B">
            <w:pPr>
              <w:rPr>
                <w:rFonts w:cstheme="minorHAnsi"/>
                <w:b/>
                <w:bCs/>
                <w:color w:val="000000"/>
              </w:rPr>
            </w:pPr>
            <w:r w:rsidRPr="005A3E4C">
              <w:rPr>
                <w:rFonts w:cstheme="minorHAnsi"/>
                <w:b/>
                <w:bCs/>
                <w:color w:val="000000"/>
              </w:rPr>
              <w:t>MV Substation</w:t>
            </w:r>
          </w:p>
        </w:tc>
        <w:tc>
          <w:tcPr>
            <w:tcW w:w="841" w:type="dxa"/>
            <w:tcBorders>
              <w:top w:val="nil"/>
              <w:left w:val="nil"/>
              <w:bottom w:val="single" w:sz="4" w:space="0" w:color="auto"/>
              <w:right w:val="single" w:sz="4" w:space="0" w:color="auto"/>
            </w:tcBorders>
            <w:noWrap/>
            <w:vAlign w:val="center"/>
            <w:hideMark/>
          </w:tcPr>
          <w:p w14:paraId="753B1738" w14:textId="77777777" w:rsidR="009756ED" w:rsidRPr="005A3E4C" w:rsidRDefault="009756ED" w:rsidP="00D0181B">
            <w:pP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76F6A5D8" w14:textId="77777777" w:rsidR="009756ED" w:rsidRPr="005A3E4C" w:rsidRDefault="009756ED" w:rsidP="00D0181B">
            <w:pP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6F453BE3" w14:textId="77777777" w:rsidR="009756ED" w:rsidRPr="005A3E4C" w:rsidRDefault="009756ED" w:rsidP="00D0181B">
            <w:pP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4E176D5F" w14:textId="77777777" w:rsidR="009756ED" w:rsidRPr="005A3E4C" w:rsidRDefault="009756ED" w:rsidP="00D0181B">
            <w:pPr>
              <w:jc w:val="center"/>
              <w:rPr>
                <w:rFonts w:cstheme="minorHAnsi"/>
                <w:color w:val="000000"/>
              </w:rPr>
            </w:pPr>
            <w:r w:rsidRPr="005A3E4C">
              <w:rPr>
                <w:rFonts w:cstheme="minorHAnsi"/>
                <w:color w:val="000000"/>
              </w:rPr>
              <w:t>C/H 150VCP-W 500</w:t>
            </w:r>
          </w:p>
        </w:tc>
        <w:tc>
          <w:tcPr>
            <w:tcW w:w="1124" w:type="dxa"/>
            <w:tcBorders>
              <w:top w:val="nil"/>
              <w:left w:val="nil"/>
              <w:bottom w:val="single" w:sz="4" w:space="0" w:color="auto"/>
              <w:right w:val="single" w:sz="4" w:space="0" w:color="auto"/>
            </w:tcBorders>
            <w:noWrap/>
            <w:vAlign w:val="center"/>
            <w:hideMark/>
          </w:tcPr>
          <w:p w14:paraId="73CBC3BA"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50" w:type="dxa"/>
            <w:tcBorders>
              <w:top w:val="nil"/>
              <w:left w:val="nil"/>
              <w:bottom w:val="single" w:sz="4" w:space="0" w:color="auto"/>
              <w:right w:val="single" w:sz="4" w:space="0" w:color="auto"/>
            </w:tcBorders>
            <w:noWrap/>
            <w:vAlign w:val="center"/>
            <w:hideMark/>
          </w:tcPr>
          <w:p w14:paraId="6B20BE30" w14:textId="77777777" w:rsidR="009756ED" w:rsidRPr="005A3E4C" w:rsidRDefault="009756ED" w:rsidP="00D0181B">
            <w:pPr>
              <w:jc w:val="center"/>
              <w:rPr>
                <w:rFonts w:cstheme="minorHAnsi"/>
                <w:color w:val="000000"/>
              </w:rPr>
            </w:pPr>
            <w:r w:rsidRPr="005A3E4C">
              <w:rPr>
                <w:rFonts w:cstheme="minorHAnsi"/>
                <w:color w:val="000000"/>
              </w:rPr>
              <w:t>33</w:t>
            </w:r>
          </w:p>
        </w:tc>
      </w:tr>
      <w:tr w:rsidR="009756ED" w14:paraId="59354323" w14:textId="77777777" w:rsidTr="00D0181B">
        <w:trPr>
          <w:trHeight w:val="315"/>
        </w:trPr>
        <w:tc>
          <w:tcPr>
            <w:tcW w:w="1733" w:type="dxa"/>
            <w:tcBorders>
              <w:top w:val="nil"/>
              <w:left w:val="single" w:sz="4" w:space="0" w:color="auto"/>
              <w:bottom w:val="nil"/>
              <w:right w:val="single" w:sz="4" w:space="0" w:color="auto"/>
            </w:tcBorders>
            <w:noWrap/>
            <w:vAlign w:val="center"/>
            <w:hideMark/>
          </w:tcPr>
          <w:p w14:paraId="7A6EEF53"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41" w:type="dxa"/>
            <w:tcBorders>
              <w:top w:val="nil"/>
              <w:left w:val="nil"/>
              <w:bottom w:val="single" w:sz="4" w:space="0" w:color="auto"/>
              <w:right w:val="single" w:sz="4" w:space="0" w:color="auto"/>
            </w:tcBorders>
            <w:noWrap/>
            <w:vAlign w:val="center"/>
            <w:hideMark/>
          </w:tcPr>
          <w:p w14:paraId="0CE03532"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10658453"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219230BB"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006441D7"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213E88A9"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770D6DAB"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10D3282C" w14:textId="77777777" w:rsidTr="00D0181B">
        <w:trPr>
          <w:trHeight w:val="315"/>
        </w:trPr>
        <w:tc>
          <w:tcPr>
            <w:tcW w:w="1733" w:type="dxa"/>
            <w:tcBorders>
              <w:top w:val="single" w:sz="8" w:space="0" w:color="auto"/>
              <w:left w:val="single" w:sz="8" w:space="0" w:color="auto"/>
              <w:bottom w:val="single" w:sz="8" w:space="0" w:color="auto"/>
              <w:right w:val="single" w:sz="8" w:space="0" w:color="auto"/>
            </w:tcBorders>
            <w:noWrap/>
            <w:vAlign w:val="center"/>
            <w:hideMark/>
          </w:tcPr>
          <w:p w14:paraId="6B5D8608" w14:textId="77777777" w:rsidR="009756ED" w:rsidRPr="005A3E4C" w:rsidRDefault="009756ED" w:rsidP="00D0181B">
            <w:pPr>
              <w:jc w:val="center"/>
              <w:rPr>
                <w:rFonts w:cstheme="minorHAnsi"/>
                <w:b/>
                <w:bCs/>
                <w:color w:val="000000"/>
              </w:rPr>
            </w:pPr>
            <w:r w:rsidRPr="005A3E4C">
              <w:rPr>
                <w:rFonts w:cstheme="minorHAnsi"/>
                <w:b/>
                <w:bCs/>
                <w:color w:val="000000"/>
              </w:rPr>
              <w:t>Research K03</w:t>
            </w:r>
          </w:p>
        </w:tc>
        <w:tc>
          <w:tcPr>
            <w:tcW w:w="841" w:type="dxa"/>
            <w:tcBorders>
              <w:top w:val="nil"/>
              <w:left w:val="nil"/>
              <w:bottom w:val="single" w:sz="4" w:space="0" w:color="auto"/>
              <w:right w:val="single" w:sz="4" w:space="0" w:color="auto"/>
            </w:tcBorders>
            <w:noWrap/>
            <w:vAlign w:val="center"/>
            <w:hideMark/>
          </w:tcPr>
          <w:p w14:paraId="7DEBC575" w14:textId="77777777" w:rsidR="009756ED" w:rsidRPr="005A3E4C" w:rsidRDefault="009756ED" w:rsidP="00D0181B">
            <w:pPr>
              <w:jc w:val="center"/>
              <w:rPr>
                <w:rFonts w:cstheme="minorHAnsi"/>
                <w:color w:val="000000"/>
              </w:rPr>
            </w:pPr>
            <w:r w:rsidRPr="005A3E4C">
              <w:rPr>
                <w:rFonts w:cstheme="minorHAnsi"/>
                <w:color w:val="000000"/>
              </w:rPr>
              <w:t>1</w:t>
            </w:r>
          </w:p>
        </w:tc>
        <w:tc>
          <w:tcPr>
            <w:tcW w:w="1050" w:type="dxa"/>
            <w:tcBorders>
              <w:top w:val="nil"/>
              <w:left w:val="nil"/>
              <w:bottom w:val="single" w:sz="4" w:space="0" w:color="auto"/>
              <w:right w:val="single" w:sz="4" w:space="0" w:color="auto"/>
            </w:tcBorders>
            <w:noWrap/>
            <w:vAlign w:val="center"/>
            <w:hideMark/>
          </w:tcPr>
          <w:p w14:paraId="590310B7" w14:textId="77777777" w:rsidR="009756ED" w:rsidRPr="005A3E4C" w:rsidRDefault="009756ED" w:rsidP="00D0181B">
            <w:pPr>
              <w:jc w:val="center"/>
              <w:rPr>
                <w:rFonts w:cstheme="minorHAnsi"/>
                <w:color w:val="000000"/>
              </w:rPr>
            </w:pPr>
            <w:r w:rsidRPr="005A3E4C">
              <w:rPr>
                <w:rFonts w:cstheme="minorHAnsi"/>
                <w:color w:val="000000"/>
              </w:rPr>
              <w:t>1000 Oil</w:t>
            </w:r>
          </w:p>
        </w:tc>
        <w:tc>
          <w:tcPr>
            <w:tcW w:w="450" w:type="dxa"/>
            <w:tcBorders>
              <w:top w:val="nil"/>
              <w:left w:val="nil"/>
              <w:bottom w:val="single" w:sz="4" w:space="0" w:color="auto"/>
              <w:right w:val="single" w:sz="4" w:space="0" w:color="auto"/>
            </w:tcBorders>
            <w:noWrap/>
            <w:vAlign w:val="center"/>
            <w:hideMark/>
          </w:tcPr>
          <w:p w14:paraId="65A51605" w14:textId="77777777" w:rsidR="009756ED" w:rsidRPr="005A3E4C" w:rsidRDefault="009756ED" w:rsidP="00D0181B">
            <w:pPr>
              <w:jc w:val="center"/>
              <w:rPr>
                <w:rFonts w:cstheme="minorHAnsi"/>
                <w:color w:val="000000"/>
              </w:rPr>
            </w:pPr>
            <w:r w:rsidRPr="005A3E4C">
              <w:rPr>
                <w:rFonts w:cstheme="minorHAnsi"/>
                <w:color w:val="000000"/>
              </w:rPr>
              <w:t>1</w:t>
            </w:r>
          </w:p>
        </w:tc>
        <w:tc>
          <w:tcPr>
            <w:tcW w:w="2772" w:type="dxa"/>
            <w:tcBorders>
              <w:top w:val="nil"/>
              <w:left w:val="nil"/>
              <w:bottom w:val="single" w:sz="4" w:space="0" w:color="auto"/>
              <w:right w:val="single" w:sz="4" w:space="0" w:color="auto"/>
            </w:tcBorders>
            <w:noWrap/>
            <w:vAlign w:val="center"/>
            <w:hideMark/>
          </w:tcPr>
          <w:p w14:paraId="094A99FB" w14:textId="77777777" w:rsidR="009756ED" w:rsidRPr="005A3E4C" w:rsidRDefault="009756ED" w:rsidP="00D0181B">
            <w:pPr>
              <w:jc w:val="center"/>
              <w:rPr>
                <w:rFonts w:cstheme="minorHAnsi"/>
                <w:color w:val="000000"/>
              </w:rPr>
            </w:pPr>
            <w:r w:rsidRPr="005A3E4C">
              <w:rPr>
                <w:rFonts w:cstheme="minorHAnsi"/>
                <w:color w:val="000000"/>
              </w:rPr>
              <w:t>GE AK50</w:t>
            </w:r>
          </w:p>
        </w:tc>
        <w:tc>
          <w:tcPr>
            <w:tcW w:w="1124" w:type="dxa"/>
            <w:tcBorders>
              <w:top w:val="nil"/>
              <w:left w:val="nil"/>
              <w:bottom w:val="single" w:sz="4" w:space="0" w:color="auto"/>
              <w:right w:val="single" w:sz="4" w:space="0" w:color="auto"/>
            </w:tcBorders>
            <w:noWrap/>
            <w:vAlign w:val="center"/>
            <w:hideMark/>
          </w:tcPr>
          <w:p w14:paraId="0E01F5B3"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50" w:type="dxa"/>
            <w:tcBorders>
              <w:top w:val="nil"/>
              <w:left w:val="nil"/>
              <w:bottom w:val="single" w:sz="4" w:space="0" w:color="auto"/>
              <w:right w:val="single" w:sz="4" w:space="0" w:color="auto"/>
            </w:tcBorders>
            <w:noWrap/>
            <w:vAlign w:val="center"/>
            <w:hideMark/>
          </w:tcPr>
          <w:p w14:paraId="7C3B7A63"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12046649"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0FB8CB5F" w14:textId="77777777" w:rsidR="009756ED" w:rsidRPr="005A3E4C" w:rsidRDefault="009756ED" w:rsidP="00D0181B">
            <w:pPr>
              <w:jc w:val="center"/>
              <w:rPr>
                <w:rFonts w:cstheme="minorHAnsi"/>
                <w:color w:val="000000"/>
              </w:rPr>
            </w:pPr>
            <w:r w:rsidRPr="005A3E4C">
              <w:rPr>
                <w:rFonts w:cstheme="minorHAnsi"/>
                <w:color w:val="000000"/>
              </w:rPr>
              <w:t>BF458</w:t>
            </w:r>
          </w:p>
        </w:tc>
        <w:tc>
          <w:tcPr>
            <w:tcW w:w="841" w:type="dxa"/>
            <w:tcBorders>
              <w:top w:val="nil"/>
              <w:left w:val="nil"/>
              <w:bottom w:val="single" w:sz="4" w:space="0" w:color="auto"/>
              <w:right w:val="single" w:sz="4" w:space="0" w:color="auto"/>
            </w:tcBorders>
            <w:noWrap/>
            <w:vAlign w:val="center"/>
            <w:hideMark/>
          </w:tcPr>
          <w:p w14:paraId="3F5EB582"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2F660655"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780DB701"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4132902F" w14:textId="77777777" w:rsidR="009756ED" w:rsidRPr="005A3E4C" w:rsidRDefault="009756ED" w:rsidP="00D0181B">
            <w:pPr>
              <w:jc w:val="center"/>
              <w:rPr>
                <w:rFonts w:cstheme="minorHAnsi"/>
                <w:color w:val="000000"/>
              </w:rPr>
            </w:pPr>
            <w:r w:rsidRPr="005A3E4C">
              <w:rPr>
                <w:rFonts w:cstheme="minorHAnsi"/>
                <w:color w:val="000000"/>
              </w:rPr>
              <w:t>GE AK25</w:t>
            </w:r>
          </w:p>
        </w:tc>
        <w:tc>
          <w:tcPr>
            <w:tcW w:w="1124" w:type="dxa"/>
            <w:tcBorders>
              <w:top w:val="nil"/>
              <w:left w:val="nil"/>
              <w:bottom w:val="single" w:sz="4" w:space="0" w:color="auto"/>
              <w:right w:val="single" w:sz="4" w:space="0" w:color="auto"/>
            </w:tcBorders>
            <w:noWrap/>
            <w:vAlign w:val="center"/>
            <w:hideMark/>
          </w:tcPr>
          <w:p w14:paraId="4BD2276D" w14:textId="77777777" w:rsidR="009756ED" w:rsidRPr="005A3E4C" w:rsidRDefault="009756ED" w:rsidP="00D0181B">
            <w:pPr>
              <w:jc w:val="center"/>
              <w:rPr>
                <w:rFonts w:cstheme="minorHAnsi"/>
                <w:color w:val="000000"/>
              </w:rPr>
            </w:pPr>
            <w:r w:rsidRPr="005A3E4C">
              <w:rPr>
                <w:rFonts w:cstheme="minorHAnsi"/>
                <w:color w:val="000000"/>
              </w:rPr>
              <w:t>600</w:t>
            </w:r>
          </w:p>
        </w:tc>
        <w:tc>
          <w:tcPr>
            <w:tcW w:w="450" w:type="dxa"/>
            <w:tcBorders>
              <w:top w:val="nil"/>
              <w:left w:val="nil"/>
              <w:bottom w:val="single" w:sz="4" w:space="0" w:color="auto"/>
              <w:right w:val="single" w:sz="4" w:space="0" w:color="auto"/>
            </w:tcBorders>
            <w:noWrap/>
            <w:vAlign w:val="center"/>
            <w:hideMark/>
          </w:tcPr>
          <w:p w14:paraId="583F5DF5" w14:textId="77777777" w:rsidR="009756ED" w:rsidRPr="005A3E4C" w:rsidRDefault="009756ED" w:rsidP="00D0181B">
            <w:pPr>
              <w:jc w:val="center"/>
              <w:rPr>
                <w:rFonts w:cstheme="minorHAnsi"/>
                <w:color w:val="000000"/>
              </w:rPr>
            </w:pPr>
            <w:r w:rsidRPr="005A3E4C">
              <w:rPr>
                <w:rFonts w:cstheme="minorHAnsi"/>
                <w:color w:val="000000"/>
              </w:rPr>
              <w:t>4</w:t>
            </w:r>
          </w:p>
        </w:tc>
      </w:tr>
      <w:tr w:rsidR="009756ED" w14:paraId="2C2C3672" w14:textId="77777777" w:rsidTr="00D0181B">
        <w:trPr>
          <w:trHeight w:val="315"/>
        </w:trPr>
        <w:tc>
          <w:tcPr>
            <w:tcW w:w="1733" w:type="dxa"/>
            <w:tcBorders>
              <w:top w:val="nil"/>
              <w:left w:val="single" w:sz="4" w:space="0" w:color="auto"/>
              <w:bottom w:val="nil"/>
              <w:right w:val="single" w:sz="4" w:space="0" w:color="auto"/>
            </w:tcBorders>
            <w:noWrap/>
            <w:vAlign w:val="center"/>
            <w:hideMark/>
          </w:tcPr>
          <w:p w14:paraId="4DD4AFAC"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41" w:type="dxa"/>
            <w:tcBorders>
              <w:top w:val="nil"/>
              <w:left w:val="nil"/>
              <w:bottom w:val="single" w:sz="4" w:space="0" w:color="auto"/>
              <w:right w:val="single" w:sz="4" w:space="0" w:color="auto"/>
            </w:tcBorders>
            <w:noWrap/>
            <w:vAlign w:val="center"/>
            <w:hideMark/>
          </w:tcPr>
          <w:p w14:paraId="73643951"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66F7BE7A"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49533772"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1882E430" w14:textId="77777777" w:rsidR="009756ED" w:rsidRPr="005A3E4C" w:rsidRDefault="009756ED" w:rsidP="00D0181B">
            <w:pPr>
              <w:jc w:val="center"/>
              <w:rPr>
                <w:rFonts w:cstheme="minorHAnsi"/>
                <w:color w:val="000000"/>
              </w:rPr>
            </w:pPr>
            <w:r w:rsidRPr="005A3E4C">
              <w:rPr>
                <w:rFonts w:cstheme="minorHAnsi"/>
                <w:color w:val="000000"/>
              </w:rPr>
              <w:t> </w:t>
            </w:r>
          </w:p>
        </w:tc>
        <w:tc>
          <w:tcPr>
            <w:tcW w:w="1124" w:type="dxa"/>
            <w:tcBorders>
              <w:top w:val="nil"/>
              <w:left w:val="nil"/>
              <w:bottom w:val="single" w:sz="4" w:space="0" w:color="auto"/>
              <w:right w:val="single" w:sz="4" w:space="0" w:color="auto"/>
            </w:tcBorders>
            <w:noWrap/>
            <w:vAlign w:val="center"/>
            <w:hideMark/>
          </w:tcPr>
          <w:p w14:paraId="7078BBC2"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62C7F5C3"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7B88C73F" w14:textId="77777777" w:rsidTr="00D0181B">
        <w:trPr>
          <w:trHeight w:val="315"/>
        </w:trPr>
        <w:tc>
          <w:tcPr>
            <w:tcW w:w="1733" w:type="dxa"/>
            <w:tcBorders>
              <w:top w:val="single" w:sz="8" w:space="0" w:color="auto"/>
              <w:left w:val="single" w:sz="8" w:space="0" w:color="auto"/>
              <w:bottom w:val="single" w:sz="8" w:space="0" w:color="auto"/>
              <w:right w:val="single" w:sz="8" w:space="0" w:color="auto"/>
            </w:tcBorders>
            <w:noWrap/>
            <w:vAlign w:val="center"/>
            <w:hideMark/>
          </w:tcPr>
          <w:p w14:paraId="37318FE0" w14:textId="77777777" w:rsidR="009756ED" w:rsidRPr="005A3E4C" w:rsidRDefault="009756ED" w:rsidP="00D0181B">
            <w:pPr>
              <w:jc w:val="center"/>
              <w:rPr>
                <w:rFonts w:cstheme="minorHAnsi"/>
                <w:b/>
                <w:bCs/>
                <w:color w:val="000000"/>
              </w:rPr>
            </w:pPr>
            <w:r w:rsidRPr="005A3E4C">
              <w:rPr>
                <w:rFonts w:cstheme="minorHAnsi"/>
                <w:b/>
                <w:bCs/>
                <w:color w:val="000000"/>
              </w:rPr>
              <w:t>Surgery</w:t>
            </w:r>
          </w:p>
        </w:tc>
        <w:tc>
          <w:tcPr>
            <w:tcW w:w="841" w:type="dxa"/>
            <w:tcBorders>
              <w:top w:val="nil"/>
              <w:left w:val="nil"/>
              <w:bottom w:val="single" w:sz="4" w:space="0" w:color="auto"/>
              <w:right w:val="single" w:sz="4" w:space="0" w:color="auto"/>
            </w:tcBorders>
            <w:noWrap/>
            <w:vAlign w:val="center"/>
            <w:hideMark/>
          </w:tcPr>
          <w:p w14:paraId="036963C3" w14:textId="77777777" w:rsidR="009756ED" w:rsidRPr="005A3E4C" w:rsidRDefault="009756ED" w:rsidP="00D0181B">
            <w:pPr>
              <w:jc w:val="center"/>
              <w:rPr>
                <w:rFonts w:cstheme="minorHAnsi"/>
                <w:color w:val="000000"/>
              </w:rPr>
            </w:pPr>
            <w:r w:rsidRPr="005A3E4C">
              <w:rPr>
                <w:rFonts w:cstheme="minorHAnsi"/>
                <w:color w:val="000000"/>
              </w:rPr>
              <w:t>4</w:t>
            </w:r>
          </w:p>
        </w:tc>
        <w:tc>
          <w:tcPr>
            <w:tcW w:w="1050" w:type="dxa"/>
            <w:tcBorders>
              <w:top w:val="nil"/>
              <w:left w:val="nil"/>
              <w:bottom w:val="single" w:sz="4" w:space="0" w:color="auto"/>
              <w:right w:val="single" w:sz="4" w:space="0" w:color="auto"/>
            </w:tcBorders>
            <w:noWrap/>
            <w:vAlign w:val="center"/>
            <w:hideMark/>
          </w:tcPr>
          <w:p w14:paraId="7D24EC14" w14:textId="77777777" w:rsidR="009756ED" w:rsidRPr="005A3E4C" w:rsidRDefault="009756ED" w:rsidP="00D0181B">
            <w:pPr>
              <w:jc w:val="center"/>
              <w:rPr>
                <w:rFonts w:cstheme="minorHAnsi"/>
                <w:color w:val="000000"/>
              </w:rPr>
            </w:pPr>
            <w:r w:rsidRPr="005A3E4C">
              <w:rPr>
                <w:rFonts w:cstheme="minorHAnsi"/>
                <w:color w:val="000000"/>
              </w:rPr>
              <w:t>Dry</w:t>
            </w:r>
          </w:p>
        </w:tc>
        <w:tc>
          <w:tcPr>
            <w:tcW w:w="450" w:type="dxa"/>
            <w:tcBorders>
              <w:top w:val="nil"/>
              <w:left w:val="nil"/>
              <w:bottom w:val="single" w:sz="4" w:space="0" w:color="auto"/>
              <w:right w:val="single" w:sz="4" w:space="0" w:color="auto"/>
            </w:tcBorders>
            <w:noWrap/>
            <w:vAlign w:val="center"/>
            <w:hideMark/>
          </w:tcPr>
          <w:p w14:paraId="0C81BCF8" w14:textId="77777777" w:rsidR="009756ED" w:rsidRPr="005A3E4C" w:rsidRDefault="009756ED" w:rsidP="00D0181B">
            <w:pPr>
              <w:jc w:val="center"/>
              <w:rPr>
                <w:rFonts w:cstheme="minorHAnsi"/>
                <w:color w:val="000000"/>
              </w:rPr>
            </w:pPr>
            <w:r w:rsidRPr="005A3E4C">
              <w:rPr>
                <w:rFonts w:cstheme="minorHAnsi"/>
                <w:color w:val="000000"/>
              </w:rPr>
              <w:t>2</w:t>
            </w:r>
          </w:p>
        </w:tc>
        <w:tc>
          <w:tcPr>
            <w:tcW w:w="2772" w:type="dxa"/>
            <w:tcBorders>
              <w:top w:val="nil"/>
              <w:left w:val="nil"/>
              <w:bottom w:val="single" w:sz="4" w:space="0" w:color="auto"/>
              <w:right w:val="single" w:sz="4" w:space="0" w:color="auto"/>
            </w:tcBorders>
            <w:noWrap/>
            <w:vAlign w:val="center"/>
            <w:hideMark/>
          </w:tcPr>
          <w:p w14:paraId="683B39C0" w14:textId="77777777" w:rsidR="009756ED" w:rsidRPr="005A3E4C" w:rsidRDefault="009756ED" w:rsidP="00D0181B">
            <w:pPr>
              <w:jc w:val="center"/>
              <w:rPr>
                <w:rFonts w:cstheme="minorHAnsi"/>
                <w:color w:val="000000"/>
              </w:rPr>
            </w:pPr>
            <w:r w:rsidRPr="005A3E4C">
              <w:rPr>
                <w:rFonts w:cstheme="minorHAnsi"/>
                <w:color w:val="000000"/>
              </w:rPr>
              <w:t>Schneider</w:t>
            </w:r>
          </w:p>
        </w:tc>
        <w:tc>
          <w:tcPr>
            <w:tcW w:w="1124" w:type="dxa"/>
            <w:tcBorders>
              <w:top w:val="nil"/>
              <w:left w:val="nil"/>
              <w:bottom w:val="single" w:sz="4" w:space="0" w:color="auto"/>
              <w:right w:val="single" w:sz="4" w:space="0" w:color="auto"/>
            </w:tcBorders>
            <w:noWrap/>
            <w:vAlign w:val="center"/>
            <w:hideMark/>
          </w:tcPr>
          <w:p w14:paraId="43237BC7"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50" w:type="dxa"/>
            <w:tcBorders>
              <w:top w:val="nil"/>
              <w:left w:val="nil"/>
              <w:bottom w:val="single" w:sz="4" w:space="0" w:color="auto"/>
              <w:right w:val="single" w:sz="4" w:space="0" w:color="auto"/>
            </w:tcBorders>
            <w:noWrap/>
            <w:vAlign w:val="center"/>
            <w:hideMark/>
          </w:tcPr>
          <w:p w14:paraId="435052E4"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2B0FE84A" w14:textId="77777777" w:rsidTr="00D0181B">
        <w:trPr>
          <w:trHeight w:val="300"/>
        </w:trPr>
        <w:tc>
          <w:tcPr>
            <w:tcW w:w="1733" w:type="dxa"/>
            <w:tcBorders>
              <w:top w:val="nil"/>
              <w:left w:val="single" w:sz="4" w:space="0" w:color="auto"/>
              <w:bottom w:val="single" w:sz="4" w:space="0" w:color="auto"/>
              <w:right w:val="single" w:sz="4" w:space="0" w:color="auto"/>
            </w:tcBorders>
            <w:noWrap/>
            <w:vAlign w:val="center"/>
            <w:hideMark/>
          </w:tcPr>
          <w:p w14:paraId="4950B499" w14:textId="77777777" w:rsidR="009756ED" w:rsidRPr="005A3E4C" w:rsidRDefault="009756ED" w:rsidP="00D0181B">
            <w:pPr>
              <w:jc w:val="center"/>
              <w:rPr>
                <w:rFonts w:cstheme="minorHAnsi"/>
                <w:color w:val="000000"/>
              </w:rPr>
            </w:pPr>
            <w:r w:rsidRPr="005A3E4C">
              <w:rPr>
                <w:rFonts w:cstheme="minorHAnsi"/>
                <w:color w:val="000000"/>
              </w:rPr>
              <w:t> </w:t>
            </w:r>
          </w:p>
        </w:tc>
        <w:tc>
          <w:tcPr>
            <w:tcW w:w="841" w:type="dxa"/>
            <w:tcBorders>
              <w:top w:val="nil"/>
              <w:left w:val="nil"/>
              <w:bottom w:val="single" w:sz="4" w:space="0" w:color="auto"/>
              <w:right w:val="single" w:sz="4" w:space="0" w:color="auto"/>
            </w:tcBorders>
            <w:noWrap/>
            <w:vAlign w:val="center"/>
            <w:hideMark/>
          </w:tcPr>
          <w:p w14:paraId="382D1D09" w14:textId="77777777" w:rsidR="009756ED" w:rsidRPr="005A3E4C" w:rsidRDefault="009756ED" w:rsidP="00D0181B">
            <w:pPr>
              <w:jc w:val="center"/>
              <w:rPr>
                <w:rFonts w:cstheme="minorHAnsi"/>
                <w:color w:val="000000"/>
              </w:rPr>
            </w:pPr>
            <w:r w:rsidRPr="005A3E4C">
              <w:rPr>
                <w:rFonts w:cstheme="minorHAnsi"/>
                <w:color w:val="000000"/>
              </w:rPr>
              <w:t> </w:t>
            </w:r>
          </w:p>
        </w:tc>
        <w:tc>
          <w:tcPr>
            <w:tcW w:w="1050" w:type="dxa"/>
            <w:tcBorders>
              <w:top w:val="nil"/>
              <w:left w:val="nil"/>
              <w:bottom w:val="single" w:sz="4" w:space="0" w:color="auto"/>
              <w:right w:val="single" w:sz="4" w:space="0" w:color="auto"/>
            </w:tcBorders>
            <w:noWrap/>
            <w:vAlign w:val="center"/>
            <w:hideMark/>
          </w:tcPr>
          <w:p w14:paraId="35BFB8BD" w14:textId="77777777" w:rsidR="009756ED" w:rsidRPr="005A3E4C" w:rsidRDefault="009756ED" w:rsidP="00D0181B">
            <w:pPr>
              <w:jc w:val="center"/>
              <w:rPr>
                <w:rFonts w:cstheme="minorHAnsi"/>
                <w:color w:val="000000"/>
              </w:rPr>
            </w:pPr>
            <w:r w:rsidRPr="005A3E4C">
              <w:rPr>
                <w:rFonts w:cstheme="minorHAnsi"/>
                <w:color w:val="000000"/>
              </w:rPr>
              <w:t> </w:t>
            </w:r>
          </w:p>
        </w:tc>
        <w:tc>
          <w:tcPr>
            <w:tcW w:w="450" w:type="dxa"/>
            <w:tcBorders>
              <w:top w:val="nil"/>
              <w:left w:val="nil"/>
              <w:bottom w:val="single" w:sz="4" w:space="0" w:color="auto"/>
              <w:right w:val="single" w:sz="4" w:space="0" w:color="auto"/>
            </w:tcBorders>
            <w:noWrap/>
            <w:vAlign w:val="center"/>
            <w:hideMark/>
          </w:tcPr>
          <w:p w14:paraId="171EF5AB" w14:textId="77777777" w:rsidR="009756ED" w:rsidRPr="005A3E4C" w:rsidRDefault="009756ED" w:rsidP="00D0181B">
            <w:pPr>
              <w:jc w:val="center"/>
              <w:rPr>
                <w:rFonts w:cstheme="minorHAnsi"/>
                <w:color w:val="000000"/>
              </w:rPr>
            </w:pPr>
            <w:r w:rsidRPr="005A3E4C">
              <w:rPr>
                <w:rFonts w:cstheme="minorHAnsi"/>
                <w:color w:val="000000"/>
              </w:rPr>
              <w:t> </w:t>
            </w:r>
          </w:p>
        </w:tc>
        <w:tc>
          <w:tcPr>
            <w:tcW w:w="2772" w:type="dxa"/>
            <w:tcBorders>
              <w:top w:val="nil"/>
              <w:left w:val="nil"/>
              <w:bottom w:val="single" w:sz="4" w:space="0" w:color="auto"/>
              <w:right w:val="single" w:sz="4" w:space="0" w:color="auto"/>
            </w:tcBorders>
            <w:noWrap/>
            <w:vAlign w:val="center"/>
            <w:hideMark/>
          </w:tcPr>
          <w:p w14:paraId="19C34DC8" w14:textId="77777777" w:rsidR="009756ED" w:rsidRPr="005A3E4C" w:rsidRDefault="009756ED" w:rsidP="00D0181B">
            <w:pPr>
              <w:jc w:val="center"/>
              <w:rPr>
                <w:rFonts w:cstheme="minorHAnsi"/>
                <w:color w:val="000000"/>
              </w:rPr>
            </w:pPr>
            <w:r w:rsidRPr="005A3E4C">
              <w:rPr>
                <w:rFonts w:cstheme="minorHAnsi"/>
                <w:color w:val="000000"/>
              </w:rPr>
              <w:t>Schneider</w:t>
            </w:r>
          </w:p>
        </w:tc>
        <w:tc>
          <w:tcPr>
            <w:tcW w:w="1124" w:type="dxa"/>
            <w:tcBorders>
              <w:top w:val="nil"/>
              <w:left w:val="nil"/>
              <w:bottom w:val="single" w:sz="4" w:space="0" w:color="auto"/>
              <w:right w:val="single" w:sz="4" w:space="0" w:color="auto"/>
            </w:tcBorders>
            <w:noWrap/>
            <w:vAlign w:val="center"/>
            <w:hideMark/>
          </w:tcPr>
          <w:p w14:paraId="748BAF05" w14:textId="77777777" w:rsidR="009756ED" w:rsidRPr="005A3E4C" w:rsidRDefault="009756ED" w:rsidP="00D0181B">
            <w:pPr>
              <w:jc w:val="center"/>
              <w:rPr>
                <w:rFonts w:cstheme="minorHAnsi"/>
                <w:color w:val="000000"/>
              </w:rPr>
            </w:pPr>
            <w:r w:rsidRPr="005A3E4C">
              <w:rPr>
                <w:rFonts w:cstheme="minorHAnsi"/>
                <w:color w:val="000000"/>
              </w:rPr>
              <w:t>800</w:t>
            </w:r>
          </w:p>
        </w:tc>
        <w:tc>
          <w:tcPr>
            <w:tcW w:w="450" w:type="dxa"/>
            <w:tcBorders>
              <w:top w:val="nil"/>
              <w:left w:val="nil"/>
              <w:bottom w:val="single" w:sz="4" w:space="0" w:color="auto"/>
              <w:right w:val="single" w:sz="4" w:space="0" w:color="auto"/>
            </w:tcBorders>
            <w:noWrap/>
            <w:vAlign w:val="center"/>
            <w:hideMark/>
          </w:tcPr>
          <w:p w14:paraId="2DC649F4" w14:textId="77777777" w:rsidR="009756ED" w:rsidRPr="005A3E4C" w:rsidRDefault="009756ED" w:rsidP="00D0181B">
            <w:pPr>
              <w:jc w:val="center"/>
              <w:rPr>
                <w:rFonts w:cstheme="minorHAnsi"/>
                <w:color w:val="000000"/>
              </w:rPr>
            </w:pPr>
            <w:r w:rsidRPr="005A3E4C">
              <w:rPr>
                <w:rFonts w:cstheme="minorHAnsi"/>
                <w:color w:val="000000"/>
              </w:rPr>
              <w:t>3</w:t>
            </w:r>
          </w:p>
        </w:tc>
      </w:tr>
    </w:tbl>
    <w:p w14:paraId="1C4F1FC6" w14:textId="77777777" w:rsidR="009756ED" w:rsidRPr="005A3E4C" w:rsidRDefault="009756ED" w:rsidP="009756ED">
      <w:pPr>
        <w:rPr>
          <w:rFonts w:cstheme="minorHAnsi"/>
          <w:color w:val="0070C0"/>
          <w:u w:val="single"/>
        </w:rPr>
      </w:pPr>
    </w:p>
    <w:tbl>
      <w:tblPr>
        <w:tblW w:w="8220" w:type="dxa"/>
        <w:tblLook w:val="04A0" w:firstRow="1" w:lastRow="0" w:firstColumn="1" w:lastColumn="0" w:noHBand="0" w:noVBand="1"/>
      </w:tblPr>
      <w:tblGrid>
        <w:gridCol w:w="1635"/>
        <w:gridCol w:w="961"/>
        <w:gridCol w:w="1107"/>
        <w:gridCol w:w="563"/>
        <w:gridCol w:w="2718"/>
        <w:gridCol w:w="1285"/>
      </w:tblGrid>
      <w:tr w:rsidR="009756ED" w14:paraId="0A57ED8A" w14:textId="77777777" w:rsidTr="00D0181B">
        <w:trPr>
          <w:trHeight w:val="300"/>
        </w:trPr>
        <w:tc>
          <w:tcPr>
            <w:tcW w:w="8220" w:type="dxa"/>
            <w:gridSpan w:val="6"/>
            <w:tcBorders>
              <w:top w:val="nil"/>
              <w:left w:val="nil"/>
              <w:bottom w:val="nil"/>
              <w:right w:val="nil"/>
            </w:tcBorders>
            <w:noWrap/>
            <w:vAlign w:val="bottom"/>
            <w:hideMark/>
          </w:tcPr>
          <w:p w14:paraId="2282ADF2" w14:textId="77777777" w:rsidR="009756ED" w:rsidRPr="005A3E4C" w:rsidRDefault="009756ED" w:rsidP="00D0181B">
            <w:pPr>
              <w:jc w:val="center"/>
              <w:rPr>
                <w:rFonts w:cstheme="minorHAnsi"/>
                <w:b/>
                <w:bCs/>
                <w:color w:val="000000"/>
              </w:rPr>
            </w:pPr>
            <w:r w:rsidRPr="005A3E4C">
              <w:rPr>
                <w:rFonts w:cstheme="minorHAnsi"/>
                <w:b/>
                <w:bCs/>
                <w:color w:val="000000"/>
              </w:rPr>
              <w:t>Breaker Testing List</w:t>
            </w:r>
          </w:p>
        </w:tc>
      </w:tr>
      <w:tr w:rsidR="009756ED" w14:paraId="493BE6DB" w14:textId="77777777" w:rsidTr="00D0181B">
        <w:trPr>
          <w:trHeight w:val="300"/>
        </w:trPr>
        <w:tc>
          <w:tcPr>
            <w:tcW w:w="8220" w:type="dxa"/>
            <w:gridSpan w:val="6"/>
            <w:tcBorders>
              <w:top w:val="nil"/>
              <w:left w:val="nil"/>
              <w:bottom w:val="nil"/>
              <w:right w:val="nil"/>
            </w:tcBorders>
            <w:noWrap/>
            <w:vAlign w:val="bottom"/>
            <w:hideMark/>
          </w:tcPr>
          <w:p w14:paraId="6A408BB1" w14:textId="77777777" w:rsidR="009756ED" w:rsidRPr="005A3E4C" w:rsidRDefault="009756ED" w:rsidP="00D0181B">
            <w:pPr>
              <w:spacing w:after="0"/>
              <w:jc w:val="center"/>
              <w:rPr>
                <w:rFonts w:cstheme="minorHAnsi"/>
                <w:b/>
                <w:bCs/>
                <w:color w:val="000000"/>
              </w:rPr>
            </w:pPr>
            <w:r w:rsidRPr="005A3E4C">
              <w:rPr>
                <w:rFonts w:cstheme="minorHAnsi"/>
                <w:b/>
                <w:bCs/>
                <w:color w:val="000000"/>
              </w:rPr>
              <w:t>Option Year 1:  November 1, 2027 Through October 31, 2028</w:t>
            </w:r>
          </w:p>
        </w:tc>
      </w:tr>
      <w:tr w:rsidR="009756ED" w14:paraId="3B911539" w14:textId="77777777" w:rsidTr="00D0181B">
        <w:trPr>
          <w:trHeight w:val="315"/>
        </w:trPr>
        <w:tc>
          <w:tcPr>
            <w:tcW w:w="1635" w:type="dxa"/>
            <w:tcBorders>
              <w:top w:val="nil"/>
              <w:left w:val="nil"/>
              <w:bottom w:val="nil"/>
              <w:right w:val="nil"/>
            </w:tcBorders>
            <w:noWrap/>
            <w:vAlign w:val="bottom"/>
            <w:hideMark/>
          </w:tcPr>
          <w:p w14:paraId="1A144C6F" w14:textId="77777777" w:rsidR="009756ED" w:rsidRPr="005A3E4C" w:rsidRDefault="009756ED" w:rsidP="00D0181B">
            <w:pPr>
              <w:jc w:val="center"/>
              <w:rPr>
                <w:rFonts w:cstheme="minorHAnsi"/>
                <w:b/>
                <w:bCs/>
                <w:color w:val="000000"/>
              </w:rPr>
            </w:pPr>
          </w:p>
        </w:tc>
        <w:tc>
          <w:tcPr>
            <w:tcW w:w="961" w:type="dxa"/>
            <w:tcBorders>
              <w:top w:val="nil"/>
              <w:left w:val="nil"/>
              <w:bottom w:val="nil"/>
              <w:right w:val="nil"/>
            </w:tcBorders>
            <w:noWrap/>
            <w:vAlign w:val="bottom"/>
            <w:hideMark/>
          </w:tcPr>
          <w:p w14:paraId="17C4EEE1" w14:textId="77777777" w:rsidR="009756ED" w:rsidRPr="005A3E4C" w:rsidRDefault="009756ED" w:rsidP="00D0181B">
            <w:pPr>
              <w:rPr>
                <w:rFonts w:cstheme="minorHAnsi"/>
              </w:rPr>
            </w:pPr>
          </w:p>
        </w:tc>
        <w:tc>
          <w:tcPr>
            <w:tcW w:w="1107" w:type="dxa"/>
            <w:tcBorders>
              <w:top w:val="nil"/>
              <w:left w:val="nil"/>
              <w:bottom w:val="nil"/>
              <w:right w:val="nil"/>
            </w:tcBorders>
            <w:noWrap/>
            <w:vAlign w:val="bottom"/>
            <w:hideMark/>
          </w:tcPr>
          <w:p w14:paraId="790CFC2F" w14:textId="77777777" w:rsidR="009756ED" w:rsidRPr="005A3E4C" w:rsidRDefault="009756ED" w:rsidP="00D0181B">
            <w:pPr>
              <w:rPr>
                <w:rFonts w:cstheme="minorHAnsi"/>
              </w:rPr>
            </w:pPr>
          </w:p>
        </w:tc>
        <w:tc>
          <w:tcPr>
            <w:tcW w:w="514" w:type="dxa"/>
            <w:tcBorders>
              <w:top w:val="nil"/>
              <w:left w:val="nil"/>
              <w:bottom w:val="nil"/>
              <w:right w:val="nil"/>
            </w:tcBorders>
            <w:noWrap/>
            <w:vAlign w:val="bottom"/>
            <w:hideMark/>
          </w:tcPr>
          <w:p w14:paraId="02339E19" w14:textId="77777777" w:rsidR="009756ED" w:rsidRPr="005A3E4C" w:rsidRDefault="009756ED" w:rsidP="00D0181B">
            <w:pPr>
              <w:rPr>
                <w:rFonts w:cstheme="minorHAnsi"/>
              </w:rPr>
            </w:pPr>
          </w:p>
        </w:tc>
        <w:tc>
          <w:tcPr>
            <w:tcW w:w="2718" w:type="dxa"/>
            <w:tcBorders>
              <w:top w:val="nil"/>
              <w:left w:val="nil"/>
              <w:bottom w:val="nil"/>
              <w:right w:val="nil"/>
            </w:tcBorders>
            <w:noWrap/>
            <w:vAlign w:val="bottom"/>
            <w:hideMark/>
          </w:tcPr>
          <w:p w14:paraId="1144E4D9" w14:textId="77777777" w:rsidR="009756ED" w:rsidRPr="005A3E4C" w:rsidRDefault="009756ED" w:rsidP="00D0181B">
            <w:pPr>
              <w:rPr>
                <w:rFonts w:cstheme="minorHAnsi"/>
              </w:rPr>
            </w:pPr>
          </w:p>
        </w:tc>
        <w:tc>
          <w:tcPr>
            <w:tcW w:w="1285" w:type="dxa"/>
            <w:tcBorders>
              <w:top w:val="nil"/>
              <w:left w:val="nil"/>
              <w:bottom w:val="nil"/>
              <w:right w:val="nil"/>
            </w:tcBorders>
            <w:noWrap/>
            <w:vAlign w:val="bottom"/>
            <w:hideMark/>
          </w:tcPr>
          <w:p w14:paraId="1B0C226B" w14:textId="77777777" w:rsidR="009756ED" w:rsidRPr="005A3E4C" w:rsidRDefault="009756ED" w:rsidP="00D0181B">
            <w:pPr>
              <w:rPr>
                <w:rFonts w:cstheme="minorHAnsi"/>
              </w:rPr>
            </w:pPr>
          </w:p>
        </w:tc>
      </w:tr>
      <w:tr w:rsidR="009756ED" w14:paraId="0A5157DD" w14:textId="77777777" w:rsidTr="00D0181B">
        <w:trPr>
          <w:trHeight w:val="315"/>
        </w:trPr>
        <w:tc>
          <w:tcPr>
            <w:tcW w:w="1635" w:type="dxa"/>
            <w:tcBorders>
              <w:top w:val="single" w:sz="8" w:space="0" w:color="auto"/>
              <w:left w:val="single" w:sz="8" w:space="0" w:color="auto"/>
              <w:bottom w:val="double" w:sz="6" w:space="0" w:color="auto"/>
              <w:right w:val="single" w:sz="8" w:space="0" w:color="auto"/>
            </w:tcBorders>
            <w:shd w:val="clear" w:color="000000" w:fill="BFBFBF"/>
            <w:noWrap/>
            <w:vAlign w:val="center"/>
            <w:hideMark/>
          </w:tcPr>
          <w:p w14:paraId="47E807F2" w14:textId="77777777" w:rsidR="009756ED" w:rsidRPr="005A3E4C" w:rsidRDefault="009756ED" w:rsidP="00D0181B">
            <w:pPr>
              <w:jc w:val="center"/>
              <w:rPr>
                <w:rFonts w:cstheme="minorHAnsi"/>
                <w:b/>
                <w:bCs/>
                <w:color w:val="000000"/>
              </w:rPr>
            </w:pPr>
            <w:r w:rsidRPr="005A3E4C">
              <w:rPr>
                <w:rFonts w:cstheme="minorHAnsi"/>
                <w:b/>
                <w:bCs/>
                <w:color w:val="000000"/>
              </w:rPr>
              <w:t>Substation</w:t>
            </w:r>
          </w:p>
        </w:tc>
        <w:tc>
          <w:tcPr>
            <w:tcW w:w="961" w:type="dxa"/>
            <w:tcBorders>
              <w:top w:val="single" w:sz="8" w:space="0" w:color="auto"/>
              <w:left w:val="nil"/>
              <w:bottom w:val="double" w:sz="6" w:space="0" w:color="auto"/>
              <w:right w:val="single" w:sz="8" w:space="0" w:color="auto"/>
            </w:tcBorders>
            <w:shd w:val="clear" w:color="000000" w:fill="BFBFBF"/>
            <w:noWrap/>
            <w:vAlign w:val="center"/>
            <w:hideMark/>
          </w:tcPr>
          <w:p w14:paraId="2B859965" w14:textId="77777777" w:rsidR="009756ED" w:rsidRPr="005A3E4C" w:rsidRDefault="009756ED" w:rsidP="00D0181B">
            <w:pPr>
              <w:jc w:val="center"/>
              <w:rPr>
                <w:rFonts w:cstheme="minorHAnsi"/>
                <w:b/>
                <w:bCs/>
                <w:color w:val="000000"/>
              </w:rPr>
            </w:pPr>
            <w:r w:rsidRPr="005A3E4C">
              <w:rPr>
                <w:rFonts w:cstheme="minorHAnsi"/>
                <w:b/>
                <w:bCs/>
                <w:color w:val="000000"/>
              </w:rPr>
              <w:t>MV Sw</w:t>
            </w:r>
          </w:p>
        </w:tc>
        <w:tc>
          <w:tcPr>
            <w:tcW w:w="1107" w:type="dxa"/>
            <w:tcBorders>
              <w:top w:val="single" w:sz="8" w:space="0" w:color="auto"/>
              <w:left w:val="nil"/>
              <w:bottom w:val="double" w:sz="6" w:space="0" w:color="auto"/>
              <w:right w:val="single" w:sz="8" w:space="0" w:color="auto"/>
            </w:tcBorders>
            <w:shd w:val="clear" w:color="000000" w:fill="BFBFBF"/>
            <w:noWrap/>
            <w:vAlign w:val="center"/>
            <w:hideMark/>
          </w:tcPr>
          <w:p w14:paraId="3F5A804C" w14:textId="77777777" w:rsidR="009756ED" w:rsidRPr="005A3E4C" w:rsidRDefault="009756ED" w:rsidP="00D0181B">
            <w:pPr>
              <w:jc w:val="center"/>
              <w:rPr>
                <w:rFonts w:cstheme="minorHAnsi"/>
                <w:b/>
                <w:bCs/>
                <w:color w:val="000000"/>
              </w:rPr>
            </w:pPr>
            <w:r w:rsidRPr="005A3E4C">
              <w:rPr>
                <w:rFonts w:cstheme="minorHAnsi"/>
                <w:b/>
                <w:bCs/>
                <w:color w:val="000000"/>
              </w:rPr>
              <w:t>XFMRs</w:t>
            </w:r>
          </w:p>
        </w:tc>
        <w:tc>
          <w:tcPr>
            <w:tcW w:w="514" w:type="dxa"/>
            <w:tcBorders>
              <w:top w:val="single" w:sz="8" w:space="0" w:color="auto"/>
              <w:left w:val="nil"/>
              <w:bottom w:val="double" w:sz="6" w:space="0" w:color="auto"/>
              <w:right w:val="single" w:sz="8" w:space="0" w:color="auto"/>
            </w:tcBorders>
            <w:shd w:val="clear" w:color="000000" w:fill="BFBFBF"/>
            <w:noWrap/>
            <w:vAlign w:val="center"/>
            <w:hideMark/>
          </w:tcPr>
          <w:p w14:paraId="0DF8BDD4"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2718" w:type="dxa"/>
            <w:tcBorders>
              <w:top w:val="single" w:sz="8" w:space="0" w:color="auto"/>
              <w:left w:val="nil"/>
              <w:bottom w:val="double" w:sz="6" w:space="0" w:color="auto"/>
              <w:right w:val="single" w:sz="8" w:space="0" w:color="auto"/>
            </w:tcBorders>
            <w:shd w:val="clear" w:color="000000" w:fill="BFBFBF"/>
            <w:noWrap/>
            <w:vAlign w:val="center"/>
            <w:hideMark/>
          </w:tcPr>
          <w:p w14:paraId="1A9715CE" w14:textId="77777777" w:rsidR="009756ED" w:rsidRPr="005A3E4C" w:rsidRDefault="009756ED" w:rsidP="00D0181B">
            <w:pPr>
              <w:jc w:val="center"/>
              <w:rPr>
                <w:rFonts w:cstheme="minorHAnsi"/>
                <w:b/>
                <w:bCs/>
                <w:color w:val="000000"/>
              </w:rPr>
            </w:pPr>
            <w:r w:rsidRPr="005A3E4C">
              <w:rPr>
                <w:rFonts w:cstheme="minorHAnsi"/>
                <w:b/>
                <w:bCs/>
                <w:color w:val="000000"/>
              </w:rPr>
              <w:t>Circuit Breakers</w:t>
            </w:r>
          </w:p>
        </w:tc>
        <w:tc>
          <w:tcPr>
            <w:tcW w:w="1285" w:type="dxa"/>
            <w:tcBorders>
              <w:top w:val="single" w:sz="8" w:space="0" w:color="auto"/>
              <w:left w:val="nil"/>
              <w:bottom w:val="double" w:sz="6" w:space="0" w:color="auto"/>
              <w:right w:val="single" w:sz="8" w:space="0" w:color="auto"/>
            </w:tcBorders>
            <w:shd w:val="clear" w:color="000000" w:fill="BFBFBF"/>
            <w:noWrap/>
            <w:vAlign w:val="center"/>
            <w:hideMark/>
          </w:tcPr>
          <w:p w14:paraId="312C449F" w14:textId="77777777" w:rsidR="009756ED" w:rsidRPr="005A3E4C" w:rsidRDefault="009756ED" w:rsidP="00D0181B">
            <w:pPr>
              <w:jc w:val="center"/>
              <w:rPr>
                <w:rFonts w:cstheme="minorHAnsi"/>
                <w:b/>
                <w:bCs/>
                <w:color w:val="000000"/>
              </w:rPr>
            </w:pPr>
            <w:r w:rsidRPr="005A3E4C">
              <w:rPr>
                <w:rFonts w:cstheme="minorHAnsi"/>
                <w:b/>
                <w:bCs/>
                <w:color w:val="000000"/>
              </w:rPr>
              <w:t> </w:t>
            </w:r>
          </w:p>
        </w:tc>
      </w:tr>
      <w:tr w:rsidR="009756ED" w14:paraId="2F66BC68" w14:textId="77777777" w:rsidTr="00D0181B">
        <w:trPr>
          <w:trHeight w:val="330"/>
        </w:trPr>
        <w:tc>
          <w:tcPr>
            <w:tcW w:w="1635" w:type="dxa"/>
            <w:tcBorders>
              <w:top w:val="nil"/>
              <w:left w:val="single" w:sz="8" w:space="0" w:color="auto"/>
              <w:bottom w:val="single" w:sz="8" w:space="0" w:color="auto"/>
              <w:right w:val="single" w:sz="8" w:space="0" w:color="auto"/>
            </w:tcBorders>
            <w:shd w:val="clear" w:color="000000" w:fill="FFFF00"/>
            <w:noWrap/>
            <w:vAlign w:val="center"/>
            <w:hideMark/>
          </w:tcPr>
          <w:p w14:paraId="6DA4736D" w14:textId="77777777" w:rsidR="009756ED" w:rsidRPr="005A3E4C" w:rsidRDefault="009756ED" w:rsidP="00D0181B">
            <w:pPr>
              <w:jc w:val="center"/>
              <w:rPr>
                <w:rFonts w:cstheme="minorHAnsi"/>
                <w:b/>
                <w:bCs/>
                <w:color w:val="000000"/>
              </w:rPr>
            </w:pPr>
            <w:r w:rsidRPr="005A3E4C">
              <w:rPr>
                <w:rFonts w:cstheme="minorHAnsi"/>
                <w:b/>
                <w:bCs/>
                <w:color w:val="000000"/>
              </w:rPr>
              <w:t>2028/2031</w:t>
            </w:r>
          </w:p>
        </w:tc>
        <w:tc>
          <w:tcPr>
            <w:tcW w:w="961" w:type="dxa"/>
            <w:tcBorders>
              <w:top w:val="nil"/>
              <w:left w:val="nil"/>
              <w:bottom w:val="single" w:sz="8" w:space="0" w:color="auto"/>
              <w:right w:val="single" w:sz="8" w:space="0" w:color="auto"/>
            </w:tcBorders>
            <w:noWrap/>
            <w:vAlign w:val="center"/>
            <w:hideMark/>
          </w:tcPr>
          <w:p w14:paraId="58ED1B00"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1107" w:type="dxa"/>
            <w:tcBorders>
              <w:top w:val="nil"/>
              <w:left w:val="nil"/>
              <w:bottom w:val="single" w:sz="8" w:space="0" w:color="auto"/>
              <w:right w:val="single" w:sz="8" w:space="0" w:color="auto"/>
            </w:tcBorders>
            <w:noWrap/>
            <w:vAlign w:val="center"/>
            <w:hideMark/>
          </w:tcPr>
          <w:p w14:paraId="1B31B953" w14:textId="77777777" w:rsidR="009756ED" w:rsidRPr="005A3E4C" w:rsidRDefault="009756ED" w:rsidP="00D0181B">
            <w:pPr>
              <w:jc w:val="center"/>
              <w:rPr>
                <w:rFonts w:cstheme="minorHAnsi"/>
                <w:b/>
                <w:bCs/>
                <w:i/>
                <w:iCs/>
                <w:color w:val="000000"/>
              </w:rPr>
            </w:pPr>
            <w:r w:rsidRPr="005A3E4C">
              <w:rPr>
                <w:rFonts w:cstheme="minorHAnsi"/>
                <w:b/>
                <w:bCs/>
                <w:i/>
                <w:iCs/>
                <w:color w:val="000000"/>
              </w:rPr>
              <w:t>KVA</w:t>
            </w:r>
          </w:p>
        </w:tc>
        <w:tc>
          <w:tcPr>
            <w:tcW w:w="514" w:type="dxa"/>
            <w:tcBorders>
              <w:top w:val="nil"/>
              <w:left w:val="nil"/>
              <w:bottom w:val="single" w:sz="8" w:space="0" w:color="auto"/>
              <w:right w:val="single" w:sz="8" w:space="0" w:color="auto"/>
            </w:tcBorders>
            <w:noWrap/>
            <w:vAlign w:val="center"/>
            <w:hideMark/>
          </w:tcPr>
          <w:p w14:paraId="5D9F7553"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2718" w:type="dxa"/>
            <w:tcBorders>
              <w:top w:val="nil"/>
              <w:left w:val="nil"/>
              <w:bottom w:val="single" w:sz="8" w:space="0" w:color="auto"/>
              <w:right w:val="single" w:sz="8" w:space="0" w:color="auto"/>
            </w:tcBorders>
            <w:noWrap/>
            <w:vAlign w:val="center"/>
            <w:hideMark/>
          </w:tcPr>
          <w:p w14:paraId="4964D8A1" w14:textId="77777777" w:rsidR="009756ED" w:rsidRPr="005A3E4C" w:rsidRDefault="009756ED" w:rsidP="00D0181B">
            <w:pPr>
              <w:jc w:val="center"/>
              <w:rPr>
                <w:rFonts w:cstheme="minorHAnsi"/>
                <w:b/>
                <w:bCs/>
                <w:i/>
                <w:iCs/>
                <w:color w:val="000000"/>
              </w:rPr>
            </w:pPr>
            <w:r w:rsidRPr="005A3E4C">
              <w:rPr>
                <w:rFonts w:cstheme="minorHAnsi"/>
                <w:b/>
                <w:bCs/>
                <w:i/>
                <w:iCs/>
                <w:color w:val="000000"/>
              </w:rPr>
              <w:t>MFG</w:t>
            </w:r>
          </w:p>
        </w:tc>
        <w:tc>
          <w:tcPr>
            <w:tcW w:w="1285" w:type="dxa"/>
            <w:tcBorders>
              <w:top w:val="nil"/>
              <w:left w:val="nil"/>
              <w:bottom w:val="single" w:sz="8" w:space="0" w:color="auto"/>
              <w:right w:val="single" w:sz="8" w:space="0" w:color="auto"/>
            </w:tcBorders>
            <w:noWrap/>
            <w:vAlign w:val="center"/>
            <w:hideMark/>
          </w:tcPr>
          <w:p w14:paraId="3CD76C69" w14:textId="77777777" w:rsidR="009756ED" w:rsidRPr="005A3E4C" w:rsidRDefault="009756ED" w:rsidP="00D0181B">
            <w:pPr>
              <w:jc w:val="center"/>
              <w:rPr>
                <w:rFonts w:cstheme="minorHAnsi"/>
                <w:b/>
                <w:bCs/>
                <w:i/>
                <w:iCs/>
                <w:color w:val="000000"/>
              </w:rPr>
            </w:pPr>
            <w:r w:rsidRPr="005A3E4C">
              <w:rPr>
                <w:rFonts w:cstheme="minorHAnsi"/>
                <w:b/>
                <w:bCs/>
                <w:i/>
                <w:iCs/>
                <w:color w:val="000000"/>
              </w:rPr>
              <w:t>Ampacity</w:t>
            </w:r>
          </w:p>
        </w:tc>
      </w:tr>
      <w:tr w:rsidR="009756ED" w14:paraId="6089A139"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356A778" w14:textId="77777777" w:rsidR="009756ED" w:rsidRPr="005A3E4C" w:rsidRDefault="009756ED" w:rsidP="00D0181B">
            <w:pPr>
              <w:jc w:val="center"/>
              <w:rPr>
                <w:rFonts w:cstheme="minorHAnsi"/>
                <w:b/>
                <w:bCs/>
                <w:color w:val="000000"/>
              </w:rPr>
            </w:pPr>
            <w:r w:rsidRPr="005A3E4C">
              <w:rPr>
                <w:rFonts w:cstheme="minorHAnsi"/>
                <w:b/>
                <w:bCs/>
                <w:color w:val="000000"/>
              </w:rPr>
              <w:t>D21</w:t>
            </w:r>
          </w:p>
        </w:tc>
        <w:tc>
          <w:tcPr>
            <w:tcW w:w="961" w:type="dxa"/>
            <w:tcBorders>
              <w:top w:val="nil"/>
              <w:left w:val="nil"/>
              <w:bottom w:val="single" w:sz="8" w:space="0" w:color="auto"/>
              <w:right w:val="single" w:sz="8" w:space="0" w:color="auto"/>
            </w:tcBorders>
            <w:noWrap/>
            <w:vAlign w:val="center"/>
            <w:hideMark/>
          </w:tcPr>
          <w:p w14:paraId="7E635738"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4415FB20"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1A4FD72A"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03FE2640" w14:textId="77777777" w:rsidR="009756ED" w:rsidRPr="005A3E4C" w:rsidRDefault="009756ED" w:rsidP="00D0181B">
            <w:pPr>
              <w:jc w:val="center"/>
              <w:rPr>
                <w:rFonts w:cstheme="minorHAnsi"/>
                <w:color w:val="000000"/>
              </w:rPr>
            </w:pPr>
            <w:r w:rsidRPr="005A3E4C">
              <w:rPr>
                <w:rFonts w:cstheme="minorHAnsi"/>
                <w:color w:val="000000"/>
              </w:rPr>
              <w:t> </w:t>
            </w:r>
          </w:p>
        </w:tc>
        <w:tc>
          <w:tcPr>
            <w:tcW w:w="1285" w:type="dxa"/>
            <w:tcBorders>
              <w:top w:val="nil"/>
              <w:left w:val="nil"/>
              <w:bottom w:val="single" w:sz="8" w:space="0" w:color="auto"/>
              <w:right w:val="single" w:sz="8" w:space="0" w:color="auto"/>
            </w:tcBorders>
            <w:noWrap/>
            <w:vAlign w:val="center"/>
            <w:hideMark/>
          </w:tcPr>
          <w:p w14:paraId="480E1D5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28F1C8BD"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AFAEE23" w14:textId="77777777" w:rsidR="009756ED" w:rsidRPr="005A3E4C" w:rsidRDefault="009756ED" w:rsidP="00D0181B">
            <w:pPr>
              <w:jc w:val="center"/>
              <w:rPr>
                <w:rFonts w:cstheme="minorHAnsi"/>
                <w:color w:val="000000"/>
              </w:rPr>
            </w:pPr>
            <w:r w:rsidRPr="005A3E4C">
              <w:rPr>
                <w:rFonts w:cstheme="minorHAnsi"/>
                <w:color w:val="000000"/>
              </w:rPr>
              <w:t>Sub A</w:t>
            </w:r>
          </w:p>
        </w:tc>
        <w:tc>
          <w:tcPr>
            <w:tcW w:w="961" w:type="dxa"/>
            <w:tcBorders>
              <w:top w:val="nil"/>
              <w:left w:val="nil"/>
              <w:bottom w:val="single" w:sz="8" w:space="0" w:color="auto"/>
              <w:right w:val="single" w:sz="8" w:space="0" w:color="auto"/>
            </w:tcBorders>
            <w:noWrap/>
            <w:vAlign w:val="center"/>
            <w:hideMark/>
          </w:tcPr>
          <w:p w14:paraId="278E73CE" w14:textId="77777777" w:rsidR="009756ED" w:rsidRPr="005A3E4C" w:rsidRDefault="009756ED" w:rsidP="00D0181B">
            <w:pPr>
              <w:jc w:val="center"/>
              <w:rPr>
                <w:rFonts w:cstheme="minorHAnsi"/>
                <w:color w:val="000000"/>
              </w:rPr>
            </w:pPr>
            <w:r w:rsidRPr="005A3E4C">
              <w:rPr>
                <w:rFonts w:cstheme="minorHAnsi"/>
                <w:color w:val="000000"/>
              </w:rPr>
              <w:t>N/A</w:t>
            </w:r>
          </w:p>
        </w:tc>
        <w:tc>
          <w:tcPr>
            <w:tcW w:w="1107" w:type="dxa"/>
            <w:tcBorders>
              <w:top w:val="nil"/>
              <w:left w:val="nil"/>
              <w:bottom w:val="single" w:sz="8" w:space="0" w:color="auto"/>
              <w:right w:val="single" w:sz="8" w:space="0" w:color="auto"/>
            </w:tcBorders>
            <w:noWrap/>
            <w:vAlign w:val="center"/>
            <w:hideMark/>
          </w:tcPr>
          <w:p w14:paraId="1EFD7D6E" w14:textId="77777777" w:rsidR="009756ED" w:rsidRPr="005A3E4C" w:rsidRDefault="009756ED" w:rsidP="00D0181B">
            <w:pPr>
              <w:jc w:val="center"/>
              <w:rPr>
                <w:rFonts w:cstheme="minorHAnsi"/>
                <w:color w:val="000000"/>
              </w:rPr>
            </w:pPr>
            <w:r w:rsidRPr="005A3E4C">
              <w:rPr>
                <w:rFonts w:cstheme="minorHAnsi"/>
                <w:color w:val="000000"/>
              </w:rPr>
              <w:t>1500 Oil</w:t>
            </w:r>
          </w:p>
        </w:tc>
        <w:tc>
          <w:tcPr>
            <w:tcW w:w="514" w:type="dxa"/>
            <w:tcBorders>
              <w:top w:val="nil"/>
              <w:left w:val="nil"/>
              <w:bottom w:val="single" w:sz="8" w:space="0" w:color="auto"/>
              <w:right w:val="single" w:sz="8" w:space="0" w:color="auto"/>
            </w:tcBorders>
            <w:noWrap/>
            <w:vAlign w:val="center"/>
            <w:hideMark/>
          </w:tcPr>
          <w:p w14:paraId="7DC1A565" w14:textId="77777777" w:rsidR="009756ED" w:rsidRPr="005A3E4C" w:rsidRDefault="009756ED" w:rsidP="00D0181B">
            <w:pPr>
              <w:jc w:val="center"/>
              <w:rPr>
                <w:rFonts w:cstheme="minorHAnsi"/>
                <w:color w:val="000000"/>
              </w:rPr>
            </w:pPr>
            <w:r w:rsidRPr="005A3E4C">
              <w:rPr>
                <w:rFonts w:cstheme="minorHAnsi"/>
                <w:color w:val="000000"/>
              </w:rPr>
              <w:t>2</w:t>
            </w:r>
          </w:p>
        </w:tc>
        <w:tc>
          <w:tcPr>
            <w:tcW w:w="2718" w:type="dxa"/>
            <w:tcBorders>
              <w:top w:val="nil"/>
              <w:left w:val="nil"/>
              <w:bottom w:val="single" w:sz="8" w:space="0" w:color="auto"/>
              <w:right w:val="single" w:sz="8" w:space="0" w:color="auto"/>
            </w:tcBorders>
            <w:noWrap/>
            <w:vAlign w:val="center"/>
            <w:hideMark/>
          </w:tcPr>
          <w:p w14:paraId="08F31BFD" w14:textId="77777777" w:rsidR="009756ED" w:rsidRPr="005A3E4C" w:rsidRDefault="009756ED" w:rsidP="00D0181B">
            <w:pPr>
              <w:jc w:val="center"/>
              <w:rPr>
                <w:rFonts w:cstheme="minorHAnsi"/>
                <w:color w:val="000000"/>
              </w:rPr>
            </w:pPr>
            <w:r w:rsidRPr="005A3E4C">
              <w:rPr>
                <w:rFonts w:cstheme="minorHAnsi"/>
                <w:color w:val="000000"/>
              </w:rPr>
              <w:t>GE AK2-75</w:t>
            </w:r>
          </w:p>
        </w:tc>
        <w:tc>
          <w:tcPr>
            <w:tcW w:w="1285" w:type="dxa"/>
            <w:tcBorders>
              <w:top w:val="nil"/>
              <w:left w:val="nil"/>
              <w:bottom w:val="single" w:sz="8" w:space="0" w:color="auto"/>
              <w:right w:val="single" w:sz="8" w:space="0" w:color="auto"/>
            </w:tcBorders>
            <w:noWrap/>
            <w:vAlign w:val="center"/>
            <w:hideMark/>
          </w:tcPr>
          <w:p w14:paraId="71857BF8" w14:textId="77777777" w:rsidR="009756ED" w:rsidRPr="005A3E4C" w:rsidRDefault="009756ED" w:rsidP="00D0181B">
            <w:pPr>
              <w:jc w:val="center"/>
              <w:rPr>
                <w:rFonts w:cstheme="minorHAnsi"/>
                <w:color w:val="000000"/>
              </w:rPr>
            </w:pPr>
            <w:r w:rsidRPr="005A3E4C">
              <w:rPr>
                <w:rFonts w:cstheme="minorHAnsi"/>
                <w:color w:val="000000"/>
              </w:rPr>
              <w:t>3000</w:t>
            </w:r>
          </w:p>
        </w:tc>
      </w:tr>
      <w:tr w:rsidR="009756ED" w14:paraId="56C2FD38"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EAEC703" w14:textId="77777777" w:rsidR="009756ED" w:rsidRPr="005A3E4C" w:rsidRDefault="009756ED" w:rsidP="00D0181B">
            <w:pPr>
              <w:jc w:val="center"/>
              <w:rPr>
                <w:rFonts w:cstheme="minorHAnsi"/>
                <w:color w:val="000000"/>
              </w:rPr>
            </w:pPr>
            <w:r w:rsidRPr="005A3E4C">
              <w:rPr>
                <w:rFonts w:cstheme="minorHAnsi"/>
                <w:color w:val="000000"/>
              </w:rPr>
              <w:lastRenderedPageBreak/>
              <w:t> </w:t>
            </w:r>
          </w:p>
        </w:tc>
        <w:tc>
          <w:tcPr>
            <w:tcW w:w="961" w:type="dxa"/>
            <w:tcBorders>
              <w:top w:val="nil"/>
              <w:left w:val="nil"/>
              <w:bottom w:val="single" w:sz="8" w:space="0" w:color="auto"/>
              <w:right w:val="single" w:sz="8" w:space="0" w:color="auto"/>
            </w:tcBorders>
            <w:noWrap/>
            <w:vAlign w:val="center"/>
            <w:hideMark/>
          </w:tcPr>
          <w:p w14:paraId="72159B73"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41F9710E"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1972FDAE"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6B7ABCA6" w14:textId="77777777" w:rsidR="009756ED" w:rsidRPr="005A3E4C" w:rsidRDefault="009756ED" w:rsidP="00D0181B">
            <w:pPr>
              <w:jc w:val="center"/>
              <w:rPr>
                <w:rFonts w:cstheme="minorHAnsi"/>
                <w:color w:val="000000"/>
              </w:rPr>
            </w:pPr>
            <w:r w:rsidRPr="005A3E4C">
              <w:rPr>
                <w:rFonts w:cstheme="minorHAnsi"/>
                <w:color w:val="000000"/>
              </w:rPr>
              <w:t>GE AK2-50</w:t>
            </w:r>
          </w:p>
        </w:tc>
        <w:tc>
          <w:tcPr>
            <w:tcW w:w="1285" w:type="dxa"/>
            <w:tcBorders>
              <w:top w:val="nil"/>
              <w:left w:val="nil"/>
              <w:bottom w:val="single" w:sz="8" w:space="0" w:color="auto"/>
              <w:right w:val="single" w:sz="8" w:space="0" w:color="auto"/>
            </w:tcBorders>
            <w:noWrap/>
            <w:vAlign w:val="center"/>
            <w:hideMark/>
          </w:tcPr>
          <w:p w14:paraId="5EA40E3C" w14:textId="77777777" w:rsidR="009756ED" w:rsidRPr="005A3E4C" w:rsidRDefault="009756ED" w:rsidP="00D0181B">
            <w:pPr>
              <w:jc w:val="center"/>
              <w:rPr>
                <w:rFonts w:cstheme="minorHAnsi"/>
                <w:color w:val="000000"/>
              </w:rPr>
            </w:pPr>
            <w:r w:rsidRPr="005A3E4C">
              <w:rPr>
                <w:rFonts w:cstheme="minorHAnsi"/>
                <w:color w:val="000000"/>
              </w:rPr>
              <w:t>1600</w:t>
            </w:r>
          </w:p>
        </w:tc>
      </w:tr>
      <w:tr w:rsidR="009756ED" w14:paraId="0A38B4EF"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1793CFD" w14:textId="77777777" w:rsidR="009756ED" w:rsidRPr="005A3E4C" w:rsidRDefault="009756ED" w:rsidP="00D0181B">
            <w:pPr>
              <w:jc w:val="center"/>
              <w:rPr>
                <w:rFonts w:cstheme="minorHAnsi"/>
                <w:color w:val="000000"/>
              </w:rPr>
            </w:pPr>
            <w:r w:rsidRPr="005A3E4C">
              <w:rPr>
                <w:rFonts w:cstheme="minorHAnsi"/>
                <w:color w:val="000000"/>
              </w:rPr>
              <w:t>Sub B</w:t>
            </w:r>
          </w:p>
        </w:tc>
        <w:tc>
          <w:tcPr>
            <w:tcW w:w="961" w:type="dxa"/>
            <w:tcBorders>
              <w:top w:val="nil"/>
              <w:left w:val="nil"/>
              <w:bottom w:val="single" w:sz="8" w:space="0" w:color="auto"/>
              <w:right w:val="single" w:sz="8" w:space="0" w:color="auto"/>
            </w:tcBorders>
            <w:noWrap/>
            <w:vAlign w:val="center"/>
            <w:hideMark/>
          </w:tcPr>
          <w:p w14:paraId="7325821C" w14:textId="77777777" w:rsidR="009756ED" w:rsidRPr="005A3E4C" w:rsidRDefault="009756ED" w:rsidP="00D0181B">
            <w:pPr>
              <w:jc w:val="center"/>
              <w:rPr>
                <w:rFonts w:cstheme="minorHAnsi"/>
                <w:color w:val="000000"/>
              </w:rPr>
            </w:pPr>
            <w:r w:rsidRPr="005A3E4C">
              <w:rPr>
                <w:rFonts w:cstheme="minorHAnsi"/>
                <w:color w:val="000000"/>
              </w:rPr>
              <w:t>N/A</w:t>
            </w:r>
          </w:p>
        </w:tc>
        <w:tc>
          <w:tcPr>
            <w:tcW w:w="1107" w:type="dxa"/>
            <w:tcBorders>
              <w:top w:val="nil"/>
              <w:left w:val="nil"/>
              <w:bottom w:val="single" w:sz="8" w:space="0" w:color="auto"/>
              <w:right w:val="single" w:sz="8" w:space="0" w:color="auto"/>
            </w:tcBorders>
            <w:noWrap/>
            <w:vAlign w:val="center"/>
            <w:hideMark/>
          </w:tcPr>
          <w:p w14:paraId="00FD61F7" w14:textId="77777777" w:rsidR="009756ED" w:rsidRPr="005A3E4C" w:rsidRDefault="009756ED" w:rsidP="00D0181B">
            <w:pPr>
              <w:jc w:val="center"/>
              <w:rPr>
                <w:rFonts w:cstheme="minorHAnsi"/>
                <w:color w:val="000000"/>
              </w:rPr>
            </w:pPr>
            <w:r w:rsidRPr="005A3E4C">
              <w:rPr>
                <w:rFonts w:cstheme="minorHAnsi"/>
                <w:color w:val="000000"/>
              </w:rPr>
              <w:t>1500 Oil</w:t>
            </w:r>
          </w:p>
        </w:tc>
        <w:tc>
          <w:tcPr>
            <w:tcW w:w="514" w:type="dxa"/>
            <w:tcBorders>
              <w:top w:val="nil"/>
              <w:left w:val="nil"/>
              <w:bottom w:val="single" w:sz="8" w:space="0" w:color="auto"/>
              <w:right w:val="single" w:sz="8" w:space="0" w:color="auto"/>
            </w:tcBorders>
            <w:noWrap/>
            <w:vAlign w:val="center"/>
            <w:hideMark/>
          </w:tcPr>
          <w:p w14:paraId="13A3E287" w14:textId="77777777" w:rsidR="009756ED" w:rsidRPr="005A3E4C" w:rsidRDefault="009756ED" w:rsidP="00D0181B">
            <w:pPr>
              <w:jc w:val="center"/>
              <w:rPr>
                <w:rFonts w:cstheme="minorHAnsi"/>
                <w:color w:val="000000"/>
              </w:rPr>
            </w:pPr>
            <w:r w:rsidRPr="005A3E4C">
              <w:rPr>
                <w:rFonts w:cstheme="minorHAnsi"/>
                <w:color w:val="000000"/>
              </w:rPr>
              <w:t>2</w:t>
            </w:r>
          </w:p>
        </w:tc>
        <w:tc>
          <w:tcPr>
            <w:tcW w:w="2718" w:type="dxa"/>
            <w:tcBorders>
              <w:top w:val="nil"/>
              <w:left w:val="nil"/>
              <w:bottom w:val="single" w:sz="8" w:space="0" w:color="auto"/>
              <w:right w:val="single" w:sz="8" w:space="0" w:color="auto"/>
            </w:tcBorders>
            <w:noWrap/>
            <w:vAlign w:val="center"/>
            <w:hideMark/>
          </w:tcPr>
          <w:p w14:paraId="11360573" w14:textId="77777777" w:rsidR="009756ED" w:rsidRPr="005A3E4C" w:rsidRDefault="009756ED" w:rsidP="00D0181B">
            <w:pPr>
              <w:jc w:val="center"/>
              <w:rPr>
                <w:rFonts w:cstheme="minorHAnsi"/>
                <w:color w:val="000000"/>
              </w:rPr>
            </w:pPr>
            <w:r w:rsidRPr="005A3E4C">
              <w:rPr>
                <w:rFonts w:cstheme="minorHAnsi"/>
                <w:color w:val="000000"/>
              </w:rPr>
              <w:t>GE AK2-75</w:t>
            </w:r>
          </w:p>
        </w:tc>
        <w:tc>
          <w:tcPr>
            <w:tcW w:w="1285" w:type="dxa"/>
            <w:tcBorders>
              <w:top w:val="nil"/>
              <w:left w:val="nil"/>
              <w:bottom w:val="single" w:sz="8" w:space="0" w:color="auto"/>
              <w:right w:val="single" w:sz="8" w:space="0" w:color="auto"/>
            </w:tcBorders>
            <w:noWrap/>
            <w:vAlign w:val="center"/>
            <w:hideMark/>
          </w:tcPr>
          <w:p w14:paraId="607BD8CA" w14:textId="77777777" w:rsidR="009756ED" w:rsidRPr="005A3E4C" w:rsidRDefault="009756ED" w:rsidP="00D0181B">
            <w:pPr>
              <w:jc w:val="center"/>
              <w:rPr>
                <w:rFonts w:cstheme="minorHAnsi"/>
                <w:color w:val="000000"/>
              </w:rPr>
            </w:pPr>
            <w:r w:rsidRPr="005A3E4C">
              <w:rPr>
                <w:rFonts w:cstheme="minorHAnsi"/>
                <w:color w:val="000000"/>
              </w:rPr>
              <w:t>3000</w:t>
            </w:r>
          </w:p>
        </w:tc>
      </w:tr>
      <w:tr w:rsidR="009756ED" w14:paraId="28FC2004"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3C81F410"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607CEF57"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33F6BB2B"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1B771CF1"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439E057E" w14:textId="77777777" w:rsidR="009756ED" w:rsidRPr="005A3E4C" w:rsidRDefault="009756ED" w:rsidP="00D0181B">
            <w:pPr>
              <w:jc w:val="center"/>
              <w:rPr>
                <w:rFonts w:cstheme="minorHAnsi"/>
                <w:color w:val="000000"/>
              </w:rPr>
            </w:pPr>
            <w:r w:rsidRPr="005A3E4C">
              <w:rPr>
                <w:rFonts w:cstheme="minorHAnsi"/>
                <w:color w:val="000000"/>
              </w:rPr>
              <w:t>GE AK2-50</w:t>
            </w:r>
          </w:p>
        </w:tc>
        <w:tc>
          <w:tcPr>
            <w:tcW w:w="1285" w:type="dxa"/>
            <w:tcBorders>
              <w:top w:val="nil"/>
              <w:left w:val="nil"/>
              <w:bottom w:val="single" w:sz="8" w:space="0" w:color="auto"/>
              <w:right w:val="single" w:sz="8" w:space="0" w:color="auto"/>
            </w:tcBorders>
            <w:noWrap/>
            <w:vAlign w:val="center"/>
            <w:hideMark/>
          </w:tcPr>
          <w:p w14:paraId="2045989A" w14:textId="77777777" w:rsidR="009756ED" w:rsidRPr="005A3E4C" w:rsidRDefault="009756ED" w:rsidP="00D0181B">
            <w:pPr>
              <w:jc w:val="center"/>
              <w:rPr>
                <w:rFonts w:cstheme="minorHAnsi"/>
                <w:color w:val="000000"/>
              </w:rPr>
            </w:pPr>
            <w:r w:rsidRPr="005A3E4C">
              <w:rPr>
                <w:rFonts w:cstheme="minorHAnsi"/>
                <w:color w:val="000000"/>
              </w:rPr>
              <w:t>1600</w:t>
            </w:r>
          </w:p>
        </w:tc>
      </w:tr>
      <w:tr w:rsidR="009756ED" w14:paraId="0811565C"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6B650BA6" w14:textId="77777777" w:rsidR="009756ED" w:rsidRPr="005A3E4C" w:rsidRDefault="009756ED" w:rsidP="00D0181B">
            <w:pPr>
              <w:jc w:val="center"/>
              <w:rPr>
                <w:rFonts w:cstheme="minorHAnsi"/>
                <w:color w:val="000000"/>
              </w:rPr>
            </w:pPr>
            <w:r w:rsidRPr="005A3E4C">
              <w:rPr>
                <w:rFonts w:cstheme="minorHAnsi"/>
                <w:color w:val="000000"/>
              </w:rPr>
              <w:t>EDSB-2</w:t>
            </w:r>
          </w:p>
        </w:tc>
        <w:tc>
          <w:tcPr>
            <w:tcW w:w="961" w:type="dxa"/>
            <w:tcBorders>
              <w:top w:val="nil"/>
              <w:left w:val="nil"/>
              <w:bottom w:val="single" w:sz="8" w:space="0" w:color="auto"/>
              <w:right w:val="single" w:sz="8" w:space="0" w:color="auto"/>
            </w:tcBorders>
            <w:noWrap/>
            <w:vAlign w:val="center"/>
            <w:hideMark/>
          </w:tcPr>
          <w:p w14:paraId="1E7CC31D" w14:textId="77777777" w:rsidR="009756ED" w:rsidRPr="005A3E4C" w:rsidRDefault="009756ED" w:rsidP="00D0181B">
            <w:pPr>
              <w:jc w:val="center"/>
              <w:rPr>
                <w:rFonts w:cstheme="minorHAnsi"/>
                <w:color w:val="000000"/>
              </w:rPr>
            </w:pPr>
            <w:r w:rsidRPr="005A3E4C">
              <w:rPr>
                <w:rFonts w:cstheme="minorHAnsi"/>
                <w:color w:val="000000"/>
              </w:rPr>
              <w:t>N/A</w:t>
            </w:r>
          </w:p>
        </w:tc>
        <w:tc>
          <w:tcPr>
            <w:tcW w:w="1107" w:type="dxa"/>
            <w:tcBorders>
              <w:top w:val="nil"/>
              <w:left w:val="nil"/>
              <w:bottom w:val="single" w:sz="8" w:space="0" w:color="auto"/>
              <w:right w:val="single" w:sz="8" w:space="0" w:color="auto"/>
            </w:tcBorders>
            <w:noWrap/>
            <w:vAlign w:val="center"/>
            <w:hideMark/>
          </w:tcPr>
          <w:p w14:paraId="3355E0EA" w14:textId="77777777" w:rsidR="009756ED" w:rsidRPr="005A3E4C" w:rsidRDefault="009756ED" w:rsidP="00D0181B">
            <w:pPr>
              <w:jc w:val="center"/>
              <w:rPr>
                <w:rFonts w:cstheme="minorHAnsi"/>
                <w:color w:val="000000"/>
              </w:rPr>
            </w:pPr>
            <w:r w:rsidRPr="005A3E4C">
              <w:rPr>
                <w:rFonts w:cstheme="minorHAnsi"/>
                <w:color w:val="000000"/>
              </w:rPr>
              <w:t>N/A</w:t>
            </w:r>
          </w:p>
        </w:tc>
        <w:tc>
          <w:tcPr>
            <w:tcW w:w="514" w:type="dxa"/>
            <w:tcBorders>
              <w:top w:val="nil"/>
              <w:left w:val="nil"/>
              <w:bottom w:val="single" w:sz="8" w:space="0" w:color="auto"/>
              <w:right w:val="single" w:sz="8" w:space="0" w:color="auto"/>
            </w:tcBorders>
            <w:noWrap/>
            <w:vAlign w:val="center"/>
            <w:hideMark/>
          </w:tcPr>
          <w:p w14:paraId="00A23F63"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6B666C4A" w14:textId="77777777" w:rsidR="009756ED" w:rsidRPr="005A3E4C" w:rsidRDefault="009756ED" w:rsidP="00D0181B">
            <w:pPr>
              <w:jc w:val="center"/>
              <w:rPr>
                <w:rFonts w:cstheme="minorHAnsi"/>
                <w:color w:val="000000"/>
              </w:rPr>
            </w:pPr>
            <w:r w:rsidRPr="005A3E4C">
              <w:rPr>
                <w:rFonts w:cstheme="minorHAnsi"/>
                <w:color w:val="000000"/>
              </w:rPr>
              <w:t>Square D MH36800</w:t>
            </w:r>
          </w:p>
        </w:tc>
        <w:tc>
          <w:tcPr>
            <w:tcW w:w="1285" w:type="dxa"/>
            <w:tcBorders>
              <w:top w:val="nil"/>
              <w:left w:val="nil"/>
              <w:bottom w:val="single" w:sz="8" w:space="0" w:color="auto"/>
              <w:right w:val="single" w:sz="8" w:space="0" w:color="auto"/>
            </w:tcBorders>
            <w:noWrap/>
            <w:vAlign w:val="center"/>
            <w:hideMark/>
          </w:tcPr>
          <w:p w14:paraId="53553CFB"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75D5CD0E"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C2AAD7D" w14:textId="77777777" w:rsidR="009756ED" w:rsidRPr="005A3E4C" w:rsidRDefault="009756ED" w:rsidP="00D0181B">
            <w:pPr>
              <w:jc w:val="center"/>
              <w:rPr>
                <w:rFonts w:cstheme="minorHAnsi"/>
                <w:color w:val="000000"/>
              </w:rPr>
            </w:pPr>
            <w:r w:rsidRPr="005A3E4C">
              <w:rPr>
                <w:rFonts w:cstheme="minorHAnsi"/>
                <w:color w:val="000000"/>
              </w:rPr>
              <w:t>Emergency</w:t>
            </w:r>
          </w:p>
        </w:tc>
        <w:tc>
          <w:tcPr>
            <w:tcW w:w="961" w:type="dxa"/>
            <w:tcBorders>
              <w:top w:val="nil"/>
              <w:left w:val="nil"/>
              <w:bottom w:val="single" w:sz="8" w:space="0" w:color="auto"/>
              <w:right w:val="single" w:sz="8" w:space="0" w:color="auto"/>
            </w:tcBorders>
            <w:noWrap/>
            <w:vAlign w:val="center"/>
            <w:hideMark/>
          </w:tcPr>
          <w:p w14:paraId="2C4E5261"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53BB0F08"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4A3C7DCC"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0DB2D76D" w14:textId="77777777" w:rsidR="009756ED" w:rsidRPr="005A3E4C" w:rsidRDefault="009756ED" w:rsidP="00D0181B">
            <w:pPr>
              <w:jc w:val="center"/>
              <w:rPr>
                <w:rFonts w:cstheme="minorHAnsi"/>
                <w:color w:val="000000"/>
              </w:rPr>
            </w:pPr>
            <w:r w:rsidRPr="005A3E4C">
              <w:rPr>
                <w:rFonts w:cstheme="minorHAnsi"/>
                <w:color w:val="000000"/>
              </w:rPr>
              <w:t>Square D MH36600</w:t>
            </w:r>
          </w:p>
        </w:tc>
        <w:tc>
          <w:tcPr>
            <w:tcW w:w="1285" w:type="dxa"/>
            <w:tcBorders>
              <w:top w:val="nil"/>
              <w:left w:val="nil"/>
              <w:bottom w:val="single" w:sz="8" w:space="0" w:color="auto"/>
              <w:right w:val="single" w:sz="8" w:space="0" w:color="auto"/>
            </w:tcBorders>
            <w:noWrap/>
            <w:vAlign w:val="center"/>
            <w:hideMark/>
          </w:tcPr>
          <w:p w14:paraId="20FF1BAF"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6C4D35EC"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2628930A" w14:textId="77777777" w:rsidR="009756ED" w:rsidRPr="005A3E4C" w:rsidRDefault="009756ED" w:rsidP="00D0181B">
            <w:pPr>
              <w:jc w:val="center"/>
              <w:rPr>
                <w:rFonts w:cstheme="minorHAnsi"/>
                <w:color w:val="000000"/>
              </w:rPr>
            </w:pPr>
            <w:r w:rsidRPr="005A3E4C">
              <w:rPr>
                <w:rFonts w:cstheme="minorHAnsi"/>
                <w:color w:val="000000"/>
              </w:rPr>
              <w:t xml:space="preserve"> Panel</w:t>
            </w:r>
          </w:p>
        </w:tc>
        <w:tc>
          <w:tcPr>
            <w:tcW w:w="961" w:type="dxa"/>
            <w:tcBorders>
              <w:top w:val="nil"/>
              <w:left w:val="nil"/>
              <w:bottom w:val="single" w:sz="8" w:space="0" w:color="auto"/>
              <w:right w:val="single" w:sz="8" w:space="0" w:color="auto"/>
            </w:tcBorders>
            <w:noWrap/>
            <w:vAlign w:val="center"/>
            <w:hideMark/>
          </w:tcPr>
          <w:p w14:paraId="7D9DB155"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25A90DC1"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618172F6"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3E243D01" w14:textId="77777777" w:rsidR="009756ED" w:rsidRPr="005A3E4C" w:rsidRDefault="009756ED" w:rsidP="00D0181B">
            <w:pPr>
              <w:jc w:val="center"/>
              <w:rPr>
                <w:rFonts w:cstheme="minorHAnsi"/>
                <w:color w:val="000000"/>
              </w:rPr>
            </w:pPr>
            <w:r w:rsidRPr="005A3E4C">
              <w:rPr>
                <w:rFonts w:cstheme="minorHAnsi"/>
                <w:color w:val="000000"/>
              </w:rPr>
              <w:t>Square D MH36400</w:t>
            </w:r>
          </w:p>
        </w:tc>
        <w:tc>
          <w:tcPr>
            <w:tcW w:w="1285" w:type="dxa"/>
            <w:tcBorders>
              <w:top w:val="nil"/>
              <w:left w:val="nil"/>
              <w:bottom w:val="single" w:sz="8" w:space="0" w:color="auto"/>
              <w:right w:val="single" w:sz="8" w:space="0" w:color="auto"/>
            </w:tcBorders>
            <w:noWrap/>
            <w:vAlign w:val="center"/>
            <w:hideMark/>
          </w:tcPr>
          <w:p w14:paraId="0F452FF3"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5B709AE9"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691A84DC"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3967DBF1"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606D753B"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6237399D"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7BAA2C6D" w14:textId="77777777" w:rsidR="009756ED" w:rsidRPr="005A3E4C" w:rsidRDefault="009756ED" w:rsidP="00D0181B">
            <w:pPr>
              <w:jc w:val="center"/>
              <w:rPr>
                <w:rFonts w:cstheme="minorHAnsi"/>
                <w:color w:val="000000"/>
              </w:rPr>
            </w:pPr>
            <w:r w:rsidRPr="005A3E4C">
              <w:rPr>
                <w:rFonts w:cstheme="minorHAnsi"/>
                <w:color w:val="000000"/>
              </w:rPr>
              <w:t>Square D MH34250</w:t>
            </w:r>
          </w:p>
        </w:tc>
        <w:tc>
          <w:tcPr>
            <w:tcW w:w="1285" w:type="dxa"/>
            <w:tcBorders>
              <w:top w:val="nil"/>
              <w:left w:val="nil"/>
              <w:bottom w:val="single" w:sz="8" w:space="0" w:color="auto"/>
              <w:right w:val="single" w:sz="8" w:space="0" w:color="auto"/>
            </w:tcBorders>
            <w:noWrap/>
            <w:vAlign w:val="center"/>
            <w:hideMark/>
          </w:tcPr>
          <w:p w14:paraId="4A773D1F" w14:textId="77777777" w:rsidR="009756ED" w:rsidRPr="005A3E4C" w:rsidRDefault="009756ED" w:rsidP="00D0181B">
            <w:pPr>
              <w:jc w:val="center"/>
              <w:rPr>
                <w:rFonts w:cstheme="minorHAnsi"/>
                <w:color w:val="000000"/>
              </w:rPr>
            </w:pPr>
            <w:r w:rsidRPr="005A3E4C">
              <w:rPr>
                <w:rFonts w:cstheme="minorHAnsi"/>
                <w:color w:val="000000"/>
              </w:rPr>
              <w:t>250</w:t>
            </w:r>
          </w:p>
        </w:tc>
      </w:tr>
      <w:tr w:rsidR="009756ED" w14:paraId="3A471B13"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09F3D5E2"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6A60EE87"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23ABB06C"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0C9BF0FC"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5578AD8A" w14:textId="77777777" w:rsidR="009756ED" w:rsidRPr="005A3E4C" w:rsidRDefault="009756ED" w:rsidP="00D0181B">
            <w:pPr>
              <w:jc w:val="center"/>
              <w:rPr>
                <w:rFonts w:cstheme="minorHAnsi"/>
                <w:color w:val="000000"/>
              </w:rPr>
            </w:pPr>
            <w:r w:rsidRPr="005A3E4C">
              <w:rPr>
                <w:rFonts w:cstheme="minorHAnsi"/>
                <w:color w:val="000000"/>
              </w:rPr>
              <w:t>Square D MH34225</w:t>
            </w:r>
          </w:p>
        </w:tc>
        <w:tc>
          <w:tcPr>
            <w:tcW w:w="1285" w:type="dxa"/>
            <w:tcBorders>
              <w:top w:val="nil"/>
              <w:left w:val="nil"/>
              <w:bottom w:val="single" w:sz="8" w:space="0" w:color="auto"/>
              <w:right w:val="single" w:sz="8" w:space="0" w:color="auto"/>
            </w:tcBorders>
            <w:noWrap/>
            <w:vAlign w:val="center"/>
            <w:hideMark/>
          </w:tcPr>
          <w:p w14:paraId="11A6779A" w14:textId="77777777" w:rsidR="009756ED" w:rsidRPr="005A3E4C" w:rsidRDefault="009756ED" w:rsidP="00D0181B">
            <w:pPr>
              <w:jc w:val="center"/>
              <w:rPr>
                <w:rFonts w:cstheme="minorHAnsi"/>
                <w:color w:val="000000"/>
              </w:rPr>
            </w:pPr>
            <w:r w:rsidRPr="005A3E4C">
              <w:rPr>
                <w:rFonts w:cstheme="minorHAnsi"/>
                <w:color w:val="000000"/>
              </w:rPr>
              <w:t>225</w:t>
            </w:r>
          </w:p>
        </w:tc>
      </w:tr>
      <w:tr w:rsidR="009756ED" w14:paraId="04AACFD7"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4E6705B"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277145B3"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3F8BBA6C"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6E7B8544"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13B47F36" w14:textId="77777777" w:rsidR="009756ED" w:rsidRPr="005A3E4C" w:rsidRDefault="009756ED" w:rsidP="00D0181B">
            <w:pPr>
              <w:jc w:val="center"/>
              <w:rPr>
                <w:rFonts w:cstheme="minorHAnsi"/>
                <w:color w:val="000000"/>
              </w:rPr>
            </w:pPr>
            <w:r w:rsidRPr="005A3E4C">
              <w:rPr>
                <w:rFonts w:cstheme="minorHAnsi"/>
                <w:color w:val="000000"/>
              </w:rPr>
              <w:t>Square D MH34200</w:t>
            </w:r>
          </w:p>
        </w:tc>
        <w:tc>
          <w:tcPr>
            <w:tcW w:w="1285" w:type="dxa"/>
            <w:tcBorders>
              <w:top w:val="nil"/>
              <w:left w:val="nil"/>
              <w:bottom w:val="single" w:sz="8" w:space="0" w:color="auto"/>
              <w:right w:val="single" w:sz="8" w:space="0" w:color="auto"/>
            </w:tcBorders>
            <w:noWrap/>
            <w:vAlign w:val="center"/>
            <w:hideMark/>
          </w:tcPr>
          <w:p w14:paraId="0E80F7B0" w14:textId="77777777" w:rsidR="009756ED" w:rsidRPr="005A3E4C" w:rsidRDefault="009756ED" w:rsidP="00D0181B">
            <w:pPr>
              <w:jc w:val="center"/>
              <w:rPr>
                <w:rFonts w:cstheme="minorHAnsi"/>
                <w:color w:val="000000"/>
              </w:rPr>
            </w:pPr>
            <w:r w:rsidRPr="005A3E4C">
              <w:rPr>
                <w:rFonts w:cstheme="minorHAnsi"/>
                <w:color w:val="000000"/>
              </w:rPr>
              <w:t>200</w:t>
            </w:r>
          </w:p>
        </w:tc>
      </w:tr>
      <w:tr w:rsidR="009756ED" w14:paraId="32CFA7A4"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27F427B9"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5CA4BC06"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36CE0786"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19037540"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34B5DC5C" w14:textId="77777777" w:rsidR="009756ED" w:rsidRPr="005A3E4C" w:rsidRDefault="009756ED" w:rsidP="00D0181B">
            <w:pPr>
              <w:jc w:val="center"/>
              <w:rPr>
                <w:rFonts w:cstheme="minorHAnsi"/>
                <w:color w:val="000000"/>
              </w:rPr>
            </w:pPr>
            <w:r w:rsidRPr="005A3E4C">
              <w:rPr>
                <w:rFonts w:cstheme="minorHAnsi"/>
                <w:color w:val="000000"/>
              </w:rPr>
              <w:t>Square D SE</w:t>
            </w:r>
          </w:p>
        </w:tc>
        <w:tc>
          <w:tcPr>
            <w:tcW w:w="1285" w:type="dxa"/>
            <w:tcBorders>
              <w:top w:val="nil"/>
              <w:left w:val="nil"/>
              <w:bottom w:val="single" w:sz="8" w:space="0" w:color="auto"/>
              <w:right w:val="single" w:sz="8" w:space="0" w:color="auto"/>
            </w:tcBorders>
            <w:noWrap/>
            <w:vAlign w:val="center"/>
            <w:hideMark/>
          </w:tcPr>
          <w:p w14:paraId="3FD39388" w14:textId="77777777" w:rsidR="009756ED" w:rsidRPr="005A3E4C" w:rsidRDefault="009756ED" w:rsidP="00D0181B">
            <w:pPr>
              <w:jc w:val="center"/>
              <w:rPr>
                <w:rFonts w:cstheme="minorHAnsi"/>
                <w:color w:val="000000"/>
              </w:rPr>
            </w:pPr>
            <w:r w:rsidRPr="005A3E4C">
              <w:rPr>
                <w:rFonts w:cstheme="minorHAnsi"/>
                <w:color w:val="000000"/>
              </w:rPr>
              <w:t>2500</w:t>
            </w:r>
          </w:p>
        </w:tc>
      </w:tr>
      <w:tr w:rsidR="009756ED" w14:paraId="6AF29009"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635F133F"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51723B77"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26602D6F"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52BBAFB3"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05503E99"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727E1B84" w14:textId="77777777" w:rsidR="009756ED" w:rsidRPr="005A3E4C" w:rsidRDefault="009756ED" w:rsidP="00D0181B">
            <w:pPr>
              <w:jc w:val="center"/>
              <w:rPr>
                <w:rFonts w:cstheme="minorHAnsi"/>
                <w:color w:val="000000"/>
              </w:rPr>
            </w:pPr>
            <w:r w:rsidRPr="005A3E4C">
              <w:rPr>
                <w:rFonts w:cstheme="minorHAnsi"/>
                <w:color w:val="000000"/>
              </w:rPr>
              <w:t>1200</w:t>
            </w:r>
          </w:p>
        </w:tc>
      </w:tr>
      <w:tr w:rsidR="009756ED" w14:paraId="6CB1DA44"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68C977C" w14:textId="77777777" w:rsidR="009756ED" w:rsidRPr="005A3E4C" w:rsidRDefault="009756ED" w:rsidP="00D0181B">
            <w:pPr>
              <w:jc w:val="center"/>
              <w:rPr>
                <w:rFonts w:cstheme="minorHAnsi"/>
                <w:b/>
                <w:bCs/>
                <w:color w:val="000000"/>
              </w:rPr>
            </w:pPr>
            <w:r w:rsidRPr="005A3E4C">
              <w:rPr>
                <w:rFonts w:cstheme="minorHAnsi"/>
                <w:b/>
                <w:bCs/>
                <w:color w:val="000000"/>
              </w:rPr>
              <w:t>Penthouse</w:t>
            </w:r>
          </w:p>
        </w:tc>
        <w:tc>
          <w:tcPr>
            <w:tcW w:w="961" w:type="dxa"/>
            <w:tcBorders>
              <w:top w:val="nil"/>
              <w:left w:val="nil"/>
              <w:bottom w:val="single" w:sz="8" w:space="0" w:color="auto"/>
              <w:right w:val="single" w:sz="8" w:space="0" w:color="auto"/>
            </w:tcBorders>
            <w:noWrap/>
            <w:vAlign w:val="center"/>
            <w:hideMark/>
          </w:tcPr>
          <w:p w14:paraId="0A9C77BF"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2FAA8C11"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3CCC2C10"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7FC32B04" w14:textId="77777777" w:rsidR="009756ED" w:rsidRPr="005A3E4C" w:rsidRDefault="009756ED" w:rsidP="00D0181B">
            <w:pPr>
              <w:jc w:val="center"/>
              <w:rPr>
                <w:rFonts w:cstheme="minorHAnsi"/>
                <w:color w:val="000000"/>
              </w:rPr>
            </w:pPr>
            <w:r w:rsidRPr="005A3E4C">
              <w:rPr>
                <w:rFonts w:cstheme="minorHAnsi"/>
                <w:color w:val="000000"/>
              </w:rPr>
              <w:t> </w:t>
            </w:r>
          </w:p>
        </w:tc>
        <w:tc>
          <w:tcPr>
            <w:tcW w:w="1285" w:type="dxa"/>
            <w:tcBorders>
              <w:top w:val="nil"/>
              <w:left w:val="nil"/>
              <w:bottom w:val="single" w:sz="8" w:space="0" w:color="auto"/>
              <w:right w:val="single" w:sz="8" w:space="0" w:color="auto"/>
            </w:tcBorders>
            <w:noWrap/>
            <w:vAlign w:val="center"/>
            <w:hideMark/>
          </w:tcPr>
          <w:p w14:paraId="7D56240C"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29CB261C"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E0F50EB" w14:textId="77777777" w:rsidR="009756ED" w:rsidRPr="005A3E4C" w:rsidRDefault="009756ED" w:rsidP="00D0181B">
            <w:pPr>
              <w:jc w:val="center"/>
              <w:rPr>
                <w:rFonts w:cstheme="minorHAnsi"/>
                <w:color w:val="000000"/>
              </w:rPr>
            </w:pPr>
            <w:r w:rsidRPr="005A3E4C">
              <w:rPr>
                <w:rFonts w:cstheme="minorHAnsi"/>
                <w:color w:val="000000"/>
              </w:rPr>
              <w:t>Sub W</w:t>
            </w:r>
          </w:p>
        </w:tc>
        <w:tc>
          <w:tcPr>
            <w:tcW w:w="961" w:type="dxa"/>
            <w:tcBorders>
              <w:top w:val="nil"/>
              <w:left w:val="nil"/>
              <w:bottom w:val="single" w:sz="8" w:space="0" w:color="auto"/>
              <w:right w:val="single" w:sz="8" w:space="0" w:color="auto"/>
            </w:tcBorders>
            <w:noWrap/>
            <w:vAlign w:val="center"/>
            <w:hideMark/>
          </w:tcPr>
          <w:p w14:paraId="2CA04F11" w14:textId="77777777" w:rsidR="009756ED" w:rsidRPr="005A3E4C" w:rsidRDefault="009756ED" w:rsidP="00D0181B">
            <w:pPr>
              <w:jc w:val="center"/>
              <w:rPr>
                <w:rFonts w:cstheme="minorHAnsi"/>
                <w:color w:val="000000"/>
              </w:rPr>
            </w:pPr>
            <w:r w:rsidRPr="005A3E4C">
              <w:rPr>
                <w:rFonts w:cstheme="minorHAnsi"/>
                <w:color w:val="000000"/>
              </w:rPr>
              <w:t>2</w:t>
            </w:r>
          </w:p>
        </w:tc>
        <w:tc>
          <w:tcPr>
            <w:tcW w:w="1107" w:type="dxa"/>
            <w:tcBorders>
              <w:top w:val="nil"/>
              <w:left w:val="nil"/>
              <w:bottom w:val="single" w:sz="8" w:space="0" w:color="auto"/>
              <w:right w:val="single" w:sz="8" w:space="0" w:color="auto"/>
            </w:tcBorders>
            <w:noWrap/>
            <w:vAlign w:val="center"/>
            <w:hideMark/>
          </w:tcPr>
          <w:p w14:paraId="1D061738" w14:textId="77777777" w:rsidR="009756ED" w:rsidRPr="005A3E4C" w:rsidRDefault="009756ED" w:rsidP="00D0181B">
            <w:pPr>
              <w:jc w:val="center"/>
              <w:rPr>
                <w:rFonts w:cstheme="minorHAnsi"/>
                <w:color w:val="000000"/>
              </w:rPr>
            </w:pPr>
            <w:r w:rsidRPr="005A3E4C">
              <w:rPr>
                <w:rFonts w:cstheme="minorHAnsi"/>
                <w:color w:val="000000"/>
              </w:rPr>
              <w:t>1500 Oil</w:t>
            </w:r>
          </w:p>
        </w:tc>
        <w:tc>
          <w:tcPr>
            <w:tcW w:w="514" w:type="dxa"/>
            <w:tcBorders>
              <w:top w:val="nil"/>
              <w:left w:val="nil"/>
              <w:bottom w:val="single" w:sz="8" w:space="0" w:color="auto"/>
              <w:right w:val="single" w:sz="8" w:space="0" w:color="auto"/>
            </w:tcBorders>
            <w:noWrap/>
            <w:vAlign w:val="center"/>
            <w:hideMark/>
          </w:tcPr>
          <w:p w14:paraId="0DB5833B" w14:textId="77777777" w:rsidR="009756ED" w:rsidRPr="005A3E4C" w:rsidRDefault="009756ED" w:rsidP="00D0181B">
            <w:pPr>
              <w:jc w:val="center"/>
              <w:rPr>
                <w:rFonts w:cstheme="minorHAnsi"/>
                <w:color w:val="000000"/>
              </w:rPr>
            </w:pPr>
            <w:r w:rsidRPr="005A3E4C">
              <w:rPr>
                <w:rFonts w:cstheme="minorHAnsi"/>
                <w:color w:val="000000"/>
              </w:rPr>
              <w:t>2</w:t>
            </w:r>
          </w:p>
        </w:tc>
        <w:tc>
          <w:tcPr>
            <w:tcW w:w="2718" w:type="dxa"/>
            <w:tcBorders>
              <w:top w:val="nil"/>
              <w:left w:val="nil"/>
              <w:bottom w:val="single" w:sz="8" w:space="0" w:color="auto"/>
              <w:right w:val="single" w:sz="8" w:space="0" w:color="auto"/>
            </w:tcBorders>
            <w:noWrap/>
            <w:vAlign w:val="center"/>
            <w:hideMark/>
          </w:tcPr>
          <w:p w14:paraId="077837A4" w14:textId="77777777" w:rsidR="009756ED" w:rsidRPr="005A3E4C" w:rsidRDefault="009756ED" w:rsidP="00D0181B">
            <w:pPr>
              <w:jc w:val="center"/>
              <w:rPr>
                <w:rFonts w:cstheme="minorHAnsi"/>
                <w:color w:val="000000"/>
              </w:rPr>
            </w:pPr>
            <w:r w:rsidRPr="005A3E4C">
              <w:rPr>
                <w:rFonts w:cstheme="minorHAnsi"/>
                <w:color w:val="000000"/>
              </w:rPr>
              <w:t>GE AKRT-6D-50H</w:t>
            </w:r>
          </w:p>
        </w:tc>
        <w:tc>
          <w:tcPr>
            <w:tcW w:w="1285" w:type="dxa"/>
            <w:tcBorders>
              <w:top w:val="nil"/>
              <w:left w:val="nil"/>
              <w:bottom w:val="single" w:sz="8" w:space="0" w:color="auto"/>
              <w:right w:val="single" w:sz="8" w:space="0" w:color="auto"/>
            </w:tcBorders>
            <w:noWrap/>
            <w:vAlign w:val="center"/>
            <w:hideMark/>
          </w:tcPr>
          <w:p w14:paraId="29FB53D0" w14:textId="77777777" w:rsidR="009756ED" w:rsidRPr="005A3E4C" w:rsidRDefault="009756ED" w:rsidP="00D0181B">
            <w:pPr>
              <w:jc w:val="center"/>
              <w:rPr>
                <w:rFonts w:cstheme="minorHAnsi"/>
                <w:color w:val="000000"/>
              </w:rPr>
            </w:pPr>
            <w:r w:rsidRPr="005A3E4C">
              <w:rPr>
                <w:rFonts w:cstheme="minorHAnsi"/>
                <w:color w:val="000000"/>
              </w:rPr>
              <w:t>2000</w:t>
            </w:r>
          </w:p>
        </w:tc>
      </w:tr>
      <w:tr w:rsidR="009756ED" w14:paraId="124AB4B0"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181C7F3"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1AE0B5EF"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39B040A8"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39AD34AA"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44CA2A1C" w14:textId="77777777" w:rsidR="009756ED" w:rsidRPr="005A3E4C" w:rsidRDefault="009756ED" w:rsidP="00D0181B">
            <w:pPr>
              <w:jc w:val="center"/>
              <w:rPr>
                <w:rFonts w:cstheme="minorHAnsi"/>
                <w:color w:val="000000"/>
              </w:rPr>
            </w:pPr>
            <w:r w:rsidRPr="005A3E4C">
              <w:rPr>
                <w:rFonts w:cstheme="minorHAnsi"/>
                <w:color w:val="000000"/>
              </w:rPr>
              <w:t>GE AKRT-6D-30H</w:t>
            </w:r>
          </w:p>
        </w:tc>
        <w:tc>
          <w:tcPr>
            <w:tcW w:w="1285" w:type="dxa"/>
            <w:tcBorders>
              <w:top w:val="nil"/>
              <w:left w:val="nil"/>
              <w:bottom w:val="single" w:sz="8" w:space="0" w:color="auto"/>
              <w:right w:val="single" w:sz="8" w:space="0" w:color="auto"/>
            </w:tcBorders>
            <w:noWrap/>
            <w:vAlign w:val="center"/>
            <w:hideMark/>
          </w:tcPr>
          <w:p w14:paraId="1ABE5189"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46A58CE2"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7027517"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1452D331"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487CBE7D"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74A4AA62"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6C295DCC" w14:textId="77777777" w:rsidR="009756ED" w:rsidRPr="005A3E4C" w:rsidRDefault="009756ED" w:rsidP="00D0181B">
            <w:pPr>
              <w:jc w:val="center"/>
              <w:rPr>
                <w:rFonts w:cstheme="minorHAnsi"/>
                <w:color w:val="000000"/>
              </w:rPr>
            </w:pPr>
            <w:r w:rsidRPr="005A3E4C">
              <w:rPr>
                <w:rFonts w:cstheme="minorHAnsi"/>
                <w:color w:val="000000"/>
              </w:rPr>
              <w:t> </w:t>
            </w:r>
          </w:p>
        </w:tc>
        <w:tc>
          <w:tcPr>
            <w:tcW w:w="1285" w:type="dxa"/>
            <w:tcBorders>
              <w:top w:val="nil"/>
              <w:left w:val="nil"/>
              <w:bottom w:val="single" w:sz="8" w:space="0" w:color="auto"/>
              <w:right w:val="single" w:sz="8" w:space="0" w:color="auto"/>
            </w:tcBorders>
            <w:noWrap/>
            <w:vAlign w:val="center"/>
            <w:hideMark/>
          </w:tcPr>
          <w:p w14:paraId="0A00400B"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1B18A041"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81A9E5B" w14:textId="77777777" w:rsidR="009756ED" w:rsidRPr="005A3E4C" w:rsidRDefault="009756ED" w:rsidP="00D0181B">
            <w:pPr>
              <w:jc w:val="center"/>
              <w:rPr>
                <w:rFonts w:cstheme="minorHAnsi"/>
                <w:color w:val="000000"/>
              </w:rPr>
            </w:pPr>
            <w:r w:rsidRPr="005A3E4C">
              <w:rPr>
                <w:rFonts w:cstheme="minorHAnsi"/>
                <w:color w:val="000000"/>
              </w:rPr>
              <w:t>Elevator</w:t>
            </w:r>
          </w:p>
        </w:tc>
        <w:tc>
          <w:tcPr>
            <w:tcW w:w="961" w:type="dxa"/>
            <w:tcBorders>
              <w:top w:val="nil"/>
              <w:left w:val="nil"/>
              <w:bottom w:val="single" w:sz="8" w:space="0" w:color="auto"/>
              <w:right w:val="single" w:sz="8" w:space="0" w:color="auto"/>
            </w:tcBorders>
            <w:noWrap/>
            <w:vAlign w:val="center"/>
            <w:hideMark/>
          </w:tcPr>
          <w:p w14:paraId="1039E440" w14:textId="77777777" w:rsidR="009756ED" w:rsidRPr="005A3E4C" w:rsidRDefault="009756ED" w:rsidP="00D0181B">
            <w:pPr>
              <w:jc w:val="center"/>
              <w:rPr>
                <w:rFonts w:cstheme="minorHAnsi"/>
                <w:color w:val="000000"/>
              </w:rPr>
            </w:pPr>
            <w:r w:rsidRPr="005A3E4C">
              <w:rPr>
                <w:rFonts w:cstheme="minorHAnsi"/>
                <w:color w:val="000000"/>
              </w:rPr>
              <w:t>N/A</w:t>
            </w:r>
          </w:p>
        </w:tc>
        <w:tc>
          <w:tcPr>
            <w:tcW w:w="1107" w:type="dxa"/>
            <w:tcBorders>
              <w:top w:val="nil"/>
              <w:left w:val="nil"/>
              <w:bottom w:val="single" w:sz="8" w:space="0" w:color="auto"/>
              <w:right w:val="single" w:sz="8" w:space="0" w:color="auto"/>
            </w:tcBorders>
            <w:noWrap/>
            <w:vAlign w:val="center"/>
            <w:hideMark/>
          </w:tcPr>
          <w:p w14:paraId="17F620E7" w14:textId="77777777" w:rsidR="009756ED" w:rsidRPr="005A3E4C" w:rsidRDefault="009756ED" w:rsidP="00D0181B">
            <w:pPr>
              <w:jc w:val="center"/>
              <w:rPr>
                <w:rFonts w:cstheme="minorHAnsi"/>
                <w:color w:val="000000"/>
              </w:rPr>
            </w:pPr>
            <w:r w:rsidRPr="005A3E4C">
              <w:rPr>
                <w:rFonts w:cstheme="minorHAnsi"/>
                <w:color w:val="000000"/>
              </w:rPr>
              <w:t>N/A</w:t>
            </w:r>
          </w:p>
        </w:tc>
        <w:tc>
          <w:tcPr>
            <w:tcW w:w="514" w:type="dxa"/>
            <w:tcBorders>
              <w:top w:val="nil"/>
              <w:left w:val="nil"/>
              <w:bottom w:val="single" w:sz="8" w:space="0" w:color="auto"/>
              <w:right w:val="single" w:sz="8" w:space="0" w:color="auto"/>
            </w:tcBorders>
            <w:noWrap/>
            <w:vAlign w:val="center"/>
            <w:hideMark/>
          </w:tcPr>
          <w:p w14:paraId="5858F37E"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6781FDBD" w14:textId="77777777" w:rsidR="009756ED" w:rsidRPr="005A3E4C" w:rsidRDefault="009756ED" w:rsidP="00D0181B">
            <w:pPr>
              <w:jc w:val="center"/>
              <w:rPr>
                <w:rFonts w:cstheme="minorHAnsi"/>
                <w:color w:val="000000"/>
              </w:rPr>
            </w:pPr>
            <w:r w:rsidRPr="005A3E4C">
              <w:rPr>
                <w:rFonts w:cstheme="minorHAnsi"/>
                <w:color w:val="000000"/>
              </w:rPr>
              <w:t>GE AK2A-50</w:t>
            </w:r>
          </w:p>
        </w:tc>
        <w:tc>
          <w:tcPr>
            <w:tcW w:w="1285" w:type="dxa"/>
            <w:tcBorders>
              <w:top w:val="nil"/>
              <w:left w:val="nil"/>
              <w:bottom w:val="single" w:sz="8" w:space="0" w:color="auto"/>
              <w:right w:val="single" w:sz="8" w:space="0" w:color="auto"/>
            </w:tcBorders>
            <w:noWrap/>
            <w:vAlign w:val="center"/>
            <w:hideMark/>
          </w:tcPr>
          <w:p w14:paraId="00F03B1E" w14:textId="77777777" w:rsidR="009756ED" w:rsidRPr="005A3E4C" w:rsidRDefault="009756ED" w:rsidP="00D0181B">
            <w:pPr>
              <w:jc w:val="center"/>
              <w:rPr>
                <w:rFonts w:cstheme="minorHAnsi"/>
                <w:color w:val="000000"/>
              </w:rPr>
            </w:pPr>
            <w:r w:rsidRPr="005A3E4C">
              <w:rPr>
                <w:rFonts w:cstheme="minorHAnsi"/>
                <w:color w:val="000000"/>
              </w:rPr>
              <w:t>1600</w:t>
            </w:r>
          </w:p>
        </w:tc>
      </w:tr>
      <w:tr w:rsidR="009756ED" w14:paraId="774B3B84"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AC8937E"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1BCEF865"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6E1BEB94"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40298DC1"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15300673" w14:textId="77777777" w:rsidR="009756ED" w:rsidRPr="005A3E4C" w:rsidRDefault="009756ED" w:rsidP="00D0181B">
            <w:pPr>
              <w:jc w:val="center"/>
              <w:rPr>
                <w:rFonts w:cstheme="minorHAnsi"/>
                <w:color w:val="000000"/>
              </w:rPr>
            </w:pPr>
            <w:r w:rsidRPr="005A3E4C">
              <w:rPr>
                <w:rFonts w:cstheme="minorHAnsi"/>
                <w:color w:val="000000"/>
              </w:rPr>
              <w:t>GE AK2A-25</w:t>
            </w:r>
          </w:p>
        </w:tc>
        <w:tc>
          <w:tcPr>
            <w:tcW w:w="1285" w:type="dxa"/>
            <w:tcBorders>
              <w:top w:val="nil"/>
              <w:left w:val="nil"/>
              <w:bottom w:val="single" w:sz="8" w:space="0" w:color="auto"/>
              <w:right w:val="single" w:sz="8" w:space="0" w:color="auto"/>
            </w:tcBorders>
            <w:noWrap/>
            <w:vAlign w:val="center"/>
            <w:hideMark/>
          </w:tcPr>
          <w:p w14:paraId="6E741B61"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4AC1946B"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C372AB8" w14:textId="77777777" w:rsidR="009756ED" w:rsidRPr="005A3E4C" w:rsidRDefault="009756ED" w:rsidP="00D0181B">
            <w:pPr>
              <w:jc w:val="center"/>
              <w:rPr>
                <w:rFonts w:cstheme="minorHAnsi"/>
                <w:b/>
                <w:bCs/>
                <w:color w:val="000000"/>
              </w:rPr>
            </w:pPr>
            <w:r w:rsidRPr="005A3E4C">
              <w:rPr>
                <w:rFonts w:cstheme="minorHAnsi"/>
                <w:b/>
                <w:bCs/>
                <w:color w:val="000000"/>
              </w:rPr>
              <w:t>MICU</w:t>
            </w:r>
          </w:p>
        </w:tc>
        <w:tc>
          <w:tcPr>
            <w:tcW w:w="961" w:type="dxa"/>
            <w:tcBorders>
              <w:top w:val="nil"/>
              <w:left w:val="nil"/>
              <w:bottom w:val="single" w:sz="8" w:space="0" w:color="auto"/>
              <w:right w:val="single" w:sz="8" w:space="0" w:color="auto"/>
            </w:tcBorders>
            <w:noWrap/>
            <w:vAlign w:val="center"/>
            <w:hideMark/>
          </w:tcPr>
          <w:p w14:paraId="0B6EA0C0"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2E19994D"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271AF79D"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509A174E" w14:textId="77777777" w:rsidR="009756ED" w:rsidRPr="005A3E4C" w:rsidRDefault="009756ED" w:rsidP="00D0181B">
            <w:pPr>
              <w:jc w:val="center"/>
              <w:rPr>
                <w:rFonts w:cstheme="minorHAnsi"/>
                <w:color w:val="000000"/>
              </w:rPr>
            </w:pPr>
            <w:r w:rsidRPr="005A3E4C">
              <w:rPr>
                <w:rFonts w:cstheme="minorHAnsi"/>
                <w:color w:val="000000"/>
              </w:rPr>
              <w:t> </w:t>
            </w:r>
          </w:p>
        </w:tc>
        <w:tc>
          <w:tcPr>
            <w:tcW w:w="1285" w:type="dxa"/>
            <w:tcBorders>
              <w:top w:val="nil"/>
              <w:left w:val="nil"/>
              <w:bottom w:val="single" w:sz="8" w:space="0" w:color="auto"/>
              <w:right w:val="single" w:sz="8" w:space="0" w:color="auto"/>
            </w:tcBorders>
            <w:noWrap/>
            <w:vAlign w:val="center"/>
            <w:hideMark/>
          </w:tcPr>
          <w:p w14:paraId="427CD9F0"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066CE6CB"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F67AA9A" w14:textId="77777777" w:rsidR="009756ED" w:rsidRPr="005A3E4C" w:rsidRDefault="009756ED" w:rsidP="00D0181B">
            <w:pPr>
              <w:jc w:val="center"/>
              <w:rPr>
                <w:rFonts w:cstheme="minorHAnsi"/>
                <w:color w:val="000000"/>
              </w:rPr>
            </w:pPr>
            <w:r w:rsidRPr="005A3E4C">
              <w:rPr>
                <w:rFonts w:cstheme="minorHAnsi"/>
                <w:color w:val="000000"/>
              </w:rPr>
              <w:t>MSB-N1</w:t>
            </w:r>
          </w:p>
        </w:tc>
        <w:tc>
          <w:tcPr>
            <w:tcW w:w="961" w:type="dxa"/>
            <w:tcBorders>
              <w:top w:val="nil"/>
              <w:left w:val="nil"/>
              <w:bottom w:val="single" w:sz="8" w:space="0" w:color="auto"/>
              <w:right w:val="single" w:sz="8" w:space="0" w:color="auto"/>
            </w:tcBorders>
            <w:noWrap/>
            <w:vAlign w:val="center"/>
            <w:hideMark/>
          </w:tcPr>
          <w:p w14:paraId="4708DF10" w14:textId="77777777" w:rsidR="009756ED" w:rsidRPr="005A3E4C" w:rsidRDefault="009756ED" w:rsidP="00D0181B">
            <w:pPr>
              <w:jc w:val="center"/>
              <w:rPr>
                <w:rFonts w:cstheme="minorHAnsi"/>
                <w:color w:val="000000"/>
              </w:rPr>
            </w:pPr>
            <w:r w:rsidRPr="005A3E4C">
              <w:rPr>
                <w:rFonts w:cstheme="minorHAnsi"/>
                <w:color w:val="000000"/>
              </w:rPr>
              <w:t>2</w:t>
            </w:r>
          </w:p>
        </w:tc>
        <w:tc>
          <w:tcPr>
            <w:tcW w:w="1107" w:type="dxa"/>
            <w:tcBorders>
              <w:top w:val="nil"/>
              <w:left w:val="nil"/>
              <w:bottom w:val="single" w:sz="8" w:space="0" w:color="auto"/>
              <w:right w:val="single" w:sz="8" w:space="0" w:color="auto"/>
            </w:tcBorders>
            <w:noWrap/>
            <w:vAlign w:val="center"/>
            <w:hideMark/>
          </w:tcPr>
          <w:p w14:paraId="3A62523D" w14:textId="77777777" w:rsidR="009756ED" w:rsidRPr="005A3E4C" w:rsidRDefault="009756ED" w:rsidP="00D0181B">
            <w:pPr>
              <w:jc w:val="center"/>
              <w:rPr>
                <w:rFonts w:cstheme="minorHAnsi"/>
                <w:color w:val="000000"/>
              </w:rPr>
            </w:pPr>
            <w:r w:rsidRPr="005A3E4C">
              <w:rPr>
                <w:rFonts w:cstheme="minorHAnsi"/>
                <w:color w:val="000000"/>
              </w:rPr>
              <w:t>750 Dry</w:t>
            </w:r>
          </w:p>
        </w:tc>
        <w:tc>
          <w:tcPr>
            <w:tcW w:w="514" w:type="dxa"/>
            <w:tcBorders>
              <w:top w:val="nil"/>
              <w:left w:val="nil"/>
              <w:bottom w:val="single" w:sz="8" w:space="0" w:color="auto"/>
              <w:right w:val="single" w:sz="8" w:space="0" w:color="auto"/>
            </w:tcBorders>
            <w:noWrap/>
            <w:vAlign w:val="center"/>
            <w:hideMark/>
          </w:tcPr>
          <w:p w14:paraId="68F9B770" w14:textId="77777777" w:rsidR="009756ED" w:rsidRPr="005A3E4C" w:rsidRDefault="009756ED" w:rsidP="00D0181B">
            <w:pPr>
              <w:jc w:val="center"/>
              <w:rPr>
                <w:rFonts w:cstheme="minorHAnsi"/>
                <w:color w:val="000000"/>
              </w:rPr>
            </w:pPr>
            <w:r w:rsidRPr="005A3E4C">
              <w:rPr>
                <w:rFonts w:cstheme="minorHAnsi"/>
                <w:color w:val="000000"/>
              </w:rPr>
              <w:t>1</w:t>
            </w:r>
          </w:p>
        </w:tc>
        <w:tc>
          <w:tcPr>
            <w:tcW w:w="2718" w:type="dxa"/>
            <w:tcBorders>
              <w:top w:val="nil"/>
              <w:left w:val="nil"/>
              <w:bottom w:val="single" w:sz="8" w:space="0" w:color="auto"/>
              <w:right w:val="single" w:sz="8" w:space="0" w:color="auto"/>
            </w:tcBorders>
            <w:noWrap/>
            <w:vAlign w:val="center"/>
            <w:hideMark/>
          </w:tcPr>
          <w:p w14:paraId="4EFF3641" w14:textId="77777777" w:rsidR="009756ED" w:rsidRPr="005A3E4C" w:rsidRDefault="009756ED" w:rsidP="00D0181B">
            <w:pPr>
              <w:jc w:val="center"/>
              <w:rPr>
                <w:rFonts w:cstheme="minorHAnsi"/>
                <w:color w:val="000000"/>
              </w:rPr>
            </w:pPr>
            <w:r w:rsidRPr="005A3E4C">
              <w:rPr>
                <w:rFonts w:cstheme="minorHAnsi"/>
                <w:color w:val="000000"/>
              </w:rPr>
              <w:t>Siemens WLS2A316</w:t>
            </w:r>
          </w:p>
        </w:tc>
        <w:tc>
          <w:tcPr>
            <w:tcW w:w="1285" w:type="dxa"/>
            <w:tcBorders>
              <w:top w:val="nil"/>
              <w:left w:val="nil"/>
              <w:bottom w:val="single" w:sz="8" w:space="0" w:color="auto"/>
              <w:right w:val="single" w:sz="8" w:space="0" w:color="auto"/>
            </w:tcBorders>
            <w:noWrap/>
            <w:vAlign w:val="center"/>
            <w:hideMark/>
          </w:tcPr>
          <w:p w14:paraId="2FD12B0A" w14:textId="77777777" w:rsidR="009756ED" w:rsidRPr="005A3E4C" w:rsidRDefault="009756ED" w:rsidP="00D0181B">
            <w:pPr>
              <w:jc w:val="center"/>
              <w:rPr>
                <w:rFonts w:cstheme="minorHAnsi"/>
                <w:color w:val="000000"/>
              </w:rPr>
            </w:pPr>
            <w:r w:rsidRPr="005A3E4C">
              <w:rPr>
                <w:rFonts w:cstheme="minorHAnsi"/>
                <w:color w:val="000000"/>
              </w:rPr>
              <w:t>1200</w:t>
            </w:r>
          </w:p>
        </w:tc>
      </w:tr>
      <w:tr w:rsidR="009756ED" w14:paraId="6C9A7C7A"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ADEAA27"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6B325AAE"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5CDAE1D"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3E9D4D67"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33AF2B1B"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6215779C"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406488DE"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DA6483B"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6F2DFFA2"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52B4E1F6"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004D7ACE"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376CDB8C"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662F51DD"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36D83C17"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6BE3709B"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0F63E0D9"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5B5A619"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24B1C894"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536891C8"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6DAD9273"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0EC5F674"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20861101"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52471440"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BE0C0A2"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484AB11C"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74796A17"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70E7FC46" w14:textId="77777777" w:rsidR="009756ED" w:rsidRPr="005A3E4C" w:rsidRDefault="009756ED" w:rsidP="00D0181B">
            <w:pPr>
              <w:jc w:val="center"/>
              <w:rPr>
                <w:rFonts w:cstheme="minorHAnsi"/>
                <w:color w:val="000000"/>
              </w:rPr>
            </w:pPr>
            <w:r w:rsidRPr="005A3E4C">
              <w:rPr>
                <w:rFonts w:cstheme="minorHAnsi"/>
                <w:color w:val="000000"/>
              </w:rPr>
              <w:t>300</w:t>
            </w:r>
          </w:p>
        </w:tc>
      </w:tr>
      <w:tr w:rsidR="009756ED" w14:paraId="5F0241D5"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B8C7EB4" w14:textId="77777777" w:rsidR="009756ED" w:rsidRPr="005A3E4C" w:rsidRDefault="009756ED" w:rsidP="00D0181B">
            <w:pPr>
              <w:jc w:val="center"/>
              <w:rPr>
                <w:rFonts w:cstheme="minorHAnsi"/>
                <w:color w:val="000000"/>
              </w:rPr>
            </w:pPr>
            <w:r w:rsidRPr="005A3E4C">
              <w:rPr>
                <w:rFonts w:cstheme="minorHAnsi"/>
                <w:color w:val="000000"/>
              </w:rPr>
              <w:t>DPNB1-G</w:t>
            </w:r>
          </w:p>
        </w:tc>
        <w:tc>
          <w:tcPr>
            <w:tcW w:w="961" w:type="dxa"/>
            <w:tcBorders>
              <w:top w:val="nil"/>
              <w:left w:val="nil"/>
              <w:bottom w:val="single" w:sz="8" w:space="0" w:color="auto"/>
              <w:right w:val="single" w:sz="8" w:space="0" w:color="auto"/>
            </w:tcBorders>
            <w:noWrap/>
            <w:vAlign w:val="center"/>
            <w:hideMark/>
          </w:tcPr>
          <w:p w14:paraId="37E5B2EE"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20E31C0"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75974BB1"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483FC74E"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51CDCB6F"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4A15CABF"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4A4606B"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6113D31E"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5097159E"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4F252191"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5E85A957"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48BE5D80"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7670C162"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410FD3A9" w14:textId="77777777" w:rsidR="009756ED" w:rsidRPr="005A3E4C" w:rsidRDefault="009756ED" w:rsidP="00D0181B">
            <w:pPr>
              <w:jc w:val="center"/>
              <w:rPr>
                <w:rFonts w:cstheme="minorHAnsi"/>
                <w:color w:val="000000"/>
              </w:rPr>
            </w:pPr>
            <w:r w:rsidRPr="005A3E4C">
              <w:rPr>
                <w:rFonts w:cstheme="minorHAnsi"/>
                <w:color w:val="000000"/>
              </w:rPr>
              <w:lastRenderedPageBreak/>
              <w:t> </w:t>
            </w:r>
          </w:p>
        </w:tc>
        <w:tc>
          <w:tcPr>
            <w:tcW w:w="961" w:type="dxa"/>
            <w:tcBorders>
              <w:top w:val="nil"/>
              <w:left w:val="nil"/>
              <w:bottom w:val="single" w:sz="8" w:space="0" w:color="auto"/>
              <w:right w:val="single" w:sz="8" w:space="0" w:color="auto"/>
            </w:tcBorders>
            <w:noWrap/>
            <w:vAlign w:val="center"/>
            <w:hideMark/>
          </w:tcPr>
          <w:p w14:paraId="1737BECF"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509FB875"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1A742F42"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7645A6C7"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691C1C26" w14:textId="77777777" w:rsidR="009756ED" w:rsidRPr="005A3E4C" w:rsidRDefault="009756ED" w:rsidP="00D0181B">
            <w:pPr>
              <w:jc w:val="center"/>
              <w:rPr>
                <w:rFonts w:cstheme="minorHAnsi"/>
                <w:color w:val="000000"/>
              </w:rPr>
            </w:pPr>
            <w:r w:rsidRPr="005A3E4C">
              <w:rPr>
                <w:rFonts w:cstheme="minorHAnsi"/>
                <w:color w:val="000000"/>
              </w:rPr>
              <w:t>300</w:t>
            </w:r>
          </w:p>
        </w:tc>
      </w:tr>
      <w:tr w:rsidR="009756ED" w14:paraId="259762D6"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EB7B5CD" w14:textId="77777777" w:rsidR="009756ED" w:rsidRPr="005A3E4C" w:rsidRDefault="009756ED" w:rsidP="00D0181B">
            <w:pPr>
              <w:jc w:val="center"/>
              <w:rPr>
                <w:rFonts w:cstheme="minorHAnsi"/>
                <w:color w:val="000000"/>
              </w:rPr>
            </w:pPr>
            <w:r w:rsidRPr="005A3E4C">
              <w:rPr>
                <w:rFonts w:cstheme="minorHAnsi"/>
                <w:color w:val="000000"/>
              </w:rPr>
              <w:t>DPNB1</w:t>
            </w:r>
          </w:p>
        </w:tc>
        <w:tc>
          <w:tcPr>
            <w:tcW w:w="961" w:type="dxa"/>
            <w:tcBorders>
              <w:top w:val="nil"/>
              <w:left w:val="nil"/>
              <w:bottom w:val="single" w:sz="8" w:space="0" w:color="auto"/>
              <w:right w:val="single" w:sz="8" w:space="0" w:color="auto"/>
            </w:tcBorders>
            <w:noWrap/>
            <w:vAlign w:val="center"/>
            <w:hideMark/>
          </w:tcPr>
          <w:p w14:paraId="48C65436"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7B99742E"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490AFD60"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45A71EAC"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37507B4F"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6B886958"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3BB77D1D" w14:textId="77777777" w:rsidR="009756ED" w:rsidRPr="005A3E4C" w:rsidRDefault="009756ED" w:rsidP="00D0181B">
            <w:pPr>
              <w:jc w:val="center"/>
              <w:rPr>
                <w:rFonts w:cstheme="minorHAnsi"/>
                <w:color w:val="000000"/>
              </w:rPr>
            </w:pPr>
            <w:r w:rsidRPr="005A3E4C">
              <w:rPr>
                <w:rFonts w:cstheme="minorHAnsi"/>
                <w:color w:val="000000"/>
              </w:rPr>
              <w:t>DPNB1-CR</w:t>
            </w:r>
          </w:p>
        </w:tc>
        <w:tc>
          <w:tcPr>
            <w:tcW w:w="961" w:type="dxa"/>
            <w:tcBorders>
              <w:top w:val="nil"/>
              <w:left w:val="nil"/>
              <w:bottom w:val="single" w:sz="8" w:space="0" w:color="auto"/>
              <w:right w:val="single" w:sz="8" w:space="0" w:color="auto"/>
            </w:tcBorders>
            <w:noWrap/>
            <w:vAlign w:val="center"/>
            <w:hideMark/>
          </w:tcPr>
          <w:p w14:paraId="0947A56B"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1CA1B238"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023ED89A"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40083FA5"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177E8386"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353E8E69"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6B3E419D" w14:textId="77777777" w:rsidR="009756ED" w:rsidRPr="005A3E4C" w:rsidRDefault="009756ED" w:rsidP="00D0181B">
            <w:pPr>
              <w:jc w:val="center"/>
              <w:rPr>
                <w:rFonts w:cstheme="minorHAnsi"/>
                <w:color w:val="000000"/>
              </w:rPr>
            </w:pPr>
            <w:r w:rsidRPr="005A3E4C">
              <w:rPr>
                <w:rFonts w:cstheme="minorHAnsi"/>
                <w:color w:val="000000"/>
              </w:rPr>
              <w:t>DPNB2-CR</w:t>
            </w:r>
          </w:p>
        </w:tc>
        <w:tc>
          <w:tcPr>
            <w:tcW w:w="961" w:type="dxa"/>
            <w:tcBorders>
              <w:top w:val="nil"/>
              <w:left w:val="nil"/>
              <w:bottom w:val="single" w:sz="8" w:space="0" w:color="auto"/>
              <w:right w:val="single" w:sz="8" w:space="0" w:color="auto"/>
            </w:tcBorders>
            <w:noWrap/>
            <w:vAlign w:val="center"/>
            <w:hideMark/>
          </w:tcPr>
          <w:p w14:paraId="4E680C8F"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8B6B2C7"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63F53430"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50E0029B"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3CD0E719"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515F24BE"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3BEA344D" w14:textId="77777777" w:rsidR="009756ED" w:rsidRPr="005A3E4C" w:rsidRDefault="009756ED" w:rsidP="00D0181B">
            <w:pPr>
              <w:jc w:val="center"/>
              <w:rPr>
                <w:rFonts w:cstheme="minorHAnsi"/>
                <w:color w:val="000000"/>
              </w:rPr>
            </w:pPr>
            <w:r w:rsidRPr="005A3E4C">
              <w:rPr>
                <w:rFonts w:cstheme="minorHAnsi"/>
                <w:color w:val="000000"/>
              </w:rPr>
              <w:t>CB-T-UPS</w:t>
            </w:r>
          </w:p>
        </w:tc>
        <w:tc>
          <w:tcPr>
            <w:tcW w:w="961" w:type="dxa"/>
            <w:tcBorders>
              <w:top w:val="nil"/>
              <w:left w:val="nil"/>
              <w:bottom w:val="single" w:sz="8" w:space="0" w:color="auto"/>
              <w:right w:val="single" w:sz="8" w:space="0" w:color="auto"/>
            </w:tcBorders>
            <w:noWrap/>
            <w:vAlign w:val="center"/>
            <w:hideMark/>
          </w:tcPr>
          <w:p w14:paraId="22E545DE"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50B60B99"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72E7BE07"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3F71FD64"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285" w:type="dxa"/>
            <w:tcBorders>
              <w:top w:val="nil"/>
              <w:left w:val="nil"/>
              <w:bottom w:val="single" w:sz="8" w:space="0" w:color="auto"/>
              <w:right w:val="single" w:sz="8" w:space="0" w:color="auto"/>
            </w:tcBorders>
            <w:noWrap/>
            <w:vAlign w:val="center"/>
            <w:hideMark/>
          </w:tcPr>
          <w:p w14:paraId="1312C012"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0D6F0C0B"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4A115B53" w14:textId="77777777" w:rsidR="009756ED" w:rsidRPr="005A3E4C" w:rsidRDefault="009756ED" w:rsidP="00D0181B">
            <w:pPr>
              <w:jc w:val="center"/>
              <w:rPr>
                <w:rFonts w:cstheme="minorHAnsi"/>
                <w:b/>
                <w:bCs/>
                <w:color w:val="000000"/>
              </w:rPr>
            </w:pPr>
            <w:r w:rsidRPr="005A3E4C">
              <w:rPr>
                <w:rFonts w:cstheme="minorHAnsi"/>
                <w:b/>
                <w:bCs/>
                <w:color w:val="000000"/>
              </w:rPr>
              <w:t>7th Floor</w:t>
            </w:r>
          </w:p>
        </w:tc>
        <w:tc>
          <w:tcPr>
            <w:tcW w:w="961" w:type="dxa"/>
            <w:tcBorders>
              <w:top w:val="nil"/>
              <w:left w:val="nil"/>
              <w:bottom w:val="single" w:sz="8" w:space="0" w:color="auto"/>
              <w:right w:val="single" w:sz="8" w:space="0" w:color="auto"/>
            </w:tcBorders>
            <w:noWrap/>
            <w:vAlign w:val="center"/>
            <w:hideMark/>
          </w:tcPr>
          <w:p w14:paraId="16E951E0"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FF6C63C"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091FA6B2"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1E4AA54D" w14:textId="77777777" w:rsidR="009756ED" w:rsidRPr="005A3E4C" w:rsidRDefault="009756ED" w:rsidP="00D0181B">
            <w:pPr>
              <w:jc w:val="center"/>
              <w:rPr>
                <w:rFonts w:cstheme="minorHAnsi"/>
                <w:color w:val="000000"/>
              </w:rPr>
            </w:pPr>
            <w:r w:rsidRPr="005A3E4C">
              <w:rPr>
                <w:rFonts w:cstheme="minorHAnsi"/>
                <w:color w:val="000000"/>
              </w:rPr>
              <w:t> </w:t>
            </w:r>
          </w:p>
        </w:tc>
        <w:tc>
          <w:tcPr>
            <w:tcW w:w="1285" w:type="dxa"/>
            <w:tcBorders>
              <w:top w:val="nil"/>
              <w:left w:val="nil"/>
              <w:bottom w:val="single" w:sz="8" w:space="0" w:color="auto"/>
              <w:right w:val="single" w:sz="8" w:space="0" w:color="auto"/>
            </w:tcBorders>
            <w:noWrap/>
            <w:vAlign w:val="center"/>
            <w:hideMark/>
          </w:tcPr>
          <w:p w14:paraId="30B43C03"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9D75386"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82DCA60" w14:textId="77777777" w:rsidR="009756ED" w:rsidRPr="005A3E4C" w:rsidRDefault="009756ED" w:rsidP="00D0181B">
            <w:pPr>
              <w:jc w:val="center"/>
              <w:rPr>
                <w:rFonts w:cstheme="minorHAnsi"/>
                <w:color w:val="000000"/>
              </w:rPr>
            </w:pPr>
            <w:r w:rsidRPr="005A3E4C">
              <w:rPr>
                <w:rFonts w:cstheme="minorHAnsi"/>
                <w:color w:val="000000"/>
              </w:rPr>
              <w:t>EDP</w:t>
            </w:r>
          </w:p>
        </w:tc>
        <w:tc>
          <w:tcPr>
            <w:tcW w:w="961" w:type="dxa"/>
            <w:tcBorders>
              <w:top w:val="nil"/>
              <w:left w:val="nil"/>
              <w:bottom w:val="single" w:sz="8" w:space="0" w:color="auto"/>
              <w:right w:val="single" w:sz="8" w:space="0" w:color="auto"/>
            </w:tcBorders>
            <w:noWrap/>
            <w:vAlign w:val="center"/>
            <w:hideMark/>
          </w:tcPr>
          <w:p w14:paraId="0FB9B08D"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61B6C572"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3BC19768"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0CDA4754" w14:textId="77777777" w:rsidR="009756ED" w:rsidRPr="005A3E4C" w:rsidRDefault="009756ED" w:rsidP="00D0181B">
            <w:pPr>
              <w:jc w:val="center"/>
              <w:rPr>
                <w:rFonts w:cstheme="minorHAnsi"/>
                <w:color w:val="000000"/>
              </w:rPr>
            </w:pPr>
            <w:r w:rsidRPr="005A3E4C">
              <w:rPr>
                <w:rFonts w:cstheme="minorHAnsi"/>
                <w:color w:val="000000"/>
              </w:rPr>
              <w:t>Eaton RD320T36W</w:t>
            </w:r>
          </w:p>
        </w:tc>
        <w:tc>
          <w:tcPr>
            <w:tcW w:w="1285" w:type="dxa"/>
            <w:tcBorders>
              <w:top w:val="nil"/>
              <w:left w:val="nil"/>
              <w:bottom w:val="single" w:sz="8" w:space="0" w:color="auto"/>
              <w:right w:val="single" w:sz="8" w:space="0" w:color="auto"/>
            </w:tcBorders>
            <w:noWrap/>
            <w:vAlign w:val="center"/>
            <w:hideMark/>
          </w:tcPr>
          <w:p w14:paraId="2CEF0D20" w14:textId="77777777" w:rsidR="009756ED" w:rsidRPr="005A3E4C" w:rsidRDefault="009756ED" w:rsidP="00D0181B">
            <w:pPr>
              <w:jc w:val="center"/>
              <w:rPr>
                <w:rFonts w:cstheme="minorHAnsi"/>
                <w:color w:val="000000"/>
              </w:rPr>
            </w:pPr>
            <w:r w:rsidRPr="005A3E4C">
              <w:rPr>
                <w:rFonts w:cstheme="minorHAnsi"/>
                <w:color w:val="000000"/>
              </w:rPr>
              <w:t>2000</w:t>
            </w:r>
          </w:p>
        </w:tc>
      </w:tr>
      <w:tr w:rsidR="009756ED" w14:paraId="7A510764"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04AC1FCA"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5A4C2F45"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37BE4E52"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1ACF7AFB"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24ADA4D6"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285" w:type="dxa"/>
            <w:tcBorders>
              <w:top w:val="nil"/>
              <w:left w:val="nil"/>
              <w:bottom w:val="single" w:sz="8" w:space="0" w:color="auto"/>
              <w:right w:val="single" w:sz="8" w:space="0" w:color="auto"/>
            </w:tcBorders>
            <w:noWrap/>
            <w:vAlign w:val="center"/>
            <w:hideMark/>
          </w:tcPr>
          <w:p w14:paraId="34995B51"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2682521B"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119586C9"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30607F73"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1061BA0"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625E691E"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5AF3933E"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285" w:type="dxa"/>
            <w:tcBorders>
              <w:top w:val="nil"/>
              <w:left w:val="nil"/>
              <w:bottom w:val="single" w:sz="8" w:space="0" w:color="auto"/>
              <w:right w:val="single" w:sz="8" w:space="0" w:color="auto"/>
            </w:tcBorders>
            <w:noWrap/>
            <w:vAlign w:val="center"/>
            <w:hideMark/>
          </w:tcPr>
          <w:p w14:paraId="4D6493AE"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19A730A0"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70948BC1" w14:textId="77777777" w:rsidR="009756ED" w:rsidRPr="005A3E4C" w:rsidRDefault="009756ED" w:rsidP="00D0181B">
            <w:pPr>
              <w:jc w:val="center"/>
              <w:rPr>
                <w:rFonts w:cstheme="minorHAnsi"/>
                <w:color w:val="000000"/>
              </w:rPr>
            </w:pPr>
            <w:r w:rsidRPr="005A3E4C">
              <w:rPr>
                <w:rFonts w:cstheme="minorHAnsi"/>
                <w:color w:val="000000"/>
              </w:rPr>
              <w:t>DPHL71EQ</w:t>
            </w:r>
          </w:p>
        </w:tc>
        <w:tc>
          <w:tcPr>
            <w:tcW w:w="961" w:type="dxa"/>
            <w:tcBorders>
              <w:top w:val="nil"/>
              <w:left w:val="nil"/>
              <w:bottom w:val="single" w:sz="8" w:space="0" w:color="auto"/>
              <w:right w:val="single" w:sz="8" w:space="0" w:color="auto"/>
            </w:tcBorders>
            <w:noWrap/>
            <w:vAlign w:val="center"/>
            <w:hideMark/>
          </w:tcPr>
          <w:p w14:paraId="0DC262ED"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7559E2A7"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14592897"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3B76EF83"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285" w:type="dxa"/>
            <w:tcBorders>
              <w:top w:val="nil"/>
              <w:left w:val="nil"/>
              <w:bottom w:val="single" w:sz="8" w:space="0" w:color="auto"/>
              <w:right w:val="single" w:sz="8" w:space="0" w:color="auto"/>
            </w:tcBorders>
            <w:noWrap/>
            <w:vAlign w:val="center"/>
            <w:hideMark/>
          </w:tcPr>
          <w:p w14:paraId="5CCF5971"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387445C7"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3E01252B"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4CFBC18E"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713D43BE"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565CC416"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3FDB67C5"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285" w:type="dxa"/>
            <w:tcBorders>
              <w:top w:val="nil"/>
              <w:left w:val="nil"/>
              <w:bottom w:val="single" w:sz="8" w:space="0" w:color="auto"/>
              <w:right w:val="single" w:sz="8" w:space="0" w:color="auto"/>
            </w:tcBorders>
            <w:noWrap/>
            <w:vAlign w:val="center"/>
            <w:hideMark/>
          </w:tcPr>
          <w:p w14:paraId="5F28B9FF" w14:textId="77777777" w:rsidR="009756ED" w:rsidRPr="005A3E4C" w:rsidRDefault="009756ED" w:rsidP="00D0181B">
            <w:pPr>
              <w:jc w:val="center"/>
              <w:rPr>
                <w:rFonts w:cstheme="minorHAnsi"/>
                <w:color w:val="000000"/>
              </w:rPr>
            </w:pPr>
            <w:r w:rsidRPr="005A3E4C">
              <w:rPr>
                <w:rFonts w:cstheme="minorHAnsi"/>
                <w:color w:val="000000"/>
              </w:rPr>
              <w:t>250</w:t>
            </w:r>
          </w:p>
        </w:tc>
      </w:tr>
      <w:tr w:rsidR="009756ED" w14:paraId="502EF9D9"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FA5AA79" w14:textId="77777777" w:rsidR="009756ED" w:rsidRPr="005A3E4C" w:rsidRDefault="009756ED" w:rsidP="00D0181B">
            <w:pPr>
              <w:jc w:val="center"/>
              <w:rPr>
                <w:rFonts w:cstheme="minorHAnsi"/>
                <w:color w:val="000000"/>
              </w:rPr>
            </w:pPr>
            <w:r w:rsidRPr="005A3E4C">
              <w:rPr>
                <w:rFonts w:cstheme="minorHAnsi"/>
                <w:color w:val="000000"/>
              </w:rPr>
              <w:t>DPHL72EQ</w:t>
            </w:r>
          </w:p>
        </w:tc>
        <w:tc>
          <w:tcPr>
            <w:tcW w:w="961" w:type="dxa"/>
            <w:tcBorders>
              <w:top w:val="nil"/>
              <w:left w:val="nil"/>
              <w:bottom w:val="single" w:sz="8" w:space="0" w:color="auto"/>
              <w:right w:val="single" w:sz="8" w:space="0" w:color="auto"/>
            </w:tcBorders>
            <w:noWrap/>
            <w:vAlign w:val="center"/>
            <w:hideMark/>
          </w:tcPr>
          <w:p w14:paraId="7189D339"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4F7927CB"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75F87AC6"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588AEA93" w14:textId="77777777" w:rsidR="009756ED" w:rsidRPr="005A3E4C" w:rsidRDefault="009756ED" w:rsidP="00D0181B">
            <w:pPr>
              <w:jc w:val="center"/>
              <w:rPr>
                <w:rFonts w:cstheme="minorHAnsi"/>
                <w:color w:val="000000"/>
              </w:rPr>
            </w:pPr>
            <w:r w:rsidRPr="005A3E4C">
              <w:rPr>
                <w:rFonts w:cstheme="minorHAnsi"/>
                <w:color w:val="000000"/>
              </w:rPr>
              <w:t>Square D Power Pact</w:t>
            </w:r>
          </w:p>
        </w:tc>
        <w:tc>
          <w:tcPr>
            <w:tcW w:w="1285" w:type="dxa"/>
            <w:tcBorders>
              <w:top w:val="nil"/>
              <w:left w:val="nil"/>
              <w:bottom w:val="single" w:sz="8" w:space="0" w:color="auto"/>
              <w:right w:val="single" w:sz="8" w:space="0" w:color="auto"/>
            </w:tcBorders>
            <w:noWrap/>
            <w:vAlign w:val="center"/>
            <w:hideMark/>
          </w:tcPr>
          <w:p w14:paraId="6455F1ED"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2CEB672A"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3533D120" w14:textId="77777777" w:rsidR="009756ED" w:rsidRPr="005A3E4C" w:rsidRDefault="009756ED" w:rsidP="00D0181B">
            <w:pPr>
              <w:jc w:val="center"/>
              <w:rPr>
                <w:rFonts w:cstheme="minorHAnsi"/>
                <w:color w:val="000000"/>
              </w:rPr>
            </w:pPr>
            <w:r w:rsidRPr="005A3E4C">
              <w:rPr>
                <w:rFonts w:cstheme="minorHAnsi"/>
                <w:color w:val="000000"/>
              </w:rPr>
              <w:t> </w:t>
            </w:r>
          </w:p>
        </w:tc>
        <w:tc>
          <w:tcPr>
            <w:tcW w:w="961" w:type="dxa"/>
            <w:tcBorders>
              <w:top w:val="nil"/>
              <w:left w:val="nil"/>
              <w:bottom w:val="single" w:sz="8" w:space="0" w:color="auto"/>
              <w:right w:val="single" w:sz="8" w:space="0" w:color="auto"/>
            </w:tcBorders>
            <w:noWrap/>
            <w:vAlign w:val="center"/>
            <w:hideMark/>
          </w:tcPr>
          <w:p w14:paraId="1FEA838E"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02C5AAA4"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74301710"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73F1B793" w14:textId="77777777" w:rsidR="009756ED" w:rsidRPr="005A3E4C" w:rsidRDefault="009756ED" w:rsidP="00D0181B">
            <w:pPr>
              <w:jc w:val="center"/>
              <w:rPr>
                <w:rFonts w:cstheme="minorHAnsi"/>
                <w:color w:val="000000"/>
              </w:rPr>
            </w:pPr>
            <w:r w:rsidRPr="005A3E4C">
              <w:rPr>
                <w:rFonts w:cstheme="minorHAnsi"/>
                <w:color w:val="000000"/>
              </w:rPr>
              <w:t>Square D Power Pact</w:t>
            </w:r>
          </w:p>
        </w:tc>
        <w:tc>
          <w:tcPr>
            <w:tcW w:w="1285" w:type="dxa"/>
            <w:tcBorders>
              <w:top w:val="nil"/>
              <w:left w:val="nil"/>
              <w:bottom w:val="single" w:sz="8" w:space="0" w:color="auto"/>
              <w:right w:val="single" w:sz="8" w:space="0" w:color="auto"/>
            </w:tcBorders>
            <w:noWrap/>
            <w:vAlign w:val="center"/>
            <w:hideMark/>
          </w:tcPr>
          <w:p w14:paraId="1B1C6F6D"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24389096"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5DE1836F" w14:textId="77777777" w:rsidR="009756ED" w:rsidRPr="005A3E4C" w:rsidRDefault="009756ED" w:rsidP="00D0181B">
            <w:pPr>
              <w:jc w:val="center"/>
              <w:rPr>
                <w:rFonts w:cstheme="minorHAnsi"/>
                <w:color w:val="000000"/>
              </w:rPr>
            </w:pPr>
            <w:r w:rsidRPr="005A3E4C">
              <w:rPr>
                <w:rFonts w:cstheme="minorHAnsi"/>
                <w:color w:val="000000"/>
              </w:rPr>
              <w:t>DPEG2</w:t>
            </w:r>
          </w:p>
        </w:tc>
        <w:tc>
          <w:tcPr>
            <w:tcW w:w="961" w:type="dxa"/>
            <w:tcBorders>
              <w:top w:val="nil"/>
              <w:left w:val="nil"/>
              <w:bottom w:val="single" w:sz="8" w:space="0" w:color="auto"/>
              <w:right w:val="single" w:sz="8" w:space="0" w:color="auto"/>
            </w:tcBorders>
            <w:noWrap/>
            <w:vAlign w:val="center"/>
            <w:hideMark/>
          </w:tcPr>
          <w:p w14:paraId="2F7C169C"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467C3DFB"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2762A1D3"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0DE6D4C0"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285" w:type="dxa"/>
            <w:tcBorders>
              <w:top w:val="nil"/>
              <w:left w:val="nil"/>
              <w:bottom w:val="single" w:sz="8" w:space="0" w:color="auto"/>
              <w:right w:val="single" w:sz="8" w:space="0" w:color="auto"/>
            </w:tcBorders>
            <w:noWrap/>
            <w:vAlign w:val="center"/>
            <w:hideMark/>
          </w:tcPr>
          <w:p w14:paraId="6B7C8CF5" w14:textId="77777777" w:rsidR="009756ED" w:rsidRPr="005A3E4C" w:rsidRDefault="009756ED" w:rsidP="00D0181B">
            <w:pPr>
              <w:jc w:val="center"/>
              <w:rPr>
                <w:rFonts w:cstheme="minorHAnsi"/>
                <w:color w:val="000000"/>
              </w:rPr>
            </w:pPr>
            <w:r w:rsidRPr="005A3E4C">
              <w:rPr>
                <w:rFonts w:cstheme="minorHAnsi"/>
                <w:color w:val="000000"/>
              </w:rPr>
              <w:t>1200</w:t>
            </w:r>
          </w:p>
        </w:tc>
      </w:tr>
      <w:tr w:rsidR="009756ED" w14:paraId="1C5CF773" w14:textId="77777777" w:rsidTr="00D0181B">
        <w:trPr>
          <w:trHeight w:val="315"/>
        </w:trPr>
        <w:tc>
          <w:tcPr>
            <w:tcW w:w="1635" w:type="dxa"/>
            <w:tcBorders>
              <w:top w:val="nil"/>
              <w:left w:val="single" w:sz="8" w:space="0" w:color="auto"/>
              <w:bottom w:val="single" w:sz="8" w:space="0" w:color="auto"/>
              <w:right w:val="single" w:sz="8" w:space="0" w:color="auto"/>
            </w:tcBorders>
            <w:noWrap/>
            <w:vAlign w:val="center"/>
            <w:hideMark/>
          </w:tcPr>
          <w:p w14:paraId="290F8E74" w14:textId="77777777" w:rsidR="009756ED" w:rsidRPr="005A3E4C" w:rsidRDefault="009756ED" w:rsidP="00D0181B">
            <w:pPr>
              <w:jc w:val="center"/>
              <w:rPr>
                <w:rFonts w:cstheme="minorHAnsi"/>
                <w:color w:val="000000"/>
              </w:rPr>
            </w:pPr>
            <w:r w:rsidRPr="005A3E4C">
              <w:rPr>
                <w:rFonts w:cstheme="minorHAnsi"/>
                <w:color w:val="000000"/>
              </w:rPr>
              <w:t>Cares Tower</w:t>
            </w:r>
          </w:p>
        </w:tc>
        <w:tc>
          <w:tcPr>
            <w:tcW w:w="961" w:type="dxa"/>
            <w:tcBorders>
              <w:top w:val="nil"/>
              <w:left w:val="nil"/>
              <w:bottom w:val="single" w:sz="8" w:space="0" w:color="auto"/>
              <w:right w:val="single" w:sz="8" w:space="0" w:color="auto"/>
            </w:tcBorders>
            <w:noWrap/>
            <w:vAlign w:val="center"/>
            <w:hideMark/>
          </w:tcPr>
          <w:p w14:paraId="54D8C850" w14:textId="77777777" w:rsidR="009756ED" w:rsidRPr="005A3E4C" w:rsidRDefault="009756ED" w:rsidP="00D0181B">
            <w:pPr>
              <w:jc w:val="center"/>
              <w:rPr>
                <w:rFonts w:cstheme="minorHAnsi"/>
                <w:color w:val="000000"/>
              </w:rPr>
            </w:pPr>
            <w:r w:rsidRPr="005A3E4C">
              <w:rPr>
                <w:rFonts w:cstheme="minorHAnsi"/>
                <w:color w:val="000000"/>
              </w:rPr>
              <w:t> </w:t>
            </w:r>
          </w:p>
        </w:tc>
        <w:tc>
          <w:tcPr>
            <w:tcW w:w="1107" w:type="dxa"/>
            <w:tcBorders>
              <w:top w:val="nil"/>
              <w:left w:val="nil"/>
              <w:bottom w:val="single" w:sz="8" w:space="0" w:color="auto"/>
              <w:right w:val="single" w:sz="8" w:space="0" w:color="auto"/>
            </w:tcBorders>
            <w:noWrap/>
            <w:vAlign w:val="center"/>
            <w:hideMark/>
          </w:tcPr>
          <w:p w14:paraId="1B898C8B" w14:textId="77777777" w:rsidR="009756ED" w:rsidRPr="005A3E4C" w:rsidRDefault="009756ED" w:rsidP="00D0181B">
            <w:pPr>
              <w:jc w:val="center"/>
              <w:rPr>
                <w:rFonts w:cstheme="minorHAnsi"/>
                <w:color w:val="000000"/>
              </w:rPr>
            </w:pPr>
            <w:r w:rsidRPr="005A3E4C">
              <w:rPr>
                <w:rFonts w:cstheme="minorHAnsi"/>
                <w:color w:val="000000"/>
              </w:rPr>
              <w:t> </w:t>
            </w:r>
          </w:p>
        </w:tc>
        <w:tc>
          <w:tcPr>
            <w:tcW w:w="514" w:type="dxa"/>
            <w:tcBorders>
              <w:top w:val="nil"/>
              <w:left w:val="nil"/>
              <w:bottom w:val="single" w:sz="8" w:space="0" w:color="auto"/>
              <w:right w:val="single" w:sz="8" w:space="0" w:color="auto"/>
            </w:tcBorders>
            <w:noWrap/>
            <w:vAlign w:val="center"/>
            <w:hideMark/>
          </w:tcPr>
          <w:p w14:paraId="06E15E0E" w14:textId="77777777" w:rsidR="009756ED" w:rsidRPr="005A3E4C" w:rsidRDefault="009756ED" w:rsidP="00D0181B">
            <w:pPr>
              <w:jc w:val="center"/>
              <w:rPr>
                <w:rFonts w:cstheme="minorHAnsi"/>
                <w:color w:val="000000"/>
              </w:rPr>
            </w:pPr>
            <w:r w:rsidRPr="005A3E4C">
              <w:rPr>
                <w:rFonts w:cstheme="minorHAnsi"/>
                <w:color w:val="000000"/>
              </w:rPr>
              <w:t> </w:t>
            </w:r>
          </w:p>
        </w:tc>
        <w:tc>
          <w:tcPr>
            <w:tcW w:w="2718" w:type="dxa"/>
            <w:tcBorders>
              <w:top w:val="nil"/>
              <w:left w:val="nil"/>
              <w:bottom w:val="single" w:sz="8" w:space="0" w:color="auto"/>
              <w:right w:val="single" w:sz="8" w:space="0" w:color="auto"/>
            </w:tcBorders>
            <w:noWrap/>
            <w:vAlign w:val="center"/>
            <w:hideMark/>
          </w:tcPr>
          <w:p w14:paraId="0EE20359"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285" w:type="dxa"/>
            <w:tcBorders>
              <w:top w:val="nil"/>
              <w:left w:val="nil"/>
              <w:bottom w:val="single" w:sz="8" w:space="0" w:color="auto"/>
              <w:right w:val="single" w:sz="8" w:space="0" w:color="auto"/>
            </w:tcBorders>
            <w:noWrap/>
            <w:vAlign w:val="center"/>
            <w:hideMark/>
          </w:tcPr>
          <w:p w14:paraId="0FA73305" w14:textId="77777777" w:rsidR="009756ED" w:rsidRPr="005A3E4C" w:rsidRDefault="009756ED" w:rsidP="00D0181B">
            <w:pPr>
              <w:jc w:val="center"/>
              <w:rPr>
                <w:rFonts w:cstheme="minorHAnsi"/>
                <w:color w:val="000000"/>
              </w:rPr>
            </w:pPr>
            <w:r w:rsidRPr="005A3E4C">
              <w:rPr>
                <w:rFonts w:cstheme="minorHAnsi"/>
                <w:color w:val="000000"/>
              </w:rPr>
              <w:t>800</w:t>
            </w:r>
          </w:p>
        </w:tc>
      </w:tr>
    </w:tbl>
    <w:p w14:paraId="358DA5D5" w14:textId="77777777" w:rsidR="009756ED" w:rsidRPr="005A3E4C" w:rsidRDefault="009756ED" w:rsidP="009756ED">
      <w:pPr>
        <w:rPr>
          <w:rFonts w:cstheme="minorHAnsi"/>
          <w:color w:val="0070C0"/>
          <w:u w:val="single"/>
        </w:rPr>
      </w:pPr>
    </w:p>
    <w:tbl>
      <w:tblPr>
        <w:tblW w:w="8580" w:type="dxa"/>
        <w:tblLook w:val="04A0" w:firstRow="1" w:lastRow="0" w:firstColumn="1" w:lastColumn="0" w:noHBand="0" w:noVBand="1"/>
      </w:tblPr>
      <w:tblGrid>
        <w:gridCol w:w="1990"/>
        <w:gridCol w:w="829"/>
        <w:gridCol w:w="1035"/>
        <w:gridCol w:w="563"/>
        <w:gridCol w:w="2732"/>
        <w:gridCol w:w="1165"/>
        <w:gridCol w:w="563"/>
      </w:tblGrid>
      <w:tr w:rsidR="009756ED" w14:paraId="5A05CF5C" w14:textId="77777777" w:rsidTr="00D0181B">
        <w:trPr>
          <w:trHeight w:val="300"/>
        </w:trPr>
        <w:tc>
          <w:tcPr>
            <w:tcW w:w="8580" w:type="dxa"/>
            <w:gridSpan w:val="7"/>
            <w:tcBorders>
              <w:top w:val="nil"/>
              <w:left w:val="nil"/>
              <w:bottom w:val="nil"/>
              <w:right w:val="nil"/>
            </w:tcBorders>
            <w:noWrap/>
            <w:vAlign w:val="bottom"/>
            <w:hideMark/>
          </w:tcPr>
          <w:p w14:paraId="161FB8EB" w14:textId="77777777" w:rsidR="009756ED" w:rsidRPr="005A3E4C" w:rsidRDefault="009756ED" w:rsidP="00D0181B">
            <w:pPr>
              <w:jc w:val="center"/>
              <w:rPr>
                <w:rFonts w:cstheme="minorHAnsi"/>
                <w:b/>
                <w:bCs/>
                <w:color w:val="000000"/>
              </w:rPr>
            </w:pPr>
            <w:r w:rsidRPr="005A3E4C">
              <w:rPr>
                <w:rFonts w:cstheme="minorHAnsi"/>
                <w:b/>
                <w:bCs/>
                <w:color w:val="000000"/>
              </w:rPr>
              <w:t>Yearly Breaker  Testing List</w:t>
            </w:r>
          </w:p>
        </w:tc>
      </w:tr>
      <w:tr w:rsidR="009756ED" w14:paraId="520AD1FE" w14:textId="77777777" w:rsidTr="00D0181B">
        <w:trPr>
          <w:trHeight w:val="300"/>
        </w:trPr>
        <w:tc>
          <w:tcPr>
            <w:tcW w:w="8580" w:type="dxa"/>
            <w:gridSpan w:val="7"/>
            <w:tcBorders>
              <w:top w:val="nil"/>
              <w:left w:val="nil"/>
              <w:bottom w:val="nil"/>
              <w:right w:val="nil"/>
            </w:tcBorders>
            <w:noWrap/>
            <w:vAlign w:val="bottom"/>
            <w:hideMark/>
          </w:tcPr>
          <w:p w14:paraId="2BF0DAE8" w14:textId="77777777" w:rsidR="009756ED" w:rsidRPr="005A3E4C" w:rsidRDefault="009756ED" w:rsidP="00D0181B">
            <w:pPr>
              <w:spacing w:after="0"/>
              <w:jc w:val="center"/>
              <w:rPr>
                <w:rFonts w:cstheme="minorHAnsi"/>
                <w:b/>
                <w:bCs/>
                <w:color w:val="000000"/>
              </w:rPr>
            </w:pPr>
            <w:r w:rsidRPr="005A3E4C">
              <w:rPr>
                <w:rFonts w:cstheme="minorHAnsi"/>
                <w:b/>
                <w:bCs/>
                <w:color w:val="000000"/>
              </w:rPr>
              <w:t>Option Year 2 :  November 1, 2028 Through October 31, 2029</w:t>
            </w:r>
          </w:p>
        </w:tc>
      </w:tr>
      <w:tr w:rsidR="009756ED" w14:paraId="234B40DE" w14:textId="77777777" w:rsidTr="00D0181B">
        <w:trPr>
          <w:trHeight w:val="300"/>
        </w:trPr>
        <w:tc>
          <w:tcPr>
            <w:tcW w:w="1990" w:type="dxa"/>
            <w:tcBorders>
              <w:top w:val="nil"/>
              <w:left w:val="nil"/>
              <w:bottom w:val="nil"/>
              <w:right w:val="nil"/>
            </w:tcBorders>
            <w:noWrap/>
            <w:vAlign w:val="bottom"/>
            <w:hideMark/>
          </w:tcPr>
          <w:p w14:paraId="0426E3B4" w14:textId="77777777" w:rsidR="009756ED" w:rsidRPr="005A3E4C" w:rsidRDefault="009756ED" w:rsidP="00D0181B">
            <w:pPr>
              <w:jc w:val="center"/>
              <w:rPr>
                <w:rFonts w:cstheme="minorHAnsi"/>
                <w:b/>
                <w:bCs/>
                <w:color w:val="000000"/>
              </w:rPr>
            </w:pPr>
          </w:p>
        </w:tc>
        <w:tc>
          <w:tcPr>
            <w:tcW w:w="829" w:type="dxa"/>
            <w:tcBorders>
              <w:top w:val="nil"/>
              <w:left w:val="nil"/>
              <w:bottom w:val="nil"/>
              <w:right w:val="nil"/>
            </w:tcBorders>
            <w:noWrap/>
            <w:vAlign w:val="bottom"/>
            <w:hideMark/>
          </w:tcPr>
          <w:p w14:paraId="62FA2F7A" w14:textId="77777777" w:rsidR="009756ED" w:rsidRPr="005A3E4C" w:rsidRDefault="009756ED" w:rsidP="00D0181B">
            <w:pPr>
              <w:rPr>
                <w:rFonts w:cstheme="minorHAnsi"/>
              </w:rPr>
            </w:pPr>
          </w:p>
        </w:tc>
        <w:tc>
          <w:tcPr>
            <w:tcW w:w="1035" w:type="dxa"/>
            <w:tcBorders>
              <w:top w:val="nil"/>
              <w:left w:val="nil"/>
              <w:bottom w:val="nil"/>
              <w:right w:val="nil"/>
            </w:tcBorders>
            <w:noWrap/>
            <w:vAlign w:val="bottom"/>
            <w:hideMark/>
          </w:tcPr>
          <w:p w14:paraId="32FC5947" w14:textId="77777777" w:rsidR="009756ED" w:rsidRPr="005A3E4C" w:rsidRDefault="009756ED" w:rsidP="00D0181B">
            <w:pPr>
              <w:rPr>
                <w:rFonts w:cstheme="minorHAnsi"/>
              </w:rPr>
            </w:pPr>
          </w:p>
        </w:tc>
        <w:tc>
          <w:tcPr>
            <w:tcW w:w="443" w:type="dxa"/>
            <w:tcBorders>
              <w:top w:val="nil"/>
              <w:left w:val="nil"/>
              <w:bottom w:val="nil"/>
              <w:right w:val="nil"/>
            </w:tcBorders>
            <w:noWrap/>
            <w:vAlign w:val="bottom"/>
            <w:hideMark/>
          </w:tcPr>
          <w:p w14:paraId="15F9B93C" w14:textId="77777777" w:rsidR="009756ED" w:rsidRPr="005A3E4C" w:rsidRDefault="009756ED" w:rsidP="00D0181B">
            <w:pPr>
              <w:rPr>
                <w:rFonts w:cstheme="minorHAnsi"/>
              </w:rPr>
            </w:pPr>
          </w:p>
        </w:tc>
        <w:tc>
          <w:tcPr>
            <w:tcW w:w="2732" w:type="dxa"/>
            <w:tcBorders>
              <w:top w:val="nil"/>
              <w:left w:val="nil"/>
              <w:bottom w:val="nil"/>
              <w:right w:val="nil"/>
            </w:tcBorders>
            <w:noWrap/>
            <w:vAlign w:val="bottom"/>
            <w:hideMark/>
          </w:tcPr>
          <w:p w14:paraId="2843EE5E" w14:textId="77777777" w:rsidR="009756ED" w:rsidRPr="005A3E4C" w:rsidRDefault="009756ED" w:rsidP="00D0181B">
            <w:pPr>
              <w:rPr>
                <w:rFonts w:cstheme="minorHAnsi"/>
              </w:rPr>
            </w:pPr>
          </w:p>
        </w:tc>
        <w:tc>
          <w:tcPr>
            <w:tcW w:w="1108" w:type="dxa"/>
            <w:tcBorders>
              <w:top w:val="nil"/>
              <w:left w:val="nil"/>
              <w:bottom w:val="nil"/>
              <w:right w:val="nil"/>
            </w:tcBorders>
            <w:noWrap/>
            <w:vAlign w:val="bottom"/>
            <w:hideMark/>
          </w:tcPr>
          <w:p w14:paraId="511C4F22" w14:textId="77777777" w:rsidR="009756ED" w:rsidRPr="005A3E4C" w:rsidRDefault="009756ED" w:rsidP="00D0181B">
            <w:pPr>
              <w:rPr>
                <w:rFonts w:cstheme="minorHAnsi"/>
              </w:rPr>
            </w:pPr>
          </w:p>
        </w:tc>
        <w:tc>
          <w:tcPr>
            <w:tcW w:w="443" w:type="dxa"/>
            <w:tcBorders>
              <w:top w:val="nil"/>
              <w:left w:val="nil"/>
              <w:bottom w:val="nil"/>
              <w:right w:val="nil"/>
            </w:tcBorders>
            <w:noWrap/>
            <w:vAlign w:val="bottom"/>
            <w:hideMark/>
          </w:tcPr>
          <w:p w14:paraId="4614B407" w14:textId="77777777" w:rsidR="009756ED" w:rsidRPr="005A3E4C" w:rsidRDefault="009756ED" w:rsidP="00D0181B">
            <w:pPr>
              <w:rPr>
                <w:rFonts w:cstheme="minorHAnsi"/>
              </w:rPr>
            </w:pPr>
          </w:p>
        </w:tc>
      </w:tr>
      <w:tr w:rsidR="009756ED" w14:paraId="4B233BCF" w14:textId="77777777" w:rsidTr="00D0181B">
        <w:trPr>
          <w:trHeight w:val="315"/>
        </w:trPr>
        <w:tc>
          <w:tcPr>
            <w:tcW w:w="1990" w:type="dxa"/>
            <w:tcBorders>
              <w:top w:val="nil"/>
              <w:left w:val="single" w:sz="8" w:space="0" w:color="auto"/>
              <w:bottom w:val="double" w:sz="6" w:space="0" w:color="auto"/>
              <w:right w:val="single" w:sz="8" w:space="0" w:color="auto"/>
            </w:tcBorders>
            <w:shd w:val="clear" w:color="000000" w:fill="BFBFBF"/>
            <w:noWrap/>
            <w:vAlign w:val="center"/>
            <w:hideMark/>
          </w:tcPr>
          <w:p w14:paraId="190453B3" w14:textId="77777777" w:rsidR="009756ED" w:rsidRPr="005A3E4C" w:rsidRDefault="009756ED" w:rsidP="00D0181B">
            <w:pPr>
              <w:jc w:val="center"/>
              <w:rPr>
                <w:rFonts w:cstheme="minorHAnsi"/>
                <w:b/>
                <w:bCs/>
                <w:color w:val="000000"/>
              </w:rPr>
            </w:pPr>
            <w:r w:rsidRPr="005A3E4C">
              <w:rPr>
                <w:rFonts w:cstheme="minorHAnsi"/>
                <w:b/>
                <w:bCs/>
                <w:color w:val="000000"/>
              </w:rPr>
              <w:t>Substation</w:t>
            </w:r>
          </w:p>
        </w:tc>
        <w:tc>
          <w:tcPr>
            <w:tcW w:w="829" w:type="dxa"/>
            <w:tcBorders>
              <w:top w:val="nil"/>
              <w:left w:val="nil"/>
              <w:bottom w:val="double" w:sz="6" w:space="0" w:color="auto"/>
              <w:right w:val="single" w:sz="8" w:space="0" w:color="auto"/>
            </w:tcBorders>
            <w:shd w:val="clear" w:color="000000" w:fill="BFBFBF"/>
            <w:noWrap/>
            <w:vAlign w:val="center"/>
            <w:hideMark/>
          </w:tcPr>
          <w:p w14:paraId="560BC5B4" w14:textId="77777777" w:rsidR="009756ED" w:rsidRPr="005A3E4C" w:rsidRDefault="009756ED" w:rsidP="00D0181B">
            <w:pPr>
              <w:jc w:val="center"/>
              <w:rPr>
                <w:rFonts w:cstheme="minorHAnsi"/>
                <w:b/>
                <w:bCs/>
                <w:color w:val="000000"/>
              </w:rPr>
            </w:pPr>
            <w:r w:rsidRPr="005A3E4C">
              <w:rPr>
                <w:rFonts w:cstheme="minorHAnsi"/>
                <w:b/>
                <w:bCs/>
                <w:color w:val="000000"/>
              </w:rPr>
              <w:t>MV Sw</w:t>
            </w:r>
          </w:p>
        </w:tc>
        <w:tc>
          <w:tcPr>
            <w:tcW w:w="1035" w:type="dxa"/>
            <w:tcBorders>
              <w:top w:val="nil"/>
              <w:left w:val="nil"/>
              <w:bottom w:val="double" w:sz="6" w:space="0" w:color="auto"/>
              <w:right w:val="single" w:sz="8" w:space="0" w:color="auto"/>
            </w:tcBorders>
            <w:shd w:val="clear" w:color="000000" w:fill="BFBFBF"/>
            <w:noWrap/>
            <w:vAlign w:val="center"/>
            <w:hideMark/>
          </w:tcPr>
          <w:p w14:paraId="1CAC75C4" w14:textId="77777777" w:rsidR="009756ED" w:rsidRPr="005A3E4C" w:rsidRDefault="009756ED" w:rsidP="00D0181B">
            <w:pPr>
              <w:jc w:val="center"/>
              <w:rPr>
                <w:rFonts w:cstheme="minorHAnsi"/>
                <w:b/>
                <w:bCs/>
                <w:color w:val="000000"/>
              </w:rPr>
            </w:pPr>
            <w:r w:rsidRPr="005A3E4C">
              <w:rPr>
                <w:rFonts w:cstheme="minorHAnsi"/>
                <w:b/>
                <w:bCs/>
                <w:color w:val="000000"/>
              </w:rPr>
              <w:t>XFMRs</w:t>
            </w:r>
          </w:p>
        </w:tc>
        <w:tc>
          <w:tcPr>
            <w:tcW w:w="443" w:type="dxa"/>
            <w:tcBorders>
              <w:top w:val="nil"/>
              <w:left w:val="nil"/>
              <w:bottom w:val="double" w:sz="6" w:space="0" w:color="auto"/>
              <w:right w:val="single" w:sz="8" w:space="0" w:color="auto"/>
            </w:tcBorders>
            <w:shd w:val="clear" w:color="000000" w:fill="BFBFBF"/>
            <w:noWrap/>
            <w:vAlign w:val="center"/>
            <w:hideMark/>
          </w:tcPr>
          <w:p w14:paraId="1F2E9ED8"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2732" w:type="dxa"/>
            <w:tcBorders>
              <w:top w:val="nil"/>
              <w:left w:val="nil"/>
              <w:bottom w:val="double" w:sz="6" w:space="0" w:color="auto"/>
              <w:right w:val="single" w:sz="8" w:space="0" w:color="auto"/>
            </w:tcBorders>
            <w:shd w:val="clear" w:color="000000" w:fill="BFBFBF"/>
            <w:noWrap/>
            <w:vAlign w:val="center"/>
            <w:hideMark/>
          </w:tcPr>
          <w:p w14:paraId="5A90989D" w14:textId="77777777" w:rsidR="009756ED" w:rsidRPr="005A3E4C" w:rsidRDefault="009756ED" w:rsidP="00D0181B">
            <w:pPr>
              <w:jc w:val="center"/>
              <w:rPr>
                <w:rFonts w:cstheme="minorHAnsi"/>
                <w:b/>
                <w:bCs/>
                <w:color w:val="000000"/>
              </w:rPr>
            </w:pPr>
            <w:r w:rsidRPr="005A3E4C">
              <w:rPr>
                <w:rFonts w:cstheme="minorHAnsi"/>
                <w:b/>
                <w:bCs/>
                <w:color w:val="000000"/>
              </w:rPr>
              <w:t>Circuit Breakers</w:t>
            </w:r>
          </w:p>
        </w:tc>
        <w:tc>
          <w:tcPr>
            <w:tcW w:w="1108" w:type="dxa"/>
            <w:tcBorders>
              <w:top w:val="nil"/>
              <w:left w:val="nil"/>
              <w:bottom w:val="double" w:sz="6" w:space="0" w:color="auto"/>
              <w:right w:val="single" w:sz="8" w:space="0" w:color="auto"/>
            </w:tcBorders>
            <w:shd w:val="clear" w:color="000000" w:fill="BFBFBF"/>
            <w:noWrap/>
            <w:vAlign w:val="center"/>
            <w:hideMark/>
          </w:tcPr>
          <w:p w14:paraId="783B9832"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443" w:type="dxa"/>
            <w:tcBorders>
              <w:top w:val="nil"/>
              <w:left w:val="nil"/>
              <w:bottom w:val="double" w:sz="6" w:space="0" w:color="auto"/>
              <w:right w:val="single" w:sz="8" w:space="0" w:color="auto"/>
            </w:tcBorders>
            <w:shd w:val="clear" w:color="000000" w:fill="BFBFBF"/>
            <w:noWrap/>
            <w:vAlign w:val="center"/>
            <w:hideMark/>
          </w:tcPr>
          <w:p w14:paraId="214ABC37" w14:textId="77777777" w:rsidR="009756ED" w:rsidRPr="005A3E4C" w:rsidRDefault="009756ED" w:rsidP="00D0181B">
            <w:pPr>
              <w:jc w:val="center"/>
              <w:rPr>
                <w:rFonts w:cstheme="minorHAnsi"/>
                <w:b/>
                <w:bCs/>
                <w:color w:val="000000"/>
              </w:rPr>
            </w:pPr>
            <w:r w:rsidRPr="005A3E4C">
              <w:rPr>
                <w:rFonts w:cstheme="minorHAnsi"/>
                <w:b/>
                <w:bCs/>
                <w:color w:val="000000"/>
              </w:rPr>
              <w:t> </w:t>
            </w:r>
          </w:p>
        </w:tc>
      </w:tr>
      <w:tr w:rsidR="009756ED" w14:paraId="3E8AFB98" w14:textId="77777777" w:rsidTr="00D0181B">
        <w:trPr>
          <w:trHeight w:val="330"/>
        </w:trPr>
        <w:tc>
          <w:tcPr>
            <w:tcW w:w="1990" w:type="dxa"/>
            <w:tcBorders>
              <w:top w:val="nil"/>
              <w:left w:val="single" w:sz="8" w:space="0" w:color="auto"/>
              <w:bottom w:val="nil"/>
              <w:right w:val="single" w:sz="8" w:space="0" w:color="auto"/>
            </w:tcBorders>
            <w:shd w:val="clear" w:color="000000" w:fill="FFFF00"/>
            <w:noWrap/>
            <w:vAlign w:val="center"/>
            <w:hideMark/>
          </w:tcPr>
          <w:p w14:paraId="21BA4606" w14:textId="77777777" w:rsidR="009756ED" w:rsidRPr="005A3E4C" w:rsidRDefault="009756ED" w:rsidP="00D0181B">
            <w:pPr>
              <w:jc w:val="center"/>
              <w:rPr>
                <w:rFonts w:cstheme="minorHAnsi"/>
                <w:b/>
                <w:bCs/>
                <w:color w:val="000000"/>
              </w:rPr>
            </w:pPr>
            <w:r w:rsidRPr="005A3E4C">
              <w:rPr>
                <w:rFonts w:cstheme="minorHAnsi"/>
                <w:b/>
                <w:bCs/>
                <w:color w:val="000000"/>
              </w:rPr>
              <w:t>2029/2032</w:t>
            </w:r>
          </w:p>
        </w:tc>
        <w:tc>
          <w:tcPr>
            <w:tcW w:w="829" w:type="dxa"/>
            <w:tcBorders>
              <w:top w:val="nil"/>
              <w:left w:val="nil"/>
              <w:bottom w:val="nil"/>
              <w:right w:val="single" w:sz="8" w:space="0" w:color="auto"/>
            </w:tcBorders>
            <w:noWrap/>
            <w:vAlign w:val="center"/>
            <w:hideMark/>
          </w:tcPr>
          <w:p w14:paraId="021D1526"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1035" w:type="dxa"/>
            <w:tcBorders>
              <w:top w:val="nil"/>
              <w:left w:val="nil"/>
              <w:bottom w:val="nil"/>
              <w:right w:val="single" w:sz="8" w:space="0" w:color="auto"/>
            </w:tcBorders>
            <w:noWrap/>
            <w:vAlign w:val="center"/>
            <w:hideMark/>
          </w:tcPr>
          <w:p w14:paraId="30C0F26D" w14:textId="77777777" w:rsidR="009756ED" w:rsidRPr="005A3E4C" w:rsidRDefault="009756ED" w:rsidP="00D0181B">
            <w:pPr>
              <w:jc w:val="center"/>
              <w:rPr>
                <w:rFonts w:cstheme="minorHAnsi"/>
                <w:b/>
                <w:bCs/>
                <w:i/>
                <w:iCs/>
                <w:color w:val="000000"/>
              </w:rPr>
            </w:pPr>
            <w:r w:rsidRPr="005A3E4C">
              <w:rPr>
                <w:rFonts w:cstheme="minorHAnsi"/>
                <w:b/>
                <w:bCs/>
                <w:i/>
                <w:iCs/>
                <w:color w:val="000000"/>
              </w:rPr>
              <w:t>KVA</w:t>
            </w:r>
          </w:p>
        </w:tc>
        <w:tc>
          <w:tcPr>
            <w:tcW w:w="443" w:type="dxa"/>
            <w:tcBorders>
              <w:top w:val="nil"/>
              <w:left w:val="nil"/>
              <w:bottom w:val="nil"/>
              <w:right w:val="single" w:sz="8" w:space="0" w:color="auto"/>
            </w:tcBorders>
            <w:noWrap/>
            <w:vAlign w:val="center"/>
            <w:hideMark/>
          </w:tcPr>
          <w:p w14:paraId="75210C19"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2732" w:type="dxa"/>
            <w:tcBorders>
              <w:top w:val="nil"/>
              <w:left w:val="nil"/>
              <w:bottom w:val="nil"/>
              <w:right w:val="single" w:sz="8" w:space="0" w:color="auto"/>
            </w:tcBorders>
            <w:noWrap/>
            <w:vAlign w:val="center"/>
            <w:hideMark/>
          </w:tcPr>
          <w:p w14:paraId="0FDA1D63" w14:textId="77777777" w:rsidR="009756ED" w:rsidRPr="005A3E4C" w:rsidRDefault="009756ED" w:rsidP="00D0181B">
            <w:pPr>
              <w:jc w:val="center"/>
              <w:rPr>
                <w:rFonts w:cstheme="minorHAnsi"/>
                <w:b/>
                <w:bCs/>
                <w:i/>
                <w:iCs/>
                <w:color w:val="000000"/>
              </w:rPr>
            </w:pPr>
            <w:r w:rsidRPr="005A3E4C">
              <w:rPr>
                <w:rFonts w:cstheme="minorHAnsi"/>
                <w:b/>
                <w:bCs/>
                <w:i/>
                <w:iCs/>
                <w:color w:val="000000"/>
              </w:rPr>
              <w:t>MFG</w:t>
            </w:r>
          </w:p>
        </w:tc>
        <w:tc>
          <w:tcPr>
            <w:tcW w:w="1108" w:type="dxa"/>
            <w:tcBorders>
              <w:top w:val="nil"/>
              <w:left w:val="nil"/>
              <w:bottom w:val="nil"/>
              <w:right w:val="single" w:sz="8" w:space="0" w:color="auto"/>
            </w:tcBorders>
            <w:noWrap/>
            <w:vAlign w:val="center"/>
            <w:hideMark/>
          </w:tcPr>
          <w:p w14:paraId="3DA60DA5" w14:textId="77777777" w:rsidR="009756ED" w:rsidRPr="005A3E4C" w:rsidRDefault="009756ED" w:rsidP="00D0181B">
            <w:pPr>
              <w:jc w:val="center"/>
              <w:rPr>
                <w:rFonts w:cstheme="minorHAnsi"/>
                <w:b/>
                <w:bCs/>
                <w:i/>
                <w:iCs/>
                <w:color w:val="000000"/>
              </w:rPr>
            </w:pPr>
            <w:r w:rsidRPr="005A3E4C">
              <w:rPr>
                <w:rFonts w:cstheme="minorHAnsi"/>
                <w:b/>
                <w:bCs/>
                <w:i/>
                <w:iCs/>
                <w:color w:val="000000"/>
              </w:rPr>
              <w:t>Ampacity</w:t>
            </w:r>
          </w:p>
        </w:tc>
        <w:tc>
          <w:tcPr>
            <w:tcW w:w="443" w:type="dxa"/>
            <w:tcBorders>
              <w:top w:val="nil"/>
              <w:left w:val="nil"/>
              <w:bottom w:val="nil"/>
              <w:right w:val="single" w:sz="8" w:space="0" w:color="auto"/>
            </w:tcBorders>
            <w:noWrap/>
            <w:vAlign w:val="center"/>
            <w:hideMark/>
          </w:tcPr>
          <w:p w14:paraId="26665300"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r>
      <w:tr w:rsidR="009756ED" w14:paraId="6D308A96" w14:textId="77777777" w:rsidTr="00D0181B">
        <w:trPr>
          <w:trHeight w:val="315"/>
        </w:trPr>
        <w:tc>
          <w:tcPr>
            <w:tcW w:w="1990" w:type="dxa"/>
            <w:tcBorders>
              <w:top w:val="single" w:sz="8" w:space="0" w:color="auto"/>
              <w:left w:val="single" w:sz="8" w:space="0" w:color="auto"/>
              <w:bottom w:val="single" w:sz="8" w:space="0" w:color="auto"/>
              <w:right w:val="single" w:sz="8" w:space="0" w:color="auto"/>
            </w:tcBorders>
            <w:noWrap/>
            <w:vAlign w:val="center"/>
            <w:hideMark/>
          </w:tcPr>
          <w:p w14:paraId="74E2D2D4" w14:textId="77777777" w:rsidR="009756ED" w:rsidRPr="005A3E4C" w:rsidRDefault="009756ED" w:rsidP="00D0181B">
            <w:pPr>
              <w:jc w:val="center"/>
              <w:rPr>
                <w:rFonts w:cstheme="minorHAnsi"/>
                <w:b/>
                <w:bCs/>
                <w:color w:val="000000"/>
              </w:rPr>
            </w:pPr>
            <w:r w:rsidRPr="005A3E4C">
              <w:rPr>
                <w:rFonts w:cstheme="minorHAnsi"/>
                <w:b/>
                <w:bCs/>
                <w:color w:val="000000"/>
              </w:rPr>
              <w:t>Amb Care</w:t>
            </w:r>
          </w:p>
        </w:tc>
        <w:tc>
          <w:tcPr>
            <w:tcW w:w="829" w:type="dxa"/>
            <w:tcBorders>
              <w:top w:val="single" w:sz="4" w:space="0" w:color="auto"/>
              <w:left w:val="nil"/>
              <w:bottom w:val="single" w:sz="4" w:space="0" w:color="auto"/>
              <w:right w:val="single" w:sz="4" w:space="0" w:color="auto"/>
            </w:tcBorders>
            <w:noWrap/>
            <w:vAlign w:val="center"/>
            <w:hideMark/>
          </w:tcPr>
          <w:p w14:paraId="3CBEFC56"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single" w:sz="4" w:space="0" w:color="auto"/>
              <w:left w:val="nil"/>
              <w:bottom w:val="single" w:sz="4" w:space="0" w:color="auto"/>
              <w:right w:val="single" w:sz="4" w:space="0" w:color="auto"/>
            </w:tcBorders>
            <w:noWrap/>
            <w:vAlign w:val="center"/>
            <w:hideMark/>
          </w:tcPr>
          <w:p w14:paraId="05E349AF"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single" w:sz="4" w:space="0" w:color="auto"/>
              <w:left w:val="nil"/>
              <w:bottom w:val="single" w:sz="4" w:space="0" w:color="auto"/>
              <w:right w:val="single" w:sz="4" w:space="0" w:color="auto"/>
            </w:tcBorders>
            <w:noWrap/>
            <w:vAlign w:val="center"/>
            <w:hideMark/>
          </w:tcPr>
          <w:p w14:paraId="7B8E7B43"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single" w:sz="4" w:space="0" w:color="auto"/>
              <w:left w:val="nil"/>
              <w:bottom w:val="single" w:sz="4" w:space="0" w:color="auto"/>
              <w:right w:val="single" w:sz="4" w:space="0" w:color="auto"/>
            </w:tcBorders>
            <w:noWrap/>
            <w:vAlign w:val="center"/>
            <w:hideMark/>
          </w:tcPr>
          <w:p w14:paraId="241BBE7D"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single" w:sz="4" w:space="0" w:color="auto"/>
              <w:left w:val="nil"/>
              <w:bottom w:val="single" w:sz="4" w:space="0" w:color="auto"/>
              <w:right w:val="single" w:sz="4" w:space="0" w:color="auto"/>
            </w:tcBorders>
            <w:noWrap/>
            <w:vAlign w:val="center"/>
            <w:hideMark/>
          </w:tcPr>
          <w:p w14:paraId="576792B5"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single" w:sz="4" w:space="0" w:color="auto"/>
              <w:left w:val="nil"/>
              <w:bottom w:val="single" w:sz="4" w:space="0" w:color="auto"/>
              <w:right w:val="single" w:sz="4" w:space="0" w:color="auto"/>
            </w:tcBorders>
            <w:noWrap/>
            <w:vAlign w:val="center"/>
            <w:hideMark/>
          </w:tcPr>
          <w:p w14:paraId="3B7406AA"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4631D89A"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7A418CBB" w14:textId="77777777" w:rsidR="009756ED" w:rsidRPr="005A3E4C" w:rsidRDefault="009756ED" w:rsidP="00D0181B">
            <w:pPr>
              <w:jc w:val="center"/>
              <w:rPr>
                <w:rFonts w:cstheme="minorHAnsi"/>
                <w:color w:val="000000"/>
              </w:rPr>
            </w:pPr>
            <w:r w:rsidRPr="005A3E4C">
              <w:rPr>
                <w:rFonts w:cstheme="minorHAnsi"/>
                <w:color w:val="000000"/>
              </w:rPr>
              <w:t>Sub H1</w:t>
            </w:r>
          </w:p>
        </w:tc>
        <w:tc>
          <w:tcPr>
            <w:tcW w:w="829" w:type="dxa"/>
            <w:tcBorders>
              <w:top w:val="nil"/>
              <w:left w:val="nil"/>
              <w:bottom w:val="single" w:sz="4" w:space="0" w:color="auto"/>
              <w:right w:val="single" w:sz="4" w:space="0" w:color="auto"/>
            </w:tcBorders>
            <w:noWrap/>
            <w:vAlign w:val="center"/>
            <w:hideMark/>
          </w:tcPr>
          <w:p w14:paraId="3FC0E608" w14:textId="77777777" w:rsidR="009756ED" w:rsidRPr="005A3E4C" w:rsidRDefault="009756ED" w:rsidP="00D0181B">
            <w:pPr>
              <w:jc w:val="center"/>
              <w:rPr>
                <w:rFonts w:cstheme="minorHAnsi"/>
                <w:color w:val="000000"/>
              </w:rPr>
            </w:pPr>
            <w:r w:rsidRPr="005A3E4C">
              <w:rPr>
                <w:rFonts w:cstheme="minorHAnsi"/>
                <w:color w:val="000000"/>
              </w:rPr>
              <w:t>2</w:t>
            </w:r>
          </w:p>
        </w:tc>
        <w:tc>
          <w:tcPr>
            <w:tcW w:w="1035" w:type="dxa"/>
            <w:tcBorders>
              <w:top w:val="nil"/>
              <w:left w:val="nil"/>
              <w:bottom w:val="single" w:sz="4" w:space="0" w:color="auto"/>
              <w:right w:val="single" w:sz="4" w:space="0" w:color="auto"/>
            </w:tcBorders>
            <w:noWrap/>
            <w:vAlign w:val="center"/>
            <w:hideMark/>
          </w:tcPr>
          <w:p w14:paraId="6645A3BC" w14:textId="77777777" w:rsidR="009756ED" w:rsidRPr="005A3E4C" w:rsidRDefault="009756ED" w:rsidP="00D0181B">
            <w:pPr>
              <w:jc w:val="center"/>
              <w:rPr>
                <w:rFonts w:cstheme="minorHAnsi"/>
                <w:color w:val="000000"/>
              </w:rPr>
            </w:pPr>
            <w:r w:rsidRPr="005A3E4C">
              <w:rPr>
                <w:rFonts w:cstheme="minorHAnsi"/>
                <w:color w:val="000000"/>
              </w:rPr>
              <w:t>1500 Dry</w:t>
            </w:r>
          </w:p>
        </w:tc>
        <w:tc>
          <w:tcPr>
            <w:tcW w:w="443" w:type="dxa"/>
            <w:tcBorders>
              <w:top w:val="nil"/>
              <w:left w:val="nil"/>
              <w:bottom w:val="single" w:sz="4" w:space="0" w:color="auto"/>
              <w:right w:val="single" w:sz="4" w:space="0" w:color="auto"/>
            </w:tcBorders>
            <w:noWrap/>
            <w:vAlign w:val="center"/>
            <w:hideMark/>
          </w:tcPr>
          <w:p w14:paraId="18A7538B"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663CB2B7" w14:textId="77777777" w:rsidR="009756ED" w:rsidRPr="005A3E4C" w:rsidRDefault="009756ED" w:rsidP="00D0181B">
            <w:pPr>
              <w:jc w:val="center"/>
              <w:rPr>
                <w:rFonts w:cstheme="minorHAnsi"/>
                <w:color w:val="000000"/>
              </w:rPr>
            </w:pPr>
            <w:r w:rsidRPr="005A3E4C">
              <w:rPr>
                <w:rFonts w:cstheme="minorHAnsi"/>
                <w:color w:val="000000"/>
              </w:rPr>
              <w:t>Cutler Hammer MDS632</w:t>
            </w:r>
          </w:p>
        </w:tc>
        <w:tc>
          <w:tcPr>
            <w:tcW w:w="1108" w:type="dxa"/>
            <w:tcBorders>
              <w:top w:val="nil"/>
              <w:left w:val="nil"/>
              <w:bottom w:val="single" w:sz="4" w:space="0" w:color="auto"/>
              <w:right w:val="single" w:sz="4" w:space="0" w:color="auto"/>
            </w:tcBorders>
            <w:noWrap/>
            <w:vAlign w:val="center"/>
            <w:hideMark/>
          </w:tcPr>
          <w:p w14:paraId="41A111AA" w14:textId="77777777" w:rsidR="009756ED" w:rsidRPr="005A3E4C" w:rsidRDefault="009756ED" w:rsidP="00D0181B">
            <w:pPr>
              <w:jc w:val="center"/>
              <w:rPr>
                <w:rFonts w:cstheme="minorHAnsi"/>
                <w:color w:val="000000"/>
              </w:rPr>
            </w:pPr>
            <w:r w:rsidRPr="005A3E4C">
              <w:rPr>
                <w:rFonts w:cstheme="minorHAnsi"/>
                <w:color w:val="000000"/>
              </w:rPr>
              <w:t>3200</w:t>
            </w:r>
          </w:p>
        </w:tc>
        <w:tc>
          <w:tcPr>
            <w:tcW w:w="443" w:type="dxa"/>
            <w:tcBorders>
              <w:top w:val="nil"/>
              <w:left w:val="nil"/>
              <w:bottom w:val="single" w:sz="4" w:space="0" w:color="auto"/>
              <w:right w:val="single" w:sz="4" w:space="0" w:color="auto"/>
            </w:tcBorders>
            <w:noWrap/>
            <w:vAlign w:val="center"/>
            <w:hideMark/>
          </w:tcPr>
          <w:p w14:paraId="5B2F71E9"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5162F570"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014F6770"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5E3FDED8"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5354F649"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D793073"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2D449521" w14:textId="77777777" w:rsidR="009756ED" w:rsidRPr="005A3E4C" w:rsidRDefault="009756ED" w:rsidP="00D0181B">
            <w:pPr>
              <w:jc w:val="center"/>
              <w:rPr>
                <w:rFonts w:cstheme="minorHAnsi"/>
                <w:color w:val="000000"/>
              </w:rPr>
            </w:pPr>
            <w:r w:rsidRPr="005A3E4C">
              <w:rPr>
                <w:rFonts w:cstheme="minorHAnsi"/>
                <w:color w:val="000000"/>
              </w:rPr>
              <w:t>Cutler Hammer MDS616</w:t>
            </w:r>
          </w:p>
        </w:tc>
        <w:tc>
          <w:tcPr>
            <w:tcW w:w="1108" w:type="dxa"/>
            <w:tcBorders>
              <w:top w:val="nil"/>
              <w:left w:val="nil"/>
              <w:bottom w:val="single" w:sz="4" w:space="0" w:color="auto"/>
              <w:right w:val="single" w:sz="4" w:space="0" w:color="auto"/>
            </w:tcBorders>
            <w:noWrap/>
            <w:vAlign w:val="center"/>
            <w:hideMark/>
          </w:tcPr>
          <w:p w14:paraId="3B19D573"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43" w:type="dxa"/>
            <w:tcBorders>
              <w:top w:val="nil"/>
              <w:left w:val="nil"/>
              <w:bottom w:val="single" w:sz="4" w:space="0" w:color="auto"/>
              <w:right w:val="single" w:sz="4" w:space="0" w:color="auto"/>
            </w:tcBorders>
            <w:noWrap/>
            <w:vAlign w:val="center"/>
            <w:hideMark/>
          </w:tcPr>
          <w:p w14:paraId="691E7B09"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195E2FE0"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5C6EBC7A"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1F4178A7"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2DBE5A76"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AA138C1"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160B46CB" w14:textId="77777777" w:rsidR="009756ED" w:rsidRPr="005A3E4C" w:rsidRDefault="009756ED" w:rsidP="00D0181B">
            <w:pPr>
              <w:jc w:val="center"/>
              <w:rPr>
                <w:rFonts w:cstheme="minorHAnsi"/>
                <w:color w:val="000000"/>
              </w:rPr>
            </w:pPr>
            <w:r w:rsidRPr="005A3E4C">
              <w:rPr>
                <w:rFonts w:cstheme="minorHAnsi"/>
                <w:color w:val="000000"/>
              </w:rPr>
              <w:t>Cutler Hammer MDS408</w:t>
            </w:r>
          </w:p>
        </w:tc>
        <w:tc>
          <w:tcPr>
            <w:tcW w:w="1108" w:type="dxa"/>
            <w:tcBorders>
              <w:top w:val="nil"/>
              <w:left w:val="nil"/>
              <w:bottom w:val="single" w:sz="4" w:space="0" w:color="auto"/>
              <w:right w:val="single" w:sz="4" w:space="0" w:color="auto"/>
            </w:tcBorders>
            <w:noWrap/>
            <w:vAlign w:val="center"/>
            <w:hideMark/>
          </w:tcPr>
          <w:p w14:paraId="49A784D4" w14:textId="77777777" w:rsidR="009756ED" w:rsidRPr="005A3E4C" w:rsidRDefault="009756ED" w:rsidP="00D0181B">
            <w:pPr>
              <w:jc w:val="center"/>
              <w:rPr>
                <w:rFonts w:cstheme="minorHAnsi"/>
                <w:color w:val="000000"/>
              </w:rPr>
            </w:pPr>
            <w:r w:rsidRPr="005A3E4C">
              <w:rPr>
                <w:rFonts w:cstheme="minorHAnsi"/>
                <w:color w:val="000000"/>
              </w:rPr>
              <w:t>800</w:t>
            </w:r>
          </w:p>
        </w:tc>
        <w:tc>
          <w:tcPr>
            <w:tcW w:w="443" w:type="dxa"/>
            <w:tcBorders>
              <w:top w:val="nil"/>
              <w:left w:val="nil"/>
              <w:bottom w:val="single" w:sz="4" w:space="0" w:color="auto"/>
              <w:right w:val="single" w:sz="4" w:space="0" w:color="auto"/>
            </w:tcBorders>
            <w:noWrap/>
            <w:vAlign w:val="center"/>
            <w:hideMark/>
          </w:tcPr>
          <w:p w14:paraId="3A9FA3DD" w14:textId="77777777" w:rsidR="009756ED" w:rsidRPr="005A3E4C" w:rsidRDefault="009756ED" w:rsidP="00D0181B">
            <w:pPr>
              <w:jc w:val="center"/>
              <w:rPr>
                <w:rFonts w:cstheme="minorHAnsi"/>
                <w:color w:val="000000"/>
              </w:rPr>
            </w:pPr>
            <w:r w:rsidRPr="005A3E4C">
              <w:rPr>
                <w:rFonts w:cstheme="minorHAnsi"/>
                <w:color w:val="000000"/>
              </w:rPr>
              <w:t>9</w:t>
            </w:r>
          </w:p>
        </w:tc>
      </w:tr>
      <w:tr w:rsidR="009756ED" w14:paraId="0FCD417A"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4D5F6F01" w14:textId="77777777" w:rsidR="009756ED" w:rsidRPr="005A3E4C" w:rsidRDefault="009756ED" w:rsidP="00D0181B">
            <w:pPr>
              <w:jc w:val="center"/>
              <w:rPr>
                <w:rFonts w:cstheme="minorHAnsi"/>
                <w:color w:val="000000"/>
              </w:rPr>
            </w:pPr>
            <w:r w:rsidRPr="005A3E4C">
              <w:rPr>
                <w:rFonts w:cstheme="minorHAnsi"/>
                <w:color w:val="000000"/>
              </w:rPr>
              <w:lastRenderedPageBreak/>
              <w:t>Sub H2</w:t>
            </w:r>
          </w:p>
        </w:tc>
        <w:tc>
          <w:tcPr>
            <w:tcW w:w="829" w:type="dxa"/>
            <w:tcBorders>
              <w:top w:val="nil"/>
              <w:left w:val="nil"/>
              <w:bottom w:val="single" w:sz="4" w:space="0" w:color="auto"/>
              <w:right w:val="single" w:sz="4" w:space="0" w:color="auto"/>
            </w:tcBorders>
            <w:noWrap/>
            <w:vAlign w:val="center"/>
            <w:hideMark/>
          </w:tcPr>
          <w:p w14:paraId="61324FE7" w14:textId="77777777" w:rsidR="009756ED" w:rsidRPr="005A3E4C" w:rsidRDefault="009756ED" w:rsidP="00D0181B">
            <w:pPr>
              <w:jc w:val="center"/>
              <w:rPr>
                <w:rFonts w:cstheme="minorHAnsi"/>
                <w:color w:val="000000"/>
              </w:rPr>
            </w:pPr>
            <w:r w:rsidRPr="005A3E4C">
              <w:rPr>
                <w:rFonts w:cstheme="minorHAnsi"/>
                <w:color w:val="000000"/>
              </w:rPr>
              <w:t>2</w:t>
            </w:r>
          </w:p>
        </w:tc>
        <w:tc>
          <w:tcPr>
            <w:tcW w:w="1035" w:type="dxa"/>
            <w:tcBorders>
              <w:top w:val="nil"/>
              <w:left w:val="nil"/>
              <w:bottom w:val="single" w:sz="4" w:space="0" w:color="auto"/>
              <w:right w:val="single" w:sz="4" w:space="0" w:color="auto"/>
            </w:tcBorders>
            <w:noWrap/>
            <w:vAlign w:val="center"/>
            <w:hideMark/>
          </w:tcPr>
          <w:p w14:paraId="62304940" w14:textId="77777777" w:rsidR="009756ED" w:rsidRPr="005A3E4C" w:rsidRDefault="009756ED" w:rsidP="00D0181B">
            <w:pPr>
              <w:jc w:val="center"/>
              <w:rPr>
                <w:rFonts w:cstheme="minorHAnsi"/>
                <w:color w:val="000000"/>
              </w:rPr>
            </w:pPr>
            <w:r w:rsidRPr="005A3E4C">
              <w:rPr>
                <w:rFonts w:cstheme="minorHAnsi"/>
                <w:color w:val="000000"/>
              </w:rPr>
              <w:t>1500 Dry</w:t>
            </w:r>
          </w:p>
        </w:tc>
        <w:tc>
          <w:tcPr>
            <w:tcW w:w="443" w:type="dxa"/>
            <w:tcBorders>
              <w:top w:val="nil"/>
              <w:left w:val="nil"/>
              <w:bottom w:val="single" w:sz="4" w:space="0" w:color="auto"/>
              <w:right w:val="single" w:sz="4" w:space="0" w:color="auto"/>
            </w:tcBorders>
            <w:noWrap/>
            <w:vAlign w:val="center"/>
            <w:hideMark/>
          </w:tcPr>
          <w:p w14:paraId="71771183"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7FE7B2B1" w14:textId="77777777" w:rsidR="009756ED" w:rsidRPr="005A3E4C" w:rsidRDefault="009756ED" w:rsidP="00D0181B">
            <w:pPr>
              <w:jc w:val="center"/>
              <w:rPr>
                <w:rFonts w:cstheme="minorHAnsi"/>
                <w:color w:val="000000"/>
              </w:rPr>
            </w:pPr>
            <w:r w:rsidRPr="005A3E4C">
              <w:rPr>
                <w:rFonts w:cstheme="minorHAnsi"/>
                <w:color w:val="000000"/>
              </w:rPr>
              <w:t>Cutler Hammer MDS632</w:t>
            </w:r>
          </w:p>
        </w:tc>
        <w:tc>
          <w:tcPr>
            <w:tcW w:w="1108" w:type="dxa"/>
            <w:tcBorders>
              <w:top w:val="nil"/>
              <w:left w:val="nil"/>
              <w:bottom w:val="single" w:sz="4" w:space="0" w:color="auto"/>
              <w:right w:val="single" w:sz="4" w:space="0" w:color="auto"/>
            </w:tcBorders>
            <w:noWrap/>
            <w:vAlign w:val="center"/>
            <w:hideMark/>
          </w:tcPr>
          <w:p w14:paraId="76BF23EA" w14:textId="77777777" w:rsidR="009756ED" w:rsidRPr="005A3E4C" w:rsidRDefault="009756ED" w:rsidP="00D0181B">
            <w:pPr>
              <w:jc w:val="center"/>
              <w:rPr>
                <w:rFonts w:cstheme="minorHAnsi"/>
                <w:color w:val="000000"/>
              </w:rPr>
            </w:pPr>
            <w:r w:rsidRPr="005A3E4C">
              <w:rPr>
                <w:rFonts w:cstheme="minorHAnsi"/>
                <w:color w:val="000000"/>
              </w:rPr>
              <w:t>3200</w:t>
            </w:r>
          </w:p>
        </w:tc>
        <w:tc>
          <w:tcPr>
            <w:tcW w:w="443" w:type="dxa"/>
            <w:tcBorders>
              <w:top w:val="nil"/>
              <w:left w:val="nil"/>
              <w:bottom w:val="single" w:sz="4" w:space="0" w:color="auto"/>
              <w:right w:val="single" w:sz="4" w:space="0" w:color="auto"/>
            </w:tcBorders>
            <w:noWrap/>
            <w:vAlign w:val="center"/>
            <w:hideMark/>
          </w:tcPr>
          <w:p w14:paraId="1DD1AC57"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15835332"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50559DD1"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7F94331D"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7379D7B8"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2455952C"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02487F0C" w14:textId="77777777" w:rsidR="009756ED" w:rsidRPr="005A3E4C" w:rsidRDefault="009756ED" w:rsidP="00D0181B">
            <w:pPr>
              <w:jc w:val="center"/>
              <w:rPr>
                <w:rFonts w:cstheme="minorHAnsi"/>
                <w:color w:val="000000"/>
              </w:rPr>
            </w:pPr>
            <w:r w:rsidRPr="005A3E4C">
              <w:rPr>
                <w:rFonts w:cstheme="minorHAnsi"/>
                <w:color w:val="000000"/>
              </w:rPr>
              <w:t>Cutler Hammer MDS616</w:t>
            </w:r>
          </w:p>
        </w:tc>
        <w:tc>
          <w:tcPr>
            <w:tcW w:w="1108" w:type="dxa"/>
            <w:tcBorders>
              <w:top w:val="nil"/>
              <w:left w:val="nil"/>
              <w:bottom w:val="single" w:sz="4" w:space="0" w:color="auto"/>
              <w:right w:val="single" w:sz="4" w:space="0" w:color="auto"/>
            </w:tcBorders>
            <w:noWrap/>
            <w:vAlign w:val="center"/>
            <w:hideMark/>
          </w:tcPr>
          <w:p w14:paraId="323E9C78"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43" w:type="dxa"/>
            <w:tcBorders>
              <w:top w:val="nil"/>
              <w:left w:val="nil"/>
              <w:bottom w:val="single" w:sz="4" w:space="0" w:color="auto"/>
              <w:right w:val="single" w:sz="4" w:space="0" w:color="auto"/>
            </w:tcBorders>
            <w:noWrap/>
            <w:vAlign w:val="center"/>
            <w:hideMark/>
          </w:tcPr>
          <w:p w14:paraId="27056869"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49503D05"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6A1B70D7"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39C4D37A"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4EF1D453"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2E6B484C"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64C164C6" w14:textId="77777777" w:rsidR="009756ED" w:rsidRPr="005A3E4C" w:rsidRDefault="009756ED" w:rsidP="00D0181B">
            <w:pPr>
              <w:jc w:val="center"/>
              <w:rPr>
                <w:rFonts w:cstheme="minorHAnsi"/>
                <w:color w:val="000000"/>
              </w:rPr>
            </w:pPr>
            <w:r w:rsidRPr="005A3E4C">
              <w:rPr>
                <w:rFonts w:cstheme="minorHAnsi"/>
                <w:color w:val="000000"/>
              </w:rPr>
              <w:t>Cutler Hammer MDS408</w:t>
            </w:r>
          </w:p>
        </w:tc>
        <w:tc>
          <w:tcPr>
            <w:tcW w:w="1108" w:type="dxa"/>
            <w:tcBorders>
              <w:top w:val="nil"/>
              <w:left w:val="nil"/>
              <w:bottom w:val="single" w:sz="4" w:space="0" w:color="auto"/>
              <w:right w:val="single" w:sz="4" w:space="0" w:color="auto"/>
            </w:tcBorders>
            <w:noWrap/>
            <w:vAlign w:val="center"/>
            <w:hideMark/>
          </w:tcPr>
          <w:p w14:paraId="6A43DF9C" w14:textId="77777777" w:rsidR="009756ED" w:rsidRPr="005A3E4C" w:rsidRDefault="009756ED" w:rsidP="00D0181B">
            <w:pPr>
              <w:jc w:val="center"/>
              <w:rPr>
                <w:rFonts w:cstheme="minorHAnsi"/>
                <w:color w:val="000000"/>
              </w:rPr>
            </w:pPr>
            <w:r w:rsidRPr="005A3E4C">
              <w:rPr>
                <w:rFonts w:cstheme="minorHAnsi"/>
                <w:color w:val="000000"/>
              </w:rPr>
              <w:t>800</w:t>
            </w:r>
          </w:p>
        </w:tc>
        <w:tc>
          <w:tcPr>
            <w:tcW w:w="443" w:type="dxa"/>
            <w:tcBorders>
              <w:top w:val="nil"/>
              <w:left w:val="nil"/>
              <w:bottom w:val="single" w:sz="4" w:space="0" w:color="auto"/>
              <w:right w:val="single" w:sz="4" w:space="0" w:color="auto"/>
            </w:tcBorders>
            <w:noWrap/>
            <w:vAlign w:val="center"/>
            <w:hideMark/>
          </w:tcPr>
          <w:p w14:paraId="48E66227" w14:textId="77777777" w:rsidR="009756ED" w:rsidRPr="005A3E4C" w:rsidRDefault="009756ED" w:rsidP="00D0181B">
            <w:pPr>
              <w:jc w:val="center"/>
              <w:rPr>
                <w:rFonts w:cstheme="minorHAnsi"/>
                <w:color w:val="000000"/>
              </w:rPr>
            </w:pPr>
            <w:r w:rsidRPr="005A3E4C">
              <w:rPr>
                <w:rFonts w:cstheme="minorHAnsi"/>
                <w:color w:val="000000"/>
              </w:rPr>
              <w:t>8</w:t>
            </w:r>
          </w:p>
        </w:tc>
      </w:tr>
      <w:tr w:rsidR="009756ED" w14:paraId="6BCABA1D"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2641D444" w14:textId="77777777" w:rsidR="009756ED" w:rsidRPr="005A3E4C" w:rsidRDefault="009756ED" w:rsidP="00D0181B">
            <w:pPr>
              <w:jc w:val="center"/>
              <w:rPr>
                <w:rFonts w:cstheme="minorHAnsi"/>
                <w:color w:val="000000"/>
              </w:rPr>
            </w:pPr>
            <w:r w:rsidRPr="005A3E4C">
              <w:rPr>
                <w:rFonts w:cstheme="minorHAnsi"/>
                <w:color w:val="000000"/>
              </w:rPr>
              <w:t>EGSB1</w:t>
            </w:r>
          </w:p>
        </w:tc>
        <w:tc>
          <w:tcPr>
            <w:tcW w:w="829" w:type="dxa"/>
            <w:tcBorders>
              <w:top w:val="nil"/>
              <w:left w:val="nil"/>
              <w:bottom w:val="single" w:sz="4" w:space="0" w:color="auto"/>
              <w:right w:val="single" w:sz="4" w:space="0" w:color="auto"/>
            </w:tcBorders>
            <w:noWrap/>
            <w:vAlign w:val="center"/>
            <w:hideMark/>
          </w:tcPr>
          <w:p w14:paraId="4678FA50"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2A279F16"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4D0EE888"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4FFB8591" w14:textId="77777777" w:rsidR="009756ED" w:rsidRPr="005A3E4C" w:rsidRDefault="009756ED" w:rsidP="00D0181B">
            <w:pPr>
              <w:jc w:val="center"/>
              <w:rPr>
                <w:rFonts w:cstheme="minorHAnsi"/>
                <w:color w:val="000000"/>
              </w:rPr>
            </w:pPr>
            <w:r w:rsidRPr="005A3E4C">
              <w:rPr>
                <w:rFonts w:cstheme="minorHAnsi"/>
                <w:color w:val="000000"/>
              </w:rPr>
              <w:t>Cutler Hammer MCCB</w:t>
            </w:r>
          </w:p>
        </w:tc>
        <w:tc>
          <w:tcPr>
            <w:tcW w:w="1108" w:type="dxa"/>
            <w:tcBorders>
              <w:top w:val="nil"/>
              <w:left w:val="nil"/>
              <w:bottom w:val="single" w:sz="4" w:space="0" w:color="auto"/>
              <w:right w:val="single" w:sz="4" w:space="0" w:color="auto"/>
            </w:tcBorders>
            <w:noWrap/>
            <w:vAlign w:val="center"/>
            <w:hideMark/>
          </w:tcPr>
          <w:p w14:paraId="7F3FF58C"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43" w:type="dxa"/>
            <w:tcBorders>
              <w:top w:val="nil"/>
              <w:left w:val="nil"/>
              <w:bottom w:val="single" w:sz="4" w:space="0" w:color="auto"/>
              <w:right w:val="single" w:sz="4" w:space="0" w:color="auto"/>
            </w:tcBorders>
            <w:noWrap/>
            <w:vAlign w:val="center"/>
            <w:hideMark/>
          </w:tcPr>
          <w:p w14:paraId="53BBEEF3"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122AA19A"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5B52E292"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15CAD495"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214A0DEE"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310526F9"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2DB4EB2F" w14:textId="77777777" w:rsidR="009756ED" w:rsidRPr="005A3E4C" w:rsidRDefault="009756ED" w:rsidP="00D0181B">
            <w:pPr>
              <w:jc w:val="center"/>
              <w:rPr>
                <w:rFonts w:cstheme="minorHAnsi"/>
                <w:color w:val="000000"/>
              </w:rPr>
            </w:pPr>
            <w:r w:rsidRPr="005A3E4C">
              <w:rPr>
                <w:rFonts w:cstheme="minorHAnsi"/>
                <w:color w:val="000000"/>
              </w:rPr>
              <w:t>Cutler Hammer MCCB</w:t>
            </w:r>
          </w:p>
        </w:tc>
        <w:tc>
          <w:tcPr>
            <w:tcW w:w="1108" w:type="dxa"/>
            <w:tcBorders>
              <w:top w:val="nil"/>
              <w:left w:val="nil"/>
              <w:bottom w:val="single" w:sz="4" w:space="0" w:color="auto"/>
              <w:right w:val="single" w:sz="4" w:space="0" w:color="auto"/>
            </w:tcBorders>
            <w:noWrap/>
            <w:vAlign w:val="center"/>
            <w:hideMark/>
          </w:tcPr>
          <w:p w14:paraId="10AF43EB"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43" w:type="dxa"/>
            <w:tcBorders>
              <w:top w:val="nil"/>
              <w:left w:val="nil"/>
              <w:bottom w:val="single" w:sz="4" w:space="0" w:color="auto"/>
              <w:right w:val="single" w:sz="4" w:space="0" w:color="auto"/>
            </w:tcBorders>
            <w:noWrap/>
            <w:vAlign w:val="center"/>
            <w:hideMark/>
          </w:tcPr>
          <w:p w14:paraId="2ECD39AE"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2AED43D1"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08865F2D"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25FDE6BD"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1889ACA4"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4B0CA18"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3D45F59A" w14:textId="77777777" w:rsidR="009756ED" w:rsidRPr="005A3E4C" w:rsidRDefault="009756ED" w:rsidP="00D0181B">
            <w:pPr>
              <w:jc w:val="center"/>
              <w:rPr>
                <w:rFonts w:cstheme="minorHAnsi"/>
                <w:color w:val="000000"/>
              </w:rPr>
            </w:pPr>
            <w:r w:rsidRPr="005A3E4C">
              <w:rPr>
                <w:rFonts w:cstheme="minorHAnsi"/>
                <w:color w:val="000000"/>
              </w:rPr>
              <w:t>Cutler Hammer MCCB</w:t>
            </w:r>
          </w:p>
        </w:tc>
        <w:tc>
          <w:tcPr>
            <w:tcW w:w="1108" w:type="dxa"/>
            <w:tcBorders>
              <w:top w:val="nil"/>
              <w:left w:val="nil"/>
              <w:bottom w:val="single" w:sz="4" w:space="0" w:color="auto"/>
              <w:right w:val="single" w:sz="4" w:space="0" w:color="auto"/>
            </w:tcBorders>
            <w:noWrap/>
            <w:vAlign w:val="center"/>
            <w:hideMark/>
          </w:tcPr>
          <w:p w14:paraId="3FEBEA97" w14:textId="77777777" w:rsidR="009756ED" w:rsidRPr="005A3E4C" w:rsidRDefault="009756ED" w:rsidP="00D0181B">
            <w:pPr>
              <w:jc w:val="center"/>
              <w:rPr>
                <w:rFonts w:cstheme="minorHAnsi"/>
                <w:color w:val="000000"/>
              </w:rPr>
            </w:pPr>
            <w:r w:rsidRPr="005A3E4C">
              <w:rPr>
                <w:rFonts w:cstheme="minorHAnsi"/>
                <w:color w:val="000000"/>
              </w:rPr>
              <w:t>800</w:t>
            </w:r>
          </w:p>
        </w:tc>
        <w:tc>
          <w:tcPr>
            <w:tcW w:w="443" w:type="dxa"/>
            <w:tcBorders>
              <w:top w:val="nil"/>
              <w:left w:val="nil"/>
              <w:bottom w:val="single" w:sz="4" w:space="0" w:color="auto"/>
              <w:right w:val="single" w:sz="4" w:space="0" w:color="auto"/>
            </w:tcBorders>
            <w:noWrap/>
            <w:vAlign w:val="center"/>
            <w:hideMark/>
          </w:tcPr>
          <w:p w14:paraId="58936DEF"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3393D0D7"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6B4F622B"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5F760321"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4D62FE67"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69C68118"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7F536116" w14:textId="77777777" w:rsidR="009756ED" w:rsidRPr="005A3E4C" w:rsidRDefault="009756ED" w:rsidP="00D0181B">
            <w:pPr>
              <w:jc w:val="center"/>
              <w:rPr>
                <w:rFonts w:cstheme="minorHAnsi"/>
                <w:color w:val="000000"/>
              </w:rPr>
            </w:pPr>
            <w:r w:rsidRPr="005A3E4C">
              <w:rPr>
                <w:rFonts w:cstheme="minorHAnsi"/>
                <w:color w:val="000000"/>
              </w:rPr>
              <w:t>Cutler Hammer MCCB</w:t>
            </w:r>
          </w:p>
        </w:tc>
        <w:tc>
          <w:tcPr>
            <w:tcW w:w="1108" w:type="dxa"/>
            <w:tcBorders>
              <w:top w:val="nil"/>
              <w:left w:val="nil"/>
              <w:bottom w:val="single" w:sz="4" w:space="0" w:color="auto"/>
              <w:right w:val="single" w:sz="4" w:space="0" w:color="auto"/>
            </w:tcBorders>
            <w:noWrap/>
            <w:vAlign w:val="center"/>
            <w:hideMark/>
          </w:tcPr>
          <w:p w14:paraId="3CC0945C" w14:textId="77777777" w:rsidR="009756ED" w:rsidRPr="005A3E4C" w:rsidRDefault="009756ED" w:rsidP="00D0181B">
            <w:pPr>
              <w:jc w:val="center"/>
              <w:rPr>
                <w:rFonts w:cstheme="minorHAnsi"/>
                <w:color w:val="000000"/>
              </w:rPr>
            </w:pPr>
            <w:r w:rsidRPr="005A3E4C">
              <w:rPr>
                <w:rFonts w:cstheme="minorHAnsi"/>
                <w:color w:val="000000"/>
              </w:rPr>
              <w:t>600</w:t>
            </w:r>
          </w:p>
        </w:tc>
        <w:tc>
          <w:tcPr>
            <w:tcW w:w="443" w:type="dxa"/>
            <w:tcBorders>
              <w:top w:val="nil"/>
              <w:left w:val="nil"/>
              <w:bottom w:val="single" w:sz="4" w:space="0" w:color="auto"/>
              <w:right w:val="single" w:sz="4" w:space="0" w:color="auto"/>
            </w:tcBorders>
            <w:noWrap/>
            <w:vAlign w:val="center"/>
            <w:hideMark/>
          </w:tcPr>
          <w:p w14:paraId="43086191"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1509ABA2"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48BFA7CA"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7B94C87F"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15DCA15B"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4C26E538"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0B3461ED"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nil"/>
              <w:left w:val="nil"/>
              <w:bottom w:val="single" w:sz="4" w:space="0" w:color="auto"/>
              <w:right w:val="single" w:sz="4" w:space="0" w:color="auto"/>
            </w:tcBorders>
            <w:noWrap/>
            <w:vAlign w:val="center"/>
            <w:hideMark/>
          </w:tcPr>
          <w:p w14:paraId="739D66A2"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8775520"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59E8A5E9"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2F0A14D5" w14:textId="77777777" w:rsidR="009756ED" w:rsidRPr="005A3E4C" w:rsidRDefault="009756ED" w:rsidP="00D0181B">
            <w:pPr>
              <w:jc w:val="center"/>
              <w:rPr>
                <w:rFonts w:cstheme="minorHAnsi"/>
                <w:color w:val="000000"/>
              </w:rPr>
            </w:pPr>
            <w:r w:rsidRPr="005A3E4C">
              <w:rPr>
                <w:rFonts w:cstheme="minorHAnsi"/>
                <w:color w:val="000000"/>
              </w:rPr>
              <w:t>Emergency</w:t>
            </w:r>
          </w:p>
        </w:tc>
        <w:tc>
          <w:tcPr>
            <w:tcW w:w="829" w:type="dxa"/>
            <w:tcBorders>
              <w:top w:val="nil"/>
              <w:left w:val="nil"/>
              <w:bottom w:val="single" w:sz="4" w:space="0" w:color="auto"/>
              <w:right w:val="single" w:sz="4" w:space="0" w:color="auto"/>
            </w:tcBorders>
            <w:noWrap/>
            <w:vAlign w:val="center"/>
            <w:hideMark/>
          </w:tcPr>
          <w:p w14:paraId="30CE04F3" w14:textId="77777777" w:rsidR="009756ED" w:rsidRPr="005A3E4C" w:rsidRDefault="009756ED" w:rsidP="00D0181B">
            <w:pPr>
              <w:jc w:val="center"/>
              <w:rPr>
                <w:rFonts w:cstheme="minorHAnsi"/>
                <w:color w:val="000000"/>
              </w:rPr>
            </w:pPr>
            <w:r w:rsidRPr="005A3E4C">
              <w:rPr>
                <w:rFonts w:cstheme="minorHAnsi"/>
                <w:color w:val="000000"/>
              </w:rPr>
              <w:t>N/A</w:t>
            </w:r>
          </w:p>
        </w:tc>
        <w:tc>
          <w:tcPr>
            <w:tcW w:w="1035" w:type="dxa"/>
            <w:tcBorders>
              <w:top w:val="nil"/>
              <w:left w:val="nil"/>
              <w:bottom w:val="single" w:sz="4" w:space="0" w:color="auto"/>
              <w:right w:val="single" w:sz="4" w:space="0" w:color="auto"/>
            </w:tcBorders>
            <w:noWrap/>
            <w:vAlign w:val="center"/>
            <w:hideMark/>
          </w:tcPr>
          <w:p w14:paraId="6AA0A263" w14:textId="77777777" w:rsidR="009756ED" w:rsidRPr="005A3E4C" w:rsidRDefault="009756ED" w:rsidP="00D0181B">
            <w:pPr>
              <w:jc w:val="center"/>
              <w:rPr>
                <w:rFonts w:cstheme="minorHAnsi"/>
                <w:color w:val="000000"/>
              </w:rPr>
            </w:pPr>
            <w:r w:rsidRPr="005A3E4C">
              <w:rPr>
                <w:rFonts w:cstheme="minorHAnsi"/>
                <w:color w:val="000000"/>
              </w:rPr>
              <w:t>750 Dry</w:t>
            </w:r>
          </w:p>
        </w:tc>
        <w:tc>
          <w:tcPr>
            <w:tcW w:w="443" w:type="dxa"/>
            <w:tcBorders>
              <w:top w:val="nil"/>
              <w:left w:val="nil"/>
              <w:bottom w:val="single" w:sz="4" w:space="0" w:color="auto"/>
              <w:right w:val="single" w:sz="4" w:space="0" w:color="auto"/>
            </w:tcBorders>
            <w:noWrap/>
            <w:vAlign w:val="center"/>
            <w:hideMark/>
          </w:tcPr>
          <w:p w14:paraId="2F828E13"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3E914E23" w14:textId="77777777" w:rsidR="009756ED" w:rsidRPr="005A3E4C" w:rsidRDefault="009756ED" w:rsidP="00D0181B">
            <w:pPr>
              <w:jc w:val="center"/>
              <w:rPr>
                <w:rFonts w:cstheme="minorHAnsi"/>
                <w:color w:val="000000"/>
              </w:rPr>
            </w:pPr>
            <w:r w:rsidRPr="005A3E4C">
              <w:rPr>
                <w:rFonts w:cstheme="minorHAnsi"/>
                <w:color w:val="000000"/>
              </w:rPr>
              <w:t>In Amb Care</w:t>
            </w:r>
          </w:p>
        </w:tc>
        <w:tc>
          <w:tcPr>
            <w:tcW w:w="1108" w:type="dxa"/>
            <w:tcBorders>
              <w:top w:val="nil"/>
              <w:left w:val="nil"/>
              <w:bottom w:val="single" w:sz="4" w:space="0" w:color="auto"/>
              <w:right w:val="single" w:sz="4" w:space="0" w:color="auto"/>
            </w:tcBorders>
            <w:noWrap/>
            <w:vAlign w:val="center"/>
            <w:hideMark/>
          </w:tcPr>
          <w:p w14:paraId="676F6962"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382AB82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24C186A9"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4D31B662" w14:textId="77777777" w:rsidR="009756ED" w:rsidRPr="005A3E4C" w:rsidRDefault="009756ED" w:rsidP="00D0181B">
            <w:pPr>
              <w:jc w:val="center"/>
              <w:rPr>
                <w:rFonts w:cstheme="minorHAnsi"/>
                <w:color w:val="000000"/>
              </w:rPr>
            </w:pPr>
            <w:r w:rsidRPr="005A3E4C">
              <w:rPr>
                <w:rFonts w:cstheme="minorHAnsi"/>
                <w:color w:val="000000"/>
              </w:rPr>
              <w:t>Emergency</w:t>
            </w:r>
          </w:p>
        </w:tc>
        <w:tc>
          <w:tcPr>
            <w:tcW w:w="829" w:type="dxa"/>
            <w:tcBorders>
              <w:top w:val="nil"/>
              <w:left w:val="nil"/>
              <w:bottom w:val="single" w:sz="4" w:space="0" w:color="auto"/>
              <w:right w:val="single" w:sz="4" w:space="0" w:color="auto"/>
            </w:tcBorders>
            <w:noWrap/>
            <w:vAlign w:val="center"/>
            <w:hideMark/>
          </w:tcPr>
          <w:p w14:paraId="072EA62C" w14:textId="77777777" w:rsidR="009756ED" w:rsidRPr="005A3E4C" w:rsidRDefault="009756ED" w:rsidP="00D0181B">
            <w:pPr>
              <w:jc w:val="center"/>
              <w:rPr>
                <w:rFonts w:cstheme="minorHAnsi"/>
                <w:color w:val="000000"/>
              </w:rPr>
            </w:pPr>
            <w:r w:rsidRPr="005A3E4C">
              <w:rPr>
                <w:rFonts w:cstheme="minorHAnsi"/>
                <w:color w:val="000000"/>
              </w:rPr>
              <w:t>1</w:t>
            </w:r>
          </w:p>
        </w:tc>
        <w:tc>
          <w:tcPr>
            <w:tcW w:w="1035" w:type="dxa"/>
            <w:tcBorders>
              <w:top w:val="nil"/>
              <w:left w:val="nil"/>
              <w:bottom w:val="single" w:sz="4" w:space="0" w:color="auto"/>
              <w:right w:val="single" w:sz="4" w:space="0" w:color="auto"/>
            </w:tcBorders>
            <w:noWrap/>
            <w:vAlign w:val="center"/>
            <w:hideMark/>
          </w:tcPr>
          <w:p w14:paraId="23A98DEC" w14:textId="77777777" w:rsidR="009756ED" w:rsidRPr="005A3E4C" w:rsidRDefault="009756ED" w:rsidP="00D0181B">
            <w:pPr>
              <w:jc w:val="center"/>
              <w:rPr>
                <w:rFonts w:cstheme="minorHAnsi"/>
                <w:color w:val="000000"/>
              </w:rPr>
            </w:pPr>
            <w:r w:rsidRPr="005A3E4C">
              <w:rPr>
                <w:rFonts w:cstheme="minorHAnsi"/>
                <w:color w:val="000000"/>
              </w:rPr>
              <w:t>750 Dry</w:t>
            </w:r>
          </w:p>
        </w:tc>
        <w:tc>
          <w:tcPr>
            <w:tcW w:w="443" w:type="dxa"/>
            <w:tcBorders>
              <w:top w:val="nil"/>
              <w:left w:val="nil"/>
              <w:bottom w:val="single" w:sz="4" w:space="0" w:color="auto"/>
              <w:right w:val="single" w:sz="4" w:space="0" w:color="auto"/>
            </w:tcBorders>
            <w:noWrap/>
            <w:vAlign w:val="center"/>
            <w:hideMark/>
          </w:tcPr>
          <w:p w14:paraId="3AB66975"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02F8755D" w14:textId="77777777" w:rsidR="009756ED" w:rsidRPr="005A3E4C" w:rsidRDefault="009756ED" w:rsidP="00D0181B">
            <w:pPr>
              <w:jc w:val="center"/>
              <w:rPr>
                <w:rFonts w:cstheme="minorHAnsi"/>
                <w:color w:val="000000"/>
              </w:rPr>
            </w:pPr>
            <w:r w:rsidRPr="005A3E4C">
              <w:rPr>
                <w:rFonts w:cstheme="minorHAnsi"/>
                <w:color w:val="000000"/>
              </w:rPr>
              <w:t>In Energy Center</w:t>
            </w:r>
          </w:p>
        </w:tc>
        <w:tc>
          <w:tcPr>
            <w:tcW w:w="1108" w:type="dxa"/>
            <w:tcBorders>
              <w:top w:val="nil"/>
              <w:left w:val="nil"/>
              <w:bottom w:val="single" w:sz="4" w:space="0" w:color="auto"/>
              <w:right w:val="single" w:sz="4" w:space="0" w:color="auto"/>
            </w:tcBorders>
            <w:noWrap/>
            <w:vAlign w:val="center"/>
            <w:hideMark/>
          </w:tcPr>
          <w:p w14:paraId="10BB2BAF"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7878335"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74EB6FC7" w14:textId="77777777" w:rsidTr="00D0181B">
        <w:trPr>
          <w:trHeight w:val="315"/>
        </w:trPr>
        <w:tc>
          <w:tcPr>
            <w:tcW w:w="1990" w:type="dxa"/>
            <w:tcBorders>
              <w:top w:val="nil"/>
              <w:left w:val="single" w:sz="4" w:space="0" w:color="auto"/>
              <w:bottom w:val="nil"/>
              <w:right w:val="single" w:sz="4" w:space="0" w:color="auto"/>
            </w:tcBorders>
            <w:noWrap/>
            <w:vAlign w:val="center"/>
            <w:hideMark/>
          </w:tcPr>
          <w:p w14:paraId="2F57C55B"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553B043B"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541E32E9"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2593E891"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364DC6F0"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nil"/>
              <w:left w:val="nil"/>
              <w:bottom w:val="single" w:sz="4" w:space="0" w:color="auto"/>
              <w:right w:val="single" w:sz="4" w:space="0" w:color="auto"/>
            </w:tcBorders>
            <w:noWrap/>
            <w:vAlign w:val="center"/>
            <w:hideMark/>
          </w:tcPr>
          <w:p w14:paraId="60D5AADE"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00090402"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30AB1F53" w14:textId="77777777" w:rsidTr="00D0181B">
        <w:trPr>
          <w:trHeight w:val="315"/>
        </w:trPr>
        <w:tc>
          <w:tcPr>
            <w:tcW w:w="1990" w:type="dxa"/>
            <w:tcBorders>
              <w:top w:val="single" w:sz="8" w:space="0" w:color="auto"/>
              <w:left w:val="single" w:sz="8" w:space="0" w:color="auto"/>
              <w:bottom w:val="single" w:sz="8" w:space="0" w:color="auto"/>
              <w:right w:val="single" w:sz="8" w:space="0" w:color="auto"/>
            </w:tcBorders>
            <w:noWrap/>
            <w:vAlign w:val="center"/>
            <w:hideMark/>
          </w:tcPr>
          <w:p w14:paraId="072C2833" w14:textId="77777777" w:rsidR="009756ED" w:rsidRPr="005A3E4C" w:rsidRDefault="009756ED" w:rsidP="00D0181B">
            <w:pPr>
              <w:jc w:val="center"/>
              <w:rPr>
                <w:rFonts w:cstheme="minorHAnsi"/>
                <w:b/>
                <w:bCs/>
                <w:color w:val="000000"/>
              </w:rPr>
            </w:pPr>
            <w:r w:rsidRPr="005A3E4C">
              <w:rPr>
                <w:rFonts w:cstheme="minorHAnsi"/>
                <w:b/>
                <w:bCs/>
                <w:color w:val="000000"/>
              </w:rPr>
              <w:t>Cares Tower</w:t>
            </w:r>
          </w:p>
        </w:tc>
        <w:tc>
          <w:tcPr>
            <w:tcW w:w="829" w:type="dxa"/>
            <w:tcBorders>
              <w:top w:val="nil"/>
              <w:left w:val="nil"/>
              <w:bottom w:val="single" w:sz="4" w:space="0" w:color="auto"/>
              <w:right w:val="single" w:sz="4" w:space="0" w:color="auto"/>
            </w:tcBorders>
            <w:noWrap/>
            <w:vAlign w:val="center"/>
            <w:hideMark/>
          </w:tcPr>
          <w:p w14:paraId="440ED3DD"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07E2ACFD"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1E132860"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6000A2C5"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nil"/>
              <w:left w:val="nil"/>
              <w:bottom w:val="single" w:sz="4" w:space="0" w:color="auto"/>
              <w:right w:val="single" w:sz="4" w:space="0" w:color="auto"/>
            </w:tcBorders>
            <w:noWrap/>
            <w:vAlign w:val="center"/>
            <w:hideMark/>
          </w:tcPr>
          <w:p w14:paraId="13714CBD"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C99BB15"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0A26AEBF"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2FDD6F05" w14:textId="77777777" w:rsidR="009756ED" w:rsidRPr="005A3E4C" w:rsidRDefault="009756ED" w:rsidP="00D0181B">
            <w:pPr>
              <w:jc w:val="center"/>
              <w:rPr>
                <w:rFonts w:cstheme="minorHAnsi"/>
                <w:color w:val="000000"/>
              </w:rPr>
            </w:pPr>
            <w:r w:rsidRPr="005A3E4C">
              <w:rPr>
                <w:rFonts w:cstheme="minorHAnsi"/>
                <w:color w:val="000000"/>
              </w:rPr>
              <w:t>1st Floor F1, F2</w:t>
            </w:r>
          </w:p>
        </w:tc>
        <w:tc>
          <w:tcPr>
            <w:tcW w:w="829" w:type="dxa"/>
            <w:tcBorders>
              <w:top w:val="nil"/>
              <w:left w:val="nil"/>
              <w:bottom w:val="single" w:sz="4" w:space="0" w:color="auto"/>
              <w:right w:val="single" w:sz="4" w:space="0" w:color="auto"/>
            </w:tcBorders>
            <w:noWrap/>
            <w:vAlign w:val="center"/>
            <w:hideMark/>
          </w:tcPr>
          <w:p w14:paraId="5CF8F1AD" w14:textId="77777777" w:rsidR="009756ED" w:rsidRPr="005A3E4C" w:rsidRDefault="009756ED" w:rsidP="00D0181B">
            <w:pPr>
              <w:jc w:val="center"/>
              <w:rPr>
                <w:rFonts w:cstheme="minorHAnsi"/>
                <w:color w:val="000000"/>
              </w:rPr>
            </w:pPr>
            <w:r w:rsidRPr="005A3E4C">
              <w:rPr>
                <w:rFonts w:cstheme="minorHAnsi"/>
                <w:color w:val="000000"/>
              </w:rPr>
              <w:t>4</w:t>
            </w:r>
          </w:p>
        </w:tc>
        <w:tc>
          <w:tcPr>
            <w:tcW w:w="1035" w:type="dxa"/>
            <w:tcBorders>
              <w:top w:val="nil"/>
              <w:left w:val="nil"/>
              <w:bottom w:val="single" w:sz="4" w:space="0" w:color="auto"/>
              <w:right w:val="single" w:sz="4" w:space="0" w:color="auto"/>
            </w:tcBorders>
            <w:noWrap/>
            <w:vAlign w:val="center"/>
            <w:hideMark/>
          </w:tcPr>
          <w:p w14:paraId="555C520A" w14:textId="77777777" w:rsidR="009756ED" w:rsidRPr="005A3E4C" w:rsidRDefault="009756ED" w:rsidP="00D0181B">
            <w:pPr>
              <w:jc w:val="center"/>
              <w:rPr>
                <w:rFonts w:cstheme="minorHAnsi"/>
                <w:color w:val="000000"/>
              </w:rPr>
            </w:pPr>
            <w:r w:rsidRPr="005A3E4C">
              <w:rPr>
                <w:rFonts w:cstheme="minorHAnsi"/>
                <w:color w:val="000000"/>
              </w:rPr>
              <w:t>1500 Dry</w:t>
            </w:r>
          </w:p>
        </w:tc>
        <w:tc>
          <w:tcPr>
            <w:tcW w:w="443" w:type="dxa"/>
            <w:tcBorders>
              <w:top w:val="nil"/>
              <w:left w:val="nil"/>
              <w:bottom w:val="single" w:sz="4" w:space="0" w:color="auto"/>
              <w:right w:val="single" w:sz="4" w:space="0" w:color="auto"/>
            </w:tcBorders>
            <w:noWrap/>
            <w:vAlign w:val="center"/>
            <w:hideMark/>
          </w:tcPr>
          <w:p w14:paraId="51C41B74" w14:textId="77777777" w:rsidR="009756ED" w:rsidRPr="005A3E4C" w:rsidRDefault="009756ED" w:rsidP="00D0181B">
            <w:pPr>
              <w:jc w:val="center"/>
              <w:rPr>
                <w:rFonts w:cstheme="minorHAnsi"/>
                <w:color w:val="000000"/>
              </w:rPr>
            </w:pPr>
            <w:r w:rsidRPr="005A3E4C">
              <w:rPr>
                <w:rFonts w:cstheme="minorHAnsi"/>
                <w:color w:val="000000"/>
              </w:rPr>
              <w:t>2</w:t>
            </w:r>
          </w:p>
        </w:tc>
        <w:tc>
          <w:tcPr>
            <w:tcW w:w="2732" w:type="dxa"/>
            <w:tcBorders>
              <w:top w:val="nil"/>
              <w:left w:val="nil"/>
              <w:bottom w:val="single" w:sz="4" w:space="0" w:color="auto"/>
              <w:right w:val="single" w:sz="4" w:space="0" w:color="auto"/>
            </w:tcBorders>
            <w:noWrap/>
            <w:vAlign w:val="center"/>
            <w:hideMark/>
          </w:tcPr>
          <w:p w14:paraId="6B5E1877" w14:textId="77777777" w:rsidR="009756ED" w:rsidRPr="005A3E4C" w:rsidRDefault="009756ED" w:rsidP="00D0181B">
            <w:pPr>
              <w:jc w:val="center"/>
              <w:rPr>
                <w:rFonts w:cstheme="minorHAnsi"/>
                <w:color w:val="000000"/>
              </w:rPr>
            </w:pPr>
            <w:r w:rsidRPr="005A3E4C">
              <w:rPr>
                <w:rFonts w:cstheme="minorHAnsi"/>
                <w:color w:val="000000"/>
              </w:rPr>
              <w:t>Eaton MDS630</w:t>
            </w:r>
          </w:p>
        </w:tc>
        <w:tc>
          <w:tcPr>
            <w:tcW w:w="1108" w:type="dxa"/>
            <w:tcBorders>
              <w:top w:val="nil"/>
              <w:left w:val="nil"/>
              <w:bottom w:val="single" w:sz="4" w:space="0" w:color="auto"/>
              <w:right w:val="single" w:sz="4" w:space="0" w:color="auto"/>
            </w:tcBorders>
            <w:noWrap/>
            <w:vAlign w:val="center"/>
            <w:hideMark/>
          </w:tcPr>
          <w:p w14:paraId="13DD7994" w14:textId="77777777" w:rsidR="009756ED" w:rsidRPr="005A3E4C" w:rsidRDefault="009756ED" w:rsidP="00D0181B">
            <w:pPr>
              <w:jc w:val="center"/>
              <w:rPr>
                <w:rFonts w:cstheme="minorHAnsi"/>
                <w:color w:val="000000"/>
              </w:rPr>
            </w:pPr>
            <w:r w:rsidRPr="005A3E4C">
              <w:rPr>
                <w:rFonts w:cstheme="minorHAnsi"/>
                <w:color w:val="000000"/>
              </w:rPr>
              <w:t>3000</w:t>
            </w:r>
          </w:p>
        </w:tc>
        <w:tc>
          <w:tcPr>
            <w:tcW w:w="443" w:type="dxa"/>
            <w:tcBorders>
              <w:top w:val="nil"/>
              <w:left w:val="nil"/>
              <w:bottom w:val="single" w:sz="4" w:space="0" w:color="auto"/>
              <w:right w:val="single" w:sz="4" w:space="0" w:color="auto"/>
            </w:tcBorders>
            <w:noWrap/>
            <w:vAlign w:val="center"/>
            <w:hideMark/>
          </w:tcPr>
          <w:p w14:paraId="328DEF6B"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5CDBF80E"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090A84D2" w14:textId="77777777" w:rsidR="009756ED" w:rsidRPr="005A3E4C" w:rsidRDefault="009756ED" w:rsidP="00D0181B">
            <w:pPr>
              <w:jc w:val="center"/>
              <w:rPr>
                <w:rFonts w:cstheme="minorHAnsi"/>
                <w:color w:val="000000"/>
              </w:rPr>
            </w:pPr>
            <w:r w:rsidRPr="005A3E4C">
              <w:rPr>
                <w:rFonts w:cstheme="minorHAnsi"/>
                <w:color w:val="000000"/>
              </w:rPr>
              <w:t>BF-193</w:t>
            </w:r>
          </w:p>
        </w:tc>
        <w:tc>
          <w:tcPr>
            <w:tcW w:w="829" w:type="dxa"/>
            <w:tcBorders>
              <w:top w:val="nil"/>
              <w:left w:val="nil"/>
              <w:bottom w:val="single" w:sz="4" w:space="0" w:color="auto"/>
              <w:right w:val="single" w:sz="4" w:space="0" w:color="auto"/>
            </w:tcBorders>
            <w:noWrap/>
            <w:vAlign w:val="center"/>
            <w:hideMark/>
          </w:tcPr>
          <w:p w14:paraId="73961EF0"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612DD54C"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365CA50B"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1B346812"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4489428C" w14:textId="77777777" w:rsidR="009756ED" w:rsidRPr="005A3E4C" w:rsidRDefault="009756ED" w:rsidP="00D0181B">
            <w:pPr>
              <w:jc w:val="center"/>
              <w:rPr>
                <w:rFonts w:cstheme="minorHAnsi"/>
                <w:color w:val="000000"/>
              </w:rPr>
            </w:pPr>
            <w:r w:rsidRPr="005A3E4C">
              <w:rPr>
                <w:rFonts w:cstheme="minorHAnsi"/>
                <w:color w:val="000000"/>
              </w:rPr>
              <w:t>800</w:t>
            </w:r>
          </w:p>
        </w:tc>
        <w:tc>
          <w:tcPr>
            <w:tcW w:w="443" w:type="dxa"/>
            <w:tcBorders>
              <w:top w:val="nil"/>
              <w:left w:val="nil"/>
              <w:bottom w:val="single" w:sz="4" w:space="0" w:color="auto"/>
              <w:right w:val="single" w:sz="4" w:space="0" w:color="auto"/>
            </w:tcBorders>
            <w:noWrap/>
            <w:vAlign w:val="center"/>
            <w:hideMark/>
          </w:tcPr>
          <w:p w14:paraId="60CABDB0" w14:textId="77777777" w:rsidR="009756ED" w:rsidRPr="005A3E4C" w:rsidRDefault="009756ED" w:rsidP="00D0181B">
            <w:pPr>
              <w:jc w:val="center"/>
              <w:rPr>
                <w:rFonts w:cstheme="minorHAnsi"/>
                <w:color w:val="000000"/>
              </w:rPr>
            </w:pPr>
            <w:r w:rsidRPr="005A3E4C">
              <w:rPr>
                <w:rFonts w:cstheme="minorHAnsi"/>
                <w:color w:val="000000"/>
              </w:rPr>
              <w:t>5</w:t>
            </w:r>
          </w:p>
        </w:tc>
      </w:tr>
      <w:tr w:rsidR="009756ED" w14:paraId="13EC6C18"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7DC8193C"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29" w:type="dxa"/>
            <w:tcBorders>
              <w:top w:val="nil"/>
              <w:left w:val="nil"/>
              <w:bottom w:val="single" w:sz="4" w:space="0" w:color="auto"/>
              <w:right w:val="single" w:sz="4" w:space="0" w:color="auto"/>
            </w:tcBorders>
            <w:noWrap/>
            <w:vAlign w:val="center"/>
            <w:hideMark/>
          </w:tcPr>
          <w:p w14:paraId="007CFF13"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56521B25"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26E850D5"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3971BA05"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5AFA25F6" w14:textId="77777777" w:rsidR="009756ED" w:rsidRPr="005A3E4C" w:rsidRDefault="009756ED" w:rsidP="00D0181B">
            <w:pPr>
              <w:jc w:val="center"/>
              <w:rPr>
                <w:rFonts w:cstheme="minorHAnsi"/>
                <w:color w:val="000000"/>
              </w:rPr>
            </w:pPr>
            <w:r w:rsidRPr="005A3E4C">
              <w:rPr>
                <w:rFonts w:cstheme="minorHAnsi"/>
                <w:color w:val="000000"/>
              </w:rPr>
              <w:t>400</w:t>
            </w:r>
          </w:p>
        </w:tc>
        <w:tc>
          <w:tcPr>
            <w:tcW w:w="443" w:type="dxa"/>
            <w:tcBorders>
              <w:top w:val="nil"/>
              <w:left w:val="nil"/>
              <w:bottom w:val="single" w:sz="4" w:space="0" w:color="auto"/>
              <w:right w:val="single" w:sz="4" w:space="0" w:color="auto"/>
            </w:tcBorders>
            <w:noWrap/>
            <w:vAlign w:val="center"/>
            <w:hideMark/>
          </w:tcPr>
          <w:p w14:paraId="498F2788"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4D97812F"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6FFB8678"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29" w:type="dxa"/>
            <w:tcBorders>
              <w:top w:val="nil"/>
              <w:left w:val="nil"/>
              <w:bottom w:val="single" w:sz="4" w:space="0" w:color="auto"/>
              <w:right w:val="single" w:sz="4" w:space="0" w:color="auto"/>
            </w:tcBorders>
            <w:noWrap/>
            <w:vAlign w:val="center"/>
            <w:hideMark/>
          </w:tcPr>
          <w:p w14:paraId="1F629AD0"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24D9E2B9"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55DB9FC8"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658DADEC"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075610A7" w14:textId="77777777" w:rsidR="009756ED" w:rsidRPr="005A3E4C" w:rsidRDefault="009756ED" w:rsidP="00D0181B">
            <w:pPr>
              <w:jc w:val="center"/>
              <w:rPr>
                <w:rFonts w:cstheme="minorHAnsi"/>
                <w:color w:val="000000"/>
              </w:rPr>
            </w:pPr>
            <w:r w:rsidRPr="005A3E4C">
              <w:rPr>
                <w:rFonts w:cstheme="minorHAnsi"/>
                <w:color w:val="000000"/>
              </w:rPr>
              <w:t>150</w:t>
            </w:r>
          </w:p>
        </w:tc>
        <w:tc>
          <w:tcPr>
            <w:tcW w:w="443" w:type="dxa"/>
            <w:tcBorders>
              <w:top w:val="nil"/>
              <w:left w:val="nil"/>
              <w:bottom w:val="single" w:sz="4" w:space="0" w:color="auto"/>
              <w:right w:val="single" w:sz="4" w:space="0" w:color="auto"/>
            </w:tcBorders>
            <w:noWrap/>
            <w:vAlign w:val="center"/>
            <w:hideMark/>
          </w:tcPr>
          <w:p w14:paraId="0BC988F3"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2426F923"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4843B6AC" w14:textId="77777777" w:rsidR="009756ED" w:rsidRPr="005A3E4C" w:rsidRDefault="009756ED" w:rsidP="00D0181B">
            <w:pPr>
              <w:jc w:val="center"/>
              <w:rPr>
                <w:rFonts w:cstheme="minorHAnsi"/>
                <w:color w:val="000000"/>
              </w:rPr>
            </w:pPr>
            <w:r w:rsidRPr="005A3E4C">
              <w:rPr>
                <w:rFonts w:cstheme="minorHAnsi"/>
                <w:color w:val="000000"/>
              </w:rPr>
              <w:t>Upstairs F3, F4</w:t>
            </w:r>
          </w:p>
        </w:tc>
        <w:tc>
          <w:tcPr>
            <w:tcW w:w="829" w:type="dxa"/>
            <w:tcBorders>
              <w:top w:val="nil"/>
              <w:left w:val="nil"/>
              <w:bottom w:val="single" w:sz="4" w:space="0" w:color="auto"/>
              <w:right w:val="single" w:sz="4" w:space="0" w:color="auto"/>
            </w:tcBorders>
            <w:noWrap/>
            <w:vAlign w:val="center"/>
            <w:hideMark/>
          </w:tcPr>
          <w:p w14:paraId="68C3D314" w14:textId="77777777" w:rsidR="009756ED" w:rsidRPr="005A3E4C" w:rsidRDefault="009756ED" w:rsidP="00D0181B">
            <w:pPr>
              <w:jc w:val="center"/>
              <w:rPr>
                <w:rFonts w:cstheme="minorHAnsi"/>
                <w:color w:val="000000"/>
              </w:rPr>
            </w:pPr>
            <w:r w:rsidRPr="005A3E4C">
              <w:rPr>
                <w:rFonts w:cstheme="minorHAnsi"/>
                <w:color w:val="000000"/>
              </w:rPr>
              <w:t>4</w:t>
            </w:r>
          </w:p>
        </w:tc>
        <w:tc>
          <w:tcPr>
            <w:tcW w:w="1035" w:type="dxa"/>
            <w:tcBorders>
              <w:top w:val="nil"/>
              <w:left w:val="nil"/>
              <w:bottom w:val="single" w:sz="4" w:space="0" w:color="auto"/>
              <w:right w:val="single" w:sz="4" w:space="0" w:color="auto"/>
            </w:tcBorders>
            <w:noWrap/>
            <w:vAlign w:val="center"/>
            <w:hideMark/>
          </w:tcPr>
          <w:p w14:paraId="3B858400" w14:textId="77777777" w:rsidR="009756ED" w:rsidRPr="005A3E4C" w:rsidRDefault="009756ED" w:rsidP="00D0181B">
            <w:pPr>
              <w:jc w:val="center"/>
              <w:rPr>
                <w:rFonts w:cstheme="minorHAnsi"/>
                <w:color w:val="000000"/>
              </w:rPr>
            </w:pPr>
            <w:r w:rsidRPr="005A3E4C">
              <w:rPr>
                <w:rFonts w:cstheme="minorHAnsi"/>
                <w:color w:val="000000"/>
              </w:rPr>
              <w:t>1000 Dry</w:t>
            </w:r>
          </w:p>
        </w:tc>
        <w:tc>
          <w:tcPr>
            <w:tcW w:w="443" w:type="dxa"/>
            <w:tcBorders>
              <w:top w:val="nil"/>
              <w:left w:val="nil"/>
              <w:bottom w:val="single" w:sz="4" w:space="0" w:color="auto"/>
              <w:right w:val="single" w:sz="4" w:space="0" w:color="auto"/>
            </w:tcBorders>
            <w:noWrap/>
            <w:vAlign w:val="center"/>
            <w:hideMark/>
          </w:tcPr>
          <w:p w14:paraId="0C25D6C2" w14:textId="77777777" w:rsidR="009756ED" w:rsidRPr="005A3E4C" w:rsidRDefault="009756ED" w:rsidP="00D0181B">
            <w:pPr>
              <w:jc w:val="center"/>
              <w:rPr>
                <w:rFonts w:cstheme="minorHAnsi"/>
                <w:color w:val="000000"/>
              </w:rPr>
            </w:pPr>
            <w:r w:rsidRPr="005A3E4C">
              <w:rPr>
                <w:rFonts w:cstheme="minorHAnsi"/>
                <w:color w:val="000000"/>
              </w:rPr>
              <w:t>2</w:t>
            </w:r>
          </w:p>
        </w:tc>
        <w:tc>
          <w:tcPr>
            <w:tcW w:w="2732" w:type="dxa"/>
            <w:tcBorders>
              <w:top w:val="nil"/>
              <w:left w:val="nil"/>
              <w:bottom w:val="single" w:sz="4" w:space="0" w:color="auto"/>
              <w:right w:val="single" w:sz="4" w:space="0" w:color="auto"/>
            </w:tcBorders>
            <w:noWrap/>
            <w:vAlign w:val="center"/>
            <w:hideMark/>
          </w:tcPr>
          <w:p w14:paraId="22AC9364" w14:textId="77777777" w:rsidR="009756ED" w:rsidRPr="005A3E4C" w:rsidRDefault="009756ED" w:rsidP="00D0181B">
            <w:pPr>
              <w:jc w:val="center"/>
              <w:rPr>
                <w:rFonts w:cstheme="minorHAnsi"/>
                <w:color w:val="000000"/>
              </w:rPr>
            </w:pPr>
            <w:r w:rsidRPr="005A3E4C">
              <w:rPr>
                <w:rFonts w:cstheme="minorHAnsi"/>
                <w:color w:val="000000"/>
              </w:rPr>
              <w:t>Eaton MDS620</w:t>
            </w:r>
          </w:p>
        </w:tc>
        <w:tc>
          <w:tcPr>
            <w:tcW w:w="1108" w:type="dxa"/>
            <w:tcBorders>
              <w:top w:val="nil"/>
              <w:left w:val="nil"/>
              <w:bottom w:val="single" w:sz="4" w:space="0" w:color="auto"/>
              <w:right w:val="single" w:sz="4" w:space="0" w:color="auto"/>
            </w:tcBorders>
            <w:noWrap/>
            <w:vAlign w:val="center"/>
            <w:hideMark/>
          </w:tcPr>
          <w:p w14:paraId="519F1EAC" w14:textId="77777777" w:rsidR="009756ED" w:rsidRPr="005A3E4C" w:rsidRDefault="009756ED" w:rsidP="00D0181B">
            <w:pPr>
              <w:jc w:val="center"/>
              <w:rPr>
                <w:rFonts w:cstheme="minorHAnsi"/>
                <w:color w:val="000000"/>
              </w:rPr>
            </w:pPr>
            <w:r w:rsidRPr="005A3E4C">
              <w:rPr>
                <w:rFonts w:cstheme="minorHAnsi"/>
                <w:color w:val="000000"/>
              </w:rPr>
              <w:t>2000</w:t>
            </w:r>
          </w:p>
        </w:tc>
        <w:tc>
          <w:tcPr>
            <w:tcW w:w="443" w:type="dxa"/>
            <w:tcBorders>
              <w:top w:val="nil"/>
              <w:left w:val="nil"/>
              <w:bottom w:val="single" w:sz="4" w:space="0" w:color="auto"/>
              <w:right w:val="single" w:sz="4" w:space="0" w:color="auto"/>
            </w:tcBorders>
            <w:noWrap/>
            <w:vAlign w:val="center"/>
            <w:hideMark/>
          </w:tcPr>
          <w:p w14:paraId="606880ED"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39E8B0F9"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063082EB" w14:textId="77777777" w:rsidR="009756ED" w:rsidRPr="005A3E4C" w:rsidRDefault="009756ED" w:rsidP="00D0181B">
            <w:pPr>
              <w:jc w:val="center"/>
              <w:rPr>
                <w:rFonts w:cstheme="minorHAnsi"/>
                <w:color w:val="000000"/>
              </w:rPr>
            </w:pPr>
            <w:r w:rsidRPr="005A3E4C">
              <w:rPr>
                <w:rFonts w:cstheme="minorHAnsi"/>
                <w:color w:val="000000"/>
              </w:rPr>
              <w:t>PF-105</w:t>
            </w:r>
          </w:p>
        </w:tc>
        <w:tc>
          <w:tcPr>
            <w:tcW w:w="829" w:type="dxa"/>
            <w:tcBorders>
              <w:top w:val="nil"/>
              <w:left w:val="nil"/>
              <w:bottom w:val="single" w:sz="4" w:space="0" w:color="auto"/>
              <w:right w:val="single" w:sz="4" w:space="0" w:color="auto"/>
            </w:tcBorders>
            <w:noWrap/>
            <w:vAlign w:val="center"/>
            <w:hideMark/>
          </w:tcPr>
          <w:p w14:paraId="0E1B24A0"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4258CAE4"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636C7294"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52748B3B"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5C0E2CC0" w14:textId="77777777" w:rsidR="009756ED" w:rsidRPr="005A3E4C" w:rsidRDefault="009756ED" w:rsidP="00D0181B">
            <w:pPr>
              <w:jc w:val="center"/>
              <w:rPr>
                <w:rFonts w:cstheme="minorHAnsi"/>
                <w:color w:val="000000"/>
              </w:rPr>
            </w:pPr>
            <w:r w:rsidRPr="005A3E4C">
              <w:rPr>
                <w:rFonts w:cstheme="minorHAnsi"/>
                <w:color w:val="000000"/>
              </w:rPr>
              <w:t>800</w:t>
            </w:r>
          </w:p>
        </w:tc>
        <w:tc>
          <w:tcPr>
            <w:tcW w:w="443" w:type="dxa"/>
            <w:tcBorders>
              <w:top w:val="nil"/>
              <w:left w:val="nil"/>
              <w:bottom w:val="single" w:sz="4" w:space="0" w:color="auto"/>
              <w:right w:val="single" w:sz="4" w:space="0" w:color="auto"/>
            </w:tcBorders>
            <w:noWrap/>
            <w:vAlign w:val="center"/>
            <w:hideMark/>
          </w:tcPr>
          <w:p w14:paraId="26D7A52F" w14:textId="77777777" w:rsidR="009756ED" w:rsidRPr="005A3E4C" w:rsidRDefault="009756ED" w:rsidP="00D0181B">
            <w:pPr>
              <w:jc w:val="center"/>
              <w:rPr>
                <w:rFonts w:cstheme="minorHAnsi"/>
                <w:color w:val="000000"/>
              </w:rPr>
            </w:pPr>
            <w:r w:rsidRPr="005A3E4C">
              <w:rPr>
                <w:rFonts w:cstheme="minorHAnsi"/>
                <w:color w:val="000000"/>
              </w:rPr>
              <w:t>6</w:t>
            </w:r>
          </w:p>
        </w:tc>
      </w:tr>
      <w:tr w:rsidR="009756ED" w14:paraId="6C92F510" w14:textId="77777777" w:rsidTr="00D0181B">
        <w:trPr>
          <w:trHeight w:val="300"/>
        </w:trPr>
        <w:tc>
          <w:tcPr>
            <w:tcW w:w="1990" w:type="dxa"/>
            <w:tcBorders>
              <w:top w:val="nil"/>
              <w:left w:val="single" w:sz="4" w:space="0" w:color="auto"/>
              <w:bottom w:val="nil"/>
              <w:right w:val="single" w:sz="4" w:space="0" w:color="auto"/>
            </w:tcBorders>
            <w:noWrap/>
            <w:vAlign w:val="center"/>
            <w:hideMark/>
          </w:tcPr>
          <w:p w14:paraId="2EDA2370"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29" w:type="dxa"/>
            <w:tcBorders>
              <w:top w:val="nil"/>
              <w:left w:val="nil"/>
              <w:bottom w:val="single" w:sz="4" w:space="0" w:color="auto"/>
              <w:right w:val="single" w:sz="4" w:space="0" w:color="auto"/>
            </w:tcBorders>
            <w:noWrap/>
            <w:vAlign w:val="center"/>
            <w:hideMark/>
          </w:tcPr>
          <w:p w14:paraId="018E5782"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4CBFC535"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3FD57D2"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591F093A"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16B1CC51" w14:textId="77777777" w:rsidR="009756ED" w:rsidRPr="005A3E4C" w:rsidRDefault="009756ED" w:rsidP="00D0181B">
            <w:pPr>
              <w:jc w:val="center"/>
              <w:rPr>
                <w:rFonts w:cstheme="minorHAnsi"/>
                <w:color w:val="000000"/>
              </w:rPr>
            </w:pPr>
            <w:r w:rsidRPr="005A3E4C">
              <w:rPr>
                <w:rFonts w:cstheme="minorHAnsi"/>
                <w:color w:val="000000"/>
              </w:rPr>
              <w:t>160</w:t>
            </w:r>
          </w:p>
        </w:tc>
        <w:tc>
          <w:tcPr>
            <w:tcW w:w="443" w:type="dxa"/>
            <w:tcBorders>
              <w:top w:val="nil"/>
              <w:left w:val="nil"/>
              <w:bottom w:val="single" w:sz="4" w:space="0" w:color="auto"/>
              <w:right w:val="single" w:sz="4" w:space="0" w:color="auto"/>
            </w:tcBorders>
            <w:noWrap/>
            <w:vAlign w:val="center"/>
            <w:hideMark/>
          </w:tcPr>
          <w:p w14:paraId="3DF7F586"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1BA30C1C" w14:textId="77777777" w:rsidTr="00D0181B">
        <w:trPr>
          <w:trHeight w:val="300"/>
        </w:trPr>
        <w:tc>
          <w:tcPr>
            <w:tcW w:w="1990" w:type="dxa"/>
            <w:vMerge w:val="restart"/>
            <w:tcBorders>
              <w:top w:val="single" w:sz="4" w:space="0" w:color="auto"/>
              <w:left w:val="single" w:sz="4" w:space="0" w:color="auto"/>
              <w:bottom w:val="single" w:sz="4" w:space="0" w:color="auto"/>
              <w:right w:val="single" w:sz="4" w:space="0" w:color="auto"/>
            </w:tcBorders>
            <w:noWrap/>
            <w:vAlign w:val="center"/>
            <w:hideMark/>
          </w:tcPr>
          <w:p w14:paraId="5CD0496B" w14:textId="77777777" w:rsidR="009756ED" w:rsidRPr="005A3E4C" w:rsidRDefault="009756ED" w:rsidP="00D0181B">
            <w:pPr>
              <w:jc w:val="center"/>
              <w:rPr>
                <w:rFonts w:cstheme="minorHAnsi"/>
                <w:color w:val="000000"/>
              </w:rPr>
            </w:pPr>
            <w:r w:rsidRPr="005A3E4C">
              <w:rPr>
                <w:rFonts w:cstheme="minorHAnsi"/>
                <w:color w:val="000000"/>
              </w:rPr>
              <w:t xml:space="preserve">DPEG2 - </w:t>
            </w:r>
            <w:r w:rsidRPr="005A3E4C">
              <w:rPr>
                <w:rFonts w:cstheme="minorHAnsi"/>
                <w:b/>
                <w:bCs/>
                <w:color w:val="000000"/>
              </w:rPr>
              <w:t>Cares PH</w:t>
            </w:r>
          </w:p>
        </w:tc>
        <w:tc>
          <w:tcPr>
            <w:tcW w:w="829" w:type="dxa"/>
            <w:tcBorders>
              <w:top w:val="nil"/>
              <w:left w:val="nil"/>
              <w:bottom w:val="single" w:sz="4" w:space="0" w:color="auto"/>
              <w:right w:val="single" w:sz="4" w:space="0" w:color="auto"/>
            </w:tcBorders>
            <w:noWrap/>
            <w:vAlign w:val="center"/>
            <w:hideMark/>
          </w:tcPr>
          <w:p w14:paraId="3D9D6936"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5ADA0034"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bottom"/>
            <w:hideMark/>
          </w:tcPr>
          <w:p w14:paraId="78469E95" w14:textId="77777777" w:rsidR="009756ED" w:rsidRPr="005A3E4C" w:rsidRDefault="009756ED" w:rsidP="00D0181B">
            <w:pP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483EB636"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28E107AA"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43" w:type="dxa"/>
            <w:tcBorders>
              <w:top w:val="nil"/>
              <w:left w:val="nil"/>
              <w:bottom w:val="single" w:sz="4" w:space="0" w:color="auto"/>
              <w:right w:val="single" w:sz="4" w:space="0" w:color="auto"/>
            </w:tcBorders>
            <w:noWrap/>
            <w:vAlign w:val="center"/>
            <w:hideMark/>
          </w:tcPr>
          <w:p w14:paraId="5BEFDAA0"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337C36ED" w14:textId="77777777" w:rsidTr="00D0181B">
        <w:trPr>
          <w:trHeight w:val="315"/>
        </w:trPr>
        <w:tc>
          <w:tcPr>
            <w:tcW w:w="1990" w:type="dxa"/>
            <w:vMerge/>
            <w:tcBorders>
              <w:top w:val="single" w:sz="4" w:space="0" w:color="auto"/>
              <w:left w:val="single" w:sz="4" w:space="0" w:color="auto"/>
              <w:bottom w:val="single" w:sz="4" w:space="0" w:color="auto"/>
              <w:right w:val="single" w:sz="4" w:space="0" w:color="auto"/>
            </w:tcBorders>
            <w:vAlign w:val="center"/>
            <w:hideMark/>
          </w:tcPr>
          <w:p w14:paraId="59145BCC" w14:textId="77777777" w:rsidR="009756ED" w:rsidRPr="005A3E4C" w:rsidRDefault="009756ED" w:rsidP="00D0181B">
            <w:pPr>
              <w:rPr>
                <w:rFonts w:cstheme="minorHAnsi"/>
                <w:color w:val="000000"/>
              </w:rPr>
            </w:pPr>
          </w:p>
        </w:tc>
        <w:tc>
          <w:tcPr>
            <w:tcW w:w="829" w:type="dxa"/>
            <w:tcBorders>
              <w:top w:val="nil"/>
              <w:left w:val="nil"/>
              <w:bottom w:val="single" w:sz="4" w:space="0" w:color="auto"/>
              <w:right w:val="single" w:sz="4" w:space="0" w:color="auto"/>
            </w:tcBorders>
            <w:noWrap/>
            <w:vAlign w:val="center"/>
            <w:hideMark/>
          </w:tcPr>
          <w:p w14:paraId="7D1281D7"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4A0C020D"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bottom"/>
            <w:hideMark/>
          </w:tcPr>
          <w:p w14:paraId="49B78AC2" w14:textId="77777777" w:rsidR="009756ED" w:rsidRPr="005A3E4C" w:rsidRDefault="009756ED" w:rsidP="00D0181B">
            <w:pP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21530CBF" w14:textId="77777777" w:rsidR="009756ED" w:rsidRPr="005A3E4C" w:rsidRDefault="009756ED" w:rsidP="00D0181B">
            <w:pPr>
              <w:jc w:val="center"/>
              <w:rPr>
                <w:rFonts w:cstheme="minorHAnsi"/>
                <w:color w:val="000000"/>
              </w:rPr>
            </w:pPr>
            <w:r w:rsidRPr="005A3E4C">
              <w:rPr>
                <w:rFonts w:cstheme="minorHAnsi"/>
                <w:color w:val="000000"/>
              </w:rPr>
              <w:t>Eaton MHDL3400F</w:t>
            </w:r>
          </w:p>
        </w:tc>
        <w:tc>
          <w:tcPr>
            <w:tcW w:w="1108" w:type="dxa"/>
            <w:tcBorders>
              <w:top w:val="nil"/>
              <w:left w:val="nil"/>
              <w:bottom w:val="single" w:sz="4" w:space="0" w:color="auto"/>
              <w:right w:val="single" w:sz="4" w:space="0" w:color="auto"/>
            </w:tcBorders>
            <w:noWrap/>
            <w:vAlign w:val="center"/>
            <w:hideMark/>
          </w:tcPr>
          <w:p w14:paraId="0A1CADD1" w14:textId="77777777" w:rsidR="009756ED" w:rsidRPr="005A3E4C" w:rsidRDefault="009756ED" w:rsidP="00D0181B">
            <w:pPr>
              <w:jc w:val="center"/>
              <w:rPr>
                <w:rFonts w:cstheme="minorHAnsi"/>
                <w:color w:val="000000"/>
              </w:rPr>
            </w:pPr>
            <w:r w:rsidRPr="005A3E4C">
              <w:rPr>
                <w:rFonts w:cstheme="minorHAnsi"/>
                <w:color w:val="000000"/>
              </w:rPr>
              <w:t>400</w:t>
            </w:r>
          </w:p>
        </w:tc>
        <w:tc>
          <w:tcPr>
            <w:tcW w:w="443" w:type="dxa"/>
            <w:tcBorders>
              <w:top w:val="nil"/>
              <w:left w:val="nil"/>
              <w:bottom w:val="single" w:sz="4" w:space="0" w:color="auto"/>
              <w:right w:val="single" w:sz="4" w:space="0" w:color="auto"/>
            </w:tcBorders>
            <w:noWrap/>
            <w:vAlign w:val="center"/>
            <w:hideMark/>
          </w:tcPr>
          <w:p w14:paraId="0944E7C5" w14:textId="77777777" w:rsidR="009756ED" w:rsidRPr="005A3E4C" w:rsidRDefault="009756ED" w:rsidP="00D0181B">
            <w:pPr>
              <w:jc w:val="center"/>
              <w:rPr>
                <w:rFonts w:cstheme="minorHAnsi"/>
                <w:color w:val="000000"/>
              </w:rPr>
            </w:pPr>
            <w:r w:rsidRPr="005A3E4C">
              <w:rPr>
                <w:rFonts w:cstheme="minorHAnsi"/>
                <w:color w:val="000000"/>
              </w:rPr>
              <w:t>6</w:t>
            </w:r>
          </w:p>
        </w:tc>
      </w:tr>
      <w:tr w:rsidR="009756ED" w14:paraId="65CBEC65" w14:textId="77777777" w:rsidTr="00D0181B">
        <w:trPr>
          <w:trHeight w:val="315"/>
        </w:trPr>
        <w:tc>
          <w:tcPr>
            <w:tcW w:w="1990" w:type="dxa"/>
            <w:tcBorders>
              <w:top w:val="single" w:sz="8" w:space="0" w:color="auto"/>
              <w:left w:val="single" w:sz="8" w:space="0" w:color="auto"/>
              <w:bottom w:val="single" w:sz="8" w:space="0" w:color="auto"/>
              <w:right w:val="single" w:sz="8" w:space="0" w:color="auto"/>
            </w:tcBorders>
            <w:noWrap/>
            <w:vAlign w:val="center"/>
            <w:hideMark/>
          </w:tcPr>
          <w:p w14:paraId="3F53EB14" w14:textId="77777777" w:rsidR="009756ED" w:rsidRPr="005A3E4C" w:rsidRDefault="009756ED" w:rsidP="00D0181B">
            <w:pPr>
              <w:jc w:val="center"/>
              <w:rPr>
                <w:rFonts w:cstheme="minorHAnsi"/>
                <w:b/>
                <w:bCs/>
                <w:color w:val="000000"/>
              </w:rPr>
            </w:pPr>
            <w:r w:rsidRPr="005A3E4C">
              <w:rPr>
                <w:rFonts w:cstheme="minorHAnsi"/>
                <w:b/>
                <w:bCs/>
                <w:color w:val="000000"/>
              </w:rPr>
              <w:t>Radiology</w:t>
            </w:r>
          </w:p>
        </w:tc>
        <w:tc>
          <w:tcPr>
            <w:tcW w:w="829" w:type="dxa"/>
            <w:tcBorders>
              <w:top w:val="nil"/>
              <w:left w:val="nil"/>
              <w:bottom w:val="single" w:sz="4" w:space="0" w:color="auto"/>
              <w:right w:val="single" w:sz="4" w:space="0" w:color="auto"/>
            </w:tcBorders>
            <w:noWrap/>
            <w:vAlign w:val="center"/>
            <w:hideMark/>
          </w:tcPr>
          <w:p w14:paraId="116E34F6"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4BF27AE9"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306229AB"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40E5439D"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nil"/>
              <w:left w:val="nil"/>
              <w:bottom w:val="single" w:sz="4" w:space="0" w:color="auto"/>
              <w:right w:val="single" w:sz="4" w:space="0" w:color="auto"/>
            </w:tcBorders>
            <w:noWrap/>
            <w:vAlign w:val="center"/>
            <w:hideMark/>
          </w:tcPr>
          <w:p w14:paraId="365FA43E"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0E2CBFE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33E23E1B"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5B38BDD9" w14:textId="77777777" w:rsidR="009756ED" w:rsidRPr="005A3E4C" w:rsidRDefault="009756ED" w:rsidP="00D0181B">
            <w:pPr>
              <w:jc w:val="center"/>
              <w:rPr>
                <w:rFonts w:cstheme="minorHAnsi"/>
                <w:color w:val="000000"/>
              </w:rPr>
            </w:pPr>
            <w:r w:rsidRPr="005A3E4C">
              <w:rPr>
                <w:rFonts w:cstheme="minorHAnsi"/>
                <w:color w:val="000000"/>
              </w:rPr>
              <w:t>Left side</w:t>
            </w:r>
          </w:p>
        </w:tc>
        <w:tc>
          <w:tcPr>
            <w:tcW w:w="829" w:type="dxa"/>
            <w:tcBorders>
              <w:top w:val="nil"/>
              <w:left w:val="nil"/>
              <w:bottom w:val="single" w:sz="4" w:space="0" w:color="auto"/>
              <w:right w:val="single" w:sz="4" w:space="0" w:color="auto"/>
            </w:tcBorders>
            <w:noWrap/>
            <w:vAlign w:val="center"/>
            <w:hideMark/>
          </w:tcPr>
          <w:p w14:paraId="2AD821E6" w14:textId="77777777" w:rsidR="009756ED" w:rsidRPr="005A3E4C" w:rsidRDefault="009756ED" w:rsidP="00D0181B">
            <w:pPr>
              <w:jc w:val="center"/>
              <w:rPr>
                <w:rFonts w:cstheme="minorHAnsi"/>
                <w:color w:val="000000"/>
              </w:rPr>
            </w:pPr>
            <w:r w:rsidRPr="005A3E4C">
              <w:rPr>
                <w:rFonts w:cstheme="minorHAnsi"/>
                <w:color w:val="000000"/>
              </w:rPr>
              <w:t>2</w:t>
            </w:r>
          </w:p>
        </w:tc>
        <w:tc>
          <w:tcPr>
            <w:tcW w:w="1035" w:type="dxa"/>
            <w:tcBorders>
              <w:top w:val="nil"/>
              <w:left w:val="nil"/>
              <w:bottom w:val="single" w:sz="4" w:space="0" w:color="auto"/>
              <w:right w:val="single" w:sz="4" w:space="0" w:color="auto"/>
            </w:tcBorders>
            <w:noWrap/>
            <w:vAlign w:val="center"/>
            <w:hideMark/>
          </w:tcPr>
          <w:p w14:paraId="409935E4" w14:textId="77777777" w:rsidR="009756ED" w:rsidRPr="005A3E4C" w:rsidRDefault="009756ED" w:rsidP="00D0181B">
            <w:pPr>
              <w:jc w:val="center"/>
              <w:rPr>
                <w:rFonts w:cstheme="minorHAnsi"/>
                <w:color w:val="000000"/>
              </w:rPr>
            </w:pPr>
            <w:r w:rsidRPr="005A3E4C">
              <w:rPr>
                <w:rFonts w:cstheme="minorHAnsi"/>
                <w:color w:val="000000"/>
              </w:rPr>
              <w:t>500 Dry</w:t>
            </w:r>
          </w:p>
        </w:tc>
        <w:tc>
          <w:tcPr>
            <w:tcW w:w="443" w:type="dxa"/>
            <w:tcBorders>
              <w:top w:val="nil"/>
              <w:left w:val="nil"/>
              <w:bottom w:val="single" w:sz="4" w:space="0" w:color="auto"/>
              <w:right w:val="single" w:sz="4" w:space="0" w:color="auto"/>
            </w:tcBorders>
            <w:noWrap/>
            <w:vAlign w:val="center"/>
            <w:hideMark/>
          </w:tcPr>
          <w:p w14:paraId="50B554A7"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577D68ED" w14:textId="77777777" w:rsidR="009756ED" w:rsidRPr="005A3E4C" w:rsidRDefault="009756ED" w:rsidP="00D0181B">
            <w:pPr>
              <w:jc w:val="center"/>
              <w:rPr>
                <w:rFonts w:cstheme="minorHAnsi"/>
                <w:color w:val="000000"/>
              </w:rPr>
            </w:pPr>
            <w:r w:rsidRPr="005A3E4C">
              <w:rPr>
                <w:rFonts w:cstheme="minorHAnsi"/>
                <w:color w:val="000000"/>
              </w:rPr>
              <w:t>Eaton MDS612</w:t>
            </w:r>
          </w:p>
        </w:tc>
        <w:tc>
          <w:tcPr>
            <w:tcW w:w="1108" w:type="dxa"/>
            <w:tcBorders>
              <w:top w:val="nil"/>
              <w:left w:val="nil"/>
              <w:bottom w:val="single" w:sz="4" w:space="0" w:color="auto"/>
              <w:right w:val="single" w:sz="4" w:space="0" w:color="auto"/>
            </w:tcBorders>
            <w:noWrap/>
            <w:vAlign w:val="center"/>
            <w:hideMark/>
          </w:tcPr>
          <w:p w14:paraId="012F3946"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43" w:type="dxa"/>
            <w:tcBorders>
              <w:top w:val="nil"/>
              <w:left w:val="nil"/>
              <w:bottom w:val="single" w:sz="4" w:space="0" w:color="auto"/>
              <w:right w:val="single" w:sz="4" w:space="0" w:color="auto"/>
            </w:tcBorders>
            <w:noWrap/>
            <w:vAlign w:val="center"/>
            <w:hideMark/>
          </w:tcPr>
          <w:p w14:paraId="0BB4D87F"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7772F93D"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0975591B" w14:textId="77777777" w:rsidR="009756ED" w:rsidRPr="005A3E4C" w:rsidRDefault="009756ED" w:rsidP="00D0181B">
            <w:pPr>
              <w:jc w:val="center"/>
              <w:rPr>
                <w:rFonts w:cstheme="minorHAnsi"/>
                <w:color w:val="000000"/>
              </w:rPr>
            </w:pPr>
            <w:r w:rsidRPr="005A3E4C">
              <w:rPr>
                <w:rFonts w:cstheme="minorHAnsi"/>
                <w:color w:val="000000"/>
              </w:rPr>
              <w:t>2B-502</w:t>
            </w:r>
          </w:p>
        </w:tc>
        <w:tc>
          <w:tcPr>
            <w:tcW w:w="829" w:type="dxa"/>
            <w:tcBorders>
              <w:top w:val="nil"/>
              <w:left w:val="nil"/>
              <w:bottom w:val="single" w:sz="4" w:space="0" w:color="auto"/>
              <w:right w:val="single" w:sz="4" w:space="0" w:color="auto"/>
            </w:tcBorders>
            <w:noWrap/>
            <w:vAlign w:val="center"/>
            <w:hideMark/>
          </w:tcPr>
          <w:p w14:paraId="75E820FB"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65464045"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531C7BB2"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06C23355"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63380B49" w14:textId="77777777" w:rsidR="009756ED" w:rsidRPr="005A3E4C" w:rsidRDefault="009756ED" w:rsidP="00D0181B">
            <w:pPr>
              <w:jc w:val="center"/>
              <w:rPr>
                <w:rFonts w:cstheme="minorHAnsi"/>
                <w:color w:val="000000"/>
              </w:rPr>
            </w:pPr>
            <w:r w:rsidRPr="005A3E4C">
              <w:rPr>
                <w:rFonts w:cstheme="minorHAnsi"/>
                <w:color w:val="000000"/>
              </w:rPr>
              <w:t>800</w:t>
            </w:r>
          </w:p>
        </w:tc>
        <w:tc>
          <w:tcPr>
            <w:tcW w:w="443" w:type="dxa"/>
            <w:tcBorders>
              <w:top w:val="nil"/>
              <w:left w:val="nil"/>
              <w:bottom w:val="single" w:sz="4" w:space="0" w:color="auto"/>
              <w:right w:val="single" w:sz="4" w:space="0" w:color="auto"/>
            </w:tcBorders>
            <w:noWrap/>
            <w:vAlign w:val="center"/>
            <w:hideMark/>
          </w:tcPr>
          <w:p w14:paraId="7815CD54"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1AEA08E0"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10D07E64" w14:textId="77777777" w:rsidR="009756ED" w:rsidRPr="005A3E4C" w:rsidRDefault="009756ED" w:rsidP="00D0181B">
            <w:pPr>
              <w:jc w:val="center"/>
              <w:rPr>
                <w:rFonts w:cstheme="minorHAnsi"/>
                <w:b/>
                <w:bCs/>
                <w:color w:val="000000"/>
              </w:rPr>
            </w:pPr>
            <w:r w:rsidRPr="005A3E4C">
              <w:rPr>
                <w:rFonts w:cstheme="minorHAnsi"/>
                <w:b/>
                <w:bCs/>
                <w:color w:val="000000"/>
              </w:rPr>
              <w:lastRenderedPageBreak/>
              <w:t> </w:t>
            </w:r>
          </w:p>
        </w:tc>
        <w:tc>
          <w:tcPr>
            <w:tcW w:w="829" w:type="dxa"/>
            <w:tcBorders>
              <w:top w:val="nil"/>
              <w:left w:val="nil"/>
              <w:bottom w:val="single" w:sz="4" w:space="0" w:color="auto"/>
              <w:right w:val="single" w:sz="4" w:space="0" w:color="auto"/>
            </w:tcBorders>
            <w:noWrap/>
            <w:vAlign w:val="center"/>
            <w:hideMark/>
          </w:tcPr>
          <w:p w14:paraId="298D8517"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35379720"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30AD8350"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0B9361FE"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3022FD27" w14:textId="77777777" w:rsidR="009756ED" w:rsidRPr="005A3E4C" w:rsidRDefault="009756ED" w:rsidP="00D0181B">
            <w:pPr>
              <w:jc w:val="center"/>
              <w:rPr>
                <w:rFonts w:cstheme="minorHAnsi"/>
                <w:color w:val="000000"/>
              </w:rPr>
            </w:pPr>
            <w:r w:rsidRPr="005A3E4C">
              <w:rPr>
                <w:rFonts w:cstheme="minorHAnsi"/>
                <w:color w:val="000000"/>
              </w:rPr>
              <w:t>400</w:t>
            </w:r>
          </w:p>
        </w:tc>
        <w:tc>
          <w:tcPr>
            <w:tcW w:w="443" w:type="dxa"/>
            <w:tcBorders>
              <w:top w:val="nil"/>
              <w:left w:val="nil"/>
              <w:bottom w:val="single" w:sz="4" w:space="0" w:color="auto"/>
              <w:right w:val="single" w:sz="4" w:space="0" w:color="auto"/>
            </w:tcBorders>
            <w:noWrap/>
            <w:vAlign w:val="center"/>
            <w:hideMark/>
          </w:tcPr>
          <w:p w14:paraId="49569DA1"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2D14294B"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1F63359F"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29" w:type="dxa"/>
            <w:tcBorders>
              <w:top w:val="nil"/>
              <w:left w:val="nil"/>
              <w:bottom w:val="single" w:sz="4" w:space="0" w:color="auto"/>
              <w:right w:val="single" w:sz="4" w:space="0" w:color="auto"/>
            </w:tcBorders>
            <w:noWrap/>
            <w:vAlign w:val="center"/>
            <w:hideMark/>
          </w:tcPr>
          <w:p w14:paraId="3C0CC9BD"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51A41B3F"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1FB61395"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271A10D9"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2E0526E1" w14:textId="77777777" w:rsidR="009756ED" w:rsidRPr="005A3E4C" w:rsidRDefault="009756ED" w:rsidP="00D0181B">
            <w:pPr>
              <w:jc w:val="center"/>
              <w:rPr>
                <w:rFonts w:cstheme="minorHAnsi"/>
                <w:color w:val="000000"/>
              </w:rPr>
            </w:pPr>
            <w:r w:rsidRPr="005A3E4C">
              <w:rPr>
                <w:rFonts w:cstheme="minorHAnsi"/>
                <w:color w:val="000000"/>
              </w:rPr>
              <w:t>225</w:t>
            </w:r>
          </w:p>
        </w:tc>
        <w:tc>
          <w:tcPr>
            <w:tcW w:w="443" w:type="dxa"/>
            <w:tcBorders>
              <w:top w:val="nil"/>
              <w:left w:val="nil"/>
              <w:bottom w:val="single" w:sz="4" w:space="0" w:color="auto"/>
              <w:right w:val="single" w:sz="4" w:space="0" w:color="auto"/>
            </w:tcBorders>
            <w:noWrap/>
            <w:vAlign w:val="center"/>
            <w:hideMark/>
          </w:tcPr>
          <w:p w14:paraId="16B15B9C" w14:textId="77777777" w:rsidR="009756ED" w:rsidRPr="005A3E4C" w:rsidRDefault="009756ED" w:rsidP="00D0181B">
            <w:pPr>
              <w:jc w:val="center"/>
              <w:rPr>
                <w:rFonts w:cstheme="minorHAnsi"/>
                <w:color w:val="000000"/>
              </w:rPr>
            </w:pPr>
            <w:r w:rsidRPr="005A3E4C">
              <w:rPr>
                <w:rFonts w:cstheme="minorHAnsi"/>
                <w:color w:val="000000"/>
              </w:rPr>
              <w:t>7</w:t>
            </w:r>
          </w:p>
        </w:tc>
      </w:tr>
      <w:tr w:rsidR="009756ED" w14:paraId="2DBACDA7"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7980EFDE" w14:textId="77777777" w:rsidR="009756ED" w:rsidRPr="005A3E4C" w:rsidRDefault="009756ED" w:rsidP="00D0181B">
            <w:pPr>
              <w:jc w:val="center"/>
              <w:rPr>
                <w:rFonts w:cstheme="minorHAnsi"/>
                <w:color w:val="000000"/>
              </w:rPr>
            </w:pPr>
            <w:r w:rsidRPr="005A3E4C">
              <w:rPr>
                <w:rFonts w:cstheme="minorHAnsi"/>
                <w:color w:val="000000"/>
              </w:rPr>
              <w:t>Right Side</w:t>
            </w:r>
          </w:p>
        </w:tc>
        <w:tc>
          <w:tcPr>
            <w:tcW w:w="829" w:type="dxa"/>
            <w:tcBorders>
              <w:top w:val="nil"/>
              <w:left w:val="nil"/>
              <w:bottom w:val="single" w:sz="4" w:space="0" w:color="auto"/>
              <w:right w:val="single" w:sz="4" w:space="0" w:color="auto"/>
            </w:tcBorders>
            <w:noWrap/>
            <w:vAlign w:val="center"/>
            <w:hideMark/>
          </w:tcPr>
          <w:p w14:paraId="627F1EBE" w14:textId="77777777" w:rsidR="009756ED" w:rsidRPr="005A3E4C" w:rsidRDefault="009756ED" w:rsidP="00D0181B">
            <w:pPr>
              <w:jc w:val="center"/>
              <w:rPr>
                <w:rFonts w:cstheme="minorHAnsi"/>
                <w:color w:val="000000"/>
              </w:rPr>
            </w:pPr>
            <w:r w:rsidRPr="005A3E4C">
              <w:rPr>
                <w:rFonts w:cstheme="minorHAnsi"/>
                <w:color w:val="000000"/>
              </w:rPr>
              <w:t>2</w:t>
            </w:r>
          </w:p>
        </w:tc>
        <w:tc>
          <w:tcPr>
            <w:tcW w:w="1035" w:type="dxa"/>
            <w:tcBorders>
              <w:top w:val="nil"/>
              <w:left w:val="nil"/>
              <w:bottom w:val="single" w:sz="4" w:space="0" w:color="auto"/>
              <w:right w:val="single" w:sz="4" w:space="0" w:color="auto"/>
            </w:tcBorders>
            <w:noWrap/>
            <w:vAlign w:val="center"/>
            <w:hideMark/>
          </w:tcPr>
          <w:p w14:paraId="41CB4C0B" w14:textId="77777777" w:rsidR="009756ED" w:rsidRPr="005A3E4C" w:rsidRDefault="009756ED" w:rsidP="00D0181B">
            <w:pPr>
              <w:jc w:val="center"/>
              <w:rPr>
                <w:rFonts w:cstheme="minorHAnsi"/>
                <w:color w:val="000000"/>
              </w:rPr>
            </w:pPr>
            <w:r w:rsidRPr="005A3E4C">
              <w:rPr>
                <w:rFonts w:cstheme="minorHAnsi"/>
                <w:color w:val="000000"/>
              </w:rPr>
              <w:t>1000 Dry</w:t>
            </w:r>
          </w:p>
        </w:tc>
        <w:tc>
          <w:tcPr>
            <w:tcW w:w="443" w:type="dxa"/>
            <w:tcBorders>
              <w:top w:val="nil"/>
              <w:left w:val="nil"/>
              <w:bottom w:val="single" w:sz="4" w:space="0" w:color="auto"/>
              <w:right w:val="single" w:sz="4" w:space="0" w:color="auto"/>
            </w:tcBorders>
            <w:noWrap/>
            <w:vAlign w:val="center"/>
            <w:hideMark/>
          </w:tcPr>
          <w:p w14:paraId="2F3126DA"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0BAC3F68" w14:textId="77777777" w:rsidR="009756ED" w:rsidRPr="005A3E4C" w:rsidRDefault="009756ED" w:rsidP="00D0181B">
            <w:pPr>
              <w:jc w:val="center"/>
              <w:rPr>
                <w:rFonts w:cstheme="minorHAnsi"/>
                <w:color w:val="000000"/>
              </w:rPr>
            </w:pPr>
            <w:r w:rsidRPr="005A3E4C">
              <w:rPr>
                <w:rFonts w:cstheme="minorHAnsi"/>
                <w:color w:val="000000"/>
              </w:rPr>
              <w:t>Eaton MDS620</w:t>
            </w:r>
          </w:p>
        </w:tc>
        <w:tc>
          <w:tcPr>
            <w:tcW w:w="1108" w:type="dxa"/>
            <w:tcBorders>
              <w:top w:val="nil"/>
              <w:left w:val="nil"/>
              <w:bottom w:val="single" w:sz="4" w:space="0" w:color="auto"/>
              <w:right w:val="single" w:sz="4" w:space="0" w:color="auto"/>
            </w:tcBorders>
            <w:noWrap/>
            <w:vAlign w:val="center"/>
            <w:hideMark/>
          </w:tcPr>
          <w:p w14:paraId="6A0933D3" w14:textId="77777777" w:rsidR="009756ED" w:rsidRPr="005A3E4C" w:rsidRDefault="009756ED" w:rsidP="00D0181B">
            <w:pPr>
              <w:jc w:val="center"/>
              <w:rPr>
                <w:rFonts w:cstheme="minorHAnsi"/>
                <w:color w:val="000000"/>
              </w:rPr>
            </w:pPr>
            <w:r w:rsidRPr="005A3E4C">
              <w:rPr>
                <w:rFonts w:cstheme="minorHAnsi"/>
                <w:color w:val="000000"/>
              </w:rPr>
              <w:t>2000</w:t>
            </w:r>
          </w:p>
        </w:tc>
        <w:tc>
          <w:tcPr>
            <w:tcW w:w="443" w:type="dxa"/>
            <w:tcBorders>
              <w:top w:val="nil"/>
              <w:left w:val="nil"/>
              <w:bottom w:val="single" w:sz="4" w:space="0" w:color="auto"/>
              <w:right w:val="single" w:sz="4" w:space="0" w:color="auto"/>
            </w:tcBorders>
            <w:noWrap/>
            <w:vAlign w:val="center"/>
            <w:hideMark/>
          </w:tcPr>
          <w:p w14:paraId="7E160495"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22C71543"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72704D84"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29" w:type="dxa"/>
            <w:tcBorders>
              <w:top w:val="nil"/>
              <w:left w:val="nil"/>
              <w:bottom w:val="single" w:sz="4" w:space="0" w:color="auto"/>
              <w:right w:val="single" w:sz="4" w:space="0" w:color="auto"/>
            </w:tcBorders>
            <w:noWrap/>
            <w:vAlign w:val="center"/>
            <w:hideMark/>
          </w:tcPr>
          <w:p w14:paraId="595AB697"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081B9F97"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26C62A71"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1B56E893"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702519BB" w14:textId="77777777" w:rsidR="009756ED" w:rsidRPr="005A3E4C" w:rsidRDefault="009756ED" w:rsidP="00D0181B">
            <w:pPr>
              <w:jc w:val="center"/>
              <w:rPr>
                <w:rFonts w:cstheme="minorHAnsi"/>
                <w:color w:val="000000"/>
              </w:rPr>
            </w:pPr>
            <w:r w:rsidRPr="005A3E4C">
              <w:rPr>
                <w:rFonts w:cstheme="minorHAnsi"/>
                <w:color w:val="000000"/>
              </w:rPr>
              <w:t>400</w:t>
            </w:r>
          </w:p>
        </w:tc>
        <w:tc>
          <w:tcPr>
            <w:tcW w:w="443" w:type="dxa"/>
            <w:tcBorders>
              <w:top w:val="nil"/>
              <w:left w:val="nil"/>
              <w:bottom w:val="single" w:sz="4" w:space="0" w:color="auto"/>
              <w:right w:val="single" w:sz="4" w:space="0" w:color="auto"/>
            </w:tcBorders>
            <w:noWrap/>
            <w:vAlign w:val="center"/>
            <w:hideMark/>
          </w:tcPr>
          <w:p w14:paraId="5A58FBF7"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56AEFCCB"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4A877FB5"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4B3B30D3"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38CCE1F9"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2705E6B3"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28702151"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70BAF46B" w14:textId="77777777" w:rsidR="009756ED" w:rsidRPr="005A3E4C" w:rsidRDefault="009756ED" w:rsidP="00D0181B">
            <w:pPr>
              <w:jc w:val="center"/>
              <w:rPr>
                <w:rFonts w:cstheme="minorHAnsi"/>
                <w:color w:val="000000"/>
              </w:rPr>
            </w:pPr>
            <w:r w:rsidRPr="005A3E4C">
              <w:rPr>
                <w:rFonts w:cstheme="minorHAnsi"/>
                <w:color w:val="000000"/>
              </w:rPr>
              <w:t>800</w:t>
            </w:r>
          </w:p>
        </w:tc>
        <w:tc>
          <w:tcPr>
            <w:tcW w:w="443" w:type="dxa"/>
            <w:tcBorders>
              <w:top w:val="nil"/>
              <w:left w:val="nil"/>
              <w:bottom w:val="single" w:sz="4" w:space="0" w:color="auto"/>
              <w:right w:val="single" w:sz="4" w:space="0" w:color="auto"/>
            </w:tcBorders>
            <w:noWrap/>
            <w:vAlign w:val="center"/>
            <w:hideMark/>
          </w:tcPr>
          <w:p w14:paraId="4F3F9E76"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57A03E1E" w14:textId="77777777" w:rsidTr="00D0181B">
        <w:trPr>
          <w:trHeight w:val="315"/>
        </w:trPr>
        <w:tc>
          <w:tcPr>
            <w:tcW w:w="1990" w:type="dxa"/>
            <w:tcBorders>
              <w:top w:val="nil"/>
              <w:left w:val="single" w:sz="4" w:space="0" w:color="auto"/>
              <w:bottom w:val="nil"/>
              <w:right w:val="single" w:sz="4" w:space="0" w:color="auto"/>
            </w:tcBorders>
            <w:noWrap/>
            <w:vAlign w:val="center"/>
            <w:hideMark/>
          </w:tcPr>
          <w:p w14:paraId="1224CF1E"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292A5D6F"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594F3341"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4E6E2CD7"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73BB00FB"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682184F5" w14:textId="77777777" w:rsidR="009756ED" w:rsidRPr="005A3E4C" w:rsidRDefault="009756ED" w:rsidP="00D0181B">
            <w:pPr>
              <w:jc w:val="center"/>
              <w:rPr>
                <w:rFonts w:cstheme="minorHAnsi"/>
                <w:color w:val="000000"/>
              </w:rPr>
            </w:pPr>
            <w:r w:rsidRPr="005A3E4C">
              <w:rPr>
                <w:rFonts w:cstheme="minorHAnsi"/>
                <w:color w:val="000000"/>
              </w:rPr>
              <w:t>160</w:t>
            </w:r>
          </w:p>
        </w:tc>
        <w:tc>
          <w:tcPr>
            <w:tcW w:w="443" w:type="dxa"/>
            <w:tcBorders>
              <w:top w:val="nil"/>
              <w:left w:val="nil"/>
              <w:bottom w:val="single" w:sz="4" w:space="0" w:color="auto"/>
              <w:right w:val="single" w:sz="4" w:space="0" w:color="auto"/>
            </w:tcBorders>
            <w:noWrap/>
            <w:vAlign w:val="center"/>
            <w:hideMark/>
          </w:tcPr>
          <w:p w14:paraId="68F69ADF"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6B1245EA" w14:textId="77777777" w:rsidTr="00D0181B">
        <w:trPr>
          <w:trHeight w:val="315"/>
        </w:trPr>
        <w:tc>
          <w:tcPr>
            <w:tcW w:w="1990" w:type="dxa"/>
            <w:tcBorders>
              <w:top w:val="single" w:sz="8" w:space="0" w:color="auto"/>
              <w:left w:val="single" w:sz="8" w:space="0" w:color="auto"/>
              <w:bottom w:val="single" w:sz="8" w:space="0" w:color="auto"/>
              <w:right w:val="single" w:sz="8" w:space="0" w:color="auto"/>
            </w:tcBorders>
            <w:noWrap/>
            <w:vAlign w:val="center"/>
            <w:hideMark/>
          </w:tcPr>
          <w:p w14:paraId="397BEE53" w14:textId="77777777" w:rsidR="009756ED" w:rsidRPr="005A3E4C" w:rsidRDefault="009756ED" w:rsidP="00D0181B">
            <w:pPr>
              <w:jc w:val="center"/>
              <w:rPr>
                <w:rFonts w:cstheme="minorHAnsi"/>
                <w:b/>
                <w:bCs/>
                <w:color w:val="000000"/>
              </w:rPr>
            </w:pPr>
            <w:r w:rsidRPr="005A3E4C">
              <w:rPr>
                <w:rFonts w:cstheme="minorHAnsi"/>
                <w:b/>
                <w:bCs/>
                <w:color w:val="000000"/>
              </w:rPr>
              <w:t>Pathology</w:t>
            </w:r>
          </w:p>
        </w:tc>
        <w:tc>
          <w:tcPr>
            <w:tcW w:w="829" w:type="dxa"/>
            <w:tcBorders>
              <w:top w:val="nil"/>
              <w:left w:val="nil"/>
              <w:bottom w:val="single" w:sz="4" w:space="0" w:color="auto"/>
              <w:right w:val="single" w:sz="4" w:space="0" w:color="auto"/>
            </w:tcBorders>
            <w:noWrap/>
            <w:vAlign w:val="center"/>
            <w:hideMark/>
          </w:tcPr>
          <w:p w14:paraId="6272AF6E" w14:textId="77777777" w:rsidR="009756ED" w:rsidRPr="005A3E4C" w:rsidRDefault="009756ED" w:rsidP="00D0181B">
            <w:pPr>
              <w:jc w:val="center"/>
              <w:rPr>
                <w:rFonts w:cstheme="minorHAnsi"/>
                <w:color w:val="000000"/>
              </w:rPr>
            </w:pPr>
            <w:r w:rsidRPr="005A3E4C">
              <w:rPr>
                <w:rFonts w:cstheme="minorHAnsi"/>
                <w:color w:val="000000"/>
              </w:rPr>
              <w:t>2</w:t>
            </w:r>
          </w:p>
        </w:tc>
        <w:tc>
          <w:tcPr>
            <w:tcW w:w="1035" w:type="dxa"/>
            <w:tcBorders>
              <w:top w:val="nil"/>
              <w:left w:val="nil"/>
              <w:bottom w:val="single" w:sz="4" w:space="0" w:color="auto"/>
              <w:right w:val="single" w:sz="4" w:space="0" w:color="auto"/>
            </w:tcBorders>
            <w:noWrap/>
            <w:vAlign w:val="center"/>
            <w:hideMark/>
          </w:tcPr>
          <w:p w14:paraId="64C10186" w14:textId="77777777" w:rsidR="009756ED" w:rsidRPr="005A3E4C" w:rsidRDefault="009756ED" w:rsidP="00D0181B">
            <w:pPr>
              <w:jc w:val="center"/>
              <w:rPr>
                <w:rFonts w:cstheme="minorHAnsi"/>
                <w:color w:val="000000"/>
              </w:rPr>
            </w:pPr>
            <w:r w:rsidRPr="005A3E4C">
              <w:rPr>
                <w:rFonts w:cstheme="minorHAnsi"/>
                <w:color w:val="000000"/>
              </w:rPr>
              <w:t>1500 Dry</w:t>
            </w:r>
          </w:p>
        </w:tc>
        <w:tc>
          <w:tcPr>
            <w:tcW w:w="443" w:type="dxa"/>
            <w:tcBorders>
              <w:top w:val="nil"/>
              <w:left w:val="nil"/>
              <w:bottom w:val="single" w:sz="4" w:space="0" w:color="auto"/>
              <w:right w:val="single" w:sz="4" w:space="0" w:color="auto"/>
            </w:tcBorders>
            <w:noWrap/>
            <w:vAlign w:val="center"/>
            <w:hideMark/>
          </w:tcPr>
          <w:p w14:paraId="5B646777"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35E22EC0" w14:textId="77777777" w:rsidR="009756ED" w:rsidRPr="005A3E4C" w:rsidRDefault="009756ED" w:rsidP="00D0181B">
            <w:pPr>
              <w:jc w:val="center"/>
              <w:rPr>
                <w:rFonts w:cstheme="minorHAnsi"/>
                <w:color w:val="000000"/>
              </w:rPr>
            </w:pPr>
            <w:r w:rsidRPr="005A3E4C">
              <w:rPr>
                <w:rFonts w:cstheme="minorHAnsi"/>
                <w:color w:val="000000"/>
              </w:rPr>
              <w:t>GE Wavepro</w:t>
            </w:r>
          </w:p>
        </w:tc>
        <w:tc>
          <w:tcPr>
            <w:tcW w:w="1108" w:type="dxa"/>
            <w:tcBorders>
              <w:top w:val="nil"/>
              <w:left w:val="nil"/>
              <w:bottom w:val="single" w:sz="4" w:space="0" w:color="auto"/>
              <w:right w:val="single" w:sz="4" w:space="0" w:color="auto"/>
            </w:tcBorders>
            <w:noWrap/>
            <w:vAlign w:val="center"/>
            <w:hideMark/>
          </w:tcPr>
          <w:p w14:paraId="41285284" w14:textId="77777777" w:rsidR="009756ED" w:rsidRPr="005A3E4C" w:rsidRDefault="009756ED" w:rsidP="00D0181B">
            <w:pPr>
              <w:jc w:val="center"/>
              <w:rPr>
                <w:rFonts w:cstheme="minorHAnsi"/>
                <w:color w:val="000000"/>
              </w:rPr>
            </w:pPr>
            <w:r w:rsidRPr="005A3E4C">
              <w:rPr>
                <w:rFonts w:cstheme="minorHAnsi"/>
                <w:color w:val="000000"/>
              </w:rPr>
              <w:t>2500</w:t>
            </w:r>
          </w:p>
        </w:tc>
        <w:tc>
          <w:tcPr>
            <w:tcW w:w="443" w:type="dxa"/>
            <w:tcBorders>
              <w:top w:val="nil"/>
              <w:left w:val="nil"/>
              <w:bottom w:val="single" w:sz="4" w:space="0" w:color="auto"/>
              <w:right w:val="single" w:sz="4" w:space="0" w:color="auto"/>
            </w:tcBorders>
            <w:noWrap/>
            <w:vAlign w:val="center"/>
            <w:hideMark/>
          </w:tcPr>
          <w:p w14:paraId="42F278D4"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55F039AC"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3711073D" w14:textId="77777777" w:rsidR="009756ED" w:rsidRPr="005A3E4C" w:rsidRDefault="009756ED" w:rsidP="00D0181B">
            <w:pPr>
              <w:jc w:val="center"/>
              <w:rPr>
                <w:rFonts w:cstheme="minorHAnsi"/>
                <w:b/>
                <w:bCs/>
                <w:color w:val="000000"/>
              </w:rPr>
            </w:pPr>
            <w:r w:rsidRPr="005A3E4C">
              <w:rPr>
                <w:rFonts w:cstheme="minorHAnsi"/>
                <w:b/>
                <w:bCs/>
                <w:color w:val="000000"/>
              </w:rPr>
              <w:t>USS-F2</w:t>
            </w:r>
          </w:p>
        </w:tc>
        <w:tc>
          <w:tcPr>
            <w:tcW w:w="829" w:type="dxa"/>
            <w:tcBorders>
              <w:top w:val="nil"/>
              <w:left w:val="nil"/>
              <w:bottom w:val="single" w:sz="4" w:space="0" w:color="auto"/>
              <w:right w:val="single" w:sz="4" w:space="0" w:color="auto"/>
            </w:tcBorders>
            <w:noWrap/>
            <w:vAlign w:val="center"/>
            <w:hideMark/>
          </w:tcPr>
          <w:p w14:paraId="234F71EC"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39D23E81"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51B4B78C"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1CF26A27" w14:textId="77777777" w:rsidR="009756ED" w:rsidRPr="005A3E4C" w:rsidRDefault="009756ED" w:rsidP="00D0181B">
            <w:pPr>
              <w:jc w:val="center"/>
              <w:rPr>
                <w:rFonts w:cstheme="minorHAnsi"/>
                <w:color w:val="000000"/>
              </w:rPr>
            </w:pPr>
            <w:r w:rsidRPr="005A3E4C">
              <w:rPr>
                <w:rFonts w:cstheme="minorHAnsi"/>
                <w:color w:val="000000"/>
              </w:rPr>
              <w:t>GE MCCB</w:t>
            </w:r>
          </w:p>
        </w:tc>
        <w:tc>
          <w:tcPr>
            <w:tcW w:w="1108" w:type="dxa"/>
            <w:tcBorders>
              <w:top w:val="nil"/>
              <w:left w:val="nil"/>
              <w:bottom w:val="single" w:sz="4" w:space="0" w:color="auto"/>
              <w:right w:val="single" w:sz="4" w:space="0" w:color="auto"/>
            </w:tcBorders>
            <w:noWrap/>
            <w:vAlign w:val="center"/>
            <w:hideMark/>
          </w:tcPr>
          <w:p w14:paraId="1ADF0A0D" w14:textId="77777777" w:rsidR="009756ED" w:rsidRPr="005A3E4C" w:rsidRDefault="009756ED" w:rsidP="00D0181B">
            <w:pPr>
              <w:jc w:val="center"/>
              <w:rPr>
                <w:rFonts w:cstheme="minorHAnsi"/>
                <w:color w:val="000000"/>
              </w:rPr>
            </w:pPr>
            <w:r w:rsidRPr="005A3E4C">
              <w:rPr>
                <w:rFonts w:cstheme="minorHAnsi"/>
                <w:color w:val="000000"/>
              </w:rPr>
              <w:t>400</w:t>
            </w:r>
          </w:p>
        </w:tc>
        <w:tc>
          <w:tcPr>
            <w:tcW w:w="443" w:type="dxa"/>
            <w:tcBorders>
              <w:top w:val="nil"/>
              <w:left w:val="nil"/>
              <w:bottom w:val="single" w:sz="4" w:space="0" w:color="auto"/>
              <w:right w:val="single" w:sz="4" w:space="0" w:color="auto"/>
            </w:tcBorders>
            <w:noWrap/>
            <w:vAlign w:val="center"/>
            <w:hideMark/>
          </w:tcPr>
          <w:p w14:paraId="79914AD1"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1A7A7F38"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7BE15E29"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0FE65391"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1220A125"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08D2B627"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16A2A201" w14:textId="77777777" w:rsidR="009756ED" w:rsidRPr="005A3E4C" w:rsidRDefault="009756ED" w:rsidP="00D0181B">
            <w:pPr>
              <w:jc w:val="center"/>
              <w:rPr>
                <w:rFonts w:cstheme="minorHAnsi"/>
                <w:color w:val="000000"/>
              </w:rPr>
            </w:pPr>
            <w:r w:rsidRPr="005A3E4C">
              <w:rPr>
                <w:rFonts w:cstheme="minorHAnsi"/>
                <w:color w:val="000000"/>
              </w:rPr>
              <w:t>GE MCCB</w:t>
            </w:r>
          </w:p>
        </w:tc>
        <w:tc>
          <w:tcPr>
            <w:tcW w:w="1108" w:type="dxa"/>
            <w:tcBorders>
              <w:top w:val="nil"/>
              <w:left w:val="nil"/>
              <w:bottom w:val="single" w:sz="4" w:space="0" w:color="auto"/>
              <w:right w:val="single" w:sz="4" w:space="0" w:color="auto"/>
            </w:tcBorders>
            <w:noWrap/>
            <w:vAlign w:val="center"/>
            <w:hideMark/>
          </w:tcPr>
          <w:p w14:paraId="782DBDCD" w14:textId="77777777" w:rsidR="009756ED" w:rsidRPr="005A3E4C" w:rsidRDefault="009756ED" w:rsidP="00D0181B">
            <w:pPr>
              <w:jc w:val="center"/>
              <w:rPr>
                <w:rFonts w:cstheme="minorHAnsi"/>
                <w:color w:val="000000"/>
              </w:rPr>
            </w:pPr>
            <w:r w:rsidRPr="005A3E4C">
              <w:rPr>
                <w:rFonts w:cstheme="minorHAnsi"/>
                <w:color w:val="000000"/>
              </w:rPr>
              <w:t>150</w:t>
            </w:r>
          </w:p>
        </w:tc>
        <w:tc>
          <w:tcPr>
            <w:tcW w:w="443" w:type="dxa"/>
            <w:tcBorders>
              <w:top w:val="nil"/>
              <w:left w:val="nil"/>
              <w:bottom w:val="single" w:sz="4" w:space="0" w:color="auto"/>
              <w:right w:val="single" w:sz="4" w:space="0" w:color="auto"/>
            </w:tcBorders>
            <w:noWrap/>
            <w:vAlign w:val="center"/>
            <w:hideMark/>
          </w:tcPr>
          <w:p w14:paraId="0DD75F95"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77CC2681"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686F41A3"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0F35F032"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234C69CF"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4583F427"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723A60B8" w14:textId="77777777" w:rsidR="009756ED" w:rsidRPr="005A3E4C" w:rsidRDefault="009756ED" w:rsidP="00D0181B">
            <w:pPr>
              <w:jc w:val="center"/>
              <w:rPr>
                <w:rFonts w:cstheme="minorHAnsi"/>
                <w:color w:val="000000"/>
              </w:rPr>
            </w:pPr>
            <w:r w:rsidRPr="005A3E4C">
              <w:rPr>
                <w:rFonts w:cstheme="minorHAnsi"/>
                <w:color w:val="000000"/>
              </w:rPr>
              <w:t>GE MCCB</w:t>
            </w:r>
          </w:p>
        </w:tc>
        <w:tc>
          <w:tcPr>
            <w:tcW w:w="1108" w:type="dxa"/>
            <w:tcBorders>
              <w:top w:val="nil"/>
              <w:left w:val="nil"/>
              <w:bottom w:val="single" w:sz="4" w:space="0" w:color="auto"/>
              <w:right w:val="single" w:sz="4" w:space="0" w:color="auto"/>
            </w:tcBorders>
            <w:noWrap/>
            <w:vAlign w:val="center"/>
            <w:hideMark/>
          </w:tcPr>
          <w:p w14:paraId="449D69E8" w14:textId="77777777" w:rsidR="009756ED" w:rsidRPr="005A3E4C" w:rsidRDefault="009756ED" w:rsidP="00D0181B">
            <w:pPr>
              <w:jc w:val="center"/>
              <w:rPr>
                <w:rFonts w:cstheme="minorHAnsi"/>
                <w:color w:val="000000"/>
              </w:rPr>
            </w:pPr>
            <w:r w:rsidRPr="005A3E4C">
              <w:rPr>
                <w:rFonts w:cstheme="minorHAnsi"/>
                <w:color w:val="000000"/>
              </w:rPr>
              <w:t>125</w:t>
            </w:r>
          </w:p>
        </w:tc>
        <w:tc>
          <w:tcPr>
            <w:tcW w:w="443" w:type="dxa"/>
            <w:tcBorders>
              <w:top w:val="nil"/>
              <w:left w:val="nil"/>
              <w:bottom w:val="single" w:sz="4" w:space="0" w:color="auto"/>
              <w:right w:val="single" w:sz="4" w:space="0" w:color="auto"/>
            </w:tcBorders>
            <w:noWrap/>
            <w:vAlign w:val="center"/>
            <w:hideMark/>
          </w:tcPr>
          <w:p w14:paraId="65F4B4E2"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116A438C"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6DEE0BFC"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604EBCC1"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47AC1BD8"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30B4FE3E"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2A8A6305" w14:textId="77777777" w:rsidR="009756ED" w:rsidRPr="005A3E4C" w:rsidRDefault="009756ED" w:rsidP="00D0181B">
            <w:pPr>
              <w:jc w:val="center"/>
              <w:rPr>
                <w:rFonts w:cstheme="minorHAnsi"/>
                <w:color w:val="000000"/>
              </w:rPr>
            </w:pPr>
            <w:r w:rsidRPr="005A3E4C">
              <w:rPr>
                <w:rFonts w:cstheme="minorHAnsi"/>
                <w:color w:val="000000"/>
              </w:rPr>
              <w:t>GE MCCB</w:t>
            </w:r>
          </w:p>
        </w:tc>
        <w:tc>
          <w:tcPr>
            <w:tcW w:w="1108" w:type="dxa"/>
            <w:tcBorders>
              <w:top w:val="nil"/>
              <w:left w:val="nil"/>
              <w:bottom w:val="single" w:sz="4" w:space="0" w:color="auto"/>
              <w:right w:val="single" w:sz="4" w:space="0" w:color="auto"/>
            </w:tcBorders>
            <w:noWrap/>
            <w:vAlign w:val="center"/>
            <w:hideMark/>
          </w:tcPr>
          <w:p w14:paraId="1A059022" w14:textId="77777777" w:rsidR="009756ED" w:rsidRPr="005A3E4C" w:rsidRDefault="009756ED" w:rsidP="00D0181B">
            <w:pPr>
              <w:jc w:val="center"/>
              <w:rPr>
                <w:rFonts w:cstheme="minorHAnsi"/>
                <w:color w:val="000000"/>
              </w:rPr>
            </w:pPr>
            <w:r w:rsidRPr="005A3E4C">
              <w:rPr>
                <w:rFonts w:cstheme="minorHAnsi"/>
                <w:color w:val="000000"/>
              </w:rPr>
              <w:t>100</w:t>
            </w:r>
          </w:p>
        </w:tc>
        <w:tc>
          <w:tcPr>
            <w:tcW w:w="443" w:type="dxa"/>
            <w:tcBorders>
              <w:top w:val="nil"/>
              <w:left w:val="nil"/>
              <w:bottom w:val="single" w:sz="4" w:space="0" w:color="auto"/>
              <w:right w:val="single" w:sz="4" w:space="0" w:color="auto"/>
            </w:tcBorders>
            <w:noWrap/>
            <w:vAlign w:val="center"/>
            <w:hideMark/>
          </w:tcPr>
          <w:p w14:paraId="62772F9B"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3A93A8C6" w14:textId="77777777" w:rsidTr="00D0181B">
        <w:trPr>
          <w:trHeight w:val="315"/>
        </w:trPr>
        <w:tc>
          <w:tcPr>
            <w:tcW w:w="1990" w:type="dxa"/>
            <w:tcBorders>
              <w:top w:val="nil"/>
              <w:left w:val="single" w:sz="4" w:space="0" w:color="auto"/>
              <w:bottom w:val="single" w:sz="4" w:space="0" w:color="auto"/>
              <w:right w:val="single" w:sz="4" w:space="0" w:color="auto"/>
            </w:tcBorders>
            <w:noWrap/>
            <w:vAlign w:val="center"/>
            <w:hideMark/>
          </w:tcPr>
          <w:p w14:paraId="34AE1D77"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29" w:type="dxa"/>
            <w:tcBorders>
              <w:top w:val="nil"/>
              <w:left w:val="nil"/>
              <w:bottom w:val="single" w:sz="4" w:space="0" w:color="auto"/>
              <w:right w:val="single" w:sz="4" w:space="0" w:color="auto"/>
            </w:tcBorders>
            <w:noWrap/>
            <w:vAlign w:val="center"/>
            <w:hideMark/>
          </w:tcPr>
          <w:p w14:paraId="16AD1C46"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0A226C32"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659D6792"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629B28B9"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nil"/>
              <w:left w:val="nil"/>
              <w:bottom w:val="single" w:sz="4" w:space="0" w:color="auto"/>
              <w:right w:val="single" w:sz="4" w:space="0" w:color="auto"/>
            </w:tcBorders>
            <w:noWrap/>
            <w:vAlign w:val="center"/>
            <w:hideMark/>
          </w:tcPr>
          <w:p w14:paraId="7576357E"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52EF1F61"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4B983B81" w14:textId="77777777" w:rsidTr="00D0181B">
        <w:trPr>
          <w:trHeight w:val="315"/>
        </w:trPr>
        <w:tc>
          <w:tcPr>
            <w:tcW w:w="1990" w:type="dxa"/>
            <w:tcBorders>
              <w:top w:val="single" w:sz="4" w:space="0" w:color="auto"/>
              <w:left w:val="single" w:sz="4" w:space="0" w:color="auto"/>
              <w:bottom w:val="single" w:sz="4" w:space="0" w:color="auto"/>
              <w:right w:val="single" w:sz="4" w:space="0" w:color="auto"/>
            </w:tcBorders>
            <w:noWrap/>
            <w:vAlign w:val="center"/>
            <w:hideMark/>
          </w:tcPr>
          <w:p w14:paraId="4DBE9A48" w14:textId="77777777" w:rsidR="009756ED" w:rsidRPr="005A3E4C" w:rsidRDefault="009756ED" w:rsidP="00D0181B">
            <w:pPr>
              <w:jc w:val="center"/>
              <w:rPr>
                <w:rFonts w:cstheme="minorHAnsi"/>
                <w:b/>
                <w:bCs/>
                <w:color w:val="000000"/>
              </w:rPr>
            </w:pPr>
            <w:r w:rsidRPr="005A3E4C">
              <w:rPr>
                <w:rFonts w:cstheme="minorHAnsi"/>
                <w:b/>
                <w:bCs/>
                <w:color w:val="000000"/>
              </w:rPr>
              <w:t>Lab Warehouse</w:t>
            </w:r>
          </w:p>
        </w:tc>
        <w:tc>
          <w:tcPr>
            <w:tcW w:w="829" w:type="dxa"/>
            <w:tcBorders>
              <w:top w:val="single" w:sz="4" w:space="0" w:color="auto"/>
              <w:left w:val="single" w:sz="4" w:space="0" w:color="auto"/>
              <w:bottom w:val="single" w:sz="4" w:space="0" w:color="auto"/>
              <w:right w:val="single" w:sz="4" w:space="0" w:color="auto"/>
            </w:tcBorders>
            <w:noWrap/>
            <w:vAlign w:val="center"/>
            <w:hideMark/>
          </w:tcPr>
          <w:p w14:paraId="24319AA5" w14:textId="77777777" w:rsidR="009756ED" w:rsidRPr="005A3E4C" w:rsidRDefault="009756ED" w:rsidP="00D0181B">
            <w:pPr>
              <w:jc w:val="center"/>
              <w:rPr>
                <w:rFonts w:cstheme="minorHAnsi"/>
                <w:color w:val="000000"/>
              </w:rPr>
            </w:pPr>
            <w:r w:rsidRPr="005A3E4C">
              <w:rPr>
                <w:rFonts w:cstheme="minorHAnsi"/>
                <w:color w:val="000000"/>
              </w:rPr>
              <w:t>2</w:t>
            </w:r>
          </w:p>
        </w:tc>
        <w:tc>
          <w:tcPr>
            <w:tcW w:w="1035" w:type="dxa"/>
            <w:tcBorders>
              <w:top w:val="single" w:sz="4" w:space="0" w:color="auto"/>
              <w:left w:val="single" w:sz="4" w:space="0" w:color="auto"/>
              <w:bottom w:val="single" w:sz="4" w:space="0" w:color="auto"/>
              <w:right w:val="single" w:sz="4" w:space="0" w:color="auto"/>
            </w:tcBorders>
            <w:noWrap/>
            <w:vAlign w:val="center"/>
            <w:hideMark/>
          </w:tcPr>
          <w:p w14:paraId="1E06614B" w14:textId="77777777" w:rsidR="009756ED" w:rsidRPr="005A3E4C" w:rsidRDefault="009756ED" w:rsidP="00D0181B">
            <w:pPr>
              <w:jc w:val="center"/>
              <w:rPr>
                <w:rFonts w:cstheme="minorHAnsi"/>
                <w:color w:val="000000"/>
              </w:rPr>
            </w:pPr>
            <w:r w:rsidRPr="005A3E4C">
              <w:rPr>
                <w:rFonts w:cstheme="minorHAnsi"/>
                <w:color w:val="000000"/>
              </w:rPr>
              <w:t>1500 Dry</w:t>
            </w:r>
          </w:p>
        </w:tc>
        <w:tc>
          <w:tcPr>
            <w:tcW w:w="443" w:type="dxa"/>
            <w:tcBorders>
              <w:top w:val="single" w:sz="4" w:space="0" w:color="auto"/>
              <w:left w:val="single" w:sz="4" w:space="0" w:color="auto"/>
              <w:bottom w:val="single" w:sz="4" w:space="0" w:color="auto"/>
              <w:right w:val="single" w:sz="4" w:space="0" w:color="auto"/>
            </w:tcBorders>
            <w:noWrap/>
            <w:vAlign w:val="center"/>
            <w:hideMark/>
          </w:tcPr>
          <w:p w14:paraId="75CF3A4F"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single" w:sz="4" w:space="0" w:color="auto"/>
              <w:left w:val="single" w:sz="4" w:space="0" w:color="auto"/>
              <w:bottom w:val="single" w:sz="4" w:space="0" w:color="auto"/>
              <w:right w:val="single" w:sz="4" w:space="0" w:color="auto"/>
            </w:tcBorders>
            <w:noWrap/>
            <w:vAlign w:val="center"/>
            <w:hideMark/>
          </w:tcPr>
          <w:p w14:paraId="29FCCE27" w14:textId="77777777" w:rsidR="009756ED" w:rsidRPr="005A3E4C" w:rsidRDefault="009756ED" w:rsidP="00D0181B">
            <w:pPr>
              <w:jc w:val="center"/>
              <w:rPr>
                <w:rFonts w:cstheme="minorHAnsi"/>
                <w:color w:val="000000"/>
              </w:rPr>
            </w:pPr>
            <w:r w:rsidRPr="005A3E4C">
              <w:rPr>
                <w:rFonts w:cstheme="minorHAnsi"/>
                <w:color w:val="000000"/>
              </w:rPr>
              <w:t>Eaton MDS625</w:t>
            </w:r>
          </w:p>
        </w:tc>
        <w:tc>
          <w:tcPr>
            <w:tcW w:w="1108" w:type="dxa"/>
            <w:tcBorders>
              <w:top w:val="single" w:sz="4" w:space="0" w:color="auto"/>
              <w:left w:val="single" w:sz="4" w:space="0" w:color="auto"/>
              <w:bottom w:val="single" w:sz="4" w:space="0" w:color="auto"/>
              <w:right w:val="single" w:sz="4" w:space="0" w:color="auto"/>
            </w:tcBorders>
            <w:noWrap/>
            <w:vAlign w:val="center"/>
            <w:hideMark/>
          </w:tcPr>
          <w:p w14:paraId="627D85E8" w14:textId="77777777" w:rsidR="009756ED" w:rsidRPr="005A3E4C" w:rsidRDefault="009756ED" w:rsidP="00D0181B">
            <w:pPr>
              <w:jc w:val="center"/>
              <w:rPr>
                <w:rFonts w:cstheme="minorHAnsi"/>
                <w:color w:val="000000"/>
              </w:rPr>
            </w:pPr>
            <w:r w:rsidRPr="005A3E4C">
              <w:rPr>
                <w:rFonts w:cstheme="minorHAnsi"/>
                <w:color w:val="000000"/>
              </w:rPr>
              <w:t>2500</w:t>
            </w:r>
          </w:p>
        </w:tc>
        <w:tc>
          <w:tcPr>
            <w:tcW w:w="443" w:type="dxa"/>
            <w:tcBorders>
              <w:top w:val="single" w:sz="4" w:space="0" w:color="auto"/>
              <w:left w:val="single" w:sz="4" w:space="0" w:color="auto"/>
              <w:bottom w:val="single" w:sz="4" w:space="0" w:color="auto"/>
              <w:right w:val="single" w:sz="4" w:space="0" w:color="auto"/>
            </w:tcBorders>
            <w:noWrap/>
            <w:vAlign w:val="center"/>
            <w:hideMark/>
          </w:tcPr>
          <w:p w14:paraId="04870A06"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44506BBC" w14:textId="77777777" w:rsidTr="00D0181B">
        <w:trPr>
          <w:trHeight w:val="300"/>
        </w:trPr>
        <w:tc>
          <w:tcPr>
            <w:tcW w:w="1990" w:type="dxa"/>
            <w:tcBorders>
              <w:top w:val="single" w:sz="4" w:space="0" w:color="auto"/>
              <w:left w:val="single" w:sz="4" w:space="0" w:color="auto"/>
              <w:bottom w:val="single" w:sz="4" w:space="0" w:color="auto"/>
              <w:right w:val="single" w:sz="4" w:space="0" w:color="auto"/>
            </w:tcBorders>
            <w:noWrap/>
            <w:vAlign w:val="center"/>
            <w:hideMark/>
          </w:tcPr>
          <w:p w14:paraId="2A2FADF7" w14:textId="77777777" w:rsidR="009756ED" w:rsidRPr="005A3E4C" w:rsidRDefault="009756ED" w:rsidP="00D0181B">
            <w:pPr>
              <w:jc w:val="center"/>
              <w:rPr>
                <w:rFonts w:cstheme="minorHAnsi"/>
                <w:b/>
                <w:bCs/>
                <w:color w:val="000000"/>
              </w:rPr>
            </w:pPr>
            <w:r w:rsidRPr="005A3E4C">
              <w:rPr>
                <w:rFonts w:cstheme="minorHAnsi"/>
                <w:b/>
                <w:bCs/>
                <w:color w:val="000000"/>
              </w:rPr>
              <w:t>USS-F1</w:t>
            </w:r>
          </w:p>
        </w:tc>
        <w:tc>
          <w:tcPr>
            <w:tcW w:w="829" w:type="dxa"/>
            <w:tcBorders>
              <w:top w:val="single" w:sz="4" w:space="0" w:color="auto"/>
              <w:left w:val="nil"/>
              <w:bottom w:val="single" w:sz="4" w:space="0" w:color="auto"/>
              <w:right w:val="single" w:sz="4" w:space="0" w:color="auto"/>
            </w:tcBorders>
            <w:noWrap/>
            <w:vAlign w:val="center"/>
            <w:hideMark/>
          </w:tcPr>
          <w:p w14:paraId="02319801"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single" w:sz="4" w:space="0" w:color="auto"/>
              <w:left w:val="nil"/>
              <w:bottom w:val="single" w:sz="4" w:space="0" w:color="auto"/>
              <w:right w:val="single" w:sz="4" w:space="0" w:color="auto"/>
            </w:tcBorders>
            <w:noWrap/>
            <w:vAlign w:val="center"/>
            <w:hideMark/>
          </w:tcPr>
          <w:p w14:paraId="43A1057A"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single" w:sz="4" w:space="0" w:color="auto"/>
              <w:left w:val="nil"/>
              <w:bottom w:val="single" w:sz="4" w:space="0" w:color="auto"/>
              <w:right w:val="single" w:sz="4" w:space="0" w:color="auto"/>
            </w:tcBorders>
            <w:noWrap/>
            <w:vAlign w:val="center"/>
            <w:hideMark/>
          </w:tcPr>
          <w:p w14:paraId="135BEC1F"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single" w:sz="4" w:space="0" w:color="auto"/>
              <w:left w:val="nil"/>
              <w:bottom w:val="single" w:sz="4" w:space="0" w:color="auto"/>
              <w:right w:val="single" w:sz="4" w:space="0" w:color="auto"/>
            </w:tcBorders>
            <w:noWrap/>
            <w:vAlign w:val="center"/>
            <w:hideMark/>
          </w:tcPr>
          <w:p w14:paraId="487E20BA"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single" w:sz="4" w:space="0" w:color="auto"/>
              <w:left w:val="nil"/>
              <w:bottom w:val="single" w:sz="4" w:space="0" w:color="auto"/>
              <w:right w:val="single" w:sz="4" w:space="0" w:color="auto"/>
            </w:tcBorders>
            <w:noWrap/>
            <w:vAlign w:val="center"/>
            <w:hideMark/>
          </w:tcPr>
          <w:p w14:paraId="29BA53A4" w14:textId="77777777" w:rsidR="009756ED" w:rsidRPr="005A3E4C" w:rsidRDefault="009756ED" w:rsidP="00D0181B">
            <w:pPr>
              <w:jc w:val="center"/>
              <w:rPr>
                <w:rFonts w:cstheme="minorHAnsi"/>
                <w:color w:val="000000"/>
              </w:rPr>
            </w:pPr>
            <w:r w:rsidRPr="005A3E4C">
              <w:rPr>
                <w:rFonts w:cstheme="minorHAnsi"/>
                <w:color w:val="000000"/>
              </w:rPr>
              <w:t>630</w:t>
            </w:r>
          </w:p>
        </w:tc>
        <w:tc>
          <w:tcPr>
            <w:tcW w:w="443" w:type="dxa"/>
            <w:tcBorders>
              <w:top w:val="single" w:sz="4" w:space="0" w:color="auto"/>
              <w:left w:val="nil"/>
              <w:bottom w:val="single" w:sz="4" w:space="0" w:color="auto"/>
              <w:right w:val="single" w:sz="4" w:space="0" w:color="auto"/>
            </w:tcBorders>
            <w:noWrap/>
            <w:vAlign w:val="center"/>
            <w:hideMark/>
          </w:tcPr>
          <w:p w14:paraId="6C278CC6"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6CA6476F" w14:textId="77777777" w:rsidTr="00D0181B">
        <w:trPr>
          <w:trHeight w:val="300"/>
        </w:trPr>
        <w:tc>
          <w:tcPr>
            <w:tcW w:w="1990" w:type="dxa"/>
            <w:tcBorders>
              <w:top w:val="nil"/>
              <w:left w:val="single" w:sz="4" w:space="0" w:color="auto"/>
              <w:bottom w:val="single" w:sz="4" w:space="0" w:color="auto"/>
              <w:right w:val="single" w:sz="4" w:space="0" w:color="auto"/>
            </w:tcBorders>
            <w:noWrap/>
            <w:vAlign w:val="center"/>
            <w:hideMark/>
          </w:tcPr>
          <w:p w14:paraId="5C41E309" w14:textId="77777777" w:rsidR="009756ED" w:rsidRPr="005A3E4C" w:rsidRDefault="009756ED" w:rsidP="00D0181B">
            <w:pPr>
              <w:jc w:val="center"/>
              <w:rPr>
                <w:rFonts w:cstheme="minorHAnsi"/>
                <w:color w:val="000000"/>
              </w:rPr>
            </w:pPr>
            <w:r w:rsidRPr="005A3E4C">
              <w:rPr>
                <w:rFonts w:cstheme="minorHAnsi"/>
                <w:color w:val="000000"/>
              </w:rPr>
              <w:t> </w:t>
            </w:r>
          </w:p>
        </w:tc>
        <w:tc>
          <w:tcPr>
            <w:tcW w:w="829" w:type="dxa"/>
            <w:tcBorders>
              <w:top w:val="nil"/>
              <w:left w:val="nil"/>
              <w:bottom w:val="single" w:sz="4" w:space="0" w:color="auto"/>
              <w:right w:val="single" w:sz="4" w:space="0" w:color="auto"/>
            </w:tcBorders>
            <w:noWrap/>
            <w:vAlign w:val="center"/>
            <w:hideMark/>
          </w:tcPr>
          <w:p w14:paraId="66AFC501"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0025B76C"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41FA479B"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3999E6F1"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108" w:type="dxa"/>
            <w:tcBorders>
              <w:top w:val="nil"/>
              <w:left w:val="nil"/>
              <w:bottom w:val="single" w:sz="4" w:space="0" w:color="auto"/>
              <w:right w:val="single" w:sz="4" w:space="0" w:color="auto"/>
            </w:tcBorders>
            <w:noWrap/>
            <w:vAlign w:val="center"/>
            <w:hideMark/>
          </w:tcPr>
          <w:p w14:paraId="603D8769" w14:textId="77777777" w:rsidR="009756ED" w:rsidRPr="005A3E4C" w:rsidRDefault="009756ED" w:rsidP="00D0181B">
            <w:pPr>
              <w:jc w:val="center"/>
              <w:rPr>
                <w:rFonts w:cstheme="minorHAnsi"/>
                <w:color w:val="000000"/>
              </w:rPr>
            </w:pPr>
            <w:r w:rsidRPr="005A3E4C">
              <w:rPr>
                <w:rFonts w:cstheme="minorHAnsi"/>
                <w:color w:val="000000"/>
              </w:rPr>
              <w:t>400</w:t>
            </w:r>
          </w:p>
        </w:tc>
        <w:tc>
          <w:tcPr>
            <w:tcW w:w="443" w:type="dxa"/>
            <w:tcBorders>
              <w:top w:val="nil"/>
              <w:left w:val="nil"/>
              <w:bottom w:val="single" w:sz="4" w:space="0" w:color="auto"/>
              <w:right w:val="single" w:sz="4" w:space="0" w:color="auto"/>
            </w:tcBorders>
            <w:noWrap/>
            <w:vAlign w:val="center"/>
            <w:hideMark/>
          </w:tcPr>
          <w:p w14:paraId="3380BB82"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085C1053" w14:textId="77777777" w:rsidTr="00D0181B">
        <w:trPr>
          <w:trHeight w:val="315"/>
        </w:trPr>
        <w:tc>
          <w:tcPr>
            <w:tcW w:w="1990" w:type="dxa"/>
            <w:tcBorders>
              <w:top w:val="nil"/>
              <w:left w:val="single" w:sz="4" w:space="0" w:color="auto"/>
              <w:bottom w:val="nil"/>
              <w:right w:val="single" w:sz="4" w:space="0" w:color="auto"/>
            </w:tcBorders>
            <w:noWrap/>
            <w:vAlign w:val="center"/>
            <w:hideMark/>
          </w:tcPr>
          <w:p w14:paraId="420F6C07"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829" w:type="dxa"/>
            <w:tcBorders>
              <w:top w:val="nil"/>
              <w:left w:val="nil"/>
              <w:bottom w:val="single" w:sz="4" w:space="0" w:color="auto"/>
              <w:right w:val="single" w:sz="4" w:space="0" w:color="auto"/>
            </w:tcBorders>
            <w:noWrap/>
            <w:vAlign w:val="center"/>
            <w:hideMark/>
          </w:tcPr>
          <w:p w14:paraId="64B02860" w14:textId="77777777" w:rsidR="009756ED" w:rsidRPr="005A3E4C" w:rsidRDefault="009756ED" w:rsidP="00D0181B">
            <w:pPr>
              <w:jc w:val="center"/>
              <w:rPr>
                <w:rFonts w:cstheme="minorHAnsi"/>
                <w:color w:val="000000"/>
              </w:rPr>
            </w:pPr>
            <w:r w:rsidRPr="005A3E4C">
              <w:rPr>
                <w:rFonts w:cstheme="minorHAnsi"/>
                <w:color w:val="000000"/>
              </w:rPr>
              <w:t> </w:t>
            </w:r>
          </w:p>
        </w:tc>
        <w:tc>
          <w:tcPr>
            <w:tcW w:w="1035" w:type="dxa"/>
            <w:tcBorders>
              <w:top w:val="nil"/>
              <w:left w:val="nil"/>
              <w:bottom w:val="single" w:sz="4" w:space="0" w:color="auto"/>
              <w:right w:val="single" w:sz="4" w:space="0" w:color="auto"/>
            </w:tcBorders>
            <w:noWrap/>
            <w:vAlign w:val="center"/>
            <w:hideMark/>
          </w:tcPr>
          <w:p w14:paraId="5509D0ED"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74A0FD12" w14:textId="77777777" w:rsidR="009756ED" w:rsidRPr="005A3E4C" w:rsidRDefault="009756ED" w:rsidP="00D0181B">
            <w:pPr>
              <w:jc w:val="center"/>
              <w:rPr>
                <w:rFonts w:cstheme="minorHAnsi"/>
                <w:color w:val="000000"/>
              </w:rPr>
            </w:pPr>
            <w:r w:rsidRPr="005A3E4C">
              <w:rPr>
                <w:rFonts w:cstheme="minorHAnsi"/>
                <w:color w:val="000000"/>
              </w:rPr>
              <w:t> </w:t>
            </w:r>
          </w:p>
        </w:tc>
        <w:tc>
          <w:tcPr>
            <w:tcW w:w="2732" w:type="dxa"/>
            <w:tcBorders>
              <w:top w:val="nil"/>
              <w:left w:val="nil"/>
              <w:bottom w:val="single" w:sz="4" w:space="0" w:color="auto"/>
              <w:right w:val="single" w:sz="4" w:space="0" w:color="auto"/>
            </w:tcBorders>
            <w:noWrap/>
            <w:vAlign w:val="center"/>
            <w:hideMark/>
          </w:tcPr>
          <w:p w14:paraId="5F1987BC"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nil"/>
              <w:left w:val="nil"/>
              <w:bottom w:val="single" w:sz="4" w:space="0" w:color="auto"/>
              <w:right w:val="single" w:sz="4" w:space="0" w:color="auto"/>
            </w:tcBorders>
            <w:noWrap/>
            <w:vAlign w:val="center"/>
            <w:hideMark/>
          </w:tcPr>
          <w:p w14:paraId="71791C39"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4E3CAA3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5EC0CBB2" w14:textId="77777777" w:rsidTr="00D0181B">
        <w:trPr>
          <w:trHeight w:val="315"/>
        </w:trPr>
        <w:tc>
          <w:tcPr>
            <w:tcW w:w="1990" w:type="dxa"/>
            <w:tcBorders>
              <w:top w:val="single" w:sz="8" w:space="0" w:color="auto"/>
              <w:left w:val="single" w:sz="8" w:space="0" w:color="auto"/>
              <w:bottom w:val="single" w:sz="8" w:space="0" w:color="auto"/>
              <w:right w:val="single" w:sz="8" w:space="0" w:color="auto"/>
            </w:tcBorders>
            <w:noWrap/>
            <w:vAlign w:val="center"/>
            <w:hideMark/>
          </w:tcPr>
          <w:p w14:paraId="4EEB0709" w14:textId="77777777" w:rsidR="009756ED" w:rsidRPr="005A3E4C" w:rsidRDefault="009756ED" w:rsidP="00D0181B">
            <w:pPr>
              <w:jc w:val="center"/>
              <w:rPr>
                <w:rFonts w:cstheme="minorHAnsi"/>
                <w:b/>
                <w:bCs/>
                <w:color w:val="000000"/>
              </w:rPr>
            </w:pPr>
            <w:r w:rsidRPr="005A3E4C">
              <w:rPr>
                <w:rFonts w:cstheme="minorHAnsi"/>
                <w:b/>
                <w:bCs/>
                <w:color w:val="000000"/>
              </w:rPr>
              <w:t>Parking Garage</w:t>
            </w:r>
          </w:p>
        </w:tc>
        <w:tc>
          <w:tcPr>
            <w:tcW w:w="829" w:type="dxa"/>
            <w:tcBorders>
              <w:top w:val="nil"/>
              <w:left w:val="nil"/>
              <w:bottom w:val="single" w:sz="4" w:space="0" w:color="auto"/>
              <w:right w:val="single" w:sz="4" w:space="0" w:color="auto"/>
            </w:tcBorders>
            <w:noWrap/>
            <w:vAlign w:val="center"/>
            <w:hideMark/>
          </w:tcPr>
          <w:p w14:paraId="2979B7AB" w14:textId="77777777" w:rsidR="009756ED" w:rsidRPr="005A3E4C" w:rsidRDefault="009756ED" w:rsidP="00D0181B">
            <w:pPr>
              <w:jc w:val="center"/>
              <w:rPr>
                <w:rFonts w:cstheme="minorHAnsi"/>
                <w:color w:val="000000"/>
              </w:rPr>
            </w:pPr>
            <w:r w:rsidRPr="005A3E4C">
              <w:rPr>
                <w:rFonts w:cstheme="minorHAnsi"/>
                <w:color w:val="000000"/>
              </w:rPr>
              <w:t>1</w:t>
            </w:r>
          </w:p>
        </w:tc>
        <w:tc>
          <w:tcPr>
            <w:tcW w:w="1035" w:type="dxa"/>
            <w:tcBorders>
              <w:top w:val="nil"/>
              <w:left w:val="nil"/>
              <w:bottom w:val="single" w:sz="4" w:space="0" w:color="auto"/>
              <w:right w:val="single" w:sz="4" w:space="0" w:color="auto"/>
            </w:tcBorders>
            <w:noWrap/>
            <w:vAlign w:val="center"/>
            <w:hideMark/>
          </w:tcPr>
          <w:p w14:paraId="3D87D4F7" w14:textId="77777777" w:rsidR="009756ED" w:rsidRPr="005A3E4C" w:rsidRDefault="009756ED" w:rsidP="00D0181B">
            <w:pPr>
              <w:jc w:val="center"/>
              <w:rPr>
                <w:rFonts w:cstheme="minorHAnsi"/>
                <w:color w:val="000000"/>
              </w:rPr>
            </w:pPr>
            <w:r w:rsidRPr="005A3E4C">
              <w:rPr>
                <w:rFonts w:cstheme="minorHAnsi"/>
                <w:color w:val="000000"/>
              </w:rPr>
              <w:t>Oil</w:t>
            </w:r>
          </w:p>
        </w:tc>
        <w:tc>
          <w:tcPr>
            <w:tcW w:w="443" w:type="dxa"/>
            <w:tcBorders>
              <w:top w:val="nil"/>
              <w:left w:val="nil"/>
              <w:bottom w:val="single" w:sz="4" w:space="0" w:color="auto"/>
              <w:right w:val="single" w:sz="4" w:space="0" w:color="auto"/>
            </w:tcBorders>
            <w:noWrap/>
            <w:vAlign w:val="center"/>
            <w:hideMark/>
          </w:tcPr>
          <w:p w14:paraId="1F01EA43" w14:textId="77777777" w:rsidR="009756ED" w:rsidRPr="005A3E4C" w:rsidRDefault="009756ED" w:rsidP="00D0181B">
            <w:pPr>
              <w:jc w:val="center"/>
              <w:rPr>
                <w:rFonts w:cstheme="minorHAnsi"/>
                <w:color w:val="000000"/>
              </w:rPr>
            </w:pPr>
            <w:r w:rsidRPr="005A3E4C">
              <w:rPr>
                <w:rFonts w:cstheme="minorHAnsi"/>
                <w:color w:val="000000"/>
              </w:rPr>
              <w:t>1</w:t>
            </w:r>
          </w:p>
        </w:tc>
        <w:tc>
          <w:tcPr>
            <w:tcW w:w="2732" w:type="dxa"/>
            <w:tcBorders>
              <w:top w:val="nil"/>
              <w:left w:val="nil"/>
              <w:bottom w:val="single" w:sz="4" w:space="0" w:color="auto"/>
              <w:right w:val="single" w:sz="4" w:space="0" w:color="auto"/>
            </w:tcBorders>
            <w:noWrap/>
            <w:vAlign w:val="center"/>
            <w:hideMark/>
          </w:tcPr>
          <w:p w14:paraId="2784E0B6" w14:textId="77777777" w:rsidR="009756ED" w:rsidRPr="005A3E4C" w:rsidRDefault="009756ED" w:rsidP="00D0181B">
            <w:pPr>
              <w:jc w:val="center"/>
              <w:rPr>
                <w:rFonts w:cstheme="minorHAnsi"/>
                <w:color w:val="000000"/>
              </w:rPr>
            </w:pPr>
            <w:r w:rsidRPr="005A3E4C">
              <w:rPr>
                <w:rFonts w:cstheme="minorHAnsi"/>
                <w:color w:val="000000"/>
              </w:rPr>
              <w:t> </w:t>
            </w:r>
          </w:p>
        </w:tc>
        <w:tc>
          <w:tcPr>
            <w:tcW w:w="1108" w:type="dxa"/>
            <w:tcBorders>
              <w:top w:val="nil"/>
              <w:left w:val="nil"/>
              <w:bottom w:val="single" w:sz="4" w:space="0" w:color="auto"/>
              <w:right w:val="single" w:sz="4" w:space="0" w:color="auto"/>
            </w:tcBorders>
            <w:noWrap/>
            <w:vAlign w:val="center"/>
            <w:hideMark/>
          </w:tcPr>
          <w:p w14:paraId="2FAD6DD3" w14:textId="77777777" w:rsidR="009756ED" w:rsidRPr="005A3E4C" w:rsidRDefault="009756ED" w:rsidP="00D0181B">
            <w:pPr>
              <w:jc w:val="center"/>
              <w:rPr>
                <w:rFonts w:cstheme="minorHAnsi"/>
                <w:color w:val="000000"/>
              </w:rPr>
            </w:pPr>
            <w:r w:rsidRPr="005A3E4C">
              <w:rPr>
                <w:rFonts w:cstheme="minorHAnsi"/>
                <w:color w:val="000000"/>
              </w:rPr>
              <w:t> </w:t>
            </w:r>
          </w:p>
        </w:tc>
        <w:tc>
          <w:tcPr>
            <w:tcW w:w="443" w:type="dxa"/>
            <w:tcBorders>
              <w:top w:val="nil"/>
              <w:left w:val="nil"/>
              <w:bottom w:val="single" w:sz="4" w:space="0" w:color="auto"/>
              <w:right w:val="single" w:sz="4" w:space="0" w:color="auto"/>
            </w:tcBorders>
            <w:noWrap/>
            <w:vAlign w:val="center"/>
            <w:hideMark/>
          </w:tcPr>
          <w:p w14:paraId="2B5B0AF9" w14:textId="77777777" w:rsidR="009756ED" w:rsidRPr="005A3E4C" w:rsidRDefault="009756ED" w:rsidP="00D0181B">
            <w:pPr>
              <w:jc w:val="center"/>
              <w:rPr>
                <w:rFonts w:cstheme="minorHAnsi"/>
                <w:color w:val="000000"/>
              </w:rPr>
            </w:pPr>
            <w:r w:rsidRPr="005A3E4C">
              <w:rPr>
                <w:rFonts w:cstheme="minorHAnsi"/>
                <w:color w:val="000000"/>
              </w:rPr>
              <w:t> </w:t>
            </w:r>
          </w:p>
        </w:tc>
      </w:tr>
    </w:tbl>
    <w:p w14:paraId="25535251" w14:textId="77777777" w:rsidR="009756ED" w:rsidRPr="005A3E4C" w:rsidRDefault="009756ED" w:rsidP="009756ED">
      <w:pPr>
        <w:rPr>
          <w:rFonts w:cstheme="minorHAnsi"/>
          <w:color w:val="0070C0"/>
          <w:u w:val="single"/>
        </w:rPr>
      </w:pPr>
    </w:p>
    <w:tbl>
      <w:tblPr>
        <w:tblW w:w="7980" w:type="dxa"/>
        <w:tblLook w:val="04A0" w:firstRow="1" w:lastRow="0" w:firstColumn="1" w:lastColumn="0" w:noHBand="0" w:noVBand="1"/>
      </w:tblPr>
      <w:tblGrid>
        <w:gridCol w:w="1642"/>
        <w:gridCol w:w="797"/>
        <w:gridCol w:w="995"/>
        <w:gridCol w:w="563"/>
        <w:gridCol w:w="2628"/>
        <w:gridCol w:w="1165"/>
        <w:gridCol w:w="563"/>
      </w:tblGrid>
      <w:tr w:rsidR="009756ED" w14:paraId="27CE1777" w14:textId="77777777" w:rsidTr="00D0181B">
        <w:trPr>
          <w:trHeight w:val="300"/>
        </w:trPr>
        <w:tc>
          <w:tcPr>
            <w:tcW w:w="7980" w:type="dxa"/>
            <w:gridSpan w:val="7"/>
            <w:tcBorders>
              <w:top w:val="nil"/>
              <w:left w:val="nil"/>
              <w:bottom w:val="nil"/>
              <w:right w:val="nil"/>
            </w:tcBorders>
            <w:noWrap/>
            <w:vAlign w:val="bottom"/>
            <w:hideMark/>
          </w:tcPr>
          <w:p w14:paraId="0889C16D" w14:textId="77777777" w:rsidR="009756ED" w:rsidRPr="005A3E4C" w:rsidRDefault="009756ED" w:rsidP="00D0181B">
            <w:pPr>
              <w:jc w:val="center"/>
              <w:rPr>
                <w:rFonts w:cstheme="minorHAnsi"/>
                <w:b/>
                <w:bCs/>
                <w:color w:val="000000"/>
              </w:rPr>
            </w:pPr>
            <w:r w:rsidRPr="005A3E4C">
              <w:rPr>
                <w:rFonts w:cstheme="minorHAnsi"/>
                <w:b/>
                <w:bCs/>
                <w:color w:val="000000"/>
              </w:rPr>
              <w:t>Yearly Breaker Refurbishing and Testing Listing</w:t>
            </w:r>
          </w:p>
        </w:tc>
      </w:tr>
      <w:tr w:rsidR="009756ED" w14:paraId="1056D01E" w14:textId="77777777" w:rsidTr="00D0181B">
        <w:trPr>
          <w:trHeight w:val="300"/>
        </w:trPr>
        <w:tc>
          <w:tcPr>
            <w:tcW w:w="7980" w:type="dxa"/>
            <w:gridSpan w:val="7"/>
            <w:tcBorders>
              <w:top w:val="nil"/>
              <w:left w:val="nil"/>
              <w:bottom w:val="nil"/>
              <w:right w:val="nil"/>
            </w:tcBorders>
            <w:noWrap/>
            <w:vAlign w:val="bottom"/>
            <w:hideMark/>
          </w:tcPr>
          <w:p w14:paraId="2866F1CB" w14:textId="77777777" w:rsidR="009756ED" w:rsidRPr="005A3E4C" w:rsidRDefault="009756ED" w:rsidP="00D0181B">
            <w:pPr>
              <w:spacing w:after="0"/>
              <w:jc w:val="center"/>
              <w:rPr>
                <w:rFonts w:cstheme="minorHAnsi"/>
                <w:b/>
                <w:bCs/>
                <w:color w:val="000000"/>
              </w:rPr>
            </w:pPr>
            <w:r w:rsidRPr="005A3E4C">
              <w:rPr>
                <w:rFonts w:cstheme="minorHAnsi"/>
                <w:b/>
                <w:bCs/>
                <w:color w:val="000000"/>
              </w:rPr>
              <w:t>Option Year 3 :  November 1, 2029 Through October 31, 2030</w:t>
            </w:r>
          </w:p>
        </w:tc>
      </w:tr>
      <w:tr w:rsidR="009756ED" w14:paraId="3280256F" w14:textId="77777777" w:rsidTr="00D0181B">
        <w:trPr>
          <w:trHeight w:val="300"/>
        </w:trPr>
        <w:tc>
          <w:tcPr>
            <w:tcW w:w="1642" w:type="dxa"/>
            <w:tcBorders>
              <w:top w:val="nil"/>
              <w:left w:val="nil"/>
              <w:bottom w:val="nil"/>
              <w:right w:val="nil"/>
            </w:tcBorders>
            <w:noWrap/>
            <w:vAlign w:val="bottom"/>
            <w:hideMark/>
          </w:tcPr>
          <w:p w14:paraId="6D7ABA6E" w14:textId="77777777" w:rsidR="009756ED" w:rsidRPr="005A3E4C" w:rsidRDefault="009756ED" w:rsidP="00D0181B">
            <w:pPr>
              <w:jc w:val="center"/>
              <w:rPr>
                <w:rFonts w:cstheme="minorHAnsi"/>
                <w:b/>
                <w:bCs/>
                <w:color w:val="000000"/>
              </w:rPr>
            </w:pPr>
          </w:p>
        </w:tc>
        <w:tc>
          <w:tcPr>
            <w:tcW w:w="797" w:type="dxa"/>
            <w:tcBorders>
              <w:top w:val="nil"/>
              <w:left w:val="nil"/>
              <w:bottom w:val="nil"/>
              <w:right w:val="nil"/>
            </w:tcBorders>
            <w:noWrap/>
            <w:vAlign w:val="bottom"/>
            <w:hideMark/>
          </w:tcPr>
          <w:p w14:paraId="184EFC42" w14:textId="77777777" w:rsidR="009756ED" w:rsidRPr="005A3E4C" w:rsidRDefault="009756ED" w:rsidP="00D0181B">
            <w:pPr>
              <w:rPr>
                <w:rFonts w:cstheme="minorHAnsi"/>
              </w:rPr>
            </w:pPr>
          </w:p>
        </w:tc>
        <w:tc>
          <w:tcPr>
            <w:tcW w:w="995" w:type="dxa"/>
            <w:tcBorders>
              <w:top w:val="nil"/>
              <w:left w:val="nil"/>
              <w:bottom w:val="nil"/>
              <w:right w:val="nil"/>
            </w:tcBorders>
            <w:noWrap/>
            <w:vAlign w:val="bottom"/>
            <w:hideMark/>
          </w:tcPr>
          <w:p w14:paraId="293031D7" w14:textId="77777777" w:rsidR="009756ED" w:rsidRPr="005A3E4C" w:rsidRDefault="009756ED" w:rsidP="00D0181B">
            <w:pPr>
              <w:rPr>
                <w:rFonts w:cstheme="minorHAnsi"/>
              </w:rPr>
            </w:pPr>
          </w:p>
        </w:tc>
        <w:tc>
          <w:tcPr>
            <w:tcW w:w="426" w:type="dxa"/>
            <w:tcBorders>
              <w:top w:val="nil"/>
              <w:left w:val="nil"/>
              <w:bottom w:val="nil"/>
              <w:right w:val="nil"/>
            </w:tcBorders>
            <w:noWrap/>
            <w:vAlign w:val="bottom"/>
            <w:hideMark/>
          </w:tcPr>
          <w:p w14:paraId="38F4D1FC" w14:textId="77777777" w:rsidR="009756ED" w:rsidRPr="005A3E4C" w:rsidRDefault="009756ED" w:rsidP="00D0181B">
            <w:pPr>
              <w:rPr>
                <w:rFonts w:cstheme="minorHAnsi"/>
              </w:rPr>
            </w:pPr>
          </w:p>
        </w:tc>
        <w:tc>
          <w:tcPr>
            <w:tcW w:w="2628" w:type="dxa"/>
            <w:tcBorders>
              <w:top w:val="nil"/>
              <w:left w:val="nil"/>
              <w:bottom w:val="nil"/>
              <w:right w:val="nil"/>
            </w:tcBorders>
            <w:noWrap/>
            <w:vAlign w:val="bottom"/>
            <w:hideMark/>
          </w:tcPr>
          <w:p w14:paraId="232871F6" w14:textId="77777777" w:rsidR="009756ED" w:rsidRPr="005A3E4C" w:rsidRDefault="009756ED" w:rsidP="00D0181B">
            <w:pPr>
              <w:rPr>
                <w:rFonts w:cstheme="minorHAnsi"/>
              </w:rPr>
            </w:pPr>
          </w:p>
        </w:tc>
        <w:tc>
          <w:tcPr>
            <w:tcW w:w="1066" w:type="dxa"/>
            <w:tcBorders>
              <w:top w:val="nil"/>
              <w:left w:val="nil"/>
              <w:bottom w:val="nil"/>
              <w:right w:val="nil"/>
            </w:tcBorders>
            <w:noWrap/>
            <w:vAlign w:val="bottom"/>
            <w:hideMark/>
          </w:tcPr>
          <w:p w14:paraId="61A8B3CC" w14:textId="77777777" w:rsidR="009756ED" w:rsidRPr="005A3E4C" w:rsidRDefault="009756ED" w:rsidP="00D0181B">
            <w:pPr>
              <w:spacing w:after="0"/>
              <w:rPr>
                <w:rFonts w:cstheme="minorHAnsi"/>
              </w:rPr>
            </w:pPr>
          </w:p>
        </w:tc>
        <w:tc>
          <w:tcPr>
            <w:tcW w:w="426" w:type="dxa"/>
            <w:tcBorders>
              <w:top w:val="nil"/>
              <w:left w:val="nil"/>
              <w:bottom w:val="nil"/>
              <w:right w:val="nil"/>
            </w:tcBorders>
            <w:noWrap/>
            <w:vAlign w:val="bottom"/>
            <w:hideMark/>
          </w:tcPr>
          <w:p w14:paraId="20067340" w14:textId="77777777" w:rsidR="009756ED" w:rsidRPr="005A3E4C" w:rsidRDefault="009756ED" w:rsidP="00D0181B">
            <w:pPr>
              <w:rPr>
                <w:rFonts w:cstheme="minorHAnsi"/>
              </w:rPr>
            </w:pPr>
          </w:p>
        </w:tc>
      </w:tr>
      <w:tr w:rsidR="009756ED" w14:paraId="76A4EF3A" w14:textId="77777777" w:rsidTr="00D0181B">
        <w:trPr>
          <w:trHeight w:val="315"/>
        </w:trPr>
        <w:tc>
          <w:tcPr>
            <w:tcW w:w="1642" w:type="dxa"/>
            <w:tcBorders>
              <w:top w:val="nil"/>
              <w:left w:val="single" w:sz="8" w:space="0" w:color="auto"/>
              <w:bottom w:val="double" w:sz="6" w:space="0" w:color="auto"/>
              <w:right w:val="single" w:sz="8" w:space="0" w:color="auto"/>
            </w:tcBorders>
            <w:shd w:val="clear" w:color="000000" w:fill="BFBFBF"/>
            <w:noWrap/>
            <w:vAlign w:val="center"/>
            <w:hideMark/>
          </w:tcPr>
          <w:p w14:paraId="7928DC3A" w14:textId="77777777" w:rsidR="009756ED" w:rsidRPr="005A3E4C" w:rsidRDefault="009756ED" w:rsidP="00D0181B">
            <w:pPr>
              <w:jc w:val="center"/>
              <w:rPr>
                <w:rFonts w:cstheme="minorHAnsi"/>
                <w:b/>
                <w:bCs/>
                <w:color w:val="000000"/>
              </w:rPr>
            </w:pPr>
            <w:r w:rsidRPr="005A3E4C">
              <w:rPr>
                <w:rFonts w:cstheme="minorHAnsi"/>
                <w:b/>
                <w:bCs/>
                <w:color w:val="000000"/>
              </w:rPr>
              <w:t>Substation</w:t>
            </w:r>
          </w:p>
        </w:tc>
        <w:tc>
          <w:tcPr>
            <w:tcW w:w="797" w:type="dxa"/>
            <w:tcBorders>
              <w:top w:val="nil"/>
              <w:left w:val="nil"/>
              <w:bottom w:val="double" w:sz="6" w:space="0" w:color="auto"/>
              <w:right w:val="single" w:sz="8" w:space="0" w:color="auto"/>
            </w:tcBorders>
            <w:shd w:val="clear" w:color="000000" w:fill="BFBFBF"/>
            <w:noWrap/>
            <w:vAlign w:val="center"/>
            <w:hideMark/>
          </w:tcPr>
          <w:p w14:paraId="2F959329" w14:textId="77777777" w:rsidR="009756ED" w:rsidRPr="005A3E4C" w:rsidRDefault="009756ED" w:rsidP="00D0181B">
            <w:pPr>
              <w:jc w:val="center"/>
              <w:rPr>
                <w:rFonts w:cstheme="minorHAnsi"/>
                <w:b/>
                <w:bCs/>
                <w:color w:val="000000"/>
              </w:rPr>
            </w:pPr>
            <w:r w:rsidRPr="005A3E4C">
              <w:rPr>
                <w:rFonts w:cstheme="minorHAnsi"/>
                <w:b/>
                <w:bCs/>
                <w:color w:val="000000"/>
              </w:rPr>
              <w:t>MV Sw</w:t>
            </w:r>
          </w:p>
        </w:tc>
        <w:tc>
          <w:tcPr>
            <w:tcW w:w="995" w:type="dxa"/>
            <w:tcBorders>
              <w:top w:val="nil"/>
              <w:left w:val="nil"/>
              <w:bottom w:val="double" w:sz="6" w:space="0" w:color="auto"/>
              <w:right w:val="single" w:sz="8" w:space="0" w:color="auto"/>
            </w:tcBorders>
            <w:shd w:val="clear" w:color="000000" w:fill="BFBFBF"/>
            <w:noWrap/>
            <w:vAlign w:val="center"/>
            <w:hideMark/>
          </w:tcPr>
          <w:p w14:paraId="183B4990" w14:textId="77777777" w:rsidR="009756ED" w:rsidRPr="005A3E4C" w:rsidRDefault="009756ED" w:rsidP="00D0181B">
            <w:pPr>
              <w:jc w:val="center"/>
              <w:rPr>
                <w:rFonts w:cstheme="minorHAnsi"/>
                <w:b/>
                <w:bCs/>
                <w:color w:val="000000"/>
              </w:rPr>
            </w:pPr>
            <w:r w:rsidRPr="005A3E4C">
              <w:rPr>
                <w:rFonts w:cstheme="minorHAnsi"/>
                <w:b/>
                <w:bCs/>
                <w:color w:val="000000"/>
              </w:rPr>
              <w:t>XFMRs</w:t>
            </w:r>
          </w:p>
        </w:tc>
        <w:tc>
          <w:tcPr>
            <w:tcW w:w="426" w:type="dxa"/>
            <w:tcBorders>
              <w:top w:val="nil"/>
              <w:left w:val="nil"/>
              <w:bottom w:val="double" w:sz="6" w:space="0" w:color="auto"/>
              <w:right w:val="single" w:sz="8" w:space="0" w:color="auto"/>
            </w:tcBorders>
            <w:shd w:val="clear" w:color="000000" w:fill="BFBFBF"/>
            <w:noWrap/>
            <w:vAlign w:val="center"/>
            <w:hideMark/>
          </w:tcPr>
          <w:p w14:paraId="3581DF99"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2628" w:type="dxa"/>
            <w:tcBorders>
              <w:top w:val="nil"/>
              <w:left w:val="nil"/>
              <w:bottom w:val="double" w:sz="6" w:space="0" w:color="auto"/>
              <w:right w:val="single" w:sz="8" w:space="0" w:color="auto"/>
            </w:tcBorders>
            <w:shd w:val="clear" w:color="000000" w:fill="BFBFBF"/>
            <w:noWrap/>
            <w:vAlign w:val="center"/>
            <w:hideMark/>
          </w:tcPr>
          <w:p w14:paraId="526BB298" w14:textId="77777777" w:rsidR="009756ED" w:rsidRPr="005A3E4C" w:rsidRDefault="009756ED" w:rsidP="00D0181B">
            <w:pPr>
              <w:jc w:val="center"/>
              <w:rPr>
                <w:rFonts w:cstheme="minorHAnsi"/>
                <w:b/>
                <w:bCs/>
                <w:color w:val="000000"/>
              </w:rPr>
            </w:pPr>
            <w:r w:rsidRPr="005A3E4C">
              <w:rPr>
                <w:rFonts w:cstheme="minorHAnsi"/>
                <w:b/>
                <w:bCs/>
                <w:color w:val="000000"/>
              </w:rPr>
              <w:t>Circuit Breakers</w:t>
            </w:r>
          </w:p>
        </w:tc>
        <w:tc>
          <w:tcPr>
            <w:tcW w:w="1066" w:type="dxa"/>
            <w:tcBorders>
              <w:top w:val="nil"/>
              <w:left w:val="nil"/>
              <w:bottom w:val="double" w:sz="6" w:space="0" w:color="auto"/>
              <w:right w:val="single" w:sz="8" w:space="0" w:color="auto"/>
            </w:tcBorders>
            <w:shd w:val="clear" w:color="000000" w:fill="BFBFBF"/>
            <w:noWrap/>
            <w:vAlign w:val="center"/>
            <w:hideMark/>
          </w:tcPr>
          <w:p w14:paraId="08AF4C09"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426" w:type="dxa"/>
            <w:tcBorders>
              <w:top w:val="nil"/>
              <w:left w:val="nil"/>
              <w:bottom w:val="double" w:sz="6" w:space="0" w:color="auto"/>
              <w:right w:val="single" w:sz="8" w:space="0" w:color="auto"/>
            </w:tcBorders>
            <w:shd w:val="clear" w:color="000000" w:fill="BFBFBF"/>
            <w:noWrap/>
            <w:vAlign w:val="center"/>
            <w:hideMark/>
          </w:tcPr>
          <w:p w14:paraId="4804AE71" w14:textId="77777777" w:rsidR="009756ED" w:rsidRPr="005A3E4C" w:rsidRDefault="009756ED" w:rsidP="00D0181B">
            <w:pPr>
              <w:jc w:val="center"/>
              <w:rPr>
                <w:rFonts w:cstheme="minorHAnsi"/>
                <w:b/>
                <w:bCs/>
                <w:color w:val="000000"/>
              </w:rPr>
            </w:pPr>
            <w:r w:rsidRPr="005A3E4C">
              <w:rPr>
                <w:rFonts w:cstheme="minorHAnsi"/>
                <w:b/>
                <w:bCs/>
                <w:color w:val="000000"/>
              </w:rPr>
              <w:t> </w:t>
            </w:r>
          </w:p>
        </w:tc>
      </w:tr>
      <w:tr w:rsidR="009756ED" w14:paraId="1360963A" w14:textId="77777777" w:rsidTr="00D0181B">
        <w:trPr>
          <w:trHeight w:val="330"/>
        </w:trPr>
        <w:tc>
          <w:tcPr>
            <w:tcW w:w="1642" w:type="dxa"/>
            <w:tcBorders>
              <w:top w:val="nil"/>
              <w:left w:val="single" w:sz="8" w:space="0" w:color="auto"/>
              <w:bottom w:val="nil"/>
              <w:right w:val="single" w:sz="8" w:space="0" w:color="auto"/>
            </w:tcBorders>
            <w:shd w:val="clear" w:color="000000" w:fill="FFFF00"/>
            <w:noWrap/>
            <w:vAlign w:val="center"/>
            <w:hideMark/>
          </w:tcPr>
          <w:p w14:paraId="307A7D88" w14:textId="77777777" w:rsidR="009756ED" w:rsidRPr="005A3E4C" w:rsidRDefault="009756ED" w:rsidP="00D0181B">
            <w:pPr>
              <w:jc w:val="center"/>
              <w:rPr>
                <w:rFonts w:cstheme="minorHAnsi"/>
                <w:b/>
                <w:bCs/>
                <w:color w:val="000000"/>
              </w:rPr>
            </w:pPr>
            <w:r w:rsidRPr="005A3E4C">
              <w:rPr>
                <w:rFonts w:cstheme="minorHAnsi"/>
                <w:b/>
                <w:bCs/>
                <w:color w:val="000000"/>
              </w:rPr>
              <w:t>2027/2030</w:t>
            </w:r>
          </w:p>
        </w:tc>
        <w:tc>
          <w:tcPr>
            <w:tcW w:w="797" w:type="dxa"/>
            <w:tcBorders>
              <w:top w:val="nil"/>
              <w:left w:val="nil"/>
              <w:bottom w:val="nil"/>
              <w:right w:val="single" w:sz="8" w:space="0" w:color="auto"/>
            </w:tcBorders>
            <w:noWrap/>
            <w:vAlign w:val="center"/>
            <w:hideMark/>
          </w:tcPr>
          <w:p w14:paraId="662E8ED0"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995" w:type="dxa"/>
            <w:tcBorders>
              <w:top w:val="nil"/>
              <w:left w:val="nil"/>
              <w:bottom w:val="nil"/>
              <w:right w:val="single" w:sz="8" w:space="0" w:color="auto"/>
            </w:tcBorders>
            <w:noWrap/>
            <w:vAlign w:val="center"/>
            <w:hideMark/>
          </w:tcPr>
          <w:p w14:paraId="2329BB8C" w14:textId="77777777" w:rsidR="009756ED" w:rsidRPr="005A3E4C" w:rsidRDefault="009756ED" w:rsidP="00D0181B">
            <w:pPr>
              <w:jc w:val="center"/>
              <w:rPr>
                <w:rFonts w:cstheme="minorHAnsi"/>
                <w:b/>
                <w:bCs/>
                <w:i/>
                <w:iCs/>
                <w:color w:val="000000"/>
              </w:rPr>
            </w:pPr>
            <w:r w:rsidRPr="005A3E4C">
              <w:rPr>
                <w:rFonts w:cstheme="minorHAnsi"/>
                <w:b/>
                <w:bCs/>
                <w:i/>
                <w:iCs/>
                <w:color w:val="000000"/>
              </w:rPr>
              <w:t>KVA</w:t>
            </w:r>
          </w:p>
        </w:tc>
        <w:tc>
          <w:tcPr>
            <w:tcW w:w="426" w:type="dxa"/>
            <w:tcBorders>
              <w:top w:val="nil"/>
              <w:left w:val="nil"/>
              <w:bottom w:val="nil"/>
              <w:right w:val="single" w:sz="8" w:space="0" w:color="auto"/>
            </w:tcBorders>
            <w:noWrap/>
            <w:vAlign w:val="center"/>
            <w:hideMark/>
          </w:tcPr>
          <w:p w14:paraId="130CB89D"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2628" w:type="dxa"/>
            <w:tcBorders>
              <w:top w:val="nil"/>
              <w:left w:val="nil"/>
              <w:bottom w:val="nil"/>
              <w:right w:val="single" w:sz="8" w:space="0" w:color="auto"/>
            </w:tcBorders>
            <w:noWrap/>
            <w:vAlign w:val="center"/>
            <w:hideMark/>
          </w:tcPr>
          <w:p w14:paraId="6A130ED6" w14:textId="77777777" w:rsidR="009756ED" w:rsidRPr="005A3E4C" w:rsidRDefault="009756ED" w:rsidP="00D0181B">
            <w:pPr>
              <w:jc w:val="center"/>
              <w:rPr>
                <w:rFonts w:cstheme="minorHAnsi"/>
                <w:b/>
                <w:bCs/>
                <w:i/>
                <w:iCs/>
                <w:color w:val="000000"/>
              </w:rPr>
            </w:pPr>
            <w:r w:rsidRPr="005A3E4C">
              <w:rPr>
                <w:rFonts w:cstheme="minorHAnsi"/>
                <w:b/>
                <w:bCs/>
                <w:i/>
                <w:iCs/>
                <w:color w:val="000000"/>
              </w:rPr>
              <w:t>MFG</w:t>
            </w:r>
          </w:p>
        </w:tc>
        <w:tc>
          <w:tcPr>
            <w:tcW w:w="1066" w:type="dxa"/>
            <w:tcBorders>
              <w:top w:val="nil"/>
              <w:left w:val="nil"/>
              <w:bottom w:val="nil"/>
              <w:right w:val="single" w:sz="8" w:space="0" w:color="auto"/>
            </w:tcBorders>
            <w:noWrap/>
            <w:vAlign w:val="center"/>
            <w:hideMark/>
          </w:tcPr>
          <w:p w14:paraId="782D2398" w14:textId="77777777" w:rsidR="009756ED" w:rsidRPr="005A3E4C" w:rsidRDefault="009756ED" w:rsidP="00D0181B">
            <w:pPr>
              <w:jc w:val="center"/>
              <w:rPr>
                <w:rFonts w:cstheme="minorHAnsi"/>
                <w:b/>
                <w:bCs/>
                <w:i/>
                <w:iCs/>
                <w:color w:val="000000"/>
              </w:rPr>
            </w:pPr>
            <w:r w:rsidRPr="005A3E4C">
              <w:rPr>
                <w:rFonts w:cstheme="minorHAnsi"/>
                <w:b/>
                <w:bCs/>
                <w:i/>
                <w:iCs/>
                <w:color w:val="000000"/>
              </w:rPr>
              <w:t>Ampacity</w:t>
            </w:r>
          </w:p>
        </w:tc>
        <w:tc>
          <w:tcPr>
            <w:tcW w:w="426" w:type="dxa"/>
            <w:tcBorders>
              <w:top w:val="nil"/>
              <w:left w:val="nil"/>
              <w:bottom w:val="nil"/>
              <w:right w:val="single" w:sz="8" w:space="0" w:color="auto"/>
            </w:tcBorders>
            <w:noWrap/>
            <w:vAlign w:val="center"/>
            <w:hideMark/>
          </w:tcPr>
          <w:p w14:paraId="76BB8815"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r>
      <w:tr w:rsidR="009756ED" w14:paraId="33FD6B7A" w14:textId="77777777" w:rsidTr="00D0181B">
        <w:trPr>
          <w:trHeight w:val="315"/>
        </w:trPr>
        <w:tc>
          <w:tcPr>
            <w:tcW w:w="1642" w:type="dxa"/>
            <w:tcBorders>
              <w:top w:val="single" w:sz="8" w:space="0" w:color="auto"/>
              <w:left w:val="single" w:sz="8" w:space="0" w:color="auto"/>
              <w:bottom w:val="single" w:sz="8" w:space="0" w:color="auto"/>
              <w:right w:val="single" w:sz="8" w:space="0" w:color="auto"/>
            </w:tcBorders>
            <w:noWrap/>
            <w:vAlign w:val="center"/>
            <w:hideMark/>
          </w:tcPr>
          <w:p w14:paraId="7B6FE7A3" w14:textId="77777777" w:rsidR="009756ED" w:rsidRPr="005A3E4C" w:rsidRDefault="009756ED" w:rsidP="00D0181B">
            <w:pPr>
              <w:jc w:val="center"/>
              <w:rPr>
                <w:rFonts w:cstheme="minorHAnsi"/>
                <w:b/>
                <w:bCs/>
                <w:color w:val="000000"/>
              </w:rPr>
            </w:pPr>
            <w:r w:rsidRPr="005A3E4C">
              <w:rPr>
                <w:rFonts w:cstheme="minorHAnsi"/>
                <w:b/>
                <w:bCs/>
                <w:color w:val="000000"/>
              </w:rPr>
              <w:t>Energy Center</w:t>
            </w:r>
          </w:p>
        </w:tc>
        <w:tc>
          <w:tcPr>
            <w:tcW w:w="797" w:type="dxa"/>
            <w:tcBorders>
              <w:top w:val="single" w:sz="4" w:space="0" w:color="auto"/>
              <w:left w:val="nil"/>
              <w:bottom w:val="single" w:sz="4" w:space="0" w:color="auto"/>
              <w:right w:val="single" w:sz="4" w:space="0" w:color="auto"/>
            </w:tcBorders>
            <w:noWrap/>
            <w:vAlign w:val="center"/>
            <w:hideMark/>
          </w:tcPr>
          <w:p w14:paraId="0F165DBE"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single" w:sz="4" w:space="0" w:color="auto"/>
              <w:left w:val="nil"/>
              <w:bottom w:val="single" w:sz="4" w:space="0" w:color="auto"/>
              <w:right w:val="single" w:sz="4" w:space="0" w:color="auto"/>
            </w:tcBorders>
            <w:noWrap/>
            <w:vAlign w:val="center"/>
            <w:hideMark/>
          </w:tcPr>
          <w:p w14:paraId="6816E982"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single" w:sz="4" w:space="0" w:color="auto"/>
              <w:left w:val="nil"/>
              <w:bottom w:val="single" w:sz="4" w:space="0" w:color="auto"/>
              <w:right w:val="single" w:sz="4" w:space="0" w:color="auto"/>
            </w:tcBorders>
            <w:noWrap/>
            <w:vAlign w:val="center"/>
            <w:hideMark/>
          </w:tcPr>
          <w:p w14:paraId="520915DD"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single" w:sz="4" w:space="0" w:color="auto"/>
              <w:left w:val="nil"/>
              <w:bottom w:val="single" w:sz="4" w:space="0" w:color="auto"/>
              <w:right w:val="single" w:sz="4" w:space="0" w:color="auto"/>
            </w:tcBorders>
            <w:noWrap/>
            <w:vAlign w:val="center"/>
            <w:hideMark/>
          </w:tcPr>
          <w:p w14:paraId="41989FDE"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single" w:sz="4" w:space="0" w:color="auto"/>
              <w:left w:val="nil"/>
              <w:bottom w:val="single" w:sz="4" w:space="0" w:color="auto"/>
              <w:right w:val="single" w:sz="4" w:space="0" w:color="auto"/>
            </w:tcBorders>
            <w:noWrap/>
            <w:vAlign w:val="center"/>
            <w:hideMark/>
          </w:tcPr>
          <w:p w14:paraId="1739E6A9"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single" w:sz="4" w:space="0" w:color="auto"/>
              <w:left w:val="nil"/>
              <w:bottom w:val="single" w:sz="4" w:space="0" w:color="auto"/>
              <w:right w:val="single" w:sz="4" w:space="0" w:color="auto"/>
            </w:tcBorders>
            <w:noWrap/>
            <w:vAlign w:val="center"/>
            <w:hideMark/>
          </w:tcPr>
          <w:p w14:paraId="2352A129"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22796B9B"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1C10E909" w14:textId="77777777" w:rsidR="009756ED" w:rsidRPr="005A3E4C" w:rsidRDefault="009756ED" w:rsidP="00D0181B">
            <w:pPr>
              <w:jc w:val="center"/>
              <w:rPr>
                <w:rFonts w:cstheme="minorHAnsi"/>
                <w:color w:val="000000"/>
              </w:rPr>
            </w:pPr>
            <w:r w:rsidRPr="005A3E4C">
              <w:rPr>
                <w:rFonts w:cstheme="minorHAnsi"/>
                <w:color w:val="000000"/>
              </w:rPr>
              <w:lastRenderedPageBreak/>
              <w:t xml:space="preserve">Russel Gear </w:t>
            </w:r>
          </w:p>
        </w:tc>
        <w:tc>
          <w:tcPr>
            <w:tcW w:w="797" w:type="dxa"/>
            <w:tcBorders>
              <w:top w:val="nil"/>
              <w:left w:val="nil"/>
              <w:bottom w:val="single" w:sz="4" w:space="0" w:color="auto"/>
              <w:right w:val="single" w:sz="4" w:space="0" w:color="auto"/>
            </w:tcBorders>
            <w:noWrap/>
            <w:vAlign w:val="center"/>
            <w:hideMark/>
          </w:tcPr>
          <w:p w14:paraId="4FC8BD35" w14:textId="77777777" w:rsidR="009756ED" w:rsidRPr="005A3E4C" w:rsidRDefault="009756ED" w:rsidP="00D0181B">
            <w:pPr>
              <w:jc w:val="center"/>
              <w:rPr>
                <w:rFonts w:cstheme="minorHAnsi"/>
                <w:color w:val="000000"/>
              </w:rPr>
            </w:pPr>
            <w:r w:rsidRPr="005A3E4C">
              <w:rPr>
                <w:rFonts w:cstheme="minorHAnsi"/>
                <w:color w:val="000000"/>
              </w:rPr>
              <w:t>N/A</w:t>
            </w:r>
          </w:p>
        </w:tc>
        <w:tc>
          <w:tcPr>
            <w:tcW w:w="995" w:type="dxa"/>
            <w:tcBorders>
              <w:top w:val="nil"/>
              <w:left w:val="nil"/>
              <w:bottom w:val="single" w:sz="4" w:space="0" w:color="auto"/>
              <w:right w:val="single" w:sz="4" w:space="0" w:color="auto"/>
            </w:tcBorders>
            <w:noWrap/>
            <w:vAlign w:val="center"/>
            <w:hideMark/>
          </w:tcPr>
          <w:p w14:paraId="630F8A45" w14:textId="77777777" w:rsidR="009756ED" w:rsidRPr="005A3E4C" w:rsidRDefault="009756ED" w:rsidP="00D0181B">
            <w:pPr>
              <w:jc w:val="center"/>
              <w:rPr>
                <w:rFonts w:cstheme="minorHAnsi"/>
                <w:color w:val="000000"/>
              </w:rPr>
            </w:pPr>
            <w:r w:rsidRPr="005A3E4C">
              <w:rPr>
                <w:rFonts w:cstheme="minorHAnsi"/>
                <w:color w:val="000000"/>
              </w:rPr>
              <w:t>N/A</w:t>
            </w:r>
          </w:p>
        </w:tc>
        <w:tc>
          <w:tcPr>
            <w:tcW w:w="426" w:type="dxa"/>
            <w:tcBorders>
              <w:top w:val="nil"/>
              <w:left w:val="nil"/>
              <w:bottom w:val="single" w:sz="4" w:space="0" w:color="auto"/>
              <w:right w:val="single" w:sz="4" w:space="0" w:color="auto"/>
            </w:tcBorders>
            <w:noWrap/>
            <w:vAlign w:val="center"/>
            <w:hideMark/>
          </w:tcPr>
          <w:p w14:paraId="6638681C"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1CFEDB5B" w14:textId="77777777" w:rsidR="009756ED" w:rsidRPr="005A3E4C" w:rsidRDefault="009756ED" w:rsidP="00D0181B">
            <w:pPr>
              <w:jc w:val="center"/>
              <w:rPr>
                <w:rFonts w:cstheme="minorHAnsi"/>
                <w:color w:val="000000"/>
              </w:rPr>
            </w:pPr>
            <w:r w:rsidRPr="005A3E4C">
              <w:rPr>
                <w:rFonts w:cstheme="minorHAnsi"/>
                <w:color w:val="000000"/>
              </w:rPr>
              <w:t>Cutler Hammer MDS840</w:t>
            </w:r>
          </w:p>
        </w:tc>
        <w:tc>
          <w:tcPr>
            <w:tcW w:w="1066" w:type="dxa"/>
            <w:tcBorders>
              <w:top w:val="nil"/>
              <w:left w:val="nil"/>
              <w:bottom w:val="single" w:sz="4" w:space="0" w:color="auto"/>
              <w:right w:val="single" w:sz="4" w:space="0" w:color="auto"/>
            </w:tcBorders>
            <w:noWrap/>
            <w:vAlign w:val="center"/>
            <w:hideMark/>
          </w:tcPr>
          <w:p w14:paraId="7831FC16" w14:textId="77777777" w:rsidR="009756ED" w:rsidRPr="005A3E4C" w:rsidRDefault="009756ED" w:rsidP="00D0181B">
            <w:pPr>
              <w:jc w:val="center"/>
              <w:rPr>
                <w:rFonts w:cstheme="minorHAnsi"/>
                <w:color w:val="000000"/>
              </w:rPr>
            </w:pPr>
            <w:r w:rsidRPr="005A3E4C">
              <w:rPr>
                <w:rFonts w:cstheme="minorHAnsi"/>
                <w:color w:val="000000"/>
              </w:rPr>
              <w:t>4000</w:t>
            </w:r>
          </w:p>
        </w:tc>
        <w:tc>
          <w:tcPr>
            <w:tcW w:w="426" w:type="dxa"/>
            <w:tcBorders>
              <w:top w:val="nil"/>
              <w:left w:val="nil"/>
              <w:bottom w:val="single" w:sz="4" w:space="0" w:color="auto"/>
              <w:right w:val="single" w:sz="4" w:space="0" w:color="auto"/>
            </w:tcBorders>
            <w:noWrap/>
            <w:vAlign w:val="center"/>
            <w:hideMark/>
          </w:tcPr>
          <w:p w14:paraId="30A0C384"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6E1007AC"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2721EC2E" w14:textId="77777777" w:rsidR="009756ED" w:rsidRPr="005A3E4C" w:rsidRDefault="009756ED" w:rsidP="00D0181B">
            <w:pPr>
              <w:jc w:val="center"/>
              <w:rPr>
                <w:rFonts w:cstheme="minorHAnsi"/>
                <w:color w:val="000000"/>
              </w:rPr>
            </w:pPr>
            <w:r w:rsidRPr="005A3E4C">
              <w:rPr>
                <w:rFonts w:cstheme="minorHAnsi"/>
                <w:color w:val="000000"/>
              </w:rPr>
              <w:t>BE602</w:t>
            </w:r>
          </w:p>
        </w:tc>
        <w:tc>
          <w:tcPr>
            <w:tcW w:w="797" w:type="dxa"/>
            <w:tcBorders>
              <w:top w:val="nil"/>
              <w:left w:val="nil"/>
              <w:bottom w:val="single" w:sz="4" w:space="0" w:color="auto"/>
              <w:right w:val="single" w:sz="4" w:space="0" w:color="auto"/>
            </w:tcBorders>
            <w:noWrap/>
            <w:vAlign w:val="center"/>
            <w:hideMark/>
          </w:tcPr>
          <w:p w14:paraId="5B6E7681"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37C50BE1"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1D65887D"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5B31DD67" w14:textId="77777777" w:rsidR="009756ED" w:rsidRPr="005A3E4C" w:rsidRDefault="009756ED" w:rsidP="00D0181B">
            <w:pPr>
              <w:jc w:val="center"/>
              <w:rPr>
                <w:rFonts w:cstheme="minorHAnsi"/>
                <w:color w:val="000000"/>
              </w:rPr>
            </w:pPr>
            <w:r w:rsidRPr="005A3E4C">
              <w:rPr>
                <w:rFonts w:cstheme="minorHAnsi"/>
                <w:color w:val="000000"/>
              </w:rPr>
              <w:t>Cutler Hammer MDS632</w:t>
            </w:r>
          </w:p>
        </w:tc>
        <w:tc>
          <w:tcPr>
            <w:tcW w:w="1066" w:type="dxa"/>
            <w:tcBorders>
              <w:top w:val="nil"/>
              <w:left w:val="nil"/>
              <w:bottom w:val="single" w:sz="4" w:space="0" w:color="auto"/>
              <w:right w:val="single" w:sz="4" w:space="0" w:color="auto"/>
            </w:tcBorders>
            <w:noWrap/>
            <w:vAlign w:val="center"/>
            <w:hideMark/>
          </w:tcPr>
          <w:p w14:paraId="2307A8E3" w14:textId="77777777" w:rsidR="009756ED" w:rsidRPr="005A3E4C" w:rsidRDefault="009756ED" w:rsidP="00D0181B">
            <w:pPr>
              <w:jc w:val="center"/>
              <w:rPr>
                <w:rFonts w:cstheme="minorHAnsi"/>
                <w:color w:val="000000"/>
              </w:rPr>
            </w:pPr>
            <w:r w:rsidRPr="005A3E4C">
              <w:rPr>
                <w:rFonts w:cstheme="minorHAnsi"/>
                <w:color w:val="000000"/>
              </w:rPr>
              <w:t>3200</w:t>
            </w:r>
          </w:p>
        </w:tc>
        <w:tc>
          <w:tcPr>
            <w:tcW w:w="426" w:type="dxa"/>
            <w:tcBorders>
              <w:top w:val="nil"/>
              <w:left w:val="nil"/>
              <w:bottom w:val="single" w:sz="4" w:space="0" w:color="auto"/>
              <w:right w:val="single" w:sz="4" w:space="0" w:color="auto"/>
            </w:tcBorders>
            <w:noWrap/>
            <w:vAlign w:val="center"/>
            <w:hideMark/>
          </w:tcPr>
          <w:p w14:paraId="77E6D897"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2B2707A3"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78034432"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305C35F7"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5C8F0BB0"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76C0394C"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47631B0F" w14:textId="77777777" w:rsidR="009756ED" w:rsidRPr="005A3E4C" w:rsidRDefault="009756ED" w:rsidP="00D0181B">
            <w:pPr>
              <w:jc w:val="center"/>
              <w:rPr>
                <w:rFonts w:cstheme="minorHAnsi"/>
                <w:color w:val="000000"/>
              </w:rPr>
            </w:pPr>
            <w:r w:rsidRPr="005A3E4C">
              <w:rPr>
                <w:rFonts w:cstheme="minorHAnsi"/>
                <w:color w:val="000000"/>
              </w:rPr>
              <w:t>Cutler Hammer MDS620</w:t>
            </w:r>
          </w:p>
        </w:tc>
        <w:tc>
          <w:tcPr>
            <w:tcW w:w="1066" w:type="dxa"/>
            <w:tcBorders>
              <w:top w:val="nil"/>
              <w:left w:val="nil"/>
              <w:bottom w:val="single" w:sz="4" w:space="0" w:color="auto"/>
              <w:right w:val="single" w:sz="4" w:space="0" w:color="auto"/>
            </w:tcBorders>
            <w:noWrap/>
            <w:vAlign w:val="center"/>
            <w:hideMark/>
          </w:tcPr>
          <w:p w14:paraId="4011F16E" w14:textId="77777777" w:rsidR="009756ED" w:rsidRPr="005A3E4C" w:rsidRDefault="009756ED" w:rsidP="00D0181B">
            <w:pPr>
              <w:jc w:val="center"/>
              <w:rPr>
                <w:rFonts w:cstheme="minorHAnsi"/>
                <w:color w:val="000000"/>
              </w:rPr>
            </w:pPr>
            <w:r w:rsidRPr="005A3E4C">
              <w:rPr>
                <w:rFonts w:cstheme="minorHAnsi"/>
                <w:color w:val="000000"/>
              </w:rPr>
              <w:t>2000</w:t>
            </w:r>
          </w:p>
        </w:tc>
        <w:tc>
          <w:tcPr>
            <w:tcW w:w="426" w:type="dxa"/>
            <w:tcBorders>
              <w:top w:val="nil"/>
              <w:left w:val="nil"/>
              <w:bottom w:val="single" w:sz="4" w:space="0" w:color="auto"/>
              <w:right w:val="single" w:sz="4" w:space="0" w:color="auto"/>
            </w:tcBorders>
            <w:noWrap/>
            <w:vAlign w:val="center"/>
            <w:hideMark/>
          </w:tcPr>
          <w:p w14:paraId="0B67E0C8"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0BF78336"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135CCDC9"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6A4F5C21"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018E3C1A"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48A46A51"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668F7A18" w14:textId="77777777" w:rsidR="009756ED" w:rsidRPr="005A3E4C" w:rsidRDefault="009756ED" w:rsidP="00D0181B">
            <w:pPr>
              <w:jc w:val="center"/>
              <w:rPr>
                <w:rFonts w:cstheme="minorHAnsi"/>
                <w:color w:val="000000"/>
              </w:rPr>
            </w:pPr>
            <w:r w:rsidRPr="005A3E4C">
              <w:rPr>
                <w:rFonts w:cstheme="minorHAnsi"/>
                <w:color w:val="000000"/>
              </w:rPr>
              <w:t>Cutler Hammer MDS616</w:t>
            </w:r>
          </w:p>
        </w:tc>
        <w:tc>
          <w:tcPr>
            <w:tcW w:w="1066" w:type="dxa"/>
            <w:tcBorders>
              <w:top w:val="nil"/>
              <w:left w:val="nil"/>
              <w:bottom w:val="single" w:sz="4" w:space="0" w:color="auto"/>
              <w:right w:val="single" w:sz="4" w:space="0" w:color="auto"/>
            </w:tcBorders>
            <w:noWrap/>
            <w:vAlign w:val="center"/>
            <w:hideMark/>
          </w:tcPr>
          <w:p w14:paraId="294BD9C4"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26" w:type="dxa"/>
            <w:tcBorders>
              <w:top w:val="nil"/>
              <w:left w:val="nil"/>
              <w:bottom w:val="single" w:sz="4" w:space="0" w:color="auto"/>
              <w:right w:val="single" w:sz="4" w:space="0" w:color="auto"/>
            </w:tcBorders>
            <w:noWrap/>
            <w:vAlign w:val="center"/>
            <w:hideMark/>
          </w:tcPr>
          <w:p w14:paraId="5DEDEF05" w14:textId="77777777" w:rsidR="009756ED" w:rsidRPr="005A3E4C" w:rsidRDefault="009756ED" w:rsidP="00D0181B">
            <w:pPr>
              <w:jc w:val="center"/>
              <w:rPr>
                <w:rFonts w:cstheme="minorHAnsi"/>
                <w:color w:val="000000"/>
              </w:rPr>
            </w:pPr>
            <w:r w:rsidRPr="005A3E4C">
              <w:rPr>
                <w:rFonts w:cstheme="minorHAnsi"/>
                <w:color w:val="000000"/>
              </w:rPr>
              <w:t>6</w:t>
            </w:r>
          </w:p>
        </w:tc>
      </w:tr>
      <w:tr w:rsidR="009756ED" w14:paraId="7BF60B39"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317173C7"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687365DE"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2E17E7EA"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6628D5EB"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47A39760" w14:textId="77777777" w:rsidR="009756ED" w:rsidRPr="005A3E4C" w:rsidRDefault="009756ED" w:rsidP="00D0181B">
            <w:pPr>
              <w:jc w:val="center"/>
              <w:rPr>
                <w:rFonts w:cstheme="minorHAnsi"/>
                <w:color w:val="000000"/>
              </w:rPr>
            </w:pPr>
            <w:r w:rsidRPr="005A3E4C">
              <w:rPr>
                <w:rFonts w:cstheme="minorHAnsi"/>
                <w:color w:val="000000"/>
              </w:rPr>
              <w:t>Cutler Hammer MDS608</w:t>
            </w:r>
          </w:p>
        </w:tc>
        <w:tc>
          <w:tcPr>
            <w:tcW w:w="1066" w:type="dxa"/>
            <w:tcBorders>
              <w:top w:val="nil"/>
              <w:left w:val="nil"/>
              <w:bottom w:val="single" w:sz="4" w:space="0" w:color="auto"/>
              <w:right w:val="single" w:sz="4" w:space="0" w:color="auto"/>
            </w:tcBorders>
            <w:noWrap/>
            <w:vAlign w:val="center"/>
            <w:hideMark/>
          </w:tcPr>
          <w:p w14:paraId="69F31324" w14:textId="77777777" w:rsidR="009756ED" w:rsidRPr="005A3E4C" w:rsidRDefault="009756ED" w:rsidP="00D0181B">
            <w:pPr>
              <w:jc w:val="center"/>
              <w:rPr>
                <w:rFonts w:cstheme="minorHAnsi"/>
                <w:color w:val="000000"/>
              </w:rPr>
            </w:pPr>
            <w:r w:rsidRPr="005A3E4C">
              <w:rPr>
                <w:rFonts w:cstheme="minorHAnsi"/>
                <w:color w:val="000000"/>
              </w:rPr>
              <w:t>800</w:t>
            </w:r>
          </w:p>
        </w:tc>
        <w:tc>
          <w:tcPr>
            <w:tcW w:w="426" w:type="dxa"/>
            <w:tcBorders>
              <w:top w:val="nil"/>
              <w:left w:val="nil"/>
              <w:bottom w:val="single" w:sz="4" w:space="0" w:color="auto"/>
              <w:right w:val="single" w:sz="4" w:space="0" w:color="auto"/>
            </w:tcBorders>
            <w:noWrap/>
            <w:vAlign w:val="center"/>
            <w:hideMark/>
          </w:tcPr>
          <w:p w14:paraId="2D32410B"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1A5B44AD"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29198DCF"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5461FAAA"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4DDA3C00"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483CA996"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5A42B44F"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4C0C2C37"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0A091AF1"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16C4468B"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3A66725F" w14:textId="77777777" w:rsidR="009756ED" w:rsidRPr="005A3E4C" w:rsidRDefault="009756ED" w:rsidP="00D0181B">
            <w:pPr>
              <w:jc w:val="center"/>
              <w:rPr>
                <w:rFonts w:cstheme="minorHAnsi"/>
                <w:color w:val="000000"/>
              </w:rPr>
            </w:pPr>
            <w:r w:rsidRPr="005A3E4C">
              <w:rPr>
                <w:rFonts w:cstheme="minorHAnsi"/>
                <w:color w:val="000000"/>
              </w:rPr>
              <w:t>EC2</w:t>
            </w:r>
          </w:p>
        </w:tc>
        <w:tc>
          <w:tcPr>
            <w:tcW w:w="797" w:type="dxa"/>
            <w:tcBorders>
              <w:top w:val="nil"/>
              <w:left w:val="nil"/>
              <w:bottom w:val="single" w:sz="4" w:space="0" w:color="auto"/>
              <w:right w:val="single" w:sz="4" w:space="0" w:color="auto"/>
            </w:tcBorders>
            <w:noWrap/>
            <w:vAlign w:val="center"/>
            <w:hideMark/>
          </w:tcPr>
          <w:p w14:paraId="073E71F8" w14:textId="77777777" w:rsidR="009756ED" w:rsidRPr="005A3E4C" w:rsidRDefault="009756ED" w:rsidP="00D0181B">
            <w:pPr>
              <w:jc w:val="center"/>
              <w:rPr>
                <w:rFonts w:cstheme="minorHAnsi"/>
                <w:color w:val="000000"/>
              </w:rPr>
            </w:pPr>
            <w:r w:rsidRPr="005A3E4C">
              <w:rPr>
                <w:rFonts w:cstheme="minorHAnsi"/>
                <w:color w:val="000000"/>
              </w:rPr>
              <w:t>2</w:t>
            </w:r>
          </w:p>
        </w:tc>
        <w:tc>
          <w:tcPr>
            <w:tcW w:w="995" w:type="dxa"/>
            <w:tcBorders>
              <w:top w:val="nil"/>
              <w:left w:val="nil"/>
              <w:bottom w:val="single" w:sz="4" w:space="0" w:color="auto"/>
              <w:right w:val="single" w:sz="4" w:space="0" w:color="auto"/>
            </w:tcBorders>
            <w:noWrap/>
            <w:vAlign w:val="center"/>
            <w:hideMark/>
          </w:tcPr>
          <w:p w14:paraId="01A6E734" w14:textId="77777777" w:rsidR="009756ED" w:rsidRPr="005A3E4C" w:rsidRDefault="009756ED" w:rsidP="00D0181B">
            <w:pPr>
              <w:jc w:val="center"/>
              <w:rPr>
                <w:rFonts w:cstheme="minorHAnsi"/>
                <w:color w:val="000000"/>
              </w:rPr>
            </w:pPr>
            <w:r w:rsidRPr="005A3E4C">
              <w:rPr>
                <w:rFonts w:cstheme="minorHAnsi"/>
                <w:color w:val="000000"/>
              </w:rPr>
              <w:t>1000 Dry</w:t>
            </w:r>
          </w:p>
        </w:tc>
        <w:tc>
          <w:tcPr>
            <w:tcW w:w="426" w:type="dxa"/>
            <w:tcBorders>
              <w:top w:val="nil"/>
              <w:left w:val="nil"/>
              <w:bottom w:val="single" w:sz="4" w:space="0" w:color="auto"/>
              <w:right w:val="single" w:sz="4" w:space="0" w:color="auto"/>
            </w:tcBorders>
            <w:noWrap/>
            <w:vAlign w:val="center"/>
            <w:hideMark/>
          </w:tcPr>
          <w:p w14:paraId="7B005A87" w14:textId="77777777" w:rsidR="009756ED" w:rsidRPr="005A3E4C" w:rsidRDefault="009756ED" w:rsidP="00D0181B">
            <w:pPr>
              <w:jc w:val="center"/>
              <w:rPr>
                <w:rFonts w:cstheme="minorHAnsi"/>
                <w:color w:val="000000"/>
              </w:rPr>
            </w:pPr>
            <w:r w:rsidRPr="005A3E4C">
              <w:rPr>
                <w:rFonts w:cstheme="minorHAnsi"/>
                <w:color w:val="000000"/>
              </w:rPr>
              <w:t>1</w:t>
            </w:r>
          </w:p>
        </w:tc>
        <w:tc>
          <w:tcPr>
            <w:tcW w:w="2628" w:type="dxa"/>
            <w:tcBorders>
              <w:top w:val="nil"/>
              <w:left w:val="nil"/>
              <w:bottom w:val="single" w:sz="4" w:space="0" w:color="auto"/>
              <w:right w:val="single" w:sz="4" w:space="0" w:color="auto"/>
            </w:tcBorders>
            <w:noWrap/>
            <w:vAlign w:val="center"/>
            <w:hideMark/>
          </w:tcPr>
          <w:p w14:paraId="579DE66D" w14:textId="77777777" w:rsidR="009756ED" w:rsidRPr="005A3E4C" w:rsidRDefault="009756ED" w:rsidP="00D0181B">
            <w:pPr>
              <w:jc w:val="center"/>
              <w:rPr>
                <w:rFonts w:cstheme="minorHAnsi"/>
                <w:color w:val="000000"/>
              </w:rPr>
            </w:pPr>
            <w:r w:rsidRPr="005A3E4C">
              <w:rPr>
                <w:rFonts w:cstheme="minorHAnsi"/>
                <w:color w:val="000000"/>
              </w:rPr>
              <w:t>Square D RJ1600</w:t>
            </w:r>
          </w:p>
        </w:tc>
        <w:tc>
          <w:tcPr>
            <w:tcW w:w="1066" w:type="dxa"/>
            <w:tcBorders>
              <w:top w:val="nil"/>
              <w:left w:val="nil"/>
              <w:bottom w:val="single" w:sz="4" w:space="0" w:color="auto"/>
              <w:right w:val="single" w:sz="4" w:space="0" w:color="auto"/>
            </w:tcBorders>
            <w:noWrap/>
            <w:vAlign w:val="center"/>
            <w:hideMark/>
          </w:tcPr>
          <w:p w14:paraId="5F9DD2DD"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26" w:type="dxa"/>
            <w:tcBorders>
              <w:top w:val="nil"/>
              <w:left w:val="nil"/>
              <w:bottom w:val="single" w:sz="4" w:space="0" w:color="auto"/>
              <w:right w:val="single" w:sz="4" w:space="0" w:color="auto"/>
            </w:tcBorders>
            <w:noWrap/>
            <w:vAlign w:val="center"/>
            <w:hideMark/>
          </w:tcPr>
          <w:p w14:paraId="44AF5E5F"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1E87DB2F"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02D308C8"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7504A2AA"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4DE154F0"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58844B6F"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664ECFC4" w14:textId="77777777" w:rsidR="009756ED" w:rsidRPr="005A3E4C" w:rsidRDefault="009756ED" w:rsidP="00D0181B">
            <w:pPr>
              <w:jc w:val="center"/>
              <w:rPr>
                <w:rFonts w:cstheme="minorHAnsi"/>
                <w:color w:val="000000"/>
              </w:rPr>
            </w:pPr>
            <w:r w:rsidRPr="005A3E4C">
              <w:rPr>
                <w:rFonts w:cstheme="minorHAnsi"/>
                <w:color w:val="000000"/>
              </w:rPr>
              <w:t>Square D NE361200 LSG</w:t>
            </w:r>
          </w:p>
        </w:tc>
        <w:tc>
          <w:tcPr>
            <w:tcW w:w="1066" w:type="dxa"/>
            <w:tcBorders>
              <w:top w:val="nil"/>
              <w:left w:val="nil"/>
              <w:bottom w:val="single" w:sz="4" w:space="0" w:color="auto"/>
              <w:right w:val="single" w:sz="4" w:space="0" w:color="auto"/>
            </w:tcBorders>
            <w:noWrap/>
            <w:vAlign w:val="center"/>
            <w:hideMark/>
          </w:tcPr>
          <w:p w14:paraId="7885885D"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26" w:type="dxa"/>
            <w:tcBorders>
              <w:top w:val="nil"/>
              <w:left w:val="nil"/>
              <w:bottom w:val="single" w:sz="4" w:space="0" w:color="auto"/>
              <w:right w:val="single" w:sz="4" w:space="0" w:color="auto"/>
            </w:tcBorders>
            <w:noWrap/>
            <w:vAlign w:val="center"/>
            <w:hideMark/>
          </w:tcPr>
          <w:p w14:paraId="35CD42C9"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32D14C74"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5CF05C76"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0C17F22A"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0DB1D9D4"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7AFE3FB4"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06DEC43F"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2B1B4F13"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51B5497E"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6A66D50"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226EC447" w14:textId="77777777" w:rsidR="009756ED" w:rsidRPr="005A3E4C" w:rsidRDefault="009756ED" w:rsidP="00D0181B">
            <w:pPr>
              <w:jc w:val="center"/>
              <w:rPr>
                <w:rFonts w:cstheme="minorHAnsi"/>
                <w:color w:val="000000"/>
              </w:rPr>
            </w:pPr>
            <w:r w:rsidRPr="005A3E4C">
              <w:rPr>
                <w:rFonts w:cstheme="minorHAnsi"/>
                <w:color w:val="000000"/>
              </w:rPr>
              <w:t>EC1</w:t>
            </w:r>
          </w:p>
        </w:tc>
        <w:tc>
          <w:tcPr>
            <w:tcW w:w="797" w:type="dxa"/>
            <w:tcBorders>
              <w:top w:val="nil"/>
              <w:left w:val="nil"/>
              <w:bottom w:val="single" w:sz="4" w:space="0" w:color="auto"/>
              <w:right w:val="single" w:sz="4" w:space="0" w:color="auto"/>
            </w:tcBorders>
            <w:noWrap/>
            <w:vAlign w:val="center"/>
            <w:hideMark/>
          </w:tcPr>
          <w:p w14:paraId="0E6C8BDF" w14:textId="77777777" w:rsidR="009756ED" w:rsidRPr="005A3E4C" w:rsidRDefault="009756ED" w:rsidP="00D0181B">
            <w:pPr>
              <w:jc w:val="center"/>
              <w:rPr>
                <w:rFonts w:cstheme="minorHAnsi"/>
                <w:color w:val="000000"/>
              </w:rPr>
            </w:pPr>
            <w:r w:rsidRPr="005A3E4C">
              <w:rPr>
                <w:rFonts w:cstheme="minorHAnsi"/>
                <w:color w:val="000000"/>
              </w:rPr>
              <w:t>6-Jun</w:t>
            </w:r>
          </w:p>
        </w:tc>
        <w:tc>
          <w:tcPr>
            <w:tcW w:w="995" w:type="dxa"/>
            <w:tcBorders>
              <w:top w:val="nil"/>
              <w:left w:val="nil"/>
              <w:bottom w:val="single" w:sz="4" w:space="0" w:color="auto"/>
              <w:right w:val="single" w:sz="4" w:space="0" w:color="auto"/>
            </w:tcBorders>
            <w:noWrap/>
            <w:vAlign w:val="center"/>
            <w:hideMark/>
          </w:tcPr>
          <w:p w14:paraId="753EA6B3" w14:textId="77777777" w:rsidR="009756ED" w:rsidRPr="005A3E4C" w:rsidRDefault="009756ED" w:rsidP="00D0181B">
            <w:pPr>
              <w:jc w:val="center"/>
              <w:rPr>
                <w:rFonts w:cstheme="minorHAnsi"/>
                <w:color w:val="000000"/>
              </w:rPr>
            </w:pPr>
            <w:r w:rsidRPr="005A3E4C">
              <w:rPr>
                <w:rFonts w:cstheme="minorHAnsi"/>
                <w:color w:val="000000"/>
              </w:rPr>
              <w:t>2500 Dry</w:t>
            </w:r>
          </w:p>
        </w:tc>
        <w:tc>
          <w:tcPr>
            <w:tcW w:w="426" w:type="dxa"/>
            <w:tcBorders>
              <w:top w:val="nil"/>
              <w:left w:val="nil"/>
              <w:bottom w:val="single" w:sz="4" w:space="0" w:color="auto"/>
              <w:right w:val="single" w:sz="4" w:space="0" w:color="auto"/>
            </w:tcBorders>
            <w:noWrap/>
            <w:vAlign w:val="center"/>
            <w:hideMark/>
          </w:tcPr>
          <w:p w14:paraId="7F8E262C" w14:textId="77777777" w:rsidR="009756ED" w:rsidRPr="005A3E4C" w:rsidRDefault="009756ED" w:rsidP="00D0181B">
            <w:pPr>
              <w:jc w:val="center"/>
              <w:rPr>
                <w:rFonts w:cstheme="minorHAnsi"/>
                <w:color w:val="000000"/>
              </w:rPr>
            </w:pPr>
            <w:r w:rsidRPr="005A3E4C">
              <w:rPr>
                <w:rFonts w:cstheme="minorHAnsi"/>
                <w:color w:val="000000"/>
              </w:rPr>
              <w:t>1</w:t>
            </w:r>
          </w:p>
        </w:tc>
        <w:tc>
          <w:tcPr>
            <w:tcW w:w="2628" w:type="dxa"/>
            <w:tcBorders>
              <w:top w:val="nil"/>
              <w:left w:val="nil"/>
              <w:bottom w:val="single" w:sz="4" w:space="0" w:color="auto"/>
              <w:right w:val="single" w:sz="4" w:space="0" w:color="auto"/>
            </w:tcBorders>
            <w:noWrap/>
            <w:vAlign w:val="center"/>
            <w:hideMark/>
          </w:tcPr>
          <w:p w14:paraId="0B5B5DA6" w14:textId="77777777" w:rsidR="009756ED" w:rsidRPr="005A3E4C" w:rsidRDefault="009756ED" w:rsidP="00D0181B">
            <w:pPr>
              <w:jc w:val="center"/>
              <w:rPr>
                <w:rFonts w:cstheme="minorHAnsi"/>
                <w:color w:val="000000"/>
              </w:rPr>
            </w:pPr>
            <w:r w:rsidRPr="005A3E4C">
              <w:rPr>
                <w:rFonts w:cstheme="minorHAnsi"/>
                <w:color w:val="000000"/>
              </w:rPr>
              <w:t>5KV SW/5 KV  Starters</w:t>
            </w:r>
          </w:p>
        </w:tc>
        <w:tc>
          <w:tcPr>
            <w:tcW w:w="1066" w:type="dxa"/>
            <w:tcBorders>
              <w:top w:val="nil"/>
              <w:left w:val="nil"/>
              <w:bottom w:val="single" w:sz="4" w:space="0" w:color="auto"/>
              <w:right w:val="single" w:sz="4" w:space="0" w:color="auto"/>
            </w:tcBorders>
            <w:noWrap/>
            <w:vAlign w:val="center"/>
            <w:hideMark/>
          </w:tcPr>
          <w:p w14:paraId="4B245FED"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4D80F0E5"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2FCEAAFF"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19BC7406"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6DBBDB79"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5ADFB43B"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53121E43"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791FE094"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56F791B7"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729DEE5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4C9E8B3"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2682D57A" w14:textId="77777777" w:rsidR="009756ED" w:rsidRPr="005A3E4C" w:rsidRDefault="009756ED" w:rsidP="00D0181B">
            <w:pPr>
              <w:jc w:val="center"/>
              <w:rPr>
                <w:rFonts w:cstheme="minorHAnsi"/>
                <w:color w:val="000000"/>
              </w:rPr>
            </w:pPr>
            <w:r w:rsidRPr="005A3E4C">
              <w:rPr>
                <w:rFonts w:cstheme="minorHAnsi"/>
                <w:color w:val="000000"/>
              </w:rPr>
              <w:t>EC3A</w:t>
            </w:r>
          </w:p>
        </w:tc>
        <w:tc>
          <w:tcPr>
            <w:tcW w:w="797" w:type="dxa"/>
            <w:tcBorders>
              <w:top w:val="nil"/>
              <w:left w:val="nil"/>
              <w:bottom w:val="single" w:sz="4" w:space="0" w:color="auto"/>
              <w:right w:val="single" w:sz="4" w:space="0" w:color="auto"/>
            </w:tcBorders>
            <w:noWrap/>
            <w:vAlign w:val="center"/>
            <w:hideMark/>
          </w:tcPr>
          <w:p w14:paraId="04445ED3" w14:textId="77777777" w:rsidR="009756ED" w:rsidRPr="005A3E4C" w:rsidRDefault="009756ED" w:rsidP="00D0181B">
            <w:pPr>
              <w:jc w:val="center"/>
              <w:rPr>
                <w:rFonts w:cstheme="minorHAnsi"/>
                <w:color w:val="000000"/>
              </w:rPr>
            </w:pPr>
            <w:r w:rsidRPr="005A3E4C">
              <w:rPr>
                <w:rFonts w:cstheme="minorHAnsi"/>
                <w:color w:val="000000"/>
              </w:rPr>
              <w:t>2</w:t>
            </w:r>
          </w:p>
        </w:tc>
        <w:tc>
          <w:tcPr>
            <w:tcW w:w="995" w:type="dxa"/>
            <w:tcBorders>
              <w:top w:val="nil"/>
              <w:left w:val="nil"/>
              <w:bottom w:val="single" w:sz="4" w:space="0" w:color="auto"/>
              <w:right w:val="single" w:sz="4" w:space="0" w:color="auto"/>
            </w:tcBorders>
            <w:noWrap/>
            <w:vAlign w:val="center"/>
            <w:hideMark/>
          </w:tcPr>
          <w:p w14:paraId="4DF66C4A" w14:textId="77777777" w:rsidR="009756ED" w:rsidRPr="005A3E4C" w:rsidRDefault="009756ED" w:rsidP="00D0181B">
            <w:pPr>
              <w:jc w:val="center"/>
              <w:rPr>
                <w:rFonts w:cstheme="minorHAnsi"/>
                <w:color w:val="000000"/>
              </w:rPr>
            </w:pPr>
            <w:r w:rsidRPr="005A3E4C">
              <w:rPr>
                <w:rFonts w:cstheme="minorHAnsi"/>
                <w:color w:val="000000"/>
              </w:rPr>
              <w:t>3000 Oil</w:t>
            </w:r>
          </w:p>
        </w:tc>
        <w:tc>
          <w:tcPr>
            <w:tcW w:w="426" w:type="dxa"/>
            <w:tcBorders>
              <w:top w:val="nil"/>
              <w:left w:val="nil"/>
              <w:bottom w:val="single" w:sz="4" w:space="0" w:color="auto"/>
              <w:right w:val="single" w:sz="4" w:space="0" w:color="auto"/>
            </w:tcBorders>
            <w:noWrap/>
            <w:vAlign w:val="center"/>
            <w:hideMark/>
          </w:tcPr>
          <w:p w14:paraId="01A53019" w14:textId="77777777" w:rsidR="009756ED" w:rsidRPr="005A3E4C" w:rsidRDefault="009756ED" w:rsidP="00D0181B">
            <w:pPr>
              <w:jc w:val="center"/>
              <w:rPr>
                <w:rFonts w:cstheme="minorHAnsi"/>
                <w:color w:val="000000"/>
              </w:rPr>
            </w:pPr>
            <w:r w:rsidRPr="005A3E4C">
              <w:rPr>
                <w:rFonts w:cstheme="minorHAnsi"/>
                <w:color w:val="000000"/>
              </w:rPr>
              <w:t>1</w:t>
            </w:r>
          </w:p>
        </w:tc>
        <w:tc>
          <w:tcPr>
            <w:tcW w:w="2628" w:type="dxa"/>
            <w:tcBorders>
              <w:top w:val="nil"/>
              <w:left w:val="nil"/>
              <w:bottom w:val="single" w:sz="4" w:space="0" w:color="auto"/>
              <w:right w:val="single" w:sz="4" w:space="0" w:color="auto"/>
            </w:tcBorders>
            <w:noWrap/>
            <w:vAlign w:val="center"/>
            <w:hideMark/>
          </w:tcPr>
          <w:p w14:paraId="3932E10F" w14:textId="77777777" w:rsidR="009756ED" w:rsidRPr="005A3E4C" w:rsidRDefault="009756ED" w:rsidP="00D0181B">
            <w:pPr>
              <w:jc w:val="center"/>
              <w:rPr>
                <w:rFonts w:cstheme="minorHAnsi"/>
                <w:color w:val="000000"/>
              </w:rPr>
            </w:pPr>
            <w:r w:rsidRPr="005A3E4C">
              <w:rPr>
                <w:rFonts w:cstheme="minorHAnsi"/>
                <w:color w:val="000000"/>
              </w:rPr>
              <w:t>Square D NW40H</w:t>
            </w:r>
          </w:p>
        </w:tc>
        <w:tc>
          <w:tcPr>
            <w:tcW w:w="1066" w:type="dxa"/>
            <w:tcBorders>
              <w:top w:val="nil"/>
              <w:left w:val="nil"/>
              <w:bottom w:val="single" w:sz="4" w:space="0" w:color="auto"/>
              <w:right w:val="single" w:sz="4" w:space="0" w:color="auto"/>
            </w:tcBorders>
            <w:noWrap/>
            <w:vAlign w:val="center"/>
            <w:hideMark/>
          </w:tcPr>
          <w:p w14:paraId="6FF0DC35" w14:textId="77777777" w:rsidR="009756ED" w:rsidRPr="005A3E4C" w:rsidRDefault="009756ED" w:rsidP="00D0181B">
            <w:pPr>
              <w:jc w:val="center"/>
              <w:rPr>
                <w:rFonts w:cstheme="minorHAnsi"/>
                <w:color w:val="000000"/>
              </w:rPr>
            </w:pPr>
            <w:r w:rsidRPr="005A3E4C">
              <w:rPr>
                <w:rFonts w:cstheme="minorHAnsi"/>
                <w:color w:val="000000"/>
              </w:rPr>
              <w:t>4000</w:t>
            </w:r>
          </w:p>
        </w:tc>
        <w:tc>
          <w:tcPr>
            <w:tcW w:w="426" w:type="dxa"/>
            <w:tcBorders>
              <w:top w:val="nil"/>
              <w:left w:val="nil"/>
              <w:bottom w:val="single" w:sz="4" w:space="0" w:color="auto"/>
              <w:right w:val="single" w:sz="4" w:space="0" w:color="auto"/>
            </w:tcBorders>
            <w:noWrap/>
            <w:vAlign w:val="center"/>
            <w:hideMark/>
          </w:tcPr>
          <w:p w14:paraId="063CC7CE"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3BB2E502"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30F10414"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29364012"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2144ACFC"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62AD0D19"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23DC51D9"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563CBC89"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7319B147"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2F928A11"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59084D13" w14:textId="77777777" w:rsidR="009756ED" w:rsidRPr="005A3E4C" w:rsidRDefault="009756ED" w:rsidP="00D0181B">
            <w:pPr>
              <w:jc w:val="center"/>
              <w:rPr>
                <w:rFonts w:cstheme="minorHAnsi"/>
                <w:color w:val="000000"/>
              </w:rPr>
            </w:pPr>
            <w:r w:rsidRPr="005A3E4C">
              <w:rPr>
                <w:rFonts w:cstheme="minorHAnsi"/>
                <w:color w:val="000000"/>
              </w:rPr>
              <w:t>Tie-GPS-TGPB</w:t>
            </w:r>
          </w:p>
        </w:tc>
        <w:tc>
          <w:tcPr>
            <w:tcW w:w="797" w:type="dxa"/>
            <w:tcBorders>
              <w:top w:val="nil"/>
              <w:left w:val="nil"/>
              <w:bottom w:val="single" w:sz="4" w:space="0" w:color="auto"/>
              <w:right w:val="single" w:sz="4" w:space="0" w:color="auto"/>
            </w:tcBorders>
            <w:noWrap/>
            <w:vAlign w:val="center"/>
            <w:hideMark/>
          </w:tcPr>
          <w:p w14:paraId="2E81B974"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41B47207"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42875D0C"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5E095B6A" w14:textId="77777777" w:rsidR="009756ED" w:rsidRPr="005A3E4C" w:rsidRDefault="009756ED" w:rsidP="00D0181B">
            <w:pPr>
              <w:jc w:val="center"/>
              <w:rPr>
                <w:rFonts w:cstheme="minorHAnsi"/>
                <w:color w:val="000000"/>
              </w:rPr>
            </w:pPr>
            <w:r w:rsidRPr="005A3E4C">
              <w:rPr>
                <w:rFonts w:cstheme="minorHAnsi"/>
                <w:color w:val="000000"/>
              </w:rPr>
              <w:t>Square D NW40H</w:t>
            </w:r>
          </w:p>
        </w:tc>
        <w:tc>
          <w:tcPr>
            <w:tcW w:w="1066" w:type="dxa"/>
            <w:tcBorders>
              <w:top w:val="nil"/>
              <w:left w:val="nil"/>
              <w:bottom w:val="single" w:sz="4" w:space="0" w:color="auto"/>
              <w:right w:val="single" w:sz="4" w:space="0" w:color="auto"/>
            </w:tcBorders>
            <w:noWrap/>
            <w:vAlign w:val="center"/>
            <w:hideMark/>
          </w:tcPr>
          <w:p w14:paraId="2804EB58" w14:textId="77777777" w:rsidR="009756ED" w:rsidRPr="005A3E4C" w:rsidRDefault="009756ED" w:rsidP="00D0181B">
            <w:pPr>
              <w:jc w:val="center"/>
              <w:rPr>
                <w:rFonts w:cstheme="minorHAnsi"/>
                <w:color w:val="000000"/>
              </w:rPr>
            </w:pPr>
            <w:r w:rsidRPr="005A3E4C">
              <w:rPr>
                <w:rFonts w:cstheme="minorHAnsi"/>
                <w:color w:val="000000"/>
              </w:rPr>
              <w:t>4000</w:t>
            </w:r>
          </w:p>
        </w:tc>
        <w:tc>
          <w:tcPr>
            <w:tcW w:w="426" w:type="dxa"/>
            <w:tcBorders>
              <w:top w:val="nil"/>
              <w:left w:val="nil"/>
              <w:bottom w:val="single" w:sz="4" w:space="0" w:color="auto"/>
              <w:right w:val="single" w:sz="4" w:space="0" w:color="auto"/>
            </w:tcBorders>
            <w:noWrap/>
            <w:vAlign w:val="center"/>
            <w:hideMark/>
          </w:tcPr>
          <w:p w14:paraId="5FC54FC8"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7A32EC3B"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23C782EC"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37F65BEC"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01312B74"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565CB5E4"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3DBAC0E0" w14:textId="77777777" w:rsidR="009756ED" w:rsidRPr="005A3E4C" w:rsidRDefault="009756ED" w:rsidP="00D0181B">
            <w:pPr>
              <w:jc w:val="center"/>
              <w:rPr>
                <w:rFonts w:cstheme="minorHAnsi"/>
                <w:color w:val="000000"/>
              </w:rPr>
            </w:pPr>
            <w:r w:rsidRPr="005A3E4C">
              <w:rPr>
                <w:rFonts w:cstheme="minorHAnsi"/>
                <w:color w:val="000000"/>
              </w:rPr>
              <w:t>Square D NW32H</w:t>
            </w:r>
          </w:p>
        </w:tc>
        <w:tc>
          <w:tcPr>
            <w:tcW w:w="1066" w:type="dxa"/>
            <w:tcBorders>
              <w:top w:val="nil"/>
              <w:left w:val="nil"/>
              <w:bottom w:val="single" w:sz="4" w:space="0" w:color="auto"/>
              <w:right w:val="single" w:sz="4" w:space="0" w:color="auto"/>
            </w:tcBorders>
            <w:noWrap/>
            <w:vAlign w:val="center"/>
            <w:hideMark/>
          </w:tcPr>
          <w:p w14:paraId="40861689" w14:textId="77777777" w:rsidR="009756ED" w:rsidRPr="005A3E4C" w:rsidRDefault="009756ED" w:rsidP="00D0181B">
            <w:pPr>
              <w:jc w:val="center"/>
              <w:rPr>
                <w:rFonts w:cstheme="minorHAnsi"/>
                <w:color w:val="000000"/>
              </w:rPr>
            </w:pPr>
            <w:r w:rsidRPr="005A3E4C">
              <w:rPr>
                <w:rFonts w:cstheme="minorHAnsi"/>
                <w:color w:val="000000"/>
              </w:rPr>
              <w:t>3200</w:t>
            </w:r>
          </w:p>
        </w:tc>
        <w:tc>
          <w:tcPr>
            <w:tcW w:w="426" w:type="dxa"/>
            <w:tcBorders>
              <w:top w:val="nil"/>
              <w:left w:val="nil"/>
              <w:bottom w:val="single" w:sz="4" w:space="0" w:color="auto"/>
              <w:right w:val="single" w:sz="4" w:space="0" w:color="auto"/>
            </w:tcBorders>
            <w:noWrap/>
            <w:vAlign w:val="center"/>
            <w:hideMark/>
          </w:tcPr>
          <w:p w14:paraId="731B5258"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2E932927"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0E9D93CA"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4E3B65B4"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57B98281"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02D08016"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13CE6AB7"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70E0B417"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7769BD61"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1D6E72B6"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5E9E7AD5" w14:textId="77777777" w:rsidR="009756ED" w:rsidRPr="005A3E4C" w:rsidRDefault="009756ED" w:rsidP="00D0181B">
            <w:pPr>
              <w:jc w:val="center"/>
              <w:rPr>
                <w:rFonts w:cstheme="minorHAnsi"/>
                <w:color w:val="000000"/>
              </w:rPr>
            </w:pPr>
            <w:r w:rsidRPr="005A3E4C">
              <w:rPr>
                <w:rFonts w:cstheme="minorHAnsi"/>
                <w:color w:val="000000"/>
              </w:rPr>
              <w:t>DPE-5</w:t>
            </w:r>
          </w:p>
        </w:tc>
        <w:tc>
          <w:tcPr>
            <w:tcW w:w="797" w:type="dxa"/>
            <w:tcBorders>
              <w:top w:val="nil"/>
              <w:left w:val="nil"/>
              <w:bottom w:val="single" w:sz="4" w:space="0" w:color="auto"/>
              <w:right w:val="single" w:sz="4" w:space="0" w:color="auto"/>
            </w:tcBorders>
            <w:noWrap/>
            <w:vAlign w:val="center"/>
            <w:hideMark/>
          </w:tcPr>
          <w:p w14:paraId="00DB2A07"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72E8108D"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4BCFF266"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03931E22" w14:textId="77777777" w:rsidR="009756ED" w:rsidRPr="005A3E4C" w:rsidRDefault="009756ED" w:rsidP="00D0181B">
            <w:pPr>
              <w:jc w:val="center"/>
              <w:rPr>
                <w:rFonts w:cstheme="minorHAnsi"/>
                <w:color w:val="000000"/>
              </w:rPr>
            </w:pPr>
            <w:r w:rsidRPr="005A3E4C">
              <w:rPr>
                <w:rFonts w:cstheme="minorHAnsi"/>
                <w:color w:val="000000"/>
              </w:rPr>
              <w:t>Square D PJ800</w:t>
            </w:r>
          </w:p>
        </w:tc>
        <w:tc>
          <w:tcPr>
            <w:tcW w:w="1066" w:type="dxa"/>
            <w:tcBorders>
              <w:top w:val="nil"/>
              <w:left w:val="nil"/>
              <w:bottom w:val="single" w:sz="4" w:space="0" w:color="auto"/>
              <w:right w:val="single" w:sz="4" w:space="0" w:color="auto"/>
            </w:tcBorders>
            <w:noWrap/>
            <w:vAlign w:val="center"/>
            <w:hideMark/>
          </w:tcPr>
          <w:p w14:paraId="3DF7A11E" w14:textId="77777777" w:rsidR="009756ED" w:rsidRPr="005A3E4C" w:rsidRDefault="009756ED" w:rsidP="00D0181B">
            <w:pPr>
              <w:jc w:val="center"/>
              <w:rPr>
                <w:rFonts w:cstheme="minorHAnsi"/>
                <w:color w:val="000000"/>
              </w:rPr>
            </w:pPr>
            <w:r w:rsidRPr="005A3E4C">
              <w:rPr>
                <w:rFonts w:cstheme="minorHAnsi"/>
                <w:color w:val="000000"/>
              </w:rPr>
              <w:t>800</w:t>
            </w:r>
          </w:p>
        </w:tc>
        <w:tc>
          <w:tcPr>
            <w:tcW w:w="426" w:type="dxa"/>
            <w:tcBorders>
              <w:top w:val="nil"/>
              <w:left w:val="nil"/>
              <w:bottom w:val="single" w:sz="4" w:space="0" w:color="auto"/>
              <w:right w:val="single" w:sz="4" w:space="0" w:color="auto"/>
            </w:tcBorders>
            <w:noWrap/>
            <w:vAlign w:val="center"/>
            <w:hideMark/>
          </w:tcPr>
          <w:p w14:paraId="5FECE087"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612CEE6B"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31337786"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1E7D2D7E"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4346FE22"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15904382"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5A7A8DF1" w14:textId="77777777" w:rsidR="009756ED" w:rsidRPr="005A3E4C" w:rsidRDefault="009756ED" w:rsidP="00D0181B">
            <w:pPr>
              <w:jc w:val="center"/>
              <w:rPr>
                <w:rFonts w:cstheme="minorHAnsi"/>
                <w:color w:val="000000"/>
              </w:rPr>
            </w:pPr>
            <w:r w:rsidRPr="005A3E4C">
              <w:rPr>
                <w:rFonts w:cstheme="minorHAnsi"/>
                <w:color w:val="000000"/>
              </w:rPr>
              <w:t>Square D LJ400</w:t>
            </w:r>
          </w:p>
        </w:tc>
        <w:tc>
          <w:tcPr>
            <w:tcW w:w="1066" w:type="dxa"/>
            <w:tcBorders>
              <w:top w:val="nil"/>
              <w:left w:val="nil"/>
              <w:bottom w:val="single" w:sz="4" w:space="0" w:color="auto"/>
              <w:right w:val="single" w:sz="4" w:space="0" w:color="auto"/>
            </w:tcBorders>
            <w:noWrap/>
            <w:vAlign w:val="center"/>
            <w:hideMark/>
          </w:tcPr>
          <w:p w14:paraId="2AA44DD7" w14:textId="77777777" w:rsidR="009756ED" w:rsidRPr="005A3E4C" w:rsidRDefault="009756ED" w:rsidP="00D0181B">
            <w:pPr>
              <w:jc w:val="center"/>
              <w:rPr>
                <w:rFonts w:cstheme="minorHAnsi"/>
                <w:color w:val="000000"/>
              </w:rPr>
            </w:pPr>
            <w:r w:rsidRPr="005A3E4C">
              <w:rPr>
                <w:rFonts w:cstheme="minorHAnsi"/>
                <w:color w:val="000000"/>
              </w:rPr>
              <w:t>400</w:t>
            </w:r>
          </w:p>
        </w:tc>
        <w:tc>
          <w:tcPr>
            <w:tcW w:w="426" w:type="dxa"/>
            <w:tcBorders>
              <w:top w:val="nil"/>
              <w:left w:val="nil"/>
              <w:bottom w:val="single" w:sz="4" w:space="0" w:color="auto"/>
              <w:right w:val="single" w:sz="4" w:space="0" w:color="auto"/>
            </w:tcBorders>
            <w:noWrap/>
            <w:vAlign w:val="center"/>
            <w:hideMark/>
          </w:tcPr>
          <w:p w14:paraId="7C4AEB2C"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2F3D241E"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13C36D65" w14:textId="77777777" w:rsidR="009756ED" w:rsidRPr="005A3E4C" w:rsidRDefault="009756ED" w:rsidP="00D0181B">
            <w:pPr>
              <w:jc w:val="center"/>
              <w:rPr>
                <w:rFonts w:cstheme="minorHAnsi"/>
                <w:color w:val="000000"/>
              </w:rPr>
            </w:pPr>
            <w:r w:rsidRPr="005A3E4C">
              <w:rPr>
                <w:rFonts w:cstheme="minorHAnsi"/>
                <w:color w:val="000000"/>
              </w:rPr>
              <w:t>EDSB3</w:t>
            </w:r>
          </w:p>
        </w:tc>
        <w:tc>
          <w:tcPr>
            <w:tcW w:w="797" w:type="dxa"/>
            <w:tcBorders>
              <w:top w:val="nil"/>
              <w:left w:val="nil"/>
              <w:bottom w:val="single" w:sz="4" w:space="0" w:color="auto"/>
              <w:right w:val="single" w:sz="4" w:space="0" w:color="auto"/>
            </w:tcBorders>
            <w:noWrap/>
            <w:vAlign w:val="center"/>
            <w:hideMark/>
          </w:tcPr>
          <w:p w14:paraId="4B486C18"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3467BB99"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0A949F1F"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02A92721" w14:textId="77777777" w:rsidR="009756ED" w:rsidRPr="005A3E4C" w:rsidRDefault="009756ED" w:rsidP="00D0181B">
            <w:pPr>
              <w:jc w:val="center"/>
              <w:rPr>
                <w:rFonts w:cstheme="minorHAnsi"/>
                <w:color w:val="000000"/>
              </w:rPr>
            </w:pPr>
            <w:r w:rsidRPr="005A3E4C">
              <w:rPr>
                <w:rFonts w:cstheme="minorHAnsi"/>
                <w:color w:val="000000"/>
              </w:rPr>
              <w:t>Square D PJ800</w:t>
            </w:r>
          </w:p>
        </w:tc>
        <w:tc>
          <w:tcPr>
            <w:tcW w:w="1066" w:type="dxa"/>
            <w:tcBorders>
              <w:top w:val="nil"/>
              <w:left w:val="nil"/>
              <w:bottom w:val="single" w:sz="4" w:space="0" w:color="auto"/>
              <w:right w:val="single" w:sz="4" w:space="0" w:color="auto"/>
            </w:tcBorders>
            <w:noWrap/>
            <w:vAlign w:val="center"/>
            <w:hideMark/>
          </w:tcPr>
          <w:p w14:paraId="2E4EDFAD" w14:textId="77777777" w:rsidR="009756ED" w:rsidRPr="005A3E4C" w:rsidRDefault="009756ED" w:rsidP="00D0181B">
            <w:pPr>
              <w:jc w:val="center"/>
              <w:rPr>
                <w:rFonts w:cstheme="minorHAnsi"/>
                <w:color w:val="000000"/>
              </w:rPr>
            </w:pPr>
            <w:r w:rsidRPr="005A3E4C">
              <w:rPr>
                <w:rFonts w:cstheme="minorHAnsi"/>
                <w:color w:val="000000"/>
              </w:rPr>
              <w:t>800</w:t>
            </w:r>
          </w:p>
        </w:tc>
        <w:tc>
          <w:tcPr>
            <w:tcW w:w="426" w:type="dxa"/>
            <w:tcBorders>
              <w:top w:val="nil"/>
              <w:left w:val="nil"/>
              <w:bottom w:val="single" w:sz="4" w:space="0" w:color="auto"/>
              <w:right w:val="single" w:sz="4" w:space="0" w:color="auto"/>
            </w:tcBorders>
            <w:noWrap/>
            <w:vAlign w:val="center"/>
            <w:hideMark/>
          </w:tcPr>
          <w:p w14:paraId="22E7BCA7"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4F9EE8D3"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579F5762" w14:textId="77777777" w:rsidR="009756ED" w:rsidRPr="005A3E4C" w:rsidRDefault="009756ED" w:rsidP="00D0181B">
            <w:pPr>
              <w:jc w:val="center"/>
              <w:rPr>
                <w:rFonts w:cstheme="minorHAnsi"/>
                <w:color w:val="000000"/>
              </w:rPr>
            </w:pPr>
            <w:r w:rsidRPr="005A3E4C">
              <w:rPr>
                <w:rFonts w:cstheme="minorHAnsi"/>
                <w:color w:val="000000"/>
              </w:rPr>
              <w:t>EDSB4</w:t>
            </w:r>
          </w:p>
        </w:tc>
        <w:tc>
          <w:tcPr>
            <w:tcW w:w="797" w:type="dxa"/>
            <w:tcBorders>
              <w:top w:val="nil"/>
              <w:left w:val="nil"/>
              <w:bottom w:val="single" w:sz="4" w:space="0" w:color="auto"/>
              <w:right w:val="single" w:sz="4" w:space="0" w:color="auto"/>
            </w:tcBorders>
            <w:noWrap/>
            <w:vAlign w:val="center"/>
            <w:hideMark/>
          </w:tcPr>
          <w:p w14:paraId="16E82531"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62E7936D"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690FB980"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1B4C5BD6" w14:textId="77777777" w:rsidR="009756ED" w:rsidRPr="005A3E4C" w:rsidRDefault="009756ED" w:rsidP="00D0181B">
            <w:pPr>
              <w:jc w:val="center"/>
              <w:rPr>
                <w:rFonts w:cstheme="minorHAnsi"/>
                <w:color w:val="000000"/>
              </w:rPr>
            </w:pPr>
            <w:r w:rsidRPr="005A3E4C">
              <w:rPr>
                <w:rFonts w:cstheme="minorHAnsi"/>
                <w:color w:val="000000"/>
              </w:rPr>
              <w:t>Square D PJ800</w:t>
            </w:r>
          </w:p>
        </w:tc>
        <w:tc>
          <w:tcPr>
            <w:tcW w:w="1066" w:type="dxa"/>
            <w:tcBorders>
              <w:top w:val="nil"/>
              <w:left w:val="nil"/>
              <w:bottom w:val="single" w:sz="4" w:space="0" w:color="auto"/>
              <w:right w:val="single" w:sz="4" w:space="0" w:color="auto"/>
            </w:tcBorders>
            <w:noWrap/>
            <w:vAlign w:val="center"/>
            <w:hideMark/>
          </w:tcPr>
          <w:p w14:paraId="5B6BEFA4" w14:textId="77777777" w:rsidR="009756ED" w:rsidRPr="005A3E4C" w:rsidRDefault="009756ED" w:rsidP="00D0181B">
            <w:pPr>
              <w:jc w:val="center"/>
              <w:rPr>
                <w:rFonts w:cstheme="minorHAnsi"/>
                <w:color w:val="000000"/>
              </w:rPr>
            </w:pPr>
            <w:r w:rsidRPr="005A3E4C">
              <w:rPr>
                <w:rFonts w:cstheme="minorHAnsi"/>
                <w:color w:val="000000"/>
              </w:rPr>
              <w:t>800</w:t>
            </w:r>
          </w:p>
        </w:tc>
        <w:tc>
          <w:tcPr>
            <w:tcW w:w="426" w:type="dxa"/>
            <w:tcBorders>
              <w:top w:val="nil"/>
              <w:left w:val="nil"/>
              <w:bottom w:val="single" w:sz="4" w:space="0" w:color="auto"/>
              <w:right w:val="single" w:sz="4" w:space="0" w:color="auto"/>
            </w:tcBorders>
            <w:noWrap/>
            <w:vAlign w:val="center"/>
            <w:hideMark/>
          </w:tcPr>
          <w:p w14:paraId="56D54AAE"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3F7BEC4E"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1E56CAE9"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02B30179"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284C349C"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0E8AFA40"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04AF2EDD" w14:textId="77777777" w:rsidR="009756ED" w:rsidRPr="005A3E4C" w:rsidRDefault="009756ED" w:rsidP="00D0181B">
            <w:pPr>
              <w:jc w:val="center"/>
              <w:rPr>
                <w:rFonts w:cstheme="minorHAnsi"/>
                <w:color w:val="000000"/>
              </w:rPr>
            </w:pPr>
            <w:r w:rsidRPr="005A3E4C">
              <w:rPr>
                <w:rFonts w:cstheme="minorHAnsi"/>
                <w:color w:val="000000"/>
              </w:rPr>
              <w:t>Square D LJ400</w:t>
            </w:r>
          </w:p>
        </w:tc>
        <w:tc>
          <w:tcPr>
            <w:tcW w:w="1066" w:type="dxa"/>
            <w:tcBorders>
              <w:top w:val="nil"/>
              <w:left w:val="nil"/>
              <w:bottom w:val="single" w:sz="4" w:space="0" w:color="auto"/>
              <w:right w:val="single" w:sz="4" w:space="0" w:color="auto"/>
            </w:tcBorders>
            <w:noWrap/>
            <w:vAlign w:val="center"/>
            <w:hideMark/>
          </w:tcPr>
          <w:p w14:paraId="4FA57DF2" w14:textId="77777777" w:rsidR="009756ED" w:rsidRPr="005A3E4C" w:rsidRDefault="009756ED" w:rsidP="00D0181B">
            <w:pPr>
              <w:jc w:val="center"/>
              <w:rPr>
                <w:rFonts w:cstheme="minorHAnsi"/>
                <w:color w:val="000000"/>
              </w:rPr>
            </w:pPr>
            <w:r w:rsidRPr="005A3E4C">
              <w:rPr>
                <w:rFonts w:cstheme="minorHAnsi"/>
                <w:color w:val="000000"/>
              </w:rPr>
              <w:t>400</w:t>
            </w:r>
          </w:p>
        </w:tc>
        <w:tc>
          <w:tcPr>
            <w:tcW w:w="426" w:type="dxa"/>
            <w:tcBorders>
              <w:top w:val="nil"/>
              <w:left w:val="nil"/>
              <w:bottom w:val="single" w:sz="4" w:space="0" w:color="auto"/>
              <w:right w:val="single" w:sz="4" w:space="0" w:color="auto"/>
            </w:tcBorders>
            <w:noWrap/>
            <w:vAlign w:val="center"/>
            <w:hideMark/>
          </w:tcPr>
          <w:p w14:paraId="1ADD8675"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1F885E62"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10252FD9" w14:textId="77777777" w:rsidR="009756ED" w:rsidRPr="005A3E4C" w:rsidRDefault="009756ED" w:rsidP="00D0181B">
            <w:pPr>
              <w:jc w:val="center"/>
              <w:rPr>
                <w:rFonts w:cstheme="minorHAnsi"/>
                <w:color w:val="000000"/>
              </w:rPr>
            </w:pPr>
            <w:r w:rsidRPr="005A3E4C">
              <w:rPr>
                <w:rFonts w:cstheme="minorHAnsi"/>
                <w:color w:val="000000"/>
              </w:rPr>
              <w:t>EC3B</w:t>
            </w:r>
          </w:p>
        </w:tc>
        <w:tc>
          <w:tcPr>
            <w:tcW w:w="797" w:type="dxa"/>
            <w:tcBorders>
              <w:top w:val="nil"/>
              <w:left w:val="nil"/>
              <w:bottom w:val="single" w:sz="4" w:space="0" w:color="auto"/>
              <w:right w:val="single" w:sz="4" w:space="0" w:color="auto"/>
            </w:tcBorders>
            <w:noWrap/>
            <w:vAlign w:val="center"/>
            <w:hideMark/>
          </w:tcPr>
          <w:p w14:paraId="7DA9648E"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66839BC9"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61FC6621"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2AE6E059" w14:textId="77777777" w:rsidR="009756ED" w:rsidRPr="005A3E4C" w:rsidRDefault="009756ED" w:rsidP="00D0181B">
            <w:pPr>
              <w:jc w:val="center"/>
              <w:rPr>
                <w:rFonts w:cstheme="minorHAnsi"/>
                <w:color w:val="000000"/>
              </w:rPr>
            </w:pPr>
            <w:r w:rsidRPr="005A3E4C">
              <w:rPr>
                <w:rFonts w:cstheme="minorHAnsi"/>
                <w:color w:val="000000"/>
              </w:rPr>
              <w:t>Square D NW20H1</w:t>
            </w:r>
          </w:p>
        </w:tc>
        <w:tc>
          <w:tcPr>
            <w:tcW w:w="1066" w:type="dxa"/>
            <w:tcBorders>
              <w:top w:val="nil"/>
              <w:left w:val="nil"/>
              <w:bottom w:val="single" w:sz="4" w:space="0" w:color="auto"/>
              <w:right w:val="single" w:sz="4" w:space="0" w:color="auto"/>
            </w:tcBorders>
            <w:noWrap/>
            <w:vAlign w:val="center"/>
            <w:hideMark/>
          </w:tcPr>
          <w:p w14:paraId="7639806F" w14:textId="77777777" w:rsidR="009756ED" w:rsidRPr="005A3E4C" w:rsidRDefault="009756ED" w:rsidP="00D0181B">
            <w:pPr>
              <w:jc w:val="center"/>
              <w:rPr>
                <w:rFonts w:cstheme="minorHAnsi"/>
                <w:color w:val="000000"/>
              </w:rPr>
            </w:pPr>
            <w:r w:rsidRPr="005A3E4C">
              <w:rPr>
                <w:rFonts w:cstheme="minorHAnsi"/>
                <w:color w:val="000000"/>
              </w:rPr>
              <w:t>2000</w:t>
            </w:r>
          </w:p>
        </w:tc>
        <w:tc>
          <w:tcPr>
            <w:tcW w:w="426" w:type="dxa"/>
            <w:tcBorders>
              <w:top w:val="nil"/>
              <w:left w:val="nil"/>
              <w:bottom w:val="single" w:sz="4" w:space="0" w:color="auto"/>
              <w:right w:val="single" w:sz="4" w:space="0" w:color="auto"/>
            </w:tcBorders>
            <w:noWrap/>
            <w:vAlign w:val="center"/>
            <w:hideMark/>
          </w:tcPr>
          <w:p w14:paraId="170114D1"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40A70160"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4D99A1E1"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19E40B22"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5C8BDB63"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7C6C3C1A"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5F4ABB29" w14:textId="77777777" w:rsidR="009756ED" w:rsidRPr="005A3E4C" w:rsidRDefault="009756ED" w:rsidP="00D0181B">
            <w:pPr>
              <w:jc w:val="center"/>
              <w:rPr>
                <w:rFonts w:cstheme="minorHAnsi"/>
                <w:color w:val="000000"/>
              </w:rPr>
            </w:pPr>
            <w:r w:rsidRPr="005A3E4C">
              <w:rPr>
                <w:rFonts w:cstheme="minorHAnsi"/>
                <w:color w:val="000000"/>
              </w:rPr>
              <w:t>Square D NW16H1</w:t>
            </w:r>
          </w:p>
        </w:tc>
        <w:tc>
          <w:tcPr>
            <w:tcW w:w="1066" w:type="dxa"/>
            <w:tcBorders>
              <w:top w:val="nil"/>
              <w:left w:val="nil"/>
              <w:bottom w:val="single" w:sz="4" w:space="0" w:color="auto"/>
              <w:right w:val="single" w:sz="4" w:space="0" w:color="auto"/>
            </w:tcBorders>
            <w:noWrap/>
            <w:vAlign w:val="center"/>
            <w:hideMark/>
          </w:tcPr>
          <w:p w14:paraId="50FB0EB4"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26" w:type="dxa"/>
            <w:tcBorders>
              <w:top w:val="nil"/>
              <w:left w:val="nil"/>
              <w:bottom w:val="single" w:sz="4" w:space="0" w:color="auto"/>
              <w:right w:val="single" w:sz="4" w:space="0" w:color="auto"/>
            </w:tcBorders>
            <w:noWrap/>
            <w:vAlign w:val="center"/>
            <w:hideMark/>
          </w:tcPr>
          <w:p w14:paraId="4A6FDE11" w14:textId="77777777" w:rsidR="009756ED" w:rsidRPr="005A3E4C" w:rsidRDefault="009756ED" w:rsidP="00D0181B">
            <w:pPr>
              <w:jc w:val="center"/>
              <w:rPr>
                <w:rFonts w:cstheme="minorHAnsi"/>
                <w:color w:val="000000"/>
              </w:rPr>
            </w:pPr>
            <w:r w:rsidRPr="005A3E4C">
              <w:rPr>
                <w:rFonts w:cstheme="minorHAnsi"/>
                <w:color w:val="000000"/>
              </w:rPr>
              <w:t>1</w:t>
            </w:r>
          </w:p>
        </w:tc>
      </w:tr>
      <w:tr w:rsidR="009756ED" w14:paraId="2F1C1B85"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61EC997D"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4CC9338A"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5DCB1AE2"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53D34391"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6AD3E7FE" w14:textId="77777777" w:rsidR="009756ED" w:rsidRPr="005A3E4C" w:rsidRDefault="009756ED" w:rsidP="00D0181B">
            <w:pPr>
              <w:jc w:val="center"/>
              <w:rPr>
                <w:rFonts w:cstheme="minorHAnsi"/>
                <w:color w:val="000000"/>
              </w:rPr>
            </w:pPr>
            <w:r w:rsidRPr="005A3E4C">
              <w:rPr>
                <w:rFonts w:cstheme="minorHAnsi"/>
                <w:color w:val="000000"/>
              </w:rPr>
              <w:t>Square D NW08H1</w:t>
            </w:r>
          </w:p>
        </w:tc>
        <w:tc>
          <w:tcPr>
            <w:tcW w:w="1066" w:type="dxa"/>
            <w:tcBorders>
              <w:top w:val="nil"/>
              <w:left w:val="nil"/>
              <w:bottom w:val="single" w:sz="4" w:space="0" w:color="auto"/>
              <w:right w:val="single" w:sz="4" w:space="0" w:color="auto"/>
            </w:tcBorders>
            <w:noWrap/>
            <w:vAlign w:val="center"/>
            <w:hideMark/>
          </w:tcPr>
          <w:p w14:paraId="5E77DEB4" w14:textId="77777777" w:rsidR="009756ED" w:rsidRPr="005A3E4C" w:rsidRDefault="009756ED" w:rsidP="00D0181B">
            <w:pPr>
              <w:jc w:val="center"/>
              <w:rPr>
                <w:rFonts w:cstheme="minorHAnsi"/>
                <w:color w:val="000000"/>
              </w:rPr>
            </w:pPr>
            <w:r w:rsidRPr="005A3E4C">
              <w:rPr>
                <w:rFonts w:cstheme="minorHAnsi"/>
                <w:color w:val="000000"/>
              </w:rPr>
              <w:t>800</w:t>
            </w:r>
          </w:p>
        </w:tc>
        <w:tc>
          <w:tcPr>
            <w:tcW w:w="426" w:type="dxa"/>
            <w:tcBorders>
              <w:top w:val="nil"/>
              <w:left w:val="nil"/>
              <w:bottom w:val="single" w:sz="4" w:space="0" w:color="auto"/>
              <w:right w:val="single" w:sz="4" w:space="0" w:color="auto"/>
            </w:tcBorders>
            <w:noWrap/>
            <w:vAlign w:val="center"/>
            <w:hideMark/>
          </w:tcPr>
          <w:p w14:paraId="37A77ABB"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5CD487FE" w14:textId="77777777" w:rsidTr="00D0181B">
        <w:trPr>
          <w:trHeight w:val="300"/>
        </w:trPr>
        <w:tc>
          <w:tcPr>
            <w:tcW w:w="1642" w:type="dxa"/>
            <w:tcBorders>
              <w:top w:val="nil"/>
              <w:left w:val="single" w:sz="4" w:space="0" w:color="auto"/>
              <w:right w:val="single" w:sz="4" w:space="0" w:color="auto"/>
            </w:tcBorders>
            <w:noWrap/>
            <w:vAlign w:val="center"/>
            <w:hideMark/>
          </w:tcPr>
          <w:p w14:paraId="64589102" w14:textId="77777777" w:rsidR="009756ED" w:rsidRPr="005A3E4C" w:rsidRDefault="009756ED" w:rsidP="00D0181B">
            <w:pPr>
              <w:jc w:val="center"/>
              <w:rPr>
                <w:rFonts w:cstheme="minorHAnsi"/>
                <w:color w:val="000000"/>
              </w:rPr>
            </w:pPr>
            <w:r w:rsidRPr="005A3E4C">
              <w:rPr>
                <w:rFonts w:cstheme="minorHAnsi"/>
                <w:color w:val="000000"/>
              </w:rPr>
              <w:lastRenderedPageBreak/>
              <w:t> </w:t>
            </w:r>
          </w:p>
        </w:tc>
        <w:tc>
          <w:tcPr>
            <w:tcW w:w="797" w:type="dxa"/>
            <w:tcBorders>
              <w:top w:val="nil"/>
              <w:left w:val="nil"/>
              <w:right w:val="single" w:sz="4" w:space="0" w:color="auto"/>
            </w:tcBorders>
            <w:noWrap/>
            <w:vAlign w:val="center"/>
            <w:hideMark/>
          </w:tcPr>
          <w:p w14:paraId="34BFF5CF"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right w:val="single" w:sz="4" w:space="0" w:color="auto"/>
            </w:tcBorders>
            <w:noWrap/>
            <w:vAlign w:val="center"/>
            <w:hideMark/>
          </w:tcPr>
          <w:p w14:paraId="4345D83F"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right w:val="single" w:sz="4" w:space="0" w:color="auto"/>
            </w:tcBorders>
            <w:noWrap/>
            <w:vAlign w:val="center"/>
            <w:hideMark/>
          </w:tcPr>
          <w:p w14:paraId="6985BEC1"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right w:val="single" w:sz="4" w:space="0" w:color="auto"/>
            </w:tcBorders>
            <w:noWrap/>
            <w:vAlign w:val="center"/>
            <w:hideMark/>
          </w:tcPr>
          <w:p w14:paraId="4AF3D219"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right w:val="single" w:sz="4" w:space="0" w:color="auto"/>
            </w:tcBorders>
            <w:noWrap/>
            <w:vAlign w:val="center"/>
            <w:hideMark/>
          </w:tcPr>
          <w:p w14:paraId="06CFD6B6"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right w:val="single" w:sz="4" w:space="0" w:color="auto"/>
            </w:tcBorders>
            <w:noWrap/>
            <w:vAlign w:val="center"/>
            <w:hideMark/>
          </w:tcPr>
          <w:p w14:paraId="6E6CBE7C"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0CDB0F7B" w14:textId="77777777" w:rsidTr="00D0181B">
        <w:trPr>
          <w:trHeight w:val="300"/>
        </w:trPr>
        <w:tc>
          <w:tcPr>
            <w:tcW w:w="1642" w:type="dxa"/>
            <w:tcBorders>
              <w:top w:val="nil"/>
            </w:tcBorders>
            <w:noWrap/>
            <w:vAlign w:val="center"/>
            <w:hideMark/>
          </w:tcPr>
          <w:p w14:paraId="6071F94F" w14:textId="77777777" w:rsidR="009756ED" w:rsidRPr="005A3E4C" w:rsidRDefault="009756ED" w:rsidP="00D0181B">
            <w:pPr>
              <w:jc w:val="center"/>
              <w:rPr>
                <w:rFonts w:cstheme="minorHAnsi"/>
                <w:color w:val="000000"/>
              </w:rPr>
            </w:pPr>
            <w:r w:rsidRPr="005A3E4C">
              <w:rPr>
                <w:rFonts w:cstheme="minorHAnsi"/>
                <w:color w:val="000000"/>
              </w:rPr>
              <w:t>GDS3</w:t>
            </w:r>
          </w:p>
        </w:tc>
        <w:tc>
          <w:tcPr>
            <w:tcW w:w="797" w:type="dxa"/>
            <w:tcBorders>
              <w:top w:val="nil"/>
            </w:tcBorders>
            <w:noWrap/>
            <w:vAlign w:val="center"/>
            <w:hideMark/>
          </w:tcPr>
          <w:p w14:paraId="0F7623F8"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tcBorders>
            <w:noWrap/>
            <w:vAlign w:val="center"/>
            <w:hideMark/>
          </w:tcPr>
          <w:p w14:paraId="424E9385"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tcBorders>
            <w:noWrap/>
            <w:vAlign w:val="center"/>
            <w:hideMark/>
          </w:tcPr>
          <w:p w14:paraId="5B7E3885"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tcBorders>
            <w:noWrap/>
            <w:vAlign w:val="center"/>
            <w:hideMark/>
          </w:tcPr>
          <w:p w14:paraId="144B330A" w14:textId="77777777" w:rsidR="009756ED" w:rsidRPr="005A3E4C" w:rsidRDefault="009756ED" w:rsidP="00D0181B">
            <w:pPr>
              <w:jc w:val="center"/>
              <w:rPr>
                <w:rFonts w:cstheme="minorHAnsi"/>
                <w:color w:val="000000"/>
              </w:rPr>
            </w:pPr>
            <w:r w:rsidRPr="005A3E4C">
              <w:rPr>
                <w:rFonts w:cstheme="minorHAnsi"/>
                <w:color w:val="000000"/>
              </w:rPr>
              <w:t>Eaton SBS 630</w:t>
            </w:r>
          </w:p>
        </w:tc>
        <w:tc>
          <w:tcPr>
            <w:tcW w:w="1066" w:type="dxa"/>
            <w:tcBorders>
              <w:top w:val="nil"/>
            </w:tcBorders>
            <w:noWrap/>
            <w:vAlign w:val="center"/>
            <w:hideMark/>
          </w:tcPr>
          <w:p w14:paraId="23F1CF9D" w14:textId="77777777" w:rsidR="009756ED" w:rsidRPr="005A3E4C" w:rsidRDefault="009756ED" w:rsidP="00D0181B">
            <w:pPr>
              <w:jc w:val="center"/>
              <w:rPr>
                <w:rFonts w:cstheme="minorHAnsi"/>
                <w:color w:val="000000"/>
              </w:rPr>
            </w:pPr>
            <w:r w:rsidRPr="005A3E4C">
              <w:rPr>
                <w:rFonts w:cstheme="minorHAnsi"/>
                <w:color w:val="000000"/>
              </w:rPr>
              <w:t>3000</w:t>
            </w:r>
          </w:p>
        </w:tc>
        <w:tc>
          <w:tcPr>
            <w:tcW w:w="426" w:type="dxa"/>
            <w:tcBorders>
              <w:top w:val="nil"/>
            </w:tcBorders>
            <w:noWrap/>
            <w:vAlign w:val="center"/>
            <w:hideMark/>
          </w:tcPr>
          <w:p w14:paraId="0EB690BB" w14:textId="77777777" w:rsidR="009756ED" w:rsidRPr="005A3E4C" w:rsidRDefault="009756ED" w:rsidP="00D0181B">
            <w:pPr>
              <w:jc w:val="center"/>
              <w:rPr>
                <w:rFonts w:cstheme="minorHAnsi"/>
                <w:color w:val="000000"/>
              </w:rPr>
            </w:pPr>
            <w:r w:rsidRPr="005A3E4C">
              <w:rPr>
                <w:rFonts w:cstheme="minorHAnsi"/>
                <w:color w:val="000000"/>
              </w:rPr>
              <w:t>4</w:t>
            </w:r>
          </w:p>
        </w:tc>
      </w:tr>
      <w:tr w:rsidR="009756ED" w14:paraId="05A1FD16" w14:textId="77777777" w:rsidTr="00D0181B">
        <w:trPr>
          <w:trHeight w:val="300"/>
        </w:trPr>
        <w:tc>
          <w:tcPr>
            <w:tcW w:w="1642" w:type="dxa"/>
            <w:tcBorders>
              <w:left w:val="single" w:sz="4" w:space="0" w:color="auto"/>
              <w:bottom w:val="single" w:sz="4" w:space="0" w:color="auto"/>
              <w:right w:val="single" w:sz="4" w:space="0" w:color="auto"/>
            </w:tcBorders>
            <w:noWrap/>
            <w:vAlign w:val="center"/>
            <w:hideMark/>
          </w:tcPr>
          <w:p w14:paraId="4AEDA857" w14:textId="77777777" w:rsidR="009756ED" w:rsidRPr="005A3E4C" w:rsidRDefault="009756ED" w:rsidP="00D0181B">
            <w:pPr>
              <w:jc w:val="center"/>
              <w:rPr>
                <w:rFonts w:cstheme="minorHAnsi"/>
                <w:color w:val="000000"/>
              </w:rPr>
            </w:pPr>
            <w:r w:rsidRPr="005A3E4C">
              <w:rPr>
                <w:rFonts w:cstheme="minorHAnsi"/>
                <w:color w:val="000000"/>
              </w:rPr>
              <w:t>DPE3</w:t>
            </w:r>
          </w:p>
        </w:tc>
        <w:tc>
          <w:tcPr>
            <w:tcW w:w="797" w:type="dxa"/>
            <w:tcBorders>
              <w:left w:val="nil"/>
              <w:bottom w:val="single" w:sz="4" w:space="0" w:color="auto"/>
              <w:right w:val="single" w:sz="4" w:space="0" w:color="auto"/>
            </w:tcBorders>
            <w:noWrap/>
            <w:vAlign w:val="center"/>
            <w:hideMark/>
          </w:tcPr>
          <w:p w14:paraId="1A5FF676"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left w:val="nil"/>
              <w:bottom w:val="single" w:sz="4" w:space="0" w:color="auto"/>
              <w:right w:val="single" w:sz="4" w:space="0" w:color="auto"/>
            </w:tcBorders>
            <w:noWrap/>
            <w:vAlign w:val="center"/>
            <w:hideMark/>
          </w:tcPr>
          <w:p w14:paraId="6E7ED313"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left w:val="nil"/>
              <w:bottom w:val="single" w:sz="4" w:space="0" w:color="auto"/>
              <w:right w:val="single" w:sz="4" w:space="0" w:color="auto"/>
            </w:tcBorders>
            <w:noWrap/>
            <w:vAlign w:val="center"/>
            <w:hideMark/>
          </w:tcPr>
          <w:p w14:paraId="12746150"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left w:val="nil"/>
              <w:bottom w:val="single" w:sz="4" w:space="0" w:color="auto"/>
              <w:right w:val="single" w:sz="4" w:space="0" w:color="auto"/>
            </w:tcBorders>
            <w:noWrap/>
            <w:vAlign w:val="center"/>
            <w:hideMark/>
          </w:tcPr>
          <w:p w14:paraId="15C5F2A3" w14:textId="77777777" w:rsidR="009756ED" w:rsidRPr="005A3E4C" w:rsidRDefault="009756ED" w:rsidP="00D0181B">
            <w:pPr>
              <w:jc w:val="center"/>
              <w:rPr>
                <w:rFonts w:cstheme="minorHAnsi"/>
                <w:color w:val="000000"/>
              </w:rPr>
            </w:pPr>
            <w:r w:rsidRPr="005A3E4C">
              <w:rPr>
                <w:rFonts w:cstheme="minorHAnsi"/>
                <w:color w:val="000000"/>
              </w:rPr>
              <w:t>Eaton LT360032</w:t>
            </w:r>
          </w:p>
        </w:tc>
        <w:tc>
          <w:tcPr>
            <w:tcW w:w="1066" w:type="dxa"/>
            <w:tcBorders>
              <w:left w:val="nil"/>
              <w:bottom w:val="single" w:sz="4" w:space="0" w:color="auto"/>
              <w:right w:val="single" w:sz="4" w:space="0" w:color="auto"/>
            </w:tcBorders>
            <w:noWrap/>
            <w:vAlign w:val="center"/>
            <w:hideMark/>
          </w:tcPr>
          <w:p w14:paraId="65FA1002" w14:textId="77777777" w:rsidR="009756ED" w:rsidRPr="005A3E4C" w:rsidRDefault="009756ED" w:rsidP="00D0181B">
            <w:pPr>
              <w:jc w:val="center"/>
              <w:rPr>
                <w:rFonts w:cstheme="minorHAnsi"/>
                <w:color w:val="000000"/>
              </w:rPr>
            </w:pPr>
            <w:r w:rsidRPr="005A3E4C">
              <w:rPr>
                <w:rFonts w:cstheme="minorHAnsi"/>
                <w:color w:val="000000"/>
              </w:rPr>
              <w:t>450</w:t>
            </w:r>
          </w:p>
        </w:tc>
        <w:tc>
          <w:tcPr>
            <w:tcW w:w="426" w:type="dxa"/>
            <w:tcBorders>
              <w:left w:val="nil"/>
              <w:bottom w:val="single" w:sz="4" w:space="0" w:color="auto"/>
              <w:right w:val="single" w:sz="4" w:space="0" w:color="auto"/>
            </w:tcBorders>
            <w:noWrap/>
            <w:vAlign w:val="center"/>
            <w:hideMark/>
          </w:tcPr>
          <w:p w14:paraId="454510CA"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47AD5FF2" w14:textId="77777777" w:rsidTr="00D0181B">
        <w:trPr>
          <w:trHeight w:val="315"/>
        </w:trPr>
        <w:tc>
          <w:tcPr>
            <w:tcW w:w="1642" w:type="dxa"/>
            <w:tcBorders>
              <w:top w:val="nil"/>
              <w:left w:val="single" w:sz="4" w:space="0" w:color="auto"/>
              <w:bottom w:val="nil"/>
              <w:right w:val="single" w:sz="4" w:space="0" w:color="auto"/>
            </w:tcBorders>
            <w:noWrap/>
            <w:vAlign w:val="center"/>
            <w:hideMark/>
          </w:tcPr>
          <w:p w14:paraId="3276F774"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18FFFB67"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2F5C653A"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06A42E80"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6398A277"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719D9162"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44DF5ADB"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4EEC56F" w14:textId="77777777" w:rsidTr="00D0181B">
        <w:trPr>
          <w:trHeight w:val="315"/>
        </w:trPr>
        <w:tc>
          <w:tcPr>
            <w:tcW w:w="1642" w:type="dxa"/>
            <w:tcBorders>
              <w:top w:val="single" w:sz="8" w:space="0" w:color="auto"/>
              <w:left w:val="single" w:sz="8" w:space="0" w:color="auto"/>
              <w:bottom w:val="single" w:sz="8" w:space="0" w:color="auto"/>
              <w:right w:val="single" w:sz="8" w:space="0" w:color="auto"/>
            </w:tcBorders>
            <w:noWrap/>
            <w:vAlign w:val="center"/>
            <w:hideMark/>
          </w:tcPr>
          <w:p w14:paraId="61469F54" w14:textId="77777777" w:rsidR="009756ED" w:rsidRPr="005A3E4C" w:rsidRDefault="009756ED" w:rsidP="00D0181B">
            <w:pPr>
              <w:rPr>
                <w:rFonts w:cstheme="minorHAnsi"/>
                <w:b/>
                <w:bCs/>
                <w:color w:val="000000"/>
              </w:rPr>
            </w:pPr>
            <w:r w:rsidRPr="005A3E4C">
              <w:rPr>
                <w:rFonts w:cstheme="minorHAnsi"/>
                <w:b/>
                <w:bCs/>
                <w:color w:val="000000"/>
              </w:rPr>
              <w:t>MV Substation</w:t>
            </w:r>
          </w:p>
        </w:tc>
        <w:tc>
          <w:tcPr>
            <w:tcW w:w="797" w:type="dxa"/>
            <w:tcBorders>
              <w:top w:val="nil"/>
              <w:left w:val="nil"/>
              <w:bottom w:val="single" w:sz="4" w:space="0" w:color="auto"/>
              <w:right w:val="single" w:sz="4" w:space="0" w:color="auto"/>
            </w:tcBorders>
            <w:noWrap/>
            <w:vAlign w:val="center"/>
            <w:hideMark/>
          </w:tcPr>
          <w:p w14:paraId="6D5B403D" w14:textId="77777777" w:rsidR="009756ED" w:rsidRPr="005A3E4C" w:rsidRDefault="009756ED" w:rsidP="00D0181B">
            <w:pP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60BC657C" w14:textId="77777777" w:rsidR="009756ED" w:rsidRPr="005A3E4C" w:rsidRDefault="009756ED" w:rsidP="00D0181B">
            <w:pP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368E33AB" w14:textId="77777777" w:rsidR="009756ED" w:rsidRPr="005A3E4C" w:rsidRDefault="009756ED" w:rsidP="00D0181B">
            <w:pP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0860F700" w14:textId="77777777" w:rsidR="009756ED" w:rsidRPr="005A3E4C" w:rsidRDefault="009756ED" w:rsidP="00D0181B">
            <w:pPr>
              <w:jc w:val="center"/>
              <w:rPr>
                <w:rFonts w:cstheme="minorHAnsi"/>
                <w:color w:val="000000"/>
              </w:rPr>
            </w:pPr>
            <w:r w:rsidRPr="005A3E4C">
              <w:rPr>
                <w:rFonts w:cstheme="minorHAnsi"/>
                <w:color w:val="000000"/>
              </w:rPr>
              <w:t>C/H 150VCP-W 500</w:t>
            </w:r>
          </w:p>
        </w:tc>
        <w:tc>
          <w:tcPr>
            <w:tcW w:w="1066" w:type="dxa"/>
            <w:tcBorders>
              <w:top w:val="nil"/>
              <w:left w:val="nil"/>
              <w:bottom w:val="single" w:sz="4" w:space="0" w:color="auto"/>
              <w:right w:val="single" w:sz="4" w:space="0" w:color="auto"/>
            </w:tcBorders>
            <w:noWrap/>
            <w:vAlign w:val="center"/>
            <w:hideMark/>
          </w:tcPr>
          <w:p w14:paraId="0AF0603E" w14:textId="77777777" w:rsidR="009756ED" w:rsidRPr="005A3E4C" w:rsidRDefault="009756ED" w:rsidP="00D0181B">
            <w:pPr>
              <w:jc w:val="center"/>
              <w:rPr>
                <w:rFonts w:cstheme="minorHAnsi"/>
                <w:color w:val="000000"/>
              </w:rPr>
            </w:pPr>
            <w:r w:rsidRPr="005A3E4C">
              <w:rPr>
                <w:rFonts w:cstheme="minorHAnsi"/>
                <w:color w:val="000000"/>
              </w:rPr>
              <w:t>1200</w:t>
            </w:r>
          </w:p>
        </w:tc>
        <w:tc>
          <w:tcPr>
            <w:tcW w:w="426" w:type="dxa"/>
            <w:tcBorders>
              <w:top w:val="nil"/>
              <w:left w:val="nil"/>
              <w:bottom w:val="single" w:sz="4" w:space="0" w:color="auto"/>
              <w:right w:val="single" w:sz="4" w:space="0" w:color="auto"/>
            </w:tcBorders>
            <w:noWrap/>
            <w:vAlign w:val="center"/>
            <w:hideMark/>
          </w:tcPr>
          <w:p w14:paraId="42A8E890" w14:textId="77777777" w:rsidR="009756ED" w:rsidRPr="005A3E4C" w:rsidRDefault="009756ED" w:rsidP="00D0181B">
            <w:pPr>
              <w:jc w:val="center"/>
              <w:rPr>
                <w:rFonts w:cstheme="minorHAnsi"/>
                <w:color w:val="000000"/>
              </w:rPr>
            </w:pPr>
            <w:r w:rsidRPr="005A3E4C">
              <w:rPr>
                <w:rFonts w:cstheme="minorHAnsi"/>
                <w:color w:val="000000"/>
              </w:rPr>
              <w:t>33</w:t>
            </w:r>
          </w:p>
        </w:tc>
      </w:tr>
      <w:tr w:rsidR="009756ED" w14:paraId="487270B6" w14:textId="77777777" w:rsidTr="00D0181B">
        <w:trPr>
          <w:trHeight w:val="315"/>
        </w:trPr>
        <w:tc>
          <w:tcPr>
            <w:tcW w:w="1642" w:type="dxa"/>
            <w:tcBorders>
              <w:top w:val="nil"/>
              <w:left w:val="single" w:sz="4" w:space="0" w:color="auto"/>
              <w:bottom w:val="nil"/>
              <w:right w:val="single" w:sz="4" w:space="0" w:color="auto"/>
            </w:tcBorders>
            <w:noWrap/>
            <w:vAlign w:val="center"/>
            <w:hideMark/>
          </w:tcPr>
          <w:p w14:paraId="37192D75"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797" w:type="dxa"/>
            <w:tcBorders>
              <w:top w:val="nil"/>
              <w:left w:val="nil"/>
              <w:bottom w:val="single" w:sz="4" w:space="0" w:color="auto"/>
              <w:right w:val="single" w:sz="4" w:space="0" w:color="auto"/>
            </w:tcBorders>
            <w:noWrap/>
            <w:vAlign w:val="center"/>
            <w:hideMark/>
          </w:tcPr>
          <w:p w14:paraId="5BF1BE30"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641A2BB9"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5B0C54D0"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031E8C07"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45EEA190"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6EB8F3EB"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50371A03" w14:textId="77777777" w:rsidTr="00D0181B">
        <w:trPr>
          <w:trHeight w:val="315"/>
        </w:trPr>
        <w:tc>
          <w:tcPr>
            <w:tcW w:w="1642" w:type="dxa"/>
            <w:tcBorders>
              <w:top w:val="single" w:sz="8" w:space="0" w:color="auto"/>
              <w:left w:val="single" w:sz="8" w:space="0" w:color="auto"/>
              <w:bottom w:val="single" w:sz="8" w:space="0" w:color="auto"/>
              <w:right w:val="single" w:sz="8" w:space="0" w:color="auto"/>
            </w:tcBorders>
            <w:noWrap/>
            <w:vAlign w:val="center"/>
            <w:hideMark/>
          </w:tcPr>
          <w:p w14:paraId="695AD726" w14:textId="77777777" w:rsidR="009756ED" w:rsidRPr="005A3E4C" w:rsidRDefault="009756ED" w:rsidP="00D0181B">
            <w:pPr>
              <w:jc w:val="center"/>
              <w:rPr>
                <w:rFonts w:cstheme="minorHAnsi"/>
                <w:b/>
                <w:bCs/>
                <w:color w:val="000000"/>
              </w:rPr>
            </w:pPr>
            <w:r w:rsidRPr="005A3E4C">
              <w:rPr>
                <w:rFonts w:cstheme="minorHAnsi"/>
                <w:b/>
                <w:bCs/>
                <w:color w:val="000000"/>
              </w:rPr>
              <w:t>Research K03</w:t>
            </w:r>
          </w:p>
        </w:tc>
        <w:tc>
          <w:tcPr>
            <w:tcW w:w="797" w:type="dxa"/>
            <w:tcBorders>
              <w:top w:val="nil"/>
              <w:left w:val="nil"/>
              <w:bottom w:val="single" w:sz="4" w:space="0" w:color="auto"/>
              <w:right w:val="single" w:sz="4" w:space="0" w:color="auto"/>
            </w:tcBorders>
            <w:noWrap/>
            <w:vAlign w:val="center"/>
            <w:hideMark/>
          </w:tcPr>
          <w:p w14:paraId="5CFCAF42" w14:textId="77777777" w:rsidR="009756ED" w:rsidRPr="005A3E4C" w:rsidRDefault="009756ED" w:rsidP="00D0181B">
            <w:pPr>
              <w:jc w:val="center"/>
              <w:rPr>
                <w:rFonts w:cstheme="minorHAnsi"/>
                <w:color w:val="000000"/>
              </w:rPr>
            </w:pPr>
            <w:r w:rsidRPr="005A3E4C">
              <w:rPr>
                <w:rFonts w:cstheme="minorHAnsi"/>
                <w:color w:val="000000"/>
              </w:rPr>
              <w:t>1</w:t>
            </w:r>
          </w:p>
        </w:tc>
        <w:tc>
          <w:tcPr>
            <w:tcW w:w="995" w:type="dxa"/>
            <w:tcBorders>
              <w:top w:val="nil"/>
              <w:left w:val="nil"/>
              <w:bottom w:val="single" w:sz="4" w:space="0" w:color="auto"/>
              <w:right w:val="single" w:sz="4" w:space="0" w:color="auto"/>
            </w:tcBorders>
            <w:noWrap/>
            <w:vAlign w:val="center"/>
            <w:hideMark/>
          </w:tcPr>
          <w:p w14:paraId="64DC6ABD" w14:textId="77777777" w:rsidR="009756ED" w:rsidRPr="005A3E4C" w:rsidRDefault="009756ED" w:rsidP="00D0181B">
            <w:pPr>
              <w:jc w:val="center"/>
              <w:rPr>
                <w:rFonts w:cstheme="minorHAnsi"/>
                <w:color w:val="000000"/>
              </w:rPr>
            </w:pPr>
            <w:r w:rsidRPr="005A3E4C">
              <w:rPr>
                <w:rFonts w:cstheme="minorHAnsi"/>
                <w:color w:val="000000"/>
              </w:rPr>
              <w:t>1000 Oil</w:t>
            </w:r>
          </w:p>
        </w:tc>
        <w:tc>
          <w:tcPr>
            <w:tcW w:w="426" w:type="dxa"/>
            <w:tcBorders>
              <w:top w:val="nil"/>
              <w:left w:val="nil"/>
              <w:bottom w:val="single" w:sz="4" w:space="0" w:color="auto"/>
              <w:right w:val="single" w:sz="4" w:space="0" w:color="auto"/>
            </w:tcBorders>
            <w:noWrap/>
            <w:vAlign w:val="center"/>
            <w:hideMark/>
          </w:tcPr>
          <w:p w14:paraId="76F7C6D9" w14:textId="77777777" w:rsidR="009756ED" w:rsidRPr="005A3E4C" w:rsidRDefault="009756ED" w:rsidP="00D0181B">
            <w:pPr>
              <w:jc w:val="center"/>
              <w:rPr>
                <w:rFonts w:cstheme="minorHAnsi"/>
                <w:color w:val="000000"/>
              </w:rPr>
            </w:pPr>
            <w:r w:rsidRPr="005A3E4C">
              <w:rPr>
                <w:rFonts w:cstheme="minorHAnsi"/>
                <w:color w:val="000000"/>
              </w:rPr>
              <w:t>1</w:t>
            </w:r>
          </w:p>
        </w:tc>
        <w:tc>
          <w:tcPr>
            <w:tcW w:w="2628" w:type="dxa"/>
            <w:tcBorders>
              <w:top w:val="nil"/>
              <w:left w:val="nil"/>
              <w:bottom w:val="single" w:sz="4" w:space="0" w:color="auto"/>
              <w:right w:val="single" w:sz="4" w:space="0" w:color="auto"/>
            </w:tcBorders>
            <w:noWrap/>
            <w:vAlign w:val="center"/>
            <w:hideMark/>
          </w:tcPr>
          <w:p w14:paraId="1A946C25" w14:textId="77777777" w:rsidR="009756ED" w:rsidRPr="005A3E4C" w:rsidRDefault="009756ED" w:rsidP="00D0181B">
            <w:pPr>
              <w:jc w:val="center"/>
              <w:rPr>
                <w:rFonts w:cstheme="minorHAnsi"/>
                <w:color w:val="000000"/>
              </w:rPr>
            </w:pPr>
            <w:r w:rsidRPr="005A3E4C">
              <w:rPr>
                <w:rFonts w:cstheme="minorHAnsi"/>
                <w:color w:val="000000"/>
              </w:rPr>
              <w:t>GE AK50</w:t>
            </w:r>
          </w:p>
        </w:tc>
        <w:tc>
          <w:tcPr>
            <w:tcW w:w="1066" w:type="dxa"/>
            <w:tcBorders>
              <w:top w:val="nil"/>
              <w:left w:val="nil"/>
              <w:bottom w:val="single" w:sz="4" w:space="0" w:color="auto"/>
              <w:right w:val="single" w:sz="4" w:space="0" w:color="auto"/>
            </w:tcBorders>
            <w:noWrap/>
            <w:vAlign w:val="center"/>
            <w:hideMark/>
          </w:tcPr>
          <w:p w14:paraId="4B057DEA"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26" w:type="dxa"/>
            <w:tcBorders>
              <w:top w:val="nil"/>
              <w:left w:val="nil"/>
              <w:bottom w:val="single" w:sz="4" w:space="0" w:color="auto"/>
              <w:right w:val="single" w:sz="4" w:space="0" w:color="auto"/>
            </w:tcBorders>
            <w:noWrap/>
            <w:vAlign w:val="center"/>
            <w:hideMark/>
          </w:tcPr>
          <w:p w14:paraId="2CBC55DF" w14:textId="77777777" w:rsidR="009756ED" w:rsidRPr="005A3E4C" w:rsidRDefault="009756ED" w:rsidP="00D0181B">
            <w:pPr>
              <w:jc w:val="center"/>
              <w:rPr>
                <w:rFonts w:cstheme="minorHAnsi"/>
                <w:color w:val="000000"/>
              </w:rPr>
            </w:pPr>
            <w:r w:rsidRPr="005A3E4C">
              <w:rPr>
                <w:rFonts w:cstheme="minorHAnsi"/>
                <w:color w:val="000000"/>
              </w:rPr>
              <w:t>2</w:t>
            </w:r>
          </w:p>
        </w:tc>
      </w:tr>
      <w:tr w:rsidR="009756ED" w14:paraId="3D27A89E"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6CEDC24C" w14:textId="77777777" w:rsidR="009756ED" w:rsidRPr="005A3E4C" w:rsidRDefault="009756ED" w:rsidP="00D0181B">
            <w:pPr>
              <w:jc w:val="center"/>
              <w:rPr>
                <w:rFonts w:cstheme="minorHAnsi"/>
                <w:color w:val="000000"/>
              </w:rPr>
            </w:pPr>
            <w:r w:rsidRPr="005A3E4C">
              <w:rPr>
                <w:rFonts w:cstheme="minorHAnsi"/>
                <w:color w:val="000000"/>
              </w:rPr>
              <w:t>BF458</w:t>
            </w:r>
          </w:p>
        </w:tc>
        <w:tc>
          <w:tcPr>
            <w:tcW w:w="797" w:type="dxa"/>
            <w:tcBorders>
              <w:top w:val="nil"/>
              <w:left w:val="nil"/>
              <w:bottom w:val="single" w:sz="4" w:space="0" w:color="auto"/>
              <w:right w:val="single" w:sz="4" w:space="0" w:color="auto"/>
            </w:tcBorders>
            <w:noWrap/>
            <w:vAlign w:val="center"/>
            <w:hideMark/>
          </w:tcPr>
          <w:p w14:paraId="7843DC4F"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5E67C8E5"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4E92DF51"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738E165E" w14:textId="77777777" w:rsidR="009756ED" w:rsidRPr="005A3E4C" w:rsidRDefault="009756ED" w:rsidP="00D0181B">
            <w:pPr>
              <w:jc w:val="center"/>
              <w:rPr>
                <w:rFonts w:cstheme="minorHAnsi"/>
                <w:color w:val="000000"/>
              </w:rPr>
            </w:pPr>
            <w:r w:rsidRPr="005A3E4C">
              <w:rPr>
                <w:rFonts w:cstheme="minorHAnsi"/>
                <w:color w:val="000000"/>
              </w:rPr>
              <w:t>GE AK25</w:t>
            </w:r>
          </w:p>
        </w:tc>
        <w:tc>
          <w:tcPr>
            <w:tcW w:w="1066" w:type="dxa"/>
            <w:tcBorders>
              <w:top w:val="nil"/>
              <w:left w:val="nil"/>
              <w:bottom w:val="single" w:sz="4" w:space="0" w:color="auto"/>
              <w:right w:val="single" w:sz="4" w:space="0" w:color="auto"/>
            </w:tcBorders>
            <w:noWrap/>
            <w:vAlign w:val="center"/>
            <w:hideMark/>
          </w:tcPr>
          <w:p w14:paraId="2CFCFC3A" w14:textId="77777777" w:rsidR="009756ED" w:rsidRPr="005A3E4C" w:rsidRDefault="009756ED" w:rsidP="00D0181B">
            <w:pPr>
              <w:jc w:val="center"/>
              <w:rPr>
                <w:rFonts w:cstheme="minorHAnsi"/>
                <w:color w:val="000000"/>
              </w:rPr>
            </w:pPr>
            <w:r w:rsidRPr="005A3E4C">
              <w:rPr>
                <w:rFonts w:cstheme="minorHAnsi"/>
                <w:color w:val="000000"/>
              </w:rPr>
              <w:t>600</w:t>
            </w:r>
          </w:p>
        </w:tc>
        <w:tc>
          <w:tcPr>
            <w:tcW w:w="426" w:type="dxa"/>
            <w:tcBorders>
              <w:top w:val="nil"/>
              <w:left w:val="nil"/>
              <w:bottom w:val="single" w:sz="4" w:space="0" w:color="auto"/>
              <w:right w:val="single" w:sz="4" w:space="0" w:color="auto"/>
            </w:tcBorders>
            <w:noWrap/>
            <w:vAlign w:val="center"/>
            <w:hideMark/>
          </w:tcPr>
          <w:p w14:paraId="0064FC17" w14:textId="77777777" w:rsidR="009756ED" w:rsidRPr="005A3E4C" w:rsidRDefault="009756ED" w:rsidP="00D0181B">
            <w:pPr>
              <w:jc w:val="center"/>
              <w:rPr>
                <w:rFonts w:cstheme="minorHAnsi"/>
                <w:color w:val="000000"/>
              </w:rPr>
            </w:pPr>
            <w:r w:rsidRPr="005A3E4C">
              <w:rPr>
                <w:rFonts w:cstheme="minorHAnsi"/>
                <w:color w:val="000000"/>
              </w:rPr>
              <w:t>4</w:t>
            </w:r>
          </w:p>
        </w:tc>
      </w:tr>
      <w:tr w:rsidR="009756ED" w14:paraId="1B0807E8" w14:textId="77777777" w:rsidTr="00D0181B">
        <w:trPr>
          <w:trHeight w:val="315"/>
        </w:trPr>
        <w:tc>
          <w:tcPr>
            <w:tcW w:w="1642" w:type="dxa"/>
            <w:tcBorders>
              <w:top w:val="nil"/>
              <w:left w:val="single" w:sz="4" w:space="0" w:color="auto"/>
              <w:bottom w:val="nil"/>
              <w:right w:val="single" w:sz="4" w:space="0" w:color="auto"/>
            </w:tcBorders>
            <w:noWrap/>
            <w:vAlign w:val="center"/>
            <w:hideMark/>
          </w:tcPr>
          <w:p w14:paraId="357C79F6"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797" w:type="dxa"/>
            <w:tcBorders>
              <w:top w:val="nil"/>
              <w:left w:val="nil"/>
              <w:bottom w:val="single" w:sz="4" w:space="0" w:color="auto"/>
              <w:right w:val="single" w:sz="4" w:space="0" w:color="auto"/>
            </w:tcBorders>
            <w:noWrap/>
            <w:vAlign w:val="center"/>
            <w:hideMark/>
          </w:tcPr>
          <w:p w14:paraId="035F9BF3"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05EE7AFE"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28F12137"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459404A3" w14:textId="77777777" w:rsidR="009756ED" w:rsidRPr="005A3E4C" w:rsidRDefault="009756ED" w:rsidP="00D0181B">
            <w:pPr>
              <w:jc w:val="center"/>
              <w:rPr>
                <w:rFonts w:cstheme="minorHAnsi"/>
                <w:color w:val="000000"/>
              </w:rPr>
            </w:pPr>
            <w:r w:rsidRPr="005A3E4C">
              <w:rPr>
                <w:rFonts w:cstheme="minorHAnsi"/>
                <w:color w:val="000000"/>
              </w:rPr>
              <w:t> </w:t>
            </w:r>
          </w:p>
        </w:tc>
        <w:tc>
          <w:tcPr>
            <w:tcW w:w="1066" w:type="dxa"/>
            <w:tcBorders>
              <w:top w:val="nil"/>
              <w:left w:val="nil"/>
              <w:bottom w:val="single" w:sz="4" w:space="0" w:color="auto"/>
              <w:right w:val="single" w:sz="4" w:space="0" w:color="auto"/>
            </w:tcBorders>
            <w:noWrap/>
            <w:vAlign w:val="center"/>
            <w:hideMark/>
          </w:tcPr>
          <w:p w14:paraId="5A82A9E5"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61BC975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03781911" w14:textId="77777777" w:rsidTr="00D0181B">
        <w:trPr>
          <w:trHeight w:val="315"/>
        </w:trPr>
        <w:tc>
          <w:tcPr>
            <w:tcW w:w="1642" w:type="dxa"/>
            <w:tcBorders>
              <w:top w:val="single" w:sz="8" w:space="0" w:color="auto"/>
              <w:left w:val="single" w:sz="8" w:space="0" w:color="auto"/>
              <w:bottom w:val="single" w:sz="8" w:space="0" w:color="auto"/>
              <w:right w:val="single" w:sz="8" w:space="0" w:color="auto"/>
            </w:tcBorders>
            <w:noWrap/>
            <w:vAlign w:val="center"/>
            <w:hideMark/>
          </w:tcPr>
          <w:p w14:paraId="1E241471" w14:textId="77777777" w:rsidR="009756ED" w:rsidRPr="005A3E4C" w:rsidRDefault="009756ED" w:rsidP="00D0181B">
            <w:pPr>
              <w:jc w:val="center"/>
              <w:rPr>
                <w:rFonts w:cstheme="minorHAnsi"/>
                <w:b/>
                <w:bCs/>
                <w:color w:val="000000"/>
              </w:rPr>
            </w:pPr>
            <w:r w:rsidRPr="005A3E4C">
              <w:rPr>
                <w:rFonts w:cstheme="minorHAnsi"/>
                <w:b/>
                <w:bCs/>
                <w:color w:val="000000"/>
              </w:rPr>
              <w:t>Surgery</w:t>
            </w:r>
          </w:p>
        </w:tc>
        <w:tc>
          <w:tcPr>
            <w:tcW w:w="797" w:type="dxa"/>
            <w:tcBorders>
              <w:top w:val="nil"/>
              <w:left w:val="nil"/>
              <w:bottom w:val="single" w:sz="4" w:space="0" w:color="auto"/>
              <w:right w:val="single" w:sz="4" w:space="0" w:color="auto"/>
            </w:tcBorders>
            <w:noWrap/>
            <w:vAlign w:val="center"/>
            <w:hideMark/>
          </w:tcPr>
          <w:p w14:paraId="6930FFA0" w14:textId="77777777" w:rsidR="009756ED" w:rsidRPr="005A3E4C" w:rsidRDefault="009756ED" w:rsidP="00D0181B">
            <w:pPr>
              <w:jc w:val="center"/>
              <w:rPr>
                <w:rFonts w:cstheme="minorHAnsi"/>
                <w:color w:val="000000"/>
              </w:rPr>
            </w:pPr>
            <w:r w:rsidRPr="005A3E4C">
              <w:rPr>
                <w:rFonts w:cstheme="minorHAnsi"/>
                <w:color w:val="000000"/>
              </w:rPr>
              <w:t>4</w:t>
            </w:r>
          </w:p>
        </w:tc>
        <w:tc>
          <w:tcPr>
            <w:tcW w:w="995" w:type="dxa"/>
            <w:tcBorders>
              <w:top w:val="nil"/>
              <w:left w:val="nil"/>
              <w:bottom w:val="single" w:sz="4" w:space="0" w:color="auto"/>
              <w:right w:val="single" w:sz="4" w:space="0" w:color="auto"/>
            </w:tcBorders>
            <w:noWrap/>
            <w:vAlign w:val="center"/>
            <w:hideMark/>
          </w:tcPr>
          <w:p w14:paraId="17CB8F65" w14:textId="77777777" w:rsidR="009756ED" w:rsidRPr="005A3E4C" w:rsidRDefault="009756ED" w:rsidP="00D0181B">
            <w:pPr>
              <w:jc w:val="center"/>
              <w:rPr>
                <w:rFonts w:cstheme="minorHAnsi"/>
                <w:color w:val="000000"/>
              </w:rPr>
            </w:pPr>
            <w:r w:rsidRPr="005A3E4C">
              <w:rPr>
                <w:rFonts w:cstheme="minorHAnsi"/>
                <w:color w:val="000000"/>
              </w:rPr>
              <w:t>Dry</w:t>
            </w:r>
          </w:p>
        </w:tc>
        <w:tc>
          <w:tcPr>
            <w:tcW w:w="426" w:type="dxa"/>
            <w:tcBorders>
              <w:top w:val="nil"/>
              <w:left w:val="nil"/>
              <w:bottom w:val="single" w:sz="4" w:space="0" w:color="auto"/>
              <w:right w:val="single" w:sz="4" w:space="0" w:color="auto"/>
            </w:tcBorders>
            <w:noWrap/>
            <w:vAlign w:val="center"/>
            <w:hideMark/>
          </w:tcPr>
          <w:p w14:paraId="7748C93D" w14:textId="77777777" w:rsidR="009756ED" w:rsidRPr="005A3E4C" w:rsidRDefault="009756ED" w:rsidP="00D0181B">
            <w:pPr>
              <w:jc w:val="center"/>
              <w:rPr>
                <w:rFonts w:cstheme="minorHAnsi"/>
                <w:color w:val="000000"/>
              </w:rPr>
            </w:pPr>
            <w:r w:rsidRPr="005A3E4C">
              <w:rPr>
                <w:rFonts w:cstheme="minorHAnsi"/>
                <w:color w:val="000000"/>
              </w:rPr>
              <w:t>2</w:t>
            </w:r>
          </w:p>
        </w:tc>
        <w:tc>
          <w:tcPr>
            <w:tcW w:w="2628" w:type="dxa"/>
            <w:tcBorders>
              <w:top w:val="nil"/>
              <w:left w:val="nil"/>
              <w:bottom w:val="single" w:sz="4" w:space="0" w:color="auto"/>
              <w:right w:val="single" w:sz="4" w:space="0" w:color="auto"/>
            </w:tcBorders>
            <w:noWrap/>
            <w:vAlign w:val="center"/>
            <w:hideMark/>
          </w:tcPr>
          <w:p w14:paraId="3E5D282A" w14:textId="77777777" w:rsidR="009756ED" w:rsidRPr="005A3E4C" w:rsidRDefault="009756ED" w:rsidP="00D0181B">
            <w:pPr>
              <w:jc w:val="center"/>
              <w:rPr>
                <w:rFonts w:cstheme="minorHAnsi"/>
                <w:color w:val="000000"/>
              </w:rPr>
            </w:pPr>
            <w:r w:rsidRPr="005A3E4C">
              <w:rPr>
                <w:rFonts w:cstheme="minorHAnsi"/>
                <w:color w:val="000000"/>
              </w:rPr>
              <w:t>Schneider</w:t>
            </w:r>
          </w:p>
        </w:tc>
        <w:tc>
          <w:tcPr>
            <w:tcW w:w="1066" w:type="dxa"/>
            <w:tcBorders>
              <w:top w:val="nil"/>
              <w:left w:val="nil"/>
              <w:bottom w:val="single" w:sz="4" w:space="0" w:color="auto"/>
              <w:right w:val="single" w:sz="4" w:space="0" w:color="auto"/>
            </w:tcBorders>
            <w:noWrap/>
            <w:vAlign w:val="center"/>
            <w:hideMark/>
          </w:tcPr>
          <w:p w14:paraId="16DAA89B" w14:textId="77777777" w:rsidR="009756ED" w:rsidRPr="005A3E4C" w:rsidRDefault="009756ED" w:rsidP="00D0181B">
            <w:pPr>
              <w:jc w:val="center"/>
              <w:rPr>
                <w:rFonts w:cstheme="minorHAnsi"/>
                <w:color w:val="000000"/>
              </w:rPr>
            </w:pPr>
            <w:r w:rsidRPr="005A3E4C">
              <w:rPr>
                <w:rFonts w:cstheme="minorHAnsi"/>
                <w:color w:val="000000"/>
              </w:rPr>
              <w:t>1600</w:t>
            </w:r>
          </w:p>
        </w:tc>
        <w:tc>
          <w:tcPr>
            <w:tcW w:w="426" w:type="dxa"/>
            <w:tcBorders>
              <w:top w:val="nil"/>
              <w:left w:val="nil"/>
              <w:bottom w:val="single" w:sz="4" w:space="0" w:color="auto"/>
              <w:right w:val="single" w:sz="4" w:space="0" w:color="auto"/>
            </w:tcBorders>
            <w:noWrap/>
            <w:vAlign w:val="center"/>
            <w:hideMark/>
          </w:tcPr>
          <w:p w14:paraId="5D82F183" w14:textId="77777777" w:rsidR="009756ED" w:rsidRPr="005A3E4C" w:rsidRDefault="009756ED" w:rsidP="00D0181B">
            <w:pPr>
              <w:jc w:val="center"/>
              <w:rPr>
                <w:rFonts w:cstheme="minorHAnsi"/>
                <w:color w:val="000000"/>
              </w:rPr>
            </w:pPr>
            <w:r w:rsidRPr="005A3E4C">
              <w:rPr>
                <w:rFonts w:cstheme="minorHAnsi"/>
                <w:color w:val="000000"/>
              </w:rPr>
              <w:t>3</w:t>
            </w:r>
          </w:p>
        </w:tc>
      </w:tr>
      <w:tr w:rsidR="009756ED" w14:paraId="447228B9" w14:textId="77777777" w:rsidTr="00D0181B">
        <w:trPr>
          <w:trHeight w:val="300"/>
        </w:trPr>
        <w:tc>
          <w:tcPr>
            <w:tcW w:w="1642" w:type="dxa"/>
            <w:tcBorders>
              <w:top w:val="nil"/>
              <w:left w:val="single" w:sz="4" w:space="0" w:color="auto"/>
              <w:bottom w:val="single" w:sz="4" w:space="0" w:color="auto"/>
              <w:right w:val="single" w:sz="4" w:space="0" w:color="auto"/>
            </w:tcBorders>
            <w:noWrap/>
            <w:vAlign w:val="center"/>
            <w:hideMark/>
          </w:tcPr>
          <w:p w14:paraId="316658EC" w14:textId="77777777" w:rsidR="009756ED" w:rsidRPr="005A3E4C" w:rsidRDefault="009756ED" w:rsidP="00D0181B">
            <w:pPr>
              <w:jc w:val="center"/>
              <w:rPr>
                <w:rFonts w:cstheme="minorHAnsi"/>
                <w:color w:val="000000"/>
              </w:rPr>
            </w:pPr>
            <w:r w:rsidRPr="005A3E4C">
              <w:rPr>
                <w:rFonts w:cstheme="minorHAnsi"/>
                <w:color w:val="000000"/>
              </w:rPr>
              <w:t> </w:t>
            </w:r>
          </w:p>
        </w:tc>
        <w:tc>
          <w:tcPr>
            <w:tcW w:w="797" w:type="dxa"/>
            <w:tcBorders>
              <w:top w:val="nil"/>
              <w:left w:val="nil"/>
              <w:bottom w:val="single" w:sz="4" w:space="0" w:color="auto"/>
              <w:right w:val="single" w:sz="4" w:space="0" w:color="auto"/>
            </w:tcBorders>
            <w:noWrap/>
            <w:vAlign w:val="center"/>
            <w:hideMark/>
          </w:tcPr>
          <w:p w14:paraId="3E6E34F8" w14:textId="77777777" w:rsidR="009756ED" w:rsidRPr="005A3E4C" w:rsidRDefault="009756ED" w:rsidP="00D0181B">
            <w:pPr>
              <w:jc w:val="center"/>
              <w:rPr>
                <w:rFonts w:cstheme="minorHAnsi"/>
                <w:color w:val="000000"/>
              </w:rPr>
            </w:pPr>
            <w:r w:rsidRPr="005A3E4C">
              <w:rPr>
                <w:rFonts w:cstheme="minorHAnsi"/>
                <w:color w:val="000000"/>
              </w:rPr>
              <w:t> </w:t>
            </w:r>
          </w:p>
        </w:tc>
        <w:tc>
          <w:tcPr>
            <w:tcW w:w="995" w:type="dxa"/>
            <w:tcBorders>
              <w:top w:val="nil"/>
              <w:left w:val="nil"/>
              <w:bottom w:val="single" w:sz="4" w:space="0" w:color="auto"/>
              <w:right w:val="single" w:sz="4" w:space="0" w:color="auto"/>
            </w:tcBorders>
            <w:noWrap/>
            <w:vAlign w:val="center"/>
            <w:hideMark/>
          </w:tcPr>
          <w:p w14:paraId="24F2E2C4" w14:textId="77777777" w:rsidR="009756ED" w:rsidRPr="005A3E4C" w:rsidRDefault="009756ED" w:rsidP="00D0181B">
            <w:pPr>
              <w:jc w:val="center"/>
              <w:rPr>
                <w:rFonts w:cstheme="minorHAnsi"/>
                <w:color w:val="000000"/>
              </w:rPr>
            </w:pPr>
            <w:r w:rsidRPr="005A3E4C">
              <w:rPr>
                <w:rFonts w:cstheme="minorHAnsi"/>
                <w:color w:val="000000"/>
              </w:rPr>
              <w:t> </w:t>
            </w:r>
          </w:p>
        </w:tc>
        <w:tc>
          <w:tcPr>
            <w:tcW w:w="426" w:type="dxa"/>
            <w:tcBorders>
              <w:top w:val="nil"/>
              <w:left w:val="nil"/>
              <w:bottom w:val="single" w:sz="4" w:space="0" w:color="auto"/>
              <w:right w:val="single" w:sz="4" w:space="0" w:color="auto"/>
            </w:tcBorders>
            <w:noWrap/>
            <w:vAlign w:val="center"/>
            <w:hideMark/>
          </w:tcPr>
          <w:p w14:paraId="14F2366C" w14:textId="77777777" w:rsidR="009756ED" w:rsidRPr="005A3E4C" w:rsidRDefault="009756ED" w:rsidP="00D0181B">
            <w:pPr>
              <w:jc w:val="center"/>
              <w:rPr>
                <w:rFonts w:cstheme="minorHAnsi"/>
                <w:color w:val="000000"/>
              </w:rPr>
            </w:pPr>
            <w:r w:rsidRPr="005A3E4C">
              <w:rPr>
                <w:rFonts w:cstheme="minorHAnsi"/>
                <w:color w:val="000000"/>
              </w:rPr>
              <w:t> </w:t>
            </w:r>
          </w:p>
        </w:tc>
        <w:tc>
          <w:tcPr>
            <w:tcW w:w="2628" w:type="dxa"/>
            <w:tcBorders>
              <w:top w:val="nil"/>
              <w:left w:val="nil"/>
              <w:bottom w:val="single" w:sz="4" w:space="0" w:color="auto"/>
              <w:right w:val="single" w:sz="4" w:space="0" w:color="auto"/>
            </w:tcBorders>
            <w:noWrap/>
            <w:vAlign w:val="center"/>
            <w:hideMark/>
          </w:tcPr>
          <w:p w14:paraId="2B1E9012" w14:textId="77777777" w:rsidR="009756ED" w:rsidRPr="005A3E4C" w:rsidRDefault="009756ED" w:rsidP="00D0181B">
            <w:pPr>
              <w:jc w:val="center"/>
              <w:rPr>
                <w:rFonts w:cstheme="minorHAnsi"/>
                <w:color w:val="000000"/>
              </w:rPr>
            </w:pPr>
            <w:r w:rsidRPr="005A3E4C">
              <w:rPr>
                <w:rFonts w:cstheme="minorHAnsi"/>
                <w:color w:val="000000"/>
              </w:rPr>
              <w:t>Schneider</w:t>
            </w:r>
          </w:p>
        </w:tc>
        <w:tc>
          <w:tcPr>
            <w:tcW w:w="1066" w:type="dxa"/>
            <w:tcBorders>
              <w:top w:val="nil"/>
              <w:left w:val="nil"/>
              <w:bottom w:val="single" w:sz="4" w:space="0" w:color="auto"/>
              <w:right w:val="single" w:sz="4" w:space="0" w:color="auto"/>
            </w:tcBorders>
            <w:noWrap/>
            <w:vAlign w:val="center"/>
            <w:hideMark/>
          </w:tcPr>
          <w:p w14:paraId="4E89DD47" w14:textId="77777777" w:rsidR="009756ED" w:rsidRPr="005A3E4C" w:rsidRDefault="009756ED" w:rsidP="00D0181B">
            <w:pPr>
              <w:jc w:val="center"/>
              <w:rPr>
                <w:rFonts w:cstheme="minorHAnsi"/>
                <w:color w:val="000000"/>
              </w:rPr>
            </w:pPr>
            <w:r w:rsidRPr="005A3E4C">
              <w:rPr>
                <w:rFonts w:cstheme="minorHAnsi"/>
                <w:color w:val="000000"/>
              </w:rPr>
              <w:t>800</w:t>
            </w:r>
          </w:p>
        </w:tc>
        <w:tc>
          <w:tcPr>
            <w:tcW w:w="426" w:type="dxa"/>
            <w:tcBorders>
              <w:top w:val="nil"/>
              <w:left w:val="nil"/>
              <w:bottom w:val="single" w:sz="4" w:space="0" w:color="auto"/>
              <w:right w:val="single" w:sz="4" w:space="0" w:color="auto"/>
            </w:tcBorders>
            <w:noWrap/>
            <w:vAlign w:val="center"/>
            <w:hideMark/>
          </w:tcPr>
          <w:p w14:paraId="19FAC55C" w14:textId="77777777" w:rsidR="009756ED" w:rsidRPr="005A3E4C" w:rsidRDefault="009756ED" w:rsidP="00D0181B">
            <w:pPr>
              <w:jc w:val="center"/>
              <w:rPr>
                <w:rFonts w:cstheme="minorHAnsi"/>
                <w:color w:val="000000"/>
              </w:rPr>
            </w:pPr>
            <w:r w:rsidRPr="005A3E4C">
              <w:rPr>
                <w:rFonts w:cstheme="minorHAnsi"/>
                <w:color w:val="000000"/>
              </w:rPr>
              <w:t>3</w:t>
            </w:r>
          </w:p>
        </w:tc>
      </w:tr>
    </w:tbl>
    <w:p w14:paraId="6A9113ED" w14:textId="77777777" w:rsidR="009756ED" w:rsidRPr="005A3E4C" w:rsidRDefault="009756ED" w:rsidP="009756ED">
      <w:pPr>
        <w:spacing w:after="0"/>
        <w:rPr>
          <w:rFonts w:cstheme="minorHAnsi"/>
          <w:color w:val="0070C0"/>
          <w:u w:val="single"/>
        </w:rPr>
      </w:pPr>
    </w:p>
    <w:tbl>
      <w:tblPr>
        <w:tblW w:w="6901" w:type="dxa"/>
        <w:tblLook w:val="04A0" w:firstRow="1" w:lastRow="0" w:firstColumn="1" w:lastColumn="0" w:noHBand="0" w:noVBand="1"/>
      </w:tblPr>
      <w:tblGrid>
        <w:gridCol w:w="1373"/>
        <w:gridCol w:w="807"/>
        <w:gridCol w:w="929"/>
        <w:gridCol w:w="563"/>
        <w:gridCol w:w="2282"/>
        <w:gridCol w:w="1165"/>
      </w:tblGrid>
      <w:tr w:rsidR="009756ED" w14:paraId="208D59AF" w14:textId="77777777" w:rsidTr="00D0181B">
        <w:trPr>
          <w:trHeight w:val="300"/>
        </w:trPr>
        <w:tc>
          <w:tcPr>
            <w:tcW w:w="6901" w:type="dxa"/>
            <w:gridSpan w:val="6"/>
            <w:tcBorders>
              <w:top w:val="nil"/>
              <w:left w:val="nil"/>
              <w:bottom w:val="nil"/>
              <w:right w:val="nil"/>
            </w:tcBorders>
            <w:noWrap/>
            <w:vAlign w:val="bottom"/>
            <w:hideMark/>
          </w:tcPr>
          <w:p w14:paraId="5AB65951" w14:textId="77777777" w:rsidR="009756ED" w:rsidRPr="005A3E4C" w:rsidRDefault="009756ED" w:rsidP="00D0181B">
            <w:pPr>
              <w:jc w:val="center"/>
              <w:rPr>
                <w:rFonts w:cstheme="minorHAnsi"/>
                <w:b/>
                <w:bCs/>
                <w:color w:val="000000"/>
              </w:rPr>
            </w:pPr>
            <w:r w:rsidRPr="005A3E4C">
              <w:rPr>
                <w:rFonts w:cstheme="minorHAnsi"/>
                <w:b/>
                <w:bCs/>
                <w:color w:val="000000"/>
              </w:rPr>
              <w:t>Breaker Testing List</w:t>
            </w:r>
          </w:p>
        </w:tc>
      </w:tr>
      <w:tr w:rsidR="009756ED" w14:paraId="147D4B71" w14:textId="77777777" w:rsidTr="00D0181B">
        <w:trPr>
          <w:trHeight w:val="300"/>
        </w:trPr>
        <w:tc>
          <w:tcPr>
            <w:tcW w:w="6901" w:type="dxa"/>
            <w:gridSpan w:val="6"/>
            <w:tcBorders>
              <w:top w:val="nil"/>
              <w:left w:val="nil"/>
              <w:bottom w:val="nil"/>
              <w:right w:val="nil"/>
            </w:tcBorders>
            <w:noWrap/>
            <w:vAlign w:val="bottom"/>
            <w:hideMark/>
          </w:tcPr>
          <w:p w14:paraId="69B65F92" w14:textId="77777777" w:rsidR="009756ED" w:rsidRPr="005A3E4C" w:rsidRDefault="009756ED" w:rsidP="00D0181B">
            <w:pPr>
              <w:spacing w:after="0"/>
              <w:jc w:val="center"/>
              <w:rPr>
                <w:rFonts w:cstheme="minorHAnsi"/>
                <w:b/>
                <w:bCs/>
                <w:color w:val="000000"/>
              </w:rPr>
            </w:pPr>
            <w:r w:rsidRPr="005A3E4C">
              <w:rPr>
                <w:rFonts w:cstheme="minorHAnsi"/>
                <w:b/>
                <w:bCs/>
                <w:color w:val="000000"/>
              </w:rPr>
              <w:t>Option Year 4:  November 1, 2030 Through October 31, 2031</w:t>
            </w:r>
          </w:p>
        </w:tc>
      </w:tr>
      <w:tr w:rsidR="009756ED" w14:paraId="39E3F2F2" w14:textId="77777777" w:rsidTr="00D0181B">
        <w:trPr>
          <w:trHeight w:val="315"/>
        </w:trPr>
        <w:tc>
          <w:tcPr>
            <w:tcW w:w="1373" w:type="dxa"/>
            <w:tcBorders>
              <w:top w:val="nil"/>
              <w:left w:val="nil"/>
              <w:bottom w:val="nil"/>
              <w:right w:val="nil"/>
            </w:tcBorders>
            <w:noWrap/>
            <w:vAlign w:val="bottom"/>
            <w:hideMark/>
          </w:tcPr>
          <w:p w14:paraId="25C3FB01" w14:textId="77777777" w:rsidR="009756ED" w:rsidRPr="005A3E4C" w:rsidRDefault="009756ED" w:rsidP="00D0181B">
            <w:pPr>
              <w:jc w:val="center"/>
              <w:rPr>
                <w:rFonts w:cstheme="minorHAnsi"/>
                <w:b/>
                <w:bCs/>
                <w:color w:val="000000"/>
              </w:rPr>
            </w:pPr>
          </w:p>
        </w:tc>
        <w:tc>
          <w:tcPr>
            <w:tcW w:w="807" w:type="dxa"/>
            <w:tcBorders>
              <w:top w:val="nil"/>
              <w:left w:val="nil"/>
              <w:bottom w:val="nil"/>
              <w:right w:val="nil"/>
            </w:tcBorders>
            <w:noWrap/>
            <w:vAlign w:val="bottom"/>
            <w:hideMark/>
          </w:tcPr>
          <w:p w14:paraId="6A811DBE" w14:textId="77777777" w:rsidR="009756ED" w:rsidRPr="005A3E4C" w:rsidRDefault="009756ED" w:rsidP="00D0181B">
            <w:pPr>
              <w:rPr>
                <w:rFonts w:cstheme="minorHAnsi"/>
              </w:rPr>
            </w:pPr>
          </w:p>
        </w:tc>
        <w:tc>
          <w:tcPr>
            <w:tcW w:w="929" w:type="dxa"/>
            <w:tcBorders>
              <w:top w:val="nil"/>
              <w:left w:val="nil"/>
              <w:bottom w:val="nil"/>
              <w:right w:val="nil"/>
            </w:tcBorders>
            <w:noWrap/>
            <w:vAlign w:val="bottom"/>
            <w:hideMark/>
          </w:tcPr>
          <w:p w14:paraId="765EEDB1" w14:textId="77777777" w:rsidR="009756ED" w:rsidRPr="005A3E4C" w:rsidRDefault="009756ED" w:rsidP="00D0181B">
            <w:pPr>
              <w:rPr>
                <w:rFonts w:cstheme="minorHAnsi"/>
              </w:rPr>
            </w:pPr>
          </w:p>
        </w:tc>
        <w:tc>
          <w:tcPr>
            <w:tcW w:w="432" w:type="dxa"/>
            <w:tcBorders>
              <w:top w:val="nil"/>
              <w:left w:val="nil"/>
              <w:bottom w:val="nil"/>
              <w:right w:val="nil"/>
            </w:tcBorders>
            <w:noWrap/>
            <w:vAlign w:val="bottom"/>
            <w:hideMark/>
          </w:tcPr>
          <w:p w14:paraId="32D1A02E" w14:textId="77777777" w:rsidR="009756ED" w:rsidRPr="005A3E4C" w:rsidRDefault="009756ED" w:rsidP="00D0181B">
            <w:pPr>
              <w:rPr>
                <w:rFonts w:cstheme="minorHAnsi"/>
              </w:rPr>
            </w:pPr>
          </w:p>
        </w:tc>
        <w:tc>
          <w:tcPr>
            <w:tcW w:w="2282" w:type="dxa"/>
            <w:tcBorders>
              <w:top w:val="nil"/>
              <w:left w:val="nil"/>
              <w:bottom w:val="nil"/>
              <w:right w:val="nil"/>
            </w:tcBorders>
            <w:noWrap/>
            <w:vAlign w:val="bottom"/>
            <w:hideMark/>
          </w:tcPr>
          <w:p w14:paraId="2EFAC85F" w14:textId="77777777" w:rsidR="009756ED" w:rsidRPr="005A3E4C" w:rsidRDefault="009756ED" w:rsidP="00D0181B">
            <w:pPr>
              <w:spacing w:after="0"/>
              <w:rPr>
                <w:rFonts w:cstheme="minorHAnsi"/>
              </w:rPr>
            </w:pPr>
          </w:p>
        </w:tc>
        <w:tc>
          <w:tcPr>
            <w:tcW w:w="1078" w:type="dxa"/>
            <w:tcBorders>
              <w:top w:val="nil"/>
              <w:left w:val="nil"/>
              <w:bottom w:val="nil"/>
              <w:right w:val="nil"/>
            </w:tcBorders>
            <w:noWrap/>
            <w:vAlign w:val="bottom"/>
            <w:hideMark/>
          </w:tcPr>
          <w:p w14:paraId="65E5BF2C" w14:textId="77777777" w:rsidR="009756ED" w:rsidRPr="005A3E4C" w:rsidRDefault="009756ED" w:rsidP="00D0181B">
            <w:pPr>
              <w:rPr>
                <w:rFonts w:cstheme="minorHAnsi"/>
              </w:rPr>
            </w:pPr>
          </w:p>
        </w:tc>
      </w:tr>
      <w:tr w:rsidR="009756ED" w14:paraId="5E98F5F3" w14:textId="77777777" w:rsidTr="00D0181B">
        <w:trPr>
          <w:trHeight w:val="315"/>
        </w:trPr>
        <w:tc>
          <w:tcPr>
            <w:tcW w:w="1373" w:type="dxa"/>
            <w:tcBorders>
              <w:top w:val="single" w:sz="8" w:space="0" w:color="auto"/>
              <w:left w:val="single" w:sz="8" w:space="0" w:color="auto"/>
              <w:bottom w:val="double" w:sz="6" w:space="0" w:color="auto"/>
              <w:right w:val="single" w:sz="8" w:space="0" w:color="auto"/>
            </w:tcBorders>
            <w:shd w:val="clear" w:color="000000" w:fill="BFBFBF"/>
            <w:noWrap/>
            <w:vAlign w:val="center"/>
            <w:hideMark/>
          </w:tcPr>
          <w:p w14:paraId="78EC0055" w14:textId="77777777" w:rsidR="009756ED" w:rsidRPr="005A3E4C" w:rsidRDefault="009756ED" w:rsidP="00D0181B">
            <w:pPr>
              <w:jc w:val="center"/>
              <w:rPr>
                <w:rFonts w:cstheme="minorHAnsi"/>
                <w:b/>
                <w:bCs/>
                <w:color w:val="000000"/>
              </w:rPr>
            </w:pPr>
            <w:r w:rsidRPr="005A3E4C">
              <w:rPr>
                <w:rFonts w:cstheme="minorHAnsi"/>
                <w:b/>
                <w:bCs/>
                <w:color w:val="000000"/>
              </w:rPr>
              <w:t>Substation</w:t>
            </w:r>
          </w:p>
        </w:tc>
        <w:tc>
          <w:tcPr>
            <w:tcW w:w="807" w:type="dxa"/>
            <w:tcBorders>
              <w:top w:val="single" w:sz="8" w:space="0" w:color="auto"/>
              <w:left w:val="nil"/>
              <w:bottom w:val="double" w:sz="6" w:space="0" w:color="auto"/>
              <w:right w:val="single" w:sz="8" w:space="0" w:color="auto"/>
            </w:tcBorders>
            <w:shd w:val="clear" w:color="000000" w:fill="BFBFBF"/>
            <w:noWrap/>
            <w:vAlign w:val="center"/>
            <w:hideMark/>
          </w:tcPr>
          <w:p w14:paraId="10D5B597" w14:textId="77777777" w:rsidR="009756ED" w:rsidRPr="005A3E4C" w:rsidRDefault="009756ED" w:rsidP="00D0181B">
            <w:pPr>
              <w:jc w:val="center"/>
              <w:rPr>
                <w:rFonts w:cstheme="minorHAnsi"/>
                <w:b/>
                <w:bCs/>
                <w:color w:val="000000"/>
              </w:rPr>
            </w:pPr>
            <w:r w:rsidRPr="005A3E4C">
              <w:rPr>
                <w:rFonts w:cstheme="minorHAnsi"/>
                <w:b/>
                <w:bCs/>
                <w:color w:val="000000"/>
              </w:rPr>
              <w:t>MV Sw</w:t>
            </w:r>
          </w:p>
        </w:tc>
        <w:tc>
          <w:tcPr>
            <w:tcW w:w="929" w:type="dxa"/>
            <w:tcBorders>
              <w:top w:val="single" w:sz="8" w:space="0" w:color="auto"/>
              <w:left w:val="nil"/>
              <w:bottom w:val="double" w:sz="6" w:space="0" w:color="auto"/>
              <w:right w:val="single" w:sz="8" w:space="0" w:color="auto"/>
            </w:tcBorders>
            <w:shd w:val="clear" w:color="000000" w:fill="BFBFBF"/>
            <w:noWrap/>
            <w:vAlign w:val="center"/>
            <w:hideMark/>
          </w:tcPr>
          <w:p w14:paraId="71A42D4E" w14:textId="77777777" w:rsidR="009756ED" w:rsidRPr="005A3E4C" w:rsidRDefault="009756ED" w:rsidP="00D0181B">
            <w:pPr>
              <w:jc w:val="center"/>
              <w:rPr>
                <w:rFonts w:cstheme="minorHAnsi"/>
                <w:b/>
                <w:bCs/>
                <w:color w:val="000000"/>
              </w:rPr>
            </w:pPr>
            <w:r w:rsidRPr="005A3E4C">
              <w:rPr>
                <w:rFonts w:cstheme="minorHAnsi"/>
                <w:b/>
                <w:bCs/>
                <w:color w:val="000000"/>
              </w:rPr>
              <w:t>XFMRs</w:t>
            </w:r>
          </w:p>
        </w:tc>
        <w:tc>
          <w:tcPr>
            <w:tcW w:w="432" w:type="dxa"/>
            <w:tcBorders>
              <w:top w:val="single" w:sz="8" w:space="0" w:color="auto"/>
              <w:left w:val="nil"/>
              <w:bottom w:val="double" w:sz="6" w:space="0" w:color="auto"/>
              <w:right w:val="single" w:sz="8" w:space="0" w:color="auto"/>
            </w:tcBorders>
            <w:shd w:val="clear" w:color="000000" w:fill="BFBFBF"/>
            <w:noWrap/>
            <w:vAlign w:val="center"/>
            <w:hideMark/>
          </w:tcPr>
          <w:p w14:paraId="426B062B" w14:textId="77777777" w:rsidR="009756ED" w:rsidRPr="005A3E4C" w:rsidRDefault="009756ED" w:rsidP="00D0181B">
            <w:pPr>
              <w:jc w:val="center"/>
              <w:rPr>
                <w:rFonts w:cstheme="minorHAnsi"/>
                <w:b/>
                <w:bCs/>
                <w:color w:val="000000"/>
              </w:rPr>
            </w:pPr>
            <w:r w:rsidRPr="005A3E4C">
              <w:rPr>
                <w:rFonts w:cstheme="minorHAnsi"/>
                <w:b/>
                <w:bCs/>
                <w:color w:val="000000"/>
              </w:rPr>
              <w:t> </w:t>
            </w:r>
          </w:p>
        </w:tc>
        <w:tc>
          <w:tcPr>
            <w:tcW w:w="2282" w:type="dxa"/>
            <w:tcBorders>
              <w:top w:val="single" w:sz="8" w:space="0" w:color="auto"/>
              <w:left w:val="nil"/>
              <w:bottom w:val="double" w:sz="6" w:space="0" w:color="auto"/>
              <w:right w:val="single" w:sz="8" w:space="0" w:color="auto"/>
            </w:tcBorders>
            <w:shd w:val="clear" w:color="000000" w:fill="BFBFBF"/>
            <w:noWrap/>
            <w:vAlign w:val="center"/>
            <w:hideMark/>
          </w:tcPr>
          <w:p w14:paraId="1ED86AC7" w14:textId="77777777" w:rsidR="009756ED" w:rsidRPr="005A3E4C" w:rsidRDefault="009756ED" w:rsidP="00D0181B">
            <w:pPr>
              <w:jc w:val="center"/>
              <w:rPr>
                <w:rFonts w:cstheme="minorHAnsi"/>
                <w:b/>
                <w:bCs/>
                <w:color w:val="000000"/>
              </w:rPr>
            </w:pPr>
            <w:r w:rsidRPr="005A3E4C">
              <w:rPr>
                <w:rFonts w:cstheme="minorHAnsi"/>
                <w:b/>
                <w:bCs/>
                <w:color w:val="000000"/>
              </w:rPr>
              <w:t>Circuit Breakers</w:t>
            </w:r>
          </w:p>
        </w:tc>
        <w:tc>
          <w:tcPr>
            <w:tcW w:w="1078" w:type="dxa"/>
            <w:tcBorders>
              <w:top w:val="single" w:sz="8" w:space="0" w:color="auto"/>
              <w:left w:val="nil"/>
              <w:bottom w:val="double" w:sz="6" w:space="0" w:color="auto"/>
              <w:right w:val="single" w:sz="8" w:space="0" w:color="auto"/>
            </w:tcBorders>
            <w:shd w:val="clear" w:color="000000" w:fill="BFBFBF"/>
            <w:noWrap/>
            <w:vAlign w:val="center"/>
            <w:hideMark/>
          </w:tcPr>
          <w:p w14:paraId="6F850EE2" w14:textId="77777777" w:rsidR="009756ED" w:rsidRPr="005A3E4C" w:rsidRDefault="009756ED" w:rsidP="00D0181B">
            <w:pPr>
              <w:jc w:val="center"/>
              <w:rPr>
                <w:rFonts w:cstheme="minorHAnsi"/>
                <w:b/>
                <w:bCs/>
                <w:color w:val="000000"/>
              </w:rPr>
            </w:pPr>
            <w:r w:rsidRPr="005A3E4C">
              <w:rPr>
                <w:rFonts w:cstheme="minorHAnsi"/>
                <w:b/>
                <w:bCs/>
                <w:color w:val="000000"/>
              </w:rPr>
              <w:t> </w:t>
            </w:r>
          </w:p>
        </w:tc>
      </w:tr>
      <w:tr w:rsidR="009756ED" w14:paraId="6350C623" w14:textId="77777777" w:rsidTr="00D0181B">
        <w:trPr>
          <w:trHeight w:val="330"/>
        </w:trPr>
        <w:tc>
          <w:tcPr>
            <w:tcW w:w="1373" w:type="dxa"/>
            <w:tcBorders>
              <w:top w:val="nil"/>
              <w:left w:val="single" w:sz="8" w:space="0" w:color="auto"/>
              <w:bottom w:val="single" w:sz="8" w:space="0" w:color="auto"/>
              <w:right w:val="single" w:sz="8" w:space="0" w:color="auto"/>
            </w:tcBorders>
            <w:shd w:val="clear" w:color="000000" w:fill="FFFF00"/>
            <w:noWrap/>
            <w:vAlign w:val="center"/>
            <w:hideMark/>
          </w:tcPr>
          <w:p w14:paraId="2D20633D" w14:textId="77777777" w:rsidR="009756ED" w:rsidRPr="005A3E4C" w:rsidRDefault="009756ED" w:rsidP="00D0181B">
            <w:pPr>
              <w:jc w:val="center"/>
              <w:rPr>
                <w:rFonts w:cstheme="minorHAnsi"/>
                <w:b/>
                <w:bCs/>
                <w:color w:val="000000"/>
              </w:rPr>
            </w:pPr>
            <w:r w:rsidRPr="005A3E4C">
              <w:rPr>
                <w:rFonts w:cstheme="minorHAnsi"/>
                <w:b/>
                <w:bCs/>
                <w:color w:val="000000"/>
              </w:rPr>
              <w:t>2028/2031</w:t>
            </w:r>
          </w:p>
        </w:tc>
        <w:tc>
          <w:tcPr>
            <w:tcW w:w="807" w:type="dxa"/>
            <w:tcBorders>
              <w:top w:val="nil"/>
              <w:left w:val="nil"/>
              <w:bottom w:val="single" w:sz="8" w:space="0" w:color="auto"/>
              <w:right w:val="single" w:sz="8" w:space="0" w:color="auto"/>
            </w:tcBorders>
            <w:noWrap/>
            <w:vAlign w:val="center"/>
            <w:hideMark/>
          </w:tcPr>
          <w:p w14:paraId="4E8BED95"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929" w:type="dxa"/>
            <w:tcBorders>
              <w:top w:val="nil"/>
              <w:left w:val="nil"/>
              <w:bottom w:val="single" w:sz="8" w:space="0" w:color="auto"/>
              <w:right w:val="single" w:sz="8" w:space="0" w:color="auto"/>
            </w:tcBorders>
            <w:noWrap/>
            <w:vAlign w:val="center"/>
            <w:hideMark/>
          </w:tcPr>
          <w:p w14:paraId="69263F79" w14:textId="77777777" w:rsidR="009756ED" w:rsidRPr="005A3E4C" w:rsidRDefault="009756ED" w:rsidP="00D0181B">
            <w:pPr>
              <w:jc w:val="center"/>
              <w:rPr>
                <w:rFonts w:cstheme="minorHAnsi"/>
                <w:b/>
                <w:bCs/>
                <w:i/>
                <w:iCs/>
                <w:color w:val="000000"/>
              </w:rPr>
            </w:pPr>
            <w:r w:rsidRPr="005A3E4C">
              <w:rPr>
                <w:rFonts w:cstheme="minorHAnsi"/>
                <w:b/>
                <w:bCs/>
                <w:i/>
                <w:iCs/>
                <w:color w:val="000000"/>
              </w:rPr>
              <w:t>KVA</w:t>
            </w:r>
          </w:p>
        </w:tc>
        <w:tc>
          <w:tcPr>
            <w:tcW w:w="432" w:type="dxa"/>
            <w:tcBorders>
              <w:top w:val="nil"/>
              <w:left w:val="nil"/>
              <w:bottom w:val="single" w:sz="8" w:space="0" w:color="auto"/>
              <w:right w:val="single" w:sz="8" w:space="0" w:color="auto"/>
            </w:tcBorders>
            <w:noWrap/>
            <w:vAlign w:val="center"/>
            <w:hideMark/>
          </w:tcPr>
          <w:p w14:paraId="7B5DF6B2" w14:textId="77777777" w:rsidR="009756ED" w:rsidRPr="005A3E4C" w:rsidRDefault="009756ED" w:rsidP="00D0181B">
            <w:pPr>
              <w:jc w:val="center"/>
              <w:rPr>
                <w:rFonts w:cstheme="minorHAnsi"/>
                <w:b/>
                <w:bCs/>
                <w:i/>
                <w:iCs/>
                <w:color w:val="000000"/>
              </w:rPr>
            </w:pPr>
            <w:r w:rsidRPr="005A3E4C">
              <w:rPr>
                <w:rFonts w:cstheme="minorHAnsi"/>
                <w:b/>
                <w:bCs/>
                <w:i/>
                <w:iCs/>
                <w:color w:val="000000"/>
              </w:rPr>
              <w:t>Qty</w:t>
            </w:r>
          </w:p>
        </w:tc>
        <w:tc>
          <w:tcPr>
            <w:tcW w:w="2282" w:type="dxa"/>
            <w:tcBorders>
              <w:top w:val="nil"/>
              <w:left w:val="nil"/>
              <w:bottom w:val="single" w:sz="8" w:space="0" w:color="auto"/>
              <w:right w:val="single" w:sz="8" w:space="0" w:color="auto"/>
            </w:tcBorders>
            <w:noWrap/>
            <w:vAlign w:val="center"/>
            <w:hideMark/>
          </w:tcPr>
          <w:p w14:paraId="5ECE0086" w14:textId="77777777" w:rsidR="009756ED" w:rsidRPr="005A3E4C" w:rsidRDefault="009756ED" w:rsidP="00D0181B">
            <w:pPr>
              <w:jc w:val="center"/>
              <w:rPr>
                <w:rFonts w:cstheme="minorHAnsi"/>
                <w:b/>
                <w:bCs/>
                <w:i/>
                <w:iCs/>
                <w:color w:val="000000"/>
              </w:rPr>
            </w:pPr>
            <w:r w:rsidRPr="005A3E4C">
              <w:rPr>
                <w:rFonts w:cstheme="minorHAnsi"/>
                <w:b/>
                <w:bCs/>
                <w:i/>
                <w:iCs/>
                <w:color w:val="000000"/>
              </w:rPr>
              <w:t>MFG</w:t>
            </w:r>
          </w:p>
        </w:tc>
        <w:tc>
          <w:tcPr>
            <w:tcW w:w="1078" w:type="dxa"/>
            <w:tcBorders>
              <w:top w:val="nil"/>
              <w:left w:val="nil"/>
              <w:bottom w:val="single" w:sz="8" w:space="0" w:color="auto"/>
              <w:right w:val="single" w:sz="8" w:space="0" w:color="auto"/>
            </w:tcBorders>
            <w:noWrap/>
            <w:vAlign w:val="center"/>
            <w:hideMark/>
          </w:tcPr>
          <w:p w14:paraId="1FF70A3F" w14:textId="77777777" w:rsidR="009756ED" w:rsidRPr="005A3E4C" w:rsidRDefault="009756ED" w:rsidP="00D0181B">
            <w:pPr>
              <w:jc w:val="center"/>
              <w:rPr>
                <w:rFonts w:cstheme="minorHAnsi"/>
                <w:b/>
                <w:bCs/>
                <w:i/>
                <w:iCs/>
                <w:color w:val="000000"/>
              </w:rPr>
            </w:pPr>
            <w:r w:rsidRPr="005A3E4C">
              <w:rPr>
                <w:rFonts w:cstheme="minorHAnsi"/>
                <w:b/>
                <w:bCs/>
                <w:i/>
                <w:iCs/>
                <w:color w:val="000000"/>
              </w:rPr>
              <w:t>Ampacity</w:t>
            </w:r>
          </w:p>
        </w:tc>
      </w:tr>
      <w:tr w:rsidR="009756ED" w14:paraId="22646F78"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2CCE0FD9" w14:textId="77777777" w:rsidR="009756ED" w:rsidRPr="005A3E4C" w:rsidRDefault="009756ED" w:rsidP="00D0181B">
            <w:pPr>
              <w:jc w:val="center"/>
              <w:rPr>
                <w:rFonts w:cstheme="minorHAnsi"/>
                <w:b/>
                <w:bCs/>
                <w:color w:val="000000"/>
              </w:rPr>
            </w:pPr>
            <w:r w:rsidRPr="005A3E4C">
              <w:rPr>
                <w:rFonts w:cstheme="minorHAnsi"/>
                <w:b/>
                <w:bCs/>
                <w:color w:val="000000"/>
              </w:rPr>
              <w:t>D21</w:t>
            </w:r>
          </w:p>
        </w:tc>
        <w:tc>
          <w:tcPr>
            <w:tcW w:w="807" w:type="dxa"/>
            <w:tcBorders>
              <w:top w:val="nil"/>
              <w:left w:val="nil"/>
              <w:bottom w:val="single" w:sz="8" w:space="0" w:color="auto"/>
              <w:right w:val="single" w:sz="8" w:space="0" w:color="auto"/>
            </w:tcBorders>
            <w:noWrap/>
            <w:vAlign w:val="center"/>
            <w:hideMark/>
          </w:tcPr>
          <w:p w14:paraId="7842B738"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327BD2CF"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3532597"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37D5FC41" w14:textId="77777777" w:rsidR="009756ED" w:rsidRPr="005A3E4C" w:rsidRDefault="009756ED" w:rsidP="00D0181B">
            <w:pPr>
              <w:jc w:val="center"/>
              <w:rPr>
                <w:rFonts w:cstheme="minorHAnsi"/>
                <w:color w:val="000000"/>
              </w:rPr>
            </w:pPr>
            <w:r w:rsidRPr="005A3E4C">
              <w:rPr>
                <w:rFonts w:cstheme="minorHAnsi"/>
                <w:color w:val="000000"/>
              </w:rPr>
              <w:t> </w:t>
            </w:r>
          </w:p>
        </w:tc>
        <w:tc>
          <w:tcPr>
            <w:tcW w:w="1078" w:type="dxa"/>
            <w:tcBorders>
              <w:top w:val="nil"/>
              <w:left w:val="nil"/>
              <w:bottom w:val="single" w:sz="8" w:space="0" w:color="auto"/>
              <w:right w:val="single" w:sz="8" w:space="0" w:color="auto"/>
            </w:tcBorders>
            <w:noWrap/>
            <w:vAlign w:val="center"/>
            <w:hideMark/>
          </w:tcPr>
          <w:p w14:paraId="273B20C2"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6EDCDE7"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021522E4" w14:textId="77777777" w:rsidR="009756ED" w:rsidRPr="005A3E4C" w:rsidRDefault="009756ED" w:rsidP="00D0181B">
            <w:pPr>
              <w:jc w:val="center"/>
              <w:rPr>
                <w:rFonts w:cstheme="minorHAnsi"/>
                <w:color w:val="000000"/>
              </w:rPr>
            </w:pPr>
            <w:r w:rsidRPr="005A3E4C">
              <w:rPr>
                <w:rFonts w:cstheme="minorHAnsi"/>
                <w:color w:val="000000"/>
              </w:rPr>
              <w:t>Sub A</w:t>
            </w:r>
          </w:p>
        </w:tc>
        <w:tc>
          <w:tcPr>
            <w:tcW w:w="807" w:type="dxa"/>
            <w:tcBorders>
              <w:top w:val="nil"/>
              <w:left w:val="nil"/>
              <w:bottom w:val="single" w:sz="8" w:space="0" w:color="auto"/>
              <w:right w:val="single" w:sz="8" w:space="0" w:color="auto"/>
            </w:tcBorders>
            <w:noWrap/>
            <w:vAlign w:val="center"/>
            <w:hideMark/>
          </w:tcPr>
          <w:p w14:paraId="7FE84590" w14:textId="77777777" w:rsidR="009756ED" w:rsidRPr="005A3E4C" w:rsidRDefault="009756ED" w:rsidP="00D0181B">
            <w:pPr>
              <w:jc w:val="center"/>
              <w:rPr>
                <w:rFonts w:cstheme="minorHAnsi"/>
                <w:color w:val="000000"/>
              </w:rPr>
            </w:pPr>
            <w:r w:rsidRPr="005A3E4C">
              <w:rPr>
                <w:rFonts w:cstheme="minorHAnsi"/>
                <w:color w:val="000000"/>
              </w:rPr>
              <w:t>N/A</w:t>
            </w:r>
          </w:p>
        </w:tc>
        <w:tc>
          <w:tcPr>
            <w:tcW w:w="929" w:type="dxa"/>
            <w:tcBorders>
              <w:top w:val="nil"/>
              <w:left w:val="nil"/>
              <w:bottom w:val="single" w:sz="8" w:space="0" w:color="auto"/>
              <w:right w:val="single" w:sz="8" w:space="0" w:color="auto"/>
            </w:tcBorders>
            <w:noWrap/>
            <w:vAlign w:val="center"/>
            <w:hideMark/>
          </w:tcPr>
          <w:p w14:paraId="0CC1A31F" w14:textId="77777777" w:rsidR="009756ED" w:rsidRPr="005A3E4C" w:rsidRDefault="009756ED" w:rsidP="00D0181B">
            <w:pPr>
              <w:jc w:val="center"/>
              <w:rPr>
                <w:rFonts w:cstheme="minorHAnsi"/>
                <w:color w:val="000000"/>
              </w:rPr>
            </w:pPr>
            <w:r w:rsidRPr="005A3E4C">
              <w:rPr>
                <w:rFonts w:cstheme="minorHAnsi"/>
                <w:color w:val="000000"/>
              </w:rPr>
              <w:t>1500 Oil</w:t>
            </w:r>
          </w:p>
        </w:tc>
        <w:tc>
          <w:tcPr>
            <w:tcW w:w="432" w:type="dxa"/>
            <w:tcBorders>
              <w:top w:val="nil"/>
              <w:left w:val="nil"/>
              <w:bottom w:val="single" w:sz="8" w:space="0" w:color="auto"/>
              <w:right w:val="single" w:sz="8" w:space="0" w:color="auto"/>
            </w:tcBorders>
            <w:noWrap/>
            <w:vAlign w:val="center"/>
            <w:hideMark/>
          </w:tcPr>
          <w:p w14:paraId="7B9BA5C3" w14:textId="77777777" w:rsidR="009756ED" w:rsidRPr="005A3E4C" w:rsidRDefault="009756ED" w:rsidP="00D0181B">
            <w:pPr>
              <w:jc w:val="center"/>
              <w:rPr>
                <w:rFonts w:cstheme="minorHAnsi"/>
                <w:color w:val="000000"/>
              </w:rPr>
            </w:pPr>
            <w:r w:rsidRPr="005A3E4C">
              <w:rPr>
                <w:rFonts w:cstheme="minorHAnsi"/>
                <w:color w:val="000000"/>
              </w:rPr>
              <w:t>2</w:t>
            </w:r>
          </w:p>
        </w:tc>
        <w:tc>
          <w:tcPr>
            <w:tcW w:w="2282" w:type="dxa"/>
            <w:tcBorders>
              <w:top w:val="nil"/>
              <w:left w:val="nil"/>
              <w:bottom w:val="single" w:sz="8" w:space="0" w:color="auto"/>
              <w:right w:val="single" w:sz="8" w:space="0" w:color="auto"/>
            </w:tcBorders>
            <w:noWrap/>
            <w:vAlign w:val="center"/>
            <w:hideMark/>
          </w:tcPr>
          <w:p w14:paraId="1D333150" w14:textId="77777777" w:rsidR="009756ED" w:rsidRPr="005A3E4C" w:rsidRDefault="009756ED" w:rsidP="00D0181B">
            <w:pPr>
              <w:jc w:val="center"/>
              <w:rPr>
                <w:rFonts w:cstheme="minorHAnsi"/>
                <w:color w:val="000000"/>
              </w:rPr>
            </w:pPr>
            <w:r w:rsidRPr="005A3E4C">
              <w:rPr>
                <w:rFonts w:cstheme="minorHAnsi"/>
                <w:color w:val="000000"/>
              </w:rPr>
              <w:t>GE AK2-75</w:t>
            </w:r>
          </w:p>
        </w:tc>
        <w:tc>
          <w:tcPr>
            <w:tcW w:w="1078" w:type="dxa"/>
            <w:tcBorders>
              <w:top w:val="nil"/>
              <w:left w:val="nil"/>
              <w:bottom w:val="single" w:sz="8" w:space="0" w:color="auto"/>
              <w:right w:val="single" w:sz="8" w:space="0" w:color="auto"/>
            </w:tcBorders>
            <w:noWrap/>
            <w:vAlign w:val="center"/>
            <w:hideMark/>
          </w:tcPr>
          <w:p w14:paraId="4FF78D1F" w14:textId="77777777" w:rsidR="009756ED" w:rsidRPr="005A3E4C" w:rsidRDefault="009756ED" w:rsidP="00D0181B">
            <w:pPr>
              <w:jc w:val="center"/>
              <w:rPr>
                <w:rFonts w:cstheme="minorHAnsi"/>
                <w:color w:val="000000"/>
              </w:rPr>
            </w:pPr>
            <w:r w:rsidRPr="005A3E4C">
              <w:rPr>
                <w:rFonts w:cstheme="minorHAnsi"/>
                <w:color w:val="000000"/>
              </w:rPr>
              <w:t>3000</w:t>
            </w:r>
          </w:p>
        </w:tc>
      </w:tr>
      <w:tr w:rsidR="009756ED" w14:paraId="3111DE2A"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C01097C"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5ED5A978"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45D34F1D"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68EE24D"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428C8AD9" w14:textId="77777777" w:rsidR="009756ED" w:rsidRPr="005A3E4C" w:rsidRDefault="009756ED" w:rsidP="00D0181B">
            <w:pPr>
              <w:jc w:val="center"/>
              <w:rPr>
                <w:rFonts w:cstheme="minorHAnsi"/>
                <w:color w:val="000000"/>
              </w:rPr>
            </w:pPr>
            <w:r w:rsidRPr="005A3E4C">
              <w:rPr>
                <w:rFonts w:cstheme="minorHAnsi"/>
                <w:color w:val="000000"/>
              </w:rPr>
              <w:t>GE AK2-50</w:t>
            </w:r>
          </w:p>
        </w:tc>
        <w:tc>
          <w:tcPr>
            <w:tcW w:w="1078" w:type="dxa"/>
            <w:tcBorders>
              <w:top w:val="nil"/>
              <w:left w:val="nil"/>
              <w:bottom w:val="single" w:sz="8" w:space="0" w:color="auto"/>
              <w:right w:val="single" w:sz="8" w:space="0" w:color="auto"/>
            </w:tcBorders>
            <w:noWrap/>
            <w:vAlign w:val="center"/>
            <w:hideMark/>
          </w:tcPr>
          <w:p w14:paraId="24B78FBC" w14:textId="77777777" w:rsidR="009756ED" w:rsidRPr="005A3E4C" w:rsidRDefault="009756ED" w:rsidP="00D0181B">
            <w:pPr>
              <w:jc w:val="center"/>
              <w:rPr>
                <w:rFonts w:cstheme="minorHAnsi"/>
                <w:color w:val="000000"/>
              </w:rPr>
            </w:pPr>
            <w:r w:rsidRPr="005A3E4C">
              <w:rPr>
                <w:rFonts w:cstheme="minorHAnsi"/>
                <w:color w:val="000000"/>
              </w:rPr>
              <w:t>1600</w:t>
            </w:r>
          </w:p>
        </w:tc>
      </w:tr>
      <w:tr w:rsidR="009756ED" w14:paraId="0AC03DF7"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1584B3F2" w14:textId="77777777" w:rsidR="009756ED" w:rsidRPr="005A3E4C" w:rsidRDefault="009756ED" w:rsidP="00D0181B">
            <w:pPr>
              <w:jc w:val="center"/>
              <w:rPr>
                <w:rFonts w:cstheme="minorHAnsi"/>
                <w:color w:val="000000"/>
              </w:rPr>
            </w:pPr>
            <w:r w:rsidRPr="005A3E4C">
              <w:rPr>
                <w:rFonts w:cstheme="minorHAnsi"/>
                <w:color w:val="000000"/>
              </w:rPr>
              <w:t>Sub B</w:t>
            </w:r>
          </w:p>
        </w:tc>
        <w:tc>
          <w:tcPr>
            <w:tcW w:w="807" w:type="dxa"/>
            <w:tcBorders>
              <w:top w:val="nil"/>
              <w:left w:val="nil"/>
              <w:bottom w:val="single" w:sz="8" w:space="0" w:color="auto"/>
              <w:right w:val="single" w:sz="8" w:space="0" w:color="auto"/>
            </w:tcBorders>
            <w:noWrap/>
            <w:vAlign w:val="center"/>
            <w:hideMark/>
          </w:tcPr>
          <w:p w14:paraId="1EF817B8" w14:textId="77777777" w:rsidR="009756ED" w:rsidRPr="005A3E4C" w:rsidRDefault="009756ED" w:rsidP="00D0181B">
            <w:pPr>
              <w:jc w:val="center"/>
              <w:rPr>
                <w:rFonts w:cstheme="minorHAnsi"/>
                <w:color w:val="000000"/>
              </w:rPr>
            </w:pPr>
            <w:r w:rsidRPr="005A3E4C">
              <w:rPr>
                <w:rFonts w:cstheme="minorHAnsi"/>
                <w:color w:val="000000"/>
              </w:rPr>
              <w:t>N/A</w:t>
            </w:r>
          </w:p>
        </w:tc>
        <w:tc>
          <w:tcPr>
            <w:tcW w:w="929" w:type="dxa"/>
            <w:tcBorders>
              <w:top w:val="nil"/>
              <w:left w:val="nil"/>
              <w:bottom w:val="single" w:sz="8" w:space="0" w:color="auto"/>
              <w:right w:val="single" w:sz="8" w:space="0" w:color="auto"/>
            </w:tcBorders>
            <w:noWrap/>
            <w:vAlign w:val="center"/>
            <w:hideMark/>
          </w:tcPr>
          <w:p w14:paraId="2EB2A84A" w14:textId="77777777" w:rsidR="009756ED" w:rsidRPr="005A3E4C" w:rsidRDefault="009756ED" w:rsidP="00D0181B">
            <w:pPr>
              <w:jc w:val="center"/>
              <w:rPr>
                <w:rFonts w:cstheme="minorHAnsi"/>
                <w:color w:val="000000"/>
              </w:rPr>
            </w:pPr>
            <w:r w:rsidRPr="005A3E4C">
              <w:rPr>
                <w:rFonts w:cstheme="minorHAnsi"/>
                <w:color w:val="000000"/>
              </w:rPr>
              <w:t>1500 Oil</w:t>
            </w:r>
          </w:p>
        </w:tc>
        <w:tc>
          <w:tcPr>
            <w:tcW w:w="432" w:type="dxa"/>
            <w:tcBorders>
              <w:top w:val="nil"/>
              <w:left w:val="nil"/>
              <w:bottom w:val="single" w:sz="8" w:space="0" w:color="auto"/>
              <w:right w:val="single" w:sz="8" w:space="0" w:color="auto"/>
            </w:tcBorders>
            <w:noWrap/>
            <w:vAlign w:val="center"/>
            <w:hideMark/>
          </w:tcPr>
          <w:p w14:paraId="16EEEC70" w14:textId="77777777" w:rsidR="009756ED" w:rsidRPr="005A3E4C" w:rsidRDefault="009756ED" w:rsidP="00D0181B">
            <w:pPr>
              <w:jc w:val="center"/>
              <w:rPr>
                <w:rFonts w:cstheme="minorHAnsi"/>
                <w:color w:val="000000"/>
              </w:rPr>
            </w:pPr>
            <w:r w:rsidRPr="005A3E4C">
              <w:rPr>
                <w:rFonts w:cstheme="minorHAnsi"/>
                <w:color w:val="000000"/>
              </w:rPr>
              <w:t>2</w:t>
            </w:r>
          </w:p>
        </w:tc>
        <w:tc>
          <w:tcPr>
            <w:tcW w:w="2282" w:type="dxa"/>
            <w:tcBorders>
              <w:top w:val="nil"/>
              <w:left w:val="nil"/>
              <w:bottom w:val="single" w:sz="8" w:space="0" w:color="auto"/>
              <w:right w:val="single" w:sz="8" w:space="0" w:color="auto"/>
            </w:tcBorders>
            <w:noWrap/>
            <w:vAlign w:val="center"/>
            <w:hideMark/>
          </w:tcPr>
          <w:p w14:paraId="66F13816" w14:textId="77777777" w:rsidR="009756ED" w:rsidRPr="005A3E4C" w:rsidRDefault="009756ED" w:rsidP="00D0181B">
            <w:pPr>
              <w:jc w:val="center"/>
              <w:rPr>
                <w:rFonts w:cstheme="minorHAnsi"/>
                <w:color w:val="000000"/>
              </w:rPr>
            </w:pPr>
            <w:r w:rsidRPr="005A3E4C">
              <w:rPr>
                <w:rFonts w:cstheme="minorHAnsi"/>
                <w:color w:val="000000"/>
              </w:rPr>
              <w:t>GE AK2-75</w:t>
            </w:r>
          </w:p>
        </w:tc>
        <w:tc>
          <w:tcPr>
            <w:tcW w:w="1078" w:type="dxa"/>
            <w:tcBorders>
              <w:top w:val="nil"/>
              <w:left w:val="nil"/>
              <w:bottom w:val="single" w:sz="8" w:space="0" w:color="auto"/>
              <w:right w:val="single" w:sz="8" w:space="0" w:color="auto"/>
            </w:tcBorders>
            <w:noWrap/>
            <w:vAlign w:val="center"/>
            <w:hideMark/>
          </w:tcPr>
          <w:p w14:paraId="4F01950F" w14:textId="77777777" w:rsidR="009756ED" w:rsidRPr="005A3E4C" w:rsidRDefault="009756ED" w:rsidP="00D0181B">
            <w:pPr>
              <w:jc w:val="center"/>
              <w:rPr>
                <w:rFonts w:cstheme="minorHAnsi"/>
                <w:color w:val="000000"/>
              </w:rPr>
            </w:pPr>
            <w:r w:rsidRPr="005A3E4C">
              <w:rPr>
                <w:rFonts w:cstheme="minorHAnsi"/>
                <w:color w:val="000000"/>
              </w:rPr>
              <w:t>3000</w:t>
            </w:r>
          </w:p>
        </w:tc>
      </w:tr>
      <w:tr w:rsidR="009756ED" w14:paraId="6AB1E4B5"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0C15D439"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3C7B379E"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5E1188FB"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1C0E431"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3FFF11EE" w14:textId="77777777" w:rsidR="009756ED" w:rsidRPr="005A3E4C" w:rsidRDefault="009756ED" w:rsidP="00D0181B">
            <w:pPr>
              <w:jc w:val="center"/>
              <w:rPr>
                <w:rFonts w:cstheme="minorHAnsi"/>
                <w:color w:val="000000"/>
              </w:rPr>
            </w:pPr>
            <w:r w:rsidRPr="005A3E4C">
              <w:rPr>
                <w:rFonts w:cstheme="minorHAnsi"/>
                <w:color w:val="000000"/>
              </w:rPr>
              <w:t>GE AK2-50</w:t>
            </w:r>
          </w:p>
        </w:tc>
        <w:tc>
          <w:tcPr>
            <w:tcW w:w="1078" w:type="dxa"/>
            <w:tcBorders>
              <w:top w:val="nil"/>
              <w:left w:val="nil"/>
              <w:bottom w:val="single" w:sz="8" w:space="0" w:color="auto"/>
              <w:right w:val="single" w:sz="8" w:space="0" w:color="auto"/>
            </w:tcBorders>
            <w:noWrap/>
            <w:vAlign w:val="center"/>
            <w:hideMark/>
          </w:tcPr>
          <w:p w14:paraId="375FA10B" w14:textId="77777777" w:rsidR="009756ED" w:rsidRPr="005A3E4C" w:rsidRDefault="009756ED" w:rsidP="00D0181B">
            <w:pPr>
              <w:jc w:val="center"/>
              <w:rPr>
                <w:rFonts w:cstheme="minorHAnsi"/>
                <w:color w:val="000000"/>
              </w:rPr>
            </w:pPr>
            <w:r w:rsidRPr="005A3E4C">
              <w:rPr>
                <w:rFonts w:cstheme="minorHAnsi"/>
                <w:color w:val="000000"/>
              </w:rPr>
              <w:t>1600</w:t>
            </w:r>
          </w:p>
        </w:tc>
      </w:tr>
      <w:tr w:rsidR="009756ED" w14:paraId="4ED873CC"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59FD90F" w14:textId="77777777" w:rsidR="009756ED" w:rsidRPr="005A3E4C" w:rsidRDefault="009756ED" w:rsidP="00D0181B">
            <w:pPr>
              <w:jc w:val="center"/>
              <w:rPr>
                <w:rFonts w:cstheme="minorHAnsi"/>
                <w:color w:val="000000"/>
              </w:rPr>
            </w:pPr>
            <w:r w:rsidRPr="005A3E4C">
              <w:rPr>
                <w:rFonts w:cstheme="minorHAnsi"/>
                <w:color w:val="000000"/>
              </w:rPr>
              <w:t>EDSB-2</w:t>
            </w:r>
          </w:p>
        </w:tc>
        <w:tc>
          <w:tcPr>
            <w:tcW w:w="807" w:type="dxa"/>
            <w:tcBorders>
              <w:top w:val="nil"/>
              <w:left w:val="nil"/>
              <w:bottom w:val="single" w:sz="8" w:space="0" w:color="auto"/>
              <w:right w:val="single" w:sz="8" w:space="0" w:color="auto"/>
            </w:tcBorders>
            <w:noWrap/>
            <w:vAlign w:val="center"/>
            <w:hideMark/>
          </w:tcPr>
          <w:p w14:paraId="2056DE1B" w14:textId="77777777" w:rsidR="009756ED" w:rsidRPr="005A3E4C" w:rsidRDefault="009756ED" w:rsidP="00D0181B">
            <w:pPr>
              <w:jc w:val="center"/>
              <w:rPr>
                <w:rFonts w:cstheme="minorHAnsi"/>
                <w:color w:val="000000"/>
              </w:rPr>
            </w:pPr>
            <w:r w:rsidRPr="005A3E4C">
              <w:rPr>
                <w:rFonts w:cstheme="minorHAnsi"/>
                <w:color w:val="000000"/>
              </w:rPr>
              <w:t>N/A</w:t>
            </w:r>
          </w:p>
        </w:tc>
        <w:tc>
          <w:tcPr>
            <w:tcW w:w="929" w:type="dxa"/>
            <w:tcBorders>
              <w:top w:val="nil"/>
              <w:left w:val="nil"/>
              <w:bottom w:val="single" w:sz="8" w:space="0" w:color="auto"/>
              <w:right w:val="single" w:sz="8" w:space="0" w:color="auto"/>
            </w:tcBorders>
            <w:noWrap/>
            <w:vAlign w:val="center"/>
            <w:hideMark/>
          </w:tcPr>
          <w:p w14:paraId="3F937A7D" w14:textId="77777777" w:rsidR="009756ED" w:rsidRPr="005A3E4C" w:rsidRDefault="009756ED" w:rsidP="00D0181B">
            <w:pPr>
              <w:jc w:val="center"/>
              <w:rPr>
                <w:rFonts w:cstheme="minorHAnsi"/>
                <w:color w:val="000000"/>
              </w:rPr>
            </w:pPr>
            <w:r w:rsidRPr="005A3E4C">
              <w:rPr>
                <w:rFonts w:cstheme="minorHAnsi"/>
                <w:color w:val="000000"/>
              </w:rPr>
              <w:t>N/A</w:t>
            </w:r>
          </w:p>
        </w:tc>
        <w:tc>
          <w:tcPr>
            <w:tcW w:w="432" w:type="dxa"/>
            <w:tcBorders>
              <w:top w:val="nil"/>
              <w:left w:val="nil"/>
              <w:bottom w:val="single" w:sz="8" w:space="0" w:color="auto"/>
              <w:right w:val="single" w:sz="8" w:space="0" w:color="auto"/>
            </w:tcBorders>
            <w:noWrap/>
            <w:vAlign w:val="center"/>
            <w:hideMark/>
          </w:tcPr>
          <w:p w14:paraId="17CEEE98"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78A4073F" w14:textId="77777777" w:rsidR="009756ED" w:rsidRPr="005A3E4C" w:rsidRDefault="009756ED" w:rsidP="00D0181B">
            <w:pPr>
              <w:jc w:val="center"/>
              <w:rPr>
                <w:rFonts w:cstheme="minorHAnsi"/>
                <w:color w:val="000000"/>
              </w:rPr>
            </w:pPr>
            <w:r w:rsidRPr="005A3E4C">
              <w:rPr>
                <w:rFonts w:cstheme="minorHAnsi"/>
                <w:color w:val="000000"/>
              </w:rPr>
              <w:t>Square D MH36800</w:t>
            </w:r>
          </w:p>
        </w:tc>
        <w:tc>
          <w:tcPr>
            <w:tcW w:w="1078" w:type="dxa"/>
            <w:tcBorders>
              <w:top w:val="nil"/>
              <w:left w:val="nil"/>
              <w:bottom w:val="single" w:sz="8" w:space="0" w:color="auto"/>
              <w:right w:val="single" w:sz="8" w:space="0" w:color="auto"/>
            </w:tcBorders>
            <w:noWrap/>
            <w:vAlign w:val="center"/>
            <w:hideMark/>
          </w:tcPr>
          <w:p w14:paraId="47B6E769"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60B9A39C"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60DF2BFA" w14:textId="77777777" w:rsidR="009756ED" w:rsidRPr="005A3E4C" w:rsidRDefault="009756ED" w:rsidP="00D0181B">
            <w:pPr>
              <w:jc w:val="center"/>
              <w:rPr>
                <w:rFonts w:cstheme="minorHAnsi"/>
                <w:color w:val="000000"/>
              </w:rPr>
            </w:pPr>
            <w:r w:rsidRPr="005A3E4C">
              <w:rPr>
                <w:rFonts w:cstheme="minorHAnsi"/>
                <w:color w:val="000000"/>
              </w:rPr>
              <w:lastRenderedPageBreak/>
              <w:t>Emergency</w:t>
            </w:r>
          </w:p>
        </w:tc>
        <w:tc>
          <w:tcPr>
            <w:tcW w:w="807" w:type="dxa"/>
            <w:tcBorders>
              <w:top w:val="nil"/>
              <w:left w:val="nil"/>
              <w:bottom w:val="single" w:sz="8" w:space="0" w:color="auto"/>
              <w:right w:val="single" w:sz="8" w:space="0" w:color="auto"/>
            </w:tcBorders>
            <w:noWrap/>
            <w:vAlign w:val="center"/>
            <w:hideMark/>
          </w:tcPr>
          <w:p w14:paraId="6CA711F9"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0697CD5"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49E6EF7D"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3B7E6EC5" w14:textId="77777777" w:rsidR="009756ED" w:rsidRPr="005A3E4C" w:rsidRDefault="009756ED" w:rsidP="00D0181B">
            <w:pPr>
              <w:jc w:val="center"/>
              <w:rPr>
                <w:rFonts w:cstheme="minorHAnsi"/>
                <w:color w:val="000000"/>
              </w:rPr>
            </w:pPr>
            <w:r w:rsidRPr="005A3E4C">
              <w:rPr>
                <w:rFonts w:cstheme="minorHAnsi"/>
                <w:color w:val="000000"/>
              </w:rPr>
              <w:t>Square D MH36600</w:t>
            </w:r>
          </w:p>
        </w:tc>
        <w:tc>
          <w:tcPr>
            <w:tcW w:w="1078" w:type="dxa"/>
            <w:tcBorders>
              <w:top w:val="nil"/>
              <w:left w:val="nil"/>
              <w:bottom w:val="single" w:sz="8" w:space="0" w:color="auto"/>
              <w:right w:val="single" w:sz="8" w:space="0" w:color="auto"/>
            </w:tcBorders>
            <w:noWrap/>
            <w:vAlign w:val="center"/>
            <w:hideMark/>
          </w:tcPr>
          <w:p w14:paraId="7C6C45AB"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54C27361"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CC6867E" w14:textId="77777777" w:rsidR="009756ED" w:rsidRPr="005A3E4C" w:rsidRDefault="009756ED" w:rsidP="00D0181B">
            <w:pPr>
              <w:jc w:val="center"/>
              <w:rPr>
                <w:rFonts w:cstheme="minorHAnsi"/>
                <w:color w:val="000000"/>
              </w:rPr>
            </w:pPr>
            <w:r w:rsidRPr="005A3E4C">
              <w:rPr>
                <w:rFonts w:cstheme="minorHAnsi"/>
                <w:color w:val="000000"/>
              </w:rPr>
              <w:t xml:space="preserve"> Panel</w:t>
            </w:r>
          </w:p>
        </w:tc>
        <w:tc>
          <w:tcPr>
            <w:tcW w:w="807" w:type="dxa"/>
            <w:tcBorders>
              <w:top w:val="nil"/>
              <w:left w:val="nil"/>
              <w:bottom w:val="single" w:sz="8" w:space="0" w:color="auto"/>
              <w:right w:val="single" w:sz="8" w:space="0" w:color="auto"/>
            </w:tcBorders>
            <w:noWrap/>
            <w:vAlign w:val="center"/>
            <w:hideMark/>
          </w:tcPr>
          <w:p w14:paraId="77225C0C"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7C32351D"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2D2C8402"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1FD11EEA" w14:textId="77777777" w:rsidR="009756ED" w:rsidRPr="005A3E4C" w:rsidRDefault="009756ED" w:rsidP="00D0181B">
            <w:pPr>
              <w:jc w:val="center"/>
              <w:rPr>
                <w:rFonts w:cstheme="minorHAnsi"/>
                <w:color w:val="000000"/>
              </w:rPr>
            </w:pPr>
            <w:r w:rsidRPr="005A3E4C">
              <w:rPr>
                <w:rFonts w:cstheme="minorHAnsi"/>
                <w:color w:val="000000"/>
              </w:rPr>
              <w:t>Square D MH36400</w:t>
            </w:r>
          </w:p>
        </w:tc>
        <w:tc>
          <w:tcPr>
            <w:tcW w:w="1078" w:type="dxa"/>
            <w:tcBorders>
              <w:top w:val="nil"/>
              <w:left w:val="nil"/>
              <w:bottom w:val="single" w:sz="8" w:space="0" w:color="auto"/>
              <w:right w:val="single" w:sz="8" w:space="0" w:color="auto"/>
            </w:tcBorders>
            <w:noWrap/>
            <w:vAlign w:val="center"/>
            <w:hideMark/>
          </w:tcPr>
          <w:p w14:paraId="349BB6D9"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58C5B90D"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2D13431"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6ECC217A"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282D31D1"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8DCF95D"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005747D8" w14:textId="77777777" w:rsidR="009756ED" w:rsidRPr="005A3E4C" w:rsidRDefault="009756ED" w:rsidP="00D0181B">
            <w:pPr>
              <w:jc w:val="center"/>
              <w:rPr>
                <w:rFonts w:cstheme="minorHAnsi"/>
                <w:color w:val="000000"/>
              </w:rPr>
            </w:pPr>
            <w:r w:rsidRPr="005A3E4C">
              <w:rPr>
                <w:rFonts w:cstheme="minorHAnsi"/>
                <w:color w:val="000000"/>
              </w:rPr>
              <w:t>Square D MH34250</w:t>
            </w:r>
          </w:p>
        </w:tc>
        <w:tc>
          <w:tcPr>
            <w:tcW w:w="1078" w:type="dxa"/>
            <w:tcBorders>
              <w:top w:val="nil"/>
              <w:left w:val="nil"/>
              <w:bottom w:val="single" w:sz="8" w:space="0" w:color="auto"/>
              <w:right w:val="single" w:sz="8" w:space="0" w:color="auto"/>
            </w:tcBorders>
            <w:noWrap/>
            <w:vAlign w:val="center"/>
            <w:hideMark/>
          </w:tcPr>
          <w:p w14:paraId="2F6BE1E4" w14:textId="77777777" w:rsidR="009756ED" w:rsidRPr="005A3E4C" w:rsidRDefault="009756ED" w:rsidP="00D0181B">
            <w:pPr>
              <w:jc w:val="center"/>
              <w:rPr>
                <w:rFonts w:cstheme="minorHAnsi"/>
                <w:color w:val="000000"/>
              </w:rPr>
            </w:pPr>
            <w:r w:rsidRPr="005A3E4C">
              <w:rPr>
                <w:rFonts w:cstheme="minorHAnsi"/>
                <w:color w:val="000000"/>
              </w:rPr>
              <w:t>250</w:t>
            </w:r>
          </w:p>
        </w:tc>
      </w:tr>
      <w:tr w:rsidR="009756ED" w14:paraId="78F244EE"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34590C0D"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573030E1"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ECFFFA0"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3C8E9FCD"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46954CEB" w14:textId="77777777" w:rsidR="009756ED" w:rsidRPr="005A3E4C" w:rsidRDefault="009756ED" w:rsidP="00D0181B">
            <w:pPr>
              <w:jc w:val="center"/>
              <w:rPr>
                <w:rFonts w:cstheme="minorHAnsi"/>
                <w:color w:val="000000"/>
              </w:rPr>
            </w:pPr>
            <w:r w:rsidRPr="005A3E4C">
              <w:rPr>
                <w:rFonts w:cstheme="minorHAnsi"/>
                <w:color w:val="000000"/>
              </w:rPr>
              <w:t>Square D MH34225</w:t>
            </w:r>
          </w:p>
        </w:tc>
        <w:tc>
          <w:tcPr>
            <w:tcW w:w="1078" w:type="dxa"/>
            <w:tcBorders>
              <w:top w:val="nil"/>
              <w:left w:val="nil"/>
              <w:bottom w:val="single" w:sz="8" w:space="0" w:color="auto"/>
              <w:right w:val="single" w:sz="8" w:space="0" w:color="auto"/>
            </w:tcBorders>
            <w:noWrap/>
            <w:vAlign w:val="center"/>
            <w:hideMark/>
          </w:tcPr>
          <w:p w14:paraId="68B4BE37" w14:textId="77777777" w:rsidR="009756ED" w:rsidRPr="005A3E4C" w:rsidRDefault="009756ED" w:rsidP="00D0181B">
            <w:pPr>
              <w:jc w:val="center"/>
              <w:rPr>
                <w:rFonts w:cstheme="minorHAnsi"/>
                <w:color w:val="000000"/>
              </w:rPr>
            </w:pPr>
            <w:r w:rsidRPr="005A3E4C">
              <w:rPr>
                <w:rFonts w:cstheme="minorHAnsi"/>
                <w:color w:val="000000"/>
              </w:rPr>
              <w:t>225</w:t>
            </w:r>
          </w:p>
        </w:tc>
      </w:tr>
      <w:tr w:rsidR="009756ED" w14:paraId="6B1FCA4B"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014B4F75"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4133EBAF"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7FE56A8B"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1F35573A"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5C6001F1" w14:textId="77777777" w:rsidR="009756ED" w:rsidRPr="005A3E4C" w:rsidRDefault="009756ED" w:rsidP="00D0181B">
            <w:pPr>
              <w:jc w:val="center"/>
              <w:rPr>
                <w:rFonts w:cstheme="minorHAnsi"/>
                <w:color w:val="000000"/>
              </w:rPr>
            </w:pPr>
            <w:r w:rsidRPr="005A3E4C">
              <w:rPr>
                <w:rFonts w:cstheme="minorHAnsi"/>
                <w:color w:val="000000"/>
              </w:rPr>
              <w:t>Square D MH34200</w:t>
            </w:r>
          </w:p>
        </w:tc>
        <w:tc>
          <w:tcPr>
            <w:tcW w:w="1078" w:type="dxa"/>
            <w:tcBorders>
              <w:top w:val="nil"/>
              <w:left w:val="nil"/>
              <w:bottom w:val="single" w:sz="8" w:space="0" w:color="auto"/>
              <w:right w:val="single" w:sz="8" w:space="0" w:color="auto"/>
            </w:tcBorders>
            <w:noWrap/>
            <w:vAlign w:val="center"/>
            <w:hideMark/>
          </w:tcPr>
          <w:p w14:paraId="6A376B64" w14:textId="77777777" w:rsidR="009756ED" w:rsidRPr="005A3E4C" w:rsidRDefault="009756ED" w:rsidP="00D0181B">
            <w:pPr>
              <w:jc w:val="center"/>
              <w:rPr>
                <w:rFonts w:cstheme="minorHAnsi"/>
                <w:color w:val="000000"/>
              </w:rPr>
            </w:pPr>
            <w:r w:rsidRPr="005A3E4C">
              <w:rPr>
                <w:rFonts w:cstheme="minorHAnsi"/>
                <w:color w:val="000000"/>
              </w:rPr>
              <w:t>200</w:t>
            </w:r>
          </w:p>
        </w:tc>
      </w:tr>
      <w:tr w:rsidR="009756ED" w14:paraId="1436CB40"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3DA09FD3"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56202FCD"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2BD6B69F"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728C1DC"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21A1F56F" w14:textId="77777777" w:rsidR="009756ED" w:rsidRPr="005A3E4C" w:rsidRDefault="009756ED" w:rsidP="00D0181B">
            <w:pPr>
              <w:jc w:val="center"/>
              <w:rPr>
                <w:rFonts w:cstheme="minorHAnsi"/>
                <w:color w:val="000000"/>
              </w:rPr>
            </w:pPr>
            <w:r w:rsidRPr="005A3E4C">
              <w:rPr>
                <w:rFonts w:cstheme="minorHAnsi"/>
                <w:color w:val="000000"/>
              </w:rPr>
              <w:t>Square D SE</w:t>
            </w:r>
          </w:p>
        </w:tc>
        <w:tc>
          <w:tcPr>
            <w:tcW w:w="1078" w:type="dxa"/>
            <w:tcBorders>
              <w:top w:val="nil"/>
              <w:left w:val="nil"/>
              <w:bottom w:val="single" w:sz="8" w:space="0" w:color="auto"/>
              <w:right w:val="single" w:sz="8" w:space="0" w:color="auto"/>
            </w:tcBorders>
            <w:noWrap/>
            <w:vAlign w:val="center"/>
            <w:hideMark/>
          </w:tcPr>
          <w:p w14:paraId="5D515500" w14:textId="77777777" w:rsidR="009756ED" w:rsidRPr="005A3E4C" w:rsidRDefault="009756ED" w:rsidP="00D0181B">
            <w:pPr>
              <w:jc w:val="center"/>
              <w:rPr>
                <w:rFonts w:cstheme="minorHAnsi"/>
                <w:color w:val="000000"/>
              </w:rPr>
            </w:pPr>
            <w:r w:rsidRPr="005A3E4C">
              <w:rPr>
                <w:rFonts w:cstheme="minorHAnsi"/>
                <w:color w:val="000000"/>
              </w:rPr>
              <w:t>2500</w:t>
            </w:r>
          </w:p>
        </w:tc>
      </w:tr>
      <w:tr w:rsidR="009756ED" w14:paraId="76FEC833"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15201F75"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0C6390BE"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2B47634"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40279709"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49DA0E8F"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4D6D5911" w14:textId="77777777" w:rsidR="009756ED" w:rsidRPr="005A3E4C" w:rsidRDefault="009756ED" w:rsidP="00D0181B">
            <w:pPr>
              <w:jc w:val="center"/>
              <w:rPr>
                <w:rFonts w:cstheme="minorHAnsi"/>
                <w:color w:val="000000"/>
              </w:rPr>
            </w:pPr>
            <w:r w:rsidRPr="005A3E4C">
              <w:rPr>
                <w:rFonts w:cstheme="minorHAnsi"/>
                <w:color w:val="000000"/>
              </w:rPr>
              <w:t>1200</w:t>
            </w:r>
          </w:p>
        </w:tc>
      </w:tr>
      <w:tr w:rsidR="009756ED" w14:paraId="0A1F2904"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2753435E" w14:textId="77777777" w:rsidR="009756ED" w:rsidRPr="005A3E4C" w:rsidRDefault="009756ED" w:rsidP="00D0181B">
            <w:pPr>
              <w:jc w:val="center"/>
              <w:rPr>
                <w:rFonts w:cstheme="minorHAnsi"/>
                <w:b/>
                <w:bCs/>
                <w:color w:val="000000"/>
              </w:rPr>
            </w:pPr>
            <w:r w:rsidRPr="005A3E4C">
              <w:rPr>
                <w:rFonts w:cstheme="minorHAnsi"/>
                <w:b/>
                <w:bCs/>
                <w:color w:val="000000"/>
              </w:rPr>
              <w:t>Penthouse</w:t>
            </w:r>
          </w:p>
        </w:tc>
        <w:tc>
          <w:tcPr>
            <w:tcW w:w="807" w:type="dxa"/>
            <w:tcBorders>
              <w:top w:val="nil"/>
              <w:left w:val="nil"/>
              <w:bottom w:val="single" w:sz="8" w:space="0" w:color="auto"/>
              <w:right w:val="single" w:sz="8" w:space="0" w:color="auto"/>
            </w:tcBorders>
            <w:noWrap/>
            <w:vAlign w:val="center"/>
            <w:hideMark/>
          </w:tcPr>
          <w:p w14:paraId="404C23EC"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440AE61B"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712A7DAF"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0624A7A7" w14:textId="77777777" w:rsidR="009756ED" w:rsidRPr="005A3E4C" w:rsidRDefault="009756ED" w:rsidP="00D0181B">
            <w:pPr>
              <w:jc w:val="center"/>
              <w:rPr>
                <w:rFonts w:cstheme="minorHAnsi"/>
                <w:color w:val="000000"/>
              </w:rPr>
            </w:pPr>
            <w:r w:rsidRPr="005A3E4C">
              <w:rPr>
                <w:rFonts w:cstheme="minorHAnsi"/>
                <w:color w:val="000000"/>
              </w:rPr>
              <w:t> </w:t>
            </w:r>
          </w:p>
        </w:tc>
        <w:tc>
          <w:tcPr>
            <w:tcW w:w="1078" w:type="dxa"/>
            <w:tcBorders>
              <w:top w:val="nil"/>
              <w:left w:val="nil"/>
              <w:bottom w:val="single" w:sz="8" w:space="0" w:color="auto"/>
              <w:right w:val="single" w:sz="8" w:space="0" w:color="auto"/>
            </w:tcBorders>
            <w:noWrap/>
            <w:vAlign w:val="center"/>
            <w:hideMark/>
          </w:tcPr>
          <w:p w14:paraId="4740558F"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714ADF1B"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68753EAA" w14:textId="77777777" w:rsidR="009756ED" w:rsidRPr="005A3E4C" w:rsidRDefault="009756ED" w:rsidP="00D0181B">
            <w:pPr>
              <w:jc w:val="center"/>
              <w:rPr>
                <w:rFonts w:cstheme="minorHAnsi"/>
                <w:color w:val="000000"/>
              </w:rPr>
            </w:pPr>
            <w:r w:rsidRPr="005A3E4C">
              <w:rPr>
                <w:rFonts w:cstheme="minorHAnsi"/>
                <w:color w:val="000000"/>
              </w:rPr>
              <w:t>Sub W</w:t>
            </w:r>
          </w:p>
        </w:tc>
        <w:tc>
          <w:tcPr>
            <w:tcW w:w="807" w:type="dxa"/>
            <w:tcBorders>
              <w:top w:val="nil"/>
              <w:left w:val="nil"/>
              <w:bottom w:val="single" w:sz="8" w:space="0" w:color="auto"/>
              <w:right w:val="single" w:sz="8" w:space="0" w:color="auto"/>
            </w:tcBorders>
            <w:noWrap/>
            <w:vAlign w:val="center"/>
            <w:hideMark/>
          </w:tcPr>
          <w:p w14:paraId="74F1F325" w14:textId="77777777" w:rsidR="009756ED" w:rsidRPr="005A3E4C" w:rsidRDefault="009756ED" w:rsidP="00D0181B">
            <w:pPr>
              <w:jc w:val="center"/>
              <w:rPr>
                <w:rFonts w:cstheme="minorHAnsi"/>
                <w:color w:val="000000"/>
              </w:rPr>
            </w:pPr>
            <w:r w:rsidRPr="005A3E4C">
              <w:rPr>
                <w:rFonts w:cstheme="minorHAnsi"/>
                <w:color w:val="000000"/>
              </w:rPr>
              <w:t>2</w:t>
            </w:r>
          </w:p>
        </w:tc>
        <w:tc>
          <w:tcPr>
            <w:tcW w:w="929" w:type="dxa"/>
            <w:tcBorders>
              <w:top w:val="nil"/>
              <w:left w:val="nil"/>
              <w:bottom w:val="single" w:sz="8" w:space="0" w:color="auto"/>
              <w:right w:val="single" w:sz="8" w:space="0" w:color="auto"/>
            </w:tcBorders>
            <w:noWrap/>
            <w:vAlign w:val="center"/>
            <w:hideMark/>
          </w:tcPr>
          <w:p w14:paraId="0109C828" w14:textId="77777777" w:rsidR="009756ED" w:rsidRPr="005A3E4C" w:rsidRDefault="009756ED" w:rsidP="00D0181B">
            <w:pPr>
              <w:jc w:val="center"/>
              <w:rPr>
                <w:rFonts w:cstheme="minorHAnsi"/>
                <w:color w:val="000000"/>
              </w:rPr>
            </w:pPr>
            <w:r w:rsidRPr="005A3E4C">
              <w:rPr>
                <w:rFonts w:cstheme="minorHAnsi"/>
                <w:color w:val="000000"/>
              </w:rPr>
              <w:t>1500 Oil</w:t>
            </w:r>
          </w:p>
        </w:tc>
        <w:tc>
          <w:tcPr>
            <w:tcW w:w="432" w:type="dxa"/>
            <w:tcBorders>
              <w:top w:val="nil"/>
              <w:left w:val="nil"/>
              <w:bottom w:val="single" w:sz="8" w:space="0" w:color="auto"/>
              <w:right w:val="single" w:sz="8" w:space="0" w:color="auto"/>
            </w:tcBorders>
            <w:noWrap/>
            <w:vAlign w:val="center"/>
            <w:hideMark/>
          </w:tcPr>
          <w:p w14:paraId="6F5067CB" w14:textId="77777777" w:rsidR="009756ED" w:rsidRPr="005A3E4C" w:rsidRDefault="009756ED" w:rsidP="00D0181B">
            <w:pPr>
              <w:jc w:val="center"/>
              <w:rPr>
                <w:rFonts w:cstheme="minorHAnsi"/>
                <w:color w:val="000000"/>
              </w:rPr>
            </w:pPr>
            <w:r w:rsidRPr="005A3E4C">
              <w:rPr>
                <w:rFonts w:cstheme="minorHAnsi"/>
                <w:color w:val="000000"/>
              </w:rPr>
              <w:t>2</w:t>
            </w:r>
          </w:p>
        </w:tc>
        <w:tc>
          <w:tcPr>
            <w:tcW w:w="2282" w:type="dxa"/>
            <w:tcBorders>
              <w:top w:val="nil"/>
              <w:left w:val="nil"/>
              <w:bottom w:val="single" w:sz="8" w:space="0" w:color="auto"/>
              <w:right w:val="single" w:sz="8" w:space="0" w:color="auto"/>
            </w:tcBorders>
            <w:noWrap/>
            <w:vAlign w:val="center"/>
            <w:hideMark/>
          </w:tcPr>
          <w:p w14:paraId="7AAAB89A" w14:textId="77777777" w:rsidR="009756ED" w:rsidRPr="005A3E4C" w:rsidRDefault="009756ED" w:rsidP="00D0181B">
            <w:pPr>
              <w:jc w:val="center"/>
              <w:rPr>
                <w:rFonts w:cstheme="minorHAnsi"/>
                <w:color w:val="000000"/>
              </w:rPr>
            </w:pPr>
            <w:r w:rsidRPr="005A3E4C">
              <w:rPr>
                <w:rFonts w:cstheme="minorHAnsi"/>
                <w:color w:val="000000"/>
              </w:rPr>
              <w:t>GE AKRT-6D-50H</w:t>
            </w:r>
          </w:p>
        </w:tc>
        <w:tc>
          <w:tcPr>
            <w:tcW w:w="1078" w:type="dxa"/>
            <w:tcBorders>
              <w:top w:val="nil"/>
              <w:left w:val="nil"/>
              <w:bottom w:val="single" w:sz="8" w:space="0" w:color="auto"/>
              <w:right w:val="single" w:sz="8" w:space="0" w:color="auto"/>
            </w:tcBorders>
            <w:noWrap/>
            <w:vAlign w:val="center"/>
            <w:hideMark/>
          </w:tcPr>
          <w:p w14:paraId="0278D9DF" w14:textId="77777777" w:rsidR="009756ED" w:rsidRPr="005A3E4C" w:rsidRDefault="009756ED" w:rsidP="00D0181B">
            <w:pPr>
              <w:jc w:val="center"/>
              <w:rPr>
                <w:rFonts w:cstheme="minorHAnsi"/>
                <w:color w:val="000000"/>
              </w:rPr>
            </w:pPr>
            <w:r w:rsidRPr="005A3E4C">
              <w:rPr>
                <w:rFonts w:cstheme="minorHAnsi"/>
                <w:color w:val="000000"/>
              </w:rPr>
              <w:t>2000</w:t>
            </w:r>
          </w:p>
        </w:tc>
      </w:tr>
      <w:tr w:rsidR="009756ED" w14:paraId="641A7DC2"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605DF742"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0FE397D7"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2944C60F"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4E6EF4B5"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11AE93A1" w14:textId="77777777" w:rsidR="009756ED" w:rsidRPr="005A3E4C" w:rsidRDefault="009756ED" w:rsidP="00D0181B">
            <w:pPr>
              <w:jc w:val="center"/>
              <w:rPr>
                <w:rFonts w:cstheme="minorHAnsi"/>
                <w:color w:val="000000"/>
              </w:rPr>
            </w:pPr>
            <w:r w:rsidRPr="005A3E4C">
              <w:rPr>
                <w:rFonts w:cstheme="minorHAnsi"/>
                <w:color w:val="000000"/>
              </w:rPr>
              <w:t>GE AKRT-6D-30H</w:t>
            </w:r>
          </w:p>
        </w:tc>
        <w:tc>
          <w:tcPr>
            <w:tcW w:w="1078" w:type="dxa"/>
            <w:tcBorders>
              <w:top w:val="nil"/>
              <w:left w:val="nil"/>
              <w:bottom w:val="single" w:sz="8" w:space="0" w:color="auto"/>
              <w:right w:val="single" w:sz="8" w:space="0" w:color="auto"/>
            </w:tcBorders>
            <w:noWrap/>
            <w:vAlign w:val="center"/>
            <w:hideMark/>
          </w:tcPr>
          <w:p w14:paraId="71625317"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2C4A4CAB"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67576499"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1EBB3BB8"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0FEEB82C"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41C178C"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54C02C1A" w14:textId="77777777" w:rsidR="009756ED" w:rsidRPr="005A3E4C" w:rsidRDefault="009756ED" w:rsidP="00D0181B">
            <w:pPr>
              <w:jc w:val="center"/>
              <w:rPr>
                <w:rFonts w:cstheme="minorHAnsi"/>
                <w:color w:val="000000"/>
              </w:rPr>
            </w:pPr>
            <w:r w:rsidRPr="005A3E4C">
              <w:rPr>
                <w:rFonts w:cstheme="minorHAnsi"/>
                <w:color w:val="000000"/>
              </w:rPr>
              <w:t> </w:t>
            </w:r>
          </w:p>
        </w:tc>
        <w:tc>
          <w:tcPr>
            <w:tcW w:w="1078" w:type="dxa"/>
            <w:tcBorders>
              <w:top w:val="nil"/>
              <w:left w:val="nil"/>
              <w:bottom w:val="single" w:sz="8" w:space="0" w:color="auto"/>
              <w:right w:val="single" w:sz="8" w:space="0" w:color="auto"/>
            </w:tcBorders>
            <w:noWrap/>
            <w:vAlign w:val="center"/>
            <w:hideMark/>
          </w:tcPr>
          <w:p w14:paraId="6B68BDE8"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1F69605C"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396BF870" w14:textId="77777777" w:rsidR="009756ED" w:rsidRPr="005A3E4C" w:rsidRDefault="009756ED" w:rsidP="00D0181B">
            <w:pPr>
              <w:jc w:val="center"/>
              <w:rPr>
                <w:rFonts w:cstheme="minorHAnsi"/>
                <w:color w:val="000000"/>
              </w:rPr>
            </w:pPr>
            <w:r w:rsidRPr="005A3E4C">
              <w:rPr>
                <w:rFonts w:cstheme="minorHAnsi"/>
                <w:color w:val="000000"/>
              </w:rPr>
              <w:t>Elevator</w:t>
            </w:r>
          </w:p>
        </w:tc>
        <w:tc>
          <w:tcPr>
            <w:tcW w:w="807" w:type="dxa"/>
            <w:tcBorders>
              <w:top w:val="nil"/>
              <w:left w:val="nil"/>
              <w:bottom w:val="single" w:sz="8" w:space="0" w:color="auto"/>
              <w:right w:val="single" w:sz="8" w:space="0" w:color="auto"/>
            </w:tcBorders>
            <w:noWrap/>
            <w:vAlign w:val="center"/>
            <w:hideMark/>
          </w:tcPr>
          <w:p w14:paraId="7E26C2FD" w14:textId="77777777" w:rsidR="009756ED" w:rsidRPr="005A3E4C" w:rsidRDefault="009756ED" w:rsidP="00D0181B">
            <w:pPr>
              <w:jc w:val="center"/>
              <w:rPr>
                <w:rFonts w:cstheme="minorHAnsi"/>
                <w:color w:val="000000"/>
              </w:rPr>
            </w:pPr>
            <w:r w:rsidRPr="005A3E4C">
              <w:rPr>
                <w:rFonts w:cstheme="minorHAnsi"/>
                <w:color w:val="000000"/>
              </w:rPr>
              <w:t>N/A</w:t>
            </w:r>
          </w:p>
        </w:tc>
        <w:tc>
          <w:tcPr>
            <w:tcW w:w="929" w:type="dxa"/>
            <w:tcBorders>
              <w:top w:val="nil"/>
              <w:left w:val="nil"/>
              <w:bottom w:val="single" w:sz="8" w:space="0" w:color="auto"/>
              <w:right w:val="single" w:sz="8" w:space="0" w:color="auto"/>
            </w:tcBorders>
            <w:noWrap/>
            <w:vAlign w:val="center"/>
            <w:hideMark/>
          </w:tcPr>
          <w:p w14:paraId="3013701A" w14:textId="77777777" w:rsidR="009756ED" w:rsidRPr="005A3E4C" w:rsidRDefault="009756ED" w:rsidP="00D0181B">
            <w:pPr>
              <w:jc w:val="center"/>
              <w:rPr>
                <w:rFonts w:cstheme="minorHAnsi"/>
                <w:color w:val="000000"/>
              </w:rPr>
            </w:pPr>
            <w:r w:rsidRPr="005A3E4C">
              <w:rPr>
                <w:rFonts w:cstheme="minorHAnsi"/>
                <w:color w:val="000000"/>
              </w:rPr>
              <w:t>N/A</w:t>
            </w:r>
          </w:p>
        </w:tc>
        <w:tc>
          <w:tcPr>
            <w:tcW w:w="432" w:type="dxa"/>
            <w:tcBorders>
              <w:top w:val="nil"/>
              <w:left w:val="nil"/>
              <w:bottom w:val="single" w:sz="8" w:space="0" w:color="auto"/>
              <w:right w:val="single" w:sz="8" w:space="0" w:color="auto"/>
            </w:tcBorders>
            <w:noWrap/>
            <w:vAlign w:val="center"/>
            <w:hideMark/>
          </w:tcPr>
          <w:p w14:paraId="74C06996"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149F9F06" w14:textId="77777777" w:rsidR="009756ED" w:rsidRPr="005A3E4C" w:rsidRDefault="009756ED" w:rsidP="00D0181B">
            <w:pPr>
              <w:jc w:val="center"/>
              <w:rPr>
                <w:rFonts w:cstheme="minorHAnsi"/>
                <w:color w:val="000000"/>
              </w:rPr>
            </w:pPr>
            <w:r w:rsidRPr="005A3E4C">
              <w:rPr>
                <w:rFonts w:cstheme="minorHAnsi"/>
                <w:color w:val="000000"/>
              </w:rPr>
              <w:t>GE AK2A-50</w:t>
            </w:r>
          </w:p>
        </w:tc>
        <w:tc>
          <w:tcPr>
            <w:tcW w:w="1078" w:type="dxa"/>
            <w:tcBorders>
              <w:top w:val="nil"/>
              <w:left w:val="nil"/>
              <w:bottom w:val="single" w:sz="8" w:space="0" w:color="auto"/>
              <w:right w:val="single" w:sz="8" w:space="0" w:color="auto"/>
            </w:tcBorders>
            <w:noWrap/>
            <w:vAlign w:val="center"/>
            <w:hideMark/>
          </w:tcPr>
          <w:p w14:paraId="4AA462A6" w14:textId="77777777" w:rsidR="009756ED" w:rsidRPr="005A3E4C" w:rsidRDefault="009756ED" w:rsidP="00D0181B">
            <w:pPr>
              <w:jc w:val="center"/>
              <w:rPr>
                <w:rFonts w:cstheme="minorHAnsi"/>
                <w:color w:val="000000"/>
              </w:rPr>
            </w:pPr>
            <w:r w:rsidRPr="005A3E4C">
              <w:rPr>
                <w:rFonts w:cstheme="minorHAnsi"/>
                <w:color w:val="000000"/>
              </w:rPr>
              <w:t>1600</w:t>
            </w:r>
          </w:p>
        </w:tc>
      </w:tr>
      <w:tr w:rsidR="009756ED" w14:paraId="2A9C33F3"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28A26C09"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7A175B19"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D0ED95F"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DB60520"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7AEF80F3" w14:textId="77777777" w:rsidR="009756ED" w:rsidRPr="005A3E4C" w:rsidRDefault="009756ED" w:rsidP="00D0181B">
            <w:pPr>
              <w:jc w:val="center"/>
              <w:rPr>
                <w:rFonts w:cstheme="minorHAnsi"/>
                <w:color w:val="000000"/>
              </w:rPr>
            </w:pPr>
            <w:r w:rsidRPr="005A3E4C">
              <w:rPr>
                <w:rFonts w:cstheme="minorHAnsi"/>
                <w:color w:val="000000"/>
              </w:rPr>
              <w:t>GE AK2A-25</w:t>
            </w:r>
          </w:p>
        </w:tc>
        <w:tc>
          <w:tcPr>
            <w:tcW w:w="1078" w:type="dxa"/>
            <w:tcBorders>
              <w:top w:val="nil"/>
              <w:left w:val="nil"/>
              <w:bottom w:val="single" w:sz="8" w:space="0" w:color="auto"/>
              <w:right w:val="single" w:sz="8" w:space="0" w:color="auto"/>
            </w:tcBorders>
            <w:noWrap/>
            <w:vAlign w:val="center"/>
            <w:hideMark/>
          </w:tcPr>
          <w:p w14:paraId="5132F2DF"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525F3A22"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581AA13" w14:textId="77777777" w:rsidR="009756ED" w:rsidRPr="005A3E4C" w:rsidRDefault="009756ED" w:rsidP="00D0181B">
            <w:pPr>
              <w:jc w:val="center"/>
              <w:rPr>
                <w:rFonts w:cstheme="minorHAnsi"/>
                <w:b/>
                <w:bCs/>
                <w:color w:val="000000"/>
              </w:rPr>
            </w:pPr>
            <w:r w:rsidRPr="005A3E4C">
              <w:rPr>
                <w:rFonts w:cstheme="minorHAnsi"/>
                <w:b/>
                <w:bCs/>
                <w:color w:val="000000"/>
              </w:rPr>
              <w:t>MICU</w:t>
            </w:r>
          </w:p>
        </w:tc>
        <w:tc>
          <w:tcPr>
            <w:tcW w:w="807" w:type="dxa"/>
            <w:tcBorders>
              <w:top w:val="nil"/>
              <w:left w:val="nil"/>
              <w:bottom w:val="single" w:sz="8" w:space="0" w:color="auto"/>
              <w:right w:val="single" w:sz="8" w:space="0" w:color="auto"/>
            </w:tcBorders>
            <w:noWrap/>
            <w:vAlign w:val="center"/>
            <w:hideMark/>
          </w:tcPr>
          <w:p w14:paraId="1A66689B"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5C7C3A5"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3BA979C4"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6FB13276" w14:textId="77777777" w:rsidR="009756ED" w:rsidRPr="005A3E4C" w:rsidRDefault="009756ED" w:rsidP="00D0181B">
            <w:pPr>
              <w:jc w:val="center"/>
              <w:rPr>
                <w:rFonts w:cstheme="minorHAnsi"/>
                <w:color w:val="000000"/>
              </w:rPr>
            </w:pPr>
            <w:r w:rsidRPr="005A3E4C">
              <w:rPr>
                <w:rFonts w:cstheme="minorHAnsi"/>
                <w:color w:val="000000"/>
              </w:rPr>
              <w:t> </w:t>
            </w:r>
          </w:p>
        </w:tc>
        <w:tc>
          <w:tcPr>
            <w:tcW w:w="1078" w:type="dxa"/>
            <w:tcBorders>
              <w:top w:val="nil"/>
              <w:left w:val="nil"/>
              <w:bottom w:val="single" w:sz="8" w:space="0" w:color="auto"/>
              <w:right w:val="single" w:sz="8" w:space="0" w:color="auto"/>
            </w:tcBorders>
            <w:noWrap/>
            <w:vAlign w:val="center"/>
            <w:hideMark/>
          </w:tcPr>
          <w:p w14:paraId="7BE9C609"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A7DE52C"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2A4615BA" w14:textId="77777777" w:rsidR="009756ED" w:rsidRPr="005A3E4C" w:rsidRDefault="009756ED" w:rsidP="00D0181B">
            <w:pPr>
              <w:jc w:val="center"/>
              <w:rPr>
                <w:rFonts w:cstheme="minorHAnsi"/>
                <w:color w:val="000000"/>
              </w:rPr>
            </w:pPr>
            <w:r w:rsidRPr="005A3E4C">
              <w:rPr>
                <w:rFonts w:cstheme="minorHAnsi"/>
                <w:color w:val="000000"/>
              </w:rPr>
              <w:t>MSB-N1</w:t>
            </w:r>
          </w:p>
        </w:tc>
        <w:tc>
          <w:tcPr>
            <w:tcW w:w="807" w:type="dxa"/>
            <w:tcBorders>
              <w:top w:val="nil"/>
              <w:left w:val="nil"/>
              <w:bottom w:val="single" w:sz="8" w:space="0" w:color="auto"/>
              <w:right w:val="single" w:sz="8" w:space="0" w:color="auto"/>
            </w:tcBorders>
            <w:noWrap/>
            <w:vAlign w:val="center"/>
            <w:hideMark/>
          </w:tcPr>
          <w:p w14:paraId="5DBC3F35" w14:textId="77777777" w:rsidR="009756ED" w:rsidRPr="005A3E4C" w:rsidRDefault="009756ED" w:rsidP="00D0181B">
            <w:pPr>
              <w:jc w:val="center"/>
              <w:rPr>
                <w:rFonts w:cstheme="minorHAnsi"/>
                <w:color w:val="000000"/>
              </w:rPr>
            </w:pPr>
            <w:r w:rsidRPr="005A3E4C">
              <w:rPr>
                <w:rFonts w:cstheme="minorHAnsi"/>
                <w:color w:val="000000"/>
              </w:rPr>
              <w:t>2</w:t>
            </w:r>
          </w:p>
        </w:tc>
        <w:tc>
          <w:tcPr>
            <w:tcW w:w="929" w:type="dxa"/>
            <w:tcBorders>
              <w:top w:val="nil"/>
              <w:left w:val="nil"/>
              <w:bottom w:val="single" w:sz="8" w:space="0" w:color="auto"/>
              <w:right w:val="single" w:sz="8" w:space="0" w:color="auto"/>
            </w:tcBorders>
            <w:noWrap/>
            <w:vAlign w:val="center"/>
            <w:hideMark/>
          </w:tcPr>
          <w:p w14:paraId="19D1CEC4" w14:textId="77777777" w:rsidR="009756ED" w:rsidRPr="005A3E4C" w:rsidRDefault="009756ED" w:rsidP="00D0181B">
            <w:pPr>
              <w:jc w:val="center"/>
              <w:rPr>
                <w:rFonts w:cstheme="minorHAnsi"/>
                <w:color w:val="000000"/>
              </w:rPr>
            </w:pPr>
            <w:r w:rsidRPr="005A3E4C">
              <w:rPr>
                <w:rFonts w:cstheme="minorHAnsi"/>
                <w:color w:val="000000"/>
              </w:rPr>
              <w:t>750 Dry</w:t>
            </w:r>
          </w:p>
        </w:tc>
        <w:tc>
          <w:tcPr>
            <w:tcW w:w="432" w:type="dxa"/>
            <w:tcBorders>
              <w:top w:val="nil"/>
              <w:left w:val="nil"/>
              <w:bottom w:val="single" w:sz="8" w:space="0" w:color="auto"/>
              <w:right w:val="single" w:sz="8" w:space="0" w:color="auto"/>
            </w:tcBorders>
            <w:noWrap/>
            <w:vAlign w:val="center"/>
            <w:hideMark/>
          </w:tcPr>
          <w:p w14:paraId="20F5E802" w14:textId="77777777" w:rsidR="009756ED" w:rsidRPr="005A3E4C" w:rsidRDefault="009756ED" w:rsidP="00D0181B">
            <w:pPr>
              <w:jc w:val="center"/>
              <w:rPr>
                <w:rFonts w:cstheme="minorHAnsi"/>
                <w:color w:val="000000"/>
              </w:rPr>
            </w:pPr>
            <w:r w:rsidRPr="005A3E4C">
              <w:rPr>
                <w:rFonts w:cstheme="minorHAnsi"/>
                <w:color w:val="000000"/>
              </w:rPr>
              <w:t>1</w:t>
            </w:r>
          </w:p>
        </w:tc>
        <w:tc>
          <w:tcPr>
            <w:tcW w:w="2282" w:type="dxa"/>
            <w:tcBorders>
              <w:top w:val="nil"/>
              <w:left w:val="nil"/>
              <w:bottom w:val="single" w:sz="8" w:space="0" w:color="auto"/>
              <w:right w:val="single" w:sz="8" w:space="0" w:color="auto"/>
            </w:tcBorders>
            <w:noWrap/>
            <w:vAlign w:val="center"/>
            <w:hideMark/>
          </w:tcPr>
          <w:p w14:paraId="14D24E0D" w14:textId="77777777" w:rsidR="009756ED" w:rsidRPr="005A3E4C" w:rsidRDefault="009756ED" w:rsidP="00D0181B">
            <w:pPr>
              <w:jc w:val="center"/>
              <w:rPr>
                <w:rFonts w:cstheme="minorHAnsi"/>
                <w:color w:val="000000"/>
              </w:rPr>
            </w:pPr>
            <w:r w:rsidRPr="005A3E4C">
              <w:rPr>
                <w:rFonts w:cstheme="minorHAnsi"/>
                <w:color w:val="000000"/>
              </w:rPr>
              <w:t>Siemens WLS2A316</w:t>
            </w:r>
          </w:p>
        </w:tc>
        <w:tc>
          <w:tcPr>
            <w:tcW w:w="1078" w:type="dxa"/>
            <w:tcBorders>
              <w:top w:val="nil"/>
              <w:left w:val="nil"/>
              <w:bottom w:val="single" w:sz="8" w:space="0" w:color="auto"/>
              <w:right w:val="single" w:sz="8" w:space="0" w:color="auto"/>
            </w:tcBorders>
            <w:noWrap/>
            <w:vAlign w:val="center"/>
            <w:hideMark/>
          </w:tcPr>
          <w:p w14:paraId="6308FA79" w14:textId="77777777" w:rsidR="009756ED" w:rsidRPr="005A3E4C" w:rsidRDefault="009756ED" w:rsidP="00D0181B">
            <w:pPr>
              <w:jc w:val="center"/>
              <w:rPr>
                <w:rFonts w:cstheme="minorHAnsi"/>
                <w:color w:val="000000"/>
              </w:rPr>
            </w:pPr>
            <w:r w:rsidRPr="005A3E4C">
              <w:rPr>
                <w:rFonts w:cstheme="minorHAnsi"/>
                <w:color w:val="000000"/>
              </w:rPr>
              <w:t>1200</w:t>
            </w:r>
          </w:p>
        </w:tc>
      </w:tr>
      <w:tr w:rsidR="009756ED" w14:paraId="7C7FB184"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7ACDB46E"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408FCBEF"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78F5FEC"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025FC13F"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2E853F91"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48E46190"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6B9B57DD"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9CA1DD9"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69E7E246"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7FE08C77"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479A6CB"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2A009370"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7324F36B"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600628CA"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186AD33"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66AF575D"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FB782D1"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E228BAD"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3E556083"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6C645462"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6F6EB39B"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6757AA84"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293581B1"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04BD20D2"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6A0D0A2"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4270C778"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7BA120A7" w14:textId="77777777" w:rsidR="009756ED" w:rsidRPr="005A3E4C" w:rsidRDefault="009756ED" w:rsidP="00D0181B">
            <w:pPr>
              <w:jc w:val="center"/>
              <w:rPr>
                <w:rFonts w:cstheme="minorHAnsi"/>
                <w:color w:val="000000"/>
              </w:rPr>
            </w:pPr>
            <w:r w:rsidRPr="005A3E4C">
              <w:rPr>
                <w:rFonts w:cstheme="minorHAnsi"/>
                <w:color w:val="000000"/>
              </w:rPr>
              <w:t>300</w:t>
            </w:r>
          </w:p>
        </w:tc>
      </w:tr>
      <w:tr w:rsidR="009756ED" w14:paraId="65E686C3"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04ED34C7" w14:textId="77777777" w:rsidR="009756ED" w:rsidRPr="005A3E4C" w:rsidRDefault="009756ED" w:rsidP="00D0181B">
            <w:pPr>
              <w:jc w:val="center"/>
              <w:rPr>
                <w:rFonts w:cstheme="minorHAnsi"/>
                <w:color w:val="000000"/>
              </w:rPr>
            </w:pPr>
            <w:r w:rsidRPr="005A3E4C">
              <w:rPr>
                <w:rFonts w:cstheme="minorHAnsi"/>
                <w:color w:val="000000"/>
              </w:rPr>
              <w:t>DPNB1-G</w:t>
            </w:r>
          </w:p>
        </w:tc>
        <w:tc>
          <w:tcPr>
            <w:tcW w:w="807" w:type="dxa"/>
            <w:tcBorders>
              <w:top w:val="nil"/>
              <w:left w:val="nil"/>
              <w:bottom w:val="single" w:sz="8" w:space="0" w:color="auto"/>
              <w:right w:val="single" w:sz="8" w:space="0" w:color="auto"/>
            </w:tcBorders>
            <w:noWrap/>
            <w:vAlign w:val="center"/>
            <w:hideMark/>
          </w:tcPr>
          <w:p w14:paraId="1B0E6653"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12784231"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2A900295"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71BFCB1E"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65E0388E"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31B702A9"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57CCC540"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65B7FCFE"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5E7186D2"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444E0B5E"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0116F044"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680C0F62"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1CD5AA01"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54EDED74"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46BB4FBC"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1AEEBBE9"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3ABA09A"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7A3D0E4E"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135AC8CA" w14:textId="77777777" w:rsidR="009756ED" w:rsidRPr="005A3E4C" w:rsidRDefault="009756ED" w:rsidP="00D0181B">
            <w:pPr>
              <w:jc w:val="center"/>
              <w:rPr>
                <w:rFonts w:cstheme="minorHAnsi"/>
                <w:color w:val="000000"/>
              </w:rPr>
            </w:pPr>
            <w:r w:rsidRPr="005A3E4C">
              <w:rPr>
                <w:rFonts w:cstheme="minorHAnsi"/>
                <w:color w:val="000000"/>
              </w:rPr>
              <w:t>300</w:t>
            </w:r>
          </w:p>
        </w:tc>
      </w:tr>
      <w:tr w:rsidR="009756ED" w14:paraId="1392AC13"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BE799D1" w14:textId="77777777" w:rsidR="009756ED" w:rsidRPr="005A3E4C" w:rsidRDefault="009756ED" w:rsidP="00D0181B">
            <w:pPr>
              <w:jc w:val="center"/>
              <w:rPr>
                <w:rFonts w:cstheme="minorHAnsi"/>
                <w:color w:val="000000"/>
              </w:rPr>
            </w:pPr>
            <w:r w:rsidRPr="005A3E4C">
              <w:rPr>
                <w:rFonts w:cstheme="minorHAnsi"/>
                <w:color w:val="000000"/>
              </w:rPr>
              <w:t>DPNB1</w:t>
            </w:r>
          </w:p>
        </w:tc>
        <w:tc>
          <w:tcPr>
            <w:tcW w:w="807" w:type="dxa"/>
            <w:tcBorders>
              <w:top w:val="nil"/>
              <w:left w:val="nil"/>
              <w:bottom w:val="single" w:sz="8" w:space="0" w:color="auto"/>
              <w:right w:val="single" w:sz="8" w:space="0" w:color="auto"/>
            </w:tcBorders>
            <w:noWrap/>
            <w:vAlign w:val="center"/>
            <w:hideMark/>
          </w:tcPr>
          <w:p w14:paraId="0F04BC46"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43B778A2"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709BC952"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23875344"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19921094"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6800F173"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7CE0121E" w14:textId="77777777" w:rsidR="009756ED" w:rsidRPr="005A3E4C" w:rsidRDefault="009756ED" w:rsidP="00D0181B">
            <w:pPr>
              <w:jc w:val="center"/>
              <w:rPr>
                <w:rFonts w:cstheme="minorHAnsi"/>
                <w:color w:val="000000"/>
              </w:rPr>
            </w:pPr>
            <w:r w:rsidRPr="005A3E4C">
              <w:rPr>
                <w:rFonts w:cstheme="minorHAnsi"/>
                <w:color w:val="000000"/>
              </w:rPr>
              <w:t>DPNB1-CR</w:t>
            </w:r>
          </w:p>
        </w:tc>
        <w:tc>
          <w:tcPr>
            <w:tcW w:w="807" w:type="dxa"/>
            <w:tcBorders>
              <w:top w:val="nil"/>
              <w:left w:val="nil"/>
              <w:bottom w:val="single" w:sz="8" w:space="0" w:color="auto"/>
              <w:right w:val="single" w:sz="8" w:space="0" w:color="auto"/>
            </w:tcBorders>
            <w:noWrap/>
            <w:vAlign w:val="center"/>
            <w:hideMark/>
          </w:tcPr>
          <w:p w14:paraId="3B23F219"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D0B83D1"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6DCCE7DA"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68E78B02"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15CCAC76"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2F3CD204"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073BA6AB" w14:textId="77777777" w:rsidR="009756ED" w:rsidRPr="005A3E4C" w:rsidRDefault="009756ED" w:rsidP="00D0181B">
            <w:pPr>
              <w:jc w:val="center"/>
              <w:rPr>
                <w:rFonts w:cstheme="minorHAnsi"/>
                <w:color w:val="000000"/>
              </w:rPr>
            </w:pPr>
            <w:r w:rsidRPr="005A3E4C">
              <w:rPr>
                <w:rFonts w:cstheme="minorHAnsi"/>
                <w:color w:val="000000"/>
              </w:rPr>
              <w:lastRenderedPageBreak/>
              <w:t>DPNB2-CR</w:t>
            </w:r>
          </w:p>
        </w:tc>
        <w:tc>
          <w:tcPr>
            <w:tcW w:w="807" w:type="dxa"/>
            <w:tcBorders>
              <w:top w:val="nil"/>
              <w:left w:val="nil"/>
              <w:bottom w:val="single" w:sz="8" w:space="0" w:color="auto"/>
              <w:right w:val="single" w:sz="8" w:space="0" w:color="auto"/>
            </w:tcBorders>
            <w:noWrap/>
            <w:vAlign w:val="center"/>
            <w:hideMark/>
          </w:tcPr>
          <w:p w14:paraId="16759217"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37723706"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33B5C3A3"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5F1F119D"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45F3A63A"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4CBBBA98"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B51C037" w14:textId="77777777" w:rsidR="009756ED" w:rsidRPr="005A3E4C" w:rsidRDefault="009756ED" w:rsidP="00D0181B">
            <w:pPr>
              <w:jc w:val="center"/>
              <w:rPr>
                <w:rFonts w:cstheme="minorHAnsi"/>
                <w:color w:val="000000"/>
              </w:rPr>
            </w:pPr>
            <w:r w:rsidRPr="005A3E4C">
              <w:rPr>
                <w:rFonts w:cstheme="minorHAnsi"/>
                <w:color w:val="000000"/>
              </w:rPr>
              <w:t>CB-T-UPS</w:t>
            </w:r>
          </w:p>
        </w:tc>
        <w:tc>
          <w:tcPr>
            <w:tcW w:w="807" w:type="dxa"/>
            <w:tcBorders>
              <w:top w:val="nil"/>
              <w:left w:val="nil"/>
              <w:bottom w:val="single" w:sz="8" w:space="0" w:color="auto"/>
              <w:right w:val="single" w:sz="8" w:space="0" w:color="auto"/>
            </w:tcBorders>
            <w:noWrap/>
            <w:vAlign w:val="center"/>
            <w:hideMark/>
          </w:tcPr>
          <w:p w14:paraId="1A47D2E0"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5071AD7F"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3419BDF9"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5A99D551" w14:textId="77777777" w:rsidR="009756ED" w:rsidRPr="005A3E4C" w:rsidRDefault="009756ED" w:rsidP="00D0181B">
            <w:pPr>
              <w:jc w:val="center"/>
              <w:rPr>
                <w:rFonts w:cstheme="minorHAnsi"/>
                <w:color w:val="000000"/>
              </w:rPr>
            </w:pPr>
            <w:r w:rsidRPr="005A3E4C">
              <w:rPr>
                <w:rFonts w:cstheme="minorHAnsi"/>
                <w:color w:val="000000"/>
              </w:rPr>
              <w:t>Siemens MCCB</w:t>
            </w:r>
          </w:p>
        </w:tc>
        <w:tc>
          <w:tcPr>
            <w:tcW w:w="1078" w:type="dxa"/>
            <w:tcBorders>
              <w:top w:val="nil"/>
              <w:left w:val="nil"/>
              <w:bottom w:val="single" w:sz="8" w:space="0" w:color="auto"/>
              <w:right w:val="single" w:sz="8" w:space="0" w:color="auto"/>
            </w:tcBorders>
            <w:noWrap/>
            <w:vAlign w:val="center"/>
            <w:hideMark/>
          </w:tcPr>
          <w:p w14:paraId="5A9978CA" w14:textId="77777777" w:rsidR="009756ED" w:rsidRPr="005A3E4C" w:rsidRDefault="009756ED" w:rsidP="00D0181B">
            <w:pPr>
              <w:jc w:val="center"/>
              <w:rPr>
                <w:rFonts w:cstheme="minorHAnsi"/>
                <w:color w:val="000000"/>
              </w:rPr>
            </w:pPr>
            <w:r w:rsidRPr="005A3E4C">
              <w:rPr>
                <w:rFonts w:cstheme="minorHAnsi"/>
                <w:color w:val="000000"/>
              </w:rPr>
              <w:t>600</w:t>
            </w:r>
          </w:p>
        </w:tc>
      </w:tr>
      <w:tr w:rsidR="009756ED" w14:paraId="022231C6"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58F2318F" w14:textId="77777777" w:rsidR="009756ED" w:rsidRPr="005A3E4C" w:rsidRDefault="009756ED" w:rsidP="00D0181B">
            <w:pPr>
              <w:jc w:val="center"/>
              <w:rPr>
                <w:rFonts w:cstheme="minorHAnsi"/>
                <w:b/>
                <w:bCs/>
                <w:color w:val="000000"/>
              </w:rPr>
            </w:pPr>
            <w:r w:rsidRPr="005A3E4C">
              <w:rPr>
                <w:rFonts w:cstheme="minorHAnsi"/>
                <w:b/>
                <w:bCs/>
                <w:color w:val="000000"/>
              </w:rPr>
              <w:t>7th Floor</w:t>
            </w:r>
          </w:p>
        </w:tc>
        <w:tc>
          <w:tcPr>
            <w:tcW w:w="807" w:type="dxa"/>
            <w:tcBorders>
              <w:top w:val="nil"/>
              <w:left w:val="nil"/>
              <w:bottom w:val="single" w:sz="8" w:space="0" w:color="auto"/>
              <w:right w:val="single" w:sz="8" w:space="0" w:color="auto"/>
            </w:tcBorders>
            <w:noWrap/>
            <w:vAlign w:val="center"/>
            <w:hideMark/>
          </w:tcPr>
          <w:p w14:paraId="5E641AB5"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416170D7"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232AED6"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7D6A3390" w14:textId="77777777" w:rsidR="009756ED" w:rsidRPr="005A3E4C" w:rsidRDefault="009756ED" w:rsidP="00D0181B">
            <w:pPr>
              <w:jc w:val="center"/>
              <w:rPr>
                <w:rFonts w:cstheme="minorHAnsi"/>
                <w:color w:val="000000"/>
              </w:rPr>
            </w:pPr>
            <w:r w:rsidRPr="005A3E4C">
              <w:rPr>
                <w:rFonts w:cstheme="minorHAnsi"/>
                <w:color w:val="000000"/>
              </w:rPr>
              <w:t> </w:t>
            </w:r>
          </w:p>
        </w:tc>
        <w:tc>
          <w:tcPr>
            <w:tcW w:w="1078" w:type="dxa"/>
            <w:tcBorders>
              <w:top w:val="nil"/>
              <w:left w:val="nil"/>
              <w:bottom w:val="single" w:sz="8" w:space="0" w:color="auto"/>
              <w:right w:val="single" w:sz="8" w:space="0" w:color="auto"/>
            </w:tcBorders>
            <w:noWrap/>
            <w:vAlign w:val="center"/>
            <w:hideMark/>
          </w:tcPr>
          <w:p w14:paraId="6E4903C3" w14:textId="77777777" w:rsidR="009756ED" w:rsidRPr="005A3E4C" w:rsidRDefault="009756ED" w:rsidP="00D0181B">
            <w:pPr>
              <w:jc w:val="center"/>
              <w:rPr>
                <w:rFonts w:cstheme="minorHAnsi"/>
                <w:color w:val="000000"/>
              </w:rPr>
            </w:pPr>
            <w:r w:rsidRPr="005A3E4C">
              <w:rPr>
                <w:rFonts w:cstheme="minorHAnsi"/>
                <w:color w:val="000000"/>
              </w:rPr>
              <w:t> </w:t>
            </w:r>
          </w:p>
        </w:tc>
      </w:tr>
      <w:tr w:rsidR="009756ED" w14:paraId="65CF1C2D"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74DC3BFD" w14:textId="77777777" w:rsidR="009756ED" w:rsidRPr="005A3E4C" w:rsidRDefault="009756ED" w:rsidP="00D0181B">
            <w:pPr>
              <w:jc w:val="center"/>
              <w:rPr>
                <w:rFonts w:cstheme="minorHAnsi"/>
                <w:color w:val="000000"/>
              </w:rPr>
            </w:pPr>
            <w:r w:rsidRPr="005A3E4C">
              <w:rPr>
                <w:rFonts w:cstheme="minorHAnsi"/>
                <w:color w:val="000000"/>
              </w:rPr>
              <w:t>EDP</w:t>
            </w:r>
          </w:p>
        </w:tc>
        <w:tc>
          <w:tcPr>
            <w:tcW w:w="807" w:type="dxa"/>
            <w:tcBorders>
              <w:top w:val="nil"/>
              <w:left w:val="nil"/>
              <w:bottom w:val="single" w:sz="8" w:space="0" w:color="auto"/>
              <w:right w:val="single" w:sz="8" w:space="0" w:color="auto"/>
            </w:tcBorders>
            <w:noWrap/>
            <w:vAlign w:val="center"/>
            <w:hideMark/>
          </w:tcPr>
          <w:p w14:paraId="3FF6488E"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64A52DD"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4C59DBF9"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2E58CAAE" w14:textId="77777777" w:rsidR="009756ED" w:rsidRPr="005A3E4C" w:rsidRDefault="009756ED" w:rsidP="00D0181B">
            <w:pPr>
              <w:jc w:val="center"/>
              <w:rPr>
                <w:rFonts w:cstheme="minorHAnsi"/>
                <w:color w:val="000000"/>
              </w:rPr>
            </w:pPr>
            <w:r w:rsidRPr="005A3E4C">
              <w:rPr>
                <w:rFonts w:cstheme="minorHAnsi"/>
                <w:color w:val="000000"/>
              </w:rPr>
              <w:t>Eaton RD320T36W</w:t>
            </w:r>
          </w:p>
        </w:tc>
        <w:tc>
          <w:tcPr>
            <w:tcW w:w="1078" w:type="dxa"/>
            <w:tcBorders>
              <w:top w:val="nil"/>
              <w:left w:val="nil"/>
              <w:bottom w:val="single" w:sz="8" w:space="0" w:color="auto"/>
              <w:right w:val="single" w:sz="8" w:space="0" w:color="auto"/>
            </w:tcBorders>
            <w:noWrap/>
            <w:vAlign w:val="center"/>
            <w:hideMark/>
          </w:tcPr>
          <w:p w14:paraId="1F644C48" w14:textId="77777777" w:rsidR="009756ED" w:rsidRPr="005A3E4C" w:rsidRDefault="009756ED" w:rsidP="00D0181B">
            <w:pPr>
              <w:jc w:val="center"/>
              <w:rPr>
                <w:rFonts w:cstheme="minorHAnsi"/>
                <w:color w:val="000000"/>
              </w:rPr>
            </w:pPr>
            <w:r w:rsidRPr="005A3E4C">
              <w:rPr>
                <w:rFonts w:cstheme="minorHAnsi"/>
                <w:color w:val="000000"/>
              </w:rPr>
              <w:t>2000</w:t>
            </w:r>
          </w:p>
        </w:tc>
      </w:tr>
      <w:tr w:rsidR="009756ED" w14:paraId="57EB3D14"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5578E920"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1A94575B"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47E7F2A8"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28550481"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609A8ACC"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078" w:type="dxa"/>
            <w:tcBorders>
              <w:top w:val="nil"/>
              <w:left w:val="nil"/>
              <w:bottom w:val="single" w:sz="8" w:space="0" w:color="auto"/>
              <w:right w:val="single" w:sz="8" w:space="0" w:color="auto"/>
            </w:tcBorders>
            <w:noWrap/>
            <w:vAlign w:val="center"/>
            <w:hideMark/>
          </w:tcPr>
          <w:p w14:paraId="23CBAE52"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709FAEB0"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7693186E"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041D30F2"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6EEB667D"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7C7BA8D"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244C97DA"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078" w:type="dxa"/>
            <w:tcBorders>
              <w:top w:val="nil"/>
              <w:left w:val="nil"/>
              <w:bottom w:val="single" w:sz="8" w:space="0" w:color="auto"/>
              <w:right w:val="single" w:sz="8" w:space="0" w:color="auto"/>
            </w:tcBorders>
            <w:noWrap/>
            <w:vAlign w:val="center"/>
            <w:hideMark/>
          </w:tcPr>
          <w:p w14:paraId="296A5DDD"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792C5A5A"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38FD9A1D" w14:textId="77777777" w:rsidR="009756ED" w:rsidRPr="005A3E4C" w:rsidRDefault="009756ED" w:rsidP="00D0181B">
            <w:pPr>
              <w:jc w:val="center"/>
              <w:rPr>
                <w:rFonts w:cstheme="minorHAnsi"/>
                <w:color w:val="000000"/>
              </w:rPr>
            </w:pPr>
            <w:r w:rsidRPr="005A3E4C">
              <w:rPr>
                <w:rFonts w:cstheme="minorHAnsi"/>
                <w:color w:val="000000"/>
              </w:rPr>
              <w:t>DPHL71EQ</w:t>
            </w:r>
          </w:p>
        </w:tc>
        <w:tc>
          <w:tcPr>
            <w:tcW w:w="807" w:type="dxa"/>
            <w:tcBorders>
              <w:top w:val="nil"/>
              <w:left w:val="nil"/>
              <w:bottom w:val="single" w:sz="8" w:space="0" w:color="auto"/>
              <w:right w:val="single" w:sz="8" w:space="0" w:color="auto"/>
            </w:tcBorders>
            <w:noWrap/>
            <w:vAlign w:val="center"/>
            <w:hideMark/>
          </w:tcPr>
          <w:p w14:paraId="740E0DE5"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5A37EF58"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2EE5E533"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4496B463"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078" w:type="dxa"/>
            <w:tcBorders>
              <w:top w:val="nil"/>
              <w:left w:val="nil"/>
              <w:bottom w:val="single" w:sz="8" w:space="0" w:color="auto"/>
              <w:right w:val="single" w:sz="8" w:space="0" w:color="auto"/>
            </w:tcBorders>
            <w:noWrap/>
            <w:vAlign w:val="center"/>
            <w:hideMark/>
          </w:tcPr>
          <w:p w14:paraId="64931227"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4C488C55"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35931606"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66C0AA3C"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084FB9A2"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75913CA9"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5FD1242A"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078" w:type="dxa"/>
            <w:tcBorders>
              <w:top w:val="nil"/>
              <w:left w:val="nil"/>
              <w:bottom w:val="single" w:sz="8" w:space="0" w:color="auto"/>
              <w:right w:val="single" w:sz="8" w:space="0" w:color="auto"/>
            </w:tcBorders>
            <w:noWrap/>
            <w:vAlign w:val="center"/>
            <w:hideMark/>
          </w:tcPr>
          <w:p w14:paraId="75655A5D" w14:textId="77777777" w:rsidR="009756ED" w:rsidRPr="005A3E4C" w:rsidRDefault="009756ED" w:rsidP="00D0181B">
            <w:pPr>
              <w:jc w:val="center"/>
              <w:rPr>
                <w:rFonts w:cstheme="minorHAnsi"/>
                <w:color w:val="000000"/>
              </w:rPr>
            </w:pPr>
            <w:r w:rsidRPr="005A3E4C">
              <w:rPr>
                <w:rFonts w:cstheme="minorHAnsi"/>
                <w:color w:val="000000"/>
              </w:rPr>
              <w:t>250</w:t>
            </w:r>
          </w:p>
        </w:tc>
      </w:tr>
      <w:tr w:rsidR="009756ED" w14:paraId="42D9D3D8"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163C7E1C" w14:textId="77777777" w:rsidR="009756ED" w:rsidRPr="005A3E4C" w:rsidRDefault="009756ED" w:rsidP="00D0181B">
            <w:pPr>
              <w:jc w:val="center"/>
              <w:rPr>
                <w:rFonts w:cstheme="minorHAnsi"/>
                <w:color w:val="000000"/>
              </w:rPr>
            </w:pPr>
            <w:r w:rsidRPr="005A3E4C">
              <w:rPr>
                <w:rFonts w:cstheme="minorHAnsi"/>
                <w:color w:val="000000"/>
              </w:rPr>
              <w:t>DPHL72EQ</w:t>
            </w:r>
          </w:p>
        </w:tc>
        <w:tc>
          <w:tcPr>
            <w:tcW w:w="807" w:type="dxa"/>
            <w:tcBorders>
              <w:top w:val="nil"/>
              <w:left w:val="nil"/>
              <w:bottom w:val="single" w:sz="8" w:space="0" w:color="auto"/>
              <w:right w:val="single" w:sz="8" w:space="0" w:color="auto"/>
            </w:tcBorders>
            <w:noWrap/>
            <w:vAlign w:val="center"/>
            <w:hideMark/>
          </w:tcPr>
          <w:p w14:paraId="29BEBADC"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151356BA"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21F2D804"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7C55DF00" w14:textId="77777777" w:rsidR="009756ED" w:rsidRPr="005A3E4C" w:rsidRDefault="009756ED" w:rsidP="00D0181B">
            <w:pPr>
              <w:jc w:val="center"/>
              <w:rPr>
                <w:rFonts w:cstheme="minorHAnsi"/>
                <w:color w:val="000000"/>
              </w:rPr>
            </w:pPr>
            <w:r w:rsidRPr="005A3E4C">
              <w:rPr>
                <w:rFonts w:cstheme="minorHAnsi"/>
                <w:color w:val="000000"/>
              </w:rPr>
              <w:t>Square D Power Pact</w:t>
            </w:r>
          </w:p>
        </w:tc>
        <w:tc>
          <w:tcPr>
            <w:tcW w:w="1078" w:type="dxa"/>
            <w:tcBorders>
              <w:top w:val="nil"/>
              <w:left w:val="nil"/>
              <w:bottom w:val="single" w:sz="8" w:space="0" w:color="auto"/>
              <w:right w:val="single" w:sz="8" w:space="0" w:color="auto"/>
            </w:tcBorders>
            <w:noWrap/>
            <w:vAlign w:val="center"/>
            <w:hideMark/>
          </w:tcPr>
          <w:p w14:paraId="05590322" w14:textId="77777777" w:rsidR="009756ED" w:rsidRPr="005A3E4C" w:rsidRDefault="009756ED" w:rsidP="00D0181B">
            <w:pPr>
              <w:jc w:val="center"/>
              <w:rPr>
                <w:rFonts w:cstheme="minorHAnsi"/>
                <w:color w:val="000000"/>
              </w:rPr>
            </w:pPr>
            <w:r w:rsidRPr="005A3E4C">
              <w:rPr>
                <w:rFonts w:cstheme="minorHAnsi"/>
                <w:color w:val="000000"/>
              </w:rPr>
              <w:t>800</w:t>
            </w:r>
          </w:p>
        </w:tc>
      </w:tr>
      <w:tr w:rsidR="009756ED" w14:paraId="4C901C2D"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39A0CA8E" w14:textId="77777777" w:rsidR="009756ED" w:rsidRPr="005A3E4C" w:rsidRDefault="009756ED" w:rsidP="00D0181B">
            <w:pPr>
              <w:jc w:val="center"/>
              <w:rPr>
                <w:rFonts w:cstheme="minorHAnsi"/>
                <w:color w:val="000000"/>
              </w:rPr>
            </w:pPr>
            <w:r w:rsidRPr="005A3E4C">
              <w:rPr>
                <w:rFonts w:cstheme="minorHAnsi"/>
                <w:color w:val="000000"/>
              </w:rPr>
              <w:t> </w:t>
            </w:r>
          </w:p>
        </w:tc>
        <w:tc>
          <w:tcPr>
            <w:tcW w:w="807" w:type="dxa"/>
            <w:tcBorders>
              <w:top w:val="nil"/>
              <w:left w:val="nil"/>
              <w:bottom w:val="single" w:sz="8" w:space="0" w:color="auto"/>
              <w:right w:val="single" w:sz="8" w:space="0" w:color="auto"/>
            </w:tcBorders>
            <w:noWrap/>
            <w:vAlign w:val="center"/>
            <w:hideMark/>
          </w:tcPr>
          <w:p w14:paraId="68876F31"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2EC1A130"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55187FA"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33DA5DFC" w14:textId="77777777" w:rsidR="009756ED" w:rsidRPr="005A3E4C" w:rsidRDefault="009756ED" w:rsidP="00D0181B">
            <w:pPr>
              <w:jc w:val="center"/>
              <w:rPr>
                <w:rFonts w:cstheme="minorHAnsi"/>
                <w:color w:val="000000"/>
              </w:rPr>
            </w:pPr>
            <w:r w:rsidRPr="005A3E4C">
              <w:rPr>
                <w:rFonts w:cstheme="minorHAnsi"/>
                <w:color w:val="000000"/>
              </w:rPr>
              <w:t>Square D Power Pact</w:t>
            </w:r>
          </w:p>
        </w:tc>
        <w:tc>
          <w:tcPr>
            <w:tcW w:w="1078" w:type="dxa"/>
            <w:tcBorders>
              <w:top w:val="nil"/>
              <w:left w:val="nil"/>
              <w:bottom w:val="single" w:sz="8" w:space="0" w:color="auto"/>
              <w:right w:val="single" w:sz="8" w:space="0" w:color="auto"/>
            </w:tcBorders>
            <w:noWrap/>
            <w:vAlign w:val="center"/>
            <w:hideMark/>
          </w:tcPr>
          <w:p w14:paraId="5B54500E" w14:textId="77777777" w:rsidR="009756ED" w:rsidRPr="005A3E4C" w:rsidRDefault="009756ED" w:rsidP="00D0181B">
            <w:pPr>
              <w:jc w:val="center"/>
              <w:rPr>
                <w:rFonts w:cstheme="minorHAnsi"/>
                <w:color w:val="000000"/>
              </w:rPr>
            </w:pPr>
            <w:r w:rsidRPr="005A3E4C">
              <w:rPr>
                <w:rFonts w:cstheme="minorHAnsi"/>
                <w:color w:val="000000"/>
              </w:rPr>
              <w:t>400</w:t>
            </w:r>
          </w:p>
        </w:tc>
      </w:tr>
      <w:tr w:rsidR="009756ED" w14:paraId="4DCA3115"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4F95C430" w14:textId="77777777" w:rsidR="009756ED" w:rsidRPr="005A3E4C" w:rsidRDefault="009756ED" w:rsidP="00D0181B">
            <w:pPr>
              <w:jc w:val="center"/>
              <w:rPr>
                <w:rFonts w:cstheme="minorHAnsi"/>
                <w:color w:val="000000"/>
              </w:rPr>
            </w:pPr>
            <w:r w:rsidRPr="005A3E4C">
              <w:rPr>
                <w:rFonts w:cstheme="minorHAnsi"/>
                <w:color w:val="000000"/>
              </w:rPr>
              <w:t>DPEG2</w:t>
            </w:r>
          </w:p>
        </w:tc>
        <w:tc>
          <w:tcPr>
            <w:tcW w:w="807" w:type="dxa"/>
            <w:tcBorders>
              <w:top w:val="nil"/>
              <w:left w:val="nil"/>
              <w:bottom w:val="single" w:sz="8" w:space="0" w:color="auto"/>
              <w:right w:val="single" w:sz="8" w:space="0" w:color="auto"/>
            </w:tcBorders>
            <w:noWrap/>
            <w:vAlign w:val="center"/>
            <w:hideMark/>
          </w:tcPr>
          <w:p w14:paraId="3F94371C"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34130690"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58EF9089"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7988C9E2"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078" w:type="dxa"/>
            <w:tcBorders>
              <w:top w:val="nil"/>
              <w:left w:val="nil"/>
              <w:bottom w:val="single" w:sz="8" w:space="0" w:color="auto"/>
              <w:right w:val="single" w:sz="8" w:space="0" w:color="auto"/>
            </w:tcBorders>
            <w:noWrap/>
            <w:vAlign w:val="center"/>
            <w:hideMark/>
          </w:tcPr>
          <w:p w14:paraId="0FB5D572" w14:textId="77777777" w:rsidR="009756ED" w:rsidRPr="005A3E4C" w:rsidRDefault="009756ED" w:rsidP="00D0181B">
            <w:pPr>
              <w:jc w:val="center"/>
              <w:rPr>
                <w:rFonts w:cstheme="minorHAnsi"/>
                <w:color w:val="000000"/>
              </w:rPr>
            </w:pPr>
            <w:r w:rsidRPr="005A3E4C">
              <w:rPr>
                <w:rFonts w:cstheme="minorHAnsi"/>
                <w:color w:val="000000"/>
              </w:rPr>
              <w:t>1200</w:t>
            </w:r>
          </w:p>
        </w:tc>
      </w:tr>
      <w:tr w:rsidR="009756ED" w14:paraId="3A53D1BA" w14:textId="77777777" w:rsidTr="00D0181B">
        <w:trPr>
          <w:trHeight w:val="315"/>
        </w:trPr>
        <w:tc>
          <w:tcPr>
            <w:tcW w:w="1373" w:type="dxa"/>
            <w:tcBorders>
              <w:top w:val="nil"/>
              <w:left w:val="single" w:sz="8" w:space="0" w:color="auto"/>
              <w:bottom w:val="single" w:sz="8" w:space="0" w:color="auto"/>
              <w:right w:val="single" w:sz="8" w:space="0" w:color="auto"/>
            </w:tcBorders>
            <w:noWrap/>
            <w:vAlign w:val="center"/>
            <w:hideMark/>
          </w:tcPr>
          <w:p w14:paraId="60C9D515" w14:textId="77777777" w:rsidR="009756ED" w:rsidRPr="005A3E4C" w:rsidRDefault="009756ED" w:rsidP="00D0181B">
            <w:pPr>
              <w:jc w:val="center"/>
              <w:rPr>
                <w:rFonts w:cstheme="minorHAnsi"/>
                <w:color w:val="000000"/>
              </w:rPr>
            </w:pPr>
            <w:r w:rsidRPr="005A3E4C">
              <w:rPr>
                <w:rFonts w:cstheme="minorHAnsi"/>
                <w:color w:val="000000"/>
              </w:rPr>
              <w:t>Cares Tower</w:t>
            </w:r>
          </w:p>
        </w:tc>
        <w:tc>
          <w:tcPr>
            <w:tcW w:w="807" w:type="dxa"/>
            <w:tcBorders>
              <w:top w:val="nil"/>
              <w:left w:val="nil"/>
              <w:bottom w:val="single" w:sz="8" w:space="0" w:color="auto"/>
              <w:right w:val="single" w:sz="8" w:space="0" w:color="auto"/>
            </w:tcBorders>
            <w:noWrap/>
            <w:vAlign w:val="center"/>
            <w:hideMark/>
          </w:tcPr>
          <w:p w14:paraId="3A007A65" w14:textId="77777777" w:rsidR="009756ED" w:rsidRPr="005A3E4C" w:rsidRDefault="009756ED" w:rsidP="00D0181B">
            <w:pPr>
              <w:jc w:val="center"/>
              <w:rPr>
                <w:rFonts w:cstheme="minorHAnsi"/>
                <w:color w:val="000000"/>
              </w:rPr>
            </w:pPr>
            <w:r w:rsidRPr="005A3E4C">
              <w:rPr>
                <w:rFonts w:cstheme="minorHAnsi"/>
                <w:color w:val="000000"/>
              </w:rPr>
              <w:t> </w:t>
            </w:r>
          </w:p>
        </w:tc>
        <w:tc>
          <w:tcPr>
            <w:tcW w:w="929" w:type="dxa"/>
            <w:tcBorders>
              <w:top w:val="nil"/>
              <w:left w:val="nil"/>
              <w:bottom w:val="single" w:sz="8" w:space="0" w:color="auto"/>
              <w:right w:val="single" w:sz="8" w:space="0" w:color="auto"/>
            </w:tcBorders>
            <w:noWrap/>
            <w:vAlign w:val="center"/>
            <w:hideMark/>
          </w:tcPr>
          <w:p w14:paraId="3F644085" w14:textId="77777777" w:rsidR="009756ED" w:rsidRPr="005A3E4C" w:rsidRDefault="009756ED" w:rsidP="00D0181B">
            <w:pPr>
              <w:jc w:val="center"/>
              <w:rPr>
                <w:rFonts w:cstheme="minorHAnsi"/>
                <w:color w:val="000000"/>
              </w:rPr>
            </w:pPr>
            <w:r w:rsidRPr="005A3E4C">
              <w:rPr>
                <w:rFonts w:cstheme="minorHAnsi"/>
                <w:color w:val="000000"/>
              </w:rPr>
              <w:t> </w:t>
            </w:r>
          </w:p>
        </w:tc>
        <w:tc>
          <w:tcPr>
            <w:tcW w:w="432" w:type="dxa"/>
            <w:tcBorders>
              <w:top w:val="nil"/>
              <w:left w:val="nil"/>
              <w:bottom w:val="single" w:sz="8" w:space="0" w:color="auto"/>
              <w:right w:val="single" w:sz="8" w:space="0" w:color="auto"/>
            </w:tcBorders>
            <w:noWrap/>
            <w:vAlign w:val="center"/>
            <w:hideMark/>
          </w:tcPr>
          <w:p w14:paraId="040C0144" w14:textId="77777777" w:rsidR="009756ED" w:rsidRPr="005A3E4C" w:rsidRDefault="009756ED" w:rsidP="00D0181B">
            <w:pPr>
              <w:jc w:val="center"/>
              <w:rPr>
                <w:rFonts w:cstheme="minorHAnsi"/>
                <w:color w:val="000000"/>
              </w:rPr>
            </w:pPr>
            <w:r w:rsidRPr="005A3E4C">
              <w:rPr>
                <w:rFonts w:cstheme="minorHAnsi"/>
                <w:color w:val="000000"/>
              </w:rPr>
              <w:t> </w:t>
            </w:r>
          </w:p>
        </w:tc>
        <w:tc>
          <w:tcPr>
            <w:tcW w:w="2282" w:type="dxa"/>
            <w:tcBorders>
              <w:top w:val="nil"/>
              <w:left w:val="nil"/>
              <w:bottom w:val="single" w:sz="8" w:space="0" w:color="auto"/>
              <w:right w:val="single" w:sz="8" w:space="0" w:color="auto"/>
            </w:tcBorders>
            <w:noWrap/>
            <w:vAlign w:val="center"/>
            <w:hideMark/>
          </w:tcPr>
          <w:p w14:paraId="5B99441A" w14:textId="77777777" w:rsidR="009756ED" w:rsidRPr="005A3E4C" w:rsidRDefault="009756ED" w:rsidP="00D0181B">
            <w:pPr>
              <w:jc w:val="center"/>
              <w:rPr>
                <w:rFonts w:cstheme="minorHAnsi"/>
                <w:color w:val="000000"/>
              </w:rPr>
            </w:pPr>
            <w:r w:rsidRPr="005A3E4C">
              <w:rPr>
                <w:rFonts w:cstheme="minorHAnsi"/>
                <w:color w:val="000000"/>
              </w:rPr>
              <w:t>Eaton MCCB</w:t>
            </w:r>
          </w:p>
        </w:tc>
        <w:tc>
          <w:tcPr>
            <w:tcW w:w="1078" w:type="dxa"/>
            <w:tcBorders>
              <w:top w:val="nil"/>
              <w:left w:val="nil"/>
              <w:bottom w:val="single" w:sz="8" w:space="0" w:color="auto"/>
              <w:right w:val="single" w:sz="8" w:space="0" w:color="auto"/>
            </w:tcBorders>
            <w:noWrap/>
            <w:vAlign w:val="center"/>
            <w:hideMark/>
          </w:tcPr>
          <w:p w14:paraId="21D66E57" w14:textId="77777777" w:rsidR="009756ED" w:rsidRPr="005A3E4C" w:rsidRDefault="009756ED" w:rsidP="00D0181B">
            <w:pPr>
              <w:jc w:val="center"/>
              <w:rPr>
                <w:rFonts w:cstheme="minorHAnsi"/>
                <w:color w:val="000000"/>
              </w:rPr>
            </w:pPr>
            <w:r w:rsidRPr="005A3E4C">
              <w:rPr>
                <w:rFonts w:cstheme="minorHAnsi"/>
                <w:color w:val="000000"/>
              </w:rPr>
              <w:t>800</w:t>
            </w:r>
          </w:p>
        </w:tc>
      </w:tr>
    </w:tbl>
    <w:p w14:paraId="3CA1A968" w14:textId="77777777" w:rsidR="009756ED" w:rsidRPr="005A3E4C" w:rsidRDefault="009756ED" w:rsidP="009756ED">
      <w:pPr>
        <w:rPr>
          <w:rFonts w:cstheme="minorHAnsi"/>
          <w:color w:val="0070C0"/>
          <w:u w:val="single"/>
        </w:rPr>
      </w:pPr>
    </w:p>
    <w:p w14:paraId="20ECD6A5" w14:textId="77777777" w:rsidR="009756ED" w:rsidRPr="005A3E4C" w:rsidRDefault="009756ED" w:rsidP="009756ED">
      <w:pPr>
        <w:jc w:val="center"/>
        <w:rPr>
          <w:rFonts w:cstheme="minorHAnsi"/>
          <w:u w:val="single"/>
        </w:rPr>
      </w:pPr>
    </w:p>
    <w:p w14:paraId="38F345F1" w14:textId="77777777" w:rsidR="009756ED" w:rsidRPr="005A3E4C" w:rsidRDefault="009756ED" w:rsidP="009756ED">
      <w:pPr>
        <w:rPr>
          <w:rFonts w:cstheme="minorHAnsi"/>
          <w:b/>
          <w:bCs/>
          <w:u w:val="single"/>
        </w:rPr>
      </w:pPr>
      <w:r w:rsidRPr="005A3E4C">
        <w:rPr>
          <w:rFonts w:cstheme="minorHAnsi"/>
          <w:b/>
          <w:bCs/>
          <w:u w:val="single"/>
        </w:rPr>
        <w:br w:type="page"/>
      </w:r>
    </w:p>
    <w:p w14:paraId="67CF0BC2" w14:textId="77777777" w:rsidR="009756ED" w:rsidRPr="005A3E4C" w:rsidRDefault="009756ED" w:rsidP="009756ED">
      <w:pPr>
        <w:jc w:val="center"/>
        <w:rPr>
          <w:rFonts w:cstheme="minorHAnsi"/>
          <w:b/>
          <w:bCs/>
          <w:u w:val="single"/>
        </w:rPr>
      </w:pPr>
    </w:p>
    <w:p w14:paraId="0D03102F" w14:textId="77777777" w:rsidR="009756ED" w:rsidRPr="005A3E4C" w:rsidRDefault="009756ED" w:rsidP="009756ED">
      <w:pPr>
        <w:jc w:val="center"/>
        <w:rPr>
          <w:rFonts w:cstheme="minorHAnsi"/>
          <w:color w:val="000000"/>
        </w:rPr>
      </w:pPr>
      <w:r w:rsidRPr="005A3E4C">
        <w:rPr>
          <w:rFonts w:cstheme="minorHAnsi"/>
          <w:b/>
          <w:bCs/>
          <w:u w:val="single"/>
        </w:rPr>
        <w:t>Infra-Red Line Items for Inspection</w:t>
      </w:r>
      <w:r w:rsidRPr="005A3E4C">
        <w:rPr>
          <w:rFonts w:cstheme="minorHAnsi"/>
          <w:color w:val="0070C0"/>
        </w:rPr>
        <w:t xml:space="preserve">  </w:t>
      </w:r>
    </w:p>
    <w:tbl>
      <w:tblPr>
        <w:tblW w:w="939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132"/>
        <w:gridCol w:w="3132"/>
        <w:gridCol w:w="3132"/>
      </w:tblGrid>
      <w:tr w:rsidR="009756ED" w14:paraId="5421EC5F" w14:textId="77777777" w:rsidTr="00D0181B">
        <w:trPr>
          <w:trHeight w:val="237"/>
        </w:trPr>
        <w:tc>
          <w:tcPr>
            <w:tcW w:w="3132" w:type="dxa"/>
            <w:tcBorders>
              <w:top w:val="none" w:sz="6" w:space="0" w:color="auto"/>
              <w:bottom w:val="none" w:sz="6" w:space="0" w:color="auto"/>
              <w:right w:val="none" w:sz="6" w:space="0" w:color="auto"/>
            </w:tcBorders>
          </w:tcPr>
          <w:p w14:paraId="49909478" w14:textId="77777777" w:rsidR="009756ED" w:rsidRPr="005A3E4C" w:rsidRDefault="009756ED" w:rsidP="00D0181B">
            <w:pPr>
              <w:rPr>
                <w:rFonts w:cstheme="minorHAnsi"/>
                <w:color w:val="000000"/>
              </w:rPr>
            </w:pPr>
            <w:r w:rsidRPr="005A3E4C">
              <w:rPr>
                <w:rFonts w:cstheme="minorHAnsi"/>
                <w:color w:val="000000"/>
              </w:rPr>
              <w:t xml:space="preserve">Infra-Red Line items for inspection ITEM # </w:t>
            </w:r>
          </w:p>
        </w:tc>
        <w:tc>
          <w:tcPr>
            <w:tcW w:w="3132" w:type="dxa"/>
            <w:tcBorders>
              <w:top w:val="none" w:sz="6" w:space="0" w:color="auto"/>
              <w:left w:val="none" w:sz="6" w:space="0" w:color="auto"/>
              <w:bottom w:val="none" w:sz="6" w:space="0" w:color="auto"/>
              <w:right w:val="none" w:sz="6" w:space="0" w:color="auto"/>
            </w:tcBorders>
          </w:tcPr>
          <w:p w14:paraId="4A9C9EAD" w14:textId="77777777" w:rsidR="009756ED" w:rsidRPr="005A3E4C" w:rsidRDefault="009756ED" w:rsidP="00D0181B">
            <w:pPr>
              <w:rPr>
                <w:rFonts w:cstheme="minorHAnsi"/>
                <w:color w:val="000000"/>
              </w:rPr>
            </w:pPr>
            <w:r w:rsidRPr="005A3E4C">
              <w:rPr>
                <w:rFonts w:cstheme="minorHAnsi"/>
                <w:color w:val="000000"/>
              </w:rPr>
              <w:t xml:space="preserve">EQUIPMENT DESCRIPTION </w:t>
            </w:r>
          </w:p>
        </w:tc>
        <w:tc>
          <w:tcPr>
            <w:tcW w:w="3132" w:type="dxa"/>
            <w:tcBorders>
              <w:top w:val="none" w:sz="6" w:space="0" w:color="auto"/>
              <w:left w:val="none" w:sz="6" w:space="0" w:color="auto"/>
              <w:bottom w:val="none" w:sz="6" w:space="0" w:color="auto"/>
            </w:tcBorders>
          </w:tcPr>
          <w:p w14:paraId="75803FF1" w14:textId="77777777" w:rsidR="009756ED" w:rsidRPr="005A3E4C" w:rsidRDefault="009756ED" w:rsidP="00D0181B">
            <w:pPr>
              <w:rPr>
                <w:rFonts w:cstheme="minorHAnsi"/>
                <w:color w:val="000000"/>
              </w:rPr>
            </w:pPr>
            <w:r w:rsidRPr="005A3E4C">
              <w:rPr>
                <w:rFonts w:cstheme="minorHAnsi"/>
                <w:color w:val="000000"/>
              </w:rPr>
              <w:t xml:space="preserve">LOCATION </w:t>
            </w:r>
          </w:p>
        </w:tc>
      </w:tr>
      <w:tr w:rsidR="009756ED" w14:paraId="076C0F1B" w14:textId="77777777" w:rsidTr="00D0181B">
        <w:trPr>
          <w:trHeight w:val="100"/>
        </w:trPr>
        <w:tc>
          <w:tcPr>
            <w:tcW w:w="3132" w:type="dxa"/>
            <w:tcBorders>
              <w:top w:val="none" w:sz="6" w:space="0" w:color="auto"/>
              <w:bottom w:val="none" w:sz="6" w:space="0" w:color="auto"/>
              <w:right w:val="none" w:sz="6" w:space="0" w:color="auto"/>
            </w:tcBorders>
          </w:tcPr>
          <w:p w14:paraId="3475E10A" w14:textId="77777777" w:rsidR="009756ED" w:rsidRPr="005A3E4C" w:rsidRDefault="009756ED" w:rsidP="00D0181B">
            <w:pPr>
              <w:rPr>
                <w:rFonts w:cstheme="minorHAnsi"/>
                <w:color w:val="000000"/>
              </w:rPr>
            </w:pPr>
            <w:r w:rsidRPr="005A3E4C">
              <w:rPr>
                <w:rFonts w:cstheme="minorHAnsi"/>
                <w:color w:val="000000"/>
              </w:rPr>
              <w:t xml:space="preserve">1 </w:t>
            </w:r>
          </w:p>
        </w:tc>
        <w:tc>
          <w:tcPr>
            <w:tcW w:w="3132" w:type="dxa"/>
            <w:tcBorders>
              <w:top w:val="none" w:sz="6" w:space="0" w:color="auto"/>
              <w:left w:val="none" w:sz="6" w:space="0" w:color="auto"/>
              <w:bottom w:val="none" w:sz="6" w:space="0" w:color="auto"/>
              <w:right w:val="none" w:sz="6" w:space="0" w:color="auto"/>
            </w:tcBorders>
          </w:tcPr>
          <w:p w14:paraId="2946FF05" w14:textId="77777777" w:rsidR="009756ED" w:rsidRPr="005A3E4C" w:rsidRDefault="009756ED" w:rsidP="00D0181B">
            <w:pPr>
              <w:rPr>
                <w:rFonts w:cstheme="minorHAnsi"/>
                <w:color w:val="000000"/>
              </w:rPr>
            </w:pPr>
            <w:r w:rsidRPr="005A3E4C">
              <w:rPr>
                <w:rFonts w:cstheme="minorHAnsi"/>
                <w:color w:val="000000"/>
              </w:rPr>
              <w:t xml:space="preserve">16 Panels </w:t>
            </w:r>
          </w:p>
        </w:tc>
        <w:tc>
          <w:tcPr>
            <w:tcW w:w="3132" w:type="dxa"/>
            <w:tcBorders>
              <w:top w:val="none" w:sz="6" w:space="0" w:color="auto"/>
              <w:left w:val="none" w:sz="6" w:space="0" w:color="auto"/>
              <w:bottom w:val="none" w:sz="6" w:space="0" w:color="auto"/>
            </w:tcBorders>
          </w:tcPr>
          <w:p w14:paraId="23B23A1C"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128499B8" w14:textId="77777777" w:rsidTr="00D0181B">
        <w:trPr>
          <w:trHeight w:val="100"/>
        </w:trPr>
        <w:tc>
          <w:tcPr>
            <w:tcW w:w="3132" w:type="dxa"/>
            <w:tcBorders>
              <w:top w:val="none" w:sz="6" w:space="0" w:color="auto"/>
              <w:bottom w:val="none" w:sz="6" w:space="0" w:color="auto"/>
              <w:right w:val="none" w:sz="6" w:space="0" w:color="auto"/>
            </w:tcBorders>
          </w:tcPr>
          <w:p w14:paraId="578C247F" w14:textId="77777777" w:rsidR="009756ED" w:rsidRPr="005A3E4C" w:rsidRDefault="009756ED" w:rsidP="00D0181B">
            <w:pPr>
              <w:rPr>
                <w:rFonts w:cstheme="minorHAnsi"/>
                <w:color w:val="000000"/>
              </w:rPr>
            </w:pPr>
            <w:r w:rsidRPr="005A3E4C">
              <w:rPr>
                <w:rFonts w:cstheme="minorHAnsi"/>
                <w:color w:val="000000"/>
              </w:rPr>
              <w:t xml:space="preserve">2 </w:t>
            </w:r>
          </w:p>
        </w:tc>
        <w:tc>
          <w:tcPr>
            <w:tcW w:w="3132" w:type="dxa"/>
            <w:tcBorders>
              <w:top w:val="none" w:sz="6" w:space="0" w:color="auto"/>
              <w:left w:val="none" w:sz="6" w:space="0" w:color="auto"/>
              <w:bottom w:val="none" w:sz="6" w:space="0" w:color="auto"/>
              <w:right w:val="none" w:sz="6" w:space="0" w:color="auto"/>
            </w:tcBorders>
          </w:tcPr>
          <w:p w14:paraId="366103FD" w14:textId="77777777" w:rsidR="009756ED" w:rsidRPr="005A3E4C" w:rsidRDefault="009756ED" w:rsidP="00D0181B">
            <w:pPr>
              <w:rPr>
                <w:rFonts w:cstheme="minorHAnsi"/>
                <w:color w:val="000000"/>
              </w:rPr>
            </w:pPr>
            <w:r w:rsidRPr="005A3E4C">
              <w:rPr>
                <w:rFonts w:cstheme="minorHAnsi"/>
                <w:color w:val="000000"/>
              </w:rPr>
              <w:t xml:space="preserve">ATS # 1,2,3,4 </w:t>
            </w:r>
          </w:p>
        </w:tc>
        <w:tc>
          <w:tcPr>
            <w:tcW w:w="3132" w:type="dxa"/>
            <w:tcBorders>
              <w:top w:val="none" w:sz="6" w:space="0" w:color="auto"/>
              <w:left w:val="none" w:sz="6" w:space="0" w:color="auto"/>
              <w:bottom w:val="none" w:sz="6" w:space="0" w:color="auto"/>
            </w:tcBorders>
          </w:tcPr>
          <w:p w14:paraId="42E2D14F"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2E308A8B" w14:textId="77777777" w:rsidTr="00D0181B">
        <w:trPr>
          <w:trHeight w:val="100"/>
        </w:trPr>
        <w:tc>
          <w:tcPr>
            <w:tcW w:w="3132" w:type="dxa"/>
            <w:tcBorders>
              <w:top w:val="none" w:sz="6" w:space="0" w:color="auto"/>
              <w:bottom w:val="none" w:sz="6" w:space="0" w:color="auto"/>
              <w:right w:val="none" w:sz="6" w:space="0" w:color="auto"/>
            </w:tcBorders>
          </w:tcPr>
          <w:p w14:paraId="0409EF67" w14:textId="77777777" w:rsidR="009756ED" w:rsidRPr="005A3E4C" w:rsidRDefault="009756ED" w:rsidP="00D0181B">
            <w:pPr>
              <w:rPr>
                <w:rFonts w:cstheme="minorHAnsi"/>
                <w:color w:val="000000"/>
              </w:rPr>
            </w:pPr>
            <w:r w:rsidRPr="005A3E4C">
              <w:rPr>
                <w:rFonts w:cstheme="minorHAnsi"/>
                <w:color w:val="000000"/>
              </w:rPr>
              <w:t xml:space="preserve">3 </w:t>
            </w:r>
          </w:p>
        </w:tc>
        <w:tc>
          <w:tcPr>
            <w:tcW w:w="3132" w:type="dxa"/>
            <w:tcBorders>
              <w:top w:val="none" w:sz="6" w:space="0" w:color="auto"/>
              <w:left w:val="none" w:sz="6" w:space="0" w:color="auto"/>
              <w:bottom w:val="none" w:sz="6" w:space="0" w:color="auto"/>
              <w:right w:val="none" w:sz="6" w:space="0" w:color="auto"/>
            </w:tcBorders>
          </w:tcPr>
          <w:p w14:paraId="0C3207CE" w14:textId="77777777" w:rsidR="009756ED" w:rsidRPr="005A3E4C" w:rsidRDefault="009756ED" w:rsidP="00D0181B">
            <w:pPr>
              <w:rPr>
                <w:rFonts w:cstheme="minorHAnsi"/>
                <w:color w:val="000000"/>
              </w:rPr>
            </w:pPr>
            <w:r w:rsidRPr="005A3E4C">
              <w:rPr>
                <w:rFonts w:cstheme="minorHAnsi"/>
                <w:color w:val="000000"/>
              </w:rPr>
              <w:t xml:space="preserve">Subs H1 &amp; H2 </w:t>
            </w:r>
          </w:p>
        </w:tc>
        <w:tc>
          <w:tcPr>
            <w:tcW w:w="3132" w:type="dxa"/>
            <w:tcBorders>
              <w:top w:val="none" w:sz="6" w:space="0" w:color="auto"/>
              <w:left w:val="none" w:sz="6" w:space="0" w:color="auto"/>
              <w:bottom w:val="none" w:sz="6" w:space="0" w:color="auto"/>
            </w:tcBorders>
          </w:tcPr>
          <w:p w14:paraId="766224F4"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18D68087" w14:textId="77777777" w:rsidTr="00D0181B">
        <w:trPr>
          <w:trHeight w:val="100"/>
        </w:trPr>
        <w:tc>
          <w:tcPr>
            <w:tcW w:w="3132" w:type="dxa"/>
            <w:tcBorders>
              <w:top w:val="none" w:sz="6" w:space="0" w:color="auto"/>
              <w:bottom w:val="none" w:sz="6" w:space="0" w:color="auto"/>
              <w:right w:val="none" w:sz="6" w:space="0" w:color="auto"/>
            </w:tcBorders>
          </w:tcPr>
          <w:p w14:paraId="173FD189" w14:textId="77777777" w:rsidR="009756ED" w:rsidRPr="005A3E4C" w:rsidRDefault="009756ED" w:rsidP="00D0181B">
            <w:pPr>
              <w:rPr>
                <w:rFonts w:cstheme="minorHAnsi"/>
                <w:color w:val="000000"/>
              </w:rPr>
            </w:pPr>
            <w:r w:rsidRPr="005A3E4C">
              <w:rPr>
                <w:rFonts w:cstheme="minorHAnsi"/>
                <w:color w:val="000000"/>
              </w:rPr>
              <w:t xml:space="preserve">4 </w:t>
            </w:r>
          </w:p>
        </w:tc>
        <w:tc>
          <w:tcPr>
            <w:tcW w:w="3132" w:type="dxa"/>
            <w:tcBorders>
              <w:top w:val="none" w:sz="6" w:space="0" w:color="auto"/>
              <w:left w:val="none" w:sz="6" w:space="0" w:color="auto"/>
              <w:bottom w:val="none" w:sz="6" w:space="0" w:color="auto"/>
              <w:right w:val="none" w:sz="6" w:space="0" w:color="auto"/>
            </w:tcBorders>
          </w:tcPr>
          <w:p w14:paraId="065642D9" w14:textId="77777777" w:rsidR="009756ED" w:rsidRPr="005A3E4C" w:rsidRDefault="009756ED" w:rsidP="00D0181B">
            <w:pPr>
              <w:rPr>
                <w:rFonts w:cstheme="minorHAnsi"/>
                <w:color w:val="000000"/>
              </w:rPr>
            </w:pPr>
            <w:r w:rsidRPr="005A3E4C">
              <w:rPr>
                <w:rFonts w:cstheme="minorHAnsi"/>
                <w:color w:val="000000"/>
              </w:rPr>
              <w:t xml:space="preserve">MCC1 &amp; MCC2 </w:t>
            </w:r>
          </w:p>
        </w:tc>
        <w:tc>
          <w:tcPr>
            <w:tcW w:w="3132" w:type="dxa"/>
            <w:tcBorders>
              <w:top w:val="none" w:sz="6" w:space="0" w:color="auto"/>
              <w:left w:val="none" w:sz="6" w:space="0" w:color="auto"/>
              <w:bottom w:val="none" w:sz="6" w:space="0" w:color="auto"/>
            </w:tcBorders>
          </w:tcPr>
          <w:p w14:paraId="364F3CA6"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15775CF9" w14:textId="77777777" w:rsidTr="00D0181B">
        <w:trPr>
          <w:trHeight w:val="100"/>
        </w:trPr>
        <w:tc>
          <w:tcPr>
            <w:tcW w:w="3132" w:type="dxa"/>
            <w:tcBorders>
              <w:top w:val="none" w:sz="6" w:space="0" w:color="auto"/>
              <w:bottom w:val="none" w:sz="6" w:space="0" w:color="auto"/>
              <w:right w:val="none" w:sz="6" w:space="0" w:color="auto"/>
            </w:tcBorders>
          </w:tcPr>
          <w:p w14:paraId="780D74CF" w14:textId="77777777" w:rsidR="009756ED" w:rsidRPr="005A3E4C" w:rsidRDefault="009756ED" w:rsidP="00D0181B">
            <w:pPr>
              <w:rPr>
                <w:rFonts w:cstheme="minorHAnsi"/>
                <w:color w:val="000000"/>
              </w:rPr>
            </w:pPr>
            <w:r w:rsidRPr="005A3E4C">
              <w:rPr>
                <w:rFonts w:cstheme="minorHAnsi"/>
                <w:color w:val="000000"/>
              </w:rPr>
              <w:t xml:space="preserve">5 </w:t>
            </w:r>
          </w:p>
        </w:tc>
        <w:tc>
          <w:tcPr>
            <w:tcW w:w="3132" w:type="dxa"/>
            <w:tcBorders>
              <w:top w:val="none" w:sz="6" w:space="0" w:color="auto"/>
              <w:left w:val="none" w:sz="6" w:space="0" w:color="auto"/>
              <w:bottom w:val="none" w:sz="6" w:space="0" w:color="auto"/>
              <w:right w:val="none" w:sz="6" w:space="0" w:color="auto"/>
            </w:tcBorders>
          </w:tcPr>
          <w:p w14:paraId="37472B20" w14:textId="77777777" w:rsidR="009756ED" w:rsidRPr="005A3E4C" w:rsidRDefault="009756ED" w:rsidP="00D0181B">
            <w:pPr>
              <w:rPr>
                <w:rFonts w:cstheme="minorHAnsi"/>
                <w:color w:val="000000"/>
              </w:rPr>
            </w:pPr>
            <w:r w:rsidRPr="005A3E4C">
              <w:rPr>
                <w:rFonts w:cstheme="minorHAnsi"/>
                <w:color w:val="000000"/>
              </w:rPr>
              <w:t xml:space="preserve">6 Surge Arrestors </w:t>
            </w:r>
          </w:p>
        </w:tc>
        <w:tc>
          <w:tcPr>
            <w:tcW w:w="3132" w:type="dxa"/>
            <w:tcBorders>
              <w:top w:val="none" w:sz="6" w:space="0" w:color="auto"/>
              <w:left w:val="none" w:sz="6" w:space="0" w:color="auto"/>
              <w:bottom w:val="none" w:sz="6" w:space="0" w:color="auto"/>
            </w:tcBorders>
          </w:tcPr>
          <w:p w14:paraId="404E4344"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19968CAC" w14:textId="77777777" w:rsidTr="00D0181B">
        <w:trPr>
          <w:trHeight w:val="100"/>
        </w:trPr>
        <w:tc>
          <w:tcPr>
            <w:tcW w:w="3132" w:type="dxa"/>
            <w:tcBorders>
              <w:top w:val="none" w:sz="6" w:space="0" w:color="auto"/>
              <w:bottom w:val="none" w:sz="6" w:space="0" w:color="auto"/>
              <w:right w:val="none" w:sz="6" w:space="0" w:color="auto"/>
            </w:tcBorders>
          </w:tcPr>
          <w:p w14:paraId="1F368B0F" w14:textId="77777777" w:rsidR="009756ED" w:rsidRPr="005A3E4C" w:rsidRDefault="009756ED" w:rsidP="00D0181B">
            <w:pPr>
              <w:rPr>
                <w:rFonts w:cstheme="minorHAnsi"/>
                <w:color w:val="000000"/>
              </w:rPr>
            </w:pPr>
            <w:r w:rsidRPr="005A3E4C">
              <w:rPr>
                <w:rFonts w:cstheme="minorHAnsi"/>
                <w:color w:val="000000"/>
              </w:rPr>
              <w:t xml:space="preserve">6 </w:t>
            </w:r>
          </w:p>
        </w:tc>
        <w:tc>
          <w:tcPr>
            <w:tcW w:w="3132" w:type="dxa"/>
            <w:tcBorders>
              <w:top w:val="none" w:sz="6" w:space="0" w:color="auto"/>
              <w:left w:val="none" w:sz="6" w:space="0" w:color="auto"/>
              <w:bottom w:val="none" w:sz="6" w:space="0" w:color="auto"/>
              <w:right w:val="none" w:sz="6" w:space="0" w:color="auto"/>
            </w:tcBorders>
          </w:tcPr>
          <w:p w14:paraId="0A8186AF" w14:textId="77777777" w:rsidR="009756ED" w:rsidRPr="005A3E4C" w:rsidRDefault="009756ED" w:rsidP="00D0181B">
            <w:pPr>
              <w:rPr>
                <w:rFonts w:cstheme="minorHAnsi"/>
                <w:color w:val="000000"/>
              </w:rPr>
            </w:pPr>
            <w:r w:rsidRPr="005A3E4C">
              <w:rPr>
                <w:rFonts w:cstheme="minorHAnsi"/>
                <w:color w:val="000000"/>
              </w:rPr>
              <w:t xml:space="preserve">VFD 51 Return &amp; Supply Fans </w:t>
            </w:r>
          </w:p>
        </w:tc>
        <w:tc>
          <w:tcPr>
            <w:tcW w:w="3132" w:type="dxa"/>
            <w:tcBorders>
              <w:top w:val="none" w:sz="6" w:space="0" w:color="auto"/>
              <w:left w:val="none" w:sz="6" w:space="0" w:color="auto"/>
              <w:bottom w:val="none" w:sz="6" w:space="0" w:color="auto"/>
            </w:tcBorders>
          </w:tcPr>
          <w:p w14:paraId="26189EF3"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189CA32D" w14:textId="77777777" w:rsidTr="00D0181B">
        <w:trPr>
          <w:trHeight w:val="100"/>
        </w:trPr>
        <w:tc>
          <w:tcPr>
            <w:tcW w:w="3132" w:type="dxa"/>
            <w:tcBorders>
              <w:top w:val="none" w:sz="6" w:space="0" w:color="auto"/>
              <w:bottom w:val="none" w:sz="6" w:space="0" w:color="auto"/>
              <w:right w:val="none" w:sz="6" w:space="0" w:color="auto"/>
            </w:tcBorders>
          </w:tcPr>
          <w:p w14:paraId="3F9F6565" w14:textId="77777777" w:rsidR="009756ED" w:rsidRPr="005A3E4C" w:rsidRDefault="009756ED" w:rsidP="00D0181B">
            <w:pPr>
              <w:rPr>
                <w:rFonts w:cstheme="minorHAnsi"/>
                <w:color w:val="000000"/>
              </w:rPr>
            </w:pPr>
            <w:r w:rsidRPr="005A3E4C">
              <w:rPr>
                <w:rFonts w:cstheme="minorHAnsi"/>
                <w:color w:val="000000"/>
              </w:rPr>
              <w:t xml:space="preserve">7 </w:t>
            </w:r>
          </w:p>
        </w:tc>
        <w:tc>
          <w:tcPr>
            <w:tcW w:w="3132" w:type="dxa"/>
            <w:tcBorders>
              <w:top w:val="none" w:sz="6" w:space="0" w:color="auto"/>
              <w:left w:val="none" w:sz="6" w:space="0" w:color="auto"/>
              <w:bottom w:val="none" w:sz="6" w:space="0" w:color="auto"/>
              <w:right w:val="none" w:sz="6" w:space="0" w:color="auto"/>
            </w:tcBorders>
          </w:tcPr>
          <w:p w14:paraId="6101B565" w14:textId="77777777" w:rsidR="009756ED" w:rsidRPr="005A3E4C" w:rsidRDefault="009756ED" w:rsidP="00D0181B">
            <w:pPr>
              <w:rPr>
                <w:rFonts w:cstheme="minorHAnsi"/>
                <w:color w:val="000000"/>
              </w:rPr>
            </w:pPr>
            <w:r w:rsidRPr="005A3E4C">
              <w:rPr>
                <w:rFonts w:cstheme="minorHAnsi"/>
                <w:color w:val="000000"/>
              </w:rPr>
              <w:t xml:space="preserve">VFD 52 Return &amp; Supply Fans </w:t>
            </w:r>
          </w:p>
        </w:tc>
        <w:tc>
          <w:tcPr>
            <w:tcW w:w="3132" w:type="dxa"/>
            <w:tcBorders>
              <w:top w:val="none" w:sz="6" w:space="0" w:color="auto"/>
              <w:left w:val="none" w:sz="6" w:space="0" w:color="auto"/>
              <w:bottom w:val="none" w:sz="6" w:space="0" w:color="auto"/>
            </w:tcBorders>
          </w:tcPr>
          <w:p w14:paraId="1998DE80"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05264AD3" w14:textId="77777777" w:rsidTr="00D0181B">
        <w:trPr>
          <w:trHeight w:val="100"/>
        </w:trPr>
        <w:tc>
          <w:tcPr>
            <w:tcW w:w="3132" w:type="dxa"/>
            <w:tcBorders>
              <w:top w:val="none" w:sz="6" w:space="0" w:color="auto"/>
              <w:bottom w:val="none" w:sz="6" w:space="0" w:color="auto"/>
              <w:right w:val="none" w:sz="6" w:space="0" w:color="auto"/>
            </w:tcBorders>
          </w:tcPr>
          <w:p w14:paraId="4C2CC48C" w14:textId="77777777" w:rsidR="009756ED" w:rsidRPr="005A3E4C" w:rsidRDefault="009756ED" w:rsidP="00D0181B">
            <w:pPr>
              <w:rPr>
                <w:rFonts w:cstheme="minorHAnsi"/>
                <w:color w:val="000000"/>
              </w:rPr>
            </w:pPr>
            <w:r w:rsidRPr="005A3E4C">
              <w:rPr>
                <w:rFonts w:cstheme="minorHAnsi"/>
                <w:color w:val="000000"/>
              </w:rPr>
              <w:t xml:space="preserve">8 </w:t>
            </w:r>
          </w:p>
        </w:tc>
        <w:tc>
          <w:tcPr>
            <w:tcW w:w="3132" w:type="dxa"/>
            <w:tcBorders>
              <w:top w:val="none" w:sz="6" w:space="0" w:color="auto"/>
              <w:left w:val="none" w:sz="6" w:space="0" w:color="auto"/>
              <w:bottom w:val="none" w:sz="6" w:space="0" w:color="auto"/>
              <w:right w:val="none" w:sz="6" w:space="0" w:color="auto"/>
            </w:tcBorders>
          </w:tcPr>
          <w:p w14:paraId="6C7D0879" w14:textId="77777777" w:rsidR="009756ED" w:rsidRPr="005A3E4C" w:rsidRDefault="009756ED" w:rsidP="00D0181B">
            <w:pPr>
              <w:rPr>
                <w:rFonts w:cstheme="minorHAnsi"/>
                <w:color w:val="000000"/>
              </w:rPr>
            </w:pPr>
            <w:r w:rsidRPr="005A3E4C">
              <w:rPr>
                <w:rFonts w:cstheme="minorHAnsi"/>
                <w:color w:val="000000"/>
              </w:rPr>
              <w:t xml:space="preserve">VFD 53 Return &amp; Supply Fan </w:t>
            </w:r>
          </w:p>
        </w:tc>
        <w:tc>
          <w:tcPr>
            <w:tcW w:w="3132" w:type="dxa"/>
            <w:tcBorders>
              <w:top w:val="none" w:sz="6" w:space="0" w:color="auto"/>
              <w:left w:val="none" w:sz="6" w:space="0" w:color="auto"/>
              <w:bottom w:val="none" w:sz="6" w:space="0" w:color="auto"/>
            </w:tcBorders>
          </w:tcPr>
          <w:p w14:paraId="13BAED17"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197BE8A2" w14:textId="77777777" w:rsidTr="00D0181B">
        <w:trPr>
          <w:trHeight w:val="100"/>
        </w:trPr>
        <w:tc>
          <w:tcPr>
            <w:tcW w:w="3132" w:type="dxa"/>
            <w:tcBorders>
              <w:top w:val="none" w:sz="6" w:space="0" w:color="auto"/>
              <w:bottom w:val="none" w:sz="6" w:space="0" w:color="auto"/>
              <w:right w:val="none" w:sz="6" w:space="0" w:color="auto"/>
            </w:tcBorders>
          </w:tcPr>
          <w:p w14:paraId="29112E5C" w14:textId="77777777" w:rsidR="009756ED" w:rsidRPr="005A3E4C" w:rsidRDefault="009756ED" w:rsidP="00D0181B">
            <w:pPr>
              <w:rPr>
                <w:rFonts w:cstheme="minorHAnsi"/>
                <w:color w:val="000000"/>
              </w:rPr>
            </w:pPr>
            <w:r w:rsidRPr="005A3E4C">
              <w:rPr>
                <w:rFonts w:cstheme="minorHAnsi"/>
                <w:color w:val="000000"/>
              </w:rPr>
              <w:t xml:space="preserve">9 </w:t>
            </w:r>
          </w:p>
        </w:tc>
        <w:tc>
          <w:tcPr>
            <w:tcW w:w="3132" w:type="dxa"/>
            <w:tcBorders>
              <w:top w:val="none" w:sz="6" w:space="0" w:color="auto"/>
              <w:left w:val="none" w:sz="6" w:space="0" w:color="auto"/>
              <w:bottom w:val="none" w:sz="6" w:space="0" w:color="auto"/>
              <w:right w:val="none" w:sz="6" w:space="0" w:color="auto"/>
            </w:tcBorders>
          </w:tcPr>
          <w:p w14:paraId="132C519F" w14:textId="77777777" w:rsidR="009756ED" w:rsidRPr="005A3E4C" w:rsidRDefault="009756ED" w:rsidP="00D0181B">
            <w:pPr>
              <w:rPr>
                <w:rFonts w:cstheme="minorHAnsi"/>
                <w:color w:val="000000"/>
              </w:rPr>
            </w:pPr>
            <w:r w:rsidRPr="005A3E4C">
              <w:rPr>
                <w:rFonts w:cstheme="minorHAnsi"/>
                <w:color w:val="000000"/>
              </w:rPr>
              <w:t xml:space="preserve">5 Cutler Hammer Switchboards </w:t>
            </w:r>
          </w:p>
        </w:tc>
        <w:tc>
          <w:tcPr>
            <w:tcW w:w="3132" w:type="dxa"/>
            <w:tcBorders>
              <w:top w:val="none" w:sz="6" w:space="0" w:color="auto"/>
              <w:left w:val="none" w:sz="6" w:space="0" w:color="auto"/>
              <w:bottom w:val="none" w:sz="6" w:space="0" w:color="auto"/>
            </w:tcBorders>
          </w:tcPr>
          <w:p w14:paraId="2643FE34"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4D38A009" w14:textId="77777777" w:rsidTr="00D0181B">
        <w:trPr>
          <w:trHeight w:val="100"/>
        </w:trPr>
        <w:tc>
          <w:tcPr>
            <w:tcW w:w="3132" w:type="dxa"/>
            <w:tcBorders>
              <w:top w:val="none" w:sz="6" w:space="0" w:color="auto"/>
              <w:bottom w:val="none" w:sz="6" w:space="0" w:color="auto"/>
              <w:right w:val="none" w:sz="6" w:space="0" w:color="auto"/>
            </w:tcBorders>
          </w:tcPr>
          <w:p w14:paraId="41985D3A" w14:textId="77777777" w:rsidR="009756ED" w:rsidRPr="005A3E4C" w:rsidRDefault="009756ED" w:rsidP="00D0181B">
            <w:pPr>
              <w:rPr>
                <w:rFonts w:cstheme="minorHAnsi"/>
                <w:color w:val="000000"/>
              </w:rPr>
            </w:pPr>
            <w:r w:rsidRPr="005A3E4C">
              <w:rPr>
                <w:rFonts w:cstheme="minorHAnsi"/>
                <w:color w:val="000000"/>
              </w:rPr>
              <w:t xml:space="preserve">10 </w:t>
            </w:r>
          </w:p>
        </w:tc>
        <w:tc>
          <w:tcPr>
            <w:tcW w:w="3132" w:type="dxa"/>
            <w:tcBorders>
              <w:top w:val="none" w:sz="6" w:space="0" w:color="auto"/>
              <w:left w:val="none" w:sz="6" w:space="0" w:color="auto"/>
              <w:bottom w:val="none" w:sz="6" w:space="0" w:color="auto"/>
              <w:right w:val="none" w:sz="6" w:space="0" w:color="auto"/>
            </w:tcBorders>
          </w:tcPr>
          <w:p w14:paraId="0D3D53C3" w14:textId="77777777" w:rsidR="009756ED" w:rsidRPr="005A3E4C" w:rsidRDefault="009756ED" w:rsidP="00D0181B">
            <w:pPr>
              <w:rPr>
                <w:rFonts w:cstheme="minorHAnsi"/>
                <w:color w:val="000000"/>
              </w:rPr>
            </w:pPr>
            <w:r w:rsidRPr="005A3E4C">
              <w:rPr>
                <w:rFonts w:cstheme="minorHAnsi"/>
                <w:color w:val="000000"/>
              </w:rPr>
              <w:t xml:space="preserve">16 Disconnect Switches </w:t>
            </w:r>
          </w:p>
        </w:tc>
        <w:tc>
          <w:tcPr>
            <w:tcW w:w="3132" w:type="dxa"/>
            <w:tcBorders>
              <w:top w:val="none" w:sz="6" w:space="0" w:color="auto"/>
              <w:left w:val="none" w:sz="6" w:space="0" w:color="auto"/>
              <w:bottom w:val="none" w:sz="6" w:space="0" w:color="auto"/>
            </w:tcBorders>
          </w:tcPr>
          <w:p w14:paraId="04C32394" w14:textId="77777777" w:rsidR="009756ED" w:rsidRPr="005A3E4C" w:rsidRDefault="009756ED" w:rsidP="00D0181B">
            <w:pPr>
              <w:rPr>
                <w:rFonts w:cstheme="minorHAnsi"/>
                <w:color w:val="000000"/>
              </w:rPr>
            </w:pPr>
            <w:r w:rsidRPr="005A3E4C">
              <w:rPr>
                <w:rFonts w:cstheme="minorHAnsi"/>
                <w:color w:val="000000"/>
              </w:rPr>
              <w:t xml:space="preserve">Main Basement, BA-151 Ambulatory Care </w:t>
            </w:r>
          </w:p>
        </w:tc>
      </w:tr>
      <w:tr w:rsidR="009756ED" w14:paraId="18E109B1" w14:textId="77777777" w:rsidTr="00D0181B">
        <w:trPr>
          <w:trHeight w:val="100"/>
        </w:trPr>
        <w:tc>
          <w:tcPr>
            <w:tcW w:w="3132" w:type="dxa"/>
            <w:tcBorders>
              <w:top w:val="none" w:sz="6" w:space="0" w:color="auto"/>
              <w:bottom w:val="none" w:sz="6" w:space="0" w:color="auto"/>
              <w:right w:val="none" w:sz="6" w:space="0" w:color="auto"/>
            </w:tcBorders>
          </w:tcPr>
          <w:p w14:paraId="106046C0" w14:textId="77777777" w:rsidR="009756ED" w:rsidRPr="005A3E4C" w:rsidRDefault="009756ED" w:rsidP="00D0181B">
            <w:pPr>
              <w:rPr>
                <w:rFonts w:cstheme="minorHAnsi"/>
                <w:color w:val="000000"/>
              </w:rPr>
            </w:pPr>
            <w:r w:rsidRPr="005A3E4C">
              <w:rPr>
                <w:rFonts w:cstheme="minorHAnsi"/>
                <w:color w:val="000000"/>
              </w:rPr>
              <w:t xml:space="preserve">11 </w:t>
            </w:r>
          </w:p>
        </w:tc>
        <w:tc>
          <w:tcPr>
            <w:tcW w:w="3132" w:type="dxa"/>
            <w:tcBorders>
              <w:top w:val="none" w:sz="6" w:space="0" w:color="auto"/>
              <w:left w:val="none" w:sz="6" w:space="0" w:color="auto"/>
              <w:bottom w:val="none" w:sz="6" w:space="0" w:color="auto"/>
              <w:right w:val="none" w:sz="6" w:space="0" w:color="auto"/>
            </w:tcBorders>
          </w:tcPr>
          <w:p w14:paraId="5886E02E" w14:textId="77777777" w:rsidR="009756ED" w:rsidRPr="005A3E4C" w:rsidRDefault="009756ED" w:rsidP="00D0181B">
            <w:pPr>
              <w:rPr>
                <w:rFonts w:cstheme="minorHAnsi"/>
                <w:color w:val="000000"/>
              </w:rPr>
            </w:pPr>
            <w:r w:rsidRPr="005A3E4C">
              <w:rPr>
                <w:rFonts w:cstheme="minorHAnsi"/>
                <w:color w:val="000000"/>
              </w:rPr>
              <w:t xml:space="preserve">8 Panels &amp; 1 Disconnect Switch </w:t>
            </w:r>
          </w:p>
        </w:tc>
        <w:tc>
          <w:tcPr>
            <w:tcW w:w="3132" w:type="dxa"/>
            <w:tcBorders>
              <w:top w:val="none" w:sz="6" w:space="0" w:color="auto"/>
              <w:left w:val="none" w:sz="6" w:space="0" w:color="auto"/>
              <w:bottom w:val="none" w:sz="6" w:space="0" w:color="auto"/>
            </w:tcBorders>
          </w:tcPr>
          <w:p w14:paraId="495339E6" w14:textId="77777777" w:rsidR="009756ED" w:rsidRPr="005A3E4C" w:rsidRDefault="009756ED" w:rsidP="00D0181B">
            <w:pPr>
              <w:rPr>
                <w:rFonts w:cstheme="minorHAnsi"/>
                <w:color w:val="000000"/>
              </w:rPr>
            </w:pPr>
            <w:r w:rsidRPr="005A3E4C">
              <w:rPr>
                <w:rFonts w:cstheme="minorHAnsi"/>
                <w:color w:val="000000"/>
              </w:rPr>
              <w:t xml:space="preserve">Main Basement, B-B362 Electrical Room </w:t>
            </w:r>
          </w:p>
        </w:tc>
      </w:tr>
      <w:tr w:rsidR="009756ED" w14:paraId="14622E65" w14:textId="77777777" w:rsidTr="00D0181B">
        <w:trPr>
          <w:trHeight w:val="100"/>
        </w:trPr>
        <w:tc>
          <w:tcPr>
            <w:tcW w:w="3132" w:type="dxa"/>
            <w:tcBorders>
              <w:top w:val="none" w:sz="6" w:space="0" w:color="auto"/>
              <w:bottom w:val="none" w:sz="6" w:space="0" w:color="auto"/>
              <w:right w:val="none" w:sz="6" w:space="0" w:color="auto"/>
            </w:tcBorders>
          </w:tcPr>
          <w:p w14:paraId="0C3D9CAD" w14:textId="77777777" w:rsidR="009756ED" w:rsidRPr="005A3E4C" w:rsidRDefault="009756ED" w:rsidP="00D0181B">
            <w:pPr>
              <w:rPr>
                <w:rFonts w:cstheme="minorHAnsi"/>
                <w:color w:val="000000"/>
              </w:rPr>
            </w:pPr>
            <w:r w:rsidRPr="005A3E4C">
              <w:rPr>
                <w:rFonts w:cstheme="minorHAnsi"/>
                <w:color w:val="000000"/>
              </w:rPr>
              <w:t xml:space="preserve">12 </w:t>
            </w:r>
          </w:p>
        </w:tc>
        <w:tc>
          <w:tcPr>
            <w:tcW w:w="3132" w:type="dxa"/>
            <w:tcBorders>
              <w:top w:val="none" w:sz="6" w:space="0" w:color="auto"/>
              <w:left w:val="none" w:sz="6" w:space="0" w:color="auto"/>
              <w:bottom w:val="none" w:sz="6" w:space="0" w:color="auto"/>
              <w:right w:val="none" w:sz="6" w:space="0" w:color="auto"/>
            </w:tcBorders>
          </w:tcPr>
          <w:p w14:paraId="32B0565D" w14:textId="77777777" w:rsidR="009756ED" w:rsidRPr="005A3E4C" w:rsidRDefault="009756ED" w:rsidP="00D0181B">
            <w:pPr>
              <w:rPr>
                <w:rFonts w:cstheme="minorHAnsi"/>
                <w:color w:val="000000"/>
              </w:rPr>
            </w:pPr>
            <w:r w:rsidRPr="005A3E4C">
              <w:rPr>
                <w:rFonts w:cstheme="minorHAnsi"/>
                <w:color w:val="000000"/>
              </w:rPr>
              <w:t xml:space="preserve">5 Panels </w:t>
            </w:r>
          </w:p>
        </w:tc>
        <w:tc>
          <w:tcPr>
            <w:tcW w:w="3132" w:type="dxa"/>
            <w:tcBorders>
              <w:top w:val="none" w:sz="6" w:space="0" w:color="auto"/>
              <w:left w:val="none" w:sz="6" w:space="0" w:color="auto"/>
              <w:bottom w:val="none" w:sz="6" w:space="0" w:color="auto"/>
            </w:tcBorders>
          </w:tcPr>
          <w:p w14:paraId="31EE0C7F" w14:textId="77777777" w:rsidR="009756ED" w:rsidRPr="005A3E4C" w:rsidRDefault="009756ED" w:rsidP="00D0181B">
            <w:pPr>
              <w:rPr>
                <w:rFonts w:cstheme="minorHAnsi"/>
                <w:color w:val="000000"/>
              </w:rPr>
            </w:pPr>
            <w:r w:rsidRPr="005A3E4C">
              <w:rPr>
                <w:rFonts w:cstheme="minorHAnsi"/>
                <w:color w:val="000000"/>
              </w:rPr>
              <w:t xml:space="preserve">Main Basement, B-C315 Engineering Closet </w:t>
            </w:r>
          </w:p>
        </w:tc>
      </w:tr>
      <w:tr w:rsidR="009756ED" w14:paraId="1509810D" w14:textId="77777777" w:rsidTr="00D0181B">
        <w:trPr>
          <w:trHeight w:val="100"/>
        </w:trPr>
        <w:tc>
          <w:tcPr>
            <w:tcW w:w="3132" w:type="dxa"/>
            <w:tcBorders>
              <w:top w:val="none" w:sz="6" w:space="0" w:color="auto"/>
              <w:bottom w:val="none" w:sz="6" w:space="0" w:color="auto"/>
              <w:right w:val="none" w:sz="6" w:space="0" w:color="auto"/>
            </w:tcBorders>
          </w:tcPr>
          <w:p w14:paraId="159A8C65" w14:textId="77777777" w:rsidR="009756ED" w:rsidRPr="005A3E4C" w:rsidRDefault="009756ED" w:rsidP="00D0181B">
            <w:pPr>
              <w:rPr>
                <w:rFonts w:cstheme="minorHAnsi"/>
                <w:color w:val="000000"/>
              </w:rPr>
            </w:pPr>
            <w:r w:rsidRPr="005A3E4C">
              <w:rPr>
                <w:rFonts w:cstheme="minorHAnsi"/>
                <w:color w:val="000000"/>
              </w:rPr>
              <w:t xml:space="preserve">13 </w:t>
            </w:r>
          </w:p>
        </w:tc>
        <w:tc>
          <w:tcPr>
            <w:tcW w:w="3132" w:type="dxa"/>
            <w:tcBorders>
              <w:top w:val="none" w:sz="6" w:space="0" w:color="auto"/>
              <w:left w:val="none" w:sz="6" w:space="0" w:color="auto"/>
              <w:bottom w:val="none" w:sz="6" w:space="0" w:color="auto"/>
              <w:right w:val="none" w:sz="6" w:space="0" w:color="auto"/>
            </w:tcBorders>
          </w:tcPr>
          <w:p w14:paraId="6508BEE7" w14:textId="77777777" w:rsidR="009756ED" w:rsidRPr="005A3E4C" w:rsidRDefault="009756ED" w:rsidP="00D0181B">
            <w:pPr>
              <w:rPr>
                <w:rFonts w:cstheme="minorHAnsi"/>
                <w:color w:val="000000"/>
              </w:rPr>
            </w:pPr>
            <w:r w:rsidRPr="005A3E4C">
              <w:rPr>
                <w:rFonts w:cstheme="minorHAnsi"/>
                <w:color w:val="000000"/>
              </w:rPr>
              <w:t xml:space="preserve">ATS # 16,17,18,19 </w:t>
            </w:r>
          </w:p>
        </w:tc>
        <w:tc>
          <w:tcPr>
            <w:tcW w:w="3132" w:type="dxa"/>
            <w:tcBorders>
              <w:top w:val="none" w:sz="6" w:space="0" w:color="auto"/>
              <w:left w:val="none" w:sz="6" w:space="0" w:color="auto"/>
              <w:bottom w:val="none" w:sz="6" w:space="0" w:color="auto"/>
            </w:tcBorders>
          </w:tcPr>
          <w:p w14:paraId="1B90974F" w14:textId="77777777" w:rsidR="009756ED" w:rsidRPr="005A3E4C" w:rsidRDefault="009756ED" w:rsidP="00D0181B">
            <w:pPr>
              <w:rPr>
                <w:rFonts w:cstheme="minorHAnsi"/>
                <w:color w:val="000000"/>
              </w:rPr>
            </w:pPr>
            <w:r w:rsidRPr="005A3E4C">
              <w:rPr>
                <w:rFonts w:cstheme="minorHAnsi"/>
                <w:color w:val="000000"/>
              </w:rPr>
              <w:t xml:space="preserve">Main Basement, FES B-E261 </w:t>
            </w:r>
          </w:p>
        </w:tc>
      </w:tr>
      <w:tr w:rsidR="009756ED" w14:paraId="2A8DF8B4" w14:textId="77777777" w:rsidTr="00D0181B">
        <w:trPr>
          <w:trHeight w:val="100"/>
        </w:trPr>
        <w:tc>
          <w:tcPr>
            <w:tcW w:w="3132" w:type="dxa"/>
            <w:tcBorders>
              <w:top w:val="none" w:sz="6" w:space="0" w:color="auto"/>
              <w:bottom w:val="none" w:sz="6" w:space="0" w:color="auto"/>
              <w:right w:val="none" w:sz="6" w:space="0" w:color="auto"/>
            </w:tcBorders>
          </w:tcPr>
          <w:p w14:paraId="28A890E9" w14:textId="77777777" w:rsidR="009756ED" w:rsidRPr="005A3E4C" w:rsidRDefault="009756ED" w:rsidP="00D0181B">
            <w:pPr>
              <w:rPr>
                <w:rFonts w:cstheme="minorHAnsi"/>
                <w:color w:val="000000"/>
              </w:rPr>
            </w:pPr>
            <w:r w:rsidRPr="005A3E4C">
              <w:rPr>
                <w:rFonts w:cstheme="minorHAnsi"/>
                <w:color w:val="000000"/>
              </w:rPr>
              <w:t xml:space="preserve">14 </w:t>
            </w:r>
          </w:p>
        </w:tc>
        <w:tc>
          <w:tcPr>
            <w:tcW w:w="3132" w:type="dxa"/>
            <w:tcBorders>
              <w:top w:val="none" w:sz="6" w:space="0" w:color="auto"/>
              <w:left w:val="none" w:sz="6" w:space="0" w:color="auto"/>
              <w:bottom w:val="none" w:sz="6" w:space="0" w:color="auto"/>
              <w:right w:val="none" w:sz="6" w:space="0" w:color="auto"/>
            </w:tcBorders>
          </w:tcPr>
          <w:p w14:paraId="65CC1588" w14:textId="77777777" w:rsidR="009756ED" w:rsidRPr="005A3E4C" w:rsidRDefault="009756ED" w:rsidP="00D0181B">
            <w:pPr>
              <w:rPr>
                <w:rFonts w:cstheme="minorHAnsi"/>
                <w:color w:val="000000"/>
              </w:rPr>
            </w:pPr>
            <w:r w:rsidRPr="005A3E4C">
              <w:rPr>
                <w:rFonts w:cstheme="minorHAnsi"/>
                <w:color w:val="000000"/>
              </w:rPr>
              <w:t xml:space="preserve">24 Panels </w:t>
            </w:r>
          </w:p>
        </w:tc>
        <w:tc>
          <w:tcPr>
            <w:tcW w:w="3132" w:type="dxa"/>
            <w:tcBorders>
              <w:top w:val="none" w:sz="6" w:space="0" w:color="auto"/>
              <w:left w:val="none" w:sz="6" w:space="0" w:color="auto"/>
              <w:bottom w:val="none" w:sz="6" w:space="0" w:color="auto"/>
            </w:tcBorders>
          </w:tcPr>
          <w:p w14:paraId="6162E8E8" w14:textId="77777777" w:rsidR="009756ED" w:rsidRPr="005A3E4C" w:rsidRDefault="009756ED" w:rsidP="00D0181B">
            <w:pPr>
              <w:rPr>
                <w:rFonts w:cstheme="minorHAnsi"/>
                <w:color w:val="000000"/>
              </w:rPr>
            </w:pPr>
            <w:r w:rsidRPr="005A3E4C">
              <w:rPr>
                <w:rFonts w:cstheme="minorHAnsi"/>
                <w:color w:val="000000"/>
              </w:rPr>
              <w:t xml:space="preserve">Main Basement, FES B-E261 </w:t>
            </w:r>
          </w:p>
        </w:tc>
      </w:tr>
      <w:tr w:rsidR="009756ED" w14:paraId="1CF44A85" w14:textId="77777777" w:rsidTr="00D0181B">
        <w:trPr>
          <w:trHeight w:val="100"/>
        </w:trPr>
        <w:tc>
          <w:tcPr>
            <w:tcW w:w="3132" w:type="dxa"/>
            <w:tcBorders>
              <w:top w:val="none" w:sz="6" w:space="0" w:color="auto"/>
              <w:bottom w:val="none" w:sz="6" w:space="0" w:color="auto"/>
              <w:right w:val="none" w:sz="6" w:space="0" w:color="auto"/>
            </w:tcBorders>
          </w:tcPr>
          <w:p w14:paraId="238AE4DD" w14:textId="77777777" w:rsidR="009756ED" w:rsidRPr="005A3E4C" w:rsidRDefault="009756ED" w:rsidP="00D0181B">
            <w:pPr>
              <w:rPr>
                <w:rFonts w:cstheme="minorHAnsi"/>
                <w:color w:val="000000"/>
              </w:rPr>
            </w:pPr>
            <w:r w:rsidRPr="005A3E4C">
              <w:rPr>
                <w:rFonts w:cstheme="minorHAnsi"/>
                <w:color w:val="000000"/>
              </w:rPr>
              <w:t xml:space="preserve">15 </w:t>
            </w:r>
          </w:p>
        </w:tc>
        <w:tc>
          <w:tcPr>
            <w:tcW w:w="3132" w:type="dxa"/>
            <w:tcBorders>
              <w:top w:val="none" w:sz="6" w:space="0" w:color="auto"/>
              <w:left w:val="none" w:sz="6" w:space="0" w:color="auto"/>
              <w:bottom w:val="none" w:sz="6" w:space="0" w:color="auto"/>
              <w:right w:val="none" w:sz="6" w:space="0" w:color="auto"/>
            </w:tcBorders>
          </w:tcPr>
          <w:p w14:paraId="227AB31A" w14:textId="77777777" w:rsidR="009756ED" w:rsidRPr="005A3E4C" w:rsidRDefault="009756ED" w:rsidP="00D0181B">
            <w:pPr>
              <w:rPr>
                <w:rFonts w:cstheme="minorHAnsi"/>
                <w:color w:val="000000"/>
              </w:rPr>
            </w:pPr>
            <w:r w:rsidRPr="005A3E4C">
              <w:rPr>
                <w:rFonts w:cstheme="minorHAnsi"/>
                <w:color w:val="000000"/>
              </w:rPr>
              <w:t xml:space="preserve">4 Disconnect Switches </w:t>
            </w:r>
          </w:p>
        </w:tc>
        <w:tc>
          <w:tcPr>
            <w:tcW w:w="3132" w:type="dxa"/>
            <w:tcBorders>
              <w:top w:val="none" w:sz="6" w:space="0" w:color="auto"/>
              <w:left w:val="none" w:sz="6" w:space="0" w:color="auto"/>
              <w:bottom w:val="none" w:sz="6" w:space="0" w:color="auto"/>
            </w:tcBorders>
          </w:tcPr>
          <w:p w14:paraId="5835A47E" w14:textId="77777777" w:rsidR="009756ED" w:rsidRPr="005A3E4C" w:rsidRDefault="009756ED" w:rsidP="00D0181B">
            <w:pPr>
              <w:rPr>
                <w:rFonts w:cstheme="minorHAnsi"/>
                <w:color w:val="000000"/>
              </w:rPr>
            </w:pPr>
            <w:r w:rsidRPr="005A3E4C">
              <w:rPr>
                <w:rFonts w:cstheme="minorHAnsi"/>
                <w:color w:val="000000"/>
              </w:rPr>
              <w:t xml:space="preserve">Main Basement, FES B-E261 </w:t>
            </w:r>
          </w:p>
        </w:tc>
      </w:tr>
      <w:tr w:rsidR="009756ED" w14:paraId="473843C8" w14:textId="77777777" w:rsidTr="00D0181B">
        <w:trPr>
          <w:trHeight w:val="100"/>
        </w:trPr>
        <w:tc>
          <w:tcPr>
            <w:tcW w:w="3132" w:type="dxa"/>
            <w:tcBorders>
              <w:top w:val="none" w:sz="6" w:space="0" w:color="auto"/>
              <w:bottom w:val="none" w:sz="6" w:space="0" w:color="auto"/>
              <w:right w:val="none" w:sz="6" w:space="0" w:color="auto"/>
            </w:tcBorders>
          </w:tcPr>
          <w:p w14:paraId="62DB9480" w14:textId="77777777" w:rsidR="009756ED" w:rsidRPr="005A3E4C" w:rsidRDefault="009756ED" w:rsidP="00D0181B">
            <w:pPr>
              <w:rPr>
                <w:rFonts w:cstheme="minorHAnsi"/>
                <w:color w:val="000000"/>
              </w:rPr>
            </w:pPr>
            <w:r w:rsidRPr="005A3E4C">
              <w:rPr>
                <w:rFonts w:cstheme="minorHAnsi"/>
                <w:color w:val="000000"/>
              </w:rPr>
              <w:lastRenderedPageBreak/>
              <w:t xml:space="preserve">16 </w:t>
            </w:r>
          </w:p>
        </w:tc>
        <w:tc>
          <w:tcPr>
            <w:tcW w:w="3132" w:type="dxa"/>
            <w:tcBorders>
              <w:top w:val="none" w:sz="6" w:space="0" w:color="auto"/>
              <w:left w:val="none" w:sz="6" w:space="0" w:color="auto"/>
              <w:bottom w:val="none" w:sz="6" w:space="0" w:color="auto"/>
              <w:right w:val="none" w:sz="6" w:space="0" w:color="auto"/>
            </w:tcBorders>
          </w:tcPr>
          <w:p w14:paraId="1CDCD795" w14:textId="77777777" w:rsidR="009756ED" w:rsidRPr="005A3E4C" w:rsidRDefault="009756ED" w:rsidP="00D0181B">
            <w:pPr>
              <w:rPr>
                <w:rFonts w:cstheme="minorHAnsi"/>
                <w:color w:val="000000"/>
              </w:rPr>
            </w:pPr>
            <w:r w:rsidRPr="005A3E4C">
              <w:rPr>
                <w:rFonts w:cstheme="minorHAnsi"/>
                <w:color w:val="000000"/>
              </w:rPr>
              <w:t xml:space="preserve">6 Disconnect Switches &amp; 8 VFDs </w:t>
            </w:r>
          </w:p>
        </w:tc>
        <w:tc>
          <w:tcPr>
            <w:tcW w:w="3132" w:type="dxa"/>
            <w:tcBorders>
              <w:top w:val="none" w:sz="6" w:space="0" w:color="auto"/>
              <w:left w:val="none" w:sz="6" w:space="0" w:color="auto"/>
              <w:bottom w:val="none" w:sz="6" w:space="0" w:color="auto"/>
            </w:tcBorders>
          </w:tcPr>
          <w:p w14:paraId="5F4723E0" w14:textId="77777777" w:rsidR="009756ED" w:rsidRPr="005A3E4C" w:rsidRDefault="009756ED" w:rsidP="00D0181B">
            <w:pPr>
              <w:rPr>
                <w:rFonts w:cstheme="minorHAnsi"/>
                <w:color w:val="000000"/>
              </w:rPr>
            </w:pPr>
            <w:r w:rsidRPr="005A3E4C">
              <w:rPr>
                <w:rFonts w:cstheme="minorHAnsi"/>
                <w:color w:val="000000"/>
              </w:rPr>
              <w:t xml:space="preserve">Main Basement, FES B-E260 </w:t>
            </w:r>
          </w:p>
        </w:tc>
      </w:tr>
      <w:tr w:rsidR="009756ED" w14:paraId="7EC543E8" w14:textId="77777777" w:rsidTr="00D0181B">
        <w:trPr>
          <w:trHeight w:val="100"/>
        </w:trPr>
        <w:tc>
          <w:tcPr>
            <w:tcW w:w="3132" w:type="dxa"/>
            <w:tcBorders>
              <w:top w:val="none" w:sz="6" w:space="0" w:color="auto"/>
              <w:bottom w:val="none" w:sz="6" w:space="0" w:color="auto"/>
              <w:right w:val="none" w:sz="6" w:space="0" w:color="auto"/>
            </w:tcBorders>
          </w:tcPr>
          <w:p w14:paraId="548D2FB7" w14:textId="77777777" w:rsidR="009756ED" w:rsidRPr="005A3E4C" w:rsidRDefault="009756ED" w:rsidP="00D0181B">
            <w:pPr>
              <w:rPr>
                <w:rFonts w:cstheme="minorHAnsi"/>
                <w:color w:val="000000"/>
              </w:rPr>
            </w:pPr>
            <w:r w:rsidRPr="005A3E4C">
              <w:rPr>
                <w:rFonts w:cstheme="minorHAnsi"/>
                <w:color w:val="000000"/>
              </w:rPr>
              <w:t xml:space="preserve">17 </w:t>
            </w:r>
          </w:p>
        </w:tc>
        <w:tc>
          <w:tcPr>
            <w:tcW w:w="3132" w:type="dxa"/>
            <w:tcBorders>
              <w:top w:val="none" w:sz="6" w:space="0" w:color="auto"/>
              <w:left w:val="none" w:sz="6" w:space="0" w:color="auto"/>
              <w:bottom w:val="none" w:sz="6" w:space="0" w:color="auto"/>
              <w:right w:val="none" w:sz="6" w:space="0" w:color="auto"/>
            </w:tcBorders>
          </w:tcPr>
          <w:p w14:paraId="476C5413"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tcBorders>
          </w:tcPr>
          <w:p w14:paraId="21E23984" w14:textId="77777777" w:rsidR="009756ED" w:rsidRPr="005A3E4C" w:rsidRDefault="009756ED" w:rsidP="00D0181B">
            <w:pPr>
              <w:rPr>
                <w:rFonts w:cstheme="minorHAnsi"/>
                <w:color w:val="000000"/>
              </w:rPr>
            </w:pPr>
            <w:r w:rsidRPr="005A3E4C">
              <w:rPr>
                <w:rFonts w:cstheme="minorHAnsi"/>
                <w:color w:val="000000"/>
              </w:rPr>
              <w:t xml:space="preserve">Main Basement, F12A </w:t>
            </w:r>
          </w:p>
        </w:tc>
      </w:tr>
      <w:tr w:rsidR="009756ED" w14:paraId="22778A18" w14:textId="77777777" w:rsidTr="00D0181B">
        <w:trPr>
          <w:trHeight w:val="100"/>
        </w:trPr>
        <w:tc>
          <w:tcPr>
            <w:tcW w:w="3132" w:type="dxa"/>
            <w:tcBorders>
              <w:top w:val="none" w:sz="6" w:space="0" w:color="auto"/>
              <w:bottom w:val="none" w:sz="6" w:space="0" w:color="auto"/>
              <w:right w:val="none" w:sz="6" w:space="0" w:color="auto"/>
            </w:tcBorders>
          </w:tcPr>
          <w:p w14:paraId="70CB1C01" w14:textId="77777777" w:rsidR="009756ED" w:rsidRPr="005A3E4C" w:rsidRDefault="009756ED" w:rsidP="00D0181B">
            <w:pPr>
              <w:rPr>
                <w:rFonts w:cstheme="minorHAnsi"/>
                <w:color w:val="000000"/>
              </w:rPr>
            </w:pPr>
            <w:r w:rsidRPr="005A3E4C">
              <w:rPr>
                <w:rFonts w:cstheme="minorHAnsi"/>
                <w:color w:val="000000"/>
              </w:rPr>
              <w:t xml:space="preserve">18 </w:t>
            </w:r>
          </w:p>
        </w:tc>
        <w:tc>
          <w:tcPr>
            <w:tcW w:w="3132" w:type="dxa"/>
            <w:tcBorders>
              <w:top w:val="none" w:sz="6" w:space="0" w:color="auto"/>
              <w:left w:val="none" w:sz="6" w:space="0" w:color="auto"/>
              <w:bottom w:val="none" w:sz="6" w:space="0" w:color="auto"/>
              <w:right w:val="none" w:sz="6" w:space="0" w:color="auto"/>
            </w:tcBorders>
          </w:tcPr>
          <w:p w14:paraId="3AFE54F7"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tcBorders>
          </w:tcPr>
          <w:p w14:paraId="4A0E5249" w14:textId="77777777" w:rsidR="009756ED" w:rsidRPr="005A3E4C" w:rsidRDefault="009756ED" w:rsidP="00D0181B">
            <w:pPr>
              <w:rPr>
                <w:rFonts w:cstheme="minorHAnsi"/>
                <w:color w:val="000000"/>
              </w:rPr>
            </w:pPr>
            <w:r w:rsidRPr="005A3E4C">
              <w:rPr>
                <w:rFonts w:cstheme="minorHAnsi"/>
                <w:color w:val="000000"/>
              </w:rPr>
              <w:t xml:space="preserve">Main Basement, 1-E500 Generator Room </w:t>
            </w:r>
          </w:p>
        </w:tc>
      </w:tr>
      <w:tr w:rsidR="009756ED" w14:paraId="2E123042" w14:textId="77777777" w:rsidTr="00D0181B">
        <w:trPr>
          <w:trHeight w:val="100"/>
        </w:trPr>
        <w:tc>
          <w:tcPr>
            <w:tcW w:w="3132" w:type="dxa"/>
            <w:tcBorders>
              <w:top w:val="none" w:sz="6" w:space="0" w:color="auto"/>
              <w:bottom w:val="none" w:sz="6" w:space="0" w:color="auto"/>
              <w:right w:val="none" w:sz="6" w:space="0" w:color="auto"/>
            </w:tcBorders>
          </w:tcPr>
          <w:p w14:paraId="5EF990CF" w14:textId="77777777" w:rsidR="009756ED" w:rsidRPr="005A3E4C" w:rsidRDefault="009756ED" w:rsidP="00D0181B">
            <w:pPr>
              <w:rPr>
                <w:rFonts w:cstheme="minorHAnsi"/>
                <w:color w:val="000000"/>
              </w:rPr>
            </w:pPr>
            <w:r w:rsidRPr="005A3E4C">
              <w:rPr>
                <w:rFonts w:cstheme="minorHAnsi"/>
                <w:color w:val="000000"/>
              </w:rPr>
              <w:t xml:space="preserve">19 </w:t>
            </w:r>
          </w:p>
        </w:tc>
        <w:tc>
          <w:tcPr>
            <w:tcW w:w="3132" w:type="dxa"/>
            <w:tcBorders>
              <w:top w:val="none" w:sz="6" w:space="0" w:color="auto"/>
              <w:left w:val="none" w:sz="6" w:space="0" w:color="auto"/>
              <w:bottom w:val="none" w:sz="6" w:space="0" w:color="auto"/>
              <w:right w:val="none" w:sz="6" w:space="0" w:color="auto"/>
            </w:tcBorders>
          </w:tcPr>
          <w:p w14:paraId="27354A17" w14:textId="77777777" w:rsidR="009756ED" w:rsidRPr="005A3E4C" w:rsidRDefault="009756ED" w:rsidP="00D0181B">
            <w:pPr>
              <w:rPr>
                <w:rFonts w:cstheme="minorHAnsi"/>
                <w:color w:val="000000"/>
              </w:rPr>
            </w:pPr>
            <w:r w:rsidRPr="005A3E4C">
              <w:rPr>
                <w:rFonts w:cstheme="minorHAnsi"/>
                <w:color w:val="000000"/>
              </w:rPr>
              <w:t xml:space="preserve">14 Panels &amp; 1 Disconnect </w:t>
            </w:r>
          </w:p>
        </w:tc>
        <w:tc>
          <w:tcPr>
            <w:tcW w:w="3132" w:type="dxa"/>
            <w:tcBorders>
              <w:top w:val="none" w:sz="6" w:space="0" w:color="auto"/>
              <w:left w:val="none" w:sz="6" w:space="0" w:color="auto"/>
              <w:bottom w:val="none" w:sz="6" w:space="0" w:color="auto"/>
            </w:tcBorders>
          </w:tcPr>
          <w:p w14:paraId="4268159E" w14:textId="77777777" w:rsidR="009756ED" w:rsidRPr="005A3E4C" w:rsidRDefault="009756ED" w:rsidP="00D0181B">
            <w:pPr>
              <w:rPr>
                <w:rFonts w:cstheme="minorHAnsi"/>
                <w:color w:val="000000"/>
              </w:rPr>
            </w:pPr>
            <w:r w:rsidRPr="005A3E4C">
              <w:rPr>
                <w:rFonts w:cstheme="minorHAnsi"/>
                <w:color w:val="000000"/>
              </w:rPr>
              <w:t xml:space="preserve">Main Basement, H-01A </w:t>
            </w:r>
          </w:p>
        </w:tc>
      </w:tr>
      <w:tr w:rsidR="009756ED" w14:paraId="2EB1B7FC" w14:textId="77777777" w:rsidTr="00D0181B">
        <w:trPr>
          <w:trHeight w:val="100"/>
        </w:trPr>
        <w:tc>
          <w:tcPr>
            <w:tcW w:w="3132" w:type="dxa"/>
            <w:tcBorders>
              <w:top w:val="none" w:sz="6" w:space="0" w:color="auto"/>
              <w:bottom w:val="none" w:sz="6" w:space="0" w:color="auto"/>
              <w:right w:val="none" w:sz="6" w:space="0" w:color="auto"/>
            </w:tcBorders>
          </w:tcPr>
          <w:p w14:paraId="0AD20FFF" w14:textId="77777777" w:rsidR="009756ED" w:rsidRPr="005A3E4C" w:rsidRDefault="009756ED" w:rsidP="00D0181B">
            <w:pPr>
              <w:rPr>
                <w:rFonts w:cstheme="minorHAnsi"/>
                <w:color w:val="000000"/>
              </w:rPr>
            </w:pPr>
            <w:r w:rsidRPr="005A3E4C">
              <w:rPr>
                <w:rFonts w:cstheme="minorHAnsi"/>
                <w:color w:val="000000"/>
              </w:rPr>
              <w:t xml:space="preserve">20 </w:t>
            </w:r>
          </w:p>
        </w:tc>
        <w:tc>
          <w:tcPr>
            <w:tcW w:w="3132" w:type="dxa"/>
            <w:tcBorders>
              <w:top w:val="none" w:sz="6" w:space="0" w:color="auto"/>
              <w:left w:val="none" w:sz="6" w:space="0" w:color="auto"/>
              <w:bottom w:val="none" w:sz="6" w:space="0" w:color="auto"/>
              <w:right w:val="none" w:sz="6" w:space="0" w:color="auto"/>
            </w:tcBorders>
          </w:tcPr>
          <w:p w14:paraId="37BC7012" w14:textId="77777777" w:rsidR="009756ED" w:rsidRPr="005A3E4C" w:rsidRDefault="009756ED" w:rsidP="00D0181B">
            <w:pPr>
              <w:rPr>
                <w:rFonts w:cstheme="minorHAnsi"/>
                <w:color w:val="000000"/>
              </w:rPr>
            </w:pPr>
            <w:r w:rsidRPr="005A3E4C">
              <w:rPr>
                <w:rFonts w:cstheme="minorHAnsi"/>
                <w:color w:val="000000"/>
              </w:rPr>
              <w:t xml:space="preserve">Subs GPS 1 &amp; GPS 2, 1 Panel </w:t>
            </w:r>
          </w:p>
        </w:tc>
        <w:tc>
          <w:tcPr>
            <w:tcW w:w="3132" w:type="dxa"/>
            <w:tcBorders>
              <w:top w:val="none" w:sz="6" w:space="0" w:color="auto"/>
              <w:left w:val="none" w:sz="6" w:space="0" w:color="auto"/>
              <w:bottom w:val="none" w:sz="6" w:space="0" w:color="auto"/>
            </w:tcBorders>
          </w:tcPr>
          <w:p w14:paraId="5324327D" w14:textId="77777777" w:rsidR="009756ED" w:rsidRPr="005A3E4C" w:rsidRDefault="009756ED" w:rsidP="00D0181B">
            <w:pPr>
              <w:rPr>
                <w:rFonts w:cstheme="minorHAnsi"/>
                <w:color w:val="000000"/>
              </w:rPr>
            </w:pPr>
            <w:r w:rsidRPr="005A3E4C">
              <w:rPr>
                <w:rFonts w:cstheme="minorHAnsi"/>
                <w:color w:val="000000"/>
              </w:rPr>
              <w:t xml:space="preserve">Main Basement, B-E602 Russ Gear Room </w:t>
            </w:r>
          </w:p>
        </w:tc>
      </w:tr>
      <w:tr w:rsidR="009756ED" w14:paraId="48729728" w14:textId="77777777" w:rsidTr="00D0181B">
        <w:trPr>
          <w:trHeight w:val="100"/>
        </w:trPr>
        <w:tc>
          <w:tcPr>
            <w:tcW w:w="3132" w:type="dxa"/>
            <w:tcBorders>
              <w:top w:val="none" w:sz="6" w:space="0" w:color="auto"/>
              <w:bottom w:val="none" w:sz="6" w:space="0" w:color="auto"/>
              <w:right w:val="none" w:sz="6" w:space="0" w:color="auto"/>
            </w:tcBorders>
          </w:tcPr>
          <w:p w14:paraId="72EBF877" w14:textId="77777777" w:rsidR="009756ED" w:rsidRPr="005A3E4C" w:rsidRDefault="009756ED" w:rsidP="00D0181B">
            <w:pPr>
              <w:rPr>
                <w:rFonts w:cstheme="minorHAnsi"/>
                <w:color w:val="000000"/>
              </w:rPr>
            </w:pPr>
            <w:r w:rsidRPr="005A3E4C">
              <w:rPr>
                <w:rFonts w:cstheme="minorHAnsi"/>
                <w:color w:val="000000"/>
              </w:rPr>
              <w:t xml:space="preserve">21 </w:t>
            </w:r>
          </w:p>
        </w:tc>
        <w:tc>
          <w:tcPr>
            <w:tcW w:w="3132" w:type="dxa"/>
            <w:tcBorders>
              <w:top w:val="none" w:sz="6" w:space="0" w:color="auto"/>
              <w:left w:val="none" w:sz="6" w:space="0" w:color="auto"/>
              <w:bottom w:val="none" w:sz="6" w:space="0" w:color="auto"/>
              <w:right w:val="none" w:sz="6" w:space="0" w:color="auto"/>
            </w:tcBorders>
          </w:tcPr>
          <w:p w14:paraId="61A7D6BA" w14:textId="77777777" w:rsidR="009756ED" w:rsidRPr="005A3E4C" w:rsidRDefault="009756ED" w:rsidP="00D0181B">
            <w:pPr>
              <w:rPr>
                <w:rFonts w:cstheme="minorHAnsi"/>
                <w:color w:val="000000"/>
              </w:rPr>
            </w:pPr>
            <w:r w:rsidRPr="005A3E4C">
              <w:rPr>
                <w:rFonts w:cstheme="minorHAnsi"/>
                <w:color w:val="000000"/>
              </w:rPr>
              <w:t xml:space="preserve">3 Disconnect Switches &amp; 1 Panel </w:t>
            </w:r>
          </w:p>
        </w:tc>
        <w:tc>
          <w:tcPr>
            <w:tcW w:w="3132" w:type="dxa"/>
            <w:tcBorders>
              <w:top w:val="none" w:sz="6" w:space="0" w:color="auto"/>
              <w:left w:val="none" w:sz="6" w:space="0" w:color="auto"/>
              <w:bottom w:val="none" w:sz="6" w:space="0" w:color="auto"/>
            </w:tcBorders>
          </w:tcPr>
          <w:p w14:paraId="7EE5942E" w14:textId="77777777" w:rsidR="009756ED" w:rsidRPr="005A3E4C" w:rsidRDefault="009756ED" w:rsidP="00D0181B">
            <w:pPr>
              <w:rPr>
                <w:rFonts w:cstheme="minorHAnsi"/>
                <w:color w:val="000000"/>
              </w:rPr>
            </w:pPr>
            <w:r w:rsidRPr="005A3E4C">
              <w:rPr>
                <w:rFonts w:cstheme="minorHAnsi"/>
                <w:color w:val="000000"/>
              </w:rPr>
              <w:t xml:space="preserve">Main Basement, B-E503 Pipe Tunnel </w:t>
            </w:r>
          </w:p>
        </w:tc>
      </w:tr>
      <w:tr w:rsidR="009756ED" w14:paraId="4DDD596E" w14:textId="77777777" w:rsidTr="00D0181B">
        <w:trPr>
          <w:trHeight w:val="100"/>
        </w:trPr>
        <w:tc>
          <w:tcPr>
            <w:tcW w:w="3132" w:type="dxa"/>
            <w:tcBorders>
              <w:top w:val="none" w:sz="6" w:space="0" w:color="auto"/>
              <w:bottom w:val="none" w:sz="6" w:space="0" w:color="auto"/>
              <w:right w:val="none" w:sz="6" w:space="0" w:color="auto"/>
            </w:tcBorders>
          </w:tcPr>
          <w:p w14:paraId="6F1DA97A" w14:textId="77777777" w:rsidR="009756ED" w:rsidRPr="005A3E4C" w:rsidRDefault="009756ED" w:rsidP="00D0181B">
            <w:pPr>
              <w:rPr>
                <w:rFonts w:cstheme="minorHAnsi"/>
                <w:color w:val="000000"/>
              </w:rPr>
            </w:pPr>
            <w:r w:rsidRPr="005A3E4C">
              <w:rPr>
                <w:rFonts w:cstheme="minorHAnsi"/>
                <w:color w:val="000000"/>
              </w:rPr>
              <w:t xml:space="preserve">22 </w:t>
            </w:r>
          </w:p>
        </w:tc>
        <w:tc>
          <w:tcPr>
            <w:tcW w:w="3132" w:type="dxa"/>
            <w:tcBorders>
              <w:top w:val="none" w:sz="6" w:space="0" w:color="auto"/>
              <w:left w:val="none" w:sz="6" w:space="0" w:color="auto"/>
              <w:bottom w:val="none" w:sz="6" w:space="0" w:color="auto"/>
              <w:right w:val="none" w:sz="6" w:space="0" w:color="auto"/>
            </w:tcBorders>
          </w:tcPr>
          <w:p w14:paraId="5FFBA641" w14:textId="77777777" w:rsidR="009756ED" w:rsidRPr="005A3E4C" w:rsidRDefault="009756ED" w:rsidP="00D0181B">
            <w:pPr>
              <w:rPr>
                <w:rFonts w:cstheme="minorHAnsi"/>
                <w:color w:val="000000"/>
              </w:rPr>
            </w:pPr>
            <w:r w:rsidRPr="005A3E4C">
              <w:rPr>
                <w:rFonts w:cstheme="minorHAnsi"/>
                <w:color w:val="000000"/>
              </w:rPr>
              <w:t xml:space="preserve">7 Panels &amp; 1 Disconnect Switch </w:t>
            </w:r>
          </w:p>
        </w:tc>
        <w:tc>
          <w:tcPr>
            <w:tcW w:w="3132" w:type="dxa"/>
            <w:tcBorders>
              <w:top w:val="none" w:sz="6" w:space="0" w:color="auto"/>
              <w:left w:val="none" w:sz="6" w:space="0" w:color="auto"/>
              <w:bottom w:val="none" w:sz="6" w:space="0" w:color="auto"/>
            </w:tcBorders>
          </w:tcPr>
          <w:p w14:paraId="5425EC0C" w14:textId="77777777" w:rsidR="009756ED" w:rsidRPr="005A3E4C" w:rsidRDefault="009756ED" w:rsidP="00D0181B">
            <w:pPr>
              <w:rPr>
                <w:rFonts w:cstheme="minorHAnsi"/>
                <w:color w:val="000000"/>
              </w:rPr>
            </w:pPr>
            <w:r w:rsidRPr="005A3E4C">
              <w:rPr>
                <w:rFonts w:cstheme="minorHAnsi"/>
                <w:color w:val="000000"/>
              </w:rPr>
              <w:t xml:space="preserve">Main Basement, B-E361B Hall by Cares Tower </w:t>
            </w:r>
          </w:p>
        </w:tc>
      </w:tr>
      <w:tr w:rsidR="009756ED" w14:paraId="64F19129" w14:textId="77777777" w:rsidTr="00D0181B">
        <w:trPr>
          <w:trHeight w:val="100"/>
        </w:trPr>
        <w:tc>
          <w:tcPr>
            <w:tcW w:w="3132" w:type="dxa"/>
            <w:tcBorders>
              <w:top w:val="none" w:sz="6" w:space="0" w:color="auto"/>
              <w:bottom w:val="none" w:sz="6" w:space="0" w:color="auto"/>
              <w:right w:val="none" w:sz="6" w:space="0" w:color="auto"/>
            </w:tcBorders>
          </w:tcPr>
          <w:p w14:paraId="3FBCBF55" w14:textId="77777777" w:rsidR="009756ED" w:rsidRPr="005A3E4C" w:rsidRDefault="009756ED" w:rsidP="00D0181B">
            <w:pPr>
              <w:rPr>
                <w:rFonts w:cstheme="minorHAnsi"/>
                <w:color w:val="000000"/>
              </w:rPr>
            </w:pPr>
            <w:r w:rsidRPr="005A3E4C">
              <w:rPr>
                <w:rFonts w:cstheme="minorHAnsi"/>
                <w:color w:val="000000"/>
              </w:rPr>
              <w:t xml:space="preserve">23 </w:t>
            </w:r>
          </w:p>
        </w:tc>
        <w:tc>
          <w:tcPr>
            <w:tcW w:w="3132" w:type="dxa"/>
            <w:tcBorders>
              <w:top w:val="none" w:sz="6" w:space="0" w:color="auto"/>
              <w:left w:val="none" w:sz="6" w:space="0" w:color="auto"/>
              <w:bottom w:val="none" w:sz="6" w:space="0" w:color="auto"/>
              <w:right w:val="none" w:sz="6" w:space="0" w:color="auto"/>
            </w:tcBorders>
          </w:tcPr>
          <w:p w14:paraId="4704E8B6" w14:textId="77777777" w:rsidR="009756ED" w:rsidRPr="005A3E4C" w:rsidRDefault="009756ED" w:rsidP="00D0181B">
            <w:pPr>
              <w:rPr>
                <w:rFonts w:cstheme="minorHAnsi"/>
                <w:color w:val="000000"/>
              </w:rPr>
            </w:pPr>
            <w:r w:rsidRPr="005A3E4C">
              <w:rPr>
                <w:rFonts w:cstheme="minorHAnsi"/>
                <w:color w:val="000000"/>
              </w:rPr>
              <w:t xml:space="preserve">4 Panels </w:t>
            </w:r>
          </w:p>
        </w:tc>
        <w:tc>
          <w:tcPr>
            <w:tcW w:w="3132" w:type="dxa"/>
            <w:tcBorders>
              <w:top w:val="none" w:sz="6" w:space="0" w:color="auto"/>
              <w:left w:val="none" w:sz="6" w:space="0" w:color="auto"/>
              <w:bottom w:val="none" w:sz="6" w:space="0" w:color="auto"/>
            </w:tcBorders>
          </w:tcPr>
          <w:p w14:paraId="226056E0" w14:textId="77777777" w:rsidR="009756ED" w:rsidRPr="005A3E4C" w:rsidRDefault="009756ED" w:rsidP="00D0181B">
            <w:pPr>
              <w:rPr>
                <w:rFonts w:cstheme="minorHAnsi"/>
                <w:color w:val="000000"/>
              </w:rPr>
            </w:pPr>
            <w:r w:rsidRPr="005A3E4C">
              <w:rPr>
                <w:rFonts w:cstheme="minorHAnsi"/>
                <w:color w:val="000000"/>
              </w:rPr>
              <w:t xml:space="preserve">Main Basement, B-A148 Electrical Closet </w:t>
            </w:r>
          </w:p>
        </w:tc>
      </w:tr>
      <w:tr w:rsidR="009756ED" w14:paraId="5F668827" w14:textId="77777777" w:rsidTr="00D0181B">
        <w:trPr>
          <w:trHeight w:val="100"/>
        </w:trPr>
        <w:tc>
          <w:tcPr>
            <w:tcW w:w="3132" w:type="dxa"/>
            <w:tcBorders>
              <w:top w:val="none" w:sz="6" w:space="0" w:color="auto"/>
              <w:bottom w:val="none" w:sz="6" w:space="0" w:color="auto"/>
              <w:right w:val="none" w:sz="6" w:space="0" w:color="auto"/>
            </w:tcBorders>
          </w:tcPr>
          <w:p w14:paraId="225ABE2B" w14:textId="77777777" w:rsidR="009756ED" w:rsidRPr="005A3E4C" w:rsidRDefault="009756ED" w:rsidP="00D0181B">
            <w:pPr>
              <w:rPr>
                <w:rFonts w:cstheme="minorHAnsi"/>
                <w:color w:val="000000"/>
              </w:rPr>
            </w:pPr>
            <w:r w:rsidRPr="005A3E4C">
              <w:rPr>
                <w:rFonts w:cstheme="minorHAnsi"/>
                <w:color w:val="000000"/>
              </w:rPr>
              <w:t xml:space="preserve">24 </w:t>
            </w:r>
          </w:p>
        </w:tc>
        <w:tc>
          <w:tcPr>
            <w:tcW w:w="3132" w:type="dxa"/>
            <w:tcBorders>
              <w:top w:val="none" w:sz="6" w:space="0" w:color="auto"/>
              <w:left w:val="none" w:sz="6" w:space="0" w:color="auto"/>
              <w:bottom w:val="none" w:sz="6" w:space="0" w:color="auto"/>
              <w:right w:val="none" w:sz="6" w:space="0" w:color="auto"/>
            </w:tcBorders>
          </w:tcPr>
          <w:p w14:paraId="0E3E3D28" w14:textId="77777777" w:rsidR="009756ED" w:rsidRPr="005A3E4C" w:rsidRDefault="009756ED" w:rsidP="00D0181B">
            <w:pPr>
              <w:rPr>
                <w:rFonts w:cstheme="minorHAnsi"/>
                <w:color w:val="000000"/>
              </w:rPr>
            </w:pPr>
            <w:r w:rsidRPr="005A3E4C">
              <w:rPr>
                <w:rFonts w:cstheme="minorHAnsi"/>
                <w:color w:val="000000"/>
              </w:rPr>
              <w:t xml:space="preserve">4 Panels &amp; 2 Disconnect Switches </w:t>
            </w:r>
          </w:p>
        </w:tc>
        <w:tc>
          <w:tcPr>
            <w:tcW w:w="3132" w:type="dxa"/>
            <w:tcBorders>
              <w:top w:val="none" w:sz="6" w:space="0" w:color="auto"/>
              <w:left w:val="none" w:sz="6" w:space="0" w:color="auto"/>
              <w:bottom w:val="none" w:sz="6" w:space="0" w:color="auto"/>
            </w:tcBorders>
          </w:tcPr>
          <w:p w14:paraId="04BCF097" w14:textId="77777777" w:rsidR="009756ED" w:rsidRPr="005A3E4C" w:rsidRDefault="009756ED" w:rsidP="00D0181B">
            <w:pPr>
              <w:rPr>
                <w:rFonts w:cstheme="minorHAnsi"/>
                <w:color w:val="000000"/>
              </w:rPr>
            </w:pPr>
            <w:r w:rsidRPr="005A3E4C">
              <w:rPr>
                <w:rFonts w:cstheme="minorHAnsi"/>
                <w:color w:val="000000"/>
              </w:rPr>
              <w:t xml:space="preserve">Main Basement, B-C563 </w:t>
            </w:r>
          </w:p>
        </w:tc>
      </w:tr>
      <w:tr w:rsidR="009756ED" w14:paraId="416F72E9" w14:textId="77777777" w:rsidTr="00D0181B">
        <w:trPr>
          <w:trHeight w:val="100"/>
        </w:trPr>
        <w:tc>
          <w:tcPr>
            <w:tcW w:w="3132" w:type="dxa"/>
            <w:tcBorders>
              <w:top w:val="none" w:sz="6" w:space="0" w:color="auto"/>
              <w:bottom w:val="none" w:sz="6" w:space="0" w:color="auto"/>
              <w:right w:val="none" w:sz="6" w:space="0" w:color="auto"/>
            </w:tcBorders>
          </w:tcPr>
          <w:p w14:paraId="7B821BF4" w14:textId="77777777" w:rsidR="009756ED" w:rsidRPr="005A3E4C" w:rsidRDefault="009756ED" w:rsidP="00D0181B">
            <w:pPr>
              <w:rPr>
                <w:rFonts w:cstheme="minorHAnsi"/>
                <w:color w:val="000000"/>
              </w:rPr>
            </w:pPr>
            <w:r w:rsidRPr="005A3E4C">
              <w:rPr>
                <w:rFonts w:cstheme="minorHAnsi"/>
                <w:color w:val="000000"/>
              </w:rPr>
              <w:t xml:space="preserve">25 </w:t>
            </w:r>
          </w:p>
        </w:tc>
        <w:tc>
          <w:tcPr>
            <w:tcW w:w="3132" w:type="dxa"/>
            <w:tcBorders>
              <w:top w:val="none" w:sz="6" w:space="0" w:color="auto"/>
              <w:left w:val="none" w:sz="6" w:space="0" w:color="auto"/>
              <w:bottom w:val="none" w:sz="6" w:space="0" w:color="auto"/>
              <w:right w:val="none" w:sz="6" w:space="0" w:color="auto"/>
            </w:tcBorders>
          </w:tcPr>
          <w:p w14:paraId="49774D09" w14:textId="77777777" w:rsidR="009756ED" w:rsidRPr="005A3E4C" w:rsidRDefault="009756ED" w:rsidP="00D0181B">
            <w:pPr>
              <w:rPr>
                <w:rFonts w:cstheme="minorHAnsi"/>
                <w:color w:val="000000"/>
              </w:rPr>
            </w:pPr>
            <w:r w:rsidRPr="005A3E4C">
              <w:rPr>
                <w:rFonts w:cstheme="minorHAnsi"/>
                <w:color w:val="000000"/>
              </w:rPr>
              <w:t xml:space="preserve">ATS # 49,50 </w:t>
            </w:r>
          </w:p>
        </w:tc>
        <w:tc>
          <w:tcPr>
            <w:tcW w:w="3132" w:type="dxa"/>
            <w:tcBorders>
              <w:top w:val="none" w:sz="6" w:space="0" w:color="auto"/>
              <w:left w:val="none" w:sz="6" w:space="0" w:color="auto"/>
              <w:bottom w:val="none" w:sz="6" w:space="0" w:color="auto"/>
            </w:tcBorders>
          </w:tcPr>
          <w:p w14:paraId="00D3339B" w14:textId="77777777" w:rsidR="009756ED" w:rsidRPr="005A3E4C" w:rsidRDefault="009756ED" w:rsidP="00D0181B">
            <w:pPr>
              <w:rPr>
                <w:rFonts w:cstheme="minorHAnsi"/>
                <w:color w:val="000000"/>
              </w:rPr>
            </w:pPr>
            <w:r w:rsidRPr="005A3E4C">
              <w:rPr>
                <w:rFonts w:cstheme="minorHAnsi"/>
                <w:color w:val="000000"/>
              </w:rPr>
              <w:t xml:space="preserve">Main Basement, Unmarked by Room B-B549 </w:t>
            </w:r>
          </w:p>
        </w:tc>
      </w:tr>
      <w:tr w:rsidR="009756ED" w14:paraId="7C52A6B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B9837EC" w14:textId="77777777" w:rsidR="009756ED" w:rsidRPr="005A3E4C" w:rsidRDefault="009756ED" w:rsidP="00D0181B">
            <w:pPr>
              <w:rPr>
                <w:rFonts w:cstheme="minorHAnsi"/>
                <w:color w:val="000000"/>
              </w:rPr>
            </w:pPr>
            <w:r w:rsidRPr="005A3E4C">
              <w:rPr>
                <w:rFonts w:cstheme="minorHAnsi"/>
                <w:color w:val="000000"/>
              </w:rPr>
              <w:t xml:space="preserve">26 </w:t>
            </w:r>
          </w:p>
        </w:tc>
        <w:tc>
          <w:tcPr>
            <w:tcW w:w="3132" w:type="dxa"/>
            <w:tcBorders>
              <w:top w:val="none" w:sz="6" w:space="0" w:color="auto"/>
              <w:left w:val="none" w:sz="6" w:space="0" w:color="auto"/>
              <w:bottom w:val="none" w:sz="6" w:space="0" w:color="auto"/>
              <w:right w:val="none" w:sz="6" w:space="0" w:color="auto"/>
            </w:tcBorders>
          </w:tcPr>
          <w:p w14:paraId="49A657E3" w14:textId="77777777" w:rsidR="009756ED" w:rsidRPr="005A3E4C" w:rsidRDefault="009756ED" w:rsidP="00D0181B">
            <w:pPr>
              <w:rPr>
                <w:rFonts w:cstheme="minorHAnsi"/>
                <w:color w:val="000000"/>
              </w:rPr>
            </w:pPr>
            <w:r w:rsidRPr="005A3E4C">
              <w:rPr>
                <w:rFonts w:cstheme="minorHAnsi"/>
                <w:color w:val="000000"/>
              </w:rPr>
              <w:t xml:space="preserve">7 Panels </w:t>
            </w:r>
          </w:p>
        </w:tc>
        <w:tc>
          <w:tcPr>
            <w:tcW w:w="3132" w:type="dxa"/>
            <w:tcBorders>
              <w:top w:val="none" w:sz="6" w:space="0" w:color="auto"/>
              <w:left w:val="none" w:sz="6" w:space="0" w:color="auto"/>
              <w:bottom w:val="none" w:sz="6" w:space="0" w:color="auto"/>
              <w:right w:val="none" w:sz="6" w:space="0" w:color="auto"/>
            </w:tcBorders>
          </w:tcPr>
          <w:p w14:paraId="0D8682C0" w14:textId="77777777" w:rsidR="009756ED" w:rsidRPr="005A3E4C" w:rsidRDefault="009756ED" w:rsidP="00D0181B">
            <w:pPr>
              <w:rPr>
                <w:rFonts w:cstheme="minorHAnsi"/>
                <w:color w:val="000000"/>
              </w:rPr>
            </w:pPr>
            <w:r w:rsidRPr="005A3E4C">
              <w:rPr>
                <w:rFonts w:cstheme="minorHAnsi"/>
                <w:color w:val="000000"/>
              </w:rPr>
              <w:t xml:space="preserve">Main Basement, Unmarked by Room B-B549 </w:t>
            </w:r>
          </w:p>
        </w:tc>
      </w:tr>
      <w:tr w:rsidR="009756ED" w14:paraId="758EE277"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9D27F58" w14:textId="77777777" w:rsidR="009756ED" w:rsidRPr="005A3E4C" w:rsidRDefault="009756ED" w:rsidP="00D0181B">
            <w:pPr>
              <w:rPr>
                <w:rFonts w:cstheme="minorHAnsi"/>
                <w:color w:val="000000"/>
              </w:rPr>
            </w:pPr>
            <w:r w:rsidRPr="005A3E4C">
              <w:rPr>
                <w:rFonts w:cstheme="minorHAnsi"/>
                <w:color w:val="000000"/>
              </w:rPr>
              <w:t xml:space="preserve">27 </w:t>
            </w:r>
          </w:p>
        </w:tc>
        <w:tc>
          <w:tcPr>
            <w:tcW w:w="3132" w:type="dxa"/>
            <w:tcBorders>
              <w:top w:val="none" w:sz="6" w:space="0" w:color="auto"/>
              <w:left w:val="none" w:sz="6" w:space="0" w:color="auto"/>
              <w:bottom w:val="none" w:sz="6" w:space="0" w:color="auto"/>
              <w:right w:val="none" w:sz="6" w:space="0" w:color="auto"/>
            </w:tcBorders>
          </w:tcPr>
          <w:p w14:paraId="6B6C03BF" w14:textId="77777777" w:rsidR="009756ED" w:rsidRPr="005A3E4C" w:rsidRDefault="009756ED" w:rsidP="00D0181B">
            <w:pPr>
              <w:rPr>
                <w:rFonts w:cstheme="minorHAnsi"/>
                <w:color w:val="000000"/>
              </w:rPr>
            </w:pPr>
            <w:r w:rsidRPr="005A3E4C">
              <w:rPr>
                <w:rFonts w:cstheme="minorHAnsi"/>
                <w:color w:val="000000"/>
              </w:rPr>
              <w:t xml:space="preserve">All Breakers </w:t>
            </w:r>
          </w:p>
        </w:tc>
        <w:tc>
          <w:tcPr>
            <w:tcW w:w="3132" w:type="dxa"/>
            <w:tcBorders>
              <w:top w:val="none" w:sz="6" w:space="0" w:color="auto"/>
              <w:left w:val="none" w:sz="6" w:space="0" w:color="auto"/>
              <w:bottom w:val="none" w:sz="6" w:space="0" w:color="auto"/>
              <w:right w:val="none" w:sz="6" w:space="0" w:color="auto"/>
            </w:tcBorders>
          </w:tcPr>
          <w:p w14:paraId="29D899BE" w14:textId="77777777" w:rsidR="009756ED" w:rsidRPr="005A3E4C" w:rsidRDefault="009756ED" w:rsidP="00D0181B">
            <w:pPr>
              <w:rPr>
                <w:rFonts w:cstheme="minorHAnsi"/>
                <w:color w:val="000000"/>
              </w:rPr>
            </w:pPr>
            <w:r w:rsidRPr="005A3E4C">
              <w:rPr>
                <w:rFonts w:cstheme="minorHAnsi"/>
                <w:color w:val="000000"/>
              </w:rPr>
              <w:t xml:space="preserve">Main Basement, B-E504 Main Sub </w:t>
            </w:r>
          </w:p>
        </w:tc>
      </w:tr>
      <w:tr w:rsidR="009756ED" w14:paraId="3AB9C67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592E446" w14:textId="77777777" w:rsidR="009756ED" w:rsidRPr="005A3E4C" w:rsidRDefault="009756ED" w:rsidP="00D0181B">
            <w:pPr>
              <w:rPr>
                <w:rFonts w:cstheme="minorHAnsi"/>
                <w:color w:val="000000"/>
              </w:rPr>
            </w:pPr>
            <w:r w:rsidRPr="005A3E4C">
              <w:rPr>
                <w:rFonts w:cstheme="minorHAnsi"/>
                <w:color w:val="000000"/>
              </w:rPr>
              <w:t xml:space="preserve">28 </w:t>
            </w:r>
          </w:p>
        </w:tc>
        <w:tc>
          <w:tcPr>
            <w:tcW w:w="3132" w:type="dxa"/>
            <w:tcBorders>
              <w:top w:val="none" w:sz="6" w:space="0" w:color="auto"/>
              <w:left w:val="none" w:sz="6" w:space="0" w:color="auto"/>
              <w:bottom w:val="none" w:sz="6" w:space="0" w:color="auto"/>
              <w:right w:val="none" w:sz="6" w:space="0" w:color="auto"/>
            </w:tcBorders>
          </w:tcPr>
          <w:p w14:paraId="6F4BFA6A" w14:textId="77777777" w:rsidR="009756ED" w:rsidRPr="005A3E4C" w:rsidRDefault="009756ED" w:rsidP="00D0181B">
            <w:pPr>
              <w:rPr>
                <w:rFonts w:cstheme="minorHAnsi"/>
                <w:color w:val="000000"/>
              </w:rPr>
            </w:pPr>
            <w:r w:rsidRPr="005A3E4C">
              <w:rPr>
                <w:rFonts w:cstheme="minorHAnsi"/>
                <w:color w:val="000000"/>
              </w:rPr>
              <w:t xml:space="preserve">Incoming Disconnects &amp; Battery Rack </w:t>
            </w:r>
          </w:p>
        </w:tc>
        <w:tc>
          <w:tcPr>
            <w:tcW w:w="3132" w:type="dxa"/>
            <w:tcBorders>
              <w:top w:val="none" w:sz="6" w:space="0" w:color="auto"/>
              <w:left w:val="none" w:sz="6" w:space="0" w:color="auto"/>
              <w:bottom w:val="none" w:sz="6" w:space="0" w:color="auto"/>
              <w:right w:val="none" w:sz="6" w:space="0" w:color="auto"/>
            </w:tcBorders>
          </w:tcPr>
          <w:p w14:paraId="50D29C0F" w14:textId="77777777" w:rsidR="009756ED" w:rsidRPr="005A3E4C" w:rsidRDefault="009756ED" w:rsidP="00D0181B">
            <w:pPr>
              <w:rPr>
                <w:rFonts w:cstheme="minorHAnsi"/>
                <w:color w:val="000000"/>
              </w:rPr>
            </w:pPr>
            <w:r w:rsidRPr="005A3E4C">
              <w:rPr>
                <w:rFonts w:cstheme="minorHAnsi"/>
                <w:color w:val="000000"/>
              </w:rPr>
              <w:t xml:space="preserve">Main Basement, B-E504 Main Sub </w:t>
            </w:r>
          </w:p>
        </w:tc>
      </w:tr>
      <w:tr w:rsidR="009756ED" w14:paraId="78AC9C0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400777D" w14:textId="77777777" w:rsidR="009756ED" w:rsidRPr="005A3E4C" w:rsidRDefault="009756ED" w:rsidP="00D0181B">
            <w:pPr>
              <w:rPr>
                <w:rFonts w:cstheme="minorHAnsi"/>
                <w:color w:val="000000"/>
              </w:rPr>
            </w:pPr>
            <w:r w:rsidRPr="005A3E4C">
              <w:rPr>
                <w:rFonts w:cstheme="minorHAnsi"/>
                <w:color w:val="000000"/>
              </w:rPr>
              <w:t xml:space="preserve">29 </w:t>
            </w:r>
          </w:p>
        </w:tc>
        <w:tc>
          <w:tcPr>
            <w:tcW w:w="3132" w:type="dxa"/>
            <w:tcBorders>
              <w:top w:val="none" w:sz="6" w:space="0" w:color="auto"/>
              <w:left w:val="none" w:sz="6" w:space="0" w:color="auto"/>
              <w:bottom w:val="none" w:sz="6" w:space="0" w:color="auto"/>
              <w:right w:val="none" w:sz="6" w:space="0" w:color="auto"/>
            </w:tcBorders>
          </w:tcPr>
          <w:p w14:paraId="20F4B43A" w14:textId="77777777" w:rsidR="009756ED" w:rsidRPr="005A3E4C" w:rsidRDefault="009756ED" w:rsidP="00D0181B">
            <w:pPr>
              <w:rPr>
                <w:rFonts w:cstheme="minorHAnsi"/>
                <w:color w:val="000000"/>
              </w:rPr>
            </w:pPr>
            <w:r w:rsidRPr="005A3E4C">
              <w:rPr>
                <w:rFonts w:cstheme="minorHAnsi"/>
                <w:color w:val="000000"/>
              </w:rPr>
              <w:t xml:space="preserve">ATS # 23,24,25 </w:t>
            </w:r>
          </w:p>
        </w:tc>
        <w:tc>
          <w:tcPr>
            <w:tcW w:w="3132" w:type="dxa"/>
            <w:tcBorders>
              <w:top w:val="none" w:sz="6" w:space="0" w:color="auto"/>
              <w:left w:val="none" w:sz="6" w:space="0" w:color="auto"/>
              <w:bottom w:val="none" w:sz="6" w:space="0" w:color="auto"/>
              <w:right w:val="none" w:sz="6" w:space="0" w:color="auto"/>
            </w:tcBorders>
          </w:tcPr>
          <w:p w14:paraId="66B2E94A" w14:textId="77777777" w:rsidR="009756ED" w:rsidRPr="005A3E4C" w:rsidRDefault="009756ED" w:rsidP="00D0181B">
            <w:pPr>
              <w:rPr>
                <w:rFonts w:cstheme="minorHAnsi"/>
                <w:color w:val="000000"/>
              </w:rPr>
            </w:pPr>
            <w:r w:rsidRPr="005A3E4C">
              <w:rPr>
                <w:rFonts w:cstheme="minorHAnsi"/>
                <w:color w:val="000000"/>
              </w:rPr>
              <w:t xml:space="preserve">Main Basement, B-D423 </w:t>
            </w:r>
          </w:p>
        </w:tc>
      </w:tr>
      <w:tr w:rsidR="009756ED" w14:paraId="0A6B788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0EA2105" w14:textId="77777777" w:rsidR="009756ED" w:rsidRPr="005A3E4C" w:rsidRDefault="009756ED" w:rsidP="00D0181B">
            <w:pPr>
              <w:rPr>
                <w:rFonts w:cstheme="minorHAnsi"/>
                <w:color w:val="000000"/>
              </w:rPr>
            </w:pPr>
            <w:r w:rsidRPr="005A3E4C">
              <w:rPr>
                <w:rFonts w:cstheme="minorHAnsi"/>
                <w:color w:val="000000"/>
              </w:rPr>
              <w:t xml:space="preserve">30 </w:t>
            </w:r>
          </w:p>
        </w:tc>
        <w:tc>
          <w:tcPr>
            <w:tcW w:w="3132" w:type="dxa"/>
            <w:tcBorders>
              <w:top w:val="none" w:sz="6" w:space="0" w:color="auto"/>
              <w:left w:val="none" w:sz="6" w:space="0" w:color="auto"/>
              <w:bottom w:val="none" w:sz="6" w:space="0" w:color="auto"/>
              <w:right w:val="none" w:sz="6" w:space="0" w:color="auto"/>
            </w:tcBorders>
          </w:tcPr>
          <w:p w14:paraId="01016F19" w14:textId="77777777" w:rsidR="009756ED" w:rsidRPr="005A3E4C" w:rsidRDefault="009756ED" w:rsidP="00D0181B">
            <w:pPr>
              <w:rPr>
                <w:rFonts w:cstheme="minorHAnsi"/>
                <w:color w:val="000000"/>
              </w:rPr>
            </w:pPr>
            <w:r w:rsidRPr="005A3E4C">
              <w:rPr>
                <w:rFonts w:cstheme="minorHAnsi"/>
                <w:color w:val="000000"/>
              </w:rPr>
              <w:t xml:space="preserve">3 Panels &amp; 1 Disconnect Switch </w:t>
            </w:r>
          </w:p>
        </w:tc>
        <w:tc>
          <w:tcPr>
            <w:tcW w:w="3132" w:type="dxa"/>
            <w:tcBorders>
              <w:top w:val="none" w:sz="6" w:space="0" w:color="auto"/>
              <w:left w:val="none" w:sz="6" w:space="0" w:color="auto"/>
              <w:bottom w:val="none" w:sz="6" w:space="0" w:color="auto"/>
              <w:right w:val="none" w:sz="6" w:space="0" w:color="auto"/>
            </w:tcBorders>
          </w:tcPr>
          <w:p w14:paraId="2F0FC0FD" w14:textId="77777777" w:rsidR="009756ED" w:rsidRPr="005A3E4C" w:rsidRDefault="009756ED" w:rsidP="00D0181B">
            <w:pPr>
              <w:rPr>
                <w:rFonts w:cstheme="minorHAnsi"/>
                <w:color w:val="000000"/>
              </w:rPr>
            </w:pPr>
            <w:r w:rsidRPr="005A3E4C">
              <w:rPr>
                <w:rFonts w:cstheme="minorHAnsi"/>
                <w:color w:val="000000"/>
              </w:rPr>
              <w:t xml:space="preserve">Main Basement, B-D423 </w:t>
            </w:r>
          </w:p>
        </w:tc>
      </w:tr>
      <w:tr w:rsidR="009756ED" w14:paraId="1422742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7FB0D52" w14:textId="77777777" w:rsidR="009756ED" w:rsidRPr="005A3E4C" w:rsidRDefault="009756ED" w:rsidP="00D0181B">
            <w:pPr>
              <w:rPr>
                <w:rFonts w:cstheme="minorHAnsi"/>
                <w:color w:val="000000"/>
              </w:rPr>
            </w:pPr>
            <w:r w:rsidRPr="005A3E4C">
              <w:rPr>
                <w:rFonts w:cstheme="minorHAnsi"/>
                <w:color w:val="000000"/>
              </w:rPr>
              <w:t xml:space="preserve">31 </w:t>
            </w:r>
          </w:p>
        </w:tc>
        <w:tc>
          <w:tcPr>
            <w:tcW w:w="3132" w:type="dxa"/>
            <w:tcBorders>
              <w:top w:val="none" w:sz="6" w:space="0" w:color="auto"/>
              <w:left w:val="none" w:sz="6" w:space="0" w:color="auto"/>
              <w:bottom w:val="none" w:sz="6" w:space="0" w:color="auto"/>
              <w:right w:val="none" w:sz="6" w:space="0" w:color="auto"/>
            </w:tcBorders>
          </w:tcPr>
          <w:p w14:paraId="553AEF2C" w14:textId="77777777" w:rsidR="009756ED" w:rsidRPr="005A3E4C" w:rsidRDefault="009756ED" w:rsidP="00D0181B">
            <w:pPr>
              <w:rPr>
                <w:rFonts w:cstheme="minorHAnsi"/>
                <w:color w:val="000000"/>
              </w:rPr>
            </w:pPr>
            <w:r w:rsidRPr="005A3E4C">
              <w:rPr>
                <w:rFonts w:cstheme="minorHAnsi"/>
                <w:color w:val="000000"/>
              </w:rPr>
              <w:t xml:space="preserve">7 Eaton Switchboards </w:t>
            </w:r>
          </w:p>
        </w:tc>
        <w:tc>
          <w:tcPr>
            <w:tcW w:w="3132" w:type="dxa"/>
            <w:tcBorders>
              <w:top w:val="none" w:sz="6" w:space="0" w:color="auto"/>
              <w:left w:val="none" w:sz="6" w:space="0" w:color="auto"/>
              <w:bottom w:val="none" w:sz="6" w:space="0" w:color="auto"/>
              <w:right w:val="none" w:sz="6" w:space="0" w:color="auto"/>
            </w:tcBorders>
          </w:tcPr>
          <w:p w14:paraId="50F64E30" w14:textId="77777777" w:rsidR="009756ED" w:rsidRPr="005A3E4C" w:rsidRDefault="009756ED" w:rsidP="00D0181B">
            <w:pPr>
              <w:rPr>
                <w:rFonts w:cstheme="minorHAnsi"/>
                <w:color w:val="000000"/>
              </w:rPr>
            </w:pPr>
            <w:r w:rsidRPr="005A3E4C">
              <w:rPr>
                <w:rFonts w:cstheme="minorHAnsi"/>
                <w:color w:val="000000"/>
              </w:rPr>
              <w:t xml:space="preserve">Main Basement, B-D423 </w:t>
            </w:r>
          </w:p>
        </w:tc>
      </w:tr>
      <w:tr w:rsidR="009756ED" w14:paraId="603D4BA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8CF11E1" w14:textId="77777777" w:rsidR="009756ED" w:rsidRPr="005A3E4C" w:rsidRDefault="009756ED" w:rsidP="00D0181B">
            <w:pPr>
              <w:rPr>
                <w:rFonts w:cstheme="minorHAnsi"/>
                <w:color w:val="000000"/>
              </w:rPr>
            </w:pPr>
            <w:r w:rsidRPr="005A3E4C">
              <w:rPr>
                <w:rFonts w:cstheme="minorHAnsi"/>
                <w:color w:val="000000"/>
              </w:rPr>
              <w:t xml:space="preserve">32 </w:t>
            </w:r>
          </w:p>
        </w:tc>
        <w:tc>
          <w:tcPr>
            <w:tcW w:w="3132" w:type="dxa"/>
            <w:tcBorders>
              <w:top w:val="none" w:sz="6" w:space="0" w:color="auto"/>
              <w:left w:val="none" w:sz="6" w:space="0" w:color="auto"/>
              <w:bottom w:val="none" w:sz="6" w:space="0" w:color="auto"/>
              <w:right w:val="none" w:sz="6" w:space="0" w:color="auto"/>
            </w:tcBorders>
          </w:tcPr>
          <w:p w14:paraId="0AED9512" w14:textId="77777777" w:rsidR="009756ED" w:rsidRPr="005A3E4C" w:rsidRDefault="009756ED" w:rsidP="00D0181B">
            <w:pPr>
              <w:rPr>
                <w:rFonts w:cstheme="minorHAnsi"/>
                <w:color w:val="000000"/>
              </w:rPr>
            </w:pPr>
            <w:r w:rsidRPr="005A3E4C">
              <w:rPr>
                <w:rFonts w:cstheme="minorHAnsi"/>
                <w:color w:val="000000"/>
              </w:rPr>
              <w:t xml:space="preserve">ATS # 26 </w:t>
            </w:r>
          </w:p>
        </w:tc>
        <w:tc>
          <w:tcPr>
            <w:tcW w:w="3132" w:type="dxa"/>
            <w:tcBorders>
              <w:top w:val="none" w:sz="6" w:space="0" w:color="auto"/>
              <w:left w:val="none" w:sz="6" w:space="0" w:color="auto"/>
              <w:bottom w:val="none" w:sz="6" w:space="0" w:color="auto"/>
              <w:right w:val="none" w:sz="6" w:space="0" w:color="auto"/>
            </w:tcBorders>
          </w:tcPr>
          <w:p w14:paraId="577C8D15" w14:textId="77777777" w:rsidR="009756ED" w:rsidRPr="005A3E4C" w:rsidRDefault="009756ED" w:rsidP="00D0181B">
            <w:pPr>
              <w:rPr>
                <w:rFonts w:cstheme="minorHAnsi"/>
                <w:color w:val="000000"/>
              </w:rPr>
            </w:pPr>
            <w:r w:rsidRPr="005A3E4C">
              <w:rPr>
                <w:rFonts w:cstheme="minorHAnsi"/>
                <w:color w:val="000000"/>
              </w:rPr>
              <w:t xml:space="preserve">Main Basement, B-D424 </w:t>
            </w:r>
          </w:p>
        </w:tc>
      </w:tr>
      <w:tr w:rsidR="009756ED" w14:paraId="7FDF0F2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A8C0429" w14:textId="77777777" w:rsidR="009756ED" w:rsidRPr="005A3E4C" w:rsidRDefault="009756ED" w:rsidP="00D0181B">
            <w:pPr>
              <w:rPr>
                <w:rFonts w:cstheme="minorHAnsi"/>
                <w:color w:val="000000"/>
              </w:rPr>
            </w:pPr>
            <w:r w:rsidRPr="005A3E4C">
              <w:rPr>
                <w:rFonts w:cstheme="minorHAnsi"/>
                <w:color w:val="000000"/>
              </w:rPr>
              <w:t xml:space="preserve">33 </w:t>
            </w:r>
          </w:p>
        </w:tc>
        <w:tc>
          <w:tcPr>
            <w:tcW w:w="3132" w:type="dxa"/>
            <w:tcBorders>
              <w:top w:val="none" w:sz="6" w:space="0" w:color="auto"/>
              <w:left w:val="none" w:sz="6" w:space="0" w:color="auto"/>
              <w:bottom w:val="none" w:sz="6" w:space="0" w:color="auto"/>
              <w:right w:val="none" w:sz="6" w:space="0" w:color="auto"/>
            </w:tcBorders>
          </w:tcPr>
          <w:p w14:paraId="58885F1A" w14:textId="77777777" w:rsidR="009756ED" w:rsidRPr="005A3E4C" w:rsidRDefault="009756ED" w:rsidP="00D0181B">
            <w:pPr>
              <w:rPr>
                <w:rFonts w:cstheme="minorHAnsi"/>
                <w:color w:val="000000"/>
              </w:rPr>
            </w:pPr>
            <w:r w:rsidRPr="005A3E4C">
              <w:rPr>
                <w:rFonts w:cstheme="minorHAnsi"/>
                <w:color w:val="000000"/>
              </w:rPr>
              <w:t xml:space="preserve">5 Panels </w:t>
            </w:r>
          </w:p>
        </w:tc>
        <w:tc>
          <w:tcPr>
            <w:tcW w:w="3132" w:type="dxa"/>
            <w:tcBorders>
              <w:top w:val="none" w:sz="6" w:space="0" w:color="auto"/>
              <w:left w:val="none" w:sz="6" w:space="0" w:color="auto"/>
              <w:bottom w:val="none" w:sz="6" w:space="0" w:color="auto"/>
              <w:right w:val="none" w:sz="6" w:space="0" w:color="auto"/>
            </w:tcBorders>
          </w:tcPr>
          <w:p w14:paraId="02B549DB" w14:textId="77777777" w:rsidR="009756ED" w:rsidRPr="005A3E4C" w:rsidRDefault="009756ED" w:rsidP="00D0181B">
            <w:pPr>
              <w:rPr>
                <w:rFonts w:cstheme="minorHAnsi"/>
                <w:color w:val="000000"/>
              </w:rPr>
            </w:pPr>
            <w:r w:rsidRPr="005A3E4C">
              <w:rPr>
                <w:rFonts w:cstheme="minorHAnsi"/>
                <w:color w:val="000000"/>
              </w:rPr>
              <w:t xml:space="preserve">Main Basement, B-D424 </w:t>
            </w:r>
          </w:p>
        </w:tc>
      </w:tr>
      <w:tr w:rsidR="009756ED" w14:paraId="4F85BA7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B544427" w14:textId="77777777" w:rsidR="009756ED" w:rsidRPr="005A3E4C" w:rsidRDefault="009756ED" w:rsidP="00D0181B">
            <w:pPr>
              <w:rPr>
                <w:rFonts w:cstheme="minorHAnsi"/>
                <w:color w:val="000000"/>
              </w:rPr>
            </w:pPr>
            <w:r w:rsidRPr="005A3E4C">
              <w:rPr>
                <w:rFonts w:cstheme="minorHAnsi"/>
                <w:color w:val="000000"/>
              </w:rPr>
              <w:t xml:space="preserve">34 </w:t>
            </w:r>
          </w:p>
        </w:tc>
        <w:tc>
          <w:tcPr>
            <w:tcW w:w="3132" w:type="dxa"/>
            <w:tcBorders>
              <w:top w:val="none" w:sz="6" w:space="0" w:color="auto"/>
              <w:left w:val="none" w:sz="6" w:space="0" w:color="auto"/>
              <w:bottom w:val="none" w:sz="6" w:space="0" w:color="auto"/>
              <w:right w:val="none" w:sz="6" w:space="0" w:color="auto"/>
            </w:tcBorders>
          </w:tcPr>
          <w:p w14:paraId="5AC74A95" w14:textId="77777777" w:rsidR="009756ED" w:rsidRPr="005A3E4C" w:rsidRDefault="009756ED" w:rsidP="00D0181B">
            <w:pPr>
              <w:rPr>
                <w:rFonts w:cstheme="minorHAnsi"/>
                <w:color w:val="000000"/>
              </w:rPr>
            </w:pPr>
            <w:r w:rsidRPr="005A3E4C">
              <w:rPr>
                <w:rFonts w:cstheme="minorHAnsi"/>
                <w:color w:val="000000"/>
              </w:rPr>
              <w:t xml:space="preserve">ATS # 5,8,22 </w:t>
            </w:r>
          </w:p>
        </w:tc>
        <w:tc>
          <w:tcPr>
            <w:tcW w:w="3132" w:type="dxa"/>
            <w:tcBorders>
              <w:top w:val="none" w:sz="6" w:space="0" w:color="auto"/>
              <w:left w:val="none" w:sz="6" w:space="0" w:color="auto"/>
              <w:bottom w:val="none" w:sz="6" w:space="0" w:color="auto"/>
              <w:right w:val="none" w:sz="6" w:space="0" w:color="auto"/>
            </w:tcBorders>
          </w:tcPr>
          <w:p w14:paraId="2A851BBC" w14:textId="77777777" w:rsidR="009756ED" w:rsidRPr="005A3E4C" w:rsidRDefault="009756ED" w:rsidP="00D0181B">
            <w:pPr>
              <w:rPr>
                <w:rFonts w:cstheme="minorHAnsi"/>
                <w:color w:val="000000"/>
              </w:rPr>
            </w:pPr>
            <w:r w:rsidRPr="005A3E4C">
              <w:rPr>
                <w:rFonts w:cstheme="minorHAnsi"/>
                <w:color w:val="000000"/>
              </w:rPr>
              <w:t xml:space="preserve">Main Basement, D21 </w:t>
            </w:r>
          </w:p>
        </w:tc>
      </w:tr>
      <w:tr w:rsidR="009756ED" w14:paraId="2B8CE5E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84F1F6D" w14:textId="77777777" w:rsidR="009756ED" w:rsidRPr="005A3E4C" w:rsidRDefault="009756ED" w:rsidP="00D0181B">
            <w:pPr>
              <w:rPr>
                <w:rFonts w:cstheme="minorHAnsi"/>
                <w:color w:val="000000"/>
              </w:rPr>
            </w:pPr>
            <w:r w:rsidRPr="005A3E4C">
              <w:rPr>
                <w:rFonts w:cstheme="minorHAnsi"/>
                <w:color w:val="000000"/>
              </w:rPr>
              <w:lastRenderedPageBreak/>
              <w:t xml:space="preserve">35 </w:t>
            </w:r>
          </w:p>
        </w:tc>
        <w:tc>
          <w:tcPr>
            <w:tcW w:w="3132" w:type="dxa"/>
            <w:tcBorders>
              <w:top w:val="none" w:sz="6" w:space="0" w:color="auto"/>
              <w:left w:val="none" w:sz="6" w:space="0" w:color="auto"/>
              <w:bottom w:val="none" w:sz="6" w:space="0" w:color="auto"/>
              <w:right w:val="none" w:sz="6" w:space="0" w:color="auto"/>
            </w:tcBorders>
          </w:tcPr>
          <w:p w14:paraId="6E757B47" w14:textId="77777777" w:rsidR="009756ED" w:rsidRPr="005A3E4C" w:rsidRDefault="009756ED" w:rsidP="00D0181B">
            <w:pPr>
              <w:rPr>
                <w:rFonts w:cstheme="minorHAnsi"/>
                <w:color w:val="000000"/>
              </w:rPr>
            </w:pPr>
            <w:r w:rsidRPr="005A3E4C">
              <w:rPr>
                <w:rFonts w:cstheme="minorHAnsi"/>
                <w:color w:val="000000"/>
              </w:rPr>
              <w:t xml:space="preserve">10 Panels </w:t>
            </w:r>
          </w:p>
        </w:tc>
        <w:tc>
          <w:tcPr>
            <w:tcW w:w="3132" w:type="dxa"/>
            <w:tcBorders>
              <w:top w:val="none" w:sz="6" w:space="0" w:color="auto"/>
              <w:left w:val="none" w:sz="6" w:space="0" w:color="auto"/>
              <w:bottom w:val="none" w:sz="6" w:space="0" w:color="auto"/>
              <w:right w:val="none" w:sz="6" w:space="0" w:color="auto"/>
            </w:tcBorders>
          </w:tcPr>
          <w:p w14:paraId="2C07351A" w14:textId="77777777" w:rsidR="009756ED" w:rsidRPr="005A3E4C" w:rsidRDefault="009756ED" w:rsidP="00D0181B">
            <w:pPr>
              <w:rPr>
                <w:rFonts w:cstheme="minorHAnsi"/>
                <w:color w:val="000000"/>
              </w:rPr>
            </w:pPr>
            <w:r w:rsidRPr="005A3E4C">
              <w:rPr>
                <w:rFonts w:cstheme="minorHAnsi"/>
                <w:color w:val="000000"/>
              </w:rPr>
              <w:t xml:space="preserve">Main Basement, D21 </w:t>
            </w:r>
          </w:p>
        </w:tc>
      </w:tr>
      <w:tr w:rsidR="009756ED" w14:paraId="5206C76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75CEFB7" w14:textId="77777777" w:rsidR="009756ED" w:rsidRPr="005A3E4C" w:rsidRDefault="009756ED" w:rsidP="00D0181B">
            <w:pPr>
              <w:rPr>
                <w:rFonts w:cstheme="minorHAnsi"/>
                <w:color w:val="000000"/>
              </w:rPr>
            </w:pPr>
            <w:r w:rsidRPr="005A3E4C">
              <w:rPr>
                <w:rFonts w:cstheme="minorHAnsi"/>
                <w:color w:val="000000"/>
              </w:rPr>
              <w:t xml:space="preserve">36 </w:t>
            </w:r>
          </w:p>
        </w:tc>
        <w:tc>
          <w:tcPr>
            <w:tcW w:w="3132" w:type="dxa"/>
            <w:tcBorders>
              <w:top w:val="none" w:sz="6" w:space="0" w:color="auto"/>
              <w:left w:val="none" w:sz="6" w:space="0" w:color="auto"/>
              <w:bottom w:val="none" w:sz="6" w:space="0" w:color="auto"/>
              <w:right w:val="none" w:sz="6" w:space="0" w:color="auto"/>
            </w:tcBorders>
          </w:tcPr>
          <w:p w14:paraId="236511AE" w14:textId="77777777" w:rsidR="009756ED" w:rsidRPr="005A3E4C" w:rsidRDefault="009756ED" w:rsidP="00D0181B">
            <w:pPr>
              <w:rPr>
                <w:rFonts w:cstheme="minorHAnsi"/>
                <w:color w:val="000000"/>
              </w:rPr>
            </w:pPr>
            <w:r w:rsidRPr="005A3E4C">
              <w:rPr>
                <w:rFonts w:cstheme="minorHAnsi"/>
                <w:color w:val="000000"/>
              </w:rPr>
              <w:t xml:space="preserve">Sub A &amp; B, Lighting and Power </w:t>
            </w:r>
          </w:p>
        </w:tc>
        <w:tc>
          <w:tcPr>
            <w:tcW w:w="3132" w:type="dxa"/>
            <w:tcBorders>
              <w:top w:val="none" w:sz="6" w:space="0" w:color="auto"/>
              <w:left w:val="none" w:sz="6" w:space="0" w:color="auto"/>
              <w:bottom w:val="none" w:sz="6" w:space="0" w:color="auto"/>
              <w:right w:val="none" w:sz="6" w:space="0" w:color="auto"/>
            </w:tcBorders>
          </w:tcPr>
          <w:p w14:paraId="7763FDA6" w14:textId="77777777" w:rsidR="009756ED" w:rsidRPr="005A3E4C" w:rsidRDefault="009756ED" w:rsidP="00D0181B">
            <w:pPr>
              <w:rPr>
                <w:rFonts w:cstheme="minorHAnsi"/>
                <w:color w:val="000000"/>
              </w:rPr>
            </w:pPr>
            <w:r w:rsidRPr="005A3E4C">
              <w:rPr>
                <w:rFonts w:cstheme="minorHAnsi"/>
                <w:color w:val="000000"/>
              </w:rPr>
              <w:t xml:space="preserve">Main Basement, D21 </w:t>
            </w:r>
          </w:p>
        </w:tc>
      </w:tr>
      <w:tr w:rsidR="009756ED" w14:paraId="3DE6E1B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91CD598" w14:textId="77777777" w:rsidR="009756ED" w:rsidRPr="005A3E4C" w:rsidRDefault="009756ED" w:rsidP="00D0181B">
            <w:pPr>
              <w:rPr>
                <w:rFonts w:cstheme="minorHAnsi"/>
                <w:color w:val="000000"/>
              </w:rPr>
            </w:pPr>
            <w:r w:rsidRPr="005A3E4C">
              <w:rPr>
                <w:rFonts w:cstheme="minorHAnsi"/>
                <w:color w:val="000000"/>
              </w:rPr>
              <w:t xml:space="preserve">37 </w:t>
            </w:r>
          </w:p>
        </w:tc>
        <w:tc>
          <w:tcPr>
            <w:tcW w:w="3132" w:type="dxa"/>
            <w:tcBorders>
              <w:top w:val="none" w:sz="6" w:space="0" w:color="auto"/>
              <w:left w:val="none" w:sz="6" w:space="0" w:color="auto"/>
              <w:bottom w:val="none" w:sz="6" w:space="0" w:color="auto"/>
              <w:right w:val="none" w:sz="6" w:space="0" w:color="auto"/>
            </w:tcBorders>
          </w:tcPr>
          <w:p w14:paraId="123B08E1" w14:textId="77777777" w:rsidR="009756ED" w:rsidRPr="005A3E4C" w:rsidRDefault="009756ED" w:rsidP="00D0181B">
            <w:pPr>
              <w:rPr>
                <w:rFonts w:cstheme="minorHAnsi"/>
                <w:color w:val="000000"/>
              </w:rPr>
            </w:pPr>
            <w:r w:rsidRPr="005A3E4C">
              <w:rPr>
                <w:rFonts w:cstheme="minorHAnsi"/>
                <w:color w:val="000000"/>
              </w:rPr>
              <w:t xml:space="preserve">ATS # 65 </w:t>
            </w:r>
          </w:p>
        </w:tc>
        <w:tc>
          <w:tcPr>
            <w:tcW w:w="3132" w:type="dxa"/>
            <w:tcBorders>
              <w:top w:val="none" w:sz="6" w:space="0" w:color="auto"/>
              <w:left w:val="none" w:sz="6" w:space="0" w:color="auto"/>
              <w:bottom w:val="none" w:sz="6" w:space="0" w:color="auto"/>
              <w:right w:val="none" w:sz="6" w:space="0" w:color="auto"/>
            </w:tcBorders>
          </w:tcPr>
          <w:p w14:paraId="7DD05F59" w14:textId="77777777" w:rsidR="009756ED" w:rsidRPr="005A3E4C" w:rsidRDefault="009756ED" w:rsidP="00D0181B">
            <w:pPr>
              <w:rPr>
                <w:rFonts w:cstheme="minorHAnsi"/>
                <w:color w:val="000000"/>
              </w:rPr>
            </w:pPr>
            <w:r w:rsidRPr="005A3E4C">
              <w:rPr>
                <w:rFonts w:cstheme="minorHAnsi"/>
                <w:color w:val="000000"/>
              </w:rPr>
              <w:t xml:space="preserve">Main Basement, Energy Center, B-E603 </w:t>
            </w:r>
          </w:p>
        </w:tc>
      </w:tr>
      <w:tr w:rsidR="009756ED" w14:paraId="2B6DB9C5"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D6D8058" w14:textId="77777777" w:rsidR="009756ED" w:rsidRPr="005A3E4C" w:rsidRDefault="009756ED" w:rsidP="00D0181B">
            <w:pPr>
              <w:rPr>
                <w:rFonts w:cstheme="minorHAnsi"/>
                <w:color w:val="000000"/>
              </w:rPr>
            </w:pPr>
            <w:r w:rsidRPr="005A3E4C">
              <w:rPr>
                <w:rFonts w:cstheme="minorHAnsi"/>
                <w:color w:val="000000"/>
              </w:rPr>
              <w:t xml:space="preserve">38 </w:t>
            </w:r>
          </w:p>
        </w:tc>
        <w:tc>
          <w:tcPr>
            <w:tcW w:w="3132" w:type="dxa"/>
            <w:tcBorders>
              <w:top w:val="none" w:sz="6" w:space="0" w:color="auto"/>
              <w:left w:val="none" w:sz="6" w:space="0" w:color="auto"/>
              <w:bottom w:val="none" w:sz="6" w:space="0" w:color="auto"/>
              <w:right w:val="none" w:sz="6" w:space="0" w:color="auto"/>
            </w:tcBorders>
          </w:tcPr>
          <w:p w14:paraId="4CE19486" w14:textId="77777777" w:rsidR="009756ED" w:rsidRPr="005A3E4C" w:rsidRDefault="009756ED" w:rsidP="00D0181B">
            <w:pPr>
              <w:rPr>
                <w:rFonts w:cstheme="minorHAnsi"/>
                <w:color w:val="000000"/>
              </w:rPr>
            </w:pPr>
            <w:r w:rsidRPr="005A3E4C">
              <w:rPr>
                <w:rFonts w:cstheme="minorHAnsi"/>
                <w:color w:val="000000"/>
              </w:rPr>
              <w:t xml:space="preserve">Eaton Subs GDS3 &amp; EC3B </w:t>
            </w:r>
          </w:p>
        </w:tc>
        <w:tc>
          <w:tcPr>
            <w:tcW w:w="3132" w:type="dxa"/>
            <w:tcBorders>
              <w:top w:val="none" w:sz="6" w:space="0" w:color="auto"/>
              <w:left w:val="none" w:sz="6" w:space="0" w:color="auto"/>
              <w:bottom w:val="none" w:sz="6" w:space="0" w:color="auto"/>
              <w:right w:val="none" w:sz="6" w:space="0" w:color="auto"/>
            </w:tcBorders>
          </w:tcPr>
          <w:p w14:paraId="050BA962" w14:textId="77777777" w:rsidR="009756ED" w:rsidRPr="005A3E4C" w:rsidRDefault="009756ED" w:rsidP="00D0181B">
            <w:pPr>
              <w:rPr>
                <w:rFonts w:cstheme="minorHAnsi"/>
                <w:color w:val="000000"/>
              </w:rPr>
            </w:pPr>
            <w:r w:rsidRPr="005A3E4C">
              <w:rPr>
                <w:rFonts w:cstheme="minorHAnsi"/>
                <w:color w:val="000000"/>
              </w:rPr>
              <w:t xml:space="preserve">Main Basement, Energy Center, B-E603 </w:t>
            </w:r>
          </w:p>
        </w:tc>
      </w:tr>
      <w:tr w:rsidR="009756ED" w14:paraId="3AF4038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B7C71A4" w14:textId="77777777" w:rsidR="009756ED" w:rsidRPr="005A3E4C" w:rsidRDefault="009756ED" w:rsidP="00D0181B">
            <w:pPr>
              <w:rPr>
                <w:rFonts w:cstheme="minorHAnsi"/>
                <w:color w:val="000000"/>
              </w:rPr>
            </w:pPr>
            <w:r w:rsidRPr="005A3E4C">
              <w:rPr>
                <w:rFonts w:cstheme="minorHAnsi"/>
                <w:color w:val="000000"/>
              </w:rPr>
              <w:t xml:space="preserve">39 </w:t>
            </w:r>
          </w:p>
        </w:tc>
        <w:tc>
          <w:tcPr>
            <w:tcW w:w="3132" w:type="dxa"/>
            <w:tcBorders>
              <w:top w:val="none" w:sz="6" w:space="0" w:color="auto"/>
              <w:left w:val="none" w:sz="6" w:space="0" w:color="auto"/>
              <w:bottom w:val="none" w:sz="6" w:space="0" w:color="auto"/>
              <w:right w:val="none" w:sz="6" w:space="0" w:color="auto"/>
            </w:tcBorders>
          </w:tcPr>
          <w:p w14:paraId="60206775" w14:textId="77777777" w:rsidR="009756ED" w:rsidRPr="005A3E4C" w:rsidRDefault="009756ED" w:rsidP="00D0181B">
            <w:pPr>
              <w:rPr>
                <w:rFonts w:cstheme="minorHAnsi"/>
                <w:color w:val="000000"/>
              </w:rPr>
            </w:pPr>
            <w:r w:rsidRPr="005A3E4C">
              <w:rPr>
                <w:rFonts w:cstheme="minorHAnsi"/>
                <w:color w:val="000000"/>
              </w:rPr>
              <w:t xml:space="preserve">ATS # 15, 51, 52 </w:t>
            </w:r>
          </w:p>
        </w:tc>
        <w:tc>
          <w:tcPr>
            <w:tcW w:w="3132" w:type="dxa"/>
            <w:tcBorders>
              <w:top w:val="none" w:sz="6" w:space="0" w:color="auto"/>
              <w:left w:val="none" w:sz="6" w:space="0" w:color="auto"/>
              <w:bottom w:val="none" w:sz="6" w:space="0" w:color="auto"/>
              <w:right w:val="none" w:sz="6" w:space="0" w:color="auto"/>
            </w:tcBorders>
          </w:tcPr>
          <w:p w14:paraId="562DED43" w14:textId="77777777" w:rsidR="009756ED" w:rsidRPr="005A3E4C" w:rsidRDefault="009756ED" w:rsidP="00D0181B">
            <w:pPr>
              <w:rPr>
                <w:rFonts w:cstheme="minorHAnsi"/>
                <w:color w:val="000000"/>
              </w:rPr>
            </w:pPr>
            <w:r w:rsidRPr="005A3E4C">
              <w:rPr>
                <w:rFonts w:cstheme="minorHAnsi"/>
                <w:color w:val="000000"/>
              </w:rPr>
              <w:t xml:space="preserve">Main Basement, Energy Center, B-E601 </w:t>
            </w:r>
          </w:p>
        </w:tc>
      </w:tr>
      <w:tr w:rsidR="009756ED" w14:paraId="2C8B059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E38F464" w14:textId="77777777" w:rsidR="009756ED" w:rsidRPr="005A3E4C" w:rsidRDefault="009756ED" w:rsidP="00D0181B">
            <w:pPr>
              <w:rPr>
                <w:rFonts w:cstheme="minorHAnsi"/>
                <w:color w:val="000000"/>
              </w:rPr>
            </w:pPr>
            <w:r w:rsidRPr="005A3E4C">
              <w:rPr>
                <w:rFonts w:cstheme="minorHAnsi"/>
                <w:color w:val="000000"/>
              </w:rPr>
              <w:t xml:space="preserve">40 </w:t>
            </w:r>
          </w:p>
        </w:tc>
        <w:tc>
          <w:tcPr>
            <w:tcW w:w="3132" w:type="dxa"/>
            <w:tcBorders>
              <w:top w:val="none" w:sz="6" w:space="0" w:color="auto"/>
              <w:left w:val="none" w:sz="6" w:space="0" w:color="auto"/>
              <w:bottom w:val="none" w:sz="6" w:space="0" w:color="auto"/>
              <w:right w:val="none" w:sz="6" w:space="0" w:color="auto"/>
            </w:tcBorders>
          </w:tcPr>
          <w:p w14:paraId="2A0474B3" w14:textId="77777777" w:rsidR="009756ED" w:rsidRPr="005A3E4C" w:rsidRDefault="009756ED" w:rsidP="00D0181B">
            <w:pPr>
              <w:rPr>
                <w:rFonts w:cstheme="minorHAnsi"/>
                <w:color w:val="000000"/>
              </w:rPr>
            </w:pPr>
            <w:r w:rsidRPr="005A3E4C">
              <w:rPr>
                <w:rFonts w:cstheme="minorHAnsi"/>
                <w:color w:val="000000"/>
              </w:rPr>
              <w:t xml:space="preserve">9 Panels </w:t>
            </w:r>
          </w:p>
        </w:tc>
        <w:tc>
          <w:tcPr>
            <w:tcW w:w="3132" w:type="dxa"/>
            <w:tcBorders>
              <w:top w:val="none" w:sz="6" w:space="0" w:color="auto"/>
              <w:left w:val="none" w:sz="6" w:space="0" w:color="auto"/>
              <w:bottom w:val="none" w:sz="6" w:space="0" w:color="auto"/>
              <w:right w:val="none" w:sz="6" w:space="0" w:color="auto"/>
            </w:tcBorders>
          </w:tcPr>
          <w:p w14:paraId="07FDBEBD" w14:textId="77777777" w:rsidR="009756ED" w:rsidRPr="005A3E4C" w:rsidRDefault="009756ED" w:rsidP="00D0181B">
            <w:pPr>
              <w:rPr>
                <w:rFonts w:cstheme="minorHAnsi"/>
                <w:color w:val="000000"/>
              </w:rPr>
            </w:pPr>
            <w:r w:rsidRPr="005A3E4C">
              <w:rPr>
                <w:rFonts w:cstheme="minorHAnsi"/>
                <w:color w:val="000000"/>
              </w:rPr>
              <w:t xml:space="preserve">Main Basement, Energy Center, B-E601 </w:t>
            </w:r>
          </w:p>
        </w:tc>
      </w:tr>
      <w:tr w:rsidR="009756ED" w14:paraId="0CF7DAE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C6357A3" w14:textId="77777777" w:rsidR="009756ED" w:rsidRPr="005A3E4C" w:rsidRDefault="009756ED" w:rsidP="00D0181B">
            <w:pPr>
              <w:rPr>
                <w:rFonts w:cstheme="minorHAnsi"/>
                <w:color w:val="000000"/>
              </w:rPr>
            </w:pPr>
            <w:r w:rsidRPr="005A3E4C">
              <w:rPr>
                <w:rFonts w:cstheme="minorHAnsi"/>
                <w:color w:val="000000"/>
              </w:rPr>
              <w:t xml:space="preserve">41 </w:t>
            </w:r>
          </w:p>
        </w:tc>
        <w:tc>
          <w:tcPr>
            <w:tcW w:w="3132" w:type="dxa"/>
            <w:tcBorders>
              <w:top w:val="none" w:sz="6" w:space="0" w:color="auto"/>
              <w:left w:val="none" w:sz="6" w:space="0" w:color="auto"/>
              <w:bottom w:val="none" w:sz="6" w:space="0" w:color="auto"/>
              <w:right w:val="none" w:sz="6" w:space="0" w:color="auto"/>
            </w:tcBorders>
          </w:tcPr>
          <w:p w14:paraId="3A25EEDE" w14:textId="77777777" w:rsidR="009756ED" w:rsidRPr="005A3E4C" w:rsidRDefault="009756ED" w:rsidP="00D0181B">
            <w:pPr>
              <w:rPr>
                <w:rFonts w:cstheme="minorHAnsi"/>
                <w:color w:val="000000"/>
              </w:rPr>
            </w:pPr>
            <w:r w:rsidRPr="005A3E4C">
              <w:rPr>
                <w:rFonts w:cstheme="minorHAnsi"/>
                <w:color w:val="000000"/>
              </w:rPr>
              <w:t xml:space="preserve">4 Chiller Starter Switches </w:t>
            </w:r>
          </w:p>
        </w:tc>
        <w:tc>
          <w:tcPr>
            <w:tcW w:w="3132" w:type="dxa"/>
            <w:tcBorders>
              <w:top w:val="none" w:sz="6" w:space="0" w:color="auto"/>
              <w:left w:val="none" w:sz="6" w:space="0" w:color="auto"/>
              <w:bottom w:val="none" w:sz="6" w:space="0" w:color="auto"/>
              <w:right w:val="none" w:sz="6" w:space="0" w:color="auto"/>
            </w:tcBorders>
          </w:tcPr>
          <w:p w14:paraId="5C498ECB" w14:textId="77777777" w:rsidR="009756ED" w:rsidRPr="005A3E4C" w:rsidRDefault="009756ED" w:rsidP="00D0181B">
            <w:pPr>
              <w:rPr>
                <w:rFonts w:cstheme="minorHAnsi"/>
                <w:color w:val="000000"/>
              </w:rPr>
            </w:pPr>
            <w:r w:rsidRPr="005A3E4C">
              <w:rPr>
                <w:rFonts w:cstheme="minorHAnsi"/>
                <w:color w:val="000000"/>
              </w:rPr>
              <w:t xml:space="preserve">Main Basement, Energy Center, B-E601 </w:t>
            </w:r>
          </w:p>
        </w:tc>
      </w:tr>
      <w:tr w:rsidR="009756ED" w14:paraId="02205BD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B95FC55" w14:textId="77777777" w:rsidR="009756ED" w:rsidRPr="005A3E4C" w:rsidRDefault="009756ED" w:rsidP="00D0181B">
            <w:pPr>
              <w:rPr>
                <w:rFonts w:cstheme="minorHAnsi"/>
                <w:color w:val="000000"/>
              </w:rPr>
            </w:pPr>
            <w:r w:rsidRPr="005A3E4C">
              <w:rPr>
                <w:rFonts w:cstheme="minorHAnsi"/>
                <w:color w:val="000000"/>
              </w:rPr>
              <w:t xml:space="preserve">42 </w:t>
            </w:r>
          </w:p>
        </w:tc>
        <w:tc>
          <w:tcPr>
            <w:tcW w:w="3132" w:type="dxa"/>
            <w:tcBorders>
              <w:top w:val="none" w:sz="6" w:space="0" w:color="auto"/>
              <w:left w:val="none" w:sz="6" w:space="0" w:color="auto"/>
              <w:bottom w:val="none" w:sz="6" w:space="0" w:color="auto"/>
              <w:right w:val="none" w:sz="6" w:space="0" w:color="auto"/>
            </w:tcBorders>
          </w:tcPr>
          <w:p w14:paraId="63FDFAA1" w14:textId="77777777" w:rsidR="009756ED" w:rsidRPr="005A3E4C" w:rsidRDefault="009756ED" w:rsidP="00D0181B">
            <w:pPr>
              <w:rPr>
                <w:rFonts w:cstheme="minorHAnsi"/>
                <w:color w:val="000000"/>
              </w:rPr>
            </w:pPr>
            <w:r w:rsidRPr="005A3E4C">
              <w:rPr>
                <w:rFonts w:cstheme="minorHAnsi"/>
                <w:color w:val="000000"/>
              </w:rPr>
              <w:t xml:space="preserve">Subs 1, EC2, EC3, TGP </w:t>
            </w:r>
          </w:p>
        </w:tc>
        <w:tc>
          <w:tcPr>
            <w:tcW w:w="3132" w:type="dxa"/>
            <w:tcBorders>
              <w:top w:val="none" w:sz="6" w:space="0" w:color="auto"/>
              <w:left w:val="none" w:sz="6" w:space="0" w:color="auto"/>
              <w:bottom w:val="none" w:sz="6" w:space="0" w:color="auto"/>
              <w:right w:val="none" w:sz="6" w:space="0" w:color="auto"/>
            </w:tcBorders>
          </w:tcPr>
          <w:p w14:paraId="2184E3B5" w14:textId="77777777" w:rsidR="009756ED" w:rsidRPr="005A3E4C" w:rsidRDefault="009756ED" w:rsidP="00D0181B">
            <w:pPr>
              <w:rPr>
                <w:rFonts w:cstheme="minorHAnsi"/>
                <w:color w:val="000000"/>
              </w:rPr>
            </w:pPr>
            <w:r w:rsidRPr="005A3E4C">
              <w:rPr>
                <w:rFonts w:cstheme="minorHAnsi"/>
                <w:color w:val="000000"/>
              </w:rPr>
              <w:t xml:space="preserve">Main Basement, Energy Center, B-E601 </w:t>
            </w:r>
          </w:p>
        </w:tc>
      </w:tr>
      <w:tr w:rsidR="009756ED" w14:paraId="6086D1E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E700CB7" w14:textId="77777777" w:rsidR="009756ED" w:rsidRPr="005A3E4C" w:rsidRDefault="009756ED" w:rsidP="00D0181B">
            <w:pPr>
              <w:rPr>
                <w:rFonts w:cstheme="minorHAnsi"/>
                <w:color w:val="000000"/>
              </w:rPr>
            </w:pPr>
            <w:r w:rsidRPr="005A3E4C">
              <w:rPr>
                <w:rFonts w:cstheme="minorHAnsi"/>
                <w:color w:val="000000"/>
              </w:rPr>
              <w:t xml:space="preserve">43 </w:t>
            </w:r>
          </w:p>
        </w:tc>
        <w:tc>
          <w:tcPr>
            <w:tcW w:w="3132" w:type="dxa"/>
            <w:tcBorders>
              <w:top w:val="none" w:sz="6" w:space="0" w:color="auto"/>
              <w:left w:val="none" w:sz="6" w:space="0" w:color="auto"/>
              <w:bottom w:val="none" w:sz="6" w:space="0" w:color="auto"/>
              <w:right w:val="none" w:sz="6" w:space="0" w:color="auto"/>
            </w:tcBorders>
          </w:tcPr>
          <w:p w14:paraId="1BA49882"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147B7D69" w14:textId="77777777" w:rsidR="009756ED" w:rsidRPr="005A3E4C" w:rsidRDefault="009756ED" w:rsidP="00D0181B">
            <w:pPr>
              <w:rPr>
                <w:rFonts w:cstheme="minorHAnsi"/>
                <w:color w:val="000000"/>
              </w:rPr>
            </w:pPr>
            <w:r w:rsidRPr="005A3E4C">
              <w:rPr>
                <w:rFonts w:cstheme="minorHAnsi"/>
                <w:color w:val="000000"/>
              </w:rPr>
              <w:t xml:space="preserve">Main Basement, Energy Center, Cat Gen Room </w:t>
            </w:r>
          </w:p>
        </w:tc>
      </w:tr>
      <w:tr w:rsidR="009756ED" w14:paraId="26676A4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F2E6913" w14:textId="77777777" w:rsidR="009756ED" w:rsidRPr="005A3E4C" w:rsidRDefault="009756ED" w:rsidP="00D0181B">
            <w:pPr>
              <w:rPr>
                <w:rFonts w:cstheme="minorHAnsi"/>
                <w:color w:val="000000"/>
              </w:rPr>
            </w:pPr>
            <w:r w:rsidRPr="005A3E4C">
              <w:rPr>
                <w:rFonts w:cstheme="minorHAnsi"/>
                <w:color w:val="000000"/>
              </w:rPr>
              <w:t xml:space="preserve">44 </w:t>
            </w:r>
          </w:p>
        </w:tc>
        <w:tc>
          <w:tcPr>
            <w:tcW w:w="3132" w:type="dxa"/>
            <w:tcBorders>
              <w:top w:val="none" w:sz="6" w:space="0" w:color="auto"/>
              <w:left w:val="none" w:sz="6" w:space="0" w:color="auto"/>
              <w:bottom w:val="none" w:sz="6" w:space="0" w:color="auto"/>
              <w:right w:val="none" w:sz="6" w:space="0" w:color="auto"/>
            </w:tcBorders>
          </w:tcPr>
          <w:p w14:paraId="2281CA8E" w14:textId="77777777" w:rsidR="009756ED" w:rsidRPr="005A3E4C" w:rsidRDefault="009756ED" w:rsidP="00D0181B">
            <w:pPr>
              <w:rPr>
                <w:rFonts w:cstheme="minorHAnsi"/>
                <w:color w:val="000000"/>
              </w:rPr>
            </w:pPr>
            <w:r w:rsidRPr="005A3E4C">
              <w:rPr>
                <w:rFonts w:cstheme="minorHAnsi"/>
                <w:color w:val="000000"/>
              </w:rPr>
              <w:t xml:space="preserve">8 Panels, 12 Disconnect Switches &amp; 13 VFDs </w:t>
            </w:r>
          </w:p>
        </w:tc>
        <w:tc>
          <w:tcPr>
            <w:tcW w:w="3132" w:type="dxa"/>
            <w:tcBorders>
              <w:top w:val="none" w:sz="6" w:space="0" w:color="auto"/>
              <w:left w:val="none" w:sz="6" w:space="0" w:color="auto"/>
              <w:bottom w:val="none" w:sz="6" w:space="0" w:color="auto"/>
              <w:right w:val="none" w:sz="6" w:space="0" w:color="auto"/>
            </w:tcBorders>
          </w:tcPr>
          <w:p w14:paraId="68447C74" w14:textId="77777777" w:rsidR="009756ED" w:rsidRPr="005A3E4C" w:rsidRDefault="009756ED" w:rsidP="00D0181B">
            <w:pPr>
              <w:rPr>
                <w:rFonts w:cstheme="minorHAnsi"/>
                <w:color w:val="000000"/>
              </w:rPr>
            </w:pPr>
            <w:r w:rsidRPr="005A3E4C">
              <w:rPr>
                <w:rFonts w:cstheme="minorHAnsi"/>
                <w:color w:val="000000"/>
              </w:rPr>
              <w:t xml:space="preserve">Main Basement, B-D607 Chiller Plant North </w:t>
            </w:r>
          </w:p>
        </w:tc>
      </w:tr>
      <w:tr w:rsidR="009756ED" w14:paraId="693D5E9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865BE9F" w14:textId="77777777" w:rsidR="009756ED" w:rsidRPr="005A3E4C" w:rsidRDefault="009756ED" w:rsidP="00D0181B">
            <w:pPr>
              <w:rPr>
                <w:rFonts w:cstheme="minorHAnsi"/>
                <w:color w:val="000000"/>
              </w:rPr>
            </w:pPr>
            <w:r w:rsidRPr="005A3E4C">
              <w:rPr>
                <w:rFonts w:cstheme="minorHAnsi"/>
                <w:color w:val="000000"/>
              </w:rPr>
              <w:t xml:space="preserve">45 </w:t>
            </w:r>
          </w:p>
        </w:tc>
        <w:tc>
          <w:tcPr>
            <w:tcW w:w="3132" w:type="dxa"/>
            <w:tcBorders>
              <w:top w:val="none" w:sz="6" w:space="0" w:color="auto"/>
              <w:left w:val="none" w:sz="6" w:space="0" w:color="auto"/>
              <w:bottom w:val="none" w:sz="6" w:space="0" w:color="auto"/>
              <w:right w:val="none" w:sz="6" w:space="0" w:color="auto"/>
            </w:tcBorders>
          </w:tcPr>
          <w:p w14:paraId="224ED1E0" w14:textId="77777777" w:rsidR="009756ED" w:rsidRPr="005A3E4C" w:rsidRDefault="009756ED" w:rsidP="00D0181B">
            <w:pPr>
              <w:rPr>
                <w:rFonts w:cstheme="minorHAnsi"/>
                <w:color w:val="000000"/>
              </w:rPr>
            </w:pPr>
            <w:r w:rsidRPr="005A3E4C">
              <w:rPr>
                <w:rFonts w:cstheme="minorHAnsi"/>
                <w:color w:val="000000"/>
              </w:rPr>
              <w:t xml:space="preserve">7 VFDs </w:t>
            </w:r>
          </w:p>
        </w:tc>
        <w:tc>
          <w:tcPr>
            <w:tcW w:w="3132" w:type="dxa"/>
            <w:tcBorders>
              <w:top w:val="none" w:sz="6" w:space="0" w:color="auto"/>
              <w:left w:val="none" w:sz="6" w:space="0" w:color="auto"/>
              <w:bottom w:val="none" w:sz="6" w:space="0" w:color="auto"/>
              <w:right w:val="none" w:sz="6" w:space="0" w:color="auto"/>
            </w:tcBorders>
          </w:tcPr>
          <w:p w14:paraId="44D6385F" w14:textId="77777777" w:rsidR="009756ED" w:rsidRPr="005A3E4C" w:rsidRDefault="009756ED" w:rsidP="00D0181B">
            <w:pPr>
              <w:rPr>
                <w:rFonts w:cstheme="minorHAnsi"/>
                <w:color w:val="000000"/>
              </w:rPr>
            </w:pPr>
            <w:r w:rsidRPr="005A3E4C">
              <w:rPr>
                <w:rFonts w:cstheme="minorHAnsi"/>
                <w:color w:val="000000"/>
              </w:rPr>
              <w:t xml:space="preserve">Main Basement, Boiler Room </w:t>
            </w:r>
          </w:p>
        </w:tc>
      </w:tr>
      <w:tr w:rsidR="009756ED" w14:paraId="3B33D0A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2639F86" w14:textId="77777777" w:rsidR="009756ED" w:rsidRPr="005A3E4C" w:rsidRDefault="009756ED" w:rsidP="00D0181B">
            <w:pPr>
              <w:rPr>
                <w:rFonts w:cstheme="minorHAnsi"/>
                <w:color w:val="000000"/>
              </w:rPr>
            </w:pPr>
            <w:r w:rsidRPr="005A3E4C">
              <w:rPr>
                <w:rFonts w:cstheme="minorHAnsi"/>
                <w:color w:val="000000"/>
              </w:rPr>
              <w:t xml:space="preserve">46 </w:t>
            </w:r>
          </w:p>
        </w:tc>
        <w:tc>
          <w:tcPr>
            <w:tcW w:w="3132" w:type="dxa"/>
            <w:tcBorders>
              <w:top w:val="none" w:sz="6" w:space="0" w:color="auto"/>
              <w:left w:val="none" w:sz="6" w:space="0" w:color="auto"/>
              <w:bottom w:val="none" w:sz="6" w:space="0" w:color="auto"/>
              <w:right w:val="none" w:sz="6" w:space="0" w:color="auto"/>
            </w:tcBorders>
          </w:tcPr>
          <w:p w14:paraId="72EBC67F" w14:textId="77777777" w:rsidR="009756ED" w:rsidRPr="005A3E4C" w:rsidRDefault="009756ED" w:rsidP="00D0181B">
            <w:pPr>
              <w:rPr>
                <w:rFonts w:cstheme="minorHAnsi"/>
                <w:color w:val="000000"/>
              </w:rPr>
            </w:pPr>
            <w:r w:rsidRPr="005A3E4C">
              <w:rPr>
                <w:rFonts w:cstheme="minorHAnsi"/>
                <w:color w:val="000000"/>
              </w:rPr>
              <w:t xml:space="preserve">9 Disconnect Switches </w:t>
            </w:r>
          </w:p>
        </w:tc>
        <w:tc>
          <w:tcPr>
            <w:tcW w:w="3132" w:type="dxa"/>
            <w:tcBorders>
              <w:top w:val="none" w:sz="6" w:space="0" w:color="auto"/>
              <w:left w:val="none" w:sz="6" w:space="0" w:color="auto"/>
              <w:bottom w:val="none" w:sz="6" w:space="0" w:color="auto"/>
              <w:right w:val="none" w:sz="6" w:space="0" w:color="auto"/>
            </w:tcBorders>
          </w:tcPr>
          <w:p w14:paraId="5A2AE8DA" w14:textId="77777777" w:rsidR="009756ED" w:rsidRPr="005A3E4C" w:rsidRDefault="009756ED" w:rsidP="00D0181B">
            <w:pPr>
              <w:rPr>
                <w:rFonts w:cstheme="minorHAnsi"/>
                <w:color w:val="000000"/>
              </w:rPr>
            </w:pPr>
            <w:r w:rsidRPr="005A3E4C">
              <w:rPr>
                <w:rFonts w:cstheme="minorHAnsi"/>
                <w:color w:val="000000"/>
              </w:rPr>
              <w:t xml:space="preserve">Main Basement, B-F411 Water Filtration </w:t>
            </w:r>
          </w:p>
        </w:tc>
      </w:tr>
      <w:tr w:rsidR="009756ED" w14:paraId="08E5B3C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DD79DBC" w14:textId="77777777" w:rsidR="009756ED" w:rsidRPr="005A3E4C" w:rsidRDefault="009756ED" w:rsidP="00D0181B">
            <w:pPr>
              <w:rPr>
                <w:rFonts w:cstheme="minorHAnsi"/>
                <w:color w:val="000000"/>
              </w:rPr>
            </w:pPr>
            <w:r w:rsidRPr="005A3E4C">
              <w:rPr>
                <w:rFonts w:cstheme="minorHAnsi"/>
                <w:color w:val="000000"/>
              </w:rPr>
              <w:t xml:space="preserve">47 </w:t>
            </w:r>
          </w:p>
        </w:tc>
        <w:tc>
          <w:tcPr>
            <w:tcW w:w="3132" w:type="dxa"/>
            <w:tcBorders>
              <w:top w:val="none" w:sz="6" w:space="0" w:color="auto"/>
              <w:left w:val="none" w:sz="6" w:space="0" w:color="auto"/>
              <w:bottom w:val="none" w:sz="6" w:space="0" w:color="auto"/>
              <w:right w:val="none" w:sz="6" w:space="0" w:color="auto"/>
            </w:tcBorders>
          </w:tcPr>
          <w:p w14:paraId="63CB08B1" w14:textId="77777777" w:rsidR="009756ED" w:rsidRPr="005A3E4C" w:rsidRDefault="009756ED" w:rsidP="00D0181B">
            <w:pPr>
              <w:rPr>
                <w:rFonts w:cstheme="minorHAnsi"/>
                <w:color w:val="000000"/>
              </w:rPr>
            </w:pPr>
            <w:r w:rsidRPr="005A3E4C">
              <w:rPr>
                <w:rFonts w:cstheme="minorHAnsi"/>
                <w:color w:val="000000"/>
              </w:rPr>
              <w:t xml:space="preserve">9 Panels </w:t>
            </w:r>
          </w:p>
        </w:tc>
        <w:tc>
          <w:tcPr>
            <w:tcW w:w="3132" w:type="dxa"/>
            <w:tcBorders>
              <w:top w:val="none" w:sz="6" w:space="0" w:color="auto"/>
              <w:left w:val="none" w:sz="6" w:space="0" w:color="auto"/>
              <w:bottom w:val="none" w:sz="6" w:space="0" w:color="auto"/>
              <w:right w:val="none" w:sz="6" w:space="0" w:color="auto"/>
            </w:tcBorders>
          </w:tcPr>
          <w:p w14:paraId="7F194E81" w14:textId="77777777" w:rsidR="009756ED" w:rsidRPr="005A3E4C" w:rsidRDefault="009756ED" w:rsidP="00D0181B">
            <w:pPr>
              <w:rPr>
                <w:rFonts w:cstheme="minorHAnsi"/>
                <w:color w:val="000000"/>
              </w:rPr>
            </w:pPr>
            <w:r w:rsidRPr="005A3E4C">
              <w:rPr>
                <w:rFonts w:cstheme="minorHAnsi"/>
                <w:color w:val="000000"/>
              </w:rPr>
              <w:t xml:space="preserve">Main 1st Floor, 129E by Surgery Sub </w:t>
            </w:r>
          </w:p>
        </w:tc>
      </w:tr>
      <w:tr w:rsidR="009756ED" w14:paraId="527C755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F2DEDEB" w14:textId="77777777" w:rsidR="009756ED" w:rsidRPr="005A3E4C" w:rsidRDefault="009756ED" w:rsidP="00D0181B">
            <w:pPr>
              <w:rPr>
                <w:rFonts w:cstheme="minorHAnsi"/>
                <w:color w:val="000000"/>
              </w:rPr>
            </w:pPr>
            <w:r w:rsidRPr="005A3E4C">
              <w:rPr>
                <w:rFonts w:cstheme="minorHAnsi"/>
                <w:color w:val="000000"/>
              </w:rPr>
              <w:t xml:space="preserve">48 </w:t>
            </w:r>
          </w:p>
        </w:tc>
        <w:tc>
          <w:tcPr>
            <w:tcW w:w="3132" w:type="dxa"/>
            <w:tcBorders>
              <w:top w:val="none" w:sz="6" w:space="0" w:color="auto"/>
              <w:left w:val="none" w:sz="6" w:space="0" w:color="auto"/>
              <w:bottom w:val="none" w:sz="6" w:space="0" w:color="auto"/>
              <w:right w:val="none" w:sz="6" w:space="0" w:color="auto"/>
            </w:tcBorders>
          </w:tcPr>
          <w:p w14:paraId="500D4569" w14:textId="77777777" w:rsidR="009756ED" w:rsidRPr="005A3E4C" w:rsidRDefault="009756ED" w:rsidP="00D0181B">
            <w:pPr>
              <w:rPr>
                <w:rFonts w:cstheme="minorHAnsi"/>
                <w:color w:val="000000"/>
              </w:rPr>
            </w:pPr>
            <w:r w:rsidRPr="005A3E4C">
              <w:rPr>
                <w:rFonts w:cstheme="minorHAnsi"/>
                <w:color w:val="000000"/>
              </w:rPr>
              <w:t xml:space="preserve">5 Panels &amp; 2 Disconnect Switches </w:t>
            </w:r>
          </w:p>
        </w:tc>
        <w:tc>
          <w:tcPr>
            <w:tcW w:w="3132" w:type="dxa"/>
            <w:tcBorders>
              <w:top w:val="none" w:sz="6" w:space="0" w:color="auto"/>
              <w:left w:val="none" w:sz="6" w:space="0" w:color="auto"/>
              <w:bottom w:val="none" w:sz="6" w:space="0" w:color="auto"/>
              <w:right w:val="none" w:sz="6" w:space="0" w:color="auto"/>
            </w:tcBorders>
          </w:tcPr>
          <w:p w14:paraId="282C9C7F" w14:textId="77777777" w:rsidR="009756ED" w:rsidRPr="005A3E4C" w:rsidRDefault="009756ED" w:rsidP="00D0181B">
            <w:pPr>
              <w:rPr>
                <w:rFonts w:cstheme="minorHAnsi"/>
                <w:color w:val="000000"/>
              </w:rPr>
            </w:pPr>
            <w:r w:rsidRPr="005A3E4C">
              <w:rPr>
                <w:rFonts w:cstheme="minorHAnsi"/>
                <w:color w:val="000000"/>
              </w:rPr>
              <w:t xml:space="preserve">Main 1st Floor, K111-A </w:t>
            </w:r>
          </w:p>
        </w:tc>
      </w:tr>
      <w:tr w:rsidR="009756ED" w14:paraId="3CAF056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BADCC0B" w14:textId="77777777" w:rsidR="009756ED" w:rsidRPr="005A3E4C" w:rsidRDefault="009756ED" w:rsidP="00D0181B">
            <w:pPr>
              <w:rPr>
                <w:rFonts w:cstheme="minorHAnsi"/>
                <w:color w:val="000000"/>
              </w:rPr>
            </w:pPr>
            <w:r w:rsidRPr="005A3E4C">
              <w:rPr>
                <w:rFonts w:cstheme="minorHAnsi"/>
                <w:color w:val="000000"/>
              </w:rPr>
              <w:t xml:space="preserve">49 </w:t>
            </w:r>
          </w:p>
        </w:tc>
        <w:tc>
          <w:tcPr>
            <w:tcW w:w="3132" w:type="dxa"/>
            <w:tcBorders>
              <w:top w:val="none" w:sz="6" w:space="0" w:color="auto"/>
              <w:left w:val="none" w:sz="6" w:space="0" w:color="auto"/>
              <w:bottom w:val="none" w:sz="6" w:space="0" w:color="auto"/>
              <w:right w:val="none" w:sz="6" w:space="0" w:color="auto"/>
            </w:tcBorders>
          </w:tcPr>
          <w:p w14:paraId="25798223" w14:textId="77777777" w:rsidR="009756ED" w:rsidRPr="005A3E4C" w:rsidRDefault="009756ED" w:rsidP="00D0181B">
            <w:pPr>
              <w:rPr>
                <w:rFonts w:cstheme="minorHAnsi"/>
                <w:color w:val="000000"/>
              </w:rPr>
            </w:pPr>
            <w:r w:rsidRPr="005A3E4C">
              <w:rPr>
                <w:rFonts w:cstheme="minorHAnsi"/>
                <w:color w:val="000000"/>
              </w:rPr>
              <w:t xml:space="preserve">4 Panels &amp; 1 Disconnect Switch </w:t>
            </w:r>
          </w:p>
        </w:tc>
        <w:tc>
          <w:tcPr>
            <w:tcW w:w="3132" w:type="dxa"/>
            <w:tcBorders>
              <w:top w:val="none" w:sz="6" w:space="0" w:color="auto"/>
              <w:left w:val="none" w:sz="6" w:space="0" w:color="auto"/>
              <w:bottom w:val="none" w:sz="6" w:space="0" w:color="auto"/>
              <w:right w:val="none" w:sz="6" w:space="0" w:color="auto"/>
            </w:tcBorders>
          </w:tcPr>
          <w:p w14:paraId="41823EC6" w14:textId="77777777" w:rsidR="009756ED" w:rsidRPr="005A3E4C" w:rsidRDefault="009756ED" w:rsidP="00D0181B">
            <w:pPr>
              <w:rPr>
                <w:rFonts w:cstheme="minorHAnsi"/>
                <w:color w:val="000000"/>
              </w:rPr>
            </w:pPr>
            <w:r w:rsidRPr="005A3E4C">
              <w:rPr>
                <w:rFonts w:cstheme="minorHAnsi"/>
                <w:color w:val="000000"/>
              </w:rPr>
              <w:t xml:space="preserve">Main 1st Floor, K122B </w:t>
            </w:r>
          </w:p>
        </w:tc>
      </w:tr>
      <w:tr w:rsidR="009756ED" w14:paraId="38B1AB2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16F013C" w14:textId="77777777" w:rsidR="009756ED" w:rsidRPr="005A3E4C" w:rsidRDefault="009756ED" w:rsidP="00D0181B">
            <w:pPr>
              <w:rPr>
                <w:rFonts w:cstheme="minorHAnsi"/>
                <w:color w:val="000000"/>
              </w:rPr>
            </w:pPr>
            <w:r w:rsidRPr="005A3E4C">
              <w:rPr>
                <w:rFonts w:cstheme="minorHAnsi"/>
                <w:color w:val="000000"/>
              </w:rPr>
              <w:t xml:space="preserve">50 </w:t>
            </w:r>
          </w:p>
        </w:tc>
        <w:tc>
          <w:tcPr>
            <w:tcW w:w="3132" w:type="dxa"/>
            <w:tcBorders>
              <w:top w:val="none" w:sz="6" w:space="0" w:color="auto"/>
              <w:left w:val="none" w:sz="6" w:space="0" w:color="auto"/>
              <w:bottom w:val="none" w:sz="6" w:space="0" w:color="auto"/>
              <w:right w:val="none" w:sz="6" w:space="0" w:color="auto"/>
            </w:tcBorders>
          </w:tcPr>
          <w:p w14:paraId="3A8F12D8"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1DD2BD37" w14:textId="77777777" w:rsidR="009756ED" w:rsidRPr="005A3E4C" w:rsidRDefault="009756ED" w:rsidP="00D0181B">
            <w:pPr>
              <w:rPr>
                <w:rFonts w:cstheme="minorHAnsi"/>
                <w:color w:val="000000"/>
              </w:rPr>
            </w:pPr>
            <w:r w:rsidRPr="005A3E4C">
              <w:rPr>
                <w:rFonts w:cstheme="minorHAnsi"/>
                <w:color w:val="000000"/>
              </w:rPr>
              <w:t xml:space="preserve">Main 1st Floor, Kitchen </w:t>
            </w:r>
          </w:p>
        </w:tc>
      </w:tr>
      <w:tr w:rsidR="009756ED" w14:paraId="25B4168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3004F57" w14:textId="77777777" w:rsidR="009756ED" w:rsidRPr="005A3E4C" w:rsidRDefault="009756ED" w:rsidP="00D0181B">
            <w:pPr>
              <w:rPr>
                <w:rFonts w:cstheme="minorHAnsi"/>
                <w:color w:val="000000"/>
              </w:rPr>
            </w:pPr>
            <w:r w:rsidRPr="005A3E4C">
              <w:rPr>
                <w:rFonts w:cstheme="minorHAnsi"/>
                <w:color w:val="000000"/>
              </w:rPr>
              <w:t xml:space="preserve">51 </w:t>
            </w:r>
          </w:p>
        </w:tc>
        <w:tc>
          <w:tcPr>
            <w:tcW w:w="3132" w:type="dxa"/>
            <w:tcBorders>
              <w:top w:val="none" w:sz="6" w:space="0" w:color="auto"/>
              <w:left w:val="none" w:sz="6" w:space="0" w:color="auto"/>
              <w:bottom w:val="none" w:sz="6" w:space="0" w:color="auto"/>
              <w:right w:val="none" w:sz="6" w:space="0" w:color="auto"/>
            </w:tcBorders>
          </w:tcPr>
          <w:p w14:paraId="0DF0715C"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5C39851A" w14:textId="77777777" w:rsidR="009756ED" w:rsidRPr="005A3E4C" w:rsidRDefault="009756ED" w:rsidP="00D0181B">
            <w:pPr>
              <w:rPr>
                <w:rFonts w:cstheme="minorHAnsi"/>
                <w:color w:val="000000"/>
              </w:rPr>
            </w:pPr>
            <w:r w:rsidRPr="005A3E4C">
              <w:rPr>
                <w:rFonts w:cstheme="minorHAnsi"/>
                <w:color w:val="000000"/>
              </w:rPr>
              <w:t xml:space="preserve">Main 1st Floor, 1-D392 </w:t>
            </w:r>
          </w:p>
        </w:tc>
      </w:tr>
      <w:tr w:rsidR="009756ED" w14:paraId="06A8CCE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8D02776" w14:textId="77777777" w:rsidR="009756ED" w:rsidRPr="005A3E4C" w:rsidRDefault="009756ED" w:rsidP="00D0181B">
            <w:pPr>
              <w:rPr>
                <w:rFonts w:cstheme="minorHAnsi"/>
                <w:color w:val="000000"/>
              </w:rPr>
            </w:pPr>
            <w:r w:rsidRPr="005A3E4C">
              <w:rPr>
                <w:rFonts w:cstheme="minorHAnsi"/>
                <w:color w:val="000000"/>
              </w:rPr>
              <w:t xml:space="preserve">52 </w:t>
            </w:r>
          </w:p>
        </w:tc>
        <w:tc>
          <w:tcPr>
            <w:tcW w:w="3132" w:type="dxa"/>
            <w:tcBorders>
              <w:top w:val="none" w:sz="6" w:space="0" w:color="auto"/>
              <w:left w:val="none" w:sz="6" w:space="0" w:color="auto"/>
              <w:bottom w:val="none" w:sz="6" w:space="0" w:color="auto"/>
              <w:right w:val="none" w:sz="6" w:space="0" w:color="auto"/>
            </w:tcBorders>
          </w:tcPr>
          <w:p w14:paraId="3486901E"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295395DB" w14:textId="77777777" w:rsidR="009756ED" w:rsidRPr="005A3E4C" w:rsidRDefault="009756ED" w:rsidP="00D0181B">
            <w:pPr>
              <w:rPr>
                <w:rFonts w:cstheme="minorHAnsi"/>
                <w:color w:val="000000"/>
              </w:rPr>
            </w:pPr>
            <w:r w:rsidRPr="005A3E4C">
              <w:rPr>
                <w:rFonts w:cstheme="minorHAnsi"/>
                <w:color w:val="000000"/>
              </w:rPr>
              <w:t xml:space="preserve">Main 1st Floor, 1-E401 </w:t>
            </w:r>
          </w:p>
        </w:tc>
      </w:tr>
      <w:tr w:rsidR="009756ED" w14:paraId="78861B8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4CA55D3" w14:textId="77777777" w:rsidR="009756ED" w:rsidRPr="005A3E4C" w:rsidRDefault="009756ED" w:rsidP="00D0181B">
            <w:pPr>
              <w:rPr>
                <w:rFonts w:cstheme="minorHAnsi"/>
                <w:color w:val="000000"/>
              </w:rPr>
            </w:pPr>
            <w:r w:rsidRPr="005A3E4C">
              <w:rPr>
                <w:rFonts w:cstheme="minorHAnsi"/>
                <w:color w:val="000000"/>
              </w:rPr>
              <w:lastRenderedPageBreak/>
              <w:t xml:space="preserve">53 </w:t>
            </w:r>
          </w:p>
        </w:tc>
        <w:tc>
          <w:tcPr>
            <w:tcW w:w="3132" w:type="dxa"/>
            <w:tcBorders>
              <w:top w:val="none" w:sz="6" w:space="0" w:color="auto"/>
              <w:left w:val="none" w:sz="6" w:space="0" w:color="auto"/>
              <w:bottom w:val="none" w:sz="6" w:space="0" w:color="auto"/>
              <w:right w:val="none" w:sz="6" w:space="0" w:color="auto"/>
            </w:tcBorders>
          </w:tcPr>
          <w:p w14:paraId="314B3C32" w14:textId="77777777" w:rsidR="009756ED" w:rsidRPr="005A3E4C" w:rsidRDefault="009756ED" w:rsidP="00D0181B">
            <w:pPr>
              <w:rPr>
                <w:rFonts w:cstheme="minorHAnsi"/>
                <w:color w:val="000000"/>
              </w:rPr>
            </w:pPr>
            <w:r w:rsidRPr="005A3E4C">
              <w:rPr>
                <w:rFonts w:cstheme="minorHAnsi"/>
                <w:color w:val="000000"/>
              </w:rPr>
              <w:t xml:space="preserve">8 Panels </w:t>
            </w:r>
          </w:p>
        </w:tc>
        <w:tc>
          <w:tcPr>
            <w:tcW w:w="3132" w:type="dxa"/>
            <w:tcBorders>
              <w:top w:val="none" w:sz="6" w:space="0" w:color="auto"/>
              <w:left w:val="none" w:sz="6" w:space="0" w:color="auto"/>
              <w:bottom w:val="none" w:sz="6" w:space="0" w:color="auto"/>
              <w:right w:val="none" w:sz="6" w:space="0" w:color="auto"/>
            </w:tcBorders>
          </w:tcPr>
          <w:p w14:paraId="2E511B03" w14:textId="77777777" w:rsidR="009756ED" w:rsidRPr="005A3E4C" w:rsidRDefault="009756ED" w:rsidP="00D0181B">
            <w:pPr>
              <w:rPr>
                <w:rFonts w:cstheme="minorHAnsi"/>
                <w:color w:val="000000"/>
              </w:rPr>
            </w:pPr>
            <w:r w:rsidRPr="005A3E4C">
              <w:rPr>
                <w:rFonts w:cstheme="minorHAnsi"/>
                <w:color w:val="000000"/>
              </w:rPr>
              <w:t xml:space="preserve">Main 1st Floor, A-105 Surgery Sub </w:t>
            </w:r>
          </w:p>
        </w:tc>
      </w:tr>
      <w:tr w:rsidR="009756ED" w14:paraId="0CF0130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BDBEBC7" w14:textId="77777777" w:rsidR="009756ED" w:rsidRPr="005A3E4C" w:rsidRDefault="009756ED" w:rsidP="00D0181B">
            <w:pPr>
              <w:rPr>
                <w:rFonts w:cstheme="minorHAnsi"/>
                <w:color w:val="000000"/>
              </w:rPr>
            </w:pPr>
            <w:r w:rsidRPr="005A3E4C">
              <w:rPr>
                <w:rFonts w:cstheme="minorHAnsi"/>
                <w:color w:val="000000"/>
              </w:rPr>
              <w:t xml:space="preserve">54 </w:t>
            </w:r>
          </w:p>
        </w:tc>
        <w:tc>
          <w:tcPr>
            <w:tcW w:w="3132" w:type="dxa"/>
            <w:tcBorders>
              <w:top w:val="none" w:sz="6" w:space="0" w:color="auto"/>
              <w:left w:val="none" w:sz="6" w:space="0" w:color="auto"/>
              <w:bottom w:val="none" w:sz="6" w:space="0" w:color="auto"/>
              <w:right w:val="none" w:sz="6" w:space="0" w:color="auto"/>
            </w:tcBorders>
          </w:tcPr>
          <w:p w14:paraId="4EF11F5D" w14:textId="77777777" w:rsidR="009756ED" w:rsidRPr="005A3E4C" w:rsidRDefault="009756ED" w:rsidP="00D0181B">
            <w:pPr>
              <w:rPr>
                <w:rFonts w:cstheme="minorHAnsi"/>
                <w:color w:val="000000"/>
              </w:rPr>
            </w:pPr>
            <w:r w:rsidRPr="005A3E4C">
              <w:rPr>
                <w:rFonts w:cstheme="minorHAnsi"/>
                <w:color w:val="000000"/>
              </w:rPr>
              <w:t xml:space="preserve">ATS # 11,12,13 </w:t>
            </w:r>
          </w:p>
        </w:tc>
        <w:tc>
          <w:tcPr>
            <w:tcW w:w="3132" w:type="dxa"/>
            <w:tcBorders>
              <w:top w:val="none" w:sz="6" w:space="0" w:color="auto"/>
              <w:left w:val="none" w:sz="6" w:space="0" w:color="auto"/>
              <w:bottom w:val="none" w:sz="6" w:space="0" w:color="auto"/>
              <w:right w:val="none" w:sz="6" w:space="0" w:color="auto"/>
            </w:tcBorders>
          </w:tcPr>
          <w:p w14:paraId="134D061C" w14:textId="77777777" w:rsidR="009756ED" w:rsidRPr="005A3E4C" w:rsidRDefault="009756ED" w:rsidP="00D0181B">
            <w:pPr>
              <w:rPr>
                <w:rFonts w:cstheme="minorHAnsi"/>
                <w:color w:val="000000"/>
              </w:rPr>
            </w:pPr>
            <w:r w:rsidRPr="005A3E4C">
              <w:rPr>
                <w:rFonts w:cstheme="minorHAnsi"/>
                <w:color w:val="000000"/>
              </w:rPr>
              <w:t xml:space="preserve">Main 1st Floor, A-105 Surgery Sub </w:t>
            </w:r>
          </w:p>
        </w:tc>
      </w:tr>
      <w:tr w:rsidR="009756ED" w14:paraId="6AF8482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1179A02" w14:textId="77777777" w:rsidR="009756ED" w:rsidRPr="005A3E4C" w:rsidRDefault="009756ED" w:rsidP="00D0181B">
            <w:pPr>
              <w:rPr>
                <w:rFonts w:cstheme="minorHAnsi"/>
                <w:color w:val="000000"/>
              </w:rPr>
            </w:pPr>
            <w:r w:rsidRPr="005A3E4C">
              <w:rPr>
                <w:rFonts w:cstheme="minorHAnsi"/>
                <w:color w:val="000000"/>
              </w:rPr>
              <w:t xml:space="preserve">55 </w:t>
            </w:r>
          </w:p>
        </w:tc>
        <w:tc>
          <w:tcPr>
            <w:tcW w:w="3132" w:type="dxa"/>
            <w:tcBorders>
              <w:top w:val="none" w:sz="6" w:space="0" w:color="auto"/>
              <w:left w:val="none" w:sz="6" w:space="0" w:color="auto"/>
              <w:bottom w:val="none" w:sz="6" w:space="0" w:color="auto"/>
              <w:right w:val="none" w:sz="6" w:space="0" w:color="auto"/>
            </w:tcBorders>
          </w:tcPr>
          <w:p w14:paraId="317C3916" w14:textId="77777777" w:rsidR="009756ED" w:rsidRPr="005A3E4C" w:rsidRDefault="009756ED" w:rsidP="00D0181B">
            <w:pPr>
              <w:rPr>
                <w:rFonts w:cstheme="minorHAnsi"/>
                <w:color w:val="000000"/>
              </w:rPr>
            </w:pPr>
            <w:r w:rsidRPr="005A3E4C">
              <w:rPr>
                <w:rFonts w:cstheme="minorHAnsi"/>
                <w:color w:val="000000"/>
              </w:rPr>
              <w:t xml:space="preserve">10 Disconnect Switches </w:t>
            </w:r>
          </w:p>
        </w:tc>
        <w:tc>
          <w:tcPr>
            <w:tcW w:w="3132" w:type="dxa"/>
            <w:tcBorders>
              <w:top w:val="none" w:sz="6" w:space="0" w:color="auto"/>
              <w:left w:val="none" w:sz="6" w:space="0" w:color="auto"/>
              <w:bottom w:val="none" w:sz="6" w:space="0" w:color="auto"/>
              <w:right w:val="none" w:sz="6" w:space="0" w:color="auto"/>
            </w:tcBorders>
          </w:tcPr>
          <w:p w14:paraId="05A6CC4D" w14:textId="77777777" w:rsidR="009756ED" w:rsidRPr="005A3E4C" w:rsidRDefault="009756ED" w:rsidP="00D0181B">
            <w:pPr>
              <w:rPr>
                <w:rFonts w:cstheme="minorHAnsi"/>
                <w:color w:val="000000"/>
              </w:rPr>
            </w:pPr>
            <w:r w:rsidRPr="005A3E4C">
              <w:rPr>
                <w:rFonts w:cstheme="minorHAnsi"/>
                <w:color w:val="000000"/>
              </w:rPr>
              <w:t xml:space="preserve">Main 1st Floor, A-107 AC Shop </w:t>
            </w:r>
          </w:p>
        </w:tc>
      </w:tr>
      <w:tr w:rsidR="009756ED" w14:paraId="0416AE3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1F46053" w14:textId="77777777" w:rsidR="009756ED" w:rsidRPr="005A3E4C" w:rsidRDefault="009756ED" w:rsidP="00D0181B">
            <w:pPr>
              <w:rPr>
                <w:rFonts w:cstheme="minorHAnsi"/>
                <w:color w:val="000000"/>
              </w:rPr>
            </w:pPr>
            <w:r w:rsidRPr="005A3E4C">
              <w:rPr>
                <w:rFonts w:cstheme="minorHAnsi"/>
                <w:color w:val="000000"/>
              </w:rPr>
              <w:t xml:space="preserve">56 </w:t>
            </w:r>
          </w:p>
        </w:tc>
        <w:tc>
          <w:tcPr>
            <w:tcW w:w="3132" w:type="dxa"/>
            <w:tcBorders>
              <w:top w:val="none" w:sz="6" w:space="0" w:color="auto"/>
              <w:left w:val="none" w:sz="6" w:space="0" w:color="auto"/>
              <w:bottom w:val="none" w:sz="6" w:space="0" w:color="auto"/>
              <w:right w:val="none" w:sz="6" w:space="0" w:color="auto"/>
            </w:tcBorders>
          </w:tcPr>
          <w:p w14:paraId="27202280" w14:textId="77777777" w:rsidR="009756ED" w:rsidRPr="005A3E4C" w:rsidRDefault="009756ED" w:rsidP="00D0181B">
            <w:pPr>
              <w:rPr>
                <w:rFonts w:cstheme="minorHAnsi"/>
                <w:color w:val="000000"/>
              </w:rPr>
            </w:pPr>
            <w:r w:rsidRPr="005A3E4C">
              <w:rPr>
                <w:rFonts w:cstheme="minorHAnsi"/>
                <w:color w:val="000000"/>
              </w:rPr>
              <w:t xml:space="preserve">MCC N1 &amp; E1 </w:t>
            </w:r>
          </w:p>
        </w:tc>
        <w:tc>
          <w:tcPr>
            <w:tcW w:w="3132" w:type="dxa"/>
            <w:tcBorders>
              <w:top w:val="none" w:sz="6" w:space="0" w:color="auto"/>
              <w:left w:val="none" w:sz="6" w:space="0" w:color="auto"/>
              <w:bottom w:val="none" w:sz="6" w:space="0" w:color="auto"/>
              <w:right w:val="none" w:sz="6" w:space="0" w:color="auto"/>
            </w:tcBorders>
          </w:tcPr>
          <w:p w14:paraId="16D853E1" w14:textId="77777777" w:rsidR="009756ED" w:rsidRPr="005A3E4C" w:rsidRDefault="009756ED" w:rsidP="00D0181B">
            <w:pPr>
              <w:rPr>
                <w:rFonts w:cstheme="minorHAnsi"/>
                <w:color w:val="000000"/>
              </w:rPr>
            </w:pPr>
            <w:r w:rsidRPr="005A3E4C">
              <w:rPr>
                <w:rFonts w:cstheme="minorHAnsi"/>
                <w:color w:val="000000"/>
              </w:rPr>
              <w:t xml:space="preserve">Main 1st Floor, A-107 AC Shop </w:t>
            </w:r>
          </w:p>
        </w:tc>
      </w:tr>
      <w:tr w:rsidR="009756ED" w14:paraId="44F3528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5272948" w14:textId="77777777" w:rsidR="009756ED" w:rsidRPr="005A3E4C" w:rsidRDefault="009756ED" w:rsidP="00D0181B">
            <w:pPr>
              <w:rPr>
                <w:rFonts w:cstheme="minorHAnsi"/>
                <w:color w:val="000000"/>
              </w:rPr>
            </w:pPr>
            <w:r w:rsidRPr="005A3E4C">
              <w:rPr>
                <w:rFonts w:cstheme="minorHAnsi"/>
                <w:color w:val="000000"/>
              </w:rPr>
              <w:t xml:space="preserve">57 </w:t>
            </w:r>
          </w:p>
        </w:tc>
        <w:tc>
          <w:tcPr>
            <w:tcW w:w="3132" w:type="dxa"/>
            <w:tcBorders>
              <w:top w:val="none" w:sz="6" w:space="0" w:color="auto"/>
              <w:left w:val="none" w:sz="6" w:space="0" w:color="auto"/>
              <w:bottom w:val="none" w:sz="6" w:space="0" w:color="auto"/>
              <w:right w:val="none" w:sz="6" w:space="0" w:color="auto"/>
            </w:tcBorders>
          </w:tcPr>
          <w:p w14:paraId="7A67A82A" w14:textId="77777777" w:rsidR="009756ED" w:rsidRPr="005A3E4C" w:rsidRDefault="009756ED" w:rsidP="00D0181B">
            <w:pPr>
              <w:rPr>
                <w:rFonts w:cstheme="minorHAnsi"/>
                <w:color w:val="000000"/>
              </w:rPr>
            </w:pPr>
            <w:r w:rsidRPr="005A3E4C">
              <w:rPr>
                <w:rFonts w:cstheme="minorHAnsi"/>
                <w:color w:val="000000"/>
              </w:rPr>
              <w:t xml:space="preserve">4 Panels &amp; 1 Disconnect Switch </w:t>
            </w:r>
          </w:p>
        </w:tc>
        <w:tc>
          <w:tcPr>
            <w:tcW w:w="3132" w:type="dxa"/>
            <w:tcBorders>
              <w:top w:val="none" w:sz="6" w:space="0" w:color="auto"/>
              <w:left w:val="none" w:sz="6" w:space="0" w:color="auto"/>
              <w:bottom w:val="none" w:sz="6" w:space="0" w:color="auto"/>
              <w:right w:val="none" w:sz="6" w:space="0" w:color="auto"/>
            </w:tcBorders>
          </w:tcPr>
          <w:p w14:paraId="75AB3A95" w14:textId="77777777" w:rsidR="009756ED" w:rsidRPr="005A3E4C" w:rsidRDefault="009756ED" w:rsidP="00D0181B">
            <w:pPr>
              <w:rPr>
                <w:rFonts w:cstheme="minorHAnsi"/>
                <w:color w:val="000000"/>
              </w:rPr>
            </w:pPr>
            <w:r w:rsidRPr="005A3E4C">
              <w:rPr>
                <w:rFonts w:cstheme="minorHAnsi"/>
                <w:color w:val="000000"/>
              </w:rPr>
              <w:t xml:space="preserve">Main 2nd Floor, 2A-102 </w:t>
            </w:r>
          </w:p>
        </w:tc>
      </w:tr>
      <w:tr w:rsidR="009756ED" w14:paraId="73C543F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5B2BEC5" w14:textId="77777777" w:rsidR="009756ED" w:rsidRPr="005A3E4C" w:rsidRDefault="009756ED" w:rsidP="00D0181B">
            <w:pPr>
              <w:rPr>
                <w:rFonts w:cstheme="minorHAnsi"/>
                <w:color w:val="000000"/>
              </w:rPr>
            </w:pPr>
            <w:r w:rsidRPr="005A3E4C">
              <w:rPr>
                <w:rFonts w:cstheme="minorHAnsi"/>
                <w:color w:val="000000"/>
              </w:rPr>
              <w:t xml:space="preserve">58 </w:t>
            </w:r>
          </w:p>
        </w:tc>
        <w:tc>
          <w:tcPr>
            <w:tcW w:w="3132" w:type="dxa"/>
            <w:tcBorders>
              <w:top w:val="none" w:sz="6" w:space="0" w:color="auto"/>
              <w:left w:val="none" w:sz="6" w:space="0" w:color="auto"/>
              <w:bottom w:val="none" w:sz="6" w:space="0" w:color="auto"/>
              <w:right w:val="none" w:sz="6" w:space="0" w:color="auto"/>
            </w:tcBorders>
          </w:tcPr>
          <w:p w14:paraId="754D5358" w14:textId="77777777" w:rsidR="009756ED" w:rsidRPr="005A3E4C" w:rsidRDefault="009756ED" w:rsidP="00D0181B">
            <w:pPr>
              <w:rPr>
                <w:rFonts w:cstheme="minorHAnsi"/>
                <w:color w:val="000000"/>
              </w:rPr>
            </w:pPr>
            <w:r w:rsidRPr="005A3E4C">
              <w:rPr>
                <w:rFonts w:cstheme="minorHAnsi"/>
                <w:color w:val="000000"/>
              </w:rPr>
              <w:t xml:space="preserve">6 Panels </w:t>
            </w:r>
          </w:p>
        </w:tc>
        <w:tc>
          <w:tcPr>
            <w:tcW w:w="3132" w:type="dxa"/>
            <w:tcBorders>
              <w:top w:val="none" w:sz="6" w:space="0" w:color="auto"/>
              <w:left w:val="none" w:sz="6" w:space="0" w:color="auto"/>
              <w:bottom w:val="none" w:sz="6" w:space="0" w:color="auto"/>
              <w:right w:val="none" w:sz="6" w:space="0" w:color="auto"/>
            </w:tcBorders>
          </w:tcPr>
          <w:p w14:paraId="3283579F" w14:textId="77777777" w:rsidR="009756ED" w:rsidRPr="005A3E4C" w:rsidRDefault="009756ED" w:rsidP="00D0181B">
            <w:pPr>
              <w:rPr>
                <w:rFonts w:cstheme="minorHAnsi"/>
                <w:color w:val="000000"/>
              </w:rPr>
            </w:pPr>
            <w:r w:rsidRPr="005A3E4C">
              <w:rPr>
                <w:rFonts w:cstheme="minorHAnsi"/>
                <w:color w:val="000000"/>
              </w:rPr>
              <w:t xml:space="preserve">Main 2nd Floor, 2A-158 </w:t>
            </w:r>
          </w:p>
        </w:tc>
      </w:tr>
      <w:tr w:rsidR="009756ED" w14:paraId="39E9416B"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1CCD5A2" w14:textId="77777777" w:rsidR="009756ED" w:rsidRPr="005A3E4C" w:rsidRDefault="009756ED" w:rsidP="00D0181B">
            <w:pPr>
              <w:rPr>
                <w:rFonts w:cstheme="minorHAnsi"/>
                <w:color w:val="000000"/>
              </w:rPr>
            </w:pPr>
            <w:r w:rsidRPr="005A3E4C">
              <w:rPr>
                <w:rFonts w:cstheme="minorHAnsi"/>
                <w:color w:val="000000"/>
              </w:rPr>
              <w:t xml:space="preserve">59 </w:t>
            </w:r>
          </w:p>
        </w:tc>
        <w:tc>
          <w:tcPr>
            <w:tcW w:w="3132" w:type="dxa"/>
            <w:tcBorders>
              <w:top w:val="none" w:sz="6" w:space="0" w:color="auto"/>
              <w:left w:val="none" w:sz="6" w:space="0" w:color="auto"/>
              <w:bottom w:val="none" w:sz="6" w:space="0" w:color="auto"/>
              <w:right w:val="none" w:sz="6" w:space="0" w:color="auto"/>
            </w:tcBorders>
          </w:tcPr>
          <w:p w14:paraId="5A2C9A91" w14:textId="77777777" w:rsidR="009756ED" w:rsidRPr="005A3E4C" w:rsidRDefault="009756ED" w:rsidP="00D0181B">
            <w:pPr>
              <w:rPr>
                <w:rFonts w:cstheme="minorHAnsi"/>
                <w:color w:val="000000"/>
              </w:rPr>
            </w:pPr>
            <w:r w:rsidRPr="005A3E4C">
              <w:rPr>
                <w:rFonts w:cstheme="minorHAnsi"/>
                <w:color w:val="000000"/>
              </w:rPr>
              <w:t xml:space="preserve">3 Panels &amp; 1 Disconnect Switch </w:t>
            </w:r>
          </w:p>
        </w:tc>
        <w:tc>
          <w:tcPr>
            <w:tcW w:w="3132" w:type="dxa"/>
            <w:tcBorders>
              <w:top w:val="none" w:sz="6" w:space="0" w:color="auto"/>
              <w:left w:val="none" w:sz="6" w:space="0" w:color="auto"/>
              <w:bottom w:val="none" w:sz="6" w:space="0" w:color="auto"/>
              <w:right w:val="none" w:sz="6" w:space="0" w:color="auto"/>
            </w:tcBorders>
          </w:tcPr>
          <w:p w14:paraId="7C328A1C" w14:textId="77777777" w:rsidR="009756ED" w:rsidRPr="005A3E4C" w:rsidRDefault="009756ED" w:rsidP="00D0181B">
            <w:pPr>
              <w:rPr>
                <w:rFonts w:cstheme="minorHAnsi"/>
                <w:color w:val="000000"/>
              </w:rPr>
            </w:pPr>
            <w:r w:rsidRPr="005A3E4C">
              <w:rPr>
                <w:rFonts w:cstheme="minorHAnsi"/>
                <w:color w:val="000000"/>
              </w:rPr>
              <w:t xml:space="preserve">Main 2nd Floor, 2A-187 </w:t>
            </w:r>
          </w:p>
        </w:tc>
      </w:tr>
      <w:tr w:rsidR="009756ED" w14:paraId="7E68991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47F796B" w14:textId="77777777" w:rsidR="009756ED" w:rsidRPr="005A3E4C" w:rsidRDefault="009756ED" w:rsidP="00D0181B">
            <w:pPr>
              <w:rPr>
                <w:rFonts w:cstheme="minorHAnsi"/>
                <w:color w:val="000000"/>
              </w:rPr>
            </w:pPr>
            <w:r w:rsidRPr="005A3E4C">
              <w:rPr>
                <w:rFonts w:cstheme="minorHAnsi"/>
                <w:color w:val="000000"/>
              </w:rPr>
              <w:t xml:space="preserve">60 </w:t>
            </w:r>
          </w:p>
        </w:tc>
        <w:tc>
          <w:tcPr>
            <w:tcW w:w="3132" w:type="dxa"/>
            <w:tcBorders>
              <w:top w:val="none" w:sz="6" w:space="0" w:color="auto"/>
              <w:left w:val="none" w:sz="6" w:space="0" w:color="auto"/>
              <w:bottom w:val="none" w:sz="6" w:space="0" w:color="auto"/>
              <w:right w:val="none" w:sz="6" w:space="0" w:color="auto"/>
            </w:tcBorders>
          </w:tcPr>
          <w:p w14:paraId="6961C5A6" w14:textId="77777777" w:rsidR="009756ED" w:rsidRPr="005A3E4C" w:rsidRDefault="009756ED" w:rsidP="00D0181B">
            <w:pPr>
              <w:rPr>
                <w:rFonts w:cstheme="minorHAnsi"/>
                <w:color w:val="000000"/>
              </w:rPr>
            </w:pPr>
            <w:r w:rsidRPr="005A3E4C">
              <w:rPr>
                <w:rFonts w:cstheme="minorHAnsi"/>
                <w:color w:val="000000"/>
              </w:rPr>
              <w:t xml:space="preserve">11 Panels </w:t>
            </w:r>
          </w:p>
        </w:tc>
        <w:tc>
          <w:tcPr>
            <w:tcW w:w="3132" w:type="dxa"/>
            <w:tcBorders>
              <w:top w:val="none" w:sz="6" w:space="0" w:color="auto"/>
              <w:left w:val="none" w:sz="6" w:space="0" w:color="auto"/>
              <w:bottom w:val="none" w:sz="6" w:space="0" w:color="auto"/>
              <w:right w:val="none" w:sz="6" w:space="0" w:color="auto"/>
            </w:tcBorders>
          </w:tcPr>
          <w:p w14:paraId="66E871F4" w14:textId="77777777" w:rsidR="009756ED" w:rsidRPr="005A3E4C" w:rsidRDefault="009756ED" w:rsidP="00D0181B">
            <w:pPr>
              <w:rPr>
                <w:rFonts w:cstheme="minorHAnsi"/>
                <w:color w:val="000000"/>
              </w:rPr>
            </w:pPr>
            <w:r w:rsidRPr="005A3E4C">
              <w:rPr>
                <w:rFonts w:cstheme="minorHAnsi"/>
                <w:color w:val="000000"/>
              </w:rPr>
              <w:t xml:space="preserve">Main 2nd Floor, 2B-125 </w:t>
            </w:r>
          </w:p>
        </w:tc>
      </w:tr>
      <w:tr w:rsidR="009756ED" w14:paraId="1EF07DB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DC7214B" w14:textId="77777777" w:rsidR="009756ED" w:rsidRPr="005A3E4C" w:rsidRDefault="009756ED" w:rsidP="00D0181B">
            <w:pPr>
              <w:rPr>
                <w:rFonts w:cstheme="minorHAnsi"/>
                <w:color w:val="000000"/>
              </w:rPr>
            </w:pPr>
            <w:r w:rsidRPr="005A3E4C">
              <w:rPr>
                <w:rFonts w:cstheme="minorHAnsi"/>
                <w:color w:val="000000"/>
              </w:rPr>
              <w:t xml:space="preserve">61 </w:t>
            </w:r>
          </w:p>
        </w:tc>
        <w:tc>
          <w:tcPr>
            <w:tcW w:w="3132" w:type="dxa"/>
            <w:tcBorders>
              <w:top w:val="none" w:sz="6" w:space="0" w:color="auto"/>
              <w:left w:val="none" w:sz="6" w:space="0" w:color="auto"/>
              <w:bottom w:val="none" w:sz="6" w:space="0" w:color="auto"/>
              <w:right w:val="none" w:sz="6" w:space="0" w:color="auto"/>
            </w:tcBorders>
          </w:tcPr>
          <w:p w14:paraId="2B54E46F" w14:textId="77777777" w:rsidR="009756ED" w:rsidRPr="005A3E4C" w:rsidRDefault="009756ED" w:rsidP="00D0181B">
            <w:pPr>
              <w:rPr>
                <w:rFonts w:cstheme="minorHAnsi"/>
                <w:color w:val="000000"/>
              </w:rPr>
            </w:pPr>
            <w:r w:rsidRPr="005A3E4C">
              <w:rPr>
                <w:rFonts w:cstheme="minorHAnsi"/>
                <w:color w:val="000000"/>
              </w:rPr>
              <w:t xml:space="preserve">4 Panels </w:t>
            </w:r>
          </w:p>
        </w:tc>
        <w:tc>
          <w:tcPr>
            <w:tcW w:w="3132" w:type="dxa"/>
            <w:tcBorders>
              <w:top w:val="none" w:sz="6" w:space="0" w:color="auto"/>
              <w:left w:val="none" w:sz="6" w:space="0" w:color="auto"/>
              <w:bottom w:val="none" w:sz="6" w:space="0" w:color="auto"/>
              <w:right w:val="none" w:sz="6" w:space="0" w:color="auto"/>
            </w:tcBorders>
          </w:tcPr>
          <w:p w14:paraId="72CC33EA" w14:textId="77777777" w:rsidR="009756ED" w:rsidRPr="005A3E4C" w:rsidRDefault="009756ED" w:rsidP="00D0181B">
            <w:pPr>
              <w:rPr>
                <w:rFonts w:cstheme="minorHAnsi"/>
                <w:color w:val="000000"/>
              </w:rPr>
            </w:pPr>
            <w:r w:rsidRPr="005A3E4C">
              <w:rPr>
                <w:rFonts w:cstheme="minorHAnsi"/>
                <w:color w:val="000000"/>
              </w:rPr>
              <w:t xml:space="preserve">Main 2nd Floor, 2B-126 </w:t>
            </w:r>
          </w:p>
        </w:tc>
      </w:tr>
      <w:tr w:rsidR="009756ED" w14:paraId="3AA0CC5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B128F26" w14:textId="77777777" w:rsidR="009756ED" w:rsidRPr="005A3E4C" w:rsidRDefault="009756ED" w:rsidP="00D0181B">
            <w:pPr>
              <w:rPr>
                <w:rFonts w:cstheme="minorHAnsi"/>
                <w:color w:val="000000"/>
              </w:rPr>
            </w:pPr>
            <w:r w:rsidRPr="005A3E4C">
              <w:rPr>
                <w:rFonts w:cstheme="minorHAnsi"/>
                <w:color w:val="000000"/>
              </w:rPr>
              <w:t xml:space="preserve">62 </w:t>
            </w:r>
          </w:p>
        </w:tc>
        <w:tc>
          <w:tcPr>
            <w:tcW w:w="3132" w:type="dxa"/>
            <w:tcBorders>
              <w:top w:val="none" w:sz="6" w:space="0" w:color="auto"/>
              <w:left w:val="none" w:sz="6" w:space="0" w:color="auto"/>
              <w:bottom w:val="none" w:sz="6" w:space="0" w:color="auto"/>
              <w:right w:val="none" w:sz="6" w:space="0" w:color="auto"/>
            </w:tcBorders>
          </w:tcPr>
          <w:p w14:paraId="620A5FD9" w14:textId="77777777" w:rsidR="009756ED" w:rsidRPr="005A3E4C" w:rsidRDefault="009756ED" w:rsidP="00D0181B">
            <w:pPr>
              <w:rPr>
                <w:rFonts w:cstheme="minorHAnsi"/>
                <w:color w:val="000000"/>
              </w:rPr>
            </w:pPr>
            <w:r w:rsidRPr="005A3E4C">
              <w:rPr>
                <w:rFonts w:cstheme="minorHAnsi"/>
                <w:color w:val="000000"/>
              </w:rPr>
              <w:t xml:space="preserve">8 Panels &amp; 2 Disconnect Switches </w:t>
            </w:r>
          </w:p>
        </w:tc>
        <w:tc>
          <w:tcPr>
            <w:tcW w:w="3132" w:type="dxa"/>
            <w:tcBorders>
              <w:top w:val="none" w:sz="6" w:space="0" w:color="auto"/>
              <w:left w:val="none" w:sz="6" w:space="0" w:color="auto"/>
              <w:bottom w:val="none" w:sz="6" w:space="0" w:color="auto"/>
              <w:right w:val="none" w:sz="6" w:space="0" w:color="auto"/>
            </w:tcBorders>
          </w:tcPr>
          <w:p w14:paraId="430BE6C4" w14:textId="77777777" w:rsidR="009756ED" w:rsidRPr="005A3E4C" w:rsidRDefault="009756ED" w:rsidP="00D0181B">
            <w:pPr>
              <w:rPr>
                <w:rFonts w:cstheme="minorHAnsi"/>
                <w:color w:val="000000"/>
              </w:rPr>
            </w:pPr>
            <w:r w:rsidRPr="005A3E4C">
              <w:rPr>
                <w:rFonts w:cstheme="minorHAnsi"/>
                <w:color w:val="000000"/>
              </w:rPr>
              <w:t xml:space="preserve">Main 2nd Floor, 2B-148 </w:t>
            </w:r>
          </w:p>
        </w:tc>
      </w:tr>
      <w:tr w:rsidR="009756ED" w14:paraId="7327F6E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5CCD97C" w14:textId="77777777" w:rsidR="009756ED" w:rsidRPr="005A3E4C" w:rsidRDefault="009756ED" w:rsidP="00D0181B">
            <w:pPr>
              <w:rPr>
                <w:rFonts w:cstheme="minorHAnsi"/>
                <w:color w:val="000000"/>
              </w:rPr>
            </w:pPr>
            <w:r w:rsidRPr="005A3E4C">
              <w:rPr>
                <w:rFonts w:cstheme="minorHAnsi"/>
                <w:color w:val="000000"/>
              </w:rPr>
              <w:t xml:space="preserve">63 </w:t>
            </w:r>
          </w:p>
        </w:tc>
        <w:tc>
          <w:tcPr>
            <w:tcW w:w="3132" w:type="dxa"/>
            <w:tcBorders>
              <w:top w:val="none" w:sz="6" w:space="0" w:color="auto"/>
              <w:left w:val="none" w:sz="6" w:space="0" w:color="auto"/>
              <w:bottom w:val="none" w:sz="6" w:space="0" w:color="auto"/>
              <w:right w:val="none" w:sz="6" w:space="0" w:color="auto"/>
            </w:tcBorders>
          </w:tcPr>
          <w:p w14:paraId="5EC051BF" w14:textId="77777777" w:rsidR="009756ED" w:rsidRPr="005A3E4C" w:rsidRDefault="009756ED" w:rsidP="00D0181B">
            <w:pPr>
              <w:rPr>
                <w:rFonts w:cstheme="minorHAnsi"/>
                <w:color w:val="000000"/>
              </w:rPr>
            </w:pPr>
            <w:r w:rsidRPr="005A3E4C">
              <w:rPr>
                <w:rFonts w:cstheme="minorHAnsi"/>
                <w:color w:val="000000"/>
              </w:rPr>
              <w:t xml:space="preserve">5 Panels &amp; 2 Disconnect Switches </w:t>
            </w:r>
          </w:p>
        </w:tc>
        <w:tc>
          <w:tcPr>
            <w:tcW w:w="3132" w:type="dxa"/>
            <w:tcBorders>
              <w:top w:val="none" w:sz="6" w:space="0" w:color="auto"/>
              <w:left w:val="none" w:sz="6" w:space="0" w:color="auto"/>
              <w:bottom w:val="none" w:sz="6" w:space="0" w:color="auto"/>
              <w:right w:val="none" w:sz="6" w:space="0" w:color="auto"/>
            </w:tcBorders>
          </w:tcPr>
          <w:p w14:paraId="130CF537" w14:textId="77777777" w:rsidR="009756ED" w:rsidRPr="005A3E4C" w:rsidRDefault="009756ED" w:rsidP="00D0181B">
            <w:pPr>
              <w:rPr>
                <w:rFonts w:cstheme="minorHAnsi"/>
                <w:color w:val="000000"/>
              </w:rPr>
            </w:pPr>
            <w:r w:rsidRPr="005A3E4C">
              <w:rPr>
                <w:rFonts w:cstheme="minorHAnsi"/>
                <w:color w:val="000000"/>
              </w:rPr>
              <w:t xml:space="preserve">Main 2nd Floor, 2B-223 </w:t>
            </w:r>
          </w:p>
        </w:tc>
      </w:tr>
      <w:tr w:rsidR="009756ED" w14:paraId="2CF65FE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F36DC8B" w14:textId="77777777" w:rsidR="009756ED" w:rsidRPr="005A3E4C" w:rsidRDefault="009756ED" w:rsidP="00D0181B">
            <w:pPr>
              <w:rPr>
                <w:rFonts w:cstheme="minorHAnsi"/>
                <w:color w:val="000000"/>
              </w:rPr>
            </w:pPr>
            <w:r w:rsidRPr="005A3E4C">
              <w:rPr>
                <w:rFonts w:cstheme="minorHAnsi"/>
                <w:color w:val="000000"/>
              </w:rPr>
              <w:t xml:space="preserve">64 </w:t>
            </w:r>
          </w:p>
        </w:tc>
        <w:tc>
          <w:tcPr>
            <w:tcW w:w="3132" w:type="dxa"/>
            <w:tcBorders>
              <w:top w:val="none" w:sz="6" w:space="0" w:color="auto"/>
              <w:left w:val="none" w:sz="6" w:space="0" w:color="auto"/>
              <w:bottom w:val="none" w:sz="6" w:space="0" w:color="auto"/>
              <w:right w:val="none" w:sz="6" w:space="0" w:color="auto"/>
            </w:tcBorders>
          </w:tcPr>
          <w:p w14:paraId="56B7B35C" w14:textId="77777777" w:rsidR="009756ED" w:rsidRPr="005A3E4C" w:rsidRDefault="009756ED" w:rsidP="00D0181B">
            <w:pPr>
              <w:rPr>
                <w:rFonts w:cstheme="minorHAnsi"/>
                <w:color w:val="000000"/>
              </w:rPr>
            </w:pPr>
            <w:r w:rsidRPr="005A3E4C">
              <w:rPr>
                <w:rFonts w:cstheme="minorHAnsi"/>
                <w:color w:val="000000"/>
              </w:rPr>
              <w:t xml:space="preserve">ATS # 20 </w:t>
            </w:r>
          </w:p>
        </w:tc>
        <w:tc>
          <w:tcPr>
            <w:tcW w:w="3132" w:type="dxa"/>
            <w:tcBorders>
              <w:top w:val="none" w:sz="6" w:space="0" w:color="auto"/>
              <w:left w:val="none" w:sz="6" w:space="0" w:color="auto"/>
              <w:bottom w:val="none" w:sz="6" w:space="0" w:color="auto"/>
              <w:right w:val="none" w:sz="6" w:space="0" w:color="auto"/>
            </w:tcBorders>
          </w:tcPr>
          <w:p w14:paraId="6068BBB8" w14:textId="77777777" w:rsidR="009756ED" w:rsidRPr="005A3E4C" w:rsidRDefault="009756ED" w:rsidP="00D0181B">
            <w:pPr>
              <w:rPr>
                <w:rFonts w:cstheme="minorHAnsi"/>
                <w:color w:val="000000"/>
              </w:rPr>
            </w:pPr>
            <w:r w:rsidRPr="005A3E4C">
              <w:rPr>
                <w:rFonts w:cstheme="minorHAnsi"/>
                <w:color w:val="000000"/>
              </w:rPr>
              <w:t xml:space="preserve">Main 2nd Floor, 2B-480 Mech Room East </w:t>
            </w:r>
          </w:p>
        </w:tc>
      </w:tr>
      <w:tr w:rsidR="009756ED" w14:paraId="1CE7C55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2C91302" w14:textId="77777777" w:rsidR="009756ED" w:rsidRPr="005A3E4C" w:rsidRDefault="009756ED" w:rsidP="00D0181B">
            <w:pPr>
              <w:rPr>
                <w:rFonts w:cstheme="minorHAnsi"/>
                <w:color w:val="000000"/>
              </w:rPr>
            </w:pPr>
            <w:r w:rsidRPr="005A3E4C">
              <w:rPr>
                <w:rFonts w:cstheme="minorHAnsi"/>
                <w:color w:val="000000"/>
              </w:rPr>
              <w:t xml:space="preserve">65 </w:t>
            </w:r>
          </w:p>
        </w:tc>
        <w:tc>
          <w:tcPr>
            <w:tcW w:w="3132" w:type="dxa"/>
            <w:tcBorders>
              <w:top w:val="none" w:sz="6" w:space="0" w:color="auto"/>
              <w:left w:val="none" w:sz="6" w:space="0" w:color="auto"/>
              <w:bottom w:val="none" w:sz="6" w:space="0" w:color="auto"/>
              <w:right w:val="none" w:sz="6" w:space="0" w:color="auto"/>
            </w:tcBorders>
          </w:tcPr>
          <w:p w14:paraId="76EAE626" w14:textId="77777777" w:rsidR="009756ED" w:rsidRPr="005A3E4C" w:rsidRDefault="009756ED" w:rsidP="00D0181B">
            <w:pPr>
              <w:rPr>
                <w:rFonts w:cstheme="minorHAnsi"/>
                <w:color w:val="000000"/>
              </w:rPr>
            </w:pPr>
            <w:r w:rsidRPr="005A3E4C">
              <w:rPr>
                <w:rFonts w:cstheme="minorHAnsi"/>
                <w:color w:val="000000"/>
              </w:rPr>
              <w:t xml:space="preserve">5 Panels, 2 Disconnect Switches &amp; 1 VFD </w:t>
            </w:r>
          </w:p>
        </w:tc>
        <w:tc>
          <w:tcPr>
            <w:tcW w:w="3132" w:type="dxa"/>
            <w:tcBorders>
              <w:top w:val="none" w:sz="6" w:space="0" w:color="auto"/>
              <w:left w:val="none" w:sz="6" w:space="0" w:color="auto"/>
              <w:bottom w:val="none" w:sz="6" w:space="0" w:color="auto"/>
              <w:right w:val="none" w:sz="6" w:space="0" w:color="auto"/>
            </w:tcBorders>
          </w:tcPr>
          <w:p w14:paraId="2C8C4960" w14:textId="77777777" w:rsidR="009756ED" w:rsidRPr="005A3E4C" w:rsidRDefault="009756ED" w:rsidP="00D0181B">
            <w:pPr>
              <w:rPr>
                <w:rFonts w:cstheme="minorHAnsi"/>
                <w:color w:val="000000"/>
              </w:rPr>
            </w:pPr>
            <w:r w:rsidRPr="005A3E4C">
              <w:rPr>
                <w:rFonts w:cstheme="minorHAnsi"/>
                <w:color w:val="000000"/>
              </w:rPr>
              <w:t xml:space="preserve">Main 2nd Floor, 2B-480 Mech Room East </w:t>
            </w:r>
          </w:p>
        </w:tc>
      </w:tr>
      <w:tr w:rsidR="009756ED" w14:paraId="71028ED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28954F3" w14:textId="77777777" w:rsidR="009756ED" w:rsidRPr="005A3E4C" w:rsidRDefault="009756ED" w:rsidP="00D0181B">
            <w:pPr>
              <w:rPr>
                <w:rFonts w:cstheme="minorHAnsi"/>
                <w:color w:val="000000"/>
              </w:rPr>
            </w:pPr>
            <w:r w:rsidRPr="005A3E4C">
              <w:rPr>
                <w:rFonts w:cstheme="minorHAnsi"/>
                <w:color w:val="000000"/>
              </w:rPr>
              <w:t xml:space="preserve">66 </w:t>
            </w:r>
          </w:p>
        </w:tc>
        <w:tc>
          <w:tcPr>
            <w:tcW w:w="3132" w:type="dxa"/>
            <w:tcBorders>
              <w:top w:val="none" w:sz="6" w:space="0" w:color="auto"/>
              <w:left w:val="none" w:sz="6" w:space="0" w:color="auto"/>
              <w:bottom w:val="none" w:sz="6" w:space="0" w:color="auto"/>
              <w:right w:val="none" w:sz="6" w:space="0" w:color="auto"/>
            </w:tcBorders>
          </w:tcPr>
          <w:p w14:paraId="698C9B4F" w14:textId="77777777" w:rsidR="009756ED" w:rsidRPr="005A3E4C" w:rsidRDefault="009756ED" w:rsidP="00D0181B">
            <w:pPr>
              <w:rPr>
                <w:rFonts w:cstheme="minorHAnsi"/>
                <w:color w:val="000000"/>
              </w:rPr>
            </w:pPr>
            <w:r w:rsidRPr="005A3E4C">
              <w:rPr>
                <w:rFonts w:cstheme="minorHAnsi"/>
                <w:color w:val="000000"/>
              </w:rPr>
              <w:t xml:space="preserve">4 Panels &amp; 4 Disconnect Switches </w:t>
            </w:r>
          </w:p>
        </w:tc>
        <w:tc>
          <w:tcPr>
            <w:tcW w:w="3132" w:type="dxa"/>
            <w:tcBorders>
              <w:top w:val="none" w:sz="6" w:space="0" w:color="auto"/>
              <w:left w:val="none" w:sz="6" w:space="0" w:color="auto"/>
              <w:bottom w:val="none" w:sz="6" w:space="0" w:color="auto"/>
              <w:right w:val="none" w:sz="6" w:space="0" w:color="auto"/>
            </w:tcBorders>
          </w:tcPr>
          <w:p w14:paraId="522F05E9" w14:textId="77777777" w:rsidR="009756ED" w:rsidRPr="005A3E4C" w:rsidRDefault="009756ED" w:rsidP="00D0181B">
            <w:pPr>
              <w:rPr>
                <w:rFonts w:cstheme="minorHAnsi"/>
                <w:color w:val="000000"/>
              </w:rPr>
            </w:pPr>
            <w:r w:rsidRPr="005A3E4C">
              <w:rPr>
                <w:rFonts w:cstheme="minorHAnsi"/>
                <w:color w:val="000000"/>
              </w:rPr>
              <w:t xml:space="preserve">Main 2nd Floor, 2B-501 Mechanical Penthouse </w:t>
            </w:r>
          </w:p>
        </w:tc>
      </w:tr>
      <w:tr w:rsidR="009756ED" w14:paraId="1B70C6F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A2DB33B" w14:textId="77777777" w:rsidR="009756ED" w:rsidRPr="005A3E4C" w:rsidRDefault="009756ED" w:rsidP="00D0181B">
            <w:pPr>
              <w:rPr>
                <w:rFonts w:cstheme="minorHAnsi"/>
                <w:color w:val="000000"/>
              </w:rPr>
            </w:pPr>
            <w:r w:rsidRPr="005A3E4C">
              <w:rPr>
                <w:rFonts w:cstheme="minorHAnsi"/>
                <w:color w:val="000000"/>
              </w:rPr>
              <w:t xml:space="preserve">67 </w:t>
            </w:r>
          </w:p>
        </w:tc>
        <w:tc>
          <w:tcPr>
            <w:tcW w:w="3132" w:type="dxa"/>
            <w:tcBorders>
              <w:top w:val="none" w:sz="6" w:space="0" w:color="auto"/>
              <w:left w:val="none" w:sz="6" w:space="0" w:color="auto"/>
              <w:bottom w:val="none" w:sz="6" w:space="0" w:color="auto"/>
              <w:right w:val="none" w:sz="6" w:space="0" w:color="auto"/>
            </w:tcBorders>
          </w:tcPr>
          <w:p w14:paraId="1641A70B" w14:textId="77777777" w:rsidR="009756ED" w:rsidRPr="005A3E4C" w:rsidRDefault="009756ED" w:rsidP="00D0181B">
            <w:pPr>
              <w:rPr>
                <w:rFonts w:cstheme="minorHAnsi"/>
                <w:color w:val="000000"/>
              </w:rPr>
            </w:pPr>
            <w:r w:rsidRPr="005A3E4C">
              <w:rPr>
                <w:rFonts w:cstheme="minorHAnsi"/>
                <w:color w:val="000000"/>
              </w:rPr>
              <w:t xml:space="preserve">ATS # 42 &amp; Teledata ATS </w:t>
            </w:r>
          </w:p>
        </w:tc>
        <w:tc>
          <w:tcPr>
            <w:tcW w:w="3132" w:type="dxa"/>
            <w:tcBorders>
              <w:top w:val="none" w:sz="6" w:space="0" w:color="auto"/>
              <w:left w:val="none" w:sz="6" w:space="0" w:color="auto"/>
              <w:bottom w:val="none" w:sz="6" w:space="0" w:color="auto"/>
              <w:right w:val="none" w:sz="6" w:space="0" w:color="auto"/>
            </w:tcBorders>
          </w:tcPr>
          <w:p w14:paraId="6FB204D8" w14:textId="77777777" w:rsidR="009756ED" w:rsidRPr="005A3E4C" w:rsidRDefault="009756ED" w:rsidP="00D0181B">
            <w:pPr>
              <w:rPr>
                <w:rFonts w:cstheme="minorHAnsi"/>
                <w:color w:val="000000"/>
              </w:rPr>
            </w:pPr>
            <w:r w:rsidRPr="005A3E4C">
              <w:rPr>
                <w:rFonts w:cstheme="minorHAnsi"/>
                <w:color w:val="000000"/>
              </w:rPr>
              <w:t xml:space="preserve">Main 2nd Floor, 2B-502 Penthouse </w:t>
            </w:r>
          </w:p>
        </w:tc>
      </w:tr>
      <w:tr w:rsidR="009756ED" w14:paraId="30FC93C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08E7668" w14:textId="77777777" w:rsidR="009756ED" w:rsidRPr="005A3E4C" w:rsidRDefault="009756ED" w:rsidP="00D0181B">
            <w:pPr>
              <w:rPr>
                <w:rFonts w:cstheme="minorHAnsi"/>
                <w:color w:val="000000"/>
              </w:rPr>
            </w:pPr>
            <w:r w:rsidRPr="005A3E4C">
              <w:rPr>
                <w:rFonts w:cstheme="minorHAnsi"/>
                <w:color w:val="000000"/>
              </w:rPr>
              <w:t xml:space="preserve">68 </w:t>
            </w:r>
          </w:p>
        </w:tc>
        <w:tc>
          <w:tcPr>
            <w:tcW w:w="3132" w:type="dxa"/>
            <w:tcBorders>
              <w:top w:val="none" w:sz="6" w:space="0" w:color="auto"/>
              <w:left w:val="none" w:sz="6" w:space="0" w:color="auto"/>
              <w:bottom w:val="none" w:sz="6" w:space="0" w:color="auto"/>
              <w:right w:val="none" w:sz="6" w:space="0" w:color="auto"/>
            </w:tcBorders>
          </w:tcPr>
          <w:p w14:paraId="04614ADA" w14:textId="77777777" w:rsidR="009756ED" w:rsidRPr="005A3E4C" w:rsidRDefault="009756ED" w:rsidP="00D0181B">
            <w:pPr>
              <w:rPr>
                <w:rFonts w:cstheme="minorHAnsi"/>
                <w:color w:val="000000"/>
              </w:rPr>
            </w:pPr>
            <w:r w:rsidRPr="005A3E4C">
              <w:rPr>
                <w:rFonts w:cstheme="minorHAnsi"/>
                <w:color w:val="000000"/>
              </w:rPr>
              <w:t xml:space="preserve">Sub Stations F1 &amp; F2 </w:t>
            </w:r>
          </w:p>
        </w:tc>
        <w:tc>
          <w:tcPr>
            <w:tcW w:w="3132" w:type="dxa"/>
            <w:tcBorders>
              <w:top w:val="none" w:sz="6" w:space="0" w:color="auto"/>
              <w:left w:val="none" w:sz="6" w:space="0" w:color="auto"/>
              <w:bottom w:val="none" w:sz="6" w:space="0" w:color="auto"/>
              <w:right w:val="none" w:sz="6" w:space="0" w:color="auto"/>
            </w:tcBorders>
          </w:tcPr>
          <w:p w14:paraId="23814338" w14:textId="77777777" w:rsidR="009756ED" w:rsidRPr="005A3E4C" w:rsidRDefault="009756ED" w:rsidP="00D0181B">
            <w:pPr>
              <w:rPr>
                <w:rFonts w:cstheme="minorHAnsi"/>
                <w:color w:val="000000"/>
              </w:rPr>
            </w:pPr>
            <w:r w:rsidRPr="005A3E4C">
              <w:rPr>
                <w:rFonts w:cstheme="minorHAnsi"/>
                <w:color w:val="000000"/>
              </w:rPr>
              <w:t xml:space="preserve">Main 2nd Floor, 2B-502 Penthouse </w:t>
            </w:r>
          </w:p>
        </w:tc>
      </w:tr>
      <w:tr w:rsidR="009756ED" w14:paraId="6600070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4BD6034" w14:textId="77777777" w:rsidR="009756ED" w:rsidRPr="005A3E4C" w:rsidRDefault="009756ED" w:rsidP="00D0181B">
            <w:pPr>
              <w:rPr>
                <w:rFonts w:cstheme="minorHAnsi"/>
                <w:color w:val="000000"/>
              </w:rPr>
            </w:pPr>
            <w:r w:rsidRPr="005A3E4C">
              <w:rPr>
                <w:rFonts w:cstheme="minorHAnsi"/>
                <w:color w:val="000000"/>
              </w:rPr>
              <w:t xml:space="preserve">69 </w:t>
            </w:r>
          </w:p>
        </w:tc>
        <w:tc>
          <w:tcPr>
            <w:tcW w:w="3132" w:type="dxa"/>
            <w:tcBorders>
              <w:top w:val="none" w:sz="6" w:space="0" w:color="auto"/>
              <w:left w:val="none" w:sz="6" w:space="0" w:color="auto"/>
              <w:bottom w:val="none" w:sz="6" w:space="0" w:color="auto"/>
              <w:right w:val="none" w:sz="6" w:space="0" w:color="auto"/>
            </w:tcBorders>
          </w:tcPr>
          <w:p w14:paraId="502085DA" w14:textId="77777777" w:rsidR="009756ED" w:rsidRPr="005A3E4C" w:rsidRDefault="009756ED" w:rsidP="00D0181B">
            <w:pPr>
              <w:rPr>
                <w:rFonts w:cstheme="minorHAnsi"/>
                <w:color w:val="000000"/>
              </w:rPr>
            </w:pPr>
            <w:r w:rsidRPr="005A3E4C">
              <w:rPr>
                <w:rFonts w:cstheme="minorHAnsi"/>
                <w:color w:val="000000"/>
              </w:rPr>
              <w:t xml:space="preserve">1 Panel, 3 Disconnect Switches &amp; Eaton Panel </w:t>
            </w:r>
          </w:p>
        </w:tc>
        <w:tc>
          <w:tcPr>
            <w:tcW w:w="3132" w:type="dxa"/>
            <w:tcBorders>
              <w:top w:val="none" w:sz="6" w:space="0" w:color="auto"/>
              <w:left w:val="none" w:sz="6" w:space="0" w:color="auto"/>
              <w:bottom w:val="none" w:sz="6" w:space="0" w:color="auto"/>
              <w:right w:val="none" w:sz="6" w:space="0" w:color="auto"/>
            </w:tcBorders>
          </w:tcPr>
          <w:p w14:paraId="0ABBE9AB" w14:textId="77777777" w:rsidR="009756ED" w:rsidRPr="005A3E4C" w:rsidRDefault="009756ED" w:rsidP="00D0181B">
            <w:pPr>
              <w:rPr>
                <w:rFonts w:cstheme="minorHAnsi"/>
                <w:color w:val="000000"/>
              </w:rPr>
            </w:pPr>
            <w:r w:rsidRPr="005A3E4C">
              <w:rPr>
                <w:rFonts w:cstheme="minorHAnsi"/>
                <w:color w:val="000000"/>
              </w:rPr>
              <w:t xml:space="preserve">Main 2nd Floor, 2B-502 Penthouse </w:t>
            </w:r>
          </w:p>
        </w:tc>
      </w:tr>
      <w:tr w:rsidR="009756ED" w14:paraId="1A3630D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A1B9E4C" w14:textId="77777777" w:rsidR="009756ED" w:rsidRPr="005A3E4C" w:rsidRDefault="009756ED" w:rsidP="00D0181B">
            <w:pPr>
              <w:rPr>
                <w:rFonts w:cstheme="minorHAnsi"/>
                <w:color w:val="000000"/>
              </w:rPr>
            </w:pPr>
            <w:r w:rsidRPr="005A3E4C">
              <w:rPr>
                <w:rFonts w:cstheme="minorHAnsi"/>
                <w:color w:val="000000"/>
              </w:rPr>
              <w:t xml:space="preserve">70 </w:t>
            </w:r>
          </w:p>
        </w:tc>
        <w:tc>
          <w:tcPr>
            <w:tcW w:w="3132" w:type="dxa"/>
            <w:tcBorders>
              <w:top w:val="none" w:sz="6" w:space="0" w:color="auto"/>
              <w:left w:val="none" w:sz="6" w:space="0" w:color="auto"/>
              <w:bottom w:val="none" w:sz="6" w:space="0" w:color="auto"/>
              <w:right w:val="none" w:sz="6" w:space="0" w:color="auto"/>
            </w:tcBorders>
          </w:tcPr>
          <w:p w14:paraId="009486E8" w14:textId="77777777" w:rsidR="009756ED" w:rsidRPr="005A3E4C" w:rsidRDefault="009756ED" w:rsidP="00D0181B">
            <w:pPr>
              <w:rPr>
                <w:rFonts w:cstheme="minorHAnsi"/>
                <w:color w:val="000000"/>
              </w:rPr>
            </w:pPr>
            <w:r w:rsidRPr="005A3E4C">
              <w:rPr>
                <w:rFonts w:cstheme="minorHAnsi"/>
                <w:color w:val="000000"/>
              </w:rPr>
              <w:t xml:space="preserve">9 Panels </w:t>
            </w:r>
          </w:p>
        </w:tc>
        <w:tc>
          <w:tcPr>
            <w:tcW w:w="3132" w:type="dxa"/>
            <w:tcBorders>
              <w:top w:val="none" w:sz="6" w:space="0" w:color="auto"/>
              <w:left w:val="none" w:sz="6" w:space="0" w:color="auto"/>
              <w:bottom w:val="none" w:sz="6" w:space="0" w:color="auto"/>
              <w:right w:val="none" w:sz="6" w:space="0" w:color="auto"/>
            </w:tcBorders>
          </w:tcPr>
          <w:p w14:paraId="5D0815B9" w14:textId="77777777" w:rsidR="009756ED" w:rsidRPr="005A3E4C" w:rsidRDefault="009756ED" w:rsidP="00D0181B">
            <w:pPr>
              <w:rPr>
                <w:rFonts w:cstheme="minorHAnsi"/>
                <w:color w:val="000000"/>
              </w:rPr>
            </w:pPr>
            <w:r w:rsidRPr="005A3E4C">
              <w:rPr>
                <w:rFonts w:cstheme="minorHAnsi"/>
                <w:color w:val="000000"/>
              </w:rPr>
              <w:t xml:space="preserve">Main 2nd Floor, 2C-411 </w:t>
            </w:r>
          </w:p>
        </w:tc>
      </w:tr>
      <w:tr w:rsidR="009756ED" w14:paraId="589D62C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BFBF30F" w14:textId="77777777" w:rsidR="009756ED" w:rsidRPr="005A3E4C" w:rsidRDefault="009756ED" w:rsidP="00D0181B">
            <w:pPr>
              <w:rPr>
                <w:rFonts w:cstheme="minorHAnsi"/>
                <w:color w:val="000000"/>
              </w:rPr>
            </w:pPr>
            <w:r w:rsidRPr="005A3E4C">
              <w:rPr>
                <w:rFonts w:cstheme="minorHAnsi"/>
                <w:color w:val="000000"/>
              </w:rPr>
              <w:t xml:space="preserve">71 </w:t>
            </w:r>
          </w:p>
        </w:tc>
        <w:tc>
          <w:tcPr>
            <w:tcW w:w="3132" w:type="dxa"/>
            <w:tcBorders>
              <w:top w:val="none" w:sz="6" w:space="0" w:color="auto"/>
              <w:left w:val="none" w:sz="6" w:space="0" w:color="auto"/>
              <w:bottom w:val="none" w:sz="6" w:space="0" w:color="auto"/>
              <w:right w:val="none" w:sz="6" w:space="0" w:color="auto"/>
            </w:tcBorders>
          </w:tcPr>
          <w:p w14:paraId="7BA84935" w14:textId="77777777" w:rsidR="009756ED" w:rsidRPr="005A3E4C" w:rsidRDefault="009756ED" w:rsidP="00D0181B">
            <w:pPr>
              <w:rPr>
                <w:rFonts w:cstheme="minorHAnsi"/>
                <w:color w:val="000000"/>
              </w:rPr>
            </w:pPr>
            <w:r w:rsidRPr="005A3E4C">
              <w:rPr>
                <w:rFonts w:cstheme="minorHAnsi"/>
                <w:color w:val="000000"/>
              </w:rPr>
              <w:t xml:space="preserve">1 Panel &amp; Bus Duct </w:t>
            </w:r>
          </w:p>
        </w:tc>
        <w:tc>
          <w:tcPr>
            <w:tcW w:w="3132" w:type="dxa"/>
            <w:tcBorders>
              <w:top w:val="none" w:sz="6" w:space="0" w:color="auto"/>
              <w:left w:val="none" w:sz="6" w:space="0" w:color="auto"/>
              <w:bottom w:val="none" w:sz="6" w:space="0" w:color="auto"/>
              <w:right w:val="none" w:sz="6" w:space="0" w:color="auto"/>
            </w:tcBorders>
          </w:tcPr>
          <w:p w14:paraId="020D7064" w14:textId="77777777" w:rsidR="009756ED" w:rsidRPr="005A3E4C" w:rsidRDefault="009756ED" w:rsidP="00D0181B">
            <w:pPr>
              <w:rPr>
                <w:rFonts w:cstheme="minorHAnsi"/>
                <w:color w:val="000000"/>
              </w:rPr>
            </w:pPr>
            <w:r w:rsidRPr="005A3E4C">
              <w:rPr>
                <w:rFonts w:cstheme="minorHAnsi"/>
                <w:color w:val="000000"/>
              </w:rPr>
              <w:t xml:space="preserve">Main 2nd Floor, 2C-412 </w:t>
            </w:r>
          </w:p>
        </w:tc>
      </w:tr>
      <w:tr w:rsidR="009756ED" w14:paraId="42AE0B1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8E42E57" w14:textId="77777777" w:rsidR="009756ED" w:rsidRPr="005A3E4C" w:rsidRDefault="009756ED" w:rsidP="00D0181B">
            <w:pPr>
              <w:rPr>
                <w:rFonts w:cstheme="minorHAnsi"/>
                <w:color w:val="000000"/>
              </w:rPr>
            </w:pPr>
            <w:r w:rsidRPr="005A3E4C">
              <w:rPr>
                <w:rFonts w:cstheme="minorHAnsi"/>
                <w:color w:val="000000"/>
              </w:rPr>
              <w:lastRenderedPageBreak/>
              <w:t xml:space="preserve">72 </w:t>
            </w:r>
          </w:p>
        </w:tc>
        <w:tc>
          <w:tcPr>
            <w:tcW w:w="3132" w:type="dxa"/>
            <w:tcBorders>
              <w:top w:val="none" w:sz="6" w:space="0" w:color="auto"/>
              <w:left w:val="none" w:sz="6" w:space="0" w:color="auto"/>
              <w:bottom w:val="none" w:sz="6" w:space="0" w:color="auto"/>
              <w:right w:val="none" w:sz="6" w:space="0" w:color="auto"/>
            </w:tcBorders>
          </w:tcPr>
          <w:p w14:paraId="54D27E3F" w14:textId="77777777" w:rsidR="009756ED" w:rsidRPr="005A3E4C" w:rsidRDefault="009756ED" w:rsidP="00D0181B">
            <w:pPr>
              <w:rPr>
                <w:rFonts w:cstheme="minorHAnsi"/>
                <w:color w:val="000000"/>
              </w:rPr>
            </w:pPr>
            <w:r w:rsidRPr="005A3E4C">
              <w:rPr>
                <w:rFonts w:cstheme="minorHAnsi"/>
                <w:color w:val="000000"/>
              </w:rPr>
              <w:t xml:space="preserve">1 Disconnect Switch &amp; 1 VFD </w:t>
            </w:r>
          </w:p>
        </w:tc>
        <w:tc>
          <w:tcPr>
            <w:tcW w:w="3132" w:type="dxa"/>
            <w:tcBorders>
              <w:top w:val="none" w:sz="6" w:space="0" w:color="auto"/>
              <w:left w:val="none" w:sz="6" w:space="0" w:color="auto"/>
              <w:bottom w:val="none" w:sz="6" w:space="0" w:color="auto"/>
              <w:right w:val="none" w:sz="6" w:space="0" w:color="auto"/>
            </w:tcBorders>
          </w:tcPr>
          <w:p w14:paraId="2A420B08" w14:textId="77777777" w:rsidR="009756ED" w:rsidRPr="005A3E4C" w:rsidRDefault="009756ED" w:rsidP="00D0181B">
            <w:pPr>
              <w:rPr>
                <w:rFonts w:cstheme="minorHAnsi"/>
                <w:color w:val="000000"/>
              </w:rPr>
            </w:pPr>
            <w:r w:rsidRPr="005A3E4C">
              <w:rPr>
                <w:rFonts w:cstheme="minorHAnsi"/>
                <w:color w:val="000000"/>
              </w:rPr>
              <w:t xml:space="preserve">Main 2nd Floor, 2C-2041 </w:t>
            </w:r>
          </w:p>
        </w:tc>
      </w:tr>
      <w:tr w:rsidR="009756ED" w14:paraId="1ADE2C5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9EB9139" w14:textId="77777777" w:rsidR="009756ED" w:rsidRPr="005A3E4C" w:rsidRDefault="009756ED" w:rsidP="00D0181B">
            <w:pPr>
              <w:rPr>
                <w:rFonts w:cstheme="minorHAnsi"/>
                <w:color w:val="000000"/>
              </w:rPr>
            </w:pPr>
            <w:r w:rsidRPr="005A3E4C">
              <w:rPr>
                <w:rFonts w:cstheme="minorHAnsi"/>
                <w:color w:val="000000"/>
              </w:rPr>
              <w:t xml:space="preserve">73 </w:t>
            </w:r>
          </w:p>
        </w:tc>
        <w:tc>
          <w:tcPr>
            <w:tcW w:w="3132" w:type="dxa"/>
            <w:tcBorders>
              <w:top w:val="none" w:sz="6" w:space="0" w:color="auto"/>
              <w:left w:val="none" w:sz="6" w:space="0" w:color="auto"/>
              <w:bottom w:val="none" w:sz="6" w:space="0" w:color="auto"/>
              <w:right w:val="none" w:sz="6" w:space="0" w:color="auto"/>
            </w:tcBorders>
          </w:tcPr>
          <w:p w14:paraId="4D2F0FD2" w14:textId="77777777" w:rsidR="009756ED" w:rsidRPr="005A3E4C" w:rsidRDefault="009756ED" w:rsidP="00D0181B">
            <w:pPr>
              <w:rPr>
                <w:rFonts w:cstheme="minorHAnsi"/>
                <w:color w:val="000000"/>
              </w:rPr>
            </w:pPr>
            <w:r w:rsidRPr="005A3E4C">
              <w:rPr>
                <w:rFonts w:cstheme="minorHAnsi"/>
                <w:color w:val="000000"/>
              </w:rPr>
              <w:t xml:space="preserve">MCC 22B </w:t>
            </w:r>
          </w:p>
        </w:tc>
        <w:tc>
          <w:tcPr>
            <w:tcW w:w="3132" w:type="dxa"/>
            <w:tcBorders>
              <w:top w:val="none" w:sz="6" w:space="0" w:color="auto"/>
              <w:left w:val="none" w:sz="6" w:space="0" w:color="auto"/>
              <w:bottom w:val="none" w:sz="6" w:space="0" w:color="auto"/>
              <w:right w:val="none" w:sz="6" w:space="0" w:color="auto"/>
            </w:tcBorders>
          </w:tcPr>
          <w:p w14:paraId="217EDC82" w14:textId="77777777" w:rsidR="009756ED" w:rsidRPr="005A3E4C" w:rsidRDefault="009756ED" w:rsidP="00D0181B">
            <w:pPr>
              <w:rPr>
                <w:rFonts w:cstheme="minorHAnsi"/>
                <w:color w:val="000000"/>
              </w:rPr>
            </w:pPr>
            <w:r w:rsidRPr="005A3E4C">
              <w:rPr>
                <w:rFonts w:cstheme="minorHAnsi"/>
                <w:color w:val="000000"/>
              </w:rPr>
              <w:t xml:space="preserve">Main 2nd Floor, 2C-2041 </w:t>
            </w:r>
          </w:p>
        </w:tc>
      </w:tr>
      <w:tr w:rsidR="009756ED" w14:paraId="128C3B5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856BEAB" w14:textId="77777777" w:rsidR="009756ED" w:rsidRPr="005A3E4C" w:rsidRDefault="009756ED" w:rsidP="00D0181B">
            <w:pPr>
              <w:rPr>
                <w:rFonts w:cstheme="minorHAnsi"/>
                <w:color w:val="000000"/>
              </w:rPr>
            </w:pPr>
            <w:r w:rsidRPr="005A3E4C">
              <w:rPr>
                <w:rFonts w:cstheme="minorHAnsi"/>
                <w:color w:val="000000"/>
              </w:rPr>
              <w:t xml:space="preserve">74 </w:t>
            </w:r>
          </w:p>
        </w:tc>
        <w:tc>
          <w:tcPr>
            <w:tcW w:w="3132" w:type="dxa"/>
            <w:tcBorders>
              <w:top w:val="none" w:sz="6" w:space="0" w:color="auto"/>
              <w:left w:val="none" w:sz="6" w:space="0" w:color="auto"/>
              <w:bottom w:val="none" w:sz="6" w:space="0" w:color="auto"/>
              <w:right w:val="none" w:sz="6" w:space="0" w:color="auto"/>
            </w:tcBorders>
          </w:tcPr>
          <w:p w14:paraId="12DD9C83"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5ACA00C4" w14:textId="77777777" w:rsidR="009756ED" w:rsidRPr="005A3E4C" w:rsidRDefault="009756ED" w:rsidP="00D0181B">
            <w:pPr>
              <w:rPr>
                <w:rFonts w:cstheme="minorHAnsi"/>
                <w:color w:val="000000"/>
              </w:rPr>
            </w:pPr>
            <w:r w:rsidRPr="005A3E4C">
              <w:rPr>
                <w:rFonts w:cstheme="minorHAnsi"/>
                <w:color w:val="000000"/>
              </w:rPr>
              <w:t xml:space="preserve">Main 2nd Floor, 2D-177 </w:t>
            </w:r>
          </w:p>
        </w:tc>
      </w:tr>
      <w:tr w:rsidR="009756ED" w14:paraId="2C1C621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8CE48A9" w14:textId="77777777" w:rsidR="009756ED" w:rsidRPr="005A3E4C" w:rsidRDefault="009756ED" w:rsidP="00D0181B">
            <w:pPr>
              <w:rPr>
                <w:rFonts w:cstheme="minorHAnsi"/>
                <w:color w:val="000000"/>
              </w:rPr>
            </w:pPr>
            <w:r w:rsidRPr="005A3E4C">
              <w:rPr>
                <w:rFonts w:cstheme="minorHAnsi"/>
                <w:color w:val="000000"/>
              </w:rPr>
              <w:t xml:space="preserve">75 </w:t>
            </w:r>
          </w:p>
        </w:tc>
        <w:tc>
          <w:tcPr>
            <w:tcW w:w="3132" w:type="dxa"/>
            <w:tcBorders>
              <w:top w:val="none" w:sz="6" w:space="0" w:color="auto"/>
              <w:left w:val="none" w:sz="6" w:space="0" w:color="auto"/>
              <w:bottom w:val="none" w:sz="6" w:space="0" w:color="auto"/>
              <w:right w:val="none" w:sz="6" w:space="0" w:color="auto"/>
            </w:tcBorders>
          </w:tcPr>
          <w:p w14:paraId="0CC64820"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2DC9A71A" w14:textId="77777777" w:rsidR="009756ED" w:rsidRPr="005A3E4C" w:rsidRDefault="009756ED" w:rsidP="00D0181B">
            <w:pPr>
              <w:rPr>
                <w:rFonts w:cstheme="minorHAnsi"/>
                <w:color w:val="000000"/>
              </w:rPr>
            </w:pPr>
            <w:r w:rsidRPr="005A3E4C">
              <w:rPr>
                <w:rFonts w:cstheme="minorHAnsi"/>
                <w:color w:val="000000"/>
              </w:rPr>
              <w:t xml:space="preserve">Main 2nd Floor, 2D-188 </w:t>
            </w:r>
          </w:p>
        </w:tc>
      </w:tr>
      <w:tr w:rsidR="009756ED" w14:paraId="056EC01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7ECF249" w14:textId="77777777" w:rsidR="009756ED" w:rsidRPr="005A3E4C" w:rsidRDefault="009756ED" w:rsidP="00D0181B">
            <w:pPr>
              <w:rPr>
                <w:rFonts w:cstheme="minorHAnsi"/>
                <w:color w:val="000000"/>
              </w:rPr>
            </w:pPr>
            <w:r w:rsidRPr="005A3E4C">
              <w:rPr>
                <w:rFonts w:cstheme="minorHAnsi"/>
                <w:color w:val="000000"/>
              </w:rPr>
              <w:t xml:space="preserve">76 </w:t>
            </w:r>
          </w:p>
        </w:tc>
        <w:tc>
          <w:tcPr>
            <w:tcW w:w="3132" w:type="dxa"/>
            <w:tcBorders>
              <w:top w:val="none" w:sz="6" w:space="0" w:color="auto"/>
              <w:left w:val="none" w:sz="6" w:space="0" w:color="auto"/>
              <w:bottom w:val="none" w:sz="6" w:space="0" w:color="auto"/>
              <w:right w:val="none" w:sz="6" w:space="0" w:color="auto"/>
            </w:tcBorders>
          </w:tcPr>
          <w:p w14:paraId="3817CF1C"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047130EE" w14:textId="77777777" w:rsidR="009756ED" w:rsidRPr="005A3E4C" w:rsidRDefault="009756ED" w:rsidP="00D0181B">
            <w:pPr>
              <w:rPr>
                <w:rFonts w:cstheme="minorHAnsi"/>
                <w:color w:val="000000"/>
              </w:rPr>
            </w:pPr>
            <w:r w:rsidRPr="005A3E4C">
              <w:rPr>
                <w:rFonts w:cstheme="minorHAnsi"/>
                <w:color w:val="000000"/>
              </w:rPr>
              <w:t xml:space="preserve">Main 2nd Floor, 2D-190 </w:t>
            </w:r>
          </w:p>
        </w:tc>
      </w:tr>
      <w:tr w:rsidR="009756ED" w14:paraId="106A5C6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4CB79CA" w14:textId="77777777" w:rsidR="009756ED" w:rsidRPr="005A3E4C" w:rsidRDefault="009756ED" w:rsidP="00D0181B">
            <w:pPr>
              <w:rPr>
                <w:rFonts w:cstheme="minorHAnsi"/>
                <w:color w:val="000000"/>
              </w:rPr>
            </w:pPr>
            <w:r w:rsidRPr="005A3E4C">
              <w:rPr>
                <w:rFonts w:cstheme="minorHAnsi"/>
                <w:color w:val="000000"/>
              </w:rPr>
              <w:t xml:space="preserve">77 </w:t>
            </w:r>
          </w:p>
        </w:tc>
        <w:tc>
          <w:tcPr>
            <w:tcW w:w="3132" w:type="dxa"/>
            <w:tcBorders>
              <w:top w:val="none" w:sz="6" w:space="0" w:color="auto"/>
              <w:left w:val="none" w:sz="6" w:space="0" w:color="auto"/>
              <w:bottom w:val="none" w:sz="6" w:space="0" w:color="auto"/>
              <w:right w:val="none" w:sz="6" w:space="0" w:color="auto"/>
            </w:tcBorders>
          </w:tcPr>
          <w:p w14:paraId="0D0BE88B"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1CE4CBC7" w14:textId="77777777" w:rsidR="009756ED" w:rsidRPr="005A3E4C" w:rsidRDefault="009756ED" w:rsidP="00D0181B">
            <w:pPr>
              <w:rPr>
                <w:rFonts w:cstheme="minorHAnsi"/>
                <w:color w:val="000000"/>
              </w:rPr>
            </w:pPr>
            <w:r w:rsidRPr="005A3E4C">
              <w:rPr>
                <w:rFonts w:cstheme="minorHAnsi"/>
                <w:color w:val="000000"/>
              </w:rPr>
              <w:t xml:space="preserve">Main 2nd Floor, 2D-191 </w:t>
            </w:r>
          </w:p>
        </w:tc>
      </w:tr>
      <w:tr w:rsidR="009756ED" w14:paraId="63CAB7C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B668280" w14:textId="77777777" w:rsidR="009756ED" w:rsidRPr="005A3E4C" w:rsidRDefault="009756ED" w:rsidP="00D0181B">
            <w:pPr>
              <w:rPr>
                <w:rFonts w:cstheme="minorHAnsi"/>
                <w:color w:val="000000"/>
              </w:rPr>
            </w:pPr>
            <w:r w:rsidRPr="005A3E4C">
              <w:rPr>
                <w:rFonts w:cstheme="minorHAnsi"/>
                <w:color w:val="000000"/>
              </w:rPr>
              <w:t xml:space="preserve">78 </w:t>
            </w:r>
          </w:p>
        </w:tc>
        <w:tc>
          <w:tcPr>
            <w:tcW w:w="3132" w:type="dxa"/>
            <w:tcBorders>
              <w:top w:val="none" w:sz="6" w:space="0" w:color="auto"/>
              <w:left w:val="none" w:sz="6" w:space="0" w:color="auto"/>
              <w:bottom w:val="none" w:sz="6" w:space="0" w:color="auto"/>
              <w:right w:val="none" w:sz="6" w:space="0" w:color="auto"/>
            </w:tcBorders>
          </w:tcPr>
          <w:p w14:paraId="06A9481D"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27402B52" w14:textId="77777777" w:rsidR="009756ED" w:rsidRPr="005A3E4C" w:rsidRDefault="009756ED" w:rsidP="00D0181B">
            <w:pPr>
              <w:rPr>
                <w:rFonts w:cstheme="minorHAnsi"/>
                <w:color w:val="000000"/>
              </w:rPr>
            </w:pPr>
            <w:r w:rsidRPr="005A3E4C">
              <w:rPr>
                <w:rFonts w:cstheme="minorHAnsi"/>
                <w:color w:val="000000"/>
              </w:rPr>
              <w:t xml:space="preserve">Main 2nd Floor, 2E-320 </w:t>
            </w:r>
          </w:p>
        </w:tc>
      </w:tr>
      <w:tr w:rsidR="009756ED" w14:paraId="28B1FEA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2F89EE9" w14:textId="77777777" w:rsidR="009756ED" w:rsidRPr="005A3E4C" w:rsidRDefault="009756ED" w:rsidP="00D0181B">
            <w:pPr>
              <w:rPr>
                <w:rFonts w:cstheme="minorHAnsi"/>
                <w:color w:val="000000"/>
              </w:rPr>
            </w:pPr>
            <w:r w:rsidRPr="005A3E4C">
              <w:rPr>
                <w:rFonts w:cstheme="minorHAnsi"/>
                <w:color w:val="000000"/>
              </w:rPr>
              <w:t xml:space="preserve">79 </w:t>
            </w:r>
          </w:p>
        </w:tc>
        <w:tc>
          <w:tcPr>
            <w:tcW w:w="3132" w:type="dxa"/>
            <w:tcBorders>
              <w:top w:val="none" w:sz="6" w:space="0" w:color="auto"/>
              <w:left w:val="none" w:sz="6" w:space="0" w:color="auto"/>
              <w:bottom w:val="none" w:sz="6" w:space="0" w:color="auto"/>
              <w:right w:val="none" w:sz="6" w:space="0" w:color="auto"/>
            </w:tcBorders>
          </w:tcPr>
          <w:p w14:paraId="46F54023" w14:textId="77777777" w:rsidR="009756ED" w:rsidRPr="005A3E4C" w:rsidRDefault="009756ED" w:rsidP="00D0181B">
            <w:pPr>
              <w:rPr>
                <w:rFonts w:cstheme="minorHAnsi"/>
                <w:color w:val="000000"/>
              </w:rPr>
            </w:pPr>
            <w:r w:rsidRPr="005A3E4C">
              <w:rPr>
                <w:rFonts w:cstheme="minorHAnsi"/>
                <w:color w:val="000000"/>
              </w:rPr>
              <w:t xml:space="preserve">2 Panels &amp; 1 Disconnect Switch </w:t>
            </w:r>
          </w:p>
        </w:tc>
        <w:tc>
          <w:tcPr>
            <w:tcW w:w="3132" w:type="dxa"/>
            <w:tcBorders>
              <w:top w:val="none" w:sz="6" w:space="0" w:color="auto"/>
              <w:left w:val="none" w:sz="6" w:space="0" w:color="auto"/>
              <w:bottom w:val="none" w:sz="6" w:space="0" w:color="auto"/>
              <w:right w:val="none" w:sz="6" w:space="0" w:color="auto"/>
            </w:tcBorders>
          </w:tcPr>
          <w:p w14:paraId="49AA6358" w14:textId="77777777" w:rsidR="009756ED" w:rsidRPr="005A3E4C" w:rsidRDefault="009756ED" w:rsidP="00D0181B">
            <w:pPr>
              <w:rPr>
                <w:rFonts w:cstheme="minorHAnsi"/>
                <w:color w:val="000000"/>
              </w:rPr>
            </w:pPr>
            <w:r w:rsidRPr="005A3E4C">
              <w:rPr>
                <w:rFonts w:cstheme="minorHAnsi"/>
                <w:color w:val="000000"/>
              </w:rPr>
              <w:t xml:space="preserve">Main 2nd Floor, 2E-347 </w:t>
            </w:r>
          </w:p>
        </w:tc>
      </w:tr>
      <w:tr w:rsidR="009756ED" w14:paraId="2121DAF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F827A9F" w14:textId="77777777" w:rsidR="009756ED" w:rsidRPr="005A3E4C" w:rsidRDefault="009756ED" w:rsidP="00D0181B">
            <w:pPr>
              <w:rPr>
                <w:rFonts w:cstheme="minorHAnsi"/>
                <w:color w:val="000000"/>
              </w:rPr>
            </w:pPr>
            <w:r w:rsidRPr="005A3E4C">
              <w:rPr>
                <w:rFonts w:cstheme="minorHAnsi"/>
                <w:color w:val="000000"/>
              </w:rPr>
              <w:t xml:space="preserve">80 </w:t>
            </w:r>
          </w:p>
        </w:tc>
        <w:tc>
          <w:tcPr>
            <w:tcW w:w="3132" w:type="dxa"/>
            <w:tcBorders>
              <w:top w:val="none" w:sz="6" w:space="0" w:color="auto"/>
              <w:left w:val="none" w:sz="6" w:space="0" w:color="auto"/>
              <w:bottom w:val="none" w:sz="6" w:space="0" w:color="auto"/>
              <w:right w:val="none" w:sz="6" w:space="0" w:color="auto"/>
            </w:tcBorders>
          </w:tcPr>
          <w:p w14:paraId="5BA70392"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3140E1C4" w14:textId="77777777" w:rsidR="009756ED" w:rsidRPr="005A3E4C" w:rsidRDefault="009756ED" w:rsidP="00D0181B">
            <w:pPr>
              <w:rPr>
                <w:rFonts w:cstheme="minorHAnsi"/>
                <w:color w:val="000000"/>
              </w:rPr>
            </w:pPr>
            <w:r w:rsidRPr="005A3E4C">
              <w:rPr>
                <w:rFonts w:cstheme="minorHAnsi"/>
                <w:color w:val="000000"/>
              </w:rPr>
              <w:t xml:space="preserve">Main 2nd Floor, 2E-361 </w:t>
            </w:r>
          </w:p>
        </w:tc>
      </w:tr>
      <w:tr w:rsidR="009756ED" w14:paraId="4D1CE67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ADB245B" w14:textId="77777777" w:rsidR="009756ED" w:rsidRPr="005A3E4C" w:rsidRDefault="009756ED" w:rsidP="00D0181B">
            <w:pPr>
              <w:rPr>
                <w:rFonts w:cstheme="minorHAnsi"/>
                <w:color w:val="000000"/>
              </w:rPr>
            </w:pPr>
            <w:r w:rsidRPr="005A3E4C">
              <w:rPr>
                <w:rFonts w:cstheme="minorHAnsi"/>
                <w:color w:val="000000"/>
              </w:rPr>
              <w:t xml:space="preserve">81 </w:t>
            </w:r>
          </w:p>
        </w:tc>
        <w:tc>
          <w:tcPr>
            <w:tcW w:w="3132" w:type="dxa"/>
            <w:tcBorders>
              <w:top w:val="none" w:sz="6" w:space="0" w:color="auto"/>
              <w:left w:val="none" w:sz="6" w:space="0" w:color="auto"/>
              <w:bottom w:val="none" w:sz="6" w:space="0" w:color="auto"/>
              <w:right w:val="none" w:sz="6" w:space="0" w:color="auto"/>
            </w:tcBorders>
          </w:tcPr>
          <w:p w14:paraId="340E87FB" w14:textId="77777777" w:rsidR="009756ED" w:rsidRPr="005A3E4C" w:rsidRDefault="009756ED" w:rsidP="00D0181B">
            <w:pPr>
              <w:rPr>
                <w:rFonts w:cstheme="minorHAnsi"/>
                <w:color w:val="000000"/>
              </w:rPr>
            </w:pPr>
            <w:r w:rsidRPr="005A3E4C">
              <w:rPr>
                <w:rFonts w:cstheme="minorHAnsi"/>
                <w:color w:val="000000"/>
              </w:rPr>
              <w:t xml:space="preserve">9 Panels </w:t>
            </w:r>
          </w:p>
        </w:tc>
        <w:tc>
          <w:tcPr>
            <w:tcW w:w="3132" w:type="dxa"/>
            <w:tcBorders>
              <w:top w:val="none" w:sz="6" w:space="0" w:color="auto"/>
              <w:left w:val="none" w:sz="6" w:space="0" w:color="auto"/>
              <w:bottom w:val="none" w:sz="6" w:space="0" w:color="auto"/>
              <w:right w:val="none" w:sz="6" w:space="0" w:color="auto"/>
            </w:tcBorders>
          </w:tcPr>
          <w:p w14:paraId="2C83889E" w14:textId="77777777" w:rsidR="009756ED" w:rsidRPr="005A3E4C" w:rsidRDefault="009756ED" w:rsidP="00D0181B">
            <w:pPr>
              <w:rPr>
                <w:rFonts w:cstheme="minorHAnsi"/>
                <w:color w:val="000000"/>
              </w:rPr>
            </w:pPr>
            <w:r w:rsidRPr="005A3E4C">
              <w:rPr>
                <w:rFonts w:cstheme="minorHAnsi"/>
                <w:color w:val="000000"/>
              </w:rPr>
              <w:t xml:space="preserve">Main 2nd Floor, 2E-315 </w:t>
            </w:r>
          </w:p>
        </w:tc>
      </w:tr>
      <w:tr w:rsidR="009756ED" w14:paraId="6FD2BC5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8C277F6" w14:textId="77777777" w:rsidR="009756ED" w:rsidRPr="005A3E4C" w:rsidRDefault="009756ED" w:rsidP="00D0181B">
            <w:pPr>
              <w:rPr>
                <w:rFonts w:cstheme="minorHAnsi"/>
                <w:color w:val="000000"/>
              </w:rPr>
            </w:pPr>
            <w:r w:rsidRPr="005A3E4C">
              <w:rPr>
                <w:rFonts w:cstheme="minorHAnsi"/>
                <w:color w:val="000000"/>
              </w:rPr>
              <w:t xml:space="preserve">82 </w:t>
            </w:r>
          </w:p>
        </w:tc>
        <w:tc>
          <w:tcPr>
            <w:tcW w:w="3132" w:type="dxa"/>
            <w:tcBorders>
              <w:top w:val="none" w:sz="6" w:space="0" w:color="auto"/>
              <w:left w:val="none" w:sz="6" w:space="0" w:color="auto"/>
              <w:bottom w:val="none" w:sz="6" w:space="0" w:color="auto"/>
              <w:right w:val="none" w:sz="6" w:space="0" w:color="auto"/>
            </w:tcBorders>
          </w:tcPr>
          <w:p w14:paraId="07810791" w14:textId="77777777" w:rsidR="009756ED" w:rsidRPr="005A3E4C" w:rsidRDefault="009756ED" w:rsidP="00D0181B">
            <w:pPr>
              <w:rPr>
                <w:rFonts w:cstheme="minorHAnsi"/>
                <w:color w:val="000000"/>
              </w:rPr>
            </w:pPr>
            <w:r w:rsidRPr="005A3E4C">
              <w:rPr>
                <w:rFonts w:cstheme="minorHAnsi"/>
                <w:color w:val="000000"/>
              </w:rPr>
              <w:t xml:space="preserve">ATS # 21 </w:t>
            </w:r>
          </w:p>
        </w:tc>
        <w:tc>
          <w:tcPr>
            <w:tcW w:w="3132" w:type="dxa"/>
            <w:tcBorders>
              <w:top w:val="none" w:sz="6" w:space="0" w:color="auto"/>
              <w:left w:val="none" w:sz="6" w:space="0" w:color="auto"/>
              <w:bottom w:val="none" w:sz="6" w:space="0" w:color="auto"/>
              <w:right w:val="none" w:sz="6" w:space="0" w:color="auto"/>
            </w:tcBorders>
          </w:tcPr>
          <w:p w14:paraId="7C0BE811" w14:textId="77777777" w:rsidR="009756ED" w:rsidRPr="005A3E4C" w:rsidRDefault="009756ED" w:rsidP="00D0181B">
            <w:pPr>
              <w:rPr>
                <w:rFonts w:cstheme="minorHAnsi"/>
                <w:color w:val="000000"/>
              </w:rPr>
            </w:pPr>
            <w:r w:rsidRPr="005A3E4C">
              <w:rPr>
                <w:rFonts w:cstheme="minorHAnsi"/>
                <w:color w:val="000000"/>
              </w:rPr>
              <w:t xml:space="preserve">Main 2nd Floor, 2E-480 Mech Room West </w:t>
            </w:r>
          </w:p>
        </w:tc>
      </w:tr>
      <w:tr w:rsidR="009756ED" w14:paraId="38B7CCB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28FA894" w14:textId="77777777" w:rsidR="009756ED" w:rsidRPr="005A3E4C" w:rsidRDefault="009756ED" w:rsidP="00D0181B">
            <w:pPr>
              <w:rPr>
                <w:rFonts w:cstheme="minorHAnsi"/>
                <w:color w:val="000000"/>
              </w:rPr>
            </w:pPr>
            <w:r w:rsidRPr="005A3E4C">
              <w:rPr>
                <w:rFonts w:cstheme="minorHAnsi"/>
                <w:color w:val="000000"/>
              </w:rPr>
              <w:t xml:space="preserve">83 </w:t>
            </w:r>
          </w:p>
        </w:tc>
        <w:tc>
          <w:tcPr>
            <w:tcW w:w="3132" w:type="dxa"/>
            <w:tcBorders>
              <w:top w:val="none" w:sz="6" w:space="0" w:color="auto"/>
              <w:left w:val="none" w:sz="6" w:space="0" w:color="auto"/>
              <w:bottom w:val="none" w:sz="6" w:space="0" w:color="auto"/>
              <w:right w:val="none" w:sz="6" w:space="0" w:color="auto"/>
            </w:tcBorders>
          </w:tcPr>
          <w:p w14:paraId="5C42E2F2" w14:textId="77777777" w:rsidR="009756ED" w:rsidRPr="005A3E4C" w:rsidRDefault="009756ED" w:rsidP="00D0181B">
            <w:pPr>
              <w:rPr>
                <w:rFonts w:cstheme="minorHAnsi"/>
                <w:color w:val="000000"/>
              </w:rPr>
            </w:pPr>
            <w:r w:rsidRPr="005A3E4C">
              <w:rPr>
                <w:rFonts w:cstheme="minorHAnsi"/>
                <w:color w:val="000000"/>
              </w:rPr>
              <w:t xml:space="preserve">3 Panels, 3 Disconnect Switches &amp; 1 VFD </w:t>
            </w:r>
          </w:p>
        </w:tc>
        <w:tc>
          <w:tcPr>
            <w:tcW w:w="3132" w:type="dxa"/>
            <w:tcBorders>
              <w:top w:val="none" w:sz="6" w:space="0" w:color="auto"/>
              <w:left w:val="none" w:sz="6" w:space="0" w:color="auto"/>
              <w:bottom w:val="none" w:sz="6" w:space="0" w:color="auto"/>
              <w:right w:val="none" w:sz="6" w:space="0" w:color="auto"/>
            </w:tcBorders>
          </w:tcPr>
          <w:p w14:paraId="0D094C10" w14:textId="77777777" w:rsidR="009756ED" w:rsidRPr="005A3E4C" w:rsidRDefault="009756ED" w:rsidP="00D0181B">
            <w:pPr>
              <w:rPr>
                <w:rFonts w:cstheme="minorHAnsi"/>
                <w:color w:val="000000"/>
              </w:rPr>
            </w:pPr>
            <w:r w:rsidRPr="005A3E4C">
              <w:rPr>
                <w:rFonts w:cstheme="minorHAnsi"/>
                <w:color w:val="000000"/>
              </w:rPr>
              <w:t xml:space="preserve">Main 2nd Floor, 2E-480 Mech Room West </w:t>
            </w:r>
          </w:p>
        </w:tc>
      </w:tr>
      <w:tr w:rsidR="009756ED" w14:paraId="312D285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E366112" w14:textId="77777777" w:rsidR="009756ED" w:rsidRPr="005A3E4C" w:rsidRDefault="009756ED" w:rsidP="00D0181B">
            <w:pPr>
              <w:rPr>
                <w:rFonts w:cstheme="minorHAnsi"/>
                <w:color w:val="000000"/>
              </w:rPr>
            </w:pPr>
            <w:r w:rsidRPr="005A3E4C">
              <w:rPr>
                <w:rFonts w:cstheme="minorHAnsi"/>
                <w:color w:val="000000"/>
              </w:rPr>
              <w:t xml:space="preserve">84 </w:t>
            </w:r>
          </w:p>
        </w:tc>
        <w:tc>
          <w:tcPr>
            <w:tcW w:w="3132" w:type="dxa"/>
            <w:tcBorders>
              <w:top w:val="none" w:sz="6" w:space="0" w:color="auto"/>
              <w:left w:val="none" w:sz="6" w:space="0" w:color="auto"/>
              <w:bottom w:val="none" w:sz="6" w:space="0" w:color="auto"/>
              <w:right w:val="none" w:sz="6" w:space="0" w:color="auto"/>
            </w:tcBorders>
          </w:tcPr>
          <w:p w14:paraId="0736FDC2" w14:textId="77777777" w:rsidR="009756ED" w:rsidRPr="005A3E4C" w:rsidRDefault="009756ED" w:rsidP="00D0181B">
            <w:pPr>
              <w:rPr>
                <w:rFonts w:cstheme="minorHAnsi"/>
                <w:color w:val="000000"/>
              </w:rPr>
            </w:pPr>
            <w:r w:rsidRPr="005A3E4C">
              <w:rPr>
                <w:rFonts w:cstheme="minorHAnsi"/>
                <w:color w:val="000000"/>
              </w:rPr>
              <w:t xml:space="preserve">3 Panels &amp; 2 Disconnect Switches </w:t>
            </w:r>
          </w:p>
        </w:tc>
        <w:tc>
          <w:tcPr>
            <w:tcW w:w="3132" w:type="dxa"/>
            <w:tcBorders>
              <w:top w:val="none" w:sz="6" w:space="0" w:color="auto"/>
              <w:left w:val="none" w:sz="6" w:space="0" w:color="auto"/>
              <w:bottom w:val="none" w:sz="6" w:space="0" w:color="auto"/>
              <w:right w:val="none" w:sz="6" w:space="0" w:color="auto"/>
            </w:tcBorders>
          </w:tcPr>
          <w:p w14:paraId="63B1A5A9" w14:textId="77777777" w:rsidR="009756ED" w:rsidRPr="005A3E4C" w:rsidRDefault="009756ED" w:rsidP="00D0181B">
            <w:pPr>
              <w:rPr>
                <w:rFonts w:cstheme="minorHAnsi"/>
                <w:color w:val="000000"/>
              </w:rPr>
            </w:pPr>
            <w:r w:rsidRPr="005A3E4C">
              <w:rPr>
                <w:rFonts w:cstheme="minorHAnsi"/>
                <w:color w:val="000000"/>
              </w:rPr>
              <w:t xml:space="preserve">Main 2nd Floor, k-214A </w:t>
            </w:r>
          </w:p>
        </w:tc>
      </w:tr>
      <w:tr w:rsidR="009756ED" w14:paraId="71A5B47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C71C403" w14:textId="77777777" w:rsidR="009756ED" w:rsidRPr="005A3E4C" w:rsidRDefault="009756ED" w:rsidP="00D0181B">
            <w:pPr>
              <w:rPr>
                <w:rFonts w:cstheme="minorHAnsi"/>
                <w:color w:val="000000"/>
              </w:rPr>
            </w:pPr>
            <w:r w:rsidRPr="005A3E4C">
              <w:rPr>
                <w:rFonts w:cstheme="minorHAnsi"/>
                <w:color w:val="000000"/>
              </w:rPr>
              <w:t xml:space="preserve">85 </w:t>
            </w:r>
          </w:p>
        </w:tc>
        <w:tc>
          <w:tcPr>
            <w:tcW w:w="3132" w:type="dxa"/>
            <w:tcBorders>
              <w:top w:val="none" w:sz="6" w:space="0" w:color="auto"/>
              <w:left w:val="none" w:sz="6" w:space="0" w:color="auto"/>
              <w:bottom w:val="none" w:sz="6" w:space="0" w:color="auto"/>
              <w:right w:val="none" w:sz="6" w:space="0" w:color="auto"/>
            </w:tcBorders>
          </w:tcPr>
          <w:p w14:paraId="23796D3A" w14:textId="77777777" w:rsidR="009756ED" w:rsidRPr="005A3E4C" w:rsidRDefault="009756ED" w:rsidP="00D0181B">
            <w:pPr>
              <w:rPr>
                <w:rFonts w:cstheme="minorHAnsi"/>
                <w:color w:val="000000"/>
              </w:rPr>
            </w:pPr>
            <w:r w:rsidRPr="005A3E4C">
              <w:rPr>
                <w:rFonts w:cstheme="minorHAnsi"/>
                <w:color w:val="000000"/>
              </w:rPr>
              <w:t xml:space="preserve">4 Panels &amp; 2 Disconnect Switches </w:t>
            </w:r>
          </w:p>
        </w:tc>
        <w:tc>
          <w:tcPr>
            <w:tcW w:w="3132" w:type="dxa"/>
            <w:tcBorders>
              <w:top w:val="none" w:sz="6" w:space="0" w:color="auto"/>
              <w:left w:val="none" w:sz="6" w:space="0" w:color="auto"/>
              <w:bottom w:val="none" w:sz="6" w:space="0" w:color="auto"/>
              <w:right w:val="none" w:sz="6" w:space="0" w:color="auto"/>
            </w:tcBorders>
          </w:tcPr>
          <w:p w14:paraId="045FFE26" w14:textId="77777777" w:rsidR="009756ED" w:rsidRPr="005A3E4C" w:rsidRDefault="009756ED" w:rsidP="00D0181B">
            <w:pPr>
              <w:rPr>
                <w:rFonts w:cstheme="minorHAnsi"/>
                <w:color w:val="000000"/>
              </w:rPr>
            </w:pPr>
            <w:r w:rsidRPr="005A3E4C">
              <w:rPr>
                <w:rFonts w:cstheme="minorHAnsi"/>
                <w:color w:val="000000"/>
              </w:rPr>
              <w:t xml:space="preserve">Main 2nd Floor, k-222 </w:t>
            </w:r>
          </w:p>
        </w:tc>
      </w:tr>
      <w:tr w:rsidR="009756ED" w14:paraId="7B0FE0A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D0A4AEB" w14:textId="77777777" w:rsidR="009756ED" w:rsidRPr="005A3E4C" w:rsidRDefault="009756ED" w:rsidP="00D0181B">
            <w:pPr>
              <w:rPr>
                <w:rFonts w:cstheme="minorHAnsi"/>
                <w:color w:val="000000"/>
              </w:rPr>
            </w:pPr>
            <w:r w:rsidRPr="005A3E4C">
              <w:rPr>
                <w:rFonts w:cstheme="minorHAnsi"/>
                <w:color w:val="000000"/>
              </w:rPr>
              <w:t xml:space="preserve">86 </w:t>
            </w:r>
          </w:p>
        </w:tc>
        <w:tc>
          <w:tcPr>
            <w:tcW w:w="3132" w:type="dxa"/>
            <w:tcBorders>
              <w:top w:val="none" w:sz="6" w:space="0" w:color="auto"/>
              <w:left w:val="none" w:sz="6" w:space="0" w:color="auto"/>
              <w:bottom w:val="none" w:sz="6" w:space="0" w:color="auto"/>
              <w:right w:val="none" w:sz="6" w:space="0" w:color="auto"/>
            </w:tcBorders>
          </w:tcPr>
          <w:p w14:paraId="0EE91109" w14:textId="77777777" w:rsidR="009756ED" w:rsidRPr="005A3E4C" w:rsidRDefault="009756ED" w:rsidP="00D0181B">
            <w:pPr>
              <w:rPr>
                <w:rFonts w:cstheme="minorHAnsi"/>
                <w:color w:val="000000"/>
              </w:rPr>
            </w:pPr>
            <w:r w:rsidRPr="005A3E4C">
              <w:rPr>
                <w:rFonts w:cstheme="minorHAnsi"/>
                <w:color w:val="000000"/>
              </w:rPr>
              <w:t xml:space="preserve">3 Disconnect Switches </w:t>
            </w:r>
          </w:p>
        </w:tc>
        <w:tc>
          <w:tcPr>
            <w:tcW w:w="3132" w:type="dxa"/>
            <w:tcBorders>
              <w:top w:val="none" w:sz="6" w:space="0" w:color="auto"/>
              <w:left w:val="none" w:sz="6" w:space="0" w:color="auto"/>
              <w:bottom w:val="none" w:sz="6" w:space="0" w:color="auto"/>
              <w:right w:val="none" w:sz="6" w:space="0" w:color="auto"/>
            </w:tcBorders>
          </w:tcPr>
          <w:p w14:paraId="1E3F3CE5" w14:textId="77777777" w:rsidR="009756ED" w:rsidRPr="005A3E4C" w:rsidRDefault="009756ED" w:rsidP="00D0181B">
            <w:pPr>
              <w:rPr>
                <w:rFonts w:cstheme="minorHAnsi"/>
                <w:color w:val="000000"/>
              </w:rPr>
            </w:pPr>
            <w:r w:rsidRPr="005A3E4C">
              <w:rPr>
                <w:rFonts w:cstheme="minorHAnsi"/>
                <w:color w:val="000000"/>
              </w:rPr>
              <w:t xml:space="preserve">Main 2nd Floor, Rm 2004 </w:t>
            </w:r>
          </w:p>
        </w:tc>
      </w:tr>
      <w:tr w:rsidR="009756ED" w14:paraId="5A2C12C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B294640" w14:textId="77777777" w:rsidR="009756ED" w:rsidRPr="005A3E4C" w:rsidRDefault="009756ED" w:rsidP="00D0181B">
            <w:pPr>
              <w:rPr>
                <w:rFonts w:cstheme="minorHAnsi"/>
                <w:color w:val="000000"/>
              </w:rPr>
            </w:pPr>
            <w:r w:rsidRPr="005A3E4C">
              <w:rPr>
                <w:rFonts w:cstheme="minorHAnsi"/>
                <w:color w:val="000000"/>
              </w:rPr>
              <w:t xml:space="preserve">87 </w:t>
            </w:r>
          </w:p>
        </w:tc>
        <w:tc>
          <w:tcPr>
            <w:tcW w:w="3132" w:type="dxa"/>
            <w:tcBorders>
              <w:top w:val="none" w:sz="6" w:space="0" w:color="auto"/>
              <w:left w:val="none" w:sz="6" w:space="0" w:color="auto"/>
              <w:bottom w:val="none" w:sz="6" w:space="0" w:color="auto"/>
              <w:right w:val="none" w:sz="6" w:space="0" w:color="auto"/>
            </w:tcBorders>
          </w:tcPr>
          <w:p w14:paraId="6978BCEB"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57F48200" w14:textId="77777777" w:rsidR="009756ED" w:rsidRPr="005A3E4C" w:rsidRDefault="009756ED" w:rsidP="00D0181B">
            <w:pPr>
              <w:rPr>
                <w:rFonts w:cstheme="minorHAnsi"/>
                <w:color w:val="000000"/>
              </w:rPr>
            </w:pPr>
            <w:r w:rsidRPr="005A3E4C">
              <w:rPr>
                <w:rFonts w:cstheme="minorHAnsi"/>
                <w:color w:val="000000"/>
              </w:rPr>
              <w:t xml:space="preserve">Main 3rd Floor, 3A-100 </w:t>
            </w:r>
          </w:p>
        </w:tc>
      </w:tr>
      <w:tr w:rsidR="009756ED" w14:paraId="2BE03B1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7D9B296" w14:textId="77777777" w:rsidR="009756ED" w:rsidRPr="005A3E4C" w:rsidRDefault="009756ED" w:rsidP="00D0181B">
            <w:pPr>
              <w:rPr>
                <w:rFonts w:cstheme="minorHAnsi"/>
                <w:color w:val="000000"/>
              </w:rPr>
            </w:pPr>
            <w:r w:rsidRPr="005A3E4C">
              <w:rPr>
                <w:rFonts w:cstheme="minorHAnsi"/>
                <w:color w:val="000000"/>
              </w:rPr>
              <w:t xml:space="preserve">88 </w:t>
            </w:r>
          </w:p>
        </w:tc>
        <w:tc>
          <w:tcPr>
            <w:tcW w:w="3132" w:type="dxa"/>
            <w:tcBorders>
              <w:top w:val="none" w:sz="6" w:space="0" w:color="auto"/>
              <w:left w:val="none" w:sz="6" w:space="0" w:color="auto"/>
              <w:bottom w:val="none" w:sz="6" w:space="0" w:color="auto"/>
              <w:right w:val="none" w:sz="6" w:space="0" w:color="auto"/>
            </w:tcBorders>
          </w:tcPr>
          <w:p w14:paraId="25A51137"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489233F6" w14:textId="77777777" w:rsidR="009756ED" w:rsidRPr="005A3E4C" w:rsidRDefault="009756ED" w:rsidP="00D0181B">
            <w:pPr>
              <w:rPr>
                <w:rFonts w:cstheme="minorHAnsi"/>
                <w:color w:val="000000"/>
              </w:rPr>
            </w:pPr>
            <w:r w:rsidRPr="005A3E4C">
              <w:rPr>
                <w:rFonts w:cstheme="minorHAnsi"/>
                <w:color w:val="000000"/>
              </w:rPr>
              <w:t xml:space="preserve">Main 3rd Floor, 3A-113 </w:t>
            </w:r>
          </w:p>
        </w:tc>
      </w:tr>
      <w:tr w:rsidR="009756ED" w14:paraId="6E2B157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4468E5B" w14:textId="77777777" w:rsidR="009756ED" w:rsidRPr="005A3E4C" w:rsidRDefault="009756ED" w:rsidP="00D0181B">
            <w:pPr>
              <w:rPr>
                <w:rFonts w:cstheme="minorHAnsi"/>
                <w:color w:val="000000"/>
              </w:rPr>
            </w:pPr>
            <w:r w:rsidRPr="005A3E4C">
              <w:rPr>
                <w:rFonts w:cstheme="minorHAnsi"/>
                <w:color w:val="000000"/>
              </w:rPr>
              <w:t xml:space="preserve">89 </w:t>
            </w:r>
          </w:p>
        </w:tc>
        <w:tc>
          <w:tcPr>
            <w:tcW w:w="3132" w:type="dxa"/>
            <w:tcBorders>
              <w:top w:val="none" w:sz="6" w:space="0" w:color="auto"/>
              <w:left w:val="none" w:sz="6" w:space="0" w:color="auto"/>
              <w:bottom w:val="none" w:sz="6" w:space="0" w:color="auto"/>
              <w:right w:val="none" w:sz="6" w:space="0" w:color="auto"/>
            </w:tcBorders>
          </w:tcPr>
          <w:p w14:paraId="31D02615"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1951B21F" w14:textId="77777777" w:rsidR="009756ED" w:rsidRPr="005A3E4C" w:rsidRDefault="009756ED" w:rsidP="00D0181B">
            <w:pPr>
              <w:rPr>
                <w:rFonts w:cstheme="minorHAnsi"/>
                <w:color w:val="000000"/>
              </w:rPr>
            </w:pPr>
            <w:r w:rsidRPr="005A3E4C">
              <w:rPr>
                <w:rFonts w:cstheme="minorHAnsi"/>
                <w:color w:val="000000"/>
              </w:rPr>
              <w:t xml:space="preserve">Main 3rd Floor, 3A-115, Mechanical </w:t>
            </w:r>
          </w:p>
        </w:tc>
      </w:tr>
      <w:tr w:rsidR="009756ED" w14:paraId="46BDE83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5E37E01" w14:textId="77777777" w:rsidR="009756ED" w:rsidRPr="005A3E4C" w:rsidRDefault="009756ED" w:rsidP="00D0181B">
            <w:pPr>
              <w:rPr>
                <w:rFonts w:cstheme="minorHAnsi"/>
                <w:color w:val="000000"/>
              </w:rPr>
            </w:pPr>
            <w:r w:rsidRPr="005A3E4C">
              <w:rPr>
                <w:rFonts w:cstheme="minorHAnsi"/>
                <w:color w:val="000000"/>
              </w:rPr>
              <w:t xml:space="preserve">90 </w:t>
            </w:r>
          </w:p>
        </w:tc>
        <w:tc>
          <w:tcPr>
            <w:tcW w:w="3132" w:type="dxa"/>
            <w:tcBorders>
              <w:top w:val="none" w:sz="6" w:space="0" w:color="auto"/>
              <w:left w:val="none" w:sz="6" w:space="0" w:color="auto"/>
              <w:bottom w:val="none" w:sz="6" w:space="0" w:color="auto"/>
              <w:right w:val="none" w:sz="6" w:space="0" w:color="auto"/>
            </w:tcBorders>
          </w:tcPr>
          <w:p w14:paraId="0365A4F0"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6D7543FB" w14:textId="77777777" w:rsidR="009756ED" w:rsidRPr="005A3E4C" w:rsidRDefault="009756ED" w:rsidP="00D0181B">
            <w:pPr>
              <w:rPr>
                <w:rFonts w:cstheme="minorHAnsi"/>
                <w:color w:val="000000"/>
              </w:rPr>
            </w:pPr>
            <w:r w:rsidRPr="005A3E4C">
              <w:rPr>
                <w:rFonts w:cstheme="minorHAnsi"/>
                <w:color w:val="000000"/>
              </w:rPr>
              <w:t xml:space="preserve">Main 3rd Floor, 3A-122 </w:t>
            </w:r>
          </w:p>
        </w:tc>
      </w:tr>
      <w:tr w:rsidR="009756ED" w14:paraId="2620AEF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E83A0A9" w14:textId="77777777" w:rsidR="009756ED" w:rsidRPr="005A3E4C" w:rsidRDefault="009756ED" w:rsidP="00D0181B">
            <w:pPr>
              <w:rPr>
                <w:rFonts w:cstheme="minorHAnsi"/>
                <w:color w:val="000000"/>
              </w:rPr>
            </w:pPr>
            <w:r w:rsidRPr="005A3E4C">
              <w:rPr>
                <w:rFonts w:cstheme="minorHAnsi"/>
                <w:color w:val="000000"/>
              </w:rPr>
              <w:t xml:space="preserve">91 </w:t>
            </w:r>
          </w:p>
        </w:tc>
        <w:tc>
          <w:tcPr>
            <w:tcW w:w="3132" w:type="dxa"/>
            <w:tcBorders>
              <w:top w:val="none" w:sz="6" w:space="0" w:color="auto"/>
              <w:left w:val="none" w:sz="6" w:space="0" w:color="auto"/>
              <w:bottom w:val="none" w:sz="6" w:space="0" w:color="auto"/>
              <w:right w:val="none" w:sz="6" w:space="0" w:color="auto"/>
            </w:tcBorders>
          </w:tcPr>
          <w:p w14:paraId="1AB76331"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08650294" w14:textId="77777777" w:rsidR="009756ED" w:rsidRPr="005A3E4C" w:rsidRDefault="009756ED" w:rsidP="00D0181B">
            <w:pPr>
              <w:rPr>
                <w:rFonts w:cstheme="minorHAnsi"/>
                <w:color w:val="000000"/>
              </w:rPr>
            </w:pPr>
            <w:r w:rsidRPr="005A3E4C">
              <w:rPr>
                <w:rFonts w:cstheme="minorHAnsi"/>
                <w:color w:val="000000"/>
              </w:rPr>
              <w:t xml:space="preserve">Main 3rd Floor, 3A-136 </w:t>
            </w:r>
          </w:p>
        </w:tc>
      </w:tr>
      <w:tr w:rsidR="009756ED" w14:paraId="0566405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EE4692F" w14:textId="77777777" w:rsidR="009756ED" w:rsidRPr="005A3E4C" w:rsidRDefault="009756ED" w:rsidP="00D0181B">
            <w:pPr>
              <w:rPr>
                <w:rFonts w:cstheme="minorHAnsi"/>
                <w:color w:val="000000"/>
              </w:rPr>
            </w:pPr>
            <w:r w:rsidRPr="005A3E4C">
              <w:rPr>
                <w:rFonts w:cstheme="minorHAnsi"/>
                <w:color w:val="000000"/>
              </w:rPr>
              <w:t xml:space="preserve">92 </w:t>
            </w:r>
          </w:p>
        </w:tc>
        <w:tc>
          <w:tcPr>
            <w:tcW w:w="3132" w:type="dxa"/>
            <w:tcBorders>
              <w:top w:val="none" w:sz="6" w:space="0" w:color="auto"/>
              <w:left w:val="none" w:sz="6" w:space="0" w:color="auto"/>
              <w:bottom w:val="none" w:sz="6" w:space="0" w:color="auto"/>
              <w:right w:val="none" w:sz="6" w:space="0" w:color="auto"/>
            </w:tcBorders>
          </w:tcPr>
          <w:p w14:paraId="2BA3FFCD"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4D991923" w14:textId="77777777" w:rsidR="009756ED" w:rsidRPr="005A3E4C" w:rsidRDefault="009756ED" w:rsidP="00D0181B">
            <w:pPr>
              <w:rPr>
                <w:rFonts w:cstheme="minorHAnsi"/>
                <w:color w:val="000000"/>
              </w:rPr>
            </w:pPr>
            <w:r w:rsidRPr="005A3E4C">
              <w:rPr>
                <w:rFonts w:cstheme="minorHAnsi"/>
                <w:color w:val="000000"/>
              </w:rPr>
              <w:t xml:space="preserve">Main 3rd Floor, 3B-147 </w:t>
            </w:r>
          </w:p>
        </w:tc>
      </w:tr>
      <w:tr w:rsidR="009756ED" w14:paraId="6D86CB3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EBFF1CC" w14:textId="77777777" w:rsidR="009756ED" w:rsidRPr="005A3E4C" w:rsidRDefault="009756ED" w:rsidP="00D0181B">
            <w:pPr>
              <w:rPr>
                <w:rFonts w:cstheme="minorHAnsi"/>
                <w:color w:val="000000"/>
              </w:rPr>
            </w:pPr>
            <w:r w:rsidRPr="005A3E4C">
              <w:rPr>
                <w:rFonts w:cstheme="minorHAnsi"/>
                <w:color w:val="000000"/>
              </w:rPr>
              <w:t xml:space="preserve">93 </w:t>
            </w:r>
          </w:p>
        </w:tc>
        <w:tc>
          <w:tcPr>
            <w:tcW w:w="3132" w:type="dxa"/>
            <w:tcBorders>
              <w:top w:val="none" w:sz="6" w:space="0" w:color="auto"/>
              <w:left w:val="none" w:sz="6" w:space="0" w:color="auto"/>
              <w:bottom w:val="none" w:sz="6" w:space="0" w:color="auto"/>
              <w:right w:val="none" w:sz="6" w:space="0" w:color="auto"/>
            </w:tcBorders>
          </w:tcPr>
          <w:p w14:paraId="64ABF9EC"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349FB245" w14:textId="77777777" w:rsidR="009756ED" w:rsidRPr="005A3E4C" w:rsidRDefault="009756ED" w:rsidP="00D0181B">
            <w:pPr>
              <w:rPr>
                <w:rFonts w:cstheme="minorHAnsi"/>
                <w:color w:val="000000"/>
              </w:rPr>
            </w:pPr>
            <w:r w:rsidRPr="005A3E4C">
              <w:rPr>
                <w:rFonts w:cstheme="minorHAnsi"/>
                <w:color w:val="000000"/>
              </w:rPr>
              <w:t xml:space="preserve">Main 3rd Floor, 3B-148 </w:t>
            </w:r>
          </w:p>
        </w:tc>
      </w:tr>
      <w:tr w:rsidR="009756ED" w14:paraId="6376F3D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73002FB" w14:textId="77777777" w:rsidR="009756ED" w:rsidRPr="005A3E4C" w:rsidRDefault="009756ED" w:rsidP="00D0181B">
            <w:pPr>
              <w:rPr>
                <w:rFonts w:cstheme="minorHAnsi"/>
                <w:color w:val="000000"/>
              </w:rPr>
            </w:pPr>
            <w:r w:rsidRPr="005A3E4C">
              <w:rPr>
                <w:rFonts w:cstheme="minorHAnsi"/>
                <w:color w:val="000000"/>
              </w:rPr>
              <w:t xml:space="preserve">94 </w:t>
            </w:r>
          </w:p>
        </w:tc>
        <w:tc>
          <w:tcPr>
            <w:tcW w:w="3132" w:type="dxa"/>
            <w:tcBorders>
              <w:top w:val="none" w:sz="6" w:space="0" w:color="auto"/>
              <w:left w:val="none" w:sz="6" w:space="0" w:color="auto"/>
              <w:bottom w:val="none" w:sz="6" w:space="0" w:color="auto"/>
              <w:right w:val="none" w:sz="6" w:space="0" w:color="auto"/>
            </w:tcBorders>
          </w:tcPr>
          <w:p w14:paraId="37EF41F5"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70C2279F" w14:textId="77777777" w:rsidR="009756ED" w:rsidRPr="005A3E4C" w:rsidRDefault="009756ED" w:rsidP="00D0181B">
            <w:pPr>
              <w:rPr>
                <w:rFonts w:cstheme="minorHAnsi"/>
                <w:color w:val="000000"/>
              </w:rPr>
            </w:pPr>
            <w:r w:rsidRPr="005A3E4C">
              <w:rPr>
                <w:rFonts w:cstheme="minorHAnsi"/>
                <w:color w:val="000000"/>
              </w:rPr>
              <w:t xml:space="preserve">Main 3rd Floor, 3B-149 </w:t>
            </w:r>
          </w:p>
        </w:tc>
      </w:tr>
      <w:tr w:rsidR="009756ED" w14:paraId="65BFA4F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576AE9E" w14:textId="77777777" w:rsidR="009756ED" w:rsidRPr="005A3E4C" w:rsidRDefault="009756ED" w:rsidP="00D0181B">
            <w:pPr>
              <w:rPr>
                <w:rFonts w:cstheme="minorHAnsi"/>
                <w:color w:val="000000"/>
              </w:rPr>
            </w:pPr>
            <w:r w:rsidRPr="005A3E4C">
              <w:rPr>
                <w:rFonts w:cstheme="minorHAnsi"/>
                <w:color w:val="000000"/>
              </w:rPr>
              <w:lastRenderedPageBreak/>
              <w:t xml:space="preserve">95 </w:t>
            </w:r>
          </w:p>
        </w:tc>
        <w:tc>
          <w:tcPr>
            <w:tcW w:w="3132" w:type="dxa"/>
            <w:tcBorders>
              <w:top w:val="none" w:sz="6" w:space="0" w:color="auto"/>
              <w:left w:val="none" w:sz="6" w:space="0" w:color="auto"/>
              <w:bottom w:val="none" w:sz="6" w:space="0" w:color="auto"/>
              <w:right w:val="none" w:sz="6" w:space="0" w:color="auto"/>
            </w:tcBorders>
          </w:tcPr>
          <w:p w14:paraId="1515BFDD" w14:textId="77777777" w:rsidR="009756ED" w:rsidRPr="005A3E4C" w:rsidRDefault="009756ED" w:rsidP="00D0181B">
            <w:pPr>
              <w:rPr>
                <w:rFonts w:cstheme="minorHAnsi"/>
                <w:color w:val="000000"/>
              </w:rPr>
            </w:pPr>
            <w:r w:rsidRPr="005A3E4C">
              <w:rPr>
                <w:rFonts w:cstheme="minorHAnsi"/>
                <w:color w:val="000000"/>
              </w:rPr>
              <w:t xml:space="preserve">25 Panels </w:t>
            </w:r>
          </w:p>
        </w:tc>
        <w:tc>
          <w:tcPr>
            <w:tcW w:w="3132" w:type="dxa"/>
            <w:tcBorders>
              <w:top w:val="none" w:sz="6" w:space="0" w:color="auto"/>
              <w:left w:val="none" w:sz="6" w:space="0" w:color="auto"/>
              <w:bottom w:val="none" w:sz="6" w:space="0" w:color="auto"/>
              <w:right w:val="none" w:sz="6" w:space="0" w:color="auto"/>
            </w:tcBorders>
          </w:tcPr>
          <w:p w14:paraId="7E6E3A4D" w14:textId="77777777" w:rsidR="009756ED" w:rsidRPr="005A3E4C" w:rsidRDefault="009756ED" w:rsidP="00D0181B">
            <w:pPr>
              <w:rPr>
                <w:rFonts w:cstheme="minorHAnsi"/>
                <w:color w:val="000000"/>
              </w:rPr>
            </w:pPr>
            <w:r w:rsidRPr="005A3E4C">
              <w:rPr>
                <w:rFonts w:cstheme="minorHAnsi"/>
                <w:color w:val="000000"/>
              </w:rPr>
              <w:t xml:space="preserve">Main 3rd Floor, 3B-162b Electrical Room </w:t>
            </w:r>
          </w:p>
        </w:tc>
      </w:tr>
      <w:tr w:rsidR="009756ED" w14:paraId="253B58A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4278CE4" w14:textId="77777777" w:rsidR="009756ED" w:rsidRPr="005A3E4C" w:rsidRDefault="009756ED" w:rsidP="00D0181B">
            <w:pPr>
              <w:rPr>
                <w:rFonts w:cstheme="minorHAnsi"/>
                <w:color w:val="000000"/>
              </w:rPr>
            </w:pPr>
            <w:r w:rsidRPr="005A3E4C">
              <w:rPr>
                <w:rFonts w:cstheme="minorHAnsi"/>
                <w:color w:val="000000"/>
              </w:rPr>
              <w:t xml:space="preserve">96 </w:t>
            </w:r>
          </w:p>
        </w:tc>
        <w:tc>
          <w:tcPr>
            <w:tcW w:w="3132" w:type="dxa"/>
            <w:tcBorders>
              <w:top w:val="none" w:sz="6" w:space="0" w:color="auto"/>
              <w:left w:val="none" w:sz="6" w:space="0" w:color="auto"/>
              <w:bottom w:val="none" w:sz="6" w:space="0" w:color="auto"/>
              <w:right w:val="none" w:sz="6" w:space="0" w:color="auto"/>
            </w:tcBorders>
          </w:tcPr>
          <w:p w14:paraId="7C54CA69" w14:textId="77777777" w:rsidR="009756ED" w:rsidRPr="005A3E4C" w:rsidRDefault="009756ED" w:rsidP="00D0181B">
            <w:pPr>
              <w:rPr>
                <w:rFonts w:cstheme="minorHAnsi"/>
                <w:color w:val="000000"/>
              </w:rPr>
            </w:pPr>
            <w:r w:rsidRPr="005A3E4C">
              <w:rPr>
                <w:rFonts w:cstheme="minorHAnsi"/>
                <w:color w:val="000000"/>
              </w:rPr>
              <w:t xml:space="preserve">3 Disconnect Switches </w:t>
            </w:r>
          </w:p>
        </w:tc>
        <w:tc>
          <w:tcPr>
            <w:tcW w:w="3132" w:type="dxa"/>
            <w:tcBorders>
              <w:top w:val="none" w:sz="6" w:space="0" w:color="auto"/>
              <w:left w:val="none" w:sz="6" w:space="0" w:color="auto"/>
              <w:bottom w:val="none" w:sz="6" w:space="0" w:color="auto"/>
              <w:right w:val="none" w:sz="6" w:space="0" w:color="auto"/>
            </w:tcBorders>
          </w:tcPr>
          <w:p w14:paraId="5BE61834" w14:textId="77777777" w:rsidR="009756ED" w:rsidRPr="005A3E4C" w:rsidRDefault="009756ED" w:rsidP="00D0181B">
            <w:pPr>
              <w:rPr>
                <w:rFonts w:cstheme="minorHAnsi"/>
                <w:color w:val="000000"/>
              </w:rPr>
            </w:pPr>
            <w:r w:rsidRPr="005A3E4C">
              <w:rPr>
                <w:rFonts w:cstheme="minorHAnsi"/>
                <w:color w:val="000000"/>
              </w:rPr>
              <w:t xml:space="preserve">Main 3rd Floor, 3B-162d Penthouse </w:t>
            </w:r>
          </w:p>
        </w:tc>
      </w:tr>
      <w:tr w:rsidR="009756ED" w14:paraId="7F0FB26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0C60A96" w14:textId="77777777" w:rsidR="009756ED" w:rsidRPr="005A3E4C" w:rsidRDefault="009756ED" w:rsidP="00D0181B">
            <w:pPr>
              <w:rPr>
                <w:rFonts w:cstheme="minorHAnsi"/>
                <w:color w:val="000000"/>
              </w:rPr>
            </w:pPr>
            <w:r w:rsidRPr="005A3E4C">
              <w:rPr>
                <w:rFonts w:cstheme="minorHAnsi"/>
                <w:color w:val="000000"/>
              </w:rPr>
              <w:t xml:space="preserve">97 </w:t>
            </w:r>
          </w:p>
        </w:tc>
        <w:tc>
          <w:tcPr>
            <w:tcW w:w="3132" w:type="dxa"/>
            <w:tcBorders>
              <w:top w:val="none" w:sz="6" w:space="0" w:color="auto"/>
              <w:left w:val="none" w:sz="6" w:space="0" w:color="auto"/>
              <w:bottom w:val="none" w:sz="6" w:space="0" w:color="auto"/>
              <w:right w:val="none" w:sz="6" w:space="0" w:color="auto"/>
            </w:tcBorders>
          </w:tcPr>
          <w:p w14:paraId="78911499"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70D03860" w14:textId="77777777" w:rsidR="009756ED" w:rsidRPr="005A3E4C" w:rsidRDefault="009756ED" w:rsidP="00D0181B">
            <w:pPr>
              <w:rPr>
                <w:rFonts w:cstheme="minorHAnsi"/>
                <w:color w:val="000000"/>
              </w:rPr>
            </w:pPr>
            <w:r w:rsidRPr="005A3E4C">
              <w:rPr>
                <w:rFonts w:cstheme="minorHAnsi"/>
                <w:color w:val="000000"/>
              </w:rPr>
              <w:t xml:space="preserve">Main 3rd Floor, 3C-105 </w:t>
            </w:r>
          </w:p>
        </w:tc>
      </w:tr>
      <w:tr w:rsidR="009756ED" w14:paraId="6DA2395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83B4F04" w14:textId="77777777" w:rsidR="009756ED" w:rsidRPr="005A3E4C" w:rsidRDefault="009756ED" w:rsidP="00D0181B">
            <w:pPr>
              <w:rPr>
                <w:rFonts w:cstheme="minorHAnsi"/>
                <w:color w:val="000000"/>
              </w:rPr>
            </w:pPr>
            <w:r w:rsidRPr="005A3E4C">
              <w:rPr>
                <w:rFonts w:cstheme="minorHAnsi"/>
                <w:color w:val="000000"/>
              </w:rPr>
              <w:t xml:space="preserve">98 </w:t>
            </w:r>
          </w:p>
        </w:tc>
        <w:tc>
          <w:tcPr>
            <w:tcW w:w="3132" w:type="dxa"/>
            <w:tcBorders>
              <w:top w:val="none" w:sz="6" w:space="0" w:color="auto"/>
              <w:left w:val="none" w:sz="6" w:space="0" w:color="auto"/>
              <w:bottom w:val="none" w:sz="6" w:space="0" w:color="auto"/>
              <w:right w:val="none" w:sz="6" w:space="0" w:color="auto"/>
            </w:tcBorders>
          </w:tcPr>
          <w:p w14:paraId="36531835" w14:textId="77777777" w:rsidR="009756ED" w:rsidRPr="005A3E4C" w:rsidRDefault="009756ED" w:rsidP="00D0181B">
            <w:pPr>
              <w:rPr>
                <w:rFonts w:cstheme="minorHAnsi"/>
                <w:color w:val="000000"/>
              </w:rPr>
            </w:pPr>
            <w:r w:rsidRPr="005A3E4C">
              <w:rPr>
                <w:rFonts w:cstheme="minorHAnsi"/>
                <w:color w:val="000000"/>
              </w:rPr>
              <w:t xml:space="preserve">Bus Duct </w:t>
            </w:r>
          </w:p>
        </w:tc>
        <w:tc>
          <w:tcPr>
            <w:tcW w:w="3132" w:type="dxa"/>
            <w:tcBorders>
              <w:top w:val="none" w:sz="6" w:space="0" w:color="auto"/>
              <w:left w:val="none" w:sz="6" w:space="0" w:color="auto"/>
              <w:bottom w:val="none" w:sz="6" w:space="0" w:color="auto"/>
              <w:right w:val="none" w:sz="6" w:space="0" w:color="auto"/>
            </w:tcBorders>
          </w:tcPr>
          <w:p w14:paraId="2CD4753C" w14:textId="77777777" w:rsidR="009756ED" w:rsidRPr="005A3E4C" w:rsidRDefault="009756ED" w:rsidP="00D0181B">
            <w:pPr>
              <w:rPr>
                <w:rFonts w:cstheme="minorHAnsi"/>
                <w:color w:val="000000"/>
              </w:rPr>
            </w:pPr>
            <w:r w:rsidRPr="005A3E4C">
              <w:rPr>
                <w:rFonts w:cstheme="minorHAnsi"/>
                <w:color w:val="000000"/>
              </w:rPr>
              <w:t xml:space="preserve">Main 3rd Floor, 3C-108 </w:t>
            </w:r>
          </w:p>
        </w:tc>
      </w:tr>
      <w:tr w:rsidR="009756ED" w14:paraId="4EC8988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37DACF3" w14:textId="77777777" w:rsidR="009756ED" w:rsidRPr="005A3E4C" w:rsidRDefault="009756ED" w:rsidP="00D0181B">
            <w:pPr>
              <w:rPr>
                <w:rFonts w:cstheme="minorHAnsi"/>
                <w:color w:val="000000"/>
              </w:rPr>
            </w:pPr>
            <w:r w:rsidRPr="005A3E4C">
              <w:rPr>
                <w:rFonts w:cstheme="minorHAnsi"/>
                <w:color w:val="000000"/>
              </w:rPr>
              <w:t xml:space="preserve">99 </w:t>
            </w:r>
          </w:p>
        </w:tc>
        <w:tc>
          <w:tcPr>
            <w:tcW w:w="3132" w:type="dxa"/>
            <w:tcBorders>
              <w:top w:val="none" w:sz="6" w:space="0" w:color="auto"/>
              <w:left w:val="none" w:sz="6" w:space="0" w:color="auto"/>
              <w:bottom w:val="none" w:sz="6" w:space="0" w:color="auto"/>
              <w:right w:val="none" w:sz="6" w:space="0" w:color="auto"/>
            </w:tcBorders>
          </w:tcPr>
          <w:p w14:paraId="07609590" w14:textId="77777777" w:rsidR="009756ED" w:rsidRPr="005A3E4C" w:rsidRDefault="009756ED" w:rsidP="00D0181B">
            <w:pPr>
              <w:rPr>
                <w:rFonts w:cstheme="minorHAnsi"/>
                <w:color w:val="000000"/>
              </w:rPr>
            </w:pPr>
            <w:r w:rsidRPr="005A3E4C">
              <w:rPr>
                <w:rFonts w:cstheme="minorHAnsi"/>
                <w:color w:val="000000"/>
              </w:rPr>
              <w:t xml:space="preserve">MCC 32, AC 25 MCC </w:t>
            </w:r>
          </w:p>
        </w:tc>
        <w:tc>
          <w:tcPr>
            <w:tcW w:w="3132" w:type="dxa"/>
            <w:tcBorders>
              <w:top w:val="none" w:sz="6" w:space="0" w:color="auto"/>
              <w:left w:val="none" w:sz="6" w:space="0" w:color="auto"/>
              <w:bottom w:val="none" w:sz="6" w:space="0" w:color="auto"/>
              <w:right w:val="none" w:sz="6" w:space="0" w:color="auto"/>
            </w:tcBorders>
          </w:tcPr>
          <w:p w14:paraId="1F565A08" w14:textId="77777777" w:rsidR="009756ED" w:rsidRPr="005A3E4C" w:rsidRDefault="009756ED" w:rsidP="00D0181B">
            <w:pPr>
              <w:rPr>
                <w:rFonts w:cstheme="minorHAnsi"/>
                <w:color w:val="000000"/>
              </w:rPr>
            </w:pPr>
            <w:r w:rsidRPr="005A3E4C">
              <w:rPr>
                <w:rFonts w:cstheme="minorHAnsi"/>
                <w:color w:val="000000"/>
              </w:rPr>
              <w:t xml:space="preserve">Main 3rd Floor, Penthouse </w:t>
            </w:r>
          </w:p>
        </w:tc>
      </w:tr>
      <w:tr w:rsidR="009756ED" w14:paraId="21E9DEE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0907905" w14:textId="77777777" w:rsidR="009756ED" w:rsidRPr="005A3E4C" w:rsidRDefault="009756ED" w:rsidP="00D0181B">
            <w:pPr>
              <w:rPr>
                <w:rFonts w:cstheme="minorHAnsi"/>
                <w:color w:val="000000"/>
              </w:rPr>
            </w:pPr>
            <w:r w:rsidRPr="005A3E4C">
              <w:rPr>
                <w:rFonts w:cstheme="minorHAnsi"/>
                <w:color w:val="000000"/>
              </w:rPr>
              <w:t xml:space="preserve">100 </w:t>
            </w:r>
          </w:p>
        </w:tc>
        <w:tc>
          <w:tcPr>
            <w:tcW w:w="3132" w:type="dxa"/>
            <w:tcBorders>
              <w:top w:val="none" w:sz="6" w:space="0" w:color="auto"/>
              <w:left w:val="none" w:sz="6" w:space="0" w:color="auto"/>
              <w:bottom w:val="none" w:sz="6" w:space="0" w:color="auto"/>
              <w:right w:val="none" w:sz="6" w:space="0" w:color="auto"/>
            </w:tcBorders>
          </w:tcPr>
          <w:p w14:paraId="417F5F9A"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4E8365EC" w14:textId="77777777" w:rsidR="009756ED" w:rsidRPr="005A3E4C" w:rsidRDefault="009756ED" w:rsidP="00D0181B">
            <w:pPr>
              <w:rPr>
                <w:rFonts w:cstheme="minorHAnsi"/>
                <w:color w:val="000000"/>
              </w:rPr>
            </w:pPr>
            <w:r w:rsidRPr="005A3E4C">
              <w:rPr>
                <w:rFonts w:cstheme="minorHAnsi"/>
                <w:color w:val="000000"/>
              </w:rPr>
              <w:t xml:space="preserve">Main 4th Floor, 4A-109 </w:t>
            </w:r>
          </w:p>
        </w:tc>
      </w:tr>
      <w:tr w:rsidR="009756ED" w14:paraId="39B1CD2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41951C2" w14:textId="77777777" w:rsidR="009756ED" w:rsidRPr="005A3E4C" w:rsidRDefault="009756ED" w:rsidP="00D0181B">
            <w:pPr>
              <w:rPr>
                <w:rFonts w:cstheme="minorHAnsi"/>
                <w:color w:val="000000"/>
              </w:rPr>
            </w:pPr>
            <w:r w:rsidRPr="005A3E4C">
              <w:rPr>
                <w:rFonts w:cstheme="minorHAnsi"/>
                <w:color w:val="000000"/>
              </w:rPr>
              <w:t xml:space="preserve">101 </w:t>
            </w:r>
          </w:p>
        </w:tc>
        <w:tc>
          <w:tcPr>
            <w:tcW w:w="3132" w:type="dxa"/>
            <w:tcBorders>
              <w:top w:val="none" w:sz="6" w:space="0" w:color="auto"/>
              <w:left w:val="none" w:sz="6" w:space="0" w:color="auto"/>
              <w:bottom w:val="none" w:sz="6" w:space="0" w:color="auto"/>
              <w:right w:val="none" w:sz="6" w:space="0" w:color="auto"/>
            </w:tcBorders>
          </w:tcPr>
          <w:p w14:paraId="7A625365"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29263451" w14:textId="77777777" w:rsidR="009756ED" w:rsidRPr="005A3E4C" w:rsidRDefault="009756ED" w:rsidP="00D0181B">
            <w:pPr>
              <w:rPr>
                <w:rFonts w:cstheme="minorHAnsi"/>
                <w:color w:val="000000"/>
              </w:rPr>
            </w:pPr>
            <w:r w:rsidRPr="005A3E4C">
              <w:rPr>
                <w:rFonts w:cstheme="minorHAnsi"/>
                <w:color w:val="000000"/>
              </w:rPr>
              <w:t xml:space="preserve">Main 4th Floor, 4A-109 </w:t>
            </w:r>
          </w:p>
        </w:tc>
      </w:tr>
      <w:tr w:rsidR="009756ED" w14:paraId="0650FC3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5196208" w14:textId="77777777" w:rsidR="009756ED" w:rsidRPr="005A3E4C" w:rsidRDefault="009756ED" w:rsidP="00D0181B">
            <w:pPr>
              <w:rPr>
                <w:rFonts w:cstheme="minorHAnsi"/>
                <w:color w:val="000000"/>
              </w:rPr>
            </w:pPr>
            <w:r w:rsidRPr="005A3E4C">
              <w:rPr>
                <w:rFonts w:cstheme="minorHAnsi"/>
                <w:color w:val="000000"/>
              </w:rPr>
              <w:t xml:space="preserve">102 </w:t>
            </w:r>
          </w:p>
        </w:tc>
        <w:tc>
          <w:tcPr>
            <w:tcW w:w="3132" w:type="dxa"/>
            <w:tcBorders>
              <w:top w:val="none" w:sz="6" w:space="0" w:color="auto"/>
              <w:left w:val="none" w:sz="6" w:space="0" w:color="auto"/>
              <w:bottom w:val="none" w:sz="6" w:space="0" w:color="auto"/>
              <w:right w:val="none" w:sz="6" w:space="0" w:color="auto"/>
            </w:tcBorders>
          </w:tcPr>
          <w:p w14:paraId="69D2C491"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55CBCBA9" w14:textId="77777777" w:rsidR="009756ED" w:rsidRPr="005A3E4C" w:rsidRDefault="009756ED" w:rsidP="00D0181B">
            <w:pPr>
              <w:rPr>
                <w:rFonts w:cstheme="minorHAnsi"/>
                <w:color w:val="000000"/>
              </w:rPr>
            </w:pPr>
            <w:r w:rsidRPr="005A3E4C">
              <w:rPr>
                <w:rFonts w:cstheme="minorHAnsi"/>
                <w:color w:val="000000"/>
              </w:rPr>
              <w:t xml:space="preserve">Main 4th Floor, 4A-114 </w:t>
            </w:r>
          </w:p>
        </w:tc>
      </w:tr>
      <w:tr w:rsidR="009756ED" w14:paraId="20CA410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BE7CFEC" w14:textId="77777777" w:rsidR="009756ED" w:rsidRPr="005A3E4C" w:rsidRDefault="009756ED" w:rsidP="00D0181B">
            <w:pPr>
              <w:rPr>
                <w:rFonts w:cstheme="minorHAnsi"/>
                <w:color w:val="000000"/>
              </w:rPr>
            </w:pPr>
            <w:r w:rsidRPr="005A3E4C">
              <w:rPr>
                <w:rFonts w:cstheme="minorHAnsi"/>
                <w:color w:val="000000"/>
              </w:rPr>
              <w:t xml:space="preserve">103 </w:t>
            </w:r>
          </w:p>
        </w:tc>
        <w:tc>
          <w:tcPr>
            <w:tcW w:w="3132" w:type="dxa"/>
            <w:tcBorders>
              <w:top w:val="none" w:sz="6" w:space="0" w:color="auto"/>
              <w:left w:val="none" w:sz="6" w:space="0" w:color="auto"/>
              <w:bottom w:val="none" w:sz="6" w:space="0" w:color="auto"/>
              <w:right w:val="none" w:sz="6" w:space="0" w:color="auto"/>
            </w:tcBorders>
          </w:tcPr>
          <w:p w14:paraId="37206EB2"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7243741C" w14:textId="77777777" w:rsidR="009756ED" w:rsidRPr="005A3E4C" w:rsidRDefault="009756ED" w:rsidP="00D0181B">
            <w:pPr>
              <w:rPr>
                <w:rFonts w:cstheme="minorHAnsi"/>
                <w:color w:val="000000"/>
              </w:rPr>
            </w:pPr>
            <w:r w:rsidRPr="005A3E4C">
              <w:rPr>
                <w:rFonts w:cstheme="minorHAnsi"/>
                <w:color w:val="000000"/>
              </w:rPr>
              <w:t xml:space="preserve">Main 4th Floor, 4A-116 </w:t>
            </w:r>
          </w:p>
        </w:tc>
      </w:tr>
      <w:tr w:rsidR="009756ED" w14:paraId="6FCE4F5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A2D378F" w14:textId="77777777" w:rsidR="009756ED" w:rsidRPr="005A3E4C" w:rsidRDefault="009756ED" w:rsidP="00D0181B">
            <w:pPr>
              <w:rPr>
                <w:rFonts w:cstheme="minorHAnsi"/>
                <w:color w:val="000000"/>
              </w:rPr>
            </w:pPr>
            <w:r w:rsidRPr="005A3E4C">
              <w:rPr>
                <w:rFonts w:cstheme="minorHAnsi"/>
                <w:color w:val="000000"/>
              </w:rPr>
              <w:t xml:space="preserve">104 </w:t>
            </w:r>
          </w:p>
        </w:tc>
        <w:tc>
          <w:tcPr>
            <w:tcW w:w="3132" w:type="dxa"/>
            <w:tcBorders>
              <w:top w:val="none" w:sz="6" w:space="0" w:color="auto"/>
              <w:left w:val="none" w:sz="6" w:space="0" w:color="auto"/>
              <w:bottom w:val="none" w:sz="6" w:space="0" w:color="auto"/>
              <w:right w:val="none" w:sz="6" w:space="0" w:color="auto"/>
            </w:tcBorders>
          </w:tcPr>
          <w:p w14:paraId="03B91B28"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6F537577" w14:textId="77777777" w:rsidR="009756ED" w:rsidRPr="005A3E4C" w:rsidRDefault="009756ED" w:rsidP="00D0181B">
            <w:pPr>
              <w:rPr>
                <w:rFonts w:cstheme="minorHAnsi"/>
                <w:color w:val="000000"/>
              </w:rPr>
            </w:pPr>
            <w:r w:rsidRPr="005A3E4C">
              <w:rPr>
                <w:rFonts w:cstheme="minorHAnsi"/>
                <w:color w:val="000000"/>
              </w:rPr>
              <w:t xml:space="preserve">Main 4th Floor, 4A-125 </w:t>
            </w:r>
          </w:p>
        </w:tc>
      </w:tr>
      <w:tr w:rsidR="009756ED" w14:paraId="52860627"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8C59E48" w14:textId="77777777" w:rsidR="009756ED" w:rsidRPr="005A3E4C" w:rsidRDefault="009756ED" w:rsidP="00D0181B">
            <w:pPr>
              <w:rPr>
                <w:rFonts w:cstheme="minorHAnsi"/>
                <w:color w:val="000000"/>
              </w:rPr>
            </w:pPr>
            <w:r w:rsidRPr="005A3E4C">
              <w:rPr>
                <w:rFonts w:cstheme="minorHAnsi"/>
                <w:color w:val="000000"/>
              </w:rPr>
              <w:t xml:space="preserve">105 </w:t>
            </w:r>
          </w:p>
        </w:tc>
        <w:tc>
          <w:tcPr>
            <w:tcW w:w="3132" w:type="dxa"/>
            <w:tcBorders>
              <w:top w:val="none" w:sz="6" w:space="0" w:color="auto"/>
              <w:left w:val="none" w:sz="6" w:space="0" w:color="auto"/>
              <w:bottom w:val="none" w:sz="6" w:space="0" w:color="auto"/>
              <w:right w:val="none" w:sz="6" w:space="0" w:color="auto"/>
            </w:tcBorders>
          </w:tcPr>
          <w:p w14:paraId="3056117D"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70E9C060" w14:textId="77777777" w:rsidR="009756ED" w:rsidRPr="005A3E4C" w:rsidRDefault="009756ED" w:rsidP="00D0181B">
            <w:pPr>
              <w:rPr>
                <w:rFonts w:cstheme="minorHAnsi"/>
                <w:color w:val="000000"/>
              </w:rPr>
            </w:pPr>
            <w:r w:rsidRPr="005A3E4C">
              <w:rPr>
                <w:rFonts w:cstheme="minorHAnsi"/>
                <w:color w:val="000000"/>
              </w:rPr>
              <w:t xml:space="preserve">Main 4th Floor, 4A-149 </w:t>
            </w:r>
          </w:p>
        </w:tc>
      </w:tr>
      <w:tr w:rsidR="009756ED" w14:paraId="493B91D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AA6F9EE" w14:textId="77777777" w:rsidR="009756ED" w:rsidRPr="005A3E4C" w:rsidRDefault="009756ED" w:rsidP="00D0181B">
            <w:pPr>
              <w:rPr>
                <w:rFonts w:cstheme="minorHAnsi"/>
                <w:color w:val="000000"/>
              </w:rPr>
            </w:pPr>
            <w:r w:rsidRPr="005A3E4C">
              <w:rPr>
                <w:rFonts w:cstheme="minorHAnsi"/>
                <w:color w:val="000000"/>
              </w:rPr>
              <w:t xml:space="preserve">106 </w:t>
            </w:r>
          </w:p>
        </w:tc>
        <w:tc>
          <w:tcPr>
            <w:tcW w:w="3132" w:type="dxa"/>
            <w:tcBorders>
              <w:top w:val="none" w:sz="6" w:space="0" w:color="auto"/>
              <w:left w:val="none" w:sz="6" w:space="0" w:color="auto"/>
              <w:bottom w:val="none" w:sz="6" w:space="0" w:color="auto"/>
              <w:right w:val="none" w:sz="6" w:space="0" w:color="auto"/>
            </w:tcBorders>
          </w:tcPr>
          <w:p w14:paraId="72CF11A6"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0CE5069E" w14:textId="77777777" w:rsidR="009756ED" w:rsidRPr="005A3E4C" w:rsidRDefault="009756ED" w:rsidP="00D0181B">
            <w:pPr>
              <w:rPr>
                <w:rFonts w:cstheme="minorHAnsi"/>
                <w:color w:val="000000"/>
              </w:rPr>
            </w:pPr>
            <w:r w:rsidRPr="005A3E4C">
              <w:rPr>
                <w:rFonts w:cstheme="minorHAnsi"/>
                <w:color w:val="000000"/>
              </w:rPr>
              <w:t xml:space="preserve">Main 4th Floor, 4A-160 </w:t>
            </w:r>
          </w:p>
        </w:tc>
      </w:tr>
      <w:tr w:rsidR="009756ED" w14:paraId="3591BA5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D57F3E1" w14:textId="77777777" w:rsidR="009756ED" w:rsidRPr="005A3E4C" w:rsidRDefault="009756ED" w:rsidP="00D0181B">
            <w:pPr>
              <w:rPr>
                <w:rFonts w:cstheme="minorHAnsi"/>
                <w:color w:val="000000"/>
              </w:rPr>
            </w:pPr>
            <w:r w:rsidRPr="005A3E4C">
              <w:rPr>
                <w:rFonts w:cstheme="minorHAnsi"/>
                <w:color w:val="000000"/>
              </w:rPr>
              <w:t xml:space="preserve">107 </w:t>
            </w:r>
          </w:p>
        </w:tc>
        <w:tc>
          <w:tcPr>
            <w:tcW w:w="3132" w:type="dxa"/>
            <w:tcBorders>
              <w:top w:val="none" w:sz="6" w:space="0" w:color="auto"/>
              <w:left w:val="none" w:sz="6" w:space="0" w:color="auto"/>
              <w:bottom w:val="none" w:sz="6" w:space="0" w:color="auto"/>
              <w:right w:val="none" w:sz="6" w:space="0" w:color="auto"/>
            </w:tcBorders>
          </w:tcPr>
          <w:p w14:paraId="0233A661" w14:textId="77777777" w:rsidR="009756ED" w:rsidRPr="005A3E4C" w:rsidRDefault="009756ED" w:rsidP="00D0181B">
            <w:pPr>
              <w:rPr>
                <w:rFonts w:cstheme="minorHAnsi"/>
                <w:color w:val="000000"/>
              </w:rPr>
            </w:pPr>
            <w:r w:rsidRPr="005A3E4C">
              <w:rPr>
                <w:rFonts w:cstheme="minorHAnsi"/>
                <w:color w:val="000000"/>
              </w:rPr>
              <w:t xml:space="preserve">4 Panels </w:t>
            </w:r>
          </w:p>
        </w:tc>
        <w:tc>
          <w:tcPr>
            <w:tcW w:w="3132" w:type="dxa"/>
            <w:tcBorders>
              <w:top w:val="none" w:sz="6" w:space="0" w:color="auto"/>
              <w:left w:val="none" w:sz="6" w:space="0" w:color="auto"/>
              <w:bottom w:val="none" w:sz="6" w:space="0" w:color="auto"/>
              <w:right w:val="none" w:sz="6" w:space="0" w:color="auto"/>
            </w:tcBorders>
          </w:tcPr>
          <w:p w14:paraId="12828E17" w14:textId="77777777" w:rsidR="009756ED" w:rsidRPr="005A3E4C" w:rsidRDefault="009756ED" w:rsidP="00D0181B">
            <w:pPr>
              <w:rPr>
                <w:rFonts w:cstheme="minorHAnsi"/>
                <w:color w:val="000000"/>
              </w:rPr>
            </w:pPr>
            <w:r w:rsidRPr="005A3E4C">
              <w:rPr>
                <w:rFonts w:cstheme="minorHAnsi"/>
                <w:color w:val="000000"/>
              </w:rPr>
              <w:t xml:space="preserve">Main 4th Floor, 4AC-232, By Stair 4 Amb. Care </w:t>
            </w:r>
          </w:p>
        </w:tc>
      </w:tr>
      <w:tr w:rsidR="009756ED" w14:paraId="4BF4B57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2A645A4" w14:textId="77777777" w:rsidR="009756ED" w:rsidRPr="005A3E4C" w:rsidRDefault="009756ED" w:rsidP="00D0181B">
            <w:pPr>
              <w:rPr>
                <w:rFonts w:cstheme="minorHAnsi"/>
                <w:color w:val="000000"/>
              </w:rPr>
            </w:pPr>
            <w:r w:rsidRPr="005A3E4C">
              <w:rPr>
                <w:rFonts w:cstheme="minorHAnsi"/>
                <w:color w:val="000000"/>
              </w:rPr>
              <w:t xml:space="preserve">108 </w:t>
            </w:r>
          </w:p>
        </w:tc>
        <w:tc>
          <w:tcPr>
            <w:tcW w:w="3132" w:type="dxa"/>
            <w:tcBorders>
              <w:top w:val="none" w:sz="6" w:space="0" w:color="auto"/>
              <w:left w:val="none" w:sz="6" w:space="0" w:color="auto"/>
              <w:bottom w:val="none" w:sz="6" w:space="0" w:color="auto"/>
              <w:right w:val="none" w:sz="6" w:space="0" w:color="auto"/>
            </w:tcBorders>
          </w:tcPr>
          <w:p w14:paraId="2FCA7A99"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05CE0724" w14:textId="77777777" w:rsidR="009756ED" w:rsidRPr="005A3E4C" w:rsidRDefault="009756ED" w:rsidP="00D0181B">
            <w:pPr>
              <w:rPr>
                <w:rFonts w:cstheme="minorHAnsi"/>
                <w:color w:val="000000"/>
              </w:rPr>
            </w:pPr>
            <w:r w:rsidRPr="005A3E4C">
              <w:rPr>
                <w:rFonts w:cstheme="minorHAnsi"/>
                <w:color w:val="000000"/>
              </w:rPr>
              <w:t xml:space="preserve">Main 4th Floor, 4B-106 </w:t>
            </w:r>
          </w:p>
        </w:tc>
      </w:tr>
      <w:tr w:rsidR="009756ED" w14:paraId="49C508D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5E2515A" w14:textId="77777777" w:rsidR="009756ED" w:rsidRPr="005A3E4C" w:rsidRDefault="009756ED" w:rsidP="00D0181B">
            <w:pPr>
              <w:rPr>
                <w:rFonts w:cstheme="minorHAnsi"/>
                <w:color w:val="000000"/>
              </w:rPr>
            </w:pPr>
            <w:r w:rsidRPr="005A3E4C">
              <w:rPr>
                <w:rFonts w:cstheme="minorHAnsi"/>
                <w:color w:val="000000"/>
              </w:rPr>
              <w:t xml:space="preserve">109 </w:t>
            </w:r>
          </w:p>
        </w:tc>
        <w:tc>
          <w:tcPr>
            <w:tcW w:w="3132" w:type="dxa"/>
            <w:tcBorders>
              <w:top w:val="none" w:sz="6" w:space="0" w:color="auto"/>
              <w:left w:val="none" w:sz="6" w:space="0" w:color="auto"/>
              <w:bottom w:val="none" w:sz="6" w:space="0" w:color="auto"/>
              <w:right w:val="none" w:sz="6" w:space="0" w:color="auto"/>
            </w:tcBorders>
          </w:tcPr>
          <w:p w14:paraId="5657A93C" w14:textId="77777777" w:rsidR="009756ED" w:rsidRPr="005A3E4C" w:rsidRDefault="009756ED" w:rsidP="00D0181B">
            <w:pPr>
              <w:rPr>
                <w:rFonts w:cstheme="minorHAnsi"/>
                <w:color w:val="000000"/>
              </w:rPr>
            </w:pPr>
            <w:r w:rsidRPr="005A3E4C">
              <w:rPr>
                <w:rFonts w:cstheme="minorHAnsi"/>
                <w:color w:val="000000"/>
              </w:rPr>
              <w:t xml:space="preserve">6 Panels </w:t>
            </w:r>
          </w:p>
        </w:tc>
        <w:tc>
          <w:tcPr>
            <w:tcW w:w="3132" w:type="dxa"/>
            <w:tcBorders>
              <w:top w:val="none" w:sz="6" w:space="0" w:color="auto"/>
              <w:left w:val="none" w:sz="6" w:space="0" w:color="auto"/>
              <w:bottom w:val="none" w:sz="6" w:space="0" w:color="auto"/>
              <w:right w:val="none" w:sz="6" w:space="0" w:color="auto"/>
            </w:tcBorders>
          </w:tcPr>
          <w:p w14:paraId="7C043DD5" w14:textId="77777777" w:rsidR="009756ED" w:rsidRPr="005A3E4C" w:rsidRDefault="009756ED" w:rsidP="00D0181B">
            <w:pPr>
              <w:rPr>
                <w:rFonts w:cstheme="minorHAnsi"/>
                <w:color w:val="000000"/>
              </w:rPr>
            </w:pPr>
            <w:r w:rsidRPr="005A3E4C">
              <w:rPr>
                <w:rFonts w:cstheme="minorHAnsi"/>
                <w:color w:val="000000"/>
              </w:rPr>
              <w:t xml:space="preserve">Main 4th Floor, 4B-111 </w:t>
            </w:r>
          </w:p>
        </w:tc>
      </w:tr>
      <w:tr w:rsidR="009756ED" w14:paraId="70969AD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6F01E42" w14:textId="77777777" w:rsidR="009756ED" w:rsidRPr="005A3E4C" w:rsidRDefault="009756ED" w:rsidP="00D0181B">
            <w:pPr>
              <w:rPr>
                <w:rFonts w:cstheme="minorHAnsi"/>
                <w:color w:val="000000"/>
              </w:rPr>
            </w:pPr>
            <w:r w:rsidRPr="005A3E4C">
              <w:rPr>
                <w:rFonts w:cstheme="minorHAnsi"/>
                <w:color w:val="000000"/>
              </w:rPr>
              <w:t xml:space="preserve">110 </w:t>
            </w:r>
          </w:p>
        </w:tc>
        <w:tc>
          <w:tcPr>
            <w:tcW w:w="3132" w:type="dxa"/>
            <w:tcBorders>
              <w:top w:val="none" w:sz="6" w:space="0" w:color="auto"/>
              <w:left w:val="none" w:sz="6" w:space="0" w:color="auto"/>
              <w:bottom w:val="none" w:sz="6" w:space="0" w:color="auto"/>
              <w:right w:val="none" w:sz="6" w:space="0" w:color="auto"/>
            </w:tcBorders>
          </w:tcPr>
          <w:p w14:paraId="64C585C4"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08A9AE76" w14:textId="77777777" w:rsidR="009756ED" w:rsidRPr="005A3E4C" w:rsidRDefault="009756ED" w:rsidP="00D0181B">
            <w:pPr>
              <w:rPr>
                <w:rFonts w:cstheme="minorHAnsi"/>
                <w:color w:val="000000"/>
              </w:rPr>
            </w:pPr>
            <w:r w:rsidRPr="005A3E4C">
              <w:rPr>
                <w:rFonts w:cstheme="minorHAnsi"/>
                <w:color w:val="000000"/>
              </w:rPr>
              <w:t xml:space="preserve">Main 4th Floor, 4B-112 </w:t>
            </w:r>
          </w:p>
        </w:tc>
      </w:tr>
      <w:tr w:rsidR="009756ED" w14:paraId="6294439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CBE155F" w14:textId="77777777" w:rsidR="009756ED" w:rsidRPr="005A3E4C" w:rsidRDefault="009756ED" w:rsidP="00D0181B">
            <w:pPr>
              <w:rPr>
                <w:rFonts w:cstheme="minorHAnsi"/>
                <w:color w:val="000000"/>
              </w:rPr>
            </w:pPr>
            <w:r w:rsidRPr="005A3E4C">
              <w:rPr>
                <w:rFonts w:cstheme="minorHAnsi"/>
                <w:color w:val="000000"/>
              </w:rPr>
              <w:t xml:space="preserve">111 </w:t>
            </w:r>
          </w:p>
        </w:tc>
        <w:tc>
          <w:tcPr>
            <w:tcW w:w="3132" w:type="dxa"/>
            <w:tcBorders>
              <w:top w:val="none" w:sz="6" w:space="0" w:color="auto"/>
              <w:left w:val="none" w:sz="6" w:space="0" w:color="auto"/>
              <w:bottom w:val="none" w:sz="6" w:space="0" w:color="auto"/>
              <w:right w:val="none" w:sz="6" w:space="0" w:color="auto"/>
            </w:tcBorders>
          </w:tcPr>
          <w:p w14:paraId="0346C870"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4D842BE1" w14:textId="77777777" w:rsidR="009756ED" w:rsidRPr="005A3E4C" w:rsidRDefault="009756ED" w:rsidP="00D0181B">
            <w:pPr>
              <w:rPr>
                <w:rFonts w:cstheme="minorHAnsi"/>
                <w:color w:val="000000"/>
              </w:rPr>
            </w:pPr>
            <w:r w:rsidRPr="005A3E4C">
              <w:rPr>
                <w:rFonts w:cstheme="minorHAnsi"/>
                <w:color w:val="000000"/>
              </w:rPr>
              <w:t xml:space="preserve">Main 4th Floor, 4B-121 </w:t>
            </w:r>
          </w:p>
        </w:tc>
      </w:tr>
      <w:tr w:rsidR="009756ED" w14:paraId="7F7B213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CF2A597" w14:textId="77777777" w:rsidR="009756ED" w:rsidRPr="005A3E4C" w:rsidRDefault="009756ED" w:rsidP="00D0181B">
            <w:pPr>
              <w:rPr>
                <w:rFonts w:cstheme="minorHAnsi"/>
                <w:color w:val="000000"/>
              </w:rPr>
            </w:pPr>
            <w:r w:rsidRPr="005A3E4C">
              <w:rPr>
                <w:rFonts w:cstheme="minorHAnsi"/>
                <w:color w:val="000000"/>
              </w:rPr>
              <w:t xml:space="preserve">112 </w:t>
            </w:r>
          </w:p>
        </w:tc>
        <w:tc>
          <w:tcPr>
            <w:tcW w:w="3132" w:type="dxa"/>
            <w:tcBorders>
              <w:top w:val="none" w:sz="6" w:space="0" w:color="auto"/>
              <w:left w:val="none" w:sz="6" w:space="0" w:color="auto"/>
              <w:bottom w:val="none" w:sz="6" w:space="0" w:color="auto"/>
              <w:right w:val="none" w:sz="6" w:space="0" w:color="auto"/>
            </w:tcBorders>
          </w:tcPr>
          <w:p w14:paraId="33C77D9A"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072A5E95" w14:textId="77777777" w:rsidR="009756ED" w:rsidRPr="005A3E4C" w:rsidRDefault="009756ED" w:rsidP="00D0181B">
            <w:pPr>
              <w:rPr>
                <w:rFonts w:cstheme="minorHAnsi"/>
                <w:color w:val="000000"/>
              </w:rPr>
            </w:pPr>
            <w:r w:rsidRPr="005A3E4C">
              <w:rPr>
                <w:rFonts w:cstheme="minorHAnsi"/>
                <w:color w:val="000000"/>
              </w:rPr>
              <w:t xml:space="preserve">Main 4th Floor, 4B-147 </w:t>
            </w:r>
          </w:p>
        </w:tc>
      </w:tr>
      <w:tr w:rsidR="009756ED" w14:paraId="74B9813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1B71A52" w14:textId="77777777" w:rsidR="009756ED" w:rsidRPr="005A3E4C" w:rsidRDefault="009756ED" w:rsidP="00D0181B">
            <w:pPr>
              <w:rPr>
                <w:rFonts w:cstheme="minorHAnsi"/>
                <w:color w:val="000000"/>
              </w:rPr>
            </w:pPr>
            <w:r w:rsidRPr="005A3E4C">
              <w:rPr>
                <w:rFonts w:cstheme="minorHAnsi"/>
                <w:color w:val="000000"/>
              </w:rPr>
              <w:t xml:space="preserve">113 </w:t>
            </w:r>
          </w:p>
        </w:tc>
        <w:tc>
          <w:tcPr>
            <w:tcW w:w="3132" w:type="dxa"/>
            <w:tcBorders>
              <w:top w:val="none" w:sz="6" w:space="0" w:color="auto"/>
              <w:left w:val="none" w:sz="6" w:space="0" w:color="auto"/>
              <w:bottom w:val="none" w:sz="6" w:space="0" w:color="auto"/>
              <w:right w:val="none" w:sz="6" w:space="0" w:color="auto"/>
            </w:tcBorders>
          </w:tcPr>
          <w:p w14:paraId="58798AB0"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49CA660B" w14:textId="77777777" w:rsidR="009756ED" w:rsidRPr="005A3E4C" w:rsidRDefault="009756ED" w:rsidP="00D0181B">
            <w:pPr>
              <w:rPr>
                <w:rFonts w:cstheme="minorHAnsi"/>
                <w:color w:val="000000"/>
              </w:rPr>
            </w:pPr>
            <w:r w:rsidRPr="005A3E4C">
              <w:rPr>
                <w:rFonts w:cstheme="minorHAnsi"/>
                <w:color w:val="000000"/>
              </w:rPr>
              <w:t xml:space="preserve">Main 4th Floor, 4B-155 </w:t>
            </w:r>
          </w:p>
        </w:tc>
      </w:tr>
      <w:tr w:rsidR="009756ED" w14:paraId="4CA1B23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BA03225" w14:textId="77777777" w:rsidR="009756ED" w:rsidRPr="005A3E4C" w:rsidRDefault="009756ED" w:rsidP="00D0181B">
            <w:pPr>
              <w:rPr>
                <w:rFonts w:cstheme="minorHAnsi"/>
                <w:color w:val="000000"/>
              </w:rPr>
            </w:pPr>
            <w:r w:rsidRPr="005A3E4C">
              <w:rPr>
                <w:rFonts w:cstheme="minorHAnsi"/>
                <w:color w:val="000000"/>
              </w:rPr>
              <w:t xml:space="preserve">114 </w:t>
            </w:r>
          </w:p>
        </w:tc>
        <w:tc>
          <w:tcPr>
            <w:tcW w:w="3132" w:type="dxa"/>
            <w:tcBorders>
              <w:top w:val="none" w:sz="6" w:space="0" w:color="auto"/>
              <w:left w:val="none" w:sz="6" w:space="0" w:color="auto"/>
              <w:bottom w:val="none" w:sz="6" w:space="0" w:color="auto"/>
              <w:right w:val="none" w:sz="6" w:space="0" w:color="auto"/>
            </w:tcBorders>
          </w:tcPr>
          <w:p w14:paraId="1BB06A6B" w14:textId="77777777" w:rsidR="009756ED" w:rsidRPr="005A3E4C" w:rsidRDefault="009756ED" w:rsidP="00D0181B">
            <w:pPr>
              <w:rPr>
                <w:rFonts w:cstheme="minorHAnsi"/>
                <w:color w:val="000000"/>
              </w:rPr>
            </w:pPr>
            <w:r w:rsidRPr="005A3E4C">
              <w:rPr>
                <w:rFonts w:cstheme="minorHAnsi"/>
                <w:color w:val="000000"/>
              </w:rPr>
              <w:t xml:space="preserve">6 Panels </w:t>
            </w:r>
          </w:p>
        </w:tc>
        <w:tc>
          <w:tcPr>
            <w:tcW w:w="3132" w:type="dxa"/>
            <w:tcBorders>
              <w:top w:val="none" w:sz="6" w:space="0" w:color="auto"/>
              <w:left w:val="none" w:sz="6" w:space="0" w:color="auto"/>
              <w:bottom w:val="none" w:sz="6" w:space="0" w:color="auto"/>
              <w:right w:val="none" w:sz="6" w:space="0" w:color="auto"/>
            </w:tcBorders>
          </w:tcPr>
          <w:p w14:paraId="59EF4E75" w14:textId="77777777" w:rsidR="009756ED" w:rsidRPr="005A3E4C" w:rsidRDefault="009756ED" w:rsidP="00D0181B">
            <w:pPr>
              <w:rPr>
                <w:rFonts w:cstheme="minorHAnsi"/>
                <w:color w:val="000000"/>
              </w:rPr>
            </w:pPr>
            <w:r w:rsidRPr="005A3E4C">
              <w:rPr>
                <w:rFonts w:cstheme="minorHAnsi"/>
                <w:color w:val="000000"/>
              </w:rPr>
              <w:t xml:space="preserve">Main 4th Floor, 4C-103 </w:t>
            </w:r>
          </w:p>
        </w:tc>
      </w:tr>
      <w:tr w:rsidR="009756ED" w14:paraId="19051A2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23E243E" w14:textId="77777777" w:rsidR="009756ED" w:rsidRPr="005A3E4C" w:rsidRDefault="009756ED" w:rsidP="00D0181B">
            <w:pPr>
              <w:rPr>
                <w:rFonts w:cstheme="minorHAnsi"/>
                <w:color w:val="000000"/>
              </w:rPr>
            </w:pPr>
            <w:r w:rsidRPr="005A3E4C">
              <w:rPr>
                <w:rFonts w:cstheme="minorHAnsi"/>
                <w:color w:val="000000"/>
              </w:rPr>
              <w:t xml:space="preserve">115 </w:t>
            </w:r>
          </w:p>
        </w:tc>
        <w:tc>
          <w:tcPr>
            <w:tcW w:w="3132" w:type="dxa"/>
            <w:tcBorders>
              <w:top w:val="none" w:sz="6" w:space="0" w:color="auto"/>
              <w:left w:val="none" w:sz="6" w:space="0" w:color="auto"/>
              <w:bottom w:val="none" w:sz="6" w:space="0" w:color="auto"/>
              <w:right w:val="none" w:sz="6" w:space="0" w:color="auto"/>
            </w:tcBorders>
          </w:tcPr>
          <w:p w14:paraId="550156EF" w14:textId="77777777" w:rsidR="009756ED" w:rsidRPr="005A3E4C" w:rsidRDefault="009756ED" w:rsidP="00D0181B">
            <w:pPr>
              <w:rPr>
                <w:rFonts w:cstheme="minorHAnsi"/>
                <w:color w:val="000000"/>
              </w:rPr>
            </w:pPr>
            <w:r w:rsidRPr="005A3E4C">
              <w:rPr>
                <w:rFonts w:cstheme="minorHAnsi"/>
                <w:color w:val="000000"/>
              </w:rPr>
              <w:t xml:space="preserve">Bus Duct </w:t>
            </w:r>
          </w:p>
        </w:tc>
        <w:tc>
          <w:tcPr>
            <w:tcW w:w="3132" w:type="dxa"/>
            <w:tcBorders>
              <w:top w:val="none" w:sz="6" w:space="0" w:color="auto"/>
              <w:left w:val="none" w:sz="6" w:space="0" w:color="auto"/>
              <w:bottom w:val="none" w:sz="6" w:space="0" w:color="auto"/>
              <w:right w:val="none" w:sz="6" w:space="0" w:color="auto"/>
            </w:tcBorders>
          </w:tcPr>
          <w:p w14:paraId="2F70E4C5" w14:textId="77777777" w:rsidR="009756ED" w:rsidRPr="005A3E4C" w:rsidRDefault="009756ED" w:rsidP="00D0181B">
            <w:pPr>
              <w:rPr>
                <w:rFonts w:cstheme="minorHAnsi"/>
                <w:color w:val="000000"/>
              </w:rPr>
            </w:pPr>
            <w:r w:rsidRPr="005A3E4C">
              <w:rPr>
                <w:rFonts w:cstheme="minorHAnsi"/>
                <w:color w:val="000000"/>
              </w:rPr>
              <w:t xml:space="preserve">Main 4th Floor, 4C-106 </w:t>
            </w:r>
          </w:p>
        </w:tc>
      </w:tr>
      <w:tr w:rsidR="009756ED" w14:paraId="4C869B4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3C93A08" w14:textId="77777777" w:rsidR="009756ED" w:rsidRPr="005A3E4C" w:rsidRDefault="009756ED" w:rsidP="00D0181B">
            <w:pPr>
              <w:rPr>
                <w:rFonts w:cstheme="minorHAnsi"/>
                <w:color w:val="000000"/>
              </w:rPr>
            </w:pPr>
            <w:r w:rsidRPr="005A3E4C">
              <w:rPr>
                <w:rFonts w:cstheme="minorHAnsi"/>
                <w:color w:val="000000"/>
              </w:rPr>
              <w:t xml:space="preserve">116 </w:t>
            </w:r>
          </w:p>
        </w:tc>
        <w:tc>
          <w:tcPr>
            <w:tcW w:w="3132" w:type="dxa"/>
            <w:tcBorders>
              <w:top w:val="none" w:sz="6" w:space="0" w:color="auto"/>
              <w:left w:val="none" w:sz="6" w:space="0" w:color="auto"/>
              <w:bottom w:val="none" w:sz="6" w:space="0" w:color="auto"/>
              <w:right w:val="none" w:sz="6" w:space="0" w:color="auto"/>
            </w:tcBorders>
          </w:tcPr>
          <w:p w14:paraId="09C44C61" w14:textId="77777777" w:rsidR="009756ED" w:rsidRPr="005A3E4C" w:rsidRDefault="009756ED" w:rsidP="00D0181B">
            <w:pPr>
              <w:rPr>
                <w:rFonts w:cstheme="minorHAnsi"/>
                <w:color w:val="000000"/>
              </w:rPr>
            </w:pPr>
            <w:r w:rsidRPr="005A3E4C">
              <w:rPr>
                <w:rFonts w:cstheme="minorHAnsi"/>
                <w:color w:val="000000"/>
              </w:rPr>
              <w:t xml:space="preserve">4 Panels </w:t>
            </w:r>
          </w:p>
        </w:tc>
        <w:tc>
          <w:tcPr>
            <w:tcW w:w="3132" w:type="dxa"/>
            <w:tcBorders>
              <w:top w:val="none" w:sz="6" w:space="0" w:color="auto"/>
              <w:left w:val="none" w:sz="6" w:space="0" w:color="auto"/>
              <w:bottom w:val="none" w:sz="6" w:space="0" w:color="auto"/>
              <w:right w:val="none" w:sz="6" w:space="0" w:color="auto"/>
            </w:tcBorders>
          </w:tcPr>
          <w:p w14:paraId="4AB2E84C" w14:textId="77777777" w:rsidR="009756ED" w:rsidRPr="005A3E4C" w:rsidRDefault="009756ED" w:rsidP="00D0181B">
            <w:pPr>
              <w:rPr>
                <w:rFonts w:cstheme="minorHAnsi"/>
                <w:color w:val="000000"/>
              </w:rPr>
            </w:pPr>
            <w:r w:rsidRPr="005A3E4C">
              <w:rPr>
                <w:rFonts w:cstheme="minorHAnsi"/>
                <w:color w:val="000000"/>
              </w:rPr>
              <w:t xml:space="preserve">Main 5th Floor, 5A-114 </w:t>
            </w:r>
          </w:p>
        </w:tc>
      </w:tr>
      <w:tr w:rsidR="009756ED" w14:paraId="728D56F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2FED8D0" w14:textId="77777777" w:rsidR="009756ED" w:rsidRPr="005A3E4C" w:rsidRDefault="009756ED" w:rsidP="00D0181B">
            <w:pPr>
              <w:rPr>
                <w:rFonts w:cstheme="minorHAnsi"/>
                <w:color w:val="000000"/>
              </w:rPr>
            </w:pPr>
            <w:r w:rsidRPr="005A3E4C">
              <w:rPr>
                <w:rFonts w:cstheme="minorHAnsi"/>
                <w:color w:val="000000"/>
              </w:rPr>
              <w:t xml:space="preserve">117 </w:t>
            </w:r>
          </w:p>
        </w:tc>
        <w:tc>
          <w:tcPr>
            <w:tcW w:w="3132" w:type="dxa"/>
            <w:tcBorders>
              <w:top w:val="none" w:sz="6" w:space="0" w:color="auto"/>
              <w:left w:val="none" w:sz="6" w:space="0" w:color="auto"/>
              <w:bottom w:val="none" w:sz="6" w:space="0" w:color="auto"/>
              <w:right w:val="none" w:sz="6" w:space="0" w:color="auto"/>
            </w:tcBorders>
          </w:tcPr>
          <w:p w14:paraId="65D09959"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0E97D9DB" w14:textId="77777777" w:rsidR="009756ED" w:rsidRPr="005A3E4C" w:rsidRDefault="009756ED" w:rsidP="00D0181B">
            <w:pPr>
              <w:rPr>
                <w:rFonts w:cstheme="minorHAnsi"/>
                <w:color w:val="000000"/>
              </w:rPr>
            </w:pPr>
            <w:r w:rsidRPr="005A3E4C">
              <w:rPr>
                <w:rFonts w:cstheme="minorHAnsi"/>
                <w:color w:val="000000"/>
              </w:rPr>
              <w:t xml:space="preserve">Main 5th Floor, 5A-125 </w:t>
            </w:r>
          </w:p>
        </w:tc>
      </w:tr>
      <w:tr w:rsidR="009756ED" w14:paraId="01185AD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34E023F" w14:textId="77777777" w:rsidR="009756ED" w:rsidRPr="005A3E4C" w:rsidRDefault="009756ED" w:rsidP="00D0181B">
            <w:pPr>
              <w:rPr>
                <w:rFonts w:cstheme="minorHAnsi"/>
                <w:color w:val="000000"/>
              </w:rPr>
            </w:pPr>
            <w:r w:rsidRPr="005A3E4C">
              <w:rPr>
                <w:rFonts w:cstheme="minorHAnsi"/>
                <w:color w:val="000000"/>
              </w:rPr>
              <w:t xml:space="preserve">118 </w:t>
            </w:r>
          </w:p>
        </w:tc>
        <w:tc>
          <w:tcPr>
            <w:tcW w:w="3132" w:type="dxa"/>
            <w:tcBorders>
              <w:top w:val="none" w:sz="6" w:space="0" w:color="auto"/>
              <w:left w:val="none" w:sz="6" w:space="0" w:color="auto"/>
              <w:bottom w:val="none" w:sz="6" w:space="0" w:color="auto"/>
              <w:right w:val="none" w:sz="6" w:space="0" w:color="auto"/>
            </w:tcBorders>
          </w:tcPr>
          <w:p w14:paraId="52B8ED7F"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1B7C0D56" w14:textId="77777777" w:rsidR="009756ED" w:rsidRPr="005A3E4C" w:rsidRDefault="009756ED" w:rsidP="00D0181B">
            <w:pPr>
              <w:rPr>
                <w:rFonts w:cstheme="minorHAnsi"/>
                <w:color w:val="000000"/>
              </w:rPr>
            </w:pPr>
            <w:r w:rsidRPr="005A3E4C">
              <w:rPr>
                <w:rFonts w:cstheme="minorHAnsi"/>
                <w:color w:val="000000"/>
              </w:rPr>
              <w:t xml:space="preserve">Main 5th Floor, 5A-152 </w:t>
            </w:r>
          </w:p>
        </w:tc>
      </w:tr>
      <w:tr w:rsidR="009756ED" w14:paraId="36F62AB7"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E608461" w14:textId="77777777" w:rsidR="009756ED" w:rsidRPr="005A3E4C" w:rsidRDefault="009756ED" w:rsidP="00D0181B">
            <w:pPr>
              <w:rPr>
                <w:rFonts w:cstheme="minorHAnsi"/>
                <w:color w:val="000000"/>
              </w:rPr>
            </w:pPr>
            <w:r w:rsidRPr="005A3E4C">
              <w:rPr>
                <w:rFonts w:cstheme="minorHAnsi"/>
                <w:color w:val="000000"/>
              </w:rPr>
              <w:lastRenderedPageBreak/>
              <w:t xml:space="preserve">119 </w:t>
            </w:r>
          </w:p>
        </w:tc>
        <w:tc>
          <w:tcPr>
            <w:tcW w:w="3132" w:type="dxa"/>
            <w:tcBorders>
              <w:top w:val="none" w:sz="6" w:space="0" w:color="auto"/>
              <w:left w:val="none" w:sz="6" w:space="0" w:color="auto"/>
              <w:bottom w:val="none" w:sz="6" w:space="0" w:color="auto"/>
              <w:right w:val="none" w:sz="6" w:space="0" w:color="auto"/>
            </w:tcBorders>
          </w:tcPr>
          <w:p w14:paraId="77C33429" w14:textId="77777777" w:rsidR="009756ED" w:rsidRPr="005A3E4C" w:rsidRDefault="009756ED" w:rsidP="00D0181B">
            <w:pPr>
              <w:rPr>
                <w:rFonts w:cstheme="minorHAnsi"/>
                <w:color w:val="000000"/>
              </w:rPr>
            </w:pPr>
            <w:r w:rsidRPr="005A3E4C">
              <w:rPr>
                <w:rFonts w:cstheme="minorHAnsi"/>
                <w:color w:val="000000"/>
              </w:rPr>
              <w:t xml:space="preserve">3 Panels &amp; 1 Disconnect Switch </w:t>
            </w:r>
          </w:p>
        </w:tc>
        <w:tc>
          <w:tcPr>
            <w:tcW w:w="3132" w:type="dxa"/>
            <w:tcBorders>
              <w:top w:val="none" w:sz="6" w:space="0" w:color="auto"/>
              <w:left w:val="none" w:sz="6" w:space="0" w:color="auto"/>
              <w:bottom w:val="none" w:sz="6" w:space="0" w:color="auto"/>
              <w:right w:val="none" w:sz="6" w:space="0" w:color="auto"/>
            </w:tcBorders>
          </w:tcPr>
          <w:p w14:paraId="16B4F3B5" w14:textId="77777777" w:rsidR="009756ED" w:rsidRPr="005A3E4C" w:rsidRDefault="009756ED" w:rsidP="00D0181B">
            <w:pPr>
              <w:rPr>
                <w:rFonts w:cstheme="minorHAnsi"/>
                <w:color w:val="000000"/>
              </w:rPr>
            </w:pPr>
            <w:r w:rsidRPr="005A3E4C">
              <w:rPr>
                <w:rFonts w:cstheme="minorHAnsi"/>
                <w:color w:val="000000"/>
              </w:rPr>
              <w:t xml:space="preserve">Main 5th Floor, 5B-115 </w:t>
            </w:r>
          </w:p>
        </w:tc>
      </w:tr>
      <w:tr w:rsidR="009756ED" w14:paraId="22E68B0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CD17EA8" w14:textId="77777777" w:rsidR="009756ED" w:rsidRPr="005A3E4C" w:rsidRDefault="009756ED" w:rsidP="00D0181B">
            <w:pPr>
              <w:rPr>
                <w:rFonts w:cstheme="minorHAnsi"/>
                <w:color w:val="000000"/>
              </w:rPr>
            </w:pPr>
            <w:r w:rsidRPr="005A3E4C">
              <w:rPr>
                <w:rFonts w:cstheme="minorHAnsi"/>
                <w:color w:val="000000"/>
              </w:rPr>
              <w:t xml:space="preserve">120 </w:t>
            </w:r>
          </w:p>
        </w:tc>
        <w:tc>
          <w:tcPr>
            <w:tcW w:w="3132" w:type="dxa"/>
            <w:tcBorders>
              <w:top w:val="none" w:sz="6" w:space="0" w:color="auto"/>
              <w:left w:val="none" w:sz="6" w:space="0" w:color="auto"/>
              <w:bottom w:val="none" w:sz="6" w:space="0" w:color="auto"/>
              <w:right w:val="none" w:sz="6" w:space="0" w:color="auto"/>
            </w:tcBorders>
          </w:tcPr>
          <w:p w14:paraId="2BF4B425"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65AFC35C" w14:textId="77777777" w:rsidR="009756ED" w:rsidRPr="005A3E4C" w:rsidRDefault="009756ED" w:rsidP="00D0181B">
            <w:pPr>
              <w:rPr>
                <w:rFonts w:cstheme="minorHAnsi"/>
                <w:color w:val="000000"/>
              </w:rPr>
            </w:pPr>
            <w:r w:rsidRPr="005A3E4C">
              <w:rPr>
                <w:rFonts w:cstheme="minorHAnsi"/>
                <w:color w:val="000000"/>
              </w:rPr>
              <w:t xml:space="preserve">Main 5th Floor, 5B-125 </w:t>
            </w:r>
          </w:p>
        </w:tc>
      </w:tr>
      <w:tr w:rsidR="009756ED" w14:paraId="584B928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171110C" w14:textId="77777777" w:rsidR="009756ED" w:rsidRPr="005A3E4C" w:rsidRDefault="009756ED" w:rsidP="00D0181B">
            <w:pPr>
              <w:rPr>
                <w:rFonts w:cstheme="minorHAnsi"/>
                <w:color w:val="000000"/>
              </w:rPr>
            </w:pPr>
            <w:r w:rsidRPr="005A3E4C">
              <w:rPr>
                <w:rFonts w:cstheme="minorHAnsi"/>
                <w:color w:val="000000"/>
              </w:rPr>
              <w:t xml:space="preserve">121 </w:t>
            </w:r>
          </w:p>
        </w:tc>
        <w:tc>
          <w:tcPr>
            <w:tcW w:w="3132" w:type="dxa"/>
            <w:tcBorders>
              <w:top w:val="none" w:sz="6" w:space="0" w:color="auto"/>
              <w:left w:val="none" w:sz="6" w:space="0" w:color="auto"/>
              <w:bottom w:val="none" w:sz="6" w:space="0" w:color="auto"/>
              <w:right w:val="none" w:sz="6" w:space="0" w:color="auto"/>
            </w:tcBorders>
          </w:tcPr>
          <w:p w14:paraId="69A7A9FC"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60312454" w14:textId="77777777" w:rsidR="009756ED" w:rsidRPr="005A3E4C" w:rsidRDefault="009756ED" w:rsidP="00D0181B">
            <w:pPr>
              <w:rPr>
                <w:rFonts w:cstheme="minorHAnsi"/>
                <w:color w:val="000000"/>
              </w:rPr>
            </w:pPr>
            <w:r w:rsidRPr="005A3E4C">
              <w:rPr>
                <w:rFonts w:cstheme="minorHAnsi"/>
                <w:color w:val="000000"/>
              </w:rPr>
              <w:t xml:space="preserve">Main 5th Floor, 5B-152 </w:t>
            </w:r>
          </w:p>
        </w:tc>
      </w:tr>
      <w:tr w:rsidR="009756ED" w14:paraId="3DDAFABB"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640B049" w14:textId="77777777" w:rsidR="009756ED" w:rsidRPr="005A3E4C" w:rsidRDefault="009756ED" w:rsidP="00D0181B">
            <w:pPr>
              <w:rPr>
                <w:rFonts w:cstheme="minorHAnsi"/>
                <w:color w:val="000000"/>
              </w:rPr>
            </w:pPr>
            <w:r w:rsidRPr="005A3E4C">
              <w:rPr>
                <w:rFonts w:cstheme="minorHAnsi"/>
                <w:color w:val="000000"/>
              </w:rPr>
              <w:t xml:space="preserve">122 </w:t>
            </w:r>
          </w:p>
        </w:tc>
        <w:tc>
          <w:tcPr>
            <w:tcW w:w="3132" w:type="dxa"/>
            <w:tcBorders>
              <w:top w:val="none" w:sz="6" w:space="0" w:color="auto"/>
              <w:left w:val="none" w:sz="6" w:space="0" w:color="auto"/>
              <w:bottom w:val="none" w:sz="6" w:space="0" w:color="auto"/>
              <w:right w:val="none" w:sz="6" w:space="0" w:color="auto"/>
            </w:tcBorders>
          </w:tcPr>
          <w:p w14:paraId="5AB7D4A8"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59661FB3" w14:textId="77777777" w:rsidR="009756ED" w:rsidRPr="005A3E4C" w:rsidRDefault="009756ED" w:rsidP="00D0181B">
            <w:pPr>
              <w:rPr>
                <w:rFonts w:cstheme="minorHAnsi"/>
                <w:color w:val="000000"/>
              </w:rPr>
            </w:pPr>
            <w:r w:rsidRPr="005A3E4C">
              <w:rPr>
                <w:rFonts w:cstheme="minorHAnsi"/>
                <w:color w:val="000000"/>
              </w:rPr>
              <w:t xml:space="preserve">Main 5th Floor, 5C-111 </w:t>
            </w:r>
          </w:p>
        </w:tc>
      </w:tr>
      <w:tr w:rsidR="009756ED" w14:paraId="326E717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4D1B692" w14:textId="77777777" w:rsidR="009756ED" w:rsidRPr="005A3E4C" w:rsidRDefault="009756ED" w:rsidP="00D0181B">
            <w:pPr>
              <w:rPr>
                <w:rFonts w:cstheme="minorHAnsi"/>
                <w:color w:val="000000"/>
              </w:rPr>
            </w:pPr>
            <w:r w:rsidRPr="005A3E4C">
              <w:rPr>
                <w:rFonts w:cstheme="minorHAnsi"/>
                <w:color w:val="000000"/>
              </w:rPr>
              <w:t xml:space="preserve">123 </w:t>
            </w:r>
          </w:p>
        </w:tc>
        <w:tc>
          <w:tcPr>
            <w:tcW w:w="3132" w:type="dxa"/>
            <w:tcBorders>
              <w:top w:val="none" w:sz="6" w:space="0" w:color="auto"/>
              <w:left w:val="none" w:sz="6" w:space="0" w:color="auto"/>
              <w:bottom w:val="none" w:sz="6" w:space="0" w:color="auto"/>
              <w:right w:val="none" w:sz="6" w:space="0" w:color="auto"/>
            </w:tcBorders>
          </w:tcPr>
          <w:p w14:paraId="4C55C253" w14:textId="77777777" w:rsidR="009756ED" w:rsidRPr="005A3E4C" w:rsidRDefault="009756ED" w:rsidP="00D0181B">
            <w:pPr>
              <w:rPr>
                <w:rFonts w:cstheme="minorHAnsi"/>
                <w:color w:val="000000"/>
              </w:rPr>
            </w:pPr>
            <w:r w:rsidRPr="005A3E4C">
              <w:rPr>
                <w:rFonts w:cstheme="minorHAnsi"/>
                <w:color w:val="000000"/>
              </w:rPr>
              <w:t xml:space="preserve">Bus Duct </w:t>
            </w:r>
          </w:p>
        </w:tc>
        <w:tc>
          <w:tcPr>
            <w:tcW w:w="3132" w:type="dxa"/>
            <w:tcBorders>
              <w:top w:val="none" w:sz="6" w:space="0" w:color="auto"/>
              <w:left w:val="none" w:sz="6" w:space="0" w:color="auto"/>
              <w:bottom w:val="none" w:sz="6" w:space="0" w:color="auto"/>
              <w:right w:val="none" w:sz="6" w:space="0" w:color="auto"/>
            </w:tcBorders>
          </w:tcPr>
          <w:p w14:paraId="110CC857" w14:textId="77777777" w:rsidR="009756ED" w:rsidRPr="005A3E4C" w:rsidRDefault="009756ED" w:rsidP="00D0181B">
            <w:pPr>
              <w:rPr>
                <w:rFonts w:cstheme="minorHAnsi"/>
                <w:color w:val="000000"/>
              </w:rPr>
            </w:pPr>
            <w:r w:rsidRPr="005A3E4C">
              <w:rPr>
                <w:rFonts w:cstheme="minorHAnsi"/>
                <w:color w:val="000000"/>
              </w:rPr>
              <w:t xml:space="preserve">Main 5th Floor, 5C-Elevators </w:t>
            </w:r>
          </w:p>
        </w:tc>
      </w:tr>
      <w:tr w:rsidR="009756ED" w14:paraId="21EB17BB"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202F2F6" w14:textId="77777777" w:rsidR="009756ED" w:rsidRPr="005A3E4C" w:rsidRDefault="009756ED" w:rsidP="00D0181B">
            <w:pPr>
              <w:rPr>
                <w:rFonts w:cstheme="minorHAnsi"/>
                <w:color w:val="000000"/>
              </w:rPr>
            </w:pPr>
            <w:r w:rsidRPr="005A3E4C">
              <w:rPr>
                <w:rFonts w:cstheme="minorHAnsi"/>
                <w:color w:val="000000"/>
              </w:rPr>
              <w:t xml:space="preserve">124 </w:t>
            </w:r>
          </w:p>
        </w:tc>
        <w:tc>
          <w:tcPr>
            <w:tcW w:w="3132" w:type="dxa"/>
            <w:tcBorders>
              <w:top w:val="none" w:sz="6" w:space="0" w:color="auto"/>
              <w:left w:val="none" w:sz="6" w:space="0" w:color="auto"/>
              <w:bottom w:val="none" w:sz="6" w:space="0" w:color="auto"/>
              <w:right w:val="none" w:sz="6" w:space="0" w:color="auto"/>
            </w:tcBorders>
          </w:tcPr>
          <w:p w14:paraId="562FAB52" w14:textId="77777777" w:rsidR="009756ED" w:rsidRPr="005A3E4C" w:rsidRDefault="009756ED" w:rsidP="00D0181B">
            <w:pPr>
              <w:rPr>
                <w:rFonts w:cstheme="minorHAnsi"/>
                <w:color w:val="000000"/>
              </w:rPr>
            </w:pPr>
            <w:r w:rsidRPr="005A3E4C">
              <w:rPr>
                <w:rFonts w:cstheme="minorHAnsi"/>
                <w:color w:val="000000"/>
              </w:rPr>
              <w:t xml:space="preserve">3 Panels, 10 Disconnect Switches </w:t>
            </w:r>
          </w:p>
        </w:tc>
        <w:tc>
          <w:tcPr>
            <w:tcW w:w="3132" w:type="dxa"/>
            <w:tcBorders>
              <w:top w:val="none" w:sz="6" w:space="0" w:color="auto"/>
              <w:left w:val="none" w:sz="6" w:space="0" w:color="auto"/>
              <w:bottom w:val="none" w:sz="6" w:space="0" w:color="auto"/>
              <w:right w:val="none" w:sz="6" w:space="0" w:color="auto"/>
            </w:tcBorders>
          </w:tcPr>
          <w:p w14:paraId="7DCC4E77" w14:textId="77777777" w:rsidR="009756ED" w:rsidRPr="005A3E4C" w:rsidRDefault="009756ED" w:rsidP="00D0181B">
            <w:pPr>
              <w:rPr>
                <w:rFonts w:cstheme="minorHAnsi"/>
                <w:color w:val="000000"/>
              </w:rPr>
            </w:pPr>
            <w:r w:rsidRPr="005A3E4C">
              <w:rPr>
                <w:rFonts w:cstheme="minorHAnsi"/>
                <w:color w:val="000000"/>
              </w:rPr>
              <w:t xml:space="preserve">Main 5th Floor, Penthouse, Stair C,1 or 4 </w:t>
            </w:r>
          </w:p>
        </w:tc>
      </w:tr>
      <w:tr w:rsidR="009756ED" w14:paraId="2DEF2B4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2FA1502" w14:textId="77777777" w:rsidR="009756ED" w:rsidRPr="005A3E4C" w:rsidRDefault="009756ED" w:rsidP="00D0181B">
            <w:pPr>
              <w:rPr>
                <w:rFonts w:cstheme="minorHAnsi"/>
                <w:color w:val="000000"/>
              </w:rPr>
            </w:pPr>
            <w:r w:rsidRPr="005A3E4C">
              <w:rPr>
                <w:rFonts w:cstheme="minorHAnsi"/>
                <w:color w:val="000000"/>
              </w:rPr>
              <w:t xml:space="preserve">125 </w:t>
            </w:r>
          </w:p>
        </w:tc>
        <w:tc>
          <w:tcPr>
            <w:tcW w:w="3132" w:type="dxa"/>
            <w:tcBorders>
              <w:top w:val="none" w:sz="6" w:space="0" w:color="auto"/>
              <w:left w:val="none" w:sz="6" w:space="0" w:color="auto"/>
              <w:bottom w:val="none" w:sz="6" w:space="0" w:color="auto"/>
              <w:right w:val="none" w:sz="6" w:space="0" w:color="auto"/>
            </w:tcBorders>
          </w:tcPr>
          <w:p w14:paraId="5F04D0C8" w14:textId="77777777" w:rsidR="009756ED" w:rsidRPr="005A3E4C" w:rsidRDefault="009756ED" w:rsidP="00D0181B">
            <w:pPr>
              <w:rPr>
                <w:rFonts w:cstheme="minorHAnsi"/>
                <w:color w:val="000000"/>
              </w:rPr>
            </w:pPr>
            <w:r w:rsidRPr="005A3E4C">
              <w:rPr>
                <w:rFonts w:cstheme="minorHAnsi"/>
                <w:color w:val="000000"/>
              </w:rPr>
              <w:t xml:space="preserve">6 VFDs, 4 Control Panels </w:t>
            </w:r>
          </w:p>
        </w:tc>
        <w:tc>
          <w:tcPr>
            <w:tcW w:w="3132" w:type="dxa"/>
            <w:tcBorders>
              <w:top w:val="none" w:sz="6" w:space="0" w:color="auto"/>
              <w:left w:val="none" w:sz="6" w:space="0" w:color="auto"/>
              <w:bottom w:val="none" w:sz="6" w:space="0" w:color="auto"/>
              <w:right w:val="none" w:sz="6" w:space="0" w:color="auto"/>
            </w:tcBorders>
          </w:tcPr>
          <w:p w14:paraId="56CA6771" w14:textId="77777777" w:rsidR="009756ED" w:rsidRPr="005A3E4C" w:rsidRDefault="009756ED" w:rsidP="00D0181B">
            <w:pPr>
              <w:rPr>
                <w:rFonts w:cstheme="minorHAnsi"/>
                <w:color w:val="000000"/>
              </w:rPr>
            </w:pPr>
            <w:r w:rsidRPr="005A3E4C">
              <w:rPr>
                <w:rFonts w:cstheme="minorHAnsi"/>
                <w:color w:val="000000"/>
              </w:rPr>
              <w:t xml:space="preserve">Main 5th Floor, Penthouse, Stair C,1 or 4 </w:t>
            </w:r>
          </w:p>
        </w:tc>
      </w:tr>
      <w:tr w:rsidR="009756ED" w14:paraId="32BDA86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B5BF25F" w14:textId="77777777" w:rsidR="009756ED" w:rsidRPr="005A3E4C" w:rsidRDefault="009756ED" w:rsidP="00D0181B">
            <w:pPr>
              <w:rPr>
                <w:rFonts w:cstheme="minorHAnsi"/>
                <w:color w:val="000000"/>
              </w:rPr>
            </w:pPr>
            <w:r w:rsidRPr="005A3E4C">
              <w:rPr>
                <w:rFonts w:cstheme="minorHAnsi"/>
                <w:color w:val="000000"/>
              </w:rPr>
              <w:t xml:space="preserve">126 </w:t>
            </w:r>
          </w:p>
        </w:tc>
        <w:tc>
          <w:tcPr>
            <w:tcW w:w="3132" w:type="dxa"/>
            <w:tcBorders>
              <w:top w:val="none" w:sz="6" w:space="0" w:color="auto"/>
              <w:left w:val="none" w:sz="6" w:space="0" w:color="auto"/>
              <w:bottom w:val="none" w:sz="6" w:space="0" w:color="auto"/>
              <w:right w:val="none" w:sz="6" w:space="0" w:color="auto"/>
            </w:tcBorders>
          </w:tcPr>
          <w:p w14:paraId="216E0D77"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160757BD" w14:textId="77777777" w:rsidR="009756ED" w:rsidRPr="005A3E4C" w:rsidRDefault="009756ED" w:rsidP="00D0181B">
            <w:pPr>
              <w:rPr>
                <w:rFonts w:cstheme="minorHAnsi"/>
                <w:color w:val="000000"/>
              </w:rPr>
            </w:pPr>
            <w:r w:rsidRPr="005A3E4C">
              <w:rPr>
                <w:rFonts w:cstheme="minorHAnsi"/>
                <w:color w:val="000000"/>
              </w:rPr>
              <w:t xml:space="preserve">Main 6th Floor, 6A-105 </w:t>
            </w:r>
          </w:p>
        </w:tc>
      </w:tr>
      <w:tr w:rsidR="009756ED" w14:paraId="59CB8C1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0F260D8" w14:textId="77777777" w:rsidR="009756ED" w:rsidRPr="005A3E4C" w:rsidRDefault="009756ED" w:rsidP="00D0181B">
            <w:pPr>
              <w:rPr>
                <w:rFonts w:cstheme="minorHAnsi"/>
                <w:color w:val="000000"/>
              </w:rPr>
            </w:pPr>
            <w:r w:rsidRPr="005A3E4C">
              <w:rPr>
                <w:rFonts w:cstheme="minorHAnsi"/>
                <w:color w:val="000000"/>
              </w:rPr>
              <w:t xml:space="preserve">127 </w:t>
            </w:r>
          </w:p>
        </w:tc>
        <w:tc>
          <w:tcPr>
            <w:tcW w:w="3132" w:type="dxa"/>
            <w:tcBorders>
              <w:top w:val="none" w:sz="6" w:space="0" w:color="auto"/>
              <w:left w:val="none" w:sz="6" w:space="0" w:color="auto"/>
              <w:bottom w:val="none" w:sz="6" w:space="0" w:color="auto"/>
              <w:right w:val="none" w:sz="6" w:space="0" w:color="auto"/>
            </w:tcBorders>
          </w:tcPr>
          <w:p w14:paraId="5D7A07BF"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2D881CF4" w14:textId="77777777" w:rsidR="009756ED" w:rsidRPr="005A3E4C" w:rsidRDefault="009756ED" w:rsidP="00D0181B">
            <w:pPr>
              <w:rPr>
                <w:rFonts w:cstheme="minorHAnsi"/>
                <w:color w:val="000000"/>
              </w:rPr>
            </w:pPr>
            <w:r w:rsidRPr="005A3E4C">
              <w:rPr>
                <w:rFonts w:cstheme="minorHAnsi"/>
                <w:color w:val="000000"/>
              </w:rPr>
              <w:t xml:space="preserve">Main 6th Floor, 6A-111 </w:t>
            </w:r>
          </w:p>
        </w:tc>
      </w:tr>
      <w:tr w:rsidR="009756ED" w14:paraId="54A675A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0C93054" w14:textId="77777777" w:rsidR="009756ED" w:rsidRPr="005A3E4C" w:rsidRDefault="009756ED" w:rsidP="00D0181B">
            <w:pPr>
              <w:rPr>
                <w:rFonts w:cstheme="minorHAnsi"/>
                <w:color w:val="000000"/>
              </w:rPr>
            </w:pPr>
            <w:r w:rsidRPr="005A3E4C">
              <w:rPr>
                <w:rFonts w:cstheme="minorHAnsi"/>
                <w:color w:val="000000"/>
              </w:rPr>
              <w:t xml:space="preserve">128 </w:t>
            </w:r>
          </w:p>
        </w:tc>
        <w:tc>
          <w:tcPr>
            <w:tcW w:w="3132" w:type="dxa"/>
            <w:tcBorders>
              <w:top w:val="none" w:sz="6" w:space="0" w:color="auto"/>
              <w:left w:val="none" w:sz="6" w:space="0" w:color="auto"/>
              <w:bottom w:val="none" w:sz="6" w:space="0" w:color="auto"/>
              <w:right w:val="none" w:sz="6" w:space="0" w:color="auto"/>
            </w:tcBorders>
          </w:tcPr>
          <w:p w14:paraId="715003A5"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25A8B7F8" w14:textId="77777777" w:rsidR="009756ED" w:rsidRPr="005A3E4C" w:rsidRDefault="009756ED" w:rsidP="00D0181B">
            <w:pPr>
              <w:rPr>
                <w:rFonts w:cstheme="minorHAnsi"/>
                <w:color w:val="000000"/>
              </w:rPr>
            </w:pPr>
            <w:r w:rsidRPr="005A3E4C">
              <w:rPr>
                <w:rFonts w:cstheme="minorHAnsi"/>
                <w:color w:val="000000"/>
              </w:rPr>
              <w:t xml:space="preserve">Main 6th Floor, 6A-112 </w:t>
            </w:r>
          </w:p>
        </w:tc>
      </w:tr>
      <w:tr w:rsidR="009756ED" w14:paraId="40CBC71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0FBF889" w14:textId="77777777" w:rsidR="009756ED" w:rsidRPr="005A3E4C" w:rsidRDefault="009756ED" w:rsidP="00D0181B">
            <w:pPr>
              <w:rPr>
                <w:rFonts w:cstheme="minorHAnsi"/>
                <w:color w:val="000000"/>
              </w:rPr>
            </w:pPr>
            <w:r w:rsidRPr="005A3E4C">
              <w:rPr>
                <w:rFonts w:cstheme="minorHAnsi"/>
                <w:color w:val="000000"/>
              </w:rPr>
              <w:t xml:space="preserve">129 </w:t>
            </w:r>
          </w:p>
        </w:tc>
        <w:tc>
          <w:tcPr>
            <w:tcW w:w="3132" w:type="dxa"/>
            <w:tcBorders>
              <w:top w:val="none" w:sz="6" w:space="0" w:color="auto"/>
              <w:left w:val="none" w:sz="6" w:space="0" w:color="auto"/>
              <w:bottom w:val="none" w:sz="6" w:space="0" w:color="auto"/>
              <w:right w:val="none" w:sz="6" w:space="0" w:color="auto"/>
            </w:tcBorders>
          </w:tcPr>
          <w:p w14:paraId="2D7A5F16" w14:textId="77777777" w:rsidR="009756ED" w:rsidRPr="005A3E4C" w:rsidRDefault="009756ED" w:rsidP="00D0181B">
            <w:pPr>
              <w:rPr>
                <w:rFonts w:cstheme="minorHAnsi"/>
                <w:color w:val="000000"/>
              </w:rPr>
            </w:pPr>
            <w:r w:rsidRPr="005A3E4C">
              <w:rPr>
                <w:rFonts w:cstheme="minorHAnsi"/>
                <w:color w:val="000000"/>
              </w:rPr>
              <w:t xml:space="preserve">3 Panels &amp; 10 Disconnect Switches </w:t>
            </w:r>
          </w:p>
        </w:tc>
        <w:tc>
          <w:tcPr>
            <w:tcW w:w="3132" w:type="dxa"/>
            <w:tcBorders>
              <w:top w:val="none" w:sz="6" w:space="0" w:color="auto"/>
              <w:left w:val="none" w:sz="6" w:space="0" w:color="auto"/>
              <w:bottom w:val="none" w:sz="6" w:space="0" w:color="auto"/>
              <w:right w:val="none" w:sz="6" w:space="0" w:color="auto"/>
            </w:tcBorders>
          </w:tcPr>
          <w:p w14:paraId="4A9E9520" w14:textId="77777777" w:rsidR="009756ED" w:rsidRPr="005A3E4C" w:rsidRDefault="009756ED" w:rsidP="00D0181B">
            <w:pPr>
              <w:rPr>
                <w:rFonts w:cstheme="minorHAnsi"/>
                <w:color w:val="000000"/>
              </w:rPr>
            </w:pPr>
            <w:r w:rsidRPr="005A3E4C">
              <w:rPr>
                <w:rFonts w:cstheme="minorHAnsi"/>
                <w:color w:val="000000"/>
              </w:rPr>
              <w:t xml:space="preserve">Main 6th Floor, 6A-126 </w:t>
            </w:r>
          </w:p>
        </w:tc>
      </w:tr>
      <w:tr w:rsidR="009756ED" w14:paraId="6AF1F1C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4A093DE" w14:textId="77777777" w:rsidR="009756ED" w:rsidRPr="005A3E4C" w:rsidRDefault="009756ED" w:rsidP="00D0181B">
            <w:pPr>
              <w:rPr>
                <w:rFonts w:cstheme="minorHAnsi"/>
                <w:color w:val="000000"/>
              </w:rPr>
            </w:pPr>
            <w:r w:rsidRPr="005A3E4C">
              <w:rPr>
                <w:rFonts w:cstheme="minorHAnsi"/>
                <w:color w:val="000000"/>
              </w:rPr>
              <w:t xml:space="preserve">130 </w:t>
            </w:r>
          </w:p>
        </w:tc>
        <w:tc>
          <w:tcPr>
            <w:tcW w:w="3132" w:type="dxa"/>
            <w:tcBorders>
              <w:top w:val="none" w:sz="6" w:space="0" w:color="auto"/>
              <w:left w:val="none" w:sz="6" w:space="0" w:color="auto"/>
              <w:bottom w:val="none" w:sz="6" w:space="0" w:color="auto"/>
              <w:right w:val="none" w:sz="6" w:space="0" w:color="auto"/>
            </w:tcBorders>
          </w:tcPr>
          <w:p w14:paraId="7F558A6E"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0FAC958D" w14:textId="77777777" w:rsidR="009756ED" w:rsidRPr="005A3E4C" w:rsidRDefault="009756ED" w:rsidP="00D0181B">
            <w:pPr>
              <w:rPr>
                <w:rFonts w:cstheme="minorHAnsi"/>
                <w:color w:val="000000"/>
              </w:rPr>
            </w:pPr>
            <w:r w:rsidRPr="005A3E4C">
              <w:rPr>
                <w:rFonts w:cstheme="minorHAnsi"/>
                <w:color w:val="000000"/>
              </w:rPr>
              <w:t xml:space="preserve">Main 6th Floor, 6A-140 </w:t>
            </w:r>
          </w:p>
        </w:tc>
      </w:tr>
      <w:tr w:rsidR="009756ED" w14:paraId="2579FF6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ED62C6C" w14:textId="77777777" w:rsidR="009756ED" w:rsidRPr="005A3E4C" w:rsidRDefault="009756ED" w:rsidP="00D0181B">
            <w:pPr>
              <w:rPr>
                <w:rFonts w:cstheme="minorHAnsi"/>
                <w:color w:val="000000"/>
              </w:rPr>
            </w:pPr>
            <w:r w:rsidRPr="005A3E4C">
              <w:rPr>
                <w:rFonts w:cstheme="minorHAnsi"/>
                <w:color w:val="000000"/>
              </w:rPr>
              <w:t xml:space="preserve">131 </w:t>
            </w:r>
          </w:p>
        </w:tc>
        <w:tc>
          <w:tcPr>
            <w:tcW w:w="3132" w:type="dxa"/>
            <w:tcBorders>
              <w:top w:val="none" w:sz="6" w:space="0" w:color="auto"/>
              <w:left w:val="none" w:sz="6" w:space="0" w:color="auto"/>
              <w:bottom w:val="none" w:sz="6" w:space="0" w:color="auto"/>
              <w:right w:val="none" w:sz="6" w:space="0" w:color="auto"/>
            </w:tcBorders>
          </w:tcPr>
          <w:p w14:paraId="59731B40"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2FE9554C" w14:textId="77777777" w:rsidR="009756ED" w:rsidRPr="005A3E4C" w:rsidRDefault="009756ED" w:rsidP="00D0181B">
            <w:pPr>
              <w:rPr>
                <w:rFonts w:cstheme="minorHAnsi"/>
                <w:color w:val="000000"/>
              </w:rPr>
            </w:pPr>
            <w:r w:rsidRPr="005A3E4C">
              <w:rPr>
                <w:rFonts w:cstheme="minorHAnsi"/>
                <w:color w:val="000000"/>
              </w:rPr>
              <w:t xml:space="preserve">Main 6th Floor, 6B-105 </w:t>
            </w:r>
          </w:p>
        </w:tc>
      </w:tr>
      <w:tr w:rsidR="009756ED" w14:paraId="730B24D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448E8FD" w14:textId="77777777" w:rsidR="009756ED" w:rsidRPr="005A3E4C" w:rsidRDefault="009756ED" w:rsidP="00D0181B">
            <w:pPr>
              <w:rPr>
                <w:rFonts w:cstheme="minorHAnsi"/>
                <w:color w:val="000000"/>
              </w:rPr>
            </w:pPr>
            <w:r w:rsidRPr="005A3E4C">
              <w:rPr>
                <w:rFonts w:cstheme="minorHAnsi"/>
                <w:color w:val="000000"/>
              </w:rPr>
              <w:t xml:space="preserve">132 </w:t>
            </w:r>
          </w:p>
        </w:tc>
        <w:tc>
          <w:tcPr>
            <w:tcW w:w="3132" w:type="dxa"/>
            <w:tcBorders>
              <w:top w:val="none" w:sz="6" w:space="0" w:color="auto"/>
              <w:left w:val="none" w:sz="6" w:space="0" w:color="auto"/>
              <w:bottom w:val="none" w:sz="6" w:space="0" w:color="auto"/>
              <w:right w:val="none" w:sz="6" w:space="0" w:color="auto"/>
            </w:tcBorders>
          </w:tcPr>
          <w:p w14:paraId="0C1F1D70"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20B8F7E7" w14:textId="77777777" w:rsidR="009756ED" w:rsidRPr="005A3E4C" w:rsidRDefault="009756ED" w:rsidP="00D0181B">
            <w:pPr>
              <w:rPr>
                <w:rFonts w:cstheme="minorHAnsi"/>
                <w:color w:val="000000"/>
              </w:rPr>
            </w:pPr>
            <w:r w:rsidRPr="005A3E4C">
              <w:rPr>
                <w:rFonts w:cstheme="minorHAnsi"/>
                <w:color w:val="000000"/>
              </w:rPr>
              <w:t xml:space="preserve">Main 6th Floor, 6B-117 </w:t>
            </w:r>
          </w:p>
        </w:tc>
      </w:tr>
      <w:tr w:rsidR="009756ED" w14:paraId="2648529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D906635" w14:textId="77777777" w:rsidR="009756ED" w:rsidRPr="005A3E4C" w:rsidRDefault="009756ED" w:rsidP="00D0181B">
            <w:pPr>
              <w:rPr>
                <w:rFonts w:cstheme="minorHAnsi"/>
                <w:color w:val="000000"/>
              </w:rPr>
            </w:pPr>
            <w:r w:rsidRPr="005A3E4C">
              <w:rPr>
                <w:rFonts w:cstheme="minorHAnsi"/>
                <w:color w:val="000000"/>
              </w:rPr>
              <w:t xml:space="preserve">133 </w:t>
            </w:r>
          </w:p>
        </w:tc>
        <w:tc>
          <w:tcPr>
            <w:tcW w:w="3132" w:type="dxa"/>
            <w:tcBorders>
              <w:top w:val="none" w:sz="6" w:space="0" w:color="auto"/>
              <w:left w:val="none" w:sz="6" w:space="0" w:color="auto"/>
              <w:bottom w:val="none" w:sz="6" w:space="0" w:color="auto"/>
              <w:right w:val="none" w:sz="6" w:space="0" w:color="auto"/>
            </w:tcBorders>
          </w:tcPr>
          <w:p w14:paraId="77ADB187"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5D8083AC" w14:textId="77777777" w:rsidR="009756ED" w:rsidRPr="005A3E4C" w:rsidRDefault="009756ED" w:rsidP="00D0181B">
            <w:pPr>
              <w:rPr>
                <w:rFonts w:cstheme="minorHAnsi"/>
                <w:color w:val="000000"/>
              </w:rPr>
            </w:pPr>
            <w:r w:rsidRPr="005A3E4C">
              <w:rPr>
                <w:rFonts w:cstheme="minorHAnsi"/>
                <w:color w:val="000000"/>
              </w:rPr>
              <w:t xml:space="preserve">Main 6th Floor, 6B-124 </w:t>
            </w:r>
          </w:p>
        </w:tc>
      </w:tr>
      <w:tr w:rsidR="009756ED" w14:paraId="381E18C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F958DC0" w14:textId="77777777" w:rsidR="009756ED" w:rsidRPr="005A3E4C" w:rsidRDefault="009756ED" w:rsidP="00D0181B">
            <w:pPr>
              <w:rPr>
                <w:rFonts w:cstheme="minorHAnsi"/>
                <w:color w:val="000000"/>
              </w:rPr>
            </w:pPr>
            <w:r w:rsidRPr="005A3E4C">
              <w:rPr>
                <w:rFonts w:cstheme="minorHAnsi"/>
                <w:color w:val="000000"/>
              </w:rPr>
              <w:t xml:space="preserve">134 </w:t>
            </w:r>
          </w:p>
        </w:tc>
        <w:tc>
          <w:tcPr>
            <w:tcW w:w="3132" w:type="dxa"/>
            <w:tcBorders>
              <w:top w:val="none" w:sz="6" w:space="0" w:color="auto"/>
              <w:left w:val="none" w:sz="6" w:space="0" w:color="auto"/>
              <w:bottom w:val="none" w:sz="6" w:space="0" w:color="auto"/>
              <w:right w:val="none" w:sz="6" w:space="0" w:color="auto"/>
            </w:tcBorders>
          </w:tcPr>
          <w:p w14:paraId="676BD43E"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2EBA3208" w14:textId="77777777" w:rsidR="009756ED" w:rsidRPr="005A3E4C" w:rsidRDefault="009756ED" w:rsidP="00D0181B">
            <w:pPr>
              <w:rPr>
                <w:rFonts w:cstheme="minorHAnsi"/>
                <w:color w:val="000000"/>
              </w:rPr>
            </w:pPr>
            <w:r w:rsidRPr="005A3E4C">
              <w:rPr>
                <w:rFonts w:cstheme="minorHAnsi"/>
                <w:color w:val="000000"/>
              </w:rPr>
              <w:t xml:space="preserve">Main 6th Floor, 6B-130 </w:t>
            </w:r>
          </w:p>
        </w:tc>
      </w:tr>
      <w:tr w:rsidR="009756ED" w14:paraId="5D1835F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5A942C9" w14:textId="77777777" w:rsidR="009756ED" w:rsidRPr="005A3E4C" w:rsidRDefault="009756ED" w:rsidP="00D0181B">
            <w:pPr>
              <w:rPr>
                <w:rFonts w:cstheme="minorHAnsi"/>
                <w:color w:val="000000"/>
              </w:rPr>
            </w:pPr>
            <w:r w:rsidRPr="005A3E4C">
              <w:rPr>
                <w:rFonts w:cstheme="minorHAnsi"/>
                <w:color w:val="000000"/>
              </w:rPr>
              <w:t xml:space="preserve">135 </w:t>
            </w:r>
          </w:p>
        </w:tc>
        <w:tc>
          <w:tcPr>
            <w:tcW w:w="3132" w:type="dxa"/>
            <w:tcBorders>
              <w:top w:val="none" w:sz="6" w:space="0" w:color="auto"/>
              <w:left w:val="none" w:sz="6" w:space="0" w:color="auto"/>
              <w:bottom w:val="none" w:sz="6" w:space="0" w:color="auto"/>
              <w:right w:val="none" w:sz="6" w:space="0" w:color="auto"/>
            </w:tcBorders>
          </w:tcPr>
          <w:p w14:paraId="79741792" w14:textId="77777777" w:rsidR="009756ED" w:rsidRPr="005A3E4C" w:rsidRDefault="009756ED" w:rsidP="00D0181B">
            <w:pPr>
              <w:rPr>
                <w:rFonts w:cstheme="minorHAnsi"/>
                <w:color w:val="000000"/>
              </w:rPr>
            </w:pPr>
            <w:r w:rsidRPr="005A3E4C">
              <w:rPr>
                <w:rFonts w:cstheme="minorHAnsi"/>
                <w:color w:val="000000"/>
              </w:rPr>
              <w:t xml:space="preserve">1 Panels </w:t>
            </w:r>
          </w:p>
        </w:tc>
        <w:tc>
          <w:tcPr>
            <w:tcW w:w="3132" w:type="dxa"/>
            <w:tcBorders>
              <w:top w:val="none" w:sz="6" w:space="0" w:color="auto"/>
              <w:left w:val="none" w:sz="6" w:space="0" w:color="auto"/>
              <w:bottom w:val="none" w:sz="6" w:space="0" w:color="auto"/>
              <w:right w:val="none" w:sz="6" w:space="0" w:color="auto"/>
            </w:tcBorders>
          </w:tcPr>
          <w:p w14:paraId="75B9344C" w14:textId="77777777" w:rsidR="009756ED" w:rsidRPr="005A3E4C" w:rsidRDefault="009756ED" w:rsidP="00D0181B">
            <w:pPr>
              <w:rPr>
                <w:rFonts w:cstheme="minorHAnsi"/>
                <w:color w:val="000000"/>
              </w:rPr>
            </w:pPr>
            <w:r w:rsidRPr="005A3E4C">
              <w:rPr>
                <w:rFonts w:cstheme="minorHAnsi"/>
                <w:color w:val="000000"/>
              </w:rPr>
              <w:t xml:space="preserve">Main 6th Floor, 6B-144 </w:t>
            </w:r>
          </w:p>
        </w:tc>
      </w:tr>
      <w:tr w:rsidR="009756ED" w14:paraId="21CFB5F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4DBA718" w14:textId="77777777" w:rsidR="009756ED" w:rsidRPr="005A3E4C" w:rsidRDefault="009756ED" w:rsidP="00D0181B">
            <w:pPr>
              <w:rPr>
                <w:rFonts w:cstheme="minorHAnsi"/>
                <w:color w:val="000000"/>
              </w:rPr>
            </w:pPr>
            <w:r w:rsidRPr="005A3E4C">
              <w:rPr>
                <w:rFonts w:cstheme="minorHAnsi"/>
                <w:color w:val="000000"/>
              </w:rPr>
              <w:t xml:space="preserve">136 </w:t>
            </w:r>
          </w:p>
        </w:tc>
        <w:tc>
          <w:tcPr>
            <w:tcW w:w="3132" w:type="dxa"/>
            <w:tcBorders>
              <w:top w:val="none" w:sz="6" w:space="0" w:color="auto"/>
              <w:left w:val="none" w:sz="6" w:space="0" w:color="auto"/>
              <w:bottom w:val="none" w:sz="6" w:space="0" w:color="auto"/>
              <w:right w:val="none" w:sz="6" w:space="0" w:color="auto"/>
            </w:tcBorders>
          </w:tcPr>
          <w:p w14:paraId="79A5ED13"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6D84FC4B" w14:textId="77777777" w:rsidR="009756ED" w:rsidRPr="005A3E4C" w:rsidRDefault="009756ED" w:rsidP="00D0181B">
            <w:pPr>
              <w:rPr>
                <w:rFonts w:cstheme="minorHAnsi"/>
                <w:color w:val="000000"/>
              </w:rPr>
            </w:pPr>
            <w:r w:rsidRPr="005A3E4C">
              <w:rPr>
                <w:rFonts w:cstheme="minorHAnsi"/>
                <w:color w:val="000000"/>
              </w:rPr>
              <w:t xml:space="preserve">Main 6th Floor, 6C-100 </w:t>
            </w:r>
          </w:p>
        </w:tc>
      </w:tr>
      <w:tr w:rsidR="009756ED" w14:paraId="4CD69ED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884B426" w14:textId="77777777" w:rsidR="009756ED" w:rsidRPr="005A3E4C" w:rsidRDefault="009756ED" w:rsidP="00D0181B">
            <w:pPr>
              <w:rPr>
                <w:rFonts w:cstheme="minorHAnsi"/>
                <w:color w:val="000000"/>
              </w:rPr>
            </w:pPr>
            <w:r w:rsidRPr="005A3E4C">
              <w:rPr>
                <w:rFonts w:cstheme="minorHAnsi"/>
                <w:color w:val="000000"/>
              </w:rPr>
              <w:t xml:space="preserve">137 </w:t>
            </w:r>
          </w:p>
        </w:tc>
        <w:tc>
          <w:tcPr>
            <w:tcW w:w="3132" w:type="dxa"/>
            <w:tcBorders>
              <w:top w:val="none" w:sz="6" w:space="0" w:color="auto"/>
              <w:left w:val="none" w:sz="6" w:space="0" w:color="auto"/>
              <w:bottom w:val="none" w:sz="6" w:space="0" w:color="auto"/>
              <w:right w:val="none" w:sz="6" w:space="0" w:color="auto"/>
            </w:tcBorders>
          </w:tcPr>
          <w:p w14:paraId="55FFF377" w14:textId="77777777" w:rsidR="009756ED" w:rsidRPr="005A3E4C" w:rsidRDefault="009756ED" w:rsidP="00D0181B">
            <w:pPr>
              <w:rPr>
                <w:rFonts w:cstheme="minorHAnsi"/>
                <w:color w:val="000000"/>
              </w:rPr>
            </w:pPr>
            <w:r w:rsidRPr="005A3E4C">
              <w:rPr>
                <w:rFonts w:cstheme="minorHAnsi"/>
                <w:color w:val="000000"/>
              </w:rPr>
              <w:t xml:space="preserve">1 Panels </w:t>
            </w:r>
          </w:p>
        </w:tc>
        <w:tc>
          <w:tcPr>
            <w:tcW w:w="3132" w:type="dxa"/>
            <w:tcBorders>
              <w:top w:val="none" w:sz="6" w:space="0" w:color="auto"/>
              <w:left w:val="none" w:sz="6" w:space="0" w:color="auto"/>
              <w:bottom w:val="none" w:sz="6" w:space="0" w:color="auto"/>
              <w:right w:val="none" w:sz="6" w:space="0" w:color="auto"/>
            </w:tcBorders>
          </w:tcPr>
          <w:p w14:paraId="572BF804" w14:textId="77777777" w:rsidR="009756ED" w:rsidRPr="005A3E4C" w:rsidRDefault="009756ED" w:rsidP="00D0181B">
            <w:pPr>
              <w:rPr>
                <w:rFonts w:cstheme="minorHAnsi"/>
                <w:color w:val="000000"/>
              </w:rPr>
            </w:pPr>
            <w:r w:rsidRPr="005A3E4C">
              <w:rPr>
                <w:rFonts w:cstheme="minorHAnsi"/>
                <w:color w:val="000000"/>
              </w:rPr>
              <w:t xml:space="preserve">Main 6th Floor, 6C-101 </w:t>
            </w:r>
          </w:p>
        </w:tc>
      </w:tr>
      <w:tr w:rsidR="009756ED" w14:paraId="0662C73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098CC2A" w14:textId="77777777" w:rsidR="009756ED" w:rsidRPr="005A3E4C" w:rsidRDefault="009756ED" w:rsidP="00D0181B">
            <w:pPr>
              <w:rPr>
                <w:rFonts w:cstheme="minorHAnsi"/>
                <w:color w:val="000000"/>
              </w:rPr>
            </w:pPr>
            <w:r w:rsidRPr="005A3E4C">
              <w:rPr>
                <w:rFonts w:cstheme="minorHAnsi"/>
                <w:color w:val="000000"/>
              </w:rPr>
              <w:t xml:space="preserve">138 </w:t>
            </w:r>
          </w:p>
        </w:tc>
        <w:tc>
          <w:tcPr>
            <w:tcW w:w="3132" w:type="dxa"/>
            <w:tcBorders>
              <w:top w:val="none" w:sz="6" w:space="0" w:color="auto"/>
              <w:left w:val="none" w:sz="6" w:space="0" w:color="auto"/>
              <w:bottom w:val="none" w:sz="6" w:space="0" w:color="auto"/>
              <w:right w:val="none" w:sz="6" w:space="0" w:color="auto"/>
            </w:tcBorders>
          </w:tcPr>
          <w:p w14:paraId="60DD3F39" w14:textId="77777777" w:rsidR="009756ED" w:rsidRPr="005A3E4C" w:rsidRDefault="009756ED" w:rsidP="00D0181B">
            <w:pPr>
              <w:rPr>
                <w:rFonts w:cstheme="minorHAnsi"/>
                <w:color w:val="000000"/>
              </w:rPr>
            </w:pPr>
            <w:r w:rsidRPr="005A3E4C">
              <w:rPr>
                <w:rFonts w:cstheme="minorHAnsi"/>
                <w:color w:val="000000"/>
              </w:rPr>
              <w:t xml:space="preserve">Bus Duct </w:t>
            </w:r>
          </w:p>
        </w:tc>
        <w:tc>
          <w:tcPr>
            <w:tcW w:w="3132" w:type="dxa"/>
            <w:tcBorders>
              <w:top w:val="none" w:sz="6" w:space="0" w:color="auto"/>
              <w:left w:val="none" w:sz="6" w:space="0" w:color="auto"/>
              <w:bottom w:val="none" w:sz="6" w:space="0" w:color="auto"/>
              <w:right w:val="none" w:sz="6" w:space="0" w:color="auto"/>
            </w:tcBorders>
          </w:tcPr>
          <w:p w14:paraId="22CF50FD" w14:textId="77777777" w:rsidR="009756ED" w:rsidRPr="005A3E4C" w:rsidRDefault="009756ED" w:rsidP="00D0181B">
            <w:pPr>
              <w:rPr>
                <w:rFonts w:cstheme="minorHAnsi"/>
                <w:color w:val="000000"/>
              </w:rPr>
            </w:pPr>
            <w:r w:rsidRPr="005A3E4C">
              <w:rPr>
                <w:rFonts w:cstheme="minorHAnsi"/>
                <w:color w:val="000000"/>
              </w:rPr>
              <w:t xml:space="preserve">Main 6th Floor, 6C-Elevators </w:t>
            </w:r>
          </w:p>
        </w:tc>
      </w:tr>
      <w:tr w:rsidR="009756ED" w14:paraId="1F48EFD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6823406" w14:textId="77777777" w:rsidR="009756ED" w:rsidRPr="005A3E4C" w:rsidRDefault="009756ED" w:rsidP="00D0181B">
            <w:pPr>
              <w:rPr>
                <w:rFonts w:cstheme="minorHAnsi"/>
                <w:color w:val="000000"/>
              </w:rPr>
            </w:pPr>
            <w:r w:rsidRPr="005A3E4C">
              <w:rPr>
                <w:rFonts w:cstheme="minorHAnsi"/>
                <w:color w:val="000000"/>
              </w:rPr>
              <w:t xml:space="preserve">139 </w:t>
            </w:r>
          </w:p>
        </w:tc>
        <w:tc>
          <w:tcPr>
            <w:tcW w:w="3132" w:type="dxa"/>
            <w:tcBorders>
              <w:top w:val="none" w:sz="6" w:space="0" w:color="auto"/>
              <w:left w:val="none" w:sz="6" w:space="0" w:color="auto"/>
              <w:bottom w:val="none" w:sz="6" w:space="0" w:color="auto"/>
              <w:right w:val="none" w:sz="6" w:space="0" w:color="auto"/>
            </w:tcBorders>
          </w:tcPr>
          <w:p w14:paraId="1C127AE3" w14:textId="77777777" w:rsidR="009756ED" w:rsidRPr="005A3E4C" w:rsidRDefault="009756ED" w:rsidP="00D0181B">
            <w:pPr>
              <w:rPr>
                <w:rFonts w:cstheme="minorHAnsi"/>
                <w:color w:val="000000"/>
              </w:rPr>
            </w:pPr>
            <w:r w:rsidRPr="005A3E4C">
              <w:rPr>
                <w:rFonts w:cstheme="minorHAnsi"/>
                <w:color w:val="000000"/>
              </w:rPr>
              <w:t xml:space="preserve">10 Panels, 3 Disconnects &amp; 5 VFDs </w:t>
            </w:r>
          </w:p>
        </w:tc>
        <w:tc>
          <w:tcPr>
            <w:tcW w:w="3132" w:type="dxa"/>
            <w:tcBorders>
              <w:top w:val="none" w:sz="6" w:space="0" w:color="auto"/>
              <w:left w:val="none" w:sz="6" w:space="0" w:color="auto"/>
              <w:bottom w:val="none" w:sz="6" w:space="0" w:color="auto"/>
              <w:right w:val="none" w:sz="6" w:space="0" w:color="auto"/>
            </w:tcBorders>
          </w:tcPr>
          <w:p w14:paraId="0C010C7E" w14:textId="77777777" w:rsidR="009756ED" w:rsidRPr="005A3E4C" w:rsidRDefault="009756ED" w:rsidP="00D0181B">
            <w:pPr>
              <w:rPr>
                <w:rFonts w:cstheme="minorHAnsi"/>
                <w:color w:val="000000"/>
              </w:rPr>
            </w:pPr>
            <w:r w:rsidRPr="005A3E4C">
              <w:rPr>
                <w:rFonts w:cstheme="minorHAnsi"/>
                <w:color w:val="000000"/>
              </w:rPr>
              <w:t xml:space="preserve">Main 7th Floor Penthouse </w:t>
            </w:r>
          </w:p>
        </w:tc>
      </w:tr>
      <w:tr w:rsidR="009756ED" w14:paraId="4E0207F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C255861" w14:textId="77777777" w:rsidR="009756ED" w:rsidRPr="005A3E4C" w:rsidRDefault="009756ED" w:rsidP="00D0181B">
            <w:pPr>
              <w:rPr>
                <w:rFonts w:cstheme="minorHAnsi"/>
                <w:color w:val="000000"/>
              </w:rPr>
            </w:pPr>
            <w:r w:rsidRPr="005A3E4C">
              <w:rPr>
                <w:rFonts w:cstheme="minorHAnsi"/>
                <w:color w:val="000000"/>
              </w:rPr>
              <w:t xml:space="preserve">140 </w:t>
            </w:r>
          </w:p>
        </w:tc>
        <w:tc>
          <w:tcPr>
            <w:tcW w:w="3132" w:type="dxa"/>
            <w:tcBorders>
              <w:top w:val="none" w:sz="6" w:space="0" w:color="auto"/>
              <w:left w:val="none" w:sz="6" w:space="0" w:color="auto"/>
              <w:bottom w:val="none" w:sz="6" w:space="0" w:color="auto"/>
              <w:right w:val="none" w:sz="6" w:space="0" w:color="auto"/>
            </w:tcBorders>
          </w:tcPr>
          <w:p w14:paraId="4FBC5C33" w14:textId="77777777" w:rsidR="009756ED" w:rsidRPr="005A3E4C" w:rsidRDefault="009756ED" w:rsidP="00D0181B">
            <w:pPr>
              <w:rPr>
                <w:rFonts w:cstheme="minorHAnsi"/>
                <w:color w:val="000000"/>
              </w:rPr>
            </w:pPr>
            <w:r w:rsidRPr="005A3E4C">
              <w:rPr>
                <w:rFonts w:cstheme="minorHAnsi"/>
                <w:color w:val="000000"/>
              </w:rPr>
              <w:t xml:space="preserve">ATS # 43,44,45,46 </w:t>
            </w:r>
          </w:p>
        </w:tc>
        <w:tc>
          <w:tcPr>
            <w:tcW w:w="3132" w:type="dxa"/>
            <w:tcBorders>
              <w:top w:val="none" w:sz="6" w:space="0" w:color="auto"/>
              <w:left w:val="none" w:sz="6" w:space="0" w:color="auto"/>
              <w:bottom w:val="none" w:sz="6" w:space="0" w:color="auto"/>
              <w:right w:val="none" w:sz="6" w:space="0" w:color="auto"/>
            </w:tcBorders>
          </w:tcPr>
          <w:p w14:paraId="0829FE00" w14:textId="77777777" w:rsidR="009756ED" w:rsidRPr="005A3E4C" w:rsidRDefault="009756ED" w:rsidP="00D0181B">
            <w:pPr>
              <w:rPr>
                <w:rFonts w:cstheme="minorHAnsi"/>
                <w:color w:val="000000"/>
              </w:rPr>
            </w:pPr>
            <w:r w:rsidRPr="005A3E4C">
              <w:rPr>
                <w:rFonts w:cstheme="minorHAnsi"/>
                <w:color w:val="000000"/>
              </w:rPr>
              <w:t xml:space="preserve">Main 7th Floor Penthouse </w:t>
            </w:r>
          </w:p>
        </w:tc>
      </w:tr>
      <w:tr w:rsidR="009756ED" w14:paraId="76D36F8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EF75608" w14:textId="77777777" w:rsidR="009756ED" w:rsidRPr="005A3E4C" w:rsidRDefault="009756ED" w:rsidP="00D0181B">
            <w:pPr>
              <w:rPr>
                <w:rFonts w:cstheme="minorHAnsi"/>
                <w:color w:val="000000"/>
              </w:rPr>
            </w:pPr>
            <w:r w:rsidRPr="005A3E4C">
              <w:rPr>
                <w:rFonts w:cstheme="minorHAnsi"/>
                <w:color w:val="000000"/>
              </w:rPr>
              <w:t xml:space="preserve">141 </w:t>
            </w:r>
          </w:p>
        </w:tc>
        <w:tc>
          <w:tcPr>
            <w:tcW w:w="3132" w:type="dxa"/>
            <w:tcBorders>
              <w:top w:val="none" w:sz="6" w:space="0" w:color="auto"/>
              <w:left w:val="none" w:sz="6" w:space="0" w:color="auto"/>
              <w:bottom w:val="none" w:sz="6" w:space="0" w:color="auto"/>
              <w:right w:val="none" w:sz="6" w:space="0" w:color="auto"/>
            </w:tcBorders>
          </w:tcPr>
          <w:p w14:paraId="31AC5490" w14:textId="77777777" w:rsidR="009756ED" w:rsidRPr="005A3E4C" w:rsidRDefault="009756ED" w:rsidP="00D0181B">
            <w:pPr>
              <w:rPr>
                <w:rFonts w:cstheme="minorHAnsi"/>
                <w:color w:val="000000"/>
              </w:rPr>
            </w:pPr>
            <w:r w:rsidRPr="005A3E4C">
              <w:rPr>
                <w:rFonts w:cstheme="minorHAnsi"/>
                <w:color w:val="000000"/>
              </w:rPr>
              <w:t xml:space="preserve">MCC 71 </w:t>
            </w:r>
          </w:p>
        </w:tc>
        <w:tc>
          <w:tcPr>
            <w:tcW w:w="3132" w:type="dxa"/>
            <w:tcBorders>
              <w:top w:val="none" w:sz="6" w:space="0" w:color="auto"/>
              <w:left w:val="none" w:sz="6" w:space="0" w:color="auto"/>
              <w:bottom w:val="none" w:sz="6" w:space="0" w:color="auto"/>
              <w:right w:val="none" w:sz="6" w:space="0" w:color="auto"/>
            </w:tcBorders>
          </w:tcPr>
          <w:p w14:paraId="3B34E21E" w14:textId="77777777" w:rsidR="009756ED" w:rsidRPr="005A3E4C" w:rsidRDefault="009756ED" w:rsidP="00D0181B">
            <w:pPr>
              <w:rPr>
                <w:rFonts w:cstheme="minorHAnsi"/>
                <w:color w:val="000000"/>
              </w:rPr>
            </w:pPr>
            <w:r w:rsidRPr="005A3E4C">
              <w:rPr>
                <w:rFonts w:cstheme="minorHAnsi"/>
                <w:color w:val="000000"/>
              </w:rPr>
              <w:t xml:space="preserve">Main 7th Floor Penthouse </w:t>
            </w:r>
          </w:p>
        </w:tc>
      </w:tr>
      <w:tr w:rsidR="009756ED" w14:paraId="75814305"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869F3E5" w14:textId="77777777" w:rsidR="009756ED" w:rsidRPr="005A3E4C" w:rsidRDefault="009756ED" w:rsidP="00D0181B">
            <w:pPr>
              <w:rPr>
                <w:rFonts w:cstheme="minorHAnsi"/>
                <w:color w:val="000000"/>
              </w:rPr>
            </w:pPr>
            <w:r w:rsidRPr="005A3E4C">
              <w:rPr>
                <w:rFonts w:cstheme="minorHAnsi"/>
                <w:color w:val="000000"/>
              </w:rPr>
              <w:lastRenderedPageBreak/>
              <w:t xml:space="preserve">142 </w:t>
            </w:r>
          </w:p>
        </w:tc>
        <w:tc>
          <w:tcPr>
            <w:tcW w:w="3132" w:type="dxa"/>
            <w:tcBorders>
              <w:top w:val="none" w:sz="6" w:space="0" w:color="auto"/>
              <w:left w:val="none" w:sz="6" w:space="0" w:color="auto"/>
              <w:bottom w:val="none" w:sz="6" w:space="0" w:color="auto"/>
              <w:right w:val="none" w:sz="6" w:space="0" w:color="auto"/>
            </w:tcBorders>
          </w:tcPr>
          <w:p w14:paraId="03BE630C"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39EA8872" w14:textId="77777777" w:rsidR="009756ED" w:rsidRPr="005A3E4C" w:rsidRDefault="009756ED" w:rsidP="00D0181B">
            <w:pPr>
              <w:rPr>
                <w:rFonts w:cstheme="minorHAnsi"/>
                <w:color w:val="000000"/>
              </w:rPr>
            </w:pPr>
            <w:r w:rsidRPr="005A3E4C">
              <w:rPr>
                <w:rFonts w:cstheme="minorHAnsi"/>
                <w:color w:val="000000"/>
              </w:rPr>
              <w:t xml:space="preserve">Main 7th Floor Penthouse, AC-29 </w:t>
            </w:r>
          </w:p>
        </w:tc>
      </w:tr>
      <w:tr w:rsidR="009756ED" w14:paraId="3C076C0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AF50D33" w14:textId="77777777" w:rsidR="009756ED" w:rsidRPr="005A3E4C" w:rsidRDefault="009756ED" w:rsidP="00D0181B">
            <w:pPr>
              <w:rPr>
                <w:rFonts w:cstheme="minorHAnsi"/>
                <w:color w:val="000000"/>
              </w:rPr>
            </w:pPr>
            <w:r w:rsidRPr="005A3E4C">
              <w:rPr>
                <w:rFonts w:cstheme="minorHAnsi"/>
                <w:color w:val="000000"/>
              </w:rPr>
              <w:t xml:space="preserve">143 </w:t>
            </w:r>
          </w:p>
        </w:tc>
        <w:tc>
          <w:tcPr>
            <w:tcW w:w="3132" w:type="dxa"/>
            <w:tcBorders>
              <w:top w:val="none" w:sz="6" w:space="0" w:color="auto"/>
              <w:left w:val="none" w:sz="6" w:space="0" w:color="auto"/>
              <w:bottom w:val="none" w:sz="6" w:space="0" w:color="auto"/>
              <w:right w:val="none" w:sz="6" w:space="0" w:color="auto"/>
            </w:tcBorders>
          </w:tcPr>
          <w:p w14:paraId="26085D6F" w14:textId="77777777" w:rsidR="009756ED" w:rsidRPr="005A3E4C" w:rsidRDefault="009756ED" w:rsidP="00D0181B">
            <w:pPr>
              <w:rPr>
                <w:rFonts w:cstheme="minorHAnsi"/>
                <w:color w:val="000000"/>
              </w:rPr>
            </w:pPr>
            <w:r w:rsidRPr="005A3E4C">
              <w:rPr>
                <w:rFonts w:cstheme="minorHAnsi"/>
                <w:color w:val="000000"/>
              </w:rPr>
              <w:t xml:space="preserve">1 Panel &amp; MCC 74 </w:t>
            </w:r>
          </w:p>
        </w:tc>
        <w:tc>
          <w:tcPr>
            <w:tcW w:w="3132" w:type="dxa"/>
            <w:tcBorders>
              <w:top w:val="none" w:sz="6" w:space="0" w:color="auto"/>
              <w:left w:val="none" w:sz="6" w:space="0" w:color="auto"/>
              <w:bottom w:val="none" w:sz="6" w:space="0" w:color="auto"/>
              <w:right w:val="none" w:sz="6" w:space="0" w:color="auto"/>
            </w:tcBorders>
          </w:tcPr>
          <w:p w14:paraId="29F52133" w14:textId="77777777" w:rsidR="009756ED" w:rsidRPr="005A3E4C" w:rsidRDefault="009756ED" w:rsidP="00D0181B">
            <w:pPr>
              <w:rPr>
                <w:rFonts w:cstheme="minorHAnsi"/>
                <w:color w:val="000000"/>
              </w:rPr>
            </w:pPr>
            <w:r w:rsidRPr="005A3E4C">
              <w:rPr>
                <w:rFonts w:cstheme="minorHAnsi"/>
                <w:color w:val="000000"/>
              </w:rPr>
              <w:t xml:space="preserve">Main 7th Floor, 7B-100 Exhaust Fan Room </w:t>
            </w:r>
          </w:p>
        </w:tc>
      </w:tr>
      <w:tr w:rsidR="009756ED" w14:paraId="410661C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3C75156" w14:textId="77777777" w:rsidR="009756ED" w:rsidRPr="005A3E4C" w:rsidRDefault="009756ED" w:rsidP="00D0181B">
            <w:pPr>
              <w:rPr>
                <w:rFonts w:cstheme="minorHAnsi"/>
                <w:color w:val="000000"/>
              </w:rPr>
            </w:pPr>
            <w:r w:rsidRPr="005A3E4C">
              <w:rPr>
                <w:rFonts w:cstheme="minorHAnsi"/>
                <w:color w:val="000000"/>
              </w:rPr>
              <w:t xml:space="preserve">144 </w:t>
            </w:r>
          </w:p>
        </w:tc>
        <w:tc>
          <w:tcPr>
            <w:tcW w:w="3132" w:type="dxa"/>
            <w:tcBorders>
              <w:top w:val="none" w:sz="6" w:space="0" w:color="auto"/>
              <w:left w:val="none" w:sz="6" w:space="0" w:color="auto"/>
              <w:bottom w:val="none" w:sz="6" w:space="0" w:color="auto"/>
              <w:right w:val="none" w:sz="6" w:space="0" w:color="auto"/>
            </w:tcBorders>
          </w:tcPr>
          <w:p w14:paraId="10880419" w14:textId="77777777" w:rsidR="009756ED" w:rsidRPr="005A3E4C" w:rsidRDefault="009756ED" w:rsidP="00D0181B">
            <w:pPr>
              <w:rPr>
                <w:rFonts w:cstheme="minorHAnsi"/>
                <w:color w:val="000000"/>
              </w:rPr>
            </w:pPr>
            <w:r w:rsidRPr="005A3E4C">
              <w:rPr>
                <w:rFonts w:cstheme="minorHAnsi"/>
                <w:color w:val="000000"/>
              </w:rPr>
              <w:t xml:space="preserve">GE Sub Station </w:t>
            </w:r>
          </w:p>
        </w:tc>
        <w:tc>
          <w:tcPr>
            <w:tcW w:w="3132" w:type="dxa"/>
            <w:tcBorders>
              <w:top w:val="none" w:sz="6" w:space="0" w:color="auto"/>
              <w:left w:val="none" w:sz="6" w:space="0" w:color="auto"/>
              <w:bottom w:val="none" w:sz="6" w:space="0" w:color="auto"/>
              <w:right w:val="none" w:sz="6" w:space="0" w:color="auto"/>
            </w:tcBorders>
          </w:tcPr>
          <w:p w14:paraId="4D11DADE" w14:textId="77777777" w:rsidR="009756ED" w:rsidRPr="005A3E4C" w:rsidRDefault="009756ED" w:rsidP="00D0181B">
            <w:pPr>
              <w:rPr>
                <w:rFonts w:cstheme="minorHAnsi"/>
                <w:color w:val="000000"/>
              </w:rPr>
            </w:pPr>
            <w:r w:rsidRPr="005A3E4C">
              <w:rPr>
                <w:rFonts w:cstheme="minorHAnsi"/>
                <w:color w:val="000000"/>
              </w:rPr>
              <w:t xml:space="preserve">Main 7th Floor, 7C-107 Mechanical Roof </w:t>
            </w:r>
          </w:p>
        </w:tc>
      </w:tr>
      <w:tr w:rsidR="009756ED" w14:paraId="4220A5F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CE29F36" w14:textId="77777777" w:rsidR="009756ED" w:rsidRPr="005A3E4C" w:rsidRDefault="009756ED" w:rsidP="00D0181B">
            <w:pPr>
              <w:rPr>
                <w:rFonts w:cstheme="minorHAnsi"/>
                <w:color w:val="000000"/>
              </w:rPr>
            </w:pPr>
            <w:r w:rsidRPr="005A3E4C">
              <w:rPr>
                <w:rFonts w:cstheme="minorHAnsi"/>
                <w:color w:val="000000"/>
              </w:rPr>
              <w:t xml:space="preserve">145 </w:t>
            </w:r>
          </w:p>
        </w:tc>
        <w:tc>
          <w:tcPr>
            <w:tcW w:w="3132" w:type="dxa"/>
            <w:tcBorders>
              <w:top w:val="none" w:sz="6" w:space="0" w:color="auto"/>
              <w:left w:val="none" w:sz="6" w:space="0" w:color="auto"/>
              <w:bottom w:val="none" w:sz="6" w:space="0" w:color="auto"/>
              <w:right w:val="none" w:sz="6" w:space="0" w:color="auto"/>
            </w:tcBorders>
          </w:tcPr>
          <w:p w14:paraId="0D0294C4" w14:textId="77777777" w:rsidR="009756ED" w:rsidRPr="005A3E4C" w:rsidRDefault="009756ED" w:rsidP="00D0181B">
            <w:pPr>
              <w:rPr>
                <w:rFonts w:cstheme="minorHAnsi"/>
                <w:color w:val="000000"/>
              </w:rPr>
            </w:pPr>
            <w:r w:rsidRPr="005A3E4C">
              <w:rPr>
                <w:rFonts w:cstheme="minorHAnsi"/>
                <w:color w:val="000000"/>
              </w:rPr>
              <w:t xml:space="preserve">ATS # 14 &amp; HVAC ATS </w:t>
            </w:r>
          </w:p>
        </w:tc>
        <w:tc>
          <w:tcPr>
            <w:tcW w:w="3132" w:type="dxa"/>
            <w:tcBorders>
              <w:top w:val="none" w:sz="6" w:space="0" w:color="auto"/>
              <w:left w:val="none" w:sz="6" w:space="0" w:color="auto"/>
              <w:bottom w:val="none" w:sz="6" w:space="0" w:color="auto"/>
              <w:right w:val="none" w:sz="6" w:space="0" w:color="auto"/>
            </w:tcBorders>
          </w:tcPr>
          <w:p w14:paraId="3711D4E2" w14:textId="77777777" w:rsidR="009756ED" w:rsidRPr="005A3E4C" w:rsidRDefault="009756ED" w:rsidP="00D0181B">
            <w:pPr>
              <w:rPr>
                <w:rFonts w:cstheme="minorHAnsi"/>
                <w:color w:val="000000"/>
              </w:rPr>
            </w:pPr>
            <w:r w:rsidRPr="005A3E4C">
              <w:rPr>
                <w:rFonts w:cstheme="minorHAnsi"/>
                <w:color w:val="000000"/>
              </w:rPr>
              <w:t xml:space="preserve">Main 7th Floor, 7C-102 Elevator Penthouse </w:t>
            </w:r>
          </w:p>
        </w:tc>
      </w:tr>
      <w:tr w:rsidR="009756ED" w14:paraId="4135365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98CA41D" w14:textId="77777777" w:rsidR="009756ED" w:rsidRPr="005A3E4C" w:rsidRDefault="009756ED" w:rsidP="00D0181B">
            <w:pPr>
              <w:rPr>
                <w:rFonts w:cstheme="minorHAnsi"/>
                <w:color w:val="000000"/>
              </w:rPr>
            </w:pPr>
            <w:r w:rsidRPr="005A3E4C">
              <w:rPr>
                <w:rFonts w:cstheme="minorHAnsi"/>
                <w:color w:val="000000"/>
              </w:rPr>
              <w:t xml:space="preserve">146 </w:t>
            </w:r>
          </w:p>
        </w:tc>
        <w:tc>
          <w:tcPr>
            <w:tcW w:w="3132" w:type="dxa"/>
            <w:tcBorders>
              <w:top w:val="none" w:sz="6" w:space="0" w:color="auto"/>
              <w:left w:val="none" w:sz="6" w:space="0" w:color="auto"/>
              <w:bottom w:val="none" w:sz="6" w:space="0" w:color="auto"/>
              <w:right w:val="none" w:sz="6" w:space="0" w:color="auto"/>
            </w:tcBorders>
          </w:tcPr>
          <w:p w14:paraId="2380D822" w14:textId="77777777" w:rsidR="009756ED" w:rsidRPr="005A3E4C" w:rsidRDefault="009756ED" w:rsidP="00D0181B">
            <w:pPr>
              <w:rPr>
                <w:rFonts w:cstheme="minorHAnsi"/>
                <w:color w:val="000000"/>
              </w:rPr>
            </w:pPr>
            <w:r w:rsidRPr="005A3E4C">
              <w:rPr>
                <w:rFonts w:cstheme="minorHAnsi"/>
                <w:color w:val="000000"/>
              </w:rPr>
              <w:t xml:space="preserve">Panels, MCC </w:t>
            </w:r>
          </w:p>
        </w:tc>
        <w:tc>
          <w:tcPr>
            <w:tcW w:w="3132" w:type="dxa"/>
            <w:tcBorders>
              <w:top w:val="none" w:sz="6" w:space="0" w:color="auto"/>
              <w:left w:val="none" w:sz="6" w:space="0" w:color="auto"/>
              <w:bottom w:val="none" w:sz="6" w:space="0" w:color="auto"/>
              <w:right w:val="none" w:sz="6" w:space="0" w:color="auto"/>
            </w:tcBorders>
          </w:tcPr>
          <w:p w14:paraId="20F063E6" w14:textId="77777777" w:rsidR="009756ED" w:rsidRPr="005A3E4C" w:rsidRDefault="009756ED" w:rsidP="00D0181B">
            <w:pPr>
              <w:rPr>
                <w:rFonts w:cstheme="minorHAnsi"/>
                <w:color w:val="000000"/>
              </w:rPr>
            </w:pPr>
            <w:r w:rsidRPr="005A3E4C">
              <w:rPr>
                <w:rFonts w:cstheme="minorHAnsi"/>
                <w:color w:val="000000"/>
              </w:rPr>
              <w:t xml:space="preserve">Main 7th Floor, 7C-102 Elevator Penthouse </w:t>
            </w:r>
          </w:p>
        </w:tc>
      </w:tr>
      <w:tr w:rsidR="009756ED" w14:paraId="46AA4C3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1725B88" w14:textId="77777777" w:rsidR="009756ED" w:rsidRPr="005A3E4C" w:rsidRDefault="009756ED" w:rsidP="00D0181B">
            <w:pPr>
              <w:rPr>
                <w:rFonts w:cstheme="minorHAnsi"/>
                <w:color w:val="000000"/>
              </w:rPr>
            </w:pPr>
            <w:r w:rsidRPr="005A3E4C">
              <w:rPr>
                <w:rFonts w:cstheme="minorHAnsi"/>
                <w:color w:val="000000"/>
              </w:rPr>
              <w:t xml:space="preserve">147 </w:t>
            </w:r>
          </w:p>
        </w:tc>
        <w:tc>
          <w:tcPr>
            <w:tcW w:w="3132" w:type="dxa"/>
            <w:tcBorders>
              <w:top w:val="none" w:sz="6" w:space="0" w:color="auto"/>
              <w:left w:val="none" w:sz="6" w:space="0" w:color="auto"/>
              <w:bottom w:val="none" w:sz="6" w:space="0" w:color="auto"/>
              <w:right w:val="none" w:sz="6" w:space="0" w:color="auto"/>
            </w:tcBorders>
          </w:tcPr>
          <w:p w14:paraId="0B2E4587"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092E0CB6" w14:textId="77777777" w:rsidR="009756ED" w:rsidRPr="005A3E4C" w:rsidRDefault="009756ED" w:rsidP="00D0181B">
            <w:pPr>
              <w:rPr>
                <w:rFonts w:cstheme="minorHAnsi"/>
                <w:color w:val="000000"/>
              </w:rPr>
            </w:pPr>
            <w:r w:rsidRPr="005A3E4C">
              <w:rPr>
                <w:rFonts w:cstheme="minorHAnsi"/>
                <w:color w:val="000000"/>
              </w:rPr>
              <w:t xml:space="preserve">Cares A Floor, AF-193 </w:t>
            </w:r>
          </w:p>
        </w:tc>
      </w:tr>
      <w:tr w:rsidR="009756ED" w14:paraId="5C4B2EA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E3B2A0F" w14:textId="77777777" w:rsidR="009756ED" w:rsidRPr="005A3E4C" w:rsidRDefault="009756ED" w:rsidP="00D0181B">
            <w:pPr>
              <w:rPr>
                <w:rFonts w:cstheme="minorHAnsi"/>
                <w:color w:val="000000"/>
              </w:rPr>
            </w:pPr>
            <w:r w:rsidRPr="005A3E4C">
              <w:rPr>
                <w:rFonts w:cstheme="minorHAnsi"/>
                <w:color w:val="000000"/>
              </w:rPr>
              <w:t xml:space="preserve">148 </w:t>
            </w:r>
          </w:p>
        </w:tc>
        <w:tc>
          <w:tcPr>
            <w:tcW w:w="3132" w:type="dxa"/>
            <w:tcBorders>
              <w:top w:val="none" w:sz="6" w:space="0" w:color="auto"/>
              <w:left w:val="none" w:sz="6" w:space="0" w:color="auto"/>
              <w:bottom w:val="none" w:sz="6" w:space="0" w:color="auto"/>
              <w:right w:val="none" w:sz="6" w:space="0" w:color="auto"/>
            </w:tcBorders>
          </w:tcPr>
          <w:p w14:paraId="0EC944E3" w14:textId="77777777" w:rsidR="009756ED" w:rsidRPr="005A3E4C" w:rsidRDefault="009756ED" w:rsidP="00D0181B">
            <w:pPr>
              <w:rPr>
                <w:rFonts w:cstheme="minorHAnsi"/>
                <w:color w:val="000000"/>
              </w:rPr>
            </w:pPr>
            <w:r w:rsidRPr="005A3E4C">
              <w:rPr>
                <w:rFonts w:cstheme="minorHAnsi"/>
                <w:color w:val="000000"/>
              </w:rPr>
              <w:t xml:space="preserve">6 Panels </w:t>
            </w:r>
          </w:p>
        </w:tc>
        <w:tc>
          <w:tcPr>
            <w:tcW w:w="3132" w:type="dxa"/>
            <w:tcBorders>
              <w:top w:val="none" w:sz="6" w:space="0" w:color="auto"/>
              <w:left w:val="none" w:sz="6" w:space="0" w:color="auto"/>
              <w:bottom w:val="none" w:sz="6" w:space="0" w:color="auto"/>
              <w:right w:val="none" w:sz="6" w:space="0" w:color="auto"/>
            </w:tcBorders>
          </w:tcPr>
          <w:p w14:paraId="5A647E39" w14:textId="77777777" w:rsidR="009756ED" w:rsidRPr="005A3E4C" w:rsidRDefault="009756ED" w:rsidP="00D0181B">
            <w:pPr>
              <w:rPr>
                <w:rFonts w:cstheme="minorHAnsi"/>
                <w:color w:val="000000"/>
              </w:rPr>
            </w:pPr>
            <w:r w:rsidRPr="005A3E4C">
              <w:rPr>
                <w:rFonts w:cstheme="minorHAnsi"/>
                <w:color w:val="000000"/>
              </w:rPr>
              <w:t xml:space="preserve">Cares A Floor, AF-ELC1 </w:t>
            </w:r>
          </w:p>
        </w:tc>
      </w:tr>
      <w:tr w:rsidR="009756ED" w14:paraId="5BDEA45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B4A276B" w14:textId="77777777" w:rsidR="009756ED" w:rsidRPr="005A3E4C" w:rsidRDefault="009756ED" w:rsidP="00D0181B">
            <w:pPr>
              <w:rPr>
                <w:rFonts w:cstheme="minorHAnsi"/>
                <w:color w:val="000000"/>
              </w:rPr>
            </w:pPr>
            <w:r w:rsidRPr="005A3E4C">
              <w:rPr>
                <w:rFonts w:cstheme="minorHAnsi"/>
                <w:color w:val="000000"/>
              </w:rPr>
              <w:t xml:space="preserve">149 </w:t>
            </w:r>
          </w:p>
        </w:tc>
        <w:tc>
          <w:tcPr>
            <w:tcW w:w="3132" w:type="dxa"/>
            <w:tcBorders>
              <w:top w:val="none" w:sz="6" w:space="0" w:color="auto"/>
              <w:left w:val="none" w:sz="6" w:space="0" w:color="auto"/>
              <w:bottom w:val="none" w:sz="6" w:space="0" w:color="auto"/>
              <w:right w:val="none" w:sz="6" w:space="0" w:color="auto"/>
            </w:tcBorders>
          </w:tcPr>
          <w:p w14:paraId="76D710C7" w14:textId="77777777" w:rsidR="009756ED" w:rsidRPr="005A3E4C" w:rsidRDefault="009756ED" w:rsidP="00D0181B">
            <w:pPr>
              <w:rPr>
                <w:rFonts w:cstheme="minorHAnsi"/>
                <w:color w:val="000000"/>
              </w:rPr>
            </w:pPr>
            <w:r w:rsidRPr="005A3E4C">
              <w:rPr>
                <w:rFonts w:cstheme="minorHAnsi"/>
                <w:color w:val="000000"/>
              </w:rPr>
              <w:t xml:space="preserve">7 Panels &amp; Bus Duct </w:t>
            </w:r>
          </w:p>
        </w:tc>
        <w:tc>
          <w:tcPr>
            <w:tcW w:w="3132" w:type="dxa"/>
            <w:tcBorders>
              <w:top w:val="none" w:sz="6" w:space="0" w:color="auto"/>
              <w:left w:val="none" w:sz="6" w:space="0" w:color="auto"/>
              <w:bottom w:val="none" w:sz="6" w:space="0" w:color="auto"/>
              <w:right w:val="none" w:sz="6" w:space="0" w:color="auto"/>
            </w:tcBorders>
          </w:tcPr>
          <w:p w14:paraId="33ABAB7D" w14:textId="77777777" w:rsidR="009756ED" w:rsidRPr="005A3E4C" w:rsidRDefault="009756ED" w:rsidP="00D0181B">
            <w:pPr>
              <w:rPr>
                <w:rFonts w:cstheme="minorHAnsi"/>
                <w:color w:val="000000"/>
              </w:rPr>
            </w:pPr>
            <w:r w:rsidRPr="005A3E4C">
              <w:rPr>
                <w:rFonts w:cstheme="minorHAnsi"/>
                <w:color w:val="000000"/>
              </w:rPr>
              <w:t xml:space="preserve">Cares A Floor, AF-ELC2 </w:t>
            </w:r>
          </w:p>
        </w:tc>
      </w:tr>
      <w:tr w:rsidR="009756ED" w14:paraId="6678DCB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7546858" w14:textId="77777777" w:rsidR="009756ED" w:rsidRPr="005A3E4C" w:rsidRDefault="009756ED" w:rsidP="00D0181B">
            <w:pPr>
              <w:rPr>
                <w:rFonts w:cstheme="minorHAnsi"/>
                <w:color w:val="000000"/>
              </w:rPr>
            </w:pPr>
            <w:r w:rsidRPr="005A3E4C">
              <w:rPr>
                <w:rFonts w:cstheme="minorHAnsi"/>
                <w:color w:val="000000"/>
              </w:rPr>
              <w:t xml:space="preserve">150 </w:t>
            </w:r>
          </w:p>
        </w:tc>
        <w:tc>
          <w:tcPr>
            <w:tcW w:w="3132" w:type="dxa"/>
            <w:tcBorders>
              <w:top w:val="none" w:sz="6" w:space="0" w:color="auto"/>
              <w:left w:val="none" w:sz="6" w:space="0" w:color="auto"/>
              <w:bottom w:val="none" w:sz="6" w:space="0" w:color="auto"/>
              <w:right w:val="none" w:sz="6" w:space="0" w:color="auto"/>
            </w:tcBorders>
          </w:tcPr>
          <w:p w14:paraId="4C33A24E"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73E655DC" w14:textId="77777777" w:rsidR="009756ED" w:rsidRPr="005A3E4C" w:rsidRDefault="009756ED" w:rsidP="00D0181B">
            <w:pPr>
              <w:rPr>
                <w:rFonts w:cstheme="minorHAnsi"/>
                <w:color w:val="000000"/>
              </w:rPr>
            </w:pPr>
            <w:r w:rsidRPr="005A3E4C">
              <w:rPr>
                <w:rFonts w:cstheme="minorHAnsi"/>
                <w:color w:val="000000"/>
              </w:rPr>
              <w:t xml:space="preserve">Cares A Floor, AF-LVC2 </w:t>
            </w:r>
          </w:p>
        </w:tc>
      </w:tr>
      <w:tr w:rsidR="009756ED" w14:paraId="5DCE23B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5B86C2A" w14:textId="77777777" w:rsidR="009756ED" w:rsidRPr="005A3E4C" w:rsidRDefault="009756ED" w:rsidP="00D0181B">
            <w:pPr>
              <w:rPr>
                <w:rFonts w:cstheme="minorHAnsi"/>
                <w:color w:val="000000"/>
              </w:rPr>
            </w:pPr>
            <w:r w:rsidRPr="005A3E4C">
              <w:rPr>
                <w:rFonts w:cstheme="minorHAnsi"/>
                <w:color w:val="000000"/>
              </w:rPr>
              <w:t xml:space="preserve">151 </w:t>
            </w:r>
          </w:p>
        </w:tc>
        <w:tc>
          <w:tcPr>
            <w:tcW w:w="3132" w:type="dxa"/>
            <w:tcBorders>
              <w:top w:val="none" w:sz="6" w:space="0" w:color="auto"/>
              <w:left w:val="none" w:sz="6" w:space="0" w:color="auto"/>
              <w:bottom w:val="none" w:sz="6" w:space="0" w:color="auto"/>
              <w:right w:val="none" w:sz="6" w:space="0" w:color="auto"/>
            </w:tcBorders>
          </w:tcPr>
          <w:p w14:paraId="4F1A619F" w14:textId="77777777" w:rsidR="009756ED" w:rsidRPr="005A3E4C" w:rsidRDefault="009756ED" w:rsidP="00D0181B">
            <w:pPr>
              <w:rPr>
                <w:rFonts w:cstheme="minorHAnsi"/>
                <w:color w:val="000000"/>
              </w:rPr>
            </w:pPr>
            <w:r w:rsidRPr="005A3E4C">
              <w:rPr>
                <w:rFonts w:cstheme="minorHAnsi"/>
                <w:color w:val="000000"/>
              </w:rPr>
              <w:t xml:space="preserve">1 Disconnect Switch &amp; 2 VFDs </w:t>
            </w:r>
          </w:p>
        </w:tc>
        <w:tc>
          <w:tcPr>
            <w:tcW w:w="3132" w:type="dxa"/>
            <w:tcBorders>
              <w:top w:val="none" w:sz="6" w:space="0" w:color="auto"/>
              <w:left w:val="none" w:sz="6" w:space="0" w:color="auto"/>
              <w:bottom w:val="none" w:sz="6" w:space="0" w:color="auto"/>
              <w:right w:val="none" w:sz="6" w:space="0" w:color="auto"/>
            </w:tcBorders>
          </w:tcPr>
          <w:p w14:paraId="421FECD9" w14:textId="77777777" w:rsidR="009756ED" w:rsidRPr="005A3E4C" w:rsidRDefault="009756ED" w:rsidP="00D0181B">
            <w:pPr>
              <w:rPr>
                <w:rFonts w:cstheme="minorHAnsi"/>
                <w:color w:val="000000"/>
              </w:rPr>
            </w:pPr>
            <w:r w:rsidRPr="005A3E4C">
              <w:rPr>
                <w:rFonts w:cstheme="minorHAnsi"/>
                <w:color w:val="000000"/>
              </w:rPr>
              <w:t xml:space="preserve">Cares Basement, BF 192 </w:t>
            </w:r>
          </w:p>
        </w:tc>
      </w:tr>
      <w:tr w:rsidR="009756ED" w14:paraId="0FD914C5"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83DDA82" w14:textId="77777777" w:rsidR="009756ED" w:rsidRPr="005A3E4C" w:rsidRDefault="009756ED" w:rsidP="00D0181B">
            <w:pPr>
              <w:rPr>
                <w:rFonts w:cstheme="minorHAnsi"/>
                <w:color w:val="000000"/>
              </w:rPr>
            </w:pPr>
            <w:r w:rsidRPr="005A3E4C">
              <w:rPr>
                <w:rFonts w:cstheme="minorHAnsi"/>
                <w:color w:val="000000"/>
              </w:rPr>
              <w:t xml:space="preserve">152 </w:t>
            </w:r>
          </w:p>
        </w:tc>
        <w:tc>
          <w:tcPr>
            <w:tcW w:w="3132" w:type="dxa"/>
            <w:tcBorders>
              <w:top w:val="none" w:sz="6" w:space="0" w:color="auto"/>
              <w:left w:val="none" w:sz="6" w:space="0" w:color="auto"/>
              <w:bottom w:val="none" w:sz="6" w:space="0" w:color="auto"/>
              <w:right w:val="none" w:sz="6" w:space="0" w:color="auto"/>
            </w:tcBorders>
          </w:tcPr>
          <w:p w14:paraId="07F486B2" w14:textId="77777777" w:rsidR="009756ED" w:rsidRPr="005A3E4C" w:rsidRDefault="009756ED" w:rsidP="00D0181B">
            <w:pPr>
              <w:rPr>
                <w:rFonts w:cstheme="minorHAnsi"/>
                <w:color w:val="000000"/>
              </w:rPr>
            </w:pPr>
            <w:r w:rsidRPr="005A3E4C">
              <w:rPr>
                <w:rFonts w:cstheme="minorHAnsi"/>
                <w:color w:val="000000"/>
              </w:rPr>
              <w:t xml:space="preserve">Sub F1 &amp; F2 </w:t>
            </w:r>
          </w:p>
        </w:tc>
        <w:tc>
          <w:tcPr>
            <w:tcW w:w="3132" w:type="dxa"/>
            <w:tcBorders>
              <w:top w:val="none" w:sz="6" w:space="0" w:color="auto"/>
              <w:left w:val="none" w:sz="6" w:space="0" w:color="auto"/>
              <w:bottom w:val="none" w:sz="6" w:space="0" w:color="auto"/>
              <w:right w:val="none" w:sz="6" w:space="0" w:color="auto"/>
            </w:tcBorders>
          </w:tcPr>
          <w:p w14:paraId="4AE0097E" w14:textId="77777777" w:rsidR="009756ED" w:rsidRPr="005A3E4C" w:rsidRDefault="009756ED" w:rsidP="00D0181B">
            <w:pPr>
              <w:rPr>
                <w:rFonts w:cstheme="minorHAnsi"/>
                <w:color w:val="000000"/>
              </w:rPr>
            </w:pPr>
            <w:r w:rsidRPr="005A3E4C">
              <w:rPr>
                <w:rFonts w:cstheme="minorHAnsi"/>
                <w:color w:val="000000"/>
              </w:rPr>
              <w:t xml:space="preserve">Cares Basement, BF 193 </w:t>
            </w:r>
          </w:p>
        </w:tc>
      </w:tr>
      <w:tr w:rsidR="009756ED" w14:paraId="70DF482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5FE95EC" w14:textId="77777777" w:rsidR="009756ED" w:rsidRPr="005A3E4C" w:rsidRDefault="009756ED" w:rsidP="00D0181B">
            <w:pPr>
              <w:rPr>
                <w:rFonts w:cstheme="minorHAnsi"/>
                <w:color w:val="000000"/>
              </w:rPr>
            </w:pPr>
            <w:r w:rsidRPr="005A3E4C">
              <w:rPr>
                <w:rFonts w:cstheme="minorHAnsi"/>
                <w:color w:val="000000"/>
              </w:rPr>
              <w:t xml:space="preserve">153 </w:t>
            </w:r>
          </w:p>
        </w:tc>
        <w:tc>
          <w:tcPr>
            <w:tcW w:w="3132" w:type="dxa"/>
            <w:tcBorders>
              <w:top w:val="none" w:sz="6" w:space="0" w:color="auto"/>
              <w:left w:val="none" w:sz="6" w:space="0" w:color="auto"/>
              <w:bottom w:val="none" w:sz="6" w:space="0" w:color="auto"/>
              <w:right w:val="none" w:sz="6" w:space="0" w:color="auto"/>
            </w:tcBorders>
          </w:tcPr>
          <w:p w14:paraId="62CA35BB" w14:textId="77777777" w:rsidR="009756ED" w:rsidRPr="005A3E4C" w:rsidRDefault="009756ED" w:rsidP="00D0181B">
            <w:pPr>
              <w:rPr>
                <w:rFonts w:cstheme="minorHAnsi"/>
                <w:color w:val="000000"/>
              </w:rPr>
            </w:pPr>
            <w:r w:rsidRPr="005A3E4C">
              <w:rPr>
                <w:rFonts w:cstheme="minorHAnsi"/>
                <w:color w:val="000000"/>
              </w:rPr>
              <w:t xml:space="preserve">3 Panels </w:t>
            </w:r>
          </w:p>
        </w:tc>
        <w:tc>
          <w:tcPr>
            <w:tcW w:w="3132" w:type="dxa"/>
            <w:tcBorders>
              <w:top w:val="none" w:sz="6" w:space="0" w:color="auto"/>
              <w:left w:val="none" w:sz="6" w:space="0" w:color="auto"/>
              <w:bottom w:val="none" w:sz="6" w:space="0" w:color="auto"/>
              <w:right w:val="none" w:sz="6" w:space="0" w:color="auto"/>
            </w:tcBorders>
          </w:tcPr>
          <w:p w14:paraId="027C2D37" w14:textId="77777777" w:rsidR="009756ED" w:rsidRPr="005A3E4C" w:rsidRDefault="009756ED" w:rsidP="00D0181B">
            <w:pPr>
              <w:rPr>
                <w:rFonts w:cstheme="minorHAnsi"/>
                <w:color w:val="000000"/>
              </w:rPr>
            </w:pPr>
            <w:r w:rsidRPr="005A3E4C">
              <w:rPr>
                <w:rFonts w:cstheme="minorHAnsi"/>
                <w:color w:val="000000"/>
              </w:rPr>
              <w:t xml:space="preserve">Cares Basement, BF 193 </w:t>
            </w:r>
          </w:p>
        </w:tc>
      </w:tr>
      <w:tr w:rsidR="009756ED" w14:paraId="0FAC1337"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0DF2030" w14:textId="77777777" w:rsidR="009756ED" w:rsidRPr="005A3E4C" w:rsidRDefault="009756ED" w:rsidP="00D0181B">
            <w:pPr>
              <w:rPr>
                <w:rFonts w:cstheme="minorHAnsi"/>
                <w:color w:val="000000"/>
              </w:rPr>
            </w:pPr>
            <w:r w:rsidRPr="005A3E4C">
              <w:rPr>
                <w:rFonts w:cstheme="minorHAnsi"/>
                <w:color w:val="000000"/>
              </w:rPr>
              <w:t xml:space="preserve">154 </w:t>
            </w:r>
          </w:p>
        </w:tc>
        <w:tc>
          <w:tcPr>
            <w:tcW w:w="3132" w:type="dxa"/>
            <w:tcBorders>
              <w:top w:val="none" w:sz="6" w:space="0" w:color="auto"/>
              <w:left w:val="none" w:sz="6" w:space="0" w:color="auto"/>
              <w:bottom w:val="none" w:sz="6" w:space="0" w:color="auto"/>
              <w:right w:val="none" w:sz="6" w:space="0" w:color="auto"/>
            </w:tcBorders>
          </w:tcPr>
          <w:p w14:paraId="4AE2A821" w14:textId="77777777" w:rsidR="009756ED" w:rsidRPr="005A3E4C" w:rsidRDefault="009756ED" w:rsidP="00D0181B">
            <w:pPr>
              <w:rPr>
                <w:rFonts w:cstheme="minorHAnsi"/>
                <w:color w:val="000000"/>
              </w:rPr>
            </w:pPr>
            <w:r w:rsidRPr="005A3E4C">
              <w:rPr>
                <w:rFonts w:cstheme="minorHAnsi"/>
                <w:color w:val="000000"/>
              </w:rPr>
              <w:t xml:space="preserve">7 Panels &amp; Bus Duct </w:t>
            </w:r>
          </w:p>
        </w:tc>
        <w:tc>
          <w:tcPr>
            <w:tcW w:w="3132" w:type="dxa"/>
            <w:tcBorders>
              <w:top w:val="none" w:sz="6" w:space="0" w:color="auto"/>
              <w:left w:val="none" w:sz="6" w:space="0" w:color="auto"/>
              <w:bottom w:val="none" w:sz="6" w:space="0" w:color="auto"/>
              <w:right w:val="none" w:sz="6" w:space="0" w:color="auto"/>
            </w:tcBorders>
          </w:tcPr>
          <w:p w14:paraId="7458D9E5" w14:textId="77777777" w:rsidR="009756ED" w:rsidRPr="005A3E4C" w:rsidRDefault="009756ED" w:rsidP="00D0181B">
            <w:pPr>
              <w:rPr>
                <w:rFonts w:cstheme="minorHAnsi"/>
                <w:color w:val="000000"/>
              </w:rPr>
            </w:pPr>
            <w:r w:rsidRPr="005A3E4C">
              <w:rPr>
                <w:rFonts w:cstheme="minorHAnsi"/>
                <w:color w:val="000000"/>
              </w:rPr>
              <w:t xml:space="preserve">Cares Basement, BF-ELC1 </w:t>
            </w:r>
          </w:p>
        </w:tc>
      </w:tr>
      <w:tr w:rsidR="009756ED" w14:paraId="08E73BE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769E38B" w14:textId="77777777" w:rsidR="009756ED" w:rsidRPr="005A3E4C" w:rsidRDefault="009756ED" w:rsidP="00D0181B">
            <w:pPr>
              <w:rPr>
                <w:rFonts w:cstheme="minorHAnsi"/>
                <w:color w:val="000000"/>
              </w:rPr>
            </w:pPr>
            <w:r w:rsidRPr="005A3E4C">
              <w:rPr>
                <w:rFonts w:cstheme="minorHAnsi"/>
                <w:color w:val="000000"/>
              </w:rPr>
              <w:t xml:space="preserve">155 </w:t>
            </w:r>
          </w:p>
        </w:tc>
        <w:tc>
          <w:tcPr>
            <w:tcW w:w="3132" w:type="dxa"/>
            <w:tcBorders>
              <w:top w:val="none" w:sz="6" w:space="0" w:color="auto"/>
              <w:left w:val="none" w:sz="6" w:space="0" w:color="auto"/>
              <w:bottom w:val="none" w:sz="6" w:space="0" w:color="auto"/>
              <w:right w:val="none" w:sz="6" w:space="0" w:color="auto"/>
            </w:tcBorders>
          </w:tcPr>
          <w:p w14:paraId="144B3F0A" w14:textId="77777777" w:rsidR="009756ED" w:rsidRPr="005A3E4C" w:rsidRDefault="009756ED" w:rsidP="00D0181B">
            <w:pPr>
              <w:rPr>
                <w:rFonts w:cstheme="minorHAnsi"/>
                <w:color w:val="000000"/>
              </w:rPr>
            </w:pPr>
            <w:r w:rsidRPr="005A3E4C">
              <w:rPr>
                <w:rFonts w:cstheme="minorHAnsi"/>
                <w:color w:val="000000"/>
              </w:rPr>
              <w:t xml:space="preserve">10 Panels &amp; Bus Duct </w:t>
            </w:r>
          </w:p>
        </w:tc>
        <w:tc>
          <w:tcPr>
            <w:tcW w:w="3132" w:type="dxa"/>
            <w:tcBorders>
              <w:top w:val="none" w:sz="6" w:space="0" w:color="auto"/>
              <w:left w:val="none" w:sz="6" w:space="0" w:color="auto"/>
              <w:bottom w:val="none" w:sz="6" w:space="0" w:color="auto"/>
              <w:right w:val="none" w:sz="6" w:space="0" w:color="auto"/>
            </w:tcBorders>
          </w:tcPr>
          <w:p w14:paraId="25BE198F" w14:textId="77777777" w:rsidR="009756ED" w:rsidRPr="005A3E4C" w:rsidRDefault="009756ED" w:rsidP="00D0181B">
            <w:pPr>
              <w:rPr>
                <w:rFonts w:cstheme="minorHAnsi"/>
                <w:color w:val="000000"/>
              </w:rPr>
            </w:pPr>
            <w:r w:rsidRPr="005A3E4C">
              <w:rPr>
                <w:rFonts w:cstheme="minorHAnsi"/>
                <w:color w:val="000000"/>
              </w:rPr>
              <w:t xml:space="preserve">Cares Basement, BF-ELC2 </w:t>
            </w:r>
          </w:p>
        </w:tc>
      </w:tr>
      <w:tr w:rsidR="009756ED" w14:paraId="0BFB02A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9F19BD5" w14:textId="77777777" w:rsidR="009756ED" w:rsidRPr="005A3E4C" w:rsidRDefault="009756ED" w:rsidP="00D0181B">
            <w:pPr>
              <w:rPr>
                <w:rFonts w:cstheme="minorHAnsi"/>
                <w:color w:val="000000"/>
              </w:rPr>
            </w:pPr>
            <w:r w:rsidRPr="005A3E4C">
              <w:rPr>
                <w:rFonts w:cstheme="minorHAnsi"/>
                <w:color w:val="000000"/>
              </w:rPr>
              <w:t xml:space="preserve">156 </w:t>
            </w:r>
          </w:p>
        </w:tc>
        <w:tc>
          <w:tcPr>
            <w:tcW w:w="3132" w:type="dxa"/>
            <w:tcBorders>
              <w:top w:val="none" w:sz="6" w:space="0" w:color="auto"/>
              <w:left w:val="none" w:sz="6" w:space="0" w:color="auto"/>
              <w:bottom w:val="none" w:sz="6" w:space="0" w:color="auto"/>
              <w:right w:val="none" w:sz="6" w:space="0" w:color="auto"/>
            </w:tcBorders>
          </w:tcPr>
          <w:p w14:paraId="34F3F37A"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0DD05289" w14:textId="77777777" w:rsidR="009756ED" w:rsidRPr="005A3E4C" w:rsidRDefault="009756ED" w:rsidP="00D0181B">
            <w:pPr>
              <w:rPr>
                <w:rFonts w:cstheme="minorHAnsi"/>
                <w:color w:val="000000"/>
              </w:rPr>
            </w:pPr>
            <w:r w:rsidRPr="005A3E4C">
              <w:rPr>
                <w:rFonts w:cstheme="minorHAnsi"/>
                <w:color w:val="000000"/>
              </w:rPr>
              <w:t xml:space="preserve">Cares Basement, BF-LVC2 </w:t>
            </w:r>
          </w:p>
        </w:tc>
      </w:tr>
      <w:tr w:rsidR="009756ED" w14:paraId="2EC27E3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7A07816" w14:textId="77777777" w:rsidR="009756ED" w:rsidRPr="005A3E4C" w:rsidRDefault="009756ED" w:rsidP="00D0181B">
            <w:pPr>
              <w:rPr>
                <w:rFonts w:cstheme="minorHAnsi"/>
                <w:color w:val="000000"/>
              </w:rPr>
            </w:pPr>
            <w:r w:rsidRPr="005A3E4C">
              <w:rPr>
                <w:rFonts w:cstheme="minorHAnsi"/>
                <w:color w:val="000000"/>
              </w:rPr>
              <w:t xml:space="preserve">164 </w:t>
            </w:r>
          </w:p>
        </w:tc>
        <w:tc>
          <w:tcPr>
            <w:tcW w:w="3132" w:type="dxa"/>
            <w:tcBorders>
              <w:top w:val="none" w:sz="6" w:space="0" w:color="auto"/>
              <w:left w:val="none" w:sz="6" w:space="0" w:color="auto"/>
              <w:bottom w:val="none" w:sz="6" w:space="0" w:color="auto"/>
              <w:right w:val="none" w:sz="6" w:space="0" w:color="auto"/>
            </w:tcBorders>
          </w:tcPr>
          <w:p w14:paraId="222BB42B" w14:textId="77777777" w:rsidR="009756ED" w:rsidRPr="005A3E4C" w:rsidRDefault="009756ED" w:rsidP="00D0181B">
            <w:pPr>
              <w:rPr>
                <w:rFonts w:cstheme="minorHAnsi"/>
                <w:color w:val="000000"/>
              </w:rPr>
            </w:pPr>
            <w:r w:rsidRPr="005A3E4C">
              <w:rPr>
                <w:rFonts w:cstheme="minorHAnsi"/>
                <w:color w:val="000000"/>
              </w:rPr>
              <w:t xml:space="preserve">3 Disconnect Switches </w:t>
            </w:r>
          </w:p>
        </w:tc>
        <w:tc>
          <w:tcPr>
            <w:tcW w:w="3132" w:type="dxa"/>
            <w:tcBorders>
              <w:top w:val="none" w:sz="6" w:space="0" w:color="auto"/>
              <w:left w:val="none" w:sz="6" w:space="0" w:color="auto"/>
              <w:bottom w:val="none" w:sz="6" w:space="0" w:color="auto"/>
              <w:right w:val="none" w:sz="6" w:space="0" w:color="auto"/>
            </w:tcBorders>
          </w:tcPr>
          <w:p w14:paraId="01AB96BD" w14:textId="77777777" w:rsidR="009756ED" w:rsidRPr="005A3E4C" w:rsidRDefault="009756ED" w:rsidP="00D0181B">
            <w:pPr>
              <w:rPr>
                <w:rFonts w:cstheme="minorHAnsi"/>
                <w:color w:val="000000"/>
              </w:rPr>
            </w:pPr>
            <w:r w:rsidRPr="005A3E4C">
              <w:rPr>
                <w:rFonts w:cstheme="minorHAnsi"/>
                <w:color w:val="000000"/>
              </w:rPr>
              <w:t xml:space="preserve">Cares 1st Floor, FUT Card Elevator Eq. Room </w:t>
            </w:r>
          </w:p>
        </w:tc>
      </w:tr>
      <w:tr w:rsidR="009756ED" w14:paraId="20FDAA6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670EE9A" w14:textId="77777777" w:rsidR="009756ED" w:rsidRPr="005A3E4C" w:rsidRDefault="009756ED" w:rsidP="00D0181B">
            <w:pPr>
              <w:rPr>
                <w:rFonts w:cstheme="minorHAnsi"/>
                <w:color w:val="000000"/>
              </w:rPr>
            </w:pPr>
            <w:r w:rsidRPr="005A3E4C">
              <w:rPr>
                <w:rFonts w:cstheme="minorHAnsi"/>
                <w:color w:val="000000"/>
              </w:rPr>
              <w:t xml:space="preserve">165 </w:t>
            </w:r>
          </w:p>
        </w:tc>
        <w:tc>
          <w:tcPr>
            <w:tcW w:w="3132" w:type="dxa"/>
            <w:tcBorders>
              <w:top w:val="none" w:sz="6" w:space="0" w:color="auto"/>
              <w:left w:val="none" w:sz="6" w:space="0" w:color="auto"/>
              <w:bottom w:val="none" w:sz="6" w:space="0" w:color="auto"/>
              <w:right w:val="none" w:sz="6" w:space="0" w:color="auto"/>
            </w:tcBorders>
          </w:tcPr>
          <w:p w14:paraId="657E8CFE" w14:textId="77777777" w:rsidR="009756ED" w:rsidRPr="005A3E4C" w:rsidRDefault="009756ED" w:rsidP="00D0181B">
            <w:pPr>
              <w:rPr>
                <w:rFonts w:cstheme="minorHAnsi"/>
                <w:color w:val="000000"/>
              </w:rPr>
            </w:pPr>
            <w:r w:rsidRPr="005A3E4C">
              <w:rPr>
                <w:rFonts w:cstheme="minorHAnsi"/>
                <w:color w:val="000000"/>
              </w:rPr>
              <w:t xml:space="preserve">5 Panels &amp; Bus Duct </w:t>
            </w:r>
          </w:p>
        </w:tc>
        <w:tc>
          <w:tcPr>
            <w:tcW w:w="3132" w:type="dxa"/>
            <w:tcBorders>
              <w:top w:val="none" w:sz="6" w:space="0" w:color="auto"/>
              <w:left w:val="none" w:sz="6" w:space="0" w:color="auto"/>
              <w:bottom w:val="none" w:sz="6" w:space="0" w:color="auto"/>
              <w:right w:val="none" w:sz="6" w:space="0" w:color="auto"/>
            </w:tcBorders>
          </w:tcPr>
          <w:p w14:paraId="42F3E0A3" w14:textId="77777777" w:rsidR="009756ED" w:rsidRPr="005A3E4C" w:rsidRDefault="009756ED" w:rsidP="00D0181B">
            <w:pPr>
              <w:rPr>
                <w:rFonts w:cstheme="minorHAnsi"/>
                <w:color w:val="000000"/>
              </w:rPr>
            </w:pPr>
            <w:r w:rsidRPr="005A3E4C">
              <w:rPr>
                <w:rFonts w:cstheme="minorHAnsi"/>
                <w:color w:val="000000"/>
              </w:rPr>
              <w:t xml:space="preserve">Cares 2nd Floor, 2F-ELC1 </w:t>
            </w:r>
          </w:p>
        </w:tc>
      </w:tr>
      <w:tr w:rsidR="009756ED" w14:paraId="00A62EB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E7FEFF0" w14:textId="77777777" w:rsidR="009756ED" w:rsidRPr="005A3E4C" w:rsidRDefault="009756ED" w:rsidP="00D0181B">
            <w:pPr>
              <w:rPr>
                <w:rFonts w:cstheme="minorHAnsi"/>
                <w:color w:val="000000"/>
              </w:rPr>
            </w:pPr>
            <w:r w:rsidRPr="005A3E4C">
              <w:rPr>
                <w:rFonts w:cstheme="minorHAnsi"/>
                <w:color w:val="000000"/>
              </w:rPr>
              <w:t xml:space="preserve">166 </w:t>
            </w:r>
          </w:p>
        </w:tc>
        <w:tc>
          <w:tcPr>
            <w:tcW w:w="3132" w:type="dxa"/>
            <w:tcBorders>
              <w:top w:val="none" w:sz="6" w:space="0" w:color="auto"/>
              <w:left w:val="none" w:sz="6" w:space="0" w:color="auto"/>
              <w:bottom w:val="none" w:sz="6" w:space="0" w:color="auto"/>
              <w:right w:val="none" w:sz="6" w:space="0" w:color="auto"/>
            </w:tcBorders>
          </w:tcPr>
          <w:p w14:paraId="4D24A9F2" w14:textId="77777777" w:rsidR="009756ED" w:rsidRPr="005A3E4C" w:rsidRDefault="009756ED" w:rsidP="00D0181B">
            <w:pPr>
              <w:rPr>
                <w:rFonts w:cstheme="minorHAnsi"/>
                <w:color w:val="000000"/>
              </w:rPr>
            </w:pPr>
            <w:r w:rsidRPr="005A3E4C">
              <w:rPr>
                <w:rFonts w:cstheme="minorHAnsi"/>
                <w:color w:val="000000"/>
              </w:rPr>
              <w:t xml:space="preserve">6 Panels &amp; Bus Duct </w:t>
            </w:r>
          </w:p>
        </w:tc>
        <w:tc>
          <w:tcPr>
            <w:tcW w:w="3132" w:type="dxa"/>
            <w:tcBorders>
              <w:top w:val="none" w:sz="6" w:space="0" w:color="auto"/>
              <w:left w:val="none" w:sz="6" w:space="0" w:color="auto"/>
              <w:bottom w:val="none" w:sz="6" w:space="0" w:color="auto"/>
              <w:right w:val="none" w:sz="6" w:space="0" w:color="auto"/>
            </w:tcBorders>
          </w:tcPr>
          <w:p w14:paraId="12988800" w14:textId="77777777" w:rsidR="009756ED" w:rsidRPr="005A3E4C" w:rsidRDefault="009756ED" w:rsidP="00D0181B">
            <w:pPr>
              <w:rPr>
                <w:rFonts w:cstheme="minorHAnsi"/>
                <w:color w:val="000000"/>
              </w:rPr>
            </w:pPr>
            <w:r w:rsidRPr="005A3E4C">
              <w:rPr>
                <w:rFonts w:cstheme="minorHAnsi"/>
                <w:color w:val="000000"/>
              </w:rPr>
              <w:t xml:space="preserve">Cares 2nd Floor, 2F-ELC2 </w:t>
            </w:r>
          </w:p>
        </w:tc>
      </w:tr>
      <w:tr w:rsidR="009756ED" w14:paraId="42702E47"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25BA7C2" w14:textId="77777777" w:rsidR="009756ED" w:rsidRPr="005A3E4C" w:rsidRDefault="009756ED" w:rsidP="00D0181B">
            <w:pPr>
              <w:rPr>
                <w:rFonts w:cstheme="minorHAnsi"/>
                <w:color w:val="000000"/>
              </w:rPr>
            </w:pPr>
            <w:r w:rsidRPr="005A3E4C">
              <w:rPr>
                <w:rFonts w:cstheme="minorHAnsi"/>
                <w:color w:val="000000"/>
              </w:rPr>
              <w:t xml:space="preserve">167 </w:t>
            </w:r>
          </w:p>
        </w:tc>
        <w:tc>
          <w:tcPr>
            <w:tcW w:w="3132" w:type="dxa"/>
            <w:tcBorders>
              <w:top w:val="none" w:sz="6" w:space="0" w:color="auto"/>
              <w:left w:val="none" w:sz="6" w:space="0" w:color="auto"/>
              <w:bottom w:val="none" w:sz="6" w:space="0" w:color="auto"/>
              <w:right w:val="none" w:sz="6" w:space="0" w:color="auto"/>
            </w:tcBorders>
          </w:tcPr>
          <w:p w14:paraId="113F7F91"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4C0DA498" w14:textId="77777777" w:rsidR="009756ED" w:rsidRPr="005A3E4C" w:rsidRDefault="009756ED" w:rsidP="00D0181B">
            <w:pPr>
              <w:rPr>
                <w:rFonts w:cstheme="minorHAnsi"/>
                <w:color w:val="000000"/>
              </w:rPr>
            </w:pPr>
            <w:r w:rsidRPr="005A3E4C">
              <w:rPr>
                <w:rFonts w:cstheme="minorHAnsi"/>
                <w:color w:val="000000"/>
              </w:rPr>
              <w:t xml:space="preserve">Cares 2nd Floor, 2F-LVC2 </w:t>
            </w:r>
          </w:p>
        </w:tc>
      </w:tr>
      <w:tr w:rsidR="009756ED" w14:paraId="7E72AE2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4AC2DDC" w14:textId="77777777" w:rsidR="009756ED" w:rsidRPr="005A3E4C" w:rsidRDefault="009756ED" w:rsidP="00D0181B">
            <w:pPr>
              <w:rPr>
                <w:rFonts w:cstheme="minorHAnsi"/>
                <w:color w:val="000000"/>
              </w:rPr>
            </w:pPr>
            <w:r w:rsidRPr="005A3E4C">
              <w:rPr>
                <w:rFonts w:cstheme="minorHAnsi"/>
                <w:color w:val="000000"/>
              </w:rPr>
              <w:t xml:space="preserve">168 </w:t>
            </w:r>
          </w:p>
        </w:tc>
        <w:tc>
          <w:tcPr>
            <w:tcW w:w="3132" w:type="dxa"/>
            <w:tcBorders>
              <w:top w:val="none" w:sz="6" w:space="0" w:color="auto"/>
              <w:left w:val="none" w:sz="6" w:space="0" w:color="auto"/>
              <w:bottom w:val="none" w:sz="6" w:space="0" w:color="auto"/>
              <w:right w:val="none" w:sz="6" w:space="0" w:color="auto"/>
            </w:tcBorders>
          </w:tcPr>
          <w:p w14:paraId="3C68497B" w14:textId="77777777" w:rsidR="009756ED" w:rsidRPr="005A3E4C" w:rsidRDefault="009756ED" w:rsidP="00D0181B">
            <w:pPr>
              <w:rPr>
                <w:rFonts w:cstheme="minorHAnsi"/>
                <w:color w:val="000000"/>
              </w:rPr>
            </w:pPr>
            <w:r w:rsidRPr="005A3E4C">
              <w:rPr>
                <w:rFonts w:cstheme="minorHAnsi"/>
                <w:color w:val="000000"/>
              </w:rPr>
              <w:t xml:space="preserve">ATS # 39,40,47 </w:t>
            </w:r>
          </w:p>
        </w:tc>
        <w:tc>
          <w:tcPr>
            <w:tcW w:w="3132" w:type="dxa"/>
            <w:tcBorders>
              <w:top w:val="none" w:sz="6" w:space="0" w:color="auto"/>
              <w:left w:val="none" w:sz="6" w:space="0" w:color="auto"/>
              <w:bottom w:val="none" w:sz="6" w:space="0" w:color="auto"/>
              <w:right w:val="none" w:sz="6" w:space="0" w:color="auto"/>
            </w:tcBorders>
          </w:tcPr>
          <w:p w14:paraId="07D7D77E" w14:textId="77777777" w:rsidR="009756ED" w:rsidRPr="005A3E4C" w:rsidRDefault="009756ED" w:rsidP="00D0181B">
            <w:pPr>
              <w:rPr>
                <w:rFonts w:cstheme="minorHAnsi"/>
                <w:color w:val="000000"/>
              </w:rPr>
            </w:pPr>
            <w:r w:rsidRPr="005A3E4C">
              <w:rPr>
                <w:rFonts w:cstheme="minorHAnsi"/>
                <w:color w:val="000000"/>
              </w:rPr>
              <w:t xml:space="preserve">Cares 2nd Floor, 2F-501A Electrical Penthouse </w:t>
            </w:r>
          </w:p>
        </w:tc>
      </w:tr>
      <w:tr w:rsidR="009756ED" w14:paraId="4BD5388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08FDC8C" w14:textId="77777777" w:rsidR="009756ED" w:rsidRPr="005A3E4C" w:rsidRDefault="009756ED" w:rsidP="00D0181B">
            <w:pPr>
              <w:rPr>
                <w:rFonts w:cstheme="minorHAnsi"/>
                <w:color w:val="000000"/>
              </w:rPr>
            </w:pPr>
            <w:r w:rsidRPr="005A3E4C">
              <w:rPr>
                <w:rFonts w:cstheme="minorHAnsi"/>
                <w:color w:val="000000"/>
              </w:rPr>
              <w:t xml:space="preserve">169 </w:t>
            </w:r>
          </w:p>
        </w:tc>
        <w:tc>
          <w:tcPr>
            <w:tcW w:w="3132" w:type="dxa"/>
            <w:tcBorders>
              <w:top w:val="none" w:sz="6" w:space="0" w:color="auto"/>
              <w:left w:val="none" w:sz="6" w:space="0" w:color="auto"/>
              <w:bottom w:val="none" w:sz="6" w:space="0" w:color="auto"/>
              <w:right w:val="none" w:sz="6" w:space="0" w:color="auto"/>
            </w:tcBorders>
          </w:tcPr>
          <w:p w14:paraId="7A0C9A55" w14:textId="77777777" w:rsidR="009756ED" w:rsidRPr="005A3E4C" w:rsidRDefault="009756ED" w:rsidP="00D0181B">
            <w:pPr>
              <w:rPr>
                <w:rFonts w:cstheme="minorHAnsi"/>
                <w:color w:val="000000"/>
              </w:rPr>
            </w:pPr>
            <w:r w:rsidRPr="005A3E4C">
              <w:rPr>
                <w:rFonts w:cstheme="minorHAnsi"/>
                <w:color w:val="000000"/>
              </w:rPr>
              <w:t xml:space="preserve">11 Panels &amp; 1 Disconnect Switch </w:t>
            </w:r>
          </w:p>
        </w:tc>
        <w:tc>
          <w:tcPr>
            <w:tcW w:w="3132" w:type="dxa"/>
            <w:tcBorders>
              <w:top w:val="none" w:sz="6" w:space="0" w:color="auto"/>
              <w:left w:val="none" w:sz="6" w:space="0" w:color="auto"/>
              <w:bottom w:val="none" w:sz="6" w:space="0" w:color="auto"/>
              <w:right w:val="none" w:sz="6" w:space="0" w:color="auto"/>
            </w:tcBorders>
          </w:tcPr>
          <w:p w14:paraId="5089A6EA" w14:textId="77777777" w:rsidR="009756ED" w:rsidRPr="005A3E4C" w:rsidRDefault="009756ED" w:rsidP="00D0181B">
            <w:pPr>
              <w:rPr>
                <w:rFonts w:cstheme="minorHAnsi"/>
                <w:color w:val="000000"/>
              </w:rPr>
            </w:pPr>
            <w:r w:rsidRPr="005A3E4C">
              <w:rPr>
                <w:rFonts w:cstheme="minorHAnsi"/>
                <w:color w:val="000000"/>
              </w:rPr>
              <w:t xml:space="preserve">Cares 2nd Floor, 2F-501A Electrical Penthouse </w:t>
            </w:r>
          </w:p>
        </w:tc>
      </w:tr>
      <w:tr w:rsidR="009756ED" w14:paraId="1863A96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DE72F05" w14:textId="77777777" w:rsidR="009756ED" w:rsidRPr="005A3E4C" w:rsidRDefault="009756ED" w:rsidP="00D0181B">
            <w:pPr>
              <w:rPr>
                <w:rFonts w:cstheme="minorHAnsi"/>
                <w:color w:val="000000"/>
              </w:rPr>
            </w:pPr>
            <w:r w:rsidRPr="005A3E4C">
              <w:rPr>
                <w:rFonts w:cstheme="minorHAnsi"/>
                <w:color w:val="000000"/>
              </w:rPr>
              <w:lastRenderedPageBreak/>
              <w:t xml:space="preserve">170 </w:t>
            </w:r>
          </w:p>
        </w:tc>
        <w:tc>
          <w:tcPr>
            <w:tcW w:w="3132" w:type="dxa"/>
            <w:tcBorders>
              <w:top w:val="none" w:sz="6" w:space="0" w:color="auto"/>
              <w:left w:val="none" w:sz="6" w:space="0" w:color="auto"/>
              <w:bottom w:val="none" w:sz="6" w:space="0" w:color="auto"/>
              <w:right w:val="none" w:sz="6" w:space="0" w:color="auto"/>
            </w:tcBorders>
          </w:tcPr>
          <w:p w14:paraId="3903BCB1" w14:textId="77777777" w:rsidR="009756ED" w:rsidRPr="005A3E4C" w:rsidRDefault="009756ED" w:rsidP="00D0181B">
            <w:pPr>
              <w:rPr>
                <w:rFonts w:cstheme="minorHAnsi"/>
                <w:color w:val="000000"/>
              </w:rPr>
            </w:pPr>
            <w:r w:rsidRPr="005A3E4C">
              <w:rPr>
                <w:rFonts w:cstheme="minorHAnsi"/>
                <w:color w:val="000000"/>
              </w:rPr>
              <w:t xml:space="preserve">Lab Warehouse Sub </w:t>
            </w:r>
          </w:p>
        </w:tc>
        <w:tc>
          <w:tcPr>
            <w:tcW w:w="3132" w:type="dxa"/>
            <w:tcBorders>
              <w:top w:val="none" w:sz="6" w:space="0" w:color="auto"/>
              <w:left w:val="none" w:sz="6" w:space="0" w:color="auto"/>
              <w:bottom w:val="none" w:sz="6" w:space="0" w:color="auto"/>
              <w:right w:val="none" w:sz="6" w:space="0" w:color="auto"/>
            </w:tcBorders>
          </w:tcPr>
          <w:p w14:paraId="5F6A9F07" w14:textId="77777777" w:rsidR="009756ED" w:rsidRPr="005A3E4C" w:rsidRDefault="009756ED" w:rsidP="00D0181B">
            <w:pPr>
              <w:rPr>
                <w:rFonts w:cstheme="minorHAnsi"/>
                <w:color w:val="000000"/>
              </w:rPr>
            </w:pPr>
            <w:r w:rsidRPr="005A3E4C">
              <w:rPr>
                <w:rFonts w:cstheme="minorHAnsi"/>
                <w:color w:val="000000"/>
              </w:rPr>
              <w:t xml:space="preserve">Cares 2nd Floor, 2F-501A Electrical Penthouse </w:t>
            </w:r>
          </w:p>
        </w:tc>
      </w:tr>
      <w:tr w:rsidR="009756ED" w14:paraId="301805B5"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265E646" w14:textId="77777777" w:rsidR="009756ED" w:rsidRPr="005A3E4C" w:rsidRDefault="009756ED" w:rsidP="00D0181B">
            <w:pPr>
              <w:rPr>
                <w:rFonts w:cstheme="minorHAnsi"/>
                <w:color w:val="000000"/>
              </w:rPr>
            </w:pPr>
            <w:r w:rsidRPr="005A3E4C">
              <w:rPr>
                <w:rFonts w:cstheme="minorHAnsi"/>
                <w:color w:val="000000"/>
              </w:rPr>
              <w:t xml:space="preserve">171 </w:t>
            </w:r>
          </w:p>
        </w:tc>
        <w:tc>
          <w:tcPr>
            <w:tcW w:w="3132" w:type="dxa"/>
            <w:tcBorders>
              <w:top w:val="none" w:sz="6" w:space="0" w:color="auto"/>
              <w:left w:val="none" w:sz="6" w:space="0" w:color="auto"/>
              <w:bottom w:val="none" w:sz="6" w:space="0" w:color="auto"/>
              <w:right w:val="none" w:sz="6" w:space="0" w:color="auto"/>
            </w:tcBorders>
          </w:tcPr>
          <w:p w14:paraId="5A3FE4D1" w14:textId="77777777" w:rsidR="009756ED" w:rsidRPr="005A3E4C" w:rsidRDefault="009756ED" w:rsidP="00D0181B">
            <w:pPr>
              <w:rPr>
                <w:rFonts w:cstheme="minorHAnsi"/>
                <w:color w:val="000000"/>
              </w:rPr>
            </w:pPr>
            <w:r w:rsidRPr="005A3E4C">
              <w:rPr>
                <w:rFonts w:cstheme="minorHAnsi"/>
                <w:color w:val="000000"/>
              </w:rPr>
              <w:t xml:space="preserve">2 Disconnect Switches </w:t>
            </w:r>
          </w:p>
        </w:tc>
        <w:tc>
          <w:tcPr>
            <w:tcW w:w="3132" w:type="dxa"/>
            <w:tcBorders>
              <w:top w:val="none" w:sz="6" w:space="0" w:color="auto"/>
              <w:left w:val="none" w:sz="6" w:space="0" w:color="auto"/>
              <w:bottom w:val="none" w:sz="6" w:space="0" w:color="auto"/>
              <w:right w:val="none" w:sz="6" w:space="0" w:color="auto"/>
            </w:tcBorders>
          </w:tcPr>
          <w:p w14:paraId="603A1A83" w14:textId="77777777" w:rsidR="009756ED" w:rsidRPr="005A3E4C" w:rsidRDefault="009756ED" w:rsidP="00D0181B">
            <w:pPr>
              <w:rPr>
                <w:rFonts w:cstheme="minorHAnsi"/>
                <w:color w:val="000000"/>
              </w:rPr>
            </w:pPr>
            <w:r w:rsidRPr="005A3E4C">
              <w:rPr>
                <w:rFonts w:cstheme="minorHAnsi"/>
                <w:color w:val="000000"/>
              </w:rPr>
              <w:t xml:space="preserve">Cares 2nd Floor, 2F-501B Mechanical Penthouse </w:t>
            </w:r>
          </w:p>
        </w:tc>
      </w:tr>
      <w:tr w:rsidR="009756ED" w14:paraId="1CB4FB0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49FBCBC" w14:textId="77777777" w:rsidR="009756ED" w:rsidRPr="005A3E4C" w:rsidRDefault="009756ED" w:rsidP="00D0181B">
            <w:pPr>
              <w:rPr>
                <w:rFonts w:cstheme="minorHAnsi"/>
                <w:color w:val="000000"/>
              </w:rPr>
            </w:pPr>
            <w:r w:rsidRPr="005A3E4C">
              <w:rPr>
                <w:rFonts w:cstheme="minorHAnsi"/>
                <w:color w:val="000000"/>
              </w:rPr>
              <w:t xml:space="preserve">172 </w:t>
            </w:r>
          </w:p>
        </w:tc>
        <w:tc>
          <w:tcPr>
            <w:tcW w:w="3132" w:type="dxa"/>
            <w:tcBorders>
              <w:top w:val="none" w:sz="6" w:space="0" w:color="auto"/>
              <w:left w:val="none" w:sz="6" w:space="0" w:color="auto"/>
              <w:bottom w:val="none" w:sz="6" w:space="0" w:color="auto"/>
              <w:right w:val="none" w:sz="6" w:space="0" w:color="auto"/>
            </w:tcBorders>
          </w:tcPr>
          <w:p w14:paraId="1F1832D1" w14:textId="77777777" w:rsidR="009756ED" w:rsidRPr="005A3E4C" w:rsidRDefault="009756ED" w:rsidP="00D0181B">
            <w:pPr>
              <w:rPr>
                <w:rFonts w:cstheme="minorHAnsi"/>
                <w:color w:val="000000"/>
              </w:rPr>
            </w:pPr>
            <w:r w:rsidRPr="005A3E4C">
              <w:rPr>
                <w:rFonts w:cstheme="minorHAnsi"/>
                <w:color w:val="000000"/>
              </w:rPr>
              <w:t xml:space="preserve">9 Disconnect Switches &amp; 2 VFDs </w:t>
            </w:r>
          </w:p>
        </w:tc>
        <w:tc>
          <w:tcPr>
            <w:tcW w:w="3132" w:type="dxa"/>
            <w:tcBorders>
              <w:top w:val="none" w:sz="6" w:space="0" w:color="auto"/>
              <w:left w:val="none" w:sz="6" w:space="0" w:color="auto"/>
              <w:bottom w:val="none" w:sz="6" w:space="0" w:color="auto"/>
              <w:right w:val="none" w:sz="6" w:space="0" w:color="auto"/>
            </w:tcBorders>
          </w:tcPr>
          <w:p w14:paraId="7E625071" w14:textId="77777777" w:rsidR="009756ED" w:rsidRPr="005A3E4C" w:rsidRDefault="009756ED" w:rsidP="00D0181B">
            <w:pPr>
              <w:rPr>
                <w:rFonts w:cstheme="minorHAnsi"/>
                <w:color w:val="000000"/>
              </w:rPr>
            </w:pPr>
            <w:r w:rsidRPr="005A3E4C">
              <w:rPr>
                <w:rFonts w:cstheme="minorHAnsi"/>
                <w:color w:val="000000"/>
              </w:rPr>
              <w:t xml:space="preserve">Cares 2nd Floor, 2F-501C Mechanical Penthouse </w:t>
            </w:r>
          </w:p>
        </w:tc>
      </w:tr>
      <w:tr w:rsidR="009756ED" w14:paraId="13890D4E"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610399A" w14:textId="77777777" w:rsidR="009756ED" w:rsidRPr="005A3E4C" w:rsidRDefault="009756ED" w:rsidP="00D0181B">
            <w:pPr>
              <w:rPr>
                <w:rFonts w:cstheme="minorHAnsi"/>
                <w:color w:val="000000"/>
              </w:rPr>
            </w:pPr>
            <w:r w:rsidRPr="005A3E4C">
              <w:rPr>
                <w:rFonts w:cstheme="minorHAnsi"/>
                <w:color w:val="000000"/>
              </w:rPr>
              <w:t xml:space="preserve">173 </w:t>
            </w:r>
          </w:p>
        </w:tc>
        <w:tc>
          <w:tcPr>
            <w:tcW w:w="3132" w:type="dxa"/>
            <w:tcBorders>
              <w:top w:val="none" w:sz="6" w:space="0" w:color="auto"/>
              <w:left w:val="none" w:sz="6" w:space="0" w:color="auto"/>
              <w:bottom w:val="none" w:sz="6" w:space="0" w:color="auto"/>
              <w:right w:val="none" w:sz="6" w:space="0" w:color="auto"/>
            </w:tcBorders>
          </w:tcPr>
          <w:p w14:paraId="177EA9E8" w14:textId="77777777" w:rsidR="009756ED" w:rsidRPr="005A3E4C" w:rsidRDefault="009756ED" w:rsidP="00D0181B">
            <w:pPr>
              <w:rPr>
                <w:rFonts w:cstheme="minorHAnsi"/>
                <w:color w:val="000000"/>
              </w:rPr>
            </w:pPr>
            <w:r w:rsidRPr="005A3E4C">
              <w:rPr>
                <w:rFonts w:cstheme="minorHAnsi"/>
                <w:color w:val="000000"/>
              </w:rPr>
              <w:t xml:space="preserve">ATS # 48 </w:t>
            </w:r>
          </w:p>
        </w:tc>
        <w:tc>
          <w:tcPr>
            <w:tcW w:w="3132" w:type="dxa"/>
            <w:tcBorders>
              <w:top w:val="none" w:sz="6" w:space="0" w:color="auto"/>
              <w:left w:val="none" w:sz="6" w:space="0" w:color="auto"/>
              <w:bottom w:val="none" w:sz="6" w:space="0" w:color="auto"/>
              <w:right w:val="none" w:sz="6" w:space="0" w:color="auto"/>
            </w:tcBorders>
          </w:tcPr>
          <w:p w14:paraId="7148DE67" w14:textId="77777777" w:rsidR="009756ED" w:rsidRPr="005A3E4C" w:rsidRDefault="009756ED" w:rsidP="00D0181B">
            <w:pPr>
              <w:rPr>
                <w:rFonts w:cstheme="minorHAnsi"/>
                <w:color w:val="000000"/>
              </w:rPr>
            </w:pPr>
            <w:r w:rsidRPr="005A3E4C">
              <w:rPr>
                <w:rFonts w:cstheme="minorHAnsi"/>
                <w:color w:val="000000"/>
              </w:rPr>
              <w:t xml:space="preserve">Cares 2nd Floor, 2F-501D Electrical Penthouse </w:t>
            </w:r>
          </w:p>
        </w:tc>
      </w:tr>
      <w:tr w:rsidR="009756ED" w14:paraId="46948C8C"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BD034CB" w14:textId="77777777" w:rsidR="009756ED" w:rsidRPr="005A3E4C" w:rsidRDefault="009756ED" w:rsidP="00D0181B">
            <w:pPr>
              <w:rPr>
                <w:rFonts w:cstheme="minorHAnsi"/>
                <w:color w:val="000000"/>
              </w:rPr>
            </w:pPr>
            <w:r w:rsidRPr="005A3E4C">
              <w:rPr>
                <w:rFonts w:cstheme="minorHAnsi"/>
                <w:color w:val="000000"/>
              </w:rPr>
              <w:t xml:space="preserve">174 </w:t>
            </w:r>
          </w:p>
        </w:tc>
        <w:tc>
          <w:tcPr>
            <w:tcW w:w="3132" w:type="dxa"/>
            <w:tcBorders>
              <w:top w:val="none" w:sz="6" w:space="0" w:color="auto"/>
              <w:left w:val="none" w:sz="6" w:space="0" w:color="auto"/>
              <w:bottom w:val="none" w:sz="6" w:space="0" w:color="auto"/>
              <w:right w:val="none" w:sz="6" w:space="0" w:color="auto"/>
            </w:tcBorders>
          </w:tcPr>
          <w:p w14:paraId="4D85FFD9" w14:textId="77777777" w:rsidR="009756ED" w:rsidRPr="005A3E4C" w:rsidRDefault="009756ED" w:rsidP="00D0181B">
            <w:pPr>
              <w:rPr>
                <w:rFonts w:cstheme="minorHAnsi"/>
                <w:color w:val="000000"/>
              </w:rPr>
            </w:pPr>
            <w:r w:rsidRPr="005A3E4C">
              <w:rPr>
                <w:rFonts w:cstheme="minorHAnsi"/>
                <w:color w:val="000000"/>
              </w:rPr>
              <w:t xml:space="preserve">3 Panels &amp; 2 Disconnect Switches </w:t>
            </w:r>
          </w:p>
        </w:tc>
        <w:tc>
          <w:tcPr>
            <w:tcW w:w="3132" w:type="dxa"/>
            <w:tcBorders>
              <w:top w:val="none" w:sz="6" w:space="0" w:color="auto"/>
              <w:left w:val="none" w:sz="6" w:space="0" w:color="auto"/>
              <w:bottom w:val="none" w:sz="6" w:space="0" w:color="auto"/>
              <w:right w:val="none" w:sz="6" w:space="0" w:color="auto"/>
            </w:tcBorders>
          </w:tcPr>
          <w:p w14:paraId="28B51933" w14:textId="77777777" w:rsidR="009756ED" w:rsidRPr="005A3E4C" w:rsidRDefault="009756ED" w:rsidP="00D0181B">
            <w:pPr>
              <w:rPr>
                <w:rFonts w:cstheme="minorHAnsi"/>
                <w:color w:val="000000"/>
              </w:rPr>
            </w:pPr>
            <w:r w:rsidRPr="005A3E4C">
              <w:rPr>
                <w:rFonts w:cstheme="minorHAnsi"/>
                <w:color w:val="000000"/>
              </w:rPr>
              <w:t xml:space="preserve">Cares 2nd Floor, 2F-501D Electrical Penthouse </w:t>
            </w:r>
          </w:p>
        </w:tc>
      </w:tr>
      <w:tr w:rsidR="009756ED" w14:paraId="167EE1D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BE0BA97" w14:textId="77777777" w:rsidR="009756ED" w:rsidRPr="005A3E4C" w:rsidRDefault="009756ED" w:rsidP="00D0181B">
            <w:pPr>
              <w:rPr>
                <w:rFonts w:cstheme="minorHAnsi"/>
                <w:color w:val="000000"/>
              </w:rPr>
            </w:pPr>
            <w:r w:rsidRPr="005A3E4C">
              <w:rPr>
                <w:rFonts w:cstheme="minorHAnsi"/>
                <w:color w:val="000000"/>
              </w:rPr>
              <w:t xml:space="preserve">175 </w:t>
            </w:r>
          </w:p>
        </w:tc>
        <w:tc>
          <w:tcPr>
            <w:tcW w:w="3132" w:type="dxa"/>
            <w:tcBorders>
              <w:top w:val="none" w:sz="6" w:space="0" w:color="auto"/>
              <w:left w:val="none" w:sz="6" w:space="0" w:color="auto"/>
              <w:bottom w:val="none" w:sz="6" w:space="0" w:color="auto"/>
              <w:right w:val="none" w:sz="6" w:space="0" w:color="auto"/>
            </w:tcBorders>
          </w:tcPr>
          <w:p w14:paraId="076303A2" w14:textId="77777777" w:rsidR="009756ED" w:rsidRPr="005A3E4C" w:rsidRDefault="009756ED" w:rsidP="00D0181B">
            <w:pPr>
              <w:rPr>
                <w:rFonts w:cstheme="minorHAnsi"/>
                <w:color w:val="000000"/>
              </w:rPr>
            </w:pPr>
            <w:r w:rsidRPr="005A3E4C">
              <w:rPr>
                <w:rFonts w:cstheme="minorHAnsi"/>
                <w:color w:val="000000"/>
              </w:rPr>
              <w:t xml:space="preserve">Pathology Sub </w:t>
            </w:r>
          </w:p>
        </w:tc>
        <w:tc>
          <w:tcPr>
            <w:tcW w:w="3132" w:type="dxa"/>
            <w:tcBorders>
              <w:top w:val="none" w:sz="6" w:space="0" w:color="auto"/>
              <w:left w:val="none" w:sz="6" w:space="0" w:color="auto"/>
              <w:bottom w:val="none" w:sz="6" w:space="0" w:color="auto"/>
              <w:right w:val="none" w:sz="6" w:space="0" w:color="auto"/>
            </w:tcBorders>
          </w:tcPr>
          <w:p w14:paraId="7C8F09FB" w14:textId="77777777" w:rsidR="009756ED" w:rsidRPr="005A3E4C" w:rsidRDefault="009756ED" w:rsidP="00D0181B">
            <w:pPr>
              <w:rPr>
                <w:rFonts w:cstheme="minorHAnsi"/>
                <w:color w:val="000000"/>
              </w:rPr>
            </w:pPr>
            <w:r w:rsidRPr="005A3E4C">
              <w:rPr>
                <w:rFonts w:cstheme="minorHAnsi"/>
                <w:color w:val="000000"/>
              </w:rPr>
              <w:t xml:space="preserve">Cares 2nd Floor, 2F-501D Electrical Penthouse </w:t>
            </w:r>
          </w:p>
        </w:tc>
      </w:tr>
      <w:tr w:rsidR="009756ED" w14:paraId="227B1304"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CABA28B" w14:textId="77777777" w:rsidR="009756ED" w:rsidRPr="005A3E4C" w:rsidRDefault="009756ED" w:rsidP="00D0181B">
            <w:pPr>
              <w:rPr>
                <w:rFonts w:cstheme="minorHAnsi"/>
                <w:color w:val="000000"/>
              </w:rPr>
            </w:pPr>
            <w:r w:rsidRPr="005A3E4C">
              <w:rPr>
                <w:rFonts w:cstheme="minorHAnsi"/>
                <w:color w:val="000000"/>
              </w:rPr>
              <w:t xml:space="preserve">176 </w:t>
            </w:r>
          </w:p>
        </w:tc>
        <w:tc>
          <w:tcPr>
            <w:tcW w:w="3132" w:type="dxa"/>
            <w:tcBorders>
              <w:top w:val="none" w:sz="6" w:space="0" w:color="auto"/>
              <w:left w:val="none" w:sz="6" w:space="0" w:color="auto"/>
              <w:bottom w:val="none" w:sz="6" w:space="0" w:color="auto"/>
              <w:right w:val="none" w:sz="6" w:space="0" w:color="auto"/>
            </w:tcBorders>
          </w:tcPr>
          <w:p w14:paraId="7F877E5E" w14:textId="77777777" w:rsidR="009756ED" w:rsidRPr="005A3E4C" w:rsidRDefault="009756ED" w:rsidP="00D0181B">
            <w:pPr>
              <w:rPr>
                <w:rFonts w:cstheme="minorHAnsi"/>
                <w:color w:val="000000"/>
              </w:rPr>
            </w:pPr>
            <w:r w:rsidRPr="005A3E4C">
              <w:rPr>
                <w:rFonts w:cstheme="minorHAnsi"/>
                <w:color w:val="000000"/>
              </w:rPr>
              <w:t xml:space="preserve">8 Panels &amp; Bus Duct </w:t>
            </w:r>
          </w:p>
        </w:tc>
        <w:tc>
          <w:tcPr>
            <w:tcW w:w="3132" w:type="dxa"/>
            <w:tcBorders>
              <w:top w:val="none" w:sz="6" w:space="0" w:color="auto"/>
              <w:left w:val="none" w:sz="6" w:space="0" w:color="auto"/>
              <w:bottom w:val="none" w:sz="6" w:space="0" w:color="auto"/>
              <w:right w:val="none" w:sz="6" w:space="0" w:color="auto"/>
            </w:tcBorders>
          </w:tcPr>
          <w:p w14:paraId="0C07CE1E" w14:textId="77777777" w:rsidR="009756ED" w:rsidRPr="005A3E4C" w:rsidRDefault="009756ED" w:rsidP="00D0181B">
            <w:pPr>
              <w:rPr>
                <w:rFonts w:cstheme="minorHAnsi"/>
                <w:color w:val="000000"/>
              </w:rPr>
            </w:pPr>
            <w:r w:rsidRPr="005A3E4C">
              <w:rPr>
                <w:rFonts w:cstheme="minorHAnsi"/>
                <w:color w:val="000000"/>
              </w:rPr>
              <w:t xml:space="preserve">Cares 3rd Floor, 3F-ELC1 </w:t>
            </w:r>
          </w:p>
        </w:tc>
      </w:tr>
      <w:tr w:rsidR="009756ED" w14:paraId="305C3B7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6954A2E" w14:textId="77777777" w:rsidR="009756ED" w:rsidRPr="005A3E4C" w:rsidRDefault="009756ED" w:rsidP="00D0181B">
            <w:pPr>
              <w:rPr>
                <w:rFonts w:cstheme="minorHAnsi"/>
                <w:color w:val="000000"/>
              </w:rPr>
            </w:pPr>
            <w:r w:rsidRPr="005A3E4C">
              <w:rPr>
                <w:rFonts w:cstheme="minorHAnsi"/>
                <w:color w:val="000000"/>
              </w:rPr>
              <w:t xml:space="preserve">177 </w:t>
            </w:r>
          </w:p>
        </w:tc>
        <w:tc>
          <w:tcPr>
            <w:tcW w:w="3132" w:type="dxa"/>
            <w:tcBorders>
              <w:top w:val="none" w:sz="6" w:space="0" w:color="auto"/>
              <w:left w:val="none" w:sz="6" w:space="0" w:color="auto"/>
              <w:bottom w:val="none" w:sz="6" w:space="0" w:color="auto"/>
              <w:right w:val="none" w:sz="6" w:space="0" w:color="auto"/>
            </w:tcBorders>
          </w:tcPr>
          <w:p w14:paraId="084BBCBA" w14:textId="77777777" w:rsidR="009756ED" w:rsidRPr="005A3E4C" w:rsidRDefault="009756ED" w:rsidP="00D0181B">
            <w:pPr>
              <w:rPr>
                <w:rFonts w:cstheme="minorHAnsi"/>
                <w:color w:val="000000"/>
              </w:rPr>
            </w:pPr>
            <w:r w:rsidRPr="005A3E4C">
              <w:rPr>
                <w:rFonts w:cstheme="minorHAnsi"/>
                <w:color w:val="000000"/>
              </w:rPr>
              <w:t xml:space="preserve">7 Panels &amp; Bus Duct </w:t>
            </w:r>
          </w:p>
        </w:tc>
        <w:tc>
          <w:tcPr>
            <w:tcW w:w="3132" w:type="dxa"/>
            <w:tcBorders>
              <w:top w:val="none" w:sz="6" w:space="0" w:color="auto"/>
              <w:left w:val="none" w:sz="6" w:space="0" w:color="auto"/>
              <w:bottom w:val="none" w:sz="6" w:space="0" w:color="auto"/>
              <w:right w:val="none" w:sz="6" w:space="0" w:color="auto"/>
            </w:tcBorders>
          </w:tcPr>
          <w:p w14:paraId="5C93E244" w14:textId="77777777" w:rsidR="009756ED" w:rsidRPr="005A3E4C" w:rsidRDefault="009756ED" w:rsidP="00D0181B">
            <w:pPr>
              <w:rPr>
                <w:rFonts w:cstheme="minorHAnsi"/>
                <w:color w:val="000000"/>
              </w:rPr>
            </w:pPr>
            <w:r w:rsidRPr="005A3E4C">
              <w:rPr>
                <w:rFonts w:cstheme="minorHAnsi"/>
                <w:color w:val="000000"/>
              </w:rPr>
              <w:t xml:space="preserve">Cares 3rd Floor, 3F-ELC2 </w:t>
            </w:r>
          </w:p>
        </w:tc>
      </w:tr>
      <w:tr w:rsidR="009756ED" w14:paraId="79638016"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D625298" w14:textId="77777777" w:rsidR="009756ED" w:rsidRPr="005A3E4C" w:rsidRDefault="009756ED" w:rsidP="00D0181B">
            <w:pPr>
              <w:rPr>
                <w:rFonts w:cstheme="minorHAnsi"/>
                <w:color w:val="000000"/>
              </w:rPr>
            </w:pPr>
            <w:r w:rsidRPr="005A3E4C">
              <w:rPr>
                <w:rFonts w:cstheme="minorHAnsi"/>
                <w:color w:val="000000"/>
              </w:rPr>
              <w:t xml:space="preserve">178 </w:t>
            </w:r>
          </w:p>
        </w:tc>
        <w:tc>
          <w:tcPr>
            <w:tcW w:w="3132" w:type="dxa"/>
            <w:tcBorders>
              <w:top w:val="none" w:sz="6" w:space="0" w:color="auto"/>
              <w:left w:val="none" w:sz="6" w:space="0" w:color="auto"/>
              <w:bottom w:val="none" w:sz="6" w:space="0" w:color="auto"/>
              <w:right w:val="none" w:sz="6" w:space="0" w:color="auto"/>
            </w:tcBorders>
          </w:tcPr>
          <w:p w14:paraId="20076F8E"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584F685C" w14:textId="77777777" w:rsidR="009756ED" w:rsidRPr="005A3E4C" w:rsidRDefault="009756ED" w:rsidP="00D0181B">
            <w:pPr>
              <w:rPr>
                <w:rFonts w:cstheme="minorHAnsi"/>
                <w:color w:val="000000"/>
              </w:rPr>
            </w:pPr>
            <w:r w:rsidRPr="005A3E4C">
              <w:rPr>
                <w:rFonts w:cstheme="minorHAnsi"/>
                <w:color w:val="000000"/>
              </w:rPr>
              <w:t xml:space="preserve">Cares 3rd Floor, 3F-LVC2 </w:t>
            </w:r>
          </w:p>
        </w:tc>
      </w:tr>
      <w:tr w:rsidR="009756ED" w14:paraId="3F3395D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935D70E" w14:textId="77777777" w:rsidR="009756ED" w:rsidRPr="005A3E4C" w:rsidRDefault="009756ED" w:rsidP="00D0181B">
            <w:pPr>
              <w:rPr>
                <w:rFonts w:cstheme="minorHAnsi"/>
                <w:color w:val="000000"/>
              </w:rPr>
            </w:pPr>
            <w:r w:rsidRPr="005A3E4C">
              <w:rPr>
                <w:rFonts w:cstheme="minorHAnsi"/>
                <w:color w:val="000000"/>
              </w:rPr>
              <w:t xml:space="preserve">179 </w:t>
            </w:r>
          </w:p>
        </w:tc>
        <w:tc>
          <w:tcPr>
            <w:tcW w:w="3132" w:type="dxa"/>
            <w:tcBorders>
              <w:top w:val="none" w:sz="6" w:space="0" w:color="auto"/>
              <w:left w:val="none" w:sz="6" w:space="0" w:color="auto"/>
              <w:bottom w:val="none" w:sz="6" w:space="0" w:color="auto"/>
              <w:right w:val="none" w:sz="6" w:space="0" w:color="auto"/>
            </w:tcBorders>
          </w:tcPr>
          <w:p w14:paraId="21883916" w14:textId="77777777" w:rsidR="009756ED" w:rsidRPr="005A3E4C" w:rsidRDefault="009756ED" w:rsidP="00D0181B">
            <w:pPr>
              <w:rPr>
                <w:rFonts w:cstheme="minorHAnsi"/>
                <w:color w:val="000000"/>
              </w:rPr>
            </w:pPr>
            <w:r w:rsidRPr="005A3E4C">
              <w:rPr>
                <w:rFonts w:cstheme="minorHAnsi"/>
                <w:color w:val="000000"/>
              </w:rPr>
              <w:t xml:space="preserve">6 Panels &amp; Bus Duct </w:t>
            </w:r>
          </w:p>
        </w:tc>
        <w:tc>
          <w:tcPr>
            <w:tcW w:w="3132" w:type="dxa"/>
            <w:tcBorders>
              <w:top w:val="none" w:sz="6" w:space="0" w:color="auto"/>
              <w:left w:val="none" w:sz="6" w:space="0" w:color="auto"/>
              <w:bottom w:val="none" w:sz="6" w:space="0" w:color="auto"/>
              <w:right w:val="none" w:sz="6" w:space="0" w:color="auto"/>
            </w:tcBorders>
          </w:tcPr>
          <w:p w14:paraId="0202C45B" w14:textId="77777777" w:rsidR="009756ED" w:rsidRPr="005A3E4C" w:rsidRDefault="009756ED" w:rsidP="00D0181B">
            <w:pPr>
              <w:rPr>
                <w:rFonts w:cstheme="minorHAnsi"/>
                <w:color w:val="000000"/>
              </w:rPr>
            </w:pPr>
            <w:r w:rsidRPr="005A3E4C">
              <w:rPr>
                <w:rFonts w:cstheme="minorHAnsi"/>
                <w:color w:val="000000"/>
              </w:rPr>
              <w:t xml:space="preserve">Cares 4th Floor, 4F-ELC1 </w:t>
            </w:r>
          </w:p>
        </w:tc>
      </w:tr>
      <w:tr w:rsidR="009756ED" w14:paraId="0B158CB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90887EB" w14:textId="77777777" w:rsidR="009756ED" w:rsidRPr="005A3E4C" w:rsidRDefault="009756ED" w:rsidP="00D0181B">
            <w:pPr>
              <w:rPr>
                <w:rFonts w:cstheme="minorHAnsi"/>
                <w:color w:val="000000"/>
              </w:rPr>
            </w:pPr>
            <w:r w:rsidRPr="005A3E4C">
              <w:rPr>
                <w:rFonts w:cstheme="minorHAnsi"/>
                <w:color w:val="000000"/>
              </w:rPr>
              <w:t xml:space="preserve">180 </w:t>
            </w:r>
          </w:p>
        </w:tc>
        <w:tc>
          <w:tcPr>
            <w:tcW w:w="3132" w:type="dxa"/>
            <w:tcBorders>
              <w:top w:val="none" w:sz="6" w:space="0" w:color="auto"/>
              <w:left w:val="none" w:sz="6" w:space="0" w:color="auto"/>
              <w:bottom w:val="none" w:sz="6" w:space="0" w:color="auto"/>
              <w:right w:val="none" w:sz="6" w:space="0" w:color="auto"/>
            </w:tcBorders>
          </w:tcPr>
          <w:p w14:paraId="175303F0" w14:textId="77777777" w:rsidR="009756ED" w:rsidRPr="005A3E4C" w:rsidRDefault="009756ED" w:rsidP="00D0181B">
            <w:pPr>
              <w:rPr>
                <w:rFonts w:cstheme="minorHAnsi"/>
                <w:color w:val="000000"/>
              </w:rPr>
            </w:pPr>
            <w:r w:rsidRPr="005A3E4C">
              <w:rPr>
                <w:rFonts w:cstheme="minorHAnsi"/>
                <w:color w:val="000000"/>
              </w:rPr>
              <w:t xml:space="preserve">7 Panels &amp; Bus Duct </w:t>
            </w:r>
          </w:p>
        </w:tc>
        <w:tc>
          <w:tcPr>
            <w:tcW w:w="3132" w:type="dxa"/>
            <w:tcBorders>
              <w:top w:val="none" w:sz="6" w:space="0" w:color="auto"/>
              <w:left w:val="none" w:sz="6" w:space="0" w:color="auto"/>
              <w:bottom w:val="none" w:sz="6" w:space="0" w:color="auto"/>
              <w:right w:val="none" w:sz="6" w:space="0" w:color="auto"/>
            </w:tcBorders>
          </w:tcPr>
          <w:p w14:paraId="66CABF30" w14:textId="77777777" w:rsidR="009756ED" w:rsidRPr="005A3E4C" w:rsidRDefault="009756ED" w:rsidP="00D0181B">
            <w:pPr>
              <w:rPr>
                <w:rFonts w:cstheme="minorHAnsi"/>
                <w:color w:val="000000"/>
              </w:rPr>
            </w:pPr>
            <w:r w:rsidRPr="005A3E4C">
              <w:rPr>
                <w:rFonts w:cstheme="minorHAnsi"/>
                <w:color w:val="000000"/>
              </w:rPr>
              <w:t xml:space="preserve">Cares 4th Floor, 4F-ELC2 </w:t>
            </w:r>
          </w:p>
        </w:tc>
      </w:tr>
      <w:tr w:rsidR="009756ED" w14:paraId="63A7777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54C376F5" w14:textId="77777777" w:rsidR="009756ED" w:rsidRPr="005A3E4C" w:rsidRDefault="009756ED" w:rsidP="00D0181B">
            <w:pPr>
              <w:rPr>
                <w:rFonts w:cstheme="minorHAnsi"/>
                <w:color w:val="000000"/>
              </w:rPr>
            </w:pPr>
            <w:r w:rsidRPr="005A3E4C">
              <w:rPr>
                <w:rFonts w:cstheme="minorHAnsi"/>
                <w:color w:val="000000"/>
              </w:rPr>
              <w:t xml:space="preserve">181 </w:t>
            </w:r>
          </w:p>
        </w:tc>
        <w:tc>
          <w:tcPr>
            <w:tcW w:w="3132" w:type="dxa"/>
            <w:tcBorders>
              <w:top w:val="none" w:sz="6" w:space="0" w:color="auto"/>
              <w:left w:val="none" w:sz="6" w:space="0" w:color="auto"/>
              <w:bottom w:val="none" w:sz="6" w:space="0" w:color="auto"/>
              <w:right w:val="none" w:sz="6" w:space="0" w:color="auto"/>
            </w:tcBorders>
          </w:tcPr>
          <w:p w14:paraId="69B77D3A"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3F4C0D4F" w14:textId="77777777" w:rsidR="009756ED" w:rsidRPr="005A3E4C" w:rsidRDefault="009756ED" w:rsidP="00D0181B">
            <w:pPr>
              <w:rPr>
                <w:rFonts w:cstheme="minorHAnsi"/>
                <w:color w:val="000000"/>
              </w:rPr>
            </w:pPr>
            <w:r w:rsidRPr="005A3E4C">
              <w:rPr>
                <w:rFonts w:cstheme="minorHAnsi"/>
                <w:color w:val="000000"/>
              </w:rPr>
              <w:t xml:space="preserve">Cares 4th Floor, 4F-LVC2 </w:t>
            </w:r>
          </w:p>
        </w:tc>
      </w:tr>
      <w:tr w:rsidR="009756ED" w14:paraId="0E94790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A9F4CC0" w14:textId="77777777" w:rsidR="009756ED" w:rsidRPr="005A3E4C" w:rsidRDefault="009756ED" w:rsidP="00D0181B">
            <w:pPr>
              <w:rPr>
                <w:rFonts w:cstheme="minorHAnsi"/>
                <w:color w:val="000000"/>
              </w:rPr>
            </w:pPr>
            <w:r w:rsidRPr="005A3E4C">
              <w:rPr>
                <w:rFonts w:cstheme="minorHAnsi"/>
                <w:color w:val="000000"/>
              </w:rPr>
              <w:t xml:space="preserve">182 </w:t>
            </w:r>
          </w:p>
        </w:tc>
        <w:tc>
          <w:tcPr>
            <w:tcW w:w="3132" w:type="dxa"/>
            <w:tcBorders>
              <w:top w:val="none" w:sz="6" w:space="0" w:color="auto"/>
              <w:left w:val="none" w:sz="6" w:space="0" w:color="auto"/>
              <w:bottom w:val="none" w:sz="6" w:space="0" w:color="auto"/>
              <w:right w:val="none" w:sz="6" w:space="0" w:color="auto"/>
            </w:tcBorders>
          </w:tcPr>
          <w:p w14:paraId="3C503BE4" w14:textId="77777777" w:rsidR="009756ED" w:rsidRPr="005A3E4C" w:rsidRDefault="009756ED" w:rsidP="00D0181B">
            <w:pPr>
              <w:rPr>
                <w:rFonts w:cstheme="minorHAnsi"/>
                <w:color w:val="000000"/>
              </w:rPr>
            </w:pPr>
            <w:r w:rsidRPr="005A3E4C">
              <w:rPr>
                <w:rFonts w:cstheme="minorHAnsi"/>
                <w:color w:val="000000"/>
              </w:rPr>
              <w:t xml:space="preserve">6 Panels &amp; Bus Duct </w:t>
            </w:r>
          </w:p>
        </w:tc>
        <w:tc>
          <w:tcPr>
            <w:tcW w:w="3132" w:type="dxa"/>
            <w:tcBorders>
              <w:top w:val="none" w:sz="6" w:space="0" w:color="auto"/>
              <w:left w:val="none" w:sz="6" w:space="0" w:color="auto"/>
              <w:bottom w:val="none" w:sz="6" w:space="0" w:color="auto"/>
              <w:right w:val="none" w:sz="6" w:space="0" w:color="auto"/>
            </w:tcBorders>
          </w:tcPr>
          <w:p w14:paraId="6D166102" w14:textId="77777777" w:rsidR="009756ED" w:rsidRPr="005A3E4C" w:rsidRDefault="009756ED" w:rsidP="00D0181B">
            <w:pPr>
              <w:rPr>
                <w:rFonts w:cstheme="minorHAnsi"/>
                <w:color w:val="000000"/>
              </w:rPr>
            </w:pPr>
            <w:r w:rsidRPr="005A3E4C">
              <w:rPr>
                <w:rFonts w:cstheme="minorHAnsi"/>
                <w:color w:val="000000"/>
              </w:rPr>
              <w:t xml:space="preserve">Cares 5th Floor, 5F-ELC1 </w:t>
            </w:r>
          </w:p>
        </w:tc>
      </w:tr>
      <w:tr w:rsidR="009756ED" w14:paraId="7925DAC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0F29E6F" w14:textId="77777777" w:rsidR="009756ED" w:rsidRPr="005A3E4C" w:rsidRDefault="009756ED" w:rsidP="00D0181B">
            <w:pPr>
              <w:rPr>
                <w:rFonts w:cstheme="minorHAnsi"/>
                <w:color w:val="000000"/>
              </w:rPr>
            </w:pPr>
            <w:r w:rsidRPr="005A3E4C">
              <w:rPr>
                <w:rFonts w:cstheme="minorHAnsi"/>
                <w:color w:val="000000"/>
              </w:rPr>
              <w:t xml:space="preserve">183 </w:t>
            </w:r>
          </w:p>
        </w:tc>
        <w:tc>
          <w:tcPr>
            <w:tcW w:w="3132" w:type="dxa"/>
            <w:tcBorders>
              <w:top w:val="none" w:sz="6" w:space="0" w:color="auto"/>
              <w:left w:val="none" w:sz="6" w:space="0" w:color="auto"/>
              <w:bottom w:val="none" w:sz="6" w:space="0" w:color="auto"/>
              <w:right w:val="none" w:sz="6" w:space="0" w:color="auto"/>
            </w:tcBorders>
          </w:tcPr>
          <w:p w14:paraId="26B4F353" w14:textId="77777777" w:rsidR="009756ED" w:rsidRPr="005A3E4C" w:rsidRDefault="009756ED" w:rsidP="00D0181B">
            <w:pPr>
              <w:rPr>
                <w:rFonts w:cstheme="minorHAnsi"/>
                <w:color w:val="000000"/>
              </w:rPr>
            </w:pPr>
            <w:r w:rsidRPr="005A3E4C">
              <w:rPr>
                <w:rFonts w:cstheme="minorHAnsi"/>
                <w:color w:val="000000"/>
              </w:rPr>
              <w:t xml:space="preserve">7 Panels &amp; Bus Duct </w:t>
            </w:r>
          </w:p>
        </w:tc>
        <w:tc>
          <w:tcPr>
            <w:tcW w:w="3132" w:type="dxa"/>
            <w:tcBorders>
              <w:top w:val="none" w:sz="6" w:space="0" w:color="auto"/>
              <w:left w:val="none" w:sz="6" w:space="0" w:color="auto"/>
              <w:bottom w:val="none" w:sz="6" w:space="0" w:color="auto"/>
              <w:right w:val="none" w:sz="6" w:space="0" w:color="auto"/>
            </w:tcBorders>
          </w:tcPr>
          <w:p w14:paraId="06E77951" w14:textId="77777777" w:rsidR="009756ED" w:rsidRPr="005A3E4C" w:rsidRDefault="009756ED" w:rsidP="00D0181B">
            <w:pPr>
              <w:rPr>
                <w:rFonts w:cstheme="minorHAnsi"/>
                <w:color w:val="000000"/>
              </w:rPr>
            </w:pPr>
            <w:r w:rsidRPr="005A3E4C">
              <w:rPr>
                <w:rFonts w:cstheme="minorHAnsi"/>
                <w:color w:val="000000"/>
              </w:rPr>
              <w:t xml:space="preserve">Cares 5th Floor, 5F-ELC2 </w:t>
            </w:r>
          </w:p>
        </w:tc>
      </w:tr>
      <w:tr w:rsidR="009756ED" w14:paraId="6AE78B9B"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C4834DB" w14:textId="77777777" w:rsidR="009756ED" w:rsidRPr="005A3E4C" w:rsidRDefault="009756ED" w:rsidP="00D0181B">
            <w:pPr>
              <w:rPr>
                <w:rFonts w:cstheme="minorHAnsi"/>
                <w:color w:val="000000"/>
              </w:rPr>
            </w:pPr>
            <w:r w:rsidRPr="005A3E4C">
              <w:rPr>
                <w:rFonts w:cstheme="minorHAnsi"/>
                <w:color w:val="000000"/>
              </w:rPr>
              <w:t xml:space="preserve">184 </w:t>
            </w:r>
          </w:p>
        </w:tc>
        <w:tc>
          <w:tcPr>
            <w:tcW w:w="3132" w:type="dxa"/>
            <w:tcBorders>
              <w:top w:val="none" w:sz="6" w:space="0" w:color="auto"/>
              <w:left w:val="none" w:sz="6" w:space="0" w:color="auto"/>
              <w:bottom w:val="none" w:sz="6" w:space="0" w:color="auto"/>
              <w:right w:val="none" w:sz="6" w:space="0" w:color="auto"/>
            </w:tcBorders>
          </w:tcPr>
          <w:p w14:paraId="39208090"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2EF0E756" w14:textId="77777777" w:rsidR="009756ED" w:rsidRPr="005A3E4C" w:rsidRDefault="009756ED" w:rsidP="00D0181B">
            <w:pPr>
              <w:rPr>
                <w:rFonts w:cstheme="minorHAnsi"/>
                <w:color w:val="000000"/>
              </w:rPr>
            </w:pPr>
            <w:r w:rsidRPr="005A3E4C">
              <w:rPr>
                <w:rFonts w:cstheme="minorHAnsi"/>
                <w:color w:val="000000"/>
              </w:rPr>
              <w:t xml:space="preserve">Cares 5th Floor, 5F-LVC2 </w:t>
            </w:r>
          </w:p>
        </w:tc>
      </w:tr>
      <w:tr w:rsidR="009756ED" w14:paraId="27021E8F"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FE3B072" w14:textId="77777777" w:rsidR="009756ED" w:rsidRPr="005A3E4C" w:rsidRDefault="009756ED" w:rsidP="00D0181B">
            <w:pPr>
              <w:rPr>
                <w:rFonts w:cstheme="minorHAnsi"/>
                <w:color w:val="000000"/>
              </w:rPr>
            </w:pPr>
            <w:r w:rsidRPr="005A3E4C">
              <w:rPr>
                <w:rFonts w:cstheme="minorHAnsi"/>
                <w:color w:val="000000"/>
              </w:rPr>
              <w:t xml:space="preserve">185 </w:t>
            </w:r>
          </w:p>
        </w:tc>
        <w:tc>
          <w:tcPr>
            <w:tcW w:w="3132" w:type="dxa"/>
            <w:tcBorders>
              <w:top w:val="none" w:sz="6" w:space="0" w:color="auto"/>
              <w:left w:val="none" w:sz="6" w:space="0" w:color="auto"/>
              <w:bottom w:val="none" w:sz="6" w:space="0" w:color="auto"/>
              <w:right w:val="none" w:sz="6" w:space="0" w:color="auto"/>
            </w:tcBorders>
          </w:tcPr>
          <w:p w14:paraId="6CF4D80F" w14:textId="77777777" w:rsidR="009756ED" w:rsidRPr="005A3E4C" w:rsidRDefault="009756ED" w:rsidP="00D0181B">
            <w:pPr>
              <w:rPr>
                <w:rFonts w:cstheme="minorHAnsi"/>
                <w:color w:val="000000"/>
              </w:rPr>
            </w:pPr>
            <w:r w:rsidRPr="005A3E4C">
              <w:rPr>
                <w:rFonts w:cstheme="minorHAnsi"/>
                <w:color w:val="000000"/>
              </w:rPr>
              <w:t xml:space="preserve">Panels &amp; Bus Duct </w:t>
            </w:r>
          </w:p>
        </w:tc>
        <w:tc>
          <w:tcPr>
            <w:tcW w:w="3132" w:type="dxa"/>
            <w:tcBorders>
              <w:top w:val="none" w:sz="6" w:space="0" w:color="auto"/>
              <w:left w:val="none" w:sz="6" w:space="0" w:color="auto"/>
              <w:bottom w:val="none" w:sz="6" w:space="0" w:color="auto"/>
              <w:right w:val="none" w:sz="6" w:space="0" w:color="auto"/>
            </w:tcBorders>
          </w:tcPr>
          <w:p w14:paraId="08119EB4" w14:textId="77777777" w:rsidR="009756ED" w:rsidRPr="005A3E4C" w:rsidRDefault="009756ED" w:rsidP="00D0181B">
            <w:pPr>
              <w:rPr>
                <w:rFonts w:cstheme="minorHAnsi"/>
                <w:color w:val="000000"/>
              </w:rPr>
            </w:pPr>
            <w:r w:rsidRPr="005A3E4C">
              <w:rPr>
                <w:rFonts w:cstheme="minorHAnsi"/>
                <w:color w:val="000000"/>
              </w:rPr>
              <w:t xml:space="preserve">Cares 6th Floor, 6F-ELC1 </w:t>
            </w:r>
          </w:p>
        </w:tc>
      </w:tr>
      <w:tr w:rsidR="009756ED" w14:paraId="7360458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75B0C26" w14:textId="77777777" w:rsidR="009756ED" w:rsidRPr="005A3E4C" w:rsidRDefault="009756ED" w:rsidP="00D0181B">
            <w:pPr>
              <w:rPr>
                <w:rFonts w:cstheme="minorHAnsi"/>
                <w:color w:val="000000"/>
              </w:rPr>
            </w:pPr>
            <w:r w:rsidRPr="005A3E4C">
              <w:rPr>
                <w:rFonts w:cstheme="minorHAnsi"/>
                <w:color w:val="000000"/>
              </w:rPr>
              <w:t xml:space="preserve">186 </w:t>
            </w:r>
          </w:p>
        </w:tc>
        <w:tc>
          <w:tcPr>
            <w:tcW w:w="3132" w:type="dxa"/>
            <w:tcBorders>
              <w:top w:val="none" w:sz="6" w:space="0" w:color="auto"/>
              <w:left w:val="none" w:sz="6" w:space="0" w:color="auto"/>
              <w:bottom w:val="none" w:sz="6" w:space="0" w:color="auto"/>
              <w:right w:val="none" w:sz="6" w:space="0" w:color="auto"/>
            </w:tcBorders>
          </w:tcPr>
          <w:p w14:paraId="1AEDCA20" w14:textId="77777777" w:rsidR="009756ED" w:rsidRPr="005A3E4C" w:rsidRDefault="009756ED" w:rsidP="00D0181B">
            <w:pPr>
              <w:rPr>
                <w:rFonts w:cstheme="minorHAnsi"/>
                <w:color w:val="000000"/>
              </w:rPr>
            </w:pPr>
            <w:r w:rsidRPr="005A3E4C">
              <w:rPr>
                <w:rFonts w:cstheme="minorHAnsi"/>
                <w:color w:val="000000"/>
              </w:rPr>
              <w:t xml:space="preserve">Panels &amp; Bus Duct </w:t>
            </w:r>
          </w:p>
        </w:tc>
        <w:tc>
          <w:tcPr>
            <w:tcW w:w="3132" w:type="dxa"/>
            <w:tcBorders>
              <w:top w:val="none" w:sz="6" w:space="0" w:color="auto"/>
              <w:left w:val="none" w:sz="6" w:space="0" w:color="auto"/>
              <w:bottom w:val="none" w:sz="6" w:space="0" w:color="auto"/>
              <w:right w:val="none" w:sz="6" w:space="0" w:color="auto"/>
            </w:tcBorders>
          </w:tcPr>
          <w:p w14:paraId="2F6FE992" w14:textId="77777777" w:rsidR="009756ED" w:rsidRPr="005A3E4C" w:rsidRDefault="009756ED" w:rsidP="00D0181B">
            <w:pPr>
              <w:rPr>
                <w:rFonts w:cstheme="minorHAnsi"/>
                <w:color w:val="000000"/>
              </w:rPr>
            </w:pPr>
            <w:r w:rsidRPr="005A3E4C">
              <w:rPr>
                <w:rFonts w:cstheme="minorHAnsi"/>
                <w:color w:val="000000"/>
              </w:rPr>
              <w:t xml:space="preserve">Cares 6th Floor, 6F-ELC2 </w:t>
            </w:r>
          </w:p>
        </w:tc>
      </w:tr>
      <w:tr w:rsidR="009756ED" w14:paraId="5C9ACE4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F5739EF" w14:textId="77777777" w:rsidR="009756ED" w:rsidRPr="005A3E4C" w:rsidRDefault="009756ED" w:rsidP="00D0181B">
            <w:pPr>
              <w:rPr>
                <w:rFonts w:cstheme="minorHAnsi"/>
                <w:color w:val="000000"/>
              </w:rPr>
            </w:pPr>
            <w:r w:rsidRPr="005A3E4C">
              <w:rPr>
                <w:rFonts w:cstheme="minorHAnsi"/>
                <w:color w:val="000000"/>
              </w:rPr>
              <w:t xml:space="preserve">187 </w:t>
            </w:r>
          </w:p>
        </w:tc>
        <w:tc>
          <w:tcPr>
            <w:tcW w:w="3132" w:type="dxa"/>
            <w:tcBorders>
              <w:top w:val="none" w:sz="6" w:space="0" w:color="auto"/>
              <w:left w:val="none" w:sz="6" w:space="0" w:color="auto"/>
              <w:bottom w:val="none" w:sz="6" w:space="0" w:color="auto"/>
              <w:right w:val="none" w:sz="6" w:space="0" w:color="auto"/>
            </w:tcBorders>
          </w:tcPr>
          <w:p w14:paraId="6056582B" w14:textId="77777777" w:rsidR="009756ED" w:rsidRPr="005A3E4C" w:rsidRDefault="009756ED" w:rsidP="00D0181B">
            <w:pPr>
              <w:rPr>
                <w:rFonts w:cstheme="minorHAnsi"/>
                <w:color w:val="000000"/>
              </w:rPr>
            </w:pPr>
            <w:r w:rsidRPr="005A3E4C">
              <w:rPr>
                <w:rFonts w:cstheme="minorHAnsi"/>
                <w:color w:val="000000"/>
              </w:rPr>
              <w:t xml:space="preserve">1 Panel </w:t>
            </w:r>
          </w:p>
        </w:tc>
        <w:tc>
          <w:tcPr>
            <w:tcW w:w="3132" w:type="dxa"/>
            <w:tcBorders>
              <w:top w:val="none" w:sz="6" w:space="0" w:color="auto"/>
              <w:left w:val="none" w:sz="6" w:space="0" w:color="auto"/>
              <w:bottom w:val="none" w:sz="6" w:space="0" w:color="auto"/>
              <w:right w:val="none" w:sz="6" w:space="0" w:color="auto"/>
            </w:tcBorders>
          </w:tcPr>
          <w:p w14:paraId="6B815B5C" w14:textId="77777777" w:rsidR="009756ED" w:rsidRPr="005A3E4C" w:rsidRDefault="009756ED" w:rsidP="00D0181B">
            <w:pPr>
              <w:rPr>
                <w:rFonts w:cstheme="minorHAnsi"/>
                <w:color w:val="000000"/>
              </w:rPr>
            </w:pPr>
            <w:r w:rsidRPr="005A3E4C">
              <w:rPr>
                <w:rFonts w:cstheme="minorHAnsi"/>
                <w:color w:val="000000"/>
              </w:rPr>
              <w:t xml:space="preserve">Cares 6th Floor, 6F-LVC2 </w:t>
            </w:r>
          </w:p>
        </w:tc>
      </w:tr>
      <w:tr w:rsidR="009756ED" w14:paraId="5C7FC09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9E895B8" w14:textId="77777777" w:rsidR="009756ED" w:rsidRPr="005A3E4C" w:rsidRDefault="009756ED" w:rsidP="00D0181B">
            <w:pPr>
              <w:rPr>
                <w:rFonts w:cstheme="minorHAnsi"/>
                <w:color w:val="000000"/>
              </w:rPr>
            </w:pPr>
            <w:r w:rsidRPr="005A3E4C">
              <w:rPr>
                <w:rFonts w:cstheme="minorHAnsi"/>
                <w:color w:val="000000"/>
              </w:rPr>
              <w:t xml:space="preserve">188 </w:t>
            </w:r>
          </w:p>
        </w:tc>
        <w:tc>
          <w:tcPr>
            <w:tcW w:w="3132" w:type="dxa"/>
            <w:tcBorders>
              <w:top w:val="none" w:sz="6" w:space="0" w:color="auto"/>
              <w:left w:val="none" w:sz="6" w:space="0" w:color="auto"/>
              <w:bottom w:val="none" w:sz="6" w:space="0" w:color="auto"/>
              <w:right w:val="none" w:sz="6" w:space="0" w:color="auto"/>
            </w:tcBorders>
          </w:tcPr>
          <w:p w14:paraId="2AC48D76" w14:textId="77777777" w:rsidR="009756ED" w:rsidRPr="005A3E4C" w:rsidRDefault="009756ED" w:rsidP="00D0181B">
            <w:pPr>
              <w:rPr>
                <w:rFonts w:cstheme="minorHAnsi"/>
                <w:color w:val="000000"/>
              </w:rPr>
            </w:pPr>
            <w:r w:rsidRPr="005A3E4C">
              <w:rPr>
                <w:rFonts w:cstheme="minorHAnsi"/>
                <w:color w:val="000000"/>
              </w:rPr>
              <w:t xml:space="preserve">2 Disconnect Switches </w:t>
            </w:r>
          </w:p>
        </w:tc>
        <w:tc>
          <w:tcPr>
            <w:tcW w:w="3132" w:type="dxa"/>
            <w:tcBorders>
              <w:top w:val="none" w:sz="6" w:space="0" w:color="auto"/>
              <w:left w:val="none" w:sz="6" w:space="0" w:color="auto"/>
              <w:bottom w:val="none" w:sz="6" w:space="0" w:color="auto"/>
              <w:right w:val="none" w:sz="6" w:space="0" w:color="auto"/>
            </w:tcBorders>
          </w:tcPr>
          <w:p w14:paraId="5173A4A2" w14:textId="77777777" w:rsidR="009756ED" w:rsidRPr="005A3E4C" w:rsidRDefault="009756ED" w:rsidP="00D0181B">
            <w:pPr>
              <w:rPr>
                <w:rFonts w:cstheme="minorHAnsi"/>
                <w:color w:val="000000"/>
              </w:rPr>
            </w:pPr>
            <w:r w:rsidRPr="005A3E4C">
              <w:rPr>
                <w:rFonts w:cstheme="minorHAnsi"/>
                <w:color w:val="000000"/>
              </w:rPr>
              <w:t xml:space="preserve">Cares Penthouse, PF-102 Elevator Controls </w:t>
            </w:r>
          </w:p>
        </w:tc>
      </w:tr>
      <w:tr w:rsidR="009756ED" w14:paraId="2ACFCDE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C0CC769" w14:textId="77777777" w:rsidR="009756ED" w:rsidRPr="005A3E4C" w:rsidRDefault="009756ED" w:rsidP="00D0181B">
            <w:pPr>
              <w:rPr>
                <w:rFonts w:cstheme="minorHAnsi"/>
                <w:color w:val="000000"/>
              </w:rPr>
            </w:pPr>
            <w:r w:rsidRPr="005A3E4C">
              <w:rPr>
                <w:rFonts w:cstheme="minorHAnsi"/>
                <w:color w:val="000000"/>
              </w:rPr>
              <w:t xml:space="preserve">189 </w:t>
            </w:r>
          </w:p>
        </w:tc>
        <w:tc>
          <w:tcPr>
            <w:tcW w:w="3132" w:type="dxa"/>
            <w:tcBorders>
              <w:top w:val="none" w:sz="6" w:space="0" w:color="auto"/>
              <w:left w:val="none" w:sz="6" w:space="0" w:color="auto"/>
              <w:bottom w:val="none" w:sz="6" w:space="0" w:color="auto"/>
              <w:right w:val="none" w:sz="6" w:space="0" w:color="auto"/>
            </w:tcBorders>
          </w:tcPr>
          <w:p w14:paraId="014ADD77" w14:textId="77777777" w:rsidR="009756ED" w:rsidRPr="005A3E4C" w:rsidRDefault="009756ED" w:rsidP="00D0181B">
            <w:pPr>
              <w:rPr>
                <w:rFonts w:cstheme="minorHAnsi"/>
                <w:color w:val="000000"/>
              </w:rPr>
            </w:pPr>
            <w:r w:rsidRPr="005A3E4C">
              <w:rPr>
                <w:rFonts w:cstheme="minorHAnsi"/>
                <w:color w:val="000000"/>
              </w:rPr>
              <w:t xml:space="preserve">14 Disconnect Switches &amp; 15 VFDs </w:t>
            </w:r>
          </w:p>
        </w:tc>
        <w:tc>
          <w:tcPr>
            <w:tcW w:w="3132" w:type="dxa"/>
            <w:tcBorders>
              <w:top w:val="none" w:sz="6" w:space="0" w:color="auto"/>
              <w:left w:val="none" w:sz="6" w:space="0" w:color="auto"/>
              <w:bottom w:val="none" w:sz="6" w:space="0" w:color="auto"/>
              <w:right w:val="none" w:sz="6" w:space="0" w:color="auto"/>
            </w:tcBorders>
          </w:tcPr>
          <w:p w14:paraId="301EDB4C" w14:textId="77777777" w:rsidR="009756ED" w:rsidRPr="005A3E4C" w:rsidRDefault="009756ED" w:rsidP="00D0181B">
            <w:pPr>
              <w:rPr>
                <w:rFonts w:cstheme="minorHAnsi"/>
                <w:color w:val="000000"/>
              </w:rPr>
            </w:pPr>
            <w:r w:rsidRPr="005A3E4C">
              <w:rPr>
                <w:rFonts w:cstheme="minorHAnsi"/>
                <w:color w:val="000000"/>
              </w:rPr>
              <w:t xml:space="preserve">Cares Penthouse, PF-104 </w:t>
            </w:r>
          </w:p>
        </w:tc>
      </w:tr>
      <w:tr w:rsidR="009756ED" w14:paraId="774E9C3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119D27F" w14:textId="77777777" w:rsidR="009756ED" w:rsidRPr="005A3E4C" w:rsidRDefault="009756ED" w:rsidP="00D0181B">
            <w:pPr>
              <w:rPr>
                <w:rFonts w:cstheme="minorHAnsi"/>
                <w:color w:val="000000"/>
              </w:rPr>
            </w:pPr>
            <w:r w:rsidRPr="005A3E4C">
              <w:rPr>
                <w:rFonts w:cstheme="minorHAnsi"/>
                <w:color w:val="000000"/>
              </w:rPr>
              <w:t xml:space="preserve">190 </w:t>
            </w:r>
          </w:p>
        </w:tc>
        <w:tc>
          <w:tcPr>
            <w:tcW w:w="3132" w:type="dxa"/>
            <w:tcBorders>
              <w:top w:val="none" w:sz="6" w:space="0" w:color="auto"/>
              <w:left w:val="none" w:sz="6" w:space="0" w:color="auto"/>
              <w:bottom w:val="none" w:sz="6" w:space="0" w:color="auto"/>
              <w:right w:val="none" w:sz="6" w:space="0" w:color="auto"/>
            </w:tcBorders>
          </w:tcPr>
          <w:p w14:paraId="56AD123D"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48A183EB" w14:textId="77777777" w:rsidR="009756ED" w:rsidRPr="005A3E4C" w:rsidRDefault="009756ED" w:rsidP="00D0181B">
            <w:pPr>
              <w:rPr>
                <w:rFonts w:cstheme="minorHAnsi"/>
                <w:color w:val="000000"/>
              </w:rPr>
            </w:pPr>
            <w:r w:rsidRPr="005A3E4C">
              <w:rPr>
                <w:rFonts w:cstheme="minorHAnsi"/>
                <w:color w:val="000000"/>
              </w:rPr>
              <w:t xml:space="preserve">Cares Penthouse, PF-105 </w:t>
            </w:r>
          </w:p>
        </w:tc>
      </w:tr>
      <w:tr w:rsidR="009756ED" w14:paraId="16FF9587"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1DCC05FC" w14:textId="77777777" w:rsidR="009756ED" w:rsidRPr="005A3E4C" w:rsidRDefault="009756ED" w:rsidP="00D0181B">
            <w:pPr>
              <w:rPr>
                <w:rFonts w:cstheme="minorHAnsi"/>
                <w:color w:val="000000"/>
              </w:rPr>
            </w:pPr>
            <w:r w:rsidRPr="005A3E4C">
              <w:rPr>
                <w:rFonts w:cstheme="minorHAnsi"/>
                <w:color w:val="000000"/>
              </w:rPr>
              <w:t xml:space="preserve">191 </w:t>
            </w:r>
          </w:p>
        </w:tc>
        <w:tc>
          <w:tcPr>
            <w:tcW w:w="3132" w:type="dxa"/>
            <w:tcBorders>
              <w:top w:val="none" w:sz="6" w:space="0" w:color="auto"/>
              <w:left w:val="none" w:sz="6" w:space="0" w:color="auto"/>
              <w:bottom w:val="none" w:sz="6" w:space="0" w:color="auto"/>
              <w:right w:val="none" w:sz="6" w:space="0" w:color="auto"/>
            </w:tcBorders>
          </w:tcPr>
          <w:p w14:paraId="370E4EEB" w14:textId="77777777" w:rsidR="009756ED" w:rsidRPr="005A3E4C" w:rsidRDefault="009756ED" w:rsidP="00D0181B">
            <w:pPr>
              <w:rPr>
                <w:rFonts w:cstheme="minorHAnsi"/>
                <w:color w:val="000000"/>
              </w:rPr>
            </w:pPr>
            <w:r w:rsidRPr="005A3E4C">
              <w:rPr>
                <w:rFonts w:cstheme="minorHAnsi"/>
                <w:color w:val="000000"/>
              </w:rPr>
              <w:t xml:space="preserve">Sub F3 &amp; F4 </w:t>
            </w:r>
          </w:p>
        </w:tc>
        <w:tc>
          <w:tcPr>
            <w:tcW w:w="3132" w:type="dxa"/>
            <w:tcBorders>
              <w:top w:val="none" w:sz="6" w:space="0" w:color="auto"/>
              <w:left w:val="none" w:sz="6" w:space="0" w:color="auto"/>
              <w:bottom w:val="none" w:sz="6" w:space="0" w:color="auto"/>
              <w:right w:val="none" w:sz="6" w:space="0" w:color="auto"/>
            </w:tcBorders>
          </w:tcPr>
          <w:p w14:paraId="3AF653F4" w14:textId="77777777" w:rsidR="009756ED" w:rsidRPr="005A3E4C" w:rsidRDefault="009756ED" w:rsidP="00D0181B">
            <w:pPr>
              <w:rPr>
                <w:rFonts w:cstheme="minorHAnsi"/>
                <w:color w:val="000000"/>
              </w:rPr>
            </w:pPr>
            <w:r w:rsidRPr="005A3E4C">
              <w:rPr>
                <w:rFonts w:cstheme="minorHAnsi"/>
                <w:color w:val="000000"/>
              </w:rPr>
              <w:t xml:space="preserve">Cares Penthouse, PF-105 </w:t>
            </w:r>
          </w:p>
        </w:tc>
      </w:tr>
      <w:tr w:rsidR="009756ED" w14:paraId="154FFF0B"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618265F" w14:textId="77777777" w:rsidR="009756ED" w:rsidRPr="005A3E4C" w:rsidRDefault="009756ED" w:rsidP="00D0181B">
            <w:pPr>
              <w:rPr>
                <w:rFonts w:cstheme="minorHAnsi"/>
                <w:color w:val="000000"/>
              </w:rPr>
            </w:pPr>
            <w:r w:rsidRPr="005A3E4C">
              <w:rPr>
                <w:rFonts w:cstheme="minorHAnsi"/>
                <w:color w:val="000000"/>
              </w:rPr>
              <w:lastRenderedPageBreak/>
              <w:t xml:space="preserve">192 </w:t>
            </w:r>
          </w:p>
        </w:tc>
        <w:tc>
          <w:tcPr>
            <w:tcW w:w="3132" w:type="dxa"/>
            <w:tcBorders>
              <w:top w:val="none" w:sz="6" w:space="0" w:color="auto"/>
              <w:left w:val="none" w:sz="6" w:space="0" w:color="auto"/>
              <w:bottom w:val="none" w:sz="6" w:space="0" w:color="auto"/>
              <w:right w:val="none" w:sz="6" w:space="0" w:color="auto"/>
            </w:tcBorders>
          </w:tcPr>
          <w:p w14:paraId="4784EB8B" w14:textId="77777777" w:rsidR="009756ED" w:rsidRPr="005A3E4C" w:rsidRDefault="009756ED" w:rsidP="00D0181B">
            <w:pPr>
              <w:rPr>
                <w:rFonts w:cstheme="minorHAnsi"/>
                <w:color w:val="000000"/>
              </w:rPr>
            </w:pPr>
            <w:r w:rsidRPr="005A3E4C">
              <w:rPr>
                <w:rFonts w:cstheme="minorHAnsi"/>
                <w:color w:val="000000"/>
              </w:rPr>
              <w:t xml:space="preserve">ATS # 37,38 </w:t>
            </w:r>
          </w:p>
        </w:tc>
        <w:tc>
          <w:tcPr>
            <w:tcW w:w="3132" w:type="dxa"/>
            <w:tcBorders>
              <w:top w:val="none" w:sz="6" w:space="0" w:color="auto"/>
              <w:left w:val="none" w:sz="6" w:space="0" w:color="auto"/>
              <w:bottom w:val="none" w:sz="6" w:space="0" w:color="auto"/>
              <w:right w:val="none" w:sz="6" w:space="0" w:color="auto"/>
            </w:tcBorders>
          </w:tcPr>
          <w:p w14:paraId="514D15F3" w14:textId="77777777" w:rsidR="009756ED" w:rsidRPr="005A3E4C" w:rsidRDefault="009756ED" w:rsidP="00D0181B">
            <w:pPr>
              <w:rPr>
                <w:rFonts w:cstheme="minorHAnsi"/>
                <w:color w:val="000000"/>
              </w:rPr>
            </w:pPr>
            <w:r w:rsidRPr="005A3E4C">
              <w:rPr>
                <w:rFonts w:cstheme="minorHAnsi"/>
                <w:color w:val="000000"/>
              </w:rPr>
              <w:t xml:space="preserve">Cares Penthouse, PF-105 </w:t>
            </w:r>
          </w:p>
        </w:tc>
      </w:tr>
      <w:tr w:rsidR="009756ED" w14:paraId="23E083DD"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8F814D3" w14:textId="77777777" w:rsidR="009756ED" w:rsidRPr="005A3E4C" w:rsidRDefault="009756ED" w:rsidP="00D0181B">
            <w:pPr>
              <w:rPr>
                <w:rFonts w:cstheme="minorHAnsi"/>
                <w:color w:val="000000"/>
              </w:rPr>
            </w:pPr>
            <w:r w:rsidRPr="005A3E4C">
              <w:rPr>
                <w:rFonts w:cstheme="minorHAnsi"/>
                <w:color w:val="000000"/>
              </w:rPr>
              <w:t xml:space="preserve">193 </w:t>
            </w:r>
          </w:p>
        </w:tc>
        <w:tc>
          <w:tcPr>
            <w:tcW w:w="3132" w:type="dxa"/>
            <w:tcBorders>
              <w:top w:val="none" w:sz="6" w:space="0" w:color="auto"/>
              <w:left w:val="none" w:sz="6" w:space="0" w:color="auto"/>
              <w:bottom w:val="none" w:sz="6" w:space="0" w:color="auto"/>
              <w:right w:val="none" w:sz="6" w:space="0" w:color="auto"/>
            </w:tcBorders>
          </w:tcPr>
          <w:p w14:paraId="2043B59A" w14:textId="77777777" w:rsidR="009756ED" w:rsidRPr="005A3E4C" w:rsidRDefault="009756ED" w:rsidP="00D0181B">
            <w:pPr>
              <w:rPr>
                <w:rFonts w:cstheme="minorHAnsi"/>
                <w:color w:val="000000"/>
              </w:rPr>
            </w:pPr>
            <w:r w:rsidRPr="005A3E4C">
              <w:rPr>
                <w:rFonts w:cstheme="minorHAnsi"/>
                <w:color w:val="000000"/>
              </w:rPr>
              <w:t xml:space="preserve">8 Disconnect Switches </w:t>
            </w:r>
          </w:p>
        </w:tc>
        <w:tc>
          <w:tcPr>
            <w:tcW w:w="3132" w:type="dxa"/>
            <w:tcBorders>
              <w:top w:val="none" w:sz="6" w:space="0" w:color="auto"/>
              <w:left w:val="none" w:sz="6" w:space="0" w:color="auto"/>
              <w:bottom w:val="none" w:sz="6" w:space="0" w:color="auto"/>
              <w:right w:val="none" w:sz="6" w:space="0" w:color="auto"/>
            </w:tcBorders>
          </w:tcPr>
          <w:p w14:paraId="609A8B57" w14:textId="77777777" w:rsidR="009756ED" w:rsidRPr="005A3E4C" w:rsidRDefault="009756ED" w:rsidP="00D0181B">
            <w:pPr>
              <w:rPr>
                <w:rFonts w:cstheme="minorHAnsi"/>
                <w:color w:val="000000"/>
              </w:rPr>
            </w:pPr>
            <w:r w:rsidRPr="005A3E4C">
              <w:rPr>
                <w:rFonts w:cstheme="minorHAnsi"/>
                <w:color w:val="000000"/>
              </w:rPr>
              <w:t xml:space="preserve">Cares Penthouse, PF-106 </w:t>
            </w:r>
          </w:p>
        </w:tc>
      </w:tr>
      <w:tr w:rsidR="009756ED" w14:paraId="759AA248"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772F8767" w14:textId="77777777" w:rsidR="009756ED" w:rsidRPr="005A3E4C" w:rsidRDefault="009756ED" w:rsidP="00D0181B">
            <w:pPr>
              <w:rPr>
                <w:rFonts w:cstheme="minorHAnsi"/>
                <w:color w:val="000000"/>
              </w:rPr>
            </w:pPr>
            <w:r w:rsidRPr="005A3E4C">
              <w:rPr>
                <w:rFonts w:cstheme="minorHAnsi"/>
                <w:color w:val="000000"/>
              </w:rPr>
              <w:t xml:space="preserve">194 </w:t>
            </w:r>
          </w:p>
        </w:tc>
        <w:tc>
          <w:tcPr>
            <w:tcW w:w="3132" w:type="dxa"/>
            <w:tcBorders>
              <w:top w:val="none" w:sz="6" w:space="0" w:color="auto"/>
              <w:left w:val="none" w:sz="6" w:space="0" w:color="auto"/>
              <w:bottom w:val="none" w:sz="6" w:space="0" w:color="auto"/>
              <w:right w:val="none" w:sz="6" w:space="0" w:color="auto"/>
            </w:tcBorders>
          </w:tcPr>
          <w:p w14:paraId="756A7D9D" w14:textId="77777777" w:rsidR="009756ED" w:rsidRPr="005A3E4C" w:rsidRDefault="009756ED" w:rsidP="00D0181B">
            <w:pPr>
              <w:rPr>
                <w:rFonts w:cstheme="minorHAnsi"/>
                <w:color w:val="000000"/>
              </w:rPr>
            </w:pPr>
            <w:r w:rsidRPr="005A3E4C">
              <w:rPr>
                <w:rFonts w:cstheme="minorHAnsi"/>
                <w:color w:val="000000"/>
              </w:rPr>
              <w:t xml:space="preserve">5 Panels </w:t>
            </w:r>
          </w:p>
        </w:tc>
        <w:tc>
          <w:tcPr>
            <w:tcW w:w="3132" w:type="dxa"/>
            <w:tcBorders>
              <w:top w:val="none" w:sz="6" w:space="0" w:color="auto"/>
              <w:left w:val="none" w:sz="6" w:space="0" w:color="auto"/>
              <w:bottom w:val="none" w:sz="6" w:space="0" w:color="auto"/>
              <w:right w:val="none" w:sz="6" w:space="0" w:color="auto"/>
            </w:tcBorders>
          </w:tcPr>
          <w:p w14:paraId="1161F257" w14:textId="77777777" w:rsidR="009756ED" w:rsidRPr="005A3E4C" w:rsidRDefault="009756ED" w:rsidP="00D0181B">
            <w:pPr>
              <w:rPr>
                <w:rFonts w:cstheme="minorHAnsi"/>
                <w:color w:val="000000"/>
              </w:rPr>
            </w:pPr>
            <w:r w:rsidRPr="005A3E4C">
              <w:rPr>
                <w:rFonts w:cstheme="minorHAnsi"/>
                <w:color w:val="000000"/>
              </w:rPr>
              <w:t xml:space="preserve">Sinai Skills Center, Room 116 </w:t>
            </w:r>
          </w:p>
        </w:tc>
      </w:tr>
      <w:tr w:rsidR="009756ED" w14:paraId="7647260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850AA94" w14:textId="77777777" w:rsidR="009756ED" w:rsidRPr="005A3E4C" w:rsidRDefault="009756ED" w:rsidP="00D0181B">
            <w:pPr>
              <w:rPr>
                <w:rFonts w:cstheme="minorHAnsi"/>
                <w:color w:val="000000"/>
              </w:rPr>
            </w:pPr>
            <w:r w:rsidRPr="005A3E4C">
              <w:rPr>
                <w:rFonts w:cstheme="minorHAnsi"/>
                <w:color w:val="000000"/>
              </w:rPr>
              <w:t xml:space="preserve">195 </w:t>
            </w:r>
          </w:p>
        </w:tc>
        <w:tc>
          <w:tcPr>
            <w:tcW w:w="3132" w:type="dxa"/>
            <w:tcBorders>
              <w:top w:val="none" w:sz="6" w:space="0" w:color="auto"/>
              <w:left w:val="none" w:sz="6" w:space="0" w:color="auto"/>
              <w:bottom w:val="none" w:sz="6" w:space="0" w:color="auto"/>
              <w:right w:val="none" w:sz="6" w:space="0" w:color="auto"/>
            </w:tcBorders>
          </w:tcPr>
          <w:p w14:paraId="59ACC482" w14:textId="77777777" w:rsidR="009756ED" w:rsidRPr="005A3E4C" w:rsidRDefault="009756ED" w:rsidP="00D0181B">
            <w:pPr>
              <w:rPr>
                <w:rFonts w:cstheme="minorHAnsi"/>
                <w:color w:val="000000"/>
              </w:rPr>
            </w:pPr>
            <w:r w:rsidRPr="005A3E4C">
              <w:rPr>
                <w:rFonts w:cstheme="minorHAnsi"/>
                <w:color w:val="000000"/>
              </w:rPr>
              <w:t xml:space="preserve">2 Panels </w:t>
            </w:r>
          </w:p>
        </w:tc>
        <w:tc>
          <w:tcPr>
            <w:tcW w:w="3132" w:type="dxa"/>
            <w:tcBorders>
              <w:top w:val="none" w:sz="6" w:space="0" w:color="auto"/>
              <w:left w:val="none" w:sz="6" w:space="0" w:color="auto"/>
              <w:bottom w:val="none" w:sz="6" w:space="0" w:color="auto"/>
              <w:right w:val="none" w:sz="6" w:space="0" w:color="auto"/>
            </w:tcBorders>
          </w:tcPr>
          <w:p w14:paraId="53FB99C6" w14:textId="77777777" w:rsidR="009756ED" w:rsidRPr="005A3E4C" w:rsidRDefault="009756ED" w:rsidP="00D0181B">
            <w:pPr>
              <w:rPr>
                <w:rFonts w:cstheme="minorHAnsi"/>
                <w:color w:val="000000"/>
              </w:rPr>
            </w:pPr>
            <w:r w:rsidRPr="005A3E4C">
              <w:rPr>
                <w:rFonts w:cstheme="minorHAnsi"/>
                <w:color w:val="000000"/>
              </w:rPr>
              <w:t xml:space="preserve">Sinai Skills Center, 2nd Floor Restrooms </w:t>
            </w:r>
          </w:p>
        </w:tc>
      </w:tr>
      <w:tr w:rsidR="009756ED" w14:paraId="61849DE1"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289F5D7" w14:textId="77777777" w:rsidR="009756ED" w:rsidRPr="005A3E4C" w:rsidRDefault="009756ED" w:rsidP="00D0181B">
            <w:pPr>
              <w:rPr>
                <w:rFonts w:cstheme="minorHAnsi"/>
                <w:color w:val="000000"/>
              </w:rPr>
            </w:pPr>
            <w:r w:rsidRPr="005A3E4C">
              <w:rPr>
                <w:rFonts w:cstheme="minorHAnsi"/>
                <w:color w:val="000000"/>
              </w:rPr>
              <w:t xml:space="preserve">196 </w:t>
            </w:r>
          </w:p>
        </w:tc>
        <w:tc>
          <w:tcPr>
            <w:tcW w:w="3132" w:type="dxa"/>
            <w:tcBorders>
              <w:top w:val="none" w:sz="6" w:space="0" w:color="auto"/>
              <w:left w:val="none" w:sz="6" w:space="0" w:color="auto"/>
              <w:bottom w:val="none" w:sz="6" w:space="0" w:color="auto"/>
              <w:right w:val="none" w:sz="6" w:space="0" w:color="auto"/>
            </w:tcBorders>
          </w:tcPr>
          <w:p w14:paraId="21A90E27" w14:textId="77777777" w:rsidR="009756ED" w:rsidRPr="005A3E4C" w:rsidRDefault="009756ED" w:rsidP="00D0181B">
            <w:pPr>
              <w:rPr>
                <w:rFonts w:cstheme="minorHAnsi"/>
                <w:color w:val="000000"/>
              </w:rPr>
            </w:pPr>
            <w:r w:rsidRPr="005A3E4C">
              <w:rPr>
                <w:rFonts w:cstheme="minorHAnsi"/>
                <w:color w:val="000000"/>
              </w:rPr>
              <w:t xml:space="preserve">6 Panels </w:t>
            </w:r>
          </w:p>
        </w:tc>
        <w:tc>
          <w:tcPr>
            <w:tcW w:w="3132" w:type="dxa"/>
            <w:tcBorders>
              <w:top w:val="none" w:sz="6" w:space="0" w:color="auto"/>
              <w:left w:val="none" w:sz="6" w:space="0" w:color="auto"/>
              <w:bottom w:val="none" w:sz="6" w:space="0" w:color="auto"/>
              <w:right w:val="none" w:sz="6" w:space="0" w:color="auto"/>
            </w:tcBorders>
          </w:tcPr>
          <w:p w14:paraId="6D90A7DC" w14:textId="77777777" w:rsidR="009756ED" w:rsidRPr="005A3E4C" w:rsidRDefault="009756ED" w:rsidP="00D0181B">
            <w:pPr>
              <w:rPr>
                <w:rFonts w:cstheme="minorHAnsi"/>
                <w:color w:val="000000"/>
              </w:rPr>
            </w:pPr>
            <w:r w:rsidRPr="005A3E4C">
              <w:rPr>
                <w:rFonts w:cstheme="minorHAnsi"/>
                <w:color w:val="000000"/>
              </w:rPr>
              <w:t xml:space="preserve">Parking Garages, 1C-703 </w:t>
            </w:r>
          </w:p>
        </w:tc>
      </w:tr>
      <w:tr w:rsidR="009756ED" w14:paraId="4290C832"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7A99D6D" w14:textId="77777777" w:rsidR="009756ED" w:rsidRPr="005A3E4C" w:rsidRDefault="009756ED" w:rsidP="00D0181B">
            <w:pPr>
              <w:rPr>
                <w:rFonts w:cstheme="minorHAnsi"/>
                <w:color w:val="000000"/>
              </w:rPr>
            </w:pPr>
            <w:r w:rsidRPr="005A3E4C">
              <w:rPr>
                <w:rFonts w:cstheme="minorHAnsi"/>
                <w:color w:val="000000"/>
              </w:rPr>
              <w:t xml:space="preserve">197 </w:t>
            </w:r>
          </w:p>
        </w:tc>
        <w:tc>
          <w:tcPr>
            <w:tcW w:w="3132" w:type="dxa"/>
            <w:tcBorders>
              <w:top w:val="none" w:sz="6" w:space="0" w:color="auto"/>
              <w:left w:val="none" w:sz="6" w:space="0" w:color="auto"/>
              <w:bottom w:val="none" w:sz="6" w:space="0" w:color="auto"/>
              <w:right w:val="none" w:sz="6" w:space="0" w:color="auto"/>
            </w:tcBorders>
          </w:tcPr>
          <w:p w14:paraId="01092C87" w14:textId="77777777" w:rsidR="009756ED" w:rsidRPr="005A3E4C" w:rsidRDefault="009756ED" w:rsidP="00D0181B">
            <w:pPr>
              <w:rPr>
                <w:rFonts w:cstheme="minorHAnsi"/>
                <w:color w:val="000000"/>
              </w:rPr>
            </w:pPr>
            <w:r w:rsidRPr="005A3E4C">
              <w:rPr>
                <w:rFonts w:cstheme="minorHAnsi"/>
                <w:color w:val="000000"/>
              </w:rPr>
              <w:t xml:space="preserve">3 Panels &amp; 2 Disconnect Switches </w:t>
            </w:r>
          </w:p>
        </w:tc>
        <w:tc>
          <w:tcPr>
            <w:tcW w:w="3132" w:type="dxa"/>
            <w:tcBorders>
              <w:top w:val="none" w:sz="6" w:space="0" w:color="auto"/>
              <w:left w:val="none" w:sz="6" w:space="0" w:color="auto"/>
              <w:bottom w:val="none" w:sz="6" w:space="0" w:color="auto"/>
              <w:right w:val="none" w:sz="6" w:space="0" w:color="auto"/>
            </w:tcBorders>
          </w:tcPr>
          <w:p w14:paraId="57FDE6EC" w14:textId="77777777" w:rsidR="009756ED" w:rsidRPr="005A3E4C" w:rsidRDefault="009756ED" w:rsidP="00D0181B">
            <w:pPr>
              <w:rPr>
                <w:rFonts w:cstheme="minorHAnsi"/>
                <w:color w:val="000000"/>
              </w:rPr>
            </w:pPr>
            <w:r w:rsidRPr="005A3E4C">
              <w:rPr>
                <w:rFonts w:cstheme="minorHAnsi"/>
                <w:color w:val="000000"/>
              </w:rPr>
              <w:t xml:space="preserve">Parking Garages, 1G 703 Electrical Eq. Room </w:t>
            </w:r>
          </w:p>
        </w:tc>
      </w:tr>
      <w:tr w:rsidR="009756ED" w14:paraId="5C7D21A5"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75D1103" w14:textId="77777777" w:rsidR="009756ED" w:rsidRPr="005A3E4C" w:rsidRDefault="009756ED" w:rsidP="00D0181B">
            <w:pPr>
              <w:rPr>
                <w:rFonts w:cstheme="minorHAnsi"/>
                <w:color w:val="000000"/>
              </w:rPr>
            </w:pPr>
            <w:r w:rsidRPr="005A3E4C">
              <w:rPr>
                <w:rFonts w:cstheme="minorHAnsi"/>
                <w:color w:val="000000"/>
              </w:rPr>
              <w:t xml:space="preserve">198 </w:t>
            </w:r>
          </w:p>
        </w:tc>
        <w:tc>
          <w:tcPr>
            <w:tcW w:w="3132" w:type="dxa"/>
            <w:tcBorders>
              <w:top w:val="none" w:sz="6" w:space="0" w:color="auto"/>
              <w:left w:val="none" w:sz="6" w:space="0" w:color="auto"/>
              <w:bottom w:val="none" w:sz="6" w:space="0" w:color="auto"/>
              <w:right w:val="none" w:sz="6" w:space="0" w:color="auto"/>
            </w:tcBorders>
          </w:tcPr>
          <w:p w14:paraId="58627AAD" w14:textId="77777777" w:rsidR="009756ED" w:rsidRPr="005A3E4C" w:rsidRDefault="009756ED" w:rsidP="00D0181B">
            <w:pPr>
              <w:rPr>
                <w:rFonts w:cstheme="minorHAnsi"/>
                <w:color w:val="000000"/>
              </w:rPr>
            </w:pPr>
            <w:r w:rsidRPr="005A3E4C">
              <w:rPr>
                <w:rFonts w:cstheme="minorHAnsi"/>
                <w:color w:val="000000"/>
              </w:rPr>
              <w:t xml:space="preserve">2 Disconnect Switches </w:t>
            </w:r>
          </w:p>
        </w:tc>
        <w:tc>
          <w:tcPr>
            <w:tcW w:w="3132" w:type="dxa"/>
            <w:tcBorders>
              <w:top w:val="none" w:sz="6" w:space="0" w:color="auto"/>
              <w:left w:val="none" w:sz="6" w:space="0" w:color="auto"/>
              <w:bottom w:val="none" w:sz="6" w:space="0" w:color="auto"/>
              <w:right w:val="none" w:sz="6" w:space="0" w:color="auto"/>
            </w:tcBorders>
          </w:tcPr>
          <w:p w14:paraId="55092FD7" w14:textId="77777777" w:rsidR="009756ED" w:rsidRPr="005A3E4C" w:rsidRDefault="009756ED" w:rsidP="00D0181B">
            <w:pPr>
              <w:rPr>
                <w:rFonts w:cstheme="minorHAnsi"/>
                <w:color w:val="000000"/>
              </w:rPr>
            </w:pPr>
            <w:r w:rsidRPr="005A3E4C">
              <w:rPr>
                <w:rFonts w:cstheme="minorHAnsi"/>
                <w:color w:val="000000"/>
              </w:rPr>
              <w:t xml:space="preserve">Parking Garages, 1G 702 Elevator Eq. Room </w:t>
            </w:r>
          </w:p>
        </w:tc>
      </w:tr>
      <w:tr w:rsidR="009756ED" w14:paraId="1FF7D209"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4780AF47" w14:textId="77777777" w:rsidR="009756ED" w:rsidRPr="005A3E4C" w:rsidRDefault="009756ED" w:rsidP="00D0181B">
            <w:pPr>
              <w:rPr>
                <w:rFonts w:cstheme="minorHAnsi"/>
                <w:color w:val="000000"/>
              </w:rPr>
            </w:pPr>
            <w:r w:rsidRPr="005A3E4C">
              <w:rPr>
                <w:rFonts w:cstheme="minorHAnsi"/>
                <w:color w:val="000000"/>
              </w:rPr>
              <w:t xml:space="preserve">199 </w:t>
            </w:r>
          </w:p>
        </w:tc>
        <w:tc>
          <w:tcPr>
            <w:tcW w:w="3132" w:type="dxa"/>
            <w:tcBorders>
              <w:top w:val="none" w:sz="6" w:space="0" w:color="auto"/>
              <w:left w:val="none" w:sz="6" w:space="0" w:color="auto"/>
              <w:bottom w:val="none" w:sz="6" w:space="0" w:color="auto"/>
              <w:right w:val="none" w:sz="6" w:space="0" w:color="auto"/>
            </w:tcBorders>
          </w:tcPr>
          <w:p w14:paraId="2ED105B2" w14:textId="77777777" w:rsidR="009756ED" w:rsidRPr="005A3E4C" w:rsidRDefault="009756ED" w:rsidP="00D0181B">
            <w:pPr>
              <w:rPr>
                <w:rFonts w:cstheme="minorHAnsi"/>
                <w:color w:val="000000"/>
              </w:rPr>
            </w:pPr>
            <w:r w:rsidRPr="005A3E4C">
              <w:rPr>
                <w:rFonts w:cstheme="minorHAnsi"/>
                <w:color w:val="000000"/>
              </w:rPr>
              <w:t xml:space="preserve">1 Panel, 4 Disconnect Switches </w:t>
            </w:r>
          </w:p>
        </w:tc>
        <w:tc>
          <w:tcPr>
            <w:tcW w:w="3132" w:type="dxa"/>
            <w:tcBorders>
              <w:top w:val="none" w:sz="6" w:space="0" w:color="auto"/>
              <w:left w:val="none" w:sz="6" w:space="0" w:color="auto"/>
              <w:bottom w:val="none" w:sz="6" w:space="0" w:color="auto"/>
              <w:right w:val="none" w:sz="6" w:space="0" w:color="auto"/>
            </w:tcBorders>
          </w:tcPr>
          <w:p w14:paraId="23D43B68" w14:textId="77777777" w:rsidR="009756ED" w:rsidRPr="005A3E4C" w:rsidRDefault="009756ED" w:rsidP="00D0181B">
            <w:pPr>
              <w:rPr>
                <w:rFonts w:cstheme="minorHAnsi"/>
                <w:color w:val="000000"/>
              </w:rPr>
            </w:pPr>
            <w:r w:rsidRPr="005A3E4C">
              <w:rPr>
                <w:rFonts w:cstheme="minorHAnsi"/>
                <w:color w:val="000000"/>
              </w:rPr>
              <w:t xml:space="preserve">Parking Garages, 2C-703 </w:t>
            </w:r>
          </w:p>
        </w:tc>
      </w:tr>
      <w:tr w:rsidR="009756ED" w14:paraId="2615BCFB"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141612A" w14:textId="77777777" w:rsidR="009756ED" w:rsidRPr="005A3E4C" w:rsidRDefault="009756ED" w:rsidP="00D0181B">
            <w:pPr>
              <w:rPr>
                <w:rFonts w:cstheme="minorHAnsi"/>
                <w:color w:val="000000"/>
              </w:rPr>
            </w:pPr>
            <w:r w:rsidRPr="005A3E4C">
              <w:rPr>
                <w:rFonts w:cstheme="minorHAnsi"/>
                <w:color w:val="000000"/>
              </w:rPr>
              <w:t xml:space="preserve">200 </w:t>
            </w:r>
          </w:p>
        </w:tc>
        <w:tc>
          <w:tcPr>
            <w:tcW w:w="3132" w:type="dxa"/>
            <w:tcBorders>
              <w:top w:val="none" w:sz="6" w:space="0" w:color="auto"/>
              <w:left w:val="none" w:sz="6" w:space="0" w:color="auto"/>
              <w:bottom w:val="none" w:sz="6" w:space="0" w:color="auto"/>
              <w:right w:val="none" w:sz="6" w:space="0" w:color="auto"/>
            </w:tcBorders>
          </w:tcPr>
          <w:p w14:paraId="44393D15" w14:textId="77777777" w:rsidR="009756ED" w:rsidRPr="005A3E4C" w:rsidRDefault="009756ED" w:rsidP="00D0181B">
            <w:pPr>
              <w:rPr>
                <w:rFonts w:cstheme="minorHAnsi"/>
                <w:color w:val="000000"/>
              </w:rPr>
            </w:pPr>
            <w:r w:rsidRPr="005A3E4C">
              <w:rPr>
                <w:rFonts w:cstheme="minorHAnsi"/>
                <w:color w:val="000000"/>
              </w:rPr>
              <w:t xml:space="preserve">4 Disconnect Switches </w:t>
            </w:r>
          </w:p>
        </w:tc>
        <w:tc>
          <w:tcPr>
            <w:tcW w:w="3132" w:type="dxa"/>
            <w:tcBorders>
              <w:top w:val="none" w:sz="6" w:space="0" w:color="auto"/>
              <w:left w:val="none" w:sz="6" w:space="0" w:color="auto"/>
              <w:bottom w:val="none" w:sz="6" w:space="0" w:color="auto"/>
              <w:right w:val="none" w:sz="6" w:space="0" w:color="auto"/>
            </w:tcBorders>
          </w:tcPr>
          <w:p w14:paraId="62E92AA4" w14:textId="77777777" w:rsidR="009756ED" w:rsidRPr="005A3E4C" w:rsidRDefault="009756ED" w:rsidP="00D0181B">
            <w:pPr>
              <w:rPr>
                <w:rFonts w:cstheme="minorHAnsi"/>
                <w:color w:val="000000"/>
              </w:rPr>
            </w:pPr>
            <w:r w:rsidRPr="005A3E4C">
              <w:rPr>
                <w:rFonts w:cstheme="minorHAnsi"/>
                <w:color w:val="000000"/>
              </w:rPr>
              <w:t xml:space="preserve">Parking Garages, 3C-703 </w:t>
            </w:r>
          </w:p>
        </w:tc>
      </w:tr>
      <w:tr w:rsidR="009756ED" w14:paraId="4C34D7D7"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AFFB623" w14:textId="77777777" w:rsidR="009756ED" w:rsidRPr="005A3E4C" w:rsidRDefault="009756ED" w:rsidP="00D0181B">
            <w:pPr>
              <w:rPr>
                <w:rFonts w:cstheme="minorHAnsi"/>
                <w:color w:val="000000"/>
              </w:rPr>
            </w:pPr>
            <w:r w:rsidRPr="005A3E4C">
              <w:rPr>
                <w:rFonts w:cstheme="minorHAnsi"/>
                <w:color w:val="000000"/>
              </w:rPr>
              <w:t xml:space="preserve">201 </w:t>
            </w:r>
          </w:p>
        </w:tc>
        <w:tc>
          <w:tcPr>
            <w:tcW w:w="3132" w:type="dxa"/>
            <w:tcBorders>
              <w:top w:val="none" w:sz="6" w:space="0" w:color="auto"/>
              <w:left w:val="none" w:sz="6" w:space="0" w:color="auto"/>
              <w:bottom w:val="none" w:sz="6" w:space="0" w:color="auto"/>
              <w:right w:val="none" w:sz="6" w:space="0" w:color="auto"/>
            </w:tcBorders>
          </w:tcPr>
          <w:p w14:paraId="2EFB2519" w14:textId="77777777" w:rsidR="009756ED" w:rsidRPr="005A3E4C" w:rsidRDefault="009756ED" w:rsidP="00D0181B">
            <w:pPr>
              <w:rPr>
                <w:rFonts w:cstheme="minorHAnsi"/>
                <w:color w:val="000000"/>
              </w:rPr>
            </w:pPr>
            <w:r w:rsidRPr="005A3E4C">
              <w:rPr>
                <w:rFonts w:cstheme="minorHAnsi"/>
                <w:color w:val="000000"/>
              </w:rPr>
              <w:t xml:space="preserve">3 Disconnect Switches </w:t>
            </w:r>
          </w:p>
        </w:tc>
        <w:tc>
          <w:tcPr>
            <w:tcW w:w="3132" w:type="dxa"/>
            <w:tcBorders>
              <w:top w:val="none" w:sz="6" w:space="0" w:color="auto"/>
              <w:left w:val="none" w:sz="6" w:space="0" w:color="auto"/>
              <w:bottom w:val="none" w:sz="6" w:space="0" w:color="auto"/>
              <w:right w:val="none" w:sz="6" w:space="0" w:color="auto"/>
            </w:tcBorders>
          </w:tcPr>
          <w:p w14:paraId="73CAF563" w14:textId="77777777" w:rsidR="009756ED" w:rsidRPr="005A3E4C" w:rsidRDefault="009756ED" w:rsidP="00D0181B">
            <w:pPr>
              <w:rPr>
                <w:rFonts w:cstheme="minorHAnsi"/>
                <w:color w:val="000000"/>
              </w:rPr>
            </w:pPr>
            <w:r w:rsidRPr="005A3E4C">
              <w:rPr>
                <w:rFonts w:cstheme="minorHAnsi"/>
                <w:color w:val="000000"/>
              </w:rPr>
              <w:t xml:space="preserve">Parking Garages, 4C-703 </w:t>
            </w:r>
          </w:p>
        </w:tc>
      </w:tr>
      <w:tr w:rsidR="009756ED" w14:paraId="5891D83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22493D22" w14:textId="77777777" w:rsidR="009756ED" w:rsidRPr="005A3E4C" w:rsidRDefault="009756ED" w:rsidP="00D0181B">
            <w:pPr>
              <w:rPr>
                <w:rFonts w:cstheme="minorHAnsi"/>
                <w:color w:val="000000"/>
              </w:rPr>
            </w:pPr>
            <w:r w:rsidRPr="005A3E4C">
              <w:rPr>
                <w:rFonts w:cstheme="minorHAnsi"/>
                <w:color w:val="000000"/>
              </w:rPr>
              <w:t xml:space="preserve">202 </w:t>
            </w:r>
          </w:p>
        </w:tc>
        <w:tc>
          <w:tcPr>
            <w:tcW w:w="3132" w:type="dxa"/>
            <w:tcBorders>
              <w:top w:val="none" w:sz="6" w:space="0" w:color="auto"/>
              <w:left w:val="none" w:sz="6" w:space="0" w:color="auto"/>
              <w:bottom w:val="none" w:sz="6" w:space="0" w:color="auto"/>
              <w:right w:val="none" w:sz="6" w:space="0" w:color="auto"/>
            </w:tcBorders>
          </w:tcPr>
          <w:p w14:paraId="6EBAF5A6" w14:textId="77777777" w:rsidR="009756ED" w:rsidRPr="005A3E4C" w:rsidRDefault="009756ED" w:rsidP="00D0181B">
            <w:pPr>
              <w:rPr>
                <w:rFonts w:cstheme="minorHAnsi"/>
                <w:color w:val="000000"/>
              </w:rPr>
            </w:pPr>
            <w:r w:rsidRPr="005A3E4C">
              <w:rPr>
                <w:rFonts w:cstheme="minorHAnsi"/>
                <w:color w:val="000000"/>
              </w:rPr>
              <w:t xml:space="preserve">Square D Switchgear </w:t>
            </w:r>
          </w:p>
        </w:tc>
        <w:tc>
          <w:tcPr>
            <w:tcW w:w="3132" w:type="dxa"/>
            <w:tcBorders>
              <w:top w:val="none" w:sz="6" w:space="0" w:color="auto"/>
              <w:left w:val="none" w:sz="6" w:space="0" w:color="auto"/>
              <w:bottom w:val="none" w:sz="6" w:space="0" w:color="auto"/>
              <w:right w:val="none" w:sz="6" w:space="0" w:color="auto"/>
            </w:tcBorders>
          </w:tcPr>
          <w:p w14:paraId="156ED945" w14:textId="77777777" w:rsidR="009756ED" w:rsidRPr="005A3E4C" w:rsidRDefault="009756ED" w:rsidP="00D0181B">
            <w:pPr>
              <w:rPr>
                <w:rFonts w:cstheme="minorHAnsi"/>
                <w:color w:val="000000"/>
              </w:rPr>
            </w:pPr>
            <w:r w:rsidRPr="005A3E4C">
              <w:rPr>
                <w:rFonts w:cstheme="minorHAnsi"/>
                <w:color w:val="000000"/>
              </w:rPr>
              <w:t xml:space="preserve">Parking Garages, 006 Main Electric Room </w:t>
            </w:r>
          </w:p>
        </w:tc>
      </w:tr>
      <w:tr w:rsidR="009756ED" w14:paraId="55AD29E3"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E1FF5D7" w14:textId="77777777" w:rsidR="009756ED" w:rsidRPr="005A3E4C" w:rsidRDefault="009756ED" w:rsidP="00D0181B">
            <w:pPr>
              <w:rPr>
                <w:rFonts w:cstheme="minorHAnsi"/>
                <w:color w:val="000000"/>
              </w:rPr>
            </w:pPr>
            <w:r w:rsidRPr="005A3E4C">
              <w:rPr>
                <w:rFonts w:cstheme="minorHAnsi"/>
                <w:color w:val="000000"/>
              </w:rPr>
              <w:t xml:space="preserve">203 </w:t>
            </w:r>
          </w:p>
        </w:tc>
        <w:tc>
          <w:tcPr>
            <w:tcW w:w="3132" w:type="dxa"/>
            <w:tcBorders>
              <w:top w:val="none" w:sz="6" w:space="0" w:color="auto"/>
              <w:left w:val="none" w:sz="6" w:space="0" w:color="auto"/>
              <w:bottom w:val="none" w:sz="6" w:space="0" w:color="auto"/>
              <w:right w:val="none" w:sz="6" w:space="0" w:color="auto"/>
            </w:tcBorders>
          </w:tcPr>
          <w:p w14:paraId="5B2726B9" w14:textId="77777777" w:rsidR="009756ED" w:rsidRPr="005A3E4C" w:rsidRDefault="009756ED" w:rsidP="00D0181B">
            <w:pPr>
              <w:rPr>
                <w:rFonts w:cstheme="minorHAnsi"/>
                <w:color w:val="000000"/>
              </w:rPr>
            </w:pPr>
            <w:r w:rsidRPr="005A3E4C">
              <w:rPr>
                <w:rFonts w:cstheme="minorHAnsi"/>
                <w:color w:val="000000"/>
              </w:rPr>
              <w:t xml:space="preserve">4 Panels &amp; 1 Disconnect Switch </w:t>
            </w:r>
          </w:p>
        </w:tc>
        <w:tc>
          <w:tcPr>
            <w:tcW w:w="3132" w:type="dxa"/>
            <w:tcBorders>
              <w:top w:val="none" w:sz="6" w:space="0" w:color="auto"/>
              <w:left w:val="none" w:sz="6" w:space="0" w:color="auto"/>
              <w:bottom w:val="none" w:sz="6" w:space="0" w:color="auto"/>
              <w:right w:val="none" w:sz="6" w:space="0" w:color="auto"/>
            </w:tcBorders>
          </w:tcPr>
          <w:p w14:paraId="08057D86" w14:textId="77777777" w:rsidR="009756ED" w:rsidRPr="005A3E4C" w:rsidRDefault="009756ED" w:rsidP="00D0181B">
            <w:pPr>
              <w:rPr>
                <w:rFonts w:cstheme="minorHAnsi"/>
                <w:color w:val="000000"/>
              </w:rPr>
            </w:pPr>
            <w:r w:rsidRPr="005A3E4C">
              <w:rPr>
                <w:rFonts w:cstheme="minorHAnsi"/>
                <w:color w:val="000000"/>
              </w:rPr>
              <w:t xml:space="preserve">Parking Garages, 006 Main Electric Room </w:t>
            </w:r>
          </w:p>
        </w:tc>
      </w:tr>
      <w:tr w:rsidR="009756ED" w14:paraId="378EED90"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6F2CC9BF" w14:textId="77777777" w:rsidR="009756ED" w:rsidRPr="005A3E4C" w:rsidRDefault="009756ED" w:rsidP="00D0181B">
            <w:pPr>
              <w:rPr>
                <w:rFonts w:cstheme="minorHAnsi"/>
                <w:color w:val="000000"/>
              </w:rPr>
            </w:pPr>
            <w:r w:rsidRPr="005A3E4C">
              <w:rPr>
                <w:rFonts w:cstheme="minorHAnsi"/>
                <w:color w:val="000000"/>
              </w:rPr>
              <w:t xml:space="preserve">204 </w:t>
            </w:r>
          </w:p>
        </w:tc>
        <w:tc>
          <w:tcPr>
            <w:tcW w:w="3132" w:type="dxa"/>
            <w:tcBorders>
              <w:top w:val="none" w:sz="6" w:space="0" w:color="auto"/>
              <w:left w:val="none" w:sz="6" w:space="0" w:color="auto"/>
              <w:bottom w:val="none" w:sz="6" w:space="0" w:color="auto"/>
              <w:right w:val="none" w:sz="6" w:space="0" w:color="auto"/>
            </w:tcBorders>
          </w:tcPr>
          <w:p w14:paraId="24448DE3" w14:textId="77777777" w:rsidR="009756ED" w:rsidRPr="005A3E4C" w:rsidRDefault="009756ED" w:rsidP="00D0181B">
            <w:pPr>
              <w:rPr>
                <w:rFonts w:cstheme="minorHAnsi"/>
                <w:color w:val="000000"/>
              </w:rPr>
            </w:pPr>
            <w:r w:rsidRPr="005A3E4C">
              <w:rPr>
                <w:rFonts w:cstheme="minorHAnsi"/>
                <w:color w:val="000000"/>
              </w:rPr>
              <w:t xml:space="preserve">G/ATS 1 </w:t>
            </w:r>
          </w:p>
        </w:tc>
        <w:tc>
          <w:tcPr>
            <w:tcW w:w="3132" w:type="dxa"/>
            <w:tcBorders>
              <w:top w:val="none" w:sz="6" w:space="0" w:color="auto"/>
              <w:left w:val="none" w:sz="6" w:space="0" w:color="auto"/>
              <w:bottom w:val="none" w:sz="6" w:space="0" w:color="auto"/>
              <w:right w:val="none" w:sz="6" w:space="0" w:color="auto"/>
            </w:tcBorders>
          </w:tcPr>
          <w:p w14:paraId="75040DB6" w14:textId="77777777" w:rsidR="009756ED" w:rsidRPr="005A3E4C" w:rsidRDefault="009756ED" w:rsidP="00D0181B">
            <w:pPr>
              <w:rPr>
                <w:rFonts w:cstheme="minorHAnsi"/>
                <w:color w:val="000000"/>
              </w:rPr>
            </w:pPr>
            <w:r w:rsidRPr="005A3E4C">
              <w:rPr>
                <w:rFonts w:cstheme="minorHAnsi"/>
                <w:color w:val="000000"/>
              </w:rPr>
              <w:t xml:space="preserve">Parking Garages, 006 Main Electric Room </w:t>
            </w:r>
          </w:p>
        </w:tc>
      </w:tr>
      <w:tr w:rsidR="009756ED" w14:paraId="2BBE081A"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013C7D44" w14:textId="77777777" w:rsidR="009756ED" w:rsidRPr="005A3E4C" w:rsidRDefault="009756ED" w:rsidP="00D0181B">
            <w:pPr>
              <w:rPr>
                <w:rFonts w:cstheme="minorHAnsi"/>
                <w:color w:val="000000"/>
              </w:rPr>
            </w:pPr>
            <w:r w:rsidRPr="005A3E4C">
              <w:rPr>
                <w:rFonts w:cstheme="minorHAnsi"/>
                <w:color w:val="000000"/>
              </w:rPr>
              <w:t xml:space="preserve">205 </w:t>
            </w:r>
          </w:p>
        </w:tc>
        <w:tc>
          <w:tcPr>
            <w:tcW w:w="3132" w:type="dxa"/>
            <w:tcBorders>
              <w:top w:val="none" w:sz="6" w:space="0" w:color="auto"/>
              <w:left w:val="none" w:sz="6" w:space="0" w:color="auto"/>
              <w:bottom w:val="none" w:sz="6" w:space="0" w:color="auto"/>
              <w:right w:val="none" w:sz="6" w:space="0" w:color="auto"/>
            </w:tcBorders>
          </w:tcPr>
          <w:p w14:paraId="089E45EA" w14:textId="77777777" w:rsidR="009756ED" w:rsidRPr="005A3E4C" w:rsidRDefault="009756ED" w:rsidP="00D0181B">
            <w:pPr>
              <w:rPr>
                <w:rFonts w:cstheme="minorHAnsi"/>
                <w:color w:val="000000"/>
              </w:rPr>
            </w:pPr>
            <w:r w:rsidRPr="005A3E4C">
              <w:rPr>
                <w:rFonts w:cstheme="minorHAnsi"/>
                <w:color w:val="000000"/>
              </w:rPr>
              <w:t xml:space="preserve">Eaton Switchgear &amp; 2 Panels </w:t>
            </w:r>
          </w:p>
        </w:tc>
        <w:tc>
          <w:tcPr>
            <w:tcW w:w="3132" w:type="dxa"/>
            <w:tcBorders>
              <w:top w:val="none" w:sz="6" w:space="0" w:color="auto"/>
              <w:left w:val="none" w:sz="6" w:space="0" w:color="auto"/>
              <w:bottom w:val="none" w:sz="6" w:space="0" w:color="auto"/>
              <w:right w:val="none" w:sz="6" w:space="0" w:color="auto"/>
            </w:tcBorders>
          </w:tcPr>
          <w:p w14:paraId="3AECDBEE" w14:textId="77777777" w:rsidR="009756ED" w:rsidRPr="005A3E4C" w:rsidRDefault="009756ED" w:rsidP="00D0181B">
            <w:pPr>
              <w:rPr>
                <w:rFonts w:cstheme="minorHAnsi"/>
                <w:color w:val="000000"/>
              </w:rPr>
            </w:pPr>
            <w:r w:rsidRPr="005A3E4C">
              <w:rPr>
                <w:rFonts w:cstheme="minorHAnsi"/>
                <w:color w:val="000000"/>
              </w:rPr>
              <w:t xml:space="preserve">Parking Garages, 006A Electric Room </w:t>
            </w:r>
          </w:p>
        </w:tc>
      </w:tr>
      <w:tr w:rsidR="009756ED" w14:paraId="77D21DCB" w14:textId="77777777" w:rsidTr="00D0181B">
        <w:trPr>
          <w:trHeight w:val="100"/>
        </w:trPr>
        <w:tc>
          <w:tcPr>
            <w:tcW w:w="3132" w:type="dxa"/>
            <w:tcBorders>
              <w:top w:val="none" w:sz="6" w:space="0" w:color="auto"/>
              <w:left w:val="none" w:sz="6" w:space="0" w:color="auto"/>
              <w:bottom w:val="none" w:sz="6" w:space="0" w:color="auto"/>
              <w:right w:val="none" w:sz="6" w:space="0" w:color="auto"/>
            </w:tcBorders>
          </w:tcPr>
          <w:p w14:paraId="344985F1" w14:textId="77777777" w:rsidR="009756ED" w:rsidRPr="005A3E4C" w:rsidRDefault="009756ED" w:rsidP="00D0181B">
            <w:pPr>
              <w:rPr>
                <w:rFonts w:cstheme="minorHAnsi"/>
                <w:color w:val="000000"/>
              </w:rPr>
            </w:pPr>
            <w:r w:rsidRPr="005A3E4C">
              <w:rPr>
                <w:rFonts w:cstheme="minorHAnsi"/>
                <w:color w:val="000000"/>
              </w:rPr>
              <w:t xml:space="preserve">206 </w:t>
            </w:r>
          </w:p>
        </w:tc>
        <w:tc>
          <w:tcPr>
            <w:tcW w:w="3132" w:type="dxa"/>
            <w:tcBorders>
              <w:top w:val="none" w:sz="6" w:space="0" w:color="auto"/>
              <w:left w:val="none" w:sz="6" w:space="0" w:color="auto"/>
              <w:bottom w:val="none" w:sz="6" w:space="0" w:color="auto"/>
              <w:right w:val="none" w:sz="6" w:space="0" w:color="auto"/>
            </w:tcBorders>
          </w:tcPr>
          <w:p w14:paraId="03A446BF" w14:textId="77777777" w:rsidR="009756ED" w:rsidRPr="005A3E4C" w:rsidRDefault="009756ED" w:rsidP="00D0181B">
            <w:pPr>
              <w:rPr>
                <w:rFonts w:cstheme="minorHAnsi"/>
                <w:color w:val="000000"/>
              </w:rPr>
            </w:pPr>
            <w:r w:rsidRPr="005A3E4C">
              <w:rPr>
                <w:rFonts w:cstheme="minorHAnsi"/>
                <w:color w:val="000000"/>
              </w:rPr>
              <w:t xml:space="preserve">7 Disconnect Switches </w:t>
            </w:r>
          </w:p>
        </w:tc>
        <w:tc>
          <w:tcPr>
            <w:tcW w:w="3132" w:type="dxa"/>
            <w:tcBorders>
              <w:top w:val="none" w:sz="6" w:space="0" w:color="auto"/>
              <w:left w:val="none" w:sz="6" w:space="0" w:color="auto"/>
              <w:bottom w:val="none" w:sz="6" w:space="0" w:color="auto"/>
              <w:right w:val="none" w:sz="6" w:space="0" w:color="auto"/>
            </w:tcBorders>
          </w:tcPr>
          <w:p w14:paraId="503AB8D8" w14:textId="77777777" w:rsidR="009756ED" w:rsidRPr="005A3E4C" w:rsidRDefault="009756ED" w:rsidP="00D0181B">
            <w:pPr>
              <w:spacing w:after="0"/>
              <w:rPr>
                <w:rFonts w:cstheme="minorHAnsi"/>
                <w:color w:val="000000"/>
              </w:rPr>
            </w:pPr>
            <w:r w:rsidRPr="005A3E4C">
              <w:rPr>
                <w:rFonts w:cstheme="minorHAnsi"/>
                <w:color w:val="000000"/>
              </w:rPr>
              <w:t xml:space="preserve">Parking Garages, 005A Elevator Mechanical </w:t>
            </w:r>
          </w:p>
        </w:tc>
      </w:tr>
    </w:tbl>
    <w:p w14:paraId="52CDE117" w14:textId="77777777" w:rsidR="009756ED" w:rsidRPr="005A3E4C" w:rsidRDefault="009756ED" w:rsidP="009756ED">
      <w:pPr>
        <w:rPr>
          <w:rFonts w:cstheme="minorHAnsi"/>
        </w:rPr>
      </w:pPr>
    </w:p>
    <w:p w14:paraId="3F41225F" w14:textId="77777777" w:rsidR="009756ED" w:rsidRPr="005A3E4C" w:rsidRDefault="009756ED" w:rsidP="009756ED">
      <w:pPr>
        <w:pStyle w:val="BodyText2"/>
        <w:tabs>
          <w:tab w:val="left" w:pos="2160"/>
        </w:tabs>
        <w:rPr>
          <w:rFonts w:cstheme="minorHAnsi"/>
          <w:b/>
          <w:bCs/>
          <w:i/>
          <w:sz w:val="24"/>
          <w:szCs w:val="24"/>
          <w:u w:val="single"/>
        </w:rPr>
      </w:pPr>
      <w:r w:rsidRPr="005A3E4C">
        <w:rPr>
          <w:rFonts w:cstheme="minorHAnsi"/>
          <w:b/>
          <w:bCs/>
          <w:sz w:val="24"/>
          <w:szCs w:val="24"/>
          <w:u w:val="single"/>
        </w:rPr>
        <w:t>6. Deliverables:</w:t>
      </w:r>
    </w:p>
    <w:p w14:paraId="40D06962" w14:textId="77777777" w:rsidR="009756ED" w:rsidRPr="005A3E4C" w:rsidRDefault="009756ED" w:rsidP="009756ED">
      <w:pPr>
        <w:pStyle w:val="ListParagraph"/>
        <w:numPr>
          <w:ilvl w:val="1"/>
          <w:numId w:val="16"/>
        </w:numPr>
        <w:tabs>
          <w:tab w:val="left" w:pos="1080"/>
        </w:tabs>
        <w:rPr>
          <w:rFonts w:cstheme="minorHAnsi"/>
          <w:bCs/>
        </w:rPr>
      </w:pPr>
      <w:r w:rsidRPr="005A3E4C">
        <w:rPr>
          <w:rFonts w:cstheme="minorHAnsi"/>
          <w:bCs/>
        </w:rPr>
        <w:t xml:space="preserve"> Written Report</w:t>
      </w:r>
    </w:p>
    <w:p w14:paraId="1667AA66" w14:textId="77777777" w:rsidR="009756ED" w:rsidRPr="005A3E4C" w:rsidRDefault="009756ED" w:rsidP="009756ED">
      <w:pPr>
        <w:pStyle w:val="ListParagraph"/>
        <w:numPr>
          <w:ilvl w:val="0"/>
          <w:numId w:val="17"/>
        </w:numPr>
        <w:tabs>
          <w:tab w:val="left" w:pos="1080"/>
        </w:tabs>
        <w:rPr>
          <w:rFonts w:cstheme="minorHAnsi"/>
          <w:bCs/>
        </w:rPr>
      </w:pPr>
      <w:r w:rsidRPr="005A3E4C">
        <w:rPr>
          <w:rFonts w:cstheme="minorHAnsi"/>
          <w:bCs/>
        </w:rPr>
        <w:t xml:space="preserve">A complete written report of the work performed shall be provided to the VA within 7 days of completion.  </w:t>
      </w:r>
    </w:p>
    <w:p w14:paraId="2200BDB5" w14:textId="77777777" w:rsidR="009756ED" w:rsidRPr="005A3E4C" w:rsidRDefault="009756ED" w:rsidP="009756ED">
      <w:pPr>
        <w:pStyle w:val="ListParagraph"/>
        <w:numPr>
          <w:ilvl w:val="0"/>
          <w:numId w:val="17"/>
        </w:numPr>
        <w:tabs>
          <w:tab w:val="left" w:pos="1080"/>
        </w:tabs>
        <w:rPr>
          <w:rFonts w:cstheme="minorHAnsi"/>
          <w:bCs/>
        </w:rPr>
      </w:pPr>
      <w:r w:rsidRPr="005A3E4C">
        <w:rPr>
          <w:rFonts w:cstheme="minorHAnsi"/>
          <w:bCs/>
        </w:rPr>
        <w:t>Information shown in the report shall be as follows:</w:t>
      </w:r>
    </w:p>
    <w:p w14:paraId="117A9A81"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Company’s name, addresses, telephone, &amp; FAX numbers.</w:t>
      </w:r>
    </w:p>
    <w:p w14:paraId="278600DC"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Name and signature of contractors who perform the maintenance and testing.</w:t>
      </w:r>
    </w:p>
    <w:p w14:paraId="5ADBC206"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VA Work Contract Number, name and number of VA Contracting Officer.</w:t>
      </w:r>
    </w:p>
    <w:p w14:paraId="3BAF52AC"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lastRenderedPageBreak/>
        <w:t>Date and Time of work.</w:t>
      </w:r>
    </w:p>
    <w:p w14:paraId="500358F0"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Copies of contractors’ valid licenses, professional and training certificates.</w:t>
      </w:r>
    </w:p>
    <w:p w14:paraId="2B77E1D4"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Descriptions and model number of specialized tools and equipment used, such as torque wrench or infra-red scanning camera.</w:t>
      </w:r>
    </w:p>
    <w:p w14:paraId="311F5869"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 xml:space="preserve">Location, Type, Name, serial number, and nameplate information of electrical equipment to be maintained and tested.  </w:t>
      </w:r>
    </w:p>
    <w:p w14:paraId="1A8F782F"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Descriptions of work items.</w:t>
      </w:r>
    </w:p>
    <w:p w14:paraId="0D0253DB"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Test data.</w:t>
      </w:r>
    </w:p>
    <w:p w14:paraId="2D57B58D"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Reference materials such as equipment manufacturer’s specifications, coordination study, etc.</w:t>
      </w:r>
    </w:p>
    <w:p w14:paraId="18DCB685"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Remarks on conditions of electrical equipment.  List all deficiencies, if any.</w:t>
      </w:r>
    </w:p>
    <w:p w14:paraId="6652CD0D" w14:textId="77777777" w:rsidR="009756ED" w:rsidRPr="005A3E4C" w:rsidRDefault="009756ED" w:rsidP="009756ED">
      <w:pPr>
        <w:pStyle w:val="ListParagraph"/>
        <w:numPr>
          <w:ilvl w:val="1"/>
          <w:numId w:val="17"/>
        </w:numPr>
        <w:tabs>
          <w:tab w:val="left" w:pos="1080"/>
        </w:tabs>
        <w:rPr>
          <w:rFonts w:cstheme="minorHAnsi"/>
          <w:bCs/>
        </w:rPr>
      </w:pPr>
      <w:r w:rsidRPr="005A3E4C">
        <w:rPr>
          <w:rFonts w:cstheme="minorHAnsi"/>
          <w:bCs/>
        </w:rPr>
        <w:t>Recommended corrective actions, if any.</w:t>
      </w:r>
    </w:p>
    <w:p w14:paraId="11916988" w14:textId="77777777" w:rsidR="009756ED" w:rsidRPr="005A3E4C" w:rsidRDefault="009756ED" w:rsidP="009756ED">
      <w:pPr>
        <w:pStyle w:val="ListParagraph"/>
        <w:numPr>
          <w:ilvl w:val="2"/>
          <w:numId w:val="17"/>
        </w:numPr>
        <w:tabs>
          <w:tab w:val="left" w:pos="1080"/>
        </w:tabs>
        <w:rPr>
          <w:rFonts w:cstheme="minorHAnsi"/>
          <w:bCs/>
        </w:rPr>
      </w:pPr>
      <w:r w:rsidRPr="005A3E4C">
        <w:rPr>
          <w:rFonts w:cstheme="minorHAnsi"/>
        </w:rPr>
        <w:t xml:space="preserve">Submit four (4) hard copies of the complete written report and emailed report to VA Contracting Officer Representative (COR) within seven (7) calendar days of visit.  </w:t>
      </w:r>
    </w:p>
    <w:p w14:paraId="128A38E9" w14:textId="77777777" w:rsidR="009756ED" w:rsidRPr="005A3E4C" w:rsidRDefault="009756ED" w:rsidP="009756ED">
      <w:pPr>
        <w:pStyle w:val="ListParagraph"/>
        <w:numPr>
          <w:ilvl w:val="2"/>
          <w:numId w:val="17"/>
        </w:numPr>
        <w:tabs>
          <w:tab w:val="left" w:pos="1080"/>
        </w:tabs>
        <w:rPr>
          <w:rFonts w:cstheme="minorHAnsi"/>
          <w:bCs/>
        </w:rPr>
      </w:pPr>
      <w:r w:rsidRPr="005A3E4C">
        <w:rPr>
          <w:rFonts w:cstheme="minorHAnsi"/>
        </w:rPr>
        <w:t>All reference materials shall be included in the electronic version of the report, either through scanning or other means of electronic text import methods.</w:t>
      </w:r>
    </w:p>
    <w:p w14:paraId="5BB60674" w14:textId="77777777" w:rsidR="009756ED" w:rsidRPr="005A3E4C" w:rsidRDefault="009756ED" w:rsidP="009756ED">
      <w:r w:rsidRPr="005A3E4C">
        <w:t>6.2  Awarded contractor shall submit a site-specific safety plan (SSSP) outlining how inspections and testing will safely be conducted.  This safety plan will be submitted to VA safety department for approval.  COR will provide SSSP packet to contractor for completion</w:t>
      </w:r>
    </w:p>
    <w:p w14:paraId="712278BD" w14:textId="77777777" w:rsidR="009756ED" w:rsidRPr="005A3E4C" w:rsidRDefault="009756ED" w:rsidP="009756ED">
      <w:r w:rsidRPr="005A3E4C">
        <w:t xml:space="preserve">Contractor shall meet all timeline requirements outlined in this SOW. </w:t>
      </w:r>
    </w:p>
    <w:tbl>
      <w:tblPr>
        <w:tblW w:w="0" w:type="auto"/>
        <w:tblInd w:w="21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120" w:type="dxa"/>
          <w:right w:w="120" w:type="dxa"/>
        </w:tblCellMar>
        <w:tblLook w:val="00A0" w:firstRow="1" w:lastRow="0" w:firstColumn="1" w:lastColumn="0" w:noHBand="0" w:noVBand="0"/>
      </w:tblPr>
      <w:tblGrid>
        <w:gridCol w:w="862"/>
        <w:gridCol w:w="1890"/>
        <w:gridCol w:w="2055"/>
        <w:gridCol w:w="1762"/>
        <w:gridCol w:w="1444"/>
      </w:tblGrid>
      <w:tr w:rsidR="009756ED" w14:paraId="7F4B078D" w14:textId="77777777" w:rsidTr="00D0181B">
        <w:trPr>
          <w:trHeight w:val="739"/>
        </w:trPr>
        <w:tc>
          <w:tcPr>
            <w:tcW w:w="862" w:type="dxa"/>
            <w:shd w:val="solid" w:color="000080" w:fill="FFFFFF"/>
            <w:vAlign w:val="center"/>
          </w:tcPr>
          <w:p w14:paraId="527EDA61" w14:textId="77777777" w:rsidR="009756ED" w:rsidRPr="005A3E4C" w:rsidRDefault="009756ED" w:rsidP="00D0181B">
            <w:pPr>
              <w:jc w:val="center"/>
              <w:rPr>
                <w:rFonts w:cstheme="minorHAnsi"/>
                <w:bCs/>
                <w:color w:val="000080"/>
              </w:rPr>
            </w:pPr>
            <w:r w:rsidRPr="005A3E4C">
              <w:rPr>
                <w:rFonts w:cstheme="minorHAnsi"/>
                <w:b/>
                <w:color w:val="FFFFFF"/>
              </w:rPr>
              <w:t>SOW Task#</w:t>
            </w:r>
          </w:p>
        </w:tc>
        <w:tc>
          <w:tcPr>
            <w:tcW w:w="1890" w:type="dxa"/>
            <w:shd w:val="solid" w:color="000080" w:fill="FFFFFF"/>
            <w:vAlign w:val="center"/>
          </w:tcPr>
          <w:p w14:paraId="678C8E7B" w14:textId="77777777" w:rsidR="009756ED" w:rsidRPr="005A3E4C" w:rsidRDefault="009756ED" w:rsidP="00D0181B">
            <w:pPr>
              <w:pStyle w:val="Heading7"/>
              <w:rPr>
                <w:rFonts w:cstheme="minorHAnsi"/>
                <w:bCs/>
                <w:color w:val="000080"/>
              </w:rPr>
            </w:pPr>
            <w:r w:rsidRPr="005A3E4C">
              <w:rPr>
                <w:rFonts w:cstheme="minorHAnsi"/>
              </w:rPr>
              <w:t>Deliverable Title</w:t>
            </w:r>
          </w:p>
        </w:tc>
        <w:tc>
          <w:tcPr>
            <w:tcW w:w="2055" w:type="dxa"/>
            <w:shd w:val="solid" w:color="000080" w:fill="FFFFFF"/>
            <w:vAlign w:val="center"/>
          </w:tcPr>
          <w:p w14:paraId="1642FD52" w14:textId="77777777" w:rsidR="009756ED" w:rsidRPr="005A3E4C" w:rsidRDefault="009756ED" w:rsidP="00D0181B">
            <w:pPr>
              <w:pStyle w:val="Heading7"/>
              <w:rPr>
                <w:rFonts w:cstheme="minorHAnsi"/>
                <w:bCs/>
                <w:color w:val="000080"/>
              </w:rPr>
            </w:pPr>
            <w:r w:rsidRPr="005A3E4C">
              <w:rPr>
                <w:rFonts w:cstheme="minorHAnsi"/>
              </w:rPr>
              <w:t>Format</w:t>
            </w:r>
          </w:p>
        </w:tc>
        <w:tc>
          <w:tcPr>
            <w:tcW w:w="1762" w:type="dxa"/>
            <w:shd w:val="solid" w:color="000080" w:fill="FFFFFF"/>
            <w:vAlign w:val="center"/>
          </w:tcPr>
          <w:p w14:paraId="22FCF733" w14:textId="77777777" w:rsidR="009756ED" w:rsidRPr="005A3E4C" w:rsidRDefault="009756ED" w:rsidP="00D0181B">
            <w:pPr>
              <w:pStyle w:val="Heading7"/>
              <w:rPr>
                <w:rFonts w:cstheme="minorHAnsi"/>
                <w:bCs/>
                <w:color w:val="000080"/>
              </w:rPr>
            </w:pPr>
            <w:r w:rsidRPr="005A3E4C">
              <w:rPr>
                <w:rFonts w:cstheme="minorHAnsi"/>
              </w:rPr>
              <w:t>Number</w:t>
            </w:r>
          </w:p>
        </w:tc>
        <w:tc>
          <w:tcPr>
            <w:tcW w:w="1444" w:type="dxa"/>
            <w:shd w:val="solid" w:color="000080" w:fill="FFFFFF"/>
            <w:vAlign w:val="center"/>
          </w:tcPr>
          <w:p w14:paraId="5DA43325" w14:textId="77777777" w:rsidR="009756ED" w:rsidRPr="005A3E4C" w:rsidRDefault="009756ED" w:rsidP="00D0181B">
            <w:pPr>
              <w:jc w:val="center"/>
              <w:rPr>
                <w:rFonts w:cstheme="minorHAnsi"/>
                <w:bCs/>
                <w:color w:val="000080"/>
              </w:rPr>
            </w:pPr>
            <w:r w:rsidRPr="005A3E4C">
              <w:rPr>
                <w:rFonts w:cstheme="minorHAnsi"/>
                <w:b/>
                <w:color w:val="FFFFFF"/>
              </w:rPr>
              <w:t>Calendar Days After Start</w:t>
            </w:r>
          </w:p>
        </w:tc>
      </w:tr>
      <w:tr w:rsidR="009756ED" w14:paraId="2D95D271" w14:textId="77777777" w:rsidTr="00D0181B">
        <w:trPr>
          <w:trHeight w:val="499"/>
        </w:trPr>
        <w:tc>
          <w:tcPr>
            <w:tcW w:w="862" w:type="dxa"/>
            <w:vAlign w:val="center"/>
          </w:tcPr>
          <w:p w14:paraId="7C6DA8C0" w14:textId="77777777" w:rsidR="009756ED" w:rsidRPr="005A3E4C" w:rsidRDefault="009756ED" w:rsidP="00D0181B">
            <w:pPr>
              <w:jc w:val="center"/>
              <w:rPr>
                <w:rFonts w:cstheme="minorHAnsi"/>
              </w:rPr>
            </w:pPr>
            <w:r w:rsidRPr="005A3E4C">
              <w:rPr>
                <w:rFonts w:cstheme="minorHAnsi"/>
              </w:rPr>
              <w:t>1</w:t>
            </w:r>
          </w:p>
        </w:tc>
        <w:tc>
          <w:tcPr>
            <w:tcW w:w="1890" w:type="dxa"/>
            <w:vAlign w:val="center"/>
          </w:tcPr>
          <w:p w14:paraId="15EFC9C2" w14:textId="77777777" w:rsidR="009756ED" w:rsidRPr="005A3E4C" w:rsidRDefault="009756ED" w:rsidP="00D0181B">
            <w:pPr>
              <w:rPr>
                <w:rFonts w:cstheme="minorHAnsi"/>
              </w:rPr>
            </w:pPr>
            <w:r w:rsidRPr="005A3E4C">
              <w:rPr>
                <w:rFonts w:cstheme="minorHAnsi"/>
              </w:rPr>
              <w:t>Site Specific Safety Plan</w:t>
            </w:r>
          </w:p>
        </w:tc>
        <w:tc>
          <w:tcPr>
            <w:tcW w:w="2055" w:type="dxa"/>
            <w:vAlign w:val="center"/>
          </w:tcPr>
          <w:p w14:paraId="2B1BE2A2" w14:textId="77777777" w:rsidR="009756ED" w:rsidRPr="005A3E4C" w:rsidRDefault="009756ED" w:rsidP="00D0181B">
            <w:pPr>
              <w:rPr>
                <w:rFonts w:cstheme="minorHAnsi"/>
              </w:rPr>
            </w:pPr>
            <w:r w:rsidRPr="005A3E4C">
              <w:rPr>
                <w:rFonts w:cstheme="minorHAnsi"/>
              </w:rPr>
              <w:t>Word - PDF</w:t>
            </w:r>
          </w:p>
        </w:tc>
        <w:tc>
          <w:tcPr>
            <w:tcW w:w="1762" w:type="dxa"/>
            <w:vAlign w:val="center"/>
          </w:tcPr>
          <w:p w14:paraId="67D21B72"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0273BFE8" w14:textId="77777777" w:rsidR="009756ED" w:rsidRPr="005A3E4C" w:rsidRDefault="009756ED" w:rsidP="00D0181B">
            <w:pPr>
              <w:rPr>
                <w:rFonts w:cstheme="minorHAnsi"/>
              </w:rPr>
            </w:pPr>
            <w:r w:rsidRPr="005A3E4C">
              <w:rPr>
                <w:rFonts w:cstheme="minorHAnsi"/>
              </w:rPr>
              <w:t>&gt;30 days</w:t>
            </w:r>
          </w:p>
        </w:tc>
      </w:tr>
      <w:tr w:rsidR="009756ED" w14:paraId="34DFFA54" w14:textId="77777777" w:rsidTr="00D0181B">
        <w:trPr>
          <w:trHeight w:val="499"/>
        </w:trPr>
        <w:tc>
          <w:tcPr>
            <w:tcW w:w="862" w:type="dxa"/>
            <w:vAlign w:val="center"/>
          </w:tcPr>
          <w:p w14:paraId="67B70481" w14:textId="77777777" w:rsidR="009756ED" w:rsidRPr="005A3E4C" w:rsidRDefault="009756ED" w:rsidP="00D0181B">
            <w:pPr>
              <w:jc w:val="center"/>
              <w:rPr>
                <w:rFonts w:cstheme="minorHAnsi"/>
              </w:rPr>
            </w:pPr>
            <w:r w:rsidRPr="005A3E4C">
              <w:rPr>
                <w:rFonts w:cstheme="minorHAnsi"/>
              </w:rPr>
              <w:t>2</w:t>
            </w:r>
          </w:p>
        </w:tc>
        <w:tc>
          <w:tcPr>
            <w:tcW w:w="1890" w:type="dxa"/>
            <w:vAlign w:val="center"/>
          </w:tcPr>
          <w:p w14:paraId="7334B655" w14:textId="77777777" w:rsidR="009756ED" w:rsidRPr="005A3E4C" w:rsidRDefault="009756ED" w:rsidP="00D0181B">
            <w:pPr>
              <w:rPr>
                <w:rFonts w:cstheme="minorHAnsi"/>
              </w:rPr>
            </w:pPr>
            <w:r w:rsidRPr="005A3E4C">
              <w:rPr>
                <w:rFonts w:cstheme="minorHAnsi"/>
              </w:rPr>
              <w:t>MV Substation Inspection Report</w:t>
            </w:r>
          </w:p>
        </w:tc>
        <w:tc>
          <w:tcPr>
            <w:tcW w:w="2055" w:type="dxa"/>
            <w:vAlign w:val="center"/>
          </w:tcPr>
          <w:p w14:paraId="4843C32E" w14:textId="77777777" w:rsidR="009756ED" w:rsidRPr="005A3E4C" w:rsidRDefault="009756ED" w:rsidP="00D0181B">
            <w:pPr>
              <w:rPr>
                <w:rFonts w:cstheme="minorHAnsi"/>
              </w:rPr>
            </w:pPr>
            <w:r w:rsidRPr="005A3E4C">
              <w:rPr>
                <w:rFonts w:cstheme="minorHAnsi"/>
              </w:rPr>
              <w:t>Email – Word - Excel</w:t>
            </w:r>
          </w:p>
        </w:tc>
        <w:tc>
          <w:tcPr>
            <w:tcW w:w="1762" w:type="dxa"/>
          </w:tcPr>
          <w:p w14:paraId="6AA38F8E"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1FC71E3E" w14:textId="77777777" w:rsidR="009756ED" w:rsidRPr="005A3E4C" w:rsidRDefault="009756ED" w:rsidP="00D0181B">
            <w:pPr>
              <w:rPr>
                <w:rFonts w:cstheme="minorHAnsi"/>
              </w:rPr>
            </w:pPr>
            <w:r w:rsidRPr="005A3E4C">
              <w:rPr>
                <w:rFonts w:cstheme="minorHAnsi"/>
              </w:rPr>
              <w:t>&gt;30 days</w:t>
            </w:r>
          </w:p>
        </w:tc>
      </w:tr>
      <w:tr w:rsidR="009756ED" w14:paraId="7917FA45" w14:textId="77777777" w:rsidTr="00D0181B">
        <w:trPr>
          <w:trHeight w:val="499"/>
        </w:trPr>
        <w:tc>
          <w:tcPr>
            <w:tcW w:w="862" w:type="dxa"/>
            <w:vAlign w:val="center"/>
          </w:tcPr>
          <w:p w14:paraId="0F933F23" w14:textId="77777777" w:rsidR="009756ED" w:rsidRPr="005A3E4C" w:rsidRDefault="009756ED" w:rsidP="00D0181B">
            <w:pPr>
              <w:jc w:val="center"/>
              <w:rPr>
                <w:rFonts w:cstheme="minorHAnsi"/>
              </w:rPr>
            </w:pPr>
            <w:r w:rsidRPr="005A3E4C">
              <w:rPr>
                <w:rFonts w:cstheme="minorHAnsi"/>
              </w:rPr>
              <w:t>3</w:t>
            </w:r>
          </w:p>
        </w:tc>
        <w:tc>
          <w:tcPr>
            <w:tcW w:w="1890" w:type="dxa"/>
            <w:vAlign w:val="center"/>
          </w:tcPr>
          <w:p w14:paraId="1EE9D44B" w14:textId="77777777" w:rsidR="009756ED" w:rsidRPr="005A3E4C" w:rsidRDefault="009756ED" w:rsidP="00D0181B">
            <w:pPr>
              <w:rPr>
                <w:rFonts w:cstheme="minorHAnsi"/>
              </w:rPr>
            </w:pPr>
            <w:r w:rsidRPr="005A3E4C">
              <w:rPr>
                <w:rFonts w:cstheme="minorHAnsi"/>
              </w:rPr>
              <w:t>MV Control Power Batteries Report</w:t>
            </w:r>
          </w:p>
        </w:tc>
        <w:tc>
          <w:tcPr>
            <w:tcW w:w="2055" w:type="dxa"/>
            <w:vAlign w:val="center"/>
          </w:tcPr>
          <w:p w14:paraId="0B820C07" w14:textId="77777777" w:rsidR="009756ED" w:rsidRPr="005A3E4C" w:rsidRDefault="009756ED" w:rsidP="00D0181B">
            <w:pPr>
              <w:rPr>
                <w:rFonts w:cstheme="minorHAnsi"/>
              </w:rPr>
            </w:pPr>
            <w:r w:rsidRPr="005A3E4C">
              <w:rPr>
                <w:rFonts w:cstheme="minorHAnsi"/>
              </w:rPr>
              <w:t>Email – Word – Excel</w:t>
            </w:r>
          </w:p>
        </w:tc>
        <w:tc>
          <w:tcPr>
            <w:tcW w:w="1762" w:type="dxa"/>
          </w:tcPr>
          <w:p w14:paraId="171426A9"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7B1BEB1F" w14:textId="77777777" w:rsidR="009756ED" w:rsidRPr="005A3E4C" w:rsidRDefault="009756ED" w:rsidP="00D0181B">
            <w:pPr>
              <w:rPr>
                <w:rFonts w:cstheme="minorHAnsi"/>
              </w:rPr>
            </w:pPr>
            <w:r w:rsidRPr="005A3E4C">
              <w:rPr>
                <w:rFonts w:cstheme="minorHAnsi"/>
              </w:rPr>
              <w:t>&gt;30 days</w:t>
            </w:r>
          </w:p>
        </w:tc>
      </w:tr>
      <w:tr w:rsidR="009756ED" w14:paraId="14A02D24" w14:textId="77777777" w:rsidTr="00D0181B">
        <w:trPr>
          <w:trHeight w:val="499"/>
        </w:trPr>
        <w:tc>
          <w:tcPr>
            <w:tcW w:w="862" w:type="dxa"/>
            <w:vAlign w:val="center"/>
          </w:tcPr>
          <w:p w14:paraId="27E92C91" w14:textId="77777777" w:rsidR="009756ED" w:rsidRPr="005A3E4C" w:rsidRDefault="009756ED" w:rsidP="00D0181B">
            <w:pPr>
              <w:jc w:val="center"/>
              <w:rPr>
                <w:rFonts w:cstheme="minorHAnsi"/>
              </w:rPr>
            </w:pPr>
            <w:r w:rsidRPr="005A3E4C">
              <w:rPr>
                <w:rFonts w:cstheme="minorHAnsi"/>
              </w:rPr>
              <w:t>4</w:t>
            </w:r>
          </w:p>
        </w:tc>
        <w:tc>
          <w:tcPr>
            <w:tcW w:w="1890" w:type="dxa"/>
            <w:vAlign w:val="center"/>
          </w:tcPr>
          <w:p w14:paraId="375F8820" w14:textId="77777777" w:rsidR="009756ED" w:rsidRPr="005A3E4C" w:rsidRDefault="009756ED" w:rsidP="00D0181B">
            <w:pPr>
              <w:rPr>
                <w:rFonts w:cstheme="minorHAnsi"/>
              </w:rPr>
            </w:pPr>
            <w:r w:rsidRPr="005A3E4C">
              <w:rPr>
                <w:rFonts w:cstheme="minorHAnsi"/>
              </w:rPr>
              <w:t>MV Substation Control Power Relay Testing Report</w:t>
            </w:r>
          </w:p>
        </w:tc>
        <w:tc>
          <w:tcPr>
            <w:tcW w:w="2055" w:type="dxa"/>
            <w:vAlign w:val="center"/>
          </w:tcPr>
          <w:p w14:paraId="66F5F81B" w14:textId="77777777" w:rsidR="009756ED" w:rsidRPr="005A3E4C" w:rsidRDefault="009756ED" w:rsidP="00D0181B">
            <w:pPr>
              <w:rPr>
                <w:rFonts w:cstheme="minorHAnsi"/>
              </w:rPr>
            </w:pPr>
            <w:r w:rsidRPr="005A3E4C">
              <w:rPr>
                <w:rFonts w:cstheme="minorHAnsi"/>
              </w:rPr>
              <w:t>Email – Word – Excel</w:t>
            </w:r>
          </w:p>
        </w:tc>
        <w:tc>
          <w:tcPr>
            <w:tcW w:w="1762" w:type="dxa"/>
          </w:tcPr>
          <w:p w14:paraId="053C24C4"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6F5B1777" w14:textId="77777777" w:rsidR="009756ED" w:rsidRPr="005A3E4C" w:rsidRDefault="009756ED" w:rsidP="00D0181B">
            <w:pPr>
              <w:rPr>
                <w:rFonts w:cstheme="minorHAnsi"/>
              </w:rPr>
            </w:pPr>
            <w:r w:rsidRPr="005A3E4C">
              <w:rPr>
                <w:rFonts w:cstheme="minorHAnsi"/>
              </w:rPr>
              <w:t>&gt;30 days</w:t>
            </w:r>
          </w:p>
        </w:tc>
      </w:tr>
      <w:tr w:rsidR="009756ED" w14:paraId="15522F46" w14:textId="77777777" w:rsidTr="00D0181B">
        <w:trPr>
          <w:trHeight w:val="499"/>
        </w:trPr>
        <w:tc>
          <w:tcPr>
            <w:tcW w:w="862" w:type="dxa"/>
            <w:vAlign w:val="center"/>
          </w:tcPr>
          <w:p w14:paraId="5FF069C2" w14:textId="77777777" w:rsidR="009756ED" w:rsidRPr="005A3E4C" w:rsidRDefault="009756ED" w:rsidP="00D0181B">
            <w:pPr>
              <w:jc w:val="center"/>
              <w:rPr>
                <w:rFonts w:cstheme="minorHAnsi"/>
              </w:rPr>
            </w:pPr>
            <w:r w:rsidRPr="005A3E4C">
              <w:rPr>
                <w:rFonts w:cstheme="minorHAnsi"/>
              </w:rPr>
              <w:lastRenderedPageBreak/>
              <w:t>5</w:t>
            </w:r>
          </w:p>
        </w:tc>
        <w:tc>
          <w:tcPr>
            <w:tcW w:w="1890" w:type="dxa"/>
            <w:vAlign w:val="center"/>
          </w:tcPr>
          <w:p w14:paraId="251633B6" w14:textId="77777777" w:rsidR="009756ED" w:rsidRPr="005A3E4C" w:rsidRDefault="009756ED" w:rsidP="00D0181B">
            <w:pPr>
              <w:rPr>
                <w:rFonts w:cstheme="minorHAnsi"/>
              </w:rPr>
            </w:pPr>
            <w:r w:rsidRPr="005A3E4C">
              <w:rPr>
                <w:rFonts w:cstheme="minorHAnsi"/>
              </w:rPr>
              <w:t>Substation Transformer Testing Report</w:t>
            </w:r>
          </w:p>
        </w:tc>
        <w:tc>
          <w:tcPr>
            <w:tcW w:w="2055" w:type="dxa"/>
            <w:vAlign w:val="center"/>
          </w:tcPr>
          <w:p w14:paraId="5FCA86BC" w14:textId="77777777" w:rsidR="009756ED" w:rsidRPr="005A3E4C" w:rsidRDefault="009756ED" w:rsidP="00D0181B">
            <w:pPr>
              <w:rPr>
                <w:rFonts w:cstheme="minorHAnsi"/>
              </w:rPr>
            </w:pPr>
            <w:r w:rsidRPr="005A3E4C">
              <w:rPr>
                <w:rFonts w:cstheme="minorHAnsi"/>
              </w:rPr>
              <w:t>Email – Word – Excel</w:t>
            </w:r>
          </w:p>
        </w:tc>
        <w:tc>
          <w:tcPr>
            <w:tcW w:w="1762" w:type="dxa"/>
          </w:tcPr>
          <w:p w14:paraId="779FCE48"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48B9A740" w14:textId="77777777" w:rsidR="009756ED" w:rsidRPr="005A3E4C" w:rsidRDefault="009756ED" w:rsidP="00D0181B">
            <w:pPr>
              <w:rPr>
                <w:rFonts w:cstheme="minorHAnsi"/>
              </w:rPr>
            </w:pPr>
            <w:r w:rsidRPr="005A3E4C">
              <w:rPr>
                <w:rFonts w:cstheme="minorHAnsi"/>
              </w:rPr>
              <w:t>&gt;30 days</w:t>
            </w:r>
          </w:p>
        </w:tc>
      </w:tr>
      <w:tr w:rsidR="009756ED" w14:paraId="78607DE6" w14:textId="77777777" w:rsidTr="00D0181B">
        <w:trPr>
          <w:trHeight w:val="499"/>
        </w:trPr>
        <w:tc>
          <w:tcPr>
            <w:tcW w:w="862" w:type="dxa"/>
            <w:vAlign w:val="center"/>
          </w:tcPr>
          <w:p w14:paraId="0CEC4EEC" w14:textId="77777777" w:rsidR="009756ED" w:rsidRPr="005A3E4C" w:rsidRDefault="009756ED" w:rsidP="00D0181B">
            <w:pPr>
              <w:jc w:val="center"/>
              <w:rPr>
                <w:rFonts w:cstheme="minorHAnsi"/>
              </w:rPr>
            </w:pPr>
            <w:r w:rsidRPr="005A3E4C">
              <w:rPr>
                <w:rFonts w:cstheme="minorHAnsi"/>
              </w:rPr>
              <w:t>6</w:t>
            </w:r>
          </w:p>
        </w:tc>
        <w:tc>
          <w:tcPr>
            <w:tcW w:w="1890" w:type="dxa"/>
            <w:vAlign w:val="center"/>
          </w:tcPr>
          <w:p w14:paraId="609C79F1" w14:textId="77777777" w:rsidR="009756ED" w:rsidRPr="005A3E4C" w:rsidRDefault="009756ED" w:rsidP="00D0181B">
            <w:pPr>
              <w:rPr>
                <w:rFonts w:cstheme="minorHAnsi"/>
              </w:rPr>
            </w:pPr>
            <w:r w:rsidRPr="005A3E4C">
              <w:rPr>
                <w:rFonts w:cstheme="minorHAnsi"/>
              </w:rPr>
              <w:t>Transformer Oil Sample Report</w:t>
            </w:r>
          </w:p>
        </w:tc>
        <w:tc>
          <w:tcPr>
            <w:tcW w:w="2055" w:type="dxa"/>
            <w:vAlign w:val="center"/>
          </w:tcPr>
          <w:p w14:paraId="6DFEF3F5" w14:textId="77777777" w:rsidR="009756ED" w:rsidRPr="005A3E4C" w:rsidRDefault="009756ED" w:rsidP="00D0181B">
            <w:pPr>
              <w:rPr>
                <w:rFonts w:cstheme="minorHAnsi"/>
              </w:rPr>
            </w:pPr>
            <w:r w:rsidRPr="005A3E4C">
              <w:rPr>
                <w:rFonts w:cstheme="minorHAnsi"/>
              </w:rPr>
              <w:t>Email – Word - Excel</w:t>
            </w:r>
          </w:p>
        </w:tc>
        <w:tc>
          <w:tcPr>
            <w:tcW w:w="1762" w:type="dxa"/>
          </w:tcPr>
          <w:p w14:paraId="68E1DCF0"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3BE5C26C" w14:textId="77777777" w:rsidR="009756ED" w:rsidRPr="005A3E4C" w:rsidRDefault="009756ED" w:rsidP="00D0181B">
            <w:pPr>
              <w:rPr>
                <w:rFonts w:cstheme="minorHAnsi"/>
              </w:rPr>
            </w:pPr>
            <w:r w:rsidRPr="005A3E4C">
              <w:rPr>
                <w:rFonts w:cstheme="minorHAnsi"/>
              </w:rPr>
              <w:t>&gt;30 days</w:t>
            </w:r>
          </w:p>
        </w:tc>
      </w:tr>
      <w:tr w:rsidR="009756ED" w14:paraId="6EA751CF" w14:textId="77777777" w:rsidTr="00D0181B">
        <w:trPr>
          <w:trHeight w:val="499"/>
        </w:trPr>
        <w:tc>
          <w:tcPr>
            <w:tcW w:w="862" w:type="dxa"/>
            <w:vAlign w:val="center"/>
          </w:tcPr>
          <w:p w14:paraId="28CAEA80" w14:textId="77777777" w:rsidR="009756ED" w:rsidRPr="005A3E4C" w:rsidRDefault="009756ED" w:rsidP="00D0181B">
            <w:pPr>
              <w:jc w:val="center"/>
              <w:rPr>
                <w:rFonts w:cstheme="minorHAnsi"/>
              </w:rPr>
            </w:pPr>
            <w:r w:rsidRPr="005A3E4C">
              <w:rPr>
                <w:rFonts w:cstheme="minorHAnsi"/>
              </w:rPr>
              <w:t>7</w:t>
            </w:r>
          </w:p>
        </w:tc>
        <w:tc>
          <w:tcPr>
            <w:tcW w:w="1890" w:type="dxa"/>
            <w:vAlign w:val="center"/>
          </w:tcPr>
          <w:p w14:paraId="0B92F36A" w14:textId="77777777" w:rsidR="009756ED" w:rsidRPr="005A3E4C" w:rsidRDefault="009756ED" w:rsidP="00D0181B">
            <w:pPr>
              <w:rPr>
                <w:rFonts w:cstheme="minorHAnsi"/>
              </w:rPr>
            </w:pPr>
            <w:r w:rsidRPr="005A3E4C">
              <w:rPr>
                <w:rFonts w:cstheme="minorHAnsi"/>
              </w:rPr>
              <w:t>Circuit Breaker Testing Report</w:t>
            </w:r>
          </w:p>
        </w:tc>
        <w:tc>
          <w:tcPr>
            <w:tcW w:w="2055" w:type="dxa"/>
            <w:vAlign w:val="center"/>
          </w:tcPr>
          <w:p w14:paraId="1F90E4DA" w14:textId="77777777" w:rsidR="009756ED" w:rsidRPr="005A3E4C" w:rsidRDefault="009756ED" w:rsidP="00D0181B">
            <w:pPr>
              <w:rPr>
                <w:rFonts w:cstheme="minorHAnsi"/>
              </w:rPr>
            </w:pPr>
            <w:r w:rsidRPr="005A3E4C">
              <w:rPr>
                <w:rFonts w:cstheme="minorHAnsi"/>
              </w:rPr>
              <w:t>Email – Word – Excel</w:t>
            </w:r>
          </w:p>
        </w:tc>
        <w:tc>
          <w:tcPr>
            <w:tcW w:w="1762" w:type="dxa"/>
          </w:tcPr>
          <w:p w14:paraId="14A853A4"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189D8941" w14:textId="77777777" w:rsidR="009756ED" w:rsidRPr="005A3E4C" w:rsidRDefault="009756ED" w:rsidP="00D0181B">
            <w:pPr>
              <w:rPr>
                <w:rFonts w:cstheme="minorHAnsi"/>
              </w:rPr>
            </w:pPr>
            <w:r w:rsidRPr="005A3E4C">
              <w:rPr>
                <w:rFonts w:cstheme="minorHAnsi"/>
              </w:rPr>
              <w:t>&gt;30 days</w:t>
            </w:r>
          </w:p>
        </w:tc>
      </w:tr>
      <w:tr w:rsidR="009756ED" w14:paraId="280AB9A4" w14:textId="77777777" w:rsidTr="00D0181B">
        <w:trPr>
          <w:trHeight w:val="499"/>
        </w:trPr>
        <w:tc>
          <w:tcPr>
            <w:tcW w:w="862" w:type="dxa"/>
            <w:vAlign w:val="center"/>
          </w:tcPr>
          <w:p w14:paraId="23FA722E" w14:textId="77777777" w:rsidR="009756ED" w:rsidRPr="005A3E4C" w:rsidRDefault="009756ED" w:rsidP="00D0181B">
            <w:pPr>
              <w:jc w:val="center"/>
              <w:rPr>
                <w:rFonts w:cstheme="minorHAnsi"/>
              </w:rPr>
            </w:pPr>
            <w:r w:rsidRPr="005A3E4C">
              <w:rPr>
                <w:rFonts w:cstheme="minorHAnsi"/>
              </w:rPr>
              <w:t>8</w:t>
            </w:r>
          </w:p>
        </w:tc>
        <w:tc>
          <w:tcPr>
            <w:tcW w:w="1890" w:type="dxa"/>
            <w:vAlign w:val="center"/>
          </w:tcPr>
          <w:p w14:paraId="59FB0B7A" w14:textId="77777777" w:rsidR="009756ED" w:rsidRPr="005A3E4C" w:rsidRDefault="009756ED" w:rsidP="00D0181B">
            <w:pPr>
              <w:rPr>
                <w:rFonts w:cstheme="minorHAnsi"/>
              </w:rPr>
            </w:pPr>
            <w:r w:rsidRPr="005A3E4C">
              <w:rPr>
                <w:rFonts w:cstheme="minorHAnsi"/>
              </w:rPr>
              <w:t>Ground Resistance Testing Report</w:t>
            </w:r>
          </w:p>
        </w:tc>
        <w:tc>
          <w:tcPr>
            <w:tcW w:w="2055" w:type="dxa"/>
            <w:vAlign w:val="center"/>
          </w:tcPr>
          <w:p w14:paraId="0EF42D14" w14:textId="77777777" w:rsidR="009756ED" w:rsidRPr="005A3E4C" w:rsidRDefault="009756ED" w:rsidP="00D0181B">
            <w:pPr>
              <w:rPr>
                <w:rFonts w:cstheme="minorHAnsi"/>
              </w:rPr>
            </w:pPr>
            <w:r w:rsidRPr="005A3E4C">
              <w:rPr>
                <w:rFonts w:cstheme="minorHAnsi"/>
              </w:rPr>
              <w:t>Email – PDF - Excel</w:t>
            </w:r>
          </w:p>
        </w:tc>
        <w:tc>
          <w:tcPr>
            <w:tcW w:w="1762" w:type="dxa"/>
          </w:tcPr>
          <w:p w14:paraId="4871FF01"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58509FAE" w14:textId="77777777" w:rsidR="009756ED" w:rsidRPr="005A3E4C" w:rsidRDefault="009756ED" w:rsidP="00D0181B">
            <w:pPr>
              <w:rPr>
                <w:rFonts w:cstheme="minorHAnsi"/>
              </w:rPr>
            </w:pPr>
            <w:r w:rsidRPr="005A3E4C">
              <w:rPr>
                <w:rFonts w:cstheme="minorHAnsi"/>
              </w:rPr>
              <w:t>14 Days</w:t>
            </w:r>
          </w:p>
        </w:tc>
      </w:tr>
      <w:tr w:rsidR="009756ED" w14:paraId="2109DD4A" w14:textId="77777777" w:rsidTr="00D0181B">
        <w:trPr>
          <w:trHeight w:val="499"/>
        </w:trPr>
        <w:tc>
          <w:tcPr>
            <w:tcW w:w="862" w:type="dxa"/>
            <w:vAlign w:val="center"/>
          </w:tcPr>
          <w:p w14:paraId="3E80A3D7" w14:textId="77777777" w:rsidR="009756ED" w:rsidRPr="005A3E4C" w:rsidRDefault="009756ED" w:rsidP="00D0181B">
            <w:pPr>
              <w:jc w:val="center"/>
              <w:rPr>
                <w:rFonts w:cstheme="minorHAnsi"/>
              </w:rPr>
            </w:pPr>
            <w:r w:rsidRPr="005A3E4C">
              <w:rPr>
                <w:rFonts w:cstheme="minorHAnsi"/>
              </w:rPr>
              <w:t>9</w:t>
            </w:r>
          </w:p>
        </w:tc>
        <w:tc>
          <w:tcPr>
            <w:tcW w:w="1890" w:type="dxa"/>
            <w:vAlign w:val="center"/>
          </w:tcPr>
          <w:p w14:paraId="681A5215" w14:textId="77777777" w:rsidR="009756ED" w:rsidRPr="005A3E4C" w:rsidRDefault="009756ED" w:rsidP="00D0181B">
            <w:pPr>
              <w:rPr>
                <w:rFonts w:cstheme="minorHAnsi"/>
              </w:rPr>
            </w:pPr>
            <w:r w:rsidRPr="005A3E4C">
              <w:rPr>
                <w:rFonts w:cstheme="minorHAnsi"/>
              </w:rPr>
              <w:t>IR Imagery Report</w:t>
            </w:r>
          </w:p>
        </w:tc>
        <w:tc>
          <w:tcPr>
            <w:tcW w:w="2055" w:type="dxa"/>
            <w:vAlign w:val="center"/>
          </w:tcPr>
          <w:p w14:paraId="54CBEDCF" w14:textId="77777777" w:rsidR="009756ED" w:rsidRPr="005A3E4C" w:rsidRDefault="009756ED" w:rsidP="00D0181B">
            <w:pPr>
              <w:rPr>
                <w:rFonts w:cstheme="minorHAnsi"/>
              </w:rPr>
            </w:pPr>
            <w:r w:rsidRPr="005A3E4C">
              <w:rPr>
                <w:rFonts w:cstheme="minorHAnsi"/>
              </w:rPr>
              <w:t>Email – PDF – Excel</w:t>
            </w:r>
          </w:p>
        </w:tc>
        <w:tc>
          <w:tcPr>
            <w:tcW w:w="1762" w:type="dxa"/>
          </w:tcPr>
          <w:p w14:paraId="2E6EF38B"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7181F110" w14:textId="77777777" w:rsidR="009756ED" w:rsidRPr="005A3E4C" w:rsidRDefault="009756ED" w:rsidP="00D0181B">
            <w:pPr>
              <w:rPr>
                <w:rFonts w:cstheme="minorHAnsi"/>
              </w:rPr>
            </w:pPr>
            <w:r w:rsidRPr="005A3E4C">
              <w:rPr>
                <w:rFonts w:cstheme="minorHAnsi"/>
              </w:rPr>
              <w:t>14 Days</w:t>
            </w:r>
          </w:p>
        </w:tc>
      </w:tr>
      <w:tr w:rsidR="009756ED" w14:paraId="473D597E" w14:textId="77777777" w:rsidTr="00D0181B">
        <w:trPr>
          <w:trHeight w:val="499"/>
        </w:trPr>
        <w:tc>
          <w:tcPr>
            <w:tcW w:w="862" w:type="dxa"/>
            <w:vAlign w:val="center"/>
          </w:tcPr>
          <w:p w14:paraId="127B17B5" w14:textId="77777777" w:rsidR="009756ED" w:rsidRPr="005A3E4C" w:rsidRDefault="009756ED" w:rsidP="00D0181B">
            <w:pPr>
              <w:jc w:val="center"/>
              <w:rPr>
                <w:rFonts w:cstheme="minorHAnsi"/>
              </w:rPr>
            </w:pPr>
            <w:r w:rsidRPr="005A3E4C">
              <w:rPr>
                <w:rFonts w:cstheme="minorHAnsi"/>
              </w:rPr>
              <w:t>10</w:t>
            </w:r>
          </w:p>
        </w:tc>
        <w:tc>
          <w:tcPr>
            <w:tcW w:w="1890" w:type="dxa"/>
            <w:vAlign w:val="center"/>
          </w:tcPr>
          <w:p w14:paraId="17493A98" w14:textId="77777777" w:rsidR="009756ED" w:rsidRPr="005A3E4C" w:rsidRDefault="009756ED" w:rsidP="00D0181B">
            <w:pPr>
              <w:rPr>
                <w:rFonts w:cstheme="minorHAnsi"/>
              </w:rPr>
            </w:pPr>
            <w:r w:rsidRPr="005A3E4C">
              <w:rPr>
                <w:rFonts w:cstheme="minorHAnsi"/>
              </w:rPr>
              <w:t>4 Hour Blackout Support</w:t>
            </w:r>
          </w:p>
        </w:tc>
        <w:tc>
          <w:tcPr>
            <w:tcW w:w="2055" w:type="dxa"/>
            <w:vAlign w:val="center"/>
          </w:tcPr>
          <w:p w14:paraId="6F59A9C4" w14:textId="77777777" w:rsidR="009756ED" w:rsidRPr="005A3E4C" w:rsidRDefault="009756ED" w:rsidP="00D0181B">
            <w:pPr>
              <w:rPr>
                <w:rFonts w:cstheme="minorHAnsi"/>
              </w:rPr>
            </w:pPr>
            <w:r w:rsidRPr="005A3E4C">
              <w:rPr>
                <w:rFonts w:cstheme="minorHAnsi"/>
              </w:rPr>
              <w:t>Email – PDF – Excel</w:t>
            </w:r>
          </w:p>
        </w:tc>
        <w:tc>
          <w:tcPr>
            <w:tcW w:w="1762" w:type="dxa"/>
          </w:tcPr>
          <w:p w14:paraId="5DD2A828" w14:textId="77777777" w:rsidR="009756ED" w:rsidRPr="005A3E4C" w:rsidRDefault="009756ED" w:rsidP="00D0181B">
            <w:pPr>
              <w:jc w:val="center"/>
              <w:rPr>
                <w:rFonts w:cstheme="minorHAnsi"/>
              </w:rPr>
            </w:pPr>
            <w:r w:rsidRPr="005A3E4C">
              <w:rPr>
                <w:rFonts w:cstheme="minorHAnsi"/>
              </w:rPr>
              <w:t>100 %</w:t>
            </w:r>
          </w:p>
        </w:tc>
        <w:tc>
          <w:tcPr>
            <w:tcW w:w="1444" w:type="dxa"/>
            <w:vAlign w:val="center"/>
          </w:tcPr>
          <w:p w14:paraId="7589EC5B" w14:textId="77777777" w:rsidR="009756ED" w:rsidRPr="005A3E4C" w:rsidRDefault="009756ED" w:rsidP="00D0181B">
            <w:pPr>
              <w:rPr>
                <w:rFonts w:cstheme="minorHAnsi"/>
              </w:rPr>
            </w:pPr>
            <w:r w:rsidRPr="005A3E4C">
              <w:rPr>
                <w:rFonts w:cstheme="minorHAnsi"/>
              </w:rPr>
              <w:t>14 Days</w:t>
            </w:r>
          </w:p>
        </w:tc>
      </w:tr>
      <w:tr w:rsidR="009756ED" w14:paraId="6B957FB5" w14:textId="77777777" w:rsidTr="00D0181B">
        <w:trPr>
          <w:trHeight w:val="499"/>
        </w:trPr>
        <w:tc>
          <w:tcPr>
            <w:tcW w:w="862" w:type="dxa"/>
            <w:vAlign w:val="center"/>
          </w:tcPr>
          <w:p w14:paraId="179F091F" w14:textId="77777777" w:rsidR="009756ED" w:rsidRPr="005A3E4C" w:rsidRDefault="009756ED" w:rsidP="00D0181B">
            <w:pPr>
              <w:jc w:val="center"/>
              <w:rPr>
                <w:rFonts w:cstheme="minorHAnsi"/>
              </w:rPr>
            </w:pPr>
            <w:r w:rsidRPr="005A3E4C">
              <w:rPr>
                <w:rFonts w:cstheme="minorHAnsi"/>
              </w:rPr>
              <w:t>11</w:t>
            </w:r>
          </w:p>
        </w:tc>
        <w:tc>
          <w:tcPr>
            <w:tcW w:w="1890" w:type="dxa"/>
            <w:vAlign w:val="center"/>
          </w:tcPr>
          <w:p w14:paraId="4B2DB5A4" w14:textId="77777777" w:rsidR="009756ED" w:rsidRPr="005A3E4C" w:rsidRDefault="009756ED" w:rsidP="00D0181B">
            <w:pPr>
              <w:rPr>
                <w:rFonts w:cstheme="minorHAnsi"/>
              </w:rPr>
            </w:pPr>
            <w:r w:rsidRPr="005A3E4C">
              <w:rPr>
                <w:rFonts w:cstheme="minorHAnsi"/>
              </w:rPr>
              <w:t>All items completed during scheduled timeframe</w:t>
            </w:r>
          </w:p>
        </w:tc>
        <w:tc>
          <w:tcPr>
            <w:tcW w:w="2055" w:type="dxa"/>
            <w:vAlign w:val="center"/>
          </w:tcPr>
          <w:p w14:paraId="339E2414" w14:textId="77777777" w:rsidR="009756ED" w:rsidRPr="005A3E4C" w:rsidRDefault="009756ED" w:rsidP="00D0181B">
            <w:pPr>
              <w:rPr>
                <w:rFonts w:cstheme="minorHAnsi"/>
              </w:rPr>
            </w:pPr>
            <w:r w:rsidRPr="005A3E4C">
              <w:rPr>
                <w:rFonts w:cstheme="minorHAnsi"/>
              </w:rPr>
              <w:t>Email – PDF – Excel</w:t>
            </w:r>
          </w:p>
        </w:tc>
        <w:tc>
          <w:tcPr>
            <w:tcW w:w="1762" w:type="dxa"/>
            <w:vAlign w:val="center"/>
          </w:tcPr>
          <w:p w14:paraId="54DAE264" w14:textId="77777777" w:rsidR="009756ED" w:rsidRPr="005A3E4C" w:rsidRDefault="009756ED" w:rsidP="00D0181B">
            <w:pPr>
              <w:jc w:val="center"/>
              <w:rPr>
                <w:rFonts w:cstheme="minorHAnsi"/>
              </w:rPr>
            </w:pPr>
            <w:r w:rsidRPr="005A3E4C">
              <w:rPr>
                <w:rFonts w:cstheme="minorHAnsi"/>
              </w:rPr>
              <w:t>95%</w:t>
            </w:r>
          </w:p>
        </w:tc>
        <w:tc>
          <w:tcPr>
            <w:tcW w:w="1444" w:type="dxa"/>
            <w:vAlign w:val="center"/>
          </w:tcPr>
          <w:p w14:paraId="6C2BE8F9" w14:textId="77777777" w:rsidR="009756ED" w:rsidRPr="005A3E4C" w:rsidRDefault="009756ED" w:rsidP="00D0181B">
            <w:pPr>
              <w:rPr>
                <w:rFonts w:cstheme="minorHAnsi"/>
              </w:rPr>
            </w:pPr>
            <w:r w:rsidRPr="005A3E4C">
              <w:rPr>
                <w:rFonts w:cstheme="minorHAnsi"/>
              </w:rPr>
              <w:t>14 Days</w:t>
            </w:r>
          </w:p>
        </w:tc>
      </w:tr>
      <w:tr w:rsidR="009756ED" w14:paraId="346DE69C" w14:textId="77777777" w:rsidTr="00D0181B">
        <w:trPr>
          <w:trHeight w:val="499"/>
        </w:trPr>
        <w:tc>
          <w:tcPr>
            <w:tcW w:w="862" w:type="dxa"/>
            <w:vAlign w:val="center"/>
          </w:tcPr>
          <w:p w14:paraId="61512848" w14:textId="77777777" w:rsidR="009756ED" w:rsidRPr="005A3E4C" w:rsidRDefault="009756ED" w:rsidP="00D0181B">
            <w:pPr>
              <w:jc w:val="center"/>
              <w:rPr>
                <w:rFonts w:cstheme="minorHAnsi"/>
              </w:rPr>
            </w:pPr>
          </w:p>
        </w:tc>
        <w:tc>
          <w:tcPr>
            <w:tcW w:w="1890" w:type="dxa"/>
            <w:vAlign w:val="center"/>
          </w:tcPr>
          <w:p w14:paraId="018330CB" w14:textId="77777777" w:rsidR="009756ED" w:rsidRPr="005A3E4C" w:rsidRDefault="009756ED" w:rsidP="00D0181B">
            <w:pPr>
              <w:rPr>
                <w:rFonts w:cstheme="minorHAnsi"/>
              </w:rPr>
            </w:pPr>
          </w:p>
        </w:tc>
        <w:tc>
          <w:tcPr>
            <w:tcW w:w="2055" w:type="dxa"/>
            <w:vAlign w:val="center"/>
          </w:tcPr>
          <w:p w14:paraId="20F39F09" w14:textId="77777777" w:rsidR="009756ED" w:rsidRPr="005A3E4C" w:rsidRDefault="009756ED" w:rsidP="00D0181B">
            <w:pPr>
              <w:rPr>
                <w:rFonts w:cstheme="minorHAnsi"/>
              </w:rPr>
            </w:pPr>
          </w:p>
        </w:tc>
        <w:tc>
          <w:tcPr>
            <w:tcW w:w="1762" w:type="dxa"/>
            <w:vAlign w:val="center"/>
          </w:tcPr>
          <w:p w14:paraId="3D28D418" w14:textId="77777777" w:rsidR="009756ED" w:rsidRPr="005A3E4C" w:rsidRDefault="009756ED" w:rsidP="00D0181B">
            <w:pPr>
              <w:jc w:val="center"/>
              <w:rPr>
                <w:rFonts w:cstheme="minorHAnsi"/>
              </w:rPr>
            </w:pPr>
          </w:p>
        </w:tc>
        <w:tc>
          <w:tcPr>
            <w:tcW w:w="1444" w:type="dxa"/>
            <w:vAlign w:val="center"/>
          </w:tcPr>
          <w:p w14:paraId="625D680F" w14:textId="77777777" w:rsidR="009756ED" w:rsidRPr="005A3E4C" w:rsidRDefault="009756ED" w:rsidP="00D0181B">
            <w:pPr>
              <w:rPr>
                <w:rFonts w:cstheme="minorHAnsi"/>
              </w:rPr>
            </w:pPr>
          </w:p>
        </w:tc>
      </w:tr>
    </w:tbl>
    <w:p w14:paraId="7734BC5F" w14:textId="77777777" w:rsidR="009756ED" w:rsidRPr="005A3E4C" w:rsidRDefault="009756ED" w:rsidP="009756ED">
      <w:pPr>
        <w:rPr>
          <w:rFonts w:cstheme="minorHAnsi"/>
          <w:b/>
        </w:rPr>
      </w:pPr>
      <w:r>
        <w:rPr>
          <w:rFonts w:cstheme="minorHAnsi"/>
          <w:b/>
        </w:rPr>
        <w:br/>
      </w:r>
      <w:r w:rsidRPr="005A3E4C">
        <w:rPr>
          <w:rFonts w:cstheme="minorHAnsi"/>
          <w:b/>
        </w:rPr>
        <w:t xml:space="preserve">7. </w:t>
      </w:r>
      <w:r w:rsidRPr="005A3E4C">
        <w:rPr>
          <w:rFonts w:cstheme="minorHAnsi"/>
          <w:b/>
          <w:u w:val="single"/>
        </w:rPr>
        <w:t>Performance Monitoring</w:t>
      </w:r>
    </w:p>
    <w:p w14:paraId="3D2B7037" w14:textId="77777777" w:rsidR="009756ED" w:rsidRPr="005A3E4C" w:rsidRDefault="009756ED" w:rsidP="009756ED">
      <w:pPr>
        <w:pStyle w:val="ListParagraph"/>
        <w:keepLines/>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cstheme="minorHAnsi"/>
          <w:b/>
          <w:bCs/>
          <w:color w:val="FF0000"/>
        </w:rPr>
      </w:pPr>
      <w:r w:rsidRPr="005A3E4C">
        <w:rPr>
          <w:rFonts w:cstheme="minorHAnsi"/>
        </w:rPr>
        <w:t>Prior to bidding, it shall be the responsibility of the bidder to visit Cleveland VAMC and inspect the equipment listed within this SOW and the facility to establish to their satisfaction the condition of the Electrical Power Distribution equipment to be maintained and any other conditions affecting the work to be performed.  This equipment is offered in an "as-is" condition.  No claim shall be allowed for correction of deficiencies claimed to exist prior to award of contract.</w:t>
      </w:r>
      <w:r w:rsidRPr="005A3E4C">
        <w:rPr>
          <w:rFonts w:cstheme="minorHAnsi"/>
          <w:b/>
          <w:bCs/>
          <w:color w:val="FF0000"/>
        </w:rPr>
        <w:t xml:space="preserve"> </w:t>
      </w:r>
    </w:p>
    <w:p w14:paraId="467CB071" w14:textId="77777777" w:rsidR="009756ED" w:rsidRPr="005A3E4C" w:rsidRDefault="009756ED" w:rsidP="009756ED">
      <w:pPr>
        <w:pStyle w:val="ListParagraph"/>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90"/>
        <w:jc w:val="both"/>
        <w:rPr>
          <w:rFonts w:cstheme="minorHAnsi"/>
          <w:b/>
          <w:bCs/>
          <w:color w:val="FF0000"/>
        </w:rPr>
      </w:pPr>
    </w:p>
    <w:p w14:paraId="3889BD50" w14:textId="77777777" w:rsidR="009756ED" w:rsidRPr="005A3E4C" w:rsidRDefault="009756ED" w:rsidP="009756ED">
      <w:pPr>
        <w:pStyle w:val="ListParagraph"/>
        <w:numPr>
          <w:ilvl w:val="0"/>
          <w:numId w:val="18"/>
        </w:numPr>
        <w:rPr>
          <w:rFonts w:cstheme="minorHAnsi"/>
        </w:rPr>
      </w:pPr>
      <w:r w:rsidRPr="005A3E4C">
        <w:rPr>
          <w:rFonts w:cstheme="minorHAnsi"/>
        </w:rPr>
        <w:t>Quarterly meetings will be conducted with CO, COR, and contractor leadership.</w:t>
      </w:r>
    </w:p>
    <w:p w14:paraId="17306CDF" w14:textId="77777777" w:rsidR="009756ED" w:rsidRPr="005A3E4C" w:rsidRDefault="009756ED" w:rsidP="009756ED">
      <w:pPr>
        <w:pStyle w:val="ListParagraph"/>
        <w:rPr>
          <w:rFonts w:cstheme="minorHAnsi"/>
        </w:rPr>
      </w:pPr>
    </w:p>
    <w:p w14:paraId="37CD7370" w14:textId="77777777" w:rsidR="009756ED" w:rsidRPr="005A3E4C" w:rsidRDefault="009756ED" w:rsidP="009756ED">
      <w:pPr>
        <w:pStyle w:val="ListParagraph"/>
        <w:numPr>
          <w:ilvl w:val="0"/>
          <w:numId w:val="18"/>
        </w:numPr>
        <w:rPr>
          <w:rFonts w:cstheme="minorHAnsi"/>
        </w:rPr>
      </w:pPr>
      <w:r w:rsidRPr="005A3E4C">
        <w:rPr>
          <w:rFonts w:cstheme="minorHAnsi"/>
        </w:rPr>
        <w:t>Contractors shall be experienced Electrical Contractors, having properly trained and licensed permanent staff required to perform the proposed work. Electrical Contracting (i.e. the construction, repair, testing and maintenance of industrial and commercial electrical distribution systems) shall be the primary interest/specialty of the Contractor’s business.</w:t>
      </w:r>
    </w:p>
    <w:p w14:paraId="5FD27404" w14:textId="77777777" w:rsidR="009756ED" w:rsidRPr="005A3E4C" w:rsidRDefault="009756ED" w:rsidP="009756ED">
      <w:pPr>
        <w:pStyle w:val="ListParagraph"/>
        <w:rPr>
          <w:rFonts w:cstheme="minorHAnsi"/>
        </w:rPr>
      </w:pPr>
    </w:p>
    <w:p w14:paraId="27B99F9C" w14:textId="77777777" w:rsidR="009756ED" w:rsidRPr="005A3E4C" w:rsidRDefault="009756ED" w:rsidP="009756ED">
      <w:pPr>
        <w:pStyle w:val="ListParagraph"/>
        <w:numPr>
          <w:ilvl w:val="0"/>
          <w:numId w:val="18"/>
        </w:numPr>
        <w:rPr>
          <w:rFonts w:cstheme="minorHAnsi"/>
        </w:rPr>
      </w:pPr>
      <w:r w:rsidRPr="005A3E4C">
        <w:rPr>
          <w:rFonts w:cstheme="minorHAnsi"/>
        </w:rPr>
        <w:t xml:space="preserve">Contractors shall be certified by the International Electrical Testing Association (NETA) or </w:t>
      </w:r>
      <w:r w:rsidRPr="005A3E4C">
        <w:rPr>
          <w:rFonts w:cstheme="minorHAnsi"/>
          <w:i/>
        </w:rPr>
        <w:t>equivalent certifying organization</w:t>
      </w:r>
      <w:r w:rsidRPr="005A3E4C">
        <w:rPr>
          <w:rFonts w:cstheme="minorHAnsi"/>
        </w:rPr>
        <w:t xml:space="preserve"> as Certified Technicians with each having completed </w:t>
      </w:r>
      <w:r w:rsidRPr="005A3E4C">
        <w:rPr>
          <w:rFonts w:cstheme="minorHAnsi"/>
        </w:rPr>
        <w:lastRenderedPageBreak/>
        <w:t xml:space="preserve">the Occupational Safety &amp; Health Administration (OSHA) approved 10-hour construction safety training. </w:t>
      </w:r>
    </w:p>
    <w:p w14:paraId="172CFB91" w14:textId="77777777" w:rsidR="009756ED" w:rsidRPr="005A3E4C" w:rsidRDefault="009756ED" w:rsidP="009756ED">
      <w:pPr>
        <w:pStyle w:val="ListParagraph"/>
        <w:rPr>
          <w:rFonts w:cstheme="minorHAnsi"/>
        </w:rPr>
      </w:pPr>
    </w:p>
    <w:p w14:paraId="33BB9FA0" w14:textId="77777777" w:rsidR="009756ED" w:rsidRPr="005A3E4C" w:rsidRDefault="009756ED" w:rsidP="009756ED">
      <w:pPr>
        <w:pStyle w:val="ListParagraph"/>
        <w:numPr>
          <w:ilvl w:val="0"/>
          <w:numId w:val="18"/>
        </w:numPr>
        <w:rPr>
          <w:rFonts w:cstheme="minorHAnsi"/>
        </w:rPr>
      </w:pPr>
      <w:r w:rsidRPr="005A3E4C">
        <w:rPr>
          <w:rFonts w:cstheme="minorHAnsi"/>
        </w:rPr>
        <w:t>Contractors shall have technical training and demonstrable track records of working experience in maintenance, inspection, and testing of the Electrical Power Distribution Systems and related components in healthcare, industrial, educational, and commercial facilities for a minimum of five (5) continuous years.  Electrical components on which the Contractors have experience shall include, but not be limited to, switchboards &amp; switchgear (low and medium voltage); low voltage controls; emergency and standby generators; automatic transfer switches, wiring, transformers, meters, and other electrical appurtenances.</w:t>
      </w:r>
    </w:p>
    <w:p w14:paraId="3FE78E93" w14:textId="77777777" w:rsidR="009756ED" w:rsidRPr="005A3E4C" w:rsidRDefault="009756ED" w:rsidP="009756ED">
      <w:pPr>
        <w:pStyle w:val="ListParagraph"/>
        <w:rPr>
          <w:rFonts w:cstheme="minorHAnsi"/>
        </w:rPr>
      </w:pPr>
    </w:p>
    <w:p w14:paraId="315561E3" w14:textId="77777777" w:rsidR="009756ED" w:rsidRPr="005A3E4C" w:rsidRDefault="009756ED" w:rsidP="009756ED">
      <w:pPr>
        <w:pStyle w:val="ListParagraph"/>
        <w:numPr>
          <w:ilvl w:val="0"/>
          <w:numId w:val="18"/>
        </w:numPr>
        <w:rPr>
          <w:rFonts w:cstheme="minorHAnsi"/>
        </w:rPr>
      </w:pPr>
      <w:r w:rsidRPr="005A3E4C">
        <w:rPr>
          <w:rFonts w:cstheme="minorHAnsi"/>
        </w:rPr>
        <w:t xml:space="preserve">Contractors shall have safety trainings – either on-the-job or class-room type - in electrical safety outlined in the OSHA Standard 29 Code of Federal Regulations (CFR) 1910 Subpart S – Electrical, and the NFPA 70E – Standard for Electrical Safety in the Workplace.  Training certification shall be provided indicating each technician is a </w:t>
      </w:r>
      <w:r w:rsidRPr="005A3E4C">
        <w:rPr>
          <w:rFonts w:cstheme="minorHAnsi"/>
          <w:i/>
        </w:rPr>
        <w:t>Qualified Person</w:t>
      </w:r>
      <w:r w:rsidRPr="005A3E4C">
        <w:rPr>
          <w:rFonts w:cstheme="minorHAnsi"/>
        </w:rPr>
        <w:t xml:space="preserve"> as defined by NFPA 70E.  Training certifications shall be submitted to the VA Contracting Officer prior to work.  If no training certifications are available, the contractor’ Employer shall certify that he/she has met this requirement in writing, and submit it to the VA Contracting Officer prior to work.</w:t>
      </w:r>
    </w:p>
    <w:p w14:paraId="33991C0E" w14:textId="77777777" w:rsidR="009756ED" w:rsidRPr="005A3E4C" w:rsidRDefault="009756ED" w:rsidP="009756ED">
      <w:pPr>
        <w:pStyle w:val="ListParagraph"/>
        <w:rPr>
          <w:rFonts w:cstheme="minorHAnsi"/>
        </w:rPr>
      </w:pPr>
    </w:p>
    <w:p w14:paraId="13D60FB8" w14:textId="77777777" w:rsidR="009756ED" w:rsidRPr="005A3E4C" w:rsidRDefault="009756ED" w:rsidP="009756ED">
      <w:pPr>
        <w:pStyle w:val="ListParagraph"/>
        <w:numPr>
          <w:ilvl w:val="0"/>
          <w:numId w:val="18"/>
        </w:numPr>
        <w:rPr>
          <w:rFonts w:cstheme="minorHAnsi"/>
        </w:rPr>
      </w:pPr>
      <w:r w:rsidRPr="005A3E4C">
        <w:rPr>
          <w:rFonts w:cstheme="minorHAnsi"/>
        </w:rPr>
        <w:t>Contractors shall have ready access to the latest versions of the following references:</w:t>
      </w:r>
    </w:p>
    <w:p w14:paraId="1625B607" w14:textId="77777777" w:rsidR="009756ED" w:rsidRPr="005A3E4C" w:rsidRDefault="009756ED" w:rsidP="009756ED">
      <w:pPr>
        <w:numPr>
          <w:ilvl w:val="0"/>
          <w:numId w:val="19"/>
        </w:numPr>
        <w:rPr>
          <w:rFonts w:cstheme="minorHAnsi"/>
        </w:rPr>
      </w:pPr>
      <w:r w:rsidRPr="005A3E4C">
        <w:rPr>
          <w:rFonts w:cstheme="minorHAnsi"/>
        </w:rPr>
        <w:t>NFPA 70, National Electrical Code.</w:t>
      </w:r>
    </w:p>
    <w:p w14:paraId="3FC4D627" w14:textId="77777777" w:rsidR="009756ED" w:rsidRPr="005A3E4C" w:rsidRDefault="009756ED" w:rsidP="009756ED">
      <w:pPr>
        <w:numPr>
          <w:ilvl w:val="0"/>
          <w:numId w:val="19"/>
        </w:numPr>
        <w:rPr>
          <w:rFonts w:cstheme="minorHAnsi"/>
        </w:rPr>
      </w:pPr>
      <w:r w:rsidRPr="005A3E4C">
        <w:rPr>
          <w:rFonts w:cstheme="minorHAnsi"/>
        </w:rPr>
        <w:t>NFPA 70B, Recommended Practice for Electrical Equipment Maintenance.</w:t>
      </w:r>
    </w:p>
    <w:p w14:paraId="7D586510" w14:textId="77777777" w:rsidR="009756ED" w:rsidRPr="005A3E4C" w:rsidRDefault="009756ED" w:rsidP="009756ED">
      <w:pPr>
        <w:numPr>
          <w:ilvl w:val="0"/>
          <w:numId w:val="19"/>
        </w:numPr>
        <w:rPr>
          <w:rFonts w:cstheme="minorHAnsi"/>
        </w:rPr>
      </w:pPr>
      <w:r w:rsidRPr="005A3E4C">
        <w:rPr>
          <w:rFonts w:cstheme="minorHAnsi"/>
        </w:rPr>
        <w:t>NFPA 70E, Standard for Electrical Safety for the Workplace.</w:t>
      </w:r>
    </w:p>
    <w:p w14:paraId="432A2148" w14:textId="77777777" w:rsidR="009756ED" w:rsidRPr="005A3E4C" w:rsidRDefault="009756ED" w:rsidP="009756ED">
      <w:pPr>
        <w:numPr>
          <w:ilvl w:val="0"/>
          <w:numId w:val="19"/>
        </w:numPr>
        <w:rPr>
          <w:rFonts w:cstheme="minorHAnsi"/>
        </w:rPr>
      </w:pPr>
      <w:r w:rsidRPr="005A3E4C">
        <w:rPr>
          <w:rFonts w:cstheme="minorHAnsi"/>
        </w:rPr>
        <w:t>NFPA 110, Standard for Emergency and Standby Power System.</w:t>
      </w:r>
    </w:p>
    <w:p w14:paraId="424B9468" w14:textId="77777777" w:rsidR="009756ED" w:rsidRPr="005A3E4C" w:rsidRDefault="009756ED" w:rsidP="009756ED">
      <w:pPr>
        <w:numPr>
          <w:ilvl w:val="0"/>
          <w:numId w:val="19"/>
        </w:numPr>
        <w:rPr>
          <w:rFonts w:cstheme="minorHAnsi"/>
        </w:rPr>
      </w:pPr>
      <w:r w:rsidRPr="005A3E4C">
        <w:rPr>
          <w:rFonts w:cstheme="minorHAnsi"/>
        </w:rPr>
        <w:t>OSHA Standard 29 CFR 1910, Subparts I &amp; S.</w:t>
      </w:r>
    </w:p>
    <w:p w14:paraId="68893E08" w14:textId="77777777" w:rsidR="009756ED" w:rsidRPr="005A3E4C" w:rsidRDefault="009756ED" w:rsidP="009756ED">
      <w:pPr>
        <w:numPr>
          <w:ilvl w:val="0"/>
          <w:numId w:val="19"/>
        </w:numPr>
        <w:rPr>
          <w:rFonts w:cstheme="minorHAnsi"/>
        </w:rPr>
      </w:pPr>
      <w:r w:rsidRPr="005A3E4C">
        <w:rPr>
          <w:rFonts w:cstheme="minorHAnsi"/>
        </w:rPr>
        <w:t>International Electrical Testing Association, Inc. (NETA) – Maintenance and Testing Specifications.</w:t>
      </w:r>
    </w:p>
    <w:p w14:paraId="741DBA74" w14:textId="77777777" w:rsidR="009756ED" w:rsidRPr="005A3E4C" w:rsidRDefault="009756ED" w:rsidP="009756ED">
      <w:pPr>
        <w:numPr>
          <w:ilvl w:val="0"/>
          <w:numId w:val="19"/>
        </w:numPr>
        <w:rPr>
          <w:rFonts w:cstheme="minorHAnsi"/>
        </w:rPr>
      </w:pPr>
      <w:r w:rsidRPr="005A3E4C">
        <w:rPr>
          <w:rFonts w:cstheme="minorHAnsi"/>
        </w:rPr>
        <w:t>Operating/Maintenance manuals, and specifications of the electrical equipment to be maintained and tested.  These documents may be obtained from the VHA Medical Center, or the equipment manufacturers.</w:t>
      </w:r>
    </w:p>
    <w:p w14:paraId="3386F684" w14:textId="77777777" w:rsidR="009756ED" w:rsidRPr="009C7C20" w:rsidRDefault="009756ED" w:rsidP="009756ED">
      <w:pPr>
        <w:numPr>
          <w:ilvl w:val="0"/>
          <w:numId w:val="19"/>
        </w:numPr>
        <w:rPr>
          <w:rFonts w:cstheme="minorHAnsi"/>
        </w:rPr>
      </w:pPr>
      <w:r w:rsidRPr="005A3E4C">
        <w:rPr>
          <w:rFonts w:cstheme="minorHAnsi"/>
        </w:rPr>
        <w:t>VHA Directive [2006-056][1028], Electrical Power Distribution System</w:t>
      </w:r>
    </w:p>
    <w:p w14:paraId="5BAC01E4" w14:textId="77777777" w:rsidR="009756ED" w:rsidRDefault="009756ED" w:rsidP="009756ED">
      <w:pPr>
        <w:pStyle w:val="ListParagraph"/>
        <w:numPr>
          <w:ilvl w:val="0"/>
          <w:numId w:val="18"/>
        </w:numPr>
        <w:tabs>
          <w:tab w:val="left" w:pos="1080"/>
        </w:tabs>
        <w:rPr>
          <w:rFonts w:cstheme="minorHAnsi"/>
        </w:rPr>
      </w:pPr>
      <w:r w:rsidRPr="005A3E4C">
        <w:rPr>
          <w:rFonts w:cstheme="minorHAnsi"/>
        </w:rPr>
        <w:t xml:space="preserve">Contractors shall have and provide all necessary tools, equipment, and Personal Protective Equipment (PPE) to perform the work safely, effectively, and timely.  Tools, equipment, and PPE shall comply with the requirements of OSHA Standard 29 CFR 1910, Subpart I, and NFPA 70E. Prior to initiating work, Contractor shall provide documentation that all instruments, test equipment, tools and PPE have current calibration. Dated </w:t>
      </w:r>
      <w:r w:rsidRPr="005A3E4C">
        <w:rPr>
          <w:rFonts w:cstheme="minorHAnsi"/>
        </w:rPr>
        <w:lastRenderedPageBreak/>
        <w:t xml:space="preserve">calibration labels shall be visible on all instruments, test equipment, tools and PPE as appropriate.  </w:t>
      </w:r>
    </w:p>
    <w:p w14:paraId="70D15CCB" w14:textId="77777777" w:rsidR="009756ED" w:rsidRPr="005A3E4C" w:rsidRDefault="009756ED" w:rsidP="009756ED">
      <w:pPr>
        <w:pStyle w:val="ListParagraph"/>
        <w:tabs>
          <w:tab w:val="left" w:pos="1080"/>
        </w:tabs>
        <w:ind w:left="900"/>
        <w:rPr>
          <w:rFonts w:cstheme="minorHAnsi"/>
        </w:rPr>
      </w:pPr>
    </w:p>
    <w:p w14:paraId="2AE1D733" w14:textId="77777777" w:rsidR="009756ED" w:rsidRPr="005A3E4C" w:rsidRDefault="009756ED" w:rsidP="009756ED">
      <w:pPr>
        <w:pStyle w:val="ListParagraph"/>
        <w:numPr>
          <w:ilvl w:val="0"/>
          <w:numId w:val="18"/>
        </w:numPr>
        <w:tabs>
          <w:tab w:val="left" w:pos="1080"/>
        </w:tabs>
        <w:rPr>
          <w:rFonts w:cstheme="minorHAnsi"/>
        </w:rPr>
      </w:pPr>
      <w:r w:rsidRPr="005A3E4C">
        <w:rPr>
          <w:rFonts w:cstheme="minorHAnsi"/>
        </w:rPr>
        <w:t xml:space="preserve">Quality Control : The contractor shall develop and maintain an effective quality control program to ensure services are performed in accordance with this SOW. The contractor shall develop and implement procedures to identify, prevent, and ensure non-recurrence of defective services. The contractor’s quality control program is the means by which he assures himself that his work complies with the requirement of the contract. After acceptance of the quality control plan the contractor shall receive the contracting officer’s acceptance in writing of any proposed change to his QC system. </w:t>
      </w:r>
    </w:p>
    <w:p w14:paraId="35099852" w14:textId="77777777" w:rsidR="009756ED" w:rsidRPr="005A3E4C" w:rsidRDefault="009756ED" w:rsidP="009756ED">
      <w:pPr>
        <w:pStyle w:val="ListParagraph"/>
        <w:tabs>
          <w:tab w:val="left" w:pos="1080"/>
        </w:tabs>
        <w:ind w:left="900"/>
        <w:rPr>
          <w:rFonts w:cstheme="minorHAnsi"/>
        </w:rPr>
      </w:pPr>
    </w:p>
    <w:p w14:paraId="4C253EA1" w14:textId="77777777" w:rsidR="009756ED" w:rsidRPr="009C7C20" w:rsidRDefault="009756ED" w:rsidP="009756ED">
      <w:pPr>
        <w:pStyle w:val="ListParagraph"/>
        <w:numPr>
          <w:ilvl w:val="0"/>
          <w:numId w:val="18"/>
        </w:numPr>
        <w:tabs>
          <w:tab w:val="left" w:pos="1080"/>
        </w:tabs>
        <w:rPr>
          <w:rFonts w:cstheme="minorHAnsi"/>
        </w:rPr>
      </w:pPr>
      <w:r w:rsidRPr="005A3E4C">
        <w:rPr>
          <w:rFonts w:cstheme="minorHAnsi"/>
        </w:rPr>
        <w:t xml:space="preserve">Quality Assurance: The government shall evaluate the contractor’s performance under this contract in accordance with the Quality Assurance Surveillance Plan. This plan is primarily focused on what the Government must do to ensure that the contractor has performed in accordance with the performance standards. It defines how the performance standards will be applied, the frequency of surveillance, and the minimum acceptable defect rate(s). </w:t>
      </w:r>
      <w:r>
        <w:rPr>
          <w:rFonts w:cstheme="minorHAnsi"/>
        </w:rPr>
        <w:br/>
      </w:r>
    </w:p>
    <w:p w14:paraId="4BE09335" w14:textId="77777777" w:rsidR="009756ED" w:rsidRPr="009C7C20" w:rsidRDefault="009756ED" w:rsidP="009756ED">
      <w:pPr>
        <w:pStyle w:val="ListParagraph"/>
        <w:numPr>
          <w:ilvl w:val="0"/>
          <w:numId w:val="18"/>
        </w:numPr>
        <w:tabs>
          <w:tab w:val="left" w:pos="1080"/>
        </w:tabs>
        <w:rPr>
          <w:rFonts w:cstheme="minorHAnsi"/>
        </w:rPr>
      </w:pPr>
      <w:r w:rsidRPr="005A3E4C">
        <w:rPr>
          <w:rFonts w:cstheme="minorHAnsi"/>
        </w:rPr>
        <w:t xml:space="preserve">Hours of Operation: The contractor is responsible for conducting business, between the hours of 7 a.m. to 11:30 p.m. Monday thru Friday or Saturday and Sunday 6 a.m. – 6 p.m. when maintenance requires electrical power interruption, except Federal holidays or when the Government facility is closed due to local or national emergencies, administrative closings, or similar Government directed facility closings. For other than firm fixed price contracts, the contractor will not be reimbursed when the government facility is closed for the above reasons. The Contractor must at all times maintain an adequate workforce for the uninterrupted performance of all tasks defined within this SOW when the Government facility is not closed for the above reasons. When hiring personnel, the Contractor should keep in mind that the stability and continuity of the workforce are essential. </w:t>
      </w:r>
      <w:r>
        <w:rPr>
          <w:rFonts w:cstheme="minorHAnsi"/>
        </w:rPr>
        <w:br/>
      </w:r>
    </w:p>
    <w:p w14:paraId="017C479A" w14:textId="77777777" w:rsidR="009756ED" w:rsidRPr="005A3E4C" w:rsidRDefault="009756ED" w:rsidP="009756ED">
      <w:pPr>
        <w:pStyle w:val="ListParagraph"/>
        <w:numPr>
          <w:ilvl w:val="0"/>
          <w:numId w:val="18"/>
        </w:numPr>
        <w:tabs>
          <w:tab w:val="left" w:pos="1080"/>
        </w:tabs>
        <w:rPr>
          <w:rFonts w:cstheme="minorHAnsi"/>
        </w:rPr>
      </w:pPr>
      <w:r w:rsidRPr="005A3E4C">
        <w:rPr>
          <w:rFonts w:cstheme="minorHAnsi"/>
        </w:rPr>
        <w:t xml:space="preserve">Work is not to be performed during federal holidays without prior approval of the COR. </w:t>
      </w:r>
    </w:p>
    <w:p w14:paraId="17D38F47"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New Year’s Day </w:t>
      </w:r>
    </w:p>
    <w:p w14:paraId="2A2C5057"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Labor Day </w:t>
      </w:r>
    </w:p>
    <w:p w14:paraId="0112EBC5"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Martin Luther King Jr.’s Birthday </w:t>
      </w:r>
    </w:p>
    <w:p w14:paraId="4DEB8B57"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Columbus Day </w:t>
      </w:r>
    </w:p>
    <w:p w14:paraId="604D7597"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President’s Day </w:t>
      </w:r>
    </w:p>
    <w:p w14:paraId="16A4FB8C"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Veteran’s Day </w:t>
      </w:r>
    </w:p>
    <w:p w14:paraId="5252ED98"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Memorial Day </w:t>
      </w:r>
    </w:p>
    <w:p w14:paraId="5271C1D9"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Thanksgiving Day </w:t>
      </w:r>
    </w:p>
    <w:p w14:paraId="712695AB"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 xml:space="preserve">Independence Day </w:t>
      </w:r>
    </w:p>
    <w:p w14:paraId="7048BA47"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Christmas Day</w:t>
      </w:r>
    </w:p>
    <w:p w14:paraId="311F2B0F" w14:textId="77777777" w:rsidR="009756ED" w:rsidRPr="005A3E4C" w:rsidRDefault="009756ED" w:rsidP="009756ED">
      <w:pPr>
        <w:pStyle w:val="ListParagraph"/>
        <w:numPr>
          <w:ilvl w:val="1"/>
          <w:numId w:val="18"/>
        </w:numPr>
        <w:tabs>
          <w:tab w:val="left" w:pos="1080"/>
        </w:tabs>
        <w:rPr>
          <w:rFonts w:cstheme="minorHAnsi"/>
        </w:rPr>
      </w:pPr>
      <w:r w:rsidRPr="005A3E4C">
        <w:rPr>
          <w:rFonts w:cstheme="minorHAnsi"/>
        </w:rPr>
        <w:t>Juneteenth</w:t>
      </w:r>
    </w:p>
    <w:p w14:paraId="13C39C45" w14:textId="77777777" w:rsidR="009756ED" w:rsidRPr="005A3E4C" w:rsidRDefault="009756ED" w:rsidP="009756ED">
      <w:pPr>
        <w:pStyle w:val="ListParagraph"/>
        <w:tabs>
          <w:tab w:val="left" w:pos="1080"/>
        </w:tabs>
        <w:ind w:left="1440"/>
        <w:rPr>
          <w:rFonts w:cstheme="minorHAnsi"/>
        </w:rPr>
      </w:pPr>
    </w:p>
    <w:p w14:paraId="524EB0EC" w14:textId="77777777" w:rsidR="009756ED" w:rsidRPr="005A3E4C" w:rsidRDefault="009756ED" w:rsidP="009756ED">
      <w:pPr>
        <w:pStyle w:val="ListParagraph"/>
        <w:numPr>
          <w:ilvl w:val="0"/>
          <w:numId w:val="18"/>
        </w:numPr>
        <w:tabs>
          <w:tab w:val="left" w:pos="1080"/>
        </w:tabs>
        <w:rPr>
          <w:rFonts w:cstheme="minorHAnsi"/>
        </w:rPr>
      </w:pPr>
      <w:r w:rsidRPr="005A3E4C">
        <w:rPr>
          <w:rFonts w:cstheme="minorHAnsi"/>
        </w:rPr>
        <w:lastRenderedPageBreak/>
        <w:t>The contractor shall provide a contract manager who shall be responsible for the performance of the work. The name of this person and an alternate who shall act for the contractor when the manager is absent shall be designated in writing to the contracting officer. The contract manager or alternate shall have full authority to act for the contractor on all contract matters relating to daily operation of this contract. The contract manager or alternate shall be available between 8:00 a.m. to 4:30 p.m., Monday through Friday except Federal holidays or when the government facility is closed for administrative reasons.</w:t>
      </w:r>
    </w:p>
    <w:p w14:paraId="2FE62DDE" w14:textId="77777777" w:rsidR="009756ED" w:rsidRPr="005A3E4C" w:rsidRDefault="009756ED" w:rsidP="009756ED">
      <w:pPr>
        <w:pStyle w:val="Body"/>
        <w:numPr>
          <w:ilvl w:val="0"/>
          <w:numId w:val="20"/>
        </w:numPr>
        <w:rPr>
          <w:rFonts w:asciiTheme="minorHAnsi" w:hAnsiTheme="minorHAnsi" w:cstheme="minorHAnsi"/>
          <w:color w:val="auto"/>
          <w:sz w:val="24"/>
          <w:szCs w:val="24"/>
        </w:rPr>
      </w:pPr>
      <w:r w:rsidRPr="005A3E4C">
        <w:rPr>
          <w:rFonts w:asciiTheme="minorHAnsi" w:hAnsiTheme="minorHAnsi" w:cstheme="minorHAnsi"/>
          <w:b/>
          <w:bCs/>
          <w:color w:val="auto"/>
          <w:sz w:val="24"/>
          <w:szCs w:val="24"/>
        </w:rPr>
        <w:t>Check – In Requirements:</w:t>
      </w:r>
      <w:r w:rsidRPr="005A3E4C">
        <w:rPr>
          <w:rFonts w:asciiTheme="minorHAnsi" w:hAnsiTheme="minorHAnsi" w:cstheme="minorHAnsi"/>
          <w:color w:val="auto"/>
          <w:sz w:val="24"/>
          <w:szCs w:val="24"/>
        </w:rPr>
        <w:t xml:space="preserve"> </w:t>
      </w:r>
    </w:p>
    <w:p w14:paraId="2C7A7936" w14:textId="77777777" w:rsidR="009756ED" w:rsidRPr="005A3E4C" w:rsidRDefault="009756ED" w:rsidP="009756ED">
      <w:pPr>
        <w:pStyle w:val="Body"/>
        <w:numPr>
          <w:ilvl w:val="1"/>
          <w:numId w:val="21"/>
        </w:numPr>
        <w:rPr>
          <w:rFonts w:asciiTheme="minorHAnsi" w:hAnsiTheme="minorHAnsi" w:cstheme="minorHAnsi"/>
          <w:color w:val="auto"/>
          <w:sz w:val="24"/>
          <w:szCs w:val="24"/>
        </w:rPr>
      </w:pPr>
      <w:r w:rsidRPr="005A3E4C">
        <w:rPr>
          <w:rFonts w:asciiTheme="minorHAnsi" w:hAnsiTheme="minorHAnsi" w:cstheme="minorHAnsi"/>
          <w:color w:val="auto"/>
          <w:sz w:val="24"/>
          <w:szCs w:val="24"/>
        </w:rPr>
        <w:t xml:space="preserve">The Contractor Service Personnel and/or representative must report to the Electric Shop Supervisor within the engineering department or designated point of contact (POC) to sign with department staff before work begins. Upon completion of work, the Contractor Service Personnel and/or representative must report to the appropriate department to sign out. </w:t>
      </w:r>
    </w:p>
    <w:p w14:paraId="7188E51B" w14:textId="77777777" w:rsidR="009756ED" w:rsidRPr="005A3E4C" w:rsidRDefault="009756ED" w:rsidP="009756ED">
      <w:pPr>
        <w:pStyle w:val="Body"/>
        <w:ind w:left="900"/>
        <w:rPr>
          <w:rFonts w:asciiTheme="minorHAnsi" w:hAnsiTheme="minorHAnsi" w:cstheme="minorHAnsi"/>
          <w:color w:val="auto"/>
          <w:sz w:val="24"/>
          <w:szCs w:val="24"/>
        </w:rPr>
      </w:pPr>
    </w:p>
    <w:p w14:paraId="2BCA2A81" w14:textId="77777777" w:rsidR="009756ED" w:rsidRPr="005A3E4C" w:rsidRDefault="009756ED" w:rsidP="009756ED">
      <w:pPr>
        <w:pStyle w:val="Body"/>
        <w:numPr>
          <w:ilvl w:val="1"/>
          <w:numId w:val="21"/>
        </w:numPr>
        <w:rPr>
          <w:rFonts w:asciiTheme="minorHAnsi" w:hAnsiTheme="minorHAnsi" w:cstheme="minorHAnsi"/>
          <w:color w:val="auto"/>
          <w:sz w:val="24"/>
          <w:szCs w:val="24"/>
        </w:rPr>
      </w:pPr>
      <w:r w:rsidRPr="005A3E4C">
        <w:rPr>
          <w:rFonts w:asciiTheme="minorHAnsi" w:hAnsiTheme="minorHAnsi" w:cstheme="minorHAnsi"/>
          <w:iCs/>
          <w:sz w:val="24"/>
          <w:szCs w:val="24"/>
        </w:rPr>
        <w:t>Parking: Onsite parking is not available, and all contractor personnel will be required to obtain street side parking.</w:t>
      </w:r>
    </w:p>
    <w:p w14:paraId="05CD6DB6" w14:textId="77777777" w:rsidR="009756ED" w:rsidRPr="005A3E4C" w:rsidRDefault="009756ED" w:rsidP="009756ED">
      <w:pPr>
        <w:pStyle w:val="BodyTextIndent2"/>
        <w:tabs>
          <w:tab w:val="num" w:pos="1080"/>
        </w:tabs>
        <w:spacing w:after="0" w:line="240" w:lineRule="auto"/>
        <w:ind w:left="0"/>
        <w:rPr>
          <w:rFonts w:cstheme="minorHAnsi"/>
        </w:rPr>
      </w:pPr>
    </w:p>
    <w:p w14:paraId="34F6803D" w14:textId="77777777" w:rsidR="009756ED" w:rsidRPr="005A3E4C" w:rsidRDefault="009756ED" w:rsidP="009756ED">
      <w:pPr>
        <w:pStyle w:val="ListParagraph"/>
        <w:numPr>
          <w:ilvl w:val="0"/>
          <w:numId w:val="20"/>
        </w:numPr>
        <w:rPr>
          <w:rFonts w:cstheme="minorHAnsi"/>
          <w:b/>
          <w:bCs/>
        </w:rPr>
      </w:pPr>
      <w:r w:rsidRPr="005A3E4C">
        <w:rPr>
          <w:rFonts w:cstheme="minorHAnsi"/>
          <w:b/>
          <w:u w:val="single"/>
        </w:rPr>
        <w:t>Security Requirements:</w:t>
      </w:r>
      <w:r w:rsidRPr="005A3E4C">
        <w:rPr>
          <w:rFonts w:cstheme="minorHAnsi"/>
          <w:bCs/>
          <w:u w:val="single"/>
        </w:rPr>
        <w:t xml:space="preserve">  </w:t>
      </w:r>
      <w:r w:rsidRPr="005A3E4C">
        <w:rPr>
          <w:rFonts w:cstheme="minorHAnsi"/>
        </w:rPr>
        <w:t>The C&amp;A requirements do not apply, and a Security Accreditation Package is not required.</w:t>
      </w:r>
    </w:p>
    <w:p w14:paraId="6FA26293" w14:textId="77777777" w:rsidR="009756ED" w:rsidRPr="005A3E4C" w:rsidRDefault="009756ED" w:rsidP="009756ED">
      <w:pPr>
        <w:pStyle w:val="ListParagraph"/>
        <w:numPr>
          <w:ilvl w:val="0"/>
          <w:numId w:val="22"/>
        </w:numPr>
        <w:rPr>
          <w:rFonts w:cstheme="minorHAnsi"/>
          <w:b/>
          <w:bCs/>
        </w:rPr>
      </w:pPr>
      <w:r w:rsidRPr="005A3E4C">
        <w:rPr>
          <w:rFonts w:cstheme="minorHAnsi"/>
        </w:rPr>
        <w:t xml:space="preserve">Dedicated personnel will be assigned solely to observe, interact, assist, and assure protection of VA sensitive information. </w:t>
      </w:r>
    </w:p>
    <w:p w14:paraId="43AC8701" w14:textId="77777777" w:rsidR="009756ED" w:rsidRPr="005A3E4C" w:rsidRDefault="009756ED" w:rsidP="009756ED">
      <w:pPr>
        <w:pStyle w:val="ListParagraph"/>
        <w:numPr>
          <w:ilvl w:val="0"/>
          <w:numId w:val="22"/>
        </w:numPr>
        <w:rPr>
          <w:rFonts w:cstheme="minorHAnsi"/>
          <w:b/>
          <w:bCs/>
        </w:rPr>
      </w:pPr>
      <w:r w:rsidRPr="005A3E4C">
        <w:rPr>
          <w:rFonts w:cstheme="minorHAnsi"/>
        </w:rPr>
        <w:t>Contractor employees providing services at VA facilities may undergo a security clearance in the form of a basic background investigation. </w:t>
      </w:r>
    </w:p>
    <w:p w14:paraId="4CC416E4" w14:textId="77777777" w:rsidR="009756ED" w:rsidRPr="005A3E4C" w:rsidRDefault="009756ED" w:rsidP="009756ED">
      <w:pPr>
        <w:autoSpaceDE w:val="0"/>
        <w:autoSpaceDN w:val="0"/>
        <w:rPr>
          <w:rFonts w:cstheme="minorHAnsi"/>
        </w:rPr>
      </w:pPr>
      <w:r w:rsidRPr="005A3E4C">
        <w:rPr>
          <w:rFonts w:cstheme="minorHAnsi"/>
          <w:b/>
          <w:bCs/>
        </w:rPr>
        <w:t xml:space="preserve">11. </w:t>
      </w:r>
      <w:r w:rsidRPr="005A3E4C">
        <w:rPr>
          <w:rFonts w:cstheme="minorHAnsi"/>
          <w:b/>
          <w:bCs/>
          <w:u w:val="single"/>
        </w:rPr>
        <w:t>General Security</w:t>
      </w:r>
      <w:r w:rsidRPr="005A3E4C">
        <w:rPr>
          <w:rFonts w:cstheme="minorHAnsi"/>
          <w:b/>
          <w:bCs/>
        </w:rPr>
        <w:t xml:space="preserve">: </w:t>
      </w:r>
      <w:r w:rsidRPr="005A3E4C">
        <w:rPr>
          <w:rFonts w:cstheme="minorHAnsi"/>
        </w:rPr>
        <w:t xml:space="preserve"> Contractors, contractor personnel, subcontractors, and subcontractor personnel shall be subject to the same Federal laws, regulations, standards, and VA Directives and Handbooks as VA and VA personnel regarding information and information system security.</w:t>
      </w:r>
    </w:p>
    <w:p w14:paraId="19AF0764" w14:textId="77777777" w:rsidR="009756ED" w:rsidRPr="005A3E4C" w:rsidRDefault="009756ED" w:rsidP="009756ED">
      <w:pPr>
        <w:autoSpaceDE w:val="0"/>
        <w:autoSpaceDN w:val="0"/>
        <w:rPr>
          <w:rFonts w:cstheme="minorHAnsi"/>
          <w:b/>
          <w:bCs/>
        </w:rPr>
      </w:pPr>
    </w:p>
    <w:p w14:paraId="6ABB43A5" w14:textId="77777777" w:rsidR="009756ED" w:rsidRPr="005A3E4C" w:rsidRDefault="009756ED" w:rsidP="009756ED">
      <w:pPr>
        <w:pStyle w:val="ListParagraph"/>
        <w:numPr>
          <w:ilvl w:val="0"/>
          <w:numId w:val="23"/>
        </w:numPr>
        <w:autoSpaceDE w:val="0"/>
        <w:autoSpaceDN w:val="0"/>
        <w:rPr>
          <w:rFonts w:cstheme="minorHAnsi"/>
          <w:b/>
          <w:bCs/>
        </w:rPr>
      </w:pPr>
      <w:r w:rsidRPr="005A3E4C">
        <w:rPr>
          <w:rFonts w:cstheme="minorHAnsi"/>
          <w:b/>
          <w:bCs/>
          <w:u w:val="single"/>
        </w:rPr>
        <w:t>VA Information Custodial Language</w:t>
      </w:r>
      <w:r w:rsidRPr="005A3E4C">
        <w:rPr>
          <w:rFonts w:cstheme="minorHAnsi"/>
          <w:b/>
          <w:bCs/>
        </w:rPr>
        <w:t xml:space="preserve">: </w:t>
      </w:r>
    </w:p>
    <w:p w14:paraId="2D1EF340" w14:textId="77777777" w:rsidR="009756ED" w:rsidRPr="005A3E4C" w:rsidRDefault="009756ED" w:rsidP="009756ED">
      <w:pPr>
        <w:pStyle w:val="ListParagraph"/>
        <w:numPr>
          <w:ilvl w:val="1"/>
          <w:numId w:val="20"/>
        </w:numPr>
        <w:autoSpaceDE w:val="0"/>
        <w:autoSpaceDN w:val="0"/>
        <w:rPr>
          <w:rFonts w:cstheme="minorHAnsi"/>
          <w:b/>
          <w:bCs/>
        </w:rPr>
      </w:pPr>
      <w:r w:rsidRPr="005A3E4C">
        <w:rPr>
          <w:rFonts w:cstheme="minorHAnsi"/>
        </w:rPr>
        <w:t xml:space="preserve">Information made available to the contractor or subcontractor by VA for the performance or administration of this contract or information developed by the contractor/subcontractor in performance or administration of the contract shall be used only for those purposes and shall not be used in any other way without the prior written agreement of the VA. This clause expressly limits the contractor/subcontractor's rights to use data as described in Rights in Data - General, FAR 52.227-14(d) (1). </w:t>
      </w:r>
    </w:p>
    <w:p w14:paraId="17669DB8" w14:textId="77777777" w:rsidR="009756ED" w:rsidRPr="009C7C20" w:rsidRDefault="009756ED" w:rsidP="009756ED">
      <w:pPr>
        <w:pStyle w:val="ListParagraph"/>
        <w:numPr>
          <w:ilvl w:val="1"/>
          <w:numId w:val="20"/>
        </w:numPr>
        <w:autoSpaceDE w:val="0"/>
        <w:autoSpaceDN w:val="0"/>
        <w:rPr>
          <w:rFonts w:cstheme="minorHAnsi"/>
          <w:b/>
          <w:bCs/>
        </w:rPr>
      </w:pPr>
      <w:r w:rsidRPr="005A3E4C">
        <w:rPr>
          <w:rFonts w:cstheme="minorHAnsi"/>
        </w:rPr>
        <w:t>The contractor/subcontractor must store, transport, or transmit VA sensitive information in an encrypted form, using VA-approved encryption tools that are, at a minimum, FIPS 140-2 validated.</w:t>
      </w:r>
      <w:r>
        <w:rPr>
          <w:rFonts w:cstheme="minorHAnsi"/>
        </w:rPr>
        <w:br/>
      </w:r>
    </w:p>
    <w:p w14:paraId="56BD498D" w14:textId="77777777" w:rsidR="009756ED" w:rsidRPr="005A3E4C" w:rsidRDefault="009756ED" w:rsidP="009756ED">
      <w:pPr>
        <w:pStyle w:val="ListParagraph"/>
        <w:numPr>
          <w:ilvl w:val="0"/>
          <w:numId w:val="23"/>
        </w:numPr>
        <w:rPr>
          <w:rFonts w:cstheme="minorHAnsi"/>
          <w:b/>
        </w:rPr>
      </w:pPr>
      <w:r w:rsidRPr="005A3E4C">
        <w:rPr>
          <w:rFonts w:cstheme="minorHAnsi"/>
          <w:b/>
        </w:rPr>
        <w:t xml:space="preserve">  </w:t>
      </w:r>
      <w:r w:rsidRPr="005A3E4C">
        <w:rPr>
          <w:rFonts w:cstheme="minorHAnsi"/>
          <w:b/>
          <w:u w:val="single"/>
        </w:rPr>
        <w:t>Government-Furnished Equipment (GFE)/Government-Furnished Information (GFI)</w:t>
      </w:r>
      <w:r w:rsidRPr="005A3E4C">
        <w:rPr>
          <w:rFonts w:cstheme="minorHAnsi"/>
          <w:b/>
        </w:rPr>
        <w:t xml:space="preserve">. </w:t>
      </w:r>
      <w:r w:rsidRPr="005A3E4C">
        <w:rPr>
          <w:rFonts w:cstheme="minorHAnsi"/>
        </w:rPr>
        <w:t xml:space="preserve"> </w:t>
      </w:r>
    </w:p>
    <w:p w14:paraId="36BB786B" w14:textId="77777777" w:rsidR="009756ED" w:rsidRPr="005A3E4C" w:rsidRDefault="009756ED" w:rsidP="009756ED">
      <w:pPr>
        <w:pStyle w:val="ListParagraph"/>
        <w:numPr>
          <w:ilvl w:val="1"/>
          <w:numId w:val="23"/>
        </w:numPr>
        <w:rPr>
          <w:rFonts w:cstheme="minorHAnsi"/>
          <w:b/>
          <w:u w:val="single"/>
        </w:rPr>
      </w:pPr>
      <w:r w:rsidRPr="005A3E4C">
        <w:rPr>
          <w:rFonts w:cstheme="minorHAnsi"/>
          <w:iCs/>
          <w:u w:val="single"/>
        </w:rPr>
        <w:t>No GFE will be issued to complete the requirements of this contract.</w:t>
      </w:r>
    </w:p>
    <w:p w14:paraId="510784AD" w14:textId="77777777" w:rsidR="009756ED" w:rsidRPr="005A3E4C" w:rsidRDefault="009756ED" w:rsidP="009756ED">
      <w:pPr>
        <w:pStyle w:val="ListParagraph"/>
        <w:ind w:left="900"/>
        <w:rPr>
          <w:rFonts w:cstheme="minorHAnsi"/>
          <w:b/>
        </w:rPr>
      </w:pPr>
    </w:p>
    <w:p w14:paraId="2879B897" w14:textId="77777777" w:rsidR="009756ED" w:rsidRPr="00491E98" w:rsidRDefault="009756ED" w:rsidP="009756ED">
      <w:pPr>
        <w:pStyle w:val="ListParagraph"/>
        <w:numPr>
          <w:ilvl w:val="0"/>
          <w:numId w:val="23"/>
        </w:numPr>
        <w:rPr>
          <w:rFonts w:cstheme="minorHAnsi"/>
          <w:b/>
          <w:sz w:val="28"/>
          <w:szCs w:val="28"/>
        </w:rPr>
      </w:pPr>
      <w:r w:rsidRPr="005A3E4C">
        <w:rPr>
          <w:rFonts w:cstheme="minorHAnsi"/>
          <w:b/>
          <w:u w:val="single"/>
        </w:rPr>
        <w:lastRenderedPageBreak/>
        <w:t>Other Pertinent Information or Special Considerations</w:t>
      </w:r>
      <w:r w:rsidRPr="005A3E4C">
        <w:rPr>
          <w:rFonts w:cstheme="minorHAnsi"/>
          <w:b/>
        </w:rPr>
        <w:t>.</w:t>
      </w:r>
      <w:r w:rsidRPr="005A3E4C">
        <w:rPr>
          <w:rFonts w:cstheme="minorHAnsi"/>
        </w:rPr>
        <w:t xml:space="preserve"> </w:t>
      </w:r>
    </w:p>
    <w:p w14:paraId="60AB473B" w14:textId="77777777" w:rsidR="009756ED" w:rsidRPr="00491E98" w:rsidRDefault="009756ED" w:rsidP="009756ED">
      <w:pPr>
        <w:pStyle w:val="ListParagraph"/>
        <w:keepLines/>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color w:val="FF0000"/>
        </w:rPr>
      </w:pPr>
      <w:r w:rsidRPr="00491E98">
        <w:t>Prior to bidding, it shall be the responsibility of the bidder to visit the job site and inspect facility equipment listed in this SOW to establish to their satisfaction the condition of the equipment to be maintained and any other conditions affecting the work to be performed.  This equipment is offered in an "as-is" condition.  No claim shall be allowed for correction of deficiencies claimed to exist prior to award of contract.</w:t>
      </w:r>
      <w:r w:rsidRPr="00491E98">
        <w:rPr>
          <w:b/>
          <w:bCs/>
          <w:color w:val="FF0000"/>
        </w:rPr>
        <w:t xml:space="preserve"> </w:t>
      </w:r>
    </w:p>
    <w:p w14:paraId="25D87C20" w14:textId="77777777" w:rsidR="009756ED" w:rsidRPr="00491E98" w:rsidRDefault="009756ED" w:rsidP="009756ED">
      <w:pPr>
        <w:pStyle w:val="ListParagraph"/>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color w:val="FF0000"/>
        </w:rPr>
      </w:pPr>
    </w:p>
    <w:p w14:paraId="7D1E9B5B" w14:textId="77777777" w:rsidR="009756ED" w:rsidRPr="00491E98" w:rsidRDefault="009756ED" w:rsidP="009756ED">
      <w:pPr>
        <w:pStyle w:val="ListParagraph"/>
        <w:keepLines/>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1E98">
        <w:t xml:space="preserve">Contractor shall be currently engaged in maintenance, repair, inspection, and testing of electrical power distribution equipment. Contractor shall have a minimum of five (5) years within the last seven (7) years of successful experience maintaining power distribution equipment identical or similar to the equipment listed in this Contract SOW. </w:t>
      </w:r>
    </w:p>
    <w:p w14:paraId="1A3AFA0E" w14:textId="77777777" w:rsidR="009756ED" w:rsidRPr="00491E98" w:rsidRDefault="009756ED" w:rsidP="009756ED">
      <w:pPr>
        <w:pStyle w:val="ListParagraph"/>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6397B8A3" w14:textId="77777777" w:rsidR="009756ED" w:rsidRPr="00491E98" w:rsidRDefault="009756ED" w:rsidP="009756ED">
      <w:pPr>
        <w:pStyle w:val="ListParagraph"/>
        <w:keepLines/>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1E98">
        <w:t>Offerors shall submit references for the five (5) years of experience including names, addresses, and telephone numbers of specific companies and key personnel to contact.</w:t>
      </w:r>
    </w:p>
    <w:p w14:paraId="4E931EFA" w14:textId="77777777" w:rsidR="009756ED" w:rsidRPr="00491E98" w:rsidRDefault="009756ED" w:rsidP="009756ED">
      <w:pPr>
        <w:pStyle w:val="ListParagraph"/>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pPr>
    </w:p>
    <w:p w14:paraId="7D184DE2" w14:textId="77777777" w:rsidR="009756ED" w:rsidRPr="00472CB5" w:rsidRDefault="009756ED" w:rsidP="009756ED">
      <w:pPr>
        <w:pStyle w:val="ListParagraph"/>
        <w:keepLines/>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1E98">
        <w:t xml:space="preserve">The Contractor shall provide a Contract Manager who shall be responsible for the performance of the work. The name of the Contract manager and an alternate shall be designated in writing to the CO/COR prior to the Contract start date. Changes to personnel shall be submitted to the Government within five (5) work days of the changes. </w:t>
      </w:r>
      <w:r>
        <w:br/>
      </w:r>
    </w:p>
    <w:p w14:paraId="2870DAFA" w14:textId="77777777" w:rsidR="009756ED" w:rsidRPr="00491E98" w:rsidRDefault="009756ED" w:rsidP="009756ED">
      <w:pPr>
        <w:pStyle w:val="ListParagraph"/>
        <w:keepLines/>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1E98">
        <w:t>The Contract Manager or alternate shall have full authority to act on all Contract matters relating to the daily operation of the Contract. The Contract Manager or alternate shall be available to speak/meet with the CO or COR within 24 hours of request during normal operating hours, and or within the next business day after Friday or a Federal holiday.</w:t>
      </w:r>
    </w:p>
    <w:p w14:paraId="0C8D76AD" w14:textId="77777777" w:rsidR="009756ED" w:rsidRPr="00491E98" w:rsidRDefault="009756ED" w:rsidP="009756ED">
      <w:pPr>
        <w:pStyle w:val="ListParagraph"/>
        <w:ind w:left="900"/>
        <w:rPr>
          <w:rFonts w:cstheme="minorHAnsi"/>
          <w:b/>
        </w:rPr>
      </w:pPr>
    </w:p>
    <w:p w14:paraId="2A0E73C3" w14:textId="77777777" w:rsidR="009756ED" w:rsidRPr="00491E98" w:rsidRDefault="009756ED" w:rsidP="009756ED">
      <w:pPr>
        <w:pStyle w:val="ListParagraph"/>
        <w:numPr>
          <w:ilvl w:val="0"/>
          <w:numId w:val="24"/>
        </w:numPr>
        <w:rPr>
          <w:rFonts w:cstheme="minorHAnsi"/>
          <w:b/>
        </w:rPr>
      </w:pPr>
      <w:r w:rsidRPr="00491E98">
        <w:rPr>
          <w:rFonts w:cstheme="minorHAnsi"/>
        </w:rPr>
        <w:t xml:space="preserve">Identification of Possible Follow-on Work.  Any additional repair or replacement work required outside this contract will require contractor to submit a quote to COR and receive an approved PO before beginning work. </w:t>
      </w:r>
    </w:p>
    <w:p w14:paraId="077BBA10" w14:textId="77777777" w:rsidR="009756ED" w:rsidRPr="00491E98" w:rsidRDefault="009756ED" w:rsidP="009756ED">
      <w:pPr>
        <w:pStyle w:val="ListParagraph"/>
        <w:ind w:left="900"/>
        <w:rPr>
          <w:rFonts w:cstheme="minorHAnsi"/>
          <w:b/>
        </w:rPr>
      </w:pPr>
    </w:p>
    <w:p w14:paraId="309DB076" w14:textId="77777777" w:rsidR="009756ED" w:rsidRPr="00491E98" w:rsidRDefault="009756ED" w:rsidP="009756ED">
      <w:pPr>
        <w:pStyle w:val="ListParagraph"/>
        <w:numPr>
          <w:ilvl w:val="0"/>
          <w:numId w:val="24"/>
        </w:numPr>
        <w:tabs>
          <w:tab w:val="left" w:pos="270"/>
        </w:tabs>
        <w:rPr>
          <w:rFonts w:cstheme="minorHAnsi"/>
        </w:rPr>
      </w:pPr>
      <w:r w:rsidRPr="00491E98">
        <w:rPr>
          <w:rFonts w:cstheme="minorHAnsi"/>
        </w:rPr>
        <w:t xml:space="preserve">Identification of Potential Conflicts of Interest (COI). </w:t>
      </w:r>
    </w:p>
    <w:p w14:paraId="2C875EA2" w14:textId="77777777" w:rsidR="009756ED" w:rsidRPr="00491E98" w:rsidRDefault="009756ED" w:rsidP="009756ED">
      <w:pPr>
        <w:pStyle w:val="ListParagraph"/>
        <w:numPr>
          <w:ilvl w:val="1"/>
          <w:numId w:val="24"/>
        </w:numPr>
        <w:tabs>
          <w:tab w:val="left" w:pos="270"/>
        </w:tabs>
        <w:rPr>
          <w:rFonts w:cstheme="minorHAnsi"/>
        </w:rPr>
      </w:pPr>
      <w:r w:rsidRPr="00491E98">
        <w:rPr>
          <w:rFonts w:cstheme="minorHAnsi"/>
        </w:rPr>
        <w:t>None</w:t>
      </w:r>
    </w:p>
    <w:p w14:paraId="6046366E" w14:textId="77777777" w:rsidR="009756ED" w:rsidRPr="00491E98" w:rsidRDefault="009756ED" w:rsidP="009756ED">
      <w:pPr>
        <w:pStyle w:val="ListParagraph"/>
        <w:numPr>
          <w:ilvl w:val="0"/>
          <w:numId w:val="24"/>
        </w:numPr>
        <w:tabs>
          <w:tab w:val="left" w:pos="270"/>
        </w:tabs>
        <w:rPr>
          <w:rFonts w:cstheme="minorHAnsi"/>
        </w:rPr>
      </w:pPr>
      <w:r w:rsidRPr="00491E98">
        <w:rPr>
          <w:rFonts w:cstheme="minorHAnsi"/>
        </w:rPr>
        <w:t xml:space="preserve">Identification of Non-Disclosure Requirements. </w:t>
      </w:r>
    </w:p>
    <w:p w14:paraId="00A3020A" w14:textId="77777777" w:rsidR="009756ED" w:rsidRPr="00491E98" w:rsidRDefault="009756ED" w:rsidP="009756ED">
      <w:pPr>
        <w:pStyle w:val="ListParagraph"/>
        <w:numPr>
          <w:ilvl w:val="1"/>
          <w:numId w:val="24"/>
        </w:numPr>
        <w:tabs>
          <w:tab w:val="left" w:pos="270"/>
        </w:tabs>
        <w:rPr>
          <w:rFonts w:cstheme="minorHAnsi"/>
        </w:rPr>
      </w:pPr>
      <w:r w:rsidRPr="00491E98">
        <w:rPr>
          <w:rFonts w:cstheme="minorHAnsi"/>
        </w:rPr>
        <w:t>Not Applicable</w:t>
      </w:r>
    </w:p>
    <w:p w14:paraId="0891F894" w14:textId="77777777" w:rsidR="009756ED" w:rsidRPr="00491E98" w:rsidRDefault="009756ED" w:rsidP="009756ED">
      <w:pPr>
        <w:pStyle w:val="ListParagraph"/>
        <w:numPr>
          <w:ilvl w:val="0"/>
          <w:numId w:val="24"/>
        </w:numPr>
        <w:tabs>
          <w:tab w:val="left" w:pos="270"/>
        </w:tabs>
        <w:rPr>
          <w:rFonts w:cstheme="minorHAnsi"/>
        </w:rPr>
      </w:pPr>
      <w:r w:rsidRPr="00491E98">
        <w:rPr>
          <w:rFonts w:cstheme="minorHAnsi"/>
        </w:rPr>
        <w:t xml:space="preserve">Packaging, Packing and Shipping Instructions.  </w:t>
      </w:r>
    </w:p>
    <w:p w14:paraId="62F9E90E" w14:textId="77777777" w:rsidR="009756ED" w:rsidRPr="00491E98" w:rsidRDefault="009756ED" w:rsidP="009756ED">
      <w:pPr>
        <w:pStyle w:val="ListParagraph"/>
        <w:numPr>
          <w:ilvl w:val="1"/>
          <w:numId w:val="24"/>
        </w:numPr>
        <w:tabs>
          <w:tab w:val="left" w:pos="270"/>
        </w:tabs>
        <w:rPr>
          <w:rFonts w:cstheme="minorHAnsi"/>
        </w:rPr>
      </w:pPr>
      <w:r w:rsidRPr="00491E98">
        <w:rPr>
          <w:rFonts w:cstheme="minorHAnsi"/>
        </w:rPr>
        <w:t>None</w:t>
      </w:r>
    </w:p>
    <w:p w14:paraId="286EB8A2" w14:textId="77777777" w:rsidR="009756ED" w:rsidRPr="00491E98" w:rsidRDefault="009756ED" w:rsidP="009756ED">
      <w:pPr>
        <w:pStyle w:val="ListParagraph"/>
        <w:numPr>
          <w:ilvl w:val="0"/>
          <w:numId w:val="24"/>
        </w:numPr>
        <w:tabs>
          <w:tab w:val="left" w:pos="270"/>
        </w:tabs>
        <w:rPr>
          <w:rFonts w:cstheme="minorHAnsi"/>
        </w:rPr>
      </w:pPr>
      <w:r w:rsidRPr="00491E98">
        <w:rPr>
          <w:rFonts w:cstheme="minorHAnsi"/>
        </w:rPr>
        <w:t xml:space="preserve">Inspection and Acceptance Criteria.  </w:t>
      </w:r>
    </w:p>
    <w:p w14:paraId="3AADE848" w14:textId="77777777" w:rsidR="009756ED" w:rsidRPr="00472CB5" w:rsidRDefault="009756ED" w:rsidP="009756ED">
      <w:pPr>
        <w:pStyle w:val="ListParagraph"/>
        <w:numPr>
          <w:ilvl w:val="1"/>
          <w:numId w:val="24"/>
        </w:numPr>
        <w:tabs>
          <w:tab w:val="left" w:pos="270"/>
        </w:tabs>
        <w:rPr>
          <w:rFonts w:cstheme="minorHAnsi"/>
        </w:rPr>
      </w:pPr>
      <w:r w:rsidRPr="00491E98">
        <w:rPr>
          <w:rFonts w:cstheme="minorHAnsi"/>
        </w:rPr>
        <w:t>Contractor will be responsible for meeting timelines listed in this SOW to include monthly inspection, inspection reports, and response to service call</w:t>
      </w:r>
      <w:r w:rsidRPr="00491E98">
        <w:rPr>
          <w:rFonts w:cstheme="minorHAnsi"/>
          <w:color w:val="0070C0"/>
        </w:rPr>
        <w:t xml:space="preserve">. </w:t>
      </w:r>
      <w:r>
        <w:rPr>
          <w:rFonts w:cstheme="minorHAnsi"/>
          <w:color w:val="0070C0"/>
        </w:rPr>
        <w:br/>
      </w:r>
    </w:p>
    <w:p w14:paraId="3CB4EC4C" w14:textId="77777777" w:rsidR="009756ED" w:rsidRPr="009C7C20" w:rsidRDefault="009756ED" w:rsidP="009756ED">
      <w:pPr>
        <w:pStyle w:val="ListParagraph"/>
        <w:numPr>
          <w:ilvl w:val="0"/>
          <w:numId w:val="23"/>
        </w:numPr>
        <w:rPr>
          <w:b/>
          <w:bCs/>
          <w:u w:val="single"/>
        </w:rPr>
      </w:pPr>
      <w:r w:rsidRPr="009C7C20">
        <w:rPr>
          <w:b/>
          <w:bCs/>
          <w:u w:val="single"/>
        </w:rPr>
        <w:t xml:space="preserve"> Risk Control</w:t>
      </w:r>
    </w:p>
    <w:p w14:paraId="03D9E6CC" w14:textId="77777777" w:rsidR="009756ED" w:rsidRPr="005A3E4C" w:rsidRDefault="009756ED" w:rsidP="009756ED">
      <w:r w:rsidRPr="005A3E4C">
        <w:t xml:space="preserve">Work performed within the medical center may present health risks including exposure to illness and infection control. Contractor will take action to recognize and follow warning information throughout the facility.  </w:t>
      </w:r>
    </w:p>
    <w:p w14:paraId="5977C2A6" w14:textId="77777777" w:rsidR="009756ED" w:rsidRPr="005A3E4C" w:rsidRDefault="009756ED" w:rsidP="009756ED">
      <w:pPr>
        <w:tabs>
          <w:tab w:val="left" w:pos="270"/>
        </w:tabs>
        <w:rPr>
          <w:rFonts w:cstheme="minorHAnsi"/>
        </w:rPr>
      </w:pPr>
      <w:r w:rsidRPr="005A3E4C">
        <w:rPr>
          <w:rFonts w:cstheme="minorHAnsi"/>
          <w:b/>
        </w:rPr>
        <w:lastRenderedPageBreak/>
        <w:t xml:space="preserve">16.  </w:t>
      </w:r>
      <w:r w:rsidRPr="005A3E4C">
        <w:rPr>
          <w:rFonts w:cstheme="minorHAnsi"/>
          <w:b/>
          <w:u w:val="single"/>
        </w:rPr>
        <w:t>Place of Performance</w:t>
      </w:r>
      <w:r w:rsidRPr="005A3E4C">
        <w:rPr>
          <w:rFonts w:cstheme="minorHAnsi"/>
          <w:b/>
        </w:rPr>
        <w:t>.</w:t>
      </w:r>
      <w:r w:rsidRPr="005A3E4C">
        <w:rPr>
          <w:rFonts w:cstheme="minorHAnsi"/>
        </w:rPr>
        <w:t xml:space="preserve"> </w:t>
      </w:r>
    </w:p>
    <w:p w14:paraId="62735064" w14:textId="77777777" w:rsidR="009756ED" w:rsidRPr="005A3E4C" w:rsidRDefault="009756ED" w:rsidP="009756ED">
      <w:pPr>
        <w:tabs>
          <w:tab w:val="left" w:pos="270"/>
        </w:tabs>
        <w:rPr>
          <w:rFonts w:cstheme="minorHAnsi"/>
        </w:rPr>
      </w:pPr>
      <w:r w:rsidRPr="005A3E4C">
        <w:rPr>
          <w:rFonts w:cstheme="minorHAnsi"/>
        </w:rPr>
        <w:t xml:space="preserve">Work will be performed at </w:t>
      </w:r>
    </w:p>
    <w:p w14:paraId="7CDFF05B" w14:textId="77777777" w:rsidR="009756ED" w:rsidRPr="005A3E4C" w:rsidRDefault="009756ED" w:rsidP="009756ED">
      <w:pPr>
        <w:tabs>
          <w:tab w:val="left" w:pos="270"/>
        </w:tabs>
        <w:spacing w:after="0"/>
        <w:rPr>
          <w:rFonts w:cstheme="minorHAnsi"/>
        </w:rPr>
      </w:pPr>
      <w:r w:rsidRPr="005A3E4C">
        <w:rPr>
          <w:rFonts w:cstheme="minorHAnsi"/>
        </w:rPr>
        <w:t xml:space="preserve">Louis Stokes VA Medical Center </w:t>
      </w:r>
    </w:p>
    <w:p w14:paraId="3614BFB5" w14:textId="77777777" w:rsidR="009756ED" w:rsidRPr="005A3E4C" w:rsidRDefault="009756ED" w:rsidP="009756ED">
      <w:pPr>
        <w:tabs>
          <w:tab w:val="left" w:pos="270"/>
        </w:tabs>
        <w:spacing w:after="0"/>
        <w:rPr>
          <w:rFonts w:cstheme="minorHAnsi"/>
        </w:rPr>
      </w:pPr>
      <w:r w:rsidRPr="005A3E4C">
        <w:rPr>
          <w:rFonts w:cstheme="minorHAnsi"/>
        </w:rPr>
        <w:t>10701 East Blvd</w:t>
      </w:r>
    </w:p>
    <w:p w14:paraId="550B44EA" w14:textId="77777777" w:rsidR="009756ED" w:rsidRPr="005A3E4C" w:rsidRDefault="009756ED" w:rsidP="009756ED">
      <w:pPr>
        <w:tabs>
          <w:tab w:val="left" w:pos="270"/>
        </w:tabs>
        <w:spacing w:after="0"/>
        <w:rPr>
          <w:rFonts w:cstheme="minorHAnsi"/>
        </w:rPr>
      </w:pPr>
      <w:r w:rsidRPr="005A3E4C">
        <w:rPr>
          <w:rFonts w:cstheme="minorHAnsi"/>
        </w:rPr>
        <w:t>Cleveland, Ohio</w:t>
      </w:r>
    </w:p>
    <w:p w14:paraId="2C5FADC2" w14:textId="77777777" w:rsidR="009756ED" w:rsidRPr="005A3E4C" w:rsidRDefault="009756ED" w:rsidP="009756ED">
      <w:pPr>
        <w:tabs>
          <w:tab w:val="left" w:pos="270"/>
        </w:tabs>
        <w:spacing w:after="0"/>
        <w:rPr>
          <w:rFonts w:cstheme="minorHAnsi"/>
        </w:rPr>
      </w:pPr>
      <w:r w:rsidRPr="005A3E4C">
        <w:rPr>
          <w:rFonts w:cstheme="minorHAnsi"/>
        </w:rPr>
        <w:t>44106</w:t>
      </w:r>
      <w:r>
        <w:rPr>
          <w:rFonts w:cstheme="minorHAnsi"/>
        </w:rPr>
        <w:br/>
      </w:r>
    </w:p>
    <w:p w14:paraId="6D99C2C4" w14:textId="77777777" w:rsidR="009756ED" w:rsidRPr="009C7C20" w:rsidRDefault="009756ED" w:rsidP="009756ED">
      <w:pPr>
        <w:rPr>
          <w:b/>
          <w:bCs/>
          <w:i/>
          <w:color w:val="0000FF"/>
        </w:rPr>
      </w:pPr>
      <w:r w:rsidRPr="009C7C20">
        <w:rPr>
          <w:b/>
          <w:bCs/>
        </w:rPr>
        <w:t xml:space="preserve">17. </w:t>
      </w:r>
      <w:r w:rsidRPr="009C7C20">
        <w:rPr>
          <w:b/>
          <w:bCs/>
          <w:u w:val="single"/>
        </w:rPr>
        <w:t>Period of Performance</w:t>
      </w:r>
      <w:r w:rsidRPr="009C7C20">
        <w:rPr>
          <w:b/>
          <w:bCs/>
          <w:i/>
          <w:color w:val="0000FF"/>
          <w:u w:val="single"/>
        </w:rPr>
        <w:t xml:space="preserve">. </w:t>
      </w:r>
    </w:p>
    <w:p w14:paraId="3ED1CA7F" w14:textId="77777777" w:rsidR="009756ED" w:rsidRPr="005A3E4C" w:rsidRDefault="009756ED" w:rsidP="009756ED">
      <w:pPr>
        <w:pStyle w:val="NoSpacing"/>
        <w:ind w:left="720"/>
        <w:rPr>
          <w:rFonts w:cstheme="minorHAnsi"/>
          <w:bCs/>
          <w:sz w:val="24"/>
          <w:szCs w:val="24"/>
        </w:rPr>
      </w:pPr>
      <w:r w:rsidRPr="005A3E4C">
        <w:rPr>
          <w:rFonts w:cstheme="minorHAnsi"/>
          <w:bCs/>
          <w:sz w:val="24"/>
          <w:szCs w:val="24"/>
        </w:rPr>
        <w:t xml:space="preserve">Base Year: </w:t>
      </w:r>
      <w:r w:rsidRPr="005A3E4C">
        <w:rPr>
          <w:rFonts w:cstheme="minorHAnsi"/>
          <w:bCs/>
          <w:sz w:val="24"/>
          <w:szCs w:val="24"/>
        </w:rPr>
        <w:tab/>
      </w:r>
      <w:r w:rsidRPr="005A3E4C">
        <w:rPr>
          <w:rFonts w:cstheme="minorHAnsi"/>
          <w:bCs/>
          <w:sz w:val="24"/>
          <w:szCs w:val="24"/>
        </w:rPr>
        <w:tab/>
        <w:t>November 1, 2026 through October 31, 2027</w:t>
      </w:r>
    </w:p>
    <w:p w14:paraId="11523631" w14:textId="77777777" w:rsidR="009756ED" w:rsidRPr="005A3E4C" w:rsidRDefault="009756ED" w:rsidP="009756ED">
      <w:pPr>
        <w:pStyle w:val="NoSpacing"/>
        <w:ind w:left="720"/>
        <w:rPr>
          <w:rFonts w:cstheme="minorHAnsi"/>
          <w:bCs/>
          <w:sz w:val="24"/>
          <w:szCs w:val="24"/>
        </w:rPr>
      </w:pPr>
      <w:r w:rsidRPr="005A3E4C">
        <w:rPr>
          <w:rFonts w:cstheme="minorHAnsi"/>
          <w:bCs/>
          <w:sz w:val="24"/>
          <w:szCs w:val="24"/>
        </w:rPr>
        <w:t xml:space="preserve">Option Year One: </w:t>
      </w:r>
      <w:r w:rsidRPr="005A3E4C">
        <w:rPr>
          <w:rFonts w:cstheme="minorHAnsi"/>
          <w:bCs/>
          <w:sz w:val="24"/>
          <w:szCs w:val="24"/>
        </w:rPr>
        <w:tab/>
        <w:t>November 1, 2027 through October 31, 2028</w:t>
      </w:r>
    </w:p>
    <w:p w14:paraId="19F5B74A" w14:textId="77777777" w:rsidR="009756ED" w:rsidRPr="005A3E4C" w:rsidRDefault="009756ED" w:rsidP="009756ED">
      <w:pPr>
        <w:pStyle w:val="NoSpacing"/>
        <w:ind w:left="720"/>
        <w:rPr>
          <w:rFonts w:cstheme="minorHAnsi"/>
          <w:bCs/>
          <w:sz w:val="24"/>
          <w:szCs w:val="24"/>
        </w:rPr>
      </w:pPr>
      <w:r w:rsidRPr="005A3E4C">
        <w:rPr>
          <w:rFonts w:cstheme="minorHAnsi"/>
          <w:bCs/>
          <w:sz w:val="24"/>
          <w:szCs w:val="24"/>
        </w:rPr>
        <w:t xml:space="preserve">Option Year Two: </w:t>
      </w:r>
      <w:r w:rsidRPr="005A3E4C">
        <w:rPr>
          <w:rFonts w:cstheme="minorHAnsi"/>
          <w:bCs/>
          <w:sz w:val="24"/>
          <w:szCs w:val="24"/>
        </w:rPr>
        <w:tab/>
        <w:t>November 1, 2028 through October 31, 2029</w:t>
      </w:r>
    </w:p>
    <w:p w14:paraId="02856249" w14:textId="77777777" w:rsidR="009756ED" w:rsidRPr="005A3E4C" w:rsidRDefault="009756ED" w:rsidP="009756ED">
      <w:pPr>
        <w:pStyle w:val="NoSpacing"/>
        <w:ind w:left="720"/>
        <w:rPr>
          <w:rFonts w:cstheme="minorHAnsi"/>
          <w:bCs/>
          <w:sz w:val="24"/>
          <w:szCs w:val="24"/>
        </w:rPr>
      </w:pPr>
      <w:r w:rsidRPr="005A3E4C">
        <w:rPr>
          <w:rFonts w:cstheme="minorHAnsi"/>
          <w:bCs/>
          <w:sz w:val="24"/>
          <w:szCs w:val="24"/>
        </w:rPr>
        <w:t>Option Year Three:</w:t>
      </w:r>
      <w:r w:rsidRPr="005A3E4C">
        <w:rPr>
          <w:rFonts w:cstheme="minorHAnsi"/>
          <w:bCs/>
          <w:sz w:val="24"/>
          <w:szCs w:val="24"/>
        </w:rPr>
        <w:tab/>
        <w:t>November 1, 2029 through October 31, 2030</w:t>
      </w:r>
    </w:p>
    <w:p w14:paraId="52183A2C" w14:textId="77777777" w:rsidR="009756ED" w:rsidRPr="005A3E4C" w:rsidRDefault="009756ED" w:rsidP="009756ED">
      <w:pPr>
        <w:pStyle w:val="NoSpacing"/>
        <w:ind w:left="720"/>
        <w:rPr>
          <w:rFonts w:cstheme="minorHAnsi"/>
          <w:bCs/>
          <w:sz w:val="24"/>
          <w:szCs w:val="24"/>
        </w:rPr>
      </w:pPr>
      <w:r w:rsidRPr="005A3E4C">
        <w:rPr>
          <w:rFonts w:cstheme="minorHAnsi"/>
          <w:bCs/>
          <w:sz w:val="24"/>
          <w:szCs w:val="24"/>
        </w:rPr>
        <w:t xml:space="preserve">Option Year Four: </w:t>
      </w:r>
      <w:r w:rsidRPr="005A3E4C">
        <w:rPr>
          <w:rFonts w:cstheme="minorHAnsi"/>
          <w:bCs/>
          <w:sz w:val="24"/>
          <w:szCs w:val="24"/>
        </w:rPr>
        <w:tab/>
        <w:t>November 1, 2030 through October 31, 2031</w:t>
      </w:r>
    </w:p>
    <w:p w14:paraId="067C97E9" w14:textId="77777777" w:rsidR="009756ED" w:rsidRPr="005A3E4C" w:rsidRDefault="009756ED" w:rsidP="009756ED">
      <w:pPr>
        <w:pStyle w:val="NoSpacing"/>
        <w:ind w:left="720"/>
        <w:rPr>
          <w:rFonts w:cstheme="minorHAnsi"/>
          <w:bCs/>
          <w:sz w:val="24"/>
          <w:szCs w:val="24"/>
        </w:rPr>
      </w:pPr>
    </w:p>
    <w:p w14:paraId="74DC7BAA" w14:textId="77777777" w:rsidR="009756ED" w:rsidRPr="005A3E4C" w:rsidRDefault="009756ED" w:rsidP="009756ED">
      <w:pPr>
        <w:rPr>
          <w:rFonts w:cstheme="minorHAnsi"/>
          <w:b/>
          <w:u w:val="single"/>
        </w:rPr>
      </w:pPr>
      <w:r w:rsidRPr="005A3E4C">
        <w:rPr>
          <w:rFonts w:cstheme="minorHAnsi"/>
          <w:b/>
        </w:rPr>
        <w:t>1</w:t>
      </w:r>
      <w:r>
        <w:rPr>
          <w:rFonts w:cstheme="minorHAnsi"/>
          <w:b/>
        </w:rPr>
        <w:t>8</w:t>
      </w:r>
      <w:r w:rsidRPr="005A3E4C">
        <w:rPr>
          <w:rFonts w:cstheme="minorHAnsi"/>
          <w:b/>
        </w:rPr>
        <w:t xml:space="preserve">.  </w:t>
      </w:r>
      <w:r w:rsidRPr="005A3E4C">
        <w:rPr>
          <w:rFonts w:cstheme="minorHAnsi"/>
          <w:b/>
          <w:u w:val="single"/>
        </w:rPr>
        <w:t>Point of Contact</w:t>
      </w:r>
    </w:p>
    <w:p w14:paraId="49812789" w14:textId="77777777" w:rsidR="009756ED" w:rsidRPr="005A3E4C" w:rsidRDefault="009756ED" w:rsidP="009756ED">
      <w:pPr>
        <w:rPr>
          <w:rFonts w:cstheme="minorHAnsi"/>
          <w:bCs/>
        </w:rPr>
      </w:pPr>
      <w:r w:rsidRPr="005A3E4C">
        <w:rPr>
          <w:rFonts w:cstheme="minorHAnsi"/>
          <w:bCs/>
        </w:rPr>
        <w:t>Robert Davis</w:t>
      </w:r>
    </w:p>
    <w:p w14:paraId="7AD6997E" w14:textId="77777777" w:rsidR="009756ED" w:rsidRPr="005A3E4C" w:rsidRDefault="009756ED" w:rsidP="009756ED">
      <w:pPr>
        <w:rPr>
          <w:rFonts w:cstheme="minorHAnsi"/>
          <w:bCs/>
        </w:rPr>
      </w:pPr>
      <w:hyperlink r:id="rId6" w:history="1">
        <w:r w:rsidRPr="005A3E4C">
          <w:rPr>
            <w:rStyle w:val="Hyperlink"/>
            <w:rFonts w:cstheme="minorHAnsi"/>
            <w:bCs/>
            <w:u w:val="none"/>
          </w:rPr>
          <w:t>Robert.Davis6@va.gov</w:t>
        </w:r>
      </w:hyperlink>
    </w:p>
    <w:p w14:paraId="15CB781A" w14:textId="77777777" w:rsidR="009756ED" w:rsidRPr="005A3E4C" w:rsidRDefault="009756ED" w:rsidP="009756ED">
      <w:pPr>
        <w:rPr>
          <w:rFonts w:cstheme="minorHAnsi"/>
          <w:bCs/>
        </w:rPr>
      </w:pPr>
      <w:r w:rsidRPr="005A3E4C">
        <w:rPr>
          <w:rFonts w:cstheme="minorHAnsi"/>
          <w:bCs/>
        </w:rPr>
        <w:t>216-791-3800 ext.62614</w:t>
      </w:r>
    </w:p>
    <w:p w14:paraId="39CB44B4" w14:textId="77777777" w:rsidR="009756ED" w:rsidRDefault="009756ED" w:rsidP="009756ED">
      <w:pPr>
        <w:rPr>
          <w:rFonts w:ascii="Arial" w:hAnsi="Arial" w:cs="Arial"/>
          <w:sz w:val="24"/>
          <w:szCs w:val="24"/>
        </w:rPr>
      </w:pPr>
    </w:p>
    <w:p w14:paraId="46177D44" w14:textId="77777777" w:rsidR="009756ED" w:rsidRDefault="009756ED" w:rsidP="009756ED">
      <w:pPr>
        <w:rPr>
          <w:rFonts w:ascii="Arial" w:hAnsi="Arial" w:cs="Arial"/>
          <w:sz w:val="24"/>
          <w:szCs w:val="24"/>
        </w:rPr>
      </w:pPr>
      <w:r>
        <w:rPr>
          <w:rFonts w:ascii="Arial" w:hAnsi="Arial" w:cs="Arial"/>
          <w:sz w:val="24"/>
          <w:szCs w:val="24"/>
        </w:rPr>
        <w:br w:type="page"/>
      </w:r>
    </w:p>
    <w:p w14:paraId="0E2D654F" w14:textId="77777777" w:rsidR="009756ED" w:rsidRPr="00D170BB" w:rsidRDefault="009756ED" w:rsidP="009756ED">
      <w:pPr>
        <w:rPr>
          <w:rFonts w:ascii="Arial" w:hAnsi="Arial" w:cs="Arial"/>
          <w:sz w:val="24"/>
          <w:szCs w:val="24"/>
        </w:rPr>
      </w:pPr>
      <w:r w:rsidRPr="00D170BB">
        <w:rPr>
          <w:rFonts w:ascii="Arial" w:hAnsi="Arial" w:cs="Arial"/>
          <w:sz w:val="24"/>
          <w:szCs w:val="24"/>
        </w:rPr>
        <w:lastRenderedPageBreak/>
        <w:t xml:space="preserve">The full text of FAR provisions or clauses may be accessed electronically at </w:t>
      </w:r>
      <w:hyperlink r:id="rId7" w:history="1">
        <w:r w:rsidRPr="00D170BB">
          <w:rPr>
            <w:rStyle w:val="Hyperlink"/>
            <w:rFonts w:ascii="Arial" w:hAnsi="Arial" w:cs="Arial"/>
            <w:sz w:val="24"/>
            <w:szCs w:val="24"/>
          </w:rPr>
          <w:t>https://www.acquisition.gov/browse/index/far</w:t>
        </w:r>
      </w:hyperlink>
      <w:r w:rsidRPr="00D170BB">
        <w:rPr>
          <w:rFonts w:ascii="Arial" w:hAnsi="Arial" w:cs="Arial"/>
          <w:sz w:val="24"/>
          <w:szCs w:val="24"/>
        </w:rPr>
        <w:t xml:space="preserve">. </w:t>
      </w:r>
    </w:p>
    <w:p w14:paraId="7E9445BD" w14:textId="77777777" w:rsidR="009756ED" w:rsidRPr="00D170BB" w:rsidRDefault="009756ED" w:rsidP="009756ED">
      <w:pPr>
        <w:spacing w:after="120"/>
        <w:rPr>
          <w:rFonts w:ascii="Arial" w:hAnsi="Arial" w:cs="Arial"/>
          <w:sz w:val="24"/>
          <w:szCs w:val="24"/>
        </w:rPr>
      </w:pPr>
      <w:r w:rsidRPr="00D170BB">
        <w:rPr>
          <w:rFonts w:ascii="Arial" w:hAnsi="Arial" w:cs="Arial"/>
          <w:sz w:val="24"/>
          <w:szCs w:val="24"/>
        </w:rPr>
        <w:t>The following solicitation provisions and clause apply to this acquisition:</w:t>
      </w:r>
    </w:p>
    <w:p w14:paraId="19444CCA" w14:textId="77777777" w:rsidR="009756ED" w:rsidRPr="00D170BB" w:rsidRDefault="009756ED" w:rsidP="009756ED">
      <w:pPr>
        <w:spacing w:after="120"/>
        <w:rPr>
          <w:rFonts w:ascii="Arial" w:hAnsi="Arial" w:cs="Arial"/>
          <w:b/>
          <w:bCs/>
          <w:sz w:val="24"/>
          <w:szCs w:val="24"/>
        </w:rPr>
      </w:pPr>
      <w:bookmarkStart w:id="1" w:name="_Toc256000021"/>
      <w:r w:rsidRPr="00D170BB">
        <w:rPr>
          <w:rFonts w:ascii="Arial" w:hAnsi="Arial" w:cs="Arial"/>
          <w:b/>
          <w:bCs/>
          <w:sz w:val="24"/>
          <w:szCs w:val="24"/>
        </w:rPr>
        <w:t>52.212-1  INSTRUCTIONS TO OFFERORS—COMMERCIAL PRODUCTS AND COMMERCIAL SERVICES (OCT 2025) (DEVIATION)</w:t>
      </w:r>
      <w:bookmarkEnd w:id="1"/>
    </w:p>
    <w:p w14:paraId="6C428EDD"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(a) </w:t>
      </w:r>
      <w:r w:rsidRPr="00D170BB">
        <w:rPr>
          <w:rFonts w:ascii="Arial" w:hAnsi="Arial" w:cs="Arial"/>
          <w:i/>
          <w:iCs/>
          <w:sz w:val="24"/>
          <w:szCs w:val="24"/>
        </w:rPr>
        <w:t>Submission of offers</w:t>
      </w:r>
      <w:r w:rsidRPr="00D170BB">
        <w:rPr>
          <w:rFonts w:ascii="Arial" w:hAnsi="Arial" w:cs="Arial"/>
          <w:sz w:val="24"/>
          <w:szCs w:val="24"/>
        </w:rPr>
        <w:t>. Submit signed and dated offers to the office specified in this solicitation at or before the exact time specified in this solicitation. As a minimum, offers shall include—</w:t>
      </w:r>
    </w:p>
    <w:p w14:paraId="506F97F0"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(1) The solicitation number;</w:t>
      </w:r>
    </w:p>
    <w:p w14:paraId="6424C281"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(2) The name, address, telephone number of the Offeror;</w:t>
      </w:r>
    </w:p>
    <w:p w14:paraId="7146B36A"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(3) The Offeror’s Unique Entity Identifier (UEI) and, if applicable, Electronic Funds Transfer (EFT) indicator;</w:t>
      </w:r>
    </w:p>
    <w:p w14:paraId="405DE092"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(4) Information necessary to evaluate the factors contained in the provision at 52.212-2 or as described in the solicitation;</w:t>
      </w:r>
    </w:p>
    <w:p w14:paraId="6C7D0CA4"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(5) Responses to provisions that require Offeror completion of information, representations, and certifications (other than those collected via the System for Award Management (SAM)); and</w:t>
      </w:r>
    </w:p>
    <w:p w14:paraId="145AD3FC"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(6) A statement specifying the extent of agreement with all terms, conditions, and provisions included in the solicitation and any solicitation amendments.</w:t>
      </w:r>
    </w:p>
    <w:p w14:paraId="7B832D4E"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(b) </w:t>
      </w:r>
      <w:r w:rsidRPr="00D170BB">
        <w:rPr>
          <w:rFonts w:ascii="Arial" w:hAnsi="Arial" w:cs="Arial"/>
          <w:i/>
          <w:iCs/>
          <w:sz w:val="24"/>
          <w:szCs w:val="24"/>
        </w:rPr>
        <w:t>Period for acceptance of offers</w:t>
      </w:r>
      <w:r w:rsidRPr="00D170BB">
        <w:rPr>
          <w:rFonts w:ascii="Arial" w:hAnsi="Arial" w:cs="Arial"/>
          <w:sz w:val="24"/>
          <w:szCs w:val="24"/>
        </w:rPr>
        <w:t>. The Offeror agrees to hold the prices in its offer firm for 60 calendar days from the date specified for receipt of offers, unless another time period is specified in an addendum to the solicitation.</w:t>
      </w:r>
    </w:p>
    <w:p w14:paraId="726E0377"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(c) </w:t>
      </w:r>
      <w:r w:rsidRPr="00D170BB">
        <w:rPr>
          <w:rFonts w:ascii="Arial" w:hAnsi="Arial" w:cs="Arial"/>
          <w:i/>
          <w:iCs/>
          <w:sz w:val="24"/>
          <w:szCs w:val="24"/>
        </w:rPr>
        <w:t>Late submissions, modifications, revisions, and withdrawals of offers</w:t>
      </w:r>
      <w:r w:rsidRPr="00D170BB">
        <w:rPr>
          <w:rFonts w:ascii="Arial" w:hAnsi="Arial" w:cs="Arial"/>
          <w:sz w:val="24"/>
          <w:szCs w:val="24"/>
        </w:rPr>
        <w:t>.</w:t>
      </w:r>
    </w:p>
    <w:p w14:paraId="0187EF6F"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(1) Offerors are responsible for submitting offers and any modifications or revisions to the Government office designated in the solicitation by the time specified in the solicitation.</w:t>
      </w:r>
    </w:p>
    <w:p w14:paraId="56F92AE6"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2FEF8E87"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(3) If an emergency or unanticipated event interrupts normal Government processes so that offers cannot be received at the Government office designated for receipt of </w:t>
      </w:r>
      <w:r w:rsidRPr="00D170BB">
        <w:rPr>
          <w:rFonts w:ascii="Arial" w:hAnsi="Arial" w:cs="Arial"/>
          <w:sz w:val="24"/>
          <w:szCs w:val="24"/>
        </w:rPr>
        <w:lastRenderedPageBreak/>
        <w:t>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143B8F3D"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(4) Offerors may withdraw their offers by written notice to the Government received at any time before award.</w:t>
      </w:r>
    </w:p>
    <w:p w14:paraId="4BF2C17F"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(d) </w:t>
      </w:r>
      <w:r w:rsidRPr="00D170BB">
        <w:rPr>
          <w:rFonts w:ascii="Arial" w:hAnsi="Arial" w:cs="Arial"/>
          <w:i/>
          <w:iCs/>
          <w:sz w:val="24"/>
          <w:szCs w:val="24"/>
        </w:rPr>
        <w:t>Contract award (not applicable to Invitation for Bids)</w:t>
      </w:r>
      <w:r w:rsidRPr="00D170BB">
        <w:rPr>
          <w:rFonts w:ascii="Arial" w:hAnsi="Arial" w:cs="Arial"/>
          <w:sz w:val="24"/>
          <w:szCs w:val="24"/>
        </w:rPr>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3AF5F0AA"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(e) </w:t>
      </w:r>
      <w:r w:rsidRPr="00D170BB">
        <w:rPr>
          <w:rFonts w:ascii="Arial" w:hAnsi="Arial" w:cs="Arial"/>
          <w:i/>
          <w:iCs/>
          <w:sz w:val="24"/>
          <w:szCs w:val="24"/>
        </w:rPr>
        <w:t>Debriefings</w:t>
      </w:r>
      <w:r w:rsidRPr="00D170BB">
        <w:rPr>
          <w:rFonts w:ascii="Arial" w:hAnsi="Arial" w:cs="Arial"/>
          <w:sz w:val="24"/>
          <w:szCs w:val="24"/>
        </w:rPr>
        <w:t>. If a postaward debriefing is given to requesting Offerors, the Government will disclose the following information, if applicable:</w:t>
      </w:r>
    </w:p>
    <w:p w14:paraId="081E8732"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(1) The agency’s evaluation of the significant weak or deficient factors in the debriefed Offeror’s offer.</w:t>
      </w:r>
    </w:p>
    <w:p w14:paraId="1635500D"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(2) The overall evaluated cost or price and technical rating of the successful Offeror and the debriefed Offeror and past performance information on the debriefed Offeror.</w:t>
      </w:r>
    </w:p>
    <w:p w14:paraId="164CAFC2"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(3) The overall ranking of all Offerors when any ranking was developed by the agency during source selection.</w:t>
      </w:r>
    </w:p>
    <w:p w14:paraId="16FF5F53"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(4) A summary of the rationale for award.</w:t>
      </w:r>
    </w:p>
    <w:p w14:paraId="5DF8AF51"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(5) For acquisitions of commercial products, the make and model of the product to be delivered by the successful Offeror.</w:t>
      </w:r>
    </w:p>
    <w:p w14:paraId="286AB129"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(6) Reasonable responses to relevant questions posed by the debriefed Offeror as to whether the agency followed source-selection procedures set forth in the solicitation, applicable regulations, and other applicable authorities.</w:t>
      </w:r>
    </w:p>
    <w:p w14:paraId="201B399A" w14:textId="77777777" w:rsidR="009756ED" w:rsidRDefault="009756ED" w:rsidP="009756ED">
      <w:pPr>
        <w:jc w:val="center"/>
        <w:rPr>
          <w:rFonts w:ascii="Arial" w:hAnsi="Arial" w:cs="Arial"/>
          <w:sz w:val="24"/>
          <w:szCs w:val="24"/>
        </w:rPr>
      </w:pPr>
      <w:r w:rsidRPr="00D170BB">
        <w:rPr>
          <w:rFonts w:ascii="Arial" w:hAnsi="Arial" w:cs="Arial"/>
          <w:sz w:val="24"/>
          <w:szCs w:val="24"/>
        </w:rPr>
        <w:t>(End of Provision)</w:t>
      </w:r>
      <w:r w:rsidRPr="00D170BB">
        <w:rPr>
          <w:rFonts w:ascii="Arial" w:hAnsi="Arial" w:cs="Arial"/>
          <w:sz w:val="24"/>
          <w:szCs w:val="24"/>
        </w:rPr>
        <w:br/>
      </w:r>
    </w:p>
    <w:p w14:paraId="4F7D9C44" w14:textId="77777777" w:rsidR="009756ED" w:rsidRDefault="009756ED" w:rsidP="009756ED">
      <w:pPr>
        <w:rPr>
          <w:rFonts w:ascii="Arial" w:hAnsi="Arial" w:cs="Arial"/>
          <w:sz w:val="24"/>
          <w:szCs w:val="24"/>
        </w:rPr>
      </w:pPr>
      <w:r>
        <w:rPr>
          <w:rFonts w:ascii="Arial" w:hAnsi="Arial" w:cs="Arial"/>
          <w:sz w:val="24"/>
          <w:szCs w:val="24"/>
        </w:rPr>
        <w:br w:type="page"/>
      </w:r>
    </w:p>
    <w:p w14:paraId="20E0B5F2" w14:textId="77777777" w:rsidR="009756ED" w:rsidRPr="00D170BB" w:rsidRDefault="009756ED" w:rsidP="009756ED">
      <w:pPr>
        <w:jc w:val="center"/>
        <w:rPr>
          <w:rFonts w:ascii="Arial" w:hAnsi="Arial" w:cs="Arial"/>
          <w:sz w:val="24"/>
          <w:szCs w:val="24"/>
        </w:rPr>
      </w:pPr>
    </w:p>
    <w:p w14:paraId="67B0C533" w14:textId="77777777" w:rsidR="009756ED" w:rsidRPr="00D170BB" w:rsidRDefault="009756ED" w:rsidP="009756ED">
      <w:pPr>
        <w:rPr>
          <w:rFonts w:ascii="Arial" w:hAnsi="Arial" w:cs="Arial"/>
          <w:b/>
          <w:bCs/>
          <w:sz w:val="24"/>
          <w:szCs w:val="24"/>
          <w:u w:val="single"/>
        </w:rPr>
      </w:pPr>
      <w:r w:rsidRPr="00D170BB">
        <w:rPr>
          <w:rFonts w:ascii="Arial" w:hAnsi="Arial" w:cs="Arial"/>
          <w:b/>
          <w:bCs/>
          <w:sz w:val="24"/>
          <w:szCs w:val="24"/>
        </w:rPr>
        <w:t>QUOTATION SUBMISSION INFORMATION AND EVALUATION CRITERIA</w:t>
      </w:r>
    </w:p>
    <w:p w14:paraId="038A2FE4" w14:textId="77777777" w:rsidR="009756ED" w:rsidRPr="00D170BB" w:rsidRDefault="009756ED" w:rsidP="009756ED">
      <w:pPr>
        <w:rPr>
          <w:rFonts w:ascii="Arial" w:hAnsi="Arial" w:cs="Arial"/>
          <w:sz w:val="24"/>
          <w:szCs w:val="24"/>
        </w:rPr>
      </w:pPr>
      <w:r w:rsidRPr="00D170BB">
        <w:rPr>
          <w:rFonts w:ascii="Arial" w:hAnsi="Arial" w:cs="Arial"/>
          <w:sz w:val="24"/>
          <w:szCs w:val="24"/>
        </w:rPr>
        <w:t>All interested companies shall provide quotations and a grand total</w:t>
      </w:r>
      <w:r w:rsidRPr="00D170BB">
        <w:rPr>
          <w:rFonts w:ascii="Arial" w:hAnsi="Arial" w:cs="Arial"/>
          <w:color w:val="0070C0"/>
          <w:sz w:val="24"/>
          <w:szCs w:val="24"/>
        </w:rPr>
        <w:t xml:space="preserve"> </w:t>
      </w:r>
      <w:r w:rsidRPr="00D170BB">
        <w:rPr>
          <w:rFonts w:ascii="Arial" w:hAnsi="Arial" w:cs="Arial"/>
          <w:sz w:val="24"/>
          <w:szCs w:val="24"/>
        </w:rPr>
        <w:t xml:space="preserve">for line items – </w:t>
      </w:r>
    </w:p>
    <w:p w14:paraId="675BE2B1" w14:textId="77777777" w:rsidR="009756ED" w:rsidRPr="00D170BB" w:rsidRDefault="009756ED" w:rsidP="009756ED">
      <w:pPr>
        <w:rPr>
          <w:rFonts w:ascii="Arial" w:hAnsi="Arial" w:cs="Arial"/>
          <w:sz w:val="24"/>
          <w:szCs w:val="24"/>
        </w:rPr>
      </w:pPr>
      <w:r w:rsidRPr="00D170BB">
        <w:rPr>
          <w:rFonts w:ascii="Arial" w:hAnsi="Arial" w:cs="Arial"/>
          <w:b/>
          <w:bCs/>
          <w:sz w:val="24"/>
          <w:szCs w:val="24"/>
          <w:u w:val="single"/>
        </w:rPr>
        <w:t>All quoters shall submit the following:</w:t>
      </w:r>
      <w:r w:rsidRPr="00D170BB">
        <w:rPr>
          <w:rFonts w:ascii="Arial" w:hAnsi="Arial" w:cs="Arial"/>
          <w:sz w:val="24"/>
          <w:szCs w:val="24"/>
        </w:rPr>
        <w:t> </w:t>
      </w:r>
    </w:p>
    <w:p w14:paraId="4B14883A" w14:textId="77777777" w:rsidR="009756ED" w:rsidRPr="00D170BB" w:rsidRDefault="009756ED" w:rsidP="009756ED">
      <w:pPr>
        <w:pStyle w:val="ListParagraph"/>
        <w:numPr>
          <w:ilvl w:val="0"/>
          <w:numId w:val="2"/>
        </w:numPr>
        <w:rPr>
          <w:rFonts w:ascii="Arial" w:hAnsi="Arial" w:cs="Arial"/>
          <w:sz w:val="24"/>
          <w:szCs w:val="24"/>
        </w:rPr>
      </w:pPr>
      <w:r w:rsidRPr="00D170BB">
        <w:rPr>
          <w:rFonts w:ascii="Arial" w:hAnsi="Arial" w:cs="Arial"/>
          <w:sz w:val="24"/>
          <w:szCs w:val="24"/>
        </w:rPr>
        <w:t xml:space="preserve">Offerors must complete annual representations and certifications electronically via the System for Award Management (SAM) website located at </w:t>
      </w:r>
      <w:hyperlink r:id="rId8" w:history="1">
        <w:r w:rsidRPr="00D170BB">
          <w:rPr>
            <w:rStyle w:val="Hyperlink"/>
            <w:rFonts w:ascii="Arial" w:hAnsi="Arial" w:cs="Arial"/>
            <w:sz w:val="24"/>
            <w:szCs w:val="24"/>
          </w:rPr>
          <w:t>https://sam.gov/</w:t>
        </w:r>
      </w:hyperlink>
      <w:r w:rsidRPr="00D170BB">
        <w:rPr>
          <w:rFonts w:ascii="Arial" w:hAnsi="Arial" w:cs="Arial"/>
          <w:sz w:val="24"/>
          <w:szCs w:val="24"/>
        </w:rPr>
        <w:br/>
      </w:r>
    </w:p>
    <w:p w14:paraId="6DBAF06F" w14:textId="77777777" w:rsidR="009756ED" w:rsidRPr="00D170BB" w:rsidRDefault="009756ED" w:rsidP="009756ED">
      <w:pPr>
        <w:pStyle w:val="ListParagraph"/>
        <w:numPr>
          <w:ilvl w:val="0"/>
          <w:numId w:val="2"/>
        </w:numPr>
        <w:rPr>
          <w:rFonts w:ascii="Arial" w:hAnsi="Arial" w:cs="Arial"/>
          <w:sz w:val="24"/>
          <w:szCs w:val="24"/>
        </w:rPr>
      </w:pPr>
      <w:r w:rsidRPr="00D170BB">
        <w:rPr>
          <w:rFonts w:ascii="Arial" w:hAnsi="Arial" w:cs="Arial"/>
          <w:sz w:val="24"/>
          <w:szCs w:val="24"/>
        </w:rPr>
        <w:t xml:space="preserve">Evaluation factors:  The Government will award a contract resulting from this solicitation to the responsible Offeror whose offer conforming to the solicitation will be most advantageous to the Government, price and other factors considered. Technical Capability </w:t>
      </w:r>
      <w:r>
        <w:rPr>
          <w:rFonts w:ascii="Arial" w:hAnsi="Arial" w:cs="Arial"/>
          <w:sz w:val="24"/>
          <w:szCs w:val="24"/>
        </w:rPr>
        <w:t>is</w:t>
      </w:r>
      <w:r w:rsidRPr="00D170BB">
        <w:rPr>
          <w:rFonts w:ascii="Arial" w:hAnsi="Arial" w:cs="Arial"/>
          <w:sz w:val="24"/>
          <w:szCs w:val="24"/>
        </w:rPr>
        <w:t xml:space="preserve"> more important than Price. The Government will perform a comparative evaluation of quotations and may select a higher-priced quotation if it is determined that the additional technical merit and/or past performance value warrants the additional cost. Options will be evaluated at time of award.</w:t>
      </w:r>
    </w:p>
    <w:p w14:paraId="37A6CA96" w14:textId="77777777" w:rsidR="009756ED" w:rsidRPr="00D170BB" w:rsidRDefault="009756ED" w:rsidP="009756ED">
      <w:pPr>
        <w:rPr>
          <w:rFonts w:ascii="Arial" w:hAnsi="Arial" w:cs="Arial"/>
          <w:sz w:val="24"/>
          <w:szCs w:val="24"/>
        </w:rPr>
      </w:pPr>
      <w:r w:rsidRPr="00D170BB">
        <w:rPr>
          <w:rFonts w:ascii="Arial" w:hAnsi="Arial" w:cs="Arial"/>
          <w:sz w:val="24"/>
          <w:szCs w:val="24"/>
        </w:rPr>
        <w:t xml:space="preserve">         The following factors will be used to evaluate offers:</w:t>
      </w:r>
    </w:p>
    <w:p w14:paraId="14B6A480" w14:textId="77777777" w:rsidR="009756ED" w:rsidRPr="00D170BB" w:rsidRDefault="009756ED" w:rsidP="009756ED">
      <w:pPr>
        <w:pStyle w:val="ListParagraph"/>
        <w:numPr>
          <w:ilvl w:val="0"/>
          <w:numId w:val="3"/>
        </w:numPr>
        <w:rPr>
          <w:rFonts w:ascii="Arial" w:hAnsi="Arial" w:cs="Arial"/>
          <w:sz w:val="24"/>
          <w:szCs w:val="24"/>
        </w:rPr>
      </w:pPr>
      <w:r w:rsidRPr="00D170BB">
        <w:rPr>
          <w:rFonts w:ascii="Arial" w:hAnsi="Arial" w:cs="Arial"/>
          <w:sz w:val="24"/>
          <w:szCs w:val="24"/>
        </w:rPr>
        <w:t xml:space="preserve">Technical Capabilities - </w:t>
      </w:r>
    </w:p>
    <w:p w14:paraId="3DD18B55" w14:textId="77777777" w:rsidR="009756ED" w:rsidRPr="00D170BB" w:rsidRDefault="009756ED" w:rsidP="009756ED">
      <w:pPr>
        <w:pStyle w:val="ListParagraph"/>
        <w:numPr>
          <w:ilvl w:val="0"/>
          <w:numId w:val="3"/>
        </w:numPr>
        <w:rPr>
          <w:rFonts w:ascii="Arial" w:hAnsi="Arial" w:cs="Arial"/>
          <w:sz w:val="24"/>
          <w:szCs w:val="24"/>
        </w:rPr>
      </w:pPr>
      <w:r w:rsidRPr="00D170BB">
        <w:rPr>
          <w:rFonts w:ascii="Arial" w:hAnsi="Arial" w:cs="Arial"/>
          <w:sz w:val="24"/>
          <w:szCs w:val="24"/>
        </w:rPr>
        <w:t>Price</w:t>
      </w:r>
    </w:p>
    <w:p w14:paraId="2ADB04A3" w14:textId="77777777" w:rsidR="009756ED" w:rsidRPr="00D170BB" w:rsidRDefault="009756ED" w:rsidP="009756ED">
      <w:pPr>
        <w:pStyle w:val="ListParagraph"/>
        <w:rPr>
          <w:rFonts w:ascii="Arial" w:hAnsi="Arial" w:cs="Arial"/>
          <w:sz w:val="24"/>
          <w:szCs w:val="24"/>
        </w:rPr>
      </w:pPr>
    </w:p>
    <w:p w14:paraId="2F4DA301" w14:textId="77777777" w:rsidR="009756ED" w:rsidRPr="00D170BB" w:rsidRDefault="009756ED" w:rsidP="009756ED">
      <w:pPr>
        <w:pStyle w:val="ListParagraph"/>
        <w:numPr>
          <w:ilvl w:val="0"/>
          <w:numId w:val="2"/>
        </w:numPr>
        <w:rPr>
          <w:rFonts w:ascii="Arial" w:hAnsi="Arial" w:cs="Arial"/>
          <w:iCs/>
          <w:sz w:val="24"/>
          <w:szCs w:val="24"/>
        </w:rPr>
      </w:pPr>
      <w:r w:rsidRPr="00D170BB">
        <w:rPr>
          <w:rFonts w:ascii="Arial" w:hAnsi="Arial" w:cs="Arial"/>
          <w:sz w:val="24"/>
          <w:szCs w:val="24"/>
        </w:rPr>
        <w:t>All quotes</w:t>
      </w:r>
      <w:r w:rsidRPr="00D170BB">
        <w:rPr>
          <w:rFonts w:ascii="Arial" w:hAnsi="Arial" w:cs="Arial"/>
          <w:color w:val="0070C0"/>
          <w:sz w:val="24"/>
          <w:szCs w:val="24"/>
        </w:rPr>
        <w:t xml:space="preserve"> </w:t>
      </w:r>
      <w:r w:rsidRPr="00D170BB">
        <w:rPr>
          <w:rFonts w:ascii="Arial" w:hAnsi="Arial" w:cs="Arial"/>
          <w:sz w:val="24"/>
          <w:szCs w:val="24"/>
        </w:rPr>
        <w:t xml:space="preserve">shall be sent by email to: </w:t>
      </w:r>
    </w:p>
    <w:p w14:paraId="50732345" w14:textId="77777777" w:rsidR="009756ED" w:rsidRPr="00D170BB" w:rsidRDefault="009756ED" w:rsidP="009756ED">
      <w:pPr>
        <w:pStyle w:val="ListParagraph"/>
        <w:ind w:left="630"/>
        <w:rPr>
          <w:rFonts w:ascii="Arial" w:hAnsi="Arial" w:cs="Arial"/>
          <w:iCs/>
          <w:sz w:val="24"/>
          <w:szCs w:val="24"/>
        </w:rPr>
      </w:pPr>
      <w:r w:rsidRPr="00D170BB">
        <w:rPr>
          <w:rFonts w:ascii="Arial" w:hAnsi="Arial" w:cs="Arial"/>
          <w:iCs/>
          <w:sz w:val="24"/>
          <w:szCs w:val="24"/>
        </w:rPr>
        <w:t xml:space="preserve">Contract Specialist:  </w:t>
      </w:r>
      <w:r w:rsidRPr="00D170BB">
        <w:rPr>
          <w:rFonts w:ascii="Arial" w:hAnsi="Arial" w:cs="Arial"/>
          <w:sz w:val="24"/>
          <w:szCs w:val="24"/>
        </w:rPr>
        <w:t xml:space="preserve">Christopher A. Callihan at  christopher.callihan@va.gov, by </w:t>
      </w:r>
      <w:r>
        <w:rPr>
          <w:rFonts w:ascii="Arial" w:hAnsi="Arial" w:cs="Arial"/>
          <w:iCs/>
          <w:sz w:val="24"/>
          <w:szCs w:val="24"/>
        </w:rPr>
        <w:t>October</w:t>
      </w:r>
      <w:r w:rsidRPr="00D170BB">
        <w:rPr>
          <w:rFonts w:ascii="Arial" w:hAnsi="Arial" w:cs="Arial"/>
          <w:iCs/>
          <w:sz w:val="24"/>
          <w:szCs w:val="24"/>
        </w:rPr>
        <w:t xml:space="preserve"> </w:t>
      </w:r>
      <w:r>
        <w:rPr>
          <w:rFonts w:ascii="Arial" w:hAnsi="Arial" w:cs="Arial"/>
          <w:iCs/>
          <w:sz w:val="24"/>
          <w:szCs w:val="24"/>
        </w:rPr>
        <w:t>23</w:t>
      </w:r>
      <w:r w:rsidRPr="00D170BB">
        <w:rPr>
          <w:rFonts w:ascii="Arial" w:hAnsi="Arial" w:cs="Arial"/>
          <w:iCs/>
          <w:sz w:val="24"/>
          <w:szCs w:val="24"/>
        </w:rPr>
        <w:t xml:space="preserve">, 2026 at 3pm (ET). </w:t>
      </w:r>
      <w:r>
        <w:rPr>
          <w:rFonts w:ascii="Arial" w:hAnsi="Arial" w:cs="Arial"/>
          <w:iCs/>
          <w:sz w:val="24"/>
          <w:szCs w:val="24"/>
        </w:rPr>
        <w:br/>
      </w:r>
    </w:p>
    <w:p w14:paraId="6C1CF9F6" w14:textId="77777777" w:rsidR="009756ED" w:rsidRPr="00871017" w:rsidRDefault="009756ED" w:rsidP="009756ED">
      <w:pPr>
        <w:pStyle w:val="ListParagraph"/>
        <w:numPr>
          <w:ilvl w:val="0"/>
          <w:numId w:val="2"/>
        </w:numPr>
        <w:ind w:left="540"/>
        <w:rPr>
          <w:rFonts w:ascii="Arial" w:hAnsi="Arial" w:cs="Arial"/>
          <w:sz w:val="24"/>
          <w:szCs w:val="24"/>
        </w:rPr>
      </w:pPr>
      <w:r w:rsidRPr="00871017">
        <w:rPr>
          <w:rFonts w:ascii="Arial" w:hAnsi="Arial" w:cs="Arial"/>
          <w:sz w:val="24"/>
          <w:szCs w:val="24"/>
        </w:rPr>
        <w:t>All Request for Information shall be sent by email to:</w:t>
      </w:r>
      <w:r>
        <w:rPr>
          <w:rFonts w:ascii="Arial" w:hAnsi="Arial" w:cs="Arial"/>
          <w:sz w:val="24"/>
          <w:szCs w:val="24"/>
        </w:rPr>
        <w:br/>
      </w:r>
      <w:r w:rsidRPr="00871017">
        <w:rPr>
          <w:rFonts w:ascii="Arial" w:hAnsi="Arial" w:cs="Arial"/>
          <w:sz w:val="24"/>
          <w:szCs w:val="24"/>
        </w:rPr>
        <w:t xml:space="preserve">Contract Specialist:  Christopher A. Callihan at christopher.callihan@va.gov,  by    October </w:t>
      </w:r>
      <w:r>
        <w:rPr>
          <w:rFonts w:ascii="Arial" w:hAnsi="Arial" w:cs="Arial"/>
          <w:sz w:val="24"/>
          <w:szCs w:val="24"/>
        </w:rPr>
        <w:t>16</w:t>
      </w:r>
      <w:r w:rsidRPr="00871017">
        <w:rPr>
          <w:rFonts w:ascii="Arial" w:hAnsi="Arial" w:cs="Arial"/>
          <w:sz w:val="24"/>
          <w:szCs w:val="24"/>
        </w:rPr>
        <w:t>, 2026 at 3pm (ET).</w:t>
      </w:r>
    </w:p>
    <w:p w14:paraId="2EAE41C9" w14:textId="77777777" w:rsidR="009756ED" w:rsidRDefault="009756ED" w:rsidP="009756ED">
      <w:pPr>
        <w:ind w:left="360"/>
        <w:rPr>
          <w:rFonts w:ascii="Arial" w:hAnsi="Arial" w:cs="Arial"/>
          <w:sz w:val="24"/>
          <w:szCs w:val="24"/>
        </w:rPr>
      </w:pPr>
    </w:p>
    <w:p w14:paraId="6E1E99C1" w14:textId="77777777" w:rsidR="009756ED" w:rsidRDefault="009756ED" w:rsidP="009756ED">
      <w:pPr>
        <w:ind w:left="360"/>
        <w:rPr>
          <w:rFonts w:ascii="Arial" w:hAnsi="Arial" w:cs="Arial"/>
          <w:sz w:val="24"/>
          <w:szCs w:val="24"/>
        </w:rPr>
      </w:pPr>
    </w:p>
    <w:p w14:paraId="26FD63DF" w14:textId="77777777" w:rsidR="009756ED" w:rsidRDefault="009756ED" w:rsidP="009756ED">
      <w:pPr>
        <w:ind w:left="360"/>
        <w:rPr>
          <w:rFonts w:ascii="Arial" w:hAnsi="Arial" w:cs="Arial"/>
          <w:sz w:val="24"/>
          <w:szCs w:val="24"/>
        </w:rPr>
      </w:pPr>
    </w:p>
    <w:p w14:paraId="61ED2512" w14:textId="77777777" w:rsidR="009756ED" w:rsidRDefault="009756ED" w:rsidP="009756ED">
      <w:pPr>
        <w:ind w:left="360"/>
        <w:rPr>
          <w:rFonts w:ascii="Arial" w:hAnsi="Arial" w:cs="Arial"/>
          <w:sz w:val="24"/>
          <w:szCs w:val="24"/>
        </w:rPr>
      </w:pPr>
    </w:p>
    <w:p w14:paraId="61B4132E" w14:textId="77777777" w:rsidR="009756ED" w:rsidRDefault="009756ED" w:rsidP="009756ED">
      <w:pPr>
        <w:ind w:left="360"/>
        <w:rPr>
          <w:rFonts w:ascii="Arial" w:hAnsi="Arial" w:cs="Arial"/>
          <w:sz w:val="24"/>
          <w:szCs w:val="24"/>
        </w:rPr>
      </w:pPr>
    </w:p>
    <w:p w14:paraId="5450BE46" w14:textId="77777777" w:rsidR="009756ED" w:rsidRDefault="009756ED" w:rsidP="009756ED">
      <w:pPr>
        <w:ind w:left="360"/>
        <w:rPr>
          <w:rFonts w:ascii="Arial" w:hAnsi="Arial" w:cs="Arial"/>
          <w:sz w:val="24"/>
          <w:szCs w:val="24"/>
        </w:rPr>
      </w:pPr>
    </w:p>
    <w:p w14:paraId="38A07938" w14:textId="77777777" w:rsidR="009756ED" w:rsidRPr="00D170BB" w:rsidRDefault="009756ED" w:rsidP="009756ED">
      <w:pPr>
        <w:ind w:left="360"/>
        <w:rPr>
          <w:rFonts w:ascii="Arial" w:hAnsi="Arial" w:cs="Arial"/>
          <w:sz w:val="24"/>
          <w:szCs w:val="24"/>
        </w:rPr>
      </w:pPr>
    </w:p>
    <w:p w14:paraId="7F57217F" w14:textId="77777777" w:rsidR="009756ED" w:rsidRPr="00D170BB" w:rsidRDefault="009756ED" w:rsidP="009756ED">
      <w:pPr>
        <w:pStyle w:val="ListParagraph"/>
        <w:keepNext/>
        <w:spacing w:after="0"/>
        <w:ind w:left="0"/>
        <w:rPr>
          <w:rFonts w:ascii="Arial" w:hAnsi="Arial" w:cs="Arial"/>
          <w:b/>
          <w:bCs/>
          <w:sz w:val="24"/>
          <w:szCs w:val="24"/>
        </w:rPr>
      </w:pPr>
      <w:r w:rsidRPr="00D170BB">
        <w:rPr>
          <w:rFonts w:ascii="Arial" w:hAnsi="Arial" w:cs="Arial"/>
          <w:b/>
          <w:bCs/>
          <w:sz w:val="24"/>
          <w:szCs w:val="24"/>
        </w:rPr>
        <w:lastRenderedPageBreak/>
        <w:t>52.212-2  EVALUATION—COMMERCIAL PRODUCTS AND COMMERCIAL SERVICES (OCT 2025) (DEVIATION)</w:t>
      </w:r>
    </w:p>
    <w:p w14:paraId="4CAD0244" w14:textId="77777777" w:rsidR="009756ED" w:rsidRPr="00D170BB" w:rsidRDefault="009756ED" w:rsidP="009756ED">
      <w:pPr>
        <w:pStyle w:val="ListParagraph"/>
        <w:keepNext/>
        <w:spacing w:after="0"/>
        <w:ind w:left="360"/>
        <w:rPr>
          <w:rFonts w:ascii="Arial" w:hAnsi="Arial" w:cs="Arial"/>
          <w:sz w:val="24"/>
          <w:szCs w:val="24"/>
        </w:rPr>
      </w:pPr>
    </w:p>
    <w:p w14:paraId="243CD1BB" w14:textId="77777777" w:rsidR="009756ED" w:rsidRPr="00D170BB" w:rsidRDefault="009756ED" w:rsidP="009756ED">
      <w:pPr>
        <w:pStyle w:val="ListParagraph"/>
        <w:keepNext/>
        <w:spacing w:after="0"/>
        <w:ind w:left="360"/>
        <w:rPr>
          <w:rFonts w:ascii="Arial" w:hAnsi="Arial" w:cs="Arial"/>
          <w:sz w:val="24"/>
          <w:szCs w:val="24"/>
        </w:rPr>
      </w:pPr>
      <w:r w:rsidRPr="00D170BB">
        <w:rPr>
          <w:rFonts w:ascii="Arial" w:hAnsi="Arial" w:cs="Arial"/>
          <w:sz w:val="24"/>
          <w:szCs w:val="24"/>
        </w:rPr>
        <w:t xml:space="preserve">  (a) Evaluation factors. The Government will award a contract resulting from this solicitation to the responsible Offeror whose offer conforming to the solicitation will be most advantageous to the Government, price and other factors considered. The following factors will be used to evaluate offers:</w:t>
      </w:r>
    </w:p>
    <w:p w14:paraId="4C46C368" w14:textId="77777777" w:rsidR="009756ED" w:rsidRPr="00D170BB" w:rsidRDefault="009756ED" w:rsidP="009756ED">
      <w:pPr>
        <w:pStyle w:val="ListParagraph"/>
        <w:keepNext/>
        <w:spacing w:after="0"/>
        <w:ind w:left="360"/>
        <w:rPr>
          <w:rFonts w:ascii="Arial" w:hAnsi="Arial" w:cs="Arial"/>
          <w:sz w:val="24"/>
          <w:szCs w:val="24"/>
        </w:rPr>
      </w:pPr>
      <w:r w:rsidRPr="00D170BB">
        <w:rPr>
          <w:rFonts w:ascii="Arial" w:hAnsi="Arial" w:cs="Arial"/>
          <w:sz w:val="24"/>
          <w:szCs w:val="24"/>
        </w:rPr>
        <w:t>Comparative Evaluation – where technical capabilities and past performance, when combined, are more important that price.</w:t>
      </w:r>
    </w:p>
    <w:p w14:paraId="51C349C4" w14:textId="77777777" w:rsidR="009756ED" w:rsidRPr="00D170BB" w:rsidRDefault="009756ED" w:rsidP="009756ED">
      <w:pPr>
        <w:pStyle w:val="ListParagraph"/>
        <w:keepNext/>
        <w:spacing w:after="0"/>
        <w:ind w:left="360"/>
        <w:rPr>
          <w:rFonts w:ascii="Arial" w:hAnsi="Arial" w:cs="Arial"/>
          <w:sz w:val="24"/>
          <w:szCs w:val="24"/>
        </w:rPr>
      </w:pPr>
      <w:r w:rsidRPr="00D170BB">
        <w:rPr>
          <w:rFonts w:ascii="Arial" w:hAnsi="Arial" w:cs="Arial"/>
          <w:sz w:val="24"/>
          <w:szCs w:val="24"/>
        </w:rPr>
        <w:t>•</w:t>
      </w:r>
      <w:r w:rsidRPr="00D170BB">
        <w:rPr>
          <w:rFonts w:ascii="Arial" w:hAnsi="Arial" w:cs="Arial"/>
          <w:sz w:val="24"/>
          <w:szCs w:val="24"/>
        </w:rPr>
        <w:tab/>
        <w:t>Technical Capabilities</w:t>
      </w:r>
    </w:p>
    <w:p w14:paraId="4BF1CE00" w14:textId="77777777" w:rsidR="009756ED" w:rsidRPr="00D170BB" w:rsidRDefault="009756ED" w:rsidP="009756ED">
      <w:pPr>
        <w:pStyle w:val="ListParagraph"/>
        <w:keepNext/>
        <w:spacing w:after="0"/>
        <w:ind w:left="360"/>
        <w:rPr>
          <w:rFonts w:ascii="Arial" w:hAnsi="Arial" w:cs="Arial"/>
          <w:sz w:val="24"/>
          <w:szCs w:val="24"/>
        </w:rPr>
      </w:pPr>
      <w:r w:rsidRPr="00D170BB">
        <w:rPr>
          <w:rFonts w:ascii="Arial" w:hAnsi="Arial" w:cs="Arial"/>
          <w:sz w:val="24"/>
          <w:szCs w:val="24"/>
        </w:rPr>
        <w:t>•</w:t>
      </w:r>
      <w:r w:rsidRPr="00D170BB">
        <w:rPr>
          <w:rFonts w:ascii="Arial" w:hAnsi="Arial" w:cs="Arial"/>
          <w:sz w:val="24"/>
          <w:szCs w:val="24"/>
        </w:rPr>
        <w:tab/>
        <w:t>Price</w:t>
      </w:r>
    </w:p>
    <w:p w14:paraId="1678C220" w14:textId="77777777" w:rsidR="009756ED" w:rsidRPr="00D170BB" w:rsidRDefault="009756ED" w:rsidP="009756ED">
      <w:pPr>
        <w:pStyle w:val="ListParagraph"/>
        <w:keepNext/>
        <w:spacing w:after="0"/>
        <w:ind w:left="360"/>
        <w:rPr>
          <w:rFonts w:ascii="Arial" w:hAnsi="Arial" w:cs="Arial"/>
          <w:sz w:val="24"/>
          <w:szCs w:val="24"/>
        </w:rPr>
      </w:pPr>
      <w:r w:rsidRPr="00D170BB">
        <w:rPr>
          <w:rFonts w:ascii="Arial" w:hAnsi="Arial" w:cs="Arial"/>
          <w:sz w:val="24"/>
          <w:szCs w:val="24"/>
        </w:rPr>
        <w:t xml:space="preserve">    </w:t>
      </w:r>
    </w:p>
    <w:p w14:paraId="31BBFD39" w14:textId="77777777" w:rsidR="009756ED" w:rsidRPr="00D170BB" w:rsidRDefault="009756ED" w:rsidP="009756ED">
      <w:pPr>
        <w:pStyle w:val="ListParagraph"/>
        <w:keepNext/>
        <w:spacing w:after="0"/>
        <w:ind w:left="360"/>
        <w:rPr>
          <w:rFonts w:ascii="Arial" w:hAnsi="Arial" w:cs="Arial"/>
          <w:sz w:val="24"/>
          <w:szCs w:val="24"/>
        </w:rPr>
      </w:pPr>
      <w:r w:rsidRPr="00D170BB">
        <w:rPr>
          <w:rFonts w:ascii="Arial" w:hAnsi="Arial" w:cs="Arial"/>
          <w:sz w:val="24"/>
          <w:szCs w:val="24"/>
        </w:rPr>
        <w:t xml:space="preserve">        (b) Options (if applicable). 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13EE4502" w14:textId="77777777" w:rsidR="009756ED" w:rsidRPr="00D170BB" w:rsidRDefault="009756ED" w:rsidP="009756ED">
      <w:pPr>
        <w:pStyle w:val="ListParagraph"/>
        <w:keepNext/>
        <w:spacing w:after="0"/>
        <w:ind w:left="360"/>
        <w:rPr>
          <w:rFonts w:ascii="Arial" w:hAnsi="Arial" w:cs="Arial"/>
          <w:sz w:val="24"/>
          <w:szCs w:val="24"/>
        </w:rPr>
      </w:pPr>
      <w:r w:rsidRPr="00D170BB">
        <w:rPr>
          <w:rFonts w:ascii="Arial" w:hAnsi="Arial" w:cs="Arial"/>
          <w:sz w:val="24"/>
          <w:szCs w:val="24"/>
        </w:rPr>
        <w:t xml:space="preserve">  (c) Notice of award.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36DA1446" w14:textId="77777777" w:rsidR="009756ED" w:rsidRPr="00D170BB" w:rsidRDefault="009756ED" w:rsidP="009756ED">
      <w:pPr>
        <w:pStyle w:val="ListParagraph"/>
        <w:keepNext/>
        <w:spacing w:after="0"/>
        <w:ind w:left="360"/>
        <w:jc w:val="center"/>
        <w:rPr>
          <w:rFonts w:ascii="Arial" w:hAnsi="Arial" w:cs="Arial"/>
          <w:color w:val="0070C0"/>
          <w:sz w:val="24"/>
          <w:szCs w:val="24"/>
        </w:rPr>
      </w:pPr>
      <w:r w:rsidRPr="00D170BB">
        <w:rPr>
          <w:rFonts w:ascii="Arial" w:hAnsi="Arial" w:cs="Arial"/>
          <w:sz w:val="24"/>
          <w:szCs w:val="24"/>
        </w:rPr>
        <w:t>(End of Provision)</w:t>
      </w:r>
      <w:r>
        <w:rPr>
          <w:rFonts w:ascii="Arial" w:hAnsi="Arial" w:cs="Arial"/>
          <w:sz w:val="24"/>
          <w:szCs w:val="24"/>
        </w:rPr>
        <w:br/>
      </w:r>
    </w:p>
    <w:p w14:paraId="6748A442" w14:textId="77777777" w:rsidR="009756ED" w:rsidRPr="00D170BB" w:rsidRDefault="009756ED" w:rsidP="009756ED">
      <w:pPr>
        <w:pStyle w:val="ListParagraph"/>
        <w:numPr>
          <w:ilvl w:val="0"/>
          <w:numId w:val="4"/>
        </w:numPr>
        <w:spacing w:after="0"/>
        <w:rPr>
          <w:rFonts w:ascii="Arial" w:hAnsi="Arial" w:cs="Arial"/>
          <w:color w:val="0070C0"/>
          <w:sz w:val="24"/>
          <w:szCs w:val="24"/>
        </w:rPr>
      </w:pPr>
      <w:r w:rsidRPr="00D170BB">
        <w:rPr>
          <w:rFonts w:ascii="Arial" w:hAnsi="Arial" w:cs="Arial"/>
          <w:sz w:val="24"/>
          <w:szCs w:val="24"/>
        </w:rPr>
        <w:t>Offerors must complete annual representations and certifications electronically via the</w:t>
      </w:r>
      <w:r w:rsidRPr="00D170BB">
        <w:rPr>
          <w:rFonts w:ascii="Arial" w:hAnsi="Arial" w:cs="Arial"/>
          <w:sz w:val="24"/>
          <w:szCs w:val="24"/>
          <w:lang w:val="en"/>
        </w:rPr>
        <w:t xml:space="preserve"> System for Award Management (SAM) website located at </w:t>
      </w:r>
      <w:hyperlink r:id="rId9" w:history="1">
        <w:r w:rsidRPr="00D170BB">
          <w:rPr>
            <w:rStyle w:val="Hyperlink"/>
            <w:rFonts w:ascii="Arial" w:hAnsi="Arial" w:cs="Arial"/>
            <w:sz w:val="24"/>
            <w:szCs w:val="24"/>
            <w:lang w:val="en"/>
          </w:rPr>
          <w:t>https://sam.gov/</w:t>
        </w:r>
      </w:hyperlink>
      <w:r w:rsidRPr="00D170BB">
        <w:rPr>
          <w:rFonts w:ascii="Arial" w:hAnsi="Arial" w:cs="Arial"/>
          <w:sz w:val="24"/>
          <w:szCs w:val="24"/>
        </w:rPr>
        <w:t>.</w:t>
      </w:r>
    </w:p>
    <w:p w14:paraId="68D26838" w14:textId="77777777" w:rsidR="009756ED" w:rsidRPr="00D170BB" w:rsidRDefault="009756ED" w:rsidP="009756ED">
      <w:pPr>
        <w:pStyle w:val="ListParagraph"/>
        <w:keepNext/>
        <w:spacing w:after="0"/>
        <w:ind w:left="360"/>
        <w:rPr>
          <w:rFonts w:ascii="Arial" w:hAnsi="Arial" w:cs="Arial"/>
          <w:sz w:val="24"/>
          <w:szCs w:val="24"/>
        </w:rPr>
      </w:pPr>
    </w:p>
    <w:p w14:paraId="6AF509ED" w14:textId="77777777" w:rsidR="009756ED" w:rsidRDefault="009756ED" w:rsidP="009756ED">
      <w:pPr>
        <w:pStyle w:val="ListParagraph"/>
        <w:keepNext/>
        <w:spacing w:after="0"/>
        <w:ind w:left="360"/>
        <w:rPr>
          <w:rFonts w:ascii="Arial" w:hAnsi="Arial" w:cs="Arial"/>
          <w:b/>
          <w:bCs/>
          <w:sz w:val="24"/>
          <w:szCs w:val="24"/>
        </w:rPr>
      </w:pPr>
    </w:p>
    <w:p w14:paraId="558AC447" w14:textId="77777777" w:rsidR="009756ED" w:rsidRPr="00D170BB" w:rsidRDefault="009756ED" w:rsidP="009756ED">
      <w:pPr>
        <w:pStyle w:val="ListParagraph"/>
        <w:keepNext/>
        <w:spacing w:after="0"/>
        <w:ind w:left="0"/>
        <w:rPr>
          <w:rFonts w:ascii="Arial" w:hAnsi="Arial" w:cs="Arial"/>
          <w:sz w:val="24"/>
          <w:szCs w:val="24"/>
        </w:rPr>
      </w:pPr>
      <w:r w:rsidRPr="00D170BB">
        <w:rPr>
          <w:rFonts w:ascii="Arial" w:hAnsi="Arial" w:cs="Arial"/>
          <w:b/>
          <w:bCs/>
          <w:sz w:val="24"/>
          <w:szCs w:val="24"/>
        </w:rPr>
        <w:t>FAR 52.212-4, “Contract Terms and Conditions–Commercial Products and Commercial Services”</w:t>
      </w:r>
      <w:r w:rsidRPr="00D170BB">
        <w:rPr>
          <w:rFonts w:ascii="Arial" w:hAnsi="Arial" w:cs="Arial"/>
          <w:sz w:val="24"/>
          <w:szCs w:val="24"/>
        </w:rPr>
        <w:t xml:space="preserve"> NOV 2023</w:t>
      </w:r>
      <w:r w:rsidRPr="00D170BB">
        <w:rPr>
          <w:rFonts w:ascii="Arial" w:hAnsi="Arial" w:cs="Arial"/>
          <w:sz w:val="24"/>
          <w:szCs w:val="24"/>
        </w:rPr>
        <w:br/>
      </w:r>
    </w:p>
    <w:p w14:paraId="4798C94F" w14:textId="77777777" w:rsidR="009756ED" w:rsidRPr="00D170BB" w:rsidRDefault="009756ED" w:rsidP="009756ED">
      <w:pPr>
        <w:pStyle w:val="ListParagraph"/>
        <w:spacing w:after="0"/>
        <w:ind w:left="360"/>
        <w:rPr>
          <w:rFonts w:ascii="Arial" w:hAnsi="Arial" w:cs="Arial"/>
          <w:sz w:val="24"/>
          <w:szCs w:val="24"/>
        </w:rPr>
      </w:pPr>
      <w:r w:rsidRPr="00D170BB">
        <w:rPr>
          <w:rFonts w:ascii="Arial" w:hAnsi="Arial" w:cs="Arial"/>
          <w:sz w:val="24"/>
          <w:szCs w:val="24"/>
        </w:rPr>
        <w:t>ADDENDUM to FAR 52.212-4 CONTRACT TERMS AND CONDITIONS—COMMERCIAL PRODUCTS AND COMMERCIAL SERVICES</w:t>
      </w:r>
    </w:p>
    <w:p w14:paraId="4B6FBCA8" w14:textId="77777777" w:rsidR="009756ED" w:rsidRPr="00D170BB" w:rsidRDefault="009756ED" w:rsidP="009756ED">
      <w:pPr>
        <w:pStyle w:val="ListParagraph"/>
        <w:spacing w:after="0"/>
        <w:ind w:left="360"/>
        <w:rPr>
          <w:rFonts w:ascii="Arial" w:hAnsi="Arial" w:cs="Arial"/>
          <w:sz w:val="24"/>
          <w:szCs w:val="24"/>
        </w:rPr>
      </w:pPr>
      <w:r w:rsidRPr="00D170BB">
        <w:rPr>
          <w:rFonts w:ascii="Arial" w:hAnsi="Arial" w:cs="Arial"/>
          <w:sz w:val="24"/>
          <w:szCs w:val="24"/>
        </w:rPr>
        <w:t xml:space="preserve">  Clauses that are incorporated by reference (by Citation Number, Title, and Date), have the same force and effect as if they were given in full text. Upon request, the Contracting Officer will make their full text available.</w:t>
      </w:r>
    </w:p>
    <w:p w14:paraId="18A55485" w14:textId="77777777" w:rsidR="009756ED" w:rsidRPr="00D170BB" w:rsidRDefault="009756ED" w:rsidP="009756ED">
      <w:pPr>
        <w:pStyle w:val="ListParagraph"/>
        <w:spacing w:after="0"/>
        <w:ind w:left="360"/>
        <w:rPr>
          <w:rFonts w:ascii="Arial" w:hAnsi="Arial" w:cs="Arial"/>
          <w:sz w:val="24"/>
          <w:szCs w:val="24"/>
        </w:rPr>
      </w:pPr>
      <w:r w:rsidRPr="00D170BB">
        <w:rPr>
          <w:rFonts w:ascii="Arial" w:hAnsi="Arial" w:cs="Arial"/>
          <w:sz w:val="24"/>
          <w:szCs w:val="24"/>
        </w:rPr>
        <w:t xml:space="preserve">  The following clauses are incorporated into 52.212-4 as an addendum to this contract:</w:t>
      </w:r>
    </w:p>
    <w:p w14:paraId="19A843D7" w14:textId="77777777" w:rsidR="009756ED" w:rsidRPr="00D170BB" w:rsidRDefault="009756ED" w:rsidP="009756ED">
      <w:pPr>
        <w:spacing w:after="0"/>
        <w:rPr>
          <w:rFonts w:ascii="Arial" w:hAnsi="Arial" w:cs="Arial"/>
          <w:b/>
          <w:bCs/>
          <w:sz w:val="24"/>
          <w:szCs w:val="24"/>
        </w:rPr>
      </w:pPr>
      <w:r w:rsidRPr="00D170BB">
        <w:rPr>
          <w:rFonts w:ascii="Arial" w:hAnsi="Arial" w:cs="Arial"/>
          <w:sz w:val="24"/>
          <w:szCs w:val="24"/>
        </w:rPr>
        <w:br/>
      </w:r>
      <w:r w:rsidRPr="00D170BB">
        <w:rPr>
          <w:rFonts w:ascii="Arial" w:hAnsi="Arial" w:cs="Arial"/>
          <w:sz w:val="24"/>
          <w:szCs w:val="24"/>
        </w:rPr>
        <w:br/>
      </w:r>
      <w:r w:rsidRPr="00D170BB">
        <w:rPr>
          <w:rFonts w:ascii="Arial" w:hAnsi="Arial" w:cs="Arial"/>
          <w:b/>
          <w:bCs/>
          <w:sz w:val="24"/>
          <w:szCs w:val="24"/>
        </w:rPr>
        <w:t>52.204-91  CONTRACTOR IDENTIFICATION (DEVIATION) (NOV 2025)</w:t>
      </w:r>
    </w:p>
    <w:p w14:paraId="673F5A8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Definitions. As used in this provision—</w:t>
      </w:r>
    </w:p>
    <w:p w14:paraId="0481F66C" w14:textId="77777777" w:rsidR="009756ED" w:rsidRPr="00D170BB" w:rsidRDefault="009756ED" w:rsidP="009756ED">
      <w:pPr>
        <w:spacing w:after="0"/>
        <w:rPr>
          <w:rFonts w:ascii="Arial" w:hAnsi="Arial" w:cs="Arial"/>
          <w:sz w:val="24"/>
          <w:szCs w:val="24"/>
        </w:rPr>
      </w:pPr>
    </w:p>
    <w:p w14:paraId="08D731E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Commercial and Government Entity code means—</w:t>
      </w:r>
    </w:p>
    <w:p w14:paraId="42A1316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3CF0D36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An identifier assigned to entities located in the United States or its outlying areas by the Defense Logistics Agency (DLA) Commercial and Government Entity (CAGE) Branch to identify a commercial or government entity by unique location (referred to as “CAGE code”); or</w:t>
      </w:r>
    </w:p>
    <w:p w14:paraId="7DEBA70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5472CA3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An identifier assigned by a member of the North Atlantic Treaty Organization (NATO) or by the NATO Support and Procurement Agency (NSPA) to entities located outside the United States and its outlying areas that the DLA CAGE Branch records and maintains in the CAGE master file (referred to as “NCAGE code”).</w:t>
      </w:r>
    </w:p>
    <w:p w14:paraId="52C4C61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61F07B4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Unique entity identifier means an identifier used to identify a specific commercial, nonprofit, or Government entity.</w:t>
      </w:r>
    </w:p>
    <w:p w14:paraId="61B7517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50BC9B1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Unique entity identifier (UEI). The Contractor shall ensure that its UEI is maintained throughout the life of the contract.</w:t>
      </w:r>
    </w:p>
    <w:p w14:paraId="6E97AEC7" w14:textId="77777777" w:rsidR="009756ED" w:rsidRPr="00D170BB" w:rsidRDefault="009756ED" w:rsidP="009756ED">
      <w:pPr>
        <w:spacing w:after="0"/>
        <w:rPr>
          <w:rFonts w:ascii="Arial" w:hAnsi="Arial" w:cs="Arial"/>
          <w:sz w:val="24"/>
          <w:szCs w:val="24"/>
        </w:rPr>
      </w:pPr>
    </w:p>
    <w:p w14:paraId="4C19032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Commercial and Government Entity (CAGE) code. The Contractor shall ensure that the CAGE code is maintained throughout the life of the contract. The Contractor shall request changes to a CAGE code as indicated in the following table.</w:t>
      </w:r>
    </w:p>
    <w:p w14:paraId="769BAAFD" w14:textId="77777777" w:rsidR="009756ED" w:rsidRPr="00D170BB" w:rsidRDefault="009756ED" w:rsidP="009756ED">
      <w:pPr>
        <w:spacing w:after="0"/>
        <w:rPr>
          <w:rFonts w:ascii="Arial" w:hAnsi="Arial" w:cs="Arial"/>
          <w:sz w:val="24"/>
          <w:szCs w:val="24"/>
        </w:rPr>
      </w:pPr>
    </w:p>
    <w:p w14:paraId="4CFB9D5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If the Contractor is…</w:t>
      </w:r>
      <w:r w:rsidRPr="00D170BB">
        <w:rPr>
          <w:rFonts w:ascii="Arial" w:hAnsi="Arial" w:cs="Arial"/>
          <w:sz w:val="24"/>
          <w:szCs w:val="24"/>
        </w:rPr>
        <w:tab/>
        <w:t>Then…</w:t>
      </w:r>
    </w:p>
    <w:p w14:paraId="6BD05FD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Registered in the System for Award Management (SAM)</w:t>
      </w:r>
      <w:r w:rsidRPr="00D170BB">
        <w:rPr>
          <w:rFonts w:ascii="Arial" w:hAnsi="Arial" w:cs="Arial"/>
          <w:sz w:val="24"/>
          <w:szCs w:val="24"/>
        </w:rPr>
        <w:tab/>
        <w:t>Initiate the change by updating its SAM registration</w:t>
      </w:r>
    </w:p>
    <w:p w14:paraId="33F95BE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Located in the United States or its outlying areas and is not registered in SAM</w:t>
      </w:r>
      <w:r w:rsidRPr="00D170BB">
        <w:rPr>
          <w:rFonts w:ascii="Arial" w:hAnsi="Arial" w:cs="Arial"/>
          <w:sz w:val="24"/>
          <w:szCs w:val="24"/>
        </w:rPr>
        <w:tab/>
        <w:t>Submit a change request to the DLA CAGE Branch via https://cage.dla.mil</w:t>
      </w:r>
    </w:p>
    <w:p w14:paraId="00485C28" w14:textId="77777777" w:rsidR="009756ED" w:rsidRPr="00D170BB" w:rsidRDefault="009756ED" w:rsidP="009756ED">
      <w:pPr>
        <w:spacing w:after="0"/>
        <w:rPr>
          <w:rFonts w:ascii="Arial" w:hAnsi="Arial" w:cs="Arial"/>
          <w:sz w:val="24"/>
          <w:szCs w:val="24"/>
        </w:rPr>
      </w:pPr>
    </w:p>
    <w:p w14:paraId="730421D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Located outside the United States and its outlying areas and is not registered in SAM</w:t>
      </w:r>
      <w:r w:rsidRPr="00D170BB">
        <w:rPr>
          <w:rFonts w:ascii="Arial" w:hAnsi="Arial" w:cs="Arial"/>
          <w:sz w:val="24"/>
          <w:szCs w:val="24"/>
        </w:rPr>
        <w:tab/>
        <w:t>Request a change by contacting the appropriate National Codification Bureau (https://www.nato.int/structur/ac/135/about/contacts) or NSPA (https://eportal.nspa.nato.int/AC135Public/scage/CageList.aspx)</w:t>
      </w:r>
    </w:p>
    <w:p w14:paraId="00929DCF" w14:textId="77777777" w:rsidR="009756ED" w:rsidRPr="00D170BB" w:rsidRDefault="009756ED" w:rsidP="009756ED">
      <w:pPr>
        <w:spacing w:after="0"/>
        <w:rPr>
          <w:rFonts w:ascii="Arial" w:hAnsi="Arial" w:cs="Arial"/>
          <w:sz w:val="24"/>
          <w:szCs w:val="24"/>
        </w:rPr>
      </w:pPr>
    </w:p>
    <w:p w14:paraId="13BCBD5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(d) Communicating changes. The Contractor shall communicate any change to its UEI or CAGE code to the Contracting Officer within 30 days after the change, so a modification can be issued to update the UEI or CAGE code on this contract. A change in the UEI does not necessarily require a novation.</w:t>
      </w:r>
    </w:p>
    <w:p w14:paraId="4AB82305" w14:textId="77777777" w:rsidR="009756ED" w:rsidRPr="00D170BB" w:rsidRDefault="009756ED" w:rsidP="009756ED">
      <w:pPr>
        <w:spacing w:after="0"/>
        <w:rPr>
          <w:rFonts w:ascii="Arial" w:hAnsi="Arial" w:cs="Arial"/>
          <w:sz w:val="24"/>
          <w:szCs w:val="24"/>
        </w:rPr>
      </w:pPr>
    </w:p>
    <w:p w14:paraId="1524648D"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Clause)</w:t>
      </w:r>
    </w:p>
    <w:p w14:paraId="30323C68" w14:textId="77777777" w:rsidR="009756ED" w:rsidRPr="00D170BB" w:rsidRDefault="009756ED" w:rsidP="009756ED">
      <w:pPr>
        <w:spacing w:after="0"/>
        <w:rPr>
          <w:rFonts w:ascii="Arial" w:hAnsi="Arial" w:cs="Arial"/>
          <w:sz w:val="24"/>
          <w:szCs w:val="24"/>
        </w:rPr>
      </w:pPr>
    </w:p>
    <w:p w14:paraId="12442AB1" w14:textId="77777777" w:rsidR="009756ED" w:rsidRPr="00D170BB" w:rsidRDefault="009756ED" w:rsidP="009756ED">
      <w:pPr>
        <w:spacing w:after="0"/>
        <w:rPr>
          <w:rFonts w:ascii="Arial" w:hAnsi="Arial" w:cs="Arial"/>
          <w:b/>
          <w:bCs/>
          <w:sz w:val="24"/>
          <w:szCs w:val="24"/>
        </w:rPr>
      </w:pPr>
    </w:p>
    <w:p w14:paraId="5C2671A9" w14:textId="77777777" w:rsidR="009756ED" w:rsidRPr="00D170BB" w:rsidRDefault="009756ED" w:rsidP="009756ED">
      <w:pPr>
        <w:spacing w:after="0"/>
        <w:rPr>
          <w:rFonts w:ascii="Arial" w:hAnsi="Arial" w:cs="Arial"/>
          <w:b/>
          <w:bCs/>
          <w:sz w:val="24"/>
          <w:szCs w:val="24"/>
        </w:rPr>
      </w:pPr>
      <w:r w:rsidRPr="00D170BB">
        <w:rPr>
          <w:rFonts w:ascii="Arial" w:hAnsi="Arial" w:cs="Arial"/>
          <w:b/>
          <w:bCs/>
          <w:sz w:val="24"/>
          <w:szCs w:val="24"/>
        </w:rPr>
        <w:lastRenderedPageBreak/>
        <w:t>52.222-90 ADDRESSING DEI DISCRIMINATION BY FEDERAL CONTRACTORS  (DEVIATION APR 2026)</w:t>
      </w:r>
    </w:p>
    <w:p w14:paraId="49E3446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(a)Definitions. As used in this clause—</w:t>
      </w:r>
    </w:p>
    <w:p w14:paraId="2EC4CFE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4F67D31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Program participation means membership or participation in, or access or admission to: training, mentoring, or leadership development programs; educational opportunities; clubs; associations; or similar opportunities that are sponsored or established by the contractor or subcontractor.</w:t>
      </w:r>
    </w:p>
    <w:p w14:paraId="5D1ADA5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6A3767D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Racially discriminatory diversity, equity, and inclusion (DEI) activities means disparate treatment based on race or ethnicity in the recruitment, employment (e.g., hiring, promotions), contracting (e.g., vendor agreements), program participation, or allocation or deployment of an entity's resources.</w:t>
      </w:r>
    </w:p>
    <w:p w14:paraId="6A9879D3" w14:textId="77777777" w:rsidR="009756ED" w:rsidRPr="00D170BB" w:rsidRDefault="009756ED" w:rsidP="009756ED">
      <w:pPr>
        <w:spacing w:after="0"/>
        <w:rPr>
          <w:rFonts w:ascii="Arial" w:hAnsi="Arial" w:cs="Arial"/>
          <w:sz w:val="24"/>
          <w:szCs w:val="24"/>
        </w:rPr>
      </w:pPr>
    </w:p>
    <w:p w14:paraId="76868D1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In connection with the performance of work under this contract, the Contractor agrees as follows:</w:t>
      </w:r>
    </w:p>
    <w:p w14:paraId="22E055DF" w14:textId="77777777" w:rsidR="009756ED" w:rsidRPr="00D170BB" w:rsidRDefault="009756ED" w:rsidP="009756ED">
      <w:pPr>
        <w:spacing w:after="0"/>
        <w:rPr>
          <w:rFonts w:ascii="Arial" w:hAnsi="Arial" w:cs="Arial"/>
          <w:sz w:val="24"/>
          <w:szCs w:val="24"/>
        </w:rPr>
      </w:pPr>
    </w:p>
    <w:p w14:paraId="134B18A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The Contractor will not engage in any racially discriminatory DEI activities;</w:t>
      </w:r>
    </w:p>
    <w:p w14:paraId="42FE04A1" w14:textId="77777777" w:rsidR="009756ED" w:rsidRPr="00D170BB" w:rsidRDefault="009756ED" w:rsidP="009756ED">
      <w:pPr>
        <w:spacing w:after="0"/>
        <w:rPr>
          <w:rFonts w:ascii="Arial" w:hAnsi="Arial" w:cs="Arial"/>
          <w:sz w:val="24"/>
          <w:szCs w:val="24"/>
        </w:rPr>
      </w:pPr>
    </w:p>
    <w:p w14:paraId="26046A4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The Contractor will furnish all information and reports, including providing access to books, records, and accounts, as required by the Contracting Officer, for purposes of ascertaining compliance with this clause;</w:t>
      </w:r>
    </w:p>
    <w:p w14:paraId="126E252D" w14:textId="77777777" w:rsidR="009756ED" w:rsidRPr="00D170BB" w:rsidRDefault="009756ED" w:rsidP="009756ED">
      <w:pPr>
        <w:spacing w:after="0"/>
        <w:rPr>
          <w:rFonts w:ascii="Arial" w:hAnsi="Arial" w:cs="Arial"/>
          <w:sz w:val="24"/>
          <w:szCs w:val="24"/>
        </w:rPr>
      </w:pPr>
    </w:p>
    <w:p w14:paraId="2694DAB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In the event of the Contractor's or a subcontractor's noncompliance with this clause, this contract may be canceled, terminated, or suspended in whole or in part, and the Contractor or subcontractor may be declared ineligible for further Government contracts;</w:t>
      </w:r>
    </w:p>
    <w:p w14:paraId="3798184B" w14:textId="77777777" w:rsidR="009756ED" w:rsidRPr="00D170BB" w:rsidRDefault="009756ED" w:rsidP="009756ED">
      <w:pPr>
        <w:spacing w:after="0"/>
        <w:rPr>
          <w:rFonts w:ascii="Arial" w:hAnsi="Arial" w:cs="Arial"/>
          <w:sz w:val="24"/>
          <w:szCs w:val="24"/>
        </w:rPr>
      </w:pPr>
    </w:p>
    <w:p w14:paraId="60E8BF5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The Contractor will report any subcontractor's known or reasonably knowable conduct that may violate this clause to the Contracting Officer and take any appropriate remedial actions directed by the Contracting Officer; and</w:t>
      </w:r>
    </w:p>
    <w:p w14:paraId="5C01ABD2" w14:textId="77777777" w:rsidR="009756ED" w:rsidRPr="00D170BB" w:rsidRDefault="009756ED" w:rsidP="009756ED">
      <w:pPr>
        <w:spacing w:after="0"/>
        <w:rPr>
          <w:rFonts w:ascii="Arial" w:hAnsi="Arial" w:cs="Arial"/>
          <w:sz w:val="24"/>
          <w:szCs w:val="24"/>
        </w:rPr>
      </w:pPr>
    </w:p>
    <w:p w14:paraId="4729861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(5) The Contractor will inform the Contracting Officer if a subcontractor sues the Contractor and the suit puts at issue, in any way, the validity of this clause.</w:t>
      </w:r>
    </w:p>
    <w:p w14:paraId="1F0AAC74" w14:textId="77777777" w:rsidR="009756ED" w:rsidRPr="00D170BB" w:rsidRDefault="009756ED" w:rsidP="009756ED">
      <w:pPr>
        <w:spacing w:after="0"/>
        <w:rPr>
          <w:rFonts w:ascii="Arial" w:hAnsi="Arial" w:cs="Arial"/>
          <w:sz w:val="24"/>
          <w:szCs w:val="24"/>
        </w:rPr>
      </w:pPr>
    </w:p>
    <w:p w14:paraId="77868E2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(6) The Contractor recognizes that compliance with the requirements of this clause are material to the Government's payment decisions for purposes of 31 U.S.C. 3729(b)(4).</w:t>
      </w:r>
    </w:p>
    <w:p w14:paraId="0008F206" w14:textId="77777777" w:rsidR="009756ED" w:rsidRPr="00D170BB" w:rsidRDefault="009756ED" w:rsidP="009756ED">
      <w:pPr>
        <w:spacing w:after="0"/>
        <w:rPr>
          <w:rFonts w:ascii="Arial" w:hAnsi="Arial" w:cs="Arial"/>
          <w:sz w:val="24"/>
          <w:szCs w:val="24"/>
        </w:rPr>
      </w:pPr>
    </w:p>
    <w:p w14:paraId="723980F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23151A5D" w14:textId="77777777" w:rsidR="009756ED" w:rsidRPr="00D170BB" w:rsidRDefault="009756ED" w:rsidP="009756ED">
      <w:pPr>
        <w:spacing w:after="0"/>
        <w:rPr>
          <w:rFonts w:ascii="Arial" w:hAnsi="Arial" w:cs="Arial"/>
          <w:sz w:val="24"/>
          <w:szCs w:val="24"/>
        </w:rPr>
      </w:pPr>
    </w:p>
    <w:p w14:paraId="7BA11D80"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Clause)</w:t>
      </w:r>
    </w:p>
    <w:p w14:paraId="6EF5AEC9" w14:textId="77777777" w:rsidR="009756ED" w:rsidRPr="00D170BB" w:rsidRDefault="009756ED" w:rsidP="009756ED">
      <w:pPr>
        <w:spacing w:after="0"/>
        <w:rPr>
          <w:rFonts w:ascii="Arial" w:hAnsi="Arial" w:cs="Arial"/>
          <w:sz w:val="24"/>
          <w:szCs w:val="24"/>
        </w:rPr>
      </w:pPr>
    </w:p>
    <w:p w14:paraId="623F3573" w14:textId="77777777" w:rsidR="009756ED" w:rsidRPr="00D170BB" w:rsidRDefault="009756ED" w:rsidP="009756ED">
      <w:pPr>
        <w:spacing w:after="0"/>
        <w:rPr>
          <w:rFonts w:ascii="Arial" w:hAnsi="Arial" w:cs="Arial"/>
          <w:b/>
          <w:bCs/>
          <w:sz w:val="24"/>
          <w:szCs w:val="24"/>
        </w:rPr>
      </w:pPr>
      <w:bookmarkStart w:id="2" w:name="_Toc256000014"/>
      <w:r w:rsidRPr="00D170BB">
        <w:rPr>
          <w:rFonts w:ascii="Arial" w:hAnsi="Arial" w:cs="Arial"/>
          <w:b/>
          <w:bCs/>
          <w:sz w:val="24"/>
          <w:szCs w:val="24"/>
        </w:rPr>
        <w:t>52.223-9 ESTIMATE OF PERCENTAGE OF RECOVERED MATERIAL CONTENT FOR EPA-DESIGNATED ITEMS (MAY 2008)</w:t>
      </w:r>
      <w:bookmarkEnd w:id="2"/>
    </w:p>
    <w:p w14:paraId="2DF2744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w:t>
      </w:r>
      <w:r w:rsidRPr="00D170BB">
        <w:rPr>
          <w:rFonts w:ascii="Arial" w:hAnsi="Arial" w:cs="Arial"/>
          <w:i/>
          <w:sz w:val="24"/>
          <w:szCs w:val="24"/>
        </w:rPr>
        <w:t>Definitions.</w:t>
      </w:r>
      <w:r w:rsidRPr="00D170BB">
        <w:rPr>
          <w:rFonts w:ascii="Arial" w:hAnsi="Arial" w:cs="Arial"/>
          <w:sz w:val="24"/>
          <w:szCs w:val="24"/>
        </w:rPr>
        <w:t xml:space="preserve"> As used in this clause—</w:t>
      </w:r>
    </w:p>
    <w:p w14:paraId="496409DB" w14:textId="77777777" w:rsidR="009756ED" w:rsidRPr="00D170BB" w:rsidRDefault="009756ED" w:rsidP="009756ED">
      <w:pPr>
        <w:spacing w:after="0"/>
        <w:rPr>
          <w:rFonts w:ascii="Arial" w:hAnsi="Arial" w:cs="Arial"/>
          <w:sz w:val="24"/>
          <w:szCs w:val="24"/>
        </w:rPr>
      </w:pPr>
    </w:p>
    <w:p w14:paraId="1DDB01A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"Postconsumer material" means a material or finished product that has served its intended use and has been discarded for disposal or recovery, having completed its life as a consumer item. Postconsumer material is a part of the broader category of "recovered material."</w:t>
      </w:r>
    </w:p>
    <w:p w14:paraId="75DA6CFB" w14:textId="77777777" w:rsidR="009756ED" w:rsidRPr="00D170BB" w:rsidRDefault="009756ED" w:rsidP="009756ED">
      <w:pPr>
        <w:spacing w:after="0"/>
        <w:rPr>
          <w:rFonts w:ascii="Arial" w:hAnsi="Arial" w:cs="Arial"/>
          <w:sz w:val="24"/>
          <w:szCs w:val="24"/>
        </w:rPr>
      </w:pPr>
    </w:p>
    <w:p w14:paraId="5793BDD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"Recovered material" means waste materials and by-products recovered or diverted from solid waste, but the term does not include those materials and by-products generated from, and commonly reused within, an original manufacturing process.</w:t>
      </w:r>
    </w:p>
    <w:p w14:paraId="59E5AC4D" w14:textId="77777777" w:rsidR="009756ED" w:rsidRPr="00D170BB" w:rsidRDefault="009756ED" w:rsidP="009756ED">
      <w:pPr>
        <w:spacing w:after="0"/>
        <w:rPr>
          <w:rFonts w:ascii="Arial" w:hAnsi="Arial" w:cs="Arial"/>
          <w:sz w:val="24"/>
          <w:szCs w:val="24"/>
        </w:rPr>
      </w:pPr>
    </w:p>
    <w:p w14:paraId="5B0FFAB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The Contractor, on completion of this contract, shall—</w:t>
      </w:r>
    </w:p>
    <w:p w14:paraId="0F11F1CF" w14:textId="77777777" w:rsidR="009756ED" w:rsidRPr="00D170BB" w:rsidRDefault="009756ED" w:rsidP="009756ED">
      <w:pPr>
        <w:spacing w:after="0"/>
        <w:rPr>
          <w:rFonts w:ascii="Arial" w:hAnsi="Arial" w:cs="Arial"/>
          <w:sz w:val="24"/>
          <w:szCs w:val="24"/>
        </w:rPr>
      </w:pPr>
    </w:p>
    <w:p w14:paraId="3E7655E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Estimate the percentage of the total recovered material content for EPA-designated item(s) delivered and/or used in contract performance, including, if applicable, the percentage of postconsumer material content; and</w:t>
      </w:r>
    </w:p>
    <w:p w14:paraId="5CCB9374" w14:textId="77777777" w:rsidR="009756ED" w:rsidRPr="00D170BB" w:rsidRDefault="009756ED" w:rsidP="009756ED">
      <w:pPr>
        <w:spacing w:after="0"/>
        <w:rPr>
          <w:rFonts w:ascii="Arial" w:hAnsi="Arial" w:cs="Arial"/>
          <w:sz w:val="24"/>
          <w:szCs w:val="24"/>
        </w:rPr>
      </w:pPr>
    </w:p>
    <w:p w14:paraId="08E4BCF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Submit this estimate to .</w:t>
      </w:r>
    </w:p>
    <w:p w14:paraId="4A32BBFB"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Clause)</w:t>
      </w:r>
    </w:p>
    <w:p w14:paraId="17625B03" w14:textId="77777777" w:rsidR="009756ED" w:rsidRPr="00D170BB" w:rsidRDefault="009756ED" w:rsidP="009756ED">
      <w:pPr>
        <w:spacing w:after="0"/>
        <w:rPr>
          <w:rFonts w:ascii="Arial" w:hAnsi="Arial" w:cs="Arial"/>
          <w:sz w:val="24"/>
          <w:szCs w:val="24"/>
        </w:rPr>
      </w:pPr>
    </w:p>
    <w:p w14:paraId="334A38DD" w14:textId="77777777" w:rsidR="009756ED" w:rsidRPr="00D170BB" w:rsidRDefault="009756ED" w:rsidP="009756ED">
      <w:pPr>
        <w:spacing w:after="0"/>
        <w:rPr>
          <w:rFonts w:ascii="Arial" w:hAnsi="Arial" w:cs="Arial"/>
          <w:b/>
          <w:bCs/>
          <w:sz w:val="24"/>
          <w:szCs w:val="24"/>
        </w:rPr>
      </w:pPr>
      <w:r w:rsidRPr="00D170BB">
        <w:rPr>
          <w:rFonts w:ascii="Arial" w:hAnsi="Arial" w:cs="Arial"/>
          <w:b/>
          <w:bCs/>
          <w:sz w:val="24"/>
          <w:szCs w:val="24"/>
        </w:rPr>
        <w:t>52.232-29  TERMS FOR FINANCING OF PURCHASES OF COMMERCIAL PRODUCTS AND COMMERCIAL SERVICES (NOV 2021)</w:t>
      </w:r>
    </w:p>
    <w:p w14:paraId="417447A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Contractor entitlement to financing payments. The Contractor may request, and the Government shall pay, a contract financing payment as specified elsewhere in this contract when: the payment requested is properly due in accordance with this contract; the supplies deliverable or services due under the contract will be delivered or performed in accordance with the contract; and there has been no impairment or diminution of the Government's security under this contract.</w:t>
      </w:r>
    </w:p>
    <w:p w14:paraId="24EDDBEA" w14:textId="77777777" w:rsidR="009756ED" w:rsidRPr="00D170BB" w:rsidRDefault="009756ED" w:rsidP="009756ED">
      <w:pPr>
        <w:spacing w:after="0"/>
        <w:rPr>
          <w:rFonts w:ascii="Arial" w:hAnsi="Arial" w:cs="Arial"/>
          <w:sz w:val="24"/>
          <w:szCs w:val="24"/>
        </w:rPr>
      </w:pPr>
    </w:p>
    <w:p w14:paraId="541A585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Special terms regarding termination for cause. If this contract is terminated for cause, the Contractor shall, on demand, repay to the Government the amount of unliquidated contract financing payments. The Government shall be liable for no payment except as provided by the Termination for Cause paragraph of the clause at Federal Acquisition Regulation (FAR) 52.212–4, Contract Terms and Conditions—Commercial Products and Commercial Services.</w:t>
      </w:r>
    </w:p>
    <w:p w14:paraId="11BC6551" w14:textId="77777777" w:rsidR="009756ED" w:rsidRPr="00D170BB" w:rsidRDefault="009756ED" w:rsidP="009756ED">
      <w:pPr>
        <w:spacing w:after="0"/>
        <w:rPr>
          <w:rFonts w:ascii="Arial" w:hAnsi="Arial" w:cs="Arial"/>
          <w:sz w:val="24"/>
          <w:szCs w:val="24"/>
        </w:rPr>
      </w:pPr>
    </w:p>
    <w:p w14:paraId="0387882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Security for Government financing. In the event the Contractor fails to provide adequate security, as required in this contract, no financing payment shall be made </w:t>
      </w:r>
      <w:r w:rsidRPr="00D170BB">
        <w:rPr>
          <w:rFonts w:ascii="Arial" w:hAnsi="Arial" w:cs="Arial"/>
          <w:sz w:val="24"/>
          <w:szCs w:val="24"/>
        </w:rPr>
        <w:lastRenderedPageBreak/>
        <w:t>under this contract. Upon receipt of adequate security, financing payments shall be made, including all previous payments to which the Contractor is entitled, in accordance with the terms of the provisions for contract financing. If at any time the Contracting Officer determines that the security provided by the Contractor is insufficient, the Contractor shall promptly provide such additional security as the Contracting Officer determines necessary. In the event the Contractor fails to provide such additional security, the Contracting Officer may collect or liquidate such security that has been provided and suspend further payments to the Contractor; and the Contractor shall repay to the Government the amount of unliquidated financing payments as the Contracting Officer at his sole discretion deems repayable.</w:t>
      </w:r>
    </w:p>
    <w:p w14:paraId="017E1A35" w14:textId="77777777" w:rsidR="009756ED" w:rsidRPr="00D170BB" w:rsidRDefault="009756ED" w:rsidP="009756ED">
      <w:pPr>
        <w:spacing w:after="0"/>
        <w:rPr>
          <w:rFonts w:ascii="Arial" w:hAnsi="Arial" w:cs="Arial"/>
          <w:sz w:val="24"/>
          <w:szCs w:val="24"/>
        </w:rPr>
      </w:pPr>
    </w:p>
    <w:p w14:paraId="5DC009E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(d) Reservation of rights. (1) No payment or other action by the Government under this clause shall (i) excuse the Contractor from performance of obligations under this contract, or (ii) constitute a waiver of any of the rights or remedies of the parties under the contract.</w:t>
      </w:r>
    </w:p>
    <w:p w14:paraId="2B494BB9" w14:textId="77777777" w:rsidR="009756ED" w:rsidRPr="00D170BB" w:rsidRDefault="009756ED" w:rsidP="009756ED">
      <w:pPr>
        <w:spacing w:after="0"/>
        <w:rPr>
          <w:rFonts w:ascii="Arial" w:hAnsi="Arial" w:cs="Arial"/>
          <w:sz w:val="24"/>
          <w:szCs w:val="24"/>
        </w:rPr>
      </w:pPr>
    </w:p>
    <w:p w14:paraId="35EAC4D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The Government's rights and remedies under this clause (i) shall not be exclusive, but rather shall be in addition to any other rights and remedies provided by law or this contract; and (ii) shall not be affected by delayed, partial, or omitted exercise of any right, remedy, power, or privilege, nor shall such exercise or any single exercise preclude or impair any further exercise under this clause or the exercise of any other right, power, or privilege of the Government.</w:t>
      </w:r>
    </w:p>
    <w:p w14:paraId="0A8EFECC" w14:textId="77777777" w:rsidR="009756ED" w:rsidRPr="00D170BB" w:rsidRDefault="009756ED" w:rsidP="009756ED">
      <w:pPr>
        <w:spacing w:after="0"/>
        <w:rPr>
          <w:rFonts w:ascii="Arial" w:hAnsi="Arial" w:cs="Arial"/>
          <w:sz w:val="24"/>
          <w:szCs w:val="24"/>
        </w:rPr>
      </w:pPr>
    </w:p>
    <w:p w14:paraId="2AD1878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(e) Content of Contractor's request for financing payment. The Contractor's request for financing payment shall contain the following:</w:t>
      </w:r>
    </w:p>
    <w:p w14:paraId="43499226" w14:textId="77777777" w:rsidR="009756ED" w:rsidRPr="00D170BB" w:rsidRDefault="009756ED" w:rsidP="009756ED">
      <w:pPr>
        <w:spacing w:after="0"/>
        <w:rPr>
          <w:rFonts w:ascii="Arial" w:hAnsi="Arial" w:cs="Arial"/>
          <w:sz w:val="24"/>
          <w:szCs w:val="24"/>
        </w:rPr>
      </w:pPr>
    </w:p>
    <w:p w14:paraId="78788D8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The name and address of the Contractor;</w:t>
      </w:r>
    </w:p>
    <w:p w14:paraId="43DB3A95" w14:textId="77777777" w:rsidR="009756ED" w:rsidRPr="00D170BB" w:rsidRDefault="009756ED" w:rsidP="009756ED">
      <w:pPr>
        <w:spacing w:after="0"/>
        <w:rPr>
          <w:rFonts w:ascii="Arial" w:hAnsi="Arial" w:cs="Arial"/>
          <w:sz w:val="24"/>
          <w:szCs w:val="24"/>
        </w:rPr>
      </w:pPr>
    </w:p>
    <w:p w14:paraId="4C63306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The date of the request for financing payment;</w:t>
      </w:r>
    </w:p>
    <w:p w14:paraId="1443F9AB" w14:textId="77777777" w:rsidR="009756ED" w:rsidRPr="00D170BB" w:rsidRDefault="009756ED" w:rsidP="009756ED">
      <w:pPr>
        <w:spacing w:after="0"/>
        <w:rPr>
          <w:rFonts w:ascii="Arial" w:hAnsi="Arial" w:cs="Arial"/>
          <w:sz w:val="24"/>
          <w:szCs w:val="24"/>
        </w:rPr>
      </w:pPr>
    </w:p>
    <w:p w14:paraId="0ECDD55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The contract number and/or other identifier of the contract or order under which the request is made; and</w:t>
      </w:r>
    </w:p>
    <w:p w14:paraId="097E1146" w14:textId="77777777" w:rsidR="009756ED" w:rsidRPr="00D170BB" w:rsidRDefault="009756ED" w:rsidP="009756ED">
      <w:pPr>
        <w:spacing w:after="0"/>
        <w:rPr>
          <w:rFonts w:ascii="Arial" w:hAnsi="Arial" w:cs="Arial"/>
          <w:sz w:val="24"/>
          <w:szCs w:val="24"/>
        </w:rPr>
      </w:pPr>
    </w:p>
    <w:p w14:paraId="4469536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An appropriately itemized and totaled statement of the financing payments requested and such other information as is necessary for computation of the payment, prepared in accordance with the direction of the Contracting Officer.</w:t>
      </w:r>
    </w:p>
    <w:p w14:paraId="17B1F110" w14:textId="77777777" w:rsidR="009756ED" w:rsidRPr="00D170BB" w:rsidRDefault="009756ED" w:rsidP="009756ED">
      <w:pPr>
        <w:spacing w:after="0"/>
        <w:rPr>
          <w:rFonts w:ascii="Arial" w:hAnsi="Arial" w:cs="Arial"/>
          <w:sz w:val="24"/>
          <w:szCs w:val="24"/>
        </w:rPr>
      </w:pPr>
    </w:p>
    <w:p w14:paraId="2079A75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(f) Limitation on frequency of financing payments. Contractor financing payments shall be provided no more frequently than monthly.</w:t>
      </w:r>
    </w:p>
    <w:p w14:paraId="761574BE" w14:textId="77777777" w:rsidR="009756ED" w:rsidRPr="00D170BB" w:rsidRDefault="009756ED" w:rsidP="009756ED">
      <w:pPr>
        <w:spacing w:after="0"/>
        <w:rPr>
          <w:rFonts w:ascii="Arial" w:hAnsi="Arial" w:cs="Arial"/>
          <w:sz w:val="24"/>
          <w:szCs w:val="24"/>
        </w:rPr>
      </w:pPr>
    </w:p>
    <w:p w14:paraId="302C897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(g) Dates for payment. A payment under this clause is a contract financing payment and not subject to the interest penalty provisions of the Prompt Payment Act. The </w:t>
      </w:r>
      <w:r w:rsidRPr="00D170BB">
        <w:rPr>
          <w:rFonts w:ascii="Arial" w:hAnsi="Arial" w:cs="Arial"/>
          <w:sz w:val="24"/>
          <w:szCs w:val="24"/>
        </w:rPr>
        <w:lastRenderedPageBreak/>
        <w:t>designated payment office will pay approved payment requests within 30 days of submittal of a proper request for payment.</w:t>
      </w:r>
    </w:p>
    <w:p w14:paraId="37A1ADF6" w14:textId="77777777" w:rsidR="009756ED" w:rsidRPr="00D170BB" w:rsidRDefault="009756ED" w:rsidP="009756ED">
      <w:pPr>
        <w:spacing w:after="0"/>
        <w:rPr>
          <w:rFonts w:ascii="Arial" w:hAnsi="Arial" w:cs="Arial"/>
          <w:sz w:val="24"/>
          <w:szCs w:val="24"/>
        </w:rPr>
      </w:pPr>
    </w:p>
    <w:p w14:paraId="509B7E2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(h) Conflict between terms of offeror and clause. In the event of any conflict between the terms proposed by the offeror in response to an invitation to propose financing terms (FAR 52.232-31) and the terms in this clause, the terms of this clause shall govern.</w:t>
      </w:r>
    </w:p>
    <w:p w14:paraId="78435217" w14:textId="77777777" w:rsidR="009756ED" w:rsidRPr="00D170BB" w:rsidRDefault="009756ED" w:rsidP="009756ED">
      <w:pPr>
        <w:spacing w:after="0"/>
        <w:rPr>
          <w:rFonts w:ascii="Arial" w:hAnsi="Arial" w:cs="Arial"/>
          <w:sz w:val="24"/>
          <w:szCs w:val="24"/>
        </w:rPr>
      </w:pPr>
    </w:p>
    <w:p w14:paraId="49B137D6"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Clause)</w:t>
      </w:r>
    </w:p>
    <w:p w14:paraId="2EB7F3C5" w14:textId="77777777" w:rsidR="009756ED" w:rsidRPr="00D170BB" w:rsidRDefault="009756ED" w:rsidP="009756ED">
      <w:pPr>
        <w:spacing w:after="0"/>
        <w:jc w:val="center"/>
        <w:rPr>
          <w:rFonts w:ascii="Arial" w:hAnsi="Arial" w:cs="Arial"/>
          <w:sz w:val="24"/>
          <w:szCs w:val="24"/>
        </w:rPr>
      </w:pPr>
    </w:p>
    <w:p w14:paraId="620F9D0A" w14:textId="77777777" w:rsidR="009756ED" w:rsidRPr="00D170BB" w:rsidRDefault="009756ED" w:rsidP="009756ED">
      <w:pPr>
        <w:spacing w:after="0"/>
        <w:rPr>
          <w:rFonts w:ascii="Arial" w:hAnsi="Arial" w:cs="Arial"/>
          <w:b/>
          <w:bCs/>
          <w:sz w:val="24"/>
          <w:szCs w:val="24"/>
        </w:rPr>
      </w:pPr>
      <w:r w:rsidRPr="00D170BB">
        <w:rPr>
          <w:rFonts w:ascii="Arial" w:hAnsi="Arial" w:cs="Arial"/>
          <w:b/>
          <w:bCs/>
          <w:sz w:val="24"/>
          <w:szCs w:val="24"/>
        </w:rPr>
        <w:t xml:space="preserve"> 52.232-90  FAST PAYMENT PROCEDURE (NOV 2025) (DEVIATION)</w:t>
      </w:r>
    </w:p>
    <w:p w14:paraId="0C08659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General. The Government will pay invoices based on the Contractor's delivery to a post office or common carrier (or, if shipped by other means, to the point of first receipt by the Government).</w:t>
      </w:r>
    </w:p>
    <w:p w14:paraId="392F483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65F1924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(b) Responsibility for supplies.</w:t>
      </w:r>
    </w:p>
    <w:p w14:paraId="7F85D87A" w14:textId="77777777" w:rsidR="009756ED" w:rsidRPr="00D170BB" w:rsidRDefault="009756ED" w:rsidP="009756ED">
      <w:pPr>
        <w:spacing w:after="0"/>
        <w:rPr>
          <w:rFonts w:ascii="Arial" w:hAnsi="Arial" w:cs="Arial"/>
          <w:sz w:val="24"/>
          <w:szCs w:val="24"/>
        </w:rPr>
      </w:pPr>
    </w:p>
    <w:p w14:paraId="4CCEB7F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Title to the supplies passes to the Government upon delivery to—</w:t>
      </w:r>
    </w:p>
    <w:p w14:paraId="3174F52C" w14:textId="77777777" w:rsidR="009756ED" w:rsidRPr="00D170BB" w:rsidRDefault="009756ED" w:rsidP="009756ED">
      <w:pPr>
        <w:spacing w:after="0"/>
        <w:rPr>
          <w:rFonts w:ascii="Arial" w:hAnsi="Arial" w:cs="Arial"/>
          <w:sz w:val="24"/>
          <w:szCs w:val="24"/>
        </w:rPr>
      </w:pPr>
    </w:p>
    <w:p w14:paraId="6EEE5C6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A post office or common carrier for shipment to the specific destination; or</w:t>
      </w:r>
    </w:p>
    <w:p w14:paraId="495C60FE" w14:textId="77777777" w:rsidR="009756ED" w:rsidRPr="00D170BB" w:rsidRDefault="009756ED" w:rsidP="009756ED">
      <w:pPr>
        <w:spacing w:after="0"/>
        <w:rPr>
          <w:rFonts w:ascii="Arial" w:hAnsi="Arial" w:cs="Arial"/>
          <w:sz w:val="24"/>
          <w:szCs w:val="24"/>
        </w:rPr>
      </w:pPr>
    </w:p>
    <w:p w14:paraId="7801CE4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The point of first receipt by the Government, if shipment is by means other than Postal Service or common carrier.</w:t>
      </w:r>
    </w:p>
    <w:p w14:paraId="785484F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p>
    <w:p w14:paraId="5D7DD0A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(2) Notwithstanding any other provision of the contract, order, or blanket purchase agreement, the Contractor shall—</w:t>
      </w:r>
    </w:p>
    <w:p w14:paraId="3EBB2157" w14:textId="77777777" w:rsidR="009756ED" w:rsidRPr="00D170BB" w:rsidRDefault="009756ED" w:rsidP="009756ED">
      <w:pPr>
        <w:spacing w:after="0"/>
        <w:rPr>
          <w:rFonts w:ascii="Arial" w:hAnsi="Arial" w:cs="Arial"/>
          <w:sz w:val="24"/>
          <w:szCs w:val="24"/>
        </w:rPr>
      </w:pPr>
    </w:p>
    <w:p w14:paraId="2BFACBB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Assume all responsibility and risk of loss for supplies not received at destination, damaged in transit, or not conforming to purchase requirements; and</w:t>
      </w:r>
    </w:p>
    <w:p w14:paraId="4F650AE9" w14:textId="77777777" w:rsidR="009756ED" w:rsidRPr="00D170BB" w:rsidRDefault="009756ED" w:rsidP="009756ED">
      <w:pPr>
        <w:spacing w:after="0"/>
        <w:rPr>
          <w:rFonts w:ascii="Arial" w:hAnsi="Arial" w:cs="Arial"/>
          <w:sz w:val="24"/>
          <w:szCs w:val="24"/>
        </w:rPr>
      </w:pPr>
    </w:p>
    <w:p w14:paraId="72605CA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Replace, repair, or correct those supplies promptly at the Contractor's expense, if instructed to do so by the Contracting Officer within 180 days from the date title to the supplies vests in the Government.</w:t>
      </w:r>
    </w:p>
    <w:p w14:paraId="75CFE5A8" w14:textId="77777777" w:rsidR="009756ED" w:rsidRPr="00D170BB" w:rsidRDefault="009756ED" w:rsidP="009756ED">
      <w:pPr>
        <w:spacing w:after="0"/>
        <w:rPr>
          <w:rFonts w:ascii="Arial" w:hAnsi="Arial" w:cs="Arial"/>
          <w:sz w:val="24"/>
          <w:szCs w:val="24"/>
        </w:rPr>
      </w:pPr>
    </w:p>
    <w:p w14:paraId="43AA60A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w:t>
      </w:r>
      <w:r w:rsidRPr="00D170BB">
        <w:rPr>
          <w:rFonts w:ascii="Arial" w:hAnsi="Arial" w:cs="Arial"/>
          <w:i/>
          <w:iCs/>
          <w:sz w:val="24"/>
          <w:szCs w:val="24"/>
        </w:rPr>
        <w:t xml:space="preserve"> Preparation of invoice</w:t>
      </w:r>
      <w:r w:rsidRPr="00D170BB">
        <w:rPr>
          <w:rFonts w:ascii="Arial" w:hAnsi="Arial" w:cs="Arial"/>
          <w:sz w:val="24"/>
          <w:szCs w:val="24"/>
        </w:rPr>
        <w:t>.</w:t>
      </w:r>
    </w:p>
    <w:p w14:paraId="7A49F167" w14:textId="77777777" w:rsidR="009756ED" w:rsidRPr="00D170BB" w:rsidRDefault="009756ED" w:rsidP="009756ED">
      <w:pPr>
        <w:spacing w:after="0"/>
        <w:rPr>
          <w:rFonts w:ascii="Arial" w:hAnsi="Arial" w:cs="Arial"/>
          <w:sz w:val="24"/>
          <w:szCs w:val="24"/>
        </w:rPr>
      </w:pPr>
    </w:p>
    <w:p w14:paraId="01BEF25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Upon delivery to a post office or common carrier (or, if shipped by other means, the point of first receipt by the Government), the Contractor shall—</w:t>
      </w:r>
    </w:p>
    <w:p w14:paraId="1564634E" w14:textId="77777777" w:rsidR="009756ED" w:rsidRPr="00D170BB" w:rsidRDefault="009756ED" w:rsidP="009756ED">
      <w:pPr>
        <w:spacing w:after="0"/>
        <w:rPr>
          <w:rFonts w:ascii="Arial" w:hAnsi="Arial" w:cs="Arial"/>
          <w:sz w:val="24"/>
          <w:szCs w:val="24"/>
        </w:rPr>
      </w:pPr>
    </w:p>
    <w:p w14:paraId="47425D7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Prepare an invoice as provided in this contract, order, or blanket purchase agreement; and</w:t>
      </w:r>
    </w:p>
    <w:p w14:paraId="580761B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Display prominently on the invoice "FAST PAY."  Invoices not prominently marked "FAST PAY" via manual or electronic means may be accepted by the payment </w:t>
      </w:r>
      <w:r w:rsidRPr="00D170BB">
        <w:rPr>
          <w:rFonts w:ascii="Arial" w:hAnsi="Arial" w:cs="Arial"/>
          <w:sz w:val="24"/>
          <w:szCs w:val="24"/>
        </w:rPr>
        <w:lastRenderedPageBreak/>
        <w:t>office for fast payment.  If the payment office declines to make fast payment, the Contractor shall be paid in accordance with procedures applicable to invoices to which the Fast Payment clause does not apply.</w:t>
      </w:r>
    </w:p>
    <w:p w14:paraId="2E3C5CA8" w14:textId="77777777" w:rsidR="009756ED" w:rsidRPr="00D170BB" w:rsidRDefault="009756ED" w:rsidP="009756ED">
      <w:pPr>
        <w:spacing w:after="0"/>
        <w:rPr>
          <w:rFonts w:ascii="Arial" w:hAnsi="Arial" w:cs="Arial"/>
          <w:sz w:val="24"/>
          <w:szCs w:val="24"/>
        </w:rPr>
      </w:pPr>
    </w:p>
    <w:p w14:paraId="5CBB753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If the purchase price excludes the cost of transportation, the Contractor shall enter the prepaid shipping cost on the invoice as a separate item. The Contractor shall not include the cost of parcel post insurance. If transportation charges are stated separately on the invoice, the Contractor shall retain related paid freight bills or other transportation billings paid separately for a period of three years and shall furnish the bills to the Government upon request.</w:t>
      </w:r>
    </w:p>
    <w:p w14:paraId="1E8BC2AD" w14:textId="77777777" w:rsidR="009756ED" w:rsidRPr="00D170BB" w:rsidRDefault="009756ED" w:rsidP="009756ED">
      <w:pPr>
        <w:spacing w:after="0"/>
        <w:rPr>
          <w:rFonts w:ascii="Arial" w:hAnsi="Arial" w:cs="Arial"/>
          <w:sz w:val="24"/>
          <w:szCs w:val="24"/>
        </w:rPr>
      </w:pPr>
    </w:p>
    <w:p w14:paraId="72B8339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If this contract, order, or blanket purchase agreement requires the preparation of a receiving report, the Contractor shall either—</w:t>
      </w:r>
    </w:p>
    <w:p w14:paraId="1F9F683E" w14:textId="77777777" w:rsidR="009756ED" w:rsidRPr="00D170BB" w:rsidRDefault="009756ED" w:rsidP="009756ED">
      <w:pPr>
        <w:spacing w:after="0"/>
        <w:rPr>
          <w:rFonts w:ascii="Arial" w:hAnsi="Arial" w:cs="Arial"/>
          <w:sz w:val="24"/>
          <w:szCs w:val="24"/>
        </w:rPr>
      </w:pPr>
    </w:p>
    <w:p w14:paraId="416EE44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Submit the receiving report on the prescribed form with the invoice; or</w:t>
      </w:r>
    </w:p>
    <w:p w14:paraId="56380B6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Include the following information on the invoice:</w:t>
      </w:r>
    </w:p>
    <w:p w14:paraId="3F1B1EB4" w14:textId="77777777" w:rsidR="009756ED" w:rsidRPr="00D170BB" w:rsidRDefault="009756ED" w:rsidP="009756ED">
      <w:pPr>
        <w:spacing w:after="0"/>
        <w:rPr>
          <w:rFonts w:ascii="Arial" w:hAnsi="Arial" w:cs="Arial"/>
          <w:sz w:val="24"/>
          <w:szCs w:val="24"/>
        </w:rPr>
      </w:pPr>
    </w:p>
    <w:p w14:paraId="0E75AB8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(A) Shipment number.</w:t>
      </w:r>
    </w:p>
    <w:p w14:paraId="5341D5C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(B) Mode of shipment.</w:t>
      </w:r>
    </w:p>
    <w:p w14:paraId="1FB2D93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(C) At line item level—</w:t>
      </w:r>
    </w:p>
    <w:p w14:paraId="2B439CA6" w14:textId="77777777" w:rsidR="009756ED" w:rsidRPr="00D170BB" w:rsidRDefault="009756ED" w:rsidP="009756ED">
      <w:pPr>
        <w:spacing w:after="0"/>
        <w:ind w:left="72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(1) National stock number and/or manufacturer's part number;</w:t>
      </w:r>
    </w:p>
    <w:p w14:paraId="5BDD5057" w14:textId="77777777" w:rsidR="009756ED" w:rsidRPr="00D170BB" w:rsidRDefault="009756ED" w:rsidP="009756ED">
      <w:pPr>
        <w:spacing w:after="0"/>
        <w:ind w:left="72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(2) Unit of measure;</w:t>
      </w:r>
    </w:p>
    <w:p w14:paraId="545FF0BF" w14:textId="77777777" w:rsidR="009756ED" w:rsidRPr="00D170BB" w:rsidRDefault="009756ED" w:rsidP="009756ED">
      <w:pPr>
        <w:spacing w:after="0"/>
        <w:ind w:left="72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(3) Ship-To Point;</w:t>
      </w:r>
    </w:p>
    <w:p w14:paraId="7FA3B2BD" w14:textId="77777777" w:rsidR="009756ED" w:rsidRPr="00D170BB" w:rsidRDefault="009756ED" w:rsidP="009756ED">
      <w:pPr>
        <w:spacing w:after="0"/>
        <w:ind w:left="72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(4) Mark-For Point, if in the contract; and</w:t>
      </w:r>
    </w:p>
    <w:p w14:paraId="460CF751" w14:textId="77777777" w:rsidR="009756ED" w:rsidRPr="00D170BB" w:rsidRDefault="009756ED" w:rsidP="009756ED">
      <w:pPr>
        <w:spacing w:after="0"/>
        <w:ind w:left="720"/>
        <w:rPr>
          <w:rFonts w:ascii="Arial" w:hAnsi="Arial" w:cs="Arial"/>
          <w:sz w:val="24"/>
          <w:szCs w:val="24"/>
        </w:rPr>
      </w:pPr>
      <w:r w:rsidRPr="00D170BB">
        <w:rPr>
          <w:rFonts w:ascii="Arial" w:hAnsi="Arial" w:cs="Arial"/>
          <w:sz w:val="24"/>
          <w:szCs w:val="24"/>
        </w:rPr>
        <w:t xml:space="preserve">          </w:t>
      </w:r>
      <w:r w:rsidRPr="00D170BB">
        <w:rPr>
          <w:rFonts w:ascii="Arial" w:hAnsi="Arial" w:cs="Arial"/>
          <w:sz w:val="24"/>
          <w:szCs w:val="24"/>
        </w:rPr>
        <w:tab/>
        <w:t>(5) FEDSTRIP/MILSTRIP document number, if in the contract.</w:t>
      </w:r>
    </w:p>
    <w:p w14:paraId="7A78C599" w14:textId="77777777" w:rsidR="009756ED" w:rsidRPr="00D170BB" w:rsidRDefault="009756ED" w:rsidP="009756ED">
      <w:pPr>
        <w:spacing w:after="0"/>
        <w:rPr>
          <w:rFonts w:ascii="Arial" w:hAnsi="Arial" w:cs="Arial"/>
          <w:sz w:val="24"/>
          <w:szCs w:val="24"/>
        </w:rPr>
      </w:pPr>
    </w:p>
    <w:p w14:paraId="0641835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If this contract, order, or blanket purchase agreement does not require preparation of a receiving report on a prescribed form, the Contractor shall include on the invoice the following information at the line item level, in addition to that required in paragraph (c)(1) of this clause:</w:t>
      </w:r>
    </w:p>
    <w:p w14:paraId="1A590ECE" w14:textId="77777777" w:rsidR="009756ED" w:rsidRPr="00D170BB" w:rsidRDefault="009756ED" w:rsidP="009756ED">
      <w:pPr>
        <w:spacing w:after="0"/>
        <w:rPr>
          <w:rFonts w:ascii="Arial" w:hAnsi="Arial" w:cs="Arial"/>
          <w:sz w:val="24"/>
          <w:szCs w:val="24"/>
        </w:rPr>
      </w:pPr>
    </w:p>
    <w:p w14:paraId="6599B90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Ship-To Point.</w:t>
      </w:r>
    </w:p>
    <w:p w14:paraId="555BD9E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Mark-For Point.</w:t>
      </w:r>
    </w:p>
    <w:p w14:paraId="3FC3014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(iii) FEDSTRIP/MILSTRIP document number, if in the contract.</w:t>
      </w:r>
    </w:p>
    <w:p w14:paraId="3715E261" w14:textId="77777777" w:rsidR="009756ED" w:rsidRPr="00D170BB" w:rsidRDefault="009756ED" w:rsidP="009756ED">
      <w:pPr>
        <w:spacing w:after="0"/>
        <w:rPr>
          <w:rFonts w:ascii="Arial" w:hAnsi="Arial" w:cs="Arial"/>
          <w:sz w:val="24"/>
          <w:szCs w:val="24"/>
        </w:rPr>
      </w:pPr>
    </w:p>
    <w:p w14:paraId="5D9A834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(5) Where a receiving report is not required, the Contractor shall include a copy of the invoice in each shipment.</w:t>
      </w:r>
    </w:p>
    <w:p w14:paraId="0BABCF35" w14:textId="77777777" w:rsidR="009756ED" w:rsidRPr="00D170BB" w:rsidRDefault="009756ED" w:rsidP="009756ED">
      <w:pPr>
        <w:spacing w:after="0"/>
        <w:rPr>
          <w:rFonts w:ascii="Arial" w:hAnsi="Arial" w:cs="Arial"/>
          <w:sz w:val="24"/>
          <w:szCs w:val="24"/>
        </w:rPr>
      </w:pPr>
    </w:p>
    <w:p w14:paraId="5938DA8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(d) </w:t>
      </w:r>
      <w:r w:rsidRPr="00D170BB">
        <w:rPr>
          <w:rFonts w:ascii="Arial" w:hAnsi="Arial" w:cs="Arial"/>
          <w:i/>
          <w:sz w:val="24"/>
          <w:szCs w:val="24"/>
        </w:rPr>
        <w:t>Certification of invoice.</w:t>
      </w:r>
      <w:r w:rsidRPr="00D170BB">
        <w:rPr>
          <w:rFonts w:ascii="Arial" w:hAnsi="Arial" w:cs="Arial"/>
          <w:sz w:val="24"/>
          <w:szCs w:val="24"/>
        </w:rPr>
        <w:t xml:space="preserve"> The Contractor certifies by submitting an invoice to the Government that the supplies being billed to the Government have been shipped or delivered in accordance with shipping instructions issued by the ordering officer, in the quantities shown on the invoice, and that the supplies are in the quantity and of the quality designated by the contract, order, or blanket purchase agreement.</w:t>
      </w:r>
    </w:p>
    <w:p w14:paraId="75234DD1" w14:textId="77777777" w:rsidR="009756ED" w:rsidRPr="00D170BB" w:rsidRDefault="009756ED" w:rsidP="009756ED">
      <w:pPr>
        <w:spacing w:after="0"/>
        <w:rPr>
          <w:rFonts w:ascii="Arial" w:hAnsi="Arial" w:cs="Arial"/>
          <w:sz w:val="24"/>
          <w:szCs w:val="24"/>
        </w:rPr>
      </w:pPr>
    </w:p>
    <w:p w14:paraId="666D4BA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(e) </w:t>
      </w:r>
      <w:r w:rsidRPr="00D170BB">
        <w:rPr>
          <w:rFonts w:ascii="Arial" w:hAnsi="Arial" w:cs="Arial"/>
          <w:i/>
          <w:sz w:val="24"/>
          <w:szCs w:val="24"/>
        </w:rPr>
        <w:t>FAST PAY container identification.</w:t>
      </w:r>
      <w:r w:rsidRPr="00D170BB">
        <w:rPr>
          <w:rFonts w:ascii="Arial" w:hAnsi="Arial" w:cs="Arial"/>
          <w:sz w:val="24"/>
          <w:szCs w:val="24"/>
        </w:rPr>
        <w:t xml:space="preserve"> The Contractor shall mark all outer shipping containers "FAST PAY."  When outer shipping containers are not marked "FAST PAY," the payment office may make fast payment.  If the payment office declines to make fast payment, the Contractor shall be paid in accordance with procedures applicable to invoices to which the Fast Payment clause does not apply.</w:t>
      </w:r>
    </w:p>
    <w:p w14:paraId="09FC21E9" w14:textId="77777777" w:rsidR="009756ED" w:rsidRPr="00D170BB" w:rsidRDefault="009756ED" w:rsidP="009756ED">
      <w:pPr>
        <w:spacing w:after="0"/>
        <w:rPr>
          <w:rFonts w:ascii="Arial" w:hAnsi="Arial" w:cs="Arial"/>
          <w:sz w:val="24"/>
          <w:szCs w:val="24"/>
        </w:rPr>
      </w:pPr>
    </w:p>
    <w:p w14:paraId="28AD8BC3"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Clause)</w:t>
      </w:r>
    </w:p>
    <w:p w14:paraId="24D78073" w14:textId="77777777" w:rsidR="009756ED" w:rsidRPr="00D170BB" w:rsidRDefault="009756ED" w:rsidP="009756ED">
      <w:pPr>
        <w:spacing w:after="0"/>
        <w:rPr>
          <w:rFonts w:ascii="Arial" w:hAnsi="Arial" w:cs="Arial"/>
          <w:b/>
          <w:bCs/>
          <w:sz w:val="24"/>
          <w:szCs w:val="24"/>
        </w:rPr>
      </w:pPr>
      <w:bookmarkStart w:id="3" w:name="_Toc256000017"/>
    </w:p>
    <w:p w14:paraId="7A676FA0" w14:textId="77777777" w:rsidR="009756ED" w:rsidRPr="00D170BB" w:rsidRDefault="009756ED" w:rsidP="009756ED">
      <w:pPr>
        <w:spacing w:after="0"/>
        <w:rPr>
          <w:rFonts w:ascii="Arial" w:hAnsi="Arial" w:cs="Arial"/>
          <w:b/>
          <w:bCs/>
          <w:sz w:val="24"/>
          <w:szCs w:val="24"/>
        </w:rPr>
      </w:pPr>
      <w:r w:rsidRPr="00D170BB">
        <w:rPr>
          <w:rFonts w:ascii="Arial" w:hAnsi="Arial" w:cs="Arial"/>
          <w:b/>
          <w:bCs/>
          <w:sz w:val="24"/>
          <w:szCs w:val="24"/>
        </w:rPr>
        <w:t>52.240-91  SECURITY PROHIBITIONS AND EXCLUSIONS  (NOV 2025) (DEVIATION)</w:t>
      </w:r>
      <w:bookmarkEnd w:id="3"/>
    </w:p>
    <w:p w14:paraId="6D3241A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w:t>
      </w:r>
      <w:r w:rsidRPr="00D170BB">
        <w:rPr>
          <w:rFonts w:ascii="Arial" w:hAnsi="Arial" w:cs="Arial"/>
          <w:i/>
          <w:iCs/>
          <w:sz w:val="24"/>
          <w:szCs w:val="24"/>
        </w:rPr>
        <w:t>Definitions</w:t>
      </w:r>
      <w:r w:rsidRPr="00D170BB">
        <w:rPr>
          <w:rFonts w:ascii="Arial" w:hAnsi="Arial" w:cs="Arial"/>
          <w:sz w:val="24"/>
          <w:szCs w:val="24"/>
        </w:rPr>
        <w:t>. As used in this clause—</w:t>
      </w:r>
    </w:p>
    <w:p w14:paraId="3C0CF570" w14:textId="77777777" w:rsidR="009756ED" w:rsidRPr="00D170BB" w:rsidRDefault="009756ED" w:rsidP="009756ED">
      <w:pPr>
        <w:spacing w:after="0"/>
        <w:rPr>
          <w:rFonts w:ascii="Arial" w:hAnsi="Arial" w:cs="Arial"/>
          <w:sz w:val="24"/>
          <w:szCs w:val="24"/>
        </w:rPr>
      </w:pPr>
    </w:p>
    <w:p w14:paraId="5830A0D4" w14:textId="77777777" w:rsidR="009756ED" w:rsidRPr="00D170BB" w:rsidRDefault="009756ED" w:rsidP="009756ED">
      <w:pPr>
        <w:spacing w:after="0"/>
        <w:rPr>
          <w:rFonts w:ascii="Arial" w:hAnsi="Arial" w:cs="Arial"/>
          <w:sz w:val="24"/>
          <w:szCs w:val="24"/>
        </w:rPr>
      </w:pPr>
      <w:r w:rsidRPr="00D170BB">
        <w:rPr>
          <w:rFonts w:ascii="Arial" w:hAnsi="Arial" w:cs="Arial"/>
          <w:i/>
          <w:iCs/>
          <w:sz w:val="24"/>
          <w:szCs w:val="24"/>
        </w:rPr>
        <w:t xml:space="preserve">  American Security Drone Act-covered foreign entity</w:t>
      </w:r>
      <w:r w:rsidRPr="00D170BB">
        <w:rPr>
          <w:rFonts w:ascii="Arial" w:hAnsi="Arial" w:cs="Arial"/>
          <w:sz w:val="24"/>
          <w:szCs w:val="24"/>
        </w:rPr>
        <w:t xml:space="preserve"> means an entity included on a list that the Federal Acquisition Security Council (FASC) develops and maintains and publishes in the System for Award Management (SAM) at</w:t>
      </w:r>
      <w:hyperlink r:id="rId10" w:history="1">
        <w:r w:rsidRPr="00D170BB">
          <w:rPr>
            <w:rStyle w:val="Hyperlink"/>
            <w:rFonts w:ascii="Arial" w:hAnsi="Arial" w:cs="Arial"/>
            <w:i/>
            <w:iCs/>
            <w:sz w:val="24"/>
            <w:szCs w:val="24"/>
          </w:rPr>
          <w:t xml:space="preserve"> https://www.sam.gov</w:t>
        </w:r>
      </w:hyperlink>
      <w:r w:rsidRPr="00D170BB">
        <w:rPr>
          <w:rFonts w:ascii="Arial" w:hAnsi="Arial" w:cs="Arial"/>
          <w:sz w:val="24"/>
          <w:szCs w:val="24"/>
        </w:rPr>
        <w:t xml:space="preserve"> (section 1822 of Pub. L. 118-31, 41 U.S.C. 3901 note prec.).</w:t>
      </w:r>
    </w:p>
    <w:p w14:paraId="5C96C85E" w14:textId="77777777" w:rsidR="009756ED" w:rsidRPr="00D170BB" w:rsidRDefault="009756ED" w:rsidP="009756ED">
      <w:pPr>
        <w:spacing w:after="0"/>
        <w:rPr>
          <w:rFonts w:ascii="Arial" w:hAnsi="Arial" w:cs="Arial"/>
          <w:sz w:val="24"/>
          <w:szCs w:val="24"/>
        </w:rPr>
      </w:pPr>
    </w:p>
    <w:p w14:paraId="1F91B8CF" w14:textId="77777777" w:rsidR="009756ED" w:rsidRPr="00D170BB" w:rsidRDefault="009756ED" w:rsidP="009756ED">
      <w:pPr>
        <w:spacing w:after="0"/>
        <w:rPr>
          <w:rFonts w:ascii="Arial" w:hAnsi="Arial" w:cs="Arial"/>
          <w:sz w:val="24"/>
          <w:szCs w:val="24"/>
        </w:rPr>
      </w:pPr>
      <w:r w:rsidRPr="00D170BB">
        <w:rPr>
          <w:rFonts w:ascii="Arial" w:hAnsi="Arial" w:cs="Arial"/>
          <w:i/>
          <w:iCs/>
          <w:sz w:val="24"/>
          <w:szCs w:val="24"/>
        </w:rPr>
        <w:t xml:space="preserve">  Backhaul</w:t>
      </w:r>
      <w:r w:rsidRPr="00D170BB">
        <w:rPr>
          <w:rFonts w:ascii="Arial" w:hAnsi="Arial" w:cs="Arial"/>
          <w:sz w:val="24"/>
          <w:szCs w:val="24"/>
        </w:rPr>
        <w:t xml:space="preserve">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46B9DF0" w14:textId="77777777" w:rsidR="009756ED" w:rsidRPr="00D170BB" w:rsidRDefault="009756ED" w:rsidP="009756ED">
      <w:pPr>
        <w:spacing w:after="0"/>
        <w:rPr>
          <w:rFonts w:ascii="Arial" w:hAnsi="Arial" w:cs="Arial"/>
          <w:sz w:val="24"/>
          <w:szCs w:val="24"/>
        </w:rPr>
      </w:pPr>
    </w:p>
    <w:p w14:paraId="1F96D7A2" w14:textId="77777777" w:rsidR="009756ED" w:rsidRPr="00D170BB" w:rsidRDefault="009756ED" w:rsidP="009756ED">
      <w:pPr>
        <w:spacing w:after="0"/>
        <w:rPr>
          <w:rFonts w:ascii="Arial" w:hAnsi="Arial" w:cs="Arial"/>
          <w:sz w:val="24"/>
          <w:szCs w:val="24"/>
        </w:rPr>
      </w:pPr>
      <w:r w:rsidRPr="00D170BB">
        <w:rPr>
          <w:rFonts w:ascii="Arial" w:hAnsi="Arial" w:cs="Arial"/>
          <w:i/>
          <w:iCs/>
          <w:sz w:val="24"/>
          <w:szCs w:val="24"/>
        </w:rPr>
        <w:t xml:space="preserve">  Covered application</w:t>
      </w:r>
      <w:r w:rsidRPr="00D170BB">
        <w:rPr>
          <w:rFonts w:ascii="Arial" w:hAnsi="Arial" w:cs="Arial"/>
          <w:sz w:val="24"/>
          <w:szCs w:val="24"/>
        </w:rPr>
        <w:t xml:space="preserve"> means the social networking service TikTok or any successor application or service developed or provided by ByteDance Limited or an entity owned by ByteDance Limited.</w:t>
      </w:r>
    </w:p>
    <w:p w14:paraId="78DB145A" w14:textId="77777777" w:rsidR="009756ED" w:rsidRPr="00D170BB" w:rsidRDefault="009756ED" w:rsidP="009756ED">
      <w:pPr>
        <w:spacing w:after="0"/>
        <w:rPr>
          <w:rFonts w:ascii="Arial" w:hAnsi="Arial" w:cs="Arial"/>
          <w:sz w:val="24"/>
          <w:szCs w:val="24"/>
        </w:rPr>
      </w:pPr>
    </w:p>
    <w:p w14:paraId="07A8AADF" w14:textId="77777777" w:rsidR="009756ED" w:rsidRPr="00D170BB" w:rsidRDefault="009756ED" w:rsidP="009756ED">
      <w:pPr>
        <w:spacing w:after="0"/>
        <w:rPr>
          <w:rFonts w:ascii="Arial" w:hAnsi="Arial" w:cs="Arial"/>
          <w:sz w:val="24"/>
          <w:szCs w:val="24"/>
        </w:rPr>
      </w:pPr>
      <w:r w:rsidRPr="00D170BB">
        <w:rPr>
          <w:rFonts w:ascii="Arial" w:hAnsi="Arial" w:cs="Arial"/>
          <w:i/>
          <w:iCs/>
          <w:sz w:val="24"/>
          <w:szCs w:val="24"/>
        </w:rPr>
        <w:t xml:space="preserve">  Covered article</w:t>
      </w:r>
      <w:r w:rsidRPr="00D170BB">
        <w:rPr>
          <w:rFonts w:ascii="Arial" w:hAnsi="Arial" w:cs="Arial"/>
          <w:sz w:val="24"/>
          <w:szCs w:val="24"/>
        </w:rPr>
        <w:t>, as defined in 41 U.S.C. 4713(k), means:</w:t>
      </w:r>
    </w:p>
    <w:p w14:paraId="6CAFEF52" w14:textId="77777777" w:rsidR="009756ED" w:rsidRPr="00D170BB" w:rsidRDefault="009756ED" w:rsidP="009756ED">
      <w:pPr>
        <w:spacing w:after="0"/>
        <w:rPr>
          <w:rFonts w:ascii="Arial" w:hAnsi="Arial" w:cs="Arial"/>
          <w:sz w:val="24"/>
          <w:szCs w:val="24"/>
        </w:rPr>
      </w:pPr>
    </w:p>
    <w:p w14:paraId="347D137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Information technology, as defined in 40 U.S.C. 11101, including cloud computing services of all types;</w:t>
      </w:r>
    </w:p>
    <w:p w14:paraId="3D60FE5F" w14:textId="77777777" w:rsidR="009756ED" w:rsidRPr="00D170BB" w:rsidRDefault="009756ED" w:rsidP="009756ED">
      <w:pPr>
        <w:spacing w:after="0"/>
        <w:rPr>
          <w:rFonts w:ascii="Arial" w:hAnsi="Arial" w:cs="Arial"/>
          <w:sz w:val="24"/>
          <w:szCs w:val="24"/>
        </w:rPr>
      </w:pPr>
    </w:p>
    <w:p w14:paraId="4D0B4E3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Telecommunications equipment or telecommunications service, as those terms are defined in section 3 of the Communications Act of 1934 (47 U.S.C. 153);</w:t>
      </w:r>
    </w:p>
    <w:p w14:paraId="45C372CF" w14:textId="77777777" w:rsidR="009756ED" w:rsidRPr="00D170BB" w:rsidRDefault="009756ED" w:rsidP="009756ED">
      <w:pPr>
        <w:spacing w:after="0"/>
        <w:rPr>
          <w:rFonts w:ascii="Arial" w:hAnsi="Arial" w:cs="Arial"/>
          <w:sz w:val="24"/>
          <w:szCs w:val="24"/>
        </w:rPr>
      </w:pPr>
    </w:p>
    <w:p w14:paraId="7618543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The processing of information on a Federal or non-Federal information system, subject to the requirements of the Controlled Unclassified Information program (see 32 CFR part 2002); or</w:t>
      </w:r>
    </w:p>
    <w:p w14:paraId="1E63230A" w14:textId="77777777" w:rsidR="009756ED" w:rsidRPr="00D170BB" w:rsidRDefault="009756ED" w:rsidP="009756ED">
      <w:pPr>
        <w:spacing w:after="0"/>
        <w:rPr>
          <w:rFonts w:ascii="Arial" w:hAnsi="Arial" w:cs="Arial"/>
          <w:sz w:val="24"/>
          <w:szCs w:val="24"/>
        </w:rPr>
      </w:pPr>
    </w:p>
    <w:p w14:paraId="5C43E98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Hardware, systems, devices, software, or services that include embedded or incidental information technology.</w:t>
      </w:r>
    </w:p>
    <w:p w14:paraId="346206E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Covered foreign country means The People’s Republic of China.</w:t>
      </w:r>
    </w:p>
    <w:p w14:paraId="2FAEB9BC" w14:textId="77777777" w:rsidR="009756ED" w:rsidRPr="00D170BB" w:rsidRDefault="009756ED" w:rsidP="009756ED">
      <w:pPr>
        <w:spacing w:after="0"/>
        <w:rPr>
          <w:rFonts w:ascii="Arial" w:hAnsi="Arial" w:cs="Arial"/>
          <w:sz w:val="24"/>
          <w:szCs w:val="24"/>
        </w:rPr>
      </w:pPr>
    </w:p>
    <w:p w14:paraId="5D182C8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Covered telecommunications equipment or services means—</w:t>
      </w:r>
    </w:p>
    <w:p w14:paraId="0370F89C" w14:textId="77777777" w:rsidR="009756ED" w:rsidRPr="00D170BB" w:rsidRDefault="009756ED" w:rsidP="009756ED">
      <w:pPr>
        <w:spacing w:after="0"/>
        <w:rPr>
          <w:rFonts w:ascii="Arial" w:hAnsi="Arial" w:cs="Arial"/>
          <w:sz w:val="24"/>
          <w:szCs w:val="24"/>
        </w:rPr>
      </w:pPr>
    </w:p>
    <w:p w14:paraId="1FFE29A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Telecommunications equipment produced by Huawei Technologies Company or ZTE Corporation (or any subsidiary or affiliate of such entities);</w:t>
      </w:r>
    </w:p>
    <w:p w14:paraId="7491A3BE" w14:textId="77777777" w:rsidR="009756ED" w:rsidRPr="00D170BB" w:rsidRDefault="009756ED" w:rsidP="009756ED">
      <w:pPr>
        <w:spacing w:after="0"/>
        <w:rPr>
          <w:rFonts w:ascii="Arial" w:hAnsi="Arial" w:cs="Arial"/>
          <w:sz w:val="24"/>
          <w:szCs w:val="24"/>
        </w:rPr>
      </w:pPr>
    </w:p>
    <w:p w14:paraId="12439E5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471D71A7" w14:textId="77777777" w:rsidR="009756ED" w:rsidRPr="00D170BB" w:rsidRDefault="009756ED" w:rsidP="009756ED">
      <w:pPr>
        <w:spacing w:after="0"/>
        <w:rPr>
          <w:rFonts w:ascii="Arial" w:hAnsi="Arial" w:cs="Arial"/>
          <w:sz w:val="24"/>
          <w:szCs w:val="24"/>
        </w:rPr>
      </w:pPr>
    </w:p>
    <w:p w14:paraId="4F9DE08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Telecommunications or video surveillance services provided by such entities or using such equipment; or</w:t>
      </w:r>
    </w:p>
    <w:p w14:paraId="76BC1C45" w14:textId="77777777" w:rsidR="009756ED" w:rsidRPr="00D170BB" w:rsidRDefault="009756ED" w:rsidP="009756ED">
      <w:pPr>
        <w:spacing w:after="0"/>
        <w:rPr>
          <w:rFonts w:ascii="Arial" w:hAnsi="Arial" w:cs="Arial"/>
          <w:sz w:val="24"/>
          <w:szCs w:val="24"/>
        </w:rPr>
      </w:pPr>
    </w:p>
    <w:p w14:paraId="299572D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65643C0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Critical technology means—</w:t>
      </w:r>
    </w:p>
    <w:p w14:paraId="5160F8FE" w14:textId="77777777" w:rsidR="009756ED" w:rsidRPr="00D170BB" w:rsidRDefault="009756ED" w:rsidP="009756ED">
      <w:pPr>
        <w:spacing w:after="0"/>
        <w:rPr>
          <w:rFonts w:ascii="Arial" w:hAnsi="Arial" w:cs="Arial"/>
          <w:sz w:val="24"/>
          <w:szCs w:val="24"/>
        </w:rPr>
      </w:pPr>
    </w:p>
    <w:p w14:paraId="103D178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Defense articles or defense services included on the United States Munitions List set forth in the International Traffic in Arms Regulations under subchapter M of chapter I of title 22, Code of Federal Regulations;</w:t>
      </w:r>
    </w:p>
    <w:p w14:paraId="12BCFF39" w14:textId="77777777" w:rsidR="009756ED" w:rsidRPr="00D170BB" w:rsidRDefault="009756ED" w:rsidP="009756ED">
      <w:pPr>
        <w:spacing w:after="0"/>
        <w:rPr>
          <w:rFonts w:ascii="Arial" w:hAnsi="Arial" w:cs="Arial"/>
          <w:sz w:val="24"/>
          <w:szCs w:val="24"/>
        </w:rPr>
      </w:pPr>
    </w:p>
    <w:p w14:paraId="7797EB5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Items included on the Commerce Control List set forth in Supplement No. 1 to part 774 of the Export Administration Regulations under subchapter C of chapter VII of title 15, Code of Federal Regulations, and controlled—</w:t>
      </w:r>
    </w:p>
    <w:p w14:paraId="1A2D8829" w14:textId="77777777" w:rsidR="009756ED" w:rsidRPr="00D170BB" w:rsidRDefault="009756ED" w:rsidP="009756ED">
      <w:pPr>
        <w:spacing w:after="0"/>
        <w:rPr>
          <w:rFonts w:ascii="Arial" w:hAnsi="Arial" w:cs="Arial"/>
          <w:sz w:val="24"/>
          <w:szCs w:val="24"/>
        </w:rPr>
      </w:pPr>
    </w:p>
    <w:p w14:paraId="5FCD4F0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Pursuant to multilateral regimes, including for reasons relating to national security, chemical and biological weapons proliferation, nuclear nonproliferation, or missile technology; or</w:t>
      </w:r>
    </w:p>
    <w:p w14:paraId="625EB4D5" w14:textId="77777777" w:rsidR="009756ED" w:rsidRPr="00D170BB" w:rsidRDefault="009756ED" w:rsidP="009756ED">
      <w:pPr>
        <w:spacing w:after="0"/>
        <w:rPr>
          <w:rFonts w:ascii="Arial" w:hAnsi="Arial" w:cs="Arial"/>
          <w:sz w:val="24"/>
          <w:szCs w:val="24"/>
        </w:rPr>
      </w:pPr>
    </w:p>
    <w:p w14:paraId="664C4D0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For reasons relating to regional stability or surreptitious listening;</w:t>
      </w:r>
    </w:p>
    <w:p w14:paraId="18341D33" w14:textId="77777777" w:rsidR="009756ED" w:rsidRPr="00D170BB" w:rsidRDefault="009756ED" w:rsidP="009756ED">
      <w:pPr>
        <w:spacing w:after="0"/>
        <w:rPr>
          <w:rFonts w:ascii="Arial" w:hAnsi="Arial" w:cs="Arial"/>
          <w:sz w:val="24"/>
          <w:szCs w:val="24"/>
        </w:rPr>
      </w:pPr>
    </w:p>
    <w:p w14:paraId="2250F99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Specially designed and prepared nuclear equipment, parts and components, materials, software, and technology covered by part 810 of title 10, Code of Federal Regulations (relating to assistance to foreign atomic energy activities);</w:t>
      </w:r>
    </w:p>
    <w:p w14:paraId="17838A9E" w14:textId="77777777" w:rsidR="009756ED" w:rsidRPr="00D170BB" w:rsidRDefault="009756ED" w:rsidP="009756ED">
      <w:pPr>
        <w:spacing w:after="0"/>
        <w:rPr>
          <w:rFonts w:ascii="Arial" w:hAnsi="Arial" w:cs="Arial"/>
          <w:sz w:val="24"/>
          <w:szCs w:val="24"/>
        </w:rPr>
      </w:pPr>
    </w:p>
    <w:p w14:paraId="2C699FC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Nuclear facilities, equipment, and material covered by part 110 of title 10, Code of Federal Regulations (relating to export and import of nuclear equipment and material);</w:t>
      </w:r>
    </w:p>
    <w:p w14:paraId="6B242B20" w14:textId="77777777" w:rsidR="009756ED" w:rsidRPr="00D170BB" w:rsidRDefault="009756ED" w:rsidP="009756ED">
      <w:pPr>
        <w:spacing w:after="0"/>
        <w:rPr>
          <w:rFonts w:ascii="Arial" w:hAnsi="Arial" w:cs="Arial"/>
          <w:sz w:val="24"/>
          <w:szCs w:val="24"/>
        </w:rPr>
      </w:pPr>
    </w:p>
    <w:p w14:paraId="6597588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(5) Select agents and toxins covered by part 331 of title 7, Code of Federal Regulations, part 121 of title 9 of such Code, or part 73 of title 42 of such Code; or</w:t>
      </w:r>
    </w:p>
    <w:p w14:paraId="7A2CB851" w14:textId="77777777" w:rsidR="009756ED" w:rsidRPr="00D170BB" w:rsidRDefault="009756ED" w:rsidP="009756ED">
      <w:pPr>
        <w:spacing w:after="0"/>
        <w:rPr>
          <w:rFonts w:ascii="Arial" w:hAnsi="Arial" w:cs="Arial"/>
          <w:sz w:val="24"/>
          <w:szCs w:val="24"/>
        </w:rPr>
      </w:pPr>
    </w:p>
    <w:p w14:paraId="20A7E3E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(6) Emerging and foundational technologies controlled pursuant to section 1758 of the Export Control Reform Act of 2018 (50 U.S.C. 4817).</w:t>
      </w:r>
    </w:p>
    <w:p w14:paraId="63DDEA4E" w14:textId="77777777" w:rsidR="009756ED" w:rsidRPr="00D170BB" w:rsidRDefault="009756ED" w:rsidP="009756ED">
      <w:pPr>
        <w:spacing w:after="0"/>
        <w:rPr>
          <w:rFonts w:ascii="Arial" w:hAnsi="Arial" w:cs="Arial"/>
          <w:sz w:val="24"/>
          <w:szCs w:val="24"/>
        </w:rPr>
      </w:pPr>
    </w:p>
    <w:p w14:paraId="53729BA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FASC-prohibited unmanned aircraft system means an unmanned aircraft system manufactured or assembled by an American Security Drone Act—covered foreign entity.</w:t>
      </w:r>
    </w:p>
    <w:p w14:paraId="6ECB713F" w14:textId="77777777" w:rsidR="009756ED" w:rsidRPr="00D170BB" w:rsidRDefault="009756ED" w:rsidP="009756ED">
      <w:pPr>
        <w:spacing w:after="0"/>
        <w:rPr>
          <w:rFonts w:ascii="Arial" w:hAnsi="Arial" w:cs="Arial"/>
          <w:sz w:val="24"/>
          <w:szCs w:val="24"/>
        </w:rPr>
      </w:pPr>
    </w:p>
    <w:p w14:paraId="0DC4749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FASCSA order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44B8FA74" w14:textId="77777777" w:rsidR="009756ED" w:rsidRPr="00D170BB" w:rsidRDefault="009756ED" w:rsidP="009756ED">
      <w:pPr>
        <w:spacing w:after="0"/>
        <w:rPr>
          <w:rFonts w:ascii="Arial" w:hAnsi="Arial" w:cs="Arial"/>
          <w:sz w:val="24"/>
          <w:szCs w:val="24"/>
        </w:rPr>
      </w:pPr>
    </w:p>
    <w:p w14:paraId="076CFFD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The Secretary of Homeland Security may issue FASCSA orders that apply to civilian agencies, to the extent not covered by paragraph (2) or (3) of this definition. This type of FASCSA order may be referred to as a Department of Homeland Security (DHS) FASCSA order.</w:t>
      </w:r>
    </w:p>
    <w:p w14:paraId="7B9EE04B" w14:textId="77777777" w:rsidR="009756ED" w:rsidRPr="00D170BB" w:rsidRDefault="009756ED" w:rsidP="009756ED">
      <w:pPr>
        <w:spacing w:after="0"/>
        <w:rPr>
          <w:rFonts w:ascii="Arial" w:hAnsi="Arial" w:cs="Arial"/>
          <w:sz w:val="24"/>
          <w:szCs w:val="24"/>
        </w:rPr>
      </w:pPr>
    </w:p>
    <w:p w14:paraId="190FA89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The Secretary of Defense may issue FASCSA orders that apply to the Department of Defense (DoD) and national security systems other than sensitive compartmented information systems. This type of FASCSA order may be referred to as a DoD FASCSA order.</w:t>
      </w:r>
    </w:p>
    <w:p w14:paraId="08C4632F" w14:textId="77777777" w:rsidR="009756ED" w:rsidRPr="00D170BB" w:rsidRDefault="009756ED" w:rsidP="009756ED">
      <w:pPr>
        <w:spacing w:after="0"/>
        <w:rPr>
          <w:rFonts w:ascii="Arial" w:hAnsi="Arial" w:cs="Arial"/>
          <w:sz w:val="24"/>
          <w:szCs w:val="24"/>
        </w:rPr>
      </w:pPr>
    </w:p>
    <w:p w14:paraId="711DB4D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The Director of National Intelligence (DNI) may issue FASCSA orders that apply to the intelligence community and sensitive compartmented information systems, to the extent not covered by paragraph </w:t>
      </w:r>
    </w:p>
    <w:p w14:paraId="1BB0D510" w14:textId="77777777" w:rsidR="009756ED" w:rsidRPr="00D170BB" w:rsidRDefault="009756ED" w:rsidP="009756ED">
      <w:pPr>
        <w:spacing w:after="0"/>
        <w:rPr>
          <w:rFonts w:ascii="Arial" w:hAnsi="Arial" w:cs="Arial"/>
          <w:sz w:val="24"/>
          <w:szCs w:val="24"/>
        </w:rPr>
      </w:pPr>
    </w:p>
    <w:p w14:paraId="69EA78A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(2) of this definition. This type of FASCSA order may be referred to as a DNI FASCSA order.</w:t>
      </w:r>
    </w:p>
    <w:p w14:paraId="6322FD6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Information technology, as defined in 40 U.S.C. 11101(6)—</w:t>
      </w:r>
    </w:p>
    <w:p w14:paraId="50601961" w14:textId="77777777" w:rsidR="009756ED" w:rsidRPr="00D170BB" w:rsidRDefault="009756ED" w:rsidP="009756ED">
      <w:pPr>
        <w:spacing w:after="0"/>
        <w:rPr>
          <w:rFonts w:ascii="Arial" w:hAnsi="Arial" w:cs="Arial"/>
          <w:sz w:val="24"/>
          <w:szCs w:val="24"/>
        </w:rPr>
      </w:pPr>
    </w:p>
    <w:p w14:paraId="11BA8A9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C6368FF" w14:textId="77777777" w:rsidR="009756ED" w:rsidRPr="00D170BB" w:rsidRDefault="009756ED" w:rsidP="009756ED">
      <w:pPr>
        <w:spacing w:after="0"/>
        <w:rPr>
          <w:rFonts w:ascii="Arial" w:hAnsi="Arial" w:cs="Arial"/>
          <w:sz w:val="24"/>
          <w:szCs w:val="24"/>
        </w:rPr>
      </w:pPr>
    </w:p>
    <w:p w14:paraId="4CBFC39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Of that equipment; or</w:t>
      </w:r>
    </w:p>
    <w:p w14:paraId="73BE9612" w14:textId="77777777" w:rsidR="009756ED" w:rsidRPr="00D170BB" w:rsidRDefault="009756ED" w:rsidP="009756ED">
      <w:pPr>
        <w:spacing w:after="0"/>
        <w:rPr>
          <w:rFonts w:ascii="Arial" w:hAnsi="Arial" w:cs="Arial"/>
          <w:sz w:val="24"/>
          <w:szCs w:val="24"/>
        </w:rPr>
      </w:pPr>
    </w:p>
    <w:p w14:paraId="71902F2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(ii) Of that equipment to a significant extent in the performance of a service or the furnishing of a product;</w:t>
      </w:r>
    </w:p>
    <w:p w14:paraId="436E5D90" w14:textId="77777777" w:rsidR="009756ED" w:rsidRPr="00D170BB" w:rsidRDefault="009756ED" w:rsidP="009756ED">
      <w:pPr>
        <w:spacing w:after="0"/>
        <w:rPr>
          <w:rFonts w:ascii="Arial" w:hAnsi="Arial" w:cs="Arial"/>
          <w:sz w:val="24"/>
          <w:szCs w:val="24"/>
        </w:rPr>
      </w:pPr>
    </w:p>
    <w:p w14:paraId="7C08282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5FF9BEB4" w14:textId="77777777" w:rsidR="009756ED" w:rsidRPr="00D170BB" w:rsidRDefault="009756ED" w:rsidP="009756ED">
      <w:pPr>
        <w:spacing w:after="0"/>
        <w:rPr>
          <w:rFonts w:ascii="Arial" w:hAnsi="Arial" w:cs="Arial"/>
          <w:sz w:val="24"/>
          <w:szCs w:val="24"/>
        </w:rPr>
      </w:pPr>
    </w:p>
    <w:p w14:paraId="0B15EB8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Does not include any equipment acquired by a Federal contractor incidental to a Federal contract.</w:t>
      </w:r>
    </w:p>
    <w:p w14:paraId="62F8DE8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Intelligence community, as defined by 50 U.S.C. 3003(4), means the following—</w:t>
      </w:r>
    </w:p>
    <w:p w14:paraId="007E9886" w14:textId="77777777" w:rsidR="009756ED" w:rsidRPr="00D170BB" w:rsidRDefault="009756ED" w:rsidP="009756ED">
      <w:pPr>
        <w:spacing w:after="0"/>
        <w:rPr>
          <w:rFonts w:ascii="Arial" w:hAnsi="Arial" w:cs="Arial"/>
          <w:sz w:val="24"/>
          <w:szCs w:val="24"/>
        </w:rPr>
      </w:pPr>
    </w:p>
    <w:p w14:paraId="13AE033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The Office of the Director of National Intelligence;</w:t>
      </w:r>
    </w:p>
    <w:p w14:paraId="15BEAAE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The Central Intelligence Agency;</w:t>
      </w:r>
    </w:p>
    <w:p w14:paraId="4EAF354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The National Security Agency;</w:t>
      </w:r>
    </w:p>
    <w:p w14:paraId="329C90D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The Defense Intelligence Agency;</w:t>
      </w:r>
    </w:p>
    <w:p w14:paraId="3B6D83B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(5) The National Geospatial-Intelligence Agency;</w:t>
      </w:r>
    </w:p>
    <w:p w14:paraId="7363B84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(6) The National Reconnaissance Office;</w:t>
      </w:r>
    </w:p>
    <w:p w14:paraId="53A0AA9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(7) Other offices within the Department of Defense for the collection of specialized national intelligence through reconnaissance programs;</w:t>
      </w:r>
    </w:p>
    <w:p w14:paraId="55BC80C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(8) The intelligence elements of the Army, the Navy, the Air Force, the Marine Corps, the Coast Guard, the Federal Bureau of Investigation, the Drug Enforcement Administration, and the Department of Energy;</w:t>
      </w:r>
    </w:p>
    <w:p w14:paraId="3BA50EB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(9) The Bureau of Intelligence and Research of the Department of State;</w:t>
      </w:r>
    </w:p>
    <w:p w14:paraId="463138D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(10) The Office of Intelligence and Analysis of the Department of the Treasury;</w:t>
      </w:r>
    </w:p>
    <w:p w14:paraId="695EBE8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(11) The Office of Intelligence and Analysis of the Department of Homeland Security; or</w:t>
      </w:r>
    </w:p>
    <w:p w14:paraId="72C0889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(12) Such other elements of any department or agency as may be designated by the President, or designated jointly by the Director of National Intelligence and the head of the department or agency concerned, as an element of the intelligence community.</w:t>
      </w:r>
    </w:p>
    <w:p w14:paraId="5F446470" w14:textId="77777777" w:rsidR="009756ED" w:rsidRPr="00D170BB" w:rsidRDefault="009756ED" w:rsidP="009756ED">
      <w:pPr>
        <w:spacing w:after="0"/>
        <w:rPr>
          <w:rFonts w:ascii="Arial" w:hAnsi="Arial" w:cs="Arial"/>
          <w:sz w:val="24"/>
          <w:szCs w:val="24"/>
        </w:rPr>
      </w:pPr>
    </w:p>
    <w:p w14:paraId="5DCE126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Interconnection arrangement 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45A4BA9B" w14:textId="77777777" w:rsidR="009756ED" w:rsidRPr="00D170BB" w:rsidRDefault="009756ED" w:rsidP="009756ED">
      <w:pPr>
        <w:spacing w:after="0"/>
        <w:rPr>
          <w:rFonts w:ascii="Arial" w:hAnsi="Arial" w:cs="Arial"/>
          <w:sz w:val="24"/>
          <w:szCs w:val="24"/>
        </w:rPr>
      </w:pPr>
    </w:p>
    <w:p w14:paraId="5B97A73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Kaspersky Lab-covered article means any hardware, software, or service that—</w:t>
      </w:r>
    </w:p>
    <w:p w14:paraId="63F60FAA" w14:textId="77777777" w:rsidR="009756ED" w:rsidRPr="00D170BB" w:rsidRDefault="009756ED" w:rsidP="009756ED">
      <w:pPr>
        <w:spacing w:after="0"/>
        <w:rPr>
          <w:rFonts w:ascii="Arial" w:hAnsi="Arial" w:cs="Arial"/>
          <w:sz w:val="24"/>
          <w:szCs w:val="24"/>
        </w:rPr>
      </w:pPr>
    </w:p>
    <w:p w14:paraId="71C3D92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Is developed or provided by a Kaspersky Lab-covered entity;</w:t>
      </w:r>
    </w:p>
    <w:p w14:paraId="016F8D2F" w14:textId="77777777" w:rsidR="009756ED" w:rsidRPr="00D170BB" w:rsidRDefault="009756ED" w:rsidP="009756ED">
      <w:pPr>
        <w:spacing w:after="0"/>
        <w:rPr>
          <w:rFonts w:ascii="Arial" w:hAnsi="Arial" w:cs="Arial"/>
          <w:sz w:val="24"/>
          <w:szCs w:val="24"/>
        </w:rPr>
      </w:pPr>
    </w:p>
    <w:p w14:paraId="2F88050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Includes any hardware, software, or service developed or provided in whole or in part by a Kaspersky Lab-covered entity; or</w:t>
      </w:r>
    </w:p>
    <w:p w14:paraId="1036169F" w14:textId="77777777" w:rsidR="009756ED" w:rsidRPr="00D170BB" w:rsidRDefault="009756ED" w:rsidP="009756ED">
      <w:pPr>
        <w:spacing w:after="0"/>
        <w:rPr>
          <w:rFonts w:ascii="Arial" w:hAnsi="Arial" w:cs="Arial"/>
          <w:sz w:val="24"/>
          <w:szCs w:val="24"/>
        </w:rPr>
      </w:pPr>
    </w:p>
    <w:p w14:paraId="060E836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Contains components using any hardware or software developed in whole or in part by a Kaspersky Lab-covered entity.</w:t>
      </w:r>
    </w:p>
    <w:p w14:paraId="75D3D9FF" w14:textId="77777777" w:rsidR="009756ED" w:rsidRPr="00D170BB" w:rsidRDefault="009756ED" w:rsidP="009756ED">
      <w:pPr>
        <w:spacing w:after="0"/>
        <w:rPr>
          <w:rFonts w:ascii="Arial" w:hAnsi="Arial" w:cs="Arial"/>
          <w:sz w:val="24"/>
          <w:szCs w:val="24"/>
        </w:rPr>
      </w:pPr>
    </w:p>
    <w:p w14:paraId="5B5F107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Kaspersky Lab-covered entity means—</w:t>
      </w:r>
    </w:p>
    <w:p w14:paraId="6906D0E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Kaspersky Lab;</w:t>
      </w:r>
    </w:p>
    <w:p w14:paraId="458A53C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Any successor entity to Kaspersky Lab, including any change in name, e.g., “Kaspersky”;</w:t>
      </w:r>
    </w:p>
    <w:p w14:paraId="66BC521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Any entity that controls, is controlled by, or is under common control with Kaspersky Lab; or</w:t>
      </w:r>
    </w:p>
    <w:p w14:paraId="61A6AFB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Any entity of which Kaspersky Lab has a majority ownership.</w:t>
      </w:r>
    </w:p>
    <w:p w14:paraId="52B024D9" w14:textId="77777777" w:rsidR="009756ED" w:rsidRPr="00D170BB" w:rsidRDefault="009756ED" w:rsidP="009756ED">
      <w:pPr>
        <w:spacing w:after="0"/>
        <w:rPr>
          <w:rFonts w:ascii="Arial" w:hAnsi="Arial" w:cs="Arial"/>
          <w:sz w:val="24"/>
          <w:szCs w:val="24"/>
        </w:rPr>
      </w:pPr>
    </w:p>
    <w:p w14:paraId="4A826E1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National security system, as defined in 44 U.S.C. 3552, means any information system (including any telecommunications system) used or operated by an agency or by a contractor of an agency, or other organization on behalf of an agency—</w:t>
      </w:r>
    </w:p>
    <w:p w14:paraId="08C6AA0C" w14:textId="77777777" w:rsidR="009756ED" w:rsidRPr="00D170BB" w:rsidRDefault="009756ED" w:rsidP="009756ED">
      <w:pPr>
        <w:spacing w:after="0"/>
        <w:rPr>
          <w:rFonts w:ascii="Arial" w:hAnsi="Arial" w:cs="Arial"/>
          <w:sz w:val="24"/>
          <w:szCs w:val="24"/>
        </w:rPr>
      </w:pPr>
    </w:p>
    <w:p w14:paraId="4876569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7EE4BC96" w14:textId="77777777" w:rsidR="009756ED" w:rsidRPr="00D170BB" w:rsidRDefault="009756ED" w:rsidP="009756ED">
      <w:pPr>
        <w:spacing w:after="0"/>
        <w:rPr>
          <w:rFonts w:ascii="Arial" w:hAnsi="Arial" w:cs="Arial"/>
          <w:sz w:val="24"/>
          <w:szCs w:val="24"/>
        </w:rPr>
      </w:pPr>
    </w:p>
    <w:p w14:paraId="2823CF9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Is protected at all times by procedures established for information that have been specifically authorized under criteria established by an Executive order or an Act of Congress to be kept classified in the interest of national defense or foreign policy.</w:t>
      </w:r>
    </w:p>
    <w:p w14:paraId="00E07D1A" w14:textId="77777777" w:rsidR="009756ED" w:rsidRPr="00D170BB" w:rsidRDefault="009756ED" w:rsidP="009756ED">
      <w:pPr>
        <w:spacing w:after="0"/>
        <w:rPr>
          <w:rFonts w:ascii="Arial" w:hAnsi="Arial" w:cs="Arial"/>
          <w:sz w:val="24"/>
          <w:szCs w:val="24"/>
        </w:rPr>
      </w:pPr>
    </w:p>
    <w:p w14:paraId="3F2BF15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Roaming means cellular communications services (e.g., voice, video, data) received from a visited network when unable to connect to the facilities of the home network either because signal coverage is too weak or because traffic is too high.</w:t>
      </w:r>
    </w:p>
    <w:p w14:paraId="13D748FE" w14:textId="77777777" w:rsidR="009756ED" w:rsidRPr="00D170BB" w:rsidRDefault="009756ED" w:rsidP="009756ED">
      <w:pPr>
        <w:spacing w:after="0"/>
        <w:rPr>
          <w:rFonts w:ascii="Arial" w:hAnsi="Arial" w:cs="Arial"/>
          <w:sz w:val="24"/>
          <w:szCs w:val="24"/>
        </w:rPr>
      </w:pPr>
    </w:p>
    <w:p w14:paraId="4517ECC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Sensitive compartmented information means classified information concerning or derived from intelligence sources, methods, or analytical processes, which is required to be handled within formal access control systems established by the Director of National Intelligence.</w:t>
      </w:r>
    </w:p>
    <w:p w14:paraId="41E4349D" w14:textId="77777777" w:rsidR="009756ED" w:rsidRPr="00D170BB" w:rsidRDefault="009756ED" w:rsidP="009756ED">
      <w:pPr>
        <w:spacing w:after="0"/>
        <w:rPr>
          <w:rFonts w:ascii="Arial" w:hAnsi="Arial" w:cs="Arial"/>
          <w:sz w:val="24"/>
          <w:szCs w:val="24"/>
        </w:rPr>
      </w:pPr>
    </w:p>
    <w:p w14:paraId="6AC3311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Sensitive compartmented information system means a national security system authorized to process or store sensitive compartmented information.</w:t>
      </w:r>
    </w:p>
    <w:p w14:paraId="5D3F3930" w14:textId="77777777" w:rsidR="009756ED" w:rsidRPr="00D170BB" w:rsidRDefault="009756ED" w:rsidP="009756ED">
      <w:pPr>
        <w:spacing w:after="0"/>
        <w:rPr>
          <w:rFonts w:ascii="Arial" w:hAnsi="Arial" w:cs="Arial"/>
          <w:sz w:val="24"/>
          <w:szCs w:val="24"/>
        </w:rPr>
      </w:pPr>
    </w:p>
    <w:p w14:paraId="5D81CD9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Source means a non-Federal supplier, or potential supplier, of products or services, at any tier.</w:t>
      </w:r>
    </w:p>
    <w:p w14:paraId="57B9DE7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Subsidiary means an entity in which more than 50 percent of the entity is owned directly by a parent corporation or through another subsidiary of a parent corporation.</w:t>
      </w:r>
    </w:p>
    <w:p w14:paraId="10979029" w14:textId="77777777" w:rsidR="009756ED" w:rsidRPr="00D170BB" w:rsidRDefault="009756ED" w:rsidP="009756ED">
      <w:pPr>
        <w:spacing w:after="0"/>
        <w:rPr>
          <w:rFonts w:ascii="Arial" w:hAnsi="Arial" w:cs="Arial"/>
          <w:sz w:val="24"/>
          <w:szCs w:val="24"/>
        </w:rPr>
      </w:pPr>
    </w:p>
    <w:p w14:paraId="2182391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Substantial or essential component means any component necessary for the proper function or performance of a piece of equipment, system, or service.</w:t>
      </w:r>
    </w:p>
    <w:p w14:paraId="1BD49959" w14:textId="77777777" w:rsidR="009756ED" w:rsidRPr="00D170BB" w:rsidRDefault="009756ED" w:rsidP="009756ED">
      <w:pPr>
        <w:spacing w:after="0"/>
        <w:rPr>
          <w:rFonts w:ascii="Arial" w:hAnsi="Arial" w:cs="Arial"/>
          <w:sz w:val="24"/>
          <w:szCs w:val="24"/>
        </w:rPr>
      </w:pPr>
    </w:p>
    <w:p w14:paraId="460BA01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Unmanned aircraft means an aircraft that is operated without the possibility of direct human intervention from within or on the aircraft (49 U.S.C. 44801(11)).</w:t>
      </w:r>
    </w:p>
    <w:p w14:paraId="47091AAC" w14:textId="77777777" w:rsidR="009756ED" w:rsidRPr="00D170BB" w:rsidRDefault="009756ED" w:rsidP="009756ED">
      <w:pPr>
        <w:spacing w:after="0"/>
        <w:rPr>
          <w:rFonts w:ascii="Arial" w:hAnsi="Arial" w:cs="Arial"/>
          <w:sz w:val="24"/>
          <w:szCs w:val="24"/>
        </w:rPr>
      </w:pPr>
    </w:p>
    <w:p w14:paraId="4351188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Unmanned aircraft system means an unmanned aircraft and associated elements (including communication links and the components that control the unmanned aircraft) that are required for the operator to operate safely and efficiently in the national airspace system (49 U.S.C. 44801(12)).</w:t>
      </w:r>
    </w:p>
    <w:p w14:paraId="19276118" w14:textId="77777777" w:rsidR="009756ED" w:rsidRPr="00D170BB" w:rsidRDefault="009756ED" w:rsidP="009756ED">
      <w:pPr>
        <w:spacing w:after="0"/>
        <w:rPr>
          <w:rFonts w:ascii="Arial" w:hAnsi="Arial" w:cs="Arial"/>
          <w:sz w:val="24"/>
          <w:szCs w:val="24"/>
        </w:rPr>
      </w:pPr>
    </w:p>
    <w:p w14:paraId="16C48BF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Prohibitions on providing or using specific products or services in performance of contract. Unless a waiver or exception applies, the Contractor is prohibited from providing any products or services to the Government or using in the performance of the contract any of the following:</w:t>
      </w:r>
    </w:p>
    <w:p w14:paraId="0D3A700E" w14:textId="77777777" w:rsidR="009756ED" w:rsidRPr="00D170BB" w:rsidRDefault="009756ED" w:rsidP="009756ED">
      <w:pPr>
        <w:spacing w:after="0"/>
        <w:rPr>
          <w:rFonts w:ascii="Arial" w:hAnsi="Arial" w:cs="Arial"/>
          <w:sz w:val="24"/>
          <w:szCs w:val="24"/>
        </w:rPr>
      </w:pPr>
    </w:p>
    <w:p w14:paraId="15E97D1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39709114" w14:textId="77777777" w:rsidR="009756ED" w:rsidRPr="00D170BB" w:rsidRDefault="009756ED" w:rsidP="009756ED">
      <w:pPr>
        <w:spacing w:after="0"/>
        <w:rPr>
          <w:rFonts w:ascii="Arial" w:hAnsi="Arial" w:cs="Arial"/>
          <w:sz w:val="24"/>
          <w:szCs w:val="24"/>
        </w:rPr>
      </w:pPr>
    </w:p>
    <w:p w14:paraId="2E7A8F2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A Kaspersky Lab-covered article (Section 1634 of Division A of the National Defense Authorization Act for Fiscal Year 2018 (Pub. L. 115-91));</w:t>
      </w:r>
    </w:p>
    <w:p w14:paraId="2ED35BD5" w14:textId="77777777" w:rsidR="009756ED" w:rsidRPr="00D170BB" w:rsidRDefault="009756ED" w:rsidP="009756ED">
      <w:pPr>
        <w:spacing w:after="0"/>
        <w:rPr>
          <w:rFonts w:ascii="Arial" w:hAnsi="Arial" w:cs="Arial"/>
          <w:sz w:val="24"/>
          <w:szCs w:val="24"/>
        </w:rPr>
      </w:pPr>
    </w:p>
    <w:p w14:paraId="7D76D3D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52A9DAA9" w14:textId="77777777" w:rsidR="009756ED" w:rsidRPr="00D170BB" w:rsidRDefault="009756ED" w:rsidP="009756ED">
      <w:pPr>
        <w:spacing w:after="0"/>
        <w:rPr>
          <w:rFonts w:ascii="Arial" w:hAnsi="Arial" w:cs="Arial"/>
          <w:sz w:val="24"/>
          <w:szCs w:val="24"/>
        </w:rPr>
      </w:pPr>
    </w:p>
    <w:p w14:paraId="5936737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A service that connects to the facilities of a third-party, such as backhaul, roaming, or interconnection arrangements; or</w:t>
      </w:r>
    </w:p>
    <w:p w14:paraId="18F86F8E" w14:textId="77777777" w:rsidR="009756ED" w:rsidRPr="00D170BB" w:rsidRDefault="009756ED" w:rsidP="009756ED">
      <w:pPr>
        <w:spacing w:after="0"/>
        <w:rPr>
          <w:rFonts w:ascii="Arial" w:hAnsi="Arial" w:cs="Arial"/>
          <w:sz w:val="24"/>
          <w:szCs w:val="24"/>
        </w:rPr>
      </w:pPr>
    </w:p>
    <w:p w14:paraId="0DDC4D7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Telecommunications equipment that cannot route or redirect user data traffic or cannot permit visibility into any user data or packets that such equipment transmits or otherwise handles.</w:t>
      </w:r>
    </w:p>
    <w:p w14:paraId="57948E85" w14:textId="77777777" w:rsidR="009756ED" w:rsidRPr="00D170BB" w:rsidRDefault="009756ED" w:rsidP="009756ED">
      <w:pPr>
        <w:spacing w:after="0"/>
        <w:rPr>
          <w:rFonts w:ascii="Arial" w:hAnsi="Arial" w:cs="Arial"/>
          <w:sz w:val="24"/>
          <w:szCs w:val="24"/>
        </w:rPr>
      </w:pPr>
    </w:p>
    <w:p w14:paraId="792C584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Prohibition on unmanned aircraft systems manufactured or assembled by American Security Drone Act—covered foreign entities.</w:t>
      </w:r>
    </w:p>
    <w:p w14:paraId="3544C04B" w14:textId="77777777" w:rsidR="009756ED" w:rsidRPr="00D170BB" w:rsidRDefault="009756ED" w:rsidP="009756ED">
      <w:pPr>
        <w:spacing w:after="0"/>
        <w:rPr>
          <w:rFonts w:ascii="Arial" w:hAnsi="Arial" w:cs="Arial"/>
          <w:sz w:val="24"/>
          <w:szCs w:val="24"/>
        </w:rPr>
      </w:pPr>
    </w:p>
    <w:p w14:paraId="2991BEC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Prohibition. The Contractor is prohibited from—</w:t>
      </w:r>
    </w:p>
    <w:p w14:paraId="5751E29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7B6DA692" w14:textId="77777777" w:rsidR="009756ED" w:rsidRPr="00D170BB" w:rsidRDefault="009756ED" w:rsidP="009756ED">
      <w:pPr>
        <w:spacing w:after="0"/>
        <w:rPr>
          <w:rFonts w:ascii="Arial" w:hAnsi="Arial" w:cs="Arial"/>
          <w:sz w:val="24"/>
          <w:szCs w:val="24"/>
        </w:rPr>
      </w:pPr>
    </w:p>
    <w:p w14:paraId="389C1D5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On or after December 22, 2025, operating a FASC-prohibited unmanned aircraft system in the performance of the contract (section 1824 of Pub. L. 118-31); and</w:t>
      </w:r>
    </w:p>
    <w:p w14:paraId="581E2E1A" w14:textId="77777777" w:rsidR="009756ED" w:rsidRPr="00D170BB" w:rsidRDefault="009756ED" w:rsidP="009756ED">
      <w:pPr>
        <w:spacing w:after="0"/>
        <w:rPr>
          <w:rFonts w:ascii="Arial" w:hAnsi="Arial" w:cs="Arial"/>
          <w:sz w:val="24"/>
          <w:szCs w:val="24"/>
        </w:rPr>
      </w:pPr>
    </w:p>
    <w:p w14:paraId="18DB8EB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(iii) On or after December 22, 2025, using Federal funds to procure or operate a FASC-prohibited unmanned aircraft system (section 1825 of Pub. L. 118-31).</w:t>
      </w:r>
    </w:p>
    <w:p w14:paraId="39FDB75A" w14:textId="77777777" w:rsidR="009756ED" w:rsidRPr="00D170BB" w:rsidRDefault="009756ED" w:rsidP="009756ED">
      <w:pPr>
        <w:spacing w:after="0"/>
        <w:rPr>
          <w:rFonts w:ascii="Arial" w:hAnsi="Arial" w:cs="Arial"/>
          <w:sz w:val="24"/>
          <w:szCs w:val="24"/>
        </w:rPr>
      </w:pPr>
    </w:p>
    <w:p w14:paraId="556FC12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Procedures.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B50C2C4" w14:textId="77777777" w:rsidR="009756ED" w:rsidRPr="00D170BB" w:rsidRDefault="009756ED" w:rsidP="009756ED">
      <w:pPr>
        <w:spacing w:after="0"/>
        <w:rPr>
          <w:rFonts w:ascii="Arial" w:hAnsi="Arial" w:cs="Arial"/>
          <w:sz w:val="24"/>
          <w:szCs w:val="24"/>
        </w:rPr>
      </w:pPr>
    </w:p>
    <w:p w14:paraId="244CA06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Exemptions, exceptions, and waivers.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2AB1BEDF" w14:textId="77777777" w:rsidR="009756ED" w:rsidRPr="00D170BB" w:rsidRDefault="009756ED" w:rsidP="009756ED">
      <w:pPr>
        <w:spacing w:after="0"/>
        <w:rPr>
          <w:rFonts w:ascii="Arial" w:hAnsi="Arial" w:cs="Arial"/>
          <w:sz w:val="24"/>
          <w:szCs w:val="24"/>
        </w:rPr>
      </w:pPr>
    </w:p>
    <w:p w14:paraId="7FF440B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(d) Prohibition on using or providing specific products or services or conducting certain transactions regardless of connection to contract.</w:t>
      </w:r>
    </w:p>
    <w:p w14:paraId="58645053" w14:textId="77777777" w:rsidR="009756ED" w:rsidRPr="00D170BB" w:rsidRDefault="009756ED" w:rsidP="009756ED">
      <w:pPr>
        <w:spacing w:after="0"/>
        <w:rPr>
          <w:rFonts w:ascii="Arial" w:hAnsi="Arial" w:cs="Arial"/>
          <w:sz w:val="24"/>
          <w:szCs w:val="24"/>
        </w:rPr>
      </w:pPr>
    </w:p>
    <w:p w14:paraId="1B6A6CE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Certain telecommunications and video surveillance equipment, systems, or services.</w:t>
      </w:r>
    </w:p>
    <w:p w14:paraId="5CDF965B" w14:textId="77777777" w:rsidR="009756ED" w:rsidRPr="00D170BB" w:rsidRDefault="009756ED" w:rsidP="009756ED">
      <w:pPr>
        <w:spacing w:after="0"/>
        <w:rPr>
          <w:rFonts w:ascii="Arial" w:hAnsi="Arial" w:cs="Arial"/>
          <w:sz w:val="24"/>
          <w:szCs w:val="24"/>
        </w:rPr>
      </w:pPr>
    </w:p>
    <w:p w14:paraId="0897F7C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490860A8" w14:textId="77777777" w:rsidR="009756ED" w:rsidRPr="00D170BB" w:rsidRDefault="009756ED" w:rsidP="009756ED">
      <w:pPr>
        <w:spacing w:after="0"/>
        <w:rPr>
          <w:rFonts w:ascii="Arial" w:hAnsi="Arial" w:cs="Arial"/>
          <w:sz w:val="24"/>
          <w:szCs w:val="24"/>
        </w:rPr>
      </w:pPr>
    </w:p>
    <w:p w14:paraId="6170FA0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This prohibition applies to using covered telecommunications equipment or services, regardless of whether that use is in performance of work under a Federal contract. This does not prohibit the contractor from using—</w:t>
      </w:r>
    </w:p>
    <w:p w14:paraId="4635A993" w14:textId="77777777" w:rsidR="009756ED" w:rsidRPr="00D170BB" w:rsidRDefault="009756ED" w:rsidP="009756ED">
      <w:pPr>
        <w:spacing w:after="0"/>
        <w:rPr>
          <w:rFonts w:ascii="Arial" w:hAnsi="Arial" w:cs="Arial"/>
          <w:sz w:val="24"/>
          <w:szCs w:val="24"/>
        </w:rPr>
      </w:pPr>
    </w:p>
    <w:p w14:paraId="13B758F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(A) A service that connects to the facilities of a third party, such as backhaul, roaming, or interconnection arrangements; or</w:t>
      </w:r>
    </w:p>
    <w:p w14:paraId="7BDD29DC" w14:textId="77777777" w:rsidR="009756ED" w:rsidRPr="00D170BB" w:rsidRDefault="009756ED" w:rsidP="009756ED">
      <w:pPr>
        <w:spacing w:after="0"/>
        <w:rPr>
          <w:rFonts w:ascii="Arial" w:hAnsi="Arial" w:cs="Arial"/>
          <w:sz w:val="24"/>
          <w:szCs w:val="24"/>
        </w:rPr>
      </w:pPr>
    </w:p>
    <w:p w14:paraId="6E9BE23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Telecommunications equipment that cannot route or redirect user data traffic or cannot permit visibility into any user data or packets that such equipment transmits or otherwise handles.</w:t>
      </w:r>
    </w:p>
    <w:p w14:paraId="6D425D9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Office of Foreign Assets Control Restrictions.</w:t>
      </w:r>
    </w:p>
    <w:p w14:paraId="260CCB83" w14:textId="77777777" w:rsidR="009756ED" w:rsidRPr="00D170BB" w:rsidRDefault="009756ED" w:rsidP="009756ED">
      <w:pPr>
        <w:spacing w:after="0"/>
        <w:rPr>
          <w:rFonts w:ascii="Arial" w:hAnsi="Arial" w:cs="Arial"/>
          <w:sz w:val="24"/>
          <w:szCs w:val="24"/>
        </w:rPr>
      </w:pPr>
    </w:p>
    <w:p w14:paraId="53E824D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0BDA84E2" w14:textId="77777777" w:rsidR="009756ED" w:rsidRPr="00D170BB" w:rsidRDefault="009756ED" w:rsidP="009756ED">
      <w:pPr>
        <w:spacing w:after="0"/>
        <w:rPr>
          <w:rFonts w:ascii="Arial" w:hAnsi="Arial" w:cs="Arial"/>
          <w:sz w:val="24"/>
          <w:szCs w:val="24"/>
        </w:rPr>
      </w:pPr>
    </w:p>
    <w:p w14:paraId="592882B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Except as authorized by OFAC, most transactions involving Cuba, Iran, and Sudan are prohibited, as are most imports from Burma or North Korea, into the United States or its outlying areas.</w:t>
      </w:r>
    </w:p>
    <w:p w14:paraId="022C155B" w14:textId="77777777" w:rsidR="009756ED" w:rsidRPr="00D170BB" w:rsidRDefault="009756ED" w:rsidP="009756ED">
      <w:pPr>
        <w:spacing w:after="0"/>
        <w:rPr>
          <w:rFonts w:ascii="Arial" w:hAnsi="Arial" w:cs="Arial"/>
          <w:sz w:val="24"/>
          <w:szCs w:val="24"/>
        </w:rPr>
      </w:pPr>
    </w:p>
    <w:p w14:paraId="703BFA3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For lists of entities and individuals subject to economic sanctions, see OFAC’s List of Specially Designated Nationals and Blocked Persons at </w:t>
      </w:r>
      <w:hyperlink r:id="rId11" w:history="1">
        <w:r w:rsidRPr="00D170BB">
          <w:rPr>
            <w:rStyle w:val="Hyperlink"/>
            <w:rFonts w:ascii="Arial" w:hAnsi="Arial" w:cs="Arial"/>
            <w:sz w:val="24"/>
            <w:szCs w:val="24"/>
          </w:rPr>
          <w:t>https://home.treasury.gov/policy-issues/financial-sanctions/specially-designated-nationals-and-blocked-persons-list-sdn-human-readable-lists</w:t>
        </w:r>
      </w:hyperlink>
      <w:r w:rsidRPr="00D170BB">
        <w:rPr>
          <w:rFonts w:ascii="Arial" w:hAnsi="Arial" w:cs="Arial"/>
          <w:sz w:val="24"/>
          <w:szCs w:val="24"/>
        </w:rPr>
        <w:t>.</w:t>
      </w:r>
    </w:p>
    <w:p w14:paraId="47FB8FCA" w14:textId="77777777" w:rsidR="009756ED" w:rsidRPr="00D170BB" w:rsidRDefault="009756ED" w:rsidP="009756ED">
      <w:pPr>
        <w:spacing w:after="0"/>
        <w:rPr>
          <w:rFonts w:ascii="Arial" w:hAnsi="Arial" w:cs="Arial"/>
          <w:sz w:val="24"/>
          <w:szCs w:val="24"/>
        </w:rPr>
      </w:pPr>
    </w:p>
    <w:p w14:paraId="18C8079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For more information about these restrictions, as well as updates, see OFAC’s regulations at 31 CFR chapter V and at </w:t>
      </w:r>
      <w:hyperlink r:id="rId12" w:history="1">
        <w:r w:rsidRPr="00D170BB">
          <w:rPr>
            <w:rStyle w:val="Hyperlink"/>
            <w:rFonts w:ascii="Arial" w:hAnsi="Arial" w:cs="Arial"/>
            <w:sz w:val="24"/>
            <w:szCs w:val="24"/>
          </w:rPr>
          <w:t>https://home.treasury.gov/policy-issues/office-of-foreign-assets-control-sanctions-programs-and-information</w:t>
        </w:r>
      </w:hyperlink>
      <w:r w:rsidRPr="00D170BB">
        <w:rPr>
          <w:rFonts w:ascii="Arial" w:hAnsi="Arial" w:cs="Arial"/>
          <w:sz w:val="24"/>
          <w:szCs w:val="24"/>
        </w:rPr>
        <w:t>.</w:t>
      </w:r>
    </w:p>
    <w:p w14:paraId="4CD7B8BE" w14:textId="77777777" w:rsidR="009756ED" w:rsidRPr="00D170BB" w:rsidRDefault="009756ED" w:rsidP="009756ED">
      <w:pPr>
        <w:spacing w:after="0"/>
        <w:rPr>
          <w:rFonts w:ascii="Arial" w:hAnsi="Arial" w:cs="Arial"/>
          <w:sz w:val="24"/>
          <w:szCs w:val="24"/>
        </w:rPr>
      </w:pPr>
    </w:p>
    <w:p w14:paraId="0AD7342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To conduct electronic screens of potential parties to regulated transactions, see the consolidated screening list at https://www.trade.gov/consolidated-screening-list, which consolidates multiple export screening lists of the Departments of Commerce, State, and the Treasury.</w:t>
      </w:r>
    </w:p>
    <w:p w14:paraId="7CF8A1EB" w14:textId="77777777" w:rsidR="009756ED" w:rsidRPr="00D170BB" w:rsidRDefault="009756ED" w:rsidP="009756ED">
      <w:pPr>
        <w:spacing w:after="0"/>
        <w:rPr>
          <w:rFonts w:ascii="Arial" w:hAnsi="Arial" w:cs="Arial"/>
          <w:sz w:val="24"/>
          <w:szCs w:val="24"/>
        </w:rPr>
      </w:pPr>
    </w:p>
    <w:p w14:paraId="6968A7D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Sudan prohibition. The Contractor is prohibited from conducting any restricted business operations in Sudan in accordance with Accountability and Divestment Act of 2007 (Pub. L. 110-174).</w:t>
      </w:r>
    </w:p>
    <w:p w14:paraId="6EFB9322" w14:textId="77777777" w:rsidR="009756ED" w:rsidRPr="00D170BB" w:rsidRDefault="009756ED" w:rsidP="009756ED">
      <w:pPr>
        <w:spacing w:after="0"/>
        <w:rPr>
          <w:rFonts w:ascii="Arial" w:hAnsi="Arial" w:cs="Arial"/>
          <w:sz w:val="24"/>
          <w:szCs w:val="24"/>
        </w:rPr>
      </w:pPr>
    </w:p>
    <w:p w14:paraId="444869C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Iran prohibitions.</w:t>
      </w:r>
    </w:p>
    <w:p w14:paraId="290DC1E5" w14:textId="77777777" w:rsidR="009756ED" w:rsidRPr="00D170BB" w:rsidRDefault="009756ED" w:rsidP="009756ED">
      <w:pPr>
        <w:spacing w:after="0"/>
        <w:rPr>
          <w:rFonts w:ascii="Arial" w:hAnsi="Arial" w:cs="Arial"/>
          <w:sz w:val="24"/>
          <w:szCs w:val="24"/>
        </w:rPr>
      </w:pPr>
    </w:p>
    <w:p w14:paraId="0FD42B3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Unless an exception applies according to paragraph (d)(4)(iii) or the Government grants a waiver, the contractor shall not engage in certain activities or transactions relating to Iran (section 6(b)(1)(A) of Iran Sanctions Act (50 U.S.C. 1701 note).</w:t>
      </w:r>
    </w:p>
    <w:p w14:paraId="59897E5E" w14:textId="77777777" w:rsidR="009756ED" w:rsidRPr="00D170BB" w:rsidRDefault="009756ED" w:rsidP="009756ED">
      <w:pPr>
        <w:spacing w:after="0"/>
        <w:rPr>
          <w:rFonts w:ascii="Arial" w:hAnsi="Arial" w:cs="Arial"/>
          <w:sz w:val="24"/>
          <w:szCs w:val="24"/>
        </w:rPr>
      </w:pPr>
    </w:p>
    <w:p w14:paraId="0AC1C34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(ii) Unless an exception applies according to paragraph (d)(4)(iii) or the Government grants a waiver, contractor shall not export certain sensitive technology to Iran, as determined by the President, and has an active exclusion in SAM (22 U.S.C. 8515).</w:t>
      </w:r>
    </w:p>
    <w:p w14:paraId="466C45B1" w14:textId="77777777" w:rsidR="009756ED" w:rsidRPr="00D170BB" w:rsidRDefault="009756ED" w:rsidP="009756ED">
      <w:pPr>
        <w:spacing w:after="0"/>
        <w:rPr>
          <w:rFonts w:ascii="Arial" w:hAnsi="Arial" w:cs="Arial"/>
          <w:sz w:val="24"/>
          <w:szCs w:val="24"/>
        </w:rPr>
      </w:pPr>
    </w:p>
    <w:p w14:paraId="42BA702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(iii) The prohibition in paragraphs (d)(4)(i) and (d)(4)(ii) do not apply if the acquisition is subject to trade agreements and the offeror certifies that all the offered products are designated country end products or designated country construction material (see part 25).</w:t>
      </w:r>
    </w:p>
    <w:p w14:paraId="056DE56F" w14:textId="77777777" w:rsidR="009756ED" w:rsidRPr="00D170BB" w:rsidRDefault="009756ED" w:rsidP="009756ED">
      <w:pPr>
        <w:spacing w:after="0"/>
        <w:rPr>
          <w:rFonts w:ascii="Arial" w:hAnsi="Arial" w:cs="Arial"/>
          <w:sz w:val="24"/>
          <w:szCs w:val="24"/>
        </w:rPr>
      </w:pPr>
    </w:p>
    <w:p w14:paraId="6407958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(iv) Unless an exception applies or the Government grants a waiver, contractors are prohibited from knowingly engaging in any significant transaction (i.e., over $15,000) with Iran’s Revolutionary Guard Corps or any of its officials, agents, or affiliates, the property and interests in property of which are blocked according to the International Emergency Economic Powers Act (section 6(b)(1)(B) of Iran Sanctions Act (50 U.S.C. 1701 note)).</w:t>
      </w:r>
    </w:p>
    <w:p w14:paraId="12017EAC" w14:textId="77777777" w:rsidR="009756ED" w:rsidRPr="00D170BB" w:rsidRDefault="009756ED" w:rsidP="009756ED">
      <w:pPr>
        <w:spacing w:after="0"/>
        <w:rPr>
          <w:rFonts w:ascii="Arial" w:hAnsi="Arial" w:cs="Arial"/>
          <w:sz w:val="24"/>
          <w:szCs w:val="24"/>
        </w:rPr>
      </w:pPr>
    </w:p>
    <w:p w14:paraId="5E65394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(e) Governmentwide exclusion and removal orders.</w:t>
      </w:r>
    </w:p>
    <w:p w14:paraId="6C53BD8C" w14:textId="77777777" w:rsidR="009756ED" w:rsidRPr="00D170BB" w:rsidRDefault="009756ED" w:rsidP="009756ED">
      <w:pPr>
        <w:spacing w:after="0"/>
        <w:rPr>
          <w:rFonts w:ascii="Arial" w:hAnsi="Arial" w:cs="Arial"/>
          <w:sz w:val="24"/>
          <w:szCs w:val="24"/>
        </w:rPr>
      </w:pPr>
    </w:p>
    <w:p w14:paraId="639B92C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6259C95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For solicitations and contracts awarded by a Department of Defense contracting office, DoD FASCSA orders apply.</w:t>
      </w:r>
    </w:p>
    <w:p w14:paraId="298EA0B2" w14:textId="77777777" w:rsidR="009756ED" w:rsidRPr="00D170BB" w:rsidRDefault="009756ED" w:rsidP="009756ED">
      <w:pPr>
        <w:spacing w:after="0"/>
        <w:rPr>
          <w:rFonts w:ascii="Arial" w:hAnsi="Arial" w:cs="Arial"/>
          <w:sz w:val="24"/>
          <w:szCs w:val="24"/>
        </w:rPr>
      </w:pPr>
    </w:p>
    <w:p w14:paraId="5FB7911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For all other solicitations and contracts, DHS FASCSA orders apply.</w:t>
      </w:r>
    </w:p>
    <w:p w14:paraId="20455986" w14:textId="77777777" w:rsidR="009756ED" w:rsidRPr="00D170BB" w:rsidRDefault="009756ED" w:rsidP="009756ED">
      <w:pPr>
        <w:spacing w:after="0"/>
        <w:rPr>
          <w:rFonts w:ascii="Arial" w:hAnsi="Arial" w:cs="Arial"/>
          <w:sz w:val="24"/>
          <w:szCs w:val="24"/>
        </w:rPr>
      </w:pPr>
    </w:p>
    <w:p w14:paraId="1F88386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The Contractor shall search for the phrase “FASCSA order” in the System for Award Management (SAM) at https://www.sam.gov to locate applicable FASCSA orders.</w:t>
      </w:r>
    </w:p>
    <w:p w14:paraId="47E9AA21" w14:textId="77777777" w:rsidR="009756ED" w:rsidRPr="00D170BB" w:rsidRDefault="009756ED" w:rsidP="009756ED">
      <w:pPr>
        <w:spacing w:after="0"/>
        <w:rPr>
          <w:rFonts w:ascii="Arial" w:hAnsi="Arial" w:cs="Arial"/>
          <w:sz w:val="24"/>
          <w:szCs w:val="24"/>
        </w:rPr>
      </w:pPr>
    </w:p>
    <w:p w14:paraId="6A30897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The Government may identify in the solicitation other FASCSA orders that are not in SAM, which are effective and apply to the solicitation and resulting contract.</w:t>
      </w:r>
    </w:p>
    <w:p w14:paraId="63171730" w14:textId="77777777" w:rsidR="009756ED" w:rsidRPr="00D170BB" w:rsidRDefault="009756ED" w:rsidP="009756ED">
      <w:pPr>
        <w:spacing w:after="0"/>
        <w:rPr>
          <w:rFonts w:ascii="Arial" w:hAnsi="Arial" w:cs="Arial"/>
          <w:sz w:val="24"/>
          <w:szCs w:val="24"/>
        </w:rPr>
      </w:pPr>
    </w:p>
    <w:p w14:paraId="07E16EA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A FASCSA order issued after the date of solicitation applies to this contract only if added by an amendment to the solicitation or modification to the contract (see FAR 40.204-1(c)).</w:t>
      </w:r>
    </w:p>
    <w:p w14:paraId="6E5F74FA" w14:textId="77777777" w:rsidR="009756ED" w:rsidRPr="00D170BB" w:rsidRDefault="009756ED" w:rsidP="009756ED">
      <w:pPr>
        <w:spacing w:after="0"/>
        <w:rPr>
          <w:rFonts w:ascii="Arial" w:hAnsi="Arial" w:cs="Arial"/>
          <w:sz w:val="24"/>
          <w:szCs w:val="24"/>
        </w:rPr>
      </w:pPr>
    </w:p>
    <w:p w14:paraId="5F17995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(f)Reasonable inquiry. The contractor shall conduct a reasonable inquiry to determine if there are any prohibited products or services. The inquiry will look at any information in the entity’s possession but does not need to include an internal or third-party audit.</w:t>
      </w:r>
    </w:p>
    <w:p w14:paraId="2763C9C6" w14:textId="77777777" w:rsidR="009756ED" w:rsidRPr="00D170BB" w:rsidRDefault="009756ED" w:rsidP="009756ED">
      <w:pPr>
        <w:spacing w:after="0"/>
        <w:rPr>
          <w:rFonts w:ascii="Arial" w:hAnsi="Arial" w:cs="Arial"/>
          <w:sz w:val="24"/>
          <w:szCs w:val="24"/>
        </w:rPr>
      </w:pPr>
    </w:p>
    <w:p w14:paraId="3A4078D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(g) Removal of prohibited products and services.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56697825" w14:textId="77777777" w:rsidR="009756ED" w:rsidRPr="00D170BB" w:rsidRDefault="009756ED" w:rsidP="009756ED">
      <w:pPr>
        <w:spacing w:after="0"/>
        <w:rPr>
          <w:rFonts w:ascii="Arial" w:hAnsi="Arial" w:cs="Arial"/>
          <w:sz w:val="24"/>
          <w:szCs w:val="24"/>
        </w:rPr>
      </w:pPr>
    </w:p>
    <w:p w14:paraId="273316A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(h) General report.</w:t>
      </w:r>
    </w:p>
    <w:p w14:paraId="6DF9F8FC" w14:textId="77777777" w:rsidR="009756ED" w:rsidRPr="00D170BB" w:rsidRDefault="009756ED" w:rsidP="009756ED">
      <w:pPr>
        <w:spacing w:after="0"/>
        <w:rPr>
          <w:rFonts w:ascii="Arial" w:hAnsi="Arial" w:cs="Arial"/>
          <w:sz w:val="24"/>
          <w:szCs w:val="24"/>
        </w:rPr>
      </w:pPr>
    </w:p>
    <w:p w14:paraId="29D1CB5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7072A2BE" w14:textId="77777777" w:rsidR="009756ED" w:rsidRPr="00D170BB" w:rsidRDefault="009756ED" w:rsidP="009756ED">
      <w:pPr>
        <w:spacing w:after="0"/>
        <w:rPr>
          <w:rFonts w:ascii="Arial" w:hAnsi="Arial" w:cs="Arial"/>
          <w:sz w:val="24"/>
          <w:szCs w:val="24"/>
        </w:rPr>
      </w:pPr>
    </w:p>
    <w:p w14:paraId="78DA409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Contract number and order number, if applicable;</w:t>
      </w:r>
    </w:p>
    <w:p w14:paraId="67EBEA1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The specific prohibition the product or service is not complying with;</w:t>
      </w:r>
    </w:p>
    <w:p w14:paraId="6080787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B99DCE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18BC267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 Description of the functionality of the product or service and how that functionality impacts the risk to the product or service;</w:t>
      </w:r>
    </w:p>
    <w:p w14:paraId="051C84F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(vi) An explanation of any factors relevant to determining if the product or service should be permitted by an applicable exception, exemption, or waiver (if the contractor would like the Government to consider a waiver, and asks for such a waiver);</w:t>
      </w:r>
    </w:p>
    <w:p w14:paraId="3224BFA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(vii) Whether alternative products or services are available that would comply with the prohibition;</w:t>
      </w:r>
    </w:p>
    <w:p w14:paraId="46D8788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(viii) If the product or service is related to item maintenance, include the following information on the item being maintained:</w:t>
      </w:r>
    </w:p>
    <w:p w14:paraId="7994A23D" w14:textId="77777777" w:rsidR="009756ED" w:rsidRPr="00D170BB" w:rsidRDefault="009756ED" w:rsidP="009756ED">
      <w:pPr>
        <w:spacing w:after="0"/>
        <w:rPr>
          <w:rFonts w:ascii="Arial" w:hAnsi="Arial" w:cs="Arial"/>
          <w:sz w:val="24"/>
          <w:szCs w:val="24"/>
        </w:rPr>
      </w:pPr>
    </w:p>
    <w:p w14:paraId="5620FE2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Brand;</w:t>
      </w:r>
    </w:p>
    <w:p w14:paraId="4AC267D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Model number, OEM number, manufacturer part number, or wholesaler number; and</w:t>
      </w:r>
    </w:p>
    <w:p w14:paraId="1F16AF3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Item description, as applicable.</w:t>
      </w:r>
    </w:p>
    <w:p w14:paraId="444CEAC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(ix) Any readily available information about mitigation actions implemented or recommended.</w:t>
      </w:r>
    </w:p>
    <w:p w14:paraId="55D8DD84" w14:textId="77777777" w:rsidR="009756ED" w:rsidRPr="00D170BB" w:rsidRDefault="009756ED" w:rsidP="009756ED">
      <w:pPr>
        <w:spacing w:after="0"/>
        <w:rPr>
          <w:rFonts w:ascii="Arial" w:hAnsi="Arial" w:cs="Arial"/>
          <w:sz w:val="24"/>
          <w:szCs w:val="24"/>
        </w:rPr>
      </w:pPr>
    </w:p>
    <w:p w14:paraId="7BB6F46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(2) If a report must be submitted to a contracting office, the Contractor shall submit the report as follows:</w:t>
      </w:r>
    </w:p>
    <w:p w14:paraId="34CA2EDE" w14:textId="77777777" w:rsidR="009756ED" w:rsidRPr="00D170BB" w:rsidRDefault="009756ED" w:rsidP="009756ED">
      <w:pPr>
        <w:spacing w:after="0"/>
        <w:rPr>
          <w:rFonts w:ascii="Arial" w:hAnsi="Arial" w:cs="Arial"/>
          <w:sz w:val="24"/>
          <w:szCs w:val="24"/>
        </w:rPr>
      </w:pPr>
    </w:p>
    <w:p w14:paraId="4B74B76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If a Department of Defense contracting office, the Contractor shall report to the website at </w:t>
      </w:r>
      <w:hyperlink r:id="rId13" w:history="1">
        <w:r w:rsidRPr="00D170BB">
          <w:rPr>
            <w:rStyle w:val="Hyperlink"/>
            <w:rFonts w:ascii="Arial" w:hAnsi="Arial" w:cs="Arial"/>
            <w:sz w:val="24"/>
            <w:szCs w:val="24"/>
          </w:rPr>
          <w:t>https://dibnet.dod.mil</w:t>
        </w:r>
      </w:hyperlink>
      <w:r w:rsidRPr="00D170BB">
        <w:rPr>
          <w:rFonts w:ascii="Arial" w:hAnsi="Arial" w:cs="Arial"/>
          <w:sz w:val="24"/>
          <w:szCs w:val="24"/>
        </w:rPr>
        <w:t>.</w:t>
      </w:r>
    </w:p>
    <w:p w14:paraId="57AD4342" w14:textId="77777777" w:rsidR="009756ED" w:rsidRPr="00D170BB" w:rsidRDefault="009756ED" w:rsidP="009756ED">
      <w:pPr>
        <w:spacing w:after="0"/>
        <w:rPr>
          <w:rFonts w:ascii="Arial" w:hAnsi="Arial" w:cs="Arial"/>
          <w:sz w:val="24"/>
          <w:szCs w:val="24"/>
        </w:rPr>
      </w:pPr>
    </w:p>
    <w:p w14:paraId="2CFA2E7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For all other contracting offices, the Contractor shall report to the Contracting Officer.</w:t>
      </w:r>
    </w:p>
    <w:p w14:paraId="14D47B5F" w14:textId="77777777" w:rsidR="009756ED" w:rsidRPr="00D170BB" w:rsidRDefault="009756ED" w:rsidP="009756ED">
      <w:pPr>
        <w:spacing w:after="0"/>
        <w:rPr>
          <w:rFonts w:ascii="Arial" w:hAnsi="Arial" w:cs="Arial"/>
          <w:sz w:val="24"/>
          <w:szCs w:val="24"/>
        </w:rPr>
      </w:pPr>
    </w:p>
    <w:p w14:paraId="368DA89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(iii) For indefinite delivery contracts, the Contractor shall report to both the contracting office for the indefinite delivery contract and the contracting office for any affected order.</w:t>
      </w:r>
    </w:p>
    <w:p w14:paraId="73891107" w14:textId="77777777" w:rsidR="009756ED" w:rsidRPr="00D170BB" w:rsidRDefault="009756ED" w:rsidP="009756ED">
      <w:pPr>
        <w:spacing w:after="0"/>
        <w:rPr>
          <w:rFonts w:ascii="Arial" w:hAnsi="Arial" w:cs="Arial"/>
          <w:sz w:val="24"/>
          <w:szCs w:val="24"/>
        </w:rPr>
      </w:pPr>
    </w:p>
    <w:p w14:paraId="6C5F1C8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17D61893" w14:textId="77777777" w:rsidR="009756ED" w:rsidRPr="00D170BB" w:rsidRDefault="009756ED" w:rsidP="009756ED">
      <w:pPr>
        <w:spacing w:after="0"/>
        <w:rPr>
          <w:rFonts w:ascii="Arial" w:hAnsi="Arial" w:cs="Arial"/>
          <w:sz w:val="24"/>
          <w:szCs w:val="24"/>
        </w:rPr>
      </w:pPr>
    </w:p>
    <w:p w14:paraId="0B79756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(4) The contractor shall also report the information in paragraph (h)(1) if the contractor wishes to ask for a waiver of the requirements of a new FASCSA order being applied through modification.</w:t>
      </w:r>
    </w:p>
    <w:p w14:paraId="4D9AAF0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New FASCSA orders report.</w:t>
      </w:r>
    </w:p>
    <w:p w14:paraId="4238ECD1" w14:textId="77777777" w:rsidR="009756ED" w:rsidRPr="00D170BB" w:rsidRDefault="009756ED" w:rsidP="009756ED">
      <w:pPr>
        <w:spacing w:after="0"/>
        <w:rPr>
          <w:rFonts w:ascii="Arial" w:hAnsi="Arial" w:cs="Arial"/>
          <w:sz w:val="24"/>
          <w:szCs w:val="24"/>
        </w:rPr>
      </w:pPr>
    </w:p>
    <w:p w14:paraId="1CE1E8E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21B039F0" w14:textId="77777777" w:rsidR="009756ED" w:rsidRPr="00D170BB" w:rsidRDefault="009756ED" w:rsidP="009756ED">
      <w:pPr>
        <w:spacing w:after="0"/>
        <w:rPr>
          <w:rFonts w:ascii="Arial" w:hAnsi="Arial" w:cs="Arial"/>
          <w:sz w:val="24"/>
          <w:szCs w:val="24"/>
        </w:rPr>
      </w:pPr>
    </w:p>
    <w:p w14:paraId="00AB6E2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4BAC9578" w14:textId="77777777" w:rsidR="009756ED" w:rsidRPr="00D170BB" w:rsidRDefault="009756ED" w:rsidP="009756ED">
      <w:pPr>
        <w:spacing w:after="0"/>
        <w:rPr>
          <w:rFonts w:ascii="Arial" w:hAnsi="Arial" w:cs="Arial"/>
          <w:sz w:val="24"/>
          <w:szCs w:val="24"/>
        </w:rPr>
      </w:pPr>
    </w:p>
    <w:p w14:paraId="36EF004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w:t>
      </w:r>
      <w:r w:rsidRPr="00D170BB">
        <w:rPr>
          <w:rFonts w:ascii="Arial" w:hAnsi="Arial" w:cs="Arial"/>
          <w:sz w:val="24"/>
          <w:szCs w:val="24"/>
        </w:rPr>
        <w:lastRenderedPageBreak/>
        <w:t>or service produced or provided by a source, where the covered article or source is subject to a FASCSA order:</w:t>
      </w:r>
    </w:p>
    <w:p w14:paraId="09E96C86" w14:textId="77777777" w:rsidR="009756ED" w:rsidRPr="00D170BB" w:rsidRDefault="009756ED" w:rsidP="009756ED">
      <w:pPr>
        <w:spacing w:after="0"/>
        <w:rPr>
          <w:rFonts w:ascii="Arial" w:hAnsi="Arial" w:cs="Arial"/>
          <w:sz w:val="24"/>
          <w:szCs w:val="24"/>
        </w:rPr>
      </w:pPr>
    </w:p>
    <w:p w14:paraId="5AF4F8E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Contract number and order number, if applicable;</w:t>
      </w:r>
    </w:p>
    <w:p w14:paraId="02FE179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Name of the covered article or source subject to a FASCSA order;</w:t>
      </w:r>
    </w:p>
    <w:p w14:paraId="68DC4CA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(iii) The specific FASCSA order the product or service does not comply with;</w:t>
      </w:r>
    </w:p>
    <w:p w14:paraId="667691F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(iv) The elements of (h)(1)(iii) through (ix) of this clause.</w:t>
      </w:r>
    </w:p>
    <w:p w14:paraId="6DCAB101" w14:textId="77777777" w:rsidR="009756ED" w:rsidRPr="00D170BB" w:rsidRDefault="009756ED" w:rsidP="009756ED">
      <w:pPr>
        <w:spacing w:after="0"/>
        <w:rPr>
          <w:rFonts w:ascii="Arial" w:hAnsi="Arial" w:cs="Arial"/>
          <w:sz w:val="24"/>
          <w:szCs w:val="24"/>
        </w:rPr>
      </w:pPr>
    </w:p>
    <w:p w14:paraId="13F5725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(j) 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4A31557E" w14:textId="77777777" w:rsidR="009756ED" w:rsidRPr="00D170BB" w:rsidRDefault="009756ED" w:rsidP="009756ED">
      <w:pPr>
        <w:spacing w:after="0"/>
        <w:rPr>
          <w:rFonts w:ascii="Arial" w:hAnsi="Arial" w:cs="Arial"/>
          <w:sz w:val="24"/>
          <w:szCs w:val="24"/>
        </w:rPr>
      </w:pPr>
    </w:p>
    <w:p w14:paraId="61A99857"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Provision)</w:t>
      </w:r>
    </w:p>
    <w:p w14:paraId="42462C14" w14:textId="77777777" w:rsidR="009756ED" w:rsidRPr="00D170BB" w:rsidRDefault="009756ED" w:rsidP="009756ED">
      <w:pPr>
        <w:spacing w:after="0"/>
        <w:rPr>
          <w:rFonts w:ascii="Arial" w:hAnsi="Arial" w:cs="Arial"/>
          <w:sz w:val="24"/>
          <w:szCs w:val="24"/>
        </w:rPr>
      </w:pPr>
    </w:p>
    <w:p w14:paraId="1915D961" w14:textId="77777777" w:rsidR="009756ED" w:rsidRPr="00D170BB" w:rsidRDefault="009756ED" w:rsidP="009756ED">
      <w:pPr>
        <w:spacing w:after="0"/>
        <w:rPr>
          <w:rFonts w:ascii="Arial" w:hAnsi="Arial" w:cs="Arial"/>
          <w:b/>
          <w:bCs/>
          <w:sz w:val="24"/>
          <w:szCs w:val="24"/>
        </w:rPr>
      </w:pPr>
      <w:r w:rsidRPr="00D170BB">
        <w:rPr>
          <w:rFonts w:ascii="Arial" w:hAnsi="Arial" w:cs="Arial"/>
          <w:b/>
          <w:bCs/>
          <w:sz w:val="24"/>
          <w:szCs w:val="24"/>
        </w:rPr>
        <w:t>52.240-92  SECURITY REQUIREMENTS (NOV 2025) (DEVIATION) ALTERNATE I (NOV 2025)</w:t>
      </w:r>
    </w:p>
    <w:p w14:paraId="7641171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This clause applies to the extent that this contract involves access to information classified Confidential, Secret, or Top Secret.</w:t>
      </w:r>
    </w:p>
    <w:p w14:paraId="3A2061D7" w14:textId="77777777" w:rsidR="009756ED" w:rsidRPr="00D170BB" w:rsidRDefault="009756ED" w:rsidP="009756ED">
      <w:pPr>
        <w:spacing w:after="0"/>
        <w:rPr>
          <w:rFonts w:ascii="Arial" w:hAnsi="Arial" w:cs="Arial"/>
          <w:sz w:val="24"/>
          <w:szCs w:val="24"/>
        </w:rPr>
      </w:pPr>
    </w:p>
    <w:p w14:paraId="075658D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The Contractor shall comply with—</w:t>
      </w:r>
    </w:p>
    <w:p w14:paraId="169ADA85" w14:textId="77777777" w:rsidR="009756ED" w:rsidRPr="00D170BB" w:rsidRDefault="009756ED" w:rsidP="009756ED">
      <w:pPr>
        <w:spacing w:after="0"/>
        <w:rPr>
          <w:rFonts w:ascii="Arial" w:hAnsi="Arial" w:cs="Arial"/>
          <w:sz w:val="24"/>
          <w:szCs w:val="24"/>
        </w:rPr>
      </w:pPr>
    </w:p>
    <w:p w14:paraId="4DBDCC7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The Security Agreement (DD Form 441), including the National Industrial Security Program Operating Manual (32 CFR part 117); and</w:t>
      </w:r>
    </w:p>
    <w:p w14:paraId="05593119" w14:textId="77777777" w:rsidR="009756ED" w:rsidRPr="00D170BB" w:rsidRDefault="009756ED" w:rsidP="009756ED">
      <w:pPr>
        <w:spacing w:after="0"/>
        <w:rPr>
          <w:rFonts w:ascii="Arial" w:hAnsi="Arial" w:cs="Arial"/>
          <w:sz w:val="24"/>
          <w:szCs w:val="24"/>
        </w:rPr>
      </w:pPr>
    </w:p>
    <w:p w14:paraId="49BD2CF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Any revisions to that manual, notice of which has been furnished to the Contractor.</w:t>
      </w:r>
    </w:p>
    <w:p w14:paraId="797342B1" w14:textId="77777777" w:rsidR="009756ED" w:rsidRPr="00D170BB" w:rsidRDefault="009756ED" w:rsidP="009756ED">
      <w:pPr>
        <w:spacing w:after="0"/>
        <w:rPr>
          <w:rFonts w:ascii="Arial" w:hAnsi="Arial" w:cs="Arial"/>
          <w:sz w:val="24"/>
          <w:szCs w:val="24"/>
        </w:rPr>
      </w:pPr>
    </w:p>
    <w:p w14:paraId="55D2724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If, after the date of this contract, the security classification or security requirements under this contract are changed by the Government and if the changes cause an increase or decrease in security costs or otherwise affect any other term or condition of this contract, the contract must be subject to an equitable adjustment as if the changes were directed under the Changes clause of this contract</w:t>
      </w:r>
    </w:p>
    <w:p w14:paraId="05767F30" w14:textId="77777777" w:rsidR="009756ED" w:rsidRPr="00D170BB" w:rsidRDefault="009756ED" w:rsidP="009756ED">
      <w:pPr>
        <w:spacing w:after="0"/>
        <w:rPr>
          <w:rFonts w:ascii="Arial" w:hAnsi="Arial" w:cs="Arial"/>
          <w:sz w:val="24"/>
          <w:szCs w:val="24"/>
        </w:rPr>
      </w:pPr>
    </w:p>
    <w:p w14:paraId="2DF9F7C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(d) The Contractor agrees to insert terms that conform substantially to the language of this clause, including this paragraph (d) but excluding any reference to the Changes clause of this contract, in all subcontracts under this contract that involve access to classified information.</w:t>
      </w:r>
    </w:p>
    <w:p w14:paraId="69A4697C" w14:textId="77777777" w:rsidR="009756ED" w:rsidRPr="00D170BB" w:rsidRDefault="009756ED" w:rsidP="009756ED">
      <w:pPr>
        <w:spacing w:after="0"/>
        <w:rPr>
          <w:rFonts w:ascii="Arial" w:hAnsi="Arial" w:cs="Arial"/>
          <w:sz w:val="24"/>
          <w:szCs w:val="24"/>
        </w:rPr>
      </w:pPr>
    </w:p>
    <w:p w14:paraId="636F971B"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(e) A subcontractor requiring access to classified information under a contract shall be identified with a CAGE code on the DD Form 254. The Contractor shall require a subcontractor requiring access to classified information to provide its CAGE code with its name and location address or otherwise include it prominently in the proposal. Each </w:t>
      </w:r>
      <w:r w:rsidRPr="00D170BB">
        <w:rPr>
          <w:rFonts w:ascii="Arial" w:hAnsi="Arial" w:cs="Arial"/>
          <w:sz w:val="24"/>
          <w:szCs w:val="24"/>
        </w:rPr>
        <w:lastRenderedPageBreak/>
        <w:t>location of subcontractor performance listed on the DD Form 254 is required to reflect a corresponding unique CAGE code for each listed location unless the work is being performed at a Government facility, in which case the agency location code shall be used. The CAGE code must be for that name and location address. Insert the word “CAGE” before the number. The CAGE code is required prior to award. The contractor shall ensure that subcontractors maintain their CAGE code(s) throughout the life of the contract.</w:t>
      </w:r>
    </w:p>
    <w:p w14:paraId="4B04D793" w14:textId="77777777" w:rsidR="009756ED" w:rsidRPr="00D170BB" w:rsidRDefault="009756ED" w:rsidP="009756ED">
      <w:pPr>
        <w:spacing w:after="0"/>
        <w:rPr>
          <w:rFonts w:ascii="Arial" w:hAnsi="Arial" w:cs="Arial"/>
          <w:sz w:val="24"/>
          <w:szCs w:val="24"/>
        </w:rPr>
      </w:pPr>
    </w:p>
    <w:p w14:paraId="13CF0A6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(f)(1) If a change in security requirements, as provided in paragraphs (b) and (c), results in a change in the security classification of this contract or any of its elements from an unclassified status or a lower classification to a higher classification, or in more restrictive area controls than previously required, then the Contractor must exert every reasonable effort compatible with the Contractor’s established policies to continue performing the work under the contract to comply with the change in security classification or requirements.</w:t>
      </w:r>
    </w:p>
    <w:p w14:paraId="08CEEFC2"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If, despite reasonable efforts, the Contractor determines that continuing work under this contract is not practical because of the change in security classification or requirements, the Contractor shall notify the Contracting Officer in writing. Until the Contracting Officer resolves this problem, the Contractor shall continue safeguarding all classified material as required by this contract.</w:t>
      </w:r>
    </w:p>
    <w:p w14:paraId="05D08CE5" w14:textId="77777777" w:rsidR="009756ED" w:rsidRPr="00D170BB" w:rsidRDefault="009756ED" w:rsidP="009756ED">
      <w:pPr>
        <w:spacing w:after="0"/>
        <w:rPr>
          <w:rFonts w:ascii="Arial" w:hAnsi="Arial" w:cs="Arial"/>
          <w:sz w:val="24"/>
          <w:szCs w:val="24"/>
        </w:rPr>
      </w:pPr>
    </w:p>
    <w:p w14:paraId="2CB9CF2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(g) After receiving the written notification, the Contracting Officer shall explore the circumstances surrounding the proposed change in security classification or requirements and must try to work out a mutually satisfactory method so the Contractor can continue doing the work under this contract.</w:t>
      </w:r>
    </w:p>
    <w:p w14:paraId="6F4C300D" w14:textId="77777777" w:rsidR="009756ED" w:rsidRPr="00D170BB" w:rsidRDefault="009756ED" w:rsidP="009756ED">
      <w:pPr>
        <w:spacing w:after="0"/>
        <w:rPr>
          <w:rFonts w:ascii="Arial" w:hAnsi="Arial" w:cs="Arial"/>
          <w:sz w:val="24"/>
          <w:szCs w:val="24"/>
        </w:rPr>
      </w:pPr>
    </w:p>
    <w:p w14:paraId="58DC67B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(h) If, 15 days after receipt by the Contracting Officer of the notification of the Contractor’s stated inability to proceed, the application to this contract of the change in security classification or requirements has not been withdrawn or a mutually satisfactory method for continuing performance of work under this contract has not been agreed upon, the Contractor may request the Contracting Officer to terminate the contract in whole or in part. The Contracting Officer shall terminate the contract in whole or in part, as may be appropriate, and the termination must be deemed a termination under the terms of the Termination for the Convenience of the Government clause.</w:t>
      </w:r>
    </w:p>
    <w:p w14:paraId="1A83E792" w14:textId="77777777" w:rsidR="009756ED" w:rsidRPr="00D170BB" w:rsidRDefault="009756ED" w:rsidP="009756ED">
      <w:pPr>
        <w:spacing w:after="0"/>
        <w:rPr>
          <w:rFonts w:ascii="Arial" w:hAnsi="Arial" w:cs="Arial"/>
          <w:sz w:val="24"/>
          <w:szCs w:val="24"/>
        </w:rPr>
      </w:pPr>
    </w:p>
    <w:p w14:paraId="51578AD4"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Provision)</w:t>
      </w:r>
    </w:p>
    <w:p w14:paraId="2675C919" w14:textId="77777777" w:rsidR="009756ED" w:rsidRPr="00D170BB" w:rsidRDefault="009756ED" w:rsidP="009756ED">
      <w:pPr>
        <w:spacing w:after="0"/>
        <w:jc w:val="center"/>
        <w:rPr>
          <w:rFonts w:ascii="Arial" w:hAnsi="Arial" w:cs="Arial"/>
          <w:sz w:val="24"/>
          <w:szCs w:val="24"/>
        </w:rPr>
      </w:pPr>
    </w:p>
    <w:p w14:paraId="0FB09502" w14:textId="77777777" w:rsidR="009756ED" w:rsidRPr="00D170BB" w:rsidRDefault="009756ED" w:rsidP="009756ED">
      <w:pPr>
        <w:spacing w:after="0"/>
        <w:rPr>
          <w:rFonts w:ascii="Arial" w:hAnsi="Arial" w:cs="Arial"/>
          <w:b/>
          <w:bCs/>
          <w:sz w:val="24"/>
          <w:szCs w:val="24"/>
        </w:rPr>
      </w:pPr>
      <w:r w:rsidRPr="00D170BB">
        <w:rPr>
          <w:rFonts w:ascii="Arial" w:hAnsi="Arial" w:cs="Arial"/>
          <w:b/>
          <w:bCs/>
          <w:sz w:val="24"/>
          <w:szCs w:val="24"/>
        </w:rPr>
        <w:t xml:space="preserve">52.240-93  BASIC SAFEGAURDING OF COVERED CONTRACTOR INFORMATION SYSTEMS (DEVIATION) (NOV 2025) </w:t>
      </w:r>
    </w:p>
    <w:p w14:paraId="045127C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(a) Definitions. As used in this clause—</w:t>
      </w:r>
    </w:p>
    <w:p w14:paraId="38708E2F"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Covered contractor information system means an information system that is owned or operated by a contractor that processes, stores, or transmits Federal contract information.</w:t>
      </w:r>
    </w:p>
    <w:p w14:paraId="510B6914" w14:textId="77777777" w:rsidR="009756ED" w:rsidRPr="00D170BB" w:rsidRDefault="009756ED" w:rsidP="009756ED">
      <w:pPr>
        <w:spacing w:after="0"/>
        <w:rPr>
          <w:rFonts w:ascii="Arial" w:hAnsi="Arial" w:cs="Arial"/>
          <w:sz w:val="24"/>
          <w:szCs w:val="24"/>
        </w:rPr>
      </w:pPr>
    </w:p>
    <w:p w14:paraId="3DCB137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Federal contract information—</w:t>
      </w:r>
    </w:p>
    <w:p w14:paraId="32B65EA0" w14:textId="77777777" w:rsidR="009756ED" w:rsidRPr="00D170BB" w:rsidRDefault="009756ED" w:rsidP="009756ED">
      <w:pPr>
        <w:spacing w:after="0"/>
        <w:rPr>
          <w:rFonts w:ascii="Arial" w:hAnsi="Arial" w:cs="Arial"/>
          <w:sz w:val="24"/>
          <w:szCs w:val="24"/>
        </w:rPr>
      </w:pPr>
    </w:p>
    <w:p w14:paraId="1958E1E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Means information, not intended for public release, that is provided by or generated for the Government under a contract to develop or deliver a product or service to the Government; but</w:t>
      </w:r>
    </w:p>
    <w:p w14:paraId="01DF93EC" w14:textId="77777777" w:rsidR="009756ED" w:rsidRPr="00D170BB" w:rsidRDefault="009756ED" w:rsidP="009756ED">
      <w:pPr>
        <w:spacing w:after="0"/>
        <w:rPr>
          <w:rFonts w:ascii="Arial" w:hAnsi="Arial" w:cs="Arial"/>
          <w:sz w:val="24"/>
          <w:szCs w:val="24"/>
        </w:rPr>
      </w:pPr>
    </w:p>
    <w:p w14:paraId="793A63E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Does not include information provided by the Government to the public (such as on public websites) or simple transactional information (such as information necessary to process payments).</w:t>
      </w:r>
    </w:p>
    <w:p w14:paraId="50178457" w14:textId="77777777" w:rsidR="009756ED" w:rsidRPr="00D170BB" w:rsidRDefault="009756ED" w:rsidP="009756ED">
      <w:pPr>
        <w:spacing w:after="0"/>
        <w:rPr>
          <w:rFonts w:ascii="Arial" w:hAnsi="Arial" w:cs="Arial"/>
          <w:sz w:val="24"/>
          <w:szCs w:val="24"/>
        </w:rPr>
      </w:pPr>
    </w:p>
    <w:p w14:paraId="313CCBE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Information means any communication or representation of knowledge such as facts, data, or opinions, in any medium or form, including textual, numerical, graphic, cartographic, narrative, or audiovisual (Committee on National Security Systems Instruction (CNSSI) 4009).</w:t>
      </w:r>
    </w:p>
    <w:p w14:paraId="04675602" w14:textId="77777777" w:rsidR="009756ED" w:rsidRPr="00D170BB" w:rsidRDefault="009756ED" w:rsidP="009756ED">
      <w:pPr>
        <w:spacing w:after="0"/>
        <w:rPr>
          <w:rFonts w:ascii="Arial" w:hAnsi="Arial" w:cs="Arial"/>
          <w:sz w:val="24"/>
          <w:szCs w:val="24"/>
        </w:rPr>
      </w:pPr>
    </w:p>
    <w:p w14:paraId="0B5B2C3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Information system means a discrete set of information resources organized for the collection, processing, maintenance, use, sharing, dissemination, or disposition of information (44 U.S.C. 3502).</w:t>
      </w:r>
    </w:p>
    <w:p w14:paraId="43BC419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Safeguarding means measures or controls that are prescribed to protect information systems.</w:t>
      </w:r>
    </w:p>
    <w:p w14:paraId="282D81F2" w14:textId="77777777" w:rsidR="009756ED" w:rsidRPr="00D170BB" w:rsidRDefault="009756ED" w:rsidP="009756ED">
      <w:pPr>
        <w:spacing w:after="0"/>
        <w:rPr>
          <w:rFonts w:ascii="Arial" w:hAnsi="Arial" w:cs="Arial"/>
          <w:sz w:val="24"/>
          <w:szCs w:val="24"/>
        </w:rPr>
      </w:pPr>
    </w:p>
    <w:p w14:paraId="74DEE1F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(b) Safeguarding requirements.</w:t>
      </w:r>
    </w:p>
    <w:p w14:paraId="258F1A98" w14:textId="77777777" w:rsidR="009756ED" w:rsidRPr="00D170BB" w:rsidRDefault="009756ED" w:rsidP="009756ED">
      <w:pPr>
        <w:spacing w:after="0"/>
        <w:rPr>
          <w:rFonts w:ascii="Arial" w:hAnsi="Arial" w:cs="Arial"/>
          <w:sz w:val="24"/>
          <w:szCs w:val="24"/>
        </w:rPr>
      </w:pPr>
    </w:p>
    <w:p w14:paraId="7DFC01A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(1) Basic requirements. The Contractor shall safeguard its covered contractor information systems by implementing, at minimum, the following security controls:</w:t>
      </w:r>
    </w:p>
    <w:p w14:paraId="47D91620" w14:textId="77777777" w:rsidR="009756ED" w:rsidRPr="00D170BB" w:rsidRDefault="009756ED" w:rsidP="009756ED">
      <w:pPr>
        <w:spacing w:after="0"/>
        <w:rPr>
          <w:rFonts w:ascii="Arial" w:hAnsi="Arial" w:cs="Arial"/>
          <w:sz w:val="24"/>
          <w:szCs w:val="24"/>
        </w:rPr>
      </w:pPr>
    </w:p>
    <w:p w14:paraId="6E32A02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 Limit information system access to authorized users, processes acting on behalf of authorized users, or devices (including other information systems).</w:t>
      </w:r>
    </w:p>
    <w:p w14:paraId="2737639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 Limit information system access to the types of transactions and functions that authorized users are permitted to execute.</w:t>
      </w:r>
    </w:p>
    <w:p w14:paraId="12F48D45"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(iii) Verify and control/limit connections to and use of external information systems.</w:t>
      </w:r>
    </w:p>
    <w:p w14:paraId="4ADC5BBE"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(iv) Control information posted or processed on publicly accessible information systems.</w:t>
      </w:r>
    </w:p>
    <w:p w14:paraId="02B87366"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 Identify information system users, processes acting on behalf of users, or devices.</w:t>
      </w:r>
    </w:p>
    <w:p w14:paraId="792FCEB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(vi) Authenticate (or verify) the identities of those users, processes, or devices, as a prerequisite to allowing access to organizational information systems.</w:t>
      </w:r>
    </w:p>
    <w:p w14:paraId="3A1956D0"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(vii) Sanitize or destroy information system media containing Federal Contract Information before disposal or release for reuse.</w:t>
      </w:r>
    </w:p>
    <w:p w14:paraId="7924335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(viii) Limit physical access to organizational information systems, equipment, and the respective operating environments to authorized individuals.</w:t>
      </w:r>
    </w:p>
    <w:p w14:paraId="7CD373C3"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lastRenderedPageBreak/>
        <w:t xml:space="preserve">      (ix) Escort visitors and monitor visitor activity; maintain audit logs of physical access; and control and manage physical access devices.</w:t>
      </w:r>
    </w:p>
    <w:p w14:paraId="570CFF2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(x) Monitor, control, and protect organizational communications (i.e., information transmitted or received by organizational information systems) at the external boundaries and key internal boundaries of the information systems.</w:t>
      </w:r>
    </w:p>
    <w:p w14:paraId="28A4F94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(xi) Implement subnetworks for publicly accessible system components that are physically or logically separated from internal networks.</w:t>
      </w:r>
    </w:p>
    <w:p w14:paraId="5BFC9DB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(xii) Identify, report, and correct information and information system flaws in a timely manner.</w:t>
      </w:r>
    </w:p>
    <w:p w14:paraId="053A7B47"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(xiii) Provide protection from malicious code at appropriate locations within organizational information systems.</w:t>
      </w:r>
    </w:p>
    <w:p w14:paraId="2F97FC74"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(xiv) Update malicious code protection mechanisms when new releases are available.</w:t>
      </w:r>
    </w:p>
    <w:p w14:paraId="74BCC7AD"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(xv) Perform periodic scans of the information system and real-time scans of files from external sources as files are downloaded, opened, or executed.</w:t>
      </w:r>
    </w:p>
    <w:p w14:paraId="09453A60" w14:textId="77777777" w:rsidR="009756ED" w:rsidRPr="00D170BB" w:rsidRDefault="009756ED" w:rsidP="009756ED">
      <w:pPr>
        <w:spacing w:after="0"/>
        <w:rPr>
          <w:rFonts w:ascii="Arial" w:hAnsi="Arial" w:cs="Arial"/>
          <w:sz w:val="24"/>
          <w:szCs w:val="24"/>
        </w:rPr>
      </w:pPr>
    </w:p>
    <w:p w14:paraId="3FDD3889"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(2)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24CEBA6F" w14:textId="77777777" w:rsidR="009756ED" w:rsidRPr="00D170BB" w:rsidRDefault="009756ED" w:rsidP="009756ED">
      <w:pPr>
        <w:spacing w:after="0"/>
        <w:rPr>
          <w:rFonts w:ascii="Arial" w:hAnsi="Arial" w:cs="Arial"/>
          <w:sz w:val="24"/>
          <w:szCs w:val="24"/>
        </w:rPr>
      </w:pPr>
    </w:p>
    <w:p w14:paraId="29D305EC"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 xml:space="preserve">  (c)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w:t>
      </w:r>
    </w:p>
    <w:p w14:paraId="1F970128" w14:textId="77777777" w:rsidR="009756ED" w:rsidRDefault="009756ED" w:rsidP="009756ED">
      <w:pPr>
        <w:spacing w:after="0"/>
        <w:jc w:val="center"/>
        <w:rPr>
          <w:rFonts w:ascii="Arial" w:hAnsi="Arial" w:cs="Arial"/>
          <w:sz w:val="24"/>
          <w:szCs w:val="24"/>
        </w:rPr>
      </w:pPr>
      <w:r w:rsidRPr="00D170BB">
        <w:rPr>
          <w:rFonts w:ascii="Arial" w:hAnsi="Arial" w:cs="Arial"/>
          <w:sz w:val="24"/>
          <w:szCs w:val="24"/>
        </w:rPr>
        <w:t>(End of Provision)</w:t>
      </w:r>
      <w:bookmarkStart w:id="4" w:name="_Toc256000011"/>
    </w:p>
    <w:p w14:paraId="7F142DE0" w14:textId="77777777" w:rsidR="009756ED" w:rsidRDefault="009756ED" w:rsidP="009756ED">
      <w:pPr>
        <w:spacing w:after="0"/>
        <w:jc w:val="center"/>
        <w:rPr>
          <w:rFonts w:ascii="Arial" w:hAnsi="Arial" w:cs="Arial"/>
          <w:sz w:val="24"/>
          <w:szCs w:val="24"/>
        </w:rPr>
      </w:pPr>
    </w:p>
    <w:p w14:paraId="4430DC1E" w14:textId="77777777" w:rsidR="009756ED" w:rsidRDefault="009756ED" w:rsidP="009756ED">
      <w:pPr>
        <w:spacing w:after="0"/>
        <w:jc w:val="center"/>
        <w:rPr>
          <w:rFonts w:ascii="Arial" w:hAnsi="Arial" w:cs="Arial"/>
          <w:sz w:val="24"/>
          <w:szCs w:val="24"/>
        </w:rPr>
      </w:pPr>
    </w:p>
    <w:p w14:paraId="21793A8D" w14:textId="77777777" w:rsidR="009756ED" w:rsidRDefault="009756ED" w:rsidP="009756ED">
      <w:pPr>
        <w:spacing w:after="0"/>
        <w:jc w:val="center"/>
        <w:rPr>
          <w:rFonts w:ascii="Arial" w:hAnsi="Arial" w:cs="Arial"/>
          <w:sz w:val="24"/>
          <w:szCs w:val="24"/>
        </w:rPr>
      </w:pPr>
    </w:p>
    <w:p w14:paraId="42C7E9EC" w14:textId="77777777" w:rsidR="009756ED" w:rsidRDefault="009756ED" w:rsidP="009756ED">
      <w:pPr>
        <w:spacing w:after="0"/>
        <w:jc w:val="center"/>
        <w:rPr>
          <w:rFonts w:ascii="Arial" w:hAnsi="Arial" w:cs="Arial"/>
          <w:sz w:val="24"/>
          <w:szCs w:val="24"/>
        </w:rPr>
      </w:pPr>
    </w:p>
    <w:p w14:paraId="0A65CD24" w14:textId="77777777" w:rsidR="009756ED" w:rsidRDefault="009756ED" w:rsidP="009756ED">
      <w:pPr>
        <w:spacing w:after="0"/>
        <w:jc w:val="center"/>
        <w:rPr>
          <w:rFonts w:ascii="Arial" w:hAnsi="Arial" w:cs="Arial"/>
          <w:sz w:val="24"/>
          <w:szCs w:val="24"/>
        </w:rPr>
      </w:pPr>
    </w:p>
    <w:p w14:paraId="7E7B9FB6" w14:textId="77777777" w:rsidR="009756ED" w:rsidRDefault="009756ED" w:rsidP="009756ED">
      <w:pPr>
        <w:spacing w:after="0"/>
        <w:jc w:val="center"/>
        <w:rPr>
          <w:rFonts w:ascii="Arial" w:hAnsi="Arial" w:cs="Arial"/>
          <w:sz w:val="24"/>
          <w:szCs w:val="24"/>
        </w:rPr>
      </w:pPr>
    </w:p>
    <w:p w14:paraId="67AB0DD0" w14:textId="77777777" w:rsidR="009756ED" w:rsidRDefault="009756ED" w:rsidP="009756ED">
      <w:pPr>
        <w:spacing w:after="0"/>
        <w:jc w:val="center"/>
        <w:rPr>
          <w:rFonts w:ascii="Arial" w:hAnsi="Arial" w:cs="Arial"/>
          <w:sz w:val="24"/>
          <w:szCs w:val="24"/>
        </w:rPr>
      </w:pPr>
    </w:p>
    <w:p w14:paraId="283DD8C7" w14:textId="77777777" w:rsidR="009756ED" w:rsidRDefault="009756ED" w:rsidP="009756ED">
      <w:pPr>
        <w:spacing w:after="0"/>
        <w:jc w:val="center"/>
        <w:rPr>
          <w:rFonts w:ascii="Arial" w:hAnsi="Arial" w:cs="Arial"/>
          <w:sz w:val="24"/>
          <w:szCs w:val="24"/>
        </w:rPr>
      </w:pPr>
    </w:p>
    <w:p w14:paraId="67B21991" w14:textId="77777777" w:rsidR="009756ED" w:rsidRDefault="009756ED" w:rsidP="009756ED">
      <w:pPr>
        <w:spacing w:after="0"/>
        <w:jc w:val="center"/>
        <w:rPr>
          <w:rFonts w:ascii="Arial" w:hAnsi="Arial" w:cs="Arial"/>
          <w:sz w:val="24"/>
          <w:szCs w:val="24"/>
        </w:rPr>
      </w:pPr>
    </w:p>
    <w:p w14:paraId="368BB042" w14:textId="77777777" w:rsidR="009756ED" w:rsidRDefault="009756ED" w:rsidP="009756ED">
      <w:pPr>
        <w:spacing w:after="0"/>
        <w:jc w:val="center"/>
        <w:rPr>
          <w:rFonts w:ascii="Arial" w:hAnsi="Arial" w:cs="Arial"/>
          <w:sz w:val="24"/>
          <w:szCs w:val="24"/>
        </w:rPr>
      </w:pPr>
    </w:p>
    <w:p w14:paraId="27F5B2FD" w14:textId="77777777" w:rsidR="009756ED" w:rsidRDefault="009756ED" w:rsidP="009756ED">
      <w:pPr>
        <w:spacing w:after="0"/>
        <w:jc w:val="center"/>
        <w:rPr>
          <w:rFonts w:ascii="Arial" w:hAnsi="Arial" w:cs="Arial"/>
          <w:sz w:val="24"/>
          <w:szCs w:val="24"/>
        </w:rPr>
      </w:pPr>
    </w:p>
    <w:p w14:paraId="17E053AD" w14:textId="77777777" w:rsidR="009756ED" w:rsidRDefault="009756ED" w:rsidP="009756ED">
      <w:pPr>
        <w:spacing w:after="0"/>
        <w:jc w:val="center"/>
        <w:rPr>
          <w:rFonts w:ascii="Arial" w:hAnsi="Arial" w:cs="Arial"/>
          <w:sz w:val="24"/>
          <w:szCs w:val="24"/>
        </w:rPr>
      </w:pPr>
    </w:p>
    <w:p w14:paraId="13F6DD6E" w14:textId="77777777" w:rsidR="009756ED" w:rsidRDefault="009756ED" w:rsidP="009756ED">
      <w:pPr>
        <w:spacing w:after="0"/>
        <w:jc w:val="center"/>
        <w:rPr>
          <w:rFonts w:ascii="Arial" w:hAnsi="Arial" w:cs="Arial"/>
          <w:sz w:val="24"/>
          <w:szCs w:val="24"/>
        </w:rPr>
      </w:pPr>
    </w:p>
    <w:p w14:paraId="009986AD" w14:textId="77777777" w:rsidR="009756ED" w:rsidRPr="00D170BB" w:rsidRDefault="009756ED" w:rsidP="009756ED">
      <w:pPr>
        <w:spacing w:after="0"/>
        <w:jc w:val="center"/>
        <w:rPr>
          <w:rFonts w:ascii="Arial" w:hAnsi="Arial" w:cs="Arial"/>
          <w:b/>
          <w:bCs/>
          <w:sz w:val="24"/>
          <w:szCs w:val="24"/>
        </w:rPr>
      </w:pPr>
    </w:p>
    <w:p w14:paraId="1CD059CA" w14:textId="77777777" w:rsidR="009756ED" w:rsidRPr="00D170BB" w:rsidRDefault="009756ED" w:rsidP="009756ED">
      <w:pPr>
        <w:spacing w:after="0"/>
        <w:rPr>
          <w:rFonts w:ascii="Arial" w:hAnsi="Arial" w:cs="Arial"/>
          <w:b/>
          <w:bCs/>
          <w:sz w:val="24"/>
          <w:szCs w:val="24"/>
        </w:rPr>
      </w:pPr>
    </w:p>
    <w:p w14:paraId="0011640B" w14:textId="77777777" w:rsidR="009756ED" w:rsidRPr="00D170BB" w:rsidRDefault="009756ED" w:rsidP="009756ED">
      <w:pPr>
        <w:spacing w:after="0"/>
        <w:rPr>
          <w:rFonts w:ascii="Arial" w:hAnsi="Arial" w:cs="Arial"/>
          <w:b/>
          <w:bCs/>
          <w:sz w:val="24"/>
          <w:szCs w:val="24"/>
        </w:rPr>
      </w:pPr>
      <w:r w:rsidRPr="00D170BB">
        <w:rPr>
          <w:rFonts w:ascii="Arial" w:hAnsi="Arial" w:cs="Arial"/>
          <w:b/>
          <w:bCs/>
          <w:sz w:val="24"/>
          <w:szCs w:val="24"/>
        </w:rPr>
        <w:lastRenderedPageBreak/>
        <w:t>52.252-2  CLAUSES INCORPORATED BY REFERENCE  (FEB 1998)</w:t>
      </w:r>
      <w:bookmarkEnd w:id="4"/>
    </w:p>
    <w:p w14:paraId="3637A7D1"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102DC666" w14:textId="77777777" w:rsidR="009756ED" w:rsidRPr="00D170BB" w:rsidRDefault="009756ED" w:rsidP="009756ED">
      <w:pPr>
        <w:pStyle w:val="NoSpacing"/>
        <w:spacing w:before="160"/>
        <w:rPr>
          <w:rFonts w:ascii="Arial" w:hAnsi="Arial" w:cs="Arial"/>
          <w:sz w:val="24"/>
          <w:szCs w:val="24"/>
        </w:rPr>
      </w:pPr>
      <w:r w:rsidRPr="00D170BB">
        <w:rPr>
          <w:rFonts w:ascii="Arial" w:hAnsi="Arial" w:cs="Arial"/>
          <w:sz w:val="24"/>
          <w:szCs w:val="24"/>
        </w:rPr>
        <w:t xml:space="preserve">  https://www.acquisition.gov/browse/index/far</w:t>
      </w:r>
    </w:p>
    <w:p w14:paraId="4720E8CF" w14:textId="77777777" w:rsidR="009756ED" w:rsidRPr="00D170BB" w:rsidRDefault="009756ED" w:rsidP="009756ED">
      <w:pPr>
        <w:pStyle w:val="NoSpacing"/>
        <w:rPr>
          <w:rFonts w:ascii="Arial" w:hAnsi="Arial" w:cs="Arial"/>
          <w:sz w:val="24"/>
          <w:szCs w:val="24"/>
        </w:rPr>
      </w:pPr>
      <w:r w:rsidRPr="00D170BB">
        <w:rPr>
          <w:rFonts w:ascii="Arial" w:hAnsi="Arial" w:cs="Arial"/>
          <w:sz w:val="24"/>
          <w:szCs w:val="24"/>
        </w:rPr>
        <w:t xml:space="preserve">  https://www.va.gov/oal/library/vaar/</w:t>
      </w:r>
    </w:p>
    <w:p w14:paraId="5490180D" w14:textId="77777777" w:rsidR="009756ED" w:rsidRPr="00D170BB" w:rsidRDefault="009756ED" w:rsidP="009756ED">
      <w:pPr>
        <w:pStyle w:val="NoSpacing"/>
        <w:rPr>
          <w:rFonts w:ascii="Arial" w:hAnsi="Arial" w:cs="Arial"/>
          <w:sz w:val="24"/>
          <w:szCs w:val="24"/>
        </w:rPr>
      </w:pPr>
      <w:r w:rsidRPr="00D170BB">
        <w:rPr>
          <w:rFonts w:ascii="Arial" w:hAnsi="Arial" w:cs="Arial"/>
          <w:sz w:val="24"/>
          <w:szCs w:val="24"/>
        </w:rPr>
        <w:t xml:space="preserve">  https://www.va.gov</w:t>
      </w:r>
    </w:p>
    <w:p w14:paraId="36F7962C" w14:textId="77777777" w:rsidR="009756ED" w:rsidRPr="00D170BB" w:rsidRDefault="009756ED" w:rsidP="009756ED">
      <w:pPr>
        <w:spacing w:after="0"/>
        <w:jc w:val="center"/>
        <w:rPr>
          <w:rFonts w:ascii="Arial" w:hAnsi="Arial" w:cs="Arial"/>
          <w:sz w:val="24"/>
          <w:szCs w:val="24"/>
        </w:rPr>
      </w:pPr>
      <w:r w:rsidRPr="00D170BB">
        <w:rPr>
          <w:rFonts w:ascii="Arial" w:hAnsi="Arial" w:cs="Arial"/>
          <w:sz w:val="24"/>
          <w:szCs w:val="24"/>
        </w:rP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9756ED" w14:paraId="06632BFA" w14:textId="77777777" w:rsidTr="00D0181B">
        <w:tc>
          <w:tcPr>
            <w:tcW w:w="1440" w:type="dxa"/>
          </w:tcPr>
          <w:p w14:paraId="5348DB98" w14:textId="77777777" w:rsidR="009756ED" w:rsidRPr="00D170BB" w:rsidRDefault="009756ED" w:rsidP="00D0181B">
            <w:pPr>
              <w:pStyle w:val="ByReference"/>
              <w:rPr>
                <w:rFonts w:ascii="Arial" w:hAnsi="Arial" w:cs="Arial"/>
                <w:sz w:val="24"/>
                <w:szCs w:val="24"/>
              </w:rPr>
            </w:pPr>
            <w:r w:rsidRPr="00D170BB">
              <w:rPr>
                <w:rFonts w:ascii="Arial" w:hAnsi="Arial" w:cs="Arial"/>
                <w:b/>
                <w:sz w:val="24"/>
                <w:szCs w:val="24"/>
                <w:u w:val="single"/>
              </w:rPr>
              <w:t>FAR Number</w:t>
            </w:r>
          </w:p>
        </w:tc>
        <w:tc>
          <w:tcPr>
            <w:tcW w:w="6192" w:type="dxa"/>
          </w:tcPr>
          <w:p w14:paraId="2D1D263E" w14:textId="77777777" w:rsidR="009756ED" w:rsidRPr="00D170BB" w:rsidRDefault="009756ED" w:rsidP="00D0181B">
            <w:pPr>
              <w:pStyle w:val="ByReference"/>
              <w:rPr>
                <w:rFonts w:ascii="Arial" w:hAnsi="Arial" w:cs="Arial"/>
                <w:sz w:val="24"/>
                <w:szCs w:val="24"/>
              </w:rPr>
            </w:pPr>
            <w:r w:rsidRPr="00D170BB">
              <w:rPr>
                <w:rFonts w:ascii="Arial" w:hAnsi="Arial" w:cs="Arial"/>
                <w:b/>
                <w:sz w:val="24"/>
                <w:szCs w:val="24"/>
                <w:u w:val="single"/>
              </w:rPr>
              <w:t>Title</w:t>
            </w:r>
          </w:p>
        </w:tc>
        <w:tc>
          <w:tcPr>
            <w:tcW w:w="1440" w:type="dxa"/>
          </w:tcPr>
          <w:p w14:paraId="5250F210" w14:textId="77777777" w:rsidR="009756ED" w:rsidRPr="00D170BB" w:rsidRDefault="009756ED" w:rsidP="00D0181B">
            <w:pPr>
              <w:pStyle w:val="ByReference"/>
              <w:rPr>
                <w:rFonts w:ascii="Arial" w:hAnsi="Arial" w:cs="Arial"/>
                <w:sz w:val="24"/>
                <w:szCs w:val="24"/>
              </w:rPr>
            </w:pPr>
            <w:r w:rsidRPr="00D170BB">
              <w:rPr>
                <w:rFonts w:ascii="Arial" w:hAnsi="Arial" w:cs="Arial"/>
                <w:b/>
                <w:sz w:val="24"/>
                <w:szCs w:val="24"/>
                <w:u w:val="single"/>
              </w:rPr>
              <w:t>Date</w:t>
            </w:r>
          </w:p>
        </w:tc>
      </w:tr>
      <w:tr w:rsidR="009756ED" w14:paraId="3AE5957A" w14:textId="77777777" w:rsidTr="00D0181B">
        <w:tc>
          <w:tcPr>
            <w:tcW w:w="1440" w:type="dxa"/>
          </w:tcPr>
          <w:p w14:paraId="259AD955" w14:textId="77777777" w:rsidR="009756ED" w:rsidRPr="00D170BB" w:rsidRDefault="009756ED" w:rsidP="00D0181B">
            <w:pPr>
              <w:pStyle w:val="ByReference"/>
              <w:rPr>
                <w:rFonts w:ascii="Arial" w:hAnsi="Arial" w:cs="Arial"/>
                <w:sz w:val="24"/>
                <w:szCs w:val="24"/>
              </w:rPr>
            </w:pPr>
          </w:p>
        </w:tc>
        <w:tc>
          <w:tcPr>
            <w:tcW w:w="6192" w:type="dxa"/>
          </w:tcPr>
          <w:p w14:paraId="40905E9B" w14:textId="77777777" w:rsidR="009756ED" w:rsidRPr="00D170BB" w:rsidRDefault="009756ED" w:rsidP="00D0181B">
            <w:pPr>
              <w:pStyle w:val="ByReference"/>
              <w:rPr>
                <w:rFonts w:ascii="Arial" w:hAnsi="Arial" w:cs="Arial"/>
                <w:sz w:val="24"/>
                <w:szCs w:val="24"/>
              </w:rPr>
            </w:pPr>
          </w:p>
        </w:tc>
        <w:tc>
          <w:tcPr>
            <w:tcW w:w="1440" w:type="dxa"/>
          </w:tcPr>
          <w:p w14:paraId="7D8A3A25" w14:textId="77777777" w:rsidR="009756ED" w:rsidRPr="00D170BB" w:rsidRDefault="009756ED" w:rsidP="00D0181B">
            <w:pPr>
              <w:pStyle w:val="ByReference"/>
              <w:rPr>
                <w:rFonts w:ascii="Arial" w:hAnsi="Arial" w:cs="Arial"/>
                <w:sz w:val="24"/>
                <w:szCs w:val="24"/>
              </w:rPr>
            </w:pPr>
          </w:p>
        </w:tc>
      </w:tr>
      <w:tr w:rsidR="009756ED" w14:paraId="4B7452AA" w14:textId="77777777" w:rsidTr="00D0181B">
        <w:tc>
          <w:tcPr>
            <w:tcW w:w="1440" w:type="dxa"/>
          </w:tcPr>
          <w:p w14:paraId="14A442DD"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52.203-6</w:t>
            </w:r>
          </w:p>
        </w:tc>
        <w:tc>
          <w:tcPr>
            <w:tcW w:w="6192" w:type="dxa"/>
          </w:tcPr>
          <w:p w14:paraId="7CA5CE15"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RESTRICTIONS ON SUBCONTRACTOR SALES TO THE GOVERNMENT ALTERNATE I (NOV 2021)</w:t>
            </w:r>
          </w:p>
        </w:tc>
        <w:tc>
          <w:tcPr>
            <w:tcW w:w="1440" w:type="dxa"/>
          </w:tcPr>
          <w:p w14:paraId="7FDFE580"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JUN 2020</w:t>
            </w:r>
          </w:p>
        </w:tc>
      </w:tr>
      <w:tr w:rsidR="009756ED" w14:paraId="3F51CAB9" w14:textId="77777777" w:rsidTr="00D0181B">
        <w:tc>
          <w:tcPr>
            <w:tcW w:w="1440" w:type="dxa"/>
          </w:tcPr>
          <w:p w14:paraId="489424A4"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52.203-13</w:t>
            </w:r>
          </w:p>
        </w:tc>
        <w:tc>
          <w:tcPr>
            <w:tcW w:w="6192" w:type="dxa"/>
          </w:tcPr>
          <w:p w14:paraId="764E7C18"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CONTRACTOR CODE OF BUSINESS ETHICS AND CONDUCT</w:t>
            </w:r>
          </w:p>
        </w:tc>
        <w:tc>
          <w:tcPr>
            <w:tcW w:w="1440" w:type="dxa"/>
          </w:tcPr>
          <w:p w14:paraId="3BFBA0BA"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NOV 2021</w:t>
            </w:r>
          </w:p>
        </w:tc>
      </w:tr>
      <w:tr w:rsidR="009756ED" w14:paraId="671B2818" w14:textId="77777777" w:rsidTr="00D0181B">
        <w:tc>
          <w:tcPr>
            <w:tcW w:w="1440" w:type="dxa"/>
          </w:tcPr>
          <w:p w14:paraId="3FDAFC2A"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52.203-17</w:t>
            </w:r>
          </w:p>
        </w:tc>
        <w:tc>
          <w:tcPr>
            <w:tcW w:w="6192" w:type="dxa"/>
          </w:tcPr>
          <w:p w14:paraId="4F08B2BF"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CONTRACTOR EMPLOYEE WHISTLEBLOWER RIGHTS</w:t>
            </w:r>
          </w:p>
        </w:tc>
        <w:tc>
          <w:tcPr>
            <w:tcW w:w="1440" w:type="dxa"/>
          </w:tcPr>
          <w:p w14:paraId="1BBE1AE9"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NOV 2023</w:t>
            </w:r>
          </w:p>
        </w:tc>
      </w:tr>
      <w:tr w:rsidR="009756ED" w14:paraId="75562715" w14:textId="77777777" w:rsidTr="00D0181B">
        <w:tc>
          <w:tcPr>
            <w:tcW w:w="1440" w:type="dxa"/>
          </w:tcPr>
          <w:p w14:paraId="17DE1D8D"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52.203-19</w:t>
            </w:r>
          </w:p>
        </w:tc>
        <w:tc>
          <w:tcPr>
            <w:tcW w:w="6192" w:type="dxa"/>
          </w:tcPr>
          <w:p w14:paraId="3F20753A"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PROHIBITION ON REQUIRING CERTAIN INTERNAL CONFIDENTIALITY AGREEMENTS OR STATEMENTS</w:t>
            </w:r>
          </w:p>
        </w:tc>
        <w:tc>
          <w:tcPr>
            <w:tcW w:w="1440" w:type="dxa"/>
          </w:tcPr>
          <w:p w14:paraId="5B3E0517"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JAN 2017</w:t>
            </w:r>
          </w:p>
        </w:tc>
      </w:tr>
      <w:tr w:rsidR="009756ED" w14:paraId="481D2302" w14:textId="77777777" w:rsidTr="00D0181B">
        <w:tc>
          <w:tcPr>
            <w:tcW w:w="1440" w:type="dxa"/>
          </w:tcPr>
          <w:p w14:paraId="052647C5"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52.204-9</w:t>
            </w:r>
          </w:p>
        </w:tc>
        <w:tc>
          <w:tcPr>
            <w:tcW w:w="6192" w:type="dxa"/>
          </w:tcPr>
          <w:p w14:paraId="289BFCDA"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PERSONAL IDENTITY VERIFICATION OF CONTRACTOR PERSONNEL</w:t>
            </w:r>
          </w:p>
        </w:tc>
        <w:tc>
          <w:tcPr>
            <w:tcW w:w="1440" w:type="dxa"/>
          </w:tcPr>
          <w:p w14:paraId="033FF816"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JAN 2011</w:t>
            </w:r>
          </w:p>
        </w:tc>
      </w:tr>
      <w:tr w:rsidR="009756ED" w14:paraId="5AB84AED" w14:textId="77777777" w:rsidTr="00D0181B">
        <w:tc>
          <w:tcPr>
            <w:tcW w:w="1440" w:type="dxa"/>
          </w:tcPr>
          <w:p w14:paraId="20D4D45B"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52.204-13</w:t>
            </w:r>
          </w:p>
        </w:tc>
        <w:tc>
          <w:tcPr>
            <w:tcW w:w="6192" w:type="dxa"/>
          </w:tcPr>
          <w:p w14:paraId="1FE35C43"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SYSTEM FOR AWARD MANAGEMENT—MAINTENANCE (DEVIATION)</w:t>
            </w:r>
          </w:p>
        </w:tc>
        <w:tc>
          <w:tcPr>
            <w:tcW w:w="1440" w:type="dxa"/>
          </w:tcPr>
          <w:p w14:paraId="70572877" w14:textId="77777777" w:rsidR="009756ED" w:rsidRPr="00D170BB" w:rsidRDefault="009756ED" w:rsidP="00D0181B">
            <w:pPr>
              <w:pStyle w:val="ByReference"/>
              <w:spacing w:line="240" w:lineRule="auto"/>
              <w:rPr>
                <w:rFonts w:ascii="Arial" w:hAnsi="Arial" w:cs="Arial"/>
                <w:sz w:val="24"/>
                <w:szCs w:val="24"/>
              </w:rPr>
            </w:pPr>
            <w:r w:rsidRPr="00D170BB">
              <w:rPr>
                <w:rFonts w:ascii="Arial" w:hAnsi="Arial" w:cs="Arial"/>
                <w:sz w:val="24"/>
                <w:szCs w:val="24"/>
              </w:rPr>
              <w:t>NOV 2025</w:t>
            </w:r>
          </w:p>
        </w:tc>
      </w:tr>
    </w:tbl>
    <w:tbl>
      <w:tblPr>
        <w:tblStyle w:val="TableGrid1"/>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9756ED" w14:paraId="46A632EB" w14:textId="77777777" w:rsidTr="00D0181B">
        <w:tc>
          <w:tcPr>
            <w:tcW w:w="1440" w:type="dxa"/>
          </w:tcPr>
          <w:p w14:paraId="6B1F3CF0" w14:textId="77777777" w:rsidR="009756ED" w:rsidRPr="00D170BB" w:rsidRDefault="009756ED" w:rsidP="00D0181B">
            <w:pPr>
              <w:spacing w:line="240" w:lineRule="auto"/>
              <w:rPr>
                <w:rFonts w:ascii="Arial" w:hAnsi="Arial" w:cs="Arial"/>
                <w:sz w:val="24"/>
                <w:szCs w:val="24"/>
              </w:rPr>
            </w:pPr>
            <w:bookmarkStart w:id="5" w:name="_Toc256000012"/>
            <w:r w:rsidRPr="00D170BB">
              <w:rPr>
                <w:rFonts w:ascii="Arial" w:hAnsi="Arial" w:cs="Arial"/>
                <w:sz w:val="24"/>
                <w:szCs w:val="24"/>
              </w:rPr>
              <w:t>52.209-6</w:t>
            </w:r>
          </w:p>
        </w:tc>
        <w:tc>
          <w:tcPr>
            <w:tcW w:w="6192" w:type="dxa"/>
          </w:tcPr>
          <w:p w14:paraId="2871B109"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PROTECTING THE GOVERNMENT'S INTEREST WHEN SUBCONTRACTING WITH CONTRACTORS DEBARRED, SUSPENDED, PROPOSED FOR DEBARMENT, OR VOLUNTARILY EXCLUDED</w:t>
            </w:r>
          </w:p>
        </w:tc>
        <w:tc>
          <w:tcPr>
            <w:tcW w:w="1440" w:type="dxa"/>
          </w:tcPr>
          <w:p w14:paraId="2CA164D6"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JAN 2025</w:t>
            </w:r>
          </w:p>
        </w:tc>
      </w:tr>
      <w:tr w:rsidR="009756ED" w14:paraId="0694FCFC" w14:textId="77777777" w:rsidTr="00D0181B">
        <w:tc>
          <w:tcPr>
            <w:tcW w:w="1440" w:type="dxa"/>
          </w:tcPr>
          <w:p w14:paraId="70FC3EA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52.209-9</w:t>
            </w:r>
          </w:p>
        </w:tc>
        <w:tc>
          <w:tcPr>
            <w:tcW w:w="6192" w:type="dxa"/>
          </w:tcPr>
          <w:p w14:paraId="17FC9258"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UPDATES OF PUBLICLY AVAILABLE  INFORMATION REGARDING RESPONSIBILITY MATTERS</w:t>
            </w:r>
          </w:p>
        </w:tc>
        <w:tc>
          <w:tcPr>
            <w:tcW w:w="1440" w:type="dxa"/>
          </w:tcPr>
          <w:p w14:paraId="4F86EF3E"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OCT 2018</w:t>
            </w:r>
          </w:p>
        </w:tc>
      </w:tr>
      <w:tr w:rsidR="009756ED" w14:paraId="32B7C54D" w14:textId="77777777" w:rsidTr="00D0181B">
        <w:tc>
          <w:tcPr>
            <w:tcW w:w="1440" w:type="dxa"/>
          </w:tcPr>
          <w:p w14:paraId="1CBA12C3"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52.209-10</w:t>
            </w:r>
          </w:p>
        </w:tc>
        <w:tc>
          <w:tcPr>
            <w:tcW w:w="6192" w:type="dxa"/>
          </w:tcPr>
          <w:p w14:paraId="296E73B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PROHIBITION ON CONTRACTING WITH INVERTED DOMESTIC CORPORATIONS</w:t>
            </w:r>
          </w:p>
        </w:tc>
        <w:tc>
          <w:tcPr>
            <w:tcW w:w="1440" w:type="dxa"/>
          </w:tcPr>
          <w:p w14:paraId="0D5937A1"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2015</w:t>
            </w:r>
          </w:p>
        </w:tc>
      </w:tr>
      <w:tr w:rsidR="009756ED" w14:paraId="27FD20C0" w14:textId="77777777" w:rsidTr="00D0181B">
        <w:tc>
          <w:tcPr>
            <w:tcW w:w="1440" w:type="dxa"/>
          </w:tcPr>
          <w:p w14:paraId="4F18DC16"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52.219-6</w:t>
            </w:r>
          </w:p>
        </w:tc>
        <w:tc>
          <w:tcPr>
            <w:tcW w:w="6192" w:type="dxa"/>
          </w:tcPr>
          <w:p w14:paraId="07C00BE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NOTICE OF TOTAL SMALL BUSINESS SET-ASIDE (DEVIATION)</w:t>
            </w:r>
          </w:p>
        </w:tc>
        <w:tc>
          <w:tcPr>
            <w:tcW w:w="1440" w:type="dxa"/>
          </w:tcPr>
          <w:p w14:paraId="6D95D444"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77B9E86E" w14:textId="77777777" w:rsidTr="00D0181B">
        <w:tc>
          <w:tcPr>
            <w:tcW w:w="1440" w:type="dxa"/>
          </w:tcPr>
          <w:p w14:paraId="34DE3CE5"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52.219-8</w:t>
            </w:r>
          </w:p>
          <w:p w14:paraId="4CD2DA2F"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52.219-9</w:t>
            </w:r>
          </w:p>
        </w:tc>
        <w:tc>
          <w:tcPr>
            <w:tcW w:w="6192" w:type="dxa"/>
          </w:tcPr>
          <w:p w14:paraId="5009115E"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UTILIZATION OF SMALL BUSINESS CONCERNS (DEVIATION)</w:t>
            </w:r>
          </w:p>
          <w:p w14:paraId="06EC2A41"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SMALL BUSINESS SUBCONTRACTING PLAN (DEVIATION)</w:t>
            </w:r>
          </w:p>
        </w:tc>
        <w:tc>
          <w:tcPr>
            <w:tcW w:w="1440" w:type="dxa"/>
          </w:tcPr>
          <w:p w14:paraId="2D1DB0B1"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p w14:paraId="67104F2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3197308D" w14:textId="77777777" w:rsidTr="00D0181B">
        <w:tc>
          <w:tcPr>
            <w:tcW w:w="1440" w:type="dxa"/>
          </w:tcPr>
          <w:p w14:paraId="3216AC90"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52.219-14</w:t>
            </w:r>
          </w:p>
        </w:tc>
        <w:tc>
          <w:tcPr>
            <w:tcW w:w="6192" w:type="dxa"/>
          </w:tcPr>
          <w:p w14:paraId="2AE6D9AB"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LIMITATIONS ON SUBCONTRACTING (DEVIATION)</w:t>
            </w:r>
          </w:p>
        </w:tc>
        <w:tc>
          <w:tcPr>
            <w:tcW w:w="1440" w:type="dxa"/>
          </w:tcPr>
          <w:p w14:paraId="7539484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7259C446" w14:textId="77777777" w:rsidTr="00D0181B">
        <w:tc>
          <w:tcPr>
            <w:tcW w:w="1440" w:type="dxa"/>
          </w:tcPr>
          <w:p w14:paraId="102E59D5"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lastRenderedPageBreak/>
              <w:t>52.219-16</w:t>
            </w:r>
          </w:p>
        </w:tc>
        <w:tc>
          <w:tcPr>
            <w:tcW w:w="6192" w:type="dxa"/>
          </w:tcPr>
          <w:p w14:paraId="5D38F43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LIQUIDATED DAMAGES—SUBCONTRACTING PLAN (DEVIATION)</w:t>
            </w:r>
          </w:p>
        </w:tc>
        <w:tc>
          <w:tcPr>
            <w:tcW w:w="1440" w:type="dxa"/>
          </w:tcPr>
          <w:p w14:paraId="6CFE4995"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1D957393" w14:textId="77777777" w:rsidTr="00D0181B">
        <w:tc>
          <w:tcPr>
            <w:tcW w:w="1440" w:type="dxa"/>
          </w:tcPr>
          <w:p w14:paraId="78CBA80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52.219-33</w:t>
            </w:r>
          </w:p>
        </w:tc>
        <w:tc>
          <w:tcPr>
            <w:tcW w:w="6192" w:type="dxa"/>
          </w:tcPr>
          <w:p w14:paraId="37FA762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NONMANUFACTURER RULE (DEVIATION)</w:t>
            </w:r>
          </w:p>
        </w:tc>
        <w:tc>
          <w:tcPr>
            <w:tcW w:w="1440" w:type="dxa"/>
          </w:tcPr>
          <w:p w14:paraId="1E938D03"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1D1B4AAD" w14:textId="77777777" w:rsidTr="00D0181B">
        <w:tc>
          <w:tcPr>
            <w:tcW w:w="1440" w:type="dxa"/>
          </w:tcPr>
          <w:p w14:paraId="097F8CD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52.222-3</w:t>
            </w:r>
          </w:p>
        </w:tc>
        <w:tc>
          <w:tcPr>
            <w:tcW w:w="6192" w:type="dxa"/>
          </w:tcPr>
          <w:p w14:paraId="7D4A1386"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CONVICT LABOR (DEVIATION)</w:t>
            </w:r>
          </w:p>
        </w:tc>
        <w:tc>
          <w:tcPr>
            <w:tcW w:w="1440" w:type="dxa"/>
          </w:tcPr>
          <w:p w14:paraId="1DDC0793"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498BBA01" w14:textId="77777777" w:rsidTr="00D0181B">
        <w:tc>
          <w:tcPr>
            <w:tcW w:w="1440" w:type="dxa"/>
          </w:tcPr>
          <w:p w14:paraId="3B0C922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52.222-19</w:t>
            </w:r>
          </w:p>
        </w:tc>
        <w:tc>
          <w:tcPr>
            <w:tcW w:w="6192" w:type="dxa"/>
          </w:tcPr>
          <w:p w14:paraId="6C4F0089"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CHILD LABOR—COOPERATION WITH AUTHORITIES AND REMEDIES (DEVIATION)</w:t>
            </w:r>
          </w:p>
        </w:tc>
        <w:tc>
          <w:tcPr>
            <w:tcW w:w="1440" w:type="dxa"/>
          </w:tcPr>
          <w:p w14:paraId="2DD46DF9"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MAR 2026</w:t>
            </w:r>
          </w:p>
        </w:tc>
      </w:tr>
      <w:tr w:rsidR="009756ED" w14:paraId="609A01FD" w14:textId="77777777" w:rsidTr="00D0181B">
        <w:tc>
          <w:tcPr>
            <w:tcW w:w="1440" w:type="dxa"/>
          </w:tcPr>
          <w:p w14:paraId="106B9C5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52.222-35</w:t>
            </w:r>
          </w:p>
        </w:tc>
        <w:tc>
          <w:tcPr>
            <w:tcW w:w="6192" w:type="dxa"/>
          </w:tcPr>
          <w:p w14:paraId="0B58B51B"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EQUAL OPPORTUNITY FOR VETERANS (DEVIATION)</w:t>
            </w:r>
          </w:p>
        </w:tc>
        <w:tc>
          <w:tcPr>
            <w:tcW w:w="1440" w:type="dxa"/>
          </w:tcPr>
          <w:p w14:paraId="652892F1"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6825684A" w14:textId="77777777" w:rsidTr="00D0181B">
        <w:tc>
          <w:tcPr>
            <w:tcW w:w="1440" w:type="dxa"/>
          </w:tcPr>
          <w:p w14:paraId="0F4B29F8"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52.222-36</w:t>
            </w:r>
          </w:p>
        </w:tc>
        <w:tc>
          <w:tcPr>
            <w:tcW w:w="6192" w:type="dxa"/>
          </w:tcPr>
          <w:p w14:paraId="5195C784"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EQUAL OPPORTUNITY FOR WORKERS WITH DISABILITIES (DEVIATION)</w:t>
            </w:r>
          </w:p>
        </w:tc>
        <w:tc>
          <w:tcPr>
            <w:tcW w:w="1440" w:type="dxa"/>
          </w:tcPr>
          <w:p w14:paraId="7A13E42C"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7E0F42B7" w14:textId="77777777" w:rsidTr="00D0181B">
        <w:tc>
          <w:tcPr>
            <w:tcW w:w="1440" w:type="dxa"/>
          </w:tcPr>
          <w:p w14:paraId="7E1EC5E8"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52.222-37</w:t>
            </w:r>
          </w:p>
        </w:tc>
        <w:tc>
          <w:tcPr>
            <w:tcW w:w="6192" w:type="dxa"/>
          </w:tcPr>
          <w:p w14:paraId="7D9B4C1D"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EMPLOYMENT REPORTS ON VETERANS (DEVIATION)</w:t>
            </w:r>
          </w:p>
        </w:tc>
        <w:tc>
          <w:tcPr>
            <w:tcW w:w="1440" w:type="dxa"/>
          </w:tcPr>
          <w:p w14:paraId="49C3F809"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39B77F29" w14:textId="77777777" w:rsidTr="00D0181B">
        <w:tc>
          <w:tcPr>
            <w:tcW w:w="1440" w:type="dxa"/>
          </w:tcPr>
          <w:p w14:paraId="2A7F5154"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52.222-40</w:t>
            </w:r>
          </w:p>
        </w:tc>
        <w:tc>
          <w:tcPr>
            <w:tcW w:w="6192" w:type="dxa"/>
          </w:tcPr>
          <w:p w14:paraId="715FDE40"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NOTIFICATION OF EMPLOYEE RIGHTS UNDER THE NATIONAL LABOR RELATIONS ACT (DEVIATION)</w:t>
            </w:r>
          </w:p>
        </w:tc>
        <w:tc>
          <w:tcPr>
            <w:tcW w:w="1440" w:type="dxa"/>
          </w:tcPr>
          <w:p w14:paraId="05DE3C2F"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788B46B8" w14:textId="77777777" w:rsidTr="00D0181B">
        <w:tc>
          <w:tcPr>
            <w:tcW w:w="1440" w:type="dxa"/>
          </w:tcPr>
          <w:p w14:paraId="4F96288D"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52.222-41</w:t>
            </w:r>
          </w:p>
        </w:tc>
        <w:tc>
          <w:tcPr>
            <w:tcW w:w="6192" w:type="dxa"/>
          </w:tcPr>
          <w:p w14:paraId="4E9E8F33"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SERVICE CONTRACT LABOR STANDARDS (DEVIATION)</w:t>
            </w:r>
          </w:p>
        </w:tc>
        <w:tc>
          <w:tcPr>
            <w:tcW w:w="1440" w:type="dxa"/>
          </w:tcPr>
          <w:p w14:paraId="33E87989"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3AC9419D" w14:textId="77777777" w:rsidTr="00D0181B">
        <w:tc>
          <w:tcPr>
            <w:tcW w:w="1440" w:type="dxa"/>
          </w:tcPr>
          <w:p w14:paraId="12250BC4"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52.222-42</w:t>
            </w:r>
          </w:p>
        </w:tc>
        <w:tc>
          <w:tcPr>
            <w:tcW w:w="6192" w:type="dxa"/>
          </w:tcPr>
          <w:p w14:paraId="324108B0"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STATEMENT OF EQUIVALENT RATES FOR FEDERAL HIRES</w:t>
            </w:r>
          </w:p>
        </w:tc>
        <w:tc>
          <w:tcPr>
            <w:tcW w:w="1440" w:type="dxa"/>
          </w:tcPr>
          <w:p w14:paraId="03F72168"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MAY 2014</w:t>
            </w:r>
          </w:p>
        </w:tc>
      </w:tr>
      <w:tr w:rsidR="009756ED" w14:paraId="18370FB5" w14:textId="77777777" w:rsidTr="00D0181B">
        <w:tc>
          <w:tcPr>
            <w:tcW w:w="1440" w:type="dxa"/>
          </w:tcPr>
          <w:p w14:paraId="55E6EBA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52.222-50</w:t>
            </w:r>
          </w:p>
        </w:tc>
        <w:tc>
          <w:tcPr>
            <w:tcW w:w="6192" w:type="dxa"/>
          </w:tcPr>
          <w:p w14:paraId="16EBCB7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COMBATING TRAFFICKING IN PERSONS (DEVIATION)</w:t>
            </w:r>
          </w:p>
        </w:tc>
        <w:tc>
          <w:tcPr>
            <w:tcW w:w="1440" w:type="dxa"/>
          </w:tcPr>
          <w:p w14:paraId="6EE9BE51"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41A64CAB" w14:textId="77777777" w:rsidTr="00D0181B">
        <w:tc>
          <w:tcPr>
            <w:tcW w:w="1440" w:type="dxa"/>
          </w:tcPr>
          <w:p w14:paraId="136243FC"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52.222-54</w:t>
            </w:r>
          </w:p>
        </w:tc>
        <w:tc>
          <w:tcPr>
            <w:tcW w:w="6192" w:type="dxa"/>
          </w:tcPr>
          <w:p w14:paraId="3BD6DAFC"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EMPLOYMENT ELIGIBILITY VERIFICATION (DEVIATION)</w:t>
            </w:r>
          </w:p>
        </w:tc>
        <w:tc>
          <w:tcPr>
            <w:tcW w:w="1440" w:type="dxa"/>
          </w:tcPr>
          <w:p w14:paraId="3C9BD77B"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0955E18E" w14:textId="77777777" w:rsidTr="00D0181B">
        <w:tc>
          <w:tcPr>
            <w:tcW w:w="1440" w:type="dxa"/>
          </w:tcPr>
          <w:p w14:paraId="23D824CC"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52.222-62</w:t>
            </w:r>
          </w:p>
        </w:tc>
        <w:tc>
          <w:tcPr>
            <w:tcW w:w="6192" w:type="dxa"/>
          </w:tcPr>
          <w:p w14:paraId="3608766F"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PAID SICK LEAVE UNDER EXECUTIVE ORDER 13706 (DEVIATION)</w:t>
            </w:r>
          </w:p>
        </w:tc>
        <w:tc>
          <w:tcPr>
            <w:tcW w:w="1440" w:type="dxa"/>
          </w:tcPr>
          <w:p w14:paraId="7DB44F5F"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6F2943C3"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3EBAC9BF"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52.223-11</w:t>
            </w:r>
          </w:p>
        </w:tc>
        <w:tc>
          <w:tcPr>
            <w:tcW w:w="6192" w:type="dxa"/>
            <w:tcBorders>
              <w:top w:val="nil"/>
              <w:left w:val="nil"/>
              <w:bottom w:val="nil"/>
              <w:right w:val="nil"/>
            </w:tcBorders>
          </w:tcPr>
          <w:p w14:paraId="1EDA70F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OZONE-DEPLETING SUBSTANCES (DEVIATION)</w:t>
            </w:r>
          </w:p>
        </w:tc>
        <w:tc>
          <w:tcPr>
            <w:tcW w:w="1440" w:type="dxa"/>
            <w:tcBorders>
              <w:top w:val="nil"/>
              <w:left w:val="nil"/>
              <w:bottom w:val="nil"/>
              <w:right w:val="nil"/>
            </w:tcBorders>
          </w:tcPr>
          <w:p w14:paraId="3D2C7FA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56C80A9C"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1D198ED9"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52.223-12</w:t>
            </w:r>
          </w:p>
        </w:tc>
        <w:tc>
          <w:tcPr>
            <w:tcW w:w="6192" w:type="dxa"/>
            <w:tcBorders>
              <w:top w:val="nil"/>
              <w:left w:val="nil"/>
              <w:bottom w:val="nil"/>
              <w:right w:val="nil"/>
            </w:tcBorders>
          </w:tcPr>
          <w:p w14:paraId="7889C9CF"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MAINTENANCE, SERVICE, REPAIR, OR DISPOSAL OF REFRIGERATION EQUIPMENT AND AIR CONDITIONERS (DEVIATION)</w:t>
            </w:r>
          </w:p>
        </w:tc>
        <w:tc>
          <w:tcPr>
            <w:tcW w:w="1440" w:type="dxa"/>
            <w:tcBorders>
              <w:top w:val="nil"/>
              <w:left w:val="nil"/>
              <w:bottom w:val="nil"/>
              <w:right w:val="nil"/>
            </w:tcBorders>
          </w:tcPr>
          <w:p w14:paraId="59100621"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3E012313"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7"/>
        </w:trPr>
        <w:tc>
          <w:tcPr>
            <w:tcW w:w="1440" w:type="dxa"/>
            <w:tcBorders>
              <w:top w:val="nil"/>
              <w:left w:val="nil"/>
              <w:bottom w:val="nil"/>
              <w:right w:val="nil"/>
            </w:tcBorders>
          </w:tcPr>
          <w:p w14:paraId="534BEEB8"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52.223-20</w:t>
            </w:r>
          </w:p>
          <w:p w14:paraId="2311DFD6"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52.223-21</w:t>
            </w:r>
          </w:p>
          <w:p w14:paraId="7FC4EA28"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52.223-23</w:t>
            </w:r>
          </w:p>
        </w:tc>
        <w:tc>
          <w:tcPr>
            <w:tcW w:w="6192" w:type="dxa"/>
            <w:tcBorders>
              <w:top w:val="nil"/>
              <w:left w:val="nil"/>
              <w:bottom w:val="nil"/>
              <w:right w:val="nil"/>
            </w:tcBorders>
          </w:tcPr>
          <w:p w14:paraId="4058036E"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AEROSOLS</w:t>
            </w:r>
          </w:p>
          <w:p w14:paraId="0B887964"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FORMS</w:t>
            </w:r>
          </w:p>
          <w:p w14:paraId="0DA5B06C"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SUSTAINABLE PRODUCTS</w:t>
            </w:r>
          </w:p>
        </w:tc>
        <w:tc>
          <w:tcPr>
            <w:tcW w:w="1440" w:type="dxa"/>
            <w:tcBorders>
              <w:top w:val="nil"/>
              <w:left w:val="nil"/>
              <w:bottom w:val="nil"/>
              <w:right w:val="nil"/>
            </w:tcBorders>
          </w:tcPr>
          <w:p w14:paraId="286DD07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MAY 2024</w:t>
            </w:r>
          </w:p>
          <w:p w14:paraId="17E325AC"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MAY 2024</w:t>
            </w:r>
          </w:p>
          <w:p w14:paraId="0028F30E"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MAY 2024</w:t>
            </w:r>
          </w:p>
        </w:tc>
      </w:tr>
      <w:tr w:rsidR="009756ED" w14:paraId="78F1C7A6"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4CAB523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52.224-3</w:t>
            </w:r>
          </w:p>
        </w:tc>
        <w:tc>
          <w:tcPr>
            <w:tcW w:w="6192" w:type="dxa"/>
            <w:tcBorders>
              <w:top w:val="nil"/>
              <w:left w:val="nil"/>
              <w:bottom w:val="nil"/>
              <w:right w:val="nil"/>
            </w:tcBorders>
          </w:tcPr>
          <w:p w14:paraId="637DE6B0"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PRIVACY TRAINING</w:t>
            </w:r>
          </w:p>
        </w:tc>
        <w:tc>
          <w:tcPr>
            <w:tcW w:w="1440" w:type="dxa"/>
            <w:tcBorders>
              <w:top w:val="nil"/>
              <w:left w:val="nil"/>
              <w:bottom w:val="nil"/>
              <w:right w:val="nil"/>
            </w:tcBorders>
          </w:tcPr>
          <w:p w14:paraId="7007DE8D"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JAN 2017</w:t>
            </w:r>
          </w:p>
        </w:tc>
      </w:tr>
      <w:tr w:rsidR="009756ED" w14:paraId="09D969F7"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6E85120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52.225-1</w:t>
            </w:r>
          </w:p>
        </w:tc>
        <w:tc>
          <w:tcPr>
            <w:tcW w:w="6192" w:type="dxa"/>
            <w:tcBorders>
              <w:top w:val="nil"/>
              <w:left w:val="nil"/>
              <w:bottom w:val="nil"/>
              <w:right w:val="nil"/>
            </w:tcBorders>
          </w:tcPr>
          <w:p w14:paraId="021197F3"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BUY AMERICAN—SUPPLIES (DEVIATION)</w:t>
            </w:r>
          </w:p>
        </w:tc>
        <w:tc>
          <w:tcPr>
            <w:tcW w:w="1440" w:type="dxa"/>
            <w:tcBorders>
              <w:top w:val="nil"/>
              <w:left w:val="nil"/>
              <w:bottom w:val="nil"/>
              <w:right w:val="nil"/>
            </w:tcBorders>
          </w:tcPr>
          <w:p w14:paraId="77FEED10"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2025</w:t>
            </w:r>
          </w:p>
        </w:tc>
      </w:tr>
      <w:tr w:rsidR="009756ED" w14:paraId="20C3B4CE"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440" w:type="dxa"/>
            <w:tcBorders>
              <w:top w:val="nil"/>
              <w:left w:val="nil"/>
              <w:bottom w:val="nil"/>
              <w:right w:val="nil"/>
            </w:tcBorders>
          </w:tcPr>
          <w:p w14:paraId="74C2E98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52.225-2</w:t>
            </w:r>
          </w:p>
        </w:tc>
        <w:tc>
          <w:tcPr>
            <w:tcW w:w="6192" w:type="dxa"/>
            <w:tcBorders>
              <w:top w:val="nil"/>
              <w:left w:val="nil"/>
              <w:bottom w:val="nil"/>
              <w:right w:val="nil"/>
            </w:tcBorders>
          </w:tcPr>
          <w:p w14:paraId="748657E7" w14:textId="77777777" w:rsidR="009756ED" w:rsidRPr="00D170BB" w:rsidRDefault="009756ED" w:rsidP="00D0181B">
            <w:pPr>
              <w:spacing w:line="240" w:lineRule="auto"/>
              <w:rPr>
                <w:rFonts w:ascii="Arial" w:hAnsi="Arial" w:cs="Arial"/>
                <w:caps/>
                <w:sz w:val="24"/>
                <w:szCs w:val="24"/>
              </w:rPr>
            </w:pPr>
            <w:r w:rsidRPr="00D170BB">
              <w:rPr>
                <w:rFonts w:ascii="Arial" w:hAnsi="Arial" w:cs="Arial"/>
                <w:caps/>
                <w:sz w:val="24"/>
                <w:szCs w:val="24"/>
              </w:rPr>
              <w:t>Buy American Certificate.</w:t>
            </w:r>
          </w:p>
        </w:tc>
        <w:tc>
          <w:tcPr>
            <w:tcW w:w="1440" w:type="dxa"/>
            <w:tcBorders>
              <w:top w:val="nil"/>
              <w:left w:val="nil"/>
              <w:bottom w:val="nil"/>
              <w:right w:val="nil"/>
            </w:tcBorders>
          </w:tcPr>
          <w:p w14:paraId="60E73406"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OCT 2022</w:t>
            </w:r>
          </w:p>
        </w:tc>
      </w:tr>
      <w:tr w:rsidR="009756ED" w14:paraId="5EE7AC6F"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0EFC0886" w14:textId="77777777" w:rsidR="009756ED" w:rsidRPr="00D170BB" w:rsidRDefault="009756ED" w:rsidP="00D0181B">
            <w:pPr>
              <w:spacing w:line="240" w:lineRule="auto"/>
              <w:rPr>
                <w:rFonts w:ascii="Arial" w:hAnsi="Arial" w:cs="Arial"/>
                <w:sz w:val="24"/>
                <w:szCs w:val="24"/>
              </w:rPr>
            </w:pPr>
          </w:p>
        </w:tc>
        <w:tc>
          <w:tcPr>
            <w:tcW w:w="6192" w:type="dxa"/>
            <w:tcBorders>
              <w:top w:val="nil"/>
              <w:left w:val="nil"/>
              <w:bottom w:val="nil"/>
              <w:right w:val="nil"/>
            </w:tcBorders>
          </w:tcPr>
          <w:p w14:paraId="75DFAD4E" w14:textId="77777777" w:rsidR="009756ED" w:rsidRPr="00D170BB" w:rsidRDefault="009756ED" w:rsidP="00D0181B">
            <w:pPr>
              <w:spacing w:line="240" w:lineRule="auto"/>
              <w:rPr>
                <w:rFonts w:ascii="Arial" w:hAnsi="Arial" w:cs="Arial"/>
                <w:sz w:val="24"/>
                <w:szCs w:val="24"/>
              </w:rPr>
            </w:pPr>
          </w:p>
        </w:tc>
        <w:tc>
          <w:tcPr>
            <w:tcW w:w="1440" w:type="dxa"/>
            <w:tcBorders>
              <w:top w:val="nil"/>
              <w:left w:val="nil"/>
              <w:bottom w:val="nil"/>
              <w:right w:val="nil"/>
            </w:tcBorders>
          </w:tcPr>
          <w:p w14:paraId="2108851F" w14:textId="77777777" w:rsidR="009756ED" w:rsidRPr="00D170BB" w:rsidRDefault="009756ED" w:rsidP="00D0181B">
            <w:pPr>
              <w:spacing w:line="240" w:lineRule="auto"/>
              <w:rPr>
                <w:rFonts w:ascii="Arial" w:hAnsi="Arial" w:cs="Arial"/>
                <w:sz w:val="24"/>
                <w:szCs w:val="24"/>
              </w:rPr>
            </w:pPr>
          </w:p>
        </w:tc>
      </w:tr>
      <w:tr w:rsidR="009756ED" w14:paraId="0D821628"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78CF04AC"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52.226-8</w:t>
            </w:r>
          </w:p>
        </w:tc>
        <w:tc>
          <w:tcPr>
            <w:tcW w:w="6192" w:type="dxa"/>
            <w:tcBorders>
              <w:top w:val="nil"/>
              <w:left w:val="nil"/>
              <w:bottom w:val="nil"/>
              <w:right w:val="nil"/>
            </w:tcBorders>
          </w:tcPr>
          <w:p w14:paraId="38F33F55"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ENCOURAGING CONTRACTOR POLICIES  TO BAN TEXT MESSAGING WHILE DRIVING</w:t>
            </w:r>
          </w:p>
        </w:tc>
        <w:tc>
          <w:tcPr>
            <w:tcW w:w="1440" w:type="dxa"/>
            <w:tcBorders>
              <w:top w:val="nil"/>
              <w:left w:val="nil"/>
              <w:bottom w:val="nil"/>
              <w:right w:val="nil"/>
            </w:tcBorders>
          </w:tcPr>
          <w:p w14:paraId="66D17BA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MAY 2024</w:t>
            </w:r>
          </w:p>
        </w:tc>
      </w:tr>
      <w:tr w:rsidR="009756ED" w14:paraId="301F8FEB"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5298B780"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52.229-12</w:t>
            </w:r>
          </w:p>
        </w:tc>
        <w:tc>
          <w:tcPr>
            <w:tcW w:w="6192" w:type="dxa"/>
            <w:tcBorders>
              <w:top w:val="nil"/>
              <w:left w:val="nil"/>
              <w:bottom w:val="nil"/>
              <w:right w:val="nil"/>
            </w:tcBorders>
          </w:tcPr>
          <w:p w14:paraId="47C4817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TAX ON CERTAIN FOREIGN PROCUREMENTS</w:t>
            </w:r>
          </w:p>
        </w:tc>
        <w:tc>
          <w:tcPr>
            <w:tcW w:w="1440" w:type="dxa"/>
            <w:tcBorders>
              <w:top w:val="nil"/>
              <w:left w:val="nil"/>
              <w:bottom w:val="nil"/>
              <w:right w:val="nil"/>
            </w:tcBorders>
          </w:tcPr>
          <w:p w14:paraId="58A7958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FEB 2021</w:t>
            </w:r>
          </w:p>
        </w:tc>
      </w:tr>
      <w:tr w:rsidR="009756ED" w14:paraId="63E6C7E1"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45E0EF3B"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52.232-30</w:t>
            </w:r>
          </w:p>
        </w:tc>
        <w:tc>
          <w:tcPr>
            <w:tcW w:w="6192" w:type="dxa"/>
            <w:tcBorders>
              <w:top w:val="nil"/>
              <w:left w:val="nil"/>
              <w:bottom w:val="nil"/>
              <w:right w:val="nil"/>
            </w:tcBorders>
          </w:tcPr>
          <w:p w14:paraId="61468180"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INSTALLMENT PAYMENTS FOR COMMERCIAL PRODUCTS AND COMMERCIAL SERVICES</w:t>
            </w:r>
          </w:p>
        </w:tc>
        <w:tc>
          <w:tcPr>
            <w:tcW w:w="1440" w:type="dxa"/>
            <w:tcBorders>
              <w:top w:val="nil"/>
              <w:left w:val="nil"/>
              <w:bottom w:val="nil"/>
              <w:right w:val="nil"/>
            </w:tcBorders>
          </w:tcPr>
          <w:p w14:paraId="68E2E7E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NOV 2021</w:t>
            </w:r>
          </w:p>
        </w:tc>
      </w:tr>
      <w:tr w:rsidR="009756ED" w14:paraId="2D8D0D5E"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278EE977"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52.232-33</w:t>
            </w:r>
          </w:p>
        </w:tc>
        <w:tc>
          <w:tcPr>
            <w:tcW w:w="6192" w:type="dxa"/>
            <w:tcBorders>
              <w:top w:val="nil"/>
              <w:left w:val="nil"/>
              <w:bottom w:val="nil"/>
              <w:right w:val="nil"/>
            </w:tcBorders>
          </w:tcPr>
          <w:p w14:paraId="309F5532"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 xml:space="preserve"> PAYMENT BY ELECTRONIC FUNDS TRANSFER—SYSTEM FOR AWARD MANAGEMENT</w:t>
            </w:r>
          </w:p>
        </w:tc>
        <w:tc>
          <w:tcPr>
            <w:tcW w:w="1440" w:type="dxa"/>
            <w:tcBorders>
              <w:top w:val="nil"/>
              <w:left w:val="nil"/>
              <w:bottom w:val="nil"/>
              <w:right w:val="nil"/>
            </w:tcBorders>
          </w:tcPr>
          <w:p w14:paraId="6B942645"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OCT 2018</w:t>
            </w:r>
          </w:p>
        </w:tc>
      </w:tr>
      <w:tr w:rsidR="009756ED" w14:paraId="1B422053"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1746A2FF"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52.232-40</w:t>
            </w:r>
          </w:p>
        </w:tc>
        <w:tc>
          <w:tcPr>
            <w:tcW w:w="6192" w:type="dxa"/>
            <w:tcBorders>
              <w:top w:val="nil"/>
              <w:left w:val="nil"/>
              <w:bottom w:val="nil"/>
              <w:right w:val="nil"/>
            </w:tcBorders>
          </w:tcPr>
          <w:p w14:paraId="0BE7CDEE"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PROVIDING ACCELERATED PAYMENTS TO SMALL BUSINESS SUBCONTRACTORS</w:t>
            </w:r>
          </w:p>
        </w:tc>
        <w:tc>
          <w:tcPr>
            <w:tcW w:w="1440" w:type="dxa"/>
            <w:tcBorders>
              <w:top w:val="nil"/>
              <w:left w:val="nil"/>
              <w:bottom w:val="nil"/>
              <w:right w:val="nil"/>
            </w:tcBorders>
          </w:tcPr>
          <w:p w14:paraId="56D3ED44"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MAR 2023</w:t>
            </w:r>
          </w:p>
        </w:tc>
      </w:tr>
      <w:tr w:rsidR="009756ED" w14:paraId="1F7C1350"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52DEC2BA"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52.233-3</w:t>
            </w:r>
          </w:p>
        </w:tc>
        <w:tc>
          <w:tcPr>
            <w:tcW w:w="6192" w:type="dxa"/>
            <w:tcBorders>
              <w:top w:val="nil"/>
              <w:left w:val="nil"/>
              <w:bottom w:val="nil"/>
              <w:right w:val="nil"/>
            </w:tcBorders>
          </w:tcPr>
          <w:p w14:paraId="46E14AB6"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PROTEST AFTER AWARD</w:t>
            </w:r>
          </w:p>
        </w:tc>
        <w:tc>
          <w:tcPr>
            <w:tcW w:w="1440" w:type="dxa"/>
            <w:tcBorders>
              <w:top w:val="nil"/>
              <w:left w:val="nil"/>
              <w:bottom w:val="nil"/>
              <w:right w:val="nil"/>
            </w:tcBorders>
          </w:tcPr>
          <w:p w14:paraId="4BFC0C98"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AUG 1996</w:t>
            </w:r>
          </w:p>
        </w:tc>
      </w:tr>
      <w:tr w:rsidR="009756ED" w14:paraId="795E8D46" w14:textId="77777777" w:rsidTr="00D0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40" w:type="dxa"/>
            <w:tcBorders>
              <w:top w:val="nil"/>
              <w:left w:val="nil"/>
              <w:bottom w:val="nil"/>
              <w:right w:val="nil"/>
            </w:tcBorders>
          </w:tcPr>
          <w:p w14:paraId="75FDB3B5"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52.233-4</w:t>
            </w:r>
          </w:p>
        </w:tc>
        <w:tc>
          <w:tcPr>
            <w:tcW w:w="6192" w:type="dxa"/>
            <w:tcBorders>
              <w:top w:val="nil"/>
              <w:left w:val="nil"/>
              <w:bottom w:val="nil"/>
              <w:right w:val="nil"/>
            </w:tcBorders>
          </w:tcPr>
          <w:p w14:paraId="20E42A2E"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APPLICABLE LAW FOR BREACH OF CONTRACT CLAIM</w:t>
            </w:r>
          </w:p>
        </w:tc>
        <w:tc>
          <w:tcPr>
            <w:tcW w:w="1440" w:type="dxa"/>
            <w:tcBorders>
              <w:top w:val="nil"/>
              <w:left w:val="nil"/>
              <w:bottom w:val="nil"/>
              <w:right w:val="nil"/>
            </w:tcBorders>
          </w:tcPr>
          <w:p w14:paraId="6C32F143"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OCT 2004</w:t>
            </w:r>
          </w:p>
        </w:tc>
      </w:tr>
    </w:tbl>
    <w:tbl>
      <w:tblPr>
        <w:tblStyle w:val="TableGrid"/>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9756ED" w14:paraId="6D32BCEB" w14:textId="77777777" w:rsidTr="00D0181B">
        <w:tc>
          <w:tcPr>
            <w:tcW w:w="1440" w:type="dxa"/>
          </w:tcPr>
          <w:bookmarkEnd w:id="5"/>
          <w:p w14:paraId="3B5EB309"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52.244-6</w:t>
            </w:r>
          </w:p>
        </w:tc>
        <w:tc>
          <w:tcPr>
            <w:tcW w:w="6192" w:type="dxa"/>
          </w:tcPr>
          <w:p w14:paraId="3B073CCE"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SUBCONTRACTS FOR COMMERCIAL PRODUCTS AND COMMERCIAL SERVICES (DEVIATION)</w:t>
            </w:r>
          </w:p>
        </w:tc>
        <w:tc>
          <w:tcPr>
            <w:tcW w:w="1440" w:type="dxa"/>
          </w:tcPr>
          <w:p w14:paraId="1FB49131" w14:textId="77777777" w:rsidR="009756ED" w:rsidRPr="00D170BB" w:rsidRDefault="009756ED" w:rsidP="00D0181B">
            <w:pPr>
              <w:spacing w:line="240" w:lineRule="auto"/>
              <w:rPr>
                <w:rFonts w:ascii="Arial" w:hAnsi="Arial" w:cs="Arial"/>
                <w:sz w:val="24"/>
                <w:szCs w:val="24"/>
              </w:rPr>
            </w:pPr>
            <w:r w:rsidRPr="00D170BB">
              <w:rPr>
                <w:rFonts w:ascii="Arial" w:hAnsi="Arial" w:cs="Arial"/>
                <w:sz w:val="24"/>
                <w:szCs w:val="24"/>
              </w:rPr>
              <w:t>APR 2026</w:t>
            </w:r>
          </w:p>
        </w:tc>
      </w:tr>
    </w:tbl>
    <w:p w14:paraId="4E868572" w14:textId="77777777" w:rsidR="009756ED" w:rsidRPr="00D170BB" w:rsidRDefault="009756ED" w:rsidP="009756ED">
      <w:pPr>
        <w:spacing w:after="0" w:line="240" w:lineRule="auto"/>
        <w:rPr>
          <w:rFonts w:ascii="Arial" w:hAnsi="Arial" w:cs="Arial"/>
          <w:sz w:val="24"/>
          <w:szCs w:val="24"/>
        </w:rPr>
      </w:pPr>
    </w:p>
    <w:p w14:paraId="19BA4CD8"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br/>
        <w:t>To facilitate the award process, all quotes must include a statement regarding the terms and conditions herein as follows:</w:t>
      </w:r>
    </w:p>
    <w:p w14:paraId="1B22B990" w14:textId="77777777" w:rsidR="009756ED" w:rsidRPr="00D170BB" w:rsidRDefault="009756ED" w:rsidP="009756ED">
      <w:pPr>
        <w:spacing w:before="120" w:after="0"/>
        <w:ind w:left="360" w:right="720"/>
        <w:rPr>
          <w:rFonts w:ascii="Arial" w:hAnsi="Arial" w:cs="Arial"/>
          <w:sz w:val="24"/>
          <w:szCs w:val="24"/>
        </w:rPr>
      </w:pPr>
      <w:r w:rsidRPr="00D170BB">
        <w:rPr>
          <w:rFonts w:ascii="Arial" w:hAnsi="Arial" w:cs="Arial"/>
          <w:sz w:val="24"/>
          <w:szCs w:val="24"/>
        </w:rPr>
        <w:t>"The terms and conditions in the solicitation are acceptable to be included in the award document without modification, deletion, or addition."</w:t>
      </w:r>
    </w:p>
    <w:p w14:paraId="1E357A8B" w14:textId="77777777" w:rsidR="009756ED" w:rsidRPr="00D170BB" w:rsidRDefault="009756ED" w:rsidP="009756ED">
      <w:pPr>
        <w:spacing w:before="120" w:after="0"/>
        <w:ind w:left="360" w:right="720"/>
        <w:rPr>
          <w:rFonts w:ascii="Arial" w:hAnsi="Arial" w:cs="Arial"/>
          <w:sz w:val="24"/>
          <w:szCs w:val="24"/>
        </w:rPr>
      </w:pPr>
      <w:r w:rsidRPr="00D170BB">
        <w:rPr>
          <w:rFonts w:ascii="Arial" w:hAnsi="Arial" w:cs="Arial"/>
          <w:sz w:val="24"/>
          <w:szCs w:val="24"/>
        </w:rPr>
        <w:t>OR</w:t>
      </w:r>
    </w:p>
    <w:p w14:paraId="04AAE6F0" w14:textId="77777777" w:rsidR="009756ED" w:rsidRPr="00D170BB" w:rsidRDefault="009756ED" w:rsidP="009756ED">
      <w:pPr>
        <w:spacing w:before="120" w:after="0"/>
        <w:ind w:left="360" w:right="720"/>
        <w:rPr>
          <w:rFonts w:ascii="Arial" w:hAnsi="Arial" w:cs="Arial"/>
          <w:sz w:val="24"/>
          <w:szCs w:val="24"/>
        </w:rPr>
      </w:pPr>
      <w:r w:rsidRPr="00D170BB">
        <w:rPr>
          <w:rFonts w:ascii="Arial" w:hAnsi="Arial" w:cs="Arial"/>
          <w:sz w:val="24"/>
          <w:szCs w:val="24"/>
        </w:rPr>
        <w:t>"The terms and conditions in the solicitation are acceptable to be included in the award document with the exception, deletion, or addition of the following:"</w:t>
      </w:r>
      <w:r>
        <w:rPr>
          <w:rFonts w:ascii="Arial" w:hAnsi="Arial" w:cs="Arial"/>
          <w:sz w:val="24"/>
          <w:szCs w:val="24"/>
        </w:rPr>
        <w:br/>
      </w:r>
    </w:p>
    <w:p w14:paraId="2B6A40C2" w14:textId="77777777" w:rsidR="009756ED" w:rsidRPr="00D170BB" w:rsidRDefault="009756ED" w:rsidP="009756ED">
      <w:pPr>
        <w:spacing w:after="0"/>
        <w:rPr>
          <w:rFonts w:ascii="Arial" w:hAnsi="Arial" w:cs="Arial"/>
          <w:sz w:val="24"/>
          <w:szCs w:val="24"/>
        </w:rPr>
      </w:pPr>
      <w:r w:rsidRPr="00D170BB">
        <w:rPr>
          <w:rFonts w:ascii="Arial" w:hAnsi="Arial" w:cs="Arial"/>
          <w:color w:val="0070C0"/>
          <w:sz w:val="24"/>
          <w:szCs w:val="24"/>
        </w:rPr>
        <w:t xml:space="preserve"> </w:t>
      </w:r>
      <w:r w:rsidRPr="00D170BB">
        <w:rPr>
          <w:rFonts w:ascii="Arial" w:hAnsi="Arial" w:cs="Arial"/>
          <w:sz w:val="24"/>
          <w:szCs w:val="24"/>
        </w:rPr>
        <w:t>Quoters shall list exception(s) and rationale for the exception(s), if any.</w:t>
      </w:r>
    </w:p>
    <w:p w14:paraId="26431577" w14:textId="77777777" w:rsidR="009756ED" w:rsidRPr="00D170BB" w:rsidRDefault="009756ED" w:rsidP="009756ED">
      <w:pPr>
        <w:spacing w:after="0"/>
        <w:rPr>
          <w:rFonts w:ascii="Arial" w:hAnsi="Arial" w:cs="Arial"/>
          <w:sz w:val="24"/>
          <w:szCs w:val="24"/>
        </w:rPr>
      </w:pPr>
    </w:p>
    <w:p w14:paraId="769B388A" w14:textId="77777777" w:rsidR="009756ED" w:rsidRPr="00D170BB" w:rsidRDefault="009756ED" w:rsidP="009756ED">
      <w:pPr>
        <w:spacing w:after="0"/>
        <w:rPr>
          <w:rFonts w:ascii="Arial" w:hAnsi="Arial" w:cs="Arial"/>
          <w:sz w:val="24"/>
          <w:szCs w:val="24"/>
        </w:rPr>
      </w:pPr>
      <w:r w:rsidRPr="00D170BB">
        <w:rPr>
          <w:rFonts w:ascii="Arial" w:hAnsi="Arial" w:cs="Arial"/>
          <w:sz w:val="24"/>
          <w:szCs w:val="24"/>
        </w:rPr>
        <w:t>Submission of your response shall be received not later than</w:t>
      </w:r>
      <w:r>
        <w:rPr>
          <w:rFonts w:ascii="Arial" w:hAnsi="Arial" w:cs="Arial"/>
          <w:sz w:val="24"/>
          <w:szCs w:val="24"/>
        </w:rPr>
        <w:t xml:space="preserve"> 10/23/2026 </w:t>
      </w:r>
      <w:r w:rsidRPr="00D170BB">
        <w:rPr>
          <w:rFonts w:ascii="Arial" w:hAnsi="Arial" w:cs="Arial"/>
          <w:sz w:val="24"/>
          <w:szCs w:val="24"/>
        </w:rPr>
        <w:t xml:space="preserve">at </w:t>
      </w:r>
      <w:r w:rsidRPr="00D170BB">
        <w:rPr>
          <w:rFonts w:ascii="Arial" w:hAnsi="Arial" w:cs="Arial"/>
          <w:iCs/>
          <w:sz w:val="24"/>
          <w:szCs w:val="24"/>
        </w:rPr>
        <w:t>1500</w:t>
      </w:r>
      <w:r>
        <w:rPr>
          <w:rFonts w:ascii="Arial" w:hAnsi="Arial" w:cs="Arial"/>
          <w:iCs/>
          <w:sz w:val="24"/>
          <w:szCs w:val="24"/>
        </w:rPr>
        <w:t xml:space="preserve"> to</w:t>
      </w:r>
      <w:r w:rsidRPr="00D170BB">
        <w:rPr>
          <w:rFonts w:ascii="Arial" w:hAnsi="Arial" w:cs="Arial"/>
          <w:sz w:val="24"/>
          <w:szCs w:val="24"/>
        </w:rPr>
        <w:t xml:space="preserve"> </w:t>
      </w:r>
      <w:r w:rsidRPr="00D170BB">
        <w:rPr>
          <w:rFonts w:ascii="Arial" w:hAnsi="Arial" w:cs="Arial"/>
          <w:iCs/>
          <w:sz w:val="24"/>
          <w:szCs w:val="24"/>
        </w:rPr>
        <w:t>christopher.callihan@va.gov.</w:t>
      </w:r>
      <w:r w:rsidRPr="00D170BB">
        <w:rPr>
          <w:rFonts w:ascii="Arial" w:hAnsi="Arial" w:cs="Arial"/>
          <w:sz w:val="24"/>
          <w:szCs w:val="24"/>
        </w:rPr>
        <w:t xml:space="preserve">  </w:t>
      </w:r>
    </w:p>
    <w:p w14:paraId="3BD4FCD2" w14:textId="77777777" w:rsidR="009756ED" w:rsidRPr="00D170BB" w:rsidRDefault="009756ED" w:rsidP="009756ED">
      <w:pPr>
        <w:spacing w:after="0"/>
        <w:rPr>
          <w:rFonts w:ascii="Arial" w:hAnsi="Arial" w:cs="Arial"/>
          <w:sz w:val="24"/>
          <w:szCs w:val="24"/>
        </w:rPr>
      </w:pPr>
    </w:p>
    <w:p w14:paraId="74F3D356" w14:textId="77777777" w:rsidR="009756ED" w:rsidRPr="00D170BB" w:rsidRDefault="009756ED" w:rsidP="009756ED">
      <w:pPr>
        <w:spacing w:after="0"/>
        <w:rPr>
          <w:rFonts w:ascii="Arial" w:hAnsi="Arial" w:cs="Arial"/>
          <w:color w:val="0070C0"/>
          <w:sz w:val="24"/>
          <w:szCs w:val="24"/>
        </w:rPr>
      </w:pPr>
      <w:r w:rsidRPr="00D170BB">
        <w:rPr>
          <w:rFonts w:ascii="Arial" w:hAnsi="Arial" w:cs="Arial"/>
          <w:sz w:val="24"/>
          <w:szCs w:val="24"/>
        </w:rPr>
        <w:t xml:space="preserve">Late submissions shall be treated in accordance with the solicitation provision at FAR 52.212-1(f). </w:t>
      </w:r>
    </w:p>
    <w:p w14:paraId="48FF7C48" w14:textId="77777777" w:rsidR="009756ED" w:rsidRPr="00D170BB" w:rsidRDefault="009756ED" w:rsidP="009756ED">
      <w:pPr>
        <w:spacing w:after="0"/>
        <w:rPr>
          <w:rFonts w:ascii="Arial" w:hAnsi="Arial" w:cs="Arial"/>
          <w:sz w:val="24"/>
          <w:szCs w:val="24"/>
        </w:rPr>
      </w:pPr>
    </w:p>
    <w:p w14:paraId="0C4FC1AF" w14:textId="77777777" w:rsidR="009756ED" w:rsidRDefault="009756ED" w:rsidP="009756ED">
      <w:pPr>
        <w:spacing w:after="0"/>
        <w:rPr>
          <w:rFonts w:ascii="Arial" w:hAnsi="Arial" w:cs="Arial"/>
          <w:iCs/>
          <w:sz w:val="24"/>
          <w:szCs w:val="24"/>
        </w:rPr>
      </w:pPr>
      <w:r w:rsidRPr="00D170BB">
        <w:rPr>
          <w:rFonts w:ascii="Arial" w:hAnsi="Arial" w:cs="Arial"/>
          <w:sz w:val="24"/>
          <w:szCs w:val="24"/>
        </w:rPr>
        <w:t>Any questions or concerns regarding this solicitation should be forwarded in writing via e-mail to the Point of Contact listed below</w:t>
      </w:r>
      <w:r w:rsidRPr="00D170BB">
        <w:rPr>
          <w:rFonts w:ascii="Arial" w:hAnsi="Arial" w:cs="Arial"/>
          <w:iCs/>
          <w:sz w:val="24"/>
          <w:szCs w:val="24"/>
        </w:rPr>
        <w:t xml:space="preserve">. </w:t>
      </w:r>
    </w:p>
    <w:p w14:paraId="6AC5FCC9" w14:textId="77777777" w:rsidR="009756ED" w:rsidRDefault="009756ED" w:rsidP="009756ED">
      <w:pPr>
        <w:spacing w:after="0"/>
        <w:rPr>
          <w:rFonts w:ascii="Arial" w:hAnsi="Arial" w:cs="Arial"/>
          <w:iCs/>
          <w:sz w:val="24"/>
          <w:szCs w:val="24"/>
        </w:rPr>
      </w:pPr>
    </w:p>
    <w:p w14:paraId="487F9D49" w14:textId="77777777" w:rsidR="009756ED" w:rsidRPr="00D170BB" w:rsidRDefault="009756ED" w:rsidP="009756ED">
      <w:pPr>
        <w:spacing w:after="0"/>
        <w:rPr>
          <w:rFonts w:ascii="Arial" w:hAnsi="Arial" w:cs="Arial"/>
          <w:iCs/>
          <w:sz w:val="24"/>
          <w:szCs w:val="24"/>
        </w:rPr>
      </w:pPr>
    </w:p>
    <w:p w14:paraId="62C1D382" w14:textId="77777777" w:rsidR="009756ED" w:rsidRPr="00D170BB" w:rsidRDefault="009756ED" w:rsidP="009756ED">
      <w:pPr>
        <w:spacing w:before="100" w:beforeAutospacing="1" w:after="0"/>
        <w:outlineLvl w:val="3"/>
        <w:rPr>
          <w:rFonts w:ascii="Arial" w:hAnsi="Arial" w:cs="Arial"/>
          <w:b/>
          <w:bCs/>
          <w:sz w:val="24"/>
          <w:szCs w:val="24"/>
        </w:rPr>
      </w:pPr>
      <w:r w:rsidRPr="00D170BB">
        <w:rPr>
          <w:rFonts w:ascii="Arial" w:hAnsi="Arial" w:cs="Arial"/>
          <w:b/>
          <w:bCs/>
          <w:sz w:val="24"/>
          <w:szCs w:val="24"/>
        </w:rPr>
        <w:lastRenderedPageBreak/>
        <w:t>Point of Contact</w:t>
      </w:r>
    </w:p>
    <w:p w14:paraId="40DC01D6" w14:textId="77777777" w:rsidR="009756ED" w:rsidRPr="00D170BB" w:rsidRDefault="009756ED" w:rsidP="009756ED">
      <w:pPr>
        <w:pStyle w:val="BodyText"/>
        <w:spacing w:after="0" w:afterAutospacing="0"/>
        <w:rPr>
          <w:rFonts w:ascii="Arial" w:hAnsi="Arial" w:cs="Arial"/>
        </w:rPr>
      </w:pPr>
      <w:r w:rsidRPr="00D170BB">
        <w:rPr>
          <w:rFonts w:ascii="Arial" w:hAnsi="Arial" w:cs="Arial"/>
          <w:i w:val="0"/>
        </w:rPr>
        <w:t>Christopher A. Callihan</w:t>
      </w:r>
      <w:r w:rsidRPr="00D170BB">
        <w:rPr>
          <w:rFonts w:ascii="Arial" w:hAnsi="Arial" w:cs="Arial"/>
          <w:i w:val="0"/>
        </w:rPr>
        <w:br/>
        <w:t xml:space="preserve">Contracting Officer </w:t>
      </w:r>
      <w:r w:rsidRPr="00D170BB">
        <w:rPr>
          <w:rFonts w:ascii="Arial" w:hAnsi="Arial" w:cs="Arial"/>
          <w:i w:val="0"/>
        </w:rPr>
        <w:br/>
        <w:t>Network Contracting Office 10 (Indiana, Ohio, &amp; Michigan)</w:t>
      </w:r>
      <w:r w:rsidRPr="00D170BB">
        <w:rPr>
          <w:rFonts w:ascii="Arial" w:hAnsi="Arial" w:cs="Arial"/>
          <w:i w:val="0"/>
        </w:rPr>
        <w:br/>
        <w:t>U.S Department of Veterans Affairs</w:t>
      </w:r>
      <w:r w:rsidRPr="00D170BB">
        <w:rPr>
          <w:rFonts w:ascii="Arial" w:hAnsi="Arial" w:cs="Arial"/>
          <w:i w:val="0"/>
        </w:rPr>
        <w:br/>
        <w:t>Office: (216) 707-7736</w:t>
      </w:r>
      <w:r w:rsidRPr="00D170BB">
        <w:rPr>
          <w:rFonts w:ascii="Arial" w:hAnsi="Arial" w:cs="Arial"/>
          <w:i w:val="0"/>
        </w:rPr>
        <w:br/>
        <w:t>eMail: christopher.callihan@va.gov</w:t>
      </w:r>
    </w:p>
    <w:p w14:paraId="533F3FE4" w14:textId="77777777" w:rsidR="009756ED" w:rsidRPr="00D170BB" w:rsidRDefault="009756ED" w:rsidP="009756ED">
      <w:pPr>
        <w:spacing w:after="0"/>
        <w:rPr>
          <w:rFonts w:ascii="Arial" w:hAnsi="Arial" w:cs="Arial"/>
          <w:sz w:val="24"/>
          <w:szCs w:val="24"/>
        </w:rPr>
      </w:pPr>
    </w:p>
    <w:p w14:paraId="3C82DCCE" w14:textId="77777777" w:rsidR="009756ED" w:rsidRDefault="009756ED" w:rsidP="009756ED"/>
    <w:p w14:paraId="035D8F8D" w14:textId="77777777" w:rsidR="009756ED" w:rsidRDefault="009756ED" w:rsidP="009756ED"/>
    <w:p w14:paraId="3758B6FE" w14:textId="77777777" w:rsidR="009756ED" w:rsidRDefault="009756ED" w:rsidP="009756ED"/>
    <w:p w14:paraId="34D87B6E" w14:textId="77777777" w:rsidR="005D6844" w:rsidRDefault="005D6844"/>
    <w:sectPr w:rsidR="005D6844" w:rsidSect="009756ED">
      <w:headerReference w:type="default" r:id="rId14"/>
      <w:footerReference w:type="even" r:id="rId15"/>
      <w:footerReference w:type="default" r:id="rId16"/>
      <w:footerReference w:type="first" r:id="rId17"/>
      <w:pgSz w:w="12240" w:h="15840"/>
      <w:pgMar w:top="1080" w:right="1440" w:bottom="1080" w:left="144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notTrueType/>
    <w:pitch w:val="default"/>
  </w:font>
  <w:font w:name="Helvetica Neue">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0195" w14:textId="77777777" w:rsidR="009756ED" w:rsidRDefault="009756ED">
    <w:pPr>
      <w:pStyle w:val="Footer"/>
    </w:pPr>
  </w:p>
  <w:p w14:paraId="62AB9648" w14:textId="77777777" w:rsidR="009756ED" w:rsidRDefault="009756E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6BB12A63" w14:textId="77777777" w:rsidR="009756ED" w:rsidRDefault="009756E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D4FE" w14:textId="77777777" w:rsidR="009756ED" w:rsidRDefault="009756ED">
    <w:pPr>
      <w:pStyle w:val="Head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9B5FE" w14:textId="77777777" w:rsidR="009756ED" w:rsidRDefault="009756ED">
    <w:pPr>
      <w:pStyle w:val="Footer"/>
    </w:pPr>
  </w:p>
  <w:p w14:paraId="32F79802" w14:textId="77777777" w:rsidR="009756ED" w:rsidRDefault="009756E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5F8F4A2F" w14:textId="77777777" w:rsidR="009756ED" w:rsidRDefault="009756E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1CE1" w14:textId="77777777" w:rsidR="009756ED" w:rsidRPr="00381CF7" w:rsidRDefault="009756ED" w:rsidP="0062512C">
    <w:pPr>
      <w:pStyle w:val="Header"/>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F71"/>
    <w:multiLevelType w:val="hybridMultilevel"/>
    <w:tmpl w:val="8A240584"/>
    <w:lvl w:ilvl="0" w:tplc="603C4B6E">
      <w:start w:val="1"/>
      <w:numFmt w:val="upperLetter"/>
      <w:lvlText w:val="%1."/>
      <w:lvlJc w:val="left"/>
      <w:pPr>
        <w:tabs>
          <w:tab w:val="num" w:pos="900"/>
        </w:tabs>
        <w:ind w:left="900" w:hanging="360"/>
      </w:pPr>
      <w:rPr>
        <w:rFonts w:hint="default"/>
        <w:b w:val="0"/>
        <w:bCs w:val="0"/>
        <w:color w:val="auto"/>
        <w:sz w:val="22"/>
        <w:szCs w:val="22"/>
      </w:rPr>
    </w:lvl>
    <w:lvl w:ilvl="1" w:tplc="38243764">
      <w:start w:val="1"/>
      <w:numFmt w:val="lowerLetter"/>
      <w:lvlText w:val="%2."/>
      <w:lvlJc w:val="left"/>
      <w:pPr>
        <w:tabs>
          <w:tab w:val="num" w:pos="1440"/>
        </w:tabs>
        <w:ind w:left="1440" w:hanging="360"/>
      </w:pPr>
    </w:lvl>
    <w:lvl w:ilvl="2" w:tplc="6E7CE64C" w:tentative="1">
      <w:start w:val="1"/>
      <w:numFmt w:val="lowerRoman"/>
      <w:lvlText w:val="%3."/>
      <w:lvlJc w:val="right"/>
      <w:pPr>
        <w:tabs>
          <w:tab w:val="num" w:pos="2160"/>
        </w:tabs>
        <w:ind w:left="2160" w:hanging="180"/>
      </w:pPr>
    </w:lvl>
    <w:lvl w:ilvl="3" w:tplc="776C107E" w:tentative="1">
      <w:start w:val="1"/>
      <w:numFmt w:val="decimal"/>
      <w:lvlText w:val="%4."/>
      <w:lvlJc w:val="left"/>
      <w:pPr>
        <w:tabs>
          <w:tab w:val="num" w:pos="2880"/>
        </w:tabs>
        <w:ind w:left="2880" w:hanging="360"/>
      </w:pPr>
    </w:lvl>
    <w:lvl w:ilvl="4" w:tplc="F23210B8" w:tentative="1">
      <w:start w:val="1"/>
      <w:numFmt w:val="lowerLetter"/>
      <w:lvlText w:val="%5."/>
      <w:lvlJc w:val="left"/>
      <w:pPr>
        <w:tabs>
          <w:tab w:val="num" w:pos="3600"/>
        </w:tabs>
        <w:ind w:left="3600" w:hanging="360"/>
      </w:pPr>
    </w:lvl>
    <w:lvl w:ilvl="5" w:tplc="A268E4B2" w:tentative="1">
      <w:start w:val="1"/>
      <w:numFmt w:val="lowerRoman"/>
      <w:lvlText w:val="%6."/>
      <w:lvlJc w:val="right"/>
      <w:pPr>
        <w:tabs>
          <w:tab w:val="num" w:pos="4320"/>
        </w:tabs>
        <w:ind w:left="4320" w:hanging="180"/>
      </w:pPr>
    </w:lvl>
    <w:lvl w:ilvl="6" w:tplc="3E827ED0" w:tentative="1">
      <w:start w:val="1"/>
      <w:numFmt w:val="decimal"/>
      <w:lvlText w:val="%7."/>
      <w:lvlJc w:val="left"/>
      <w:pPr>
        <w:tabs>
          <w:tab w:val="num" w:pos="5040"/>
        </w:tabs>
        <w:ind w:left="5040" w:hanging="360"/>
      </w:pPr>
    </w:lvl>
    <w:lvl w:ilvl="7" w:tplc="8E2E2004" w:tentative="1">
      <w:start w:val="1"/>
      <w:numFmt w:val="lowerLetter"/>
      <w:lvlText w:val="%8."/>
      <w:lvlJc w:val="left"/>
      <w:pPr>
        <w:tabs>
          <w:tab w:val="num" w:pos="5760"/>
        </w:tabs>
        <w:ind w:left="5760" w:hanging="360"/>
      </w:pPr>
    </w:lvl>
    <w:lvl w:ilvl="8" w:tplc="80DE536E" w:tentative="1">
      <w:start w:val="1"/>
      <w:numFmt w:val="lowerRoman"/>
      <w:lvlText w:val="%9."/>
      <w:lvlJc w:val="right"/>
      <w:pPr>
        <w:tabs>
          <w:tab w:val="num" w:pos="6480"/>
        </w:tabs>
        <w:ind w:left="6480" w:hanging="180"/>
      </w:pPr>
    </w:lvl>
  </w:abstractNum>
  <w:abstractNum w:abstractNumId="1" w15:restartNumberingAfterBreak="0">
    <w:nsid w:val="14AA7970"/>
    <w:multiLevelType w:val="hybridMultilevel"/>
    <w:tmpl w:val="536CA5CE"/>
    <w:lvl w:ilvl="0" w:tplc="222A0ADE">
      <w:start w:val="1"/>
      <w:numFmt w:val="decimal"/>
      <w:lvlText w:val="%1."/>
      <w:lvlJc w:val="left"/>
      <w:pPr>
        <w:ind w:left="360" w:hanging="360"/>
      </w:pPr>
      <w:rPr>
        <w:rFonts w:hint="default"/>
        <w:color w:val="000000" w:themeColor="text1"/>
      </w:rPr>
    </w:lvl>
    <w:lvl w:ilvl="1" w:tplc="2E66439A">
      <w:start w:val="1"/>
      <w:numFmt w:val="bullet"/>
      <w:lvlText w:val="o"/>
      <w:lvlJc w:val="left"/>
      <w:pPr>
        <w:ind w:left="1080" w:hanging="360"/>
      </w:pPr>
      <w:rPr>
        <w:rFonts w:ascii="Courier New" w:hAnsi="Courier New" w:cs="Courier New" w:hint="default"/>
      </w:rPr>
    </w:lvl>
    <w:lvl w:ilvl="2" w:tplc="D21896F2" w:tentative="1">
      <w:start w:val="1"/>
      <w:numFmt w:val="bullet"/>
      <w:lvlText w:val=""/>
      <w:lvlJc w:val="left"/>
      <w:pPr>
        <w:ind w:left="1800" w:hanging="360"/>
      </w:pPr>
      <w:rPr>
        <w:rFonts w:ascii="Wingdings" w:hAnsi="Wingdings" w:hint="default"/>
      </w:rPr>
    </w:lvl>
    <w:lvl w:ilvl="3" w:tplc="4C8E3F7C" w:tentative="1">
      <w:start w:val="1"/>
      <w:numFmt w:val="bullet"/>
      <w:lvlText w:val=""/>
      <w:lvlJc w:val="left"/>
      <w:pPr>
        <w:ind w:left="2520" w:hanging="360"/>
      </w:pPr>
      <w:rPr>
        <w:rFonts w:ascii="Symbol" w:hAnsi="Symbol" w:hint="default"/>
      </w:rPr>
    </w:lvl>
    <w:lvl w:ilvl="4" w:tplc="DF6A7300" w:tentative="1">
      <w:start w:val="1"/>
      <w:numFmt w:val="bullet"/>
      <w:lvlText w:val="o"/>
      <w:lvlJc w:val="left"/>
      <w:pPr>
        <w:ind w:left="3240" w:hanging="360"/>
      </w:pPr>
      <w:rPr>
        <w:rFonts w:ascii="Courier New" w:hAnsi="Courier New" w:cs="Courier New" w:hint="default"/>
      </w:rPr>
    </w:lvl>
    <w:lvl w:ilvl="5" w:tplc="54FA4FD0" w:tentative="1">
      <w:start w:val="1"/>
      <w:numFmt w:val="bullet"/>
      <w:lvlText w:val=""/>
      <w:lvlJc w:val="left"/>
      <w:pPr>
        <w:ind w:left="3960" w:hanging="360"/>
      </w:pPr>
      <w:rPr>
        <w:rFonts w:ascii="Wingdings" w:hAnsi="Wingdings" w:hint="default"/>
      </w:rPr>
    </w:lvl>
    <w:lvl w:ilvl="6" w:tplc="6E9E1CEA" w:tentative="1">
      <w:start w:val="1"/>
      <w:numFmt w:val="bullet"/>
      <w:lvlText w:val=""/>
      <w:lvlJc w:val="left"/>
      <w:pPr>
        <w:ind w:left="4680" w:hanging="360"/>
      </w:pPr>
      <w:rPr>
        <w:rFonts w:ascii="Symbol" w:hAnsi="Symbol" w:hint="default"/>
      </w:rPr>
    </w:lvl>
    <w:lvl w:ilvl="7" w:tplc="BEC4E20E" w:tentative="1">
      <w:start w:val="1"/>
      <w:numFmt w:val="bullet"/>
      <w:lvlText w:val="o"/>
      <w:lvlJc w:val="left"/>
      <w:pPr>
        <w:ind w:left="5400" w:hanging="360"/>
      </w:pPr>
      <w:rPr>
        <w:rFonts w:ascii="Courier New" w:hAnsi="Courier New" w:cs="Courier New" w:hint="default"/>
      </w:rPr>
    </w:lvl>
    <w:lvl w:ilvl="8" w:tplc="C7BE59CC" w:tentative="1">
      <w:start w:val="1"/>
      <w:numFmt w:val="bullet"/>
      <w:lvlText w:val=""/>
      <w:lvlJc w:val="left"/>
      <w:pPr>
        <w:ind w:left="6120" w:hanging="360"/>
      </w:pPr>
      <w:rPr>
        <w:rFonts w:ascii="Wingdings" w:hAnsi="Wingdings" w:hint="default"/>
      </w:rPr>
    </w:lvl>
  </w:abstractNum>
  <w:abstractNum w:abstractNumId="2" w15:restartNumberingAfterBreak="0">
    <w:nsid w:val="17FF35A0"/>
    <w:multiLevelType w:val="hybridMultilevel"/>
    <w:tmpl w:val="8AB836A0"/>
    <w:lvl w:ilvl="0" w:tplc="ACEEBC16">
      <w:start w:val="1"/>
      <w:numFmt w:val="lowerLetter"/>
      <w:lvlText w:val="%1."/>
      <w:lvlJc w:val="left"/>
      <w:pPr>
        <w:ind w:left="1080" w:hanging="360"/>
      </w:pPr>
      <w:rPr>
        <w:rFonts w:hint="default"/>
        <w:b/>
        <w:i w:val="0"/>
      </w:rPr>
    </w:lvl>
    <w:lvl w:ilvl="1" w:tplc="077EE24E">
      <w:start w:val="1"/>
      <w:numFmt w:val="lowerLetter"/>
      <w:lvlText w:val="%2."/>
      <w:lvlJc w:val="left"/>
      <w:pPr>
        <w:ind w:left="1800" w:hanging="360"/>
      </w:pPr>
    </w:lvl>
    <w:lvl w:ilvl="2" w:tplc="5A725C08">
      <w:start w:val="1"/>
      <w:numFmt w:val="lowerRoman"/>
      <w:lvlText w:val="%3."/>
      <w:lvlJc w:val="right"/>
      <w:pPr>
        <w:ind w:left="2520" w:hanging="180"/>
      </w:pPr>
    </w:lvl>
    <w:lvl w:ilvl="3" w:tplc="1B9A3A4C" w:tentative="1">
      <w:start w:val="1"/>
      <w:numFmt w:val="decimal"/>
      <w:lvlText w:val="%4."/>
      <w:lvlJc w:val="left"/>
      <w:pPr>
        <w:ind w:left="3240" w:hanging="360"/>
      </w:pPr>
    </w:lvl>
    <w:lvl w:ilvl="4" w:tplc="F07439CE" w:tentative="1">
      <w:start w:val="1"/>
      <w:numFmt w:val="lowerLetter"/>
      <w:lvlText w:val="%5."/>
      <w:lvlJc w:val="left"/>
      <w:pPr>
        <w:ind w:left="3960" w:hanging="360"/>
      </w:pPr>
    </w:lvl>
    <w:lvl w:ilvl="5" w:tplc="0F0241E2" w:tentative="1">
      <w:start w:val="1"/>
      <w:numFmt w:val="lowerRoman"/>
      <w:lvlText w:val="%6."/>
      <w:lvlJc w:val="right"/>
      <w:pPr>
        <w:ind w:left="4680" w:hanging="180"/>
      </w:pPr>
    </w:lvl>
    <w:lvl w:ilvl="6" w:tplc="F48087E8" w:tentative="1">
      <w:start w:val="1"/>
      <w:numFmt w:val="decimal"/>
      <w:lvlText w:val="%7."/>
      <w:lvlJc w:val="left"/>
      <w:pPr>
        <w:ind w:left="5400" w:hanging="360"/>
      </w:pPr>
    </w:lvl>
    <w:lvl w:ilvl="7" w:tplc="673860FC" w:tentative="1">
      <w:start w:val="1"/>
      <w:numFmt w:val="lowerLetter"/>
      <w:lvlText w:val="%8."/>
      <w:lvlJc w:val="left"/>
      <w:pPr>
        <w:ind w:left="6120" w:hanging="360"/>
      </w:pPr>
    </w:lvl>
    <w:lvl w:ilvl="8" w:tplc="1FCACBBE" w:tentative="1">
      <w:start w:val="1"/>
      <w:numFmt w:val="lowerRoman"/>
      <w:lvlText w:val="%9."/>
      <w:lvlJc w:val="right"/>
      <w:pPr>
        <w:ind w:left="6840" w:hanging="180"/>
      </w:pPr>
    </w:lvl>
  </w:abstractNum>
  <w:abstractNum w:abstractNumId="3" w15:restartNumberingAfterBreak="0">
    <w:nsid w:val="19C96423"/>
    <w:multiLevelType w:val="hybridMultilevel"/>
    <w:tmpl w:val="D9FADFF0"/>
    <w:lvl w:ilvl="0" w:tplc="40AEA7CC">
      <w:start w:val="1"/>
      <w:numFmt w:val="bullet"/>
      <w:lvlText w:val=""/>
      <w:lvlJc w:val="left"/>
      <w:pPr>
        <w:ind w:left="1440" w:hanging="360"/>
      </w:pPr>
      <w:rPr>
        <w:rFonts w:ascii="Symbol" w:hAnsi="Symbol" w:hint="default"/>
      </w:rPr>
    </w:lvl>
    <w:lvl w:ilvl="1" w:tplc="E3D2B4E8" w:tentative="1">
      <w:start w:val="1"/>
      <w:numFmt w:val="bullet"/>
      <w:lvlText w:val="o"/>
      <w:lvlJc w:val="left"/>
      <w:pPr>
        <w:ind w:left="2160" w:hanging="360"/>
      </w:pPr>
      <w:rPr>
        <w:rFonts w:ascii="Courier New" w:hAnsi="Courier New" w:cs="Courier New" w:hint="default"/>
      </w:rPr>
    </w:lvl>
    <w:lvl w:ilvl="2" w:tplc="DC068522" w:tentative="1">
      <w:start w:val="1"/>
      <w:numFmt w:val="bullet"/>
      <w:lvlText w:val=""/>
      <w:lvlJc w:val="left"/>
      <w:pPr>
        <w:ind w:left="2880" w:hanging="360"/>
      </w:pPr>
      <w:rPr>
        <w:rFonts w:ascii="Wingdings" w:hAnsi="Wingdings" w:hint="default"/>
      </w:rPr>
    </w:lvl>
    <w:lvl w:ilvl="3" w:tplc="E078E980" w:tentative="1">
      <w:start w:val="1"/>
      <w:numFmt w:val="bullet"/>
      <w:lvlText w:val=""/>
      <w:lvlJc w:val="left"/>
      <w:pPr>
        <w:ind w:left="3600" w:hanging="360"/>
      </w:pPr>
      <w:rPr>
        <w:rFonts w:ascii="Symbol" w:hAnsi="Symbol" w:hint="default"/>
      </w:rPr>
    </w:lvl>
    <w:lvl w:ilvl="4" w:tplc="9BB4F0D2" w:tentative="1">
      <w:start w:val="1"/>
      <w:numFmt w:val="bullet"/>
      <w:lvlText w:val="o"/>
      <w:lvlJc w:val="left"/>
      <w:pPr>
        <w:ind w:left="4320" w:hanging="360"/>
      </w:pPr>
      <w:rPr>
        <w:rFonts w:ascii="Courier New" w:hAnsi="Courier New" w:cs="Courier New" w:hint="default"/>
      </w:rPr>
    </w:lvl>
    <w:lvl w:ilvl="5" w:tplc="61067C78" w:tentative="1">
      <w:start w:val="1"/>
      <w:numFmt w:val="bullet"/>
      <w:lvlText w:val=""/>
      <w:lvlJc w:val="left"/>
      <w:pPr>
        <w:ind w:left="5040" w:hanging="360"/>
      </w:pPr>
      <w:rPr>
        <w:rFonts w:ascii="Wingdings" w:hAnsi="Wingdings" w:hint="default"/>
      </w:rPr>
    </w:lvl>
    <w:lvl w:ilvl="6" w:tplc="907A3758" w:tentative="1">
      <w:start w:val="1"/>
      <w:numFmt w:val="bullet"/>
      <w:lvlText w:val=""/>
      <w:lvlJc w:val="left"/>
      <w:pPr>
        <w:ind w:left="5760" w:hanging="360"/>
      </w:pPr>
      <w:rPr>
        <w:rFonts w:ascii="Symbol" w:hAnsi="Symbol" w:hint="default"/>
      </w:rPr>
    </w:lvl>
    <w:lvl w:ilvl="7" w:tplc="99283B7A" w:tentative="1">
      <w:start w:val="1"/>
      <w:numFmt w:val="bullet"/>
      <w:lvlText w:val="o"/>
      <w:lvlJc w:val="left"/>
      <w:pPr>
        <w:ind w:left="6480" w:hanging="360"/>
      </w:pPr>
      <w:rPr>
        <w:rFonts w:ascii="Courier New" w:hAnsi="Courier New" w:cs="Courier New" w:hint="default"/>
      </w:rPr>
    </w:lvl>
    <w:lvl w:ilvl="8" w:tplc="3AA2C284" w:tentative="1">
      <w:start w:val="1"/>
      <w:numFmt w:val="bullet"/>
      <w:lvlText w:val=""/>
      <w:lvlJc w:val="left"/>
      <w:pPr>
        <w:ind w:left="7200" w:hanging="360"/>
      </w:pPr>
      <w:rPr>
        <w:rFonts w:ascii="Wingdings" w:hAnsi="Wingdings" w:hint="default"/>
      </w:rPr>
    </w:lvl>
  </w:abstractNum>
  <w:abstractNum w:abstractNumId="4" w15:restartNumberingAfterBreak="0">
    <w:nsid w:val="280B6199"/>
    <w:multiLevelType w:val="hybridMultilevel"/>
    <w:tmpl w:val="F84C00B2"/>
    <w:lvl w:ilvl="0" w:tplc="14A8CCFC">
      <w:start w:val="1"/>
      <w:numFmt w:val="upperLetter"/>
      <w:lvlText w:val="%1."/>
      <w:lvlJc w:val="left"/>
      <w:pPr>
        <w:ind w:left="720" w:hanging="360"/>
      </w:pPr>
      <w:rPr>
        <w:rFonts w:hint="default"/>
        <w:b w:val="0"/>
        <w:bCs w:val="0"/>
        <w:color w:val="auto"/>
        <w:sz w:val="22"/>
        <w:szCs w:val="22"/>
      </w:rPr>
    </w:lvl>
    <w:lvl w:ilvl="1" w:tplc="972CF5F0">
      <w:start w:val="1"/>
      <w:numFmt w:val="lowerLetter"/>
      <w:lvlText w:val="%2."/>
      <w:lvlJc w:val="left"/>
      <w:pPr>
        <w:ind w:left="1440" w:hanging="360"/>
      </w:pPr>
    </w:lvl>
    <w:lvl w:ilvl="2" w:tplc="79AC2F0C" w:tentative="1">
      <w:start w:val="1"/>
      <w:numFmt w:val="lowerRoman"/>
      <w:lvlText w:val="%3."/>
      <w:lvlJc w:val="right"/>
      <w:pPr>
        <w:ind w:left="2160" w:hanging="180"/>
      </w:pPr>
    </w:lvl>
    <w:lvl w:ilvl="3" w:tplc="26E0D410" w:tentative="1">
      <w:start w:val="1"/>
      <w:numFmt w:val="decimal"/>
      <w:lvlText w:val="%4."/>
      <w:lvlJc w:val="left"/>
      <w:pPr>
        <w:ind w:left="2880" w:hanging="360"/>
      </w:pPr>
    </w:lvl>
    <w:lvl w:ilvl="4" w:tplc="199CDFB0" w:tentative="1">
      <w:start w:val="1"/>
      <w:numFmt w:val="lowerLetter"/>
      <w:lvlText w:val="%5."/>
      <w:lvlJc w:val="left"/>
      <w:pPr>
        <w:ind w:left="3600" w:hanging="360"/>
      </w:pPr>
    </w:lvl>
    <w:lvl w:ilvl="5" w:tplc="E50ED978" w:tentative="1">
      <w:start w:val="1"/>
      <w:numFmt w:val="lowerRoman"/>
      <w:lvlText w:val="%6."/>
      <w:lvlJc w:val="right"/>
      <w:pPr>
        <w:ind w:left="4320" w:hanging="180"/>
      </w:pPr>
    </w:lvl>
    <w:lvl w:ilvl="6" w:tplc="90708F3C" w:tentative="1">
      <w:start w:val="1"/>
      <w:numFmt w:val="decimal"/>
      <w:lvlText w:val="%7."/>
      <w:lvlJc w:val="left"/>
      <w:pPr>
        <w:ind w:left="5040" w:hanging="360"/>
      </w:pPr>
    </w:lvl>
    <w:lvl w:ilvl="7" w:tplc="57FE1CAE" w:tentative="1">
      <w:start w:val="1"/>
      <w:numFmt w:val="lowerLetter"/>
      <w:lvlText w:val="%8."/>
      <w:lvlJc w:val="left"/>
      <w:pPr>
        <w:ind w:left="5760" w:hanging="360"/>
      </w:pPr>
    </w:lvl>
    <w:lvl w:ilvl="8" w:tplc="AEC8B482" w:tentative="1">
      <w:start w:val="1"/>
      <w:numFmt w:val="lowerRoman"/>
      <w:lvlText w:val="%9."/>
      <w:lvlJc w:val="right"/>
      <w:pPr>
        <w:ind w:left="6480" w:hanging="180"/>
      </w:pPr>
    </w:lvl>
  </w:abstractNum>
  <w:abstractNum w:abstractNumId="5" w15:restartNumberingAfterBreak="0">
    <w:nsid w:val="281F78B9"/>
    <w:multiLevelType w:val="hybridMultilevel"/>
    <w:tmpl w:val="CFDE0790"/>
    <w:lvl w:ilvl="0" w:tplc="1E702596">
      <w:start w:val="1"/>
      <w:numFmt w:val="upperLetter"/>
      <w:lvlText w:val="%1."/>
      <w:lvlJc w:val="left"/>
      <w:pPr>
        <w:ind w:left="720" w:hanging="360"/>
      </w:pPr>
      <w:rPr>
        <w:rFonts w:hint="default"/>
      </w:rPr>
    </w:lvl>
    <w:lvl w:ilvl="1" w:tplc="53CACEDC" w:tentative="1">
      <w:start w:val="1"/>
      <w:numFmt w:val="lowerLetter"/>
      <w:lvlText w:val="%2."/>
      <w:lvlJc w:val="left"/>
      <w:pPr>
        <w:ind w:left="1440" w:hanging="360"/>
      </w:pPr>
    </w:lvl>
    <w:lvl w:ilvl="2" w:tplc="61964256" w:tentative="1">
      <w:start w:val="1"/>
      <w:numFmt w:val="lowerRoman"/>
      <w:lvlText w:val="%3."/>
      <w:lvlJc w:val="right"/>
      <w:pPr>
        <w:ind w:left="2160" w:hanging="180"/>
      </w:pPr>
    </w:lvl>
    <w:lvl w:ilvl="3" w:tplc="64C8C88A" w:tentative="1">
      <w:start w:val="1"/>
      <w:numFmt w:val="decimal"/>
      <w:lvlText w:val="%4."/>
      <w:lvlJc w:val="left"/>
      <w:pPr>
        <w:ind w:left="2880" w:hanging="360"/>
      </w:pPr>
    </w:lvl>
    <w:lvl w:ilvl="4" w:tplc="D0BA042E" w:tentative="1">
      <w:start w:val="1"/>
      <w:numFmt w:val="lowerLetter"/>
      <w:lvlText w:val="%5."/>
      <w:lvlJc w:val="left"/>
      <w:pPr>
        <w:ind w:left="3600" w:hanging="360"/>
      </w:pPr>
    </w:lvl>
    <w:lvl w:ilvl="5" w:tplc="937C636E" w:tentative="1">
      <w:start w:val="1"/>
      <w:numFmt w:val="lowerRoman"/>
      <w:lvlText w:val="%6."/>
      <w:lvlJc w:val="right"/>
      <w:pPr>
        <w:ind w:left="4320" w:hanging="180"/>
      </w:pPr>
    </w:lvl>
    <w:lvl w:ilvl="6" w:tplc="CE30B39A" w:tentative="1">
      <w:start w:val="1"/>
      <w:numFmt w:val="decimal"/>
      <w:lvlText w:val="%7."/>
      <w:lvlJc w:val="left"/>
      <w:pPr>
        <w:ind w:left="5040" w:hanging="360"/>
      </w:pPr>
    </w:lvl>
    <w:lvl w:ilvl="7" w:tplc="C634310E" w:tentative="1">
      <w:start w:val="1"/>
      <w:numFmt w:val="lowerLetter"/>
      <w:lvlText w:val="%8."/>
      <w:lvlJc w:val="left"/>
      <w:pPr>
        <w:ind w:left="5760" w:hanging="360"/>
      </w:pPr>
    </w:lvl>
    <w:lvl w:ilvl="8" w:tplc="371CA5B0" w:tentative="1">
      <w:start w:val="1"/>
      <w:numFmt w:val="lowerRoman"/>
      <w:lvlText w:val="%9."/>
      <w:lvlJc w:val="right"/>
      <w:pPr>
        <w:ind w:left="6480" w:hanging="180"/>
      </w:pPr>
    </w:lvl>
  </w:abstractNum>
  <w:abstractNum w:abstractNumId="6" w15:restartNumberingAfterBreak="0">
    <w:nsid w:val="2A025BC2"/>
    <w:multiLevelType w:val="hybridMultilevel"/>
    <w:tmpl w:val="DF48499C"/>
    <w:lvl w:ilvl="0" w:tplc="E8FA74CC">
      <w:start w:val="1"/>
      <w:numFmt w:val="upperLetter"/>
      <w:lvlText w:val="%1."/>
      <w:lvlJc w:val="left"/>
      <w:pPr>
        <w:tabs>
          <w:tab w:val="num" w:pos="1440"/>
        </w:tabs>
        <w:ind w:left="1440" w:hanging="360"/>
      </w:pPr>
      <w:rPr>
        <w:rFonts w:hint="default"/>
      </w:rPr>
    </w:lvl>
    <w:lvl w:ilvl="1" w:tplc="39E43496">
      <w:start w:val="1"/>
      <w:numFmt w:val="upperLetter"/>
      <w:lvlText w:val="%2."/>
      <w:lvlJc w:val="left"/>
      <w:pPr>
        <w:tabs>
          <w:tab w:val="num" w:pos="2160"/>
        </w:tabs>
        <w:ind w:left="2160" w:hanging="360"/>
      </w:pPr>
      <w:rPr>
        <w:rFonts w:hint="default"/>
      </w:rPr>
    </w:lvl>
    <w:lvl w:ilvl="2" w:tplc="D5EEB1C0" w:tentative="1">
      <w:start w:val="1"/>
      <w:numFmt w:val="lowerRoman"/>
      <w:lvlText w:val="%3."/>
      <w:lvlJc w:val="right"/>
      <w:pPr>
        <w:tabs>
          <w:tab w:val="num" w:pos="2880"/>
        </w:tabs>
        <w:ind w:left="2880" w:hanging="180"/>
      </w:pPr>
    </w:lvl>
    <w:lvl w:ilvl="3" w:tplc="89503150" w:tentative="1">
      <w:start w:val="1"/>
      <w:numFmt w:val="decimal"/>
      <w:lvlText w:val="%4."/>
      <w:lvlJc w:val="left"/>
      <w:pPr>
        <w:tabs>
          <w:tab w:val="num" w:pos="3600"/>
        </w:tabs>
        <w:ind w:left="3600" w:hanging="360"/>
      </w:pPr>
    </w:lvl>
    <w:lvl w:ilvl="4" w:tplc="579C60F2" w:tentative="1">
      <w:start w:val="1"/>
      <w:numFmt w:val="lowerLetter"/>
      <w:lvlText w:val="%5."/>
      <w:lvlJc w:val="left"/>
      <w:pPr>
        <w:tabs>
          <w:tab w:val="num" w:pos="4320"/>
        </w:tabs>
        <w:ind w:left="4320" w:hanging="360"/>
      </w:pPr>
    </w:lvl>
    <w:lvl w:ilvl="5" w:tplc="B8D68330" w:tentative="1">
      <w:start w:val="1"/>
      <w:numFmt w:val="lowerRoman"/>
      <w:lvlText w:val="%6."/>
      <w:lvlJc w:val="right"/>
      <w:pPr>
        <w:tabs>
          <w:tab w:val="num" w:pos="5040"/>
        </w:tabs>
        <w:ind w:left="5040" w:hanging="180"/>
      </w:pPr>
    </w:lvl>
    <w:lvl w:ilvl="6" w:tplc="6F880C3A" w:tentative="1">
      <w:start w:val="1"/>
      <w:numFmt w:val="decimal"/>
      <w:lvlText w:val="%7."/>
      <w:lvlJc w:val="left"/>
      <w:pPr>
        <w:tabs>
          <w:tab w:val="num" w:pos="5760"/>
        </w:tabs>
        <w:ind w:left="5760" w:hanging="360"/>
      </w:pPr>
    </w:lvl>
    <w:lvl w:ilvl="7" w:tplc="927E8630" w:tentative="1">
      <w:start w:val="1"/>
      <w:numFmt w:val="lowerLetter"/>
      <w:lvlText w:val="%8."/>
      <w:lvlJc w:val="left"/>
      <w:pPr>
        <w:tabs>
          <w:tab w:val="num" w:pos="6480"/>
        </w:tabs>
        <w:ind w:left="6480" w:hanging="360"/>
      </w:pPr>
    </w:lvl>
    <w:lvl w:ilvl="8" w:tplc="7B3E8962" w:tentative="1">
      <w:start w:val="1"/>
      <w:numFmt w:val="lowerRoman"/>
      <w:lvlText w:val="%9."/>
      <w:lvlJc w:val="right"/>
      <w:pPr>
        <w:tabs>
          <w:tab w:val="num" w:pos="7200"/>
        </w:tabs>
        <w:ind w:left="7200" w:hanging="180"/>
      </w:pPr>
    </w:lvl>
  </w:abstractNum>
  <w:abstractNum w:abstractNumId="7" w15:restartNumberingAfterBreak="0">
    <w:nsid w:val="32854F88"/>
    <w:multiLevelType w:val="hybridMultilevel"/>
    <w:tmpl w:val="C0727DC4"/>
    <w:lvl w:ilvl="0" w:tplc="19982F6E">
      <w:start w:val="1"/>
      <w:numFmt w:val="upperLetter"/>
      <w:lvlText w:val="%1."/>
      <w:lvlJc w:val="left"/>
      <w:pPr>
        <w:ind w:left="720" w:hanging="360"/>
      </w:pPr>
      <w:rPr>
        <w:rFonts w:hint="default"/>
      </w:rPr>
    </w:lvl>
    <w:lvl w:ilvl="1" w:tplc="F59A94DE" w:tentative="1">
      <w:start w:val="1"/>
      <w:numFmt w:val="lowerLetter"/>
      <w:lvlText w:val="%2."/>
      <w:lvlJc w:val="left"/>
      <w:pPr>
        <w:ind w:left="1440" w:hanging="360"/>
      </w:pPr>
    </w:lvl>
    <w:lvl w:ilvl="2" w:tplc="AF62E412" w:tentative="1">
      <w:start w:val="1"/>
      <w:numFmt w:val="lowerRoman"/>
      <w:lvlText w:val="%3."/>
      <w:lvlJc w:val="right"/>
      <w:pPr>
        <w:ind w:left="2160" w:hanging="180"/>
      </w:pPr>
    </w:lvl>
    <w:lvl w:ilvl="3" w:tplc="1E4EEDF8" w:tentative="1">
      <w:start w:val="1"/>
      <w:numFmt w:val="decimal"/>
      <w:lvlText w:val="%4."/>
      <w:lvlJc w:val="left"/>
      <w:pPr>
        <w:ind w:left="2880" w:hanging="360"/>
      </w:pPr>
    </w:lvl>
    <w:lvl w:ilvl="4" w:tplc="FAF0836A" w:tentative="1">
      <w:start w:val="1"/>
      <w:numFmt w:val="lowerLetter"/>
      <w:lvlText w:val="%5."/>
      <w:lvlJc w:val="left"/>
      <w:pPr>
        <w:ind w:left="3600" w:hanging="360"/>
      </w:pPr>
    </w:lvl>
    <w:lvl w:ilvl="5" w:tplc="E2649462" w:tentative="1">
      <w:start w:val="1"/>
      <w:numFmt w:val="lowerRoman"/>
      <w:lvlText w:val="%6."/>
      <w:lvlJc w:val="right"/>
      <w:pPr>
        <w:ind w:left="4320" w:hanging="180"/>
      </w:pPr>
    </w:lvl>
    <w:lvl w:ilvl="6" w:tplc="F84E4F3E" w:tentative="1">
      <w:start w:val="1"/>
      <w:numFmt w:val="decimal"/>
      <w:lvlText w:val="%7."/>
      <w:lvlJc w:val="left"/>
      <w:pPr>
        <w:ind w:left="5040" w:hanging="360"/>
      </w:pPr>
    </w:lvl>
    <w:lvl w:ilvl="7" w:tplc="84A652FE" w:tentative="1">
      <w:start w:val="1"/>
      <w:numFmt w:val="lowerLetter"/>
      <w:lvlText w:val="%8."/>
      <w:lvlJc w:val="left"/>
      <w:pPr>
        <w:ind w:left="5760" w:hanging="360"/>
      </w:pPr>
    </w:lvl>
    <w:lvl w:ilvl="8" w:tplc="44BC56A4" w:tentative="1">
      <w:start w:val="1"/>
      <w:numFmt w:val="lowerRoman"/>
      <w:lvlText w:val="%9."/>
      <w:lvlJc w:val="right"/>
      <w:pPr>
        <w:ind w:left="6480" w:hanging="180"/>
      </w:pPr>
    </w:lvl>
  </w:abstractNum>
  <w:abstractNum w:abstractNumId="8" w15:restartNumberingAfterBreak="0">
    <w:nsid w:val="3896207E"/>
    <w:multiLevelType w:val="hybridMultilevel"/>
    <w:tmpl w:val="4F4A1F6E"/>
    <w:lvl w:ilvl="0" w:tplc="442E1D4E">
      <w:start w:val="1"/>
      <w:numFmt w:val="decimal"/>
      <w:lvlText w:val="%1."/>
      <w:lvlJc w:val="left"/>
      <w:pPr>
        <w:ind w:left="659" w:hanging="540"/>
      </w:pPr>
      <w:rPr>
        <w:rFonts w:ascii="Arial" w:eastAsia="Arial" w:hAnsi="Arial" w:cs="Arial" w:hint="default"/>
        <w:b/>
        <w:bCs/>
        <w:w w:val="100"/>
        <w:sz w:val="24"/>
        <w:szCs w:val="24"/>
      </w:rPr>
    </w:lvl>
    <w:lvl w:ilvl="1" w:tplc="9E188A3A">
      <w:start w:val="1"/>
      <w:numFmt w:val="upperLetter"/>
      <w:lvlText w:val="%2."/>
      <w:lvlJc w:val="left"/>
      <w:pPr>
        <w:ind w:left="720" w:hanging="360"/>
        <w:jc w:val="right"/>
      </w:pPr>
      <w:rPr>
        <w:rFonts w:hint="default"/>
        <w:i w:val="0"/>
        <w:color w:val="auto"/>
        <w:spacing w:val="-1"/>
        <w:w w:val="100"/>
        <w:sz w:val="22"/>
        <w:szCs w:val="22"/>
      </w:rPr>
    </w:lvl>
    <w:lvl w:ilvl="2" w:tplc="465A6FDE">
      <w:start w:val="1"/>
      <w:numFmt w:val="decimal"/>
      <w:lvlText w:val="%3)"/>
      <w:lvlJc w:val="left"/>
      <w:pPr>
        <w:ind w:left="1739" w:hanging="360"/>
      </w:pPr>
      <w:rPr>
        <w:rFonts w:ascii="Arial" w:eastAsia="Arial" w:hAnsi="Arial" w:cs="Arial" w:hint="default"/>
        <w:spacing w:val="-1"/>
        <w:w w:val="99"/>
        <w:sz w:val="24"/>
        <w:szCs w:val="24"/>
      </w:rPr>
    </w:lvl>
    <w:lvl w:ilvl="3" w:tplc="1F6E4996">
      <w:numFmt w:val="bullet"/>
      <w:lvlText w:val="•"/>
      <w:lvlJc w:val="left"/>
      <w:pPr>
        <w:ind w:left="1740" w:hanging="360"/>
      </w:pPr>
      <w:rPr>
        <w:rFonts w:hint="default"/>
      </w:rPr>
    </w:lvl>
    <w:lvl w:ilvl="4" w:tplc="69CADB94">
      <w:numFmt w:val="bullet"/>
      <w:lvlText w:val="•"/>
      <w:lvlJc w:val="left"/>
      <w:pPr>
        <w:ind w:left="2757" w:hanging="360"/>
      </w:pPr>
      <w:rPr>
        <w:rFonts w:hint="default"/>
      </w:rPr>
    </w:lvl>
    <w:lvl w:ilvl="5" w:tplc="38961B14">
      <w:numFmt w:val="bullet"/>
      <w:lvlText w:val="•"/>
      <w:lvlJc w:val="left"/>
      <w:pPr>
        <w:ind w:left="3774" w:hanging="360"/>
      </w:pPr>
      <w:rPr>
        <w:rFonts w:hint="default"/>
      </w:rPr>
    </w:lvl>
    <w:lvl w:ilvl="6" w:tplc="1108D8FA">
      <w:numFmt w:val="bullet"/>
      <w:lvlText w:val="•"/>
      <w:lvlJc w:val="left"/>
      <w:pPr>
        <w:ind w:left="4791" w:hanging="360"/>
      </w:pPr>
      <w:rPr>
        <w:rFonts w:hint="default"/>
      </w:rPr>
    </w:lvl>
    <w:lvl w:ilvl="7" w:tplc="7C987564">
      <w:numFmt w:val="bullet"/>
      <w:lvlText w:val="•"/>
      <w:lvlJc w:val="left"/>
      <w:pPr>
        <w:ind w:left="5808" w:hanging="360"/>
      </w:pPr>
      <w:rPr>
        <w:rFonts w:hint="default"/>
      </w:rPr>
    </w:lvl>
    <w:lvl w:ilvl="8" w:tplc="E8325AD2">
      <w:numFmt w:val="bullet"/>
      <w:lvlText w:val="•"/>
      <w:lvlJc w:val="left"/>
      <w:pPr>
        <w:ind w:left="6825" w:hanging="360"/>
      </w:pPr>
      <w:rPr>
        <w:rFonts w:hint="default"/>
      </w:rPr>
    </w:lvl>
  </w:abstractNum>
  <w:abstractNum w:abstractNumId="9" w15:restartNumberingAfterBreak="0">
    <w:nsid w:val="3BC70330"/>
    <w:multiLevelType w:val="multilevel"/>
    <w:tmpl w:val="0F14CA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16620D6"/>
    <w:multiLevelType w:val="hybridMultilevel"/>
    <w:tmpl w:val="CBBA15E0"/>
    <w:lvl w:ilvl="0" w:tplc="C99C0094">
      <w:start w:val="1"/>
      <w:numFmt w:val="upperLetter"/>
      <w:lvlText w:val="%1."/>
      <w:lvlJc w:val="left"/>
      <w:pPr>
        <w:ind w:left="720" w:hanging="360"/>
      </w:pPr>
      <w:rPr>
        <w:rFonts w:hint="default"/>
      </w:rPr>
    </w:lvl>
    <w:lvl w:ilvl="1" w:tplc="A246F282">
      <w:start w:val="1"/>
      <w:numFmt w:val="lowerLetter"/>
      <w:lvlText w:val="%2."/>
      <w:lvlJc w:val="left"/>
      <w:pPr>
        <w:ind w:left="1440" w:hanging="360"/>
      </w:pPr>
    </w:lvl>
    <w:lvl w:ilvl="2" w:tplc="288A893A" w:tentative="1">
      <w:start w:val="1"/>
      <w:numFmt w:val="lowerRoman"/>
      <w:lvlText w:val="%3."/>
      <w:lvlJc w:val="right"/>
      <w:pPr>
        <w:ind w:left="2160" w:hanging="180"/>
      </w:pPr>
    </w:lvl>
    <w:lvl w:ilvl="3" w:tplc="0038C4E8" w:tentative="1">
      <w:start w:val="1"/>
      <w:numFmt w:val="decimal"/>
      <w:lvlText w:val="%4."/>
      <w:lvlJc w:val="left"/>
      <w:pPr>
        <w:ind w:left="2880" w:hanging="360"/>
      </w:pPr>
    </w:lvl>
    <w:lvl w:ilvl="4" w:tplc="7D0476A6" w:tentative="1">
      <w:start w:val="1"/>
      <w:numFmt w:val="lowerLetter"/>
      <w:lvlText w:val="%5."/>
      <w:lvlJc w:val="left"/>
      <w:pPr>
        <w:ind w:left="3600" w:hanging="360"/>
      </w:pPr>
    </w:lvl>
    <w:lvl w:ilvl="5" w:tplc="1B18ECF6" w:tentative="1">
      <w:start w:val="1"/>
      <w:numFmt w:val="lowerRoman"/>
      <w:lvlText w:val="%6."/>
      <w:lvlJc w:val="right"/>
      <w:pPr>
        <w:ind w:left="4320" w:hanging="180"/>
      </w:pPr>
    </w:lvl>
    <w:lvl w:ilvl="6" w:tplc="5BC2744C" w:tentative="1">
      <w:start w:val="1"/>
      <w:numFmt w:val="decimal"/>
      <w:lvlText w:val="%7."/>
      <w:lvlJc w:val="left"/>
      <w:pPr>
        <w:ind w:left="5040" w:hanging="360"/>
      </w:pPr>
    </w:lvl>
    <w:lvl w:ilvl="7" w:tplc="1576C97A" w:tentative="1">
      <w:start w:val="1"/>
      <w:numFmt w:val="lowerLetter"/>
      <w:lvlText w:val="%8."/>
      <w:lvlJc w:val="left"/>
      <w:pPr>
        <w:ind w:left="5760" w:hanging="360"/>
      </w:pPr>
    </w:lvl>
    <w:lvl w:ilvl="8" w:tplc="EA323AA0" w:tentative="1">
      <w:start w:val="1"/>
      <w:numFmt w:val="lowerRoman"/>
      <w:lvlText w:val="%9."/>
      <w:lvlJc w:val="right"/>
      <w:pPr>
        <w:ind w:left="6480" w:hanging="180"/>
      </w:pPr>
    </w:lvl>
  </w:abstractNum>
  <w:abstractNum w:abstractNumId="11" w15:restartNumberingAfterBreak="0">
    <w:nsid w:val="44A233D6"/>
    <w:multiLevelType w:val="hybridMultilevel"/>
    <w:tmpl w:val="92068E4E"/>
    <w:lvl w:ilvl="0" w:tplc="E0D01A12">
      <w:start w:val="1"/>
      <w:numFmt w:val="upperLetter"/>
      <w:lvlText w:val="%1."/>
      <w:lvlJc w:val="left"/>
      <w:pPr>
        <w:ind w:left="720" w:hanging="360"/>
      </w:pPr>
      <w:rPr>
        <w:rFonts w:hint="default"/>
      </w:rPr>
    </w:lvl>
    <w:lvl w:ilvl="1" w:tplc="9FCE16CE">
      <w:start w:val="1"/>
      <w:numFmt w:val="lowerLetter"/>
      <w:lvlText w:val="%2."/>
      <w:lvlJc w:val="left"/>
      <w:pPr>
        <w:ind w:left="1440" w:hanging="360"/>
      </w:pPr>
    </w:lvl>
    <w:lvl w:ilvl="2" w:tplc="5CBE40F6">
      <w:start w:val="1"/>
      <w:numFmt w:val="lowerRoman"/>
      <w:lvlText w:val="%3."/>
      <w:lvlJc w:val="right"/>
      <w:pPr>
        <w:ind w:left="2160" w:hanging="180"/>
      </w:pPr>
    </w:lvl>
    <w:lvl w:ilvl="3" w:tplc="A2C86574" w:tentative="1">
      <w:start w:val="1"/>
      <w:numFmt w:val="decimal"/>
      <w:lvlText w:val="%4."/>
      <w:lvlJc w:val="left"/>
      <w:pPr>
        <w:ind w:left="2880" w:hanging="360"/>
      </w:pPr>
    </w:lvl>
    <w:lvl w:ilvl="4" w:tplc="80B8738E" w:tentative="1">
      <w:start w:val="1"/>
      <w:numFmt w:val="lowerLetter"/>
      <w:lvlText w:val="%5."/>
      <w:lvlJc w:val="left"/>
      <w:pPr>
        <w:ind w:left="3600" w:hanging="360"/>
      </w:pPr>
    </w:lvl>
    <w:lvl w:ilvl="5" w:tplc="739A5290" w:tentative="1">
      <w:start w:val="1"/>
      <w:numFmt w:val="lowerRoman"/>
      <w:lvlText w:val="%6."/>
      <w:lvlJc w:val="right"/>
      <w:pPr>
        <w:ind w:left="4320" w:hanging="180"/>
      </w:pPr>
    </w:lvl>
    <w:lvl w:ilvl="6" w:tplc="BD9EE1F8" w:tentative="1">
      <w:start w:val="1"/>
      <w:numFmt w:val="decimal"/>
      <w:lvlText w:val="%7."/>
      <w:lvlJc w:val="left"/>
      <w:pPr>
        <w:ind w:left="5040" w:hanging="360"/>
      </w:pPr>
    </w:lvl>
    <w:lvl w:ilvl="7" w:tplc="93662E46" w:tentative="1">
      <w:start w:val="1"/>
      <w:numFmt w:val="lowerLetter"/>
      <w:lvlText w:val="%8."/>
      <w:lvlJc w:val="left"/>
      <w:pPr>
        <w:ind w:left="5760" w:hanging="360"/>
      </w:pPr>
    </w:lvl>
    <w:lvl w:ilvl="8" w:tplc="77789D86" w:tentative="1">
      <w:start w:val="1"/>
      <w:numFmt w:val="lowerRoman"/>
      <w:lvlText w:val="%9."/>
      <w:lvlJc w:val="right"/>
      <w:pPr>
        <w:ind w:left="6480" w:hanging="180"/>
      </w:pPr>
    </w:lvl>
  </w:abstractNum>
  <w:abstractNum w:abstractNumId="12" w15:restartNumberingAfterBreak="0">
    <w:nsid w:val="47FA7D9B"/>
    <w:multiLevelType w:val="hybridMultilevel"/>
    <w:tmpl w:val="FE685EC4"/>
    <w:lvl w:ilvl="0" w:tplc="46AA75E2">
      <w:start w:val="1"/>
      <w:numFmt w:val="decimal"/>
      <w:lvlText w:val="%1."/>
      <w:lvlJc w:val="left"/>
      <w:pPr>
        <w:ind w:left="1559" w:hanging="360"/>
      </w:pPr>
      <w:rPr>
        <w:rFonts w:hint="default"/>
        <w:spacing w:val="-1"/>
        <w:w w:val="99"/>
        <w:sz w:val="24"/>
        <w:szCs w:val="24"/>
      </w:rPr>
    </w:lvl>
    <w:lvl w:ilvl="1" w:tplc="FD681334">
      <w:numFmt w:val="bullet"/>
      <w:lvlText w:val="•"/>
      <w:lvlJc w:val="left"/>
      <w:pPr>
        <w:ind w:left="2290" w:hanging="360"/>
      </w:pPr>
      <w:rPr>
        <w:rFonts w:hint="default"/>
      </w:rPr>
    </w:lvl>
    <w:lvl w:ilvl="2" w:tplc="1176244A">
      <w:numFmt w:val="bullet"/>
      <w:lvlText w:val="•"/>
      <w:lvlJc w:val="left"/>
      <w:pPr>
        <w:ind w:left="3020" w:hanging="360"/>
      </w:pPr>
      <w:rPr>
        <w:rFonts w:hint="default"/>
      </w:rPr>
    </w:lvl>
    <w:lvl w:ilvl="3" w:tplc="905C863A">
      <w:numFmt w:val="bullet"/>
      <w:lvlText w:val="•"/>
      <w:lvlJc w:val="left"/>
      <w:pPr>
        <w:ind w:left="3750" w:hanging="360"/>
      </w:pPr>
      <w:rPr>
        <w:rFonts w:hint="default"/>
      </w:rPr>
    </w:lvl>
    <w:lvl w:ilvl="4" w:tplc="CA9C619A">
      <w:numFmt w:val="bullet"/>
      <w:lvlText w:val="•"/>
      <w:lvlJc w:val="left"/>
      <w:pPr>
        <w:ind w:left="4480" w:hanging="360"/>
      </w:pPr>
      <w:rPr>
        <w:rFonts w:hint="default"/>
      </w:rPr>
    </w:lvl>
    <w:lvl w:ilvl="5" w:tplc="CFAA6534">
      <w:numFmt w:val="bullet"/>
      <w:lvlText w:val="•"/>
      <w:lvlJc w:val="left"/>
      <w:pPr>
        <w:ind w:left="5210" w:hanging="360"/>
      </w:pPr>
      <w:rPr>
        <w:rFonts w:hint="default"/>
      </w:rPr>
    </w:lvl>
    <w:lvl w:ilvl="6" w:tplc="EFAE969C">
      <w:numFmt w:val="bullet"/>
      <w:lvlText w:val="•"/>
      <w:lvlJc w:val="left"/>
      <w:pPr>
        <w:ind w:left="5940" w:hanging="360"/>
      </w:pPr>
      <w:rPr>
        <w:rFonts w:hint="default"/>
      </w:rPr>
    </w:lvl>
    <w:lvl w:ilvl="7" w:tplc="80606C60">
      <w:numFmt w:val="bullet"/>
      <w:lvlText w:val="•"/>
      <w:lvlJc w:val="left"/>
      <w:pPr>
        <w:ind w:left="6670" w:hanging="360"/>
      </w:pPr>
      <w:rPr>
        <w:rFonts w:hint="default"/>
      </w:rPr>
    </w:lvl>
    <w:lvl w:ilvl="8" w:tplc="299CBBBE">
      <w:numFmt w:val="bullet"/>
      <w:lvlText w:val="•"/>
      <w:lvlJc w:val="left"/>
      <w:pPr>
        <w:ind w:left="7400" w:hanging="360"/>
      </w:pPr>
      <w:rPr>
        <w:rFonts w:hint="default"/>
      </w:rPr>
    </w:lvl>
  </w:abstractNum>
  <w:abstractNum w:abstractNumId="13" w15:restartNumberingAfterBreak="0">
    <w:nsid w:val="49B031F4"/>
    <w:multiLevelType w:val="hybridMultilevel"/>
    <w:tmpl w:val="1A26A5D4"/>
    <w:lvl w:ilvl="0" w:tplc="A7A25A38">
      <w:start w:val="1"/>
      <w:numFmt w:val="upperLetter"/>
      <w:lvlText w:val="%1."/>
      <w:lvlJc w:val="left"/>
      <w:pPr>
        <w:ind w:left="720" w:hanging="360"/>
      </w:pPr>
      <w:rPr>
        <w:rFonts w:hint="default"/>
      </w:rPr>
    </w:lvl>
    <w:lvl w:ilvl="1" w:tplc="B20874B8" w:tentative="1">
      <w:start w:val="1"/>
      <w:numFmt w:val="lowerLetter"/>
      <w:lvlText w:val="%2."/>
      <w:lvlJc w:val="left"/>
      <w:pPr>
        <w:ind w:left="1440" w:hanging="360"/>
      </w:pPr>
    </w:lvl>
    <w:lvl w:ilvl="2" w:tplc="33BAD5FC" w:tentative="1">
      <w:start w:val="1"/>
      <w:numFmt w:val="lowerRoman"/>
      <w:lvlText w:val="%3."/>
      <w:lvlJc w:val="right"/>
      <w:pPr>
        <w:ind w:left="2160" w:hanging="180"/>
      </w:pPr>
    </w:lvl>
    <w:lvl w:ilvl="3" w:tplc="B53E9BA0" w:tentative="1">
      <w:start w:val="1"/>
      <w:numFmt w:val="decimal"/>
      <w:lvlText w:val="%4."/>
      <w:lvlJc w:val="left"/>
      <w:pPr>
        <w:ind w:left="2880" w:hanging="360"/>
      </w:pPr>
    </w:lvl>
    <w:lvl w:ilvl="4" w:tplc="D178822A" w:tentative="1">
      <w:start w:val="1"/>
      <w:numFmt w:val="lowerLetter"/>
      <w:lvlText w:val="%5."/>
      <w:lvlJc w:val="left"/>
      <w:pPr>
        <w:ind w:left="3600" w:hanging="360"/>
      </w:pPr>
    </w:lvl>
    <w:lvl w:ilvl="5" w:tplc="2A6833A8" w:tentative="1">
      <w:start w:val="1"/>
      <w:numFmt w:val="lowerRoman"/>
      <w:lvlText w:val="%6."/>
      <w:lvlJc w:val="right"/>
      <w:pPr>
        <w:ind w:left="4320" w:hanging="180"/>
      </w:pPr>
    </w:lvl>
    <w:lvl w:ilvl="6" w:tplc="2AA096A4" w:tentative="1">
      <w:start w:val="1"/>
      <w:numFmt w:val="decimal"/>
      <w:lvlText w:val="%7."/>
      <w:lvlJc w:val="left"/>
      <w:pPr>
        <w:ind w:left="5040" w:hanging="360"/>
      </w:pPr>
    </w:lvl>
    <w:lvl w:ilvl="7" w:tplc="87261EB4" w:tentative="1">
      <w:start w:val="1"/>
      <w:numFmt w:val="lowerLetter"/>
      <w:lvlText w:val="%8."/>
      <w:lvlJc w:val="left"/>
      <w:pPr>
        <w:ind w:left="5760" w:hanging="360"/>
      </w:pPr>
    </w:lvl>
    <w:lvl w:ilvl="8" w:tplc="3D206772" w:tentative="1">
      <w:start w:val="1"/>
      <w:numFmt w:val="lowerRoman"/>
      <w:lvlText w:val="%9."/>
      <w:lvlJc w:val="right"/>
      <w:pPr>
        <w:ind w:left="6480" w:hanging="180"/>
      </w:pPr>
    </w:lvl>
  </w:abstractNum>
  <w:abstractNum w:abstractNumId="14" w15:restartNumberingAfterBreak="0">
    <w:nsid w:val="52026FD7"/>
    <w:multiLevelType w:val="multilevel"/>
    <w:tmpl w:val="B7D0392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96670E"/>
    <w:multiLevelType w:val="hybridMultilevel"/>
    <w:tmpl w:val="61B0F41C"/>
    <w:lvl w:ilvl="0" w:tplc="CF42D3EC">
      <w:start w:val="12"/>
      <w:numFmt w:val="decimal"/>
      <w:lvlText w:val="%1."/>
      <w:lvlJc w:val="left"/>
      <w:pPr>
        <w:ind w:left="360" w:hanging="360"/>
      </w:pPr>
      <w:rPr>
        <w:rFonts w:hint="default"/>
        <w:sz w:val="24"/>
        <w:szCs w:val="24"/>
        <w:u w:val="none"/>
      </w:rPr>
    </w:lvl>
    <w:lvl w:ilvl="1" w:tplc="A4E20BCA">
      <w:start w:val="1"/>
      <w:numFmt w:val="upperLetter"/>
      <w:lvlText w:val="%2."/>
      <w:lvlJc w:val="left"/>
      <w:pPr>
        <w:ind w:left="900" w:hanging="360"/>
      </w:pPr>
      <w:rPr>
        <w:rFonts w:hint="default"/>
        <w:b w:val="0"/>
        <w:bCs/>
      </w:rPr>
    </w:lvl>
    <w:lvl w:ilvl="2" w:tplc="812CE0CA" w:tentative="1">
      <w:start w:val="1"/>
      <w:numFmt w:val="lowerRoman"/>
      <w:lvlText w:val="%3."/>
      <w:lvlJc w:val="right"/>
      <w:pPr>
        <w:ind w:left="1800" w:hanging="180"/>
      </w:pPr>
    </w:lvl>
    <w:lvl w:ilvl="3" w:tplc="2E2A5E92" w:tentative="1">
      <w:start w:val="1"/>
      <w:numFmt w:val="decimal"/>
      <w:lvlText w:val="%4."/>
      <w:lvlJc w:val="left"/>
      <w:pPr>
        <w:ind w:left="2520" w:hanging="360"/>
      </w:pPr>
    </w:lvl>
    <w:lvl w:ilvl="4" w:tplc="5B9E4B3C" w:tentative="1">
      <w:start w:val="1"/>
      <w:numFmt w:val="lowerLetter"/>
      <w:lvlText w:val="%5."/>
      <w:lvlJc w:val="left"/>
      <w:pPr>
        <w:ind w:left="3240" w:hanging="360"/>
      </w:pPr>
    </w:lvl>
    <w:lvl w:ilvl="5" w:tplc="C9E29034" w:tentative="1">
      <w:start w:val="1"/>
      <w:numFmt w:val="lowerRoman"/>
      <w:lvlText w:val="%6."/>
      <w:lvlJc w:val="right"/>
      <w:pPr>
        <w:ind w:left="3960" w:hanging="180"/>
      </w:pPr>
    </w:lvl>
    <w:lvl w:ilvl="6" w:tplc="A3C41098" w:tentative="1">
      <w:start w:val="1"/>
      <w:numFmt w:val="decimal"/>
      <w:lvlText w:val="%7."/>
      <w:lvlJc w:val="left"/>
      <w:pPr>
        <w:ind w:left="4680" w:hanging="360"/>
      </w:pPr>
    </w:lvl>
    <w:lvl w:ilvl="7" w:tplc="E2E4EA5A" w:tentative="1">
      <w:start w:val="1"/>
      <w:numFmt w:val="lowerLetter"/>
      <w:lvlText w:val="%8."/>
      <w:lvlJc w:val="left"/>
      <w:pPr>
        <w:ind w:left="5400" w:hanging="360"/>
      </w:pPr>
    </w:lvl>
    <w:lvl w:ilvl="8" w:tplc="28802EF8" w:tentative="1">
      <w:start w:val="1"/>
      <w:numFmt w:val="lowerRoman"/>
      <w:lvlText w:val="%9."/>
      <w:lvlJc w:val="right"/>
      <w:pPr>
        <w:ind w:left="6120" w:hanging="180"/>
      </w:pPr>
    </w:lvl>
  </w:abstractNum>
  <w:abstractNum w:abstractNumId="16" w15:restartNumberingAfterBreak="0">
    <w:nsid w:val="5B4E7D90"/>
    <w:multiLevelType w:val="hybridMultilevel"/>
    <w:tmpl w:val="71BA6196"/>
    <w:lvl w:ilvl="0" w:tplc="022E07D2">
      <w:start w:val="9"/>
      <w:numFmt w:val="decimal"/>
      <w:lvlText w:val="%1."/>
      <w:lvlJc w:val="left"/>
      <w:pPr>
        <w:ind w:left="360" w:hanging="360"/>
      </w:pPr>
      <w:rPr>
        <w:rFonts w:hint="default"/>
        <w:b/>
        <w:u w:val="none"/>
      </w:rPr>
    </w:lvl>
    <w:lvl w:ilvl="1" w:tplc="476C5884">
      <w:start w:val="1"/>
      <w:numFmt w:val="upperLetter"/>
      <w:lvlText w:val="%2."/>
      <w:lvlJc w:val="left"/>
      <w:pPr>
        <w:ind w:left="900" w:hanging="360"/>
      </w:pPr>
      <w:rPr>
        <w:rFonts w:hint="default"/>
        <w:b w:val="0"/>
        <w:bCs w:val="0"/>
      </w:rPr>
    </w:lvl>
    <w:lvl w:ilvl="2" w:tplc="2EEC7D6A" w:tentative="1">
      <w:start w:val="1"/>
      <w:numFmt w:val="lowerRoman"/>
      <w:lvlText w:val="%3."/>
      <w:lvlJc w:val="right"/>
      <w:pPr>
        <w:ind w:left="1800" w:hanging="180"/>
      </w:pPr>
    </w:lvl>
    <w:lvl w:ilvl="3" w:tplc="EAB6F458" w:tentative="1">
      <w:start w:val="1"/>
      <w:numFmt w:val="decimal"/>
      <w:lvlText w:val="%4."/>
      <w:lvlJc w:val="left"/>
      <w:pPr>
        <w:ind w:left="2520" w:hanging="360"/>
      </w:pPr>
    </w:lvl>
    <w:lvl w:ilvl="4" w:tplc="964A40BC" w:tentative="1">
      <w:start w:val="1"/>
      <w:numFmt w:val="lowerLetter"/>
      <w:lvlText w:val="%5."/>
      <w:lvlJc w:val="left"/>
      <w:pPr>
        <w:ind w:left="3240" w:hanging="360"/>
      </w:pPr>
    </w:lvl>
    <w:lvl w:ilvl="5" w:tplc="DFCAF3E2" w:tentative="1">
      <w:start w:val="1"/>
      <w:numFmt w:val="lowerRoman"/>
      <w:lvlText w:val="%6."/>
      <w:lvlJc w:val="right"/>
      <w:pPr>
        <w:ind w:left="3960" w:hanging="180"/>
      </w:pPr>
    </w:lvl>
    <w:lvl w:ilvl="6" w:tplc="B93A797C" w:tentative="1">
      <w:start w:val="1"/>
      <w:numFmt w:val="decimal"/>
      <w:lvlText w:val="%7."/>
      <w:lvlJc w:val="left"/>
      <w:pPr>
        <w:ind w:left="4680" w:hanging="360"/>
      </w:pPr>
    </w:lvl>
    <w:lvl w:ilvl="7" w:tplc="05FC17A6" w:tentative="1">
      <w:start w:val="1"/>
      <w:numFmt w:val="lowerLetter"/>
      <w:lvlText w:val="%8."/>
      <w:lvlJc w:val="left"/>
      <w:pPr>
        <w:ind w:left="5400" w:hanging="360"/>
      </w:pPr>
    </w:lvl>
    <w:lvl w:ilvl="8" w:tplc="C486E50E" w:tentative="1">
      <w:start w:val="1"/>
      <w:numFmt w:val="lowerRoman"/>
      <w:lvlText w:val="%9."/>
      <w:lvlJc w:val="right"/>
      <w:pPr>
        <w:ind w:left="6120" w:hanging="180"/>
      </w:pPr>
    </w:lvl>
  </w:abstractNum>
  <w:abstractNum w:abstractNumId="17" w15:restartNumberingAfterBreak="0">
    <w:nsid w:val="63CF3709"/>
    <w:multiLevelType w:val="hybridMultilevel"/>
    <w:tmpl w:val="2EFAA690"/>
    <w:lvl w:ilvl="0" w:tplc="65A87E8C">
      <w:start w:val="1"/>
      <w:numFmt w:val="decimal"/>
      <w:lvlText w:val="%1."/>
      <w:lvlJc w:val="left"/>
      <w:pPr>
        <w:ind w:left="720" w:hanging="360"/>
      </w:pPr>
    </w:lvl>
    <w:lvl w:ilvl="1" w:tplc="650CEB64" w:tentative="1">
      <w:start w:val="1"/>
      <w:numFmt w:val="lowerLetter"/>
      <w:lvlText w:val="%2."/>
      <w:lvlJc w:val="left"/>
      <w:pPr>
        <w:ind w:left="1440" w:hanging="360"/>
      </w:pPr>
    </w:lvl>
    <w:lvl w:ilvl="2" w:tplc="1FB6C9B4" w:tentative="1">
      <w:start w:val="1"/>
      <w:numFmt w:val="lowerRoman"/>
      <w:lvlText w:val="%3."/>
      <w:lvlJc w:val="right"/>
      <w:pPr>
        <w:ind w:left="2160" w:hanging="180"/>
      </w:pPr>
    </w:lvl>
    <w:lvl w:ilvl="3" w:tplc="71E83CBE" w:tentative="1">
      <w:start w:val="1"/>
      <w:numFmt w:val="decimal"/>
      <w:lvlText w:val="%4."/>
      <w:lvlJc w:val="left"/>
      <w:pPr>
        <w:ind w:left="2880" w:hanging="360"/>
      </w:pPr>
    </w:lvl>
    <w:lvl w:ilvl="4" w:tplc="B3C2B29A" w:tentative="1">
      <w:start w:val="1"/>
      <w:numFmt w:val="lowerLetter"/>
      <w:lvlText w:val="%5."/>
      <w:lvlJc w:val="left"/>
      <w:pPr>
        <w:ind w:left="3600" w:hanging="360"/>
      </w:pPr>
    </w:lvl>
    <w:lvl w:ilvl="5" w:tplc="2F228B1C" w:tentative="1">
      <w:start w:val="1"/>
      <w:numFmt w:val="lowerRoman"/>
      <w:lvlText w:val="%6."/>
      <w:lvlJc w:val="right"/>
      <w:pPr>
        <w:ind w:left="4320" w:hanging="180"/>
      </w:pPr>
    </w:lvl>
    <w:lvl w:ilvl="6" w:tplc="2856F8F6" w:tentative="1">
      <w:start w:val="1"/>
      <w:numFmt w:val="decimal"/>
      <w:lvlText w:val="%7."/>
      <w:lvlJc w:val="left"/>
      <w:pPr>
        <w:ind w:left="5040" w:hanging="360"/>
      </w:pPr>
    </w:lvl>
    <w:lvl w:ilvl="7" w:tplc="85D26292" w:tentative="1">
      <w:start w:val="1"/>
      <w:numFmt w:val="lowerLetter"/>
      <w:lvlText w:val="%8."/>
      <w:lvlJc w:val="left"/>
      <w:pPr>
        <w:ind w:left="5760" w:hanging="360"/>
      </w:pPr>
    </w:lvl>
    <w:lvl w:ilvl="8" w:tplc="E0C46AC0" w:tentative="1">
      <w:start w:val="1"/>
      <w:numFmt w:val="lowerRoman"/>
      <w:lvlText w:val="%9."/>
      <w:lvlJc w:val="right"/>
      <w:pPr>
        <w:ind w:left="6480" w:hanging="180"/>
      </w:pPr>
    </w:lvl>
  </w:abstractNum>
  <w:abstractNum w:abstractNumId="18" w15:restartNumberingAfterBreak="0">
    <w:nsid w:val="681A080B"/>
    <w:multiLevelType w:val="hybridMultilevel"/>
    <w:tmpl w:val="4B26600A"/>
    <w:lvl w:ilvl="0" w:tplc="6FE4F40C">
      <w:start w:val="1"/>
      <w:numFmt w:val="decimal"/>
      <w:lvlText w:val="%1."/>
      <w:lvlJc w:val="left"/>
      <w:pPr>
        <w:ind w:left="720" w:hanging="360"/>
      </w:pPr>
    </w:lvl>
    <w:lvl w:ilvl="1" w:tplc="EFDA2E86">
      <w:start w:val="1"/>
      <w:numFmt w:val="upperLetter"/>
      <w:lvlText w:val="%2."/>
      <w:lvlJc w:val="left"/>
      <w:pPr>
        <w:ind w:left="900" w:hanging="360"/>
      </w:pPr>
      <w:rPr>
        <w:rFonts w:hint="default"/>
      </w:rPr>
    </w:lvl>
    <w:lvl w:ilvl="2" w:tplc="4308E0B0" w:tentative="1">
      <w:start w:val="1"/>
      <w:numFmt w:val="lowerRoman"/>
      <w:lvlText w:val="%3."/>
      <w:lvlJc w:val="right"/>
      <w:pPr>
        <w:ind w:left="2160" w:hanging="180"/>
      </w:pPr>
    </w:lvl>
    <w:lvl w:ilvl="3" w:tplc="644E80EE" w:tentative="1">
      <w:start w:val="1"/>
      <w:numFmt w:val="decimal"/>
      <w:lvlText w:val="%4."/>
      <w:lvlJc w:val="left"/>
      <w:pPr>
        <w:ind w:left="2880" w:hanging="360"/>
      </w:pPr>
    </w:lvl>
    <w:lvl w:ilvl="4" w:tplc="B35EBA60" w:tentative="1">
      <w:start w:val="1"/>
      <w:numFmt w:val="lowerLetter"/>
      <w:lvlText w:val="%5."/>
      <w:lvlJc w:val="left"/>
      <w:pPr>
        <w:ind w:left="3600" w:hanging="360"/>
      </w:pPr>
    </w:lvl>
    <w:lvl w:ilvl="5" w:tplc="920C6524" w:tentative="1">
      <w:start w:val="1"/>
      <w:numFmt w:val="lowerRoman"/>
      <w:lvlText w:val="%6."/>
      <w:lvlJc w:val="right"/>
      <w:pPr>
        <w:ind w:left="4320" w:hanging="180"/>
      </w:pPr>
    </w:lvl>
    <w:lvl w:ilvl="6" w:tplc="A7366F06" w:tentative="1">
      <w:start w:val="1"/>
      <w:numFmt w:val="decimal"/>
      <w:lvlText w:val="%7."/>
      <w:lvlJc w:val="left"/>
      <w:pPr>
        <w:ind w:left="5040" w:hanging="360"/>
      </w:pPr>
    </w:lvl>
    <w:lvl w:ilvl="7" w:tplc="BE381A6C" w:tentative="1">
      <w:start w:val="1"/>
      <w:numFmt w:val="lowerLetter"/>
      <w:lvlText w:val="%8."/>
      <w:lvlJc w:val="left"/>
      <w:pPr>
        <w:ind w:left="5760" w:hanging="360"/>
      </w:pPr>
    </w:lvl>
    <w:lvl w:ilvl="8" w:tplc="008C7B70" w:tentative="1">
      <w:start w:val="1"/>
      <w:numFmt w:val="lowerRoman"/>
      <w:lvlText w:val="%9."/>
      <w:lvlJc w:val="right"/>
      <w:pPr>
        <w:ind w:left="6480" w:hanging="180"/>
      </w:pPr>
    </w:lvl>
  </w:abstractNum>
  <w:abstractNum w:abstractNumId="19" w15:restartNumberingAfterBreak="0">
    <w:nsid w:val="6F513FFD"/>
    <w:multiLevelType w:val="hybridMultilevel"/>
    <w:tmpl w:val="35B27BCA"/>
    <w:lvl w:ilvl="0" w:tplc="661EE8B8">
      <w:start w:val="1"/>
      <w:numFmt w:val="decimal"/>
      <w:lvlText w:val="%1."/>
      <w:lvlJc w:val="left"/>
      <w:pPr>
        <w:ind w:left="630" w:hanging="360"/>
      </w:pPr>
    </w:lvl>
    <w:lvl w:ilvl="1" w:tplc="62326F3A">
      <w:start w:val="1"/>
      <w:numFmt w:val="lowerLetter"/>
      <w:lvlText w:val="%2."/>
      <w:lvlJc w:val="left"/>
      <w:pPr>
        <w:ind w:left="1440" w:hanging="360"/>
      </w:pPr>
    </w:lvl>
    <w:lvl w:ilvl="2" w:tplc="7ED63B68" w:tentative="1">
      <w:start w:val="1"/>
      <w:numFmt w:val="lowerRoman"/>
      <w:lvlText w:val="%3."/>
      <w:lvlJc w:val="right"/>
      <w:pPr>
        <w:ind w:left="2160" w:hanging="180"/>
      </w:pPr>
    </w:lvl>
    <w:lvl w:ilvl="3" w:tplc="82FEDF30" w:tentative="1">
      <w:start w:val="1"/>
      <w:numFmt w:val="decimal"/>
      <w:lvlText w:val="%4."/>
      <w:lvlJc w:val="left"/>
      <w:pPr>
        <w:ind w:left="2880" w:hanging="360"/>
      </w:pPr>
    </w:lvl>
    <w:lvl w:ilvl="4" w:tplc="D75459A4" w:tentative="1">
      <w:start w:val="1"/>
      <w:numFmt w:val="lowerLetter"/>
      <w:lvlText w:val="%5."/>
      <w:lvlJc w:val="left"/>
      <w:pPr>
        <w:ind w:left="3600" w:hanging="360"/>
      </w:pPr>
    </w:lvl>
    <w:lvl w:ilvl="5" w:tplc="79DC7C0A" w:tentative="1">
      <w:start w:val="1"/>
      <w:numFmt w:val="lowerRoman"/>
      <w:lvlText w:val="%6."/>
      <w:lvlJc w:val="right"/>
      <w:pPr>
        <w:ind w:left="4320" w:hanging="180"/>
      </w:pPr>
    </w:lvl>
    <w:lvl w:ilvl="6" w:tplc="E98C3DA6" w:tentative="1">
      <w:start w:val="1"/>
      <w:numFmt w:val="decimal"/>
      <w:lvlText w:val="%7."/>
      <w:lvlJc w:val="left"/>
      <w:pPr>
        <w:ind w:left="5040" w:hanging="360"/>
      </w:pPr>
    </w:lvl>
    <w:lvl w:ilvl="7" w:tplc="5AE20FD8" w:tentative="1">
      <w:start w:val="1"/>
      <w:numFmt w:val="lowerLetter"/>
      <w:lvlText w:val="%8."/>
      <w:lvlJc w:val="left"/>
      <w:pPr>
        <w:ind w:left="5760" w:hanging="360"/>
      </w:pPr>
    </w:lvl>
    <w:lvl w:ilvl="8" w:tplc="119A8C8C" w:tentative="1">
      <w:start w:val="1"/>
      <w:numFmt w:val="lowerRoman"/>
      <w:lvlText w:val="%9."/>
      <w:lvlJc w:val="right"/>
      <w:pPr>
        <w:ind w:left="6480" w:hanging="180"/>
      </w:pPr>
    </w:lvl>
  </w:abstractNum>
  <w:abstractNum w:abstractNumId="20" w15:restartNumberingAfterBreak="0">
    <w:nsid w:val="73AC5126"/>
    <w:multiLevelType w:val="hybridMultilevel"/>
    <w:tmpl w:val="A7945E50"/>
    <w:lvl w:ilvl="0" w:tplc="57248952">
      <w:start w:val="1"/>
      <w:numFmt w:val="upperLetter"/>
      <w:lvlText w:val="%1."/>
      <w:lvlJc w:val="left"/>
      <w:pPr>
        <w:ind w:left="720" w:hanging="360"/>
      </w:pPr>
      <w:rPr>
        <w:rFonts w:hint="default"/>
      </w:rPr>
    </w:lvl>
    <w:lvl w:ilvl="1" w:tplc="723E2B7A" w:tentative="1">
      <w:start w:val="1"/>
      <w:numFmt w:val="lowerLetter"/>
      <w:lvlText w:val="%2."/>
      <w:lvlJc w:val="left"/>
      <w:pPr>
        <w:ind w:left="1440" w:hanging="360"/>
      </w:pPr>
    </w:lvl>
    <w:lvl w:ilvl="2" w:tplc="656A2064" w:tentative="1">
      <w:start w:val="1"/>
      <w:numFmt w:val="lowerRoman"/>
      <w:lvlText w:val="%3."/>
      <w:lvlJc w:val="right"/>
      <w:pPr>
        <w:ind w:left="2160" w:hanging="180"/>
      </w:pPr>
    </w:lvl>
    <w:lvl w:ilvl="3" w:tplc="EE56DC5E" w:tentative="1">
      <w:start w:val="1"/>
      <w:numFmt w:val="decimal"/>
      <w:lvlText w:val="%4."/>
      <w:lvlJc w:val="left"/>
      <w:pPr>
        <w:ind w:left="2880" w:hanging="360"/>
      </w:pPr>
    </w:lvl>
    <w:lvl w:ilvl="4" w:tplc="8E8AD704" w:tentative="1">
      <w:start w:val="1"/>
      <w:numFmt w:val="lowerLetter"/>
      <w:lvlText w:val="%5."/>
      <w:lvlJc w:val="left"/>
      <w:pPr>
        <w:ind w:left="3600" w:hanging="360"/>
      </w:pPr>
    </w:lvl>
    <w:lvl w:ilvl="5" w:tplc="30300790" w:tentative="1">
      <w:start w:val="1"/>
      <w:numFmt w:val="lowerRoman"/>
      <w:lvlText w:val="%6."/>
      <w:lvlJc w:val="right"/>
      <w:pPr>
        <w:ind w:left="4320" w:hanging="180"/>
      </w:pPr>
    </w:lvl>
    <w:lvl w:ilvl="6" w:tplc="978693AA" w:tentative="1">
      <w:start w:val="1"/>
      <w:numFmt w:val="decimal"/>
      <w:lvlText w:val="%7."/>
      <w:lvlJc w:val="left"/>
      <w:pPr>
        <w:ind w:left="5040" w:hanging="360"/>
      </w:pPr>
    </w:lvl>
    <w:lvl w:ilvl="7" w:tplc="81C4B244" w:tentative="1">
      <w:start w:val="1"/>
      <w:numFmt w:val="lowerLetter"/>
      <w:lvlText w:val="%8."/>
      <w:lvlJc w:val="left"/>
      <w:pPr>
        <w:ind w:left="5760" w:hanging="360"/>
      </w:pPr>
    </w:lvl>
    <w:lvl w:ilvl="8" w:tplc="5FC0ADE4" w:tentative="1">
      <w:start w:val="1"/>
      <w:numFmt w:val="lowerRoman"/>
      <w:lvlText w:val="%9."/>
      <w:lvlJc w:val="right"/>
      <w:pPr>
        <w:ind w:left="6480" w:hanging="180"/>
      </w:pPr>
    </w:lvl>
  </w:abstractNum>
  <w:abstractNum w:abstractNumId="21" w15:restartNumberingAfterBreak="0">
    <w:nsid w:val="74192372"/>
    <w:multiLevelType w:val="hybridMultilevel"/>
    <w:tmpl w:val="B56EF340"/>
    <w:lvl w:ilvl="0" w:tplc="332A1BB4">
      <w:start w:val="1"/>
      <w:numFmt w:val="upperLetter"/>
      <w:lvlText w:val="%1."/>
      <w:lvlJc w:val="left"/>
      <w:pPr>
        <w:ind w:left="900" w:hanging="360"/>
      </w:pPr>
      <w:rPr>
        <w:rFonts w:hint="default"/>
        <w:b w:val="0"/>
        <w:bCs w:val="0"/>
      </w:rPr>
    </w:lvl>
    <w:lvl w:ilvl="1" w:tplc="20907674" w:tentative="1">
      <w:start w:val="1"/>
      <w:numFmt w:val="lowerLetter"/>
      <w:lvlText w:val="%2."/>
      <w:lvlJc w:val="left"/>
      <w:pPr>
        <w:ind w:left="1620" w:hanging="360"/>
      </w:pPr>
    </w:lvl>
    <w:lvl w:ilvl="2" w:tplc="D8280E8E" w:tentative="1">
      <w:start w:val="1"/>
      <w:numFmt w:val="lowerRoman"/>
      <w:lvlText w:val="%3."/>
      <w:lvlJc w:val="right"/>
      <w:pPr>
        <w:ind w:left="2340" w:hanging="180"/>
      </w:pPr>
    </w:lvl>
    <w:lvl w:ilvl="3" w:tplc="A7B0870C" w:tentative="1">
      <w:start w:val="1"/>
      <w:numFmt w:val="decimal"/>
      <w:lvlText w:val="%4."/>
      <w:lvlJc w:val="left"/>
      <w:pPr>
        <w:ind w:left="3060" w:hanging="360"/>
      </w:pPr>
    </w:lvl>
    <w:lvl w:ilvl="4" w:tplc="59683E72" w:tentative="1">
      <w:start w:val="1"/>
      <w:numFmt w:val="lowerLetter"/>
      <w:lvlText w:val="%5."/>
      <w:lvlJc w:val="left"/>
      <w:pPr>
        <w:ind w:left="3780" w:hanging="360"/>
      </w:pPr>
    </w:lvl>
    <w:lvl w:ilvl="5" w:tplc="0EAEA7DA" w:tentative="1">
      <w:start w:val="1"/>
      <w:numFmt w:val="lowerRoman"/>
      <w:lvlText w:val="%6."/>
      <w:lvlJc w:val="right"/>
      <w:pPr>
        <w:ind w:left="4500" w:hanging="180"/>
      </w:pPr>
    </w:lvl>
    <w:lvl w:ilvl="6" w:tplc="E59063FE" w:tentative="1">
      <w:start w:val="1"/>
      <w:numFmt w:val="decimal"/>
      <w:lvlText w:val="%7."/>
      <w:lvlJc w:val="left"/>
      <w:pPr>
        <w:ind w:left="5220" w:hanging="360"/>
      </w:pPr>
    </w:lvl>
    <w:lvl w:ilvl="7" w:tplc="79CE7990" w:tentative="1">
      <w:start w:val="1"/>
      <w:numFmt w:val="lowerLetter"/>
      <w:lvlText w:val="%8."/>
      <w:lvlJc w:val="left"/>
      <w:pPr>
        <w:ind w:left="5940" w:hanging="360"/>
      </w:pPr>
    </w:lvl>
    <w:lvl w:ilvl="8" w:tplc="0E4611DA" w:tentative="1">
      <w:start w:val="1"/>
      <w:numFmt w:val="lowerRoman"/>
      <w:lvlText w:val="%9."/>
      <w:lvlJc w:val="right"/>
      <w:pPr>
        <w:ind w:left="6660" w:hanging="180"/>
      </w:pPr>
    </w:lvl>
  </w:abstractNum>
  <w:abstractNum w:abstractNumId="22" w15:restartNumberingAfterBreak="0">
    <w:nsid w:val="78D97E79"/>
    <w:multiLevelType w:val="hybridMultilevel"/>
    <w:tmpl w:val="7586237E"/>
    <w:lvl w:ilvl="0" w:tplc="04349BC6">
      <w:start w:val="1"/>
      <w:numFmt w:val="upperLetter"/>
      <w:lvlText w:val="%1."/>
      <w:lvlJc w:val="left"/>
      <w:pPr>
        <w:ind w:left="720" w:hanging="360"/>
      </w:pPr>
      <w:rPr>
        <w:rFonts w:hint="default"/>
      </w:rPr>
    </w:lvl>
    <w:lvl w:ilvl="1" w:tplc="A900ED70">
      <w:start w:val="1"/>
      <w:numFmt w:val="lowerLetter"/>
      <w:lvlText w:val="%2."/>
      <w:lvlJc w:val="left"/>
      <w:pPr>
        <w:ind w:left="1440" w:hanging="360"/>
      </w:pPr>
    </w:lvl>
    <w:lvl w:ilvl="2" w:tplc="6B841D7A">
      <w:start w:val="1"/>
      <w:numFmt w:val="lowerRoman"/>
      <w:lvlText w:val="%3."/>
      <w:lvlJc w:val="right"/>
      <w:pPr>
        <w:ind w:left="2160" w:hanging="180"/>
      </w:pPr>
    </w:lvl>
    <w:lvl w:ilvl="3" w:tplc="14A0AE68">
      <w:start w:val="1"/>
      <w:numFmt w:val="decimal"/>
      <w:lvlText w:val="%4."/>
      <w:lvlJc w:val="left"/>
      <w:pPr>
        <w:ind w:left="2880" w:hanging="360"/>
      </w:pPr>
    </w:lvl>
    <w:lvl w:ilvl="4" w:tplc="4E5CAE26" w:tentative="1">
      <w:start w:val="1"/>
      <w:numFmt w:val="lowerLetter"/>
      <w:lvlText w:val="%5."/>
      <w:lvlJc w:val="left"/>
      <w:pPr>
        <w:ind w:left="3600" w:hanging="360"/>
      </w:pPr>
    </w:lvl>
    <w:lvl w:ilvl="5" w:tplc="7BF4D9F4" w:tentative="1">
      <w:start w:val="1"/>
      <w:numFmt w:val="lowerRoman"/>
      <w:lvlText w:val="%6."/>
      <w:lvlJc w:val="right"/>
      <w:pPr>
        <w:ind w:left="4320" w:hanging="180"/>
      </w:pPr>
    </w:lvl>
    <w:lvl w:ilvl="6" w:tplc="E4C2ACAC" w:tentative="1">
      <w:start w:val="1"/>
      <w:numFmt w:val="decimal"/>
      <w:lvlText w:val="%7."/>
      <w:lvlJc w:val="left"/>
      <w:pPr>
        <w:ind w:left="5040" w:hanging="360"/>
      </w:pPr>
    </w:lvl>
    <w:lvl w:ilvl="7" w:tplc="CC848AA0" w:tentative="1">
      <w:start w:val="1"/>
      <w:numFmt w:val="lowerLetter"/>
      <w:lvlText w:val="%8."/>
      <w:lvlJc w:val="left"/>
      <w:pPr>
        <w:ind w:left="5760" w:hanging="360"/>
      </w:pPr>
    </w:lvl>
    <w:lvl w:ilvl="8" w:tplc="AF443584" w:tentative="1">
      <w:start w:val="1"/>
      <w:numFmt w:val="lowerRoman"/>
      <w:lvlText w:val="%9."/>
      <w:lvlJc w:val="right"/>
      <w:pPr>
        <w:ind w:left="6480" w:hanging="180"/>
      </w:pPr>
    </w:lvl>
  </w:abstractNum>
  <w:abstractNum w:abstractNumId="23" w15:restartNumberingAfterBreak="0">
    <w:nsid w:val="7E777B96"/>
    <w:multiLevelType w:val="hybridMultilevel"/>
    <w:tmpl w:val="1AF80004"/>
    <w:lvl w:ilvl="0" w:tplc="39F83A14">
      <w:start w:val="1"/>
      <w:numFmt w:val="upperLetter"/>
      <w:lvlText w:val="%1."/>
      <w:lvlJc w:val="left"/>
      <w:pPr>
        <w:ind w:left="720" w:hanging="360"/>
      </w:pPr>
      <w:rPr>
        <w:rFonts w:hint="default"/>
      </w:rPr>
    </w:lvl>
    <w:lvl w:ilvl="1" w:tplc="8EFCD8BE" w:tentative="1">
      <w:start w:val="1"/>
      <w:numFmt w:val="lowerLetter"/>
      <w:lvlText w:val="%2."/>
      <w:lvlJc w:val="left"/>
      <w:pPr>
        <w:ind w:left="1440" w:hanging="360"/>
      </w:pPr>
    </w:lvl>
    <w:lvl w:ilvl="2" w:tplc="88827064" w:tentative="1">
      <w:start w:val="1"/>
      <w:numFmt w:val="lowerRoman"/>
      <w:lvlText w:val="%3."/>
      <w:lvlJc w:val="right"/>
      <w:pPr>
        <w:ind w:left="2160" w:hanging="180"/>
      </w:pPr>
    </w:lvl>
    <w:lvl w:ilvl="3" w:tplc="4BC2AE0E" w:tentative="1">
      <w:start w:val="1"/>
      <w:numFmt w:val="decimal"/>
      <w:lvlText w:val="%4."/>
      <w:lvlJc w:val="left"/>
      <w:pPr>
        <w:ind w:left="2880" w:hanging="360"/>
      </w:pPr>
    </w:lvl>
    <w:lvl w:ilvl="4" w:tplc="E556B780" w:tentative="1">
      <w:start w:val="1"/>
      <w:numFmt w:val="lowerLetter"/>
      <w:lvlText w:val="%5."/>
      <w:lvlJc w:val="left"/>
      <w:pPr>
        <w:ind w:left="3600" w:hanging="360"/>
      </w:pPr>
    </w:lvl>
    <w:lvl w:ilvl="5" w:tplc="4F723754" w:tentative="1">
      <w:start w:val="1"/>
      <w:numFmt w:val="lowerRoman"/>
      <w:lvlText w:val="%6."/>
      <w:lvlJc w:val="right"/>
      <w:pPr>
        <w:ind w:left="4320" w:hanging="180"/>
      </w:pPr>
    </w:lvl>
    <w:lvl w:ilvl="6" w:tplc="0012FE1C" w:tentative="1">
      <w:start w:val="1"/>
      <w:numFmt w:val="decimal"/>
      <w:lvlText w:val="%7."/>
      <w:lvlJc w:val="left"/>
      <w:pPr>
        <w:ind w:left="5040" w:hanging="360"/>
      </w:pPr>
    </w:lvl>
    <w:lvl w:ilvl="7" w:tplc="2812BA80" w:tentative="1">
      <w:start w:val="1"/>
      <w:numFmt w:val="lowerLetter"/>
      <w:lvlText w:val="%8."/>
      <w:lvlJc w:val="left"/>
      <w:pPr>
        <w:ind w:left="5760" w:hanging="360"/>
      </w:pPr>
    </w:lvl>
    <w:lvl w:ilvl="8" w:tplc="42644724" w:tentative="1">
      <w:start w:val="1"/>
      <w:numFmt w:val="lowerRoman"/>
      <w:lvlText w:val="%9."/>
      <w:lvlJc w:val="right"/>
      <w:pPr>
        <w:ind w:left="6480" w:hanging="180"/>
      </w:pPr>
    </w:lvl>
  </w:abstractNum>
  <w:num w:numId="1" w16cid:durableId="830145923">
    <w:abstractNumId w:val="2"/>
  </w:num>
  <w:num w:numId="2" w16cid:durableId="1782843044">
    <w:abstractNumId w:val="19"/>
  </w:num>
  <w:num w:numId="3" w16cid:durableId="1368947770">
    <w:abstractNumId w:val="3"/>
  </w:num>
  <w:num w:numId="4" w16cid:durableId="769206849">
    <w:abstractNumId w:val="1"/>
  </w:num>
  <w:num w:numId="5" w16cid:durableId="1445030562">
    <w:abstractNumId w:val="17"/>
  </w:num>
  <w:num w:numId="6" w16cid:durableId="1953786133">
    <w:abstractNumId w:val="12"/>
  </w:num>
  <w:num w:numId="7" w16cid:durableId="218518173">
    <w:abstractNumId w:val="14"/>
  </w:num>
  <w:num w:numId="8" w16cid:durableId="2075930246">
    <w:abstractNumId w:val="23"/>
  </w:num>
  <w:num w:numId="9" w16cid:durableId="1600067224">
    <w:abstractNumId w:val="5"/>
  </w:num>
  <w:num w:numId="10" w16cid:durableId="1622807944">
    <w:abstractNumId w:val="11"/>
  </w:num>
  <w:num w:numId="11" w16cid:durableId="1630937225">
    <w:abstractNumId w:val="7"/>
  </w:num>
  <w:num w:numId="12" w16cid:durableId="221715126">
    <w:abstractNumId w:val="20"/>
  </w:num>
  <w:num w:numId="13" w16cid:durableId="1101220546">
    <w:abstractNumId w:val="10"/>
  </w:num>
  <w:num w:numId="14" w16cid:durableId="2108236609">
    <w:abstractNumId w:val="13"/>
  </w:num>
  <w:num w:numId="15" w16cid:durableId="1412192119">
    <w:abstractNumId w:val="8"/>
  </w:num>
  <w:num w:numId="16" w16cid:durableId="236865000">
    <w:abstractNumId w:val="9"/>
  </w:num>
  <w:num w:numId="17" w16cid:durableId="473522181">
    <w:abstractNumId w:val="22"/>
  </w:num>
  <w:num w:numId="18" w16cid:durableId="904489634">
    <w:abstractNumId w:val="0"/>
  </w:num>
  <w:num w:numId="19" w16cid:durableId="453594700">
    <w:abstractNumId w:val="6"/>
  </w:num>
  <w:num w:numId="20" w16cid:durableId="1237594414">
    <w:abstractNumId w:val="16"/>
  </w:num>
  <w:num w:numId="21" w16cid:durableId="1256085614">
    <w:abstractNumId w:val="18"/>
  </w:num>
  <w:num w:numId="22" w16cid:durableId="1735394345">
    <w:abstractNumId w:val="21"/>
  </w:num>
  <w:num w:numId="23" w16cid:durableId="307982902">
    <w:abstractNumId w:val="15"/>
  </w:num>
  <w:num w:numId="24" w16cid:durableId="2396765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6ED"/>
    <w:rsid w:val="003D0C62"/>
    <w:rsid w:val="004757E3"/>
    <w:rsid w:val="005D6844"/>
    <w:rsid w:val="008567C7"/>
    <w:rsid w:val="00920883"/>
    <w:rsid w:val="00957C89"/>
    <w:rsid w:val="009756ED"/>
    <w:rsid w:val="009D3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4C6A8"/>
  <w15:chartTrackingRefBased/>
  <w15:docId w15:val="{ABDB8641-D42D-445B-B8F4-F9F3145F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6ED"/>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975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75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6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6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6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6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756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6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6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75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6ED"/>
    <w:rPr>
      <w:rFonts w:eastAsiaTheme="majorEastAsia" w:cstheme="majorBidi"/>
      <w:color w:val="272727" w:themeColor="text1" w:themeTint="D8"/>
    </w:rPr>
  </w:style>
  <w:style w:type="paragraph" w:styleId="Title">
    <w:name w:val="Title"/>
    <w:basedOn w:val="Normal"/>
    <w:next w:val="Normal"/>
    <w:link w:val="TitleChar"/>
    <w:uiPriority w:val="10"/>
    <w:qFormat/>
    <w:rsid w:val="009756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6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6ED"/>
    <w:pPr>
      <w:spacing w:before="160"/>
      <w:jc w:val="center"/>
    </w:pPr>
    <w:rPr>
      <w:i/>
      <w:iCs/>
      <w:color w:val="404040" w:themeColor="text1" w:themeTint="BF"/>
    </w:rPr>
  </w:style>
  <w:style w:type="character" w:customStyle="1" w:styleId="QuoteChar">
    <w:name w:val="Quote Char"/>
    <w:basedOn w:val="DefaultParagraphFont"/>
    <w:link w:val="Quote"/>
    <w:uiPriority w:val="29"/>
    <w:rsid w:val="009756ED"/>
    <w:rPr>
      <w:i/>
      <w:iCs/>
      <w:color w:val="404040" w:themeColor="text1" w:themeTint="BF"/>
    </w:rPr>
  </w:style>
  <w:style w:type="paragraph" w:styleId="ListParagraph">
    <w:name w:val="List Paragraph"/>
    <w:basedOn w:val="Normal"/>
    <w:link w:val="ListParagraphChar"/>
    <w:uiPriority w:val="34"/>
    <w:qFormat/>
    <w:rsid w:val="009756ED"/>
    <w:pPr>
      <w:ind w:left="720"/>
      <w:contextualSpacing/>
    </w:pPr>
  </w:style>
  <w:style w:type="character" w:styleId="IntenseEmphasis">
    <w:name w:val="Intense Emphasis"/>
    <w:basedOn w:val="DefaultParagraphFont"/>
    <w:uiPriority w:val="21"/>
    <w:qFormat/>
    <w:rsid w:val="009756ED"/>
    <w:rPr>
      <w:i/>
      <w:iCs/>
      <w:color w:val="0F4761" w:themeColor="accent1" w:themeShade="BF"/>
    </w:rPr>
  </w:style>
  <w:style w:type="paragraph" w:styleId="IntenseQuote">
    <w:name w:val="Intense Quote"/>
    <w:basedOn w:val="Normal"/>
    <w:next w:val="Normal"/>
    <w:link w:val="IntenseQuoteChar"/>
    <w:uiPriority w:val="30"/>
    <w:qFormat/>
    <w:rsid w:val="00975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6ED"/>
    <w:rPr>
      <w:i/>
      <w:iCs/>
      <w:color w:val="0F4761" w:themeColor="accent1" w:themeShade="BF"/>
    </w:rPr>
  </w:style>
  <w:style w:type="character" w:styleId="IntenseReference">
    <w:name w:val="Intense Reference"/>
    <w:basedOn w:val="DefaultParagraphFont"/>
    <w:uiPriority w:val="32"/>
    <w:qFormat/>
    <w:rsid w:val="009756ED"/>
    <w:rPr>
      <w:b/>
      <w:bCs/>
      <w:smallCaps/>
      <w:color w:val="0F4761" w:themeColor="accent1" w:themeShade="BF"/>
      <w:spacing w:val="5"/>
    </w:rPr>
  </w:style>
  <w:style w:type="paragraph" w:styleId="NoSpacing">
    <w:name w:val="No Spacing"/>
    <w:uiPriority w:val="1"/>
    <w:qFormat/>
    <w:rsid w:val="009756ED"/>
    <w:pPr>
      <w:spacing w:after="0" w:line="240" w:lineRule="auto"/>
    </w:pPr>
    <w:rPr>
      <w:kern w:val="0"/>
      <w:sz w:val="22"/>
      <w:szCs w:val="22"/>
      <w14:ligatures w14:val="none"/>
    </w:rPr>
  </w:style>
  <w:style w:type="paragraph" w:styleId="Header">
    <w:name w:val="header"/>
    <w:basedOn w:val="Normal"/>
    <w:link w:val="HeaderChar"/>
    <w:uiPriority w:val="99"/>
    <w:rsid w:val="009756ED"/>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9756ED"/>
    <w:rPr>
      <w:rFonts w:eastAsiaTheme="minorEastAsia"/>
      <w:b/>
      <w:bCs/>
      <w:kern w:val="0"/>
      <w:sz w:val="22"/>
      <w:szCs w:val="22"/>
      <w14:ligatures w14:val="none"/>
    </w:rPr>
  </w:style>
  <w:style w:type="paragraph" w:styleId="Footer">
    <w:name w:val="footer"/>
    <w:basedOn w:val="Normal"/>
    <w:link w:val="FooterChar"/>
    <w:uiPriority w:val="99"/>
    <w:rsid w:val="009756ED"/>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9756ED"/>
    <w:rPr>
      <w:rFonts w:eastAsiaTheme="minorEastAsia"/>
      <w:b/>
      <w:bCs/>
      <w:kern w:val="0"/>
      <w:sz w:val="22"/>
      <w:szCs w:val="22"/>
      <w14:ligatures w14:val="none"/>
    </w:rPr>
  </w:style>
  <w:style w:type="paragraph" w:styleId="TOCHeading">
    <w:name w:val="TOC Heading"/>
    <w:basedOn w:val="Normal"/>
    <w:next w:val="Normal"/>
    <w:uiPriority w:val="39"/>
    <w:qFormat/>
    <w:rsid w:val="009756ED"/>
    <w:pPr>
      <w:jc w:val="center"/>
    </w:pPr>
    <w:rPr>
      <w:b/>
      <w:bCs/>
      <w:sz w:val="24"/>
      <w:szCs w:val="24"/>
    </w:rPr>
  </w:style>
  <w:style w:type="paragraph" w:styleId="TOC1">
    <w:name w:val="toc 1"/>
    <w:basedOn w:val="Normal"/>
    <w:next w:val="Normal"/>
    <w:autoRedefine/>
    <w:uiPriority w:val="39"/>
    <w:rsid w:val="009756ED"/>
    <w:pPr>
      <w:spacing w:before="120" w:after="120"/>
    </w:pPr>
    <w:rPr>
      <w:b/>
      <w:bCs/>
    </w:rPr>
  </w:style>
  <w:style w:type="paragraph" w:styleId="TOC2">
    <w:name w:val="toc 2"/>
    <w:basedOn w:val="Normal"/>
    <w:next w:val="Normal"/>
    <w:autoRedefine/>
    <w:uiPriority w:val="39"/>
    <w:rsid w:val="009756ED"/>
    <w:pPr>
      <w:spacing w:after="0"/>
      <w:ind w:left="720"/>
    </w:pPr>
  </w:style>
  <w:style w:type="paragraph" w:styleId="TOC3">
    <w:name w:val="toc 3"/>
    <w:basedOn w:val="Normal"/>
    <w:next w:val="Normal"/>
    <w:autoRedefine/>
    <w:uiPriority w:val="39"/>
    <w:rsid w:val="009756ED"/>
    <w:pPr>
      <w:spacing w:after="0"/>
      <w:ind w:left="1080"/>
    </w:pPr>
  </w:style>
  <w:style w:type="paragraph" w:styleId="TOC4">
    <w:name w:val="toc 4"/>
    <w:basedOn w:val="Normal"/>
    <w:next w:val="Normal"/>
    <w:autoRedefine/>
    <w:uiPriority w:val="39"/>
    <w:rsid w:val="009756ED"/>
    <w:pPr>
      <w:spacing w:after="0"/>
      <w:ind w:left="1080"/>
    </w:pPr>
  </w:style>
  <w:style w:type="paragraph" w:customStyle="1" w:styleId="NoWrap">
    <w:name w:val="No Wrap"/>
    <w:rsid w:val="009756ED"/>
    <w:pPr>
      <w:spacing w:after="0" w:line="276" w:lineRule="auto"/>
    </w:pPr>
    <w:rPr>
      <w:rFonts w:ascii="Courier New" w:eastAsiaTheme="minorEastAsia" w:hAnsi="Courier New" w:cstheme="majorBidi"/>
      <w:kern w:val="0"/>
      <w:sz w:val="22"/>
      <w:szCs w:val="22"/>
      <w14:ligatures w14:val="none"/>
    </w:rPr>
  </w:style>
  <w:style w:type="paragraph" w:customStyle="1" w:styleId="ByReference">
    <w:name w:val="By Reference"/>
    <w:basedOn w:val="Normal"/>
    <w:rsid w:val="009756ED"/>
    <w:pPr>
      <w:spacing w:after="0"/>
    </w:pPr>
  </w:style>
  <w:style w:type="paragraph" w:customStyle="1" w:styleId="DraftInformationText">
    <w:name w:val="Draft Information Text"/>
    <w:basedOn w:val="Normal"/>
    <w:rsid w:val="009756ED"/>
    <w:pPr>
      <w:spacing w:before="120" w:after="120"/>
    </w:pPr>
    <w:rPr>
      <w:b/>
      <w:bCs/>
      <w:i/>
    </w:rPr>
  </w:style>
  <w:style w:type="character" w:styleId="SubtleEmphasis">
    <w:name w:val="Subtle Emphasis"/>
    <w:basedOn w:val="DefaultParagraphFont"/>
    <w:uiPriority w:val="19"/>
    <w:qFormat/>
    <w:rsid w:val="009756ED"/>
    <w:rPr>
      <w:i/>
      <w:iCs/>
      <w:color w:val="808080" w:themeColor="text1" w:themeTint="7F"/>
    </w:rPr>
  </w:style>
  <w:style w:type="paragraph" w:styleId="CommentText">
    <w:name w:val="annotation text"/>
    <w:basedOn w:val="Normal"/>
    <w:link w:val="CommentTextChar"/>
    <w:uiPriority w:val="99"/>
    <w:rsid w:val="009756ED"/>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9756ED"/>
    <w:rPr>
      <w:rFonts w:eastAsiaTheme="minorEastAsia"/>
      <w:i/>
      <w:color w:val="808080" w:themeColor="background1" w:themeShade="80"/>
      <w:kern w:val="0"/>
      <w:sz w:val="22"/>
      <w:szCs w:val="20"/>
      <w14:ligatures w14:val="none"/>
    </w:rPr>
  </w:style>
  <w:style w:type="character" w:customStyle="1" w:styleId="AAMSKBFill-InHighlight">
    <w:name w:val="AAMS KB Fill-In Highlight"/>
    <w:basedOn w:val="DefaultParagraphFont"/>
    <w:uiPriority w:val="99"/>
    <w:rsid w:val="009756ED"/>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9756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6ED"/>
    <w:rPr>
      <w:rFonts w:ascii="Tahoma" w:eastAsiaTheme="minorEastAsia" w:hAnsi="Tahoma" w:cs="Tahoma"/>
      <w:kern w:val="0"/>
      <w:sz w:val="16"/>
      <w:szCs w:val="16"/>
      <w14:ligatures w14:val="none"/>
    </w:rPr>
  </w:style>
  <w:style w:type="character" w:styleId="PlaceholderText">
    <w:name w:val="Placeholder Text"/>
    <w:basedOn w:val="DefaultParagraphFont"/>
    <w:uiPriority w:val="99"/>
    <w:semiHidden/>
    <w:rsid w:val="009756ED"/>
    <w:rPr>
      <w:color w:val="808080"/>
    </w:rPr>
  </w:style>
  <w:style w:type="paragraph" w:styleId="DocumentMap">
    <w:name w:val="Document Map"/>
    <w:basedOn w:val="Normal"/>
    <w:link w:val="DocumentMapChar"/>
    <w:uiPriority w:val="99"/>
    <w:semiHidden/>
    <w:unhideWhenUsed/>
    <w:rsid w:val="009756E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756ED"/>
    <w:rPr>
      <w:rFonts w:ascii="Tahoma" w:eastAsiaTheme="minorEastAsia" w:hAnsi="Tahoma" w:cs="Tahoma"/>
      <w:kern w:val="0"/>
      <w:sz w:val="16"/>
      <w:szCs w:val="16"/>
      <w14:ligatures w14:val="none"/>
    </w:rPr>
  </w:style>
  <w:style w:type="character" w:customStyle="1" w:styleId="AAMSKBSegmentNumberingHighlight">
    <w:name w:val="AAMS KB Segment Numbering Highlight"/>
    <w:basedOn w:val="DefaultParagraphFont"/>
    <w:uiPriority w:val="99"/>
    <w:rsid w:val="009756ED"/>
    <w:rPr>
      <w:color w:val="00B050"/>
    </w:rPr>
  </w:style>
  <w:style w:type="character" w:customStyle="1" w:styleId="AAMSKBSegmentDirective">
    <w:name w:val="AAMS KB Segment Directive"/>
    <w:basedOn w:val="DefaultParagraphFont"/>
    <w:uiPriority w:val="1"/>
    <w:rsid w:val="009756ED"/>
    <w:rPr>
      <w:color w:val="BF4E14" w:themeColor="accent2" w:themeShade="BF"/>
    </w:rPr>
  </w:style>
  <w:style w:type="table" w:customStyle="1" w:styleId="TableGrid1">
    <w:name w:val="Table Grid1"/>
    <w:basedOn w:val="TableNormal"/>
    <w:uiPriority w:val="39"/>
    <w:rsid w:val="009756E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756E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756ED"/>
    <w:pPr>
      <w:spacing w:before="100" w:beforeAutospacing="1" w:after="100" w:afterAutospacing="1"/>
      <w:outlineLvl w:val="3"/>
    </w:pPr>
    <w:rPr>
      <w:rFonts w:ascii="Times New Roman" w:hAnsi="Times New Roman" w:cs="Times New Roman"/>
      <w:i/>
      <w:iCs/>
      <w:sz w:val="24"/>
      <w:szCs w:val="24"/>
    </w:rPr>
  </w:style>
  <w:style w:type="character" w:customStyle="1" w:styleId="BodyTextChar">
    <w:name w:val="Body Text Char"/>
    <w:basedOn w:val="DefaultParagraphFont"/>
    <w:link w:val="BodyText"/>
    <w:rsid w:val="009756ED"/>
    <w:rPr>
      <w:rFonts w:ascii="Times New Roman" w:eastAsiaTheme="minorEastAsia" w:hAnsi="Times New Roman" w:cs="Times New Roman"/>
      <w:i/>
      <w:iCs/>
      <w:kern w:val="0"/>
      <w14:ligatures w14:val="none"/>
    </w:rPr>
  </w:style>
  <w:style w:type="character" w:styleId="Hyperlink">
    <w:name w:val="Hyperlink"/>
    <w:uiPriority w:val="99"/>
    <w:unhideWhenUsed/>
    <w:rsid w:val="009756ED"/>
    <w:rPr>
      <w:color w:val="0000FF"/>
      <w:u w:val="single"/>
    </w:rPr>
  </w:style>
  <w:style w:type="character" w:customStyle="1" w:styleId="UnresolvedMention1">
    <w:name w:val="Unresolved Mention1"/>
    <w:basedOn w:val="DefaultParagraphFont"/>
    <w:uiPriority w:val="99"/>
    <w:semiHidden/>
    <w:unhideWhenUsed/>
    <w:rsid w:val="009756ED"/>
    <w:rPr>
      <w:color w:val="808080"/>
      <w:shd w:val="clear" w:color="auto" w:fill="E6E6E6"/>
    </w:rPr>
  </w:style>
  <w:style w:type="character" w:styleId="FollowedHyperlink">
    <w:name w:val="FollowedHyperlink"/>
    <w:basedOn w:val="DefaultParagraphFont"/>
    <w:uiPriority w:val="99"/>
    <w:semiHidden/>
    <w:unhideWhenUsed/>
    <w:rsid w:val="009756ED"/>
    <w:rPr>
      <w:color w:val="96607D" w:themeColor="followedHyperlink"/>
      <w:u w:val="single"/>
    </w:rPr>
  </w:style>
  <w:style w:type="paragraph" w:styleId="Revision">
    <w:name w:val="Revision"/>
    <w:hidden/>
    <w:uiPriority w:val="99"/>
    <w:semiHidden/>
    <w:rsid w:val="009756ED"/>
    <w:pPr>
      <w:spacing w:after="0" w:line="240" w:lineRule="auto"/>
    </w:pPr>
    <w:rPr>
      <w:rFonts w:ascii="Arial" w:eastAsia="Times New Roman" w:hAnsi="Arial" w:cs="Arial"/>
      <w:color w:val="000000"/>
      <w:kern w:val="0"/>
      <w:sz w:val="26"/>
      <w:szCs w:val="26"/>
      <w14:ligatures w14:val="none"/>
    </w:rPr>
  </w:style>
  <w:style w:type="paragraph" w:customStyle="1" w:styleId="listl2">
    <w:name w:val="listl2"/>
    <w:basedOn w:val="Normal"/>
    <w:rsid w:val="009756ED"/>
    <w:pPr>
      <w:spacing w:before="100" w:beforeAutospacing="1" w:after="100" w:afterAutospacing="1"/>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756ED"/>
    <w:rPr>
      <w:sz w:val="16"/>
      <w:szCs w:val="16"/>
    </w:rPr>
  </w:style>
  <w:style w:type="paragraph" w:styleId="CommentSubject">
    <w:name w:val="annotation subject"/>
    <w:basedOn w:val="CommentText"/>
    <w:next w:val="CommentText"/>
    <w:link w:val="CommentSubjectChar"/>
    <w:uiPriority w:val="99"/>
    <w:semiHidden/>
    <w:unhideWhenUsed/>
    <w:rsid w:val="009756ED"/>
    <w:rPr>
      <w:b/>
      <w:bCs/>
    </w:rPr>
  </w:style>
  <w:style w:type="character" w:customStyle="1" w:styleId="CommentSubjectChar">
    <w:name w:val="Comment Subject Char"/>
    <w:basedOn w:val="CommentTextChar"/>
    <w:link w:val="CommentSubject"/>
    <w:uiPriority w:val="99"/>
    <w:semiHidden/>
    <w:rsid w:val="009756ED"/>
    <w:rPr>
      <w:rFonts w:eastAsiaTheme="minorEastAsia"/>
      <w:b/>
      <w:bCs/>
      <w:i/>
      <w:color w:val="808080" w:themeColor="background1" w:themeShade="80"/>
      <w:kern w:val="0"/>
      <w:sz w:val="22"/>
      <w:szCs w:val="20"/>
      <w14:ligatures w14:val="none"/>
    </w:rPr>
  </w:style>
  <w:style w:type="table" w:styleId="LightList-Accent1">
    <w:name w:val="Light List Accent 1"/>
    <w:basedOn w:val="TableNormal"/>
    <w:uiPriority w:val="61"/>
    <w:rsid w:val="009756ED"/>
    <w:pPr>
      <w:spacing w:after="0" w:line="240" w:lineRule="auto"/>
    </w:pPr>
    <w:rPr>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Autospacing="0" w:afterLines="0" w:afterAutospacing="0" w:line="240" w:lineRule="auto"/>
      </w:pPr>
      <w:rPr>
        <w:b/>
        <w:bCs/>
        <w:color w:val="FFFFFF" w:themeColor="background1"/>
      </w:rPr>
      <w:tblPr/>
      <w:tcPr>
        <w:shd w:val="clear" w:color="auto" w:fill="156082" w:themeFill="accent1"/>
      </w:tcPr>
    </w:tblStylePr>
    <w:tblStylePr w:type="lastRow">
      <w:pPr>
        <w:spacing w:beforeLines="0" w:beforeAutospacing="0" w:afterLines="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NormalWeb">
    <w:name w:val="Normal (Web)"/>
    <w:basedOn w:val="Normal"/>
    <w:rsid w:val="009756ED"/>
    <w:pPr>
      <w:spacing w:before="100" w:beforeAutospacing="1" w:after="100" w:afterAutospacing="1"/>
    </w:pPr>
  </w:style>
  <w:style w:type="paragraph" w:styleId="BodyText2">
    <w:name w:val="Body Text 2"/>
    <w:basedOn w:val="Normal"/>
    <w:link w:val="BodyText2Char"/>
    <w:unhideWhenUsed/>
    <w:rsid w:val="009756ED"/>
    <w:pPr>
      <w:spacing w:after="120" w:line="480" w:lineRule="auto"/>
    </w:pPr>
  </w:style>
  <w:style w:type="character" w:customStyle="1" w:styleId="BodyText2Char">
    <w:name w:val="Body Text 2 Char"/>
    <w:basedOn w:val="DefaultParagraphFont"/>
    <w:link w:val="BodyText2"/>
    <w:rsid w:val="009756ED"/>
    <w:rPr>
      <w:rFonts w:eastAsiaTheme="minorEastAsia"/>
      <w:kern w:val="0"/>
      <w:sz w:val="22"/>
      <w:szCs w:val="22"/>
      <w14:ligatures w14:val="none"/>
    </w:rPr>
  </w:style>
  <w:style w:type="paragraph" w:customStyle="1" w:styleId="Normal1">
    <w:name w:val="Normal1"/>
    <w:basedOn w:val="Normal"/>
    <w:rsid w:val="009756ED"/>
    <w:rPr>
      <w:rFonts w:ascii="Times" w:hAnsi="Times"/>
      <w:sz w:val="20"/>
      <w:szCs w:val="20"/>
    </w:rPr>
  </w:style>
  <w:style w:type="paragraph" w:styleId="BodyText3">
    <w:name w:val="Body Text 3"/>
    <w:basedOn w:val="Normal"/>
    <w:link w:val="BodyText3Char"/>
    <w:rsid w:val="009756ED"/>
    <w:pPr>
      <w:tabs>
        <w:tab w:val="left" w:pos="270"/>
      </w:tabs>
    </w:pPr>
    <w:rPr>
      <w:b/>
      <w:i/>
      <w:color w:val="0000FF"/>
      <w:sz w:val="18"/>
      <w:szCs w:val="20"/>
    </w:rPr>
  </w:style>
  <w:style w:type="character" w:customStyle="1" w:styleId="BodyText3Char">
    <w:name w:val="Body Text 3 Char"/>
    <w:basedOn w:val="DefaultParagraphFont"/>
    <w:link w:val="BodyText3"/>
    <w:rsid w:val="009756ED"/>
    <w:rPr>
      <w:rFonts w:eastAsiaTheme="minorEastAsia"/>
      <w:b/>
      <w:i/>
      <w:color w:val="0000FF"/>
      <w:kern w:val="0"/>
      <w:sz w:val="18"/>
      <w:szCs w:val="20"/>
      <w14:ligatures w14:val="none"/>
    </w:rPr>
  </w:style>
  <w:style w:type="character" w:customStyle="1" w:styleId="ListParagraphChar">
    <w:name w:val="List Paragraph Char"/>
    <w:basedOn w:val="DefaultParagraphFont"/>
    <w:link w:val="ListParagraph"/>
    <w:uiPriority w:val="34"/>
    <w:locked/>
    <w:rsid w:val="009756ED"/>
  </w:style>
  <w:style w:type="paragraph" w:styleId="BodyTextIndent2">
    <w:name w:val="Body Text Indent 2"/>
    <w:basedOn w:val="Normal"/>
    <w:link w:val="BodyTextIndent2Char"/>
    <w:rsid w:val="009756ED"/>
    <w:pPr>
      <w:spacing w:after="120" w:line="480" w:lineRule="auto"/>
      <w:ind w:left="360"/>
    </w:pPr>
  </w:style>
  <w:style w:type="character" w:customStyle="1" w:styleId="BodyTextIndent2Char">
    <w:name w:val="Body Text Indent 2 Char"/>
    <w:basedOn w:val="DefaultParagraphFont"/>
    <w:link w:val="BodyTextIndent2"/>
    <w:rsid w:val="009756ED"/>
    <w:rPr>
      <w:rFonts w:eastAsiaTheme="minorEastAsia"/>
      <w:kern w:val="0"/>
      <w:sz w:val="22"/>
      <w:szCs w:val="22"/>
      <w14:ligatures w14:val="none"/>
    </w:rPr>
  </w:style>
  <w:style w:type="paragraph" w:customStyle="1" w:styleId="Body">
    <w:name w:val="Body"/>
    <w:rsid w:val="009756ED"/>
    <w:pPr>
      <w:spacing w:after="0" w:line="240" w:lineRule="auto"/>
    </w:pPr>
    <w:rPr>
      <w:rFonts w:ascii="Helvetica Neue" w:eastAsia="Arial Unicode MS" w:hAnsi="Helvetica Neue" w:cs="Arial Unicode MS"/>
      <w:color w:val="000000"/>
      <w:kern w:val="0"/>
      <w:sz w:val="22"/>
      <w:szCs w:val="22"/>
      <w14:ligatures w14:val="none"/>
    </w:rPr>
  </w:style>
  <w:style w:type="paragraph" w:customStyle="1" w:styleId="Default">
    <w:name w:val="Default"/>
    <w:rsid w:val="009756ED"/>
    <w:pPr>
      <w:autoSpaceDE w:val="0"/>
      <w:autoSpaceDN w:val="0"/>
      <w:adjustRightInd w:val="0"/>
      <w:spacing w:after="0" w:line="240" w:lineRule="auto"/>
    </w:pPr>
    <w:rPr>
      <w:rFonts w:ascii="Times New Roman" w:eastAsia="Times New Roman" w:hAnsi="Times New Roman" w:cs="Times New Roman"/>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gov/" TargetMode="External"/><Relationship Id="rId13" Type="http://schemas.openxmlformats.org/officeDocument/2006/relationships/hyperlink" Target="https://dibnet.dod.mi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VHAMACSTEVIB\AppData\Local\Microsoft\Windows\INetCache\Content.Outlook\D0W2TKP0\VIEWS%2010769758.zip" TargetMode="External"/><Relationship Id="rId12" Type="http://schemas.openxmlformats.org/officeDocument/2006/relationships/hyperlink" Target="https://home.treasury.gov/policy-issues/office-of-foreign-assets-control-sanctions-programs-and-information"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hyperlink" Target="mailto:Robert.Davis6@va.gov" TargetMode="External"/><Relationship Id="rId11" Type="http://schemas.openxmlformats.org/officeDocument/2006/relationships/hyperlink" Target="https://home.treasury.gov/policy-issues/financial-sanctions/specially-designated-nationals-and-blocked-persons-list-sdn-human-readable-lists" TargetMode="External"/><Relationship Id="rId5" Type="http://schemas.openxmlformats.org/officeDocument/2006/relationships/hyperlink" Target="https://www.acquisition.gov/far-overhaul/far-part-deviation-guide/far-overhaul-part-12" TargetMode="External"/><Relationship Id="rId15" Type="http://schemas.openxmlformats.org/officeDocument/2006/relationships/footer" Target="footer1.xml"/><Relationship Id="rId10" Type="http://schemas.openxmlformats.org/officeDocument/2006/relationships/hyperlink" Target="%20https:/www.sam.go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am.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65</Pages>
  <Words>16668</Words>
  <Characters>95009</Characters>
  <Application>Microsoft Office Word</Application>
  <DocSecurity>0</DocSecurity>
  <Lines>791</Lines>
  <Paragraphs>222</Paragraphs>
  <ScaleCrop>false</ScaleCrop>
  <Company/>
  <LinksUpToDate>false</LinksUpToDate>
  <CharactersWithSpaces>111455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Callihan, Christopher A.</dc:creator>
  <cp:keywords/>
  <dc:description/>
  <cp:lastModifiedBy>Callihan, Christopher A.</cp:lastModifiedBy>
  <cp:revision>1</cp:revision>
  <dcterms:created xsi:type="dcterms:W3CDTF">2026-10-09T13:38:00Z</dcterms:created>
  <dcterms:modified xsi:type="dcterms:W3CDTF">2026-10-09T14:12:00Z</dcterms:modified>
</cp:coreProperties>
</file>