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0348" w14:textId="77777777" w:rsidR="00793B84" w:rsidRPr="005A5226" w:rsidRDefault="00793B84" w:rsidP="008246E7">
      <w:pPr>
        <w:spacing w:after="0" w:line="240" w:lineRule="auto"/>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8"/>
        <w:gridCol w:w="8730"/>
      </w:tblGrid>
      <w:tr w:rsidR="001045F1" w14:paraId="5FA7034B" w14:textId="77777777" w:rsidTr="00640376">
        <w:tc>
          <w:tcPr>
            <w:tcW w:w="1188" w:type="dxa"/>
            <w:hideMark/>
          </w:tcPr>
          <w:p w14:paraId="5FA70349" w14:textId="77777777" w:rsidR="00793B84" w:rsidRPr="00640376" w:rsidRDefault="00793B84" w:rsidP="008246E7">
            <w:pPr>
              <w:rPr>
                <w:rFonts w:cstheme="minorHAnsi"/>
                <w:b/>
                <w:szCs w:val="20"/>
              </w:rPr>
            </w:pPr>
            <w:r w:rsidRPr="00640376">
              <w:rPr>
                <w:rFonts w:cstheme="minorHAnsi"/>
                <w:b/>
                <w:szCs w:val="20"/>
              </w:rPr>
              <w:t>SUBJECT*</w:t>
            </w:r>
          </w:p>
        </w:tc>
        <w:tc>
          <w:tcPr>
            <w:tcW w:w="8730" w:type="dxa"/>
            <w:hideMark/>
          </w:tcPr>
          <w:p w14:paraId="5FA7034A" w14:textId="58E0B8CB" w:rsidR="00793B84" w:rsidRPr="00640376" w:rsidRDefault="00793B84" w:rsidP="008246E7">
            <w:pPr>
              <w:rPr>
                <w:rFonts w:cstheme="minorHAnsi"/>
              </w:rPr>
            </w:pPr>
            <w:r>
              <w:rPr>
                <w:rFonts w:cstheme="minorHAnsi"/>
              </w:rPr>
              <w:t>HAZARDOUS WASTE DISPOSAL SERVICES</w:t>
            </w:r>
            <w:r>
              <w:rPr>
                <w:rStyle w:val="AAMSKBFill-InHighlight"/>
              </w:rPr>
              <w:t xml:space="preserve"> </w:t>
            </w:r>
            <w:r>
              <w:rPr>
                <w:rFonts w:cstheme="minorHAnsi"/>
              </w:rPr>
              <w:t xml:space="preserve">- Base </w:t>
            </w:r>
            <w:r w:rsidR="008246E7">
              <w:rPr>
                <w:rFonts w:cstheme="minorHAnsi"/>
              </w:rPr>
              <w:t>+</w:t>
            </w:r>
            <w:r>
              <w:rPr>
                <w:rFonts w:cstheme="minorHAnsi"/>
              </w:rPr>
              <w:t>4 OY [678] | POP: 11/01/2026 - 10/31/20</w:t>
            </w:r>
            <w:r w:rsidR="008246E7">
              <w:rPr>
                <w:rFonts w:cstheme="minorHAnsi"/>
              </w:rPr>
              <w:t>31</w:t>
            </w:r>
            <w:r>
              <w:rPr>
                <w:rStyle w:val="AAMSKBFill-InHighlight"/>
              </w:rPr>
              <w:t xml:space="preserve">  </w:t>
            </w:r>
          </w:p>
        </w:tc>
      </w:tr>
    </w:tbl>
    <w:p w14:paraId="5FA7034C" w14:textId="77777777" w:rsidR="00793B84" w:rsidRPr="005A5226" w:rsidRDefault="00793B84" w:rsidP="008246E7">
      <w:pPr>
        <w:spacing w:after="0" w:line="240" w:lineRule="auto"/>
        <w:rPr>
          <w:rFonts w:eastAsia="Calibri" w:cstheme="minorHAnsi"/>
          <w:szCs w:val="20"/>
        </w:rPr>
      </w:pPr>
    </w:p>
    <w:p w14:paraId="5FA7034D" w14:textId="77777777" w:rsidR="00793B84" w:rsidRPr="005A5226" w:rsidRDefault="00793B84" w:rsidP="00640376">
      <w:pPr>
        <w:pBdr>
          <w:top w:val="single" w:sz="4" w:space="1" w:color="auto"/>
          <w:bottom w:val="single" w:sz="4" w:space="1" w:color="auto"/>
        </w:pBdr>
        <w:spacing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1045F1" w14:paraId="5FA70350" w14:textId="77777777" w:rsidTr="00640376">
        <w:tc>
          <w:tcPr>
            <w:tcW w:w="4698" w:type="dxa"/>
            <w:hideMark/>
          </w:tcPr>
          <w:p w14:paraId="5FA7034E" w14:textId="77777777" w:rsidR="00793B84" w:rsidRPr="00640376" w:rsidRDefault="00793B84">
            <w:pPr>
              <w:rPr>
                <w:rFonts w:cstheme="minorHAnsi"/>
                <w:b/>
                <w:szCs w:val="20"/>
              </w:rPr>
            </w:pPr>
            <w:r w:rsidRPr="00640376">
              <w:rPr>
                <w:rFonts w:cstheme="minorHAnsi"/>
                <w:b/>
                <w:szCs w:val="20"/>
              </w:rPr>
              <w:t>CONTRACTING OFFICE’S ZIP CODE*</w:t>
            </w:r>
          </w:p>
        </w:tc>
        <w:tc>
          <w:tcPr>
            <w:tcW w:w="5220" w:type="dxa"/>
            <w:hideMark/>
          </w:tcPr>
          <w:p w14:paraId="5FA7034F" w14:textId="77777777" w:rsidR="00793B84" w:rsidRPr="00640376" w:rsidRDefault="00793B84">
            <w:pPr>
              <w:rPr>
                <w:rStyle w:val="AAMSKBFill-InHighlight"/>
                <w:rFonts w:cstheme="minorHAnsi"/>
                <w:color w:val="auto"/>
              </w:rPr>
            </w:pPr>
            <w:r>
              <w:rPr>
                <w:rStyle w:val="AAMSKBFill-InHighlight"/>
                <w:rFonts w:cstheme="minorHAnsi"/>
                <w:color w:val="auto"/>
              </w:rPr>
              <w:t>85297</w:t>
            </w:r>
          </w:p>
        </w:tc>
      </w:tr>
      <w:tr w:rsidR="001045F1" w14:paraId="5FA70353" w14:textId="77777777" w:rsidTr="00640376">
        <w:tc>
          <w:tcPr>
            <w:tcW w:w="4698" w:type="dxa"/>
            <w:hideMark/>
          </w:tcPr>
          <w:p w14:paraId="5FA70351" w14:textId="77777777" w:rsidR="00793B84" w:rsidRPr="00640376" w:rsidRDefault="00793B84">
            <w:pPr>
              <w:rPr>
                <w:rFonts w:cstheme="minorHAnsi"/>
                <w:b/>
                <w:szCs w:val="20"/>
              </w:rPr>
            </w:pPr>
            <w:r w:rsidRPr="00640376">
              <w:rPr>
                <w:rFonts w:cstheme="minorHAnsi"/>
                <w:b/>
                <w:szCs w:val="20"/>
              </w:rPr>
              <w:t>SOLICITATION NUMBER*</w:t>
            </w:r>
          </w:p>
        </w:tc>
        <w:tc>
          <w:tcPr>
            <w:tcW w:w="5220" w:type="dxa"/>
            <w:hideMark/>
          </w:tcPr>
          <w:p w14:paraId="5FA70352" w14:textId="77777777" w:rsidR="00793B84" w:rsidRPr="00640376" w:rsidRDefault="00793B84">
            <w:pPr>
              <w:rPr>
                <w:rStyle w:val="AAMSKBFill-InHighlight"/>
                <w:rFonts w:cstheme="minorHAnsi"/>
                <w:color w:val="auto"/>
              </w:rPr>
            </w:pPr>
            <w:r>
              <w:rPr>
                <w:rStyle w:val="AAMSKBFill-InHighlight"/>
                <w:rFonts w:cstheme="minorHAnsi"/>
                <w:color w:val="auto"/>
              </w:rPr>
              <w:t>36C26227Q0036</w:t>
            </w:r>
          </w:p>
        </w:tc>
      </w:tr>
      <w:tr w:rsidR="001045F1" w14:paraId="5FA70356" w14:textId="77777777" w:rsidTr="00640376">
        <w:tc>
          <w:tcPr>
            <w:tcW w:w="4698" w:type="dxa"/>
            <w:hideMark/>
          </w:tcPr>
          <w:p w14:paraId="5FA70354" w14:textId="77777777" w:rsidR="00793B84" w:rsidRPr="00640376" w:rsidRDefault="00793B84">
            <w:pPr>
              <w:rPr>
                <w:rFonts w:cstheme="minorHAnsi"/>
                <w:b/>
                <w:szCs w:val="20"/>
              </w:rPr>
            </w:pPr>
            <w:r w:rsidRPr="00640376">
              <w:rPr>
                <w:rFonts w:cstheme="minorHAnsi"/>
                <w:b/>
                <w:szCs w:val="20"/>
              </w:rPr>
              <w:t>RESPONSE DATE/TIME/ZONE</w:t>
            </w:r>
          </w:p>
        </w:tc>
        <w:tc>
          <w:tcPr>
            <w:tcW w:w="5220" w:type="dxa"/>
            <w:hideMark/>
          </w:tcPr>
          <w:p w14:paraId="5FA70355" w14:textId="77777777" w:rsidR="00793B84" w:rsidRPr="00640376" w:rsidRDefault="00793B84">
            <w:pPr>
              <w:rPr>
                <w:rFonts w:cstheme="minorHAnsi"/>
              </w:rPr>
            </w:pPr>
            <w:r>
              <w:rPr>
                <w:rFonts w:cstheme="minorHAnsi"/>
              </w:rPr>
              <w:t>10-28-2026</w:t>
            </w:r>
            <w:r w:rsidRPr="005A5226">
              <w:rPr>
                <w:rStyle w:val="AAMSKBFill-InHighlight"/>
                <w:rFonts w:cstheme="minorHAnsi"/>
              </w:rPr>
              <w:t xml:space="preserve"> </w:t>
            </w:r>
            <w:r>
              <w:rPr>
                <w:rFonts w:cstheme="minorHAnsi"/>
              </w:rPr>
              <w:t>10:00</w:t>
            </w:r>
            <w:r w:rsidRPr="005A5226">
              <w:rPr>
                <w:rStyle w:val="AAMSKBFill-InHighlight"/>
                <w:rFonts w:cstheme="minorHAnsi"/>
              </w:rPr>
              <w:t xml:space="preserve"> </w:t>
            </w:r>
            <w:r>
              <w:rPr>
                <w:rFonts w:cstheme="minorHAnsi"/>
              </w:rPr>
              <w:t>PACIFIC TIME, LOS ANGELES, USA</w:t>
            </w:r>
          </w:p>
        </w:tc>
      </w:tr>
      <w:tr w:rsidR="001045F1" w14:paraId="5FA70359" w14:textId="77777777" w:rsidTr="00640376">
        <w:tc>
          <w:tcPr>
            <w:tcW w:w="4698" w:type="dxa"/>
          </w:tcPr>
          <w:p w14:paraId="5FA70357" w14:textId="77777777" w:rsidR="00793B84" w:rsidRPr="00640376" w:rsidRDefault="00793B84">
            <w:pPr>
              <w:rPr>
                <w:rFonts w:cstheme="minorHAnsi"/>
                <w:b/>
                <w:szCs w:val="20"/>
              </w:rPr>
            </w:pPr>
            <w:r w:rsidRPr="00640376">
              <w:rPr>
                <w:rFonts w:cstheme="minorHAnsi"/>
                <w:b/>
                <w:szCs w:val="20"/>
              </w:rPr>
              <w:t>ARCHIVE</w:t>
            </w:r>
          </w:p>
        </w:tc>
        <w:tc>
          <w:tcPr>
            <w:tcW w:w="5220" w:type="dxa"/>
            <w:hideMark/>
          </w:tcPr>
          <w:p w14:paraId="5FA70358" w14:textId="77777777" w:rsidR="00793B84" w:rsidRPr="005A5226" w:rsidRDefault="00793B84">
            <w:pPr>
              <w:rPr>
                <w:rFonts w:cstheme="minorHAnsi"/>
                <w:szCs w:val="20"/>
              </w:rPr>
            </w:pPr>
            <w:r>
              <w:rPr>
                <w:rFonts w:cstheme="minorHAnsi"/>
                <w:szCs w:val="20"/>
              </w:rPr>
              <w:t>60</w:t>
            </w:r>
            <w:r w:rsidRPr="005A5226">
              <w:rPr>
                <w:rFonts w:cstheme="minorHAnsi"/>
                <w:color w:val="C00000"/>
                <w:szCs w:val="20"/>
                <w:bdr w:val="none" w:sz="0" w:space="0" w:color="auto" w:frame="1"/>
              </w:rPr>
              <w:t xml:space="preserve"> </w:t>
            </w:r>
            <w:r w:rsidRPr="005A5226">
              <w:rPr>
                <w:rFonts w:cstheme="minorHAnsi"/>
                <w:szCs w:val="20"/>
                <w:bdr w:val="none" w:sz="0" w:space="0" w:color="auto" w:frame="1"/>
              </w:rPr>
              <w:t>DAYS AFTER THE RESPONSE DATE</w:t>
            </w:r>
          </w:p>
        </w:tc>
      </w:tr>
      <w:tr w:rsidR="001045F1" w14:paraId="5FA7035C" w14:textId="77777777" w:rsidTr="00640376">
        <w:tc>
          <w:tcPr>
            <w:tcW w:w="4698" w:type="dxa"/>
          </w:tcPr>
          <w:p w14:paraId="5FA7035A" w14:textId="77777777" w:rsidR="00793B84" w:rsidRPr="00640376" w:rsidRDefault="00793B84">
            <w:pPr>
              <w:rPr>
                <w:rFonts w:cstheme="minorHAnsi"/>
                <w:b/>
                <w:szCs w:val="20"/>
              </w:rPr>
            </w:pPr>
            <w:r w:rsidRPr="00640376">
              <w:rPr>
                <w:rFonts w:cstheme="minorHAnsi"/>
                <w:b/>
                <w:szCs w:val="20"/>
              </w:rPr>
              <w:t>RECOVERY ACT FUNDS</w:t>
            </w:r>
          </w:p>
        </w:tc>
        <w:tc>
          <w:tcPr>
            <w:tcW w:w="5220" w:type="dxa"/>
            <w:hideMark/>
          </w:tcPr>
          <w:p w14:paraId="5FA7035B" w14:textId="77777777" w:rsidR="00793B84" w:rsidRPr="005A5226" w:rsidRDefault="00793B84">
            <w:pPr>
              <w:rPr>
                <w:rFonts w:cstheme="minorHAnsi"/>
                <w:szCs w:val="20"/>
              </w:rPr>
            </w:pPr>
            <w:r>
              <w:rPr>
                <w:rFonts w:cstheme="minorHAnsi"/>
                <w:szCs w:val="20"/>
              </w:rPr>
              <w:t>N</w:t>
            </w:r>
          </w:p>
        </w:tc>
      </w:tr>
      <w:tr w:rsidR="001045F1" w14:paraId="5FA7035F" w14:textId="77777777" w:rsidTr="00640376">
        <w:tc>
          <w:tcPr>
            <w:tcW w:w="4698" w:type="dxa"/>
          </w:tcPr>
          <w:p w14:paraId="5FA7035D" w14:textId="77777777" w:rsidR="00793B84" w:rsidRPr="00640376" w:rsidRDefault="00793B84">
            <w:pPr>
              <w:rPr>
                <w:rFonts w:cstheme="minorHAnsi"/>
                <w:b/>
                <w:szCs w:val="20"/>
              </w:rPr>
            </w:pPr>
            <w:r w:rsidRPr="00640376">
              <w:rPr>
                <w:rFonts w:cstheme="minorHAnsi"/>
                <w:b/>
                <w:szCs w:val="20"/>
              </w:rPr>
              <w:t>SET-ASIDE</w:t>
            </w:r>
          </w:p>
        </w:tc>
        <w:tc>
          <w:tcPr>
            <w:tcW w:w="5220" w:type="dxa"/>
            <w:hideMark/>
          </w:tcPr>
          <w:p w14:paraId="5FA7035E" w14:textId="77777777" w:rsidR="00793B84" w:rsidRPr="005A5226" w:rsidRDefault="00793B84">
            <w:pPr>
              <w:rPr>
                <w:rFonts w:cstheme="minorHAnsi"/>
                <w:szCs w:val="20"/>
              </w:rPr>
            </w:pPr>
            <w:r>
              <w:rPr>
                <w:rFonts w:cstheme="minorHAnsi"/>
                <w:szCs w:val="20"/>
              </w:rPr>
              <w:t>SDVOSBC</w:t>
            </w:r>
          </w:p>
        </w:tc>
      </w:tr>
      <w:tr w:rsidR="001045F1" w14:paraId="5FA70362" w14:textId="77777777" w:rsidTr="00640376">
        <w:tc>
          <w:tcPr>
            <w:tcW w:w="4698" w:type="dxa"/>
          </w:tcPr>
          <w:p w14:paraId="5FA70360" w14:textId="77777777" w:rsidR="00793B84" w:rsidRPr="00640376" w:rsidRDefault="00793B84">
            <w:pPr>
              <w:rPr>
                <w:rFonts w:cstheme="minorHAnsi"/>
                <w:b/>
                <w:szCs w:val="20"/>
              </w:rPr>
            </w:pPr>
            <w:r w:rsidRPr="00640376">
              <w:rPr>
                <w:rFonts w:cstheme="minorHAnsi"/>
                <w:b/>
                <w:szCs w:val="20"/>
              </w:rPr>
              <w:t>PRODUCT SERVICE CODE*</w:t>
            </w:r>
          </w:p>
        </w:tc>
        <w:tc>
          <w:tcPr>
            <w:tcW w:w="5220" w:type="dxa"/>
          </w:tcPr>
          <w:p w14:paraId="5FA70361" w14:textId="77777777" w:rsidR="00793B84" w:rsidRPr="00641937" w:rsidRDefault="00793B84">
            <w:pPr>
              <w:rPr>
                <w:rStyle w:val="AAMSKBFill-InHighlight"/>
                <w:color w:val="auto"/>
              </w:rPr>
            </w:pPr>
            <w:r>
              <w:rPr>
                <w:rStyle w:val="AAMSKBFill-InHighlight"/>
                <w:color w:val="auto"/>
              </w:rPr>
              <w:t>S205</w:t>
            </w:r>
          </w:p>
        </w:tc>
      </w:tr>
      <w:tr w:rsidR="001045F1" w14:paraId="5FA70365" w14:textId="77777777" w:rsidTr="00640376">
        <w:tc>
          <w:tcPr>
            <w:tcW w:w="4698" w:type="dxa"/>
          </w:tcPr>
          <w:p w14:paraId="5FA70363" w14:textId="77777777" w:rsidR="00793B84" w:rsidRPr="00640376" w:rsidRDefault="00793B84">
            <w:pPr>
              <w:rPr>
                <w:rFonts w:cstheme="minorHAnsi"/>
                <w:b/>
                <w:szCs w:val="20"/>
              </w:rPr>
            </w:pPr>
            <w:r w:rsidRPr="00640376">
              <w:rPr>
                <w:rFonts w:cstheme="minorHAnsi"/>
                <w:b/>
                <w:szCs w:val="20"/>
              </w:rPr>
              <w:t>NAICS CODE*</w:t>
            </w:r>
          </w:p>
        </w:tc>
        <w:tc>
          <w:tcPr>
            <w:tcW w:w="5220" w:type="dxa"/>
            <w:hideMark/>
          </w:tcPr>
          <w:p w14:paraId="5FA70364" w14:textId="77777777" w:rsidR="00793B84" w:rsidRPr="005A5226" w:rsidRDefault="00793B84">
            <w:pPr>
              <w:rPr>
                <w:rFonts w:cstheme="minorHAnsi"/>
                <w:szCs w:val="20"/>
              </w:rPr>
            </w:pPr>
            <w:r>
              <w:rPr>
                <w:rFonts w:cstheme="minorHAnsi"/>
                <w:szCs w:val="20"/>
              </w:rPr>
              <w:t>562112</w:t>
            </w:r>
          </w:p>
        </w:tc>
      </w:tr>
      <w:tr w:rsidR="001045F1" w14:paraId="5FA7036D" w14:textId="77777777" w:rsidTr="00640376">
        <w:tc>
          <w:tcPr>
            <w:tcW w:w="4698" w:type="dxa"/>
            <w:hideMark/>
          </w:tcPr>
          <w:p w14:paraId="5FA70366" w14:textId="77777777" w:rsidR="00793B84" w:rsidRPr="00640376" w:rsidRDefault="00793B84" w:rsidP="008246E7">
            <w:pPr>
              <w:rPr>
                <w:rFonts w:cstheme="minorHAnsi"/>
                <w:b/>
                <w:szCs w:val="20"/>
              </w:rPr>
            </w:pPr>
            <w:r w:rsidRPr="00640376">
              <w:rPr>
                <w:rFonts w:cstheme="minorHAnsi"/>
                <w:b/>
                <w:szCs w:val="20"/>
              </w:rPr>
              <w:t>CONTRACTING OFFICE ADDRESS</w:t>
            </w:r>
          </w:p>
        </w:tc>
        <w:tc>
          <w:tcPr>
            <w:tcW w:w="5220" w:type="dxa"/>
          </w:tcPr>
          <w:p w14:paraId="5FA70367"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NCO 22</w:t>
            </w:r>
            <w:r w:rsidRPr="005A5226">
              <w:rPr>
                <w:rStyle w:val="AAMSKBFill-InHighlight"/>
                <w:rFonts w:cstheme="minorHAnsi"/>
              </w:rPr>
              <w:t xml:space="preserve"> </w:t>
            </w:r>
          </w:p>
          <w:p w14:paraId="5FA70368"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5A5226">
              <w:rPr>
                <w:rStyle w:val="AAMSKBFill-InHighlight"/>
                <w:rFonts w:cstheme="minorHAnsi"/>
              </w:rPr>
              <w:t xml:space="preserve"> </w:t>
            </w:r>
          </w:p>
          <w:p w14:paraId="5FA70369"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(NCO) 22</w:t>
            </w:r>
            <w:r w:rsidRPr="005A5226">
              <w:rPr>
                <w:rStyle w:val="AAMSKBFill-InHighlight"/>
                <w:rFonts w:cstheme="minorHAnsi"/>
              </w:rPr>
              <w:t xml:space="preserve"> </w:t>
            </w:r>
          </w:p>
          <w:p w14:paraId="5FA7036A"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4811 Airport Plaza Dr STE 600</w:t>
            </w:r>
          </w:p>
          <w:p w14:paraId="5FA7036B"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Long Beach, CA 90815-1372</w:t>
            </w:r>
            <w:r w:rsidRPr="005A5226">
              <w:rPr>
                <w:rStyle w:val="AAMSKBFill-InHighlight"/>
                <w:rFonts w:cstheme="minorHAnsi"/>
              </w:rPr>
              <w:t xml:space="preserve"> </w:t>
            </w:r>
          </w:p>
          <w:p w14:paraId="5FA7036C" w14:textId="77777777" w:rsidR="00793B84" w:rsidRPr="005A5226" w:rsidRDefault="00793B84" w:rsidP="008246E7">
            <w:pPr>
              <w:rPr>
                <w:rFonts w:cstheme="minorHAnsi"/>
                <w:szCs w:val="20"/>
              </w:rPr>
            </w:pPr>
          </w:p>
        </w:tc>
      </w:tr>
      <w:tr w:rsidR="001045F1" w14:paraId="5FA70377" w14:textId="77777777" w:rsidTr="00640376">
        <w:tc>
          <w:tcPr>
            <w:tcW w:w="4698" w:type="dxa"/>
          </w:tcPr>
          <w:p w14:paraId="5FA7036E" w14:textId="77777777" w:rsidR="00793B84" w:rsidRPr="00640376" w:rsidRDefault="00793B84" w:rsidP="008246E7">
            <w:pPr>
              <w:rPr>
                <w:rFonts w:cstheme="minorHAnsi"/>
                <w:b/>
                <w:szCs w:val="20"/>
              </w:rPr>
            </w:pPr>
            <w:r w:rsidRPr="00640376">
              <w:rPr>
                <w:rFonts w:cstheme="minorHAnsi"/>
                <w:b/>
                <w:szCs w:val="20"/>
              </w:rPr>
              <w:t>POINT OF CONTACT*</w:t>
            </w:r>
          </w:p>
          <w:p w14:paraId="5FA7036F" w14:textId="77777777" w:rsidR="00793B84" w:rsidRPr="00640376" w:rsidRDefault="00793B84" w:rsidP="008246E7">
            <w:pPr>
              <w:rPr>
                <w:rFonts w:cstheme="minorHAnsi"/>
                <w:b/>
                <w:szCs w:val="20"/>
              </w:rPr>
            </w:pPr>
          </w:p>
          <w:p w14:paraId="5FA70370" w14:textId="77777777" w:rsidR="00793B84" w:rsidRPr="005A5226" w:rsidRDefault="00793B84" w:rsidP="008246E7">
            <w:pPr>
              <w:rPr>
                <w:rFonts w:cstheme="minorHAnsi"/>
                <w:szCs w:val="20"/>
              </w:rPr>
            </w:pPr>
          </w:p>
        </w:tc>
        <w:tc>
          <w:tcPr>
            <w:tcW w:w="5220" w:type="dxa"/>
            <w:hideMark/>
          </w:tcPr>
          <w:p w14:paraId="5FA70371"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5A5226">
              <w:rPr>
                <w:rStyle w:val="AAMSKBFill-InHighlight"/>
                <w:rFonts w:cstheme="minorHAnsi"/>
              </w:rPr>
              <w:t xml:space="preserve"> </w:t>
            </w:r>
          </w:p>
          <w:p w14:paraId="5FA70372" w14:textId="77777777" w:rsidR="00793B84" w:rsidRPr="005A5226"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Norman Napper-Rogers</w:t>
            </w:r>
          </w:p>
          <w:p w14:paraId="5FA70376" w14:textId="76196532" w:rsidR="00793B84" w:rsidRPr="008246E7" w:rsidRDefault="00793B84" w:rsidP="008246E7">
            <w:pPr>
              <w:rPr>
                <w:rFonts w:eastAsiaTheme="minorHAnsi" w:cstheme="minorHAnsi"/>
                <w:szCs w:val="20"/>
                <w:bdr w:val="none" w:sz="0" w:space="0" w:color="auto" w:frame="1"/>
              </w:rPr>
            </w:pPr>
            <w:r>
              <w:rPr>
                <w:rFonts w:eastAsiaTheme="minorHAnsi" w:cstheme="minorHAnsi"/>
                <w:szCs w:val="20"/>
                <w:bdr w:val="none" w:sz="0" w:space="0" w:color="auto" w:frame="1"/>
              </w:rPr>
              <w:t>Norman.Napper-Rogers@va.gov</w:t>
            </w:r>
          </w:p>
        </w:tc>
      </w:tr>
    </w:tbl>
    <w:p w14:paraId="5FA70378" w14:textId="77777777" w:rsidR="00793B84" w:rsidRPr="005A5226" w:rsidRDefault="00793B84" w:rsidP="008246E7">
      <w:pPr>
        <w:spacing w:after="0" w:line="240" w:lineRule="auto"/>
        <w:rPr>
          <w:rFonts w:cstheme="minorHAnsi"/>
          <w:szCs w:val="20"/>
        </w:rPr>
      </w:pPr>
    </w:p>
    <w:p w14:paraId="5FA70379" w14:textId="77777777" w:rsidR="00793B84" w:rsidRPr="005A5226" w:rsidRDefault="00793B84" w:rsidP="00640376">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1045F1" w14:paraId="5FA7037C" w14:textId="77777777" w:rsidTr="00F12ED9">
        <w:tc>
          <w:tcPr>
            <w:tcW w:w="4675" w:type="dxa"/>
            <w:hideMark/>
          </w:tcPr>
          <w:p w14:paraId="5FA7037A" w14:textId="77777777" w:rsidR="00793B84" w:rsidRPr="00640376" w:rsidRDefault="00793B84" w:rsidP="008246E7">
            <w:pPr>
              <w:rPr>
                <w:rFonts w:cstheme="minorHAnsi"/>
                <w:b/>
                <w:szCs w:val="20"/>
              </w:rPr>
            </w:pPr>
            <w:r w:rsidRPr="00640376">
              <w:rPr>
                <w:rFonts w:cstheme="minorHAnsi"/>
                <w:b/>
                <w:szCs w:val="20"/>
              </w:rPr>
              <w:t>ADDRESS</w:t>
            </w:r>
          </w:p>
        </w:tc>
        <w:tc>
          <w:tcPr>
            <w:tcW w:w="5243" w:type="dxa"/>
            <w:hideMark/>
          </w:tcPr>
          <w:p w14:paraId="5FA7037B" w14:textId="77777777" w:rsidR="00793B84" w:rsidRPr="0067389A" w:rsidRDefault="00793B84" w:rsidP="008246E7">
            <w:pPr>
              <w:rPr>
                <w:rStyle w:val="AAMSKBFill-InHighlight"/>
                <w:rFonts w:cstheme="minorHAnsi"/>
                <w:color w:val="auto"/>
              </w:rPr>
            </w:pPr>
            <w:r>
              <w:rPr>
                <w:rStyle w:val="AAMSKBFill-InHighlight"/>
                <w:rFonts w:cstheme="minorHAnsi"/>
                <w:color w:val="auto"/>
              </w:rPr>
              <w:t>Department of Veterans Affairs</w:t>
            </w:r>
          </w:p>
        </w:tc>
      </w:tr>
      <w:tr w:rsidR="001045F1" w14:paraId="5FA7037F" w14:textId="77777777" w:rsidTr="00F12ED9">
        <w:tc>
          <w:tcPr>
            <w:tcW w:w="4675" w:type="dxa"/>
          </w:tcPr>
          <w:p w14:paraId="5FA7037D" w14:textId="77777777" w:rsidR="00793B84" w:rsidRPr="00640376" w:rsidRDefault="00793B84" w:rsidP="008246E7">
            <w:pPr>
              <w:rPr>
                <w:b/>
                <w:szCs w:val="20"/>
              </w:rPr>
            </w:pPr>
          </w:p>
        </w:tc>
        <w:tc>
          <w:tcPr>
            <w:tcW w:w="5243" w:type="dxa"/>
            <w:hideMark/>
          </w:tcPr>
          <w:p w14:paraId="5FA7037E" w14:textId="77777777" w:rsidR="00793B84" w:rsidRPr="0067389A" w:rsidRDefault="00793B84" w:rsidP="008246E7">
            <w:pPr>
              <w:rPr>
                <w:rStyle w:val="AAMSKBFill-InHighlight"/>
                <w:rFonts w:cstheme="minorHAnsi"/>
                <w:color w:val="auto"/>
              </w:rPr>
            </w:pPr>
            <w:r>
              <w:rPr>
                <w:rStyle w:val="AAMSKBFill-InHighlight"/>
                <w:rFonts w:cstheme="minorHAnsi"/>
                <w:color w:val="auto"/>
              </w:rPr>
              <w:t>Southern Arizona VA Healthcare System (SAVAHCS)</w:t>
            </w:r>
          </w:p>
        </w:tc>
      </w:tr>
      <w:tr w:rsidR="001045F1" w14:paraId="5FA70382" w14:textId="77777777" w:rsidTr="00F12ED9">
        <w:tc>
          <w:tcPr>
            <w:tcW w:w="4675" w:type="dxa"/>
          </w:tcPr>
          <w:p w14:paraId="5FA70380" w14:textId="77777777" w:rsidR="00793B84" w:rsidRPr="00640376" w:rsidRDefault="00793B84" w:rsidP="008246E7">
            <w:pPr>
              <w:rPr>
                <w:b/>
                <w:szCs w:val="20"/>
              </w:rPr>
            </w:pPr>
          </w:p>
        </w:tc>
        <w:tc>
          <w:tcPr>
            <w:tcW w:w="5243" w:type="dxa"/>
            <w:hideMark/>
          </w:tcPr>
          <w:p w14:paraId="5FA70381" w14:textId="77777777" w:rsidR="00793B84" w:rsidRPr="0067389A" w:rsidRDefault="00793B84" w:rsidP="008246E7">
            <w:pPr>
              <w:rPr>
                <w:rStyle w:val="AAMSKBFill-InHighlight"/>
                <w:rFonts w:cstheme="minorHAnsi"/>
                <w:color w:val="auto"/>
              </w:rPr>
            </w:pPr>
            <w:r>
              <w:rPr>
                <w:rStyle w:val="AAMSKBFill-InHighlight"/>
                <w:rFonts w:cstheme="minorHAnsi"/>
                <w:color w:val="auto"/>
              </w:rPr>
              <w:t>Tucson VA Medical Center (VAMC)</w:t>
            </w:r>
          </w:p>
        </w:tc>
      </w:tr>
      <w:tr w:rsidR="001045F1" w14:paraId="5FA70385" w14:textId="77777777" w:rsidTr="00F12ED9">
        <w:tc>
          <w:tcPr>
            <w:tcW w:w="4675" w:type="dxa"/>
          </w:tcPr>
          <w:p w14:paraId="5FA70383" w14:textId="77777777" w:rsidR="00793B84" w:rsidRPr="00640376" w:rsidRDefault="00793B84" w:rsidP="008246E7">
            <w:pPr>
              <w:rPr>
                <w:b/>
                <w:szCs w:val="20"/>
              </w:rPr>
            </w:pPr>
          </w:p>
        </w:tc>
        <w:tc>
          <w:tcPr>
            <w:tcW w:w="5243" w:type="dxa"/>
            <w:hideMark/>
          </w:tcPr>
          <w:p w14:paraId="5FA70384" w14:textId="77777777" w:rsidR="00793B84" w:rsidRPr="0067389A" w:rsidRDefault="00793B84" w:rsidP="008246E7">
            <w:pPr>
              <w:rPr>
                <w:rStyle w:val="AAMSKBFill-InHighlight"/>
                <w:rFonts w:cstheme="minorHAnsi"/>
                <w:color w:val="auto"/>
              </w:rPr>
            </w:pPr>
            <w:r>
              <w:rPr>
                <w:rStyle w:val="AAMSKBFill-InHighlight"/>
                <w:rFonts w:cstheme="minorHAnsi"/>
                <w:color w:val="auto"/>
              </w:rPr>
              <w:t>3601 S 6th Avenue</w:t>
            </w:r>
          </w:p>
        </w:tc>
      </w:tr>
      <w:tr w:rsidR="001045F1" w14:paraId="5FA70388" w14:textId="77777777" w:rsidTr="00F12ED9">
        <w:tc>
          <w:tcPr>
            <w:tcW w:w="4675" w:type="dxa"/>
          </w:tcPr>
          <w:p w14:paraId="5FA70386" w14:textId="77777777" w:rsidR="00793B84" w:rsidRPr="00640376" w:rsidRDefault="00793B84" w:rsidP="008246E7">
            <w:pPr>
              <w:rPr>
                <w:b/>
                <w:szCs w:val="20"/>
              </w:rPr>
            </w:pPr>
          </w:p>
        </w:tc>
        <w:tc>
          <w:tcPr>
            <w:tcW w:w="5243" w:type="dxa"/>
            <w:hideMark/>
          </w:tcPr>
          <w:p w14:paraId="5FA70387" w14:textId="77777777" w:rsidR="00793B84" w:rsidRPr="0067389A" w:rsidRDefault="00793B84" w:rsidP="008246E7">
            <w:pPr>
              <w:rPr>
                <w:rStyle w:val="AAMSKBFill-InHighlight"/>
                <w:rFonts w:cstheme="minorHAnsi"/>
                <w:color w:val="auto"/>
              </w:rPr>
            </w:pPr>
            <w:r>
              <w:rPr>
                <w:rStyle w:val="AAMSKBFill-InHighlight"/>
                <w:rFonts w:cstheme="minorHAnsi"/>
                <w:color w:val="auto"/>
              </w:rPr>
              <w:t>Tucson</w:t>
            </w:r>
            <w:r>
              <w:rPr>
                <w:rStyle w:val="AAMSKBFill-InHighlight"/>
                <w:rFonts w:cstheme="minorHAnsi"/>
              </w:rPr>
              <w:t xml:space="preserve"> </w:t>
            </w:r>
            <w:r>
              <w:rPr>
                <w:rStyle w:val="AAMSKBFill-InHighlight"/>
                <w:rFonts w:cstheme="minorHAnsi"/>
                <w:color w:val="auto"/>
              </w:rPr>
              <w:t>AZ</w:t>
            </w:r>
          </w:p>
        </w:tc>
      </w:tr>
      <w:tr w:rsidR="001045F1" w14:paraId="5FA7038B" w14:textId="77777777" w:rsidTr="00F12ED9">
        <w:tc>
          <w:tcPr>
            <w:tcW w:w="4675" w:type="dxa"/>
            <w:hideMark/>
          </w:tcPr>
          <w:p w14:paraId="5FA70389" w14:textId="77777777" w:rsidR="00793B84" w:rsidRPr="00640376" w:rsidRDefault="00793B84" w:rsidP="008246E7">
            <w:pPr>
              <w:rPr>
                <w:b/>
                <w:szCs w:val="20"/>
              </w:rPr>
            </w:pPr>
            <w:r w:rsidRPr="00640376">
              <w:rPr>
                <w:rFonts w:cstheme="minorHAnsi"/>
                <w:b/>
                <w:szCs w:val="20"/>
              </w:rPr>
              <w:t>POSTAL CODE</w:t>
            </w:r>
          </w:p>
        </w:tc>
        <w:tc>
          <w:tcPr>
            <w:tcW w:w="5243" w:type="dxa"/>
            <w:hideMark/>
          </w:tcPr>
          <w:p w14:paraId="5FA7038A" w14:textId="77777777" w:rsidR="00793B84" w:rsidRPr="0067389A" w:rsidRDefault="00793B84" w:rsidP="008246E7">
            <w:pPr>
              <w:rPr>
                <w:rFonts w:cstheme="minorHAnsi"/>
                <w:szCs w:val="20"/>
              </w:rPr>
            </w:pPr>
            <w:r>
              <w:rPr>
                <w:rFonts w:cstheme="minorHAnsi"/>
                <w:szCs w:val="20"/>
              </w:rPr>
              <w:t>85723-0001</w:t>
            </w:r>
          </w:p>
        </w:tc>
      </w:tr>
      <w:tr w:rsidR="001045F1" w14:paraId="5FA7038E" w14:textId="77777777" w:rsidTr="00F12ED9">
        <w:tc>
          <w:tcPr>
            <w:tcW w:w="4675" w:type="dxa"/>
            <w:hideMark/>
          </w:tcPr>
          <w:p w14:paraId="5FA7038C" w14:textId="77777777" w:rsidR="00793B84" w:rsidRPr="00640376" w:rsidRDefault="00793B84" w:rsidP="008246E7">
            <w:pPr>
              <w:rPr>
                <w:rFonts w:cstheme="minorHAnsi"/>
                <w:b/>
                <w:szCs w:val="20"/>
              </w:rPr>
            </w:pPr>
            <w:r w:rsidRPr="00640376">
              <w:rPr>
                <w:rFonts w:cstheme="minorHAnsi"/>
                <w:b/>
                <w:szCs w:val="20"/>
              </w:rPr>
              <w:t>COUNTRY</w:t>
            </w:r>
          </w:p>
        </w:tc>
        <w:tc>
          <w:tcPr>
            <w:tcW w:w="5243" w:type="dxa"/>
            <w:hideMark/>
          </w:tcPr>
          <w:p w14:paraId="5FA7038D" w14:textId="77777777" w:rsidR="00793B84" w:rsidRPr="0067389A" w:rsidRDefault="00793B84" w:rsidP="008246E7">
            <w:pPr>
              <w:rPr>
                <w:rFonts w:cstheme="minorHAnsi"/>
                <w:szCs w:val="20"/>
              </w:rPr>
            </w:pPr>
            <w:r>
              <w:rPr>
                <w:rFonts w:cstheme="minorHAnsi"/>
                <w:szCs w:val="20"/>
              </w:rPr>
              <w:t>USA</w:t>
            </w:r>
          </w:p>
        </w:tc>
      </w:tr>
    </w:tbl>
    <w:p w14:paraId="5FA7038F" w14:textId="77777777" w:rsidR="00793B84" w:rsidRPr="005A5226" w:rsidRDefault="00793B84" w:rsidP="008246E7">
      <w:pPr>
        <w:spacing w:after="0" w:line="240" w:lineRule="auto"/>
        <w:jc w:val="center"/>
        <w:rPr>
          <w:rFonts w:eastAsia="Calibri" w:cstheme="minorHAnsi"/>
          <w:b/>
        </w:rPr>
      </w:pPr>
    </w:p>
    <w:p w14:paraId="5FA70390" w14:textId="77777777" w:rsidR="00793B84" w:rsidRPr="005A5226" w:rsidRDefault="00793B84" w:rsidP="00640376">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1045F1" w14:paraId="5FA70393" w14:textId="77777777" w:rsidTr="00F12ED9">
        <w:tc>
          <w:tcPr>
            <w:tcW w:w="4675" w:type="dxa"/>
            <w:hideMark/>
          </w:tcPr>
          <w:p w14:paraId="5FA70391" w14:textId="77777777" w:rsidR="00793B84" w:rsidRPr="00640376" w:rsidRDefault="00793B84" w:rsidP="008246E7">
            <w:pPr>
              <w:rPr>
                <w:rFonts w:cstheme="minorHAnsi"/>
                <w:b/>
              </w:rPr>
            </w:pPr>
            <w:r w:rsidRPr="00640376">
              <w:rPr>
                <w:rFonts w:cstheme="minorHAnsi"/>
                <w:b/>
              </w:rPr>
              <w:t>AGENCY’S URL</w:t>
            </w:r>
          </w:p>
        </w:tc>
        <w:tc>
          <w:tcPr>
            <w:tcW w:w="5243" w:type="dxa"/>
            <w:hideMark/>
          </w:tcPr>
          <w:p w14:paraId="5FA70392" w14:textId="77777777" w:rsidR="00793B84" w:rsidRPr="005A5226" w:rsidRDefault="00793B84" w:rsidP="008246E7">
            <w:pPr>
              <w:rPr>
                <w:rFonts w:cstheme="minorHAnsi"/>
              </w:rPr>
            </w:pPr>
          </w:p>
        </w:tc>
      </w:tr>
      <w:tr w:rsidR="001045F1" w14:paraId="5FA70396" w14:textId="77777777" w:rsidTr="00F12ED9">
        <w:tc>
          <w:tcPr>
            <w:tcW w:w="4675" w:type="dxa"/>
            <w:hideMark/>
          </w:tcPr>
          <w:p w14:paraId="5FA70394" w14:textId="77777777" w:rsidR="00793B84" w:rsidRPr="00640376" w:rsidRDefault="00793B84" w:rsidP="008246E7">
            <w:pPr>
              <w:rPr>
                <w:rFonts w:cstheme="minorHAnsi"/>
                <w:b/>
              </w:rPr>
            </w:pPr>
            <w:r w:rsidRPr="00640376">
              <w:rPr>
                <w:rFonts w:cstheme="minorHAnsi"/>
                <w:b/>
              </w:rPr>
              <w:t>URL DESCRIPTION</w:t>
            </w:r>
          </w:p>
        </w:tc>
        <w:tc>
          <w:tcPr>
            <w:tcW w:w="5243" w:type="dxa"/>
            <w:hideMark/>
          </w:tcPr>
          <w:p w14:paraId="5FA70395" w14:textId="77777777" w:rsidR="00793B84" w:rsidRPr="005A5226" w:rsidRDefault="00793B84" w:rsidP="008246E7">
            <w:pPr>
              <w:rPr>
                <w:rFonts w:cstheme="minorHAnsi"/>
                <w:szCs w:val="20"/>
              </w:rPr>
            </w:pPr>
          </w:p>
        </w:tc>
      </w:tr>
      <w:tr w:rsidR="001045F1" w14:paraId="5FA70399" w14:textId="77777777" w:rsidTr="00F12ED9">
        <w:tc>
          <w:tcPr>
            <w:tcW w:w="4675" w:type="dxa"/>
            <w:hideMark/>
          </w:tcPr>
          <w:p w14:paraId="5FA70397" w14:textId="77777777" w:rsidR="00793B84" w:rsidRPr="00640376" w:rsidRDefault="00793B84" w:rsidP="008246E7">
            <w:pPr>
              <w:rPr>
                <w:rFonts w:cstheme="minorHAnsi"/>
                <w:b/>
              </w:rPr>
            </w:pPr>
            <w:r w:rsidRPr="00640376">
              <w:rPr>
                <w:rFonts w:cstheme="minorHAnsi"/>
                <w:b/>
              </w:rPr>
              <w:t>AGENCY CONTACT’S EMAIL ADDRESS</w:t>
            </w:r>
          </w:p>
        </w:tc>
        <w:tc>
          <w:tcPr>
            <w:tcW w:w="5243" w:type="dxa"/>
            <w:hideMark/>
          </w:tcPr>
          <w:p w14:paraId="5FA70398" w14:textId="77777777" w:rsidR="00793B84" w:rsidRPr="005A5226" w:rsidRDefault="00793B84" w:rsidP="008246E7">
            <w:pPr>
              <w:rPr>
                <w:rFonts w:cstheme="minorHAnsi"/>
                <w:szCs w:val="20"/>
              </w:rPr>
            </w:pPr>
          </w:p>
        </w:tc>
      </w:tr>
      <w:tr w:rsidR="001045F1" w14:paraId="5FA7039C" w14:textId="77777777" w:rsidTr="00F12ED9">
        <w:tc>
          <w:tcPr>
            <w:tcW w:w="4675" w:type="dxa"/>
            <w:hideMark/>
          </w:tcPr>
          <w:p w14:paraId="5FA7039A" w14:textId="77777777" w:rsidR="00793B84" w:rsidRPr="00640376" w:rsidRDefault="00793B84" w:rsidP="008246E7">
            <w:pPr>
              <w:rPr>
                <w:rFonts w:cstheme="minorHAnsi"/>
                <w:b/>
              </w:rPr>
            </w:pPr>
            <w:r w:rsidRPr="00640376">
              <w:rPr>
                <w:rFonts w:cstheme="minorHAnsi"/>
                <w:b/>
              </w:rPr>
              <w:t>EMAIL DESCRIPTION</w:t>
            </w:r>
          </w:p>
        </w:tc>
        <w:tc>
          <w:tcPr>
            <w:tcW w:w="5243" w:type="dxa"/>
            <w:hideMark/>
          </w:tcPr>
          <w:p w14:paraId="5FA7039B" w14:textId="77777777" w:rsidR="00793B84" w:rsidRPr="005A5226" w:rsidRDefault="00793B84" w:rsidP="008246E7">
            <w:pPr>
              <w:rPr>
                <w:rFonts w:cstheme="minorHAnsi"/>
                <w:szCs w:val="20"/>
              </w:rPr>
            </w:pPr>
          </w:p>
        </w:tc>
      </w:tr>
    </w:tbl>
    <w:p w14:paraId="5FA7039D" w14:textId="77777777" w:rsidR="00793B84" w:rsidRDefault="00793B84">
      <w:pPr>
        <w:rPr>
          <w:rFonts w:cstheme="minorHAnsi"/>
          <w:b/>
          <w:color w:val="4F81BD" w:themeColor="accent1"/>
          <w:sz w:val="28"/>
          <w:szCs w:val="28"/>
        </w:rPr>
      </w:pPr>
      <w:r>
        <w:rPr>
          <w:rFonts w:cstheme="minorHAnsi"/>
          <w:b/>
          <w:color w:val="4F81BD" w:themeColor="accent1"/>
          <w:sz w:val="28"/>
          <w:szCs w:val="28"/>
        </w:rPr>
        <w:br w:type="page"/>
      </w:r>
    </w:p>
    <w:p w14:paraId="5FA7039E" w14:textId="77777777" w:rsidR="00793B84" w:rsidRPr="00640376" w:rsidRDefault="00793B84" w:rsidP="00640376">
      <w:pPr>
        <w:pBdr>
          <w:top w:val="single" w:sz="4" w:space="1" w:color="auto"/>
          <w:bottom w:val="single" w:sz="4" w:space="1" w:color="auto"/>
        </w:pBdr>
        <w:jc w:val="center"/>
        <w:rPr>
          <w:rFonts w:cstheme="minorHAnsi"/>
          <w:b/>
        </w:rPr>
        <w:sectPr w:rsidR="00793B84" w:rsidRPr="00640376">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pPr>
      <w:r>
        <w:rPr>
          <w:rFonts w:cstheme="minorHAnsi"/>
          <w:b/>
          <w:color w:val="4F81BD" w:themeColor="accent1"/>
          <w:sz w:val="28"/>
          <w:szCs w:val="28"/>
        </w:rPr>
        <w:lastRenderedPageBreak/>
        <w:t>DESCRIPTION</w:t>
      </w:r>
    </w:p>
    <w:p w14:paraId="5FA7039F" w14:textId="77777777" w:rsidR="00793B84" w:rsidRPr="00381CF7" w:rsidRDefault="00793B84" w:rsidP="008246E7">
      <w:pPr>
        <w:spacing w:after="0" w:line="240" w:lineRule="auto"/>
        <w:outlineLvl w:val="3"/>
        <w:rPr>
          <w:b/>
          <w:bCs/>
          <w:sz w:val="24"/>
          <w:szCs w:val="24"/>
        </w:rPr>
      </w:pPr>
      <w:r w:rsidRPr="00381CF7">
        <w:rPr>
          <w:b/>
          <w:bCs/>
          <w:sz w:val="24"/>
          <w:szCs w:val="24"/>
        </w:rPr>
        <w:t>Description</w:t>
      </w:r>
    </w:p>
    <w:p w14:paraId="5FA703A0" w14:textId="77777777" w:rsidR="00793B84" w:rsidRPr="00381CF7" w:rsidRDefault="00793B84" w:rsidP="008246E7">
      <w:pPr>
        <w:spacing w:after="0" w:line="240" w:lineRule="auto"/>
        <w:rPr>
          <w:sz w:val="24"/>
          <w:szCs w:val="24"/>
        </w:rPr>
      </w:pPr>
      <w:r w:rsidRPr="00381CF7">
        <w:rPr>
          <w:sz w:val="24"/>
          <w:szCs w:val="24"/>
        </w:rPr>
        <w:t>This is a combined synopsis/solicitation for commercial products and commercial services prepared in accordance with the format</w:t>
      </w:r>
      <w:r>
        <w:rPr>
          <w:sz w:val="24"/>
          <w:szCs w:val="24"/>
        </w:rPr>
        <w:t xml:space="preserve"> Revolutionary FAR Overhaul (RFO) in</w:t>
      </w:r>
      <w:r w:rsidRPr="00381CF7">
        <w:rPr>
          <w:sz w:val="24"/>
          <w:szCs w:val="24"/>
        </w:rPr>
        <w:t xml:space="preserve"> </w:t>
      </w:r>
      <w:hyperlink r:id="rId11" w:anchor="FAR_12_202" w:history="1">
        <w:r>
          <w:rPr>
            <w:rStyle w:val="Hyperlink"/>
            <w:sz w:val="24"/>
            <w:szCs w:val="24"/>
          </w:rPr>
          <w:t>Federal Acquisition Regulation (FAR) subpart 12.202</w:t>
        </w:r>
      </w:hyperlink>
      <w:r w:rsidRPr="00381CF7">
        <w:rPr>
          <w:sz w:val="24"/>
          <w:szCs w:val="24"/>
        </w:rPr>
        <w:t xml:space="preserve">, “Streamlined Procedures for Evaluation and Solicitation for Commercial Products and Commercial Services,” as supplemented with additional information included in this notice. This announcement constitutes </w:t>
      </w:r>
      <w:proofErr w:type="gramStart"/>
      <w:r w:rsidRPr="00381CF7">
        <w:rPr>
          <w:sz w:val="24"/>
          <w:szCs w:val="24"/>
        </w:rPr>
        <w:t>the only</w:t>
      </w:r>
      <w:proofErr w:type="gramEnd"/>
      <w:r w:rsidRPr="00381CF7">
        <w:rPr>
          <w:sz w:val="24"/>
          <w:szCs w:val="24"/>
        </w:rPr>
        <w:t xml:space="preserve"> solicitation; quotes are being requested, and a written solicitation document will not be issued.</w:t>
      </w:r>
    </w:p>
    <w:p w14:paraId="5FA703A1" w14:textId="77777777" w:rsidR="00793B84" w:rsidRPr="00381CF7" w:rsidRDefault="00793B84" w:rsidP="008246E7">
      <w:pPr>
        <w:spacing w:after="0" w:line="240" w:lineRule="auto"/>
        <w:rPr>
          <w:sz w:val="24"/>
          <w:szCs w:val="24"/>
        </w:rPr>
      </w:pPr>
    </w:p>
    <w:p w14:paraId="5FA703A2" w14:textId="77777777" w:rsidR="00793B84" w:rsidRPr="00AD5DAB" w:rsidRDefault="00793B84" w:rsidP="008246E7">
      <w:pPr>
        <w:spacing w:after="0" w:line="240" w:lineRule="auto"/>
        <w:rPr>
          <w:iCs/>
          <w:sz w:val="24"/>
          <w:szCs w:val="24"/>
        </w:rPr>
      </w:pPr>
      <w:r w:rsidRPr="00381CF7">
        <w:rPr>
          <w:sz w:val="24"/>
          <w:szCs w:val="24"/>
        </w:rPr>
        <w:t xml:space="preserve">This solicitation is issued as an RFQ. The solicitation document and incorporated provisions and clauses are those in effect through </w:t>
      </w:r>
      <w:r w:rsidRPr="006261A0">
        <w:rPr>
          <w:b/>
          <w:bCs/>
          <w:i/>
          <w:iCs/>
          <w:sz w:val="24"/>
          <w:szCs w:val="24"/>
        </w:rPr>
        <w:t>Federal Acquisition Circular</w:t>
      </w:r>
      <w:r w:rsidRPr="00AD5DAB">
        <w:rPr>
          <w:sz w:val="24"/>
          <w:szCs w:val="24"/>
        </w:rPr>
        <w:t xml:space="preserve"> </w:t>
      </w:r>
      <w:r w:rsidRPr="00AD5DAB">
        <w:rPr>
          <w:iCs/>
          <w:sz w:val="24"/>
          <w:szCs w:val="24"/>
        </w:rPr>
        <w:t xml:space="preserve">2026-01 </w:t>
      </w:r>
      <w:r>
        <w:rPr>
          <w:iCs/>
          <w:sz w:val="24"/>
          <w:szCs w:val="24"/>
        </w:rPr>
        <w:t xml:space="preserve">(eff. </w:t>
      </w:r>
      <w:r w:rsidRPr="00AD5DAB">
        <w:rPr>
          <w:iCs/>
          <w:sz w:val="24"/>
          <w:szCs w:val="24"/>
        </w:rPr>
        <w:t>03/13/2026</w:t>
      </w:r>
      <w:r>
        <w:rPr>
          <w:iCs/>
          <w:sz w:val="24"/>
          <w:szCs w:val="24"/>
        </w:rPr>
        <w:t>)</w:t>
      </w:r>
      <w:r w:rsidRPr="00AD5DAB">
        <w:rPr>
          <w:iCs/>
          <w:sz w:val="24"/>
          <w:szCs w:val="24"/>
        </w:rPr>
        <w:t>.</w:t>
      </w:r>
    </w:p>
    <w:p w14:paraId="5FA703A3" w14:textId="77777777" w:rsidR="00793B84" w:rsidRPr="00381CF7" w:rsidRDefault="00793B84" w:rsidP="008246E7">
      <w:pPr>
        <w:spacing w:after="0" w:line="240" w:lineRule="auto"/>
        <w:rPr>
          <w:iCs/>
          <w:sz w:val="24"/>
          <w:szCs w:val="24"/>
        </w:rPr>
      </w:pPr>
    </w:p>
    <w:p w14:paraId="5FA703A4" w14:textId="77777777" w:rsidR="00793B84" w:rsidRDefault="00793B84" w:rsidP="008246E7">
      <w:pPr>
        <w:spacing w:after="0" w:line="240" w:lineRule="auto"/>
        <w:rPr>
          <w:sz w:val="24"/>
          <w:szCs w:val="24"/>
        </w:rPr>
      </w:pPr>
      <w:r w:rsidRPr="00E06E03">
        <w:rPr>
          <w:sz w:val="24"/>
          <w:szCs w:val="24"/>
        </w:rPr>
        <w:t xml:space="preserve">This solicitation is set-aside for </w:t>
      </w:r>
      <w:r w:rsidRPr="00E06E03">
        <w:rPr>
          <w:b/>
          <w:bCs/>
          <w:i/>
          <w:iCs/>
          <w:sz w:val="24"/>
          <w:szCs w:val="24"/>
        </w:rPr>
        <w:t>100% Service-Disabled Veteran-Owned Small Business (SDVOSB)</w:t>
      </w:r>
      <w:r w:rsidRPr="00E06E03">
        <w:rPr>
          <w:sz w:val="24"/>
          <w:szCs w:val="24"/>
        </w:rPr>
        <w:t xml:space="preserve"> concerns IAW </w:t>
      </w:r>
      <w:r w:rsidRPr="00E06E03">
        <w:rPr>
          <w:i/>
          <w:iCs/>
          <w:sz w:val="24"/>
          <w:szCs w:val="24"/>
        </w:rPr>
        <w:t>FAR 19.1405 SDVOSB</w:t>
      </w:r>
      <w:r w:rsidRPr="00E06E03">
        <w:rPr>
          <w:sz w:val="24"/>
          <w:szCs w:val="24"/>
        </w:rPr>
        <w:t xml:space="preserve"> Set-aside procedures, and </w:t>
      </w:r>
      <w:r w:rsidRPr="00E06E03">
        <w:rPr>
          <w:i/>
          <w:iCs/>
          <w:sz w:val="24"/>
          <w:szCs w:val="24"/>
        </w:rPr>
        <w:t>VAAR Subpart 819.70</w:t>
      </w:r>
      <w:r w:rsidRPr="00E06E03">
        <w:rPr>
          <w:sz w:val="24"/>
          <w:szCs w:val="24"/>
        </w:rPr>
        <w:t>, the VA Veterans First Contracting Program.</w:t>
      </w:r>
    </w:p>
    <w:p w14:paraId="5FA703A5" w14:textId="77777777" w:rsidR="00793B84" w:rsidRDefault="00793B84" w:rsidP="008246E7">
      <w:pPr>
        <w:spacing w:after="0" w:line="240" w:lineRule="auto"/>
        <w:rPr>
          <w:sz w:val="24"/>
          <w:szCs w:val="24"/>
        </w:rPr>
      </w:pPr>
    </w:p>
    <w:p w14:paraId="5FA703A6" w14:textId="77777777" w:rsidR="00793B84" w:rsidRPr="00381CF7" w:rsidRDefault="00793B84" w:rsidP="008246E7">
      <w:pPr>
        <w:spacing w:after="0" w:line="240" w:lineRule="auto"/>
        <w:rPr>
          <w:sz w:val="24"/>
          <w:szCs w:val="24"/>
        </w:rPr>
      </w:pPr>
      <w:r>
        <w:rPr>
          <w:sz w:val="24"/>
          <w:szCs w:val="24"/>
        </w:rPr>
        <w:t xml:space="preserve">This will be a </w:t>
      </w:r>
      <w:r w:rsidRPr="00DF0CF1">
        <w:rPr>
          <w:b/>
          <w:bCs/>
          <w:i/>
          <w:iCs/>
          <w:sz w:val="24"/>
          <w:szCs w:val="24"/>
        </w:rPr>
        <w:t>Firm-Fixed-Price</w:t>
      </w:r>
      <w:r>
        <w:rPr>
          <w:sz w:val="24"/>
          <w:szCs w:val="24"/>
        </w:rPr>
        <w:t xml:space="preserve"> contract.</w:t>
      </w:r>
    </w:p>
    <w:p w14:paraId="5FA703A7" w14:textId="77777777" w:rsidR="00793B84" w:rsidRPr="00381CF7" w:rsidRDefault="00793B84" w:rsidP="008246E7">
      <w:pPr>
        <w:spacing w:after="0" w:line="240" w:lineRule="auto"/>
        <w:rPr>
          <w:sz w:val="24"/>
          <w:szCs w:val="24"/>
        </w:rPr>
      </w:pPr>
    </w:p>
    <w:p w14:paraId="5FA703A8" w14:textId="77777777" w:rsidR="00793B84" w:rsidRPr="00352DDD" w:rsidRDefault="00793B84" w:rsidP="008246E7">
      <w:pPr>
        <w:spacing w:after="0" w:line="240" w:lineRule="auto"/>
        <w:rPr>
          <w:sz w:val="24"/>
          <w:szCs w:val="24"/>
        </w:rPr>
      </w:pPr>
      <w:r w:rsidRPr="00381CF7">
        <w:rPr>
          <w:sz w:val="24"/>
          <w:szCs w:val="24"/>
        </w:rPr>
        <w:t xml:space="preserve">The associated North American Industrial Classification System (NAICS) code for this procurement is </w:t>
      </w:r>
      <w:r w:rsidRPr="004F61E8">
        <w:rPr>
          <w:iCs/>
          <w:sz w:val="24"/>
          <w:szCs w:val="24"/>
        </w:rPr>
        <w:t>562112 - Hazardous Waste Collection</w:t>
      </w:r>
      <w:r w:rsidRPr="00E04F3C">
        <w:rPr>
          <w:iCs/>
          <w:sz w:val="24"/>
          <w:szCs w:val="24"/>
        </w:rPr>
        <w:t>,</w:t>
      </w:r>
      <w:r w:rsidRPr="00E04F3C">
        <w:rPr>
          <w:sz w:val="24"/>
          <w:szCs w:val="24"/>
        </w:rPr>
        <w:t xml:space="preserve"> </w:t>
      </w:r>
      <w:r w:rsidRPr="00381CF7">
        <w:rPr>
          <w:sz w:val="24"/>
          <w:szCs w:val="24"/>
        </w:rPr>
        <w:t xml:space="preserve">with a small business size </w:t>
      </w:r>
      <w:r w:rsidRPr="00352DDD">
        <w:rPr>
          <w:sz w:val="24"/>
          <w:szCs w:val="24"/>
        </w:rPr>
        <w:t xml:space="preserve">standard of </w:t>
      </w:r>
      <w:r w:rsidRPr="00352DDD">
        <w:rPr>
          <w:iCs/>
          <w:sz w:val="24"/>
          <w:szCs w:val="24"/>
        </w:rPr>
        <w:t>$47.0 million</w:t>
      </w:r>
      <w:r w:rsidRPr="00352DDD">
        <w:rPr>
          <w:sz w:val="24"/>
          <w:szCs w:val="24"/>
        </w:rPr>
        <w:t>.</w:t>
      </w:r>
    </w:p>
    <w:p w14:paraId="5FA703A9" w14:textId="77777777" w:rsidR="00793B84" w:rsidRDefault="00793B84" w:rsidP="008246E7">
      <w:pPr>
        <w:spacing w:after="0" w:line="240" w:lineRule="auto"/>
        <w:rPr>
          <w:sz w:val="24"/>
          <w:szCs w:val="24"/>
        </w:rPr>
      </w:pPr>
    </w:p>
    <w:p w14:paraId="5FA703AA" w14:textId="77777777" w:rsidR="00793B84" w:rsidRPr="00352DDD" w:rsidRDefault="00793B84" w:rsidP="008246E7">
      <w:pPr>
        <w:spacing w:after="0" w:line="240" w:lineRule="auto"/>
        <w:rPr>
          <w:sz w:val="24"/>
          <w:szCs w:val="24"/>
        </w:rPr>
      </w:pPr>
      <w:r w:rsidRPr="00352DDD">
        <w:rPr>
          <w:sz w:val="24"/>
          <w:szCs w:val="24"/>
        </w:rPr>
        <w:t>The FSC/PSC is S205 - Housekeeping- Trash/garbage Collection.</w:t>
      </w:r>
    </w:p>
    <w:p w14:paraId="5FA703AB" w14:textId="77777777" w:rsidR="00793B84" w:rsidRPr="00381CF7" w:rsidRDefault="00793B84" w:rsidP="008246E7">
      <w:pPr>
        <w:spacing w:after="0" w:line="240" w:lineRule="auto"/>
        <w:rPr>
          <w:sz w:val="24"/>
          <w:szCs w:val="24"/>
        </w:rPr>
      </w:pPr>
    </w:p>
    <w:p w14:paraId="5FA703AC" w14:textId="77777777" w:rsidR="00793B84" w:rsidRPr="00381CF7" w:rsidRDefault="00793B84" w:rsidP="008246E7">
      <w:pPr>
        <w:spacing w:after="0" w:line="240" w:lineRule="auto"/>
        <w:rPr>
          <w:sz w:val="24"/>
          <w:szCs w:val="24"/>
        </w:rPr>
      </w:pPr>
      <w:r w:rsidRPr="00381CF7">
        <w:rPr>
          <w:sz w:val="24"/>
          <w:szCs w:val="24"/>
        </w:rPr>
        <w:t xml:space="preserve">The </w:t>
      </w:r>
      <w:r w:rsidRPr="00352DDD">
        <w:rPr>
          <w:iCs/>
          <w:sz w:val="24"/>
          <w:szCs w:val="24"/>
        </w:rPr>
        <w:t>Southern Arizona VA Healthcare System (SAVAHCS)</w:t>
      </w:r>
      <w:r w:rsidRPr="00381CF7">
        <w:rPr>
          <w:color w:val="0070C0"/>
          <w:sz w:val="24"/>
          <w:szCs w:val="24"/>
        </w:rPr>
        <w:t xml:space="preserve"> </w:t>
      </w:r>
      <w:r w:rsidRPr="00381CF7">
        <w:rPr>
          <w:sz w:val="24"/>
          <w:szCs w:val="24"/>
        </w:rPr>
        <w:t xml:space="preserve">is seeking to purchase </w:t>
      </w:r>
      <w:r w:rsidRPr="00632D62">
        <w:rPr>
          <w:iCs/>
          <w:sz w:val="24"/>
          <w:szCs w:val="24"/>
        </w:rPr>
        <w:t>HAZARDOUS WASTE DISPOSAL SERVICES</w:t>
      </w:r>
      <w:r w:rsidRPr="00381CF7">
        <w:rPr>
          <w:iCs/>
          <w:sz w:val="24"/>
          <w:szCs w:val="24"/>
        </w:rPr>
        <w:t>.</w:t>
      </w:r>
      <w:r w:rsidRPr="00381CF7">
        <w:rPr>
          <w:sz w:val="24"/>
          <w:szCs w:val="24"/>
        </w:rPr>
        <w:t xml:space="preserve"> </w:t>
      </w:r>
    </w:p>
    <w:p w14:paraId="5FA703AD" w14:textId="77777777" w:rsidR="00793B84" w:rsidRPr="00381CF7" w:rsidRDefault="00793B84" w:rsidP="008246E7">
      <w:pPr>
        <w:spacing w:after="0" w:line="240" w:lineRule="auto"/>
        <w:rPr>
          <w:sz w:val="24"/>
          <w:szCs w:val="24"/>
        </w:rPr>
      </w:pPr>
    </w:p>
    <w:p w14:paraId="5FA703AE" w14:textId="77777777" w:rsidR="00793B84" w:rsidRPr="00381CF7" w:rsidRDefault="00793B84" w:rsidP="008246E7">
      <w:pPr>
        <w:spacing w:after="0" w:line="240" w:lineRule="auto"/>
        <w:rPr>
          <w:sz w:val="24"/>
          <w:szCs w:val="24"/>
        </w:rPr>
      </w:pPr>
      <w:r w:rsidRPr="00381CF7">
        <w:rPr>
          <w:sz w:val="24"/>
          <w:szCs w:val="24"/>
        </w:rPr>
        <w:t>All interested companies shall provide quotations</w:t>
      </w:r>
      <w:r w:rsidRPr="00381CF7">
        <w:rPr>
          <w:color w:val="0070C0"/>
          <w:sz w:val="24"/>
          <w:szCs w:val="24"/>
        </w:rPr>
        <w:t xml:space="preserve"> </w:t>
      </w:r>
      <w:r w:rsidRPr="00381CF7">
        <w:rPr>
          <w:sz w:val="24"/>
          <w:szCs w:val="24"/>
        </w:rPr>
        <w:t>for the following:</w:t>
      </w:r>
    </w:p>
    <w:p w14:paraId="5FA703AF" w14:textId="77777777" w:rsidR="00793B84" w:rsidRPr="00381CF7" w:rsidRDefault="00793B84" w:rsidP="008246E7">
      <w:pPr>
        <w:spacing w:after="0" w:line="240" w:lineRule="auto"/>
        <w:rPr>
          <w:sz w:val="24"/>
          <w:szCs w:val="24"/>
        </w:rPr>
      </w:pPr>
    </w:p>
    <w:p w14:paraId="5FA703B0" w14:textId="77777777" w:rsidR="00793B84" w:rsidRPr="00381CF7" w:rsidRDefault="00793B84" w:rsidP="008246E7">
      <w:pPr>
        <w:spacing w:after="0" w:line="240" w:lineRule="auto"/>
        <w:jc w:val="center"/>
        <w:rPr>
          <w:b/>
          <w:i/>
          <w:sz w:val="24"/>
          <w:szCs w:val="24"/>
        </w:rPr>
      </w:pPr>
      <w:r>
        <w:rPr>
          <w:b/>
          <w:i/>
          <w:sz w:val="24"/>
          <w:szCs w:val="24"/>
        </w:rPr>
        <w:t>Statement of Work (SOW)</w:t>
      </w:r>
    </w:p>
    <w:p w14:paraId="5FA703B1" w14:textId="77777777" w:rsidR="00793B84" w:rsidRPr="00381CF7" w:rsidRDefault="00793B84" w:rsidP="008246E7">
      <w:pPr>
        <w:spacing w:after="0" w:line="240" w:lineRule="auto"/>
        <w:rPr>
          <w:sz w:val="24"/>
          <w:szCs w:val="24"/>
        </w:rPr>
      </w:pPr>
    </w:p>
    <w:p w14:paraId="5FA703B2" w14:textId="77777777" w:rsidR="00793B84" w:rsidRPr="007E1B93" w:rsidRDefault="00793B84" w:rsidP="008246E7">
      <w:pPr>
        <w:numPr>
          <w:ilvl w:val="0"/>
          <w:numId w:val="1"/>
        </w:numPr>
        <w:spacing w:after="0" w:line="240" w:lineRule="auto"/>
        <w:contextualSpacing/>
        <w:rPr>
          <w:b/>
          <w:u w:val="single"/>
        </w:rPr>
      </w:pPr>
      <w:r w:rsidRPr="007E1B93">
        <w:rPr>
          <w:b/>
          <w:u w:val="single"/>
        </w:rPr>
        <w:t>Contract Title</w:t>
      </w:r>
    </w:p>
    <w:p w14:paraId="5FA703B3" w14:textId="77777777" w:rsidR="00793B84" w:rsidRPr="007E1B93" w:rsidRDefault="00793B84" w:rsidP="008246E7">
      <w:pPr>
        <w:spacing w:after="0" w:line="240" w:lineRule="auto"/>
        <w:ind w:left="360"/>
        <w:contextualSpacing/>
        <w:rPr>
          <w:bCs/>
        </w:rPr>
      </w:pPr>
    </w:p>
    <w:p w14:paraId="5FA703B4" w14:textId="77777777" w:rsidR="00793B84" w:rsidRPr="007E1B93" w:rsidRDefault="00793B84" w:rsidP="008246E7">
      <w:pPr>
        <w:spacing w:after="0" w:line="240" w:lineRule="auto"/>
        <w:ind w:left="360"/>
        <w:contextualSpacing/>
        <w:rPr>
          <w:bCs/>
        </w:rPr>
      </w:pPr>
      <w:r w:rsidRPr="007E1B93">
        <w:rPr>
          <w:bCs/>
        </w:rPr>
        <w:t>Hazardous Waste Disposal Services.</w:t>
      </w:r>
    </w:p>
    <w:p w14:paraId="5FA703B5" w14:textId="77777777" w:rsidR="00793B84" w:rsidRPr="007E1B93" w:rsidRDefault="00793B84" w:rsidP="008246E7">
      <w:pPr>
        <w:spacing w:after="0" w:line="240" w:lineRule="auto"/>
        <w:ind w:left="360"/>
        <w:contextualSpacing/>
        <w:rPr>
          <w:b/>
        </w:rPr>
      </w:pPr>
    </w:p>
    <w:p w14:paraId="5FA703B6" w14:textId="77777777" w:rsidR="00793B84" w:rsidRPr="007E1B93" w:rsidRDefault="00793B84" w:rsidP="008246E7">
      <w:pPr>
        <w:numPr>
          <w:ilvl w:val="0"/>
          <w:numId w:val="1"/>
        </w:numPr>
        <w:spacing w:after="0" w:line="240" w:lineRule="auto"/>
        <w:contextualSpacing/>
        <w:rPr>
          <w:b/>
          <w:u w:val="single"/>
        </w:rPr>
      </w:pPr>
      <w:r w:rsidRPr="007E1B93">
        <w:rPr>
          <w:b/>
          <w:u w:val="single"/>
        </w:rPr>
        <w:t>Background</w:t>
      </w:r>
    </w:p>
    <w:p w14:paraId="5FA703B7" w14:textId="77777777" w:rsidR="00793B84" w:rsidRPr="007E1B93" w:rsidRDefault="00793B84" w:rsidP="008246E7">
      <w:pPr>
        <w:spacing w:after="0" w:line="240" w:lineRule="auto"/>
        <w:ind w:left="360"/>
        <w:contextualSpacing/>
        <w:rPr>
          <w:bCs/>
        </w:rPr>
      </w:pPr>
    </w:p>
    <w:p w14:paraId="5FA703B8" w14:textId="77777777" w:rsidR="00793B84" w:rsidRPr="007E1B93" w:rsidRDefault="00793B84" w:rsidP="008246E7">
      <w:pPr>
        <w:spacing w:after="0" w:line="240" w:lineRule="auto"/>
        <w:ind w:left="360"/>
        <w:contextualSpacing/>
        <w:rPr>
          <w:bCs/>
        </w:rPr>
      </w:pPr>
      <w:r w:rsidRPr="007E1B93">
        <w:rPr>
          <w:bCs/>
        </w:rPr>
        <w:t xml:space="preserve">The Southern Arizona VA Health Care System (SAVAHCS) Environmental Management Service requires the award of a service contract for </w:t>
      </w:r>
      <w:r>
        <w:rPr>
          <w:bCs/>
        </w:rPr>
        <w:t>Hazardous Waste Disposal Services</w:t>
      </w:r>
      <w:r w:rsidRPr="007E1B93">
        <w:rPr>
          <w:bCs/>
        </w:rPr>
        <w:t xml:space="preserve"> for the SAVAHCS. The services shall comply with this Statement of Work (SOW), equipment manufacturer, and all applicable VA, local, state, and Federal policies, and regulations.</w:t>
      </w:r>
    </w:p>
    <w:p w14:paraId="5FA703B9" w14:textId="77777777" w:rsidR="00793B84" w:rsidRPr="007E1B93" w:rsidRDefault="00793B84" w:rsidP="008246E7">
      <w:pPr>
        <w:spacing w:after="0" w:line="240" w:lineRule="auto"/>
        <w:ind w:left="360"/>
        <w:contextualSpacing/>
        <w:rPr>
          <w:bCs/>
        </w:rPr>
      </w:pPr>
    </w:p>
    <w:p w14:paraId="5FA703BA" w14:textId="77777777" w:rsidR="00793B84" w:rsidRPr="007E1B93" w:rsidRDefault="00793B84" w:rsidP="008246E7">
      <w:pPr>
        <w:numPr>
          <w:ilvl w:val="0"/>
          <w:numId w:val="1"/>
        </w:numPr>
        <w:spacing w:after="0" w:line="240" w:lineRule="auto"/>
        <w:contextualSpacing/>
        <w:rPr>
          <w:b/>
          <w:u w:val="single"/>
        </w:rPr>
      </w:pPr>
      <w:r w:rsidRPr="007E1B93">
        <w:rPr>
          <w:b/>
          <w:u w:val="single"/>
        </w:rPr>
        <w:t>Objective</w:t>
      </w:r>
    </w:p>
    <w:p w14:paraId="5FA703BB" w14:textId="77777777" w:rsidR="00793B84" w:rsidRPr="007E1B93" w:rsidRDefault="00793B84" w:rsidP="008246E7">
      <w:pPr>
        <w:spacing w:after="0" w:line="240" w:lineRule="auto"/>
        <w:ind w:left="360"/>
        <w:contextualSpacing/>
        <w:rPr>
          <w:bCs/>
        </w:rPr>
      </w:pPr>
    </w:p>
    <w:p w14:paraId="5FA703BC" w14:textId="77777777" w:rsidR="00793B84" w:rsidRPr="007E1B93" w:rsidRDefault="00793B84" w:rsidP="008246E7">
      <w:pPr>
        <w:spacing w:after="0" w:line="240" w:lineRule="auto"/>
        <w:ind w:left="360"/>
        <w:contextualSpacing/>
        <w:rPr>
          <w:bCs/>
        </w:rPr>
      </w:pPr>
      <w:r w:rsidRPr="007E1B93">
        <w:rPr>
          <w:bCs/>
        </w:rPr>
        <w:t xml:space="preserve">The objective of this service contract is to have a contractor to provide </w:t>
      </w:r>
      <w:r w:rsidRPr="004F24E5">
        <w:rPr>
          <w:bCs/>
        </w:rPr>
        <w:t>all labor, supervision, materials, equipment, sanitized, disinfected and labeled containers, transportation, facilities, supplies, and waste manifests</w:t>
      </w:r>
      <w:r>
        <w:rPr>
          <w:bCs/>
        </w:rPr>
        <w:t xml:space="preserve"> for the SAVAHCS</w:t>
      </w:r>
      <w:r w:rsidRPr="004F24E5">
        <w:rPr>
          <w:bCs/>
        </w:rPr>
        <w:t xml:space="preserve">. Contactor shall collect, analyze, prepare, </w:t>
      </w:r>
      <w:r w:rsidRPr="004F24E5">
        <w:rPr>
          <w:bCs/>
        </w:rPr>
        <w:lastRenderedPageBreak/>
        <w:t>package, label, remove, transport, store, treat and dispose of Hazardous waste under the resulting contract in accordance with the terms and conditions, specifications and in accordance with the Joint Commission on Accreditation of Healthcare Organizations (JCAHO), in accordance with all Federal, State, and Local (U.S. Environmental Protection Agency – EPA, Department of Transportation) laws, policies and guidelines, and VA infectious medical waste requirement. The Contractor shall maintain all necessary hazardous waste permits and licenses for the disposal of and treatment of such waste. The Contractor shall also have an assigned U.S. Environmental Protection Agency (EPA) authorization and identification number, necessary Department of Transportation permits, and insurance prior to transport and/or disposal of subject waste.</w:t>
      </w:r>
      <w:r>
        <w:rPr>
          <w:bCs/>
        </w:rPr>
        <w:t xml:space="preserve"> </w:t>
      </w:r>
      <w:r w:rsidRPr="004F24E5">
        <w:rPr>
          <w:bCs/>
        </w:rPr>
        <w:t>If contractor requires additional information, they may contact U.S, EPA regional office.</w:t>
      </w:r>
    </w:p>
    <w:p w14:paraId="5FA703BD" w14:textId="77777777" w:rsidR="00793B84" w:rsidRPr="007E1B93" w:rsidRDefault="00793B84" w:rsidP="008246E7">
      <w:pPr>
        <w:spacing w:after="0" w:line="240" w:lineRule="auto"/>
        <w:ind w:left="360"/>
        <w:contextualSpacing/>
        <w:rPr>
          <w:bCs/>
        </w:rPr>
      </w:pPr>
    </w:p>
    <w:p w14:paraId="5FA703BE" w14:textId="77777777" w:rsidR="00793B84" w:rsidRPr="007E1B93" w:rsidRDefault="00793B84" w:rsidP="008246E7">
      <w:pPr>
        <w:numPr>
          <w:ilvl w:val="0"/>
          <w:numId w:val="1"/>
        </w:numPr>
        <w:spacing w:after="0" w:line="240" w:lineRule="auto"/>
        <w:contextualSpacing/>
        <w:rPr>
          <w:b/>
          <w:u w:val="single"/>
        </w:rPr>
      </w:pPr>
      <w:r w:rsidRPr="007E1B93">
        <w:rPr>
          <w:b/>
          <w:u w:val="single"/>
        </w:rPr>
        <w:t>Scope</w:t>
      </w:r>
    </w:p>
    <w:p w14:paraId="5FA703BF" w14:textId="77777777" w:rsidR="00793B84" w:rsidRPr="007E1B93" w:rsidRDefault="00793B84" w:rsidP="008246E7">
      <w:pPr>
        <w:spacing w:after="0" w:line="240" w:lineRule="auto"/>
        <w:contextualSpacing/>
        <w:rPr>
          <w:b/>
          <w:u w:val="single"/>
        </w:rPr>
      </w:pPr>
      <w:r w:rsidRPr="007E1B93">
        <w:rPr>
          <w:b/>
          <w:u w:val="single"/>
        </w:rPr>
        <w:t xml:space="preserve"> </w:t>
      </w:r>
    </w:p>
    <w:p w14:paraId="5FA703C0" w14:textId="77777777" w:rsidR="00793B84" w:rsidRPr="007E1B93" w:rsidRDefault="00793B84" w:rsidP="008246E7">
      <w:pPr>
        <w:pStyle w:val="ListParagraph"/>
        <w:numPr>
          <w:ilvl w:val="1"/>
          <w:numId w:val="1"/>
        </w:numPr>
        <w:spacing w:after="0" w:line="240" w:lineRule="auto"/>
        <w:ind w:left="1080" w:hanging="720"/>
        <w:rPr>
          <w:b/>
        </w:rPr>
      </w:pPr>
      <w:r w:rsidRPr="007E1B93">
        <w:rPr>
          <w:b/>
        </w:rPr>
        <w:t>The following categories of waste are subject to this contract:</w:t>
      </w:r>
    </w:p>
    <w:p w14:paraId="5FA703C1" w14:textId="77777777" w:rsidR="00793B84" w:rsidRPr="007E1B93" w:rsidRDefault="00793B84" w:rsidP="008246E7">
      <w:pPr>
        <w:spacing w:after="0" w:line="240" w:lineRule="auto"/>
        <w:ind w:left="360"/>
        <w:contextualSpacing/>
        <w:rPr>
          <w:bCs/>
        </w:rPr>
      </w:pPr>
    </w:p>
    <w:p w14:paraId="5FA703C2" w14:textId="77777777" w:rsidR="00793B84" w:rsidRPr="007E1B93" w:rsidRDefault="00793B84" w:rsidP="008246E7">
      <w:pPr>
        <w:pStyle w:val="ListParagraph"/>
        <w:numPr>
          <w:ilvl w:val="2"/>
          <w:numId w:val="1"/>
        </w:numPr>
        <w:spacing w:after="0" w:line="240" w:lineRule="auto"/>
        <w:ind w:left="1980" w:hanging="900"/>
      </w:pPr>
      <w:r w:rsidRPr="00A955C0">
        <w:rPr>
          <w:spacing w:val="-1"/>
          <w:u w:val="single"/>
        </w:rPr>
        <w:t>H</w:t>
      </w:r>
      <w:r w:rsidRPr="00A955C0">
        <w:rPr>
          <w:spacing w:val="1"/>
          <w:u w:val="single"/>
        </w:rPr>
        <w:t>a</w:t>
      </w:r>
      <w:r w:rsidRPr="00A955C0">
        <w:rPr>
          <w:spacing w:val="-2"/>
          <w:u w:val="single"/>
        </w:rPr>
        <w:t>z</w:t>
      </w:r>
      <w:r w:rsidRPr="00A955C0">
        <w:rPr>
          <w:u w:val="single"/>
        </w:rPr>
        <w:t>a</w:t>
      </w:r>
      <w:r w:rsidRPr="00A955C0">
        <w:rPr>
          <w:spacing w:val="-1"/>
          <w:u w:val="single"/>
        </w:rPr>
        <w:t>rdous</w:t>
      </w:r>
      <w:r w:rsidRPr="00A955C0">
        <w:rPr>
          <w:spacing w:val="18"/>
          <w:u w:val="single"/>
        </w:rPr>
        <w:t xml:space="preserve"> </w:t>
      </w:r>
      <w:r w:rsidRPr="00A955C0">
        <w:rPr>
          <w:spacing w:val="-1"/>
          <w:u w:val="single"/>
        </w:rPr>
        <w:t>Waste</w:t>
      </w:r>
      <w:r w:rsidRPr="00A955C0">
        <w:t>:</w:t>
      </w:r>
      <w:r w:rsidRPr="007E1B93">
        <w:rPr>
          <w:b/>
          <w:bCs/>
          <w:spacing w:val="27"/>
        </w:rPr>
        <w:t xml:space="preserve"> </w:t>
      </w:r>
      <w:r w:rsidRPr="007E1B93">
        <w:t>Any</w:t>
      </w:r>
      <w:r w:rsidRPr="007E1B93">
        <w:rPr>
          <w:spacing w:val="13"/>
        </w:rPr>
        <w:t xml:space="preserve"> </w:t>
      </w:r>
      <w:r w:rsidRPr="007E1B93">
        <w:t>waste</w:t>
      </w:r>
      <w:r w:rsidRPr="007E1B93">
        <w:rPr>
          <w:spacing w:val="14"/>
        </w:rPr>
        <w:t xml:space="preserve"> </w:t>
      </w:r>
      <w:r w:rsidRPr="007E1B93">
        <w:rPr>
          <w:spacing w:val="-2"/>
        </w:rPr>
        <w:t>m</w:t>
      </w:r>
      <w:r w:rsidRPr="007E1B93">
        <w:rPr>
          <w:spacing w:val="-1"/>
        </w:rPr>
        <w:t>a</w:t>
      </w:r>
      <w:r w:rsidRPr="007E1B93">
        <w:rPr>
          <w:spacing w:val="1"/>
        </w:rPr>
        <w:t>t</w:t>
      </w:r>
      <w:r w:rsidRPr="007E1B93">
        <w:rPr>
          <w:spacing w:val="-1"/>
        </w:rPr>
        <w:t>e</w:t>
      </w:r>
      <w:r w:rsidRPr="007E1B93">
        <w:t>rial</w:t>
      </w:r>
      <w:r w:rsidRPr="007E1B93">
        <w:rPr>
          <w:spacing w:val="13"/>
        </w:rPr>
        <w:t xml:space="preserve"> </w:t>
      </w:r>
      <w:r w:rsidRPr="007E1B93">
        <w:t>or</w:t>
      </w:r>
      <w:r w:rsidRPr="007E1B93">
        <w:rPr>
          <w:spacing w:val="14"/>
        </w:rPr>
        <w:t xml:space="preserve"> </w:t>
      </w:r>
      <w:r w:rsidRPr="007E1B93">
        <w:rPr>
          <w:spacing w:val="-2"/>
        </w:rPr>
        <w:t>m</w:t>
      </w:r>
      <w:r w:rsidRPr="007E1B93">
        <w:t>ixture</w:t>
      </w:r>
      <w:r w:rsidRPr="007E1B93">
        <w:rPr>
          <w:spacing w:val="13"/>
        </w:rPr>
        <w:t xml:space="preserve"> </w:t>
      </w:r>
      <w:r w:rsidRPr="007E1B93">
        <w:t>of</w:t>
      </w:r>
      <w:r w:rsidRPr="007E1B93">
        <w:rPr>
          <w:spacing w:val="13"/>
        </w:rPr>
        <w:t xml:space="preserve"> </w:t>
      </w:r>
      <w:r w:rsidRPr="007E1B93">
        <w:t>wastes</w:t>
      </w:r>
      <w:r w:rsidRPr="007E1B93">
        <w:rPr>
          <w:spacing w:val="13"/>
        </w:rPr>
        <w:t xml:space="preserve"> </w:t>
      </w:r>
      <w:r w:rsidRPr="007E1B93">
        <w:t>which</w:t>
      </w:r>
      <w:r w:rsidRPr="007E1B93">
        <w:rPr>
          <w:spacing w:val="13"/>
        </w:rPr>
        <w:t xml:space="preserve"> </w:t>
      </w:r>
      <w:r w:rsidRPr="007E1B93">
        <w:t>is</w:t>
      </w:r>
      <w:r w:rsidRPr="007E1B93">
        <w:rPr>
          <w:spacing w:val="13"/>
        </w:rPr>
        <w:t xml:space="preserve"> </w:t>
      </w:r>
      <w:r w:rsidRPr="007E1B93">
        <w:t>toxic,</w:t>
      </w:r>
      <w:r w:rsidRPr="007E1B93">
        <w:rPr>
          <w:spacing w:val="13"/>
        </w:rPr>
        <w:t xml:space="preserve"> </w:t>
      </w:r>
      <w:r w:rsidRPr="007E1B93">
        <w:t>corrosive,</w:t>
      </w:r>
      <w:r w:rsidRPr="007E1B93">
        <w:rPr>
          <w:spacing w:val="14"/>
        </w:rPr>
        <w:t xml:space="preserve"> </w:t>
      </w:r>
      <w:r w:rsidRPr="007E1B93">
        <w:t>flammable,</w:t>
      </w:r>
      <w:r w:rsidRPr="007E1B93">
        <w:rPr>
          <w:spacing w:val="13"/>
        </w:rPr>
        <w:t xml:space="preserve"> </w:t>
      </w:r>
      <w:r w:rsidRPr="007E1B93">
        <w:t>an</w:t>
      </w:r>
      <w:r w:rsidRPr="007E1B93">
        <w:rPr>
          <w:spacing w:val="13"/>
        </w:rPr>
        <w:t xml:space="preserve"> </w:t>
      </w:r>
      <w:r w:rsidRPr="007E1B93">
        <w:t>irritant,</w:t>
      </w:r>
      <w:r w:rsidRPr="007E1B93">
        <w:rPr>
          <w:spacing w:val="13"/>
        </w:rPr>
        <w:t xml:space="preserve"> </w:t>
      </w:r>
      <w:r w:rsidRPr="007E1B93">
        <w:t>a</w:t>
      </w:r>
      <w:r w:rsidRPr="007E1B93">
        <w:rPr>
          <w:w w:val="99"/>
        </w:rPr>
        <w:t xml:space="preserve"> </w:t>
      </w:r>
      <w:r w:rsidRPr="007E1B93">
        <w:t>strong</w:t>
      </w:r>
      <w:r w:rsidRPr="007E1B93">
        <w:rPr>
          <w:spacing w:val="35"/>
        </w:rPr>
        <w:t xml:space="preserve"> </w:t>
      </w:r>
      <w:r w:rsidRPr="007E1B93">
        <w:t>sensitizer</w:t>
      </w:r>
      <w:r w:rsidRPr="007E1B93">
        <w:rPr>
          <w:spacing w:val="36"/>
        </w:rPr>
        <w:t xml:space="preserve"> </w:t>
      </w:r>
      <w:r w:rsidRPr="007E1B93">
        <w:t>or</w:t>
      </w:r>
      <w:r w:rsidRPr="007E1B93">
        <w:rPr>
          <w:spacing w:val="36"/>
        </w:rPr>
        <w:t xml:space="preserve"> </w:t>
      </w:r>
      <w:r w:rsidRPr="007E1B93">
        <w:t>which</w:t>
      </w:r>
      <w:r w:rsidRPr="007E1B93">
        <w:rPr>
          <w:spacing w:val="36"/>
        </w:rPr>
        <w:t xml:space="preserve"> </w:t>
      </w:r>
      <w:r w:rsidRPr="007E1B93">
        <w:t>generates</w:t>
      </w:r>
      <w:r w:rsidRPr="007E1B93">
        <w:rPr>
          <w:spacing w:val="36"/>
        </w:rPr>
        <w:t xml:space="preserve"> </w:t>
      </w:r>
      <w:r w:rsidRPr="007E1B93">
        <w:t>pressure</w:t>
      </w:r>
      <w:r w:rsidRPr="007E1B93">
        <w:rPr>
          <w:spacing w:val="36"/>
        </w:rPr>
        <w:t xml:space="preserve"> </w:t>
      </w:r>
      <w:r w:rsidRPr="007E1B93">
        <w:t>through</w:t>
      </w:r>
      <w:r w:rsidRPr="007E1B93">
        <w:rPr>
          <w:spacing w:val="36"/>
        </w:rPr>
        <w:t xml:space="preserve"> </w:t>
      </w:r>
      <w:r w:rsidRPr="007E1B93">
        <w:t>deco</w:t>
      </w:r>
      <w:r w:rsidRPr="007E1B93">
        <w:rPr>
          <w:spacing w:val="-5"/>
        </w:rPr>
        <w:t>m</w:t>
      </w:r>
      <w:r w:rsidRPr="007E1B93">
        <w:t>posi</w:t>
      </w:r>
      <w:r w:rsidRPr="007E1B93">
        <w:rPr>
          <w:spacing w:val="1"/>
        </w:rPr>
        <w:t>t</w:t>
      </w:r>
      <w:r w:rsidRPr="007E1B93">
        <w:t>ion,</w:t>
      </w:r>
      <w:r w:rsidRPr="007E1B93">
        <w:rPr>
          <w:spacing w:val="36"/>
        </w:rPr>
        <w:t xml:space="preserve"> </w:t>
      </w:r>
      <w:r w:rsidRPr="007E1B93">
        <w:t>heat</w:t>
      </w:r>
      <w:r w:rsidRPr="007E1B93">
        <w:rPr>
          <w:spacing w:val="36"/>
        </w:rPr>
        <w:t xml:space="preserve"> </w:t>
      </w:r>
      <w:r w:rsidRPr="007E1B93">
        <w:t>or</w:t>
      </w:r>
      <w:r w:rsidRPr="007E1B93">
        <w:rPr>
          <w:spacing w:val="33"/>
        </w:rPr>
        <w:t xml:space="preserve"> </w:t>
      </w:r>
      <w:r w:rsidRPr="007E1B93">
        <w:t>other</w:t>
      </w:r>
      <w:r w:rsidRPr="007E1B93">
        <w:rPr>
          <w:spacing w:val="36"/>
        </w:rPr>
        <w:t xml:space="preserve"> </w:t>
      </w:r>
      <w:r w:rsidRPr="007E1B93">
        <w:rPr>
          <w:spacing w:val="-2"/>
        </w:rPr>
        <w:t>m</w:t>
      </w:r>
      <w:r w:rsidRPr="007E1B93">
        <w:t>eans,</w:t>
      </w:r>
      <w:r w:rsidRPr="007E1B93">
        <w:rPr>
          <w:spacing w:val="37"/>
        </w:rPr>
        <w:t xml:space="preserve"> </w:t>
      </w:r>
      <w:r w:rsidRPr="007E1B93">
        <w:t>if</w:t>
      </w:r>
      <w:r w:rsidRPr="007E1B93">
        <w:rPr>
          <w:spacing w:val="36"/>
        </w:rPr>
        <w:t xml:space="preserve"> </w:t>
      </w:r>
      <w:r w:rsidRPr="007E1B93">
        <w:t>such</w:t>
      </w:r>
      <w:r w:rsidRPr="007E1B93">
        <w:rPr>
          <w:spacing w:val="36"/>
        </w:rPr>
        <w:t xml:space="preserve"> </w:t>
      </w:r>
      <w:r w:rsidRPr="007E1B93">
        <w:t>a</w:t>
      </w:r>
      <w:r w:rsidRPr="007E1B93">
        <w:rPr>
          <w:spacing w:val="36"/>
        </w:rPr>
        <w:t xml:space="preserve"> </w:t>
      </w:r>
      <w:r w:rsidRPr="007E1B93">
        <w:t>waste</w:t>
      </w:r>
      <w:r w:rsidRPr="007E1B93">
        <w:rPr>
          <w:spacing w:val="36"/>
        </w:rPr>
        <w:t xml:space="preserve"> </w:t>
      </w:r>
      <w:r w:rsidRPr="007E1B93">
        <w:t>or</w:t>
      </w:r>
      <w:r w:rsidRPr="007E1B93">
        <w:rPr>
          <w:w w:val="99"/>
        </w:rPr>
        <w:t xml:space="preserve"> </w:t>
      </w:r>
      <w:r w:rsidRPr="007E1B93">
        <w:t>mixture</w:t>
      </w:r>
      <w:r w:rsidRPr="007E1B93">
        <w:rPr>
          <w:spacing w:val="7"/>
        </w:rPr>
        <w:t xml:space="preserve"> </w:t>
      </w:r>
      <w:r w:rsidRPr="007E1B93">
        <w:t>of</w:t>
      </w:r>
      <w:r w:rsidRPr="007E1B93">
        <w:rPr>
          <w:spacing w:val="8"/>
        </w:rPr>
        <w:t xml:space="preserve"> </w:t>
      </w:r>
      <w:r w:rsidRPr="007E1B93">
        <w:rPr>
          <w:spacing w:val="-2"/>
        </w:rPr>
        <w:t>w</w:t>
      </w:r>
      <w:r w:rsidRPr="007E1B93">
        <w:t>astes</w:t>
      </w:r>
      <w:r w:rsidRPr="007E1B93">
        <w:rPr>
          <w:spacing w:val="9"/>
        </w:rPr>
        <w:t xml:space="preserve"> </w:t>
      </w:r>
      <w:r w:rsidRPr="007E1B93">
        <w:t>may</w:t>
      </w:r>
      <w:r w:rsidRPr="007E1B93">
        <w:rPr>
          <w:spacing w:val="9"/>
        </w:rPr>
        <w:t xml:space="preserve"> </w:t>
      </w:r>
      <w:r w:rsidRPr="007E1B93">
        <w:t>cause</w:t>
      </w:r>
      <w:r w:rsidRPr="007E1B93">
        <w:rPr>
          <w:spacing w:val="8"/>
        </w:rPr>
        <w:t xml:space="preserve"> </w:t>
      </w:r>
      <w:r w:rsidRPr="007E1B93">
        <w:t>substantial</w:t>
      </w:r>
      <w:r w:rsidRPr="007E1B93">
        <w:rPr>
          <w:spacing w:val="8"/>
        </w:rPr>
        <w:t xml:space="preserve"> </w:t>
      </w:r>
      <w:r w:rsidRPr="007E1B93">
        <w:t>injur</w:t>
      </w:r>
      <w:r w:rsidRPr="007E1B93">
        <w:rPr>
          <w:spacing w:val="1"/>
        </w:rPr>
        <w:t>y</w:t>
      </w:r>
      <w:r w:rsidRPr="007E1B93">
        <w:t>,</w:t>
      </w:r>
      <w:r w:rsidRPr="007E1B93">
        <w:rPr>
          <w:spacing w:val="8"/>
        </w:rPr>
        <w:t xml:space="preserve"> </w:t>
      </w:r>
      <w:r w:rsidRPr="007E1B93">
        <w:t>serious</w:t>
      </w:r>
      <w:r w:rsidRPr="007E1B93">
        <w:rPr>
          <w:spacing w:val="7"/>
        </w:rPr>
        <w:t xml:space="preserve"> </w:t>
      </w:r>
      <w:r w:rsidRPr="007E1B93">
        <w:t>ill</w:t>
      </w:r>
      <w:r w:rsidRPr="007E1B93">
        <w:rPr>
          <w:spacing w:val="1"/>
        </w:rPr>
        <w:t>n</w:t>
      </w:r>
      <w:r w:rsidRPr="007E1B93">
        <w:t>ess</w:t>
      </w:r>
      <w:r w:rsidRPr="007E1B93">
        <w:rPr>
          <w:spacing w:val="8"/>
        </w:rPr>
        <w:t xml:space="preserve"> </w:t>
      </w:r>
      <w:r w:rsidRPr="007E1B93">
        <w:t>or</w:t>
      </w:r>
      <w:r w:rsidRPr="007E1B93">
        <w:rPr>
          <w:spacing w:val="8"/>
        </w:rPr>
        <w:t xml:space="preserve"> </w:t>
      </w:r>
      <w:r w:rsidRPr="007E1B93">
        <w:t>harm</w:t>
      </w:r>
      <w:r w:rsidRPr="007E1B93">
        <w:rPr>
          <w:spacing w:val="6"/>
        </w:rPr>
        <w:t xml:space="preserve"> </w:t>
      </w:r>
      <w:r w:rsidRPr="007E1B93">
        <w:t>to</w:t>
      </w:r>
      <w:r w:rsidRPr="007E1B93">
        <w:rPr>
          <w:spacing w:val="7"/>
        </w:rPr>
        <w:t xml:space="preserve"> </w:t>
      </w:r>
      <w:r w:rsidRPr="007E1B93">
        <w:t>humans,</w:t>
      </w:r>
      <w:r w:rsidRPr="007E1B93">
        <w:rPr>
          <w:spacing w:val="8"/>
        </w:rPr>
        <w:t xml:space="preserve"> </w:t>
      </w:r>
      <w:r w:rsidRPr="007E1B93">
        <w:t>do</w:t>
      </w:r>
      <w:r w:rsidRPr="007E1B93">
        <w:rPr>
          <w:spacing w:val="-2"/>
        </w:rPr>
        <w:t>m</w:t>
      </w:r>
      <w:r w:rsidRPr="007E1B93">
        <w:t>est</w:t>
      </w:r>
      <w:r w:rsidRPr="007E1B93">
        <w:rPr>
          <w:spacing w:val="1"/>
        </w:rPr>
        <w:t>i</w:t>
      </w:r>
      <w:r w:rsidRPr="007E1B93">
        <w:t>c</w:t>
      </w:r>
      <w:r w:rsidRPr="007E1B93">
        <w:rPr>
          <w:spacing w:val="9"/>
        </w:rPr>
        <w:t xml:space="preserve"> </w:t>
      </w:r>
      <w:r w:rsidRPr="007E1B93">
        <w:t>livestock</w:t>
      </w:r>
      <w:r w:rsidRPr="007E1B93">
        <w:rPr>
          <w:spacing w:val="8"/>
        </w:rPr>
        <w:t xml:space="preserve"> </w:t>
      </w:r>
      <w:r w:rsidRPr="007E1B93">
        <w:t>or</w:t>
      </w:r>
      <w:r w:rsidRPr="007E1B93">
        <w:rPr>
          <w:spacing w:val="6"/>
        </w:rPr>
        <w:t xml:space="preserve"> </w:t>
      </w:r>
      <w:r w:rsidRPr="007E1B93">
        <w:t>wildlife.</w:t>
      </w:r>
      <w:r w:rsidRPr="007E1B93">
        <w:rPr>
          <w:w w:val="99"/>
        </w:rPr>
        <w:t xml:space="preserve"> </w:t>
      </w:r>
      <w:r w:rsidRPr="007E1B93">
        <w:t>Hazardous</w:t>
      </w:r>
      <w:r w:rsidRPr="007E1B93">
        <w:rPr>
          <w:spacing w:val="54"/>
        </w:rPr>
        <w:t xml:space="preserve"> </w:t>
      </w:r>
      <w:r w:rsidRPr="007E1B93">
        <w:t>waste</w:t>
      </w:r>
      <w:r w:rsidRPr="007E1B93">
        <w:rPr>
          <w:spacing w:val="54"/>
        </w:rPr>
        <w:t xml:space="preserve"> </w:t>
      </w:r>
      <w:r w:rsidRPr="007E1B93">
        <w:t>includes</w:t>
      </w:r>
      <w:r w:rsidRPr="007E1B93">
        <w:rPr>
          <w:spacing w:val="54"/>
        </w:rPr>
        <w:t xml:space="preserve"> </w:t>
      </w:r>
      <w:r w:rsidRPr="007E1B93">
        <w:t>extre</w:t>
      </w:r>
      <w:r w:rsidRPr="007E1B93">
        <w:rPr>
          <w:spacing w:val="-2"/>
        </w:rPr>
        <w:t>m</w:t>
      </w:r>
      <w:r w:rsidRPr="007E1B93">
        <w:t>ely</w:t>
      </w:r>
      <w:r w:rsidRPr="007E1B93">
        <w:rPr>
          <w:spacing w:val="1"/>
        </w:rPr>
        <w:t xml:space="preserve"> </w:t>
      </w:r>
      <w:r w:rsidRPr="007E1B93">
        <w:t xml:space="preserve">hazardous </w:t>
      </w:r>
      <w:r w:rsidRPr="007E1B93">
        <w:rPr>
          <w:spacing w:val="-2"/>
        </w:rPr>
        <w:t>m</w:t>
      </w:r>
      <w:r w:rsidRPr="007E1B93">
        <w:rPr>
          <w:spacing w:val="-1"/>
        </w:rPr>
        <w:t>a</w:t>
      </w:r>
      <w:r w:rsidRPr="007E1B93">
        <w:rPr>
          <w:spacing w:val="1"/>
        </w:rPr>
        <w:t>t</w:t>
      </w:r>
      <w:r w:rsidRPr="007E1B93">
        <w:rPr>
          <w:spacing w:val="-1"/>
        </w:rPr>
        <w:t>e</w:t>
      </w:r>
      <w:r w:rsidRPr="007E1B93">
        <w:t>rial.</w:t>
      </w:r>
      <w:r w:rsidRPr="007E1B93">
        <w:rPr>
          <w:spacing w:val="52"/>
        </w:rPr>
        <w:t xml:space="preserve"> </w:t>
      </w:r>
      <w:r w:rsidRPr="007E1B93">
        <w:t>This</w:t>
      </w:r>
      <w:r w:rsidRPr="007E1B93">
        <w:rPr>
          <w:spacing w:val="54"/>
        </w:rPr>
        <w:t xml:space="preserve"> </w:t>
      </w:r>
      <w:r w:rsidRPr="007E1B93">
        <w:t>also</w:t>
      </w:r>
      <w:r w:rsidRPr="007E1B93">
        <w:rPr>
          <w:spacing w:val="54"/>
        </w:rPr>
        <w:t xml:space="preserve"> </w:t>
      </w:r>
      <w:r w:rsidRPr="007E1B93">
        <w:t xml:space="preserve">includes all </w:t>
      </w:r>
      <w:r w:rsidRPr="007E1B93">
        <w:rPr>
          <w:spacing w:val="-2"/>
        </w:rPr>
        <w:t>m</w:t>
      </w:r>
      <w:r w:rsidRPr="007E1B93">
        <w:rPr>
          <w:spacing w:val="-1"/>
        </w:rPr>
        <w:t>a</w:t>
      </w:r>
      <w:r w:rsidRPr="007E1B93">
        <w:t>ter</w:t>
      </w:r>
      <w:r w:rsidRPr="007E1B93">
        <w:rPr>
          <w:spacing w:val="1"/>
        </w:rPr>
        <w:t>i</w:t>
      </w:r>
      <w:r w:rsidRPr="007E1B93">
        <w:t>a</w:t>
      </w:r>
      <w:r w:rsidRPr="007E1B93">
        <w:rPr>
          <w:spacing w:val="1"/>
        </w:rPr>
        <w:t>l</w:t>
      </w:r>
      <w:r w:rsidRPr="007E1B93">
        <w:t>s</w:t>
      </w:r>
      <w:r w:rsidRPr="007E1B93">
        <w:rPr>
          <w:spacing w:val="54"/>
        </w:rPr>
        <w:t xml:space="preserve"> </w:t>
      </w:r>
      <w:r w:rsidRPr="007E1B93">
        <w:t>identified</w:t>
      </w:r>
      <w:r w:rsidRPr="007E1B93">
        <w:rPr>
          <w:spacing w:val="54"/>
        </w:rPr>
        <w:t xml:space="preserve"> </w:t>
      </w:r>
      <w:r w:rsidRPr="007E1B93">
        <w:t>by</w:t>
      </w:r>
      <w:r w:rsidRPr="007E1B93">
        <w:rPr>
          <w:spacing w:val="1"/>
        </w:rPr>
        <w:t xml:space="preserve"> </w:t>
      </w:r>
      <w:r w:rsidRPr="007E1B93">
        <w:t>the</w:t>
      </w:r>
      <w:r w:rsidRPr="007E1B93">
        <w:rPr>
          <w:w w:val="99"/>
        </w:rPr>
        <w:t xml:space="preserve"> </w:t>
      </w:r>
      <w:r w:rsidRPr="007E1B93">
        <w:t>Resource</w:t>
      </w:r>
      <w:r w:rsidRPr="007E1B93">
        <w:rPr>
          <w:spacing w:val="18"/>
        </w:rPr>
        <w:t xml:space="preserve"> </w:t>
      </w:r>
      <w:r w:rsidRPr="007E1B93">
        <w:t>Conservation</w:t>
      </w:r>
      <w:r w:rsidRPr="007E1B93">
        <w:rPr>
          <w:spacing w:val="16"/>
        </w:rPr>
        <w:t xml:space="preserve"> </w:t>
      </w:r>
      <w:r w:rsidRPr="007E1B93">
        <w:t>and</w:t>
      </w:r>
      <w:r w:rsidRPr="007E1B93">
        <w:rPr>
          <w:spacing w:val="16"/>
        </w:rPr>
        <w:t xml:space="preserve"> </w:t>
      </w:r>
      <w:r w:rsidRPr="007E1B93">
        <w:t>Recovery</w:t>
      </w:r>
      <w:r w:rsidRPr="007E1B93">
        <w:rPr>
          <w:spacing w:val="18"/>
        </w:rPr>
        <w:t xml:space="preserve"> </w:t>
      </w:r>
      <w:r w:rsidRPr="007E1B93">
        <w:t>Act</w:t>
      </w:r>
      <w:r w:rsidRPr="007E1B93">
        <w:rPr>
          <w:spacing w:val="16"/>
        </w:rPr>
        <w:t xml:space="preserve"> </w:t>
      </w:r>
      <w:r w:rsidRPr="007E1B93">
        <w:t>of</w:t>
      </w:r>
      <w:r w:rsidRPr="007E1B93">
        <w:rPr>
          <w:spacing w:val="16"/>
        </w:rPr>
        <w:t xml:space="preserve"> </w:t>
      </w:r>
      <w:r w:rsidRPr="007E1B93">
        <w:t>1976</w:t>
      </w:r>
      <w:r w:rsidRPr="007E1B93">
        <w:rPr>
          <w:spacing w:val="17"/>
        </w:rPr>
        <w:t xml:space="preserve"> </w:t>
      </w:r>
      <w:r w:rsidRPr="007E1B93">
        <w:t>(RCRA);</w:t>
      </w:r>
      <w:r w:rsidRPr="007E1B93">
        <w:rPr>
          <w:spacing w:val="16"/>
        </w:rPr>
        <w:t xml:space="preserve"> </w:t>
      </w:r>
      <w:r w:rsidRPr="007E1B93">
        <w:t>Su</w:t>
      </w:r>
      <w:r w:rsidRPr="007E1B93">
        <w:rPr>
          <w:spacing w:val="1"/>
        </w:rPr>
        <w:t>b</w:t>
      </w:r>
      <w:r w:rsidRPr="007E1B93">
        <w:t>title</w:t>
      </w:r>
      <w:r w:rsidRPr="007E1B93">
        <w:rPr>
          <w:spacing w:val="17"/>
        </w:rPr>
        <w:t xml:space="preserve"> </w:t>
      </w:r>
      <w:r w:rsidRPr="007E1B93">
        <w:t>C,</w:t>
      </w:r>
      <w:r w:rsidRPr="007E1B93">
        <w:rPr>
          <w:spacing w:val="17"/>
        </w:rPr>
        <w:t xml:space="preserve"> </w:t>
      </w:r>
      <w:r w:rsidRPr="007E1B93">
        <w:t>40</w:t>
      </w:r>
      <w:r w:rsidRPr="007E1B93">
        <w:rPr>
          <w:spacing w:val="17"/>
        </w:rPr>
        <w:t xml:space="preserve"> </w:t>
      </w:r>
      <w:r w:rsidRPr="007E1B93">
        <w:t>CFR,</w:t>
      </w:r>
      <w:r w:rsidRPr="007E1B93">
        <w:rPr>
          <w:spacing w:val="17"/>
        </w:rPr>
        <w:t xml:space="preserve"> </w:t>
      </w:r>
      <w:r w:rsidRPr="007E1B93">
        <w:t>Parts</w:t>
      </w:r>
      <w:r w:rsidRPr="007E1B93">
        <w:rPr>
          <w:spacing w:val="17"/>
        </w:rPr>
        <w:t xml:space="preserve"> </w:t>
      </w:r>
      <w:r w:rsidRPr="007E1B93">
        <w:t>260-265.</w:t>
      </w:r>
    </w:p>
    <w:p w14:paraId="5FA703C3" w14:textId="77777777" w:rsidR="00793B84" w:rsidRPr="00C21749" w:rsidRDefault="00793B84" w:rsidP="008246E7">
      <w:pPr>
        <w:pStyle w:val="BodyText"/>
        <w:kinsoku w:val="0"/>
        <w:overflowPunct w:val="0"/>
        <w:spacing w:before="0" w:beforeAutospacing="0" w:after="0" w:afterAutospacing="0" w:line="240" w:lineRule="auto"/>
        <w:ind w:left="1080" w:right="119"/>
        <w:rPr>
          <w:rFonts w:ascii="Arial" w:hAnsi="Arial" w:cs="Arial"/>
        </w:rPr>
      </w:pPr>
    </w:p>
    <w:p w14:paraId="5FA703C4"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9" w:hanging="900"/>
        <w:outlineLvl w:val="9"/>
        <w:rPr>
          <w:rFonts w:ascii="Arial" w:hAnsi="Arial" w:cs="Arial"/>
          <w:sz w:val="22"/>
          <w:szCs w:val="22"/>
        </w:rPr>
      </w:pPr>
      <w:r w:rsidRPr="00A955C0">
        <w:rPr>
          <w:rFonts w:ascii="Arial" w:hAnsi="Arial" w:cs="Arial"/>
          <w:sz w:val="22"/>
          <w:szCs w:val="22"/>
          <w:u w:val="single"/>
        </w:rPr>
        <w:t>Extremely H</w:t>
      </w:r>
      <w:r w:rsidRPr="00A955C0">
        <w:rPr>
          <w:rFonts w:ascii="Arial" w:hAnsi="Arial" w:cs="Arial"/>
          <w:spacing w:val="1"/>
          <w:sz w:val="22"/>
          <w:szCs w:val="22"/>
          <w:u w:val="single"/>
        </w:rPr>
        <w:t>a</w:t>
      </w:r>
      <w:r w:rsidRPr="00A955C0">
        <w:rPr>
          <w:rFonts w:ascii="Arial" w:hAnsi="Arial" w:cs="Arial"/>
          <w:spacing w:val="-2"/>
          <w:sz w:val="22"/>
          <w:szCs w:val="22"/>
          <w:u w:val="single"/>
        </w:rPr>
        <w:t>z</w:t>
      </w:r>
      <w:r w:rsidRPr="00A955C0">
        <w:rPr>
          <w:rFonts w:ascii="Arial" w:hAnsi="Arial" w:cs="Arial"/>
          <w:sz w:val="22"/>
          <w:szCs w:val="22"/>
          <w:u w:val="single"/>
        </w:rPr>
        <w:t>ardous</w:t>
      </w:r>
      <w:r w:rsidRPr="00A955C0">
        <w:rPr>
          <w:rFonts w:ascii="Arial" w:hAnsi="Arial" w:cs="Arial"/>
          <w:spacing w:val="2"/>
          <w:sz w:val="22"/>
          <w:szCs w:val="22"/>
          <w:u w:val="single"/>
        </w:rPr>
        <w:t xml:space="preserve"> </w:t>
      </w:r>
      <w:r w:rsidRPr="00A955C0">
        <w:rPr>
          <w:rFonts w:ascii="Arial" w:hAnsi="Arial" w:cs="Arial"/>
          <w:sz w:val="22"/>
          <w:szCs w:val="22"/>
          <w:u w:val="single"/>
        </w:rPr>
        <w:t>Waste</w:t>
      </w:r>
      <w:r w:rsidRPr="00A955C0">
        <w:rPr>
          <w:rFonts w:ascii="Arial" w:hAnsi="Arial" w:cs="Arial"/>
          <w:sz w:val="22"/>
          <w:szCs w:val="22"/>
        </w:rPr>
        <w:t>:</w:t>
      </w:r>
      <w:r w:rsidRPr="007E1B93">
        <w:rPr>
          <w:rFonts w:ascii="Arial" w:hAnsi="Arial" w:cs="Arial"/>
          <w:b/>
          <w:bCs/>
          <w:spacing w:val="52"/>
          <w:sz w:val="22"/>
          <w:szCs w:val="22"/>
        </w:rPr>
        <w:t xml:space="preserve"> </w:t>
      </w:r>
      <w:r w:rsidRPr="007E1B93">
        <w:rPr>
          <w:rFonts w:ascii="Arial" w:hAnsi="Arial" w:cs="Arial"/>
          <w:sz w:val="22"/>
          <w:szCs w:val="22"/>
        </w:rPr>
        <w:t>This</w:t>
      </w:r>
      <w:r w:rsidRPr="007E1B93">
        <w:rPr>
          <w:rFonts w:ascii="Arial" w:hAnsi="Arial" w:cs="Arial"/>
          <w:spacing w:val="51"/>
          <w:sz w:val="22"/>
          <w:szCs w:val="22"/>
        </w:rPr>
        <w:t xml:space="preserve"> </w:t>
      </w:r>
      <w:r w:rsidRPr="007E1B93">
        <w:rPr>
          <w:rFonts w:ascii="Arial" w:hAnsi="Arial" w:cs="Arial"/>
          <w:sz w:val="22"/>
          <w:szCs w:val="22"/>
        </w:rPr>
        <w:t>includes</w:t>
      </w:r>
      <w:r w:rsidRPr="007E1B93">
        <w:rPr>
          <w:rFonts w:ascii="Arial" w:hAnsi="Arial" w:cs="Arial"/>
          <w:spacing w:val="50"/>
          <w:sz w:val="22"/>
          <w:szCs w:val="22"/>
        </w:rPr>
        <w:t xml:space="preserve"> </w:t>
      </w:r>
      <w:r w:rsidRPr="007E1B93">
        <w:rPr>
          <w:rFonts w:ascii="Arial" w:hAnsi="Arial" w:cs="Arial"/>
          <w:sz w:val="22"/>
          <w:szCs w:val="22"/>
        </w:rPr>
        <w:t>all</w:t>
      </w:r>
      <w:r w:rsidRPr="007E1B93">
        <w:rPr>
          <w:rFonts w:ascii="Arial" w:hAnsi="Arial" w:cs="Arial"/>
          <w:spacing w:val="54"/>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a</w:t>
      </w:r>
      <w:r w:rsidRPr="007E1B93">
        <w:rPr>
          <w:rFonts w:ascii="Arial" w:hAnsi="Arial" w:cs="Arial"/>
          <w:sz w:val="22"/>
          <w:szCs w:val="22"/>
        </w:rPr>
        <w:t>terials</w:t>
      </w:r>
      <w:r w:rsidRPr="007E1B93">
        <w:rPr>
          <w:rFonts w:ascii="Arial" w:hAnsi="Arial" w:cs="Arial"/>
          <w:spacing w:val="52"/>
          <w:sz w:val="22"/>
          <w:szCs w:val="22"/>
        </w:rPr>
        <w:t xml:space="preserve"> </w:t>
      </w:r>
      <w:r w:rsidRPr="007E1B93">
        <w:rPr>
          <w:rFonts w:ascii="Arial" w:hAnsi="Arial" w:cs="Arial"/>
          <w:sz w:val="22"/>
          <w:szCs w:val="22"/>
        </w:rPr>
        <w:t>a</w:t>
      </w:r>
      <w:r w:rsidRPr="007E1B93">
        <w:rPr>
          <w:rFonts w:ascii="Arial" w:hAnsi="Arial" w:cs="Arial"/>
          <w:spacing w:val="1"/>
          <w:sz w:val="22"/>
          <w:szCs w:val="22"/>
        </w:rPr>
        <w:t>l</w:t>
      </w:r>
      <w:r w:rsidRPr="007E1B93">
        <w:rPr>
          <w:rFonts w:ascii="Arial" w:hAnsi="Arial" w:cs="Arial"/>
          <w:sz w:val="22"/>
          <w:szCs w:val="22"/>
        </w:rPr>
        <w:t>so</w:t>
      </w:r>
      <w:r w:rsidRPr="007E1B93">
        <w:rPr>
          <w:rFonts w:ascii="Arial" w:hAnsi="Arial" w:cs="Arial"/>
          <w:spacing w:val="50"/>
          <w:sz w:val="22"/>
          <w:szCs w:val="22"/>
        </w:rPr>
        <w:t xml:space="preserve"> </w:t>
      </w:r>
      <w:r w:rsidRPr="007E1B93">
        <w:rPr>
          <w:rFonts w:ascii="Arial" w:hAnsi="Arial" w:cs="Arial"/>
          <w:sz w:val="22"/>
          <w:szCs w:val="22"/>
        </w:rPr>
        <w:t>i</w:t>
      </w:r>
      <w:r w:rsidRPr="007E1B93">
        <w:rPr>
          <w:rFonts w:ascii="Arial" w:hAnsi="Arial" w:cs="Arial"/>
          <w:spacing w:val="1"/>
          <w:sz w:val="22"/>
          <w:szCs w:val="22"/>
        </w:rPr>
        <w:t>d</w:t>
      </w:r>
      <w:r w:rsidRPr="007E1B93">
        <w:rPr>
          <w:rFonts w:ascii="Arial" w:hAnsi="Arial" w:cs="Arial"/>
          <w:sz w:val="22"/>
          <w:szCs w:val="22"/>
        </w:rPr>
        <w:t>entified</w:t>
      </w:r>
      <w:r w:rsidRPr="007E1B93">
        <w:rPr>
          <w:rFonts w:ascii="Arial" w:hAnsi="Arial" w:cs="Arial"/>
          <w:spacing w:val="51"/>
          <w:sz w:val="22"/>
          <w:szCs w:val="22"/>
        </w:rPr>
        <w:t xml:space="preserve"> </w:t>
      </w:r>
      <w:r w:rsidRPr="007E1B93">
        <w:rPr>
          <w:rFonts w:ascii="Arial" w:hAnsi="Arial" w:cs="Arial"/>
          <w:sz w:val="22"/>
          <w:szCs w:val="22"/>
        </w:rPr>
        <w:t>by</w:t>
      </w:r>
      <w:r w:rsidRPr="007E1B93">
        <w:rPr>
          <w:rFonts w:ascii="Arial" w:hAnsi="Arial" w:cs="Arial"/>
          <w:spacing w:val="53"/>
          <w:sz w:val="22"/>
          <w:szCs w:val="22"/>
        </w:rPr>
        <w:t xml:space="preserve"> </w:t>
      </w:r>
      <w:r w:rsidRPr="007E1B93">
        <w:rPr>
          <w:rFonts w:ascii="Arial" w:hAnsi="Arial" w:cs="Arial"/>
          <w:sz w:val="22"/>
          <w:szCs w:val="22"/>
        </w:rPr>
        <w:t>the</w:t>
      </w:r>
      <w:r w:rsidRPr="007E1B93">
        <w:rPr>
          <w:rFonts w:ascii="Arial" w:hAnsi="Arial" w:cs="Arial"/>
          <w:spacing w:val="50"/>
          <w:sz w:val="22"/>
          <w:szCs w:val="22"/>
        </w:rPr>
        <w:t xml:space="preserve"> </w:t>
      </w:r>
      <w:r w:rsidRPr="007E1B93">
        <w:rPr>
          <w:rFonts w:ascii="Arial" w:hAnsi="Arial" w:cs="Arial"/>
          <w:sz w:val="22"/>
          <w:szCs w:val="22"/>
        </w:rPr>
        <w:t>1976</w:t>
      </w:r>
      <w:r w:rsidRPr="007E1B93">
        <w:rPr>
          <w:rFonts w:ascii="Arial" w:hAnsi="Arial" w:cs="Arial"/>
          <w:spacing w:val="51"/>
          <w:sz w:val="22"/>
          <w:szCs w:val="22"/>
        </w:rPr>
        <w:t xml:space="preserve"> </w:t>
      </w:r>
      <w:r w:rsidRPr="007E1B93">
        <w:rPr>
          <w:rFonts w:ascii="Arial" w:hAnsi="Arial" w:cs="Arial"/>
          <w:sz w:val="22"/>
          <w:szCs w:val="22"/>
        </w:rPr>
        <w:t>RCRA.</w:t>
      </w:r>
      <w:r w:rsidRPr="007E1B93">
        <w:rPr>
          <w:rFonts w:ascii="Arial" w:hAnsi="Arial" w:cs="Arial"/>
          <w:spacing w:val="-4"/>
          <w:sz w:val="22"/>
          <w:szCs w:val="22"/>
        </w:rPr>
        <w:t xml:space="preserve"> </w:t>
      </w:r>
      <w:r w:rsidRPr="007E1B93">
        <w:rPr>
          <w:rFonts w:ascii="Arial" w:hAnsi="Arial" w:cs="Arial"/>
          <w:sz w:val="22"/>
          <w:szCs w:val="22"/>
        </w:rPr>
        <w:t>This</w:t>
      </w:r>
      <w:r w:rsidRPr="007E1B93">
        <w:rPr>
          <w:rFonts w:ascii="Arial" w:hAnsi="Arial" w:cs="Arial"/>
          <w:spacing w:val="-3"/>
          <w:sz w:val="22"/>
          <w:szCs w:val="22"/>
        </w:rPr>
        <w:t xml:space="preserve"> </w:t>
      </w:r>
      <w:r w:rsidRPr="007E1B93">
        <w:rPr>
          <w:rFonts w:ascii="Arial" w:hAnsi="Arial" w:cs="Arial"/>
          <w:sz w:val="22"/>
          <w:szCs w:val="22"/>
        </w:rPr>
        <w:t>waste</w:t>
      </w:r>
      <w:r w:rsidRPr="007E1B93">
        <w:rPr>
          <w:rFonts w:ascii="Arial" w:hAnsi="Arial" w:cs="Arial"/>
          <w:spacing w:val="-4"/>
          <w:sz w:val="22"/>
          <w:szCs w:val="22"/>
        </w:rPr>
        <w:t xml:space="preserve"> </w:t>
      </w:r>
      <w:r w:rsidRPr="007E1B93">
        <w:rPr>
          <w:rFonts w:ascii="Arial" w:hAnsi="Arial" w:cs="Arial"/>
          <w:sz w:val="22"/>
          <w:szCs w:val="22"/>
        </w:rPr>
        <w:t>includes</w:t>
      </w:r>
      <w:r w:rsidRPr="007E1B93">
        <w:rPr>
          <w:rFonts w:ascii="Arial" w:hAnsi="Arial" w:cs="Arial"/>
          <w:spacing w:val="-4"/>
          <w:sz w:val="22"/>
          <w:szCs w:val="22"/>
        </w:rPr>
        <w:t xml:space="preserve"> </w:t>
      </w:r>
      <w:r w:rsidRPr="007E1B93">
        <w:rPr>
          <w:rFonts w:ascii="Arial" w:hAnsi="Arial" w:cs="Arial"/>
          <w:sz w:val="22"/>
          <w:szCs w:val="22"/>
        </w:rPr>
        <w:t>toxic</w:t>
      </w:r>
      <w:r w:rsidRPr="007E1B93">
        <w:rPr>
          <w:rFonts w:ascii="Arial" w:hAnsi="Arial" w:cs="Arial"/>
          <w:spacing w:val="-3"/>
          <w:sz w:val="22"/>
          <w:szCs w:val="22"/>
        </w:rPr>
        <w:t xml:space="preserve"> </w:t>
      </w:r>
      <w:r w:rsidRPr="007E1B93">
        <w:rPr>
          <w:rFonts w:ascii="Arial" w:hAnsi="Arial" w:cs="Arial"/>
          <w:sz w:val="22"/>
          <w:szCs w:val="22"/>
        </w:rPr>
        <w:t>corrosive</w:t>
      </w:r>
      <w:r w:rsidRPr="007E1B93">
        <w:rPr>
          <w:rFonts w:ascii="Arial" w:hAnsi="Arial" w:cs="Arial"/>
          <w:spacing w:val="-4"/>
          <w:sz w:val="22"/>
          <w:szCs w:val="22"/>
        </w:rPr>
        <w:t xml:space="preserve"> </w:t>
      </w:r>
      <w:r w:rsidRPr="007E1B93">
        <w:rPr>
          <w:rFonts w:ascii="Arial" w:hAnsi="Arial" w:cs="Arial"/>
          <w:sz w:val="22"/>
          <w:szCs w:val="22"/>
        </w:rPr>
        <w:t>acids,</w:t>
      </w:r>
      <w:r w:rsidRPr="007E1B93">
        <w:rPr>
          <w:rFonts w:ascii="Arial" w:hAnsi="Arial" w:cs="Arial"/>
          <w:spacing w:val="-3"/>
          <w:sz w:val="22"/>
          <w:szCs w:val="22"/>
        </w:rPr>
        <w:t xml:space="preserve"> </w:t>
      </w:r>
      <w:r w:rsidRPr="007E1B93">
        <w:rPr>
          <w:rFonts w:ascii="Arial" w:hAnsi="Arial" w:cs="Arial"/>
          <w:sz w:val="22"/>
          <w:szCs w:val="22"/>
        </w:rPr>
        <w:t>gases,</w:t>
      </w:r>
      <w:r w:rsidRPr="007E1B93">
        <w:rPr>
          <w:rFonts w:ascii="Arial" w:hAnsi="Arial" w:cs="Arial"/>
          <w:spacing w:val="-4"/>
          <w:sz w:val="22"/>
          <w:szCs w:val="22"/>
        </w:rPr>
        <w:t xml:space="preserve"> </w:t>
      </w:r>
      <w:r w:rsidRPr="007E1B93">
        <w:rPr>
          <w:rFonts w:ascii="Arial" w:hAnsi="Arial" w:cs="Arial"/>
          <w:sz w:val="22"/>
          <w:szCs w:val="22"/>
        </w:rPr>
        <w:t>che</w:t>
      </w:r>
      <w:r w:rsidRPr="007E1B93">
        <w:rPr>
          <w:rFonts w:ascii="Arial" w:hAnsi="Arial" w:cs="Arial"/>
          <w:spacing w:val="-1"/>
          <w:sz w:val="22"/>
          <w:szCs w:val="22"/>
        </w:rPr>
        <w:t>m</w:t>
      </w:r>
      <w:r w:rsidRPr="007E1B93">
        <w:rPr>
          <w:rFonts w:ascii="Arial" w:hAnsi="Arial" w:cs="Arial"/>
          <w:sz w:val="22"/>
          <w:szCs w:val="22"/>
        </w:rPr>
        <w:t>icals,</w:t>
      </w:r>
      <w:r w:rsidRPr="007E1B93">
        <w:rPr>
          <w:rFonts w:ascii="Arial" w:hAnsi="Arial" w:cs="Arial"/>
          <w:spacing w:val="-4"/>
          <w:sz w:val="22"/>
          <w:szCs w:val="22"/>
        </w:rPr>
        <w:t xml:space="preserve"> </w:t>
      </w:r>
      <w:r w:rsidRPr="007E1B93">
        <w:rPr>
          <w:rFonts w:ascii="Arial" w:hAnsi="Arial" w:cs="Arial"/>
          <w:sz w:val="22"/>
          <w:szCs w:val="22"/>
        </w:rPr>
        <w:t>and</w:t>
      </w:r>
      <w:r w:rsidRPr="007E1B93">
        <w:rPr>
          <w:rFonts w:ascii="Arial" w:hAnsi="Arial" w:cs="Arial"/>
          <w:w w:val="99"/>
          <w:sz w:val="22"/>
          <w:szCs w:val="22"/>
        </w:rPr>
        <w:t xml:space="preserve"> </w:t>
      </w:r>
      <w:r w:rsidRPr="007E1B93">
        <w:rPr>
          <w:rFonts w:ascii="Arial" w:hAnsi="Arial" w:cs="Arial"/>
          <w:sz w:val="22"/>
          <w:szCs w:val="22"/>
        </w:rPr>
        <w:t>solids</w:t>
      </w:r>
      <w:r w:rsidRPr="007E1B93">
        <w:rPr>
          <w:rFonts w:ascii="Arial" w:hAnsi="Arial" w:cs="Arial"/>
          <w:spacing w:val="4"/>
          <w:sz w:val="22"/>
          <w:szCs w:val="22"/>
        </w:rPr>
        <w:t xml:space="preserve"> </w:t>
      </w:r>
      <w:r w:rsidRPr="007E1B93">
        <w:rPr>
          <w:rFonts w:ascii="Arial" w:hAnsi="Arial" w:cs="Arial"/>
          <w:sz w:val="22"/>
          <w:szCs w:val="22"/>
        </w:rPr>
        <w:t>which</w:t>
      </w:r>
      <w:r w:rsidRPr="007E1B93">
        <w:rPr>
          <w:rFonts w:ascii="Arial" w:hAnsi="Arial" w:cs="Arial"/>
          <w:spacing w:val="3"/>
          <w:sz w:val="22"/>
          <w:szCs w:val="22"/>
        </w:rPr>
        <w:t xml:space="preserve"> </w:t>
      </w:r>
      <w:r w:rsidRPr="007E1B93">
        <w:rPr>
          <w:rFonts w:ascii="Arial" w:hAnsi="Arial" w:cs="Arial"/>
          <w:sz w:val="22"/>
          <w:szCs w:val="22"/>
        </w:rPr>
        <w:t>may</w:t>
      </w:r>
      <w:r w:rsidRPr="007E1B93">
        <w:rPr>
          <w:rFonts w:ascii="Arial" w:hAnsi="Arial" w:cs="Arial"/>
          <w:spacing w:val="6"/>
          <w:sz w:val="22"/>
          <w:szCs w:val="22"/>
        </w:rPr>
        <w:t xml:space="preserve"> </w:t>
      </w:r>
      <w:r w:rsidRPr="007E1B93">
        <w:rPr>
          <w:rFonts w:ascii="Arial" w:hAnsi="Arial" w:cs="Arial"/>
          <w:sz w:val="22"/>
          <w:szCs w:val="22"/>
        </w:rPr>
        <w:t>be</w:t>
      </w:r>
      <w:r w:rsidRPr="007E1B93">
        <w:rPr>
          <w:rFonts w:ascii="Arial" w:hAnsi="Arial" w:cs="Arial"/>
          <w:spacing w:val="4"/>
          <w:sz w:val="22"/>
          <w:szCs w:val="22"/>
        </w:rPr>
        <w:t xml:space="preserve"> </w:t>
      </w:r>
      <w:r w:rsidRPr="007E1B93">
        <w:rPr>
          <w:rFonts w:ascii="Arial" w:hAnsi="Arial" w:cs="Arial"/>
          <w:sz w:val="22"/>
          <w:szCs w:val="22"/>
        </w:rPr>
        <w:t>explosive,</w:t>
      </w:r>
      <w:r w:rsidRPr="007E1B93">
        <w:rPr>
          <w:rFonts w:ascii="Arial" w:hAnsi="Arial" w:cs="Arial"/>
          <w:spacing w:val="4"/>
          <w:sz w:val="22"/>
          <w:szCs w:val="22"/>
        </w:rPr>
        <w:t xml:space="preserve"> </w:t>
      </w:r>
      <w:r w:rsidRPr="007E1B93">
        <w:rPr>
          <w:rFonts w:ascii="Arial" w:hAnsi="Arial" w:cs="Arial"/>
          <w:sz w:val="22"/>
          <w:szCs w:val="22"/>
        </w:rPr>
        <w:t>flammable</w:t>
      </w:r>
      <w:r w:rsidRPr="007E1B93">
        <w:rPr>
          <w:rFonts w:ascii="Arial" w:hAnsi="Arial" w:cs="Arial"/>
          <w:spacing w:val="4"/>
          <w:sz w:val="22"/>
          <w:szCs w:val="22"/>
        </w:rPr>
        <w:t xml:space="preserve"> </w:t>
      </w:r>
      <w:r w:rsidRPr="007E1B93">
        <w:rPr>
          <w:rFonts w:ascii="Arial" w:hAnsi="Arial" w:cs="Arial"/>
          <w:sz w:val="22"/>
          <w:szCs w:val="22"/>
        </w:rPr>
        <w:t>or</w:t>
      </w:r>
      <w:r w:rsidRPr="007E1B93">
        <w:rPr>
          <w:rFonts w:ascii="Arial" w:hAnsi="Arial" w:cs="Arial"/>
          <w:spacing w:val="4"/>
          <w:sz w:val="22"/>
          <w:szCs w:val="22"/>
        </w:rPr>
        <w:t xml:space="preserve"> </w:t>
      </w:r>
      <w:r w:rsidRPr="007E1B93">
        <w:rPr>
          <w:rFonts w:ascii="Arial" w:hAnsi="Arial" w:cs="Arial"/>
          <w:sz w:val="22"/>
          <w:szCs w:val="22"/>
        </w:rPr>
        <w:t>highly</w:t>
      </w:r>
      <w:r w:rsidRPr="007E1B93">
        <w:rPr>
          <w:rFonts w:ascii="Arial" w:hAnsi="Arial" w:cs="Arial"/>
          <w:spacing w:val="5"/>
          <w:sz w:val="22"/>
          <w:szCs w:val="22"/>
        </w:rPr>
        <w:t xml:space="preserve"> </w:t>
      </w:r>
      <w:r w:rsidRPr="007E1B93">
        <w:rPr>
          <w:rFonts w:ascii="Arial" w:hAnsi="Arial" w:cs="Arial"/>
          <w:sz w:val="22"/>
          <w:szCs w:val="22"/>
        </w:rPr>
        <w:t>c</w:t>
      </w:r>
      <w:r w:rsidRPr="007E1B93">
        <w:rPr>
          <w:rFonts w:ascii="Arial" w:hAnsi="Arial" w:cs="Arial"/>
          <w:spacing w:val="1"/>
          <w:sz w:val="22"/>
          <w:szCs w:val="22"/>
        </w:rPr>
        <w:t>o</w:t>
      </w:r>
      <w:r w:rsidRPr="007E1B93">
        <w:rPr>
          <w:rFonts w:ascii="Arial" w:hAnsi="Arial" w:cs="Arial"/>
          <w:sz w:val="22"/>
          <w:szCs w:val="22"/>
        </w:rPr>
        <w:t>rrosive</w:t>
      </w:r>
      <w:r w:rsidRPr="007E1B93">
        <w:rPr>
          <w:rFonts w:ascii="Arial" w:hAnsi="Arial" w:cs="Arial"/>
          <w:spacing w:val="4"/>
          <w:sz w:val="22"/>
          <w:szCs w:val="22"/>
        </w:rPr>
        <w:t xml:space="preserve"> </w:t>
      </w:r>
      <w:r w:rsidRPr="007E1B93">
        <w:rPr>
          <w:rFonts w:ascii="Arial" w:hAnsi="Arial" w:cs="Arial"/>
          <w:sz w:val="22"/>
          <w:szCs w:val="22"/>
        </w:rPr>
        <w:t>and</w:t>
      </w:r>
      <w:r w:rsidRPr="007E1B93">
        <w:rPr>
          <w:rFonts w:ascii="Arial" w:hAnsi="Arial" w:cs="Arial"/>
          <w:spacing w:val="4"/>
          <w:sz w:val="22"/>
          <w:szCs w:val="22"/>
        </w:rPr>
        <w:t xml:space="preserve"> </w:t>
      </w:r>
      <w:r w:rsidRPr="007E1B93">
        <w:rPr>
          <w:rFonts w:ascii="Arial" w:hAnsi="Arial" w:cs="Arial"/>
          <w:sz w:val="22"/>
          <w:szCs w:val="22"/>
        </w:rPr>
        <w:t>could</w:t>
      </w:r>
      <w:r w:rsidRPr="007E1B93">
        <w:rPr>
          <w:rFonts w:ascii="Arial" w:hAnsi="Arial" w:cs="Arial"/>
          <w:spacing w:val="5"/>
          <w:sz w:val="22"/>
          <w:szCs w:val="22"/>
        </w:rPr>
        <w:t xml:space="preserve"> </w:t>
      </w:r>
      <w:r w:rsidRPr="007E1B93">
        <w:rPr>
          <w:rFonts w:ascii="Arial" w:hAnsi="Arial" w:cs="Arial"/>
          <w:sz w:val="22"/>
          <w:szCs w:val="22"/>
        </w:rPr>
        <w:t>cause</w:t>
      </w:r>
      <w:r w:rsidRPr="007E1B93">
        <w:rPr>
          <w:rFonts w:ascii="Arial" w:hAnsi="Arial" w:cs="Arial"/>
          <w:spacing w:val="4"/>
          <w:sz w:val="22"/>
          <w:szCs w:val="22"/>
        </w:rPr>
        <w:t xml:space="preserve"> </w:t>
      </w:r>
      <w:r w:rsidRPr="007E1B93">
        <w:rPr>
          <w:rFonts w:ascii="Arial" w:hAnsi="Arial" w:cs="Arial"/>
          <w:sz w:val="22"/>
          <w:szCs w:val="22"/>
        </w:rPr>
        <w:t>disease</w:t>
      </w:r>
      <w:r w:rsidRPr="007E1B93">
        <w:rPr>
          <w:rFonts w:ascii="Arial" w:hAnsi="Arial" w:cs="Arial"/>
          <w:spacing w:val="4"/>
          <w:sz w:val="22"/>
          <w:szCs w:val="22"/>
        </w:rPr>
        <w:t xml:space="preserve"> </w:t>
      </w:r>
      <w:r w:rsidRPr="007E1B93">
        <w:rPr>
          <w:rFonts w:ascii="Arial" w:hAnsi="Arial" w:cs="Arial"/>
          <w:sz w:val="22"/>
          <w:szCs w:val="22"/>
        </w:rPr>
        <w:t>or</w:t>
      </w:r>
      <w:r w:rsidRPr="007E1B93">
        <w:rPr>
          <w:rFonts w:ascii="Arial" w:hAnsi="Arial" w:cs="Arial"/>
          <w:spacing w:val="4"/>
          <w:sz w:val="22"/>
          <w:szCs w:val="22"/>
        </w:rPr>
        <w:t xml:space="preserve"> </w:t>
      </w:r>
      <w:r w:rsidRPr="007E1B93">
        <w:rPr>
          <w:rFonts w:ascii="Arial" w:hAnsi="Arial" w:cs="Arial"/>
          <w:sz w:val="22"/>
          <w:szCs w:val="22"/>
        </w:rPr>
        <w:t>se</w:t>
      </w:r>
      <w:r w:rsidRPr="007E1B93">
        <w:rPr>
          <w:rFonts w:ascii="Arial" w:hAnsi="Arial" w:cs="Arial"/>
          <w:spacing w:val="1"/>
          <w:sz w:val="22"/>
          <w:szCs w:val="22"/>
        </w:rPr>
        <w:t>r</w:t>
      </w:r>
      <w:r w:rsidRPr="007E1B93">
        <w:rPr>
          <w:rFonts w:ascii="Arial" w:hAnsi="Arial" w:cs="Arial"/>
          <w:sz w:val="22"/>
          <w:szCs w:val="22"/>
        </w:rPr>
        <w:t>ious</w:t>
      </w:r>
      <w:r w:rsidRPr="007E1B93">
        <w:rPr>
          <w:rFonts w:ascii="Arial" w:hAnsi="Arial" w:cs="Arial"/>
          <w:spacing w:val="4"/>
          <w:sz w:val="22"/>
          <w:szCs w:val="22"/>
        </w:rPr>
        <w:t xml:space="preserve"> </w:t>
      </w:r>
      <w:r w:rsidRPr="007E1B93">
        <w:rPr>
          <w:rFonts w:ascii="Arial" w:hAnsi="Arial" w:cs="Arial"/>
          <w:sz w:val="22"/>
          <w:szCs w:val="22"/>
        </w:rPr>
        <w:t>injury</w:t>
      </w:r>
      <w:r w:rsidRPr="007E1B93">
        <w:rPr>
          <w:rFonts w:ascii="Arial" w:hAnsi="Arial" w:cs="Arial"/>
          <w:spacing w:val="4"/>
          <w:sz w:val="22"/>
          <w:szCs w:val="22"/>
        </w:rPr>
        <w:t xml:space="preserve"> </w:t>
      </w:r>
      <w:r w:rsidRPr="007E1B93">
        <w:rPr>
          <w:rFonts w:ascii="Arial" w:hAnsi="Arial" w:cs="Arial"/>
          <w:sz w:val="22"/>
          <w:szCs w:val="22"/>
        </w:rPr>
        <w:t>to</w:t>
      </w:r>
      <w:r w:rsidRPr="007E1B93">
        <w:rPr>
          <w:rFonts w:ascii="Arial" w:hAnsi="Arial" w:cs="Arial"/>
          <w:spacing w:val="4"/>
          <w:sz w:val="22"/>
          <w:szCs w:val="22"/>
        </w:rPr>
        <w:t xml:space="preserve"> </w:t>
      </w:r>
      <w:r w:rsidRPr="007E1B93">
        <w:rPr>
          <w:rFonts w:ascii="Arial" w:hAnsi="Arial" w:cs="Arial"/>
          <w:sz w:val="22"/>
          <w:szCs w:val="22"/>
        </w:rPr>
        <w:t>hu</w:t>
      </w:r>
      <w:r w:rsidRPr="007E1B93">
        <w:rPr>
          <w:rFonts w:ascii="Arial" w:hAnsi="Arial" w:cs="Arial"/>
          <w:spacing w:val="-2"/>
          <w:sz w:val="22"/>
          <w:szCs w:val="22"/>
        </w:rPr>
        <w:t>m</w:t>
      </w:r>
      <w:r w:rsidRPr="007E1B93">
        <w:rPr>
          <w:rFonts w:ascii="Arial" w:hAnsi="Arial" w:cs="Arial"/>
          <w:sz w:val="22"/>
          <w:szCs w:val="22"/>
        </w:rPr>
        <w:t>an</w:t>
      </w:r>
      <w:r w:rsidRPr="007E1B93">
        <w:rPr>
          <w:rFonts w:ascii="Arial" w:hAnsi="Arial" w:cs="Arial"/>
          <w:w w:val="99"/>
          <w:sz w:val="22"/>
          <w:szCs w:val="22"/>
        </w:rPr>
        <w:t xml:space="preserve"> </w:t>
      </w:r>
      <w:r w:rsidRPr="007E1B93">
        <w:rPr>
          <w:rFonts w:ascii="Arial" w:hAnsi="Arial" w:cs="Arial"/>
          <w:sz w:val="22"/>
          <w:szCs w:val="22"/>
        </w:rPr>
        <w:t>health.</w:t>
      </w:r>
    </w:p>
    <w:p w14:paraId="5FA703C5" w14:textId="77777777" w:rsidR="00793B84" w:rsidRPr="00C21749" w:rsidRDefault="00793B84" w:rsidP="008246E7">
      <w:pPr>
        <w:kinsoku w:val="0"/>
        <w:overflowPunct w:val="0"/>
        <w:spacing w:after="0" w:line="240" w:lineRule="auto"/>
        <w:ind w:left="1080" w:right="120"/>
      </w:pPr>
    </w:p>
    <w:p w14:paraId="5FA703C6" w14:textId="77777777" w:rsidR="00793B84" w:rsidRPr="007E1B93" w:rsidRDefault="00793B84" w:rsidP="008246E7">
      <w:pPr>
        <w:pStyle w:val="ListParagraph"/>
        <w:numPr>
          <w:ilvl w:val="2"/>
          <w:numId w:val="1"/>
        </w:numPr>
        <w:kinsoku w:val="0"/>
        <w:overflowPunct w:val="0"/>
        <w:spacing w:after="0" w:line="240" w:lineRule="auto"/>
        <w:ind w:left="1980" w:right="120" w:hanging="900"/>
      </w:pPr>
      <w:r w:rsidRPr="00A955C0">
        <w:rPr>
          <w:u w:val="single"/>
        </w:rPr>
        <w:t>Mixed</w:t>
      </w:r>
      <w:r w:rsidRPr="00A955C0">
        <w:rPr>
          <w:spacing w:val="34"/>
          <w:u w:val="single"/>
        </w:rPr>
        <w:t xml:space="preserve"> </w:t>
      </w:r>
      <w:r w:rsidRPr="00A955C0">
        <w:rPr>
          <w:u w:val="single"/>
        </w:rPr>
        <w:t>Waste</w:t>
      </w:r>
      <w:r w:rsidRPr="00A955C0">
        <w:rPr>
          <w:spacing w:val="34"/>
          <w:u w:val="single"/>
        </w:rPr>
        <w:t xml:space="preserve"> </w:t>
      </w:r>
      <w:r w:rsidRPr="00A955C0">
        <w:rPr>
          <w:u w:val="single"/>
        </w:rPr>
        <w:t>(Medical</w:t>
      </w:r>
      <w:r w:rsidRPr="00A955C0">
        <w:rPr>
          <w:spacing w:val="34"/>
          <w:u w:val="single"/>
        </w:rPr>
        <w:t xml:space="preserve"> </w:t>
      </w:r>
      <w:r w:rsidRPr="00A955C0">
        <w:rPr>
          <w:u w:val="single"/>
        </w:rPr>
        <w:t>Waste</w:t>
      </w:r>
      <w:r w:rsidRPr="00A955C0">
        <w:rPr>
          <w:spacing w:val="35"/>
          <w:u w:val="single"/>
        </w:rPr>
        <w:t xml:space="preserve"> </w:t>
      </w:r>
      <w:r w:rsidRPr="00A955C0">
        <w:rPr>
          <w:u w:val="single"/>
        </w:rPr>
        <w:t>and</w:t>
      </w:r>
      <w:r w:rsidRPr="00A955C0">
        <w:rPr>
          <w:spacing w:val="34"/>
          <w:u w:val="single"/>
        </w:rPr>
        <w:t xml:space="preserve"> </w:t>
      </w:r>
      <w:r w:rsidRPr="00A955C0">
        <w:rPr>
          <w:u w:val="single"/>
        </w:rPr>
        <w:t>H</w:t>
      </w:r>
      <w:r w:rsidRPr="00A955C0">
        <w:rPr>
          <w:spacing w:val="1"/>
          <w:u w:val="single"/>
        </w:rPr>
        <w:t>a</w:t>
      </w:r>
      <w:r w:rsidRPr="00A955C0">
        <w:rPr>
          <w:spacing w:val="-2"/>
          <w:u w:val="single"/>
        </w:rPr>
        <w:t>z</w:t>
      </w:r>
      <w:r w:rsidRPr="00A955C0">
        <w:rPr>
          <w:u w:val="single"/>
        </w:rPr>
        <w:t>ardous</w:t>
      </w:r>
      <w:r w:rsidRPr="00A955C0">
        <w:rPr>
          <w:spacing w:val="34"/>
          <w:u w:val="single"/>
        </w:rPr>
        <w:t xml:space="preserve"> </w:t>
      </w:r>
      <w:r w:rsidRPr="00A955C0">
        <w:rPr>
          <w:u w:val="single"/>
        </w:rPr>
        <w:t>Waste)</w:t>
      </w:r>
      <w:r w:rsidRPr="00A955C0">
        <w:t>:</w:t>
      </w:r>
      <w:r w:rsidRPr="007E1B93">
        <w:rPr>
          <w:b/>
          <w:bCs/>
          <w:spacing w:val="30"/>
        </w:rPr>
        <w:t xml:space="preserve"> </w:t>
      </w:r>
      <w:r w:rsidRPr="007E1B93">
        <w:t>Conta</w:t>
      </w:r>
      <w:r w:rsidRPr="007E1B93">
        <w:rPr>
          <w:spacing w:val="-2"/>
        </w:rPr>
        <w:t>m</w:t>
      </w:r>
      <w:r w:rsidRPr="007E1B93">
        <w:t>inated</w:t>
      </w:r>
      <w:r w:rsidRPr="007E1B93">
        <w:rPr>
          <w:spacing w:val="30"/>
        </w:rPr>
        <w:t xml:space="preserve"> </w:t>
      </w:r>
      <w:r w:rsidRPr="007E1B93">
        <w:t>dressings,</w:t>
      </w:r>
      <w:r w:rsidRPr="007E1B93">
        <w:rPr>
          <w:spacing w:val="29"/>
        </w:rPr>
        <w:t xml:space="preserve"> </w:t>
      </w:r>
      <w:r w:rsidRPr="007E1B93">
        <w:t>tiss</w:t>
      </w:r>
      <w:r w:rsidRPr="007E1B93">
        <w:rPr>
          <w:spacing w:val="1"/>
        </w:rPr>
        <w:t>u</w:t>
      </w:r>
      <w:r w:rsidRPr="007E1B93">
        <w:t>es,</w:t>
      </w:r>
      <w:r w:rsidRPr="007E1B93">
        <w:rPr>
          <w:spacing w:val="29"/>
        </w:rPr>
        <w:t xml:space="preserve"> </w:t>
      </w:r>
      <w:r w:rsidRPr="007E1B93">
        <w:t>gloves,</w:t>
      </w:r>
      <w:r w:rsidRPr="007E1B93">
        <w:rPr>
          <w:spacing w:val="29"/>
        </w:rPr>
        <w:t xml:space="preserve"> </w:t>
      </w:r>
      <w:r w:rsidRPr="007E1B93">
        <w:t>masks,</w:t>
      </w:r>
      <w:r w:rsidRPr="007E1B93">
        <w:rPr>
          <w:spacing w:val="30"/>
        </w:rPr>
        <w:t xml:space="preserve"> </w:t>
      </w:r>
      <w:r w:rsidRPr="007E1B93">
        <w:t>hair</w:t>
      </w:r>
      <w:r w:rsidRPr="007E1B93">
        <w:rPr>
          <w:w w:val="99"/>
        </w:rPr>
        <w:t xml:space="preserve"> </w:t>
      </w:r>
      <w:r w:rsidRPr="007E1B93">
        <w:t>covers,</w:t>
      </w:r>
      <w:r w:rsidRPr="007E1B93">
        <w:rPr>
          <w:spacing w:val="29"/>
        </w:rPr>
        <w:t xml:space="preserve"> </w:t>
      </w:r>
      <w:r w:rsidRPr="007E1B93">
        <w:t>and</w:t>
      </w:r>
      <w:r w:rsidRPr="007E1B93">
        <w:rPr>
          <w:spacing w:val="29"/>
        </w:rPr>
        <w:t xml:space="preserve"> </w:t>
      </w:r>
      <w:r w:rsidRPr="007E1B93">
        <w:t>other</w:t>
      </w:r>
      <w:r w:rsidRPr="007E1B93">
        <w:rPr>
          <w:spacing w:val="29"/>
        </w:rPr>
        <w:t xml:space="preserve"> </w:t>
      </w:r>
      <w:r w:rsidRPr="007E1B93">
        <w:t>materials.</w:t>
      </w:r>
      <w:r w:rsidRPr="007E1B93">
        <w:rPr>
          <w:spacing w:val="2"/>
        </w:rPr>
        <w:t xml:space="preserve"> </w:t>
      </w:r>
      <w:r w:rsidRPr="007E1B93">
        <w:t>This</w:t>
      </w:r>
      <w:r w:rsidRPr="007E1B93">
        <w:rPr>
          <w:spacing w:val="30"/>
        </w:rPr>
        <w:t xml:space="preserve"> </w:t>
      </w:r>
      <w:r w:rsidRPr="007E1B93">
        <w:t>is</w:t>
      </w:r>
      <w:r w:rsidRPr="007E1B93">
        <w:rPr>
          <w:spacing w:val="27"/>
        </w:rPr>
        <w:t xml:space="preserve"> </w:t>
      </w:r>
      <w:r w:rsidRPr="007E1B93">
        <w:t>hazardous</w:t>
      </w:r>
      <w:r w:rsidRPr="007E1B93">
        <w:rPr>
          <w:spacing w:val="28"/>
        </w:rPr>
        <w:t xml:space="preserve"> </w:t>
      </w:r>
      <w:r w:rsidRPr="007E1B93">
        <w:t>waste</w:t>
      </w:r>
      <w:r w:rsidRPr="007E1B93">
        <w:rPr>
          <w:spacing w:val="28"/>
        </w:rPr>
        <w:t xml:space="preserve"> </w:t>
      </w:r>
      <w:r w:rsidRPr="007E1B93">
        <w:t>and</w:t>
      </w:r>
      <w:r w:rsidRPr="007E1B93">
        <w:rPr>
          <w:spacing w:val="28"/>
        </w:rPr>
        <w:t xml:space="preserve"> </w:t>
      </w:r>
      <w:r w:rsidRPr="007E1B93">
        <w:t>is</w:t>
      </w:r>
      <w:r w:rsidRPr="007E1B93">
        <w:rPr>
          <w:spacing w:val="29"/>
        </w:rPr>
        <w:t xml:space="preserve"> </w:t>
      </w:r>
      <w:r w:rsidRPr="007E1B93">
        <w:t>subject</w:t>
      </w:r>
      <w:r w:rsidRPr="007E1B93">
        <w:rPr>
          <w:spacing w:val="28"/>
        </w:rPr>
        <w:t xml:space="preserve"> </w:t>
      </w:r>
      <w:r w:rsidRPr="007E1B93">
        <w:t>to</w:t>
      </w:r>
      <w:r w:rsidRPr="007E1B93">
        <w:rPr>
          <w:spacing w:val="28"/>
        </w:rPr>
        <w:t xml:space="preserve"> </w:t>
      </w:r>
      <w:r w:rsidRPr="007E1B93">
        <w:t>the</w:t>
      </w:r>
      <w:r w:rsidRPr="007E1B93">
        <w:rPr>
          <w:spacing w:val="28"/>
        </w:rPr>
        <w:t xml:space="preserve"> </w:t>
      </w:r>
      <w:r w:rsidRPr="007E1B93">
        <w:t>regulations</w:t>
      </w:r>
      <w:r w:rsidRPr="007E1B93">
        <w:rPr>
          <w:spacing w:val="29"/>
        </w:rPr>
        <w:t xml:space="preserve"> </w:t>
      </w:r>
      <w:r w:rsidRPr="007E1B93">
        <w:t>applicable</w:t>
      </w:r>
      <w:r w:rsidRPr="007E1B93">
        <w:rPr>
          <w:spacing w:val="28"/>
        </w:rPr>
        <w:t xml:space="preserve"> </w:t>
      </w:r>
      <w:r w:rsidRPr="007E1B93">
        <w:t>to</w:t>
      </w:r>
      <w:r w:rsidRPr="007E1B93">
        <w:rPr>
          <w:spacing w:val="28"/>
        </w:rPr>
        <w:t xml:space="preserve"> </w:t>
      </w:r>
      <w:r w:rsidRPr="007E1B93">
        <w:t>hazardous</w:t>
      </w:r>
      <w:r w:rsidRPr="007E1B93">
        <w:rPr>
          <w:w w:val="99"/>
        </w:rPr>
        <w:t xml:space="preserve"> </w:t>
      </w:r>
      <w:r w:rsidRPr="007E1B93">
        <w:rPr>
          <w:spacing w:val="-1"/>
        </w:rPr>
        <w:t>waste.</w:t>
      </w:r>
    </w:p>
    <w:p w14:paraId="5FA703C7" w14:textId="77777777" w:rsidR="00793B84" w:rsidRPr="00C21749" w:rsidRDefault="00793B84" w:rsidP="008246E7">
      <w:pPr>
        <w:pStyle w:val="BodyText"/>
        <w:kinsoku w:val="0"/>
        <w:overflowPunct w:val="0"/>
        <w:spacing w:before="0" w:beforeAutospacing="0" w:after="0" w:afterAutospacing="0" w:line="240" w:lineRule="auto"/>
        <w:ind w:left="1080" w:right="119"/>
        <w:rPr>
          <w:rFonts w:ascii="Arial" w:hAnsi="Arial" w:cs="Arial"/>
        </w:rPr>
      </w:pPr>
    </w:p>
    <w:p w14:paraId="5FA703C8"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9" w:hanging="900"/>
        <w:outlineLvl w:val="9"/>
        <w:rPr>
          <w:rFonts w:ascii="Arial" w:hAnsi="Arial" w:cs="Arial"/>
          <w:sz w:val="22"/>
          <w:szCs w:val="22"/>
        </w:rPr>
      </w:pPr>
      <w:r w:rsidRPr="00A955C0">
        <w:rPr>
          <w:rFonts w:ascii="Arial" w:hAnsi="Arial" w:cs="Arial"/>
          <w:sz w:val="22"/>
          <w:szCs w:val="22"/>
          <w:u w:val="single"/>
        </w:rPr>
        <w:t>Special</w:t>
      </w:r>
      <w:r w:rsidRPr="00A955C0">
        <w:rPr>
          <w:rFonts w:ascii="Arial" w:hAnsi="Arial" w:cs="Arial"/>
          <w:spacing w:val="26"/>
          <w:sz w:val="22"/>
          <w:szCs w:val="22"/>
          <w:u w:val="single"/>
        </w:rPr>
        <w:t xml:space="preserve"> </w:t>
      </w:r>
      <w:r w:rsidRPr="00A955C0">
        <w:rPr>
          <w:rFonts w:ascii="Arial" w:hAnsi="Arial" w:cs="Arial"/>
          <w:sz w:val="22"/>
          <w:szCs w:val="22"/>
          <w:u w:val="single"/>
        </w:rPr>
        <w:t>Medical</w:t>
      </w:r>
      <w:r w:rsidRPr="00A955C0">
        <w:rPr>
          <w:rFonts w:ascii="Arial" w:hAnsi="Arial" w:cs="Arial"/>
          <w:spacing w:val="27"/>
          <w:sz w:val="22"/>
          <w:szCs w:val="22"/>
          <w:u w:val="single"/>
        </w:rPr>
        <w:t xml:space="preserve"> </w:t>
      </w:r>
      <w:r w:rsidRPr="00A955C0">
        <w:rPr>
          <w:rFonts w:ascii="Arial" w:hAnsi="Arial" w:cs="Arial"/>
          <w:sz w:val="22"/>
          <w:szCs w:val="22"/>
          <w:u w:val="single"/>
        </w:rPr>
        <w:t>Waste</w:t>
      </w:r>
      <w:r w:rsidRPr="00A955C0">
        <w:rPr>
          <w:rFonts w:ascii="Arial" w:hAnsi="Arial" w:cs="Arial"/>
          <w:sz w:val="22"/>
          <w:szCs w:val="22"/>
        </w:rPr>
        <w:t>:</w:t>
      </w:r>
      <w:r w:rsidRPr="007E1B93">
        <w:rPr>
          <w:rFonts w:ascii="Arial" w:hAnsi="Arial" w:cs="Arial"/>
          <w:b/>
          <w:bCs/>
          <w:spacing w:val="22"/>
          <w:sz w:val="22"/>
          <w:szCs w:val="22"/>
        </w:rPr>
        <w:t xml:space="preserve"> </w:t>
      </w:r>
      <w:r w:rsidRPr="007E1B93">
        <w:rPr>
          <w:rFonts w:ascii="Arial" w:hAnsi="Arial" w:cs="Arial"/>
          <w:sz w:val="22"/>
          <w:szCs w:val="22"/>
        </w:rPr>
        <w:t>As</w:t>
      </w:r>
      <w:r w:rsidRPr="007E1B93">
        <w:rPr>
          <w:rFonts w:ascii="Arial" w:hAnsi="Arial" w:cs="Arial"/>
          <w:spacing w:val="23"/>
          <w:sz w:val="22"/>
          <w:szCs w:val="22"/>
        </w:rPr>
        <w:t xml:space="preserve"> </w:t>
      </w:r>
      <w:r w:rsidRPr="007E1B93">
        <w:rPr>
          <w:rFonts w:ascii="Arial" w:hAnsi="Arial" w:cs="Arial"/>
          <w:sz w:val="22"/>
          <w:szCs w:val="22"/>
        </w:rPr>
        <w:t>defined</w:t>
      </w:r>
      <w:r w:rsidRPr="007E1B93">
        <w:rPr>
          <w:rFonts w:ascii="Arial" w:hAnsi="Arial" w:cs="Arial"/>
          <w:spacing w:val="22"/>
          <w:sz w:val="22"/>
          <w:szCs w:val="22"/>
        </w:rPr>
        <w:t xml:space="preserve"> </w:t>
      </w:r>
      <w:r w:rsidRPr="007E1B93">
        <w:rPr>
          <w:rFonts w:ascii="Arial" w:hAnsi="Arial" w:cs="Arial"/>
          <w:sz w:val="22"/>
          <w:szCs w:val="22"/>
        </w:rPr>
        <w:t>in</w:t>
      </w:r>
      <w:r w:rsidRPr="007E1B93">
        <w:rPr>
          <w:rFonts w:ascii="Arial" w:hAnsi="Arial" w:cs="Arial"/>
          <w:spacing w:val="23"/>
          <w:sz w:val="22"/>
          <w:szCs w:val="22"/>
        </w:rPr>
        <w:t xml:space="preserve"> </w:t>
      </w:r>
      <w:r w:rsidRPr="007E1B93">
        <w:rPr>
          <w:rFonts w:ascii="Arial" w:hAnsi="Arial" w:cs="Arial"/>
          <w:sz w:val="22"/>
          <w:szCs w:val="22"/>
        </w:rPr>
        <w:t>the</w:t>
      </w:r>
      <w:r w:rsidRPr="007E1B93">
        <w:rPr>
          <w:rFonts w:ascii="Arial" w:hAnsi="Arial" w:cs="Arial"/>
          <w:spacing w:val="22"/>
          <w:sz w:val="22"/>
          <w:szCs w:val="22"/>
        </w:rPr>
        <w:t xml:space="preserve"> </w:t>
      </w:r>
      <w:r w:rsidRPr="007E1B93">
        <w:rPr>
          <w:rFonts w:ascii="Arial" w:hAnsi="Arial" w:cs="Arial"/>
          <w:sz w:val="22"/>
          <w:szCs w:val="22"/>
        </w:rPr>
        <w:t>Medical</w:t>
      </w:r>
      <w:r w:rsidRPr="007E1B93">
        <w:rPr>
          <w:rFonts w:ascii="Arial" w:hAnsi="Arial" w:cs="Arial"/>
          <w:spacing w:val="23"/>
          <w:sz w:val="22"/>
          <w:szCs w:val="22"/>
        </w:rPr>
        <w:t xml:space="preserve"> </w:t>
      </w:r>
      <w:r w:rsidRPr="007E1B93">
        <w:rPr>
          <w:rFonts w:ascii="Arial" w:hAnsi="Arial" w:cs="Arial"/>
          <w:sz w:val="22"/>
          <w:szCs w:val="22"/>
        </w:rPr>
        <w:t>Waste</w:t>
      </w:r>
      <w:r w:rsidRPr="007E1B93">
        <w:rPr>
          <w:rFonts w:ascii="Arial" w:hAnsi="Arial" w:cs="Arial"/>
          <w:spacing w:val="22"/>
          <w:sz w:val="22"/>
          <w:szCs w:val="22"/>
        </w:rPr>
        <w:t xml:space="preserve"> </w:t>
      </w:r>
      <w:r w:rsidRPr="007E1B93">
        <w:rPr>
          <w:rFonts w:ascii="Arial" w:hAnsi="Arial" w:cs="Arial"/>
          <w:sz w:val="22"/>
          <w:szCs w:val="22"/>
        </w:rPr>
        <w:t>Manage</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nt</w:t>
      </w:r>
      <w:r w:rsidRPr="007E1B93">
        <w:rPr>
          <w:rFonts w:ascii="Arial" w:hAnsi="Arial" w:cs="Arial"/>
          <w:spacing w:val="24"/>
          <w:sz w:val="22"/>
          <w:szCs w:val="22"/>
        </w:rPr>
        <w:t xml:space="preserve"> </w:t>
      </w:r>
      <w:r w:rsidRPr="007E1B93">
        <w:rPr>
          <w:rFonts w:ascii="Arial" w:hAnsi="Arial" w:cs="Arial"/>
          <w:sz w:val="22"/>
          <w:szCs w:val="22"/>
        </w:rPr>
        <w:t>Act</w:t>
      </w:r>
      <w:r w:rsidRPr="007E1B93">
        <w:rPr>
          <w:rFonts w:ascii="Arial" w:hAnsi="Arial" w:cs="Arial"/>
          <w:spacing w:val="23"/>
          <w:sz w:val="22"/>
          <w:szCs w:val="22"/>
        </w:rPr>
        <w:t xml:space="preserve"> </w:t>
      </w:r>
      <w:r w:rsidRPr="007E1B93">
        <w:rPr>
          <w:rFonts w:ascii="Arial" w:hAnsi="Arial" w:cs="Arial"/>
          <w:sz w:val="22"/>
          <w:szCs w:val="22"/>
        </w:rPr>
        <w:t>(MWMA)</w:t>
      </w:r>
      <w:r w:rsidRPr="007E1B93">
        <w:rPr>
          <w:rFonts w:ascii="Arial" w:hAnsi="Arial" w:cs="Arial"/>
          <w:spacing w:val="22"/>
          <w:sz w:val="22"/>
          <w:szCs w:val="22"/>
        </w:rPr>
        <w:t xml:space="preserve"> </w:t>
      </w:r>
    </w:p>
    <w:p w14:paraId="5FA703C9" w14:textId="77777777" w:rsidR="00793B84" w:rsidRPr="00C21749" w:rsidRDefault="00793B84" w:rsidP="008246E7">
      <w:pPr>
        <w:spacing w:after="0" w:line="240" w:lineRule="auto"/>
        <w:ind w:left="1080"/>
        <w:rPr>
          <w:spacing w:val="-7"/>
        </w:rPr>
      </w:pPr>
    </w:p>
    <w:p w14:paraId="5FA703CA" w14:textId="77777777" w:rsidR="00793B84" w:rsidRPr="007E1B93" w:rsidRDefault="00793B84" w:rsidP="008246E7">
      <w:pPr>
        <w:pStyle w:val="ListParagraph"/>
        <w:numPr>
          <w:ilvl w:val="2"/>
          <w:numId w:val="1"/>
        </w:numPr>
        <w:spacing w:after="0" w:line="240" w:lineRule="auto"/>
        <w:ind w:left="1980" w:hanging="900"/>
        <w:rPr>
          <w:spacing w:val="-7"/>
        </w:rPr>
      </w:pPr>
      <w:r w:rsidRPr="00761B12">
        <w:rPr>
          <w:u w:val="single"/>
        </w:rPr>
        <w:t>Universal</w:t>
      </w:r>
      <w:r w:rsidRPr="00761B12">
        <w:rPr>
          <w:spacing w:val="52"/>
          <w:u w:val="single"/>
        </w:rPr>
        <w:t xml:space="preserve"> </w:t>
      </w:r>
      <w:r w:rsidRPr="00761B12">
        <w:rPr>
          <w:u w:val="single"/>
        </w:rPr>
        <w:t>Waste</w:t>
      </w:r>
      <w:r w:rsidRPr="00A955C0">
        <w:t>:</w:t>
      </w:r>
      <w:r w:rsidRPr="007E1B93">
        <w:rPr>
          <w:b/>
          <w:bCs/>
          <w:spacing w:val="53"/>
        </w:rPr>
        <w:t xml:space="preserve"> </w:t>
      </w:r>
      <w:r w:rsidRPr="007E1B93">
        <w:t>EPA</w:t>
      </w:r>
      <w:r w:rsidRPr="007E1B93">
        <w:rPr>
          <w:spacing w:val="1"/>
        </w:rPr>
        <w:t>’</w:t>
      </w:r>
      <w:r w:rsidRPr="007E1B93">
        <w:t>s</w:t>
      </w:r>
      <w:r w:rsidRPr="007E1B93">
        <w:rPr>
          <w:spacing w:val="48"/>
        </w:rPr>
        <w:t xml:space="preserve"> </w:t>
      </w:r>
      <w:r w:rsidRPr="007E1B93">
        <w:t>un</w:t>
      </w:r>
      <w:r w:rsidRPr="007E1B93">
        <w:rPr>
          <w:spacing w:val="-1"/>
        </w:rPr>
        <w:t>i</w:t>
      </w:r>
      <w:r w:rsidRPr="007E1B93">
        <w:t>versal</w:t>
      </w:r>
      <w:r w:rsidRPr="007E1B93">
        <w:rPr>
          <w:spacing w:val="47"/>
        </w:rPr>
        <w:t xml:space="preserve"> </w:t>
      </w:r>
      <w:r w:rsidRPr="007E1B93">
        <w:t>waste</w:t>
      </w:r>
      <w:r w:rsidRPr="007E1B93">
        <w:rPr>
          <w:spacing w:val="48"/>
        </w:rPr>
        <w:t xml:space="preserve"> </w:t>
      </w:r>
      <w:r w:rsidRPr="007E1B93">
        <w:rPr>
          <w:spacing w:val="1"/>
        </w:rPr>
        <w:t>r</w:t>
      </w:r>
      <w:r w:rsidRPr="007E1B93">
        <w:rPr>
          <w:spacing w:val="-1"/>
        </w:rPr>
        <w:t>e</w:t>
      </w:r>
      <w:r w:rsidRPr="007E1B93">
        <w:t>gulations</w:t>
      </w:r>
      <w:r w:rsidRPr="007E1B93">
        <w:rPr>
          <w:spacing w:val="47"/>
        </w:rPr>
        <w:t xml:space="preserve"> </w:t>
      </w:r>
      <w:r w:rsidRPr="007E1B93">
        <w:t>strea</w:t>
      </w:r>
      <w:r w:rsidRPr="007E1B93">
        <w:rPr>
          <w:spacing w:val="-2"/>
        </w:rPr>
        <w:t>m</w:t>
      </w:r>
      <w:r w:rsidRPr="007E1B93">
        <w:t>l</w:t>
      </w:r>
      <w:r w:rsidRPr="007E1B93">
        <w:rPr>
          <w:spacing w:val="1"/>
        </w:rPr>
        <w:t>i</w:t>
      </w:r>
      <w:r w:rsidRPr="007E1B93">
        <w:t>ne</w:t>
      </w:r>
      <w:r w:rsidRPr="007E1B93">
        <w:rPr>
          <w:spacing w:val="48"/>
        </w:rPr>
        <w:t xml:space="preserve"> </w:t>
      </w:r>
      <w:r w:rsidRPr="007E1B93">
        <w:t>hazardous</w:t>
      </w:r>
      <w:r w:rsidRPr="007E1B93">
        <w:rPr>
          <w:spacing w:val="47"/>
        </w:rPr>
        <w:t xml:space="preserve"> </w:t>
      </w:r>
      <w:r w:rsidRPr="007E1B93">
        <w:t>waste</w:t>
      </w:r>
      <w:r w:rsidRPr="007E1B93">
        <w:rPr>
          <w:spacing w:val="49"/>
        </w:rPr>
        <w:t xml:space="preserve"> </w:t>
      </w:r>
      <w:r w:rsidRPr="007E1B93">
        <w:t>manage</w:t>
      </w:r>
      <w:r w:rsidRPr="007E1B93">
        <w:rPr>
          <w:spacing w:val="-2"/>
        </w:rPr>
        <w:t>m</w:t>
      </w:r>
      <w:r w:rsidRPr="007E1B93">
        <w:rPr>
          <w:spacing w:val="-1"/>
        </w:rPr>
        <w:t>e</w:t>
      </w:r>
      <w:r w:rsidRPr="007E1B93">
        <w:t>nt</w:t>
      </w:r>
      <w:r w:rsidRPr="007E1B93">
        <w:rPr>
          <w:spacing w:val="47"/>
        </w:rPr>
        <w:t xml:space="preserve"> </w:t>
      </w:r>
      <w:r w:rsidRPr="007E1B93">
        <w:t>stan</w:t>
      </w:r>
      <w:r w:rsidRPr="007E1B93">
        <w:rPr>
          <w:spacing w:val="1"/>
        </w:rPr>
        <w:t>d</w:t>
      </w:r>
      <w:r w:rsidRPr="007E1B93">
        <w:rPr>
          <w:spacing w:val="-1"/>
        </w:rPr>
        <w:t>a</w:t>
      </w:r>
      <w:r w:rsidRPr="007E1B93">
        <w:t>rds</w:t>
      </w:r>
      <w:r w:rsidRPr="007E1B93">
        <w:rPr>
          <w:spacing w:val="48"/>
        </w:rPr>
        <w:t xml:space="preserve"> </w:t>
      </w:r>
      <w:r w:rsidRPr="007E1B93">
        <w:t>f</w:t>
      </w:r>
      <w:r w:rsidRPr="007E1B93">
        <w:rPr>
          <w:spacing w:val="1"/>
        </w:rPr>
        <w:t>o</w:t>
      </w:r>
      <w:r w:rsidRPr="007E1B93">
        <w:t>r</w:t>
      </w:r>
      <w:r w:rsidRPr="007E1B93">
        <w:rPr>
          <w:w w:val="99"/>
        </w:rPr>
        <w:t xml:space="preserve"> </w:t>
      </w:r>
      <w:r w:rsidRPr="007E1B93">
        <w:t>federally</w:t>
      </w:r>
      <w:r w:rsidRPr="007E1B93">
        <w:rPr>
          <w:spacing w:val="-8"/>
        </w:rPr>
        <w:t xml:space="preserve"> </w:t>
      </w:r>
      <w:r w:rsidRPr="007E1B93">
        <w:t>designated</w:t>
      </w:r>
      <w:r w:rsidRPr="007E1B93">
        <w:rPr>
          <w:spacing w:val="-9"/>
        </w:rPr>
        <w:t xml:space="preserve"> </w:t>
      </w:r>
      <w:r w:rsidRPr="007E1B93">
        <w:t>“univ</w:t>
      </w:r>
      <w:r w:rsidRPr="007E1B93">
        <w:rPr>
          <w:spacing w:val="-2"/>
        </w:rPr>
        <w:t>e</w:t>
      </w:r>
      <w:r w:rsidRPr="007E1B93">
        <w:t>rsal</w:t>
      </w:r>
      <w:r w:rsidRPr="007E1B93">
        <w:rPr>
          <w:spacing w:val="-9"/>
        </w:rPr>
        <w:t xml:space="preserve"> </w:t>
      </w:r>
      <w:r w:rsidRPr="007E1B93">
        <w:t>waste”</w:t>
      </w:r>
      <w:r w:rsidRPr="007E1B93">
        <w:rPr>
          <w:spacing w:val="-9"/>
        </w:rPr>
        <w:t xml:space="preserve"> </w:t>
      </w:r>
      <w:r w:rsidRPr="007E1B93">
        <w:t>s</w:t>
      </w:r>
      <w:r w:rsidRPr="007E1B93">
        <w:rPr>
          <w:spacing w:val="1"/>
        </w:rPr>
        <w:t>h</w:t>
      </w:r>
      <w:r w:rsidRPr="007E1B93">
        <w:t>all</w:t>
      </w:r>
      <w:r w:rsidRPr="007E1B93">
        <w:rPr>
          <w:spacing w:val="-9"/>
        </w:rPr>
        <w:t xml:space="preserve"> </w:t>
      </w:r>
      <w:proofErr w:type="gramStart"/>
      <w:r w:rsidRPr="007E1B93">
        <w:t>include:</w:t>
      </w:r>
      <w:proofErr w:type="gramEnd"/>
      <w:r w:rsidRPr="007E1B93">
        <w:rPr>
          <w:spacing w:val="-9"/>
        </w:rPr>
        <w:t xml:space="preserve"> </w:t>
      </w:r>
      <w:r w:rsidRPr="007E1B93">
        <w:t>batt</w:t>
      </w:r>
      <w:r w:rsidRPr="007E1B93">
        <w:rPr>
          <w:spacing w:val="-2"/>
        </w:rPr>
        <w:t>e</w:t>
      </w:r>
      <w:r w:rsidRPr="007E1B93">
        <w:t>ries,</w:t>
      </w:r>
      <w:r w:rsidRPr="007E1B93">
        <w:rPr>
          <w:spacing w:val="-9"/>
        </w:rPr>
        <w:t xml:space="preserve"> </w:t>
      </w:r>
      <w:r w:rsidRPr="007E1B93">
        <w:t>pesticides,</w:t>
      </w:r>
      <w:r w:rsidRPr="007E1B93">
        <w:rPr>
          <w:spacing w:val="-9"/>
        </w:rPr>
        <w:t xml:space="preserve"> </w:t>
      </w:r>
      <w:r w:rsidRPr="007E1B93">
        <w:rPr>
          <w:spacing w:val="-2"/>
        </w:rPr>
        <w:t>m</w:t>
      </w:r>
      <w:r w:rsidRPr="007E1B93">
        <w:rPr>
          <w:spacing w:val="-1"/>
        </w:rPr>
        <w:t>e</w:t>
      </w:r>
      <w:r w:rsidRPr="007E1B93">
        <w:t>rcur</w:t>
      </w:r>
      <w:r w:rsidRPr="007E1B93">
        <w:rPr>
          <w:spacing w:val="1"/>
        </w:rPr>
        <w:t>y</w:t>
      </w:r>
      <w:r w:rsidRPr="007E1B93">
        <w:t>-c</w:t>
      </w:r>
      <w:r w:rsidRPr="007E1B93">
        <w:rPr>
          <w:spacing w:val="-1"/>
        </w:rPr>
        <w:t>o</w:t>
      </w:r>
      <w:r w:rsidRPr="007E1B93">
        <w:t>ntaining</w:t>
      </w:r>
      <w:r w:rsidRPr="007E1B93">
        <w:rPr>
          <w:spacing w:val="-10"/>
        </w:rPr>
        <w:t xml:space="preserve"> </w:t>
      </w:r>
      <w:r w:rsidRPr="007E1B93">
        <w:t>equip</w:t>
      </w:r>
      <w:r w:rsidRPr="007E1B93">
        <w:rPr>
          <w:spacing w:val="-2"/>
        </w:rPr>
        <w:t>m</w:t>
      </w:r>
      <w:r w:rsidRPr="007E1B93">
        <w:t>ent,</w:t>
      </w:r>
      <w:r w:rsidRPr="007E1B93">
        <w:rPr>
          <w:spacing w:val="-10"/>
        </w:rPr>
        <w:t xml:space="preserve"> </w:t>
      </w:r>
      <w:r w:rsidRPr="007E1B93">
        <w:t>and bulbs</w:t>
      </w:r>
      <w:r w:rsidRPr="007E1B93">
        <w:rPr>
          <w:spacing w:val="19"/>
        </w:rPr>
        <w:t xml:space="preserve"> </w:t>
      </w:r>
      <w:r w:rsidRPr="007E1B93">
        <w:t>(la</w:t>
      </w:r>
      <w:r w:rsidRPr="007E1B93">
        <w:rPr>
          <w:spacing w:val="-2"/>
        </w:rPr>
        <w:t>m</w:t>
      </w:r>
      <w:r w:rsidRPr="007E1B93">
        <w:t>ps).</w:t>
      </w:r>
      <w:r w:rsidRPr="007E1B93">
        <w:rPr>
          <w:spacing w:val="20"/>
        </w:rPr>
        <w:t xml:space="preserve"> </w:t>
      </w:r>
      <w:r w:rsidRPr="007E1B93">
        <w:t>Universal</w:t>
      </w:r>
      <w:r w:rsidRPr="007E1B93">
        <w:rPr>
          <w:spacing w:val="20"/>
        </w:rPr>
        <w:t xml:space="preserve"> </w:t>
      </w:r>
      <w:r w:rsidRPr="007E1B93">
        <w:t>Waste</w:t>
      </w:r>
      <w:r w:rsidRPr="007E1B93">
        <w:rPr>
          <w:spacing w:val="20"/>
        </w:rPr>
        <w:t xml:space="preserve"> </w:t>
      </w:r>
      <w:r w:rsidRPr="007E1B93">
        <w:t>regulations</w:t>
      </w:r>
      <w:r w:rsidRPr="007E1B93">
        <w:rPr>
          <w:spacing w:val="20"/>
        </w:rPr>
        <w:t xml:space="preserve"> </w:t>
      </w:r>
      <w:r w:rsidRPr="007E1B93">
        <w:t>are</w:t>
      </w:r>
      <w:r w:rsidRPr="007E1B93">
        <w:rPr>
          <w:spacing w:val="19"/>
        </w:rPr>
        <w:t xml:space="preserve"> </w:t>
      </w:r>
      <w:r w:rsidRPr="007E1B93">
        <w:t>set</w:t>
      </w:r>
      <w:r w:rsidRPr="007E1B93">
        <w:rPr>
          <w:spacing w:val="20"/>
        </w:rPr>
        <w:t xml:space="preserve"> </w:t>
      </w:r>
      <w:r w:rsidRPr="007E1B93">
        <w:t>forth</w:t>
      </w:r>
      <w:r w:rsidRPr="007E1B93">
        <w:rPr>
          <w:spacing w:val="20"/>
        </w:rPr>
        <w:t xml:space="preserve"> </w:t>
      </w:r>
      <w:r w:rsidRPr="007E1B93">
        <w:t>in</w:t>
      </w:r>
      <w:r w:rsidRPr="007E1B93">
        <w:rPr>
          <w:spacing w:val="20"/>
        </w:rPr>
        <w:t xml:space="preserve"> </w:t>
      </w:r>
      <w:r w:rsidRPr="007E1B93">
        <w:t>40</w:t>
      </w:r>
      <w:r w:rsidRPr="007E1B93">
        <w:rPr>
          <w:spacing w:val="20"/>
        </w:rPr>
        <w:t xml:space="preserve"> </w:t>
      </w:r>
      <w:r w:rsidRPr="007E1B93">
        <w:t>CFR</w:t>
      </w:r>
      <w:r w:rsidRPr="007E1B93">
        <w:rPr>
          <w:spacing w:val="19"/>
        </w:rPr>
        <w:t xml:space="preserve"> </w:t>
      </w:r>
      <w:r w:rsidRPr="007E1B93">
        <w:t>part</w:t>
      </w:r>
      <w:r w:rsidRPr="007E1B93">
        <w:rPr>
          <w:spacing w:val="20"/>
        </w:rPr>
        <w:t xml:space="preserve"> </w:t>
      </w:r>
      <w:r w:rsidRPr="007E1B93">
        <w:t>273.</w:t>
      </w:r>
      <w:r w:rsidRPr="007E1B93">
        <w:rPr>
          <w:spacing w:val="19"/>
        </w:rPr>
        <w:t xml:space="preserve"> </w:t>
      </w:r>
      <w:r w:rsidRPr="007E1B93">
        <w:t>Contractor</w:t>
      </w:r>
      <w:r w:rsidRPr="007E1B93">
        <w:rPr>
          <w:spacing w:val="19"/>
        </w:rPr>
        <w:t xml:space="preserve"> </w:t>
      </w:r>
      <w:r w:rsidRPr="007E1B93">
        <w:t>will</w:t>
      </w:r>
      <w:r w:rsidRPr="007E1B93">
        <w:rPr>
          <w:spacing w:val="20"/>
        </w:rPr>
        <w:t xml:space="preserve"> </w:t>
      </w:r>
      <w:r w:rsidRPr="007E1B93">
        <w:t>be</w:t>
      </w:r>
      <w:r w:rsidRPr="007E1B93">
        <w:rPr>
          <w:spacing w:val="20"/>
        </w:rPr>
        <w:t xml:space="preserve"> </w:t>
      </w:r>
      <w:r w:rsidRPr="007E1B93">
        <w:t>responsible</w:t>
      </w:r>
      <w:r w:rsidRPr="007E1B93">
        <w:rPr>
          <w:spacing w:val="19"/>
        </w:rPr>
        <w:t xml:space="preserve"> </w:t>
      </w:r>
      <w:r w:rsidRPr="007E1B93">
        <w:t>for</w:t>
      </w:r>
      <w:r w:rsidRPr="007E1B93">
        <w:rPr>
          <w:w w:val="99"/>
        </w:rPr>
        <w:t xml:space="preserve"> </w:t>
      </w:r>
      <w:r w:rsidRPr="007E1B93">
        <w:t>c</w:t>
      </w:r>
      <w:r w:rsidRPr="007E1B93">
        <w:rPr>
          <w:spacing w:val="1"/>
        </w:rPr>
        <w:t>o</w:t>
      </w:r>
      <w:r w:rsidRPr="007E1B93">
        <w:rPr>
          <w:spacing w:val="-2"/>
        </w:rPr>
        <w:t>m</w:t>
      </w:r>
      <w:r w:rsidRPr="007E1B93">
        <w:t>pliance</w:t>
      </w:r>
      <w:r w:rsidRPr="007E1B93">
        <w:rPr>
          <w:spacing w:val="-7"/>
        </w:rPr>
        <w:t xml:space="preserve"> </w:t>
      </w:r>
      <w:r w:rsidRPr="007E1B93">
        <w:t>with</w:t>
      </w:r>
      <w:r w:rsidRPr="007E1B93">
        <w:rPr>
          <w:spacing w:val="-7"/>
        </w:rPr>
        <w:t xml:space="preserve"> </w:t>
      </w:r>
      <w:r w:rsidRPr="007E1B93">
        <w:t>state</w:t>
      </w:r>
      <w:r w:rsidRPr="007E1B93">
        <w:rPr>
          <w:spacing w:val="-7"/>
        </w:rPr>
        <w:t xml:space="preserve"> </w:t>
      </w:r>
      <w:r w:rsidRPr="007E1B93">
        <w:t>regulations</w:t>
      </w:r>
      <w:r w:rsidRPr="007E1B93">
        <w:rPr>
          <w:spacing w:val="-7"/>
        </w:rPr>
        <w:t>.</w:t>
      </w:r>
    </w:p>
    <w:p w14:paraId="5FA703CB" w14:textId="77777777" w:rsidR="00793B84" w:rsidRPr="00C21749" w:rsidRDefault="00793B84" w:rsidP="008246E7">
      <w:pPr>
        <w:pStyle w:val="BodyText"/>
        <w:kinsoku w:val="0"/>
        <w:overflowPunct w:val="0"/>
        <w:spacing w:before="0" w:beforeAutospacing="0" w:after="0" w:afterAutospacing="0" w:line="240" w:lineRule="auto"/>
        <w:ind w:left="1080" w:right="118"/>
        <w:rPr>
          <w:rFonts w:ascii="Arial" w:hAnsi="Arial" w:cs="Arial"/>
        </w:rPr>
      </w:pPr>
    </w:p>
    <w:p w14:paraId="5FA703CC" w14:textId="77777777" w:rsidR="00793B84" w:rsidRPr="00761B12"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8" w:hanging="900"/>
        <w:outlineLvl w:val="9"/>
        <w:rPr>
          <w:rFonts w:ascii="Arial" w:hAnsi="Arial" w:cs="Arial"/>
          <w:sz w:val="22"/>
          <w:szCs w:val="22"/>
        </w:rPr>
      </w:pPr>
      <w:r w:rsidRPr="00761B12">
        <w:rPr>
          <w:rFonts w:ascii="Arial" w:hAnsi="Arial" w:cs="Arial"/>
          <w:spacing w:val="-7"/>
          <w:sz w:val="22"/>
          <w:szCs w:val="22"/>
          <w:u w:val="single"/>
        </w:rPr>
        <w:t>Pharmaceutical Waste</w:t>
      </w:r>
      <w:r w:rsidRPr="00761B12">
        <w:rPr>
          <w:rFonts w:ascii="Arial" w:hAnsi="Arial" w:cs="Arial"/>
          <w:spacing w:val="-7"/>
          <w:sz w:val="22"/>
          <w:szCs w:val="22"/>
        </w:rPr>
        <w:t xml:space="preserve">: </w:t>
      </w:r>
    </w:p>
    <w:p w14:paraId="5FA703CD" w14:textId="77777777" w:rsidR="00793B84" w:rsidRPr="00C21749" w:rsidRDefault="00793B84" w:rsidP="008246E7">
      <w:pPr>
        <w:pStyle w:val="BodyText"/>
        <w:kinsoku w:val="0"/>
        <w:overflowPunct w:val="0"/>
        <w:spacing w:before="0" w:beforeAutospacing="0" w:after="0" w:afterAutospacing="0" w:line="240" w:lineRule="auto"/>
        <w:ind w:left="1080" w:right="120"/>
        <w:rPr>
          <w:rFonts w:ascii="Arial" w:hAnsi="Arial" w:cs="Arial"/>
        </w:rPr>
      </w:pPr>
    </w:p>
    <w:p w14:paraId="5FA703CE"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20" w:hanging="900"/>
        <w:outlineLvl w:val="9"/>
        <w:rPr>
          <w:rFonts w:ascii="Arial" w:hAnsi="Arial" w:cs="Arial"/>
          <w:sz w:val="22"/>
          <w:szCs w:val="22"/>
        </w:rPr>
      </w:pPr>
      <w:r w:rsidRPr="00761B12">
        <w:rPr>
          <w:rFonts w:ascii="Arial" w:hAnsi="Arial" w:cs="Arial"/>
          <w:sz w:val="22"/>
          <w:szCs w:val="22"/>
          <w:u w:val="single"/>
        </w:rPr>
        <w:t>Asbestos</w:t>
      </w:r>
      <w:r w:rsidRPr="00761B12">
        <w:rPr>
          <w:rFonts w:ascii="Arial" w:hAnsi="Arial" w:cs="Arial"/>
          <w:spacing w:val="36"/>
          <w:sz w:val="22"/>
          <w:szCs w:val="22"/>
          <w:u w:val="single"/>
        </w:rPr>
        <w:t xml:space="preserve"> </w:t>
      </w:r>
      <w:r w:rsidRPr="00761B12">
        <w:rPr>
          <w:rFonts w:ascii="Arial" w:hAnsi="Arial" w:cs="Arial"/>
          <w:spacing w:val="1"/>
          <w:sz w:val="22"/>
          <w:szCs w:val="22"/>
          <w:u w:val="single"/>
        </w:rPr>
        <w:t>W</w:t>
      </w:r>
      <w:r w:rsidRPr="00761B12">
        <w:rPr>
          <w:rFonts w:ascii="Arial" w:hAnsi="Arial" w:cs="Arial"/>
          <w:sz w:val="22"/>
          <w:szCs w:val="22"/>
          <w:u w:val="single"/>
        </w:rPr>
        <w:t>aste</w:t>
      </w:r>
      <w:r w:rsidRPr="00761B12">
        <w:rPr>
          <w:rFonts w:ascii="Arial" w:hAnsi="Arial" w:cs="Arial"/>
          <w:sz w:val="22"/>
          <w:szCs w:val="22"/>
        </w:rPr>
        <w:t>:</w:t>
      </w:r>
      <w:r w:rsidRPr="007E1B93">
        <w:rPr>
          <w:rFonts w:ascii="Arial" w:hAnsi="Arial" w:cs="Arial"/>
          <w:b/>
          <w:bCs/>
          <w:spacing w:val="35"/>
          <w:sz w:val="22"/>
          <w:szCs w:val="22"/>
        </w:rPr>
        <w:t xml:space="preserve"> </w:t>
      </w:r>
      <w:r w:rsidRPr="007E1B93">
        <w:rPr>
          <w:rFonts w:ascii="Arial" w:hAnsi="Arial" w:cs="Arial"/>
          <w:sz w:val="22"/>
          <w:szCs w:val="22"/>
        </w:rPr>
        <w:t>As</w:t>
      </w:r>
      <w:r w:rsidRPr="007E1B93">
        <w:rPr>
          <w:rFonts w:ascii="Arial" w:hAnsi="Arial" w:cs="Arial"/>
          <w:spacing w:val="31"/>
          <w:sz w:val="22"/>
          <w:szCs w:val="22"/>
        </w:rPr>
        <w:t xml:space="preserve"> </w:t>
      </w:r>
      <w:r w:rsidRPr="007E1B93">
        <w:rPr>
          <w:rFonts w:ascii="Arial" w:hAnsi="Arial" w:cs="Arial"/>
          <w:sz w:val="22"/>
          <w:szCs w:val="22"/>
        </w:rPr>
        <w:t>defined</w:t>
      </w:r>
      <w:r w:rsidRPr="007E1B93">
        <w:rPr>
          <w:rFonts w:ascii="Arial" w:hAnsi="Arial" w:cs="Arial"/>
          <w:spacing w:val="36"/>
          <w:sz w:val="22"/>
          <w:szCs w:val="22"/>
        </w:rPr>
        <w:t xml:space="preserve"> </w:t>
      </w:r>
      <w:r w:rsidRPr="007E1B93">
        <w:rPr>
          <w:rFonts w:ascii="Arial" w:hAnsi="Arial" w:cs="Arial"/>
          <w:sz w:val="22"/>
          <w:szCs w:val="22"/>
        </w:rPr>
        <w:t>in</w:t>
      </w:r>
      <w:r w:rsidRPr="007E1B93">
        <w:rPr>
          <w:rFonts w:ascii="Arial" w:hAnsi="Arial" w:cs="Arial"/>
          <w:spacing w:val="31"/>
          <w:sz w:val="22"/>
          <w:szCs w:val="22"/>
        </w:rPr>
        <w:t xml:space="preserve"> </w:t>
      </w:r>
      <w:r w:rsidRPr="007E1B93">
        <w:rPr>
          <w:rFonts w:ascii="Arial" w:hAnsi="Arial" w:cs="Arial"/>
          <w:sz w:val="22"/>
          <w:szCs w:val="22"/>
        </w:rPr>
        <w:t>40</w:t>
      </w:r>
      <w:r w:rsidRPr="007E1B93">
        <w:rPr>
          <w:rFonts w:ascii="Arial" w:hAnsi="Arial" w:cs="Arial"/>
          <w:spacing w:val="31"/>
          <w:sz w:val="22"/>
          <w:szCs w:val="22"/>
        </w:rPr>
        <w:t xml:space="preserve"> </w:t>
      </w:r>
      <w:r w:rsidRPr="007E1B93">
        <w:rPr>
          <w:rFonts w:ascii="Arial" w:hAnsi="Arial" w:cs="Arial"/>
          <w:spacing w:val="-2"/>
          <w:sz w:val="22"/>
          <w:szCs w:val="22"/>
        </w:rPr>
        <w:t>C</w:t>
      </w:r>
      <w:r w:rsidRPr="007E1B93">
        <w:rPr>
          <w:rFonts w:ascii="Arial" w:hAnsi="Arial" w:cs="Arial"/>
          <w:sz w:val="22"/>
          <w:szCs w:val="22"/>
        </w:rPr>
        <w:t>FR</w:t>
      </w:r>
      <w:r w:rsidRPr="007E1B93">
        <w:rPr>
          <w:rFonts w:ascii="Arial" w:hAnsi="Arial" w:cs="Arial"/>
          <w:spacing w:val="32"/>
          <w:sz w:val="22"/>
          <w:szCs w:val="22"/>
        </w:rPr>
        <w:t xml:space="preserve"> </w:t>
      </w:r>
      <w:r w:rsidRPr="007E1B93">
        <w:rPr>
          <w:rFonts w:ascii="Arial" w:hAnsi="Arial" w:cs="Arial"/>
          <w:sz w:val="22"/>
          <w:szCs w:val="22"/>
        </w:rPr>
        <w:t>Part</w:t>
      </w:r>
      <w:r w:rsidRPr="007E1B93">
        <w:rPr>
          <w:rFonts w:ascii="Arial" w:hAnsi="Arial" w:cs="Arial"/>
          <w:spacing w:val="31"/>
          <w:sz w:val="22"/>
          <w:szCs w:val="22"/>
        </w:rPr>
        <w:t xml:space="preserve"> </w:t>
      </w:r>
      <w:r w:rsidRPr="007E1B93">
        <w:rPr>
          <w:rFonts w:ascii="Arial" w:hAnsi="Arial" w:cs="Arial"/>
          <w:sz w:val="22"/>
          <w:szCs w:val="22"/>
        </w:rPr>
        <w:t>61,</w:t>
      </w:r>
      <w:r w:rsidRPr="007E1B93">
        <w:rPr>
          <w:rFonts w:ascii="Arial" w:hAnsi="Arial" w:cs="Arial"/>
          <w:spacing w:val="30"/>
          <w:sz w:val="22"/>
          <w:szCs w:val="22"/>
        </w:rPr>
        <w:t xml:space="preserve"> </w:t>
      </w:r>
      <w:r w:rsidRPr="007E1B93">
        <w:rPr>
          <w:rFonts w:ascii="Arial" w:hAnsi="Arial" w:cs="Arial"/>
          <w:sz w:val="22"/>
          <w:szCs w:val="22"/>
        </w:rPr>
        <w:t>National</w:t>
      </w:r>
      <w:r w:rsidRPr="007E1B93">
        <w:rPr>
          <w:rFonts w:ascii="Arial" w:hAnsi="Arial" w:cs="Arial"/>
          <w:spacing w:val="31"/>
          <w:sz w:val="22"/>
          <w:szCs w:val="22"/>
        </w:rPr>
        <w:t xml:space="preserve"> </w:t>
      </w:r>
      <w:r w:rsidRPr="007E1B93">
        <w:rPr>
          <w:rFonts w:ascii="Arial" w:hAnsi="Arial" w:cs="Arial"/>
          <w:sz w:val="22"/>
          <w:szCs w:val="22"/>
        </w:rPr>
        <w:t>E</w:t>
      </w:r>
      <w:r w:rsidRPr="007E1B93">
        <w:rPr>
          <w:rFonts w:ascii="Arial" w:hAnsi="Arial" w:cs="Arial"/>
          <w:spacing w:val="-2"/>
          <w:sz w:val="22"/>
          <w:szCs w:val="22"/>
        </w:rPr>
        <w:t>m</w:t>
      </w:r>
      <w:r w:rsidRPr="007E1B93">
        <w:rPr>
          <w:rFonts w:ascii="Arial" w:hAnsi="Arial" w:cs="Arial"/>
          <w:spacing w:val="1"/>
          <w:sz w:val="22"/>
          <w:szCs w:val="22"/>
        </w:rPr>
        <w:t>i</w:t>
      </w:r>
      <w:r w:rsidRPr="007E1B93">
        <w:rPr>
          <w:rFonts w:ascii="Arial" w:hAnsi="Arial" w:cs="Arial"/>
          <w:sz w:val="22"/>
          <w:szCs w:val="22"/>
        </w:rPr>
        <w:t>ssions</w:t>
      </w:r>
      <w:r w:rsidRPr="007E1B93">
        <w:rPr>
          <w:rFonts w:ascii="Arial" w:hAnsi="Arial" w:cs="Arial"/>
          <w:spacing w:val="31"/>
          <w:sz w:val="22"/>
          <w:szCs w:val="22"/>
        </w:rPr>
        <w:t xml:space="preserve"> </w:t>
      </w:r>
      <w:r w:rsidRPr="007E1B93">
        <w:rPr>
          <w:rFonts w:ascii="Arial" w:hAnsi="Arial" w:cs="Arial"/>
          <w:sz w:val="22"/>
          <w:szCs w:val="22"/>
        </w:rPr>
        <w:t>Standards</w:t>
      </w:r>
      <w:r w:rsidRPr="007E1B93">
        <w:rPr>
          <w:rFonts w:ascii="Arial" w:hAnsi="Arial" w:cs="Arial"/>
          <w:spacing w:val="32"/>
          <w:sz w:val="22"/>
          <w:szCs w:val="22"/>
        </w:rPr>
        <w:t xml:space="preserve"> </w:t>
      </w:r>
      <w:r w:rsidRPr="007E1B93">
        <w:rPr>
          <w:rFonts w:ascii="Arial" w:hAnsi="Arial" w:cs="Arial"/>
          <w:sz w:val="22"/>
          <w:szCs w:val="22"/>
        </w:rPr>
        <w:t>for</w:t>
      </w:r>
      <w:r w:rsidRPr="007E1B93">
        <w:rPr>
          <w:rFonts w:ascii="Arial" w:hAnsi="Arial" w:cs="Arial"/>
          <w:spacing w:val="31"/>
          <w:sz w:val="22"/>
          <w:szCs w:val="22"/>
        </w:rPr>
        <w:t xml:space="preserve"> </w:t>
      </w:r>
      <w:r w:rsidRPr="007E1B93">
        <w:rPr>
          <w:rFonts w:ascii="Arial" w:hAnsi="Arial" w:cs="Arial"/>
          <w:sz w:val="22"/>
          <w:szCs w:val="22"/>
        </w:rPr>
        <w:t>Hazardous</w:t>
      </w:r>
      <w:r w:rsidRPr="007E1B93">
        <w:rPr>
          <w:rFonts w:ascii="Arial" w:hAnsi="Arial" w:cs="Arial"/>
          <w:spacing w:val="31"/>
          <w:sz w:val="22"/>
          <w:szCs w:val="22"/>
        </w:rPr>
        <w:t xml:space="preserve"> </w:t>
      </w:r>
      <w:r w:rsidRPr="007E1B93">
        <w:rPr>
          <w:rFonts w:ascii="Arial" w:hAnsi="Arial" w:cs="Arial"/>
          <w:sz w:val="22"/>
          <w:szCs w:val="22"/>
        </w:rPr>
        <w:t>Air</w:t>
      </w:r>
      <w:r w:rsidRPr="007E1B93">
        <w:rPr>
          <w:rFonts w:ascii="Arial" w:hAnsi="Arial" w:cs="Arial"/>
          <w:spacing w:val="31"/>
          <w:sz w:val="22"/>
          <w:szCs w:val="22"/>
        </w:rPr>
        <w:t xml:space="preserve"> </w:t>
      </w:r>
      <w:r w:rsidRPr="007E1B93">
        <w:rPr>
          <w:rFonts w:ascii="Arial" w:hAnsi="Arial" w:cs="Arial"/>
          <w:sz w:val="22"/>
          <w:szCs w:val="22"/>
        </w:rPr>
        <w:t>Pollutants,</w:t>
      </w:r>
      <w:r w:rsidRPr="007E1B93">
        <w:rPr>
          <w:rFonts w:ascii="Arial" w:hAnsi="Arial" w:cs="Arial"/>
          <w:w w:val="99"/>
          <w:sz w:val="22"/>
          <w:szCs w:val="22"/>
        </w:rPr>
        <w:t xml:space="preserve"> </w:t>
      </w:r>
      <w:r w:rsidRPr="007E1B93">
        <w:rPr>
          <w:rFonts w:ascii="Arial" w:hAnsi="Arial" w:cs="Arial"/>
          <w:sz w:val="22"/>
          <w:szCs w:val="22"/>
        </w:rPr>
        <w:t>Subpart</w:t>
      </w:r>
      <w:r w:rsidRPr="007E1B93">
        <w:rPr>
          <w:rFonts w:ascii="Arial" w:hAnsi="Arial" w:cs="Arial"/>
          <w:spacing w:val="-8"/>
          <w:sz w:val="22"/>
          <w:szCs w:val="22"/>
        </w:rPr>
        <w:t xml:space="preserve"> </w:t>
      </w:r>
      <w:r w:rsidRPr="007E1B93">
        <w:rPr>
          <w:rFonts w:ascii="Arial" w:hAnsi="Arial" w:cs="Arial"/>
          <w:sz w:val="22"/>
          <w:szCs w:val="22"/>
        </w:rPr>
        <w:t>M,</w:t>
      </w:r>
      <w:r w:rsidRPr="007E1B93">
        <w:rPr>
          <w:rFonts w:ascii="Arial" w:hAnsi="Arial" w:cs="Arial"/>
          <w:spacing w:val="-7"/>
          <w:sz w:val="22"/>
          <w:szCs w:val="22"/>
        </w:rPr>
        <w:t xml:space="preserve"> </w:t>
      </w:r>
      <w:r w:rsidRPr="007E1B93">
        <w:rPr>
          <w:rFonts w:ascii="Arial" w:hAnsi="Arial" w:cs="Arial"/>
          <w:spacing w:val="-2"/>
          <w:sz w:val="22"/>
          <w:szCs w:val="22"/>
        </w:rPr>
        <w:t>N</w:t>
      </w:r>
      <w:r w:rsidRPr="007E1B93">
        <w:rPr>
          <w:rFonts w:ascii="Arial" w:hAnsi="Arial" w:cs="Arial"/>
          <w:spacing w:val="-1"/>
          <w:sz w:val="22"/>
          <w:szCs w:val="22"/>
        </w:rPr>
        <w:t>a</w:t>
      </w:r>
      <w:r w:rsidRPr="007E1B93">
        <w:rPr>
          <w:rFonts w:ascii="Arial" w:hAnsi="Arial" w:cs="Arial"/>
          <w:sz w:val="22"/>
          <w:szCs w:val="22"/>
        </w:rPr>
        <w:t>tional</w:t>
      </w:r>
      <w:r w:rsidRPr="007E1B93">
        <w:rPr>
          <w:rFonts w:ascii="Arial" w:hAnsi="Arial" w:cs="Arial"/>
          <w:spacing w:val="-8"/>
          <w:sz w:val="22"/>
          <w:szCs w:val="22"/>
        </w:rPr>
        <w:t xml:space="preserve"> </w:t>
      </w:r>
      <w:r w:rsidRPr="007E1B93">
        <w:rPr>
          <w:rFonts w:ascii="Arial" w:hAnsi="Arial" w:cs="Arial"/>
          <w:sz w:val="22"/>
          <w:szCs w:val="22"/>
        </w:rPr>
        <w:t>E</w:t>
      </w:r>
      <w:r w:rsidRPr="007E1B93">
        <w:rPr>
          <w:rFonts w:ascii="Arial" w:hAnsi="Arial" w:cs="Arial"/>
          <w:spacing w:val="-2"/>
          <w:sz w:val="22"/>
          <w:szCs w:val="22"/>
        </w:rPr>
        <w:t>m</w:t>
      </w:r>
      <w:r w:rsidRPr="007E1B93">
        <w:rPr>
          <w:rFonts w:ascii="Arial" w:hAnsi="Arial" w:cs="Arial"/>
          <w:sz w:val="22"/>
          <w:szCs w:val="22"/>
        </w:rPr>
        <w:t>ission</w:t>
      </w:r>
      <w:r w:rsidRPr="007E1B93">
        <w:rPr>
          <w:rFonts w:ascii="Arial" w:hAnsi="Arial" w:cs="Arial"/>
          <w:spacing w:val="-7"/>
          <w:sz w:val="22"/>
          <w:szCs w:val="22"/>
        </w:rPr>
        <w:t xml:space="preserve"> </w:t>
      </w:r>
      <w:r w:rsidRPr="007E1B93">
        <w:rPr>
          <w:rFonts w:ascii="Arial" w:hAnsi="Arial" w:cs="Arial"/>
          <w:sz w:val="22"/>
          <w:szCs w:val="22"/>
        </w:rPr>
        <w:t>Standard</w:t>
      </w:r>
      <w:r w:rsidRPr="007E1B93">
        <w:rPr>
          <w:rFonts w:ascii="Arial" w:hAnsi="Arial" w:cs="Arial"/>
          <w:spacing w:val="-8"/>
          <w:sz w:val="22"/>
          <w:szCs w:val="22"/>
        </w:rPr>
        <w:t xml:space="preserve"> </w:t>
      </w:r>
      <w:proofErr w:type="gramStart"/>
      <w:r w:rsidRPr="007E1B93">
        <w:rPr>
          <w:rFonts w:ascii="Arial" w:hAnsi="Arial" w:cs="Arial"/>
          <w:sz w:val="22"/>
          <w:szCs w:val="22"/>
        </w:rPr>
        <w:t>For</w:t>
      </w:r>
      <w:proofErr w:type="gramEnd"/>
      <w:r w:rsidRPr="007E1B93">
        <w:rPr>
          <w:rFonts w:ascii="Arial" w:hAnsi="Arial" w:cs="Arial"/>
          <w:spacing w:val="-7"/>
          <w:sz w:val="22"/>
          <w:szCs w:val="22"/>
        </w:rPr>
        <w:t xml:space="preserve"> </w:t>
      </w:r>
      <w:r w:rsidRPr="007E1B93">
        <w:rPr>
          <w:rFonts w:ascii="Arial" w:hAnsi="Arial" w:cs="Arial"/>
          <w:sz w:val="22"/>
          <w:szCs w:val="22"/>
        </w:rPr>
        <w:t>Asbestos.</w:t>
      </w:r>
    </w:p>
    <w:p w14:paraId="5FA703CF" w14:textId="77777777" w:rsidR="00793B84" w:rsidRPr="007E1B93" w:rsidRDefault="00793B84" w:rsidP="008246E7">
      <w:pPr>
        <w:pStyle w:val="BodyText"/>
        <w:kinsoku w:val="0"/>
        <w:overflowPunct w:val="0"/>
        <w:spacing w:before="0" w:beforeAutospacing="0" w:after="0" w:afterAutospacing="0" w:line="240" w:lineRule="auto"/>
        <w:ind w:left="370" w:right="120"/>
        <w:outlineLvl w:val="9"/>
        <w:rPr>
          <w:rFonts w:ascii="Arial" w:hAnsi="Arial" w:cs="Arial"/>
          <w:sz w:val="22"/>
          <w:szCs w:val="22"/>
        </w:rPr>
      </w:pPr>
    </w:p>
    <w:p w14:paraId="5FA703D0" w14:textId="77777777" w:rsidR="00793B84" w:rsidRPr="007E1B93" w:rsidRDefault="00793B84" w:rsidP="008246E7">
      <w:pPr>
        <w:pStyle w:val="ListParagraph"/>
        <w:numPr>
          <w:ilvl w:val="1"/>
          <w:numId w:val="1"/>
        </w:numPr>
        <w:spacing w:after="0" w:line="240" w:lineRule="auto"/>
        <w:ind w:left="1080" w:hanging="720"/>
        <w:rPr>
          <w:b/>
        </w:rPr>
      </w:pPr>
      <w:r w:rsidRPr="007E1B93">
        <w:rPr>
          <w:b/>
        </w:rPr>
        <w:t>The following categories of waste are subject to this contract:</w:t>
      </w:r>
    </w:p>
    <w:p w14:paraId="5FA703D1" w14:textId="77777777" w:rsidR="00793B84" w:rsidRPr="007E1B93" w:rsidRDefault="00793B84" w:rsidP="008246E7">
      <w:pPr>
        <w:kinsoku w:val="0"/>
        <w:overflowPunct w:val="0"/>
        <w:spacing w:after="0" w:line="240" w:lineRule="auto"/>
      </w:pPr>
    </w:p>
    <w:p w14:paraId="5FA703D2"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7" w:hanging="900"/>
        <w:outlineLvl w:val="9"/>
        <w:rPr>
          <w:rFonts w:ascii="Arial" w:hAnsi="Arial" w:cs="Arial"/>
          <w:sz w:val="22"/>
          <w:szCs w:val="22"/>
        </w:rPr>
      </w:pPr>
      <w:r w:rsidRPr="00761B12">
        <w:rPr>
          <w:rFonts w:ascii="Arial" w:hAnsi="Arial" w:cs="Arial"/>
          <w:sz w:val="22"/>
          <w:szCs w:val="22"/>
          <w:u w:val="single"/>
        </w:rPr>
        <w:lastRenderedPageBreak/>
        <w:t>General</w:t>
      </w:r>
      <w:r w:rsidRPr="00761B12">
        <w:rPr>
          <w:rFonts w:ascii="Arial" w:hAnsi="Arial" w:cs="Arial"/>
          <w:spacing w:val="21"/>
          <w:sz w:val="22"/>
          <w:szCs w:val="22"/>
          <w:u w:val="single"/>
        </w:rPr>
        <w:t xml:space="preserve"> </w:t>
      </w:r>
      <w:r w:rsidRPr="00761B12">
        <w:rPr>
          <w:rFonts w:ascii="Arial" w:hAnsi="Arial" w:cs="Arial"/>
          <w:sz w:val="22"/>
          <w:szCs w:val="22"/>
          <w:u w:val="single"/>
        </w:rPr>
        <w:t>Waste</w:t>
      </w:r>
      <w:r w:rsidRPr="00761B12">
        <w:rPr>
          <w:rFonts w:ascii="Arial" w:hAnsi="Arial" w:cs="Arial"/>
          <w:sz w:val="22"/>
          <w:szCs w:val="22"/>
        </w:rPr>
        <w:t>:</w:t>
      </w:r>
      <w:r w:rsidRPr="00C065A7">
        <w:rPr>
          <w:rFonts w:ascii="Arial" w:hAnsi="Arial" w:cs="Arial"/>
          <w:b/>
          <w:bCs/>
          <w:spacing w:val="21"/>
          <w:sz w:val="22"/>
          <w:szCs w:val="22"/>
        </w:rPr>
        <w:t xml:space="preserve"> </w:t>
      </w:r>
      <w:r w:rsidRPr="007E1B93">
        <w:rPr>
          <w:rFonts w:ascii="Arial" w:hAnsi="Arial" w:cs="Arial"/>
          <w:sz w:val="22"/>
          <w:szCs w:val="22"/>
        </w:rPr>
        <w:t>Was</w:t>
      </w:r>
      <w:r w:rsidRPr="007E1B93">
        <w:rPr>
          <w:rFonts w:ascii="Arial" w:hAnsi="Arial" w:cs="Arial"/>
          <w:spacing w:val="1"/>
          <w:sz w:val="22"/>
          <w:szCs w:val="22"/>
        </w:rPr>
        <w:t>t</w:t>
      </w:r>
      <w:r w:rsidRPr="007E1B93">
        <w:rPr>
          <w:rFonts w:ascii="Arial" w:hAnsi="Arial" w:cs="Arial"/>
          <w:sz w:val="22"/>
          <w:szCs w:val="22"/>
        </w:rPr>
        <w:t>e</w:t>
      </w:r>
      <w:r w:rsidRPr="007E1B93">
        <w:rPr>
          <w:rFonts w:ascii="Arial" w:hAnsi="Arial" w:cs="Arial"/>
          <w:spacing w:val="16"/>
          <w:sz w:val="22"/>
          <w:szCs w:val="22"/>
        </w:rPr>
        <w:t xml:space="preserve"> </w:t>
      </w:r>
      <w:r w:rsidRPr="007E1B93">
        <w:rPr>
          <w:rFonts w:ascii="Arial" w:hAnsi="Arial" w:cs="Arial"/>
          <w:sz w:val="22"/>
          <w:szCs w:val="22"/>
        </w:rPr>
        <w:t>(non-infectious,</w:t>
      </w:r>
      <w:r w:rsidRPr="007E1B93">
        <w:rPr>
          <w:rFonts w:ascii="Arial" w:hAnsi="Arial" w:cs="Arial"/>
          <w:spacing w:val="17"/>
          <w:sz w:val="22"/>
          <w:szCs w:val="22"/>
        </w:rPr>
        <w:t xml:space="preserve"> </w:t>
      </w:r>
      <w:r w:rsidRPr="007E1B93">
        <w:rPr>
          <w:rFonts w:ascii="Arial" w:hAnsi="Arial" w:cs="Arial"/>
          <w:sz w:val="22"/>
          <w:szCs w:val="22"/>
        </w:rPr>
        <w:t>non-hazardous)</w:t>
      </w:r>
      <w:r w:rsidRPr="007E1B93">
        <w:rPr>
          <w:rFonts w:ascii="Arial" w:hAnsi="Arial" w:cs="Arial"/>
          <w:spacing w:val="17"/>
          <w:sz w:val="22"/>
          <w:szCs w:val="22"/>
        </w:rPr>
        <w:t xml:space="preserve"> </w:t>
      </w:r>
      <w:r w:rsidRPr="007E1B93">
        <w:rPr>
          <w:rFonts w:ascii="Arial" w:hAnsi="Arial" w:cs="Arial"/>
          <w:sz w:val="22"/>
          <w:szCs w:val="22"/>
        </w:rPr>
        <w:t>which</w:t>
      </w:r>
      <w:r w:rsidRPr="007E1B93">
        <w:rPr>
          <w:rFonts w:ascii="Arial" w:hAnsi="Arial" w:cs="Arial"/>
          <w:spacing w:val="16"/>
          <w:sz w:val="22"/>
          <w:szCs w:val="22"/>
        </w:rPr>
        <w:t xml:space="preserve"> </w:t>
      </w:r>
      <w:r w:rsidRPr="007E1B93">
        <w:rPr>
          <w:rFonts w:ascii="Arial" w:hAnsi="Arial" w:cs="Arial"/>
          <w:sz w:val="22"/>
          <w:szCs w:val="22"/>
        </w:rPr>
        <w:t>is</w:t>
      </w:r>
      <w:r w:rsidRPr="007E1B93">
        <w:rPr>
          <w:rFonts w:ascii="Arial" w:hAnsi="Arial" w:cs="Arial"/>
          <w:spacing w:val="17"/>
          <w:sz w:val="22"/>
          <w:szCs w:val="22"/>
        </w:rPr>
        <w:t xml:space="preserve"> </w:t>
      </w:r>
      <w:r w:rsidRPr="007E1B93">
        <w:rPr>
          <w:rFonts w:ascii="Arial" w:hAnsi="Arial" w:cs="Arial"/>
          <w:sz w:val="22"/>
          <w:szCs w:val="22"/>
        </w:rPr>
        <w:t>considered</w:t>
      </w:r>
      <w:r w:rsidRPr="007E1B93">
        <w:rPr>
          <w:rFonts w:ascii="Arial" w:hAnsi="Arial" w:cs="Arial"/>
          <w:spacing w:val="17"/>
          <w:sz w:val="22"/>
          <w:szCs w:val="22"/>
        </w:rPr>
        <w:t xml:space="preserve"> </w:t>
      </w:r>
      <w:r w:rsidRPr="007E1B93">
        <w:rPr>
          <w:rFonts w:ascii="Arial" w:hAnsi="Arial" w:cs="Arial"/>
          <w:sz w:val="22"/>
          <w:szCs w:val="22"/>
        </w:rPr>
        <w:t>not</w:t>
      </w:r>
      <w:r w:rsidRPr="007E1B93">
        <w:rPr>
          <w:rFonts w:ascii="Arial" w:hAnsi="Arial" w:cs="Arial"/>
          <w:spacing w:val="16"/>
          <w:sz w:val="22"/>
          <w:szCs w:val="22"/>
        </w:rPr>
        <w:t xml:space="preserve"> </w:t>
      </w:r>
      <w:r w:rsidRPr="007E1B93">
        <w:rPr>
          <w:rFonts w:ascii="Arial" w:hAnsi="Arial" w:cs="Arial"/>
          <w:sz w:val="22"/>
          <w:szCs w:val="22"/>
        </w:rPr>
        <w:t>to</w:t>
      </w:r>
      <w:r w:rsidRPr="007E1B93">
        <w:rPr>
          <w:rFonts w:ascii="Arial" w:hAnsi="Arial" w:cs="Arial"/>
          <w:spacing w:val="17"/>
          <w:sz w:val="22"/>
          <w:szCs w:val="22"/>
        </w:rPr>
        <w:t xml:space="preserve"> </w:t>
      </w:r>
      <w:r w:rsidRPr="007E1B93">
        <w:rPr>
          <w:rFonts w:ascii="Arial" w:hAnsi="Arial" w:cs="Arial"/>
          <w:sz w:val="22"/>
          <w:szCs w:val="22"/>
        </w:rPr>
        <w:t>harbor</w:t>
      </w:r>
      <w:r w:rsidRPr="007E1B93">
        <w:rPr>
          <w:rFonts w:ascii="Arial" w:hAnsi="Arial" w:cs="Arial"/>
          <w:spacing w:val="15"/>
          <w:sz w:val="22"/>
          <w:szCs w:val="22"/>
        </w:rPr>
        <w:t xml:space="preserve"> </w:t>
      </w:r>
      <w:r w:rsidRPr="007E1B93">
        <w:rPr>
          <w:rFonts w:ascii="Arial" w:hAnsi="Arial" w:cs="Arial"/>
          <w:sz w:val="22"/>
          <w:szCs w:val="22"/>
        </w:rPr>
        <w:t>any</w:t>
      </w:r>
      <w:r w:rsidRPr="007E1B93">
        <w:rPr>
          <w:rFonts w:ascii="Arial" w:hAnsi="Arial" w:cs="Arial"/>
          <w:spacing w:val="17"/>
          <w:sz w:val="22"/>
          <w:szCs w:val="22"/>
        </w:rPr>
        <w:t xml:space="preserve"> </w:t>
      </w:r>
      <w:r w:rsidRPr="007E1B93">
        <w:rPr>
          <w:rFonts w:ascii="Arial" w:hAnsi="Arial" w:cs="Arial"/>
          <w:sz w:val="22"/>
          <w:szCs w:val="22"/>
        </w:rPr>
        <w:t>viable</w:t>
      </w:r>
      <w:r w:rsidRPr="007E1B93">
        <w:rPr>
          <w:rFonts w:ascii="Arial" w:hAnsi="Arial" w:cs="Arial"/>
          <w:spacing w:val="17"/>
          <w:sz w:val="22"/>
          <w:szCs w:val="22"/>
        </w:rPr>
        <w:t xml:space="preserve"> </w:t>
      </w:r>
      <w:r w:rsidRPr="007E1B93">
        <w:rPr>
          <w:rFonts w:ascii="Arial" w:hAnsi="Arial" w:cs="Arial"/>
          <w:sz w:val="22"/>
          <w:szCs w:val="22"/>
        </w:rPr>
        <w:t>pathogens</w:t>
      </w:r>
      <w:r w:rsidRPr="007E1B93">
        <w:rPr>
          <w:rFonts w:ascii="Arial" w:hAnsi="Arial" w:cs="Arial"/>
          <w:w w:val="99"/>
          <w:sz w:val="22"/>
          <w:szCs w:val="22"/>
        </w:rPr>
        <w:t xml:space="preserve"> </w:t>
      </w:r>
      <w:r w:rsidRPr="007E1B93">
        <w:rPr>
          <w:rFonts w:ascii="Arial" w:hAnsi="Arial" w:cs="Arial"/>
          <w:sz w:val="22"/>
          <w:szCs w:val="22"/>
        </w:rPr>
        <w:t>nor</w:t>
      </w:r>
      <w:r w:rsidRPr="007E1B93">
        <w:rPr>
          <w:rFonts w:ascii="Arial" w:hAnsi="Arial" w:cs="Arial"/>
          <w:spacing w:val="13"/>
          <w:sz w:val="22"/>
          <w:szCs w:val="22"/>
        </w:rPr>
        <w:t xml:space="preserve"> </w:t>
      </w:r>
      <w:r w:rsidRPr="007E1B93">
        <w:rPr>
          <w:rFonts w:ascii="Arial" w:hAnsi="Arial" w:cs="Arial"/>
          <w:sz w:val="22"/>
          <w:szCs w:val="22"/>
        </w:rPr>
        <w:t>hazardous</w:t>
      </w:r>
      <w:r w:rsidRPr="007E1B93">
        <w:rPr>
          <w:rFonts w:ascii="Arial" w:hAnsi="Arial" w:cs="Arial"/>
          <w:spacing w:val="14"/>
          <w:sz w:val="22"/>
          <w:szCs w:val="22"/>
        </w:rPr>
        <w:t xml:space="preserve"> </w:t>
      </w:r>
      <w:r w:rsidRPr="007E1B93">
        <w:rPr>
          <w:rFonts w:ascii="Arial" w:hAnsi="Arial" w:cs="Arial"/>
          <w:sz w:val="22"/>
          <w:szCs w:val="22"/>
        </w:rPr>
        <w:t>materia</w:t>
      </w:r>
      <w:r w:rsidRPr="007E1B93">
        <w:rPr>
          <w:rFonts w:ascii="Arial" w:hAnsi="Arial" w:cs="Arial"/>
          <w:spacing w:val="1"/>
          <w:sz w:val="22"/>
          <w:szCs w:val="22"/>
        </w:rPr>
        <w:t>l</w:t>
      </w:r>
      <w:r w:rsidRPr="007E1B93">
        <w:rPr>
          <w:rFonts w:ascii="Arial" w:hAnsi="Arial" w:cs="Arial"/>
          <w:sz w:val="22"/>
          <w:szCs w:val="22"/>
        </w:rPr>
        <w:t>s.</w:t>
      </w:r>
      <w:r w:rsidRPr="007E1B93">
        <w:rPr>
          <w:rFonts w:ascii="Arial" w:hAnsi="Arial" w:cs="Arial"/>
          <w:spacing w:val="13"/>
          <w:sz w:val="22"/>
          <w:szCs w:val="22"/>
        </w:rPr>
        <w:t xml:space="preserve"> </w:t>
      </w:r>
      <w:r w:rsidRPr="007E1B93">
        <w:rPr>
          <w:rFonts w:ascii="Arial" w:hAnsi="Arial" w:cs="Arial"/>
          <w:sz w:val="22"/>
          <w:szCs w:val="22"/>
        </w:rPr>
        <w:t>This</w:t>
      </w:r>
      <w:r w:rsidRPr="007E1B93">
        <w:rPr>
          <w:rFonts w:ascii="Arial" w:hAnsi="Arial" w:cs="Arial"/>
          <w:spacing w:val="14"/>
          <w:sz w:val="22"/>
          <w:szCs w:val="22"/>
        </w:rPr>
        <w:t xml:space="preserve"> </w:t>
      </w:r>
      <w:r w:rsidRPr="007E1B93">
        <w:rPr>
          <w:rFonts w:ascii="Arial" w:hAnsi="Arial" w:cs="Arial"/>
          <w:sz w:val="22"/>
          <w:szCs w:val="22"/>
        </w:rPr>
        <w:t>waste</w:t>
      </w:r>
      <w:r w:rsidRPr="007E1B93">
        <w:rPr>
          <w:rFonts w:ascii="Arial" w:hAnsi="Arial" w:cs="Arial"/>
          <w:spacing w:val="15"/>
          <w:sz w:val="22"/>
          <w:szCs w:val="22"/>
        </w:rPr>
        <w:t xml:space="preserve"> </w:t>
      </w:r>
      <w:r w:rsidRPr="007E1B93">
        <w:rPr>
          <w:rFonts w:ascii="Arial" w:hAnsi="Arial" w:cs="Arial"/>
          <w:spacing w:val="-2"/>
          <w:sz w:val="22"/>
          <w:szCs w:val="22"/>
        </w:rPr>
        <w:t>m</w:t>
      </w:r>
      <w:r w:rsidRPr="007E1B93">
        <w:rPr>
          <w:rFonts w:ascii="Arial" w:hAnsi="Arial" w:cs="Arial"/>
          <w:sz w:val="22"/>
          <w:szCs w:val="22"/>
        </w:rPr>
        <w:t>ay</w:t>
      </w:r>
      <w:r w:rsidRPr="007E1B93">
        <w:rPr>
          <w:rFonts w:ascii="Arial" w:hAnsi="Arial" w:cs="Arial"/>
          <w:spacing w:val="13"/>
          <w:sz w:val="22"/>
          <w:szCs w:val="22"/>
        </w:rPr>
        <w:t xml:space="preserve"> </w:t>
      </w:r>
      <w:r w:rsidRPr="007E1B93">
        <w:rPr>
          <w:rFonts w:ascii="Arial" w:hAnsi="Arial" w:cs="Arial"/>
          <w:sz w:val="22"/>
          <w:szCs w:val="22"/>
        </w:rPr>
        <w:t>be</w:t>
      </w:r>
      <w:r w:rsidRPr="007E1B93">
        <w:rPr>
          <w:rFonts w:ascii="Arial" w:hAnsi="Arial" w:cs="Arial"/>
          <w:spacing w:val="13"/>
          <w:sz w:val="22"/>
          <w:szCs w:val="22"/>
        </w:rPr>
        <w:t xml:space="preserve"> </w:t>
      </w:r>
      <w:r w:rsidRPr="007E1B93">
        <w:rPr>
          <w:rFonts w:ascii="Arial" w:hAnsi="Arial" w:cs="Arial"/>
          <w:sz w:val="22"/>
          <w:szCs w:val="22"/>
        </w:rPr>
        <w:t>placed</w:t>
      </w:r>
      <w:r w:rsidRPr="007E1B93">
        <w:rPr>
          <w:rFonts w:ascii="Arial" w:hAnsi="Arial" w:cs="Arial"/>
          <w:spacing w:val="14"/>
          <w:sz w:val="22"/>
          <w:szCs w:val="22"/>
        </w:rPr>
        <w:t xml:space="preserve"> </w:t>
      </w:r>
      <w:r w:rsidRPr="007E1B93">
        <w:rPr>
          <w:rFonts w:ascii="Arial" w:hAnsi="Arial" w:cs="Arial"/>
          <w:sz w:val="22"/>
          <w:szCs w:val="22"/>
        </w:rPr>
        <w:t>into</w:t>
      </w:r>
      <w:r w:rsidRPr="007E1B93">
        <w:rPr>
          <w:rFonts w:ascii="Arial" w:hAnsi="Arial" w:cs="Arial"/>
          <w:spacing w:val="13"/>
          <w:sz w:val="22"/>
          <w:szCs w:val="22"/>
        </w:rPr>
        <w:t xml:space="preserve"> </w:t>
      </w:r>
      <w:r w:rsidRPr="007E1B93">
        <w:rPr>
          <w:rFonts w:ascii="Arial" w:hAnsi="Arial" w:cs="Arial"/>
          <w:sz w:val="22"/>
          <w:szCs w:val="22"/>
        </w:rPr>
        <w:t>clear</w:t>
      </w:r>
      <w:r w:rsidRPr="007E1B93">
        <w:rPr>
          <w:rFonts w:ascii="Arial" w:hAnsi="Arial" w:cs="Arial"/>
          <w:spacing w:val="14"/>
          <w:sz w:val="22"/>
          <w:szCs w:val="22"/>
        </w:rPr>
        <w:t xml:space="preserve"> </w:t>
      </w:r>
      <w:r w:rsidRPr="007E1B93">
        <w:rPr>
          <w:rFonts w:ascii="Arial" w:hAnsi="Arial" w:cs="Arial"/>
          <w:sz w:val="22"/>
          <w:szCs w:val="22"/>
        </w:rPr>
        <w:t>plastic</w:t>
      </w:r>
      <w:r w:rsidRPr="007E1B93">
        <w:rPr>
          <w:rFonts w:ascii="Arial" w:hAnsi="Arial" w:cs="Arial"/>
          <w:spacing w:val="13"/>
          <w:sz w:val="22"/>
          <w:szCs w:val="22"/>
        </w:rPr>
        <w:t xml:space="preserve"> </w:t>
      </w:r>
      <w:r w:rsidRPr="007E1B93">
        <w:rPr>
          <w:rFonts w:ascii="Arial" w:hAnsi="Arial" w:cs="Arial"/>
          <w:sz w:val="22"/>
          <w:szCs w:val="22"/>
        </w:rPr>
        <w:t>liners</w:t>
      </w:r>
      <w:r w:rsidRPr="007E1B93">
        <w:rPr>
          <w:rFonts w:ascii="Arial" w:hAnsi="Arial" w:cs="Arial"/>
          <w:spacing w:val="14"/>
          <w:sz w:val="22"/>
          <w:szCs w:val="22"/>
        </w:rPr>
        <w:t xml:space="preserve"> </w:t>
      </w:r>
      <w:r w:rsidRPr="007E1B93">
        <w:rPr>
          <w:rFonts w:ascii="Arial" w:hAnsi="Arial" w:cs="Arial"/>
          <w:sz w:val="22"/>
          <w:szCs w:val="22"/>
        </w:rPr>
        <w:t>and</w:t>
      </w:r>
      <w:r w:rsidRPr="007E1B93">
        <w:rPr>
          <w:rFonts w:ascii="Arial" w:hAnsi="Arial" w:cs="Arial"/>
          <w:spacing w:val="14"/>
          <w:sz w:val="22"/>
          <w:szCs w:val="22"/>
        </w:rPr>
        <w:t xml:space="preserve"> </w:t>
      </w:r>
      <w:r w:rsidRPr="007E1B93">
        <w:rPr>
          <w:rFonts w:ascii="Arial" w:hAnsi="Arial" w:cs="Arial"/>
          <w:sz w:val="22"/>
          <w:szCs w:val="22"/>
        </w:rPr>
        <w:t>can</w:t>
      </w:r>
      <w:r w:rsidRPr="007E1B93">
        <w:rPr>
          <w:rFonts w:ascii="Arial" w:hAnsi="Arial" w:cs="Arial"/>
          <w:spacing w:val="13"/>
          <w:sz w:val="22"/>
          <w:szCs w:val="22"/>
        </w:rPr>
        <w:t xml:space="preserve"> </w:t>
      </w:r>
      <w:r w:rsidRPr="007E1B93">
        <w:rPr>
          <w:rFonts w:ascii="Arial" w:hAnsi="Arial" w:cs="Arial"/>
          <w:sz w:val="22"/>
          <w:szCs w:val="22"/>
        </w:rPr>
        <w:t>be</w:t>
      </w:r>
      <w:r w:rsidRPr="007E1B93">
        <w:rPr>
          <w:rFonts w:ascii="Arial" w:hAnsi="Arial" w:cs="Arial"/>
          <w:spacing w:val="14"/>
          <w:sz w:val="22"/>
          <w:szCs w:val="22"/>
        </w:rPr>
        <w:t xml:space="preserve"> </w:t>
      </w:r>
      <w:r w:rsidRPr="007E1B93">
        <w:rPr>
          <w:rFonts w:ascii="Arial" w:hAnsi="Arial" w:cs="Arial"/>
          <w:sz w:val="22"/>
          <w:szCs w:val="22"/>
        </w:rPr>
        <w:t>disposed</w:t>
      </w:r>
      <w:r w:rsidRPr="007E1B93">
        <w:rPr>
          <w:rFonts w:ascii="Arial" w:hAnsi="Arial" w:cs="Arial"/>
          <w:spacing w:val="14"/>
          <w:sz w:val="22"/>
          <w:szCs w:val="22"/>
        </w:rPr>
        <w:t xml:space="preserve"> </w:t>
      </w:r>
      <w:r w:rsidRPr="007E1B93">
        <w:rPr>
          <w:rFonts w:ascii="Arial" w:hAnsi="Arial" w:cs="Arial"/>
          <w:sz w:val="22"/>
          <w:szCs w:val="22"/>
        </w:rPr>
        <w:t>of</w:t>
      </w:r>
      <w:r w:rsidRPr="007E1B93">
        <w:rPr>
          <w:rFonts w:ascii="Arial" w:hAnsi="Arial" w:cs="Arial"/>
          <w:spacing w:val="13"/>
          <w:sz w:val="22"/>
          <w:szCs w:val="22"/>
        </w:rPr>
        <w:t xml:space="preserve"> </w:t>
      </w:r>
      <w:r w:rsidRPr="007E1B93">
        <w:rPr>
          <w:rFonts w:ascii="Arial" w:hAnsi="Arial" w:cs="Arial"/>
          <w:sz w:val="22"/>
          <w:szCs w:val="22"/>
        </w:rPr>
        <w:t>in</w:t>
      </w:r>
      <w:r w:rsidRPr="007E1B93">
        <w:rPr>
          <w:rFonts w:ascii="Arial" w:hAnsi="Arial" w:cs="Arial"/>
          <w:spacing w:val="14"/>
          <w:sz w:val="22"/>
          <w:szCs w:val="22"/>
        </w:rPr>
        <w:t xml:space="preserve"> </w:t>
      </w:r>
      <w:r w:rsidRPr="007E1B93">
        <w:rPr>
          <w:rFonts w:ascii="Arial" w:hAnsi="Arial" w:cs="Arial"/>
          <w:sz w:val="22"/>
          <w:szCs w:val="22"/>
        </w:rPr>
        <w:t>landfills</w:t>
      </w:r>
      <w:r w:rsidRPr="007E1B93">
        <w:rPr>
          <w:rFonts w:ascii="Arial" w:hAnsi="Arial" w:cs="Arial"/>
          <w:spacing w:val="14"/>
          <w:sz w:val="22"/>
          <w:szCs w:val="22"/>
        </w:rPr>
        <w:t xml:space="preserve"> </w:t>
      </w:r>
      <w:r w:rsidRPr="007E1B93">
        <w:rPr>
          <w:rFonts w:ascii="Arial" w:hAnsi="Arial" w:cs="Arial"/>
          <w:sz w:val="22"/>
          <w:szCs w:val="22"/>
        </w:rPr>
        <w:t>or</w:t>
      </w:r>
      <w:r w:rsidRPr="007E1B93">
        <w:rPr>
          <w:rFonts w:ascii="Arial" w:hAnsi="Arial" w:cs="Arial"/>
          <w:w w:val="99"/>
          <w:sz w:val="22"/>
          <w:szCs w:val="22"/>
        </w:rPr>
        <w:t xml:space="preserve"> </w:t>
      </w:r>
      <w:r w:rsidRPr="007E1B93">
        <w:rPr>
          <w:rFonts w:ascii="Arial" w:hAnsi="Arial" w:cs="Arial"/>
          <w:sz w:val="22"/>
          <w:szCs w:val="22"/>
        </w:rPr>
        <w:t>incinerated;</w:t>
      </w:r>
      <w:r w:rsidRPr="007E1B93">
        <w:rPr>
          <w:rFonts w:ascii="Arial" w:hAnsi="Arial" w:cs="Arial"/>
          <w:spacing w:val="-1"/>
          <w:sz w:val="22"/>
          <w:szCs w:val="22"/>
        </w:rPr>
        <w:t xml:space="preserve"> </w:t>
      </w:r>
      <w:r w:rsidRPr="007E1B93">
        <w:rPr>
          <w:rFonts w:ascii="Arial" w:hAnsi="Arial" w:cs="Arial"/>
          <w:sz w:val="22"/>
          <w:szCs w:val="22"/>
        </w:rPr>
        <w:t>Includes medical waste that is rendered non-fa</w:t>
      </w:r>
      <w:r w:rsidRPr="007E1B93">
        <w:rPr>
          <w:rFonts w:ascii="Arial" w:hAnsi="Arial" w:cs="Arial"/>
          <w:spacing w:val="-1"/>
          <w:sz w:val="22"/>
          <w:szCs w:val="22"/>
        </w:rPr>
        <w:t>c</w:t>
      </w:r>
      <w:r w:rsidRPr="007E1B93">
        <w:rPr>
          <w:rFonts w:ascii="Arial" w:hAnsi="Arial" w:cs="Arial"/>
          <w:sz w:val="22"/>
          <w:szCs w:val="22"/>
        </w:rPr>
        <w:t xml:space="preserve">tious </w:t>
      </w:r>
      <w:r w:rsidRPr="007E1B93">
        <w:rPr>
          <w:rFonts w:ascii="Arial" w:hAnsi="Arial" w:cs="Arial"/>
          <w:spacing w:val="-1"/>
          <w:sz w:val="22"/>
          <w:szCs w:val="22"/>
        </w:rPr>
        <w:t>b</w:t>
      </w:r>
      <w:r w:rsidRPr="007E1B93">
        <w:rPr>
          <w:rFonts w:ascii="Arial" w:hAnsi="Arial" w:cs="Arial"/>
          <w:sz w:val="22"/>
          <w:szCs w:val="22"/>
        </w:rPr>
        <w:t>y au</w:t>
      </w:r>
      <w:r w:rsidRPr="007E1B93">
        <w:rPr>
          <w:rFonts w:ascii="Arial" w:hAnsi="Arial" w:cs="Arial"/>
          <w:spacing w:val="-1"/>
          <w:sz w:val="22"/>
          <w:szCs w:val="22"/>
        </w:rPr>
        <w:t>t</w:t>
      </w:r>
      <w:r w:rsidRPr="007E1B93">
        <w:rPr>
          <w:rFonts w:ascii="Arial" w:hAnsi="Arial" w:cs="Arial"/>
          <w:sz w:val="22"/>
          <w:szCs w:val="22"/>
        </w:rPr>
        <w:t>oclaving</w:t>
      </w:r>
      <w:r w:rsidRPr="007E1B93">
        <w:rPr>
          <w:rFonts w:ascii="Arial" w:hAnsi="Arial" w:cs="Arial"/>
          <w:spacing w:val="-1"/>
          <w:sz w:val="22"/>
          <w:szCs w:val="22"/>
        </w:rPr>
        <w:t xml:space="preserve"> </w:t>
      </w:r>
      <w:r w:rsidRPr="007E1B93">
        <w:rPr>
          <w:rFonts w:ascii="Arial" w:hAnsi="Arial" w:cs="Arial"/>
          <w:sz w:val="22"/>
          <w:szCs w:val="22"/>
        </w:rPr>
        <w:t xml:space="preserve">or </w:t>
      </w:r>
      <w:proofErr w:type="gramStart"/>
      <w:r w:rsidRPr="007E1B93">
        <w:rPr>
          <w:rFonts w:ascii="Arial" w:hAnsi="Arial" w:cs="Arial"/>
          <w:spacing w:val="-1"/>
          <w:sz w:val="22"/>
          <w:szCs w:val="22"/>
        </w:rPr>
        <w:t>b</w:t>
      </w:r>
      <w:r w:rsidRPr="007E1B93">
        <w:rPr>
          <w:rFonts w:ascii="Arial" w:hAnsi="Arial" w:cs="Arial"/>
          <w:sz w:val="22"/>
          <w:szCs w:val="22"/>
        </w:rPr>
        <w:t>y</w:t>
      </w:r>
      <w:r w:rsidRPr="007E1B93">
        <w:rPr>
          <w:rFonts w:ascii="Arial" w:hAnsi="Arial" w:cs="Arial"/>
          <w:spacing w:val="1"/>
          <w:sz w:val="22"/>
          <w:szCs w:val="22"/>
        </w:rPr>
        <w:t xml:space="preserve"> </w:t>
      </w:r>
      <w:r w:rsidRPr="007E1B93">
        <w:rPr>
          <w:rFonts w:ascii="Arial" w:hAnsi="Arial" w:cs="Arial"/>
          <w:spacing w:val="-1"/>
          <w:sz w:val="22"/>
          <w:szCs w:val="22"/>
        </w:rPr>
        <w:t>t</w:t>
      </w:r>
      <w:r w:rsidRPr="007E1B93">
        <w:rPr>
          <w:rFonts w:ascii="Arial" w:hAnsi="Arial" w:cs="Arial"/>
          <w:sz w:val="22"/>
          <w:szCs w:val="22"/>
        </w:rPr>
        <w:t>he use</w:t>
      </w:r>
      <w:r w:rsidRPr="007E1B93">
        <w:rPr>
          <w:rFonts w:ascii="Arial" w:hAnsi="Arial" w:cs="Arial"/>
          <w:spacing w:val="-1"/>
          <w:sz w:val="22"/>
          <w:szCs w:val="22"/>
        </w:rPr>
        <w:t xml:space="preserve"> </w:t>
      </w:r>
      <w:r w:rsidRPr="007E1B93">
        <w:rPr>
          <w:rFonts w:ascii="Arial" w:hAnsi="Arial" w:cs="Arial"/>
          <w:sz w:val="22"/>
          <w:szCs w:val="22"/>
        </w:rPr>
        <w:t>of</w:t>
      </w:r>
      <w:proofErr w:type="gramEnd"/>
      <w:r w:rsidRPr="007E1B93">
        <w:rPr>
          <w:rFonts w:ascii="Arial" w:hAnsi="Arial" w:cs="Arial"/>
          <w:sz w:val="22"/>
          <w:szCs w:val="22"/>
        </w:rPr>
        <w:t xml:space="preserve"> Liqu</w:t>
      </w:r>
      <w:r w:rsidRPr="007E1B93">
        <w:rPr>
          <w:rFonts w:ascii="Arial" w:hAnsi="Arial" w:cs="Arial"/>
          <w:spacing w:val="-1"/>
          <w:sz w:val="22"/>
          <w:szCs w:val="22"/>
        </w:rPr>
        <w:t>i</w:t>
      </w:r>
      <w:r w:rsidRPr="007E1B93">
        <w:rPr>
          <w:rFonts w:ascii="Arial" w:hAnsi="Arial" w:cs="Arial"/>
          <w:sz w:val="22"/>
          <w:szCs w:val="22"/>
        </w:rPr>
        <w:t>d T</w:t>
      </w:r>
      <w:r w:rsidRPr="007E1B93">
        <w:rPr>
          <w:rFonts w:ascii="Arial" w:hAnsi="Arial" w:cs="Arial"/>
          <w:spacing w:val="-2"/>
          <w:sz w:val="22"/>
          <w:szCs w:val="22"/>
        </w:rPr>
        <w:t>r</w:t>
      </w:r>
      <w:r w:rsidRPr="007E1B93">
        <w:rPr>
          <w:rFonts w:ascii="Arial" w:hAnsi="Arial" w:cs="Arial"/>
          <w:sz w:val="22"/>
          <w:szCs w:val="22"/>
        </w:rPr>
        <w:t>eatment</w:t>
      </w:r>
      <w:r w:rsidRPr="007E1B93">
        <w:rPr>
          <w:rFonts w:ascii="Arial" w:hAnsi="Arial" w:cs="Arial"/>
          <w:w w:val="99"/>
          <w:sz w:val="22"/>
          <w:szCs w:val="22"/>
        </w:rPr>
        <w:t xml:space="preserve"> </w:t>
      </w:r>
      <w:r w:rsidRPr="007E1B93">
        <w:rPr>
          <w:rFonts w:ascii="Arial" w:hAnsi="Arial" w:cs="Arial"/>
          <w:sz w:val="22"/>
          <w:szCs w:val="22"/>
        </w:rPr>
        <w:t>S</w:t>
      </w:r>
      <w:r w:rsidRPr="007E1B93">
        <w:rPr>
          <w:rFonts w:ascii="Arial" w:hAnsi="Arial" w:cs="Arial"/>
          <w:spacing w:val="1"/>
          <w:sz w:val="22"/>
          <w:szCs w:val="22"/>
        </w:rPr>
        <w:t>y</w:t>
      </w:r>
      <w:r w:rsidRPr="007E1B93">
        <w:rPr>
          <w:rFonts w:ascii="Arial" w:hAnsi="Arial" w:cs="Arial"/>
          <w:sz w:val="22"/>
          <w:szCs w:val="22"/>
        </w:rPr>
        <w:t>stem</w:t>
      </w:r>
      <w:r w:rsidRPr="007E1B93">
        <w:rPr>
          <w:rFonts w:ascii="Arial" w:hAnsi="Arial" w:cs="Arial"/>
          <w:spacing w:val="-15"/>
          <w:sz w:val="22"/>
          <w:szCs w:val="22"/>
        </w:rPr>
        <w:t xml:space="preserve"> </w:t>
      </w:r>
      <w:r w:rsidRPr="007E1B93">
        <w:rPr>
          <w:rFonts w:ascii="Arial" w:hAnsi="Arial" w:cs="Arial"/>
          <w:sz w:val="22"/>
          <w:szCs w:val="22"/>
        </w:rPr>
        <w:t>(LT</w:t>
      </w:r>
      <w:r w:rsidRPr="007E1B93">
        <w:rPr>
          <w:rFonts w:ascii="Arial" w:hAnsi="Arial" w:cs="Arial"/>
          <w:spacing w:val="1"/>
          <w:sz w:val="22"/>
          <w:szCs w:val="22"/>
        </w:rPr>
        <w:t>S</w:t>
      </w:r>
      <w:r w:rsidRPr="007E1B93">
        <w:rPr>
          <w:rFonts w:ascii="Arial" w:hAnsi="Arial" w:cs="Arial"/>
          <w:sz w:val="22"/>
          <w:szCs w:val="22"/>
        </w:rPr>
        <w:t>).</w:t>
      </w:r>
    </w:p>
    <w:p w14:paraId="5FA703D3" w14:textId="77777777" w:rsidR="00793B84" w:rsidRPr="00C21749" w:rsidRDefault="00793B84" w:rsidP="008246E7">
      <w:pPr>
        <w:pStyle w:val="BodyText"/>
        <w:kinsoku w:val="0"/>
        <w:overflowPunct w:val="0"/>
        <w:spacing w:before="0" w:beforeAutospacing="0" w:after="0" w:afterAutospacing="0" w:line="240" w:lineRule="auto"/>
        <w:ind w:left="1080" w:right="1969"/>
        <w:rPr>
          <w:rFonts w:ascii="Arial" w:hAnsi="Arial" w:cs="Arial"/>
        </w:rPr>
      </w:pPr>
    </w:p>
    <w:p w14:paraId="5FA703D4" w14:textId="77777777" w:rsidR="00793B84"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969" w:hanging="900"/>
        <w:outlineLvl w:val="9"/>
        <w:rPr>
          <w:rFonts w:ascii="Arial" w:hAnsi="Arial" w:cs="Arial"/>
        </w:rPr>
      </w:pPr>
      <w:r w:rsidRPr="00761B12">
        <w:rPr>
          <w:rFonts w:ascii="Arial" w:hAnsi="Arial" w:cs="Arial"/>
          <w:sz w:val="22"/>
          <w:szCs w:val="22"/>
          <w:u w:val="single"/>
        </w:rPr>
        <w:t>Medical</w:t>
      </w:r>
      <w:r w:rsidRPr="00761B12">
        <w:rPr>
          <w:rFonts w:ascii="Arial" w:hAnsi="Arial" w:cs="Arial"/>
          <w:spacing w:val="-7"/>
          <w:sz w:val="22"/>
          <w:szCs w:val="22"/>
          <w:u w:val="single"/>
        </w:rPr>
        <w:t xml:space="preserve"> </w:t>
      </w:r>
      <w:r w:rsidRPr="00761B12">
        <w:rPr>
          <w:rFonts w:ascii="Arial" w:hAnsi="Arial" w:cs="Arial"/>
          <w:sz w:val="22"/>
          <w:szCs w:val="22"/>
          <w:u w:val="single"/>
        </w:rPr>
        <w:t>Waste</w:t>
      </w:r>
      <w:r w:rsidRPr="00761B12">
        <w:rPr>
          <w:rFonts w:ascii="Arial" w:hAnsi="Arial" w:cs="Arial"/>
          <w:sz w:val="22"/>
          <w:szCs w:val="22"/>
        </w:rPr>
        <w:t>:</w:t>
      </w:r>
      <w:r w:rsidRPr="00761B12">
        <w:rPr>
          <w:rFonts w:ascii="Arial" w:hAnsi="Arial" w:cs="Arial"/>
          <w:spacing w:val="-7"/>
          <w:sz w:val="22"/>
          <w:szCs w:val="22"/>
        </w:rPr>
        <w:t xml:space="preserve"> </w:t>
      </w:r>
      <w:r w:rsidRPr="007E1B93">
        <w:rPr>
          <w:rFonts w:ascii="Arial" w:hAnsi="Arial" w:cs="Arial"/>
          <w:spacing w:val="-1"/>
          <w:sz w:val="22"/>
          <w:szCs w:val="22"/>
        </w:rPr>
        <w:t>Medica</w:t>
      </w:r>
      <w:r w:rsidRPr="007E1B93">
        <w:rPr>
          <w:rFonts w:ascii="Arial" w:hAnsi="Arial" w:cs="Arial"/>
          <w:sz w:val="22"/>
          <w:szCs w:val="22"/>
        </w:rPr>
        <w:t>l</w:t>
      </w:r>
      <w:r w:rsidRPr="007E1B93">
        <w:rPr>
          <w:rFonts w:ascii="Arial" w:hAnsi="Arial" w:cs="Arial"/>
          <w:spacing w:val="-5"/>
          <w:sz w:val="22"/>
          <w:szCs w:val="22"/>
        </w:rPr>
        <w:t xml:space="preserve"> </w:t>
      </w:r>
      <w:r w:rsidRPr="007E1B93">
        <w:rPr>
          <w:rFonts w:ascii="Arial" w:hAnsi="Arial" w:cs="Arial"/>
          <w:spacing w:val="-1"/>
          <w:sz w:val="22"/>
          <w:szCs w:val="22"/>
        </w:rPr>
        <w:t>wast</w:t>
      </w:r>
      <w:r w:rsidRPr="007E1B93">
        <w:rPr>
          <w:rFonts w:ascii="Arial" w:hAnsi="Arial" w:cs="Arial"/>
          <w:sz w:val="22"/>
          <w:szCs w:val="22"/>
        </w:rPr>
        <w:t>e</w:t>
      </w:r>
      <w:r w:rsidRPr="007E1B93">
        <w:rPr>
          <w:rFonts w:ascii="Arial" w:hAnsi="Arial" w:cs="Arial"/>
          <w:spacing w:val="-6"/>
          <w:sz w:val="22"/>
          <w:szCs w:val="22"/>
        </w:rPr>
        <w:t xml:space="preserve"> </w:t>
      </w:r>
      <w:r w:rsidRPr="007E1B93">
        <w:rPr>
          <w:rFonts w:ascii="Arial" w:hAnsi="Arial" w:cs="Arial"/>
          <w:spacing w:val="-1"/>
          <w:sz w:val="22"/>
          <w:szCs w:val="22"/>
        </w:rPr>
        <w:t>m</w:t>
      </w:r>
      <w:r w:rsidRPr="007E1B93">
        <w:rPr>
          <w:rFonts w:ascii="Arial" w:hAnsi="Arial" w:cs="Arial"/>
          <w:sz w:val="22"/>
          <w:szCs w:val="22"/>
        </w:rPr>
        <w:t>e</w:t>
      </w:r>
      <w:r w:rsidRPr="007E1B93">
        <w:rPr>
          <w:rFonts w:ascii="Arial" w:hAnsi="Arial" w:cs="Arial"/>
          <w:spacing w:val="-1"/>
          <w:sz w:val="22"/>
          <w:szCs w:val="22"/>
        </w:rPr>
        <w:t>an</w:t>
      </w:r>
      <w:r w:rsidRPr="007E1B93">
        <w:rPr>
          <w:rFonts w:ascii="Arial" w:hAnsi="Arial" w:cs="Arial"/>
          <w:sz w:val="22"/>
          <w:szCs w:val="22"/>
        </w:rPr>
        <w:t>s</w:t>
      </w:r>
      <w:r w:rsidRPr="007E1B93">
        <w:rPr>
          <w:rFonts w:ascii="Arial" w:hAnsi="Arial" w:cs="Arial"/>
          <w:spacing w:val="-6"/>
          <w:sz w:val="22"/>
          <w:szCs w:val="22"/>
        </w:rPr>
        <w:t xml:space="preserve"> </w:t>
      </w:r>
      <w:r w:rsidRPr="007E1B93">
        <w:rPr>
          <w:rFonts w:ascii="Arial" w:hAnsi="Arial" w:cs="Arial"/>
          <w:spacing w:val="-1"/>
          <w:sz w:val="22"/>
          <w:szCs w:val="22"/>
        </w:rPr>
        <w:t>wast</w:t>
      </w:r>
      <w:r w:rsidRPr="007E1B93">
        <w:rPr>
          <w:rFonts w:ascii="Arial" w:hAnsi="Arial" w:cs="Arial"/>
          <w:sz w:val="22"/>
          <w:szCs w:val="22"/>
        </w:rPr>
        <w:t>e</w:t>
      </w:r>
      <w:r w:rsidRPr="007E1B93">
        <w:rPr>
          <w:rFonts w:ascii="Arial" w:hAnsi="Arial" w:cs="Arial"/>
          <w:spacing w:val="-6"/>
          <w:sz w:val="22"/>
          <w:szCs w:val="22"/>
        </w:rPr>
        <w:t xml:space="preserve"> </w:t>
      </w:r>
      <w:r w:rsidRPr="007E1B93">
        <w:rPr>
          <w:rFonts w:ascii="Arial" w:hAnsi="Arial" w:cs="Arial"/>
          <w:spacing w:val="-1"/>
          <w:sz w:val="22"/>
          <w:szCs w:val="22"/>
        </w:rPr>
        <w:t>whic</w:t>
      </w:r>
      <w:r w:rsidRPr="007E1B93">
        <w:rPr>
          <w:rFonts w:ascii="Arial" w:hAnsi="Arial" w:cs="Arial"/>
          <w:sz w:val="22"/>
          <w:szCs w:val="22"/>
        </w:rPr>
        <w:t>h</w:t>
      </w:r>
      <w:r w:rsidRPr="007E1B93">
        <w:rPr>
          <w:rFonts w:ascii="Arial" w:hAnsi="Arial" w:cs="Arial"/>
          <w:spacing w:val="-6"/>
          <w:sz w:val="22"/>
          <w:szCs w:val="22"/>
        </w:rPr>
        <w:t xml:space="preserve"> </w:t>
      </w:r>
      <w:r w:rsidRPr="007E1B93">
        <w:rPr>
          <w:rFonts w:ascii="Arial" w:hAnsi="Arial" w:cs="Arial"/>
          <w:spacing w:val="-1"/>
          <w:sz w:val="22"/>
          <w:szCs w:val="22"/>
        </w:rPr>
        <w:t>mee</w:t>
      </w:r>
      <w:r w:rsidRPr="007E1B93">
        <w:rPr>
          <w:rFonts w:ascii="Arial" w:hAnsi="Arial" w:cs="Arial"/>
          <w:spacing w:val="1"/>
          <w:sz w:val="22"/>
          <w:szCs w:val="22"/>
        </w:rPr>
        <w:t>t</w:t>
      </w:r>
      <w:r w:rsidRPr="007E1B93">
        <w:rPr>
          <w:rFonts w:ascii="Arial" w:hAnsi="Arial" w:cs="Arial"/>
          <w:sz w:val="22"/>
          <w:szCs w:val="22"/>
        </w:rPr>
        <w:t>s</w:t>
      </w:r>
      <w:r w:rsidRPr="007E1B93">
        <w:rPr>
          <w:rFonts w:ascii="Arial" w:hAnsi="Arial" w:cs="Arial"/>
          <w:spacing w:val="-6"/>
          <w:sz w:val="22"/>
          <w:szCs w:val="22"/>
        </w:rPr>
        <w:t xml:space="preserve"> </w:t>
      </w:r>
      <w:r w:rsidRPr="007E1B93">
        <w:rPr>
          <w:rFonts w:ascii="Arial" w:hAnsi="Arial" w:cs="Arial"/>
          <w:sz w:val="22"/>
          <w:szCs w:val="22"/>
        </w:rPr>
        <w:t>both</w:t>
      </w:r>
      <w:r w:rsidRPr="007E1B93">
        <w:rPr>
          <w:rFonts w:ascii="Arial" w:hAnsi="Arial" w:cs="Arial"/>
          <w:spacing w:val="-7"/>
          <w:sz w:val="22"/>
          <w:szCs w:val="22"/>
        </w:rPr>
        <w:t xml:space="preserve"> </w:t>
      </w:r>
      <w:r w:rsidRPr="007E1B93">
        <w:rPr>
          <w:rFonts w:ascii="Arial" w:hAnsi="Arial" w:cs="Arial"/>
          <w:sz w:val="22"/>
          <w:szCs w:val="22"/>
        </w:rPr>
        <w:t>of</w:t>
      </w:r>
      <w:r w:rsidRPr="007E1B93">
        <w:rPr>
          <w:rFonts w:ascii="Arial" w:hAnsi="Arial" w:cs="Arial"/>
          <w:spacing w:val="-7"/>
          <w:sz w:val="22"/>
          <w:szCs w:val="22"/>
        </w:rPr>
        <w:t xml:space="preserve"> </w:t>
      </w:r>
      <w:r w:rsidRPr="007E1B93">
        <w:rPr>
          <w:rFonts w:ascii="Arial" w:hAnsi="Arial" w:cs="Arial"/>
          <w:sz w:val="22"/>
          <w:szCs w:val="22"/>
        </w:rPr>
        <w:t>the</w:t>
      </w:r>
      <w:r w:rsidRPr="007E1B93">
        <w:rPr>
          <w:rFonts w:ascii="Arial" w:hAnsi="Arial" w:cs="Arial"/>
          <w:spacing w:val="-6"/>
          <w:sz w:val="22"/>
          <w:szCs w:val="22"/>
        </w:rPr>
        <w:t xml:space="preserve"> </w:t>
      </w:r>
      <w:r w:rsidRPr="007E1B93">
        <w:rPr>
          <w:rFonts w:ascii="Arial" w:hAnsi="Arial" w:cs="Arial"/>
          <w:sz w:val="22"/>
          <w:szCs w:val="22"/>
        </w:rPr>
        <w:t>followi</w:t>
      </w:r>
      <w:r w:rsidRPr="007E1B93">
        <w:rPr>
          <w:rFonts w:ascii="Arial" w:hAnsi="Arial" w:cs="Arial"/>
          <w:spacing w:val="-1"/>
          <w:sz w:val="22"/>
          <w:szCs w:val="22"/>
        </w:rPr>
        <w:t>n</w:t>
      </w:r>
      <w:r w:rsidRPr="007E1B93">
        <w:rPr>
          <w:rFonts w:ascii="Arial" w:hAnsi="Arial" w:cs="Arial"/>
          <w:sz w:val="22"/>
          <w:szCs w:val="22"/>
        </w:rPr>
        <w:t>g</w:t>
      </w:r>
      <w:r w:rsidRPr="007E1B93">
        <w:rPr>
          <w:rFonts w:ascii="Arial" w:hAnsi="Arial" w:cs="Arial"/>
          <w:spacing w:val="-7"/>
          <w:sz w:val="22"/>
          <w:szCs w:val="22"/>
        </w:rPr>
        <w:t xml:space="preserve"> </w:t>
      </w:r>
      <w:r w:rsidRPr="007E1B93">
        <w:rPr>
          <w:rFonts w:ascii="Arial" w:hAnsi="Arial" w:cs="Arial"/>
          <w:sz w:val="22"/>
          <w:szCs w:val="22"/>
        </w:rPr>
        <w:t>requirements:</w:t>
      </w:r>
    </w:p>
    <w:p w14:paraId="5FA703D5" w14:textId="77777777" w:rsidR="00793B84" w:rsidRPr="007E1B93" w:rsidRDefault="00793B84" w:rsidP="008246E7">
      <w:pPr>
        <w:pStyle w:val="BodyText"/>
        <w:kinsoku w:val="0"/>
        <w:overflowPunct w:val="0"/>
        <w:spacing w:before="0" w:beforeAutospacing="0" w:after="0" w:afterAutospacing="0" w:line="240" w:lineRule="auto"/>
        <w:ind w:left="1980" w:right="1969" w:hanging="900"/>
        <w:rPr>
          <w:rFonts w:ascii="Arial" w:hAnsi="Arial" w:cs="Arial"/>
          <w:sz w:val="22"/>
          <w:szCs w:val="22"/>
        </w:rPr>
      </w:pPr>
    </w:p>
    <w:p w14:paraId="5FA703D6"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right="1969" w:hanging="900"/>
        <w:outlineLvl w:val="9"/>
        <w:rPr>
          <w:rFonts w:ascii="Arial" w:hAnsi="Arial" w:cs="Arial"/>
          <w:sz w:val="22"/>
          <w:szCs w:val="22"/>
        </w:rPr>
      </w:pPr>
      <w:r w:rsidRPr="007E1B93">
        <w:rPr>
          <w:rFonts w:ascii="Arial" w:hAnsi="Arial" w:cs="Arial"/>
          <w:sz w:val="22"/>
          <w:szCs w:val="22"/>
        </w:rPr>
        <w:t>Co</w:t>
      </w:r>
      <w:r w:rsidRPr="007E1B93">
        <w:rPr>
          <w:rFonts w:ascii="Arial" w:hAnsi="Arial" w:cs="Arial"/>
          <w:spacing w:val="-2"/>
          <w:sz w:val="22"/>
          <w:szCs w:val="22"/>
        </w:rPr>
        <w:t>m</w:t>
      </w:r>
      <w:r w:rsidRPr="007E1B93">
        <w:rPr>
          <w:rFonts w:ascii="Arial" w:hAnsi="Arial" w:cs="Arial"/>
          <w:sz w:val="22"/>
          <w:szCs w:val="22"/>
        </w:rPr>
        <w:t>posed of</w:t>
      </w:r>
      <w:r w:rsidRPr="007E1B93">
        <w:rPr>
          <w:rFonts w:ascii="Arial" w:hAnsi="Arial" w:cs="Arial"/>
          <w:spacing w:val="-2"/>
          <w:sz w:val="22"/>
          <w:szCs w:val="22"/>
        </w:rPr>
        <w:t xml:space="preserve"> </w:t>
      </w:r>
      <w:r w:rsidRPr="007E1B93">
        <w:rPr>
          <w:rFonts w:ascii="Arial" w:hAnsi="Arial" w:cs="Arial"/>
          <w:sz w:val="22"/>
          <w:szCs w:val="22"/>
        </w:rPr>
        <w:t>waste which</w:t>
      </w:r>
      <w:r w:rsidRPr="007E1B93">
        <w:rPr>
          <w:rFonts w:ascii="Arial" w:hAnsi="Arial" w:cs="Arial"/>
          <w:spacing w:val="1"/>
          <w:sz w:val="22"/>
          <w:szCs w:val="22"/>
        </w:rPr>
        <w:t xml:space="preserve"> </w:t>
      </w:r>
      <w:r w:rsidRPr="007E1B93">
        <w:rPr>
          <w:rFonts w:ascii="Arial" w:hAnsi="Arial" w:cs="Arial"/>
          <w:sz w:val="22"/>
          <w:szCs w:val="22"/>
        </w:rPr>
        <w:t>is gene</w:t>
      </w:r>
      <w:r w:rsidRPr="007E1B93">
        <w:rPr>
          <w:rFonts w:ascii="Arial" w:hAnsi="Arial" w:cs="Arial"/>
          <w:spacing w:val="-2"/>
          <w:sz w:val="22"/>
          <w:szCs w:val="22"/>
        </w:rPr>
        <w:t>r</w:t>
      </w:r>
      <w:r w:rsidRPr="007E1B93">
        <w:rPr>
          <w:rFonts w:ascii="Arial" w:hAnsi="Arial" w:cs="Arial"/>
          <w:spacing w:val="-1"/>
          <w:sz w:val="22"/>
          <w:szCs w:val="22"/>
        </w:rPr>
        <w:t>a</w:t>
      </w:r>
      <w:r w:rsidRPr="007E1B93">
        <w:rPr>
          <w:rFonts w:ascii="Arial" w:hAnsi="Arial" w:cs="Arial"/>
          <w:sz w:val="22"/>
          <w:szCs w:val="22"/>
        </w:rPr>
        <w:t>ted or p</w:t>
      </w:r>
      <w:r w:rsidRPr="007E1B93">
        <w:rPr>
          <w:rFonts w:ascii="Arial" w:hAnsi="Arial" w:cs="Arial"/>
          <w:spacing w:val="-2"/>
          <w:sz w:val="22"/>
          <w:szCs w:val="22"/>
        </w:rPr>
        <w:t>r</w:t>
      </w:r>
      <w:r w:rsidRPr="007E1B93">
        <w:rPr>
          <w:rFonts w:ascii="Arial" w:hAnsi="Arial" w:cs="Arial"/>
          <w:sz w:val="22"/>
          <w:szCs w:val="22"/>
        </w:rPr>
        <w:t>od</w:t>
      </w:r>
      <w:r w:rsidRPr="007E1B93">
        <w:rPr>
          <w:rFonts w:ascii="Arial" w:hAnsi="Arial" w:cs="Arial"/>
          <w:spacing w:val="-1"/>
          <w:sz w:val="22"/>
          <w:szCs w:val="22"/>
        </w:rPr>
        <w:t>u</w:t>
      </w:r>
      <w:r w:rsidRPr="007E1B93">
        <w:rPr>
          <w:rFonts w:ascii="Arial" w:hAnsi="Arial" w:cs="Arial"/>
          <w:sz w:val="22"/>
          <w:szCs w:val="22"/>
        </w:rPr>
        <w:t xml:space="preserve">ced </w:t>
      </w:r>
      <w:proofErr w:type="gramStart"/>
      <w:r w:rsidRPr="007E1B93">
        <w:rPr>
          <w:rFonts w:ascii="Arial" w:hAnsi="Arial" w:cs="Arial"/>
          <w:sz w:val="22"/>
          <w:szCs w:val="22"/>
        </w:rPr>
        <w:t>as a result</w:t>
      </w:r>
      <w:r w:rsidRPr="007E1B93">
        <w:rPr>
          <w:rFonts w:ascii="Arial" w:hAnsi="Arial" w:cs="Arial"/>
          <w:spacing w:val="1"/>
          <w:sz w:val="22"/>
          <w:szCs w:val="22"/>
        </w:rPr>
        <w:t xml:space="preserve"> </w:t>
      </w:r>
      <w:r w:rsidRPr="007E1B93">
        <w:rPr>
          <w:rFonts w:ascii="Arial" w:hAnsi="Arial" w:cs="Arial"/>
          <w:sz w:val="22"/>
          <w:szCs w:val="22"/>
        </w:rPr>
        <w:t>of</w:t>
      </w:r>
      <w:proofErr w:type="gramEnd"/>
      <w:r w:rsidRPr="007E1B93">
        <w:rPr>
          <w:rFonts w:ascii="Arial" w:hAnsi="Arial" w:cs="Arial"/>
          <w:sz w:val="22"/>
          <w:szCs w:val="22"/>
        </w:rPr>
        <w:t xml:space="preserve">: </w:t>
      </w:r>
      <w:r w:rsidRPr="007E1B93">
        <w:rPr>
          <w:rFonts w:ascii="Arial" w:hAnsi="Arial" w:cs="Arial"/>
          <w:spacing w:val="-2"/>
          <w:sz w:val="22"/>
          <w:szCs w:val="22"/>
        </w:rPr>
        <w:t>(</w:t>
      </w:r>
      <w:r w:rsidRPr="007E1B93">
        <w:rPr>
          <w:rFonts w:ascii="Arial" w:hAnsi="Arial" w:cs="Arial"/>
          <w:sz w:val="22"/>
          <w:szCs w:val="22"/>
        </w:rPr>
        <w:t>1)</w:t>
      </w:r>
      <w:r w:rsidRPr="007E1B93">
        <w:rPr>
          <w:rFonts w:ascii="Arial" w:hAnsi="Arial" w:cs="Arial"/>
          <w:spacing w:val="-1"/>
          <w:sz w:val="22"/>
          <w:szCs w:val="22"/>
        </w:rPr>
        <w:t xml:space="preserve"> </w:t>
      </w:r>
      <w:r w:rsidRPr="007E1B93">
        <w:rPr>
          <w:rFonts w:ascii="Arial" w:hAnsi="Arial" w:cs="Arial"/>
          <w:sz w:val="22"/>
          <w:szCs w:val="22"/>
        </w:rPr>
        <w:t>dia</w:t>
      </w:r>
      <w:r w:rsidRPr="007E1B93">
        <w:rPr>
          <w:rFonts w:ascii="Arial" w:hAnsi="Arial" w:cs="Arial"/>
          <w:spacing w:val="-1"/>
          <w:sz w:val="22"/>
          <w:szCs w:val="22"/>
        </w:rPr>
        <w:t>g</w:t>
      </w:r>
      <w:r w:rsidRPr="007E1B93">
        <w:rPr>
          <w:rFonts w:ascii="Arial" w:hAnsi="Arial" w:cs="Arial"/>
          <w:sz w:val="22"/>
          <w:szCs w:val="22"/>
        </w:rPr>
        <w:t>nosis, treat</w:t>
      </w:r>
      <w:r w:rsidRPr="007E1B93">
        <w:rPr>
          <w:rFonts w:ascii="Arial" w:hAnsi="Arial" w:cs="Arial"/>
          <w:spacing w:val="-2"/>
          <w:sz w:val="22"/>
          <w:szCs w:val="22"/>
        </w:rPr>
        <w:t>m</w:t>
      </w:r>
      <w:r w:rsidRPr="007E1B93">
        <w:rPr>
          <w:rFonts w:ascii="Arial" w:hAnsi="Arial" w:cs="Arial"/>
          <w:sz w:val="22"/>
          <w:szCs w:val="22"/>
        </w:rPr>
        <w:t>ent,</w:t>
      </w:r>
      <w:r w:rsidRPr="007E1B93">
        <w:rPr>
          <w:rFonts w:ascii="Arial" w:hAnsi="Arial" w:cs="Arial"/>
          <w:spacing w:val="1"/>
          <w:sz w:val="22"/>
          <w:szCs w:val="22"/>
        </w:rPr>
        <w:t xml:space="preserve"> </w:t>
      </w:r>
      <w:r w:rsidRPr="007E1B93">
        <w:rPr>
          <w:rFonts w:ascii="Arial" w:hAnsi="Arial" w:cs="Arial"/>
          <w:sz w:val="22"/>
          <w:szCs w:val="22"/>
        </w:rPr>
        <w:t>or</w:t>
      </w:r>
      <w:r w:rsidRPr="007E1B93">
        <w:rPr>
          <w:rFonts w:ascii="Arial" w:hAnsi="Arial" w:cs="Arial"/>
          <w:spacing w:val="-2"/>
          <w:sz w:val="22"/>
          <w:szCs w:val="22"/>
        </w:rPr>
        <w:t xml:space="preserve"> </w:t>
      </w:r>
      <w:r w:rsidRPr="007E1B93">
        <w:rPr>
          <w:rFonts w:ascii="Arial" w:hAnsi="Arial" w:cs="Arial"/>
          <w:sz w:val="22"/>
          <w:szCs w:val="22"/>
        </w:rPr>
        <w:t>im</w:t>
      </w:r>
      <w:r w:rsidRPr="007E1B93">
        <w:rPr>
          <w:rFonts w:ascii="Arial" w:hAnsi="Arial" w:cs="Arial"/>
          <w:spacing w:val="-2"/>
          <w:sz w:val="22"/>
          <w:szCs w:val="22"/>
        </w:rPr>
        <w:t>m</w:t>
      </w:r>
      <w:r w:rsidRPr="007E1B93">
        <w:rPr>
          <w:rFonts w:ascii="Arial" w:hAnsi="Arial" w:cs="Arial"/>
          <w:sz w:val="22"/>
          <w:szCs w:val="22"/>
        </w:rPr>
        <w:t>unization of</w:t>
      </w:r>
      <w:r w:rsidRPr="007E1B93">
        <w:rPr>
          <w:rFonts w:ascii="Arial" w:hAnsi="Arial" w:cs="Arial"/>
          <w:w w:val="99"/>
          <w:sz w:val="22"/>
          <w:szCs w:val="22"/>
        </w:rPr>
        <w:t xml:space="preserve"> </w:t>
      </w:r>
      <w:r w:rsidRPr="007E1B93">
        <w:rPr>
          <w:rFonts w:ascii="Arial" w:hAnsi="Arial" w:cs="Arial"/>
          <w:sz w:val="22"/>
          <w:szCs w:val="22"/>
        </w:rPr>
        <w:t>hu</w:t>
      </w:r>
      <w:r w:rsidRPr="007E1B93">
        <w:rPr>
          <w:rFonts w:ascii="Arial" w:hAnsi="Arial" w:cs="Arial"/>
          <w:spacing w:val="-2"/>
          <w:sz w:val="22"/>
          <w:szCs w:val="22"/>
        </w:rPr>
        <w:t>m</w:t>
      </w:r>
      <w:r w:rsidRPr="007E1B93">
        <w:rPr>
          <w:rFonts w:ascii="Arial" w:hAnsi="Arial" w:cs="Arial"/>
          <w:sz w:val="22"/>
          <w:szCs w:val="22"/>
        </w:rPr>
        <w:t>an</w:t>
      </w:r>
      <w:r w:rsidRPr="007E1B93">
        <w:rPr>
          <w:rFonts w:ascii="Arial" w:hAnsi="Arial" w:cs="Arial"/>
          <w:spacing w:val="27"/>
          <w:sz w:val="22"/>
          <w:szCs w:val="22"/>
        </w:rPr>
        <w:t xml:space="preserve"> </w:t>
      </w:r>
      <w:r w:rsidRPr="007E1B93">
        <w:rPr>
          <w:rFonts w:ascii="Arial" w:hAnsi="Arial" w:cs="Arial"/>
          <w:sz w:val="22"/>
          <w:szCs w:val="22"/>
        </w:rPr>
        <w:t>beings</w:t>
      </w:r>
      <w:r w:rsidRPr="007E1B93">
        <w:rPr>
          <w:rFonts w:ascii="Arial" w:hAnsi="Arial" w:cs="Arial"/>
          <w:spacing w:val="27"/>
          <w:sz w:val="22"/>
          <w:szCs w:val="22"/>
        </w:rPr>
        <w:t xml:space="preserve"> </w:t>
      </w:r>
      <w:r w:rsidRPr="007E1B93">
        <w:rPr>
          <w:rFonts w:ascii="Arial" w:hAnsi="Arial" w:cs="Arial"/>
          <w:sz w:val="22"/>
          <w:szCs w:val="22"/>
        </w:rPr>
        <w:t>or</w:t>
      </w:r>
      <w:r w:rsidRPr="007E1B93">
        <w:rPr>
          <w:rFonts w:ascii="Arial" w:hAnsi="Arial" w:cs="Arial"/>
          <w:spacing w:val="27"/>
          <w:sz w:val="22"/>
          <w:szCs w:val="22"/>
        </w:rPr>
        <w:t xml:space="preserve"> </w:t>
      </w:r>
      <w:r w:rsidRPr="007E1B93">
        <w:rPr>
          <w:rFonts w:ascii="Arial" w:hAnsi="Arial" w:cs="Arial"/>
          <w:sz w:val="22"/>
          <w:szCs w:val="22"/>
        </w:rPr>
        <w:t>ani</w:t>
      </w:r>
      <w:r w:rsidRPr="007E1B93">
        <w:rPr>
          <w:rFonts w:ascii="Arial" w:hAnsi="Arial" w:cs="Arial"/>
          <w:spacing w:val="-2"/>
          <w:sz w:val="22"/>
          <w:szCs w:val="22"/>
        </w:rPr>
        <w:t>m</w:t>
      </w:r>
      <w:r w:rsidRPr="007E1B93">
        <w:rPr>
          <w:rFonts w:ascii="Arial" w:hAnsi="Arial" w:cs="Arial"/>
          <w:sz w:val="22"/>
          <w:szCs w:val="22"/>
        </w:rPr>
        <w:t>als;</w:t>
      </w:r>
      <w:r w:rsidRPr="007E1B93">
        <w:rPr>
          <w:rFonts w:ascii="Arial" w:hAnsi="Arial" w:cs="Arial"/>
          <w:spacing w:val="29"/>
          <w:sz w:val="22"/>
          <w:szCs w:val="22"/>
        </w:rPr>
        <w:t xml:space="preserve"> </w:t>
      </w:r>
      <w:r w:rsidRPr="007E1B93">
        <w:rPr>
          <w:rFonts w:ascii="Arial" w:hAnsi="Arial" w:cs="Arial"/>
          <w:sz w:val="22"/>
          <w:szCs w:val="22"/>
        </w:rPr>
        <w:t>(2)</w:t>
      </w:r>
      <w:r w:rsidRPr="007E1B93">
        <w:rPr>
          <w:rFonts w:ascii="Arial" w:hAnsi="Arial" w:cs="Arial"/>
          <w:spacing w:val="27"/>
          <w:sz w:val="22"/>
          <w:szCs w:val="22"/>
        </w:rPr>
        <w:t xml:space="preserve"> </w:t>
      </w:r>
      <w:r w:rsidRPr="007E1B93">
        <w:rPr>
          <w:rFonts w:ascii="Arial" w:hAnsi="Arial" w:cs="Arial"/>
          <w:sz w:val="22"/>
          <w:szCs w:val="22"/>
        </w:rPr>
        <w:t>research</w:t>
      </w:r>
      <w:r w:rsidRPr="007E1B93">
        <w:rPr>
          <w:rFonts w:ascii="Arial" w:hAnsi="Arial" w:cs="Arial"/>
          <w:spacing w:val="27"/>
          <w:sz w:val="22"/>
          <w:szCs w:val="22"/>
        </w:rPr>
        <w:t xml:space="preserve"> </w:t>
      </w:r>
      <w:r w:rsidRPr="007E1B93">
        <w:rPr>
          <w:rFonts w:ascii="Arial" w:hAnsi="Arial" w:cs="Arial"/>
          <w:sz w:val="22"/>
          <w:szCs w:val="22"/>
        </w:rPr>
        <w:t>pertaining</w:t>
      </w:r>
      <w:r w:rsidRPr="007E1B93">
        <w:rPr>
          <w:rFonts w:ascii="Arial" w:hAnsi="Arial" w:cs="Arial"/>
          <w:spacing w:val="27"/>
          <w:sz w:val="22"/>
          <w:szCs w:val="22"/>
        </w:rPr>
        <w:t xml:space="preserve"> </w:t>
      </w:r>
      <w:r w:rsidRPr="007E1B93">
        <w:rPr>
          <w:rFonts w:ascii="Arial" w:hAnsi="Arial" w:cs="Arial"/>
          <w:spacing w:val="-1"/>
          <w:sz w:val="22"/>
          <w:szCs w:val="22"/>
        </w:rPr>
        <w:t>t</w:t>
      </w:r>
      <w:r w:rsidRPr="007E1B93">
        <w:rPr>
          <w:rFonts w:ascii="Arial" w:hAnsi="Arial" w:cs="Arial"/>
          <w:sz w:val="22"/>
          <w:szCs w:val="22"/>
        </w:rPr>
        <w:t>o</w:t>
      </w:r>
      <w:r w:rsidRPr="007E1B93">
        <w:rPr>
          <w:rFonts w:ascii="Arial" w:hAnsi="Arial" w:cs="Arial"/>
          <w:spacing w:val="27"/>
          <w:sz w:val="22"/>
          <w:szCs w:val="22"/>
        </w:rPr>
        <w:t xml:space="preserve"> </w:t>
      </w:r>
      <w:r w:rsidRPr="007E1B93">
        <w:rPr>
          <w:rFonts w:ascii="Arial" w:hAnsi="Arial" w:cs="Arial"/>
          <w:sz w:val="22"/>
          <w:szCs w:val="22"/>
        </w:rPr>
        <w:t>the</w:t>
      </w:r>
      <w:r w:rsidRPr="007E1B93">
        <w:rPr>
          <w:rFonts w:ascii="Arial" w:hAnsi="Arial" w:cs="Arial"/>
          <w:spacing w:val="27"/>
          <w:sz w:val="22"/>
          <w:szCs w:val="22"/>
        </w:rPr>
        <w:t xml:space="preserve"> </w:t>
      </w:r>
      <w:r w:rsidRPr="007E1B93">
        <w:rPr>
          <w:rFonts w:ascii="Arial" w:hAnsi="Arial" w:cs="Arial"/>
          <w:sz w:val="22"/>
          <w:szCs w:val="22"/>
        </w:rPr>
        <w:t>activit</w:t>
      </w:r>
      <w:r w:rsidRPr="007E1B93">
        <w:rPr>
          <w:rFonts w:ascii="Arial" w:hAnsi="Arial" w:cs="Arial"/>
          <w:spacing w:val="-2"/>
          <w:sz w:val="22"/>
          <w:szCs w:val="22"/>
        </w:rPr>
        <w:t>i</w:t>
      </w:r>
      <w:r w:rsidRPr="007E1B93">
        <w:rPr>
          <w:rFonts w:ascii="Arial" w:hAnsi="Arial" w:cs="Arial"/>
          <w:sz w:val="22"/>
          <w:szCs w:val="22"/>
        </w:rPr>
        <w:t>es</w:t>
      </w:r>
      <w:r w:rsidRPr="007E1B93">
        <w:rPr>
          <w:rFonts w:ascii="Arial" w:hAnsi="Arial" w:cs="Arial"/>
          <w:spacing w:val="27"/>
          <w:sz w:val="22"/>
          <w:szCs w:val="22"/>
        </w:rPr>
        <w:t xml:space="preserve"> </w:t>
      </w:r>
      <w:r w:rsidRPr="007E1B93">
        <w:rPr>
          <w:rFonts w:ascii="Arial" w:hAnsi="Arial" w:cs="Arial"/>
          <w:sz w:val="22"/>
          <w:szCs w:val="22"/>
        </w:rPr>
        <w:t>specified</w:t>
      </w:r>
      <w:r w:rsidRPr="007E1B93">
        <w:rPr>
          <w:rFonts w:ascii="Arial" w:hAnsi="Arial" w:cs="Arial"/>
          <w:spacing w:val="27"/>
          <w:sz w:val="22"/>
          <w:szCs w:val="22"/>
        </w:rPr>
        <w:t xml:space="preserve"> </w:t>
      </w:r>
      <w:r w:rsidRPr="007E1B93">
        <w:rPr>
          <w:rFonts w:ascii="Arial" w:hAnsi="Arial" w:cs="Arial"/>
          <w:sz w:val="22"/>
          <w:szCs w:val="22"/>
        </w:rPr>
        <w:t>in</w:t>
      </w:r>
      <w:r w:rsidRPr="007E1B93">
        <w:rPr>
          <w:rFonts w:ascii="Arial" w:hAnsi="Arial" w:cs="Arial"/>
          <w:spacing w:val="27"/>
          <w:sz w:val="22"/>
          <w:szCs w:val="22"/>
        </w:rPr>
        <w:t xml:space="preserve"> </w:t>
      </w:r>
      <w:r w:rsidRPr="007E1B93">
        <w:rPr>
          <w:rFonts w:ascii="Arial" w:hAnsi="Arial" w:cs="Arial"/>
          <w:sz w:val="22"/>
          <w:szCs w:val="22"/>
        </w:rPr>
        <w:t>(1)</w:t>
      </w:r>
      <w:r w:rsidRPr="007E1B93">
        <w:rPr>
          <w:rFonts w:ascii="Arial" w:hAnsi="Arial" w:cs="Arial"/>
          <w:spacing w:val="26"/>
          <w:sz w:val="22"/>
          <w:szCs w:val="22"/>
        </w:rPr>
        <w:t xml:space="preserve"> </w:t>
      </w:r>
      <w:r w:rsidRPr="007E1B93">
        <w:rPr>
          <w:rFonts w:ascii="Arial" w:hAnsi="Arial" w:cs="Arial"/>
          <w:sz w:val="22"/>
          <w:szCs w:val="22"/>
        </w:rPr>
        <w:t>above;</w:t>
      </w:r>
      <w:r w:rsidRPr="007E1B93">
        <w:rPr>
          <w:rFonts w:ascii="Arial" w:hAnsi="Arial" w:cs="Arial"/>
          <w:spacing w:val="26"/>
          <w:sz w:val="22"/>
          <w:szCs w:val="22"/>
        </w:rPr>
        <w:t xml:space="preserve"> </w:t>
      </w:r>
      <w:r w:rsidRPr="007E1B93">
        <w:rPr>
          <w:rFonts w:ascii="Arial" w:hAnsi="Arial" w:cs="Arial"/>
          <w:sz w:val="22"/>
          <w:szCs w:val="22"/>
        </w:rPr>
        <w:t>(3)</w:t>
      </w:r>
      <w:r w:rsidRPr="007E1B93">
        <w:rPr>
          <w:rFonts w:ascii="Arial" w:hAnsi="Arial" w:cs="Arial"/>
          <w:spacing w:val="27"/>
          <w:sz w:val="22"/>
          <w:szCs w:val="22"/>
        </w:rPr>
        <w:t xml:space="preserve"> </w:t>
      </w:r>
      <w:r w:rsidRPr="007E1B93">
        <w:rPr>
          <w:rFonts w:ascii="Arial" w:hAnsi="Arial" w:cs="Arial"/>
          <w:sz w:val="22"/>
          <w:szCs w:val="22"/>
        </w:rPr>
        <w:t>production</w:t>
      </w:r>
      <w:r w:rsidRPr="007E1B93">
        <w:rPr>
          <w:rFonts w:ascii="Arial" w:hAnsi="Arial" w:cs="Arial"/>
          <w:spacing w:val="28"/>
          <w:sz w:val="22"/>
          <w:szCs w:val="22"/>
        </w:rPr>
        <w:t xml:space="preserve"> </w:t>
      </w:r>
      <w:r w:rsidRPr="007E1B93">
        <w:rPr>
          <w:rFonts w:ascii="Arial" w:hAnsi="Arial" w:cs="Arial"/>
          <w:sz w:val="22"/>
          <w:szCs w:val="22"/>
        </w:rPr>
        <w:t>or</w:t>
      </w:r>
      <w:r w:rsidRPr="007E1B93">
        <w:rPr>
          <w:rFonts w:ascii="Arial" w:hAnsi="Arial" w:cs="Arial"/>
          <w:w w:val="99"/>
          <w:sz w:val="22"/>
          <w:szCs w:val="22"/>
        </w:rPr>
        <w:t xml:space="preserve"> </w:t>
      </w:r>
      <w:r w:rsidRPr="007E1B93">
        <w:rPr>
          <w:rFonts w:ascii="Arial" w:hAnsi="Arial" w:cs="Arial"/>
          <w:sz w:val="22"/>
          <w:szCs w:val="22"/>
        </w:rPr>
        <w:t>testing</w:t>
      </w:r>
      <w:r w:rsidRPr="007E1B93">
        <w:rPr>
          <w:rFonts w:ascii="Arial" w:hAnsi="Arial" w:cs="Arial"/>
          <w:spacing w:val="-9"/>
          <w:sz w:val="22"/>
          <w:szCs w:val="22"/>
        </w:rPr>
        <w:t xml:space="preserve"> </w:t>
      </w:r>
      <w:r w:rsidRPr="007E1B93">
        <w:rPr>
          <w:rFonts w:ascii="Arial" w:hAnsi="Arial" w:cs="Arial"/>
          <w:sz w:val="22"/>
          <w:szCs w:val="22"/>
        </w:rPr>
        <w:t>of</w:t>
      </w:r>
      <w:r w:rsidRPr="007E1B93">
        <w:rPr>
          <w:rFonts w:ascii="Arial" w:hAnsi="Arial" w:cs="Arial"/>
          <w:spacing w:val="-9"/>
          <w:sz w:val="22"/>
          <w:szCs w:val="22"/>
        </w:rPr>
        <w:t xml:space="preserve"> </w:t>
      </w:r>
      <w:r w:rsidRPr="007E1B93">
        <w:rPr>
          <w:rFonts w:ascii="Arial" w:hAnsi="Arial" w:cs="Arial"/>
          <w:sz w:val="22"/>
          <w:szCs w:val="22"/>
        </w:rPr>
        <w:t>b</w:t>
      </w:r>
      <w:r w:rsidRPr="007E1B93">
        <w:rPr>
          <w:rFonts w:ascii="Arial" w:hAnsi="Arial" w:cs="Arial"/>
          <w:spacing w:val="-1"/>
          <w:sz w:val="22"/>
          <w:szCs w:val="22"/>
        </w:rPr>
        <w:t>i</w:t>
      </w:r>
      <w:r w:rsidRPr="007E1B93">
        <w:rPr>
          <w:rFonts w:ascii="Arial" w:hAnsi="Arial" w:cs="Arial"/>
          <w:sz w:val="22"/>
          <w:szCs w:val="22"/>
        </w:rPr>
        <w:t>o</w:t>
      </w:r>
      <w:r w:rsidRPr="007E1B93">
        <w:rPr>
          <w:rFonts w:ascii="Arial" w:hAnsi="Arial" w:cs="Arial"/>
          <w:spacing w:val="-1"/>
          <w:sz w:val="22"/>
          <w:szCs w:val="22"/>
        </w:rPr>
        <w:t>l</w:t>
      </w:r>
      <w:r w:rsidRPr="007E1B93">
        <w:rPr>
          <w:rFonts w:ascii="Arial" w:hAnsi="Arial" w:cs="Arial"/>
          <w:sz w:val="22"/>
          <w:szCs w:val="22"/>
        </w:rPr>
        <w:t>ogical.</w:t>
      </w:r>
    </w:p>
    <w:p w14:paraId="5FA703D7"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right="1969" w:hanging="900"/>
        <w:outlineLvl w:val="9"/>
        <w:rPr>
          <w:rFonts w:ascii="Arial" w:hAnsi="Arial" w:cs="Arial"/>
          <w:sz w:val="22"/>
          <w:szCs w:val="22"/>
        </w:rPr>
      </w:pPr>
      <w:r w:rsidRPr="007E1B93">
        <w:rPr>
          <w:rFonts w:ascii="Arial" w:hAnsi="Arial" w:cs="Arial"/>
          <w:sz w:val="22"/>
          <w:szCs w:val="22"/>
        </w:rPr>
        <w:t>The</w:t>
      </w:r>
      <w:r w:rsidRPr="007E1B93">
        <w:rPr>
          <w:rFonts w:ascii="Arial" w:hAnsi="Arial" w:cs="Arial"/>
          <w:spacing w:val="5"/>
          <w:sz w:val="22"/>
          <w:szCs w:val="22"/>
        </w:rPr>
        <w:t xml:space="preserve"> </w:t>
      </w:r>
      <w:r w:rsidRPr="007E1B93">
        <w:rPr>
          <w:rFonts w:ascii="Arial" w:hAnsi="Arial" w:cs="Arial"/>
          <w:sz w:val="22"/>
          <w:szCs w:val="22"/>
        </w:rPr>
        <w:t>waste</w:t>
      </w:r>
      <w:r w:rsidRPr="007E1B93">
        <w:rPr>
          <w:rFonts w:ascii="Arial" w:hAnsi="Arial" w:cs="Arial"/>
          <w:spacing w:val="5"/>
          <w:sz w:val="22"/>
          <w:szCs w:val="22"/>
        </w:rPr>
        <w:t xml:space="preserve"> </w:t>
      </w:r>
      <w:r w:rsidRPr="007E1B93">
        <w:rPr>
          <w:rFonts w:ascii="Arial" w:hAnsi="Arial" w:cs="Arial"/>
          <w:sz w:val="22"/>
          <w:szCs w:val="22"/>
        </w:rPr>
        <w:t>is</w:t>
      </w:r>
      <w:r w:rsidRPr="007E1B93">
        <w:rPr>
          <w:rFonts w:ascii="Arial" w:hAnsi="Arial" w:cs="Arial"/>
          <w:spacing w:val="5"/>
          <w:sz w:val="22"/>
          <w:szCs w:val="22"/>
        </w:rPr>
        <w:t xml:space="preserve"> </w:t>
      </w:r>
      <w:r w:rsidRPr="007E1B93">
        <w:rPr>
          <w:rFonts w:ascii="Arial" w:hAnsi="Arial" w:cs="Arial"/>
          <w:sz w:val="22"/>
          <w:szCs w:val="22"/>
        </w:rPr>
        <w:t>any</w:t>
      </w:r>
      <w:r w:rsidRPr="007E1B93">
        <w:rPr>
          <w:rFonts w:ascii="Arial" w:hAnsi="Arial" w:cs="Arial"/>
          <w:spacing w:val="5"/>
          <w:sz w:val="22"/>
          <w:szCs w:val="22"/>
        </w:rPr>
        <w:t xml:space="preserve"> </w:t>
      </w:r>
      <w:r w:rsidRPr="007E1B93">
        <w:rPr>
          <w:rFonts w:ascii="Arial" w:hAnsi="Arial" w:cs="Arial"/>
          <w:sz w:val="22"/>
          <w:szCs w:val="22"/>
        </w:rPr>
        <w:t>of</w:t>
      </w:r>
      <w:r w:rsidRPr="007E1B93">
        <w:rPr>
          <w:rFonts w:ascii="Arial" w:hAnsi="Arial" w:cs="Arial"/>
          <w:spacing w:val="4"/>
          <w:sz w:val="22"/>
          <w:szCs w:val="22"/>
        </w:rPr>
        <w:t xml:space="preserve"> </w:t>
      </w:r>
      <w:r w:rsidRPr="007E1B93">
        <w:rPr>
          <w:rFonts w:ascii="Arial" w:hAnsi="Arial" w:cs="Arial"/>
          <w:sz w:val="22"/>
          <w:szCs w:val="22"/>
        </w:rPr>
        <w:t>the</w:t>
      </w:r>
      <w:r w:rsidRPr="007E1B93">
        <w:rPr>
          <w:rFonts w:ascii="Arial" w:hAnsi="Arial" w:cs="Arial"/>
          <w:spacing w:val="5"/>
          <w:sz w:val="22"/>
          <w:szCs w:val="22"/>
        </w:rPr>
        <w:t xml:space="preserve"> </w:t>
      </w:r>
      <w:r w:rsidRPr="007E1B93">
        <w:rPr>
          <w:rFonts w:ascii="Arial" w:hAnsi="Arial" w:cs="Arial"/>
          <w:sz w:val="22"/>
          <w:szCs w:val="22"/>
        </w:rPr>
        <w:t>fo</w:t>
      </w:r>
      <w:r w:rsidRPr="007E1B93">
        <w:rPr>
          <w:rFonts w:ascii="Arial" w:hAnsi="Arial" w:cs="Arial"/>
          <w:spacing w:val="-1"/>
          <w:sz w:val="22"/>
          <w:szCs w:val="22"/>
        </w:rPr>
        <w:t>l</w:t>
      </w:r>
      <w:r w:rsidRPr="007E1B93">
        <w:rPr>
          <w:rFonts w:ascii="Arial" w:hAnsi="Arial" w:cs="Arial"/>
          <w:sz w:val="22"/>
          <w:szCs w:val="22"/>
        </w:rPr>
        <w:t>lowing;</w:t>
      </w:r>
      <w:r w:rsidRPr="007E1B93">
        <w:rPr>
          <w:rFonts w:ascii="Arial" w:hAnsi="Arial" w:cs="Arial"/>
          <w:spacing w:val="4"/>
          <w:sz w:val="22"/>
          <w:szCs w:val="22"/>
        </w:rPr>
        <w:t xml:space="preserve"> </w:t>
      </w:r>
      <w:r w:rsidRPr="007E1B93">
        <w:rPr>
          <w:rFonts w:ascii="Arial" w:hAnsi="Arial" w:cs="Arial"/>
          <w:sz w:val="22"/>
          <w:szCs w:val="22"/>
        </w:rPr>
        <w:t>bio-hazardous</w:t>
      </w:r>
      <w:r w:rsidRPr="007E1B93">
        <w:rPr>
          <w:rFonts w:ascii="Arial" w:hAnsi="Arial" w:cs="Arial"/>
          <w:spacing w:val="5"/>
          <w:sz w:val="22"/>
          <w:szCs w:val="22"/>
        </w:rPr>
        <w:t xml:space="preserve"> </w:t>
      </w:r>
      <w:r w:rsidRPr="007E1B93">
        <w:rPr>
          <w:rFonts w:ascii="Arial" w:hAnsi="Arial" w:cs="Arial"/>
          <w:sz w:val="22"/>
          <w:szCs w:val="22"/>
        </w:rPr>
        <w:t>waste,</w:t>
      </w:r>
      <w:r w:rsidRPr="007E1B93">
        <w:rPr>
          <w:rFonts w:ascii="Arial" w:hAnsi="Arial" w:cs="Arial"/>
          <w:spacing w:val="5"/>
          <w:sz w:val="22"/>
          <w:szCs w:val="22"/>
        </w:rPr>
        <w:t xml:space="preserve"> </w:t>
      </w:r>
      <w:proofErr w:type="gramStart"/>
      <w:r w:rsidRPr="007E1B93">
        <w:rPr>
          <w:rFonts w:ascii="Arial" w:hAnsi="Arial" w:cs="Arial"/>
          <w:sz w:val="22"/>
          <w:szCs w:val="22"/>
        </w:rPr>
        <w:t>sharps-waste</w:t>
      </w:r>
      <w:proofErr w:type="gramEnd"/>
      <w:r w:rsidRPr="007E1B93">
        <w:rPr>
          <w:rFonts w:ascii="Arial" w:hAnsi="Arial" w:cs="Arial"/>
          <w:sz w:val="22"/>
          <w:szCs w:val="22"/>
        </w:rPr>
        <w:t>.</w:t>
      </w:r>
      <w:r w:rsidRPr="007E1B93">
        <w:rPr>
          <w:rFonts w:ascii="Arial" w:hAnsi="Arial" w:cs="Arial"/>
          <w:spacing w:val="5"/>
          <w:sz w:val="22"/>
          <w:szCs w:val="22"/>
        </w:rPr>
        <w:t xml:space="preserve"> </w:t>
      </w:r>
      <w:r w:rsidRPr="007E1B93">
        <w:rPr>
          <w:rFonts w:ascii="Arial" w:hAnsi="Arial" w:cs="Arial"/>
          <w:sz w:val="22"/>
          <w:szCs w:val="22"/>
        </w:rPr>
        <w:t>Mixed</w:t>
      </w:r>
      <w:r w:rsidRPr="007E1B93">
        <w:rPr>
          <w:rFonts w:ascii="Arial" w:hAnsi="Arial" w:cs="Arial"/>
          <w:spacing w:val="5"/>
          <w:sz w:val="22"/>
          <w:szCs w:val="22"/>
        </w:rPr>
        <w:t xml:space="preserve"> </w:t>
      </w:r>
      <w:r w:rsidRPr="007E1B93">
        <w:rPr>
          <w:rFonts w:ascii="Arial" w:hAnsi="Arial" w:cs="Arial"/>
          <w:sz w:val="22"/>
          <w:szCs w:val="22"/>
        </w:rPr>
        <w:t>Waste:</w:t>
      </w:r>
      <w:r w:rsidRPr="007E1B93">
        <w:rPr>
          <w:rFonts w:ascii="Arial" w:hAnsi="Arial" w:cs="Arial"/>
          <w:spacing w:val="5"/>
          <w:sz w:val="22"/>
          <w:szCs w:val="22"/>
        </w:rPr>
        <w:t xml:space="preserve"> </w:t>
      </w:r>
      <w:r w:rsidRPr="007E1B93">
        <w:rPr>
          <w:rFonts w:ascii="Arial" w:hAnsi="Arial" w:cs="Arial"/>
          <w:sz w:val="22"/>
          <w:szCs w:val="22"/>
        </w:rPr>
        <w:t>Mixtures</w:t>
      </w:r>
      <w:r w:rsidRPr="007E1B93">
        <w:rPr>
          <w:rFonts w:ascii="Arial" w:hAnsi="Arial" w:cs="Arial"/>
          <w:spacing w:val="5"/>
          <w:sz w:val="22"/>
          <w:szCs w:val="22"/>
        </w:rPr>
        <w:t xml:space="preserve"> </w:t>
      </w:r>
      <w:r w:rsidRPr="007E1B93">
        <w:rPr>
          <w:rFonts w:ascii="Arial" w:hAnsi="Arial" w:cs="Arial"/>
          <w:sz w:val="22"/>
          <w:szCs w:val="22"/>
        </w:rPr>
        <w:t>of</w:t>
      </w:r>
      <w:r w:rsidRPr="007E1B93">
        <w:rPr>
          <w:rFonts w:ascii="Arial" w:hAnsi="Arial" w:cs="Arial"/>
          <w:spacing w:val="5"/>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dical</w:t>
      </w:r>
      <w:r w:rsidRPr="007E1B93">
        <w:rPr>
          <w:rFonts w:ascii="Arial" w:hAnsi="Arial" w:cs="Arial"/>
          <w:spacing w:val="7"/>
          <w:sz w:val="22"/>
          <w:szCs w:val="22"/>
        </w:rPr>
        <w:t xml:space="preserve"> </w:t>
      </w:r>
      <w:r w:rsidRPr="007E1B93">
        <w:rPr>
          <w:rFonts w:ascii="Arial" w:hAnsi="Arial" w:cs="Arial"/>
          <w:sz w:val="22"/>
          <w:szCs w:val="22"/>
        </w:rPr>
        <w:t>and</w:t>
      </w:r>
      <w:r w:rsidRPr="007E1B93">
        <w:rPr>
          <w:rFonts w:ascii="Arial" w:hAnsi="Arial" w:cs="Arial"/>
          <w:w w:val="99"/>
          <w:sz w:val="22"/>
          <w:szCs w:val="22"/>
        </w:rPr>
        <w:t xml:space="preserve"> </w:t>
      </w:r>
      <w:r w:rsidRPr="007E1B93">
        <w:rPr>
          <w:rFonts w:ascii="Arial" w:hAnsi="Arial" w:cs="Arial"/>
          <w:sz w:val="22"/>
          <w:szCs w:val="22"/>
        </w:rPr>
        <w:t>non-</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dical</w:t>
      </w:r>
      <w:r w:rsidRPr="007E1B93">
        <w:rPr>
          <w:rFonts w:ascii="Arial" w:hAnsi="Arial" w:cs="Arial"/>
          <w:spacing w:val="-5"/>
          <w:sz w:val="22"/>
          <w:szCs w:val="22"/>
        </w:rPr>
        <w:t xml:space="preserve"> </w:t>
      </w:r>
      <w:r w:rsidRPr="007E1B93">
        <w:rPr>
          <w:rFonts w:ascii="Arial" w:hAnsi="Arial" w:cs="Arial"/>
          <w:sz w:val="22"/>
          <w:szCs w:val="22"/>
        </w:rPr>
        <w:t>waste.</w:t>
      </w:r>
      <w:r w:rsidRPr="007E1B93">
        <w:rPr>
          <w:rFonts w:ascii="Arial" w:hAnsi="Arial" w:cs="Arial"/>
          <w:spacing w:val="-5"/>
          <w:sz w:val="22"/>
          <w:szCs w:val="22"/>
        </w:rPr>
        <w:t xml:space="preserve"> </w:t>
      </w:r>
      <w:r w:rsidRPr="007E1B93">
        <w:rPr>
          <w:rFonts w:ascii="Arial" w:hAnsi="Arial" w:cs="Arial"/>
          <w:sz w:val="22"/>
          <w:szCs w:val="22"/>
        </w:rPr>
        <w:t>Mixed</w:t>
      </w:r>
      <w:r w:rsidRPr="007E1B93">
        <w:rPr>
          <w:rFonts w:ascii="Arial" w:hAnsi="Arial" w:cs="Arial"/>
          <w:spacing w:val="-4"/>
          <w:sz w:val="22"/>
          <w:szCs w:val="22"/>
        </w:rPr>
        <w:t xml:space="preserve"> </w:t>
      </w:r>
      <w:r w:rsidRPr="007E1B93">
        <w:rPr>
          <w:rFonts w:ascii="Arial" w:hAnsi="Arial" w:cs="Arial"/>
          <w:sz w:val="22"/>
          <w:szCs w:val="22"/>
        </w:rPr>
        <w:t>waste</w:t>
      </w:r>
      <w:r w:rsidRPr="007E1B93">
        <w:rPr>
          <w:rFonts w:ascii="Arial" w:hAnsi="Arial" w:cs="Arial"/>
          <w:spacing w:val="-5"/>
          <w:sz w:val="22"/>
          <w:szCs w:val="22"/>
        </w:rPr>
        <w:t xml:space="preserve"> </w:t>
      </w:r>
      <w:r w:rsidRPr="007E1B93">
        <w:rPr>
          <w:rFonts w:ascii="Arial" w:hAnsi="Arial" w:cs="Arial"/>
          <w:sz w:val="22"/>
          <w:szCs w:val="22"/>
        </w:rPr>
        <w:t>is</w:t>
      </w:r>
      <w:r w:rsidRPr="007E1B93">
        <w:rPr>
          <w:rFonts w:ascii="Arial" w:hAnsi="Arial" w:cs="Arial"/>
          <w:spacing w:val="-5"/>
          <w:sz w:val="22"/>
          <w:szCs w:val="22"/>
        </w:rPr>
        <w:t xml:space="preserve"> </w:t>
      </w:r>
      <w:r w:rsidRPr="007E1B93">
        <w:rPr>
          <w:rFonts w:ascii="Arial" w:hAnsi="Arial" w:cs="Arial"/>
          <w:sz w:val="22"/>
          <w:szCs w:val="22"/>
        </w:rPr>
        <w:t>me</w:t>
      </w:r>
      <w:r w:rsidRPr="007E1B93">
        <w:rPr>
          <w:rFonts w:ascii="Arial" w:hAnsi="Arial" w:cs="Arial"/>
          <w:spacing w:val="1"/>
          <w:sz w:val="22"/>
          <w:szCs w:val="22"/>
        </w:rPr>
        <w:t>d</w:t>
      </w:r>
      <w:r w:rsidRPr="007E1B93">
        <w:rPr>
          <w:rFonts w:ascii="Arial" w:hAnsi="Arial" w:cs="Arial"/>
          <w:sz w:val="22"/>
          <w:szCs w:val="22"/>
        </w:rPr>
        <w:t>ical</w:t>
      </w:r>
      <w:r w:rsidRPr="007E1B93">
        <w:rPr>
          <w:rFonts w:ascii="Arial" w:hAnsi="Arial" w:cs="Arial"/>
          <w:spacing w:val="-5"/>
          <w:sz w:val="22"/>
          <w:szCs w:val="22"/>
        </w:rPr>
        <w:t xml:space="preserve"> </w:t>
      </w:r>
      <w:r w:rsidRPr="007E1B93">
        <w:rPr>
          <w:rFonts w:ascii="Arial" w:hAnsi="Arial" w:cs="Arial"/>
          <w:sz w:val="22"/>
          <w:szCs w:val="22"/>
        </w:rPr>
        <w:t>waste,</w:t>
      </w:r>
      <w:r w:rsidRPr="007E1B93">
        <w:rPr>
          <w:rFonts w:ascii="Arial" w:hAnsi="Arial" w:cs="Arial"/>
          <w:spacing w:val="-6"/>
          <w:sz w:val="22"/>
          <w:szCs w:val="22"/>
        </w:rPr>
        <w:t xml:space="preserve"> </w:t>
      </w:r>
      <w:r w:rsidRPr="007E1B93">
        <w:rPr>
          <w:rFonts w:ascii="Arial" w:hAnsi="Arial" w:cs="Arial"/>
          <w:sz w:val="22"/>
          <w:szCs w:val="22"/>
        </w:rPr>
        <w:t>e</w:t>
      </w:r>
      <w:r w:rsidRPr="007E1B93">
        <w:rPr>
          <w:rFonts w:ascii="Arial" w:hAnsi="Arial" w:cs="Arial"/>
          <w:spacing w:val="1"/>
          <w:sz w:val="22"/>
          <w:szCs w:val="22"/>
        </w:rPr>
        <w:t>x</w:t>
      </w:r>
      <w:r w:rsidRPr="007E1B93">
        <w:rPr>
          <w:rFonts w:ascii="Arial" w:hAnsi="Arial" w:cs="Arial"/>
          <w:sz w:val="22"/>
          <w:szCs w:val="22"/>
        </w:rPr>
        <w:t>cept</w:t>
      </w:r>
      <w:r w:rsidRPr="007E1B93">
        <w:rPr>
          <w:rFonts w:ascii="Arial" w:hAnsi="Arial" w:cs="Arial"/>
          <w:spacing w:val="-5"/>
          <w:sz w:val="22"/>
          <w:szCs w:val="22"/>
        </w:rPr>
        <w:t xml:space="preserve"> </w:t>
      </w:r>
      <w:r w:rsidRPr="007E1B93">
        <w:rPr>
          <w:rFonts w:ascii="Arial" w:hAnsi="Arial" w:cs="Arial"/>
          <w:sz w:val="22"/>
          <w:szCs w:val="22"/>
        </w:rPr>
        <w:t>for</w:t>
      </w:r>
      <w:r w:rsidRPr="007E1B93">
        <w:rPr>
          <w:rFonts w:ascii="Arial" w:hAnsi="Arial" w:cs="Arial"/>
          <w:spacing w:val="-6"/>
          <w:sz w:val="22"/>
          <w:szCs w:val="22"/>
        </w:rPr>
        <w:t xml:space="preserve"> </w:t>
      </w:r>
      <w:proofErr w:type="gramStart"/>
      <w:r w:rsidRPr="007E1B93">
        <w:rPr>
          <w:rFonts w:ascii="Arial" w:hAnsi="Arial" w:cs="Arial"/>
          <w:sz w:val="22"/>
          <w:szCs w:val="22"/>
        </w:rPr>
        <w:t>all</w:t>
      </w:r>
      <w:r w:rsidRPr="007E1B93">
        <w:rPr>
          <w:rFonts w:ascii="Arial" w:hAnsi="Arial" w:cs="Arial"/>
          <w:spacing w:val="-5"/>
          <w:sz w:val="22"/>
          <w:szCs w:val="22"/>
        </w:rPr>
        <w:t xml:space="preserve"> </w:t>
      </w:r>
      <w:r w:rsidRPr="007E1B93">
        <w:rPr>
          <w:rFonts w:ascii="Arial" w:hAnsi="Arial" w:cs="Arial"/>
          <w:sz w:val="22"/>
          <w:szCs w:val="22"/>
        </w:rPr>
        <w:t>of</w:t>
      </w:r>
      <w:proofErr w:type="gramEnd"/>
      <w:r w:rsidRPr="007E1B93">
        <w:rPr>
          <w:rFonts w:ascii="Arial" w:hAnsi="Arial" w:cs="Arial"/>
          <w:spacing w:val="-6"/>
          <w:sz w:val="22"/>
          <w:szCs w:val="22"/>
        </w:rPr>
        <w:t xml:space="preserve"> </w:t>
      </w:r>
      <w:r w:rsidRPr="007E1B93">
        <w:rPr>
          <w:rFonts w:ascii="Arial" w:hAnsi="Arial" w:cs="Arial"/>
          <w:sz w:val="22"/>
          <w:szCs w:val="22"/>
        </w:rPr>
        <w:t>the</w:t>
      </w:r>
      <w:r w:rsidRPr="007E1B93">
        <w:rPr>
          <w:rFonts w:ascii="Arial" w:hAnsi="Arial" w:cs="Arial"/>
          <w:spacing w:val="-5"/>
          <w:sz w:val="22"/>
          <w:szCs w:val="22"/>
        </w:rPr>
        <w:t xml:space="preserve"> </w:t>
      </w:r>
      <w:r w:rsidRPr="007E1B93">
        <w:rPr>
          <w:rFonts w:ascii="Arial" w:hAnsi="Arial" w:cs="Arial"/>
          <w:sz w:val="22"/>
          <w:szCs w:val="22"/>
        </w:rPr>
        <w:t>followi</w:t>
      </w:r>
      <w:r w:rsidRPr="007E1B93">
        <w:rPr>
          <w:rFonts w:ascii="Arial" w:hAnsi="Arial" w:cs="Arial"/>
          <w:spacing w:val="-1"/>
          <w:sz w:val="22"/>
          <w:szCs w:val="22"/>
        </w:rPr>
        <w:t>n</w:t>
      </w:r>
      <w:r w:rsidRPr="007E1B93">
        <w:rPr>
          <w:rFonts w:ascii="Arial" w:hAnsi="Arial" w:cs="Arial"/>
          <w:sz w:val="22"/>
          <w:szCs w:val="22"/>
        </w:rPr>
        <w:t>g:</w:t>
      </w:r>
    </w:p>
    <w:p w14:paraId="5FA703D8"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right="1969" w:hanging="900"/>
        <w:outlineLvl w:val="9"/>
        <w:rPr>
          <w:rFonts w:ascii="Arial" w:hAnsi="Arial" w:cs="Arial"/>
          <w:sz w:val="22"/>
          <w:szCs w:val="22"/>
        </w:rPr>
      </w:pPr>
      <w:r w:rsidRPr="007E1B93">
        <w:rPr>
          <w:rFonts w:ascii="Arial" w:hAnsi="Arial" w:cs="Arial"/>
          <w:sz w:val="22"/>
          <w:szCs w:val="22"/>
        </w:rPr>
        <w:t>Medical</w:t>
      </w:r>
      <w:r w:rsidRPr="007E1B93">
        <w:rPr>
          <w:rFonts w:ascii="Arial" w:hAnsi="Arial" w:cs="Arial"/>
          <w:spacing w:val="-3"/>
          <w:sz w:val="22"/>
          <w:szCs w:val="22"/>
        </w:rPr>
        <w:t xml:space="preserve"> </w:t>
      </w:r>
      <w:r w:rsidRPr="007E1B93">
        <w:rPr>
          <w:rFonts w:ascii="Arial" w:hAnsi="Arial" w:cs="Arial"/>
          <w:sz w:val="22"/>
          <w:szCs w:val="22"/>
        </w:rPr>
        <w:t>waste and</w:t>
      </w:r>
      <w:r w:rsidRPr="007E1B93">
        <w:rPr>
          <w:rFonts w:ascii="Arial" w:hAnsi="Arial" w:cs="Arial"/>
          <w:spacing w:val="-3"/>
          <w:sz w:val="22"/>
          <w:szCs w:val="22"/>
        </w:rPr>
        <w:t xml:space="preserve"> </w:t>
      </w:r>
      <w:r w:rsidRPr="007E1B93">
        <w:rPr>
          <w:rFonts w:ascii="Arial" w:hAnsi="Arial" w:cs="Arial"/>
          <w:sz w:val="22"/>
          <w:szCs w:val="22"/>
        </w:rPr>
        <w:t>radioactive</w:t>
      </w:r>
      <w:r w:rsidRPr="007E1B93">
        <w:rPr>
          <w:rFonts w:ascii="Arial" w:hAnsi="Arial" w:cs="Arial"/>
          <w:spacing w:val="-2"/>
          <w:sz w:val="22"/>
          <w:szCs w:val="22"/>
        </w:rPr>
        <w:t xml:space="preserve"> </w:t>
      </w:r>
      <w:r w:rsidRPr="007E1B93">
        <w:rPr>
          <w:rFonts w:ascii="Arial" w:hAnsi="Arial" w:cs="Arial"/>
          <w:sz w:val="22"/>
          <w:szCs w:val="22"/>
        </w:rPr>
        <w:t>was</w:t>
      </w:r>
      <w:r w:rsidRPr="007E1B93">
        <w:rPr>
          <w:rFonts w:ascii="Arial" w:hAnsi="Arial" w:cs="Arial"/>
          <w:spacing w:val="1"/>
          <w:sz w:val="22"/>
          <w:szCs w:val="22"/>
        </w:rPr>
        <w:t>t</w:t>
      </w:r>
      <w:r w:rsidRPr="007E1B93">
        <w:rPr>
          <w:rFonts w:ascii="Arial" w:hAnsi="Arial" w:cs="Arial"/>
          <w:sz w:val="22"/>
          <w:szCs w:val="22"/>
        </w:rPr>
        <w:t>e</w:t>
      </w:r>
      <w:r w:rsidRPr="007E1B93">
        <w:rPr>
          <w:rFonts w:ascii="Arial" w:hAnsi="Arial" w:cs="Arial"/>
          <w:spacing w:val="-2"/>
          <w:sz w:val="22"/>
          <w:szCs w:val="22"/>
        </w:rPr>
        <w:t xml:space="preserve"> </w:t>
      </w:r>
      <w:proofErr w:type="gramStart"/>
      <w:r w:rsidRPr="007E1B93">
        <w:rPr>
          <w:rFonts w:ascii="Arial" w:hAnsi="Arial" w:cs="Arial"/>
          <w:sz w:val="22"/>
          <w:szCs w:val="22"/>
        </w:rPr>
        <w:t>is</w:t>
      </w:r>
      <w:proofErr w:type="gramEnd"/>
      <w:r w:rsidRPr="007E1B93">
        <w:rPr>
          <w:rFonts w:ascii="Arial" w:hAnsi="Arial" w:cs="Arial"/>
          <w:spacing w:val="-3"/>
          <w:sz w:val="22"/>
          <w:szCs w:val="22"/>
        </w:rPr>
        <w:t xml:space="preserve"> </w:t>
      </w:r>
      <w:r w:rsidRPr="007E1B93">
        <w:rPr>
          <w:rFonts w:ascii="Arial" w:hAnsi="Arial" w:cs="Arial"/>
          <w:sz w:val="22"/>
          <w:szCs w:val="22"/>
        </w:rPr>
        <w:t>radioactive</w:t>
      </w:r>
      <w:r w:rsidRPr="007E1B93">
        <w:rPr>
          <w:rFonts w:ascii="Arial" w:hAnsi="Arial" w:cs="Arial"/>
          <w:spacing w:val="-2"/>
          <w:sz w:val="22"/>
          <w:szCs w:val="22"/>
        </w:rPr>
        <w:t xml:space="preserve"> </w:t>
      </w:r>
      <w:r w:rsidRPr="007E1B93">
        <w:rPr>
          <w:rFonts w:ascii="Arial" w:hAnsi="Arial" w:cs="Arial"/>
          <w:sz w:val="22"/>
          <w:szCs w:val="22"/>
        </w:rPr>
        <w:t>waste</w:t>
      </w:r>
      <w:r w:rsidRPr="007E1B93">
        <w:rPr>
          <w:rFonts w:ascii="Arial" w:hAnsi="Arial" w:cs="Arial"/>
          <w:spacing w:val="-2"/>
          <w:sz w:val="22"/>
          <w:szCs w:val="22"/>
        </w:rPr>
        <w:t xml:space="preserve"> </w:t>
      </w:r>
      <w:r w:rsidRPr="007E1B93">
        <w:rPr>
          <w:rFonts w:ascii="Arial" w:hAnsi="Arial" w:cs="Arial"/>
          <w:sz w:val="22"/>
          <w:szCs w:val="22"/>
        </w:rPr>
        <w:t>and</w:t>
      </w:r>
      <w:r w:rsidRPr="007E1B93">
        <w:rPr>
          <w:rFonts w:ascii="Arial" w:hAnsi="Arial" w:cs="Arial"/>
          <w:spacing w:val="-1"/>
          <w:sz w:val="22"/>
          <w:szCs w:val="22"/>
        </w:rPr>
        <w:t xml:space="preserve"> </w:t>
      </w:r>
      <w:r w:rsidRPr="007E1B93">
        <w:rPr>
          <w:rFonts w:ascii="Arial" w:hAnsi="Arial" w:cs="Arial"/>
          <w:sz w:val="22"/>
          <w:szCs w:val="22"/>
        </w:rPr>
        <w:t>is</w:t>
      </w:r>
      <w:r w:rsidRPr="007E1B93">
        <w:rPr>
          <w:rFonts w:ascii="Arial" w:hAnsi="Arial" w:cs="Arial"/>
          <w:spacing w:val="-2"/>
          <w:sz w:val="22"/>
          <w:szCs w:val="22"/>
        </w:rPr>
        <w:t xml:space="preserve"> </w:t>
      </w:r>
      <w:r w:rsidRPr="007E1B93">
        <w:rPr>
          <w:rFonts w:ascii="Arial" w:hAnsi="Arial" w:cs="Arial"/>
          <w:sz w:val="22"/>
          <w:szCs w:val="22"/>
        </w:rPr>
        <w:t>subject</w:t>
      </w:r>
      <w:r w:rsidRPr="007E1B93">
        <w:rPr>
          <w:rFonts w:ascii="Arial" w:hAnsi="Arial" w:cs="Arial"/>
          <w:spacing w:val="-1"/>
          <w:sz w:val="22"/>
          <w:szCs w:val="22"/>
        </w:rPr>
        <w:t xml:space="preserve"> </w:t>
      </w:r>
      <w:r w:rsidRPr="007E1B93">
        <w:rPr>
          <w:rFonts w:ascii="Arial" w:hAnsi="Arial" w:cs="Arial"/>
          <w:sz w:val="22"/>
          <w:szCs w:val="22"/>
        </w:rPr>
        <w:t>to</w:t>
      </w:r>
      <w:r w:rsidRPr="007E1B93">
        <w:rPr>
          <w:rFonts w:ascii="Arial" w:hAnsi="Arial" w:cs="Arial"/>
          <w:spacing w:val="-1"/>
          <w:sz w:val="22"/>
          <w:szCs w:val="22"/>
        </w:rPr>
        <w:t xml:space="preserve"> </w:t>
      </w:r>
      <w:r w:rsidRPr="007E1B93">
        <w:rPr>
          <w:rFonts w:ascii="Arial" w:hAnsi="Arial" w:cs="Arial"/>
          <w:sz w:val="22"/>
          <w:szCs w:val="22"/>
        </w:rPr>
        <w:t>regulations</w:t>
      </w:r>
      <w:r w:rsidRPr="007E1B93">
        <w:rPr>
          <w:rFonts w:ascii="Arial" w:hAnsi="Arial" w:cs="Arial"/>
          <w:spacing w:val="-2"/>
          <w:sz w:val="22"/>
          <w:szCs w:val="22"/>
        </w:rPr>
        <w:t xml:space="preserve"> </w:t>
      </w:r>
      <w:r w:rsidRPr="007E1B93">
        <w:rPr>
          <w:rFonts w:ascii="Arial" w:hAnsi="Arial" w:cs="Arial"/>
          <w:sz w:val="22"/>
          <w:szCs w:val="22"/>
        </w:rPr>
        <w:t>a</w:t>
      </w:r>
      <w:r w:rsidRPr="007E1B93">
        <w:rPr>
          <w:rFonts w:ascii="Arial" w:hAnsi="Arial" w:cs="Arial"/>
          <w:spacing w:val="-1"/>
          <w:sz w:val="22"/>
          <w:szCs w:val="22"/>
        </w:rPr>
        <w:t>p</w:t>
      </w:r>
      <w:r w:rsidRPr="007E1B93">
        <w:rPr>
          <w:rFonts w:ascii="Arial" w:hAnsi="Arial" w:cs="Arial"/>
          <w:sz w:val="22"/>
          <w:szCs w:val="22"/>
        </w:rPr>
        <w:t>plicable</w:t>
      </w:r>
      <w:r w:rsidRPr="007E1B93">
        <w:rPr>
          <w:rFonts w:ascii="Arial" w:hAnsi="Arial" w:cs="Arial"/>
          <w:spacing w:val="-1"/>
          <w:sz w:val="22"/>
          <w:szCs w:val="22"/>
        </w:rPr>
        <w:t xml:space="preserve"> </w:t>
      </w:r>
      <w:r w:rsidRPr="007E1B93">
        <w:rPr>
          <w:rFonts w:ascii="Arial" w:hAnsi="Arial" w:cs="Arial"/>
          <w:sz w:val="22"/>
          <w:szCs w:val="22"/>
        </w:rPr>
        <w:t>to</w:t>
      </w:r>
      <w:r w:rsidRPr="007E1B93">
        <w:rPr>
          <w:rFonts w:ascii="Arial" w:hAnsi="Arial" w:cs="Arial"/>
          <w:spacing w:val="-2"/>
          <w:sz w:val="22"/>
          <w:szCs w:val="22"/>
        </w:rPr>
        <w:t xml:space="preserve"> </w:t>
      </w:r>
      <w:r w:rsidRPr="007E1B93">
        <w:rPr>
          <w:rFonts w:ascii="Arial" w:hAnsi="Arial" w:cs="Arial"/>
          <w:sz w:val="22"/>
          <w:szCs w:val="22"/>
        </w:rPr>
        <w:t>radioactive</w:t>
      </w:r>
      <w:r w:rsidRPr="007E1B93">
        <w:rPr>
          <w:rFonts w:ascii="Arial" w:hAnsi="Arial" w:cs="Arial"/>
          <w:w w:val="99"/>
          <w:sz w:val="22"/>
          <w:szCs w:val="22"/>
        </w:rPr>
        <w:t xml:space="preserve"> </w:t>
      </w:r>
      <w:r w:rsidRPr="007E1B93">
        <w:rPr>
          <w:rFonts w:ascii="Arial" w:hAnsi="Arial" w:cs="Arial"/>
          <w:spacing w:val="-1"/>
          <w:sz w:val="22"/>
          <w:szCs w:val="22"/>
        </w:rPr>
        <w:t>waste.</w:t>
      </w:r>
    </w:p>
    <w:p w14:paraId="5FA703D9"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right="1969" w:hanging="900"/>
        <w:outlineLvl w:val="9"/>
        <w:rPr>
          <w:rFonts w:ascii="Arial" w:hAnsi="Arial" w:cs="Arial"/>
          <w:sz w:val="22"/>
          <w:szCs w:val="22"/>
        </w:rPr>
      </w:pPr>
      <w:r w:rsidRPr="007E1B93">
        <w:rPr>
          <w:rFonts w:ascii="Arial" w:hAnsi="Arial" w:cs="Arial"/>
          <w:sz w:val="22"/>
          <w:szCs w:val="22"/>
        </w:rPr>
        <w:t>Medical</w:t>
      </w:r>
      <w:r w:rsidRPr="007E1B93">
        <w:rPr>
          <w:rFonts w:ascii="Arial" w:hAnsi="Arial" w:cs="Arial"/>
          <w:spacing w:val="53"/>
          <w:sz w:val="22"/>
          <w:szCs w:val="22"/>
        </w:rPr>
        <w:t xml:space="preserve"> </w:t>
      </w:r>
      <w:r w:rsidRPr="007E1B93">
        <w:rPr>
          <w:rFonts w:ascii="Arial" w:hAnsi="Arial" w:cs="Arial"/>
          <w:sz w:val="22"/>
          <w:szCs w:val="22"/>
        </w:rPr>
        <w:t>waste,</w:t>
      </w:r>
      <w:r w:rsidRPr="007E1B93">
        <w:rPr>
          <w:rFonts w:ascii="Arial" w:hAnsi="Arial" w:cs="Arial"/>
          <w:spacing w:val="54"/>
          <w:sz w:val="22"/>
          <w:szCs w:val="22"/>
        </w:rPr>
        <w:t xml:space="preserve"> </w:t>
      </w:r>
      <w:r w:rsidRPr="007E1B93">
        <w:rPr>
          <w:rFonts w:ascii="Arial" w:hAnsi="Arial" w:cs="Arial"/>
          <w:sz w:val="22"/>
          <w:szCs w:val="22"/>
        </w:rPr>
        <w:t>haza</w:t>
      </w:r>
      <w:r w:rsidRPr="007E1B93">
        <w:rPr>
          <w:rFonts w:ascii="Arial" w:hAnsi="Arial" w:cs="Arial"/>
          <w:spacing w:val="1"/>
          <w:sz w:val="22"/>
          <w:szCs w:val="22"/>
        </w:rPr>
        <w:t>r</w:t>
      </w:r>
      <w:r w:rsidRPr="007E1B93">
        <w:rPr>
          <w:rFonts w:ascii="Arial" w:hAnsi="Arial" w:cs="Arial"/>
          <w:sz w:val="22"/>
          <w:szCs w:val="22"/>
        </w:rPr>
        <w:t>dous waste,</w:t>
      </w:r>
      <w:r w:rsidRPr="007E1B93">
        <w:rPr>
          <w:rFonts w:ascii="Arial" w:hAnsi="Arial" w:cs="Arial"/>
          <w:spacing w:val="53"/>
          <w:sz w:val="22"/>
          <w:szCs w:val="22"/>
        </w:rPr>
        <w:t xml:space="preserve"> </w:t>
      </w:r>
      <w:r w:rsidRPr="007E1B93">
        <w:rPr>
          <w:rFonts w:ascii="Arial" w:hAnsi="Arial" w:cs="Arial"/>
          <w:sz w:val="22"/>
          <w:szCs w:val="22"/>
        </w:rPr>
        <w:t>and radioact</w:t>
      </w:r>
      <w:r w:rsidRPr="007E1B93">
        <w:rPr>
          <w:rFonts w:ascii="Arial" w:hAnsi="Arial" w:cs="Arial"/>
          <w:spacing w:val="-1"/>
          <w:sz w:val="22"/>
          <w:szCs w:val="22"/>
        </w:rPr>
        <w:t>i</w:t>
      </w:r>
      <w:r w:rsidRPr="007E1B93">
        <w:rPr>
          <w:rFonts w:ascii="Arial" w:hAnsi="Arial" w:cs="Arial"/>
          <w:sz w:val="22"/>
          <w:szCs w:val="22"/>
        </w:rPr>
        <w:t>ve</w:t>
      </w:r>
      <w:r w:rsidRPr="007E1B93">
        <w:rPr>
          <w:rFonts w:ascii="Arial" w:hAnsi="Arial" w:cs="Arial"/>
          <w:spacing w:val="54"/>
          <w:sz w:val="22"/>
          <w:szCs w:val="22"/>
        </w:rPr>
        <w:t xml:space="preserve"> </w:t>
      </w:r>
      <w:r w:rsidRPr="007E1B93">
        <w:rPr>
          <w:rFonts w:ascii="Arial" w:hAnsi="Arial" w:cs="Arial"/>
          <w:sz w:val="22"/>
          <w:szCs w:val="22"/>
        </w:rPr>
        <w:t>waste</w:t>
      </w:r>
      <w:r w:rsidRPr="007E1B93">
        <w:rPr>
          <w:rFonts w:ascii="Arial" w:hAnsi="Arial" w:cs="Arial"/>
          <w:spacing w:val="54"/>
          <w:sz w:val="22"/>
          <w:szCs w:val="22"/>
        </w:rPr>
        <w:t xml:space="preserve"> </w:t>
      </w:r>
      <w:r w:rsidRPr="007E1B93">
        <w:rPr>
          <w:rFonts w:ascii="Arial" w:hAnsi="Arial" w:cs="Arial"/>
          <w:sz w:val="22"/>
          <w:szCs w:val="22"/>
        </w:rPr>
        <w:t>are radioactive</w:t>
      </w:r>
      <w:r w:rsidRPr="007E1B93">
        <w:rPr>
          <w:rFonts w:ascii="Arial" w:hAnsi="Arial" w:cs="Arial"/>
          <w:spacing w:val="53"/>
          <w:sz w:val="22"/>
          <w:szCs w:val="22"/>
        </w:rPr>
        <w:t xml:space="preserve"> </w:t>
      </w:r>
      <w:r w:rsidRPr="007E1B93">
        <w:rPr>
          <w:rFonts w:ascii="Arial" w:hAnsi="Arial" w:cs="Arial"/>
          <w:sz w:val="22"/>
          <w:szCs w:val="22"/>
        </w:rPr>
        <w:t>mixed waste</w:t>
      </w:r>
      <w:r w:rsidRPr="007E1B93">
        <w:rPr>
          <w:rFonts w:ascii="Arial" w:hAnsi="Arial" w:cs="Arial"/>
          <w:spacing w:val="54"/>
          <w:sz w:val="22"/>
          <w:szCs w:val="22"/>
        </w:rPr>
        <w:t xml:space="preserve"> </w:t>
      </w:r>
      <w:r w:rsidRPr="007E1B93">
        <w:rPr>
          <w:rFonts w:ascii="Arial" w:hAnsi="Arial" w:cs="Arial"/>
          <w:sz w:val="22"/>
          <w:szCs w:val="22"/>
        </w:rPr>
        <w:t>and</w:t>
      </w:r>
      <w:r w:rsidRPr="007E1B93">
        <w:rPr>
          <w:rFonts w:ascii="Arial" w:hAnsi="Arial" w:cs="Arial"/>
          <w:spacing w:val="54"/>
          <w:sz w:val="22"/>
          <w:szCs w:val="22"/>
        </w:rPr>
        <w:t xml:space="preserve"> </w:t>
      </w:r>
      <w:r w:rsidRPr="007E1B93">
        <w:rPr>
          <w:rFonts w:ascii="Arial" w:hAnsi="Arial" w:cs="Arial"/>
          <w:sz w:val="22"/>
          <w:szCs w:val="22"/>
        </w:rPr>
        <w:t>are subject</w:t>
      </w:r>
      <w:r w:rsidRPr="007E1B93">
        <w:rPr>
          <w:rFonts w:ascii="Arial" w:hAnsi="Arial" w:cs="Arial"/>
          <w:spacing w:val="54"/>
          <w:sz w:val="22"/>
          <w:szCs w:val="22"/>
        </w:rPr>
        <w:t xml:space="preserve"> </w:t>
      </w:r>
      <w:r w:rsidRPr="007E1B93">
        <w:rPr>
          <w:rFonts w:ascii="Arial" w:hAnsi="Arial" w:cs="Arial"/>
          <w:sz w:val="22"/>
          <w:szCs w:val="22"/>
        </w:rPr>
        <w:t>to</w:t>
      </w:r>
      <w:r w:rsidRPr="007E1B93">
        <w:rPr>
          <w:rFonts w:ascii="Arial" w:hAnsi="Arial" w:cs="Arial"/>
          <w:w w:val="99"/>
          <w:sz w:val="22"/>
          <w:szCs w:val="22"/>
        </w:rPr>
        <w:t xml:space="preserve"> </w:t>
      </w:r>
      <w:r w:rsidRPr="007E1B93">
        <w:rPr>
          <w:rFonts w:ascii="Arial" w:hAnsi="Arial" w:cs="Arial"/>
          <w:sz w:val="22"/>
          <w:szCs w:val="22"/>
        </w:rPr>
        <w:t>regulations</w:t>
      </w:r>
      <w:r w:rsidRPr="007E1B93">
        <w:rPr>
          <w:rFonts w:ascii="Arial" w:hAnsi="Arial" w:cs="Arial"/>
          <w:spacing w:val="-9"/>
          <w:sz w:val="22"/>
          <w:szCs w:val="22"/>
        </w:rPr>
        <w:t xml:space="preserve"> </w:t>
      </w:r>
      <w:r w:rsidRPr="007E1B93">
        <w:rPr>
          <w:rFonts w:ascii="Arial" w:hAnsi="Arial" w:cs="Arial"/>
          <w:sz w:val="22"/>
          <w:szCs w:val="22"/>
        </w:rPr>
        <w:t>applicable</w:t>
      </w:r>
      <w:r w:rsidRPr="007E1B93">
        <w:rPr>
          <w:rFonts w:ascii="Arial" w:hAnsi="Arial" w:cs="Arial"/>
          <w:spacing w:val="-9"/>
          <w:sz w:val="22"/>
          <w:szCs w:val="22"/>
        </w:rPr>
        <w:t xml:space="preserve"> </w:t>
      </w:r>
      <w:r w:rsidRPr="007E1B93">
        <w:rPr>
          <w:rFonts w:ascii="Arial" w:hAnsi="Arial" w:cs="Arial"/>
          <w:sz w:val="22"/>
          <w:szCs w:val="22"/>
        </w:rPr>
        <w:t>to</w:t>
      </w:r>
      <w:r w:rsidRPr="007E1B93">
        <w:rPr>
          <w:rFonts w:ascii="Arial" w:hAnsi="Arial" w:cs="Arial"/>
          <w:spacing w:val="-9"/>
          <w:sz w:val="22"/>
          <w:szCs w:val="22"/>
        </w:rPr>
        <w:t xml:space="preserve"> </w:t>
      </w:r>
      <w:r w:rsidRPr="007E1B93">
        <w:rPr>
          <w:rFonts w:ascii="Arial" w:hAnsi="Arial" w:cs="Arial"/>
          <w:sz w:val="22"/>
          <w:szCs w:val="22"/>
        </w:rPr>
        <w:t>hazardous</w:t>
      </w:r>
      <w:r w:rsidRPr="007E1B93">
        <w:rPr>
          <w:rFonts w:ascii="Arial" w:hAnsi="Arial" w:cs="Arial"/>
          <w:spacing w:val="-8"/>
          <w:sz w:val="22"/>
          <w:szCs w:val="22"/>
        </w:rPr>
        <w:t xml:space="preserve"> </w:t>
      </w:r>
      <w:r w:rsidRPr="007E1B93">
        <w:rPr>
          <w:rFonts w:ascii="Arial" w:hAnsi="Arial" w:cs="Arial"/>
          <w:sz w:val="22"/>
          <w:szCs w:val="22"/>
        </w:rPr>
        <w:t>waste.</w:t>
      </w:r>
    </w:p>
    <w:p w14:paraId="5FA703DA" w14:textId="77777777" w:rsidR="00793B84" w:rsidRPr="007E1B93" w:rsidRDefault="00793B84" w:rsidP="008246E7">
      <w:pPr>
        <w:spacing w:after="0" w:line="240" w:lineRule="auto"/>
        <w:ind w:left="1080"/>
        <w:contextualSpacing/>
        <w:rPr>
          <w:bCs/>
        </w:rPr>
      </w:pPr>
    </w:p>
    <w:p w14:paraId="5FA703DB" w14:textId="77777777" w:rsidR="00793B84" w:rsidRPr="007E1B93" w:rsidRDefault="00793B84" w:rsidP="008246E7">
      <w:pPr>
        <w:pStyle w:val="ListParagraph"/>
        <w:numPr>
          <w:ilvl w:val="1"/>
          <w:numId w:val="1"/>
        </w:numPr>
        <w:spacing w:after="0" w:line="240" w:lineRule="auto"/>
        <w:ind w:left="1080" w:hanging="720"/>
        <w:rPr>
          <w:b/>
        </w:rPr>
      </w:pPr>
      <w:r w:rsidRPr="007E1B93">
        <w:rPr>
          <w:b/>
        </w:rPr>
        <w:t>Disposal and Sanitation Requirements:</w:t>
      </w:r>
    </w:p>
    <w:p w14:paraId="5FA703DC" w14:textId="77777777" w:rsidR="00793B84" w:rsidRPr="007E1B93" w:rsidRDefault="00793B84" w:rsidP="008246E7">
      <w:pPr>
        <w:spacing w:after="0" w:line="240" w:lineRule="auto"/>
        <w:ind w:left="1080"/>
        <w:rPr>
          <w:bCs/>
        </w:rPr>
      </w:pPr>
    </w:p>
    <w:p w14:paraId="5FA703DD"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6" w:hanging="900"/>
        <w:outlineLvl w:val="9"/>
        <w:rPr>
          <w:rFonts w:ascii="Arial" w:hAnsi="Arial" w:cs="Arial"/>
          <w:sz w:val="22"/>
          <w:szCs w:val="22"/>
        </w:rPr>
      </w:pPr>
      <w:proofErr w:type="gramStart"/>
      <w:r w:rsidRPr="007E1B93">
        <w:rPr>
          <w:rFonts w:ascii="Arial" w:hAnsi="Arial" w:cs="Arial"/>
          <w:sz w:val="22"/>
          <w:szCs w:val="22"/>
        </w:rPr>
        <w:t>Contractor</w:t>
      </w:r>
      <w:proofErr w:type="gramEnd"/>
      <w:r w:rsidRPr="007E1B93">
        <w:rPr>
          <w:rFonts w:ascii="Arial" w:hAnsi="Arial" w:cs="Arial"/>
          <w:spacing w:val="-5"/>
          <w:sz w:val="22"/>
          <w:szCs w:val="22"/>
        </w:rPr>
        <w:t xml:space="preserve"> </w:t>
      </w:r>
      <w:proofErr w:type="gramStart"/>
      <w:r w:rsidRPr="007E1B93">
        <w:rPr>
          <w:rFonts w:ascii="Arial" w:hAnsi="Arial" w:cs="Arial"/>
          <w:sz w:val="22"/>
          <w:szCs w:val="22"/>
        </w:rPr>
        <w:t>shall</w:t>
      </w:r>
      <w:proofErr w:type="gramEnd"/>
      <w:r w:rsidRPr="007E1B93">
        <w:rPr>
          <w:rFonts w:ascii="Arial" w:hAnsi="Arial" w:cs="Arial"/>
          <w:spacing w:val="-4"/>
          <w:sz w:val="22"/>
          <w:szCs w:val="22"/>
        </w:rPr>
        <w:t xml:space="preserve"> </w:t>
      </w:r>
      <w:r w:rsidRPr="007E1B93">
        <w:rPr>
          <w:rFonts w:ascii="Arial" w:hAnsi="Arial" w:cs="Arial"/>
          <w:sz w:val="22"/>
          <w:szCs w:val="22"/>
        </w:rPr>
        <w:t>use</w:t>
      </w:r>
      <w:r w:rsidRPr="007E1B93">
        <w:rPr>
          <w:rFonts w:ascii="Arial" w:hAnsi="Arial" w:cs="Arial"/>
          <w:spacing w:val="-5"/>
          <w:sz w:val="22"/>
          <w:szCs w:val="22"/>
        </w:rPr>
        <w:t xml:space="preserve"> </w:t>
      </w:r>
      <w:r w:rsidRPr="007E1B93">
        <w:rPr>
          <w:rFonts w:ascii="Arial" w:hAnsi="Arial" w:cs="Arial"/>
          <w:sz w:val="22"/>
          <w:szCs w:val="22"/>
        </w:rPr>
        <w:t>their</w:t>
      </w:r>
      <w:r w:rsidRPr="007E1B93">
        <w:rPr>
          <w:rFonts w:ascii="Arial" w:hAnsi="Arial" w:cs="Arial"/>
          <w:spacing w:val="-4"/>
          <w:sz w:val="22"/>
          <w:szCs w:val="22"/>
        </w:rPr>
        <w:t xml:space="preserve"> </w:t>
      </w:r>
      <w:r w:rsidRPr="007E1B93">
        <w:rPr>
          <w:rFonts w:ascii="Arial" w:hAnsi="Arial" w:cs="Arial"/>
          <w:sz w:val="22"/>
          <w:szCs w:val="22"/>
        </w:rPr>
        <w:t>environ</w:t>
      </w:r>
      <w:r w:rsidRPr="007E1B93">
        <w:rPr>
          <w:rFonts w:ascii="Arial" w:hAnsi="Arial" w:cs="Arial"/>
          <w:spacing w:val="-2"/>
          <w:sz w:val="22"/>
          <w:szCs w:val="22"/>
        </w:rPr>
        <w:t>m</w:t>
      </w:r>
      <w:r w:rsidRPr="007E1B93">
        <w:rPr>
          <w:rFonts w:ascii="Arial" w:hAnsi="Arial" w:cs="Arial"/>
          <w:sz w:val="22"/>
          <w:szCs w:val="22"/>
        </w:rPr>
        <w:t>entally</w:t>
      </w:r>
      <w:r w:rsidRPr="007E1B93">
        <w:rPr>
          <w:rFonts w:ascii="Arial" w:hAnsi="Arial" w:cs="Arial"/>
          <w:spacing w:val="-3"/>
          <w:sz w:val="22"/>
          <w:szCs w:val="22"/>
        </w:rPr>
        <w:t xml:space="preserve"> </w:t>
      </w:r>
      <w:r w:rsidRPr="007E1B93">
        <w:rPr>
          <w:rFonts w:ascii="Arial" w:hAnsi="Arial" w:cs="Arial"/>
          <w:sz w:val="22"/>
          <w:szCs w:val="22"/>
        </w:rPr>
        <w:t>s</w:t>
      </w:r>
      <w:r w:rsidRPr="007E1B93">
        <w:rPr>
          <w:rFonts w:ascii="Arial" w:hAnsi="Arial" w:cs="Arial"/>
          <w:spacing w:val="-1"/>
          <w:sz w:val="22"/>
          <w:szCs w:val="22"/>
        </w:rPr>
        <w:t>o</w:t>
      </w:r>
      <w:r w:rsidRPr="007E1B93">
        <w:rPr>
          <w:rFonts w:ascii="Arial" w:hAnsi="Arial" w:cs="Arial"/>
          <w:sz w:val="22"/>
          <w:szCs w:val="22"/>
        </w:rPr>
        <w:t>und</w:t>
      </w:r>
      <w:r w:rsidRPr="007E1B93">
        <w:rPr>
          <w:rFonts w:ascii="Arial" w:hAnsi="Arial" w:cs="Arial"/>
          <w:spacing w:val="-5"/>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thods</w:t>
      </w:r>
      <w:r w:rsidRPr="007E1B93">
        <w:rPr>
          <w:rFonts w:ascii="Arial" w:hAnsi="Arial" w:cs="Arial"/>
          <w:spacing w:val="-4"/>
          <w:sz w:val="22"/>
          <w:szCs w:val="22"/>
        </w:rPr>
        <w:t xml:space="preserve"> </w:t>
      </w:r>
      <w:r w:rsidRPr="007E1B93">
        <w:rPr>
          <w:rFonts w:ascii="Arial" w:hAnsi="Arial" w:cs="Arial"/>
          <w:sz w:val="22"/>
          <w:szCs w:val="22"/>
        </w:rPr>
        <w:t>of</w:t>
      </w:r>
      <w:r w:rsidRPr="007E1B93">
        <w:rPr>
          <w:rFonts w:ascii="Arial" w:hAnsi="Arial" w:cs="Arial"/>
          <w:spacing w:val="-6"/>
          <w:sz w:val="22"/>
          <w:szCs w:val="22"/>
        </w:rPr>
        <w:t xml:space="preserve"> </w:t>
      </w:r>
      <w:r w:rsidRPr="007E1B93">
        <w:rPr>
          <w:rFonts w:ascii="Arial" w:hAnsi="Arial" w:cs="Arial"/>
          <w:sz w:val="22"/>
          <w:szCs w:val="22"/>
        </w:rPr>
        <w:t>treating</w:t>
      </w:r>
      <w:r w:rsidRPr="007E1B93">
        <w:rPr>
          <w:rFonts w:ascii="Arial" w:hAnsi="Arial" w:cs="Arial"/>
          <w:spacing w:val="-5"/>
          <w:sz w:val="22"/>
          <w:szCs w:val="22"/>
        </w:rPr>
        <w:t xml:space="preserve"> </w:t>
      </w:r>
      <w:r w:rsidRPr="007E1B93">
        <w:rPr>
          <w:rFonts w:ascii="Arial" w:hAnsi="Arial" w:cs="Arial"/>
          <w:sz w:val="22"/>
          <w:szCs w:val="22"/>
        </w:rPr>
        <w:t>and</w:t>
      </w:r>
      <w:r w:rsidRPr="007E1B93">
        <w:rPr>
          <w:rFonts w:ascii="Arial" w:hAnsi="Arial" w:cs="Arial"/>
          <w:spacing w:val="-4"/>
          <w:sz w:val="22"/>
          <w:szCs w:val="22"/>
        </w:rPr>
        <w:t xml:space="preserve"> </w:t>
      </w:r>
      <w:r w:rsidRPr="007E1B93">
        <w:rPr>
          <w:rFonts w:ascii="Arial" w:hAnsi="Arial" w:cs="Arial"/>
          <w:sz w:val="22"/>
          <w:szCs w:val="22"/>
        </w:rPr>
        <w:t>destr</w:t>
      </w:r>
      <w:r w:rsidRPr="007E1B93">
        <w:rPr>
          <w:rFonts w:ascii="Arial" w:hAnsi="Arial" w:cs="Arial"/>
          <w:spacing w:val="-1"/>
          <w:sz w:val="22"/>
          <w:szCs w:val="22"/>
        </w:rPr>
        <w:t>u</w:t>
      </w:r>
      <w:r w:rsidRPr="007E1B93">
        <w:rPr>
          <w:rFonts w:ascii="Arial" w:hAnsi="Arial" w:cs="Arial"/>
          <w:sz w:val="22"/>
          <w:szCs w:val="22"/>
        </w:rPr>
        <w:t>ction</w:t>
      </w:r>
      <w:r w:rsidRPr="007E1B93">
        <w:rPr>
          <w:rFonts w:ascii="Arial" w:hAnsi="Arial" w:cs="Arial"/>
          <w:spacing w:val="-5"/>
          <w:sz w:val="22"/>
          <w:szCs w:val="22"/>
        </w:rPr>
        <w:t xml:space="preserve"> </w:t>
      </w:r>
      <w:r w:rsidRPr="007E1B93">
        <w:rPr>
          <w:rFonts w:ascii="Arial" w:hAnsi="Arial" w:cs="Arial"/>
          <w:sz w:val="22"/>
          <w:szCs w:val="22"/>
        </w:rPr>
        <w:t>of</w:t>
      </w:r>
      <w:r w:rsidRPr="007E1B93">
        <w:rPr>
          <w:rFonts w:ascii="Arial" w:hAnsi="Arial" w:cs="Arial"/>
          <w:spacing w:val="-7"/>
          <w:sz w:val="22"/>
          <w:szCs w:val="22"/>
        </w:rPr>
        <w:t xml:space="preserve"> </w:t>
      </w:r>
      <w:proofErr w:type="gramStart"/>
      <w:r w:rsidRPr="007E1B93">
        <w:rPr>
          <w:rFonts w:ascii="Arial" w:hAnsi="Arial" w:cs="Arial"/>
          <w:sz w:val="22"/>
          <w:szCs w:val="22"/>
        </w:rPr>
        <w:t>wastes</w:t>
      </w:r>
      <w:proofErr w:type="gramEnd"/>
      <w:r w:rsidRPr="007E1B93">
        <w:rPr>
          <w:rFonts w:ascii="Arial" w:hAnsi="Arial" w:cs="Arial"/>
          <w:spacing w:val="-5"/>
          <w:sz w:val="22"/>
          <w:szCs w:val="22"/>
        </w:rPr>
        <w:t xml:space="preserve"> </w:t>
      </w:r>
      <w:r w:rsidRPr="007E1B93">
        <w:rPr>
          <w:rFonts w:ascii="Arial" w:hAnsi="Arial" w:cs="Arial"/>
          <w:sz w:val="22"/>
          <w:szCs w:val="22"/>
        </w:rPr>
        <w:t>such</w:t>
      </w:r>
      <w:r w:rsidRPr="007E1B93">
        <w:rPr>
          <w:rFonts w:ascii="Arial" w:hAnsi="Arial" w:cs="Arial"/>
          <w:spacing w:val="-4"/>
          <w:sz w:val="22"/>
          <w:szCs w:val="22"/>
        </w:rPr>
        <w:t xml:space="preserve"> </w:t>
      </w:r>
      <w:r w:rsidRPr="007E1B93">
        <w:rPr>
          <w:rFonts w:ascii="Arial" w:hAnsi="Arial" w:cs="Arial"/>
          <w:sz w:val="22"/>
          <w:szCs w:val="22"/>
        </w:rPr>
        <w:t>as</w:t>
      </w:r>
      <w:r w:rsidRPr="007E1B93">
        <w:rPr>
          <w:rFonts w:ascii="Arial" w:hAnsi="Arial" w:cs="Arial"/>
          <w:spacing w:val="-5"/>
          <w:sz w:val="22"/>
          <w:szCs w:val="22"/>
        </w:rPr>
        <w:t xml:space="preserve"> </w:t>
      </w:r>
      <w:r w:rsidRPr="007E1B93">
        <w:rPr>
          <w:rFonts w:ascii="Arial" w:hAnsi="Arial" w:cs="Arial"/>
          <w:sz w:val="22"/>
          <w:szCs w:val="22"/>
        </w:rPr>
        <w:t>incineration</w:t>
      </w:r>
      <w:r w:rsidRPr="007E1B93">
        <w:rPr>
          <w:rFonts w:ascii="Arial" w:hAnsi="Arial" w:cs="Arial"/>
          <w:w w:val="99"/>
          <w:sz w:val="22"/>
          <w:szCs w:val="22"/>
        </w:rPr>
        <w:t xml:space="preserve"> </w:t>
      </w:r>
      <w:r w:rsidRPr="007E1B93">
        <w:rPr>
          <w:rFonts w:ascii="Arial" w:hAnsi="Arial" w:cs="Arial"/>
          <w:sz w:val="22"/>
          <w:szCs w:val="22"/>
        </w:rPr>
        <w:t>and</w:t>
      </w:r>
      <w:r w:rsidRPr="007E1B93">
        <w:rPr>
          <w:rFonts w:ascii="Arial" w:hAnsi="Arial" w:cs="Arial"/>
          <w:spacing w:val="2"/>
          <w:sz w:val="22"/>
          <w:szCs w:val="22"/>
        </w:rPr>
        <w:t xml:space="preserve"> </w:t>
      </w:r>
      <w:r w:rsidRPr="007E1B93">
        <w:rPr>
          <w:rFonts w:ascii="Arial" w:hAnsi="Arial" w:cs="Arial"/>
          <w:sz w:val="22"/>
          <w:szCs w:val="22"/>
        </w:rPr>
        <w:t>rec</w:t>
      </w:r>
      <w:r w:rsidRPr="007E1B93">
        <w:rPr>
          <w:rFonts w:ascii="Arial" w:hAnsi="Arial" w:cs="Arial"/>
          <w:spacing w:val="1"/>
          <w:sz w:val="22"/>
          <w:szCs w:val="22"/>
        </w:rPr>
        <w:t>y</w:t>
      </w:r>
      <w:r w:rsidRPr="007E1B93">
        <w:rPr>
          <w:rFonts w:ascii="Arial" w:hAnsi="Arial" w:cs="Arial"/>
          <w:sz w:val="22"/>
          <w:szCs w:val="22"/>
        </w:rPr>
        <w:t>cling</w:t>
      </w:r>
      <w:r w:rsidRPr="007E1B93">
        <w:rPr>
          <w:rFonts w:ascii="Arial" w:hAnsi="Arial" w:cs="Arial"/>
          <w:spacing w:val="2"/>
          <w:sz w:val="22"/>
          <w:szCs w:val="22"/>
        </w:rPr>
        <w:t xml:space="preserve"> </w:t>
      </w:r>
      <w:r w:rsidRPr="007E1B93">
        <w:rPr>
          <w:rFonts w:ascii="Arial" w:hAnsi="Arial" w:cs="Arial"/>
          <w:sz w:val="22"/>
          <w:szCs w:val="22"/>
        </w:rPr>
        <w:t>or</w:t>
      </w:r>
      <w:r w:rsidRPr="007E1B93">
        <w:rPr>
          <w:rFonts w:ascii="Arial" w:hAnsi="Arial" w:cs="Arial"/>
          <w:spacing w:val="2"/>
          <w:sz w:val="22"/>
          <w:szCs w:val="22"/>
        </w:rPr>
        <w:t xml:space="preserve"> </w:t>
      </w:r>
      <w:r w:rsidRPr="007E1B93">
        <w:rPr>
          <w:rFonts w:ascii="Arial" w:hAnsi="Arial" w:cs="Arial"/>
          <w:sz w:val="22"/>
          <w:szCs w:val="22"/>
        </w:rPr>
        <w:t>any</w:t>
      </w:r>
      <w:r w:rsidRPr="007E1B93">
        <w:rPr>
          <w:rFonts w:ascii="Arial" w:hAnsi="Arial" w:cs="Arial"/>
          <w:spacing w:val="4"/>
          <w:sz w:val="22"/>
          <w:szCs w:val="22"/>
        </w:rPr>
        <w:t xml:space="preserve"> </w:t>
      </w:r>
      <w:r w:rsidRPr="007E1B93">
        <w:rPr>
          <w:rFonts w:ascii="Arial" w:hAnsi="Arial" w:cs="Arial"/>
          <w:sz w:val="22"/>
          <w:szCs w:val="22"/>
        </w:rPr>
        <w:t>other</w:t>
      </w:r>
      <w:r w:rsidRPr="007E1B93">
        <w:rPr>
          <w:rFonts w:ascii="Arial" w:hAnsi="Arial" w:cs="Arial"/>
          <w:spacing w:val="1"/>
          <w:sz w:val="22"/>
          <w:szCs w:val="22"/>
        </w:rPr>
        <w:t xml:space="preserve"> </w:t>
      </w:r>
      <w:r w:rsidRPr="007E1B93">
        <w:rPr>
          <w:rFonts w:ascii="Arial" w:hAnsi="Arial" w:cs="Arial"/>
          <w:sz w:val="22"/>
          <w:szCs w:val="22"/>
        </w:rPr>
        <w:t>acceptable</w:t>
      </w:r>
      <w:r w:rsidRPr="007E1B93">
        <w:rPr>
          <w:rFonts w:ascii="Arial" w:hAnsi="Arial" w:cs="Arial"/>
          <w:spacing w:val="3"/>
          <w:sz w:val="22"/>
          <w:szCs w:val="22"/>
        </w:rPr>
        <w:t xml:space="preserve"> </w:t>
      </w:r>
      <w:r w:rsidRPr="007E1B93">
        <w:rPr>
          <w:rFonts w:ascii="Arial" w:hAnsi="Arial" w:cs="Arial"/>
          <w:sz w:val="22"/>
          <w:szCs w:val="22"/>
        </w:rPr>
        <w:t>methods,</w:t>
      </w:r>
      <w:r w:rsidRPr="007E1B93">
        <w:rPr>
          <w:rFonts w:ascii="Arial" w:hAnsi="Arial" w:cs="Arial"/>
          <w:spacing w:val="2"/>
          <w:sz w:val="22"/>
          <w:szCs w:val="22"/>
        </w:rPr>
        <w:t xml:space="preserve"> </w:t>
      </w:r>
      <w:r w:rsidRPr="007E1B93">
        <w:rPr>
          <w:rFonts w:ascii="Arial" w:hAnsi="Arial" w:cs="Arial"/>
          <w:sz w:val="22"/>
          <w:szCs w:val="22"/>
        </w:rPr>
        <w:t>in</w:t>
      </w:r>
      <w:r w:rsidRPr="007E1B93">
        <w:rPr>
          <w:rFonts w:ascii="Arial" w:hAnsi="Arial" w:cs="Arial"/>
          <w:spacing w:val="2"/>
          <w:sz w:val="22"/>
          <w:szCs w:val="22"/>
        </w:rPr>
        <w:t xml:space="preserve"> </w:t>
      </w:r>
      <w:r w:rsidRPr="007E1B93">
        <w:rPr>
          <w:rFonts w:ascii="Arial" w:hAnsi="Arial" w:cs="Arial"/>
          <w:sz w:val="22"/>
          <w:szCs w:val="22"/>
        </w:rPr>
        <w:t>accordance</w:t>
      </w:r>
      <w:r w:rsidRPr="007E1B93">
        <w:rPr>
          <w:rFonts w:ascii="Arial" w:hAnsi="Arial" w:cs="Arial"/>
          <w:spacing w:val="2"/>
          <w:sz w:val="22"/>
          <w:szCs w:val="22"/>
        </w:rPr>
        <w:t xml:space="preserve"> </w:t>
      </w:r>
      <w:r w:rsidRPr="007E1B93">
        <w:rPr>
          <w:rFonts w:ascii="Arial" w:hAnsi="Arial" w:cs="Arial"/>
          <w:sz w:val="22"/>
          <w:szCs w:val="22"/>
        </w:rPr>
        <w:t>with</w:t>
      </w:r>
      <w:r w:rsidRPr="007E1B93">
        <w:rPr>
          <w:rFonts w:ascii="Arial" w:hAnsi="Arial" w:cs="Arial"/>
          <w:spacing w:val="3"/>
          <w:sz w:val="22"/>
          <w:szCs w:val="22"/>
        </w:rPr>
        <w:t xml:space="preserve"> </w:t>
      </w:r>
      <w:r w:rsidRPr="007E1B93">
        <w:rPr>
          <w:rFonts w:ascii="Arial" w:hAnsi="Arial" w:cs="Arial"/>
          <w:sz w:val="22"/>
          <w:szCs w:val="22"/>
        </w:rPr>
        <w:t>EPA</w:t>
      </w:r>
      <w:r w:rsidRPr="007E1B93">
        <w:rPr>
          <w:rFonts w:ascii="Arial" w:hAnsi="Arial" w:cs="Arial"/>
          <w:spacing w:val="2"/>
          <w:sz w:val="22"/>
          <w:szCs w:val="22"/>
        </w:rPr>
        <w:t xml:space="preserve"> </w:t>
      </w:r>
      <w:r w:rsidRPr="007E1B93">
        <w:rPr>
          <w:rFonts w:ascii="Arial" w:hAnsi="Arial" w:cs="Arial"/>
          <w:sz w:val="22"/>
          <w:szCs w:val="22"/>
        </w:rPr>
        <w:t>and</w:t>
      </w:r>
      <w:r w:rsidRPr="007E1B93">
        <w:rPr>
          <w:rFonts w:ascii="Arial" w:hAnsi="Arial" w:cs="Arial"/>
          <w:spacing w:val="2"/>
          <w:sz w:val="22"/>
          <w:szCs w:val="22"/>
        </w:rPr>
        <w:t xml:space="preserve"> </w:t>
      </w:r>
      <w:r w:rsidRPr="007E1B93">
        <w:rPr>
          <w:rFonts w:ascii="Arial" w:hAnsi="Arial" w:cs="Arial"/>
          <w:sz w:val="22"/>
          <w:szCs w:val="22"/>
        </w:rPr>
        <w:t>industry</w:t>
      </w:r>
      <w:r w:rsidRPr="007E1B93">
        <w:rPr>
          <w:rFonts w:ascii="Arial" w:hAnsi="Arial" w:cs="Arial"/>
          <w:spacing w:val="4"/>
          <w:sz w:val="22"/>
          <w:szCs w:val="22"/>
        </w:rPr>
        <w:t xml:space="preserve"> </w:t>
      </w:r>
      <w:r w:rsidRPr="007E1B93">
        <w:rPr>
          <w:rFonts w:ascii="Arial" w:hAnsi="Arial" w:cs="Arial"/>
          <w:sz w:val="22"/>
          <w:szCs w:val="22"/>
        </w:rPr>
        <w:t>standa</w:t>
      </w:r>
      <w:r w:rsidRPr="007E1B93">
        <w:rPr>
          <w:rFonts w:ascii="Arial" w:hAnsi="Arial" w:cs="Arial"/>
          <w:spacing w:val="-2"/>
          <w:sz w:val="22"/>
          <w:szCs w:val="22"/>
        </w:rPr>
        <w:t>r</w:t>
      </w:r>
      <w:r w:rsidRPr="007E1B93">
        <w:rPr>
          <w:rFonts w:ascii="Arial" w:hAnsi="Arial" w:cs="Arial"/>
          <w:sz w:val="22"/>
          <w:szCs w:val="22"/>
        </w:rPr>
        <w:t>ds.</w:t>
      </w:r>
      <w:r w:rsidRPr="007E1B93">
        <w:rPr>
          <w:rFonts w:ascii="Arial" w:hAnsi="Arial" w:cs="Arial"/>
          <w:spacing w:val="4"/>
          <w:sz w:val="22"/>
          <w:szCs w:val="22"/>
        </w:rPr>
        <w:t xml:space="preserve"> </w:t>
      </w:r>
      <w:r w:rsidRPr="007E1B93">
        <w:rPr>
          <w:rFonts w:ascii="Arial" w:hAnsi="Arial" w:cs="Arial"/>
          <w:sz w:val="22"/>
          <w:szCs w:val="22"/>
        </w:rPr>
        <w:t>Disposal</w:t>
      </w:r>
      <w:r w:rsidRPr="007E1B93">
        <w:rPr>
          <w:rFonts w:ascii="Arial" w:hAnsi="Arial" w:cs="Arial"/>
          <w:spacing w:val="3"/>
          <w:sz w:val="22"/>
          <w:szCs w:val="22"/>
        </w:rPr>
        <w:t xml:space="preserve"> </w:t>
      </w:r>
      <w:r w:rsidRPr="007E1B93">
        <w:rPr>
          <w:rFonts w:ascii="Arial" w:hAnsi="Arial" w:cs="Arial"/>
          <w:sz w:val="22"/>
          <w:szCs w:val="22"/>
        </w:rPr>
        <w:t>shall</w:t>
      </w:r>
      <w:r w:rsidRPr="007E1B93">
        <w:rPr>
          <w:rFonts w:ascii="Arial" w:hAnsi="Arial" w:cs="Arial"/>
          <w:spacing w:val="3"/>
          <w:sz w:val="22"/>
          <w:szCs w:val="22"/>
        </w:rPr>
        <w:t xml:space="preserve"> </w:t>
      </w:r>
      <w:r w:rsidRPr="007E1B93">
        <w:rPr>
          <w:rFonts w:ascii="Arial" w:hAnsi="Arial" w:cs="Arial"/>
          <w:spacing w:val="1"/>
          <w:sz w:val="22"/>
          <w:szCs w:val="22"/>
        </w:rPr>
        <w:t>b</w:t>
      </w:r>
      <w:r w:rsidRPr="007E1B93">
        <w:rPr>
          <w:rFonts w:ascii="Arial" w:hAnsi="Arial" w:cs="Arial"/>
          <w:sz w:val="22"/>
          <w:szCs w:val="22"/>
        </w:rPr>
        <w:t>e</w:t>
      </w:r>
      <w:r w:rsidRPr="007E1B93">
        <w:rPr>
          <w:rFonts w:ascii="Arial" w:hAnsi="Arial" w:cs="Arial"/>
          <w:w w:val="99"/>
          <w:sz w:val="22"/>
          <w:szCs w:val="22"/>
        </w:rPr>
        <w:t xml:space="preserve"> </w:t>
      </w:r>
      <w:r w:rsidRPr="007E1B93">
        <w:rPr>
          <w:rFonts w:ascii="Arial" w:hAnsi="Arial" w:cs="Arial"/>
          <w:sz w:val="22"/>
          <w:szCs w:val="22"/>
        </w:rPr>
        <w:t>performed</w:t>
      </w:r>
      <w:r w:rsidRPr="007E1B93">
        <w:rPr>
          <w:rFonts w:ascii="Arial" w:hAnsi="Arial" w:cs="Arial"/>
          <w:spacing w:val="36"/>
          <w:sz w:val="22"/>
          <w:szCs w:val="22"/>
        </w:rPr>
        <w:t xml:space="preserve"> </w:t>
      </w:r>
      <w:r w:rsidRPr="007E1B93">
        <w:rPr>
          <w:rFonts w:ascii="Arial" w:hAnsi="Arial" w:cs="Arial"/>
          <w:sz w:val="22"/>
          <w:szCs w:val="22"/>
        </w:rPr>
        <w:t>in</w:t>
      </w:r>
      <w:r w:rsidRPr="007E1B93">
        <w:rPr>
          <w:rFonts w:ascii="Arial" w:hAnsi="Arial" w:cs="Arial"/>
          <w:spacing w:val="37"/>
          <w:sz w:val="22"/>
          <w:szCs w:val="22"/>
        </w:rPr>
        <w:t xml:space="preserve"> </w:t>
      </w:r>
      <w:r w:rsidRPr="007E1B93">
        <w:rPr>
          <w:rFonts w:ascii="Arial" w:hAnsi="Arial" w:cs="Arial"/>
          <w:sz w:val="22"/>
          <w:szCs w:val="22"/>
        </w:rPr>
        <w:t>such</w:t>
      </w:r>
      <w:r w:rsidRPr="007E1B93">
        <w:rPr>
          <w:rFonts w:ascii="Arial" w:hAnsi="Arial" w:cs="Arial"/>
          <w:spacing w:val="36"/>
          <w:sz w:val="22"/>
          <w:szCs w:val="22"/>
        </w:rPr>
        <w:t xml:space="preserve"> </w:t>
      </w:r>
      <w:r w:rsidRPr="007E1B93">
        <w:rPr>
          <w:rFonts w:ascii="Arial" w:hAnsi="Arial" w:cs="Arial"/>
          <w:sz w:val="22"/>
          <w:szCs w:val="22"/>
        </w:rPr>
        <w:t>a</w:t>
      </w:r>
      <w:r w:rsidRPr="007E1B93">
        <w:rPr>
          <w:rFonts w:ascii="Arial" w:hAnsi="Arial" w:cs="Arial"/>
          <w:spacing w:val="38"/>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a</w:t>
      </w:r>
      <w:r w:rsidRPr="007E1B93">
        <w:rPr>
          <w:rFonts w:ascii="Arial" w:hAnsi="Arial" w:cs="Arial"/>
          <w:spacing w:val="1"/>
          <w:sz w:val="22"/>
          <w:szCs w:val="22"/>
        </w:rPr>
        <w:t>n</w:t>
      </w:r>
      <w:r w:rsidRPr="007E1B93">
        <w:rPr>
          <w:rFonts w:ascii="Arial" w:hAnsi="Arial" w:cs="Arial"/>
          <w:sz w:val="22"/>
          <w:szCs w:val="22"/>
        </w:rPr>
        <w:t>ner</w:t>
      </w:r>
      <w:r w:rsidRPr="007E1B93">
        <w:rPr>
          <w:rFonts w:ascii="Arial" w:hAnsi="Arial" w:cs="Arial"/>
          <w:spacing w:val="36"/>
          <w:sz w:val="22"/>
          <w:szCs w:val="22"/>
        </w:rPr>
        <w:t xml:space="preserve"> </w:t>
      </w:r>
      <w:r w:rsidRPr="007E1B93">
        <w:rPr>
          <w:rFonts w:ascii="Arial" w:hAnsi="Arial" w:cs="Arial"/>
          <w:sz w:val="22"/>
          <w:szCs w:val="22"/>
        </w:rPr>
        <w:t>as</w:t>
      </w:r>
      <w:r w:rsidRPr="007E1B93">
        <w:rPr>
          <w:rFonts w:ascii="Arial" w:hAnsi="Arial" w:cs="Arial"/>
          <w:spacing w:val="37"/>
          <w:sz w:val="22"/>
          <w:szCs w:val="22"/>
        </w:rPr>
        <w:t xml:space="preserve"> </w:t>
      </w:r>
      <w:r w:rsidRPr="007E1B93">
        <w:rPr>
          <w:rFonts w:ascii="Arial" w:hAnsi="Arial" w:cs="Arial"/>
          <w:sz w:val="22"/>
          <w:szCs w:val="22"/>
        </w:rPr>
        <w:t>not</w:t>
      </w:r>
      <w:r w:rsidRPr="007E1B93">
        <w:rPr>
          <w:rFonts w:ascii="Arial" w:hAnsi="Arial" w:cs="Arial"/>
          <w:spacing w:val="36"/>
          <w:sz w:val="22"/>
          <w:szCs w:val="22"/>
        </w:rPr>
        <w:t xml:space="preserve"> </w:t>
      </w:r>
      <w:r w:rsidRPr="007E1B93">
        <w:rPr>
          <w:rFonts w:ascii="Arial" w:hAnsi="Arial" w:cs="Arial"/>
          <w:sz w:val="22"/>
          <w:szCs w:val="22"/>
        </w:rPr>
        <w:t>to</w:t>
      </w:r>
      <w:r w:rsidRPr="007E1B93">
        <w:rPr>
          <w:rFonts w:ascii="Arial" w:hAnsi="Arial" w:cs="Arial"/>
          <w:spacing w:val="37"/>
          <w:sz w:val="22"/>
          <w:szCs w:val="22"/>
        </w:rPr>
        <w:t xml:space="preserve"> </w:t>
      </w:r>
      <w:r w:rsidRPr="007E1B93">
        <w:rPr>
          <w:rFonts w:ascii="Arial" w:hAnsi="Arial" w:cs="Arial"/>
          <w:sz w:val="22"/>
          <w:szCs w:val="22"/>
        </w:rPr>
        <w:t>create</w:t>
      </w:r>
      <w:r w:rsidRPr="007E1B93">
        <w:rPr>
          <w:rFonts w:ascii="Arial" w:hAnsi="Arial" w:cs="Arial"/>
          <w:spacing w:val="37"/>
          <w:sz w:val="22"/>
          <w:szCs w:val="22"/>
        </w:rPr>
        <w:t xml:space="preserve"> </w:t>
      </w:r>
      <w:r w:rsidRPr="007E1B93">
        <w:rPr>
          <w:rFonts w:ascii="Arial" w:hAnsi="Arial" w:cs="Arial"/>
          <w:sz w:val="22"/>
          <w:szCs w:val="22"/>
        </w:rPr>
        <w:t>conditions</w:t>
      </w:r>
      <w:r w:rsidRPr="007E1B93">
        <w:rPr>
          <w:rFonts w:ascii="Arial" w:hAnsi="Arial" w:cs="Arial"/>
          <w:spacing w:val="37"/>
          <w:sz w:val="22"/>
          <w:szCs w:val="22"/>
        </w:rPr>
        <w:t xml:space="preserve"> </w:t>
      </w:r>
      <w:r w:rsidRPr="007E1B93">
        <w:rPr>
          <w:rFonts w:ascii="Arial" w:hAnsi="Arial" w:cs="Arial"/>
          <w:sz w:val="22"/>
          <w:szCs w:val="22"/>
        </w:rPr>
        <w:t>d</w:t>
      </w:r>
      <w:r w:rsidRPr="007E1B93">
        <w:rPr>
          <w:rFonts w:ascii="Arial" w:hAnsi="Arial" w:cs="Arial"/>
          <w:spacing w:val="-2"/>
          <w:sz w:val="22"/>
          <w:szCs w:val="22"/>
        </w:rPr>
        <w:t>e</w:t>
      </w:r>
      <w:r w:rsidRPr="007E1B93">
        <w:rPr>
          <w:rFonts w:ascii="Arial" w:hAnsi="Arial" w:cs="Arial"/>
          <w:sz w:val="22"/>
          <w:szCs w:val="22"/>
        </w:rPr>
        <w:t>tri</w:t>
      </w:r>
      <w:r w:rsidRPr="007E1B93">
        <w:rPr>
          <w:rFonts w:ascii="Arial" w:hAnsi="Arial" w:cs="Arial"/>
          <w:spacing w:val="-2"/>
          <w:sz w:val="22"/>
          <w:szCs w:val="22"/>
        </w:rPr>
        <w:t>m</w:t>
      </w:r>
      <w:r w:rsidRPr="007E1B93">
        <w:rPr>
          <w:rFonts w:ascii="Arial" w:hAnsi="Arial" w:cs="Arial"/>
          <w:sz w:val="22"/>
          <w:szCs w:val="22"/>
        </w:rPr>
        <w:t>ental</w:t>
      </w:r>
      <w:r w:rsidRPr="007E1B93">
        <w:rPr>
          <w:rFonts w:ascii="Arial" w:hAnsi="Arial" w:cs="Arial"/>
          <w:spacing w:val="36"/>
          <w:sz w:val="22"/>
          <w:szCs w:val="22"/>
        </w:rPr>
        <w:t xml:space="preserve"> </w:t>
      </w:r>
      <w:r w:rsidRPr="007E1B93">
        <w:rPr>
          <w:rFonts w:ascii="Arial" w:hAnsi="Arial" w:cs="Arial"/>
          <w:sz w:val="22"/>
          <w:szCs w:val="22"/>
        </w:rPr>
        <w:t>to</w:t>
      </w:r>
      <w:r w:rsidRPr="007E1B93">
        <w:rPr>
          <w:rFonts w:ascii="Arial" w:hAnsi="Arial" w:cs="Arial"/>
          <w:spacing w:val="37"/>
          <w:sz w:val="22"/>
          <w:szCs w:val="22"/>
        </w:rPr>
        <w:t xml:space="preserve"> </w:t>
      </w:r>
      <w:r w:rsidRPr="007E1B93">
        <w:rPr>
          <w:rFonts w:ascii="Arial" w:hAnsi="Arial" w:cs="Arial"/>
          <w:sz w:val="22"/>
          <w:szCs w:val="22"/>
        </w:rPr>
        <w:t>publ</w:t>
      </w:r>
      <w:r w:rsidRPr="007E1B93">
        <w:rPr>
          <w:rFonts w:ascii="Arial" w:hAnsi="Arial" w:cs="Arial"/>
          <w:spacing w:val="-1"/>
          <w:sz w:val="22"/>
          <w:szCs w:val="22"/>
        </w:rPr>
        <w:t>i</w:t>
      </w:r>
      <w:r w:rsidRPr="007E1B93">
        <w:rPr>
          <w:rFonts w:ascii="Arial" w:hAnsi="Arial" w:cs="Arial"/>
          <w:sz w:val="22"/>
          <w:szCs w:val="22"/>
        </w:rPr>
        <w:t>c</w:t>
      </w:r>
      <w:r w:rsidRPr="007E1B93">
        <w:rPr>
          <w:rFonts w:ascii="Arial" w:hAnsi="Arial" w:cs="Arial"/>
          <w:spacing w:val="36"/>
          <w:sz w:val="22"/>
          <w:szCs w:val="22"/>
        </w:rPr>
        <w:t xml:space="preserve"> </w:t>
      </w:r>
      <w:r w:rsidRPr="007E1B93">
        <w:rPr>
          <w:rFonts w:ascii="Arial" w:hAnsi="Arial" w:cs="Arial"/>
          <w:sz w:val="22"/>
          <w:szCs w:val="22"/>
        </w:rPr>
        <w:t>health</w:t>
      </w:r>
      <w:r w:rsidRPr="007E1B93">
        <w:rPr>
          <w:rFonts w:ascii="Arial" w:hAnsi="Arial" w:cs="Arial"/>
          <w:spacing w:val="36"/>
          <w:sz w:val="22"/>
          <w:szCs w:val="22"/>
        </w:rPr>
        <w:t xml:space="preserve"> </w:t>
      </w:r>
      <w:r w:rsidRPr="007E1B93">
        <w:rPr>
          <w:rFonts w:ascii="Arial" w:hAnsi="Arial" w:cs="Arial"/>
          <w:sz w:val="22"/>
          <w:szCs w:val="22"/>
        </w:rPr>
        <w:t>or</w:t>
      </w:r>
      <w:r w:rsidRPr="007E1B93">
        <w:rPr>
          <w:rFonts w:ascii="Arial" w:hAnsi="Arial" w:cs="Arial"/>
          <w:spacing w:val="37"/>
          <w:sz w:val="22"/>
          <w:szCs w:val="22"/>
        </w:rPr>
        <w:t xml:space="preserve"> </w:t>
      </w:r>
      <w:r w:rsidRPr="007E1B93">
        <w:rPr>
          <w:rFonts w:ascii="Arial" w:hAnsi="Arial" w:cs="Arial"/>
          <w:sz w:val="22"/>
          <w:szCs w:val="22"/>
        </w:rPr>
        <w:t>to</w:t>
      </w:r>
      <w:r w:rsidRPr="007E1B93">
        <w:rPr>
          <w:rFonts w:ascii="Arial" w:hAnsi="Arial" w:cs="Arial"/>
          <w:spacing w:val="36"/>
          <w:sz w:val="22"/>
          <w:szCs w:val="22"/>
        </w:rPr>
        <w:t xml:space="preserve"> </w:t>
      </w:r>
      <w:r w:rsidRPr="007E1B93">
        <w:rPr>
          <w:rFonts w:ascii="Arial" w:hAnsi="Arial" w:cs="Arial"/>
          <w:sz w:val="22"/>
          <w:szCs w:val="22"/>
        </w:rPr>
        <w:t>constitute</w:t>
      </w:r>
      <w:r w:rsidRPr="007E1B93">
        <w:rPr>
          <w:rFonts w:ascii="Arial" w:hAnsi="Arial" w:cs="Arial"/>
          <w:spacing w:val="36"/>
          <w:sz w:val="22"/>
          <w:szCs w:val="22"/>
        </w:rPr>
        <w:t xml:space="preserve"> </w:t>
      </w:r>
      <w:r w:rsidRPr="007E1B93">
        <w:rPr>
          <w:rFonts w:ascii="Arial" w:hAnsi="Arial" w:cs="Arial"/>
          <w:sz w:val="22"/>
          <w:szCs w:val="22"/>
        </w:rPr>
        <w:t>a</w:t>
      </w:r>
      <w:r w:rsidRPr="007E1B93">
        <w:rPr>
          <w:rFonts w:ascii="Arial" w:hAnsi="Arial" w:cs="Arial"/>
          <w:spacing w:val="36"/>
          <w:sz w:val="22"/>
          <w:szCs w:val="22"/>
        </w:rPr>
        <w:t xml:space="preserve"> </w:t>
      </w:r>
      <w:r w:rsidRPr="007E1B93">
        <w:rPr>
          <w:rFonts w:ascii="Arial" w:hAnsi="Arial" w:cs="Arial"/>
          <w:sz w:val="22"/>
          <w:szCs w:val="22"/>
        </w:rPr>
        <w:t>public</w:t>
      </w:r>
      <w:r w:rsidRPr="007E1B93">
        <w:rPr>
          <w:rFonts w:ascii="Arial" w:hAnsi="Arial" w:cs="Arial"/>
          <w:w w:val="99"/>
          <w:sz w:val="22"/>
          <w:szCs w:val="22"/>
        </w:rPr>
        <w:t xml:space="preserve"> </w:t>
      </w:r>
      <w:r w:rsidRPr="007E1B93">
        <w:rPr>
          <w:rFonts w:ascii="Arial" w:hAnsi="Arial" w:cs="Arial"/>
          <w:sz w:val="22"/>
          <w:szCs w:val="22"/>
        </w:rPr>
        <w:t>nuisance. The pick-up area where</w:t>
      </w:r>
      <w:r w:rsidRPr="007E1B93">
        <w:rPr>
          <w:rFonts w:ascii="Arial" w:hAnsi="Arial" w:cs="Arial"/>
          <w:spacing w:val="1"/>
          <w:sz w:val="22"/>
          <w:szCs w:val="22"/>
        </w:rPr>
        <w:t xml:space="preserve"> </w:t>
      </w:r>
      <w:r w:rsidRPr="007E1B93">
        <w:rPr>
          <w:rFonts w:ascii="Arial" w:hAnsi="Arial" w:cs="Arial"/>
          <w:sz w:val="22"/>
          <w:szCs w:val="22"/>
        </w:rPr>
        <w:t>containers a</w:t>
      </w:r>
      <w:r w:rsidRPr="007E1B93">
        <w:rPr>
          <w:rFonts w:ascii="Arial" w:hAnsi="Arial" w:cs="Arial"/>
          <w:spacing w:val="1"/>
          <w:sz w:val="22"/>
          <w:szCs w:val="22"/>
        </w:rPr>
        <w:t>r</w:t>
      </w:r>
      <w:r w:rsidRPr="007E1B93">
        <w:rPr>
          <w:rFonts w:ascii="Arial" w:hAnsi="Arial" w:cs="Arial"/>
          <w:sz w:val="22"/>
          <w:szCs w:val="22"/>
        </w:rPr>
        <w:t>e placed shall</w:t>
      </w:r>
      <w:r w:rsidRPr="007E1B93">
        <w:rPr>
          <w:rFonts w:ascii="Arial" w:hAnsi="Arial" w:cs="Arial"/>
          <w:spacing w:val="-1"/>
          <w:sz w:val="22"/>
          <w:szCs w:val="22"/>
        </w:rPr>
        <w:t xml:space="preserve"> </w:t>
      </w:r>
      <w:r w:rsidRPr="007E1B93">
        <w:rPr>
          <w:rFonts w:ascii="Arial" w:hAnsi="Arial" w:cs="Arial"/>
          <w:sz w:val="22"/>
          <w:szCs w:val="22"/>
        </w:rPr>
        <w:t>be</w:t>
      </w:r>
      <w:r w:rsidRPr="007E1B93">
        <w:rPr>
          <w:rFonts w:ascii="Arial" w:hAnsi="Arial" w:cs="Arial"/>
          <w:spacing w:val="1"/>
          <w:sz w:val="22"/>
          <w:szCs w:val="22"/>
        </w:rPr>
        <w:t xml:space="preserve"> </w:t>
      </w:r>
      <w:r w:rsidRPr="007E1B93">
        <w:rPr>
          <w:rFonts w:ascii="Arial" w:hAnsi="Arial" w:cs="Arial"/>
          <w:sz w:val="22"/>
          <w:szCs w:val="22"/>
        </w:rPr>
        <w:t>maintained in a</w:t>
      </w:r>
      <w:r w:rsidRPr="007E1B93">
        <w:rPr>
          <w:rFonts w:ascii="Arial" w:hAnsi="Arial" w:cs="Arial"/>
          <w:spacing w:val="1"/>
          <w:sz w:val="22"/>
          <w:szCs w:val="22"/>
        </w:rPr>
        <w:t xml:space="preserve"> </w:t>
      </w:r>
      <w:r w:rsidRPr="007E1B93">
        <w:rPr>
          <w:rFonts w:ascii="Arial" w:hAnsi="Arial" w:cs="Arial"/>
          <w:sz w:val="22"/>
          <w:szCs w:val="22"/>
        </w:rPr>
        <w:t>clean, orderly, sanitary</w:t>
      </w:r>
      <w:r w:rsidRPr="007E1B93">
        <w:rPr>
          <w:rFonts w:ascii="Arial" w:hAnsi="Arial" w:cs="Arial"/>
          <w:spacing w:val="1"/>
          <w:sz w:val="22"/>
          <w:szCs w:val="22"/>
        </w:rPr>
        <w:t xml:space="preserve"> </w:t>
      </w:r>
      <w:r w:rsidRPr="007E1B93">
        <w:rPr>
          <w:rFonts w:ascii="Arial" w:hAnsi="Arial" w:cs="Arial"/>
          <w:spacing w:val="-2"/>
          <w:sz w:val="22"/>
          <w:szCs w:val="22"/>
        </w:rPr>
        <w:t>c</w:t>
      </w:r>
      <w:r w:rsidRPr="007E1B93">
        <w:rPr>
          <w:rFonts w:ascii="Arial" w:hAnsi="Arial" w:cs="Arial"/>
          <w:sz w:val="22"/>
          <w:szCs w:val="22"/>
        </w:rPr>
        <w:t>ondit</w:t>
      </w:r>
      <w:r w:rsidRPr="007E1B93">
        <w:rPr>
          <w:rFonts w:ascii="Arial" w:hAnsi="Arial" w:cs="Arial"/>
          <w:spacing w:val="-1"/>
          <w:sz w:val="22"/>
          <w:szCs w:val="22"/>
        </w:rPr>
        <w:t>i</w:t>
      </w:r>
      <w:r w:rsidRPr="007E1B93">
        <w:rPr>
          <w:rFonts w:ascii="Arial" w:hAnsi="Arial" w:cs="Arial"/>
          <w:sz w:val="22"/>
          <w:szCs w:val="22"/>
        </w:rPr>
        <w:t>on.</w:t>
      </w:r>
      <w:r w:rsidRPr="007E1B93">
        <w:rPr>
          <w:rFonts w:ascii="Arial" w:hAnsi="Arial" w:cs="Arial"/>
          <w:w w:val="99"/>
          <w:sz w:val="22"/>
          <w:szCs w:val="22"/>
        </w:rPr>
        <w:t xml:space="preserve"> </w:t>
      </w:r>
      <w:proofErr w:type="gramStart"/>
      <w:r w:rsidRPr="007E1B93">
        <w:rPr>
          <w:rFonts w:ascii="Arial" w:hAnsi="Arial" w:cs="Arial"/>
          <w:sz w:val="22"/>
          <w:szCs w:val="22"/>
        </w:rPr>
        <w:t>Particular</w:t>
      </w:r>
      <w:r w:rsidRPr="007E1B93">
        <w:rPr>
          <w:rFonts w:ascii="Arial" w:hAnsi="Arial" w:cs="Arial"/>
          <w:spacing w:val="38"/>
          <w:sz w:val="22"/>
          <w:szCs w:val="22"/>
        </w:rPr>
        <w:t xml:space="preserve"> </w:t>
      </w:r>
      <w:r w:rsidRPr="007E1B93">
        <w:rPr>
          <w:rFonts w:ascii="Arial" w:hAnsi="Arial" w:cs="Arial"/>
          <w:sz w:val="22"/>
          <w:szCs w:val="22"/>
        </w:rPr>
        <w:t>at</w:t>
      </w:r>
      <w:r w:rsidRPr="007E1B93">
        <w:rPr>
          <w:rFonts w:ascii="Arial" w:hAnsi="Arial" w:cs="Arial"/>
          <w:spacing w:val="1"/>
          <w:sz w:val="22"/>
          <w:szCs w:val="22"/>
        </w:rPr>
        <w:t>t</w:t>
      </w:r>
      <w:r w:rsidRPr="007E1B93">
        <w:rPr>
          <w:rFonts w:ascii="Arial" w:hAnsi="Arial" w:cs="Arial"/>
          <w:spacing w:val="-1"/>
          <w:sz w:val="22"/>
          <w:szCs w:val="22"/>
        </w:rPr>
        <w:t>e</w:t>
      </w:r>
      <w:r w:rsidRPr="007E1B93">
        <w:rPr>
          <w:rFonts w:ascii="Arial" w:hAnsi="Arial" w:cs="Arial"/>
          <w:sz w:val="22"/>
          <w:szCs w:val="22"/>
        </w:rPr>
        <w:t>ntion</w:t>
      </w:r>
      <w:proofErr w:type="gramEnd"/>
      <w:r w:rsidRPr="007E1B93">
        <w:rPr>
          <w:rFonts w:ascii="Arial" w:hAnsi="Arial" w:cs="Arial"/>
          <w:spacing w:val="38"/>
          <w:sz w:val="22"/>
          <w:szCs w:val="22"/>
        </w:rPr>
        <w:t xml:space="preserve"> </w:t>
      </w:r>
      <w:proofErr w:type="gramStart"/>
      <w:r w:rsidRPr="007E1B93">
        <w:rPr>
          <w:rFonts w:ascii="Arial" w:hAnsi="Arial" w:cs="Arial"/>
          <w:sz w:val="22"/>
          <w:szCs w:val="22"/>
        </w:rPr>
        <w:t>shall</w:t>
      </w:r>
      <w:proofErr w:type="gramEnd"/>
      <w:r w:rsidRPr="007E1B93">
        <w:rPr>
          <w:rFonts w:ascii="Arial" w:hAnsi="Arial" w:cs="Arial"/>
          <w:spacing w:val="37"/>
          <w:sz w:val="22"/>
          <w:szCs w:val="22"/>
        </w:rPr>
        <w:t xml:space="preserve"> </w:t>
      </w:r>
      <w:r w:rsidRPr="007E1B93">
        <w:rPr>
          <w:rFonts w:ascii="Arial" w:hAnsi="Arial" w:cs="Arial"/>
          <w:sz w:val="22"/>
          <w:szCs w:val="22"/>
        </w:rPr>
        <w:t>be</w:t>
      </w:r>
      <w:r w:rsidRPr="007E1B93">
        <w:rPr>
          <w:rFonts w:ascii="Arial" w:hAnsi="Arial" w:cs="Arial"/>
          <w:spacing w:val="39"/>
          <w:sz w:val="22"/>
          <w:szCs w:val="22"/>
        </w:rPr>
        <w:t xml:space="preserve"> </w:t>
      </w:r>
      <w:r w:rsidRPr="007E1B93">
        <w:rPr>
          <w:rFonts w:ascii="Arial" w:hAnsi="Arial" w:cs="Arial"/>
          <w:sz w:val="22"/>
          <w:szCs w:val="22"/>
        </w:rPr>
        <w:t>paid</w:t>
      </w:r>
      <w:r w:rsidRPr="007E1B93">
        <w:rPr>
          <w:rFonts w:ascii="Arial" w:hAnsi="Arial" w:cs="Arial"/>
          <w:spacing w:val="38"/>
          <w:sz w:val="22"/>
          <w:szCs w:val="22"/>
        </w:rPr>
        <w:t xml:space="preserve"> </w:t>
      </w:r>
      <w:r w:rsidRPr="007E1B93">
        <w:rPr>
          <w:rFonts w:ascii="Arial" w:hAnsi="Arial" w:cs="Arial"/>
          <w:sz w:val="22"/>
          <w:szCs w:val="22"/>
        </w:rPr>
        <w:t>to</w:t>
      </w:r>
      <w:r w:rsidRPr="007E1B93">
        <w:rPr>
          <w:rFonts w:ascii="Arial" w:hAnsi="Arial" w:cs="Arial"/>
          <w:spacing w:val="38"/>
          <w:sz w:val="22"/>
          <w:szCs w:val="22"/>
        </w:rPr>
        <w:t xml:space="preserve"> </w:t>
      </w:r>
      <w:r w:rsidRPr="007E1B93">
        <w:rPr>
          <w:rFonts w:ascii="Arial" w:hAnsi="Arial" w:cs="Arial"/>
          <w:sz w:val="22"/>
          <w:szCs w:val="22"/>
        </w:rPr>
        <w:t>the</w:t>
      </w:r>
      <w:r w:rsidRPr="007E1B93">
        <w:rPr>
          <w:rFonts w:ascii="Arial" w:hAnsi="Arial" w:cs="Arial"/>
          <w:spacing w:val="38"/>
          <w:sz w:val="22"/>
          <w:szCs w:val="22"/>
        </w:rPr>
        <w:t xml:space="preserve"> </w:t>
      </w:r>
      <w:r w:rsidRPr="007E1B93">
        <w:rPr>
          <w:rFonts w:ascii="Arial" w:hAnsi="Arial" w:cs="Arial"/>
          <w:sz w:val="22"/>
          <w:szCs w:val="22"/>
        </w:rPr>
        <w:t>pro</w:t>
      </w:r>
      <w:r w:rsidRPr="007E1B93">
        <w:rPr>
          <w:rFonts w:ascii="Arial" w:hAnsi="Arial" w:cs="Arial"/>
          <w:spacing w:val="-2"/>
          <w:sz w:val="22"/>
          <w:szCs w:val="22"/>
        </w:rPr>
        <w:t>m</w:t>
      </w:r>
      <w:r w:rsidRPr="007E1B93">
        <w:rPr>
          <w:rFonts w:ascii="Arial" w:hAnsi="Arial" w:cs="Arial"/>
          <w:sz w:val="22"/>
          <w:szCs w:val="22"/>
        </w:rPr>
        <w:t>pt</w:t>
      </w:r>
      <w:r w:rsidRPr="007E1B93">
        <w:rPr>
          <w:rFonts w:ascii="Arial" w:hAnsi="Arial" w:cs="Arial"/>
          <w:spacing w:val="39"/>
          <w:sz w:val="22"/>
          <w:szCs w:val="22"/>
        </w:rPr>
        <w:t xml:space="preserve"> </w:t>
      </w:r>
      <w:r w:rsidRPr="007E1B93">
        <w:rPr>
          <w:rFonts w:ascii="Arial" w:hAnsi="Arial" w:cs="Arial"/>
          <w:sz w:val="22"/>
          <w:szCs w:val="22"/>
        </w:rPr>
        <w:t>c</w:t>
      </w:r>
      <w:r w:rsidRPr="007E1B93">
        <w:rPr>
          <w:rFonts w:ascii="Arial" w:hAnsi="Arial" w:cs="Arial"/>
          <w:spacing w:val="1"/>
          <w:sz w:val="22"/>
          <w:szCs w:val="22"/>
        </w:rPr>
        <w:t>l</w:t>
      </w:r>
      <w:r w:rsidRPr="007E1B93">
        <w:rPr>
          <w:rFonts w:ascii="Arial" w:hAnsi="Arial" w:cs="Arial"/>
          <w:sz w:val="22"/>
          <w:szCs w:val="22"/>
        </w:rPr>
        <w:t>e</w:t>
      </w:r>
      <w:r w:rsidRPr="007E1B93">
        <w:rPr>
          <w:rFonts w:ascii="Arial" w:hAnsi="Arial" w:cs="Arial"/>
          <w:spacing w:val="-2"/>
          <w:sz w:val="22"/>
          <w:szCs w:val="22"/>
        </w:rPr>
        <w:t>a</w:t>
      </w:r>
      <w:r w:rsidRPr="007E1B93">
        <w:rPr>
          <w:rFonts w:ascii="Arial" w:hAnsi="Arial" w:cs="Arial"/>
          <w:sz w:val="22"/>
          <w:szCs w:val="22"/>
        </w:rPr>
        <w:t>nup</w:t>
      </w:r>
      <w:r w:rsidRPr="007E1B93">
        <w:rPr>
          <w:rFonts w:ascii="Arial" w:hAnsi="Arial" w:cs="Arial"/>
          <w:spacing w:val="38"/>
          <w:sz w:val="22"/>
          <w:szCs w:val="22"/>
        </w:rPr>
        <w:t xml:space="preserve"> </w:t>
      </w:r>
      <w:r w:rsidRPr="007E1B93">
        <w:rPr>
          <w:rFonts w:ascii="Arial" w:hAnsi="Arial" w:cs="Arial"/>
          <w:sz w:val="22"/>
          <w:szCs w:val="22"/>
        </w:rPr>
        <w:t>of</w:t>
      </w:r>
      <w:r w:rsidRPr="007E1B93">
        <w:rPr>
          <w:rFonts w:ascii="Arial" w:hAnsi="Arial" w:cs="Arial"/>
          <w:spacing w:val="38"/>
          <w:sz w:val="22"/>
          <w:szCs w:val="22"/>
        </w:rPr>
        <w:t xml:space="preserve"> </w:t>
      </w:r>
      <w:r w:rsidRPr="007E1B93">
        <w:rPr>
          <w:rFonts w:ascii="Arial" w:hAnsi="Arial" w:cs="Arial"/>
          <w:sz w:val="22"/>
          <w:szCs w:val="22"/>
        </w:rPr>
        <w:t>oil</w:t>
      </w:r>
      <w:r w:rsidRPr="007E1B93">
        <w:rPr>
          <w:rFonts w:ascii="Arial" w:hAnsi="Arial" w:cs="Arial"/>
          <w:spacing w:val="38"/>
          <w:sz w:val="22"/>
          <w:szCs w:val="22"/>
        </w:rPr>
        <w:t xml:space="preserve"> </w:t>
      </w:r>
      <w:r w:rsidRPr="007E1B93">
        <w:rPr>
          <w:rFonts w:ascii="Arial" w:hAnsi="Arial" w:cs="Arial"/>
          <w:sz w:val="22"/>
          <w:szCs w:val="22"/>
        </w:rPr>
        <w:t>and/or</w:t>
      </w:r>
      <w:r w:rsidRPr="007E1B93">
        <w:rPr>
          <w:rFonts w:ascii="Arial" w:hAnsi="Arial" w:cs="Arial"/>
          <w:spacing w:val="38"/>
          <w:sz w:val="22"/>
          <w:szCs w:val="22"/>
        </w:rPr>
        <w:t xml:space="preserve"> </w:t>
      </w:r>
      <w:r w:rsidRPr="007E1B93">
        <w:rPr>
          <w:rFonts w:ascii="Arial" w:hAnsi="Arial" w:cs="Arial"/>
          <w:sz w:val="22"/>
          <w:szCs w:val="22"/>
        </w:rPr>
        <w:t>grease</w:t>
      </w:r>
      <w:r w:rsidRPr="007E1B93">
        <w:rPr>
          <w:rFonts w:ascii="Arial" w:hAnsi="Arial" w:cs="Arial"/>
          <w:spacing w:val="38"/>
          <w:sz w:val="22"/>
          <w:szCs w:val="22"/>
        </w:rPr>
        <w:t xml:space="preserve"> </w:t>
      </w:r>
      <w:r w:rsidRPr="007E1B93">
        <w:rPr>
          <w:rFonts w:ascii="Arial" w:hAnsi="Arial" w:cs="Arial"/>
          <w:sz w:val="22"/>
          <w:szCs w:val="22"/>
        </w:rPr>
        <w:t>spills,</w:t>
      </w:r>
      <w:r w:rsidRPr="007E1B93">
        <w:rPr>
          <w:rFonts w:ascii="Arial" w:hAnsi="Arial" w:cs="Arial"/>
          <w:spacing w:val="38"/>
          <w:sz w:val="22"/>
          <w:szCs w:val="22"/>
        </w:rPr>
        <w:t xml:space="preserve"> </w:t>
      </w:r>
      <w:r w:rsidRPr="007E1B93">
        <w:rPr>
          <w:rFonts w:ascii="Arial" w:hAnsi="Arial" w:cs="Arial"/>
          <w:sz w:val="22"/>
          <w:szCs w:val="22"/>
        </w:rPr>
        <w:t>either</w:t>
      </w:r>
      <w:r w:rsidRPr="007E1B93">
        <w:rPr>
          <w:rFonts w:ascii="Arial" w:hAnsi="Arial" w:cs="Arial"/>
          <w:spacing w:val="39"/>
          <w:sz w:val="22"/>
          <w:szCs w:val="22"/>
        </w:rPr>
        <w:t xml:space="preserve"> </w:t>
      </w:r>
      <w:r w:rsidRPr="007E1B93">
        <w:rPr>
          <w:rFonts w:ascii="Arial" w:hAnsi="Arial" w:cs="Arial"/>
          <w:sz w:val="22"/>
          <w:szCs w:val="22"/>
        </w:rPr>
        <w:t>generated</w:t>
      </w:r>
      <w:r w:rsidRPr="007E1B93">
        <w:rPr>
          <w:rFonts w:ascii="Arial" w:hAnsi="Arial" w:cs="Arial"/>
          <w:spacing w:val="38"/>
          <w:sz w:val="22"/>
          <w:szCs w:val="22"/>
        </w:rPr>
        <w:t xml:space="preserve"> </w:t>
      </w:r>
      <w:r w:rsidRPr="007E1B93">
        <w:rPr>
          <w:rFonts w:ascii="Arial" w:hAnsi="Arial" w:cs="Arial"/>
          <w:sz w:val="22"/>
          <w:szCs w:val="22"/>
        </w:rPr>
        <w:t>f</w:t>
      </w:r>
      <w:r w:rsidRPr="007E1B93">
        <w:rPr>
          <w:rFonts w:ascii="Arial" w:hAnsi="Arial" w:cs="Arial"/>
          <w:spacing w:val="1"/>
          <w:sz w:val="22"/>
          <w:szCs w:val="22"/>
        </w:rPr>
        <w:t>r</w:t>
      </w:r>
      <w:r w:rsidRPr="007E1B93">
        <w:rPr>
          <w:rFonts w:ascii="Arial" w:hAnsi="Arial" w:cs="Arial"/>
          <w:sz w:val="22"/>
          <w:szCs w:val="22"/>
        </w:rPr>
        <w:t>om</w:t>
      </w:r>
      <w:r w:rsidRPr="007E1B93">
        <w:rPr>
          <w:rFonts w:ascii="Arial" w:hAnsi="Arial" w:cs="Arial"/>
          <w:spacing w:val="36"/>
          <w:sz w:val="22"/>
          <w:szCs w:val="22"/>
        </w:rPr>
        <w:t xml:space="preserve"> </w:t>
      </w:r>
      <w:r w:rsidRPr="007E1B93">
        <w:rPr>
          <w:rFonts w:ascii="Arial" w:hAnsi="Arial" w:cs="Arial"/>
          <w:sz w:val="22"/>
          <w:szCs w:val="22"/>
        </w:rPr>
        <w:t>the</w:t>
      </w:r>
      <w:r w:rsidRPr="007E1B93">
        <w:rPr>
          <w:rFonts w:ascii="Arial" w:hAnsi="Arial" w:cs="Arial"/>
          <w:w w:val="99"/>
          <w:sz w:val="22"/>
          <w:szCs w:val="22"/>
        </w:rPr>
        <w:t xml:space="preserve"> </w:t>
      </w:r>
      <w:r w:rsidRPr="007E1B93">
        <w:rPr>
          <w:rFonts w:ascii="Arial" w:hAnsi="Arial" w:cs="Arial"/>
          <w:sz w:val="22"/>
          <w:szCs w:val="22"/>
        </w:rPr>
        <w:t>vehicles</w:t>
      </w:r>
      <w:r w:rsidRPr="007E1B93">
        <w:rPr>
          <w:rFonts w:ascii="Arial" w:hAnsi="Arial" w:cs="Arial"/>
          <w:spacing w:val="20"/>
          <w:sz w:val="22"/>
          <w:szCs w:val="22"/>
        </w:rPr>
        <w:t xml:space="preserve"> </w:t>
      </w:r>
      <w:r w:rsidRPr="007E1B93">
        <w:rPr>
          <w:rFonts w:ascii="Arial" w:hAnsi="Arial" w:cs="Arial"/>
          <w:sz w:val="22"/>
          <w:szCs w:val="22"/>
        </w:rPr>
        <w:t>used</w:t>
      </w:r>
      <w:r w:rsidRPr="007E1B93">
        <w:rPr>
          <w:rFonts w:ascii="Arial" w:hAnsi="Arial" w:cs="Arial"/>
          <w:spacing w:val="23"/>
          <w:sz w:val="22"/>
          <w:szCs w:val="22"/>
        </w:rPr>
        <w:t xml:space="preserve"> </w:t>
      </w:r>
      <w:r w:rsidRPr="007E1B93">
        <w:rPr>
          <w:rFonts w:ascii="Arial" w:hAnsi="Arial" w:cs="Arial"/>
          <w:sz w:val="22"/>
          <w:szCs w:val="22"/>
        </w:rPr>
        <w:t>to</w:t>
      </w:r>
      <w:r w:rsidRPr="007E1B93">
        <w:rPr>
          <w:rFonts w:ascii="Arial" w:hAnsi="Arial" w:cs="Arial"/>
          <w:spacing w:val="21"/>
          <w:sz w:val="22"/>
          <w:szCs w:val="22"/>
        </w:rPr>
        <w:t xml:space="preserve"> </w:t>
      </w:r>
      <w:r w:rsidRPr="007E1B93">
        <w:rPr>
          <w:rFonts w:ascii="Arial" w:hAnsi="Arial" w:cs="Arial"/>
          <w:sz w:val="22"/>
          <w:szCs w:val="22"/>
        </w:rPr>
        <w:t>haul</w:t>
      </w:r>
      <w:r w:rsidRPr="007E1B93">
        <w:rPr>
          <w:rFonts w:ascii="Arial" w:hAnsi="Arial" w:cs="Arial"/>
          <w:spacing w:val="21"/>
          <w:sz w:val="22"/>
          <w:szCs w:val="22"/>
        </w:rPr>
        <w:t xml:space="preserve"> </w:t>
      </w:r>
      <w:r w:rsidRPr="007E1B93">
        <w:rPr>
          <w:rFonts w:ascii="Arial" w:hAnsi="Arial" w:cs="Arial"/>
          <w:sz w:val="22"/>
          <w:szCs w:val="22"/>
        </w:rPr>
        <w:t>con</w:t>
      </w:r>
      <w:r w:rsidRPr="007E1B93">
        <w:rPr>
          <w:rFonts w:ascii="Arial" w:hAnsi="Arial" w:cs="Arial"/>
          <w:spacing w:val="-1"/>
          <w:sz w:val="22"/>
          <w:szCs w:val="22"/>
        </w:rPr>
        <w:t>t</w:t>
      </w:r>
      <w:r w:rsidRPr="007E1B93">
        <w:rPr>
          <w:rFonts w:ascii="Arial" w:hAnsi="Arial" w:cs="Arial"/>
          <w:sz w:val="22"/>
          <w:szCs w:val="22"/>
        </w:rPr>
        <w:t>ainers</w:t>
      </w:r>
      <w:r w:rsidRPr="007E1B93">
        <w:rPr>
          <w:rFonts w:ascii="Arial" w:hAnsi="Arial" w:cs="Arial"/>
          <w:spacing w:val="21"/>
          <w:sz w:val="22"/>
          <w:szCs w:val="22"/>
        </w:rPr>
        <w:t xml:space="preserve"> </w:t>
      </w:r>
      <w:r w:rsidRPr="007E1B93">
        <w:rPr>
          <w:rFonts w:ascii="Arial" w:hAnsi="Arial" w:cs="Arial"/>
          <w:sz w:val="22"/>
          <w:szCs w:val="22"/>
        </w:rPr>
        <w:t>or</w:t>
      </w:r>
      <w:r w:rsidRPr="007E1B93">
        <w:rPr>
          <w:rFonts w:ascii="Arial" w:hAnsi="Arial" w:cs="Arial"/>
          <w:spacing w:val="21"/>
          <w:sz w:val="22"/>
          <w:szCs w:val="22"/>
        </w:rPr>
        <w:t xml:space="preserve"> </w:t>
      </w:r>
      <w:r w:rsidRPr="007E1B93">
        <w:rPr>
          <w:rFonts w:ascii="Arial" w:hAnsi="Arial" w:cs="Arial"/>
          <w:sz w:val="22"/>
          <w:szCs w:val="22"/>
        </w:rPr>
        <w:t>because</w:t>
      </w:r>
      <w:r w:rsidRPr="007E1B93">
        <w:rPr>
          <w:rFonts w:ascii="Arial" w:hAnsi="Arial" w:cs="Arial"/>
          <w:spacing w:val="20"/>
          <w:sz w:val="22"/>
          <w:szCs w:val="22"/>
        </w:rPr>
        <w:t xml:space="preserve"> </w:t>
      </w:r>
      <w:r w:rsidRPr="007E1B93">
        <w:rPr>
          <w:rFonts w:ascii="Arial" w:hAnsi="Arial" w:cs="Arial"/>
          <w:sz w:val="22"/>
          <w:szCs w:val="22"/>
        </w:rPr>
        <w:t>of</w:t>
      </w:r>
      <w:r w:rsidRPr="007E1B93">
        <w:rPr>
          <w:rFonts w:ascii="Arial" w:hAnsi="Arial" w:cs="Arial"/>
          <w:spacing w:val="21"/>
          <w:sz w:val="22"/>
          <w:szCs w:val="22"/>
        </w:rPr>
        <w:t xml:space="preserve"> </w:t>
      </w:r>
      <w:r w:rsidRPr="007E1B93">
        <w:rPr>
          <w:rFonts w:ascii="Arial" w:hAnsi="Arial" w:cs="Arial"/>
          <w:sz w:val="22"/>
          <w:szCs w:val="22"/>
        </w:rPr>
        <w:t>container</w:t>
      </w:r>
      <w:r w:rsidRPr="007E1B93">
        <w:rPr>
          <w:rFonts w:ascii="Arial" w:hAnsi="Arial" w:cs="Arial"/>
          <w:spacing w:val="22"/>
          <w:sz w:val="22"/>
          <w:szCs w:val="22"/>
        </w:rPr>
        <w:t xml:space="preserve"> </w:t>
      </w:r>
      <w:r w:rsidRPr="007E1B93">
        <w:rPr>
          <w:rFonts w:ascii="Arial" w:hAnsi="Arial" w:cs="Arial"/>
          <w:sz w:val="22"/>
          <w:szCs w:val="22"/>
        </w:rPr>
        <w:t>leakage.</w:t>
      </w:r>
      <w:r w:rsidRPr="007E1B93">
        <w:rPr>
          <w:rFonts w:ascii="Arial" w:hAnsi="Arial" w:cs="Arial"/>
          <w:spacing w:val="43"/>
          <w:sz w:val="22"/>
          <w:szCs w:val="22"/>
        </w:rPr>
        <w:t xml:space="preserve"> </w:t>
      </w:r>
      <w:r w:rsidRPr="007E1B93">
        <w:rPr>
          <w:rFonts w:ascii="Arial" w:hAnsi="Arial" w:cs="Arial"/>
          <w:sz w:val="22"/>
          <w:szCs w:val="22"/>
        </w:rPr>
        <w:t>Contractor</w:t>
      </w:r>
      <w:r w:rsidRPr="007E1B93">
        <w:rPr>
          <w:rFonts w:ascii="Arial" w:hAnsi="Arial" w:cs="Arial"/>
          <w:spacing w:val="21"/>
          <w:sz w:val="22"/>
          <w:szCs w:val="22"/>
        </w:rPr>
        <w:t xml:space="preserve"> </w:t>
      </w:r>
      <w:r w:rsidRPr="007E1B93">
        <w:rPr>
          <w:rFonts w:ascii="Arial" w:hAnsi="Arial" w:cs="Arial"/>
          <w:sz w:val="22"/>
          <w:szCs w:val="22"/>
        </w:rPr>
        <w:t>furnished</w:t>
      </w:r>
      <w:r w:rsidRPr="007E1B93">
        <w:rPr>
          <w:rFonts w:ascii="Arial" w:hAnsi="Arial" w:cs="Arial"/>
          <w:spacing w:val="21"/>
          <w:sz w:val="22"/>
          <w:szCs w:val="22"/>
        </w:rPr>
        <w:t xml:space="preserve"> </w:t>
      </w:r>
      <w:r w:rsidRPr="007E1B93">
        <w:rPr>
          <w:rFonts w:ascii="Arial" w:hAnsi="Arial" w:cs="Arial"/>
          <w:sz w:val="22"/>
          <w:szCs w:val="22"/>
        </w:rPr>
        <w:t>c</w:t>
      </w:r>
      <w:r w:rsidRPr="007E1B93">
        <w:rPr>
          <w:rFonts w:ascii="Arial" w:hAnsi="Arial" w:cs="Arial"/>
          <w:spacing w:val="-1"/>
          <w:sz w:val="22"/>
          <w:szCs w:val="22"/>
        </w:rPr>
        <w:t>o</w:t>
      </w:r>
      <w:r w:rsidRPr="007E1B93">
        <w:rPr>
          <w:rFonts w:ascii="Arial" w:hAnsi="Arial" w:cs="Arial"/>
          <w:sz w:val="22"/>
          <w:szCs w:val="22"/>
        </w:rPr>
        <w:t>ntainers</w:t>
      </w:r>
      <w:r w:rsidRPr="007E1B93">
        <w:rPr>
          <w:rFonts w:ascii="Arial" w:hAnsi="Arial" w:cs="Arial"/>
          <w:spacing w:val="20"/>
          <w:sz w:val="22"/>
          <w:szCs w:val="22"/>
        </w:rPr>
        <w:t xml:space="preserve"> </w:t>
      </w:r>
      <w:r w:rsidRPr="007E1B93">
        <w:rPr>
          <w:rFonts w:ascii="Arial" w:hAnsi="Arial" w:cs="Arial"/>
          <w:sz w:val="22"/>
          <w:szCs w:val="22"/>
        </w:rPr>
        <w:t>shall</w:t>
      </w:r>
      <w:r w:rsidRPr="007E1B93">
        <w:rPr>
          <w:rFonts w:ascii="Arial" w:hAnsi="Arial" w:cs="Arial"/>
          <w:spacing w:val="21"/>
          <w:sz w:val="22"/>
          <w:szCs w:val="22"/>
        </w:rPr>
        <w:t xml:space="preserve"> </w:t>
      </w:r>
      <w:r w:rsidRPr="007E1B93">
        <w:rPr>
          <w:rFonts w:ascii="Arial" w:hAnsi="Arial" w:cs="Arial"/>
          <w:sz w:val="22"/>
          <w:szCs w:val="22"/>
        </w:rPr>
        <w:t>be</w:t>
      </w:r>
      <w:r w:rsidRPr="007E1B93">
        <w:rPr>
          <w:rFonts w:ascii="Arial" w:hAnsi="Arial" w:cs="Arial"/>
          <w:spacing w:val="21"/>
          <w:sz w:val="22"/>
          <w:szCs w:val="22"/>
        </w:rPr>
        <w:t xml:space="preserve"> </w:t>
      </w:r>
      <w:r w:rsidRPr="007E1B93">
        <w:rPr>
          <w:rFonts w:ascii="Arial" w:hAnsi="Arial" w:cs="Arial"/>
          <w:sz w:val="22"/>
          <w:szCs w:val="22"/>
        </w:rPr>
        <w:t>kept</w:t>
      </w:r>
      <w:r w:rsidRPr="007E1B93">
        <w:rPr>
          <w:rFonts w:ascii="Arial" w:hAnsi="Arial" w:cs="Arial"/>
          <w:w w:val="99"/>
          <w:sz w:val="22"/>
          <w:szCs w:val="22"/>
        </w:rPr>
        <w:t xml:space="preserve"> </w:t>
      </w:r>
      <w:r w:rsidRPr="007E1B93">
        <w:rPr>
          <w:rFonts w:ascii="Arial" w:hAnsi="Arial" w:cs="Arial"/>
          <w:sz w:val="22"/>
          <w:szCs w:val="22"/>
        </w:rPr>
        <w:t>neat,</w:t>
      </w:r>
      <w:r w:rsidRPr="007E1B93">
        <w:rPr>
          <w:rFonts w:ascii="Arial" w:hAnsi="Arial" w:cs="Arial"/>
          <w:spacing w:val="-6"/>
          <w:sz w:val="22"/>
          <w:szCs w:val="22"/>
        </w:rPr>
        <w:t xml:space="preserve"> </w:t>
      </w:r>
      <w:r w:rsidRPr="007E1B93">
        <w:rPr>
          <w:rFonts w:ascii="Arial" w:hAnsi="Arial" w:cs="Arial"/>
          <w:sz w:val="22"/>
          <w:szCs w:val="22"/>
        </w:rPr>
        <w:t>in</w:t>
      </w:r>
      <w:r w:rsidRPr="007E1B93">
        <w:rPr>
          <w:rFonts w:ascii="Arial" w:hAnsi="Arial" w:cs="Arial"/>
          <w:spacing w:val="-6"/>
          <w:sz w:val="22"/>
          <w:szCs w:val="22"/>
        </w:rPr>
        <w:t xml:space="preserve"> </w:t>
      </w:r>
      <w:r w:rsidRPr="007E1B93">
        <w:rPr>
          <w:rFonts w:ascii="Arial" w:hAnsi="Arial" w:cs="Arial"/>
          <w:sz w:val="22"/>
          <w:szCs w:val="22"/>
        </w:rPr>
        <w:t>clean</w:t>
      </w:r>
      <w:r w:rsidRPr="007E1B93">
        <w:rPr>
          <w:rFonts w:ascii="Arial" w:hAnsi="Arial" w:cs="Arial"/>
          <w:spacing w:val="-6"/>
          <w:sz w:val="22"/>
          <w:szCs w:val="22"/>
        </w:rPr>
        <w:t xml:space="preserve"> </w:t>
      </w:r>
      <w:r w:rsidRPr="007E1B93">
        <w:rPr>
          <w:rFonts w:ascii="Arial" w:hAnsi="Arial" w:cs="Arial"/>
          <w:sz w:val="22"/>
          <w:szCs w:val="22"/>
        </w:rPr>
        <w:t>and</w:t>
      </w:r>
      <w:r w:rsidRPr="007E1B93">
        <w:rPr>
          <w:rFonts w:ascii="Arial" w:hAnsi="Arial" w:cs="Arial"/>
          <w:spacing w:val="-5"/>
          <w:sz w:val="22"/>
          <w:szCs w:val="22"/>
        </w:rPr>
        <w:t xml:space="preserve"> </w:t>
      </w:r>
      <w:r w:rsidRPr="007E1B93">
        <w:rPr>
          <w:rFonts w:ascii="Arial" w:hAnsi="Arial" w:cs="Arial"/>
          <w:sz w:val="22"/>
          <w:szCs w:val="22"/>
        </w:rPr>
        <w:t>sanitary</w:t>
      </w:r>
      <w:r w:rsidRPr="007E1B93">
        <w:rPr>
          <w:rFonts w:ascii="Arial" w:hAnsi="Arial" w:cs="Arial"/>
          <w:spacing w:val="-4"/>
          <w:sz w:val="22"/>
          <w:szCs w:val="22"/>
        </w:rPr>
        <w:t xml:space="preserve"> </w:t>
      </w:r>
      <w:r w:rsidRPr="007E1B93">
        <w:rPr>
          <w:rFonts w:ascii="Arial" w:hAnsi="Arial" w:cs="Arial"/>
          <w:spacing w:val="-2"/>
          <w:sz w:val="22"/>
          <w:szCs w:val="22"/>
        </w:rPr>
        <w:t>a</w:t>
      </w:r>
      <w:r w:rsidRPr="007E1B93">
        <w:rPr>
          <w:rFonts w:ascii="Arial" w:hAnsi="Arial" w:cs="Arial"/>
          <w:sz w:val="22"/>
          <w:szCs w:val="22"/>
        </w:rPr>
        <w:t>ppearances,</w:t>
      </w:r>
      <w:r w:rsidRPr="007E1B93">
        <w:rPr>
          <w:rFonts w:ascii="Arial" w:hAnsi="Arial" w:cs="Arial"/>
          <w:spacing w:val="-8"/>
          <w:sz w:val="22"/>
          <w:szCs w:val="22"/>
        </w:rPr>
        <w:t xml:space="preserve"> </w:t>
      </w:r>
      <w:r w:rsidRPr="007E1B93">
        <w:rPr>
          <w:rFonts w:ascii="Arial" w:hAnsi="Arial" w:cs="Arial"/>
          <w:sz w:val="22"/>
          <w:szCs w:val="22"/>
        </w:rPr>
        <w:t>and</w:t>
      </w:r>
      <w:r w:rsidRPr="007E1B93">
        <w:rPr>
          <w:rFonts w:ascii="Arial" w:hAnsi="Arial" w:cs="Arial"/>
          <w:spacing w:val="-5"/>
          <w:sz w:val="22"/>
          <w:szCs w:val="22"/>
        </w:rPr>
        <w:t xml:space="preserve"> </w:t>
      </w:r>
      <w:r w:rsidRPr="007E1B93">
        <w:rPr>
          <w:rFonts w:ascii="Arial" w:hAnsi="Arial" w:cs="Arial"/>
          <w:sz w:val="22"/>
          <w:szCs w:val="22"/>
        </w:rPr>
        <w:t>repaired</w:t>
      </w:r>
      <w:r w:rsidRPr="007E1B93">
        <w:rPr>
          <w:rFonts w:ascii="Arial" w:hAnsi="Arial" w:cs="Arial"/>
          <w:spacing w:val="-6"/>
          <w:sz w:val="22"/>
          <w:szCs w:val="22"/>
        </w:rPr>
        <w:t xml:space="preserve"> </w:t>
      </w:r>
      <w:r w:rsidRPr="007E1B93">
        <w:rPr>
          <w:rFonts w:ascii="Arial" w:hAnsi="Arial" w:cs="Arial"/>
          <w:sz w:val="22"/>
          <w:szCs w:val="22"/>
        </w:rPr>
        <w:t>or</w:t>
      </w:r>
      <w:r w:rsidRPr="007E1B93">
        <w:rPr>
          <w:rFonts w:ascii="Arial" w:hAnsi="Arial" w:cs="Arial"/>
          <w:spacing w:val="-6"/>
          <w:sz w:val="22"/>
          <w:szCs w:val="22"/>
        </w:rPr>
        <w:t xml:space="preserve"> </w:t>
      </w:r>
      <w:r w:rsidRPr="007E1B93">
        <w:rPr>
          <w:rFonts w:ascii="Arial" w:hAnsi="Arial" w:cs="Arial"/>
          <w:sz w:val="22"/>
          <w:szCs w:val="22"/>
        </w:rPr>
        <w:t>replaced</w:t>
      </w:r>
      <w:r w:rsidRPr="007E1B93">
        <w:rPr>
          <w:rFonts w:ascii="Arial" w:hAnsi="Arial" w:cs="Arial"/>
          <w:spacing w:val="-5"/>
          <w:sz w:val="22"/>
          <w:szCs w:val="22"/>
        </w:rPr>
        <w:t xml:space="preserve"> </w:t>
      </w:r>
      <w:r w:rsidRPr="007E1B93">
        <w:rPr>
          <w:rFonts w:ascii="Arial" w:hAnsi="Arial" w:cs="Arial"/>
          <w:sz w:val="22"/>
          <w:szCs w:val="22"/>
        </w:rPr>
        <w:t>as</w:t>
      </w:r>
      <w:r w:rsidRPr="007E1B93">
        <w:rPr>
          <w:rFonts w:ascii="Arial" w:hAnsi="Arial" w:cs="Arial"/>
          <w:spacing w:val="-5"/>
          <w:sz w:val="22"/>
          <w:szCs w:val="22"/>
        </w:rPr>
        <w:t xml:space="preserve"> </w:t>
      </w:r>
      <w:r w:rsidRPr="007E1B93">
        <w:rPr>
          <w:rFonts w:ascii="Arial" w:hAnsi="Arial" w:cs="Arial"/>
          <w:sz w:val="22"/>
          <w:szCs w:val="22"/>
        </w:rPr>
        <w:t>necessar</w:t>
      </w:r>
      <w:r w:rsidRPr="007E1B93">
        <w:rPr>
          <w:rFonts w:ascii="Arial" w:hAnsi="Arial" w:cs="Arial"/>
          <w:spacing w:val="1"/>
          <w:sz w:val="22"/>
          <w:szCs w:val="22"/>
        </w:rPr>
        <w:t>y</w:t>
      </w:r>
      <w:r w:rsidRPr="007E1B93">
        <w:rPr>
          <w:rFonts w:ascii="Arial" w:hAnsi="Arial" w:cs="Arial"/>
          <w:sz w:val="22"/>
          <w:szCs w:val="22"/>
        </w:rPr>
        <w:t>.</w:t>
      </w:r>
    </w:p>
    <w:p w14:paraId="5FA703DE" w14:textId="77777777" w:rsidR="00793B84" w:rsidRDefault="00793B84" w:rsidP="008246E7">
      <w:pPr>
        <w:pStyle w:val="BodyText"/>
        <w:kinsoku w:val="0"/>
        <w:overflowPunct w:val="0"/>
        <w:spacing w:before="0" w:beforeAutospacing="0" w:after="0" w:afterAutospacing="0" w:line="240" w:lineRule="auto"/>
        <w:ind w:left="1080" w:right="119"/>
        <w:rPr>
          <w:rFonts w:ascii="Arial" w:hAnsi="Arial" w:cs="Arial"/>
        </w:rPr>
      </w:pPr>
    </w:p>
    <w:p w14:paraId="5FA703DF"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9" w:hanging="900"/>
        <w:outlineLvl w:val="9"/>
        <w:rPr>
          <w:rFonts w:ascii="Arial" w:hAnsi="Arial" w:cs="Arial"/>
          <w:sz w:val="22"/>
          <w:szCs w:val="22"/>
        </w:rPr>
      </w:pPr>
      <w:r w:rsidRPr="007E1B93">
        <w:rPr>
          <w:rFonts w:ascii="Arial" w:hAnsi="Arial" w:cs="Arial"/>
          <w:sz w:val="22"/>
          <w:szCs w:val="22"/>
        </w:rPr>
        <w:t>Contractors</w:t>
      </w:r>
      <w:r w:rsidRPr="007E1B93">
        <w:rPr>
          <w:rFonts w:ascii="Arial" w:hAnsi="Arial" w:cs="Arial"/>
          <w:spacing w:val="-2"/>
          <w:sz w:val="22"/>
          <w:szCs w:val="22"/>
        </w:rPr>
        <w:t xml:space="preserve"> </w:t>
      </w:r>
      <w:r w:rsidRPr="007E1B93">
        <w:rPr>
          <w:rFonts w:ascii="Arial" w:hAnsi="Arial" w:cs="Arial"/>
          <w:sz w:val="22"/>
          <w:szCs w:val="22"/>
        </w:rPr>
        <w:t>should</w:t>
      </w:r>
      <w:r w:rsidRPr="007E1B93">
        <w:rPr>
          <w:rFonts w:ascii="Arial" w:hAnsi="Arial" w:cs="Arial"/>
          <w:spacing w:val="-2"/>
          <w:sz w:val="22"/>
          <w:szCs w:val="22"/>
        </w:rPr>
        <w:t xml:space="preserve"> </w:t>
      </w:r>
      <w:r w:rsidRPr="007E1B93">
        <w:rPr>
          <w:rFonts w:ascii="Arial" w:hAnsi="Arial" w:cs="Arial"/>
          <w:sz w:val="22"/>
          <w:szCs w:val="22"/>
        </w:rPr>
        <w:t>refer</w:t>
      </w:r>
      <w:r w:rsidRPr="007E1B93">
        <w:rPr>
          <w:rFonts w:ascii="Arial" w:hAnsi="Arial" w:cs="Arial"/>
          <w:spacing w:val="-2"/>
          <w:sz w:val="22"/>
          <w:szCs w:val="22"/>
        </w:rPr>
        <w:t xml:space="preserve"> </w:t>
      </w:r>
      <w:r w:rsidRPr="007E1B93">
        <w:rPr>
          <w:rFonts w:ascii="Arial" w:hAnsi="Arial" w:cs="Arial"/>
          <w:sz w:val="22"/>
          <w:szCs w:val="22"/>
        </w:rPr>
        <w:t>to</w:t>
      </w:r>
      <w:r w:rsidRPr="007E1B93">
        <w:rPr>
          <w:rFonts w:ascii="Arial" w:hAnsi="Arial" w:cs="Arial"/>
          <w:spacing w:val="-2"/>
          <w:sz w:val="22"/>
          <w:szCs w:val="22"/>
        </w:rPr>
        <w:t xml:space="preserve"> </w:t>
      </w:r>
      <w:r w:rsidRPr="007E1B93">
        <w:rPr>
          <w:rFonts w:ascii="Arial" w:hAnsi="Arial" w:cs="Arial"/>
          <w:sz w:val="22"/>
          <w:szCs w:val="22"/>
        </w:rPr>
        <w:t>the</w:t>
      </w:r>
      <w:r w:rsidRPr="007E1B93">
        <w:rPr>
          <w:rFonts w:ascii="Arial" w:hAnsi="Arial" w:cs="Arial"/>
          <w:spacing w:val="-2"/>
          <w:sz w:val="22"/>
          <w:szCs w:val="22"/>
        </w:rPr>
        <w:t xml:space="preserve"> </w:t>
      </w:r>
      <w:r w:rsidRPr="007E1B93">
        <w:rPr>
          <w:rFonts w:ascii="Arial" w:hAnsi="Arial" w:cs="Arial"/>
          <w:sz w:val="22"/>
          <w:szCs w:val="22"/>
        </w:rPr>
        <w:t>participa</w:t>
      </w:r>
      <w:r w:rsidRPr="007E1B93">
        <w:rPr>
          <w:rFonts w:ascii="Arial" w:hAnsi="Arial" w:cs="Arial"/>
          <w:spacing w:val="-1"/>
          <w:sz w:val="22"/>
          <w:szCs w:val="22"/>
        </w:rPr>
        <w:t>t</w:t>
      </w:r>
      <w:r w:rsidRPr="007E1B93">
        <w:rPr>
          <w:rFonts w:ascii="Arial" w:hAnsi="Arial" w:cs="Arial"/>
          <w:sz w:val="22"/>
          <w:szCs w:val="22"/>
        </w:rPr>
        <w:t>ing</w:t>
      </w:r>
      <w:r w:rsidRPr="007E1B93">
        <w:rPr>
          <w:rFonts w:ascii="Arial" w:hAnsi="Arial" w:cs="Arial"/>
          <w:spacing w:val="-1"/>
          <w:sz w:val="22"/>
          <w:szCs w:val="22"/>
        </w:rPr>
        <w:t xml:space="preserve"> </w:t>
      </w:r>
      <w:r w:rsidRPr="007E1B93">
        <w:rPr>
          <w:rFonts w:ascii="Arial" w:hAnsi="Arial" w:cs="Arial"/>
          <w:sz w:val="22"/>
          <w:szCs w:val="22"/>
        </w:rPr>
        <w:t>VA</w:t>
      </w:r>
      <w:r w:rsidRPr="007E1B93">
        <w:rPr>
          <w:rFonts w:ascii="Arial" w:hAnsi="Arial" w:cs="Arial"/>
          <w:spacing w:val="-2"/>
          <w:sz w:val="22"/>
          <w:szCs w:val="22"/>
        </w:rPr>
        <w:t xml:space="preserve"> </w:t>
      </w:r>
      <w:r w:rsidRPr="007E1B93">
        <w:rPr>
          <w:rFonts w:ascii="Arial" w:hAnsi="Arial" w:cs="Arial"/>
          <w:sz w:val="22"/>
          <w:szCs w:val="22"/>
        </w:rPr>
        <w:t>Healthcare</w:t>
      </w:r>
      <w:r w:rsidRPr="007E1B93">
        <w:rPr>
          <w:rFonts w:ascii="Arial" w:hAnsi="Arial" w:cs="Arial"/>
          <w:spacing w:val="-1"/>
          <w:sz w:val="22"/>
          <w:szCs w:val="22"/>
        </w:rPr>
        <w:t xml:space="preserve"> </w:t>
      </w:r>
      <w:r w:rsidRPr="007E1B93">
        <w:rPr>
          <w:rFonts w:ascii="Arial" w:hAnsi="Arial" w:cs="Arial"/>
          <w:sz w:val="22"/>
          <w:szCs w:val="22"/>
        </w:rPr>
        <w:t>S</w:t>
      </w:r>
      <w:r w:rsidRPr="007E1B93">
        <w:rPr>
          <w:rFonts w:ascii="Arial" w:hAnsi="Arial" w:cs="Arial"/>
          <w:spacing w:val="1"/>
          <w:sz w:val="22"/>
          <w:szCs w:val="22"/>
        </w:rPr>
        <w:t>y</w:t>
      </w:r>
      <w:r w:rsidRPr="007E1B93">
        <w:rPr>
          <w:rFonts w:ascii="Arial" w:hAnsi="Arial" w:cs="Arial"/>
          <w:sz w:val="22"/>
          <w:szCs w:val="22"/>
        </w:rPr>
        <w:t>stem</w:t>
      </w:r>
      <w:r w:rsidRPr="007E1B93">
        <w:rPr>
          <w:rFonts w:ascii="Arial" w:hAnsi="Arial" w:cs="Arial"/>
          <w:spacing w:val="-2"/>
          <w:sz w:val="22"/>
          <w:szCs w:val="22"/>
        </w:rPr>
        <w:t xml:space="preserve"> </w:t>
      </w:r>
      <w:r w:rsidRPr="007E1B93">
        <w:rPr>
          <w:rFonts w:ascii="Arial" w:hAnsi="Arial" w:cs="Arial"/>
          <w:sz w:val="22"/>
          <w:szCs w:val="22"/>
        </w:rPr>
        <w:t>preferred</w:t>
      </w:r>
      <w:r w:rsidRPr="007E1B93">
        <w:rPr>
          <w:rFonts w:ascii="Arial" w:hAnsi="Arial" w:cs="Arial"/>
          <w:spacing w:val="-1"/>
          <w:sz w:val="22"/>
          <w:szCs w:val="22"/>
        </w:rPr>
        <w:t xml:space="preserve"> </w:t>
      </w:r>
      <w:r w:rsidRPr="007E1B93">
        <w:rPr>
          <w:rFonts w:ascii="Arial" w:hAnsi="Arial" w:cs="Arial"/>
          <w:sz w:val="22"/>
          <w:szCs w:val="22"/>
        </w:rPr>
        <w:t>disposal</w:t>
      </w:r>
      <w:r w:rsidRPr="007E1B93">
        <w:rPr>
          <w:rFonts w:ascii="Arial" w:hAnsi="Arial" w:cs="Arial"/>
          <w:spacing w:val="-2"/>
          <w:sz w:val="22"/>
          <w:szCs w:val="22"/>
        </w:rPr>
        <w:t xml:space="preserve"> </w:t>
      </w:r>
      <w:r w:rsidRPr="007E1B93">
        <w:rPr>
          <w:rFonts w:ascii="Arial" w:hAnsi="Arial" w:cs="Arial"/>
          <w:sz w:val="22"/>
          <w:szCs w:val="22"/>
        </w:rPr>
        <w:t>hierarc</w:t>
      </w:r>
      <w:r w:rsidRPr="007E1B93">
        <w:rPr>
          <w:rFonts w:ascii="Arial" w:hAnsi="Arial" w:cs="Arial"/>
          <w:spacing w:val="-1"/>
          <w:sz w:val="22"/>
          <w:szCs w:val="22"/>
        </w:rPr>
        <w:t>h</w:t>
      </w:r>
      <w:r w:rsidRPr="007E1B93">
        <w:rPr>
          <w:rFonts w:ascii="Arial" w:hAnsi="Arial" w:cs="Arial"/>
          <w:sz w:val="22"/>
          <w:szCs w:val="22"/>
        </w:rPr>
        <w:t>y when</w:t>
      </w:r>
      <w:r w:rsidRPr="007E1B93">
        <w:rPr>
          <w:rFonts w:ascii="Arial" w:hAnsi="Arial" w:cs="Arial"/>
          <w:spacing w:val="-3"/>
          <w:sz w:val="22"/>
          <w:szCs w:val="22"/>
        </w:rPr>
        <w:t xml:space="preserve"> </w:t>
      </w:r>
      <w:r w:rsidRPr="007E1B93">
        <w:rPr>
          <w:rFonts w:ascii="Arial" w:hAnsi="Arial" w:cs="Arial"/>
          <w:sz w:val="22"/>
          <w:szCs w:val="22"/>
        </w:rPr>
        <w:t>deter</w:t>
      </w:r>
      <w:r w:rsidRPr="007E1B93">
        <w:rPr>
          <w:rFonts w:ascii="Arial" w:hAnsi="Arial" w:cs="Arial"/>
          <w:spacing w:val="-2"/>
          <w:sz w:val="22"/>
          <w:szCs w:val="22"/>
        </w:rPr>
        <w:t>m</w:t>
      </w:r>
      <w:r w:rsidRPr="007E1B93">
        <w:rPr>
          <w:rFonts w:ascii="Arial" w:hAnsi="Arial" w:cs="Arial"/>
          <w:sz w:val="22"/>
          <w:szCs w:val="22"/>
        </w:rPr>
        <w:t>ini</w:t>
      </w:r>
      <w:r w:rsidRPr="007E1B93">
        <w:rPr>
          <w:rFonts w:ascii="Arial" w:hAnsi="Arial" w:cs="Arial"/>
          <w:spacing w:val="1"/>
          <w:sz w:val="22"/>
          <w:szCs w:val="22"/>
        </w:rPr>
        <w:t>n</w:t>
      </w:r>
      <w:r w:rsidRPr="007E1B93">
        <w:rPr>
          <w:rFonts w:ascii="Arial" w:hAnsi="Arial" w:cs="Arial"/>
          <w:sz w:val="22"/>
          <w:szCs w:val="22"/>
        </w:rPr>
        <w:t>g</w:t>
      </w:r>
      <w:r w:rsidRPr="007E1B93">
        <w:rPr>
          <w:rFonts w:ascii="Arial" w:hAnsi="Arial" w:cs="Arial"/>
          <w:w w:val="99"/>
          <w:sz w:val="22"/>
          <w:szCs w:val="22"/>
        </w:rPr>
        <w:t xml:space="preserve"> </w:t>
      </w:r>
      <w:r w:rsidRPr="007E1B93">
        <w:rPr>
          <w:rFonts w:ascii="Arial" w:hAnsi="Arial" w:cs="Arial"/>
          <w:sz w:val="22"/>
          <w:szCs w:val="22"/>
        </w:rPr>
        <w:t>disposition</w:t>
      </w:r>
      <w:r w:rsidRPr="007E1B93">
        <w:rPr>
          <w:rFonts w:ascii="Arial" w:hAnsi="Arial" w:cs="Arial"/>
          <w:spacing w:val="21"/>
          <w:sz w:val="22"/>
          <w:szCs w:val="22"/>
        </w:rPr>
        <w:t xml:space="preserve"> </w:t>
      </w:r>
      <w:r w:rsidRPr="007E1B93">
        <w:rPr>
          <w:rFonts w:ascii="Arial" w:hAnsi="Arial" w:cs="Arial"/>
          <w:sz w:val="22"/>
          <w:szCs w:val="22"/>
        </w:rPr>
        <w:t>of</w:t>
      </w:r>
      <w:r w:rsidRPr="007E1B93">
        <w:rPr>
          <w:rFonts w:ascii="Arial" w:hAnsi="Arial" w:cs="Arial"/>
          <w:spacing w:val="22"/>
          <w:sz w:val="22"/>
          <w:szCs w:val="22"/>
        </w:rPr>
        <w:t xml:space="preserve"> </w:t>
      </w:r>
      <w:r w:rsidRPr="007E1B93">
        <w:rPr>
          <w:rFonts w:ascii="Arial" w:hAnsi="Arial" w:cs="Arial"/>
          <w:sz w:val="22"/>
          <w:szCs w:val="22"/>
        </w:rPr>
        <w:t>waste.</w:t>
      </w:r>
      <w:r w:rsidRPr="007E1B93">
        <w:rPr>
          <w:rFonts w:ascii="Arial" w:hAnsi="Arial" w:cs="Arial"/>
          <w:spacing w:val="45"/>
          <w:sz w:val="22"/>
          <w:szCs w:val="22"/>
        </w:rPr>
        <w:t xml:space="preserve"> </w:t>
      </w:r>
      <w:r w:rsidRPr="007E1B93">
        <w:rPr>
          <w:rFonts w:ascii="Arial" w:hAnsi="Arial" w:cs="Arial"/>
          <w:sz w:val="22"/>
          <w:szCs w:val="22"/>
        </w:rPr>
        <w:t>This</w:t>
      </w:r>
      <w:r w:rsidRPr="007E1B93">
        <w:rPr>
          <w:rFonts w:ascii="Arial" w:hAnsi="Arial" w:cs="Arial"/>
          <w:spacing w:val="22"/>
          <w:sz w:val="22"/>
          <w:szCs w:val="22"/>
        </w:rPr>
        <w:t xml:space="preserve"> </w:t>
      </w:r>
      <w:r w:rsidRPr="007E1B93">
        <w:rPr>
          <w:rFonts w:ascii="Arial" w:hAnsi="Arial" w:cs="Arial"/>
          <w:sz w:val="22"/>
          <w:szCs w:val="22"/>
        </w:rPr>
        <w:t>hierarchy</w:t>
      </w:r>
      <w:r w:rsidRPr="007E1B93">
        <w:rPr>
          <w:rFonts w:ascii="Arial" w:hAnsi="Arial" w:cs="Arial"/>
          <w:spacing w:val="23"/>
          <w:sz w:val="22"/>
          <w:szCs w:val="22"/>
        </w:rPr>
        <w:t xml:space="preserve"> </w:t>
      </w:r>
      <w:r w:rsidRPr="007E1B93">
        <w:rPr>
          <w:rFonts w:ascii="Arial" w:hAnsi="Arial" w:cs="Arial"/>
          <w:spacing w:val="-2"/>
          <w:sz w:val="22"/>
          <w:szCs w:val="22"/>
        </w:rPr>
        <w:t>c</w:t>
      </w:r>
      <w:r w:rsidRPr="007E1B93">
        <w:rPr>
          <w:rFonts w:ascii="Arial" w:hAnsi="Arial" w:cs="Arial"/>
          <w:sz w:val="22"/>
          <w:szCs w:val="22"/>
        </w:rPr>
        <w:t>onsists</w:t>
      </w:r>
      <w:r w:rsidRPr="007E1B93">
        <w:rPr>
          <w:rFonts w:ascii="Arial" w:hAnsi="Arial" w:cs="Arial"/>
          <w:spacing w:val="22"/>
          <w:sz w:val="22"/>
          <w:szCs w:val="22"/>
        </w:rPr>
        <w:t xml:space="preserve"> </w:t>
      </w:r>
      <w:r w:rsidRPr="007E1B93">
        <w:rPr>
          <w:rFonts w:ascii="Arial" w:hAnsi="Arial" w:cs="Arial"/>
          <w:sz w:val="22"/>
          <w:szCs w:val="22"/>
        </w:rPr>
        <w:t>of</w:t>
      </w:r>
      <w:r w:rsidRPr="007E1B93">
        <w:rPr>
          <w:rFonts w:ascii="Arial" w:hAnsi="Arial" w:cs="Arial"/>
          <w:spacing w:val="22"/>
          <w:sz w:val="22"/>
          <w:szCs w:val="22"/>
        </w:rPr>
        <w:t xml:space="preserve"> </w:t>
      </w:r>
      <w:r w:rsidRPr="007E1B93">
        <w:rPr>
          <w:rFonts w:ascii="Arial" w:hAnsi="Arial" w:cs="Arial"/>
          <w:sz w:val="22"/>
          <w:szCs w:val="22"/>
        </w:rPr>
        <w:t>a)</w:t>
      </w:r>
      <w:r w:rsidRPr="007E1B93">
        <w:rPr>
          <w:rFonts w:ascii="Arial" w:hAnsi="Arial" w:cs="Arial"/>
          <w:spacing w:val="21"/>
          <w:sz w:val="22"/>
          <w:szCs w:val="22"/>
        </w:rPr>
        <w:t xml:space="preserve"> </w:t>
      </w:r>
      <w:r w:rsidRPr="007E1B93">
        <w:rPr>
          <w:rFonts w:ascii="Arial" w:hAnsi="Arial" w:cs="Arial"/>
          <w:sz w:val="22"/>
          <w:szCs w:val="22"/>
        </w:rPr>
        <w:t>rec</w:t>
      </w:r>
      <w:r w:rsidRPr="007E1B93">
        <w:rPr>
          <w:rFonts w:ascii="Arial" w:hAnsi="Arial" w:cs="Arial"/>
          <w:spacing w:val="2"/>
          <w:sz w:val="22"/>
          <w:szCs w:val="22"/>
        </w:rPr>
        <w:t>y</w:t>
      </w:r>
      <w:r w:rsidRPr="007E1B93">
        <w:rPr>
          <w:rFonts w:ascii="Arial" w:hAnsi="Arial" w:cs="Arial"/>
          <w:sz w:val="22"/>
          <w:szCs w:val="22"/>
        </w:rPr>
        <w:t>cling,</w:t>
      </w:r>
      <w:r w:rsidRPr="007E1B93">
        <w:rPr>
          <w:rFonts w:ascii="Arial" w:hAnsi="Arial" w:cs="Arial"/>
          <w:spacing w:val="22"/>
          <w:sz w:val="22"/>
          <w:szCs w:val="22"/>
        </w:rPr>
        <w:t xml:space="preserve"> </w:t>
      </w:r>
      <w:r w:rsidRPr="007E1B93">
        <w:rPr>
          <w:rFonts w:ascii="Arial" w:hAnsi="Arial" w:cs="Arial"/>
          <w:sz w:val="22"/>
          <w:szCs w:val="22"/>
        </w:rPr>
        <w:t>b)</w:t>
      </w:r>
      <w:r w:rsidRPr="007E1B93">
        <w:rPr>
          <w:rFonts w:ascii="Arial" w:hAnsi="Arial" w:cs="Arial"/>
          <w:spacing w:val="21"/>
          <w:sz w:val="22"/>
          <w:szCs w:val="22"/>
        </w:rPr>
        <w:t xml:space="preserve"> </w:t>
      </w:r>
      <w:r w:rsidRPr="007E1B93">
        <w:rPr>
          <w:rFonts w:ascii="Arial" w:hAnsi="Arial" w:cs="Arial"/>
          <w:sz w:val="22"/>
          <w:szCs w:val="22"/>
        </w:rPr>
        <w:t>fuel</w:t>
      </w:r>
      <w:r w:rsidRPr="007E1B93">
        <w:rPr>
          <w:rFonts w:ascii="Arial" w:hAnsi="Arial" w:cs="Arial"/>
          <w:spacing w:val="21"/>
          <w:sz w:val="22"/>
          <w:szCs w:val="22"/>
        </w:rPr>
        <w:t xml:space="preserve"> </w:t>
      </w:r>
      <w:r w:rsidRPr="007E1B93">
        <w:rPr>
          <w:rFonts w:ascii="Arial" w:hAnsi="Arial" w:cs="Arial"/>
          <w:sz w:val="22"/>
          <w:szCs w:val="22"/>
        </w:rPr>
        <w:t>blending/</w:t>
      </w:r>
      <w:r w:rsidRPr="007E1B93">
        <w:rPr>
          <w:rFonts w:ascii="Arial" w:hAnsi="Arial" w:cs="Arial"/>
          <w:spacing w:val="22"/>
          <w:sz w:val="22"/>
          <w:szCs w:val="22"/>
        </w:rPr>
        <w:t xml:space="preserve"> </w:t>
      </w:r>
      <w:r w:rsidRPr="007E1B93">
        <w:rPr>
          <w:rFonts w:ascii="Arial" w:hAnsi="Arial" w:cs="Arial"/>
          <w:sz w:val="22"/>
          <w:szCs w:val="22"/>
        </w:rPr>
        <w:t>energy</w:t>
      </w:r>
      <w:r w:rsidRPr="007E1B93">
        <w:rPr>
          <w:rFonts w:ascii="Arial" w:hAnsi="Arial" w:cs="Arial"/>
          <w:spacing w:val="24"/>
          <w:sz w:val="22"/>
          <w:szCs w:val="22"/>
        </w:rPr>
        <w:t xml:space="preserve"> </w:t>
      </w:r>
      <w:r w:rsidRPr="007E1B93">
        <w:rPr>
          <w:rFonts w:ascii="Arial" w:hAnsi="Arial" w:cs="Arial"/>
          <w:sz w:val="22"/>
          <w:szCs w:val="22"/>
        </w:rPr>
        <w:t>recover</w:t>
      </w:r>
      <w:r w:rsidRPr="007E1B93">
        <w:rPr>
          <w:rFonts w:ascii="Arial" w:hAnsi="Arial" w:cs="Arial"/>
          <w:spacing w:val="1"/>
          <w:sz w:val="22"/>
          <w:szCs w:val="22"/>
        </w:rPr>
        <w:t>y</w:t>
      </w:r>
      <w:r w:rsidRPr="007E1B93">
        <w:rPr>
          <w:rFonts w:ascii="Arial" w:hAnsi="Arial" w:cs="Arial"/>
          <w:sz w:val="22"/>
          <w:szCs w:val="22"/>
        </w:rPr>
        <w:t>,</w:t>
      </w:r>
      <w:r w:rsidRPr="007E1B93">
        <w:rPr>
          <w:rFonts w:ascii="Arial" w:hAnsi="Arial" w:cs="Arial"/>
          <w:spacing w:val="22"/>
          <w:sz w:val="22"/>
          <w:szCs w:val="22"/>
        </w:rPr>
        <w:t xml:space="preserve"> </w:t>
      </w:r>
      <w:r w:rsidRPr="007E1B93">
        <w:rPr>
          <w:rFonts w:ascii="Arial" w:hAnsi="Arial" w:cs="Arial"/>
          <w:sz w:val="22"/>
          <w:szCs w:val="22"/>
        </w:rPr>
        <w:t>c)</w:t>
      </w:r>
      <w:r w:rsidRPr="007E1B93">
        <w:rPr>
          <w:rFonts w:ascii="Arial" w:hAnsi="Arial" w:cs="Arial"/>
          <w:spacing w:val="22"/>
          <w:sz w:val="22"/>
          <w:szCs w:val="22"/>
        </w:rPr>
        <w:t xml:space="preserve"> </w:t>
      </w:r>
      <w:r w:rsidRPr="007E1B93">
        <w:rPr>
          <w:rFonts w:ascii="Arial" w:hAnsi="Arial" w:cs="Arial"/>
          <w:sz w:val="22"/>
          <w:szCs w:val="22"/>
        </w:rPr>
        <w:t>incineration</w:t>
      </w:r>
      <w:r w:rsidRPr="007E1B93">
        <w:rPr>
          <w:rFonts w:ascii="Arial" w:hAnsi="Arial" w:cs="Arial"/>
          <w:w w:val="99"/>
          <w:sz w:val="22"/>
          <w:szCs w:val="22"/>
        </w:rPr>
        <w:t xml:space="preserve"> </w:t>
      </w:r>
      <w:r w:rsidRPr="007E1B93">
        <w:rPr>
          <w:rFonts w:ascii="Arial" w:hAnsi="Arial" w:cs="Arial"/>
          <w:sz w:val="22"/>
          <w:szCs w:val="22"/>
        </w:rPr>
        <w:t>(Part</w:t>
      </w:r>
      <w:r w:rsidRPr="007E1B93">
        <w:rPr>
          <w:rFonts w:ascii="Arial" w:hAnsi="Arial" w:cs="Arial"/>
          <w:spacing w:val="-3"/>
          <w:sz w:val="22"/>
          <w:szCs w:val="22"/>
        </w:rPr>
        <w:t xml:space="preserve"> </w:t>
      </w:r>
      <w:r w:rsidRPr="007E1B93">
        <w:rPr>
          <w:rFonts w:ascii="Arial" w:hAnsi="Arial" w:cs="Arial"/>
          <w:sz w:val="22"/>
          <w:szCs w:val="22"/>
        </w:rPr>
        <w:t>B</w:t>
      </w:r>
      <w:r w:rsidRPr="007E1B93">
        <w:rPr>
          <w:rFonts w:ascii="Arial" w:hAnsi="Arial" w:cs="Arial"/>
          <w:spacing w:val="-3"/>
          <w:sz w:val="22"/>
          <w:szCs w:val="22"/>
        </w:rPr>
        <w:t xml:space="preserve"> </w:t>
      </w:r>
      <w:r w:rsidRPr="007E1B93">
        <w:rPr>
          <w:rFonts w:ascii="Arial" w:hAnsi="Arial" w:cs="Arial"/>
          <w:sz w:val="22"/>
          <w:szCs w:val="22"/>
        </w:rPr>
        <w:t>pe</w:t>
      </w:r>
      <w:r w:rsidRPr="007E1B93">
        <w:rPr>
          <w:rFonts w:ascii="Arial" w:hAnsi="Arial" w:cs="Arial"/>
          <w:spacing w:val="1"/>
          <w:sz w:val="22"/>
          <w:szCs w:val="22"/>
        </w:rPr>
        <w:t>r</w:t>
      </w:r>
      <w:r w:rsidRPr="007E1B93">
        <w:rPr>
          <w:rFonts w:ascii="Arial" w:hAnsi="Arial" w:cs="Arial"/>
          <w:spacing w:val="-2"/>
          <w:sz w:val="22"/>
          <w:szCs w:val="22"/>
        </w:rPr>
        <w:t>m</w:t>
      </w:r>
      <w:r w:rsidRPr="007E1B93">
        <w:rPr>
          <w:rFonts w:ascii="Arial" w:hAnsi="Arial" w:cs="Arial"/>
          <w:spacing w:val="1"/>
          <w:sz w:val="22"/>
          <w:szCs w:val="22"/>
        </w:rPr>
        <w:t>i</w:t>
      </w:r>
      <w:r w:rsidRPr="007E1B93">
        <w:rPr>
          <w:rFonts w:ascii="Arial" w:hAnsi="Arial" w:cs="Arial"/>
          <w:sz w:val="22"/>
          <w:szCs w:val="22"/>
        </w:rPr>
        <w:t>tted</w:t>
      </w:r>
      <w:r w:rsidRPr="007E1B93">
        <w:rPr>
          <w:rFonts w:ascii="Arial" w:hAnsi="Arial" w:cs="Arial"/>
          <w:spacing w:val="-3"/>
          <w:sz w:val="22"/>
          <w:szCs w:val="22"/>
        </w:rPr>
        <w:t xml:space="preserve"> </w:t>
      </w:r>
      <w:r w:rsidRPr="007E1B93">
        <w:rPr>
          <w:rFonts w:ascii="Arial" w:hAnsi="Arial" w:cs="Arial"/>
          <w:sz w:val="22"/>
          <w:szCs w:val="22"/>
        </w:rPr>
        <w:t>incinerators),</w:t>
      </w:r>
      <w:r w:rsidRPr="007E1B93">
        <w:rPr>
          <w:rFonts w:ascii="Arial" w:hAnsi="Arial" w:cs="Arial"/>
          <w:spacing w:val="-3"/>
          <w:sz w:val="22"/>
          <w:szCs w:val="22"/>
        </w:rPr>
        <w:t xml:space="preserve"> </w:t>
      </w:r>
      <w:r w:rsidRPr="007E1B93">
        <w:rPr>
          <w:rFonts w:ascii="Arial" w:hAnsi="Arial" w:cs="Arial"/>
          <w:sz w:val="22"/>
          <w:szCs w:val="22"/>
        </w:rPr>
        <w:t>or</w:t>
      </w:r>
      <w:r w:rsidRPr="007E1B93">
        <w:rPr>
          <w:rFonts w:ascii="Arial" w:hAnsi="Arial" w:cs="Arial"/>
          <w:spacing w:val="-3"/>
          <w:sz w:val="22"/>
          <w:szCs w:val="22"/>
        </w:rPr>
        <w:t xml:space="preserve"> </w:t>
      </w:r>
      <w:r w:rsidRPr="007E1B93">
        <w:rPr>
          <w:rFonts w:ascii="Arial" w:hAnsi="Arial" w:cs="Arial"/>
          <w:sz w:val="22"/>
          <w:szCs w:val="22"/>
        </w:rPr>
        <w:t>d)</w:t>
      </w:r>
      <w:r w:rsidRPr="007E1B93">
        <w:rPr>
          <w:rFonts w:ascii="Arial" w:hAnsi="Arial" w:cs="Arial"/>
          <w:spacing w:val="-3"/>
          <w:sz w:val="22"/>
          <w:szCs w:val="22"/>
        </w:rPr>
        <w:t xml:space="preserve"> </w:t>
      </w:r>
      <w:r w:rsidRPr="007E1B93">
        <w:rPr>
          <w:rFonts w:ascii="Arial" w:hAnsi="Arial" w:cs="Arial"/>
          <w:sz w:val="22"/>
          <w:szCs w:val="22"/>
        </w:rPr>
        <w:t>trea</w:t>
      </w:r>
      <w:r w:rsidRPr="007E1B93">
        <w:rPr>
          <w:rFonts w:ascii="Arial" w:hAnsi="Arial" w:cs="Arial"/>
          <w:spacing w:val="1"/>
          <w:sz w:val="22"/>
          <w:szCs w:val="22"/>
        </w:rPr>
        <w:t>t</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nt</w:t>
      </w:r>
      <w:r w:rsidRPr="007E1B93">
        <w:rPr>
          <w:rFonts w:ascii="Arial" w:hAnsi="Arial" w:cs="Arial"/>
          <w:spacing w:val="-3"/>
          <w:sz w:val="22"/>
          <w:szCs w:val="22"/>
        </w:rPr>
        <w:t xml:space="preserve"> </w:t>
      </w:r>
      <w:r w:rsidRPr="007E1B93">
        <w:rPr>
          <w:rFonts w:ascii="Arial" w:hAnsi="Arial" w:cs="Arial"/>
          <w:sz w:val="22"/>
          <w:szCs w:val="22"/>
        </w:rPr>
        <w:t>(neutral</w:t>
      </w:r>
      <w:r w:rsidRPr="007E1B93">
        <w:rPr>
          <w:rFonts w:ascii="Arial" w:hAnsi="Arial" w:cs="Arial"/>
          <w:spacing w:val="-1"/>
          <w:sz w:val="22"/>
          <w:szCs w:val="22"/>
        </w:rPr>
        <w:t>i</w:t>
      </w:r>
      <w:r w:rsidRPr="007E1B93">
        <w:rPr>
          <w:rFonts w:ascii="Arial" w:hAnsi="Arial" w:cs="Arial"/>
          <w:sz w:val="22"/>
          <w:szCs w:val="22"/>
        </w:rPr>
        <w:t>zation,</w:t>
      </w:r>
      <w:r w:rsidRPr="007E1B93">
        <w:rPr>
          <w:rFonts w:ascii="Arial" w:hAnsi="Arial" w:cs="Arial"/>
          <w:spacing w:val="-3"/>
          <w:sz w:val="22"/>
          <w:szCs w:val="22"/>
        </w:rPr>
        <w:t xml:space="preserve"> </w:t>
      </w:r>
      <w:r w:rsidRPr="007E1B93">
        <w:rPr>
          <w:rFonts w:ascii="Arial" w:hAnsi="Arial" w:cs="Arial"/>
          <w:sz w:val="22"/>
          <w:szCs w:val="22"/>
        </w:rPr>
        <w:t>stabilization)</w:t>
      </w:r>
      <w:r w:rsidRPr="007E1B93">
        <w:rPr>
          <w:rFonts w:ascii="Arial" w:hAnsi="Arial" w:cs="Arial"/>
          <w:spacing w:val="-3"/>
          <w:sz w:val="22"/>
          <w:szCs w:val="22"/>
        </w:rPr>
        <w:t xml:space="preserve"> </w:t>
      </w:r>
      <w:r w:rsidRPr="007E1B93">
        <w:rPr>
          <w:rFonts w:ascii="Arial" w:hAnsi="Arial" w:cs="Arial"/>
          <w:sz w:val="22"/>
          <w:szCs w:val="22"/>
        </w:rPr>
        <w:t>and/or</w:t>
      </w:r>
      <w:r w:rsidRPr="007E1B93">
        <w:rPr>
          <w:rFonts w:ascii="Arial" w:hAnsi="Arial" w:cs="Arial"/>
          <w:spacing w:val="-3"/>
          <w:sz w:val="22"/>
          <w:szCs w:val="22"/>
        </w:rPr>
        <w:t xml:space="preserve"> </w:t>
      </w:r>
      <w:r w:rsidRPr="007E1B93">
        <w:rPr>
          <w:rFonts w:ascii="Arial" w:hAnsi="Arial" w:cs="Arial"/>
          <w:sz w:val="22"/>
          <w:szCs w:val="22"/>
        </w:rPr>
        <w:t>landfill.</w:t>
      </w:r>
      <w:r w:rsidRPr="007E1B93">
        <w:rPr>
          <w:rFonts w:ascii="Arial" w:hAnsi="Arial" w:cs="Arial"/>
          <w:spacing w:val="49"/>
          <w:sz w:val="22"/>
          <w:szCs w:val="22"/>
        </w:rPr>
        <w:t xml:space="preserve"> </w:t>
      </w:r>
      <w:r w:rsidRPr="007E1B93">
        <w:rPr>
          <w:rFonts w:ascii="Arial" w:hAnsi="Arial" w:cs="Arial"/>
          <w:sz w:val="22"/>
          <w:szCs w:val="22"/>
        </w:rPr>
        <w:t>A</w:t>
      </w:r>
      <w:r w:rsidRPr="007E1B93">
        <w:rPr>
          <w:rFonts w:ascii="Arial" w:hAnsi="Arial" w:cs="Arial"/>
          <w:spacing w:val="-3"/>
          <w:sz w:val="22"/>
          <w:szCs w:val="22"/>
        </w:rPr>
        <w:t xml:space="preserve"> </w:t>
      </w:r>
      <w:r w:rsidRPr="007E1B93">
        <w:rPr>
          <w:rFonts w:ascii="Arial" w:hAnsi="Arial" w:cs="Arial"/>
          <w:sz w:val="22"/>
          <w:szCs w:val="22"/>
        </w:rPr>
        <w:t>detailed</w:t>
      </w:r>
      <w:r w:rsidRPr="007E1B93">
        <w:rPr>
          <w:rFonts w:ascii="Arial" w:hAnsi="Arial" w:cs="Arial"/>
          <w:spacing w:val="-3"/>
          <w:sz w:val="22"/>
          <w:szCs w:val="22"/>
        </w:rPr>
        <w:t xml:space="preserve"> </w:t>
      </w:r>
      <w:r w:rsidRPr="007E1B93">
        <w:rPr>
          <w:rFonts w:ascii="Arial" w:hAnsi="Arial" w:cs="Arial"/>
          <w:sz w:val="22"/>
          <w:szCs w:val="22"/>
        </w:rPr>
        <w:t>description</w:t>
      </w:r>
      <w:r w:rsidRPr="007E1B93">
        <w:rPr>
          <w:rFonts w:ascii="Arial" w:hAnsi="Arial" w:cs="Arial"/>
          <w:w w:val="99"/>
          <w:sz w:val="22"/>
          <w:szCs w:val="22"/>
        </w:rPr>
        <w:t xml:space="preserve"> </w:t>
      </w:r>
      <w:r w:rsidRPr="007E1B93">
        <w:rPr>
          <w:rFonts w:ascii="Arial" w:hAnsi="Arial" w:cs="Arial"/>
          <w:sz w:val="22"/>
          <w:szCs w:val="22"/>
        </w:rPr>
        <w:t>of</w:t>
      </w:r>
      <w:r w:rsidRPr="007E1B93">
        <w:rPr>
          <w:rFonts w:ascii="Arial" w:hAnsi="Arial" w:cs="Arial"/>
          <w:spacing w:val="-7"/>
          <w:sz w:val="22"/>
          <w:szCs w:val="22"/>
        </w:rPr>
        <w:t xml:space="preserve"> </w:t>
      </w:r>
      <w:r w:rsidRPr="007E1B93">
        <w:rPr>
          <w:rFonts w:ascii="Arial" w:hAnsi="Arial" w:cs="Arial"/>
          <w:sz w:val="22"/>
          <w:szCs w:val="22"/>
        </w:rPr>
        <w:t>the</w:t>
      </w:r>
      <w:r w:rsidRPr="007E1B93">
        <w:rPr>
          <w:rFonts w:ascii="Arial" w:hAnsi="Arial" w:cs="Arial"/>
          <w:spacing w:val="-7"/>
          <w:sz w:val="22"/>
          <w:szCs w:val="22"/>
        </w:rPr>
        <w:t xml:space="preserve"> </w:t>
      </w:r>
      <w:r w:rsidRPr="007E1B93">
        <w:rPr>
          <w:rFonts w:ascii="Arial" w:hAnsi="Arial" w:cs="Arial"/>
          <w:sz w:val="22"/>
          <w:szCs w:val="22"/>
        </w:rPr>
        <w:t>VA</w:t>
      </w:r>
      <w:r w:rsidRPr="007E1B93">
        <w:rPr>
          <w:rFonts w:ascii="Arial" w:hAnsi="Arial" w:cs="Arial"/>
          <w:spacing w:val="-7"/>
          <w:sz w:val="22"/>
          <w:szCs w:val="22"/>
        </w:rPr>
        <w:t xml:space="preserve"> </w:t>
      </w:r>
      <w:r w:rsidRPr="007E1B93">
        <w:rPr>
          <w:rFonts w:ascii="Arial" w:hAnsi="Arial" w:cs="Arial"/>
          <w:sz w:val="22"/>
          <w:szCs w:val="22"/>
        </w:rPr>
        <w:t>Healthcare</w:t>
      </w:r>
      <w:r w:rsidRPr="007E1B93">
        <w:rPr>
          <w:rFonts w:ascii="Arial" w:hAnsi="Arial" w:cs="Arial"/>
          <w:spacing w:val="-6"/>
          <w:sz w:val="22"/>
          <w:szCs w:val="22"/>
        </w:rPr>
        <w:t xml:space="preserve"> </w:t>
      </w:r>
      <w:r w:rsidRPr="007E1B93">
        <w:rPr>
          <w:rFonts w:ascii="Arial" w:hAnsi="Arial" w:cs="Arial"/>
          <w:sz w:val="22"/>
          <w:szCs w:val="22"/>
        </w:rPr>
        <w:t>S</w:t>
      </w:r>
      <w:r w:rsidRPr="007E1B93">
        <w:rPr>
          <w:rFonts w:ascii="Arial" w:hAnsi="Arial" w:cs="Arial"/>
          <w:spacing w:val="1"/>
          <w:sz w:val="22"/>
          <w:szCs w:val="22"/>
        </w:rPr>
        <w:t>y</w:t>
      </w:r>
      <w:r w:rsidRPr="007E1B93">
        <w:rPr>
          <w:rFonts w:ascii="Arial" w:hAnsi="Arial" w:cs="Arial"/>
          <w:sz w:val="22"/>
          <w:szCs w:val="22"/>
        </w:rPr>
        <w:t>stem</w:t>
      </w:r>
      <w:r w:rsidRPr="007E1B93">
        <w:rPr>
          <w:rFonts w:ascii="Arial" w:hAnsi="Arial" w:cs="Arial"/>
          <w:spacing w:val="-9"/>
          <w:sz w:val="22"/>
          <w:szCs w:val="22"/>
        </w:rPr>
        <w:t xml:space="preserve"> </w:t>
      </w:r>
      <w:r w:rsidRPr="007E1B93">
        <w:rPr>
          <w:rFonts w:ascii="Arial" w:hAnsi="Arial" w:cs="Arial"/>
          <w:sz w:val="22"/>
          <w:szCs w:val="22"/>
        </w:rPr>
        <w:t>disposal</w:t>
      </w:r>
      <w:r w:rsidRPr="007E1B93">
        <w:rPr>
          <w:rFonts w:ascii="Arial" w:hAnsi="Arial" w:cs="Arial"/>
          <w:spacing w:val="-6"/>
          <w:sz w:val="22"/>
          <w:szCs w:val="22"/>
        </w:rPr>
        <w:t xml:space="preserve"> </w:t>
      </w:r>
      <w:r w:rsidRPr="007E1B93">
        <w:rPr>
          <w:rFonts w:ascii="Arial" w:hAnsi="Arial" w:cs="Arial"/>
          <w:sz w:val="22"/>
          <w:szCs w:val="22"/>
        </w:rPr>
        <w:t>h</w:t>
      </w:r>
      <w:r w:rsidRPr="007E1B93">
        <w:rPr>
          <w:rFonts w:ascii="Arial" w:hAnsi="Arial" w:cs="Arial"/>
          <w:spacing w:val="1"/>
          <w:sz w:val="22"/>
          <w:szCs w:val="22"/>
        </w:rPr>
        <w:t>i</w:t>
      </w:r>
      <w:r w:rsidRPr="007E1B93">
        <w:rPr>
          <w:rFonts w:ascii="Arial" w:hAnsi="Arial" w:cs="Arial"/>
          <w:sz w:val="22"/>
          <w:szCs w:val="22"/>
        </w:rPr>
        <w:t>erarchy</w:t>
      </w:r>
      <w:r w:rsidRPr="007E1B93">
        <w:rPr>
          <w:rFonts w:ascii="Arial" w:hAnsi="Arial" w:cs="Arial"/>
          <w:spacing w:val="-5"/>
          <w:sz w:val="22"/>
          <w:szCs w:val="22"/>
        </w:rPr>
        <w:t xml:space="preserve"> </w:t>
      </w:r>
      <w:r w:rsidRPr="007E1B93">
        <w:rPr>
          <w:rFonts w:ascii="Arial" w:hAnsi="Arial" w:cs="Arial"/>
          <w:sz w:val="22"/>
          <w:szCs w:val="22"/>
        </w:rPr>
        <w:t>is</w:t>
      </w:r>
      <w:r w:rsidRPr="007E1B93">
        <w:rPr>
          <w:rFonts w:ascii="Arial" w:hAnsi="Arial" w:cs="Arial"/>
          <w:spacing w:val="-7"/>
          <w:sz w:val="22"/>
          <w:szCs w:val="22"/>
        </w:rPr>
        <w:t xml:space="preserve"> </w:t>
      </w:r>
      <w:r w:rsidRPr="007E1B93">
        <w:rPr>
          <w:rFonts w:ascii="Arial" w:hAnsi="Arial" w:cs="Arial"/>
          <w:sz w:val="22"/>
          <w:szCs w:val="22"/>
        </w:rPr>
        <w:t>av</w:t>
      </w:r>
      <w:r w:rsidRPr="007E1B93">
        <w:rPr>
          <w:rFonts w:ascii="Arial" w:hAnsi="Arial" w:cs="Arial"/>
          <w:spacing w:val="-1"/>
          <w:sz w:val="22"/>
          <w:szCs w:val="22"/>
        </w:rPr>
        <w:t>a</w:t>
      </w:r>
      <w:r w:rsidRPr="007E1B93">
        <w:rPr>
          <w:rFonts w:ascii="Arial" w:hAnsi="Arial" w:cs="Arial"/>
          <w:sz w:val="22"/>
          <w:szCs w:val="22"/>
        </w:rPr>
        <w:t>ilable</w:t>
      </w:r>
      <w:r w:rsidRPr="007E1B93">
        <w:rPr>
          <w:rFonts w:ascii="Arial" w:hAnsi="Arial" w:cs="Arial"/>
          <w:spacing w:val="-7"/>
          <w:sz w:val="22"/>
          <w:szCs w:val="22"/>
        </w:rPr>
        <w:t xml:space="preserve"> </w:t>
      </w:r>
      <w:r w:rsidRPr="007E1B93">
        <w:rPr>
          <w:rFonts w:ascii="Arial" w:hAnsi="Arial" w:cs="Arial"/>
          <w:sz w:val="22"/>
          <w:szCs w:val="22"/>
        </w:rPr>
        <w:t>from</w:t>
      </w:r>
      <w:r w:rsidRPr="007E1B93">
        <w:rPr>
          <w:rFonts w:ascii="Arial" w:hAnsi="Arial" w:cs="Arial"/>
          <w:spacing w:val="-8"/>
          <w:sz w:val="22"/>
          <w:szCs w:val="22"/>
        </w:rPr>
        <w:t xml:space="preserve"> </w:t>
      </w:r>
      <w:r w:rsidRPr="007E1B93">
        <w:rPr>
          <w:rFonts w:ascii="Arial" w:hAnsi="Arial" w:cs="Arial"/>
          <w:sz w:val="22"/>
          <w:szCs w:val="22"/>
        </w:rPr>
        <w:t>t</w:t>
      </w:r>
      <w:r w:rsidRPr="007E1B93">
        <w:rPr>
          <w:rFonts w:ascii="Arial" w:hAnsi="Arial" w:cs="Arial"/>
          <w:spacing w:val="1"/>
          <w:sz w:val="22"/>
          <w:szCs w:val="22"/>
        </w:rPr>
        <w:t>h</w:t>
      </w:r>
      <w:r w:rsidRPr="007E1B93">
        <w:rPr>
          <w:rFonts w:ascii="Arial" w:hAnsi="Arial" w:cs="Arial"/>
          <w:sz w:val="22"/>
          <w:szCs w:val="22"/>
        </w:rPr>
        <w:t>e</w:t>
      </w:r>
      <w:r w:rsidRPr="007E1B93">
        <w:rPr>
          <w:rFonts w:ascii="Arial" w:hAnsi="Arial" w:cs="Arial"/>
          <w:spacing w:val="-7"/>
          <w:sz w:val="22"/>
          <w:szCs w:val="22"/>
        </w:rPr>
        <w:t xml:space="preserve"> </w:t>
      </w:r>
      <w:r w:rsidRPr="007E1B93">
        <w:rPr>
          <w:rFonts w:ascii="Arial" w:hAnsi="Arial" w:cs="Arial"/>
          <w:sz w:val="22"/>
          <w:szCs w:val="22"/>
        </w:rPr>
        <w:t>Contracting</w:t>
      </w:r>
      <w:r w:rsidRPr="007E1B93">
        <w:rPr>
          <w:rFonts w:ascii="Arial" w:hAnsi="Arial" w:cs="Arial"/>
          <w:spacing w:val="-7"/>
          <w:sz w:val="22"/>
          <w:szCs w:val="22"/>
        </w:rPr>
        <w:t xml:space="preserve"> </w:t>
      </w:r>
      <w:r w:rsidRPr="007E1B93">
        <w:rPr>
          <w:rFonts w:ascii="Arial" w:hAnsi="Arial" w:cs="Arial"/>
          <w:sz w:val="22"/>
          <w:szCs w:val="22"/>
        </w:rPr>
        <w:t>Officer</w:t>
      </w:r>
      <w:r w:rsidRPr="007E1B93">
        <w:rPr>
          <w:rFonts w:ascii="Arial" w:hAnsi="Arial" w:cs="Arial"/>
          <w:spacing w:val="1"/>
          <w:sz w:val="22"/>
          <w:szCs w:val="22"/>
        </w:rPr>
        <w:t>’</w:t>
      </w:r>
      <w:r w:rsidRPr="007E1B93">
        <w:rPr>
          <w:rFonts w:ascii="Arial" w:hAnsi="Arial" w:cs="Arial"/>
          <w:sz w:val="22"/>
          <w:szCs w:val="22"/>
        </w:rPr>
        <w:t>s</w:t>
      </w:r>
      <w:r w:rsidRPr="007E1B93">
        <w:rPr>
          <w:rFonts w:ascii="Arial" w:hAnsi="Arial" w:cs="Arial"/>
          <w:spacing w:val="-7"/>
          <w:sz w:val="22"/>
          <w:szCs w:val="22"/>
        </w:rPr>
        <w:t xml:space="preserve"> </w:t>
      </w:r>
      <w:r w:rsidRPr="007E1B93">
        <w:rPr>
          <w:rFonts w:ascii="Arial" w:hAnsi="Arial" w:cs="Arial"/>
          <w:sz w:val="22"/>
          <w:szCs w:val="22"/>
        </w:rPr>
        <w:t>Representative</w:t>
      </w:r>
      <w:r w:rsidRPr="007E1B93">
        <w:rPr>
          <w:rFonts w:ascii="Arial" w:hAnsi="Arial" w:cs="Arial"/>
          <w:spacing w:val="-7"/>
          <w:sz w:val="22"/>
          <w:szCs w:val="22"/>
        </w:rPr>
        <w:t xml:space="preserve"> </w:t>
      </w:r>
      <w:r w:rsidRPr="007E1B93">
        <w:rPr>
          <w:rFonts w:ascii="Arial" w:hAnsi="Arial" w:cs="Arial"/>
          <w:spacing w:val="1"/>
          <w:sz w:val="22"/>
          <w:szCs w:val="22"/>
        </w:rPr>
        <w:t>(</w:t>
      </w:r>
      <w:r w:rsidRPr="007E1B93">
        <w:rPr>
          <w:rFonts w:ascii="Arial" w:hAnsi="Arial" w:cs="Arial"/>
          <w:spacing w:val="-1"/>
          <w:sz w:val="22"/>
          <w:szCs w:val="22"/>
        </w:rPr>
        <w:t>C</w:t>
      </w:r>
      <w:r w:rsidRPr="007E1B93">
        <w:rPr>
          <w:rFonts w:ascii="Arial" w:hAnsi="Arial" w:cs="Arial"/>
          <w:sz w:val="22"/>
          <w:szCs w:val="22"/>
        </w:rPr>
        <w:t>OR).</w:t>
      </w:r>
    </w:p>
    <w:p w14:paraId="5FA703E0" w14:textId="77777777" w:rsidR="00793B84" w:rsidRPr="00C21749" w:rsidRDefault="00793B84" w:rsidP="008246E7">
      <w:pPr>
        <w:spacing w:after="0" w:line="240" w:lineRule="auto"/>
        <w:ind w:left="1080"/>
        <w:rPr>
          <w:bCs/>
        </w:rPr>
      </w:pPr>
    </w:p>
    <w:p w14:paraId="5FA703E1" w14:textId="77777777" w:rsidR="00793B84" w:rsidRPr="007E1B93" w:rsidRDefault="00793B84" w:rsidP="008246E7">
      <w:pPr>
        <w:pStyle w:val="ListParagraph"/>
        <w:numPr>
          <w:ilvl w:val="2"/>
          <w:numId w:val="1"/>
        </w:numPr>
        <w:spacing w:after="0" w:line="240" w:lineRule="auto"/>
        <w:ind w:left="1980" w:hanging="900"/>
        <w:rPr>
          <w:bCs/>
        </w:rPr>
      </w:pPr>
      <w:proofErr w:type="gramStart"/>
      <w:r w:rsidRPr="007E1B93">
        <w:t>Contractor</w:t>
      </w:r>
      <w:proofErr w:type="gramEnd"/>
      <w:r w:rsidRPr="007E1B93">
        <w:rPr>
          <w:spacing w:val="29"/>
        </w:rPr>
        <w:t xml:space="preserve"> </w:t>
      </w:r>
      <w:r w:rsidRPr="007E1B93">
        <w:t>shall</w:t>
      </w:r>
      <w:r w:rsidRPr="007E1B93">
        <w:rPr>
          <w:spacing w:val="29"/>
        </w:rPr>
        <w:t xml:space="preserve"> </w:t>
      </w:r>
      <w:r w:rsidRPr="007E1B93">
        <w:t>c</w:t>
      </w:r>
      <w:r w:rsidRPr="007E1B93">
        <w:rPr>
          <w:spacing w:val="1"/>
        </w:rPr>
        <w:t>o</w:t>
      </w:r>
      <w:r w:rsidRPr="007E1B93">
        <w:rPr>
          <w:spacing w:val="-2"/>
        </w:rPr>
        <w:t>m</w:t>
      </w:r>
      <w:r w:rsidRPr="007E1B93">
        <w:t>ply</w:t>
      </w:r>
      <w:r w:rsidRPr="007E1B93">
        <w:rPr>
          <w:spacing w:val="30"/>
        </w:rPr>
        <w:t xml:space="preserve"> </w:t>
      </w:r>
      <w:r w:rsidRPr="007E1B93">
        <w:t>with</w:t>
      </w:r>
      <w:r w:rsidRPr="007E1B93">
        <w:rPr>
          <w:spacing w:val="29"/>
        </w:rPr>
        <w:t xml:space="preserve"> </w:t>
      </w:r>
      <w:r w:rsidRPr="007E1B93">
        <w:t>all</w:t>
      </w:r>
      <w:r w:rsidRPr="007E1B93">
        <w:rPr>
          <w:spacing w:val="29"/>
        </w:rPr>
        <w:t xml:space="preserve"> </w:t>
      </w:r>
      <w:r w:rsidRPr="007E1B93">
        <w:t>applicable</w:t>
      </w:r>
      <w:r w:rsidRPr="007E1B93">
        <w:rPr>
          <w:spacing w:val="29"/>
        </w:rPr>
        <w:t xml:space="preserve"> </w:t>
      </w:r>
      <w:r w:rsidRPr="007E1B93">
        <w:t>federal,</w:t>
      </w:r>
      <w:r w:rsidRPr="007E1B93">
        <w:rPr>
          <w:spacing w:val="29"/>
        </w:rPr>
        <w:t xml:space="preserve"> </w:t>
      </w:r>
      <w:r w:rsidRPr="007E1B93">
        <w:t>state</w:t>
      </w:r>
      <w:proofErr w:type="gramStart"/>
      <w:r w:rsidRPr="007E1B93">
        <w:t>,</w:t>
      </w:r>
      <w:r w:rsidRPr="007E1B93">
        <w:rPr>
          <w:spacing w:val="29"/>
        </w:rPr>
        <w:t xml:space="preserve"> </w:t>
      </w:r>
      <w:r w:rsidRPr="007E1B93">
        <w:t>county</w:t>
      </w:r>
      <w:proofErr w:type="gramEnd"/>
      <w:r w:rsidRPr="007E1B93">
        <w:rPr>
          <w:spacing w:val="29"/>
        </w:rPr>
        <w:t xml:space="preserve"> </w:t>
      </w:r>
      <w:r w:rsidRPr="007E1B93">
        <w:t>regulations</w:t>
      </w:r>
      <w:r w:rsidRPr="007E1B93">
        <w:rPr>
          <w:spacing w:val="29"/>
        </w:rPr>
        <w:t xml:space="preserve"> </w:t>
      </w:r>
      <w:r w:rsidRPr="007E1B93">
        <w:t>on</w:t>
      </w:r>
      <w:r w:rsidRPr="007E1B93">
        <w:rPr>
          <w:spacing w:val="29"/>
        </w:rPr>
        <w:t xml:space="preserve"> </w:t>
      </w:r>
      <w:r w:rsidRPr="007E1B93">
        <w:t>workers’</w:t>
      </w:r>
      <w:r w:rsidRPr="007E1B93">
        <w:rPr>
          <w:spacing w:val="28"/>
        </w:rPr>
        <w:t xml:space="preserve"> </w:t>
      </w:r>
      <w:r w:rsidRPr="007E1B93">
        <w:t>safety</w:t>
      </w:r>
      <w:r w:rsidRPr="007E1B93">
        <w:rPr>
          <w:spacing w:val="30"/>
        </w:rPr>
        <w:t xml:space="preserve"> </w:t>
      </w:r>
      <w:r w:rsidRPr="007E1B93">
        <w:t>standards</w:t>
      </w:r>
      <w:r w:rsidRPr="007E1B93">
        <w:rPr>
          <w:spacing w:val="30"/>
        </w:rPr>
        <w:t xml:space="preserve"> </w:t>
      </w:r>
      <w:r w:rsidRPr="007E1B93">
        <w:t>and</w:t>
      </w:r>
      <w:r w:rsidRPr="007E1B93">
        <w:rPr>
          <w:w w:val="99"/>
        </w:rPr>
        <w:t xml:space="preserve"> </w:t>
      </w:r>
      <w:r w:rsidRPr="007E1B93">
        <w:t>related</w:t>
      </w:r>
      <w:r w:rsidRPr="007E1B93">
        <w:rPr>
          <w:spacing w:val="-1"/>
        </w:rPr>
        <w:t xml:space="preserve"> </w:t>
      </w:r>
      <w:r w:rsidRPr="007E1B93">
        <w:t>train</w:t>
      </w:r>
      <w:r w:rsidRPr="007E1B93">
        <w:rPr>
          <w:spacing w:val="1"/>
        </w:rPr>
        <w:t>i</w:t>
      </w:r>
      <w:r w:rsidRPr="007E1B93">
        <w:t>ng.</w:t>
      </w:r>
      <w:r>
        <w:t xml:space="preserve"> </w:t>
      </w:r>
      <w:r w:rsidRPr="007E1B93">
        <w:t>All Contractor</w:t>
      </w:r>
      <w:r w:rsidRPr="007E1B93">
        <w:rPr>
          <w:spacing w:val="-1"/>
        </w:rPr>
        <w:t xml:space="preserve"> </w:t>
      </w:r>
      <w:r w:rsidRPr="007E1B93">
        <w:t>per</w:t>
      </w:r>
      <w:r w:rsidRPr="007E1B93">
        <w:rPr>
          <w:spacing w:val="-2"/>
        </w:rPr>
        <w:t>s</w:t>
      </w:r>
      <w:r w:rsidRPr="007E1B93">
        <w:t xml:space="preserve">onnel involved </w:t>
      </w:r>
      <w:r w:rsidRPr="007E1B93">
        <w:rPr>
          <w:spacing w:val="-1"/>
        </w:rPr>
        <w:t>i</w:t>
      </w:r>
      <w:r w:rsidRPr="007E1B93">
        <w:t>n the performance</w:t>
      </w:r>
      <w:r w:rsidRPr="007E1B93">
        <w:rPr>
          <w:spacing w:val="-1"/>
        </w:rPr>
        <w:t xml:space="preserve"> </w:t>
      </w:r>
      <w:r w:rsidRPr="007E1B93">
        <w:t xml:space="preserve">of this contract shall have </w:t>
      </w:r>
      <w:r w:rsidRPr="007E1B93">
        <w:lastRenderedPageBreak/>
        <w:t>received</w:t>
      </w:r>
      <w:r w:rsidRPr="007E1B93">
        <w:rPr>
          <w:spacing w:val="1"/>
        </w:rPr>
        <w:t xml:space="preserve"> </w:t>
      </w:r>
      <w:r w:rsidRPr="007E1B93">
        <w:t>training</w:t>
      </w:r>
      <w:r w:rsidRPr="007E1B93">
        <w:rPr>
          <w:w w:val="99"/>
        </w:rPr>
        <w:t xml:space="preserve"> </w:t>
      </w:r>
      <w:r w:rsidRPr="007E1B93">
        <w:t>regarding</w:t>
      </w:r>
      <w:r w:rsidRPr="007E1B93">
        <w:rPr>
          <w:spacing w:val="46"/>
        </w:rPr>
        <w:t xml:space="preserve"> </w:t>
      </w:r>
      <w:r w:rsidRPr="007E1B93">
        <w:t>the</w:t>
      </w:r>
      <w:r w:rsidRPr="007E1B93">
        <w:rPr>
          <w:spacing w:val="45"/>
        </w:rPr>
        <w:t xml:space="preserve"> </w:t>
      </w:r>
      <w:r w:rsidRPr="007E1B93">
        <w:t>handling</w:t>
      </w:r>
      <w:r w:rsidRPr="007E1B93">
        <w:rPr>
          <w:spacing w:val="47"/>
        </w:rPr>
        <w:t xml:space="preserve"> </w:t>
      </w:r>
      <w:r w:rsidRPr="007E1B93">
        <w:t>of</w:t>
      </w:r>
      <w:r w:rsidRPr="007E1B93">
        <w:rPr>
          <w:spacing w:val="47"/>
        </w:rPr>
        <w:t xml:space="preserve"> </w:t>
      </w:r>
      <w:r w:rsidRPr="007E1B93">
        <w:t>i</w:t>
      </w:r>
      <w:r w:rsidRPr="007E1B93">
        <w:rPr>
          <w:spacing w:val="-1"/>
        </w:rPr>
        <w:t>n</w:t>
      </w:r>
      <w:r w:rsidRPr="007E1B93">
        <w:t>fectious</w:t>
      </w:r>
      <w:r w:rsidRPr="007E1B93">
        <w:rPr>
          <w:spacing w:val="45"/>
        </w:rPr>
        <w:t xml:space="preserve"> </w:t>
      </w:r>
      <w:r w:rsidRPr="007E1B93">
        <w:t>mater</w:t>
      </w:r>
      <w:r w:rsidRPr="007E1B93">
        <w:rPr>
          <w:spacing w:val="1"/>
        </w:rPr>
        <w:t>i</w:t>
      </w:r>
      <w:r w:rsidRPr="007E1B93">
        <w:t>als,</w:t>
      </w:r>
      <w:r w:rsidRPr="007E1B93">
        <w:rPr>
          <w:spacing w:val="46"/>
        </w:rPr>
        <w:t xml:space="preserve"> </w:t>
      </w:r>
      <w:r w:rsidRPr="007E1B93">
        <w:t>and</w:t>
      </w:r>
      <w:r w:rsidRPr="007E1B93">
        <w:rPr>
          <w:spacing w:val="46"/>
        </w:rPr>
        <w:t xml:space="preserve"> </w:t>
      </w:r>
      <w:r w:rsidRPr="007E1B93">
        <w:t>emergency</w:t>
      </w:r>
      <w:r w:rsidRPr="007E1B93">
        <w:rPr>
          <w:spacing w:val="46"/>
        </w:rPr>
        <w:t xml:space="preserve"> </w:t>
      </w:r>
      <w:r w:rsidRPr="007E1B93">
        <w:t>proc</w:t>
      </w:r>
      <w:r w:rsidRPr="007E1B93">
        <w:rPr>
          <w:spacing w:val="-2"/>
        </w:rPr>
        <w:t>e</w:t>
      </w:r>
      <w:r w:rsidRPr="007E1B93">
        <w:t>dures</w:t>
      </w:r>
      <w:r w:rsidRPr="007E1B93">
        <w:rPr>
          <w:spacing w:val="46"/>
        </w:rPr>
        <w:t xml:space="preserve"> </w:t>
      </w:r>
      <w:r w:rsidRPr="007E1B93">
        <w:t>to</w:t>
      </w:r>
      <w:r w:rsidRPr="007E1B93">
        <w:rPr>
          <w:spacing w:val="46"/>
        </w:rPr>
        <w:t xml:space="preserve"> </w:t>
      </w:r>
      <w:r w:rsidRPr="007E1B93">
        <w:t>be</w:t>
      </w:r>
      <w:r w:rsidRPr="007E1B93">
        <w:rPr>
          <w:spacing w:val="46"/>
        </w:rPr>
        <w:t xml:space="preserve"> </w:t>
      </w:r>
      <w:r w:rsidRPr="007E1B93">
        <w:t>followed</w:t>
      </w:r>
      <w:r w:rsidRPr="007E1B93">
        <w:rPr>
          <w:spacing w:val="46"/>
        </w:rPr>
        <w:t xml:space="preserve"> </w:t>
      </w:r>
      <w:r w:rsidRPr="007E1B93">
        <w:t>in</w:t>
      </w:r>
      <w:r w:rsidRPr="007E1B93">
        <w:rPr>
          <w:spacing w:val="46"/>
        </w:rPr>
        <w:t xml:space="preserve"> </w:t>
      </w:r>
      <w:r w:rsidRPr="007E1B93">
        <w:t>case</w:t>
      </w:r>
      <w:r w:rsidRPr="007E1B93">
        <w:rPr>
          <w:spacing w:val="46"/>
        </w:rPr>
        <w:t xml:space="preserve"> </w:t>
      </w:r>
      <w:r w:rsidRPr="007E1B93">
        <w:t>of</w:t>
      </w:r>
      <w:r w:rsidRPr="007E1B93">
        <w:rPr>
          <w:spacing w:val="46"/>
        </w:rPr>
        <w:t xml:space="preserve"> </w:t>
      </w:r>
      <w:r w:rsidRPr="007E1B93">
        <w:t>a</w:t>
      </w:r>
      <w:r w:rsidRPr="007E1B93">
        <w:rPr>
          <w:spacing w:val="46"/>
        </w:rPr>
        <w:t xml:space="preserve"> </w:t>
      </w:r>
      <w:r w:rsidRPr="007E1B93">
        <w:t>spill.</w:t>
      </w:r>
      <w:r w:rsidRPr="007E1B93">
        <w:rPr>
          <w:w w:val="99"/>
        </w:rPr>
        <w:t xml:space="preserve"> </w:t>
      </w:r>
      <w:r w:rsidRPr="007E1B93">
        <w:t>Certification</w:t>
      </w:r>
      <w:r w:rsidRPr="007E1B93">
        <w:rPr>
          <w:spacing w:val="20"/>
        </w:rPr>
        <w:t xml:space="preserve"> </w:t>
      </w:r>
      <w:r w:rsidRPr="007E1B93">
        <w:t>of</w:t>
      </w:r>
      <w:r w:rsidRPr="007E1B93">
        <w:rPr>
          <w:spacing w:val="20"/>
        </w:rPr>
        <w:t xml:space="preserve"> </w:t>
      </w:r>
      <w:r w:rsidRPr="007E1B93">
        <w:t>such</w:t>
      </w:r>
      <w:r w:rsidRPr="007E1B93">
        <w:rPr>
          <w:spacing w:val="20"/>
        </w:rPr>
        <w:t xml:space="preserve"> </w:t>
      </w:r>
      <w:r w:rsidRPr="007E1B93">
        <w:t>training</w:t>
      </w:r>
      <w:r w:rsidRPr="007E1B93">
        <w:rPr>
          <w:spacing w:val="20"/>
        </w:rPr>
        <w:t xml:space="preserve"> </w:t>
      </w:r>
      <w:r w:rsidRPr="007E1B93">
        <w:rPr>
          <w:spacing w:val="-2"/>
        </w:rPr>
        <w:t>m</w:t>
      </w:r>
      <w:r w:rsidRPr="007E1B93">
        <w:t>ust</w:t>
      </w:r>
      <w:r w:rsidRPr="007E1B93">
        <w:rPr>
          <w:spacing w:val="20"/>
        </w:rPr>
        <w:t xml:space="preserve"> </w:t>
      </w:r>
      <w:r w:rsidRPr="007E1B93">
        <w:t>be</w:t>
      </w:r>
      <w:r w:rsidRPr="007E1B93">
        <w:rPr>
          <w:spacing w:val="20"/>
        </w:rPr>
        <w:t xml:space="preserve"> </w:t>
      </w:r>
      <w:r w:rsidRPr="007E1B93">
        <w:t>provided</w:t>
      </w:r>
      <w:r w:rsidRPr="007E1B93">
        <w:rPr>
          <w:spacing w:val="21"/>
        </w:rPr>
        <w:t xml:space="preserve"> </w:t>
      </w:r>
      <w:r w:rsidRPr="007E1B93">
        <w:t>within</w:t>
      </w:r>
      <w:r w:rsidRPr="007E1B93">
        <w:rPr>
          <w:spacing w:val="20"/>
        </w:rPr>
        <w:t xml:space="preserve"> </w:t>
      </w:r>
      <w:r w:rsidRPr="007E1B93">
        <w:t>fif</w:t>
      </w:r>
      <w:r w:rsidRPr="007E1B93">
        <w:rPr>
          <w:spacing w:val="-1"/>
        </w:rPr>
        <w:t>t</w:t>
      </w:r>
      <w:r w:rsidRPr="007E1B93">
        <w:t>een</w:t>
      </w:r>
      <w:r w:rsidRPr="007E1B93">
        <w:rPr>
          <w:spacing w:val="20"/>
        </w:rPr>
        <w:t xml:space="preserve"> </w:t>
      </w:r>
      <w:r w:rsidRPr="007E1B93">
        <w:t>d</w:t>
      </w:r>
      <w:r w:rsidRPr="007E1B93">
        <w:rPr>
          <w:spacing w:val="-2"/>
        </w:rPr>
        <w:t>a</w:t>
      </w:r>
      <w:r w:rsidRPr="007E1B93">
        <w:t>ys</w:t>
      </w:r>
      <w:r w:rsidRPr="007E1B93">
        <w:rPr>
          <w:spacing w:val="20"/>
        </w:rPr>
        <w:t xml:space="preserve"> </w:t>
      </w:r>
      <w:r w:rsidRPr="007E1B93">
        <w:t>of</w:t>
      </w:r>
      <w:r w:rsidRPr="007E1B93">
        <w:rPr>
          <w:spacing w:val="20"/>
        </w:rPr>
        <w:t xml:space="preserve"> </w:t>
      </w:r>
      <w:r w:rsidRPr="007E1B93">
        <w:t>receiving</w:t>
      </w:r>
      <w:r w:rsidRPr="007E1B93">
        <w:rPr>
          <w:spacing w:val="20"/>
        </w:rPr>
        <w:t xml:space="preserve"> </w:t>
      </w:r>
      <w:r w:rsidRPr="007E1B93">
        <w:t>notice</w:t>
      </w:r>
      <w:r w:rsidRPr="007E1B93">
        <w:rPr>
          <w:spacing w:val="20"/>
        </w:rPr>
        <w:t xml:space="preserve"> </w:t>
      </w:r>
      <w:r w:rsidRPr="007E1B93">
        <w:t>of</w:t>
      </w:r>
      <w:r w:rsidRPr="007E1B93">
        <w:rPr>
          <w:spacing w:val="20"/>
        </w:rPr>
        <w:t xml:space="preserve"> </w:t>
      </w:r>
      <w:r w:rsidRPr="007E1B93">
        <w:rPr>
          <w:spacing w:val="-2"/>
        </w:rPr>
        <w:t>a</w:t>
      </w:r>
      <w:r w:rsidRPr="007E1B93">
        <w:rPr>
          <w:spacing w:val="-1"/>
        </w:rPr>
        <w:t>w</w:t>
      </w:r>
      <w:r w:rsidRPr="007E1B93">
        <w:t>ard</w:t>
      </w:r>
      <w:r w:rsidRPr="007E1B93">
        <w:rPr>
          <w:spacing w:val="21"/>
        </w:rPr>
        <w:t xml:space="preserve"> </w:t>
      </w:r>
      <w:r w:rsidRPr="007E1B93">
        <w:t>of</w:t>
      </w:r>
      <w:r w:rsidRPr="007E1B93">
        <w:rPr>
          <w:spacing w:val="20"/>
        </w:rPr>
        <w:t xml:space="preserve"> </w:t>
      </w:r>
      <w:r w:rsidRPr="007E1B93">
        <w:t>the</w:t>
      </w:r>
      <w:r w:rsidRPr="007E1B93">
        <w:rPr>
          <w:spacing w:val="17"/>
        </w:rPr>
        <w:t xml:space="preserve"> </w:t>
      </w:r>
      <w:r w:rsidRPr="007E1B93">
        <w:t>contract.</w:t>
      </w:r>
      <w:r w:rsidRPr="007E1B93">
        <w:rPr>
          <w:w w:val="99"/>
        </w:rPr>
        <w:t xml:space="preserve"> </w:t>
      </w:r>
      <w:r w:rsidRPr="007E1B93">
        <w:t>Certification</w:t>
      </w:r>
      <w:r w:rsidRPr="007E1B93">
        <w:rPr>
          <w:spacing w:val="3"/>
        </w:rPr>
        <w:t xml:space="preserve"> </w:t>
      </w:r>
      <w:r w:rsidRPr="007E1B93">
        <w:t>for</w:t>
      </w:r>
      <w:r w:rsidRPr="007E1B93">
        <w:rPr>
          <w:spacing w:val="2"/>
        </w:rPr>
        <w:t xml:space="preserve"> </w:t>
      </w:r>
      <w:r w:rsidRPr="007E1B93">
        <w:t>any</w:t>
      </w:r>
      <w:r w:rsidRPr="007E1B93">
        <w:rPr>
          <w:spacing w:val="4"/>
        </w:rPr>
        <w:t xml:space="preserve"> </w:t>
      </w:r>
      <w:r w:rsidRPr="007E1B93">
        <w:t>new</w:t>
      </w:r>
      <w:r w:rsidRPr="007E1B93">
        <w:rPr>
          <w:spacing w:val="2"/>
        </w:rPr>
        <w:t xml:space="preserve"> </w:t>
      </w:r>
      <w:r w:rsidRPr="007E1B93">
        <w:t>e</w:t>
      </w:r>
      <w:r w:rsidRPr="007E1B93">
        <w:rPr>
          <w:spacing w:val="-2"/>
        </w:rPr>
        <w:t>m</w:t>
      </w:r>
      <w:r w:rsidRPr="007E1B93">
        <w:t>plo</w:t>
      </w:r>
      <w:r w:rsidRPr="007E1B93">
        <w:rPr>
          <w:spacing w:val="1"/>
        </w:rPr>
        <w:t>y</w:t>
      </w:r>
      <w:r w:rsidRPr="007E1B93">
        <w:t>ees</w:t>
      </w:r>
      <w:r w:rsidRPr="007E1B93">
        <w:rPr>
          <w:spacing w:val="2"/>
        </w:rPr>
        <w:t xml:space="preserve"> </w:t>
      </w:r>
      <w:r w:rsidRPr="007E1B93">
        <w:t>shall</w:t>
      </w:r>
      <w:r w:rsidRPr="007E1B93">
        <w:rPr>
          <w:spacing w:val="2"/>
        </w:rPr>
        <w:t xml:space="preserve"> </w:t>
      </w:r>
      <w:r w:rsidRPr="007E1B93">
        <w:t>be</w:t>
      </w:r>
      <w:r w:rsidRPr="007E1B93">
        <w:rPr>
          <w:spacing w:val="2"/>
        </w:rPr>
        <w:t xml:space="preserve"> </w:t>
      </w:r>
      <w:r w:rsidRPr="007E1B93">
        <w:t>provided</w:t>
      </w:r>
      <w:r w:rsidRPr="007E1B93">
        <w:rPr>
          <w:spacing w:val="2"/>
        </w:rPr>
        <w:t xml:space="preserve"> </w:t>
      </w:r>
      <w:r w:rsidRPr="007E1B93">
        <w:t>to</w:t>
      </w:r>
      <w:r w:rsidRPr="007E1B93">
        <w:rPr>
          <w:spacing w:val="3"/>
        </w:rPr>
        <w:t xml:space="preserve"> </w:t>
      </w:r>
      <w:r w:rsidRPr="007E1B93">
        <w:t>the</w:t>
      </w:r>
      <w:r w:rsidRPr="007E1B93">
        <w:rPr>
          <w:spacing w:val="1"/>
        </w:rPr>
        <w:t xml:space="preserve"> </w:t>
      </w:r>
      <w:r w:rsidRPr="007E1B93">
        <w:t>Contracting</w:t>
      </w:r>
      <w:r w:rsidRPr="007E1B93">
        <w:rPr>
          <w:spacing w:val="2"/>
        </w:rPr>
        <w:t xml:space="preserve"> </w:t>
      </w:r>
      <w:r w:rsidRPr="007E1B93">
        <w:t>Offic</w:t>
      </w:r>
      <w:r w:rsidRPr="007E1B93">
        <w:rPr>
          <w:spacing w:val="-1"/>
        </w:rPr>
        <w:t>e</w:t>
      </w:r>
      <w:r w:rsidRPr="007E1B93">
        <w:t>r</w:t>
      </w:r>
      <w:r w:rsidRPr="007E1B93">
        <w:rPr>
          <w:spacing w:val="2"/>
        </w:rPr>
        <w:t xml:space="preserve"> </w:t>
      </w:r>
      <w:r w:rsidRPr="007E1B93">
        <w:t>within</w:t>
      </w:r>
      <w:r w:rsidRPr="007E1B93">
        <w:rPr>
          <w:spacing w:val="2"/>
        </w:rPr>
        <w:t xml:space="preserve"> </w:t>
      </w:r>
      <w:r w:rsidRPr="007E1B93">
        <w:t>thirty</w:t>
      </w:r>
      <w:r w:rsidRPr="007E1B93">
        <w:rPr>
          <w:spacing w:val="4"/>
        </w:rPr>
        <w:t xml:space="preserve"> </w:t>
      </w:r>
      <w:r w:rsidRPr="007E1B93">
        <w:t>(30)</w:t>
      </w:r>
      <w:r w:rsidRPr="007E1B93">
        <w:rPr>
          <w:spacing w:val="2"/>
        </w:rPr>
        <w:t xml:space="preserve"> </w:t>
      </w:r>
      <w:r w:rsidRPr="007E1B93">
        <w:t>d</w:t>
      </w:r>
      <w:r w:rsidRPr="007E1B93">
        <w:rPr>
          <w:spacing w:val="-2"/>
        </w:rPr>
        <w:t>a</w:t>
      </w:r>
      <w:r w:rsidRPr="007E1B93">
        <w:rPr>
          <w:spacing w:val="1"/>
        </w:rPr>
        <w:t>y</w:t>
      </w:r>
      <w:r w:rsidRPr="007E1B93">
        <w:t>s</w:t>
      </w:r>
      <w:r w:rsidRPr="007E1B93">
        <w:rPr>
          <w:spacing w:val="3"/>
        </w:rPr>
        <w:t xml:space="preserve"> </w:t>
      </w:r>
      <w:r w:rsidRPr="007E1B93">
        <w:t>of</w:t>
      </w:r>
      <w:r w:rsidRPr="007E1B93">
        <w:rPr>
          <w:spacing w:val="2"/>
        </w:rPr>
        <w:t xml:space="preserve"> </w:t>
      </w:r>
      <w:r w:rsidRPr="007E1B93">
        <w:t>rec</w:t>
      </w:r>
      <w:r w:rsidRPr="007E1B93">
        <w:rPr>
          <w:spacing w:val="-1"/>
        </w:rPr>
        <w:t>e</w:t>
      </w:r>
      <w:r w:rsidRPr="007E1B93">
        <w:t>ipt</w:t>
      </w:r>
      <w:r w:rsidRPr="007E1B93">
        <w:rPr>
          <w:w w:val="99"/>
        </w:rPr>
        <w:t xml:space="preserve"> </w:t>
      </w:r>
      <w:r w:rsidRPr="007E1B93">
        <w:t>of</w:t>
      </w:r>
      <w:r w:rsidRPr="007E1B93">
        <w:rPr>
          <w:spacing w:val="-6"/>
        </w:rPr>
        <w:t xml:space="preserve"> </w:t>
      </w:r>
      <w:r w:rsidRPr="007E1B93">
        <w:t>the</w:t>
      </w:r>
      <w:r w:rsidRPr="007E1B93">
        <w:rPr>
          <w:spacing w:val="-6"/>
        </w:rPr>
        <w:t xml:space="preserve"> </w:t>
      </w:r>
      <w:r w:rsidRPr="007E1B93">
        <w:t>training.</w:t>
      </w:r>
    </w:p>
    <w:p w14:paraId="5FA703E2" w14:textId="77777777" w:rsidR="00793B84" w:rsidRPr="007E1B93" w:rsidRDefault="00793B84" w:rsidP="008246E7">
      <w:pPr>
        <w:spacing w:after="0" w:line="240" w:lineRule="auto"/>
        <w:ind w:left="360"/>
        <w:rPr>
          <w:bCs/>
        </w:rPr>
      </w:pPr>
    </w:p>
    <w:p w14:paraId="5FA703E3" w14:textId="77777777" w:rsidR="00793B84" w:rsidRPr="007E1B93" w:rsidRDefault="00793B84" w:rsidP="008246E7">
      <w:pPr>
        <w:pStyle w:val="ListParagraph"/>
        <w:numPr>
          <w:ilvl w:val="1"/>
          <w:numId w:val="1"/>
        </w:numPr>
        <w:spacing w:after="0" w:line="240" w:lineRule="auto"/>
        <w:ind w:left="1080" w:hanging="720"/>
        <w:rPr>
          <w:b/>
        </w:rPr>
      </w:pPr>
      <w:r w:rsidRPr="007E1B93">
        <w:rPr>
          <w:b/>
        </w:rPr>
        <w:t>Applicable Publication (Standards)</w:t>
      </w:r>
    </w:p>
    <w:p w14:paraId="5FA703E4" w14:textId="77777777" w:rsidR="00793B84" w:rsidRPr="007E1B93" w:rsidRDefault="00793B84" w:rsidP="008246E7">
      <w:pPr>
        <w:spacing w:after="0" w:line="240" w:lineRule="auto"/>
        <w:ind w:left="360"/>
        <w:rPr>
          <w:bCs/>
        </w:rPr>
      </w:pPr>
    </w:p>
    <w:p w14:paraId="5FA703E5" w14:textId="77777777" w:rsidR="00793B84" w:rsidRPr="007E1B93" w:rsidRDefault="00793B84" w:rsidP="008246E7">
      <w:pPr>
        <w:spacing w:after="0" w:line="240" w:lineRule="auto"/>
        <w:ind w:left="1080"/>
        <w:rPr>
          <w:bCs/>
        </w:rPr>
      </w:pPr>
      <w:r w:rsidRPr="007E1B93">
        <w:rPr>
          <w:bCs/>
        </w:rPr>
        <w:t xml:space="preserve">The following publications form a part of this specification to the extent </w:t>
      </w:r>
      <w:proofErr w:type="gramStart"/>
      <w:r w:rsidRPr="007E1B93">
        <w:rPr>
          <w:bCs/>
        </w:rPr>
        <w:t>referenced</w:t>
      </w:r>
      <w:proofErr w:type="gramEnd"/>
      <w:r w:rsidRPr="007E1B93">
        <w:rPr>
          <w:bCs/>
        </w:rPr>
        <w:t>.</w:t>
      </w:r>
      <w:r>
        <w:rPr>
          <w:bCs/>
        </w:rPr>
        <w:t xml:space="preserve"> </w:t>
      </w:r>
      <w:r w:rsidRPr="007E1B93">
        <w:rPr>
          <w:bCs/>
        </w:rPr>
        <w:t>The publications are referenced in text by basic designation only.</w:t>
      </w:r>
      <w:r>
        <w:rPr>
          <w:bCs/>
        </w:rPr>
        <w:t xml:space="preserve"> </w:t>
      </w:r>
      <w:r w:rsidRPr="007E1B93">
        <w:rPr>
          <w:bCs/>
        </w:rPr>
        <w:t>Except for a specific date given, the issue in effect (including amendments, addenda, revisions, supplements, and errata) on the date the system’s submittal is technically approved by VA shall be enforced.</w:t>
      </w:r>
    </w:p>
    <w:p w14:paraId="5FA703E6" w14:textId="77777777" w:rsidR="00793B84" w:rsidRPr="007E1B93" w:rsidRDefault="00793B84" w:rsidP="008246E7">
      <w:pPr>
        <w:spacing w:after="0" w:line="240" w:lineRule="auto"/>
        <w:ind w:left="1080"/>
        <w:rPr>
          <w:bCs/>
        </w:rPr>
      </w:pPr>
    </w:p>
    <w:p w14:paraId="5FA703E7" w14:textId="77777777" w:rsidR="00793B84" w:rsidRPr="007E1B93" w:rsidRDefault="00793B84" w:rsidP="008246E7">
      <w:pPr>
        <w:pStyle w:val="ListParagraph"/>
        <w:numPr>
          <w:ilvl w:val="2"/>
          <w:numId w:val="1"/>
        </w:numPr>
        <w:spacing w:after="0" w:line="240" w:lineRule="auto"/>
        <w:ind w:left="1980" w:hanging="900"/>
        <w:rPr>
          <w:bCs/>
        </w:rPr>
      </w:pPr>
      <w:r w:rsidRPr="007E1B93">
        <w:rPr>
          <w:bCs/>
        </w:rPr>
        <w:t>29 CFR 1910 Occupational Safety and Health Standards</w:t>
      </w:r>
    </w:p>
    <w:p w14:paraId="5FA703E8" w14:textId="77777777" w:rsidR="00793B84" w:rsidRPr="007E1B93" w:rsidRDefault="00793B84" w:rsidP="008246E7">
      <w:pPr>
        <w:pStyle w:val="ListParagraph"/>
        <w:numPr>
          <w:ilvl w:val="2"/>
          <w:numId w:val="1"/>
        </w:numPr>
        <w:spacing w:after="0" w:line="240" w:lineRule="auto"/>
        <w:ind w:left="1980" w:hanging="900"/>
        <w:rPr>
          <w:bCs/>
        </w:rPr>
      </w:pPr>
      <w:r w:rsidRPr="007E1B93">
        <w:rPr>
          <w:bCs/>
        </w:rPr>
        <w:t>40 CFR Subchapter C, Hazardous Materials Regulations, Part 171 through 179</w:t>
      </w:r>
    </w:p>
    <w:p w14:paraId="5FA703E9" w14:textId="77777777" w:rsidR="00793B84" w:rsidRPr="007E1B93" w:rsidRDefault="00793B84" w:rsidP="008246E7">
      <w:pPr>
        <w:pStyle w:val="ListParagraph"/>
        <w:numPr>
          <w:ilvl w:val="2"/>
          <w:numId w:val="1"/>
        </w:numPr>
        <w:spacing w:after="0" w:line="240" w:lineRule="auto"/>
        <w:ind w:left="1980" w:hanging="900"/>
        <w:rPr>
          <w:bCs/>
        </w:rPr>
      </w:pPr>
      <w:r w:rsidRPr="007E1B93">
        <w:rPr>
          <w:bCs/>
        </w:rPr>
        <w:t>49 CFR Department of Transportation</w:t>
      </w:r>
    </w:p>
    <w:p w14:paraId="5FA703EA" w14:textId="77777777" w:rsidR="00793B84" w:rsidRPr="007E1B93" w:rsidRDefault="00793B84" w:rsidP="008246E7">
      <w:pPr>
        <w:spacing w:after="0" w:line="240" w:lineRule="auto"/>
        <w:ind w:left="1080"/>
        <w:rPr>
          <w:bCs/>
        </w:rPr>
      </w:pPr>
    </w:p>
    <w:p w14:paraId="5FA703EB" w14:textId="77777777" w:rsidR="00793B84" w:rsidRPr="007E1B93" w:rsidRDefault="00793B84" w:rsidP="008246E7">
      <w:pPr>
        <w:numPr>
          <w:ilvl w:val="0"/>
          <w:numId w:val="1"/>
        </w:numPr>
        <w:spacing w:after="0" w:line="240" w:lineRule="auto"/>
        <w:contextualSpacing/>
        <w:rPr>
          <w:b/>
          <w:u w:val="single"/>
        </w:rPr>
      </w:pPr>
      <w:r w:rsidRPr="007E1B93">
        <w:rPr>
          <w:b/>
          <w:u w:val="single"/>
        </w:rPr>
        <w:t>Performance</w:t>
      </w:r>
    </w:p>
    <w:p w14:paraId="5FA703EC" w14:textId="77777777" w:rsidR="00793B84" w:rsidRPr="007E1B93" w:rsidRDefault="00793B84" w:rsidP="008246E7">
      <w:pPr>
        <w:spacing w:after="0" w:line="240" w:lineRule="auto"/>
        <w:contextualSpacing/>
        <w:rPr>
          <w:b/>
          <w:u w:val="single"/>
        </w:rPr>
      </w:pPr>
    </w:p>
    <w:p w14:paraId="5FA703ED" w14:textId="77777777" w:rsidR="00793B84" w:rsidRPr="007E1B93" w:rsidRDefault="00793B84" w:rsidP="008246E7">
      <w:pPr>
        <w:numPr>
          <w:ilvl w:val="1"/>
          <w:numId w:val="1"/>
        </w:numPr>
        <w:spacing w:after="0" w:line="240" w:lineRule="auto"/>
        <w:ind w:left="1080" w:hanging="720"/>
        <w:contextualSpacing/>
        <w:rPr>
          <w:b/>
        </w:rPr>
      </w:pPr>
      <w:r w:rsidRPr="007E1B93">
        <w:rPr>
          <w:b/>
        </w:rPr>
        <w:t>Work Practices and Standards:</w:t>
      </w:r>
      <w:r w:rsidRPr="007E1B93">
        <w:rPr>
          <w:bCs/>
        </w:rPr>
        <w:t xml:space="preserve"> The Contractor shall have established standard operating procedures that will be followed while conducting normal hazardous waste management activities. This includes site safety and contingency procedures, strike contingency plan, operational procedures, site management structure, supplies, equipment practices, material sampling procedures, hazard assessment and categorization procedures, packing procedures, quality assurance procedures, procedures for gaining waste acceptance into a facility and project management procedures.</w:t>
      </w:r>
    </w:p>
    <w:p w14:paraId="5FA703EE" w14:textId="77777777" w:rsidR="00793B84" w:rsidRPr="00C21749" w:rsidRDefault="00793B84" w:rsidP="008246E7">
      <w:pPr>
        <w:spacing w:after="0" w:line="240" w:lineRule="auto"/>
        <w:ind w:left="360"/>
        <w:contextualSpacing/>
        <w:rPr>
          <w:bCs/>
        </w:rPr>
      </w:pPr>
    </w:p>
    <w:p w14:paraId="5FA703EF" w14:textId="77777777" w:rsidR="00793B84" w:rsidRPr="007E1B93" w:rsidRDefault="00793B84" w:rsidP="008246E7">
      <w:pPr>
        <w:numPr>
          <w:ilvl w:val="1"/>
          <w:numId w:val="1"/>
        </w:numPr>
        <w:spacing w:after="0" w:line="240" w:lineRule="auto"/>
        <w:ind w:left="1080" w:hanging="720"/>
        <w:contextualSpacing/>
        <w:rPr>
          <w:bCs/>
        </w:rPr>
      </w:pPr>
      <w:r w:rsidRPr="007E1B93">
        <w:rPr>
          <w:b/>
        </w:rPr>
        <w:t>Characterization of waste:</w:t>
      </w:r>
      <w:r w:rsidRPr="007E1B93">
        <w:rPr>
          <w:bCs/>
        </w:rPr>
        <w:t xml:space="preserve"> The Contractor shall provide documentation that it has characterized the hazardous nature of all wastes produced by all equipment, devices, reagents, and discharges in accordance with the requirements of the Code of Federal Regulations Title 40 “Protection of the Environment” Part 261 et seq. and applicable state and local requirements. Documentation shall include a description of the characteristics of the hazardous waste produced as a byproduct of the instrument operations, Material Safety Data Sheets (MSDS) meeting the requirements of the Occupational Safety and Health Administration (OSHA) and Environmental Protection Agency (EPA), the analytical process used to determine the hazardous nature and characteristics of the waste, and the analytical test results. Testing of hazardous waste is to be done in accordance with testing protocol specified for each individual waste as described in the Code of Federal Regulations Title 40 to </w:t>
      </w:r>
      <w:proofErr w:type="gramStart"/>
      <w:r w:rsidRPr="007E1B93">
        <w:rPr>
          <w:bCs/>
        </w:rPr>
        <w:t>make a determination</w:t>
      </w:r>
      <w:proofErr w:type="gramEnd"/>
      <w:r w:rsidRPr="007E1B93">
        <w:rPr>
          <w:bCs/>
        </w:rPr>
        <w:t xml:space="preserve"> if the waste is a hazardous waste or otherwise regulated. The determination and description shall address the following:</w:t>
      </w:r>
    </w:p>
    <w:p w14:paraId="5FA703F0" w14:textId="77777777" w:rsidR="00793B84" w:rsidRPr="007E1B93" w:rsidRDefault="00793B84" w:rsidP="008246E7">
      <w:pPr>
        <w:spacing w:after="0" w:line="240" w:lineRule="auto"/>
        <w:ind w:left="360"/>
        <w:contextualSpacing/>
        <w:rPr>
          <w:bCs/>
        </w:rPr>
      </w:pPr>
    </w:p>
    <w:p w14:paraId="5FA703F1" w14:textId="77777777" w:rsidR="00793B84" w:rsidRPr="007E1B93" w:rsidRDefault="00793B84" w:rsidP="008246E7">
      <w:pPr>
        <w:numPr>
          <w:ilvl w:val="2"/>
          <w:numId w:val="1"/>
        </w:numPr>
        <w:spacing w:after="0" w:line="240" w:lineRule="auto"/>
        <w:ind w:left="1980" w:hanging="900"/>
        <w:contextualSpacing/>
        <w:rPr>
          <w:bCs/>
        </w:rPr>
      </w:pPr>
      <w:r w:rsidRPr="007E1B93">
        <w:rPr>
          <w:bCs/>
        </w:rPr>
        <w:t>Waste toxicity (Reference 40CFR261.11 and 40CFR261.24)</w:t>
      </w:r>
    </w:p>
    <w:p w14:paraId="5FA703F2" w14:textId="77777777" w:rsidR="00793B84" w:rsidRPr="007E1B93" w:rsidRDefault="00793B84" w:rsidP="008246E7">
      <w:pPr>
        <w:numPr>
          <w:ilvl w:val="2"/>
          <w:numId w:val="1"/>
        </w:numPr>
        <w:spacing w:after="0" w:line="240" w:lineRule="auto"/>
        <w:ind w:left="1980" w:hanging="900"/>
        <w:contextualSpacing/>
        <w:rPr>
          <w:bCs/>
        </w:rPr>
      </w:pPr>
      <w:r w:rsidRPr="007E1B93">
        <w:rPr>
          <w:bCs/>
        </w:rPr>
        <w:t>Waste ignitability (Reference 40CFR261.21)</w:t>
      </w:r>
    </w:p>
    <w:p w14:paraId="5FA703F3" w14:textId="77777777" w:rsidR="00793B84" w:rsidRPr="007E1B93" w:rsidRDefault="00793B84" w:rsidP="008246E7">
      <w:pPr>
        <w:numPr>
          <w:ilvl w:val="2"/>
          <w:numId w:val="1"/>
        </w:numPr>
        <w:spacing w:after="0" w:line="240" w:lineRule="auto"/>
        <w:ind w:left="1980" w:hanging="900"/>
        <w:contextualSpacing/>
        <w:rPr>
          <w:bCs/>
        </w:rPr>
      </w:pPr>
      <w:r w:rsidRPr="007E1B93">
        <w:rPr>
          <w:bCs/>
        </w:rPr>
        <w:t>Waste corrosivity (Reference 40CFR261.22)</w:t>
      </w:r>
    </w:p>
    <w:p w14:paraId="5FA703F4" w14:textId="77777777" w:rsidR="00793B84" w:rsidRPr="007E1B93" w:rsidRDefault="00793B84" w:rsidP="008246E7">
      <w:pPr>
        <w:numPr>
          <w:ilvl w:val="2"/>
          <w:numId w:val="1"/>
        </w:numPr>
        <w:spacing w:after="0" w:line="240" w:lineRule="auto"/>
        <w:ind w:left="1980" w:hanging="900"/>
        <w:contextualSpacing/>
        <w:rPr>
          <w:bCs/>
        </w:rPr>
      </w:pPr>
      <w:r w:rsidRPr="007E1B93">
        <w:rPr>
          <w:bCs/>
        </w:rPr>
        <w:t>Waste reactivity (Reference 40CFR261.23)</w:t>
      </w:r>
    </w:p>
    <w:p w14:paraId="5FA703F5" w14:textId="77777777" w:rsidR="00793B84" w:rsidRPr="007E1B93" w:rsidRDefault="00793B84" w:rsidP="008246E7">
      <w:pPr>
        <w:numPr>
          <w:ilvl w:val="2"/>
          <w:numId w:val="1"/>
        </w:numPr>
        <w:spacing w:after="0" w:line="240" w:lineRule="auto"/>
        <w:ind w:left="1980" w:hanging="900"/>
        <w:contextualSpacing/>
        <w:rPr>
          <w:bCs/>
        </w:rPr>
      </w:pPr>
      <w:r w:rsidRPr="007E1B93">
        <w:rPr>
          <w:bCs/>
        </w:rPr>
        <w:t>Hazardous waste from non-specific sources (F-listed) (Reference 40CFR261.31)</w:t>
      </w:r>
    </w:p>
    <w:p w14:paraId="5FA703F6" w14:textId="77777777" w:rsidR="00793B84" w:rsidRPr="007E1B93" w:rsidRDefault="00793B84" w:rsidP="008246E7">
      <w:pPr>
        <w:numPr>
          <w:ilvl w:val="2"/>
          <w:numId w:val="1"/>
        </w:numPr>
        <w:spacing w:after="0" w:line="240" w:lineRule="auto"/>
        <w:ind w:left="1980" w:hanging="900"/>
        <w:contextualSpacing/>
        <w:rPr>
          <w:bCs/>
        </w:rPr>
      </w:pPr>
      <w:r w:rsidRPr="007E1B93">
        <w:rPr>
          <w:bCs/>
        </w:rPr>
        <w:lastRenderedPageBreak/>
        <w:t>Discarded commercial products (acutely toxic or P-listed and toxic or U-listed) (Reference 40CFR261.33)</w:t>
      </w:r>
    </w:p>
    <w:p w14:paraId="5FA703F7" w14:textId="77777777" w:rsidR="00793B84" w:rsidRPr="007E1B93" w:rsidRDefault="00793B84" w:rsidP="008246E7">
      <w:pPr>
        <w:numPr>
          <w:ilvl w:val="2"/>
          <w:numId w:val="1"/>
        </w:numPr>
        <w:spacing w:after="0" w:line="240" w:lineRule="auto"/>
        <w:ind w:left="1980" w:hanging="900"/>
        <w:contextualSpacing/>
        <w:rPr>
          <w:bCs/>
        </w:rPr>
      </w:pPr>
      <w:r w:rsidRPr="007E1B93">
        <w:rPr>
          <w:bCs/>
        </w:rPr>
        <w:t>Solid Waste (Reference 40 CFR 261.2)</w:t>
      </w:r>
    </w:p>
    <w:p w14:paraId="5FA703F8" w14:textId="77777777" w:rsidR="00793B84" w:rsidRPr="007E1B93" w:rsidRDefault="00793B84" w:rsidP="008246E7">
      <w:pPr>
        <w:numPr>
          <w:ilvl w:val="2"/>
          <w:numId w:val="1"/>
        </w:numPr>
        <w:spacing w:after="0" w:line="240" w:lineRule="auto"/>
        <w:ind w:left="1980" w:hanging="900"/>
        <w:contextualSpacing/>
        <w:rPr>
          <w:b/>
        </w:rPr>
      </w:pPr>
      <w:r w:rsidRPr="007E1B93">
        <w:rPr>
          <w:bCs/>
        </w:rPr>
        <w:t>Exclusions (Reference 40 CFR 261.4)</w:t>
      </w:r>
    </w:p>
    <w:p w14:paraId="5FA703F9" w14:textId="77777777" w:rsidR="00793B84" w:rsidRPr="007E1B93" w:rsidRDefault="00793B84" w:rsidP="008246E7">
      <w:pPr>
        <w:spacing w:after="0" w:line="240" w:lineRule="auto"/>
        <w:ind w:left="720"/>
        <w:contextualSpacing/>
        <w:rPr>
          <w:b/>
        </w:rPr>
      </w:pPr>
    </w:p>
    <w:p w14:paraId="5FA703FA" w14:textId="77777777" w:rsidR="00793B84" w:rsidRPr="007E1B93" w:rsidRDefault="00793B84" w:rsidP="008246E7">
      <w:pPr>
        <w:numPr>
          <w:ilvl w:val="1"/>
          <w:numId w:val="1"/>
        </w:numPr>
        <w:spacing w:after="0" w:line="240" w:lineRule="auto"/>
        <w:ind w:left="1080" w:hanging="792"/>
        <w:contextualSpacing/>
        <w:rPr>
          <w:bCs/>
        </w:rPr>
      </w:pPr>
      <w:r w:rsidRPr="007E1B93">
        <w:rPr>
          <w:b/>
        </w:rPr>
        <w:t>Quality Assurance:</w:t>
      </w:r>
      <w:r w:rsidRPr="007E1B93">
        <w:rPr>
          <w:bCs/>
        </w:rPr>
        <w:t xml:space="preserve"> The Contractor shall develop and maintain a quality program to unsure refuse and recycling services are performed in accordance with commonly accepted commercial practices. The Contractor shall develop and implement procedures to identify, prevent, and ensure non-recurrence of defective services. As a minimum, the Contractor shall develop quality control procedures addressing the areas identified in the next paragraph.</w:t>
      </w:r>
    </w:p>
    <w:p w14:paraId="5FA703FB" w14:textId="77777777" w:rsidR="00793B84" w:rsidRPr="007E1B93" w:rsidRDefault="00793B84" w:rsidP="008246E7">
      <w:pPr>
        <w:spacing w:after="0" w:line="240" w:lineRule="auto"/>
        <w:ind w:left="288"/>
        <w:contextualSpacing/>
        <w:rPr>
          <w:bCs/>
        </w:rPr>
      </w:pPr>
    </w:p>
    <w:p w14:paraId="5FA703FC" w14:textId="77777777" w:rsidR="00793B84" w:rsidRPr="007E1B93" w:rsidRDefault="00793B84" w:rsidP="008246E7">
      <w:pPr>
        <w:spacing w:after="0" w:line="240" w:lineRule="auto"/>
        <w:ind w:left="1080"/>
        <w:contextualSpacing/>
        <w:rPr>
          <w:bCs/>
        </w:rPr>
      </w:pPr>
      <w:r w:rsidRPr="007E1B93">
        <w:rPr>
          <w:bCs/>
        </w:rPr>
        <w:t>The government will periodically evaluate the contractor performance by appointing a representative(s) to monitor performance to ensure services are received.</w:t>
      </w:r>
      <w:r>
        <w:rPr>
          <w:bCs/>
        </w:rPr>
        <w:t xml:space="preserve"> </w:t>
      </w:r>
      <w:r w:rsidRPr="007E1B93">
        <w:rPr>
          <w:bCs/>
        </w:rPr>
        <w:t xml:space="preserve">The government may inspect each task as completed or </w:t>
      </w:r>
      <w:proofErr w:type="gramStart"/>
      <w:r w:rsidRPr="007E1B93">
        <w:rPr>
          <w:bCs/>
        </w:rPr>
        <w:t>increases</w:t>
      </w:r>
      <w:proofErr w:type="gramEnd"/>
      <w:r w:rsidRPr="007E1B93">
        <w:rPr>
          <w:bCs/>
        </w:rPr>
        <w:t xml:space="preserve"> the number of quality control inspections if deemed appropriate. Likewise, the government may decrease the number of quality control inspections if performance dictates.</w:t>
      </w:r>
    </w:p>
    <w:p w14:paraId="5FA703FD" w14:textId="77777777" w:rsidR="00793B84" w:rsidRDefault="00793B84" w:rsidP="008246E7">
      <w:pPr>
        <w:pStyle w:val="ListParagraph"/>
        <w:numPr>
          <w:ilvl w:val="1"/>
          <w:numId w:val="1"/>
        </w:numPr>
        <w:spacing w:after="0" w:line="240" w:lineRule="auto"/>
        <w:ind w:left="1080" w:hanging="720"/>
        <w:rPr>
          <w:bCs/>
        </w:rPr>
      </w:pPr>
      <w:r w:rsidRPr="007E1B93">
        <w:rPr>
          <w:b/>
        </w:rPr>
        <w:t>Handling:</w:t>
      </w:r>
      <w:r w:rsidRPr="007E1B93">
        <w:rPr>
          <w:bCs/>
        </w:rPr>
        <w:t xml:space="preserve"> Appropriate handling of waste is essential for the safety of Government and Contractor employees and cost containment. The contractor shall provide the employees training to ensure that established policies and procedures for Hazardous Waste are followed. Contractor employees providing site services shall be certified in </w:t>
      </w:r>
      <w:proofErr w:type="gramStart"/>
      <w:r w:rsidRPr="007E1B93">
        <w:rPr>
          <w:bCs/>
        </w:rPr>
        <w:t>40 hour</w:t>
      </w:r>
      <w:proofErr w:type="gramEnd"/>
      <w:r w:rsidRPr="007E1B93">
        <w:rPr>
          <w:bCs/>
        </w:rPr>
        <w:t xml:space="preserve"> HAZWOPER training and wear appropriate protective equipment when handling hazardous waste.</w:t>
      </w:r>
    </w:p>
    <w:p w14:paraId="5FA703FE" w14:textId="77777777" w:rsidR="00793B84" w:rsidRPr="00C21749" w:rsidRDefault="00793B84" w:rsidP="008246E7">
      <w:pPr>
        <w:spacing w:after="0" w:line="240" w:lineRule="auto"/>
        <w:ind w:left="360"/>
        <w:rPr>
          <w:bCs/>
        </w:rPr>
      </w:pPr>
    </w:p>
    <w:p w14:paraId="5FA703FF" w14:textId="77777777" w:rsidR="00793B84" w:rsidRPr="007E1B93" w:rsidRDefault="00793B84" w:rsidP="008246E7">
      <w:pPr>
        <w:numPr>
          <w:ilvl w:val="1"/>
          <w:numId w:val="1"/>
        </w:numPr>
        <w:spacing w:after="0" w:line="240" w:lineRule="auto"/>
        <w:ind w:left="1080" w:hanging="720"/>
        <w:contextualSpacing/>
        <w:rPr>
          <w:bCs/>
        </w:rPr>
      </w:pPr>
      <w:r w:rsidRPr="007E1B93">
        <w:rPr>
          <w:b/>
          <w:bCs/>
        </w:rPr>
        <w:t>Waste</w:t>
      </w:r>
      <w:r w:rsidRPr="007E1B93">
        <w:rPr>
          <w:b/>
          <w:bCs/>
          <w:spacing w:val="25"/>
        </w:rPr>
        <w:t xml:space="preserve"> </w:t>
      </w:r>
      <w:r w:rsidRPr="007E1B93">
        <w:rPr>
          <w:b/>
          <w:bCs/>
        </w:rPr>
        <w:t>Con</w:t>
      </w:r>
      <w:r w:rsidRPr="007E1B93">
        <w:rPr>
          <w:b/>
          <w:bCs/>
          <w:spacing w:val="1"/>
        </w:rPr>
        <w:t>t</w:t>
      </w:r>
      <w:r w:rsidRPr="007E1B93">
        <w:rPr>
          <w:b/>
          <w:bCs/>
        </w:rPr>
        <w:t>ainers:</w:t>
      </w:r>
      <w:r w:rsidRPr="007E1B93">
        <w:rPr>
          <w:b/>
          <w:bCs/>
          <w:spacing w:val="25"/>
        </w:rPr>
        <w:t xml:space="preserve"> </w:t>
      </w:r>
      <w:r w:rsidRPr="007E1B93">
        <w:t>The</w:t>
      </w:r>
      <w:r w:rsidRPr="007E1B93">
        <w:rPr>
          <w:spacing w:val="19"/>
        </w:rPr>
        <w:t xml:space="preserve"> </w:t>
      </w:r>
      <w:r w:rsidRPr="007E1B93">
        <w:t>contractor</w:t>
      </w:r>
      <w:r w:rsidRPr="007E1B93">
        <w:rPr>
          <w:spacing w:val="19"/>
        </w:rPr>
        <w:t xml:space="preserve"> </w:t>
      </w:r>
      <w:r w:rsidRPr="007E1B93">
        <w:t>shall</w:t>
      </w:r>
      <w:r w:rsidRPr="007E1B93">
        <w:rPr>
          <w:spacing w:val="20"/>
        </w:rPr>
        <w:t xml:space="preserve"> </w:t>
      </w:r>
      <w:r w:rsidRPr="007E1B93">
        <w:t>provide</w:t>
      </w:r>
      <w:r w:rsidRPr="007E1B93">
        <w:rPr>
          <w:spacing w:val="17"/>
        </w:rPr>
        <w:t xml:space="preserve"> </w:t>
      </w:r>
      <w:r w:rsidRPr="007E1B93">
        <w:t>all</w:t>
      </w:r>
      <w:r w:rsidRPr="007E1B93">
        <w:rPr>
          <w:spacing w:val="19"/>
        </w:rPr>
        <w:t xml:space="preserve"> </w:t>
      </w:r>
      <w:r w:rsidRPr="007E1B93">
        <w:t>approp</w:t>
      </w:r>
      <w:r w:rsidRPr="007E1B93">
        <w:rPr>
          <w:spacing w:val="-2"/>
        </w:rPr>
        <w:t>r</w:t>
      </w:r>
      <w:r w:rsidRPr="007E1B93">
        <w:t>iate</w:t>
      </w:r>
      <w:r w:rsidRPr="007E1B93">
        <w:rPr>
          <w:spacing w:val="19"/>
        </w:rPr>
        <w:t xml:space="preserve"> </w:t>
      </w:r>
      <w:r w:rsidRPr="007E1B93">
        <w:t>collecti</w:t>
      </w:r>
      <w:r w:rsidRPr="007E1B93">
        <w:rPr>
          <w:spacing w:val="1"/>
        </w:rPr>
        <w:t>o</w:t>
      </w:r>
      <w:r w:rsidRPr="007E1B93">
        <w:t>n</w:t>
      </w:r>
      <w:r w:rsidRPr="007E1B93">
        <w:rPr>
          <w:spacing w:val="19"/>
        </w:rPr>
        <w:t xml:space="preserve"> </w:t>
      </w:r>
      <w:r w:rsidRPr="007E1B93">
        <w:t>containers</w:t>
      </w:r>
      <w:r w:rsidRPr="007E1B93">
        <w:rPr>
          <w:spacing w:val="19"/>
        </w:rPr>
        <w:t xml:space="preserve"> </w:t>
      </w:r>
      <w:r w:rsidRPr="007E1B93">
        <w:t>at</w:t>
      </w:r>
      <w:r w:rsidRPr="007E1B93">
        <w:rPr>
          <w:spacing w:val="20"/>
        </w:rPr>
        <w:t xml:space="preserve"> </w:t>
      </w:r>
      <w:r w:rsidRPr="007E1B93">
        <w:t>no</w:t>
      </w:r>
      <w:r w:rsidRPr="007E1B93">
        <w:rPr>
          <w:spacing w:val="19"/>
        </w:rPr>
        <w:t xml:space="preserve"> </w:t>
      </w:r>
      <w:r w:rsidRPr="007E1B93">
        <w:t>cost to the</w:t>
      </w:r>
      <w:r w:rsidRPr="007E1B93">
        <w:rPr>
          <w:w w:val="99"/>
        </w:rPr>
        <w:t xml:space="preserve"> </w:t>
      </w:r>
      <w:r w:rsidRPr="007E1B93">
        <w:t>govern</w:t>
      </w:r>
      <w:r w:rsidRPr="007E1B93">
        <w:rPr>
          <w:spacing w:val="-2"/>
        </w:rPr>
        <w:t>m</w:t>
      </w:r>
      <w:r w:rsidRPr="007E1B93">
        <w:rPr>
          <w:spacing w:val="-1"/>
        </w:rPr>
        <w:t>e</w:t>
      </w:r>
      <w:r w:rsidRPr="007E1B93">
        <w:t>nt.</w:t>
      </w:r>
      <w:r w:rsidRPr="007E1B93">
        <w:rPr>
          <w:spacing w:val="13"/>
        </w:rPr>
        <w:t xml:space="preserve"> </w:t>
      </w:r>
      <w:r w:rsidRPr="007E1B93">
        <w:t>Waste</w:t>
      </w:r>
      <w:r w:rsidRPr="007E1B93">
        <w:rPr>
          <w:spacing w:val="14"/>
        </w:rPr>
        <w:t xml:space="preserve"> </w:t>
      </w:r>
      <w:r w:rsidRPr="007E1B93">
        <w:t>Co</w:t>
      </w:r>
      <w:r w:rsidRPr="007E1B93">
        <w:rPr>
          <w:spacing w:val="-1"/>
        </w:rPr>
        <w:t>n</w:t>
      </w:r>
      <w:r w:rsidRPr="007E1B93">
        <w:t>tainers,</w:t>
      </w:r>
      <w:r w:rsidRPr="007E1B93">
        <w:rPr>
          <w:spacing w:val="13"/>
        </w:rPr>
        <w:t xml:space="preserve"> </w:t>
      </w:r>
      <w:r w:rsidRPr="007E1B93">
        <w:t>Identif</w:t>
      </w:r>
      <w:r w:rsidRPr="007E1B93">
        <w:rPr>
          <w:spacing w:val="1"/>
        </w:rPr>
        <w:t>y</w:t>
      </w:r>
      <w:r w:rsidRPr="007E1B93">
        <w:rPr>
          <w:spacing w:val="-1"/>
        </w:rPr>
        <w:t>i</w:t>
      </w:r>
      <w:r w:rsidRPr="007E1B93">
        <w:t>ng</w:t>
      </w:r>
      <w:r w:rsidRPr="007E1B93">
        <w:rPr>
          <w:spacing w:val="14"/>
        </w:rPr>
        <w:t xml:space="preserve"> </w:t>
      </w:r>
      <w:r w:rsidRPr="007E1B93">
        <w:t>Labels,</w:t>
      </w:r>
      <w:r w:rsidRPr="007E1B93">
        <w:rPr>
          <w:spacing w:val="13"/>
        </w:rPr>
        <w:t xml:space="preserve"> </w:t>
      </w:r>
      <w:r w:rsidRPr="007E1B93">
        <w:t>and</w:t>
      </w:r>
      <w:r w:rsidRPr="007E1B93">
        <w:rPr>
          <w:spacing w:val="13"/>
        </w:rPr>
        <w:t xml:space="preserve"> </w:t>
      </w:r>
      <w:r w:rsidRPr="007E1B93">
        <w:t>Mar</w:t>
      </w:r>
      <w:r w:rsidRPr="007E1B93">
        <w:rPr>
          <w:spacing w:val="-1"/>
        </w:rPr>
        <w:t>k</w:t>
      </w:r>
      <w:r w:rsidRPr="007E1B93">
        <w:t>ings</w:t>
      </w:r>
      <w:r w:rsidRPr="007E1B93">
        <w:rPr>
          <w:spacing w:val="13"/>
        </w:rPr>
        <w:t xml:space="preserve"> </w:t>
      </w:r>
      <w:r w:rsidRPr="007E1B93">
        <w:t>shall</w:t>
      </w:r>
      <w:r w:rsidRPr="007E1B93">
        <w:rPr>
          <w:spacing w:val="14"/>
        </w:rPr>
        <w:t xml:space="preserve"> </w:t>
      </w:r>
      <w:r w:rsidRPr="007E1B93">
        <w:rPr>
          <w:spacing w:val="-2"/>
        </w:rPr>
        <w:t>m</w:t>
      </w:r>
      <w:r w:rsidRPr="007E1B93">
        <w:t>eet</w:t>
      </w:r>
      <w:r w:rsidRPr="007E1B93">
        <w:rPr>
          <w:spacing w:val="13"/>
        </w:rPr>
        <w:t xml:space="preserve"> </w:t>
      </w:r>
      <w:r w:rsidRPr="007E1B93">
        <w:t>applicable safety c</w:t>
      </w:r>
      <w:r w:rsidRPr="007E1B93">
        <w:rPr>
          <w:spacing w:val="-1"/>
        </w:rPr>
        <w:t>od</w:t>
      </w:r>
      <w:r w:rsidRPr="007E1B93">
        <w:t>es and</w:t>
      </w:r>
      <w:r w:rsidRPr="007E1B93">
        <w:rPr>
          <w:w w:val="99"/>
        </w:rPr>
        <w:t xml:space="preserve"> </w:t>
      </w:r>
      <w:r w:rsidRPr="007E1B93">
        <w:t>regulato</w:t>
      </w:r>
      <w:r w:rsidRPr="007E1B93">
        <w:rPr>
          <w:spacing w:val="-2"/>
        </w:rPr>
        <w:t>r</w:t>
      </w:r>
      <w:r w:rsidRPr="007E1B93">
        <w:t>y</w:t>
      </w:r>
      <w:r w:rsidRPr="007E1B93">
        <w:rPr>
          <w:spacing w:val="9"/>
        </w:rPr>
        <w:t xml:space="preserve"> </w:t>
      </w:r>
      <w:r w:rsidRPr="007E1B93">
        <w:t>r</w:t>
      </w:r>
      <w:r w:rsidRPr="007E1B93">
        <w:rPr>
          <w:spacing w:val="-2"/>
        </w:rPr>
        <w:t>e</w:t>
      </w:r>
      <w:r w:rsidRPr="007E1B93">
        <w:t>quirements.</w:t>
      </w:r>
      <w:r w:rsidRPr="007E1B93">
        <w:rPr>
          <w:spacing w:val="7"/>
        </w:rPr>
        <w:t xml:space="preserve"> </w:t>
      </w:r>
      <w:r w:rsidRPr="007E1B93">
        <w:t>The</w:t>
      </w:r>
      <w:r w:rsidRPr="007E1B93">
        <w:rPr>
          <w:spacing w:val="8"/>
        </w:rPr>
        <w:t xml:space="preserve"> </w:t>
      </w:r>
      <w:r w:rsidRPr="007E1B93">
        <w:t>contractor</w:t>
      </w:r>
      <w:r w:rsidRPr="007E1B93">
        <w:rPr>
          <w:spacing w:val="8"/>
        </w:rPr>
        <w:t xml:space="preserve"> </w:t>
      </w:r>
      <w:r w:rsidRPr="007E1B93">
        <w:t>shall</w:t>
      </w:r>
      <w:r w:rsidRPr="007E1B93">
        <w:rPr>
          <w:spacing w:val="7"/>
        </w:rPr>
        <w:t xml:space="preserve"> </w:t>
      </w:r>
      <w:r w:rsidRPr="007E1B93">
        <w:rPr>
          <w:spacing w:val="-2"/>
        </w:rPr>
        <w:t>m</w:t>
      </w:r>
      <w:r w:rsidRPr="007E1B93">
        <w:rPr>
          <w:spacing w:val="-1"/>
        </w:rPr>
        <w:t>a</w:t>
      </w:r>
      <w:r w:rsidRPr="007E1B93">
        <w:t>i</w:t>
      </w:r>
      <w:r w:rsidRPr="007E1B93">
        <w:rPr>
          <w:spacing w:val="1"/>
        </w:rPr>
        <w:t>n</w:t>
      </w:r>
      <w:r w:rsidRPr="007E1B93">
        <w:t>tain</w:t>
      </w:r>
      <w:r w:rsidRPr="007E1B93">
        <w:rPr>
          <w:spacing w:val="8"/>
        </w:rPr>
        <w:t xml:space="preserve"> </w:t>
      </w:r>
      <w:r w:rsidRPr="007E1B93">
        <w:t>all</w:t>
      </w:r>
      <w:r w:rsidRPr="007E1B93">
        <w:rPr>
          <w:spacing w:val="6"/>
        </w:rPr>
        <w:t xml:space="preserve"> </w:t>
      </w:r>
      <w:r w:rsidRPr="007E1B93">
        <w:t>containers</w:t>
      </w:r>
      <w:r w:rsidRPr="007E1B93">
        <w:rPr>
          <w:spacing w:val="8"/>
        </w:rPr>
        <w:t xml:space="preserve"> </w:t>
      </w:r>
      <w:r w:rsidRPr="007E1B93">
        <w:t>and</w:t>
      </w:r>
      <w:r w:rsidRPr="007E1B93">
        <w:rPr>
          <w:spacing w:val="8"/>
        </w:rPr>
        <w:t xml:space="preserve"> </w:t>
      </w:r>
      <w:r w:rsidRPr="007E1B93">
        <w:t>gover</w:t>
      </w:r>
      <w:r w:rsidRPr="007E1B93">
        <w:rPr>
          <w:spacing w:val="1"/>
        </w:rPr>
        <w:t>n</w:t>
      </w:r>
      <w:r w:rsidRPr="007E1B93">
        <w:rPr>
          <w:spacing w:val="-2"/>
        </w:rPr>
        <w:t>m</w:t>
      </w:r>
      <w:r w:rsidRPr="007E1B93">
        <w:rPr>
          <w:spacing w:val="-1"/>
        </w:rPr>
        <w:t>e</w:t>
      </w:r>
      <w:r w:rsidRPr="007E1B93">
        <w:t>nt</w:t>
      </w:r>
      <w:r w:rsidRPr="007E1B93">
        <w:rPr>
          <w:spacing w:val="7"/>
        </w:rPr>
        <w:t xml:space="preserve"> </w:t>
      </w:r>
      <w:r w:rsidRPr="007E1B93">
        <w:t>faci</w:t>
      </w:r>
      <w:r w:rsidRPr="007E1B93">
        <w:rPr>
          <w:spacing w:val="1"/>
        </w:rPr>
        <w:t>l</w:t>
      </w:r>
      <w:r w:rsidRPr="007E1B93">
        <w:t>ities</w:t>
      </w:r>
      <w:r w:rsidRPr="007E1B93">
        <w:rPr>
          <w:spacing w:val="8"/>
        </w:rPr>
        <w:t xml:space="preserve"> </w:t>
      </w:r>
      <w:r w:rsidRPr="007E1B93">
        <w:t>ensuring</w:t>
      </w:r>
      <w:r w:rsidRPr="007E1B93">
        <w:rPr>
          <w:spacing w:val="7"/>
        </w:rPr>
        <w:t xml:space="preserve"> </w:t>
      </w:r>
      <w:r w:rsidRPr="007E1B93">
        <w:t>th</w:t>
      </w:r>
      <w:r w:rsidRPr="007E1B93">
        <w:rPr>
          <w:spacing w:val="-2"/>
        </w:rPr>
        <w:t>e</w:t>
      </w:r>
      <w:r w:rsidRPr="007E1B93">
        <w:t>y</w:t>
      </w:r>
      <w:r w:rsidRPr="007E1B93">
        <w:rPr>
          <w:spacing w:val="10"/>
        </w:rPr>
        <w:t xml:space="preserve"> </w:t>
      </w:r>
      <w:r w:rsidRPr="007E1B93">
        <w:t>are</w:t>
      </w:r>
      <w:r w:rsidRPr="007E1B93">
        <w:rPr>
          <w:spacing w:val="-6"/>
        </w:rPr>
        <w:t xml:space="preserve"> </w:t>
      </w:r>
      <w:r w:rsidRPr="007E1B93">
        <w:t>free</w:t>
      </w:r>
      <w:r w:rsidRPr="007E1B93">
        <w:rPr>
          <w:spacing w:val="-5"/>
        </w:rPr>
        <w:t xml:space="preserve"> </w:t>
      </w:r>
      <w:r w:rsidRPr="007E1B93">
        <w:t>of</w:t>
      </w:r>
      <w:r w:rsidRPr="007E1B93">
        <w:rPr>
          <w:spacing w:val="46"/>
        </w:rPr>
        <w:t xml:space="preserve"> </w:t>
      </w:r>
      <w:r w:rsidRPr="007E1B93">
        <w:t>unpl</w:t>
      </w:r>
      <w:r w:rsidRPr="007E1B93">
        <w:rPr>
          <w:spacing w:val="-2"/>
        </w:rPr>
        <w:t>e</w:t>
      </w:r>
      <w:r w:rsidRPr="007E1B93">
        <w:t>asant</w:t>
      </w:r>
      <w:r w:rsidRPr="007E1B93">
        <w:rPr>
          <w:spacing w:val="47"/>
        </w:rPr>
        <w:t xml:space="preserve"> </w:t>
      </w:r>
      <w:r w:rsidRPr="007E1B93">
        <w:t>odors,</w:t>
      </w:r>
      <w:r w:rsidRPr="007E1B93">
        <w:rPr>
          <w:spacing w:val="46"/>
        </w:rPr>
        <w:t xml:space="preserve"> </w:t>
      </w:r>
      <w:r w:rsidRPr="007E1B93">
        <w:t>dirt,</w:t>
      </w:r>
      <w:r w:rsidRPr="007E1B93">
        <w:rPr>
          <w:spacing w:val="47"/>
        </w:rPr>
        <w:t xml:space="preserve"> </w:t>
      </w:r>
      <w:r w:rsidRPr="007E1B93">
        <w:t>debris</w:t>
      </w:r>
      <w:r w:rsidRPr="007E1B93">
        <w:rPr>
          <w:spacing w:val="46"/>
        </w:rPr>
        <w:t xml:space="preserve"> </w:t>
      </w:r>
      <w:r w:rsidRPr="007E1B93">
        <w:rPr>
          <w:spacing w:val="-2"/>
        </w:rPr>
        <w:t>a</w:t>
      </w:r>
      <w:r w:rsidRPr="007E1B93">
        <w:t>nd</w:t>
      </w:r>
      <w:r w:rsidRPr="007E1B93">
        <w:rPr>
          <w:spacing w:val="47"/>
        </w:rPr>
        <w:t xml:space="preserve"> </w:t>
      </w:r>
      <w:r w:rsidRPr="007E1B93">
        <w:t>pests. Cleaning</w:t>
      </w:r>
      <w:r w:rsidRPr="007E1B93">
        <w:rPr>
          <w:spacing w:val="47"/>
        </w:rPr>
        <w:t xml:space="preserve"> </w:t>
      </w:r>
      <w:r w:rsidRPr="007E1B93">
        <w:t>and</w:t>
      </w:r>
      <w:r w:rsidRPr="007E1B93">
        <w:rPr>
          <w:spacing w:val="47"/>
        </w:rPr>
        <w:t xml:space="preserve"> </w:t>
      </w:r>
      <w:r w:rsidRPr="007E1B93">
        <w:t>deconta</w:t>
      </w:r>
      <w:r w:rsidRPr="007E1B93">
        <w:rPr>
          <w:spacing w:val="-2"/>
        </w:rPr>
        <w:t>m</w:t>
      </w:r>
      <w:r w:rsidRPr="007E1B93">
        <w:t>i</w:t>
      </w:r>
      <w:r w:rsidRPr="007E1B93">
        <w:rPr>
          <w:spacing w:val="1"/>
        </w:rPr>
        <w:t>n</w:t>
      </w:r>
      <w:r w:rsidRPr="007E1B93">
        <w:t>ation</w:t>
      </w:r>
      <w:r w:rsidRPr="007E1B93">
        <w:rPr>
          <w:spacing w:val="47"/>
        </w:rPr>
        <w:t xml:space="preserve"> </w:t>
      </w:r>
      <w:r w:rsidRPr="007E1B93">
        <w:t>of</w:t>
      </w:r>
      <w:r w:rsidRPr="007E1B93">
        <w:rPr>
          <w:spacing w:val="46"/>
        </w:rPr>
        <w:t xml:space="preserve"> </w:t>
      </w:r>
      <w:r w:rsidRPr="007E1B93">
        <w:t>con</w:t>
      </w:r>
      <w:r w:rsidRPr="007E1B93">
        <w:rPr>
          <w:spacing w:val="-1"/>
        </w:rPr>
        <w:t>t</w:t>
      </w:r>
      <w:r w:rsidRPr="007E1B93">
        <w:t>ainers</w:t>
      </w:r>
      <w:r w:rsidRPr="007E1B93">
        <w:rPr>
          <w:spacing w:val="47"/>
        </w:rPr>
        <w:t xml:space="preserve"> </w:t>
      </w:r>
      <w:r w:rsidRPr="007E1B93">
        <w:t>shall</w:t>
      </w:r>
      <w:r w:rsidRPr="007E1B93">
        <w:rPr>
          <w:spacing w:val="47"/>
        </w:rPr>
        <w:t xml:space="preserve"> </w:t>
      </w:r>
      <w:r w:rsidRPr="007E1B93">
        <w:t>not</w:t>
      </w:r>
      <w:r w:rsidRPr="007E1B93">
        <w:rPr>
          <w:spacing w:val="47"/>
        </w:rPr>
        <w:t xml:space="preserve"> </w:t>
      </w:r>
      <w:r w:rsidRPr="007E1B93">
        <w:t>be</w:t>
      </w:r>
      <w:r w:rsidRPr="007E1B93">
        <w:rPr>
          <w:w w:val="99"/>
        </w:rPr>
        <w:t xml:space="preserve"> </w:t>
      </w:r>
      <w:r w:rsidRPr="007E1B93">
        <w:t>performed</w:t>
      </w:r>
      <w:r w:rsidRPr="007E1B93">
        <w:rPr>
          <w:spacing w:val="18"/>
        </w:rPr>
        <w:t xml:space="preserve"> </w:t>
      </w:r>
      <w:r w:rsidRPr="007E1B93">
        <w:t>on</w:t>
      </w:r>
      <w:r w:rsidRPr="007E1B93">
        <w:rPr>
          <w:spacing w:val="19"/>
        </w:rPr>
        <w:t xml:space="preserve"> </w:t>
      </w:r>
      <w:r w:rsidRPr="007E1B93">
        <w:t>Govern</w:t>
      </w:r>
      <w:r w:rsidRPr="007E1B93">
        <w:rPr>
          <w:spacing w:val="-2"/>
        </w:rPr>
        <w:t>m</w:t>
      </w:r>
      <w:r w:rsidRPr="007E1B93">
        <w:t>ent</w:t>
      </w:r>
      <w:r w:rsidRPr="007E1B93">
        <w:rPr>
          <w:spacing w:val="18"/>
        </w:rPr>
        <w:t xml:space="preserve"> </w:t>
      </w:r>
      <w:r w:rsidRPr="007E1B93">
        <w:t>pr</w:t>
      </w:r>
      <w:r w:rsidRPr="007E1B93">
        <w:rPr>
          <w:spacing w:val="-1"/>
        </w:rPr>
        <w:t>o</w:t>
      </w:r>
      <w:r w:rsidRPr="007E1B93">
        <w:t>per</w:t>
      </w:r>
      <w:r w:rsidRPr="007E1B93">
        <w:rPr>
          <w:spacing w:val="-1"/>
        </w:rPr>
        <w:t>t</w:t>
      </w:r>
      <w:r w:rsidRPr="007E1B93">
        <w:rPr>
          <w:spacing w:val="1"/>
        </w:rPr>
        <w:t>y</w:t>
      </w:r>
      <w:r w:rsidRPr="007E1B93">
        <w:t>.</w:t>
      </w:r>
      <w:r w:rsidRPr="007E1B93">
        <w:rPr>
          <w:spacing w:val="18"/>
        </w:rPr>
        <w:t xml:space="preserve"> </w:t>
      </w:r>
      <w:proofErr w:type="gramStart"/>
      <w:r w:rsidRPr="007E1B93">
        <w:t>Contractor</w:t>
      </w:r>
      <w:proofErr w:type="gramEnd"/>
      <w:r w:rsidRPr="007E1B93">
        <w:rPr>
          <w:spacing w:val="17"/>
        </w:rPr>
        <w:t xml:space="preserve"> </w:t>
      </w:r>
      <w:r w:rsidRPr="007E1B93">
        <w:t>shall</w:t>
      </w:r>
      <w:r w:rsidRPr="007E1B93">
        <w:rPr>
          <w:spacing w:val="18"/>
        </w:rPr>
        <w:t xml:space="preserve"> </w:t>
      </w:r>
      <w:r w:rsidRPr="007E1B93">
        <w:t>prov</w:t>
      </w:r>
      <w:r w:rsidRPr="007E1B93">
        <w:rPr>
          <w:spacing w:val="-1"/>
        </w:rPr>
        <w:t>i</w:t>
      </w:r>
      <w:r w:rsidRPr="007E1B93">
        <w:t xml:space="preserve">de </w:t>
      </w:r>
      <w:r w:rsidRPr="007E1B93">
        <w:rPr>
          <w:spacing w:val="-2"/>
        </w:rPr>
        <w:t>m</w:t>
      </w:r>
      <w:r w:rsidRPr="007E1B93">
        <w:rPr>
          <w:spacing w:val="-1"/>
        </w:rPr>
        <w:t>a</w:t>
      </w:r>
      <w:r w:rsidRPr="007E1B93">
        <w:t>nufacture’s specification a</w:t>
      </w:r>
      <w:r w:rsidRPr="007E1B93">
        <w:rPr>
          <w:spacing w:val="-1"/>
        </w:rPr>
        <w:t>n</w:t>
      </w:r>
      <w:r w:rsidRPr="007E1B93">
        <w:t>d de</w:t>
      </w:r>
      <w:r w:rsidRPr="007E1B93">
        <w:rPr>
          <w:spacing w:val="-2"/>
        </w:rPr>
        <w:t>s</w:t>
      </w:r>
      <w:r w:rsidRPr="007E1B93">
        <w:rPr>
          <w:spacing w:val="-1"/>
        </w:rPr>
        <w:t>c</w:t>
      </w:r>
      <w:r w:rsidRPr="007E1B93">
        <w:t>riptive</w:t>
      </w:r>
      <w:r w:rsidRPr="007E1B93">
        <w:rPr>
          <w:w w:val="99"/>
        </w:rPr>
        <w:t xml:space="preserve"> </w:t>
      </w:r>
      <w:r w:rsidRPr="007E1B93">
        <w:t>literature</w:t>
      </w:r>
      <w:r w:rsidRPr="007E1B93">
        <w:rPr>
          <w:spacing w:val="14"/>
        </w:rPr>
        <w:t xml:space="preserve"> </w:t>
      </w:r>
      <w:r w:rsidRPr="007E1B93">
        <w:t>for</w:t>
      </w:r>
      <w:r w:rsidRPr="007E1B93">
        <w:rPr>
          <w:spacing w:val="14"/>
        </w:rPr>
        <w:t xml:space="preserve"> </w:t>
      </w:r>
      <w:r w:rsidRPr="007E1B93">
        <w:t>approval.</w:t>
      </w:r>
      <w:r w:rsidRPr="007E1B93">
        <w:rPr>
          <w:spacing w:val="14"/>
        </w:rPr>
        <w:t xml:space="preserve"> </w:t>
      </w:r>
      <w:r w:rsidRPr="007E1B93">
        <w:t>W</w:t>
      </w:r>
      <w:r w:rsidRPr="007E1B93">
        <w:rPr>
          <w:spacing w:val="-2"/>
        </w:rPr>
        <w:t>a</w:t>
      </w:r>
      <w:r w:rsidRPr="007E1B93">
        <w:t>ste</w:t>
      </w:r>
      <w:r w:rsidRPr="007E1B93">
        <w:rPr>
          <w:spacing w:val="15"/>
        </w:rPr>
        <w:t xml:space="preserve"> </w:t>
      </w:r>
      <w:r w:rsidRPr="007E1B93">
        <w:t>containers</w:t>
      </w:r>
      <w:r w:rsidRPr="007E1B93">
        <w:rPr>
          <w:spacing w:val="14"/>
        </w:rPr>
        <w:t xml:space="preserve"> </w:t>
      </w:r>
      <w:r w:rsidRPr="007E1B93">
        <w:t>shall</w:t>
      </w:r>
      <w:r w:rsidRPr="007E1B93">
        <w:rPr>
          <w:spacing w:val="15"/>
        </w:rPr>
        <w:t xml:space="preserve"> </w:t>
      </w:r>
      <w:r w:rsidRPr="007E1B93">
        <w:t>be</w:t>
      </w:r>
      <w:r w:rsidRPr="007E1B93">
        <w:rPr>
          <w:spacing w:val="14"/>
        </w:rPr>
        <w:t xml:space="preserve"> </w:t>
      </w:r>
      <w:r w:rsidRPr="007E1B93">
        <w:t>Un</w:t>
      </w:r>
      <w:r w:rsidRPr="007E1B93">
        <w:rPr>
          <w:spacing w:val="-1"/>
        </w:rPr>
        <w:t>it</w:t>
      </w:r>
      <w:r w:rsidRPr="007E1B93">
        <w:t>ed</w:t>
      </w:r>
      <w:r w:rsidRPr="007E1B93">
        <w:rPr>
          <w:spacing w:val="15"/>
        </w:rPr>
        <w:t xml:space="preserve"> </w:t>
      </w:r>
      <w:r w:rsidRPr="007E1B93">
        <w:t>Nation</w:t>
      </w:r>
      <w:r w:rsidRPr="007E1B93">
        <w:rPr>
          <w:spacing w:val="14"/>
        </w:rPr>
        <w:t xml:space="preserve"> </w:t>
      </w:r>
      <w:r w:rsidRPr="007E1B93">
        <w:rPr>
          <w:spacing w:val="-2"/>
        </w:rPr>
        <w:t>(</w:t>
      </w:r>
      <w:r w:rsidRPr="007E1B93">
        <w:t>UN)</w:t>
      </w:r>
      <w:r w:rsidRPr="007E1B93">
        <w:rPr>
          <w:spacing w:val="15"/>
        </w:rPr>
        <w:t xml:space="preserve"> </w:t>
      </w:r>
      <w:r w:rsidRPr="007E1B93">
        <w:t>and</w:t>
      </w:r>
      <w:r w:rsidRPr="007E1B93">
        <w:rPr>
          <w:spacing w:val="14"/>
        </w:rPr>
        <w:t xml:space="preserve"> </w:t>
      </w:r>
      <w:r w:rsidRPr="007E1B93">
        <w:t>Depar</w:t>
      </w:r>
      <w:r w:rsidRPr="007E1B93">
        <w:rPr>
          <w:spacing w:val="1"/>
        </w:rPr>
        <w:t>t</w:t>
      </w:r>
      <w:r w:rsidRPr="007E1B93">
        <w:rPr>
          <w:spacing w:val="-2"/>
        </w:rPr>
        <w:t>m</w:t>
      </w:r>
      <w:r w:rsidRPr="007E1B93">
        <w:rPr>
          <w:spacing w:val="-1"/>
        </w:rPr>
        <w:t>e</w:t>
      </w:r>
      <w:r w:rsidRPr="007E1B93">
        <w:t>nt</w:t>
      </w:r>
      <w:r w:rsidRPr="007E1B93">
        <w:rPr>
          <w:spacing w:val="15"/>
        </w:rPr>
        <w:t xml:space="preserve"> </w:t>
      </w:r>
      <w:r w:rsidRPr="007E1B93">
        <w:t>of</w:t>
      </w:r>
      <w:r w:rsidRPr="007E1B93">
        <w:rPr>
          <w:spacing w:val="14"/>
        </w:rPr>
        <w:t xml:space="preserve"> </w:t>
      </w:r>
      <w:r w:rsidRPr="007E1B93">
        <w:t>Transportation</w:t>
      </w:r>
      <w:r w:rsidRPr="007E1B93">
        <w:rPr>
          <w:spacing w:val="14"/>
        </w:rPr>
        <w:t xml:space="preserve"> </w:t>
      </w:r>
      <w:r w:rsidRPr="007E1B93">
        <w:t>(DOT)</w:t>
      </w:r>
      <w:r w:rsidRPr="007E1B93">
        <w:rPr>
          <w:w w:val="99"/>
        </w:rPr>
        <w:t xml:space="preserve"> </w:t>
      </w:r>
      <w:r w:rsidRPr="007E1B93">
        <w:t>approved.</w:t>
      </w:r>
    </w:p>
    <w:p w14:paraId="5FA70400" w14:textId="77777777" w:rsidR="00793B84" w:rsidRPr="00C21749" w:rsidRDefault="00793B84" w:rsidP="008246E7">
      <w:pPr>
        <w:pStyle w:val="BodyText"/>
        <w:kinsoku w:val="0"/>
        <w:overflowPunct w:val="0"/>
        <w:spacing w:before="0" w:beforeAutospacing="0" w:after="0" w:afterAutospacing="0" w:line="240" w:lineRule="auto"/>
        <w:ind w:left="360" w:right="117"/>
        <w:rPr>
          <w:rFonts w:ascii="Arial" w:hAnsi="Arial" w:cs="Arial"/>
        </w:rPr>
      </w:pPr>
    </w:p>
    <w:p w14:paraId="5FA70401" w14:textId="77777777" w:rsidR="00793B84" w:rsidRPr="007E1B93" w:rsidRDefault="00793B84" w:rsidP="008246E7">
      <w:pPr>
        <w:pStyle w:val="BodyText"/>
        <w:widowControl w:val="0"/>
        <w:numPr>
          <w:ilvl w:val="1"/>
          <w:numId w:val="1"/>
        </w:numPr>
        <w:kinsoku w:val="0"/>
        <w:overflowPunct w:val="0"/>
        <w:autoSpaceDE w:val="0"/>
        <w:autoSpaceDN w:val="0"/>
        <w:adjustRightInd w:val="0"/>
        <w:spacing w:before="0" w:beforeAutospacing="0" w:after="0" w:afterAutospacing="0" w:line="240" w:lineRule="auto"/>
        <w:ind w:left="1080" w:right="117" w:hanging="720"/>
        <w:outlineLvl w:val="9"/>
        <w:rPr>
          <w:rFonts w:ascii="Arial" w:hAnsi="Arial" w:cs="Arial"/>
          <w:sz w:val="22"/>
          <w:szCs w:val="22"/>
        </w:rPr>
      </w:pPr>
      <w:r w:rsidRPr="007E1B93">
        <w:rPr>
          <w:rFonts w:ascii="Arial" w:hAnsi="Arial" w:cs="Arial"/>
          <w:b/>
          <w:bCs/>
          <w:sz w:val="22"/>
          <w:szCs w:val="22"/>
        </w:rPr>
        <w:t>Training:</w:t>
      </w:r>
      <w:r w:rsidRPr="007E1B93">
        <w:rPr>
          <w:rFonts w:ascii="Arial" w:hAnsi="Arial" w:cs="Arial"/>
          <w:b/>
          <w:bCs/>
          <w:spacing w:val="42"/>
          <w:sz w:val="22"/>
          <w:szCs w:val="22"/>
        </w:rPr>
        <w:t xml:space="preserve"> </w:t>
      </w:r>
      <w:r w:rsidRPr="007E1B93">
        <w:rPr>
          <w:rFonts w:ascii="Arial" w:hAnsi="Arial" w:cs="Arial"/>
          <w:sz w:val="22"/>
          <w:szCs w:val="22"/>
        </w:rPr>
        <w:t>The</w:t>
      </w:r>
      <w:r w:rsidRPr="007E1B93">
        <w:rPr>
          <w:rFonts w:ascii="Arial" w:hAnsi="Arial" w:cs="Arial"/>
          <w:spacing w:val="20"/>
          <w:sz w:val="22"/>
          <w:szCs w:val="22"/>
        </w:rPr>
        <w:t xml:space="preserve"> </w:t>
      </w:r>
      <w:r w:rsidRPr="007E1B93">
        <w:rPr>
          <w:rFonts w:ascii="Arial" w:hAnsi="Arial" w:cs="Arial"/>
          <w:sz w:val="22"/>
          <w:szCs w:val="22"/>
        </w:rPr>
        <w:t>contract</w:t>
      </w:r>
      <w:r w:rsidRPr="007E1B93">
        <w:rPr>
          <w:rFonts w:ascii="Arial" w:hAnsi="Arial" w:cs="Arial"/>
          <w:spacing w:val="21"/>
          <w:sz w:val="22"/>
          <w:szCs w:val="22"/>
        </w:rPr>
        <w:t xml:space="preserve"> </w:t>
      </w:r>
      <w:r w:rsidRPr="007E1B93">
        <w:rPr>
          <w:rFonts w:ascii="Arial" w:hAnsi="Arial" w:cs="Arial"/>
          <w:sz w:val="22"/>
          <w:szCs w:val="22"/>
        </w:rPr>
        <w:t>will</w:t>
      </w:r>
      <w:r w:rsidRPr="007E1B93">
        <w:rPr>
          <w:rFonts w:ascii="Arial" w:hAnsi="Arial" w:cs="Arial"/>
          <w:spacing w:val="20"/>
          <w:sz w:val="22"/>
          <w:szCs w:val="22"/>
        </w:rPr>
        <w:t xml:space="preserve"> </w:t>
      </w:r>
      <w:r w:rsidRPr="007E1B93">
        <w:rPr>
          <w:rFonts w:ascii="Arial" w:hAnsi="Arial" w:cs="Arial"/>
          <w:sz w:val="22"/>
          <w:szCs w:val="22"/>
        </w:rPr>
        <w:t>include</w:t>
      </w:r>
      <w:r w:rsidRPr="007E1B93">
        <w:rPr>
          <w:rFonts w:ascii="Arial" w:hAnsi="Arial" w:cs="Arial"/>
          <w:spacing w:val="21"/>
          <w:sz w:val="22"/>
          <w:szCs w:val="22"/>
        </w:rPr>
        <w:t xml:space="preserve"> </w:t>
      </w:r>
      <w:r w:rsidRPr="007E1B93">
        <w:rPr>
          <w:rFonts w:ascii="Arial" w:hAnsi="Arial" w:cs="Arial"/>
          <w:sz w:val="22"/>
          <w:szCs w:val="22"/>
        </w:rPr>
        <w:t>annual</w:t>
      </w:r>
      <w:r w:rsidRPr="007E1B93">
        <w:rPr>
          <w:rFonts w:ascii="Arial" w:hAnsi="Arial" w:cs="Arial"/>
          <w:spacing w:val="20"/>
          <w:sz w:val="22"/>
          <w:szCs w:val="22"/>
        </w:rPr>
        <w:t xml:space="preserve"> </w:t>
      </w:r>
      <w:r w:rsidRPr="007E1B93">
        <w:rPr>
          <w:rFonts w:ascii="Arial" w:hAnsi="Arial" w:cs="Arial"/>
          <w:sz w:val="22"/>
          <w:szCs w:val="22"/>
        </w:rPr>
        <w:t>train</w:t>
      </w:r>
      <w:r w:rsidRPr="007E1B93">
        <w:rPr>
          <w:rFonts w:ascii="Arial" w:hAnsi="Arial" w:cs="Arial"/>
          <w:spacing w:val="-1"/>
          <w:sz w:val="22"/>
          <w:szCs w:val="22"/>
        </w:rPr>
        <w:t>i</w:t>
      </w:r>
      <w:r w:rsidRPr="007E1B93">
        <w:rPr>
          <w:rFonts w:ascii="Arial" w:hAnsi="Arial" w:cs="Arial"/>
          <w:sz w:val="22"/>
          <w:szCs w:val="22"/>
        </w:rPr>
        <w:t>ng</w:t>
      </w:r>
      <w:r w:rsidRPr="007E1B93">
        <w:rPr>
          <w:rFonts w:ascii="Arial" w:hAnsi="Arial" w:cs="Arial"/>
          <w:spacing w:val="21"/>
          <w:sz w:val="22"/>
          <w:szCs w:val="22"/>
        </w:rPr>
        <w:t xml:space="preserve"> </w:t>
      </w:r>
      <w:r w:rsidRPr="007E1B93">
        <w:rPr>
          <w:rFonts w:ascii="Arial" w:hAnsi="Arial" w:cs="Arial"/>
          <w:sz w:val="22"/>
          <w:szCs w:val="22"/>
        </w:rPr>
        <w:t>for</w:t>
      </w:r>
      <w:r w:rsidRPr="007E1B93">
        <w:rPr>
          <w:rFonts w:ascii="Arial" w:hAnsi="Arial" w:cs="Arial"/>
          <w:spacing w:val="20"/>
          <w:sz w:val="22"/>
          <w:szCs w:val="22"/>
        </w:rPr>
        <w:t xml:space="preserve"> </w:t>
      </w:r>
      <w:r w:rsidRPr="007E1B93">
        <w:rPr>
          <w:rFonts w:ascii="Arial" w:hAnsi="Arial" w:cs="Arial"/>
          <w:sz w:val="22"/>
          <w:szCs w:val="22"/>
        </w:rPr>
        <w:t>all</w:t>
      </w:r>
      <w:r w:rsidRPr="007E1B93">
        <w:rPr>
          <w:rFonts w:ascii="Arial" w:hAnsi="Arial" w:cs="Arial"/>
          <w:spacing w:val="21"/>
          <w:sz w:val="22"/>
          <w:szCs w:val="22"/>
        </w:rPr>
        <w:t xml:space="preserve"> </w:t>
      </w:r>
      <w:r w:rsidRPr="007E1B93">
        <w:rPr>
          <w:rFonts w:ascii="Arial" w:hAnsi="Arial" w:cs="Arial"/>
          <w:sz w:val="22"/>
          <w:szCs w:val="22"/>
        </w:rPr>
        <w:t>emplo</w:t>
      </w:r>
      <w:r w:rsidRPr="007E1B93">
        <w:rPr>
          <w:rFonts w:ascii="Arial" w:hAnsi="Arial" w:cs="Arial"/>
          <w:spacing w:val="1"/>
          <w:sz w:val="22"/>
          <w:szCs w:val="22"/>
        </w:rPr>
        <w:t>y</w:t>
      </w:r>
      <w:r w:rsidRPr="007E1B93">
        <w:rPr>
          <w:rFonts w:ascii="Arial" w:hAnsi="Arial" w:cs="Arial"/>
          <w:sz w:val="22"/>
          <w:szCs w:val="22"/>
        </w:rPr>
        <w:t>ees</w:t>
      </w:r>
      <w:r w:rsidRPr="007E1B93">
        <w:rPr>
          <w:rFonts w:ascii="Arial" w:hAnsi="Arial" w:cs="Arial"/>
          <w:spacing w:val="20"/>
          <w:sz w:val="22"/>
          <w:szCs w:val="22"/>
        </w:rPr>
        <w:t xml:space="preserve"> </w:t>
      </w:r>
      <w:r w:rsidRPr="007E1B93">
        <w:rPr>
          <w:rFonts w:ascii="Arial" w:hAnsi="Arial" w:cs="Arial"/>
          <w:sz w:val="22"/>
          <w:szCs w:val="22"/>
        </w:rPr>
        <w:t>who</w:t>
      </w:r>
      <w:r w:rsidRPr="007E1B93">
        <w:rPr>
          <w:rFonts w:ascii="Arial" w:hAnsi="Arial" w:cs="Arial"/>
          <w:spacing w:val="20"/>
          <w:sz w:val="22"/>
          <w:szCs w:val="22"/>
        </w:rPr>
        <w:t xml:space="preserve"> </w:t>
      </w:r>
      <w:r w:rsidRPr="007E1B93">
        <w:rPr>
          <w:rFonts w:ascii="Arial" w:hAnsi="Arial" w:cs="Arial"/>
          <w:sz w:val="22"/>
          <w:szCs w:val="22"/>
        </w:rPr>
        <w:t>handle</w:t>
      </w:r>
      <w:r w:rsidRPr="007E1B93">
        <w:rPr>
          <w:rFonts w:ascii="Arial" w:hAnsi="Arial" w:cs="Arial"/>
          <w:spacing w:val="20"/>
          <w:sz w:val="22"/>
          <w:szCs w:val="22"/>
        </w:rPr>
        <w:t xml:space="preserve"> </w:t>
      </w:r>
      <w:r w:rsidRPr="007E1B93">
        <w:rPr>
          <w:rFonts w:ascii="Arial" w:hAnsi="Arial" w:cs="Arial"/>
          <w:sz w:val="22"/>
          <w:szCs w:val="22"/>
        </w:rPr>
        <w:t>hazardous</w:t>
      </w:r>
      <w:r w:rsidRPr="007E1B93">
        <w:rPr>
          <w:rFonts w:ascii="Arial" w:hAnsi="Arial" w:cs="Arial"/>
          <w:spacing w:val="21"/>
          <w:sz w:val="22"/>
          <w:szCs w:val="22"/>
        </w:rPr>
        <w:t xml:space="preserve"> </w:t>
      </w:r>
      <w:r w:rsidRPr="007E1B93">
        <w:rPr>
          <w:rFonts w:ascii="Arial" w:hAnsi="Arial" w:cs="Arial"/>
          <w:sz w:val="22"/>
          <w:szCs w:val="22"/>
        </w:rPr>
        <w:t>and</w:t>
      </w:r>
      <w:r w:rsidRPr="007E1B93">
        <w:rPr>
          <w:rFonts w:ascii="Arial" w:hAnsi="Arial" w:cs="Arial"/>
          <w:spacing w:val="-1"/>
          <w:sz w:val="22"/>
          <w:szCs w:val="22"/>
        </w:rPr>
        <w:t>/</w:t>
      </w:r>
      <w:r w:rsidRPr="007E1B93">
        <w:rPr>
          <w:rFonts w:ascii="Arial" w:hAnsi="Arial" w:cs="Arial"/>
          <w:sz w:val="22"/>
          <w:szCs w:val="22"/>
        </w:rPr>
        <w:t>or</w:t>
      </w:r>
      <w:r w:rsidRPr="007E1B93">
        <w:rPr>
          <w:rFonts w:ascii="Arial" w:hAnsi="Arial" w:cs="Arial"/>
          <w:spacing w:val="20"/>
          <w:sz w:val="22"/>
          <w:szCs w:val="22"/>
        </w:rPr>
        <w:t xml:space="preserve"> </w:t>
      </w:r>
      <w:r w:rsidRPr="007E1B93">
        <w:rPr>
          <w:rFonts w:ascii="Arial" w:hAnsi="Arial" w:cs="Arial"/>
          <w:sz w:val="22"/>
          <w:szCs w:val="22"/>
        </w:rPr>
        <w:t>universal</w:t>
      </w:r>
      <w:r w:rsidRPr="007E1B93">
        <w:rPr>
          <w:rFonts w:ascii="Arial" w:hAnsi="Arial" w:cs="Arial"/>
          <w:w w:val="99"/>
          <w:sz w:val="22"/>
          <w:szCs w:val="22"/>
        </w:rPr>
        <w:t xml:space="preserve"> </w:t>
      </w:r>
      <w:r w:rsidRPr="007E1B93">
        <w:rPr>
          <w:rFonts w:ascii="Arial" w:hAnsi="Arial" w:cs="Arial"/>
          <w:sz w:val="22"/>
          <w:szCs w:val="22"/>
        </w:rPr>
        <w:t>waste,</w:t>
      </w:r>
      <w:r w:rsidRPr="007E1B93">
        <w:rPr>
          <w:rFonts w:ascii="Arial" w:hAnsi="Arial" w:cs="Arial"/>
          <w:spacing w:val="1"/>
          <w:sz w:val="22"/>
          <w:szCs w:val="22"/>
        </w:rPr>
        <w:t xml:space="preserve"> </w:t>
      </w:r>
      <w:r w:rsidRPr="007E1B93">
        <w:rPr>
          <w:rFonts w:ascii="Arial" w:hAnsi="Arial" w:cs="Arial"/>
          <w:sz w:val="22"/>
          <w:szCs w:val="22"/>
        </w:rPr>
        <w:t>at</w:t>
      </w:r>
      <w:r w:rsidRPr="007E1B93">
        <w:rPr>
          <w:rFonts w:ascii="Arial" w:hAnsi="Arial" w:cs="Arial"/>
          <w:spacing w:val="1"/>
          <w:sz w:val="22"/>
          <w:szCs w:val="22"/>
        </w:rPr>
        <w:t xml:space="preserve"> </w:t>
      </w:r>
      <w:r w:rsidRPr="007E1B93">
        <w:rPr>
          <w:rFonts w:ascii="Arial" w:hAnsi="Arial" w:cs="Arial"/>
          <w:sz w:val="22"/>
          <w:szCs w:val="22"/>
        </w:rPr>
        <w:t>least</w:t>
      </w:r>
      <w:r w:rsidRPr="007E1B93">
        <w:rPr>
          <w:rFonts w:ascii="Arial" w:hAnsi="Arial" w:cs="Arial"/>
          <w:spacing w:val="1"/>
          <w:sz w:val="22"/>
          <w:szCs w:val="22"/>
        </w:rPr>
        <w:t xml:space="preserve"> </w:t>
      </w:r>
      <w:r w:rsidRPr="007E1B93">
        <w:rPr>
          <w:rFonts w:ascii="Arial" w:hAnsi="Arial" w:cs="Arial"/>
          <w:sz w:val="22"/>
          <w:szCs w:val="22"/>
        </w:rPr>
        <w:t>once</w:t>
      </w:r>
      <w:r w:rsidRPr="007E1B93">
        <w:rPr>
          <w:rFonts w:ascii="Arial" w:hAnsi="Arial" w:cs="Arial"/>
          <w:spacing w:val="1"/>
          <w:sz w:val="22"/>
          <w:szCs w:val="22"/>
        </w:rPr>
        <w:t xml:space="preserve"> </w:t>
      </w:r>
      <w:r w:rsidRPr="007E1B93">
        <w:rPr>
          <w:rFonts w:ascii="Arial" w:hAnsi="Arial" w:cs="Arial"/>
          <w:sz w:val="22"/>
          <w:szCs w:val="22"/>
        </w:rPr>
        <w:t xml:space="preserve">per </w:t>
      </w:r>
      <w:r w:rsidRPr="007E1B93">
        <w:rPr>
          <w:rFonts w:ascii="Arial" w:hAnsi="Arial" w:cs="Arial"/>
          <w:spacing w:val="1"/>
          <w:sz w:val="22"/>
          <w:szCs w:val="22"/>
        </w:rPr>
        <w:t>y</w:t>
      </w:r>
      <w:r w:rsidRPr="007E1B93">
        <w:rPr>
          <w:rFonts w:ascii="Arial" w:hAnsi="Arial" w:cs="Arial"/>
          <w:spacing w:val="-2"/>
          <w:sz w:val="22"/>
          <w:szCs w:val="22"/>
        </w:rPr>
        <w:t>e</w:t>
      </w:r>
      <w:r w:rsidRPr="007E1B93">
        <w:rPr>
          <w:rFonts w:ascii="Arial" w:hAnsi="Arial" w:cs="Arial"/>
          <w:sz w:val="22"/>
          <w:szCs w:val="22"/>
        </w:rPr>
        <w:t>ar,</w:t>
      </w:r>
      <w:r w:rsidRPr="007E1B93">
        <w:rPr>
          <w:rFonts w:ascii="Arial" w:hAnsi="Arial" w:cs="Arial"/>
          <w:spacing w:val="1"/>
          <w:sz w:val="22"/>
          <w:szCs w:val="22"/>
        </w:rPr>
        <w:t xml:space="preserve"> </w:t>
      </w:r>
      <w:r w:rsidRPr="007E1B93">
        <w:rPr>
          <w:rFonts w:ascii="Arial" w:hAnsi="Arial" w:cs="Arial"/>
          <w:sz w:val="22"/>
          <w:szCs w:val="22"/>
        </w:rPr>
        <w:t>designated</w:t>
      </w:r>
      <w:r w:rsidRPr="007E1B93">
        <w:rPr>
          <w:rFonts w:ascii="Arial" w:hAnsi="Arial" w:cs="Arial"/>
          <w:spacing w:val="1"/>
          <w:sz w:val="22"/>
          <w:szCs w:val="22"/>
        </w:rPr>
        <w:t xml:space="preserve"> </w:t>
      </w:r>
      <w:r w:rsidRPr="007E1B93">
        <w:rPr>
          <w:rFonts w:ascii="Arial" w:hAnsi="Arial" w:cs="Arial"/>
          <w:sz w:val="22"/>
          <w:szCs w:val="22"/>
        </w:rPr>
        <w:t>by</w:t>
      </w:r>
      <w:r w:rsidRPr="007E1B93">
        <w:rPr>
          <w:rFonts w:ascii="Arial" w:hAnsi="Arial" w:cs="Arial"/>
          <w:spacing w:val="1"/>
          <w:sz w:val="22"/>
          <w:szCs w:val="22"/>
        </w:rPr>
        <w:t xml:space="preserve"> </w:t>
      </w:r>
      <w:r w:rsidRPr="007E1B93">
        <w:rPr>
          <w:rFonts w:ascii="Arial" w:hAnsi="Arial" w:cs="Arial"/>
          <w:sz w:val="22"/>
          <w:szCs w:val="22"/>
        </w:rPr>
        <w:t>the</w:t>
      </w:r>
      <w:r w:rsidRPr="007E1B93">
        <w:rPr>
          <w:rFonts w:ascii="Arial" w:hAnsi="Arial" w:cs="Arial"/>
          <w:spacing w:val="2"/>
          <w:sz w:val="22"/>
          <w:szCs w:val="22"/>
        </w:rPr>
        <w:t xml:space="preserve"> </w:t>
      </w:r>
      <w:r w:rsidRPr="007E1B93">
        <w:rPr>
          <w:rFonts w:ascii="Arial" w:hAnsi="Arial" w:cs="Arial"/>
          <w:sz w:val="22"/>
          <w:szCs w:val="22"/>
        </w:rPr>
        <w:t>COR.</w:t>
      </w:r>
      <w:r w:rsidRPr="007E1B93">
        <w:rPr>
          <w:rFonts w:ascii="Arial" w:hAnsi="Arial" w:cs="Arial"/>
          <w:spacing w:val="1"/>
          <w:sz w:val="22"/>
          <w:szCs w:val="22"/>
        </w:rPr>
        <w:t xml:space="preserve"> </w:t>
      </w:r>
      <w:r w:rsidRPr="007E1B93">
        <w:rPr>
          <w:rFonts w:ascii="Arial" w:hAnsi="Arial" w:cs="Arial"/>
          <w:sz w:val="22"/>
          <w:szCs w:val="22"/>
        </w:rPr>
        <w:t>The</w:t>
      </w:r>
      <w:r w:rsidRPr="007E1B93">
        <w:rPr>
          <w:rFonts w:ascii="Arial" w:hAnsi="Arial" w:cs="Arial"/>
          <w:spacing w:val="1"/>
          <w:sz w:val="22"/>
          <w:szCs w:val="22"/>
        </w:rPr>
        <w:t xml:space="preserve"> </w:t>
      </w:r>
      <w:r w:rsidRPr="007E1B93">
        <w:rPr>
          <w:rFonts w:ascii="Arial" w:hAnsi="Arial" w:cs="Arial"/>
          <w:sz w:val="22"/>
          <w:szCs w:val="22"/>
        </w:rPr>
        <w:t>hazardous</w:t>
      </w:r>
      <w:r w:rsidRPr="007E1B93">
        <w:rPr>
          <w:rFonts w:ascii="Arial" w:hAnsi="Arial" w:cs="Arial"/>
          <w:spacing w:val="1"/>
          <w:sz w:val="22"/>
          <w:szCs w:val="22"/>
        </w:rPr>
        <w:t xml:space="preserve"> </w:t>
      </w:r>
      <w:r w:rsidRPr="007E1B93">
        <w:rPr>
          <w:rFonts w:ascii="Arial" w:hAnsi="Arial" w:cs="Arial"/>
          <w:sz w:val="22"/>
          <w:szCs w:val="22"/>
        </w:rPr>
        <w:t>waste</w:t>
      </w:r>
      <w:r w:rsidRPr="007E1B93">
        <w:rPr>
          <w:rFonts w:ascii="Arial" w:hAnsi="Arial" w:cs="Arial"/>
          <w:spacing w:val="1"/>
          <w:sz w:val="22"/>
          <w:szCs w:val="22"/>
        </w:rPr>
        <w:t xml:space="preserve"> </w:t>
      </w:r>
      <w:r w:rsidRPr="007E1B93">
        <w:rPr>
          <w:rFonts w:ascii="Arial" w:hAnsi="Arial" w:cs="Arial"/>
          <w:sz w:val="22"/>
          <w:szCs w:val="22"/>
        </w:rPr>
        <w:t>trai</w:t>
      </w:r>
      <w:r w:rsidRPr="007E1B93">
        <w:rPr>
          <w:rFonts w:ascii="Arial" w:hAnsi="Arial" w:cs="Arial"/>
          <w:spacing w:val="1"/>
          <w:sz w:val="22"/>
          <w:szCs w:val="22"/>
        </w:rPr>
        <w:t>n</w:t>
      </w:r>
      <w:r w:rsidRPr="007E1B93">
        <w:rPr>
          <w:rFonts w:ascii="Arial" w:hAnsi="Arial" w:cs="Arial"/>
          <w:sz w:val="22"/>
          <w:szCs w:val="22"/>
        </w:rPr>
        <w:t>ing</w:t>
      </w:r>
      <w:r w:rsidRPr="007E1B93">
        <w:rPr>
          <w:rFonts w:ascii="Arial" w:hAnsi="Arial" w:cs="Arial"/>
          <w:spacing w:val="1"/>
          <w:sz w:val="22"/>
          <w:szCs w:val="22"/>
        </w:rPr>
        <w:t xml:space="preserve"> </w:t>
      </w:r>
      <w:r w:rsidRPr="007E1B93">
        <w:rPr>
          <w:rFonts w:ascii="Arial" w:hAnsi="Arial" w:cs="Arial"/>
          <w:sz w:val="22"/>
          <w:szCs w:val="22"/>
        </w:rPr>
        <w:t>p</w:t>
      </w:r>
      <w:r w:rsidRPr="007E1B93">
        <w:rPr>
          <w:rFonts w:ascii="Arial" w:hAnsi="Arial" w:cs="Arial"/>
          <w:spacing w:val="-3"/>
          <w:sz w:val="22"/>
          <w:szCs w:val="22"/>
        </w:rPr>
        <w:t>r</w:t>
      </w:r>
      <w:r w:rsidRPr="007E1B93">
        <w:rPr>
          <w:rFonts w:ascii="Arial" w:hAnsi="Arial" w:cs="Arial"/>
          <w:sz w:val="22"/>
          <w:szCs w:val="22"/>
        </w:rPr>
        <w:t>ogram will</w:t>
      </w:r>
      <w:r w:rsidRPr="007E1B93">
        <w:rPr>
          <w:rFonts w:ascii="Arial" w:hAnsi="Arial" w:cs="Arial"/>
          <w:spacing w:val="1"/>
          <w:sz w:val="22"/>
          <w:szCs w:val="22"/>
        </w:rPr>
        <w:t xml:space="preserve"> </w:t>
      </w:r>
      <w:r w:rsidRPr="007E1B93">
        <w:rPr>
          <w:rFonts w:ascii="Arial" w:hAnsi="Arial" w:cs="Arial"/>
          <w:sz w:val="22"/>
          <w:szCs w:val="22"/>
        </w:rPr>
        <w:t>provide</w:t>
      </w:r>
      <w:r w:rsidRPr="007E1B93">
        <w:rPr>
          <w:rFonts w:ascii="Arial" w:hAnsi="Arial" w:cs="Arial"/>
          <w:spacing w:val="1"/>
          <w:sz w:val="22"/>
          <w:szCs w:val="22"/>
        </w:rPr>
        <w:t xml:space="preserve"> </w:t>
      </w:r>
      <w:r w:rsidRPr="007E1B93">
        <w:rPr>
          <w:rFonts w:ascii="Arial" w:hAnsi="Arial" w:cs="Arial"/>
          <w:sz w:val="22"/>
          <w:szCs w:val="22"/>
        </w:rPr>
        <w:t>training</w:t>
      </w:r>
      <w:r w:rsidRPr="007E1B93">
        <w:rPr>
          <w:rFonts w:ascii="Arial" w:hAnsi="Arial" w:cs="Arial"/>
          <w:w w:val="99"/>
          <w:sz w:val="22"/>
          <w:szCs w:val="22"/>
        </w:rPr>
        <w:t xml:space="preserve"> </w:t>
      </w:r>
      <w:r w:rsidRPr="007E1B93">
        <w:rPr>
          <w:rFonts w:ascii="Arial" w:hAnsi="Arial" w:cs="Arial"/>
          <w:sz w:val="22"/>
          <w:szCs w:val="22"/>
        </w:rPr>
        <w:t>to</w:t>
      </w:r>
      <w:r w:rsidRPr="007E1B93">
        <w:rPr>
          <w:rFonts w:ascii="Arial" w:hAnsi="Arial" w:cs="Arial"/>
          <w:spacing w:val="11"/>
          <w:sz w:val="22"/>
          <w:szCs w:val="22"/>
        </w:rPr>
        <w:t xml:space="preserve"> </w:t>
      </w:r>
      <w:r w:rsidRPr="007E1B93">
        <w:rPr>
          <w:rFonts w:ascii="Arial" w:hAnsi="Arial" w:cs="Arial"/>
          <w:sz w:val="22"/>
          <w:szCs w:val="22"/>
        </w:rPr>
        <w:t>e</w:t>
      </w:r>
      <w:r w:rsidRPr="007E1B93">
        <w:rPr>
          <w:rFonts w:ascii="Arial" w:hAnsi="Arial" w:cs="Arial"/>
          <w:spacing w:val="-2"/>
          <w:sz w:val="22"/>
          <w:szCs w:val="22"/>
        </w:rPr>
        <w:t>m</w:t>
      </w:r>
      <w:r w:rsidRPr="007E1B93">
        <w:rPr>
          <w:rFonts w:ascii="Arial" w:hAnsi="Arial" w:cs="Arial"/>
          <w:sz w:val="22"/>
          <w:szCs w:val="22"/>
        </w:rPr>
        <w:t>plo</w:t>
      </w:r>
      <w:r w:rsidRPr="007E1B93">
        <w:rPr>
          <w:rFonts w:ascii="Arial" w:hAnsi="Arial" w:cs="Arial"/>
          <w:spacing w:val="1"/>
          <w:sz w:val="22"/>
          <w:szCs w:val="22"/>
        </w:rPr>
        <w:t>y</w:t>
      </w:r>
      <w:r w:rsidRPr="007E1B93">
        <w:rPr>
          <w:rFonts w:ascii="Arial" w:hAnsi="Arial" w:cs="Arial"/>
          <w:sz w:val="22"/>
          <w:szCs w:val="22"/>
        </w:rPr>
        <w:t>ees</w:t>
      </w:r>
      <w:r w:rsidRPr="007E1B93">
        <w:rPr>
          <w:rFonts w:ascii="Arial" w:hAnsi="Arial" w:cs="Arial"/>
          <w:spacing w:val="12"/>
          <w:sz w:val="22"/>
          <w:szCs w:val="22"/>
        </w:rPr>
        <w:t xml:space="preserve"> </w:t>
      </w:r>
      <w:r w:rsidRPr="007E1B93">
        <w:rPr>
          <w:rFonts w:ascii="Arial" w:hAnsi="Arial" w:cs="Arial"/>
          <w:sz w:val="22"/>
          <w:szCs w:val="22"/>
        </w:rPr>
        <w:t>who</w:t>
      </w:r>
      <w:r w:rsidRPr="007E1B93">
        <w:rPr>
          <w:rFonts w:ascii="Arial" w:hAnsi="Arial" w:cs="Arial"/>
          <w:spacing w:val="12"/>
          <w:sz w:val="22"/>
          <w:szCs w:val="22"/>
        </w:rPr>
        <w:t xml:space="preserve"> </w:t>
      </w:r>
      <w:r w:rsidRPr="007E1B93">
        <w:rPr>
          <w:rFonts w:ascii="Arial" w:hAnsi="Arial" w:cs="Arial"/>
          <w:sz w:val="22"/>
          <w:szCs w:val="22"/>
        </w:rPr>
        <w:t>gene</w:t>
      </w:r>
      <w:r w:rsidRPr="007E1B93">
        <w:rPr>
          <w:rFonts w:ascii="Arial" w:hAnsi="Arial" w:cs="Arial"/>
          <w:spacing w:val="-2"/>
          <w:sz w:val="22"/>
          <w:szCs w:val="22"/>
        </w:rPr>
        <w:t>r</w:t>
      </w:r>
      <w:r w:rsidRPr="007E1B93">
        <w:rPr>
          <w:rFonts w:ascii="Arial" w:hAnsi="Arial" w:cs="Arial"/>
          <w:spacing w:val="-1"/>
          <w:sz w:val="22"/>
          <w:szCs w:val="22"/>
        </w:rPr>
        <w:t>a</w:t>
      </w:r>
      <w:r w:rsidRPr="007E1B93">
        <w:rPr>
          <w:rFonts w:ascii="Arial" w:hAnsi="Arial" w:cs="Arial"/>
          <w:sz w:val="22"/>
          <w:szCs w:val="22"/>
        </w:rPr>
        <w:t>te</w:t>
      </w:r>
      <w:r w:rsidRPr="007E1B93">
        <w:rPr>
          <w:rFonts w:ascii="Arial" w:hAnsi="Arial" w:cs="Arial"/>
          <w:spacing w:val="12"/>
          <w:sz w:val="22"/>
          <w:szCs w:val="22"/>
        </w:rPr>
        <w:t xml:space="preserve"> </w:t>
      </w:r>
      <w:r w:rsidRPr="007E1B93">
        <w:rPr>
          <w:rFonts w:ascii="Arial" w:hAnsi="Arial" w:cs="Arial"/>
          <w:sz w:val="22"/>
          <w:szCs w:val="22"/>
        </w:rPr>
        <w:t>hazardous</w:t>
      </w:r>
      <w:r w:rsidRPr="007E1B93">
        <w:rPr>
          <w:rFonts w:ascii="Arial" w:hAnsi="Arial" w:cs="Arial"/>
          <w:spacing w:val="12"/>
          <w:sz w:val="22"/>
          <w:szCs w:val="22"/>
        </w:rPr>
        <w:t xml:space="preserve"> </w:t>
      </w:r>
      <w:r w:rsidRPr="007E1B93">
        <w:rPr>
          <w:rFonts w:ascii="Arial" w:hAnsi="Arial" w:cs="Arial"/>
          <w:sz w:val="22"/>
          <w:szCs w:val="22"/>
        </w:rPr>
        <w:t>waste</w:t>
      </w:r>
      <w:r w:rsidRPr="007E1B93">
        <w:rPr>
          <w:rFonts w:ascii="Arial" w:hAnsi="Arial" w:cs="Arial"/>
          <w:spacing w:val="12"/>
          <w:sz w:val="22"/>
          <w:szCs w:val="22"/>
        </w:rPr>
        <w:t xml:space="preserve"> </w:t>
      </w:r>
      <w:r w:rsidRPr="007E1B93">
        <w:rPr>
          <w:rFonts w:ascii="Arial" w:hAnsi="Arial" w:cs="Arial"/>
          <w:sz w:val="22"/>
          <w:szCs w:val="22"/>
        </w:rPr>
        <w:t>in</w:t>
      </w:r>
      <w:r w:rsidRPr="007E1B93">
        <w:rPr>
          <w:rFonts w:ascii="Arial" w:hAnsi="Arial" w:cs="Arial"/>
          <w:spacing w:val="12"/>
          <w:sz w:val="22"/>
          <w:szCs w:val="22"/>
        </w:rPr>
        <w:t xml:space="preserve"> </w:t>
      </w:r>
      <w:r w:rsidRPr="007E1B93">
        <w:rPr>
          <w:rFonts w:ascii="Arial" w:hAnsi="Arial" w:cs="Arial"/>
          <w:sz w:val="22"/>
          <w:szCs w:val="22"/>
        </w:rPr>
        <w:t>Sat</w:t>
      </w:r>
      <w:r w:rsidRPr="007E1B93">
        <w:rPr>
          <w:rFonts w:ascii="Arial" w:hAnsi="Arial" w:cs="Arial"/>
          <w:spacing w:val="-1"/>
          <w:sz w:val="22"/>
          <w:szCs w:val="22"/>
        </w:rPr>
        <w:t>e</w:t>
      </w:r>
      <w:r w:rsidRPr="007E1B93">
        <w:rPr>
          <w:rFonts w:ascii="Arial" w:hAnsi="Arial" w:cs="Arial"/>
          <w:sz w:val="22"/>
          <w:szCs w:val="22"/>
        </w:rPr>
        <w:t>llite</w:t>
      </w:r>
      <w:r w:rsidRPr="007E1B93">
        <w:rPr>
          <w:rFonts w:ascii="Arial" w:hAnsi="Arial" w:cs="Arial"/>
          <w:spacing w:val="11"/>
          <w:sz w:val="22"/>
          <w:szCs w:val="22"/>
        </w:rPr>
        <w:t xml:space="preserve"> </w:t>
      </w:r>
      <w:r w:rsidRPr="007E1B93">
        <w:rPr>
          <w:rFonts w:ascii="Arial" w:hAnsi="Arial" w:cs="Arial"/>
          <w:sz w:val="22"/>
          <w:szCs w:val="22"/>
        </w:rPr>
        <w:t>Accu</w:t>
      </w:r>
      <w:r w:rsidRPr="007E1B93">
        <w:rPr>
          <w:rFonts w:ascii="Arial" w:hAnsi="Arial" w:cs="Arial"/>
          <w:spacing w:val="-2"/>
          <w:sz w:val="22"/>
          <w:szCs w:val="22"/>
        </w:rPr>
        <w:t>m</w:t>
      </w:r>
      <w:r w:rsidRPr="007E1B93">
        <w:rPr>
          <w:rFonts w:ascii="Arial" w:hAnsi="Arial" w:cs="Arial"/>
          <w:sz w:val="22"/>
          <w:szCs w:val="22"/>
        </w:rPr>
        <w:t>ulation</w:t>
      </w:r>
      <w:r w:rsidRPr="007E1B93">
        <w:rPr>
          <w:rFonts w:ascii="Arial" w:hAnsi="Arial" w:cs="Arial"/>
          <w:spacing w:val="12"/>
          <w:sz w:val="22"/>
          <w:szCs w:val="22"/>
        </w:rPr>
        <w:t xml:space="preserve"> </w:t>
      </w:r>
      <w:r w:rsidRPr="007E1B93">
        <w:rPr>
          <w:rFonts w:ascii="Arial" w:hAnsi="Arial" w:cs="Arial"/>
          <w:sz w:val="22"/>
          <w:szCs w:val="22"/>
        </w:rPr>
        <w:t>Areas</w:t>
      </w:r>
      <w:r w:rsidRPr="007E1B93">
        <w:rPr>
          <w:rFonts w:ascii="Arial" w:hAnsi="Arial" w:cs="Arial"/>
          <w:spacing w:val="12"/>
          <w:sz w:val="22"/>
          <w:szCs w:val="22"/>
        </w:rPr>
        <w:t xml:space="preserve"> </w:t>
      </w:r>
      <w:r w:rsidRPr="007E1B93">
        <w:rPr>
          <w:rFonts w:ascii="Arial" w:hAnsi="Arial" w:cs="Arial"/>
          <w:sz w:val="22"/>
          <w:szCs w:val="22"/>
        </w:rPr>
        <w:t>that</w:t>
      </w:r>
      <w:r w:rsidRPr="007E1B93">
        <w:rPr>
          <w:rFonts w:ascii="Arial" w:hAnsi="Arial" w:cs="Arial"/>
          <w:spacing w:val="12"/>
          <w:sz w:val="22"/>
          <w:szCs w:val="22"/>
        </w:rPr>
        <w:t xml:space="preserve"> </w:t>
      </w:r>
      <w:r w:rsidRPr="007E1B93">
        <w:rPr>
          <w:rFonts w:ascii="Arial" w:hAnsi="Arial" w:cs="Arial"/>
          <w:sz w:val="22"/>
          <w:szCs w:val="22"/>
        </w:rPr>
        <w:t>have</w:t>
      </w:r>
      <w:r w:rsidRPr="007E1B93">
        <w:rPr>
          <w:rFonts w:ascii="Arial" w:hAnsi="Arial" w:cs="Arial"/>
          <w:spacing w:val="12"/>
          <w:sz w:val="22"/>
          <w:szCs w:val="22"/>
        </w:rPr>
        <w:t xml:space="preserve"> </w:t>
      </w:r>
      <w:r w:rsidRPr="007E1B93">
        <w:rPr>
          <w:rFonts w:ascii="Arial" w:hAnsi="Arial" w:cs="Arial"/>
          <w:sz w:val="22"/>
          <w:szCs w:val="22"/>
        </w:rPr>
        <w:t>hazardous</w:t>
      </w:r>
      <w:r w:rsidRPr="007E1B93">
        <w:rPr>
          <w:rFonts w:ascii="Arial" w:hAnsi="Arial" w:cs="Arial"/>
          <w:spacing w:val="12"/>
          <w:sz w:val="22"/>
          <w:szCs w:val="22"/>
        </w:rPr>
        <w:t xml:space="preserve"> </w:t>
      </w:r>
      <w:r w:rsidRPr="007E1B93">
        <w:rPr>
          <w:rFonts w:ascii="Arial" w:hAnsi="Arial" w:cs="Arial"/>
          <w:sz w:val="22"/>
          <w:szCs w:val="22"/>
        </w:rPr>
        <w:t>was</w:t>
      </w:r>
      <w:r w:rsidRPr="007E1B93">
        <w:rPr>
          <w:rFonts w:ascii="Arial" w:hAnsi="Arial" w:cs="Arial"/>
          <w:spacing w:val="1"/>
          <w:sz w:val="22"/>
          <w:szCs w:val="22"/>
        </w:rPr>
        <w:t>t</w:t>
      </w:r>
      <w:r w:rsidRPr="007E1B93">
        <w:rPr>
          <w:rFonts w:ascii="Arial" w:hAnsi="Arial" w:cs="Arial"/>
          <w:sz w:val="22"/>
          <w:szCs w:val="22"/>
        </w:rPr>
        <w:t>e</w:t>
      </w:r>
      <w:r w:rsidRPr="007E1B93">
        <w:rPr>
          <w:rFonts w:ascii="Arial" w:hAnsi="Arial" w:cs="Arial"/>
          <w:w w:val="99"/>
          <w:sz w:val="22"/>
          <w:szCs w:val="22"/>
        </w:rPr>
        <w:t xml:space="preserve"> </w:t>
      </w:r>
      <w:r w:rsidRPr="007E1B93">
        <w:rPr>
          <w:rFonts w:ascii="Arial" w:hAnsi="Arial" w:cs="Arial"/>
          <w:sz w:val="22"/>
          <w:szCs w:val="22"/>
        </w:rPr>
        <w:t>management</w:t>
      </w:r>
      <w:r w:rsidRPr="007E1B93">
        <w:rPr>
          <w:rFonts w:ascii="Arial" w:hAnsi="Arial" w:cs="Arial"/>
          <w:spacing w:val="5"/>
          <w:sz w:val="22"/>
          <w:szCs w:val="22"/>
        </w:rPr>
        <w:t xml:space="preserve"> </w:t>
      </w:r>
      <w:r w:rsidRPr="007E1B93">
        <w:rPr>
          <w:rFonts w:ascii="Arial" w:hAnsi="Arial" w:cs="Arial"/>
          <w:sz w:val="22"/>
          <w:szCs w:val="22"/>
        </w:rPr>
        <w:t>responsibilit</w:t>
      </w:r>
      <w:r w:rsidRPr="007E1B93">
        <w:rPr>
          <w:rFonts w:ascii="Arial" w:hAnsi="Arial" w:cs="Arial"/>
          <w:spacing w:val="-1"/>
          <w:sz w:val="22"/>
          <w:szCs w:val="22"/>
        </w:rPr>
        <w:t>i</w:t>
      </w:r>
      <w:r w:rsidRPr="007E1B93">
        <w:rPr>
          <w:rFonts w:ascii="Arial" w:hAnsi="Arial" w:cs="Arial"/>
          <w:sz w:val="22"/>
          <w:szCs w:val="22"/>
        </w:rPr>
        <w:t>es.</w:t>
      </w:r>
      <w:r w:rsidRPr="007E1B93">
        <w:rPr>
          <w:rFonts w:ascii="Arial" w:hAnsi="Arial" w:cs="Arial"/>
          <w:spacing w:val="8"/>
          <w:sz w:val="22"/>
          <w:szCs w:val="22"/>
        </w:rPr>
        <w:t xml:space="preserve"> </w:t>
      </w:r>
      <w:r w:rsidRPr="007E1B93">
        <w:rPr>
          <w:rFonts w:ascii="Arial" w:hAnsi="Arial" w:cs="Arial"/>
          <w:sz w:val="22"/>
          <w:szCs w:val="22"/>
        </w:rPr>
        <w:t>Training</w:t>
      </w:r>
      <w:r w:rsidRPr="007E1B93">
        <w:rPr>
          <w:rFonts w:ascii="Arial" w:hAnsi="Arial" w:cs="Arial"/>
          <w:spacing w:val="4"/>
          <w:sz w:val="22"/>
          <w:szCs w:val="22"/>
        </w:rPr>
        <w:t xml:space="preserve"> </w:t>
      </w:r>
      <w:r w:rsidRPr="007E1B93">
        <w:rPr>
          <w:rFonts w:ascii="Arial" w:hAnsi="Arial" w:cs="Arial"/>
          <w:sz w:val="22"/>
          <w:szCs w:val="22"/>
        </w:rPr>
        <w:t>will</w:t>
      </w:r>
      <w:r w:rsidRPr="007E1B93">
        <w:rPr>
          <w:rFonts w:ascii="Arial" w:hAnsi="Arial" w:cs="Arial"/>
          <w:spacing w:val="4"/>
          <w:sz w:val="22"/>
          <w:szCs w:val="22"/>
        </w:rPr>
        <w:t xml:space="preserve"> </w:t>
      </w:r>
      <w:r w:rsidRPr="007E1B93">
        <w:rPr>
          <w:rFonts w:ascii="Arial" w:hAnsi="Arial" w:cs="Arial"/>
          <w:sz w:val="22"/>
          <w:szCs w:val="22"/>
        </w:rPr>
        <w:t>incorpo</w:t>
      </w:r>
      <w:r w:rsidRPr="007E1B93">
        <w:rPr>
          <w:rFonts w:ascii="Arial" w:hAnsi="Arial" w:cs="Arial"/>
          <w:spacing w:val="-2"/>
          <w:sz w:val="22"/>
          <w:szCs w:val="22"/>
        </w:rPr>
        <w:t>r</w:t>
      </w:r>
      <w:r w:rsidRPr="007E1B93">
        <w:rPr>
          <w:rFonts w:ascii="Arial" w:hAnsi="Arial" w:cs="Arial"/>
          <w:sz w:val="22"/>
          <w:szCs w:val="22"/>
        </w:rPr>
        <w:t>ate</w:t>
      </w:r>
      <w:r w:rsidRPr="007E1B93">
        <w:rPr>
          <w:rFonts w:ascii="Arial" w:hAnsi="Arial" w:cs="Arial"/>
          <w:spacing w:val="3"/>
          <w:sz w:val="22"/>
          <w:szCs w:val="22"/>
        </w:rPr>
        <w:t xml:space="preserve"> </w:t>
      </w:r>
      <w:r w:rsidRPr="007E1B93">
        <w:rPr>
          <w:rFonts w:ascii="Arial" w:hAnsi="Arial" w:cs="Arial"/>
          <w:sz w:val="22"/>
          <w:szCs w:val="22"/>
        </w:rPr>
        <w:t>Resource</w:t>
      </w:r>
      <w:r w:rsidRPr="007E1B93">
        <w:rPr>
          <w:rFonts w:ascii="Arial" w:hAnsi="Arial" w:cs="Arial"/>
          <w:spacing w:val="5"/>
          <w:sz w:val="22"/>
          <w:szCs w:val="22"/>
        </w:rPr>
        <w:t xml:space="preserve"> </w:t>
      </w:r>
      <w:r w:rsidRPr="007E1B93">
        <w:rPr>
          <w:rFonts w:ascii="Arial" w:hAnsi="Arial" w:cs="Arial"/>
          <w:sz w:val="22"/>
          <w:szCs w:val="22"/>
        </w:rPr>
        <w:t>Conservation</w:t>
      </w:r>
      <w:r w:rsidRPr="007E1B93">
        <w:rPr>
          <w:rFonts w:ascii="Arial" w:hAnsi="Arial" w:cs="Arial"/>
          <w:spacing w:val="4"/>
          <w:sz w:val="22"/>
          <w:szCs w:val="22"/>
        </w:rPr>
        <w:t xml:space="preserve"> </w:t>
      </w:r>
      <w:r w:rsidRPr="007E1B93">
        <w:rPr>
          <w:rFonts w:ascii="Arial" w:hAnsi="Arial" w:cs="Arial"/>
          <w:sz w:val="22"/>
          <w:szCs w:val="22"/>
        </w:rPr>
        <w:t>and</w:t>
      </w:r>
      <w:r w:rsidRPr="007E1B93">
        <w:rPr>
          <w:rFonts w:ascii="Arial" w:hAnsi="Arial" w:cs="Arial"/>
          <w:spacing w:val="4"/>
          <w:sz w:val="22"/>
          <w:szCs w:val="22"/>
        </w:rPr>
        <w:t xml:space="preserve"> </w:t>
      </w:r>
      <w:r w:rsidRPr="007E1B93">
        <w:rPr>
          <w:rFonts w:ascii="Arial" w:hAnsi="Arial" w:cs="Arial"/>
          <w:sz w:val="22"/>
          <w:szCs w:val="22"/>
        </w:rPr>
        <w:t>Recovery</w:t>
      </w:r>
      <w:r w:rsidRPr="007E1B93">
        <w:rPr>
          <w:rFonts w:ascii="Arial" w:hAnsi="Arial" w:cs="Arial"/>
          <w:spacing w:val="5"/>
          <w:sz w:val="22"/>
          <w:szCs w:val="22"/>
        </w:rPr>
        <w:t xml:space="preserve"> </w:t>
      </w:r>
      <w:r w:rsidRPr="007E1B93">
        <w:rPr>
          <w:rFonts w:ascii="Arial" w:hAnsi="Arial" w:cs="Arial"/>
          <w:sz w:val="22"/>
          <w:szCs w:val="22"/>
        </w:rPr>
        <w:t>Act</w:t>
      </w:r>
      <w:r w:rsidRPr="007E1B93">
        <w:rPr>
          <w:rFonts w:ascii="Arial" w:hAnsi="Arial" w:cs="Arial"/>
          <w:spacing w:val="5"/>
          <w:sz w:val="22"/>
          <w:szCs w:val="22"/>
        </w:rPr>
        <w:t xml:space="preserve"> </w:t>
      </w:r>
      <w:r w:rsidRPr="007E1B93">
        <w:rPr>
          <w:rFonts w:ascii="Arial" w:hAnsi="Arial" w:cs="Arial"/>
          <w:sz w:val="22"/>
          <w:szCs w:val="22"/>
        </w:rPr>
        <w:t>(RCRA),</w:t>
      </w:r>
      <w:r w:rsidRPr="007E1B93">
        <w:rPr>
          <w:rFonts w:ascii="Arial" w:hAnsi="Arial" w:cs="Arial"/>
          <w:spacing w:val="4"/>
          <w:sz w:val="22"/>
          <w:szCs w:val="22"/>
        </w:rPr>
        <w:t xml:space="preserve"> </w:t>
      </w:r>
      <w:r w:rsidRPr="007E1B93">
        <w:rPr>
          <w:rFonts w:ascii="Arial" w:hAnsi="Arial" w:cs="Arial"/>
          <w:sz w:val="22"/>
          <w:szCs w:val="22"/>
        </w:rPr>
        <w:t>sta</w:t>
      </w:r>
      <w:r w:rsidRPr="007E1B93">
        <w:rPr>
          <w:rFonts w:ascii="Arial" w:hAnsi="Arial" w:cs="Arial"/>
          <w:spacing w:val="1"/>
          <w:sz w:val="22"/>
          <w:szCs w:val="22"/>
        </w:rPr>
        <w:t>t</w:t>
      </w:r>
      <w:r w:rsidRPr="007E1B93">
        <w:rPr>
          <w:rFonts w:ascii="Arial" w:hAnsi="Arial" w:cs="Arial"/>
          <w:sz w:val="22"/>
          <w:szCs w:val="22"/>
        </w:rPr>
        <w:t>e</w:t>
      </w:r>
      <w:r w:rsidRPr="007E1B93">
        <w:rPr>
          <w:rFonts w:ascii="Arial" w:hAnsi="Arial" w:cs="Arial"/>
          <w:w w:val="99"/>
          <w:sz w:val="22"/>
          <w:szCs w:val="22"/>
        </w:rPr>
        <w:t xml:space="preserve"> </w:t>
      </w:r>
      <w:r w:rsidRPr="007E1B93">
        <w:rPr>
          <w:rFonts w:ascii="Arial" w:hAnsi="Arial" w:cs="Arial"/>
          <w:sz w:val="22"/>
          <w:szCs w:val="22"/>
        </w:rPr>
        <w:t>specific</w:t>
      </w:r>
      <w:r w:rsidRPr="007E1B93">
        <w:rPr>
          <w:rFonts w:ascii="Arial" w:hAnsi="Arial" w:cs="Arial"/>
          <w:spacing w:val="39"/>
          <w:sz w:val="22"/>
          <w:szCs w:val="22"/>
        </w:rPr>
        <w:t xml:space="preserve"> </w:t>
      </w:r>
      <w:r w:rsidRPr="007E1B93">
        <w:rPr>
          <w:rFonts w:ascii="Arial" w:hAnsi="Arial" w:cs="Arial"/>
          <w:sz w:val="22"/>
          <w:szCs w:val="22"/>
        </w:rPr>
        <w:t>regulations</w:t>
      </w:r>
      <w:r w:rsidRPr="007E1B93">
        <w:rPr>
          <w:rFonts w:ascii="Arial" w:hAnsi="Arial" w:cs="Arial"/>
          <w:spacing w:val="40"/>
          <w:sz w:val="22"/>
          <w:szCs w:val="22"/>
        </w:rPr>
        <w:t xml:space="preserve"> </w:t>
      </w:r>
      <w:r w:rsidRPr="007E1B93">
        <w:rPr>
          <w:rFonts w:ascii="Arial" w:hAnsi="Arial" w:cs="Arial"/>
          <w:sz w:val="22"/>
          <w:szCs w:val="22"/>
        </w:rPr>
        <w:t>and</w:t>
      </w:r>
      <w:r w:rsidRPr="007E1B93">
        <w:rPr>
          <w:rFonts w:ascii="Arial" w:hAnsi="Arial" w:cs="Arial"/>
          <w:spacing w:val="39"/>
          <w:sz w:val="22"/>
          <w:szCs w:val="22"/>
        </w:rPr>
        <w:t xml:space="preserve"> </w:t>
      </w:r>
      <w:r w:rsidRPr="007E1B93">
        <w:rPr>
          <w:rFonts w:ascii="Arial" w:hAnsi="Arial" w:cs="Arial"/>
          <w:sz w:val="22"/>
          <w:szCs w:val="22"/>
        </w:rPr>
        <w:t>include</w:t>
      </w:r>
      <w:r w:rsidRPr="007E1B93">
        <w:rPr>
          <w:rFonts w:ascii="Arial" w:hAnsi="Arial" w:cs="Arial"/>
          <w:spacing w:val="40"/>
          <w:sz w:val="22"/>
          <w:szCs w:val="22"/>
        </w:rPr>
        <w:t xml:space="preserve"> </w:t>
      </w:r>
      <w:r w:rsidRPr="007E1B93">
        <w:rPr>
          <w:rFonts w:ascii="Arial" w:hAnsi="Arial" w:cs="Arial"/>
          <w:sz w:val="22"/>
          <w:szCs w:val="22"/>
        </w:rPr>
        <w:t>storage,</w:t>
      </w:r>
      <w:r w:rsidRPr="007E1B93">
        <w:rPr>
          <w:rFonts w:ascii="Arial" w:hAnsi="Arial" w:cs="Arial"/>
          <w:spacing w:val="39"/>
          <w:sz w:val="22"/>
          <w:szCs w:val="22"/>
        </w:rPr>
        <w:t xml:space="preserve"> </w:t>
      </w:r>
      <w:r w:rsidRPr="007E1B93">
        <w:rPr>
          <w:rFonts w:ascii="Arial" w:hAnsi="Arial" w:cs="Arial"/>
          <w:sz w:val="22"/>
          <w:szCs w:val="22"/>
        </w:rPr>
        <w:t>documentation,</w:t>
      </w:r>
      <w:r w:rsidRPr="007E1B93">
        <w:rPr>
          <w:rFonts w:ascii="Arial" w:hAnsi="Arial" w:cs="Arial"/>
          <w:spacing w:val="39"/>
          <w:sz w:val="22"/>
          <w:szCs w:val="22"/>
        </w:rPr>
        <w:t xml:space="preserve"> </w:t>
      </w:r>
      <w:r w:rsidRPr="007E1B93">
        <w:rPr>
          <w:rFonts w:ascii="Arial" w:hAnsi="Arial" w:cs="Arial"/>
          <w:sz w:val="22"/>
          <w:szCs w:val="22"/>
        </w:rPr>
        <w:t>records</w:t>
      </w:r>
      <w:r w:rsidRPr="007E1B93">
        <w:rPr>
          <w:rFonts w:ascii="Arial" w:hAnsi="Arial" w:cs="Arial"/>
          <w:spacing w:val="40"/>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a</w:t>
      </w:r>
      <w:r w:rsidRPr="007E1B93">
        <w:rPr>
          <w:rFonts w:ascii="Arial" w:hAnsi="Arial" w:cs="Arial"/>
          <w:sz w:val="22"/>
          <w:szCs w:val="22"/>
        </w:rPr>
        <w:t>nagemen</w:t>
      </w:r>
      <w:r w:rsidRPr="007E1B93">
        <w:rPr>
          <w:rFonts w:ascii="Arial" w:hAnsi="Arial" w:cs="Arial"/>
          <w:spacing w:val="1"/>
          <w:sz w:val="22"/>
          <w:szCs w:val="22"/>
        </w:rPr>
        <w:t>t</w:t>
      </w:r>
      <w:r w:rsidRPr="007E1B93">
        <w:rPr>
          <w:rFonts w:ascii="Arial" w:hAnsi="Arial" w:cs="Arial"/>
          <w:sz w:val="22"/>
          <w:szCs w:val="22"/>
        </w:rPr>
        <w:t>,</w:t>
      </w:r>
      <w:r w:rsidRPr="007E1B93">
        <w:rPr>
          <w:rFonts w:ascii="Arial" w:hAnsi="Arial" w:cs="Arial"/>
          <w:spacing w:val="40"/>
          <w:sz w:val="22"/>
          <w:szCs w:val="22"/>
        </w:rPr>
        <w:t xml:space="preserve"> </w:t>
      </w:r>
      <w:r w:rsidRPr="007E1B93">
        <w:rPr>
          <w:rFonts w:ascii="Arial" w:hAnsi="Arial" w:cs="Arial"/>
          <w:sz w:val="22"/>
          <w:szCs w:val="22"/>
        </w:rPr>
        <w:t>safety</w:t>
      </w:r>
      <w:r w:rsidRPr="007E1B93">
        <w:rPr>
          <w:rFonts w:ascii="Arial" w:hAnsi="Arial" w:cs="Arial"/>
          <w:spacing w:val="40"/>
          <w:sz w:val="22"/>
          <w:szCs w:val="22"/>
        </w:rPr>
        <w:t xml:space="preserve"> </w:t>
      </w:r>
      <w:r w:rsidRPr="007E1B93">
        <w:rPr>
          <w:rFonts w:ascii="Arial" w:hAnsi="Arial" w:cs="Arial"/>
          <w:sz w:val="22"/>
          <w:szCs w:val="22"/>
        </w:rPr>
        <w:t>data</w:t>
      </w:r>
      <w:r w:rsidRPr="007E1B93">
        <w:rPr>
          <w:rFonts w:ascii="Arial" w:hAnsi="Arial" w:cs="Arial"/>
          <w:spacing w:val="40"/>
          <w:sz w:val="22"/>
          <w:szCs w:val="22"/>
        </w:rPr>
        <w:t xml:space="preserve"> </w:t>
      </w:r>
      <w:r w:rsidRPr="007E1B93">
        <w:rPr>
          <w:rFonts w:ascii="Arial" w:hAnsi="Arial" w:cs="Arial"/>
          <w:sz w:val="22"/>
          <w:szCs w:val="22"/>
        </w:rPr>
        <w:t>sheets,</w:t>
      </w:r>
      <w:r w:rsidRPr="007E1B93">
        <w:rPr>
          <w:rFonts w:ascii="Arial" w:hAnsi="Arial" w:cs="Arial"/>
          <w:spacing w:val="40"/>
          <w:sz w:val="22"/>
          <w:szCs w:val="22"/>
        </w:rPr>
        <w:t xml:space="preserve"> </w:t>
      </w:r>
      <w:r w:rsidRPr="007E1B93">
        <w:rPr>
          <w:rFonts w:ascii="Arial" w:hAnsi="Arial" w:cs="Arial"/>
          <w:sz w:val="22"/>
          <w:szCs w:val="22"/>
        </w:rPr>
        <w:t>e</w:t>
      </w:r>
      <w:r w:rsidRPr="007E1B93">
        <w:rPr>
          <w:rFonts w:ascii="Arial" w:hAnsi="Arial" w:cs="Arial"/>
          <w:spacing w:val="-1"/>
          <w:sz w:val="22"/>
          <w:szCs w:val="22"/>
        </w:rPr>
        <w:t>m</w:t>
      </w:r>
      <w:r w:rsidRPr="007E1B93">
        <w:rPr>
          <w:rFonts w:ascii="Arial" w:hAnsi="Arial" w:cs="Arial"/>
          <w:sz w:val="22"/>
          <w:szCs w:val="22"/>
        </w:rPr>
        <w:t>ergen</w:t>
      </w:r>
      <w:r w:rsidRPr="007E1B93">
        <w:rPr>
          <w:rFonts w:ascii="Arial" w:hAnsi="Arial" w:cs="Arial"/>
          <w:spacing w:val="-2"/>
          <w:sz w:val="22"/>
          <w:szCs w:val="22"/>
        </w:rPr>
        <w:t>c</w:t>
      </w:r>
      <w:r w:rsidRPr="007E1B93">
        <w:rPr>
          <w:rFonts w:ascii="Arial" w:hAnsi="Arial" w:cs="Arial"/>
          <w:sz w:val="22"/>
          <w:szCs w:val="22"/>
        </w:rPr>
        <w:t>y</w:t>
      </w:r>
      <w:r w:rsidRPr="007E1B93">
        <w:rPr>
          <w:rFonts w:ascii="Arial" w:hAnsi="Arial" w:cs="Arial"/>
          <w:w w:val="99"/>
          <w:sz w:val="22"/>
          <w:szCs w:val="22"/>
        </w:rPr>
        <w:t xml:space="preserve"> </w:t>
      </w:r>
      <w:r w:rsidRPr="007E1B93">
        <w:rPr>
          <w:rFonts w:ascii="Arial" w:hAnsi="Arial" w:cs="Arial"/>
          <w:sz w:val="22"/>
          <w:szCs w:val="22"/>
        </w:rPr>
        <w:t>responsibilit</w:t>
      </w:r>
      <w:r w:rsidRPr="007E1B93">
        <w:rPr>
          <w:rFonts w:ascii="Arial" w:hAnsi="Arial" w:cs="Arial"/>
          <w:spacing w:val="-1"/>
          <w:sz w:val="22"/>
          <w:szCs w:val="22"/>
        </w:rPr>
        <w:t>i</w:t>
      </w:r>
      <w:r w:rsidRPr="007E1B93">
        <w:rPr>
          <w:rFonts w:ascii="Arial" w:hAnsi="Arial" w:cs="Arial"/>
          <w:sz w:val="22"/>
          <w:szCs w:val="22"/>
        </w:rPr>
        <w:t>es,</w:t>
      </w:r>
      <w:r w:rsidRPr="007E1B93">
        <w:rPr>
          <w:rFonts w:ascii="Arial" w:hAnsi="Arial" w:cs="Arial"/>
          <w:spacing w:val="2"/>
          <w:sz w:val="22"/>
          <w:szCs w:val="22"/>
        </w:rPr>
        <w:t xml:space="preserve"> </w:t>
      </w:r>
      <w:r w:rsidRPr="007E1B93">
        <w:rPr>
          <w:rFonts w:ascii="Arial" w:hAnsi="Arial" w:cs="Arial"/>
          <w:sz w:val="22"/>
          <w:szCs w:val="22"/>
        </w:rPr>
        <w:t>and</w:t>
      </w:r>
      <w:r w:rsidRPr="007E1B93">
        <w:rPr>
          <w:rFonts w:ascii="Arial" w:hAnsi="Arial" w:cs="Arial"/>
          <w:spacing w:val="3"/>
          <w:sz w:val="22"/>
          <w:szCs w:val="22"/>
        </w:rPr>
        <w:t xml:space="preserve"> </w:t>
      </w:r>
      <w:r w:rsidRPr="007E1B93">
        <w:rPr>
          <w:rFonts w:ascii="Arial" w:hAnsi="Arial" w:cs="Arial"/>
          <w:sz w:val="22"/>
          <w:szCs w:val="22"/>
        </w:rPr>
        <w:t>other</w:t>
      </w:r>
      <w:r w:rsidRPr="007E1B93">
        <w:rPr>
          <w:rFonts w:ascii="Arial" w:hAnsi="Arial" w:cs="Arial"/>
          <w:spacing w:val="2"/>
          <w:sz w:val="22"/>
          <w:szCs w:val="22"/>
        </w:rPr>
        <w:t xml:space="preserve"> </w:t>
      </w:r>
      <w:r w:rsidRPr="007E1B93">
        <w:rPr>
          <w:rFonts w:ascii="Arial" w:hAnsi="Arial" w:cs="Arial"/>
          <w:sz w:val="22"/>
          <w:szCs w:val="22"/>
        </w:rPr>
        <w:t>pertinent</w:t>
      </w:r>
      <w:r w:rsidRPr="007E1B93">
        <w:rPr>
          <w:rFonts w:ascii="Arial" w:hAnsi="Arial" w:cs="Arial"/>
          <w:spacing w:val="3"/>
          <w:sz w:val="22"/>
          <w:szCs w:val="22"/>
        </w:rPr>
        <w:t xml:space="preserve"> </w:t>
      </w:r>
      <w:r w:rsidRPr="007E1B93">
        <w:rPr>
          <w:rFonts w:ascii="Arial" w:hAnsi="Arial" w:cs="Arial"/>
          <w:sz w:val="22"/>
          <w:szCs w:val="22"/>
        </w:rPr>
        <w:t>top</w:t>
      </w:r>
      <w:r w:rsidRPr="007E1B93">
        <w:rPr>
          <w:rFonts w:ascii="Arial" w:hAnsi="Arial" w:cs="Arial"/>
          <w:spacing w:val="-1"/>
          <w:sz w:val="22"/>
          <w:szCs w:val="22"/>
        </w:rPr>
        <w:t>i</w:t>
      </w:r>
      <w:r w:rsidRPr="007E1B93">
        <w:rPr>
          <w:rFonts w:ascii="Arial" w:hAnsi="Arial" w:cs="Arial"/>
          <w:sz w:val="22"/>
          <w:szCs w:val="22"/>
        </w:rPr>
        <w:t>cs.</w:t>
      </w:r>
      <w:r w:rsidRPr="007E1B93">
        <w:rPr>
          <w:rFonts w:ascii="Arial" w:hAnsi="Arial" w:cs="Arial"/>
          <w:spacing w:val="6"/>
          <w:sz w:val="22"/>
          <w:szCs w:val="22"/>
        </w:rPr>
        <w:t xml:space="preserve"> </w:t>
      </w:r>
      <w:r w:rsidRPr="007E1B93">
        <w:rPr>
          <w:rFonts w:ascii="Arial" w:hAnsi="Arial" w:cs="Arial"/>
          <w:sz w:val="22"/>
          <w:szCs w:val="22"/>
        </w:rPr>
        <w:t>The</w:t>
      </w:r>
      <w:r w:rsidRPr="007E1B93">
        <w:rPr>
          <w:rFonts w:ascii="Arial" w:hAnsi="Arial" w:cs="Arial"/>
          <w:spacing w:val="2"/>
          <w:sz w:val="22"/>
          <w:szCs w:val="22"/>
        </w:rPr>
        <w:t xml:space="preserve"> </w:t>
      </w:r>
      <w:r w:rsidRPr="007E1B93">
        <w:rPr>
          <w:rFonts w:ascii="Arial" w:hAnsi="Arial" w:cs="Arial"/>
          <w:sz w:val="22"/>
          <w:szCs w:val="22"/>
        </w:rPr>
        <w:t>training</w:t>
      </w:r>
      <w:r w:rsidRPr="007E1B93">
        <w:rPr>
          <w:rFonts w:ascii="Arial" w:hAnsi="Arial" w:cs="Arial"/>
          <w:spacing w:val="2"/>
          <w:sz w:val="22"/>
          <w:szCs w:val="22"/>
        </w:rPr>
        <w:t xml:space="preserve"> </w:t>
      </w:r>
      <w:r w:rsidRPr="007E1B93">
        <w:rPr>
          <w:rFonts w:ascii="Arial" w:hAnsi="Arial" w:cs="Arial"/>
          <w:sz w:val="22"/>
          <w:szCs w:val="22"/>
        </w:rPr>
        <w:t>will</w:t>
      </w:r>
      <w:r w:rsidRPr="007E1B93">
        <w:rPr>
          <w:rFonts w:ascii="Arial" w:hAnsi="Arial" w:cs="Arial"/>
          <w:spacing w:val="2"/>
          <w:sz w:val="22"/>
          <w:szCs w:val="22"/>
        </w:rPr>
        <w:t xml:space="preserve"> </w:t>
      </w:r>
      <w:r w:rsidRPr="007E1B93">
        <w:rPr>
          <w:rFonts w:ascii="Arial" w:hAnsi="Arial" w:cs="Arial"/>
          <w:sz w:val="22"/>
          <w:szCs w:val="22"/>
        </w:rPr>
        <w:t>include</w:t>
      </w:r>
      <w:r w:rsidRPr="007E1B93">
        <w:rPr>
          <w:rFonts w:ascii="Arial" w:hAnsi="Arial" w:cs="Arial"/>
          <w:spacing w:val="3"/>
          <w:sz w:val="22"/>
          <w:szCs w:val="22"/>
        </w:rPr>
        <w:t xml:space="preserve"> </w:t>
      </w:r>
      <w:r w:rsidRPr="007E1B93">
        <w:rPr>
          <w:rFonts w:ascii="Arial" w:hAnsi="Arial" w:cs="Arial"/>
          <w:sz w:val="22"/>
          <w:szCs w:val="22"/>
        </w:rPr>
        <w:t>DOT</w:t>
      </w:r>
      <w:r w:rsidRPr="007E1B93">
        <w:rPr>
          <w:rFonts w:ascii="Arial" w:hAnsi="Arial" w:cs="Arial"/>
          <w:spacing w:val="2"/>
          <w:sz w:val="22"/>
          <w:szCs w:val="22"/>
        </w:rPr>
        <w:t xml:space="preserve"> </w:t>
      </w:r>
      <w:r w:rsidRPr="007E1B93">
        <w:rPr>
          <w:rFonts w:ascii="Arial" w:hAnsi="Arial" w:cs="Arial"/>
          <w:sz w:val="22"/>
          <w:szCs w:val="22"/>
        </w:rPr>
        <w:t>hazardous</w:t>
      </w:r>
      <w:r w:rsidRPr="007E1B93">
        <w:rPr>
          <w:rFonts w:ascii="Arial" w:hAnsi="Arial" w:cs="Arial"/>
          <w:spacing w:val="3"/>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a</w:t>
      </w:r>
      <w:r w:rsidRPr="007E1B93">
        <w:rPr>
          <w:rFonts w:ascii="Arial" w:hAnsi="Arial" w:cs="Arial"/>
          <w:sz w:val="22"/>
          <w:szCs w:val="22"/>
        </w:rPr>
        <w:t>terials</w:t>
      </w:r>
      <w:r w:rsidRPr="007E1B93">
        <w:rPr>
          <w:rFonts w:ascii="Arial" w:hAnsi="Arial" w:cs="Arial"/>
          <w:spacing w:val="2"/>
          <w:sz w:val="22"/>
          <w:szCs w:val="22"/>
        </w:rPr>
        <w:t xml:space="preserve"> </w:t>
      </w:r>
      <w:r w:rsidRPr="007E1B93">
        <w:rPr>
          <w:rFonts w:ascii="Arial" w:hAnsi="Arial" w:cs="Arial"/>
          <w:sz w:val="22"/>
          <w:szCs w:val="22"/>
        </w:rPr>
        <w:t>training</w:t>
      </w:r>
      <w:r w:rsidRPr="007E1B93">
        <w:rPr>
          <w:rFonts w:ascii="Arial" w:hAnsi="Arial" w:cs="Arial"/>
          <w:spacing w:val="3"/>
          <w:sz w:val="22"/>
          <w:szCs w:val="22"/>
        </w:rPr>
        <w:t xml:space="preserve"> </w:t>
      </w:r>
      <w:r w:rsidRPr="007E1B93">
        <w:rPr>
          <w:rFonts w:ascii="Arial" w:hAnsi="Arial" w:cs="Arial"/>
          <w:sz w:val="22"/>
          <w:szCs w:val="22"/>
        </w:rPr>
        <w:t>th</w:t>
      </w:r>
      <w:r w:rsidRPr="007E1B93">
        <w:rPr>
          <w:rFonts w:ascii="Arial" w:hAnsi="Arial" w:cs="Arial"/>
          <w:spacing w:val="-2"/>
          <w:sz w:val="22"/>
          <w:szCs w:val="22"/>
        </w:rPr>
        <w:t>a</w:t>
      </w:r>
      <w:r w:rsidRPr="007E1B93">
        <w:rPr>
          <w:rFonts w:ascii="Arial" w:hAnsi="Arial" w:cs="Arial"/>
          <w:sz w:val="22"/>
          <w:szCs w:val="22"/>
        </w:rPr>
        <w:t>t</w:t>
      </w:r>
      <w:r w:rsidRPr="007E1B93">
        <w:rPr>
          <w:rFonts w:ascii="Arial" w:hAnsi="Arial" w:cs="Arial"/>
          <w:spacing w:val="3"/>
          <w:sz w:val="22"/>
          <w:szCs w:val="22"/>
        </w:rPr>
        <w:t xml:space="preserve"> </w:t>
      </w:r>
      <w:proofErr w:type="gramStart"/>
      <w:r w:rsidRPr="007E1B93">
        <w:rPr>
          <w:rFonts w:ascii="Arial" w:hAnsi="Arial" w:cs="Arial"/>
          <w:sz w:val="22"/>
          <w:szCs w:val="22"/>
        </w:rPr>
        <w:t>meet</w:t>
      </w:r>
      <w:proofErr w:type="gramEnd"/>
      <w:r w:rsidRPr="007E1B93">
        <w:rPr>
          <w:rFonts w:ascii="Arial" w:hAnsi="Arial" w:cs="Arial"/>
          <w:w w:val="99"/>
          <w:sz w:val="22"/>
          <w:szCs w:val="22"/>
        </w:rPr>
        <w:t xml:space="preserve"> </w:t>
      </w:r>
      <w:r w:rsidRPr="007E1B93">
        <w:rPr>
          <w:rFonts w:ascii="Arial" w:hAnsi="Arial" w:cs="Arial"/>
          <w:sz w:val="22"/>
          <w:szCs w:val="22"/>
        </w:rPr>
        <w:t>the</w:t>
      </w:r>
      <w:r w:rsidRPr="007E1B93">
        <w:rPr>
          <w:rFonts w:ascii="Arial" w:hAnsi="Arial" w:cs="Arial"/>
          <w:spacing w:val="-7"/>
          <w:sz w:val="22"/>
          <w:szCs w:val="22"/>
        </w:rPr>
        <w:t xml:space="preserve"> </w:t>
      </w:r>
      <w:r w:rsidRPr="007E1B93">
        <w:rPr>
          <w:rFonts w:ascii="Arial" w:hAnsi="Arial" w:cs="Arial"/>
          <w:sz w:val="22"/>
          <w:szCs w:val="22"/>
        </w:rPr>
        <w:t>requirements</w:t>
      </w:r>
      <w:r w:rsidRPr="007E1B93">
        <w:rPr>
          <w:rFonts w:ascii="Arial" w:hAnsi="Arial" w:cs="Arial"/>
          <w:spacing w:val="-6"/>
          <w:sz w:val="22"/>
          <w:szCs w:val="22"/>
        </w:rPr>
        <w:t xml:space="preserve"> </w:t>
      </w:r>
      <w:r w:rsidRPr="007E1B93">
        <w:rPr>
          <w:rFonts w:ascii="Arial" w:hAnsi="Arial" w:cs="Arial"/>
          <w:sz w:val="22"/>
          <w:szCs w:val="22"/>
        </w:rPr>
        <w:t>of</w:t>
      </w:r>
      <w:r w:rsidRPr="007E1B93">
        <w:rPr>
          <w:rFonts w:ascii="Arial" w:hAnsi="Arial" w:cs="Arial"/>
          <w:spacing w:val="-6"/>
          <w:sz w:val="22"/>
          <w:szCs w:val="22"/>
        </w:rPr>
        <w:t xml:space="preserve"> </w:t>
      </w:r>
      <w:r w:rsidRPr="007E1B93">
        <w:rPr>
          <w:rFonts w:ascii="Arial" w:hAnsi="Arial" w:cs="Arial"/>
          <w:sz w:val="22"/>
          <w:szCs w:val="22"/>
        </w:rPr>
        <w:t>49</w:t>
      </w:r>
      <w:r w:rsidRPr="007E1B93">
        <w:rPr>
          <w:rFonts w:ascii="Arial" w:hAnsi="Arial" w:cs="Arial"/>
          <w:spacing w:val="-7"/>
          <w:sz w:val="22"/>
          <w:szCs w:val="22"/>
        </w:rPr>
        <w:t xml:space="preserve"> </w:t>
      </w:r>
      <w:r w:rsidRPr="007E1B93">
        <w:rPr>
          <w:rFonts w:ascii="Arial" w:hAnsi="Arial" w:cs="Arial"/>
          <w:sz w:val="22"/>
          <w:szCs w:val="22"/>
        </w:rPr>
        <w:t>CFR</w:t>
      </w:r>
      <w:r w:rsidRPr="007E1B93">
        <w:rPr>
          <w:rFonts w:ascii="Arial" w:hAnsi="Arial" w:cs="Arial"/>
          <w:spacing w:val="-6"/>
          <w:sz w:val="22"/>
          <w:szCs w:val="22"/>
        </w:rPr>
        <w:t xml:space="preserve"> </w:t>
      </w:r>
      <w:r w:rsidRPr="007E1B93">
        <w:rPr>
          <w:rFonts w:ascii="Arial" w:hAnsi="Arial" w:cs="Arial"/>
          <w:sz w:val="22"/>
          <w:szCs w:val="22"/>
        </w:rPr>
        <w:t>172.</w:t>
      </w:r>
      <w:r w:rsidRPr="007E1B93">
        <w:rPr>
          <w:rFonts w:ascii="Arial" w:hAnsi="Arial" w:cs="Arial"/>
          <w:spacing w:val="-1"/>
          <w:sz w:val="22"/>
          <w:szCs w:val="22"/>
        </w:rPr>
        <w:t>7</w:t>
      </w:r>
      <w:r w:rsidRPr="007E1B93">
        <w:rPr>
          <w:rFonts w:ascii="Arial" w:hAnsi="Arial" w:cs="Arial"/>
          <w:sz w:val="22"/>
          <w:szCs w:val="22"/>
        </w:rPr>
        <w:t>04.</w:t>
      </w:r>
    </w:p>
    <w:p w14:paraId="5FA70402" w14:textId="77777777" w:rsidR="00793B84" w:rsidRPr="007E1B93" w:rsidRDefault="00793B84" w:rsidP="008246E7">
      <w:pPr>
        <w:kinsoku w:val="0"/>
        <w:overflowPunct w:val="0"/>
        <w:spacing w:after="0" w:line="240" w:lineRule="auto"/>
      </w:pPr>
    </w:p>
    <w:p w14:paraId="5FA70403" w14:textId="77777777" w:rsidR="00793B84" w:rsidRPr="007E1B93" w:rsidRDefault="00793B84" w:rsidP="008246E7">
      <w:pPr>
        <w:pStyle w:val="BodyText"/>
        <w:kinsoku w:val="0"/>
        <w:overflowPunct w:val="0"/>
        <w:spacing w:before="0" w:beforeAutospacing="0" w:after="0" w:afterAutospacing="0" w:line="240" w:lineRule="auto"/>
        <w:ind w:left="1080" w:right="117"/>
        <w:outlineLvl w:val="9"/>
        <w:rPr>
          <w:rFonts w:ascii="Arial" w:hAnsi="Arial" w:cs="Arial"/>
          <w:sz w:val="22"/>
          <w:szCs w:val="22"/>
        </w:rPr>
      </w:pPr>
      <w:r w:rsidRPr="007E1B93">
        <w:rPr>
          <w:rFonts w:ascii="Arial" w:hAnsi="Arial" w:cs="Arial"/>
          <w:sz w:val="22"/>
          <w:szCs w:val="22"/>
        </w:rPr>
        <w:t>The</w:t>
      </w:r>
      <w:r w:rsidRPr="007E1B93">
        <w:rPr>
          <w:rFonts w:ascii="Arial" w:hAnsi="Arial" w:cs="Arial"/>
          <w:spacing w:val="20"/>
          <w:sz w:val="22"/>
          <w:szCs w:val="22"/>
        </w:rPr>
        <w:t xml:space="preserve"> </w:t>
      </w:r>
      <w:r w:rsidRPr="007E1B93">
        <w:rPr>
          <w:rFonts w:ascii="Arial" w:hAnsi="Arial" w:cs="Arial"/>
          <w:sz w:val="22"/>
          <w:szCs w:val="22"/>
        </w:rPr>
        <w:t>Contractor</w:t>
      </w:r>
      <w:r w:rsidRPr="007E1B93">
        <w:rPr>
          <w:rFonts w:ascii="Arial" w:hAnsi="Arial" w:cs="Arial"/>
          <w:spacing w:val="21"/>
          <w:sz w:val="22"/>
          <w:szCs w:val="22"/>
        </w:rPr>
        <w:t xml:space="preserve"> </w:t>
      </w:r>
      <w:r w:rsidRPr="007E1B93">
        <w:rPr>
          <w:rFonts w:ascii="Arial" w:hAnsi="Arial" w:cs="Arial"/>
          <w:sz w:val="22"/>
          <w:szCs w:val="22"/>
        </w:rPr>
        <w:t>will</w:t>
      </w:r>
      <w:r w:rsidRPr="007E1B93">
        <w:rPr>
          <w:rFonts w:ascii="Arial" w:hAnsi="Arial" w:cs="Arial"/>
          <w:spacing w:val="20"/>
          <w:sz w:val="22"/>
          <w:szCs w:val="22"/>
        </w:rPr>
        <w:t xml:space="preserve"> </w:t>
      </w:r>
      <w:r w:rsidRPr="007E1B93">
        <w:rPr>
          <w:rFonts w:ascii="Arial" w:hAnsi="Arial" w:cs="Arial"/>
          <w:sz w:val="22"/>
          <w:szCs w:val="22"/>
        </w:rPr>
        <w:t>partner</w:t>
      </w:r>
      <w:r w:rsidRPr="007E1B93">
        <w:rPr>
          <w:rFonts w:ascii="Arial" w:hAnsi="Arial" w:cs="Arial"/>
          <w:spacing w:val="21"/>
          <w:sz w:val="22"/>
          <w:szCs w:val="22"/>
        </w:rPr>
        <w:t xml:space="preserve"> </w:t>
      </w:r>
      <w:r w:rsidRPr="007E1B93">
        <w:rPr>
          <w:rFonts w:ascii="Arial" w:hAnsi="Arial" w:cs="Arial"/>
          <w:sz w:val="22"/>
          <w:szCs w:val="22"/>
        </w:rPr>
        <w:t>with</w:t>
      </w:r>
      <w:r w:rsidRPr="007E1B93">
        <w:rPr>
          <w:rFonts w:ascii="Arial" w:hAnsi="Arial" w:cs="Arial"/>
          <w:spacing w:val="21"/>
          <w:sz w:val="22"/>
          <w:szCs w:val="22"/>
        </w:rPr>
        <w:t xml:space="preserve"> </w:t>
      </w:r>
      <w:r w:rsidRPr="007E1B93">
        <w:rPr>
          <w:rFonts w:ascii="Arial" w:hAnsi="Arial" w:cs="Arial"/>
          <w:sz w:val="22"/>
          <w:szCs w:val="22"/>
        </w:rPr>
        <w:t>the</w:t>
      </w:r>
      <w:r w:rsidRPr="007E1B93">
        <w:rPr>
          <w:rFonts w:ascii="Arial" w:hAnsi="Arial" w:cs="Arial"/>
          <w:spacing w:val="21"/>
          <w:sz w:val="22"/>
          <w:szCs w:val="22"/>
        </w:rPr>
        <w:t xml:space="preserve"> </w:t>
      </w:r>
      <w:r w:rsidRPr="007E1B93">
        <w:rPr>
          <w:rFonts w:ascii="Arial" w:hAnsi="Arial" w:cs="Arial"/>
          <w:spacing w:val="-2"/>
          <w:sz w:val="22"/>
          <w:szCs w:val="22"/>
        </w:rPr>
        <w:t>C</w:t>
      </w:r>
      <w:r w:rsidRPr="007E1B93">
        <w:rPr>
          <w:rFonts w:ascii="Arial" w:hAnsi="Arial" w:cs="Arial"/>
          <w:spacing w:val="-1"/>
          <w:sz w:val="22"/>
          <w:szCs w:val="22"/>
        </w:rPr>
        <w:t>O</w:t>
      </w:r>
      <w:r w:rsidRPr="007E1B93">
        <w:rPr>
          <w:rFonts w:ascii="Arial" w:hAnsi="Arial" w:cs="Arial"/>
          <w:sz w:val="22"/>
          <w:szCs w:val="22"/>
        </w:rPr>
        <w:t>R</w:t>
      </w:r>
      <w:r w:rsidRPr="007E1B93">
        <w:rPr>
          <w:rFonts w:ascii="Arial" w:hAnsi="Arial" w:cs="Arial"/>
          <w:spacing w:val="21"/>
          <w:sz w:val="22"/>
          <w:szCs w:val="22"/>
        </w:rPr>
        <w:t xml:space="preserve"> </w:t>
      </w:r>
      <w:r w:rsidRPr="007E1B93">
        <w:rPr>
          <w:rFonts w:ascii="Arial" w:hAnsi="Arial" w:cs="Arial"/>
          <w:sz w:val="22"/>
          <w:szCs w:val="22"/>
        </w:rPr>
        <w:t>to</w:t>
      </w:r>
      <w:r w:rsidRPr="007E1B93">
        <w:rPr>
          <w:rFonts w:ascii="Arial" w:hAnsi="Arial" w:cs="Arial"/>
          <w:spacing w:val="21"/>
          <w:sz w:val="22"/>
          <w:szCs w:val="22"/>
        </w:rPr>
        <w:t xml:space="preserve"> </w:t>
      </w:r>
      <w:r w:rsidRPr="007E1B93">
        <w:rPr>
          <w:rFonts w:ascii="Arial" w:hAnsi="Arial" w:cs="Arial"/>
          <w:sz w:val="22"/>
          <w:szCs w:val="22"/>
        </w:rPr>
        <w:t>develop</w:t>
      </w:r>
      <w:r w:rsidRPr="007E1B93">
        <w:rPr>
          <w:rFonts w:ascii="Arial" w:hAnsi="Arial" w:cs="Arial"/>
          <w:spacing w:val="21"/>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dical</w:t>
      </w:r>
      <w:r w:rsidRPr="007E1B93">
        <w:rPr>
          <w:rFonts w:ascii="Arial" w:hAnsi="Arial" w:cs="Arial"/>
          <w:spacing w:val="20"/>
          <w:sz w:val="22"/>
          <w:szCs w:val="22"/>
        </w:rPr>
        <w:t xml:space="preserve"> </w:t>
      </w:r>
      <w:r w:rsidRPr="007E1B93">
        <w:rPr>
          <w:rFonts w:ascii="Arial" w:hAnsi="Arial" w:cs="Arial"/>
          <w:sz w:val="22"/>
          <w:szCs w:val="22"/>
        </w:rPr>
        <w:t>center</w:t>
      </w:r>
      <w:r w:rsidRPr="007E1B93">
        <w:rPr>
          <w:rFonts w:ascii="Arial" w:hAnsi="Arial" w:cs="Arial"/>
          <w:spacing w:val="21"/>
          <w:sz w:val="22"/>
          <w:szCs w:val="22"/>
        </w:rPr>
        <w:t xml:space="preserve"> </w:t>
      </w:r>
      <w:r w:rsidRPr="007E1B93">
        <w:rPr>
          <w:rFonts w:ascii="Arial" w:hAnsi="Arial" w:cs="Arial"/>
          <w:sz w:val="22"/>
          <w:szCs w:val="22"/>
        </w:rPr>
        <w:t>specific</w:t>
      </w:r>
      <w:r w:rsidRPr="007E1B93">
        <w:rPr>
          <w:rFonts w:ascii="Arial" w:hAnsi="Arial" w:cs="Arial"/>
          <w:spacing w:val="21"/>
          <w:sz w:val="22"/>
          <w:szCs w:val="22"/>
        </w:rPr>
        <w:t xml:space="preserve"> </w:t>
      </w:r>
      <w:r w:rsidRPr="007E1B93">
        <w:rPr>
          <w:rFonts w:ascii="Arial" w:hAnsi="Arial" w:cs="Arial"/>
          <w:sz w:val="22"/>
          <w:szCs w:val="22"/>
        </w:rPr>
        <w:t>training</w:t>
      </w:r>
      <w:r w:rsidRPr="007E1B93">
        <w:rPr>
          <w:rFonts w:ascii="Arial" w:hAnsi="Arial" w:cs="Arial"/>
          <w:spacing w:val="21"/>
          <w:sz w:val="22"/>
          <w:szCs w:val="22"/>
        </w:rPr>
        <w:t xml:space="preserve"> </w:t>
      </w:r>
      <w:r w:rsidRPr="007E1B93">
        <w:rPr>
          <w:rFonts w:ascii="Arial" w:hAnsi="Arial" w:cs="Arial"/>
          <w:sz w:val="22"/>
          <w:szCs w:val="22"/>
        </w:rPr>
        <w:t>to</w:t>
      </w:r>
      <w:r w:rsidRPr="007E1B93">
        <w:rPr>
          <w:rFonts w:ascii="Arial" w:hAnsi="Arial" w:cs="Arial"/>
          <w:spacing w:val="20"/>
          <w:sz w:val="22"/>
          <w:szCs w:val="22"/>
        </w:rPr>
        <w:t xml:space="preserve"> </w:t>
      </w:r>
      <w:r w:rsidRPr="007E1B93">
        <w:rPr>
          <w:rFonts w:ascii="Arial" w:hAnsi="Arial" w:cs="Arial"/>
          <w:sz w:val="22"/>
          <w:szCs w:val="22"/>
        </w:rPr>
        <w:t>nursing</w:t>
      </w:r>
      <w:r w:rsidRPr="007E1B93">
        <w:rPr>
          <w:rFonts w:ascii="Arial" w:hAnsi="Arial" w:cs="Arial"/>
          <w:spacing w:val="21"/>
          <w:sz w:val="22"/>
          <w:szCs w:val="22"/>
        </w:rPr>
        <w:t xml:space="preserve"> </w:t>
      </w:r>
      <w:r w:rsidRPr="007E1B93">
        <w:rPr>
          <w:rFonts w:ascii="Arial" w:hAnsi="Arial" w:cs="Arial"/>
          <w:sz w:val="22"/>
          <w:szCs w:val="22"/>
        </w:rPr>
        <w:t>and</w:t>
      </w:r>
      <w:r w:rsidRPr="007E1B93">
        <w:rPr>
          <w:rFonts w:ascii="Arial" w:hAnsi="Arial" w:cs="Arial"/>
          <w:spacing w:val="21"/>
          <w:sz w:val="22"/>
          <w:szCs w:val="22"/>
        </w:rPr>
        <w:t xml:space="preserve"> </w:t>
      </w:r>
      <w:r w:rsidRPr="007E1B93">
        <w:rPr>
          <w:rFonts w:ascii="Arial" w:hAnsi="Arial" w:cs="Arial"/>
          <w:spacing w:val="-2"/>
          <w:sz w:val="22"/>
          <w:szCs w:val="22"/>
        </w:rPr>
        <w:t>R</w:t>
      </w:r>
      <w:r w:rsidRPr="007E1B93">
        <w:rPr>
          <w:rFonts w:ascii="Arial" w:hAnsi="Arial" w:cs="Arial"/>
          <w:sz w:val="22"/>
          <w:szCs w:val="22"/>
        </w:rPr>
        <w:t>esea</w:t>
      </w:r>
      <w:r w:rsidRPr="007E1B93">
        <w:rPr>
          <w:rFonts w:ascii="Arial" w:hAnsi="Arial" w:cs="Arial"/>
          <w:spacing w:val="1"/>
          <w:sz w:val="22"/>
          <w:szCs w:val="22"/>
        </w:rPr>
        <w:t>r</w:t>
      </w:r>
      <w:r w:rsidRPr="007E1B93">
        <w:rPr>
          <w:rFonts w:ascii="Arial" w:hAnsi="Arial" w:cs="Arial"/>
          <w:sz w:val="22"/>
          <w:szCs w:val="22"/>
        </w:rPr>
        <w:t>ch</w:t>
      </w:r>
      <w:r w:rsidRPr="007E1B93">
        <w:rPr>
          <w:rFonts w:ascii="Arial" w:hAnsi="Arial" w:cs="Arial"/>
          <w:w w:val="99"/>
          <w:sz w:val="22"/>
          <w:szCs w:val="22"/>
        </w:rPr>
        <w:t xml:space="preserve"> </w:t>
      </w:r>
      <w:r w:rsidRPr="007E1B93">
        <w:rPr>
          <w:rFonts w:ascii="Arial" w:hAnsi="Arial" w:cs="Arial"/>
          <w:sz w:val="22"/>
          <w:szCs w:val="22"/>
        </w:rPr>
        <w:t>staff</w:t>
      </w:r>
      <w:r w:rsidRPr="007E1B93">
        <w:rPr>
          <w:rFonts w:ascii="Arial" w:hAnsi="Arial" w:cs="Arial"/>
          <w:spacing w:val="10"/>
          <w:sz w:val="22"/>
          <w:szCs w:val="22"/>
        </w:rPr>
        <w:t xml:space="preserve"> </w:t>
      </w:r>
      <w:r w:rsidRPr="007E1B93">
        <w:rPr>
          <w:rFonts w:ascii="Arial" w:hAnsi="Arial" w:cs="Arial"/>
          <w:sz w:val="22"/>
          <w:szCs w:val="22"/>
        </w:rPr>
        <w:t>on</w:t>
      </w:r>
      <w:r w:rsidRPr="007E1B93">
        <w:rPr>
          <w:rFonts w:ascii="Arial" w:hAnsi="Arial" w:cs="Arial"/>
          <w:spacing w:val="11"/>
          <w:sz w:val="22"/>
          <w:szCs w:val="22"/>
        </w:rPr>
        <w:t xml:space="preserve"> </w:t>
      </w:r>
      <w:r w:rsidRPr="007E1B93">
        <w:rPr>
          <w:rFonts w:ascii="Arial" w:hAnsi="Arial" w:cs="Arial"/>
          <w:sz w:val="22"/>
          <w:szCs w:val="22"/>
        </w:rPr>
        <w:t>the</w:t>
      </w:r>
      <w:r w:rsidRPr="007E1B93">
        <w:rPr>
          <w:rFonts w:ascii="Arial" w:hAnsi="Arial" w:cs="Arial"/>
          <w:spacing w:val="10"/>
          <w:sz w:val="22"/>
          <w:szCs w:val="22"/>
        </w:rPr>
        <w:t xml:space="preserve"> </w:t>
      </w:r>
      <w:r w:rsidRPr="007E1B93">
        <w:rPr>
          <w:rFonts w:ascii="Arial" w:hAnsi="Arial" w:cs="Arial"/>
          <w:sz w:val="22"/>
          <w:szCs w:val="22"/>
        </w:rPr>
        <w:t>collection</w:t>
      </w:r>
      <w:r w:rsidRPr="007E1B93">
        <w:rPr>
          <w:rFonts w:ascii="Arial" w:hAnsi="Arial" w:cs="Arial"/>
          <w:spacing w:val="11"/>
          <w:sz w:val="22"/>
          <w:szCs w:val="22"/>
        </w:rPr>
        <w:t xml:space="preserve"> </w:t>
      </w:r>
      <w:r w:rsidRPr="007E1B93">
        <w:rPr>
          <w:rFonts w:ascii="Arial" w:hAnsi="Arial" w:cs="Arial"/>
          <w:sz w:val="22"/>
          <w:szCs w:val="22"/>
        </w:rPr>
        <w:t>and</w:t>
      </w:r>
      <w:r w:rsidRPr="007E1B93">
        <w:rPr>
          <w:rFonts w:ascii="Arial" w:hAnsi="Arial" w:cs="Arial"/>
          <w:spacing w:val="10"/>
          <w:sz w:val="22"/>
          <w:szCs w:val="22"/>
        </w:rPr>
        <w:t xml:space="preserve"> </w:t>
      </w:r>
      <w:r w:rsidRPr="007E1B93">
        <w:rPr>
          <w:rFonts w:ascii="Arial" w:hAnsi="Arial" w:cs="Arial"/>
          <w:sz w:val="22"/>
          <w:szCs w:val="22"/>
        </w:rPr>
        <w:t>acc</w:t>
      </w:r>
      <w:r w:rsidRPr="007E1B93">
        <w:rPr>
          <w:rFonts w:ascii="Arial" w:hAnsi="Arial" w:cs="Arial"/>
          <w:spacing w:val="1"/>
          <w:sz w:val="22"/>
          <w:szCs w:val="22"/>
        </w:rPr>
        <w:t>u</w:t>
      </w:r>
      <w:r w:rsidRPr="007E1B93">
        <w:rPr>
          <w:rFonts w:ascii="Arial" w:hAnsi="Arial" w:cs="Arial"/>
          <w:spacing w:val="-2"/>
          <w:sz w:val="22"/>
          <w:szCs w:val="22"/>
        </w:rPr>
        <w:t>m</w:t>
      </w:r>
      <w:r w:rsidRPr="007E1B93">
        <w:rPr>
          <w:rFonts w:ascii="Arial" w:hAnsi="Arial" w:cs="Arial"/>
          <w:sz w:val="22"/>
          <w:szCs w:val="22"/>
        </w:rPr>
        <w:t>ulati</w:t>
      </w:r>
      <w:r w:rsidRPr="007E1B93">
        <w:rPr>
          <w:rFonts w:ascii="Arial" w:hAnsi="Arial" w:cs="Arial"/>
          <w:spacing w:val="1"/>
          <w:sz w:val="22"/>
          <w:szCs w:val="22"/>
        </w:rPr>
        <w:t>o</w:t>
      </w:r>
      <w:r w:rsidRPr="007E1B93">
        <w:rPr>
          <w:rFonts w:ascii="Arial" w:hAnsi="Arial" w:cs="Arial"/>
          <w:sz w:val="22"/>
          <w:szCs w:val="22"/>
        </w:rPr>
        <w:t>n</w:t>
      </w:r>
      <w:r w:rsidRPr="007E1B93">
        <w:rPr>
          <w:rFonts w:ascii="Arial" w:hAnsi="Arial" w:cs="Arial"/>
          <w:spacing w:val="11"/>
          <w:sz w:val="22"/>
          <w:szCs w:val="22"/>
        </w:rPr>
        <w:t xml:space="preserve"> </w:t>
      </w:r>
      <w:r w:rsidRPr="007E1B93">
        <w:rPr>
          <w:rFonts w:ascii="Arial" w:hAnsi="Arial" w:cs="Arial"/>
          <w:sz w:val="22"/>
          <w:szCs w:val="22"/>
        </w:rPr>
        <w:t>of</w:t>
      </w:r>
      <w:r w:rsidRPr="007E1B93">
        <w:rPr>
          <w:rFonts w:ascii="Arial" w:hAnsi="Arial" w:cs="Arial"/>
          <w:spacing w:val="10"/>
          <w:sz w:val="22"/>
          <w:szCs w:val="22"/>
        </w:rPr>
        <w:t xml:space="preserve"> </w:t>
      </w:r>
      <w:r w:rsidRPr="007E1B93">
        <w:rPr>
          <w:rFonts w:ascii="Arial" w:hAnsi="Arial" w:cs="Arial"/>
          <w:sz w:val="22"/>
          <w:szCs w:val="22"/>
        </w:rPr>
        <w:t>hazardous</w:t>
      </w:r>
      <w:r w:rsidRPr="007E1B93">
        <w:rPr>
          <w:rFonts w:ascii="Arial" w:hAnsi="Arial" w:cs="Arial"/>
          <w:spacing w:val="10"/>
          <w:sz w:val="22"/>
          <w:szCs w:val="22"/>
        </w:rPr>
        <w:t xml:space="preserve"> </w:t>
      </w:r>
      <w:r w:rsidRPr="007E1B93">
        <w:rPr>
          <w:rFonts w:ascii="Arial" w:hAnsi="Arial" w:cs="Arial"/>
          <w:sz w:val="22"/>
          <w:szCs w:val="22"/>
        </w:rPr>
        <w:t>and</w:t>
      </w:r>
      <w:r w:rsidRPr="007E1B93">
        <w:rPr>
          <w:rFonts w:ascii="Arial" w:hAnsi="Arial" w:cs="Arial"/>
          <w:spacing w:val="11"/>
          <w:sz w:val="22"/>
          <w:szCs w:val="22"/>
        </w:rPr>
        <w:t xml:space="preserve"> </w:t>
      </w:r>
      <w:r w:rsidRPr="007E1B93">
        <w:rPr>
          <w:rFonts w:ascii="Arial" w:hAnsi="Arial" w:cs="Arial"/>
          <w:sz w:val="22"/>
          <w:szCs w:val="22"/>
        </w:rPr>
        <w:t>un</w:t>
      </w:r>
      <w:r w:rsidRPr="007E1B93">
        <w:rPr>
          <w:rFonts w:ascii="Arial" w:hAnsi="Arial" w:cs="Arial"/>
          <w:spacing w:val="-1"/>
          <w:sz w:val="22"/>
          <w:szCs w:val="22"/>
        </w:rPr>
        <w:t>i</w:t>
      </w:r>
      <w:r w:rsidRPr="007E1B93">
        <w:rPr>
          <w:rFonts w:ascii="Arial" w:hAnsi="Arial" w:cs="Arial"/>
          <w:sz w:val="22"/>
          <w:szCs w:val="22"/>
        </w:rPr>
        <w:t>ve</w:t>
      </w:r>
      <w:r w:rsidRPr="007E1B93">
        <w:rPr>
          <w:rFonts w:ascii="Arial" w:hAnsi="Arial" w:cs="Arial"/>
          <w:spacing w:val="-2"/>
          <w:sz w:val="22"/>
          <w:szCs w:val="22"/>
        </w:rPr>
        <w:t>r</w:t>
      </w:r>
      <w:r w:rsidRPr="007E1B93">
        <w:rPr>
          <w:rFonts w:ascii="Arial" w:hAnsi="Arial" w:cs="Arial"/>
          <w:sz w:val="22"/>
          <w:szCs w:val="22"/>
        </w:rPr>
        <w:t>sal</w:t>
      </w:r>
      <w:r w:rsidRPr="007E1B93">
        <w:rPr>
          <w:rFonts w:ascii="Arial" w:hAnsi="Arial" w:cs="Arial"/>
          <w:spacing w:val="11"/>
          <w:sz w:val="22"/>
          <w:szCs w:val="22"/>
        </w:rPr>
        <w:t xml:space="preserve"> </w:t>
      </w:r>
      <w:r w:rsidRPr="007E1B93">
        <w:rPr>
          <w:rFonts w:ascii="Arial" w:hAnsi="Arial" w:cs="Arial"/>
          <w:sz w:val="22"/>
          <w:szCs w:val="22"/>
        </w:rPr>
        <w:t>waste.</w:t>
      </w:r>
      <w:r w:rsidRPr="007E1B93">
        <w:rPr>
          <w:rFonts w:ascii="Arial" w:hAnsi="Arial" w:cs="Arial"/>
          <w:spacing w:val="22"/>
          <w:sz w:val="22"/>
          <w:szCs w:val="22"/>
        </w:rPr>
        <w:t xml:space="preserve"> </w:t>
      </w:r>
      <w:r w:rsidRPr="007E1B93">
        <w:rPr>
          <w:rFonts w:ascii="Arial" w:hAnsi="Arial" w:cs="Arial"/>
          <w:spacing w:val="1"/>
          <w:sz w:val="22"/>
          <w:szCs w:val="22"/>
        </w:rPr>
        <w:t>T</w:t>
      </w:r>
      <w:r w:rsidRPr="007E1B93">
        <w:rPr>
          <w:rFonts w:ascii="Arial" w:hAnsi="Arial" w:cs="Arial"/>
          <w:sz w:val="22"/>
          <w:szCs w:val="22"/>
        </w:rPr>
        <w:t>his</w:t>
      </w:r>
      <w:r w:rsidRPr="007E1B93">
        <w:rPr>
          <w:rFonts w:ascii="Arial" w:hAnsi="Arial" w:cs="Arial"/>
          <w:spacing w:val="12"/>
          <w:sz w:val="22"/>
          <w:szCs w:val="22"/>
        </w:rPr>
        <w:t xml:space="preserve"> </w:t>
      </w:r>
      <w:r w:rsidRPr="007E1B93">
        <w:rPr>
          <w:rFonts w:ascii="Arial" w:hAnsi="Arial" w:cs="Arial"/>
          <w:sz w:val="22"/>
          <w:szCs w:val="22"/>
        </w:rPr>
        <w:t>training</w:t>
      </w:r>
      <w:r w:rsidRPr="007E1B93">
        <w:rPr>
          <w:rFonts w:ascii="Arial" w:hAnsi="Arial" w:cs="Arial"/>
          <w:spacing w:val="9"/>
          <w:sz w:val="22"/>
          <w:szCs w:val="22"/>
        </w:rPr>
        <w:t xml:space="preserve"> </w:t>
      </w:r>
      <w:r w:rsidRPr="007E1B93">
        <w:rPr>
          <w:rFonts w:ascii="Arial" w:hAnsi="Arial" w:cs="Arial"/>
          <w:sz w:val="22"/>
          <w:szCs w:val="22"/>
        </w:rPr>
        <w:t>will</w:t>
      </w:r>
      <w:r w:rsidRPr="007E1B93">
        <w:rPr>
          <w:rFonts w:ascii="Arial" w:hAnsi="Arial" w:cs="Arial"/>
          <w:spacing w:val="12"/>
          <w:sz w:val="22"/>
          <w:szCs w:val="22"/>
        </w:rPr>
        <w:t xml:space="preserve"> </w:t>
      </w:r>
      <w:r w:rsidRPr="007E1B93">
        <w:rPr>
          <w:rFonts w:ascii="Arial" w:hAnsi="Arial" w:cs="Arial"/>
          <w:sz w:val="22"/>
          <w:szCs w:val="22"/>
        </w:rPr>
        <w:t>be</w:t>
      </w:r>
      <w:r w:rsidRPr="007E1B93">
        <w:rPr>
          <w:rFonts w:ascii="Arial" w:hAnsi="Arial" w:cs="Arial"/>
          <w:spacing w:val="11"/>
          <w:sz w:val="22"/>
          <w:szCs w:val="22"/>
        </w:rPr>
        <w:t xml:space="preserve"> </w:t>
      </w:r>
      <w:r w:rsidRPr="007E1B93">
        <w:rPr>
          <w:rFonts w:ascii="Arial" w:hAnsi="Arial" w:cs="Arial"/>
          <w:sz w:val="22"/>
          <w:szCs w:val="22"/>
        </w:rPr>
        <w:t>conducted</w:t>
      </w:r>
      <w:r w:rsidRPr="007E1B93">
        <w:rPr>
          <w:rFonts w:ascii="Arial" w:hAnsi="Arial" w:cs="Arial"/>
          <w:spacing w:val="12"/>
          <w:sz w:val="22"/>
          <w:szCs w:val="22"/>
        </w:rPr>
        <w:t xml:space="preserve"> </w:t>
      </w:r>
      <w:r w:rsidRPr="007E1B93">
        <w:rPr>
          <w:rFonts w:ascii="Arial" w:hAnsi="Arial" w:cs="Arial"/>
          <w:sz w:val="22"/>
          <w:szCs w:val="22"/>
        </w:rPr>
        <w:t>in</w:t>
      </w:r>
      <w:r w:rsidRPr="007E1B93">
        <w:rPr>
          <w:rFonts w:ascii="Arial" w:hAnsi="Arial" w:cs="Arial"/>
          <w:spacing w:val="11"/>
          <w:sz w:val="22"/>
          <w:szCs w:val="22"/>
        </w:rPr>
        <w:t xml:space="preserve"> </w:t>
      </w:r>
      <w:r w:rsidRPr="007E1B93">
        <w:rPr>
          <w:rFonts w:ascii="Arial" w:hAnsi="Arial" w:cs="Arial"/>
          <w:sz w:val="22"/>
          <w:szCs w:val="22"/>
        </w:rPr>
        <w:t>a</w:t>
      </w:r>
      <w:r w:rsidRPr="007E1B93">
        <w:rPr>
          <w:rFonts w:ascii="Arial" w:hAnsi="Arial" w:cs="Arial"/>
          <w:w w:val="99"/>
          <w:sz w:val="22"/>
          <w:szCs w:val="22"/>
        </w:rPr>
        <w:t xml:space="preserve"> </w:t>
      </w:r>
      <w:r w:rsidRPr="007E1B93">
        <w:rPr>
          <w:rFonts w:ascii="Arial" w:hAnsi="Arial" w:cs="Arial"/>
          <w:sz w:val="22"/>
          <w:szCs w:val="22"/>
        </w:rPr>
        <w:t>train-the-trainer</w:t>
      </w:r>
      <w:r w:rsidRPr="007E1B93">
        <w:rPr>
          <w:rFonts w:ascii="Arial" w:hAnsi="Arial" w:cs="Arial"/>
          <w:spacing w:val="-9"/>
          <w:sz w:val="22"/>
          <w:szCs w:val="22"/>
        </w:rPr>
        <w:t xml:space="preserve"> </w:t>
      </w:r>
      <w:r w:rsidRPr="007E1B93">
        <w:rPr>
          <w:rFonts w:ascii="Arial" w:hAnsi="Arial" w:cs="Arial"/>
          <w:sz w:val="22"/>
          <w:szCs w:val="22"/>
        </w:rPr>
        <w:t>st</w:t>
      </w:r>
      <w:r w:rsidRPr="007E1B93">
        <w:rPr>
          <w:rFonts w:ascii="Arial" w:hAnsi="Arial" w:cs="Arial"/>
          <w:spacing w:val="1"/>
          <w:sz w:val="22"/>
          <w:szCs w:val="22"/>
        </w:rPr>
        <w:t>y</w:t>
      </w:r>
      <w:r w:rsidRPr="007E1B93">
        <w:rPr>
          <w:rFonts w:ascii="Arial" w:hAnsi="Arial" w:cs="Arial"/>
          <w:sz w:val="22"/>
          <w:szCs w:val="22"/>
        </w:rPr>
        <w:t>le</w:t>
      </w:r>
      <w:r w:rsidRPr="007E1B93">
        <w:rPr>
          <w:rFonts w:ascii="Arial" w:hAnsi="Arial" w:cs="Arial"/>
          <w:spacing w:val="-8"/>
          <w:sz w:val="22"/>
          <w:szCs w:val="22"/>
        </w:rPr>
        <w:t xml:space="preserve"> </w:t>
      </w:r>
      <w:r w:rsidRPr="007E1B93">
        <w:rPr>
          <w:rFonts w:ascii="Arial" w:hAnsi="Arial" w:cs="Arial"/>
          <w:sz w:val="22"/>
          <w:szCs w:val="22"/>
        </w:rPr>
        <w:t>by</w:t>
      </w:r>
      <w:r w:rsidRPr="007E1B93">
        <w:rPr>
          <w:rFonts w:ascii="Arial" w:hAnsi="Arial" w:cs="Arial"/>
          <w:spacing w:val="-8"/>
          <w:sz w:val="22"/>
          <w:szCs w:val="22"/>
        </w:rPr>
        <w:t xml:space="preserve"> </w:t>
      </w:r>
      <w:r w:rsidRPr="007E1B93">
        <w:rPr>
          <w:rFonts w:ascii="Arial" w:hAnsi="Arial" w:cs="Arial"/>
          <w:sz w:val="22"/>
          <w:szCs w:val="22"/>
        </w:rPr>
        <w:t>the</w:t>
      </w:r>
      <w:r w:rsidRPr="007E1B93">
        <w:rPr>
          <w:rFonts w:ascii="Arial" w:hAnsi="Arial" w:cs="Arial"/>
          <w:spacing w:val="-8"/>
          <w:sz w:val="22"/>
          <w:szCs w:val="22"/>
        </w:rPr>
        <w:t xml:space="preserve"> </w:t>
      </w:r>
      <w:r w:rsidRPr="007E1B93">
        <w:rPr>
          <w:rFonts w:ascii="Arial" w:hAnsi="Arial" w:cs="Arial"/>
          <w:sz w:val="22"/>
          <w:szCs w:val="22"/>
        </w:rPr>
        <w:t>contractor.</w:t>
      </w:r>
    </w:p>
    <w:p w14:paraId="5FA70404" w14:textId="77777777" w:rsidR="00793B84" w:rsidRPr="007E1B93" w:rsidRDefault="00793B84" w:rsidP="008246E7">
      <w:pPr>
        <w:kinsoku w:val="0"/>
        <w:overflowPunct w:val="0"/>
        <w:spacing w:after="0" w:line="240" w:lineRule="auto"/>
      </w:pPr>
    </w:p>
    <w:p w14:paraId="5FA70405" w14:textId="77777777" w:rsidR="00793B84" w:rsidRPr="007E1B93" w:rsidRDefault="00793B84" w:rsidP="008246E7">
      <w:pPr>
        <w:spacing w:after="0" w:line="240" w:lineRule="auto"/>
        <w:ind w:left="1080"/>
        <w:contextualSpacing/>
      </w:pPr>
      <w:r w:rsidRPr="007E1B93">
        <w:t>The</w:t>
      </w:r>
      <w:r w:rsidRPr="007E1B93">
        <w:rPr>
          <w:spacing w:val="17"/>
        </w:rPr>
        <w:t xml:space="preserve"> </w:t>
      </w:r>
      <w:r w:rsidRPr="007E1B93">
        <w:t>contractor</w:t>
      </w:r>
      <w:r w:rsidRPr="007E1B93">
        <w:rPr>
          <w:spacing w:val="17"/>
        </w:rPr>
        <w:t xml:space="preserve"> </w:t>
      </w:r>
      <w:r w:rsidRPr="007E1B93">
        <w:t>shall</w:t>
      </w:r>
      <w:r w:rsidRPr="007E1B93">
        <w:rPr>
          <w:spacing w:val="18"/>
        </w:rPr>
        <w:t xml:space="preserve"> </w:t>
      </w:r>
      <w:r w:rsidRPr="007E1B93">
        <w:t>p</w:t>
      </w:r>
      <w:r w:rsidRPr="007E1B93">
        <w:rPr>
          <w:spacing w:val="-2"/>
        </w:rPr>
        <w:t>r</w:t>
      </w:r>
      <w:r w:rsidRPr="007E1B93">
        <w:t>ov</w:t>
      </w:r>
      <w:r w:rsidRPr="007E1B93">
        <w:rPr>
          <w:spacing w:val="-1"/>
        </w:rPr>
        <w:t>i</w:t>
      </w:r>
      <w:r w:rsidRPr="007E1B93">
        <w:t>de</w:t>
      </w:r>
      <w:r w:rsidRPr="007E1B93">
        <w:rPr>
          <w:spacing w:val="17"/>
        </w:rPr>
        <w:t xml:space="preserve"> </w:t>
      </w:r>
      <w:r w:rsidRPr="007E1B93">
        <w:t>their</w:t>
      </w:r>
      <w:r w:rsidRPr="007E1B93">
        <w:rPr>
          <w:spacing w:val="18"/>
        </w:rPr>
        <w:t xml:space="preserve"> </w:t>
      </w:r>
      <w:r w:rsidRPr="007E1B93">
        <w:rPr>
          <w:spacing w:val="-1"/>
        </w:rPr>
        <w:t>t</w:t>
      </w:r>
      <w:r w:rsidRPr="007E1B93">
        <w:t>echnical</w:t>
      </w:r>
      <w:r w:rsidRPr="007E1B93">
        <w:rPr>
          <w:spacing w:val="17"/>
        </w:rPr>
        <w:t xml:space="preserve"> </w:t>
      </w:r>
      <w:r w:rsidRPr="007E1B93">
        <w:t>expertise</w:t>
      </w:r>
      <w:r w:rsidRPr="007E1B93">
        <w:rPr>
          <w:spacing w:val="18"/>
        </w:rPr>
        <w:t xml:space="preserve"> </w:t>
      </w:r>
      <w:r w:rsidRPr="007E1B93">
        <w:t>on</w:t>
      </w:r>
      <w:r w:rsidRPr="007E1B93">
        <w:rPr>
          <w:spacing w:val="17"/>
        </w:rPr>
        <w:t xml:space="preserve"> </w:t>
      </w:r>
      <w:r w:rsidRPr="007E1B93">
        <w:t>topics</w:t>
      </w:r>
      <w:r w:rsidRPr="007E1B93">
        <w:rPr>
          <w:spacing w:val="17"/>
        </w:rPr>
        <w:t xml:space="preserve"> </w:t>
      </w:r>
      <w:r w:rsidRPr="007E1B93">
        <w:t>related</w:t>
      </w:r>
      <w:r w:rsidRPr="007E1B93">
        <w:rPr>
          <w:spacing w:val="18"/>
        </w:rPr>
        <w:t xml:space="preserve"> </w:t>
      </w:r>
      <w:r w:rsidRPr="007E1B93">
        <w:t>to</w:t>
      </w:r>
      <w:r w:rsidRPr="007E1B93">
        <w:rPr>
          <w:spacing w:val="17"/>
        </w:rPr>
        <w:t xml:space="preserve"> </w:t>
      </w:r>
      <w:r w:rsidRPr="007E1B93">
        <w:t>EPA,</w:t>
      </w:r>
      <w:r w:rsidRPr="007E1B93">
        <w:rPr>
          <w:spacing w:val="18"/>
        </w:rPr>
        <w:t xml:space="preserve"> </w:t>
      </w:r>
      <w:r w:rsidRPr="007E1B93">
        <w:t>DOT,</w:t>
      </w:r>
      <w:r w:rsidRPr="007E1B93">
        <w:rPr>
          <w:spacing w:val="17"/>
        </w:rPr>
        <w:t xml:space="preserve"> </w:t>
      </w:r>
      <w:r w:rsidRPr="007E1B93">
        <w:t>State-specific</w:t>
      </w:r>
      <w:r w:rsidRPr="007E1B93">
        <w:rPr>
          <w:spacing w:val="18"/>
        </w:rPr>
        <w:t xml:space="preserve"> </w:t>
      </w:r>
      <w:r w:rsidRPr="007E1B93">
        <w:t>R</w:t>
      </w:r>
      <w:r w:rsidRPr="007E1B93">
        <w:rPr>
          <w:spacing w:val="1"/>
        </w:rPr>
        <w:t>C</w:t>
      </w:r>
      <w:r w:rsidRPr="007E1B93">
        <w:t>RA</w:t>
      </w:r>
      <w:r w:rsidRPr="007E1B93">
        <w:rPr>
          <w:spacing w:val="17"/>
        </w:rPr>
        <w:t xml:space="preserve"> </w:t>
      </w:r>
      <w:r w:rsidRPr="007E1B93">
        <w:t>and</w:t>
      </w:r>
      <w:r w:rsidRPr="007E1B93">
        <w:rPr>
          <w:w w:val="99"/>
        </w:rPr>
        <w:t xml:space="preserve"> </w:t>
      </w:r>
      <w:r w:rsidRPr="007E1B93">
        <w:t>other</w:t>
      </w:r>
      <w:r w:rsidRPr="007E1B93">
        <w:rPr>
          <w:spacing w:val="-14"/>
        </w:rPr>
        <w:t xml:space="preserve"> </w:t>
      </w:r>
      <w:r w:rsidRPr="007E1B93">
        <w:t>enviro</w:t>
      </w:r>
      <w:r w:rsidRPr="007E1B93">
        <w:rPr>
          <w:spacing w:val="-1"/>
        </w:rPr>
        <w:t>nm</w:t>
      </w:r>
      <w:r w:rsidRPr="007E1B93">
        <w:t>ental</w:t>
      </w:r>
      <w:r w:rsidRPr="007E1B93">
        <w:rPr>
          <w:spacing w:val="-14"/>
        </w:rPr>
        <w:t xml:space="preserve"> </w:t>
      </w:r>
      <w:r w:rsidRPr="007E1B93">
        <w:t>regulations.</w:t>
      </w:r>
    </w:p>
    <w:p w14:paraId="5FA70406" w14:textId="77777777" w:rsidR="00793B84" w:rsidRPr="007E1B93" w:rsidRDefault="00793B84" w:rsidP="008246E7">
      <w:pPr>
        <w:spacing w:after="0" w:line="240" w:lineRule="auto"/>
        <w:ind w:left="720"/>
        <w:contextualSpacing/>
        <w:rPr>
          <w:bCs/>
        </w:rPr>
      </w:pPr>
    </w:p>
    <w:p w14:paraId="5FA70407" w14:textId="77777777" w:rsidR="00793B84" w:rsidRPr="007E1B93" w:rsidRDefault="00793B84" w:rsidP="008246E7">
      <w:pPr>
        <w:numPr>
          <w:ilvl w:val="1"/>
          <w:numId w:val="1"/>
        </w:numPr>
        <w:spacing w:after="0" w:line="240" w:lineRule="auto"/>
        <w:ind w:left="1080" w:hanging="720"/>
        <w:contextualSpacing/>
        <w:rPr>
          <w:b/>
        </w:rPr>
      </w:pPr>
      <w:r w:rsidRPr="007E1B93">
        <w:rPr>
          <w:b/>
        </w:rPr>
        <w:t>Reports/Tracking Documents:</w:t>
      </w:r>
    </w:p>
    <w:p w14:paraId="5FA70408" w14:textId="77777777" w:rsidR="00793B84" w:rsidRPr="007E1B93" w:rsidRDefault="00793B84" w:rsidP="008246E7">
      <w:pPr>
        <w:spacing w:after="0" w:line="240" w:lineRule="auto"/>
        <w:ind w:left="360"/>
        <w:contextualSpacing/>
        <w:rPr>
          <w:b/>
        </w:rPr>
      </w:pPr>
    </w:p>
    <w:p w14:paraId="5FA70409"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9" w:hanging="900"/>
        <w:outlineLvl w:val="9"/>
        <w:rPr>
          <w:rFonts w:ascii="Arial" w:hAnsi="Arial" w:cs="Arial"/>
          <w:sz w:val="22"/>
          <w:szCs w:val="22"/>
        </w:rPr>
      </w:pPr>
      <w:r w:rsidRPr="00761B12">
        <w:rPr>
          <w:rFonts w:ascii="Arial" w:hAnsi="Arial" w:cs="Arial"/>
          <w:sz w:val="22"/>
          <w:szCs w:val="22"/>
          <w:u w:val="single"/>
        </w:rPr>
        <w:t>Tracking</w:t>
      </w:r>
      <w:r w:rsidRPr="00761B12">
        <w:rPr>
          <w:rFonts w:ascii="Arial" w:hAnsi="Arial" w:cs="Arial"/>
          <w:spacing w:val="7"/>
          <w:sz w:val="22"/>
          <w:szCs w:val="22"/>
          <w:u w:val="single"/>
        </w:rPr>
        <w:t xml:space="preserve"> </w:t>
      </w:r>
      <w:r w:rsidRPr="00761B12">
        <w:rPr>
          <w:rFonts w:ascii="Arial" w:hAnsi="Arial" w:cs="Arial"/>
          <w:sz w:val="22"/>
          <w:szCs w:val="22"/>
          <w:u w:val="single"/>
        </w:rPr>
        <w:t>D</w:t>
      </w:r>
      <w:r w:rsidRPr="00761B12">
        <w:rPr>
          <w:rFonts w:ascii="Arial" w:hAnsi="Arial" w:cs="Arial"/>
          <w:spacing w:val="1"/>
          <w:sz w:val="22"/>
          <w:szCs w:val="22"/>
          <w:u w:val="single"/>
        </w:rPr>
        <w:t>o</w:t>
      </w:r>
      <w:r w:rsidRPr="00761B12">
        <w:rPr>
          <w:rFonts w:ascii="Arial" w:hAnsi="Arial" w:cs="Arial"/>
          <w:sz w:val="22"/>
          <w:szCs w:val="22"/>
          <w:u w:val="single"/>
        </w:rPr>
        <w:t>cuments</w:t>
      </w:r>
      <w:r w:rsidRPr="00761B12">
        <w:rPr>
          <w:rFonts w:ascii="Arial" w:hAnsi="Arial" w:cs="Arial"/>
          <w:sz w:val="22"/>
          <w:szCs w:val="22"/>
        </w:rPr>
        <w:t>:</w:t>
      </w:r>
      <w:r w:rsidRPr="007E1B93">
        <w:rPr>
          <w:rFonts w:ascii="Arial" w:hAnsi="Arial" w:cs="Arial"/>
          <w:b/>
          <w:bCs/>
          <w:spacing w:val="7"/>
          <w:sz w:val="22"/>
          <w:szCs w:val="22"/>
        </w:rPr>
        <w:t xml:space="preserve"> </w:t>
      </w:r>
      <w:r w:rsidRPr="007E1B93">
        <w:rPr>
          <w:rFonts w:ascii="Arial" w:hAnsi="Arial" w:cs="Arial"/>
          <w:sz w:val="22"/>
          <w:szCs w:val="22"/>
        </w:rPr>
        <w:t>T</w:t>
      </w:r>
      <w:r w:rsidRPr="007E1B93">
        <w:rPr>
          <w:rFonts w:ascii="Arial" w:hAnsi="Arial" w:cs="Arial"/>
          <w:spacing w:val="1"/>
          <w:sz w:val="22"/>
          <w:szCs w:val="22"/>
        </w:rPr>
        <w:t>h</w:t>
      </w:r>
      <w:r w:rsidRPr="007E1B93">
        <w:rPr>
          <w:rFonts w:ascii="Arial" w:hAnsi="Arial" w:cs="Arial"/>
          <w:sz w:val="22"/>
          <w:szCs w:val="22"/>
        </w:rPr>
        <w:t>e</w:t>
      </w:r>
      <w:r w:rsidRPr="007E1B93">
        <w:rPr>
          <w:rFonts w:ascii="Arial" w:hAnsi="Arial" w:cs="Arial"/>
          <w:spacing w:val="3"/>
          <w:sz w:val="22"/>
          <w:szCs w:val="22"/>
        </w:rPr>
        <w:t xml:space="preserve"> </w:t>
      </w:r>
      <w:r w:rsidRPr="007E1B93">
        <w:rPr>
          <w:rFonts w:ascii="Arial" w:hAnsi="Arial" w:cs="Arial"/>
          <w:sz w:val="22"/>
          <w:szCs w:val="22"/>
        </w:rPr>
        <w:t>contractor</w:t>
      </w:r>
      <w:r w:rsidRPr="007E1B93">
        <w:rPr>
          <w:rFonts w:ascii="Arial" w:hAnsi="Arial" w:cs="Arial"/>
          <w:spacing w:val="2"/>
          <w:sz w:val="22"/>
          <w:szCs w:val="22"/>
        </w:rPr>
        <w:t xml:space="preserve"> </w:t>
      </w:r>
      <w:r w:rsidRPr="007E1B93">
        <w:rPr>
          <w:rFonts w:ascii="Arial" w:hAnsi="Arial" w:cs="Arial"/>
          <w:sz w:val="22"/>
          <w:szCs w:val="22"/>
        </w:rPr>
        <w:t>shall</w:t>
      </w:r>
      <w:r w:rsidRPr="007E1B93">
        <w:rPr>
          <w:rFonts w:ascii="Arial" w:hAnsi="Arial" w:cs="Arial"/>
          <w:spacing w:val="3"/>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a</w:t>
      </w:r>
      <w:r w:rsidRPr="007E1B93">
        <w:rPr>
          <w:rFonts w:ascii="Arial" w:hAnsi="Arial" w:cs="Arial"/>
          <w:sz w:val="22"/>
          <w:szCs w:val="22"/>
        </w:rPr>
        <w:t>intain</w:t>
      </w:r>
      <w:r w:rsidRPr="007E1B93">
        <w:rPr>
          <w:rFonts w:ascii="Arial" w:hAnsi="Arial" w:cs="Arial"/>
          <w:spacing w:val="3"/>
          <w:sz w:val="22"/>
          <w:szCs w:val="22"/>
        </w:rPr>
        <w:t xml:space="preserve"> </w:t>
      </w:r>
      <w:r w:rsidRPr="007E1B93">
        <w:rPr>
          <w:rFonts w:ascii="Arial" w:hAnsi="Arial" w:cs="Arial"/>
          <w:sz w:val="22"/>
          <w:szCs w:val="22"/>
        </w:rPr>
        <w:t>service</w:t>
      </w:r>
      <w:r w:rsidRPr="007E1B93">
        <w:rPr>
          <w:rFonts w:ascii="Arial" w:hAnsi="Arial" w:cs="Arial"/>
          <w:spacing w:val="2"/>
          <w:sz w:val="22"/>
          <w:szCs w:val="22"/>
        </w:rPr>
        <w:t xml:space="preserve"> </w:t>
      </w:r>
      <w:r w:rsidRPr="007E1B93">
        <w:rPr>
          <w:rFonts w:ascii="Arial" w:hAnsi="Arial" w:cs="Arial"/>
          <w:sz w:val="22"/>
          <w:szCs w:val="22"/>
        </w:rPr>
        <w:t>reco</w:t>
      </w:r>
      <w:r w:rsidRPr="007E1B93">
        <w:rPr>
          <w:rFonts w:ascii="Arial" w:hAnsi="Arial" w:cs="Arial"/>
          <w:spacing w:val="1"/>
          <w:sz w:val="22"/>
          <w:szCs w:val="22"/>
        </w:rPr>
        <w:t>r</w:t>
      </w:r>
      <w:r w:rsidRPr="007E1B93">
        <w:rPr>
          <w:rFonts w:ascii="Arial" w:hAnsi="Arial" w:cs="Arial"/>
          <w:sz w:val="22"/>
          <w:szCs w:val="22"/>
        </w:rPr>
        <w:t>ds</w:t>
      </w:r>
      <w:r w:rsidRPr="007E1B93">
        <w:rPr>
          <w:rFonts w:ascii="Arial" w:hAnsi="Arial" w:cs="Arial"/>
          <w:spacing w:val="3"/>
          <w:sz w:val="22"/>
          <w:szCs w:val="22"/>
        </w:rPr>
        <w:t xml:space="preserve"> </w:t>
      </w:r>
      <w:r w:rsidRPr="007E1B93">
        <w:rPr>
          <w:rFonts w:ascii="Arial" w:hAnsi="Arial" w:cs="Arial"/>
          <w:sz w:val="22"/>
          <w:szCs w:val="22"/>
        </w:rPr>
        <w:t>and</w:t>
      </w:r>
      <w:r w:rsidRPr="007E1B93">
        <w:rPr>
          <w:rFonts w:ascii="Arial" w:hAnsi="Arial" w:cs="Arial"/>
          <w:spacing w:val="3"/>
          <w:sz w:val="22"/>
          <w:szCs w:val="22"/>
        </w:rPr>
        <w:t xml:space="preserve"> </w:t>
      </w:r>
      <w:r w:rsidRPr="007E1B93">
        <w:rPr>
          <w:rFonts w:ascii="Arial" w:hAnsi="Arial" w:cs="Arial"/>
          <w:sz w:val="22"/>
          <w:szCs w:val="22"/>
        </w:rPr>
        <w:t>sub</w:t>
      </w:r>
      <w:r w:rsidRPr="007E1B93">
        <w:rPr>
          <w:rFonts w:ascii="Arial" w:hAnsi="Arial" w:cs="Arial"/>
          <w:spacing w:val="-2"/>
          <w:sz w:val="22"/>
          <w:szCs w:val="22"/>
        </w:rPr>
        <w:t>m</w:t>
      </w:r>
      <w:r w:rsidRPr="007E1B93">
        <w:rPr>
          <w:rFonts w:ascii="Arial" w:hAnsi="Arial" w:cs="Arial"/>
          <w:spacing w:val="1"/>
          <w:sz w:val="22"/>
          <w:szCs w:val="22"/>
        </w:rPr>
        <w:t>i</w:t>
      </w:r>
      <w:r w:rsidRPr="007E1B93">
        <w:rPr>
          <w:rFonts w:ascii="Arial" w:hAnsi="Arial" w:cs="Arial"/>
          <w:sz w:val="22"/>
          <w:szCs w:val="22"/>
        </w:rPr>
        <w:t>t</w:t>
      </w:r>
      <w:r w:rsidRPr="007E1B93">
        <w:rPr>
          <w:rFonts w:ascii="Arial" w:hAnsi="Arial" w:cs="Arial"/>
          <w:spacing w:val="2"/>
          <w:sz w:val="22"/>
          <w:szCs w:val="22"/>
        </w:rPr>
        <w:t xml:space="preserve"> </w:t>
      </w:r>
      <w:r w:rsidRPr="007E1B93">
        <w:rPr>
          <w:rFonts w:ascii="Arial" w:hAnsi="Arial" w:cs="Arial"/>
          <w:sz w:val="22"/>
          <w:szCs w:val="22"/>
        </w:rPr>
        <w:t>them</w:t>
      </w:r>
      <w:r w:rsidRPr="007E1B93">
        <w:rPr>
          <w:rFonts w:ascii="Arial" w:hAnsi="Arial" w:cs="Arial"/>
          <w:spacing w:val="2"/>
          <w:sz w:val="22"/>
          <w:szCs w:val="22"/>
        </w:rPr>
        <w:t xml:space="preserve"> </w:t>
      </w:r>
      <w:r w:rsidRPr="007E1B93">
        <w:rPr>
          <w:rFonts w:ascii="Arial" w:hAnsi="Arial" w:cs="Arial"/>
          <w:sz w:val="22"/>
          <w:szCs w:val="22"/>
        </w:rPr>
        <w:t>to</w:t>
      </w:r>
      <w:r w:rsidRPr="007E1B93">
        <w:rPr>
          <w:rFonts w:ascii="Arial" w:hAnsi="Arial" w:cs="Arial"/>
          <w:spacing w:val="3"/>
          <w:sz w:val="22"/>
          <w:szCs w:val="22"/>
        </w:rPr>
        <w:t xml:space="preserve"> </w:t>
      </w:r>
      <w:r w:rsidRPr="007E1B93">
        <w:rPr>
          <w:rFonts w:ascii="Arial" w:hAnsi="Arial" w:cs="Arial"/>
          <w:sz w:val="22"/>
          <w:szCs w:val="22"/>
        </w:rPr>
        <w:t>the</w:t>
      </w:r>
      <w:r w:rsidRPr="007E1B93">
        <w:rPr>
          <w:rFonts w:ascii="Arial" w:hAnsi="Arial" w:cs="Arial"/>
          <w:spacing w:val="1"/>
          <w:sz w:val="22"/>
          <w:szCs w:val="22"/>
        </w:rPr>
        <w:t xml:space="preserve"> </w:t>
      </w:r>
      <w:r w:rsidRPr="007E1B93">
        <w:rPr>
          <w:rFonts w:ascii="Arial" w:hAnsi="Arial" w:cs="Arial"/>
          <w:sz w:val="22"/>
          <w:szCs w:val="22"/>
        </w:rPr>
        <w:t>(COR)</w:t>
      </w:r>
      <w:r w:rsidRPr="007E1B93">
        <w:rPr>
          <w:rFonts w:ascii="Arial" w:hAnsi="Arial" w:cs="Arial"/>
          <w:spacing w:val="3"/>
          <w:sz w:val="22"/>
          <w:szCs w:val="22"/>
        </w:rPr>
        <w:t xml:space="preserve"> </w:t>
      </w:r>
      <w:r w:rsidRPr="007E1B93">
        <w:rPr>
          <w:rFonts w:ascii="Arial" w:hAnsi="Arial" w:cs="Arial"/>
          <w:sz w:val="22"/>
          <w:szCs w:val="22"/>
        </w:rPr>
        <w:t>after</w:t>
      </w:r>
      <w:r w:rsidRPr="007E1B93">
        <w:rPr>
          <w:rFonts w:ascii="Arial" w:hAnsi="Arial" w:cs="Arial"/>
          <w:spacing w:val="3"/>
          <w:sz w:val="22"/>
          <w:szCs w:val="22"/>
        </w:rPr>
        <w:t xml:space="preserve"> </w:t>
      </w:r>
      <w:r w:rsidRPr="007E1B93">
        <w:rPr>
          <w:rFonts w:ascii="Arial" w:hAnsi="Arial" w:cs="Arial"/>
          <w:sz w:val="22"/>
          <w:szCs w:val="22"/>
        </w:rPr>
        <w:t>each</w:t>
      </w:r>
      <w:r w:rsidRPr="007E1B93">
        <w:rPr>
          <w:rFonts w:ascii="Arial" w:hAnsi="Arial" w:cs="Arial"/>
          <w:w w:val="99"/>
          <w:sz w:val="22"/>
          <w:szCs w:val="22"/>
        </w:rPr>
        <w:t xml:space="preserve"> </w:t>
      </w:r>
      <w:r w:rsidRPr="007E1B93">
        <w:rPr>
          <w:rFonts w:ascii="Arial" w:hAnsi="Arial" w:cs="Arial"/>
          <w:sz w:val="22"/>
          <w:szCs w:val="22"/>
        </w:rPr>
        <w:t>service.</w:t>
      </w:r>
      <w:r w:rsidRPr="007E1B93">
        <w:rPr>
          <w:rFonts w:ascii="Arial" w:hAnsi="Arial" w:cs="Arial"/>
          <w:spacing w:val="-7"/>
          <w:sz w:val="22"/>
          <w:szCs w:val="22"/>
        </w:rPr>
        <w:t xml:space="preserve"> </w:t>
      </w:r>
      <w:r w:rsidRPr="007E1B93">
        <w:rPr>
          <w:rFonts w:ascii="Arial" w:hAnsi="Arial" w:cs="Arial"/>
          <w:sz w:val="22"/>
          <w:szCs w:val="22"/>
        </w:rPr>
        <w:t>At</w:t>
      </w:r>
      <w:r w:rsidRPr="007E1B93">
        <w:rPr>
          <w:rFonts w:ascii="Arial" w:hAnsi="Arial" w:cs="Arial"/>
          <w:spacing w:val="-6"/>
          <w:sz w:val="22"/>
          <w:szCs w:val="22"/>
        </w:rPr>
        <w:t xml:space="preserve"> </w:t>
      </w:r>
      <w:r w:rsidRPr="007E1B93">
        <w:rPr>
          <w:rFonts w:ascii="Arial" w:hAnsi="Arial" w:cs="Arial"/>
          <w:sz w:val="22"/>
          <w:szCs w:val="22"/>
        </w:rPr>
        <w:t>a</w:t>
      </w:r>
      <w:r w:rsidRPr="007E1B93">
        <w:rPr>
          <w:rFonts w:ascii="Arial" w:hAnsi="Arial" w:cs="Arial"/>
          <w:spacing w:val="-6"/>
          <w:sz w:val="22"/>
          <w:szCs w:val="22"/>
        </w:rPr>
        <w:t xml:space="preserve"> </w:t>
      </w:r>
      <w:r w:rsidRPr="007E1B93">
        <w:rPr>
          <w:rFonts w:ascii="Arial" w:hAnsi="Arial" w:cs="Arial"/>
          <w:sz w:val="22"/>
          <w:szCs w:val="22"/>
        </w:rPr>
        <w:t>mini</w:t>
      </w:r>
      <w:r w:rsidRPr="007E1B93">
        <w:rPr>
          <w:rFonts w:ascii="Arial" w:hAnsi="Arial" w:cs="Arial"/>
          <w:spacing w:val="-2"/>
          <w:sz w:val="22"/>
          <w:szCs w:val="22"/>
        </w:rPr>
        <w:t>m</w:t>
      </w:r>
      <w:r w:rsidRPr="007E1B93">
        <w:rPr>
          <w:rFonts w:ascii="Arial" w:hAnsi="Arial" w:cs="Arial"/>
          <w:spacing w:val="1"/>
          <w:sz w:val="22"/>
          <w:szCs w:val="22"/>
        </w:rPr>
        <w:t>u</w:t>
      </w:r>
      <w:r w:rsidRPr="007E1B93">
        <w:rPr>
          <w:rFonts w:ascii="Arial" w:hAnsi="Arial" w:cs="Arial"/>
          <w:sz w:val="22"/>
          <w:szCs w:val="22"/>
        </w:rPr>
        <w:t>m</w:t>
      </w:r>
      <w:r w:rsidRPr="007E1B93">
        <w:rPr>
          <w:rFonts w:ascii="Arial" w:hAnsi="Arial" w:cs="Arial"/>
          <w:spacing w:val="-8"/>
          <w:sz w:val="22"/>
          <w:szCs w:val="22"/>
        </w:rPr>
        <w:t xml:space="preserve"> </w:t>
      </w:r>
      <w:r w:rsidRPr="007E1B93">
        <w:rPr>
          <w:rFonts w:ascii="Arial" w:hAnsi="Arial" w:cs="Arial"/>
          <w:sz w:val="22"/>
          <w:szCs w:val="22"/>
        </w:rPr>
        <w:t>the</w:t>
      </w:r>
      <w:r w:rsidRPr="007E1B93">
        <w:rPr>
          <w:rFonts w:ascii="Arial" w:hAnsi="Arial" w:cs="Arial"/>
          <w:spacing w:val="-6"/>
          <w:sz w:val="22"/>
          <w:szCs w:val="22"/>
        </w:rPr>
        <w:t xml:space="preserve"> </w:t>
      </w:r>
      <w:r w:rsidRPr="007E1B93">
        <w:rPr>
          <w:rFonts w:ascii="Arial" w:hAnsi="Arial" w:cs="Arial"/>
          <w:sz w:val="22"/>
          <w:szCs w:val="22"/>
        </w:rPr>
        <w:t>docu</w:t>
      </w:r>
      <w:r w:rsidRPr="007E1B93">
        <w:rPr>
          <w:rFonts w:ascii="Arial" w:hAnsi="Arial" w:cs="Arial"/>
          <w:spacing w:val="-2"/>
          <w:sz w:val="22"/>
          <w:szCs w:val="22"/>
        </w:rPr>
        <w:t>m</w:t>
      </w:r>
      <w:r w:rsidRPr="007E1B93">
        <w:rPr>
          <w:rFonts w:ascii="Arial" w:hAnsi="Arial" w:cs="Arial"/>
          <w:sz w:val="22"/>
          <w:szCs w:val="22"/>
        </w:rPr>
        <w:t>ents</w:t>
      </w:r>
      <w:r w:rsidRPr="007E1B93">
        <w:rPr>
          <w:rFonts w:ascii="Arial" w:hAnsi="Arial" w:cs="Arial"/>
          <w:spacing w:val="-7"/>
          <w:sz w:val="22"/>
          <w:szCs w:val="22"/>
        </w:rPr>
        <w:t xml:space="preserve"> </w:t>
      </w:r>
      <w:r w:rsidRPr="007E1B93">
        <w:rPr>
          <w:rFonts w:ascii="Arial" w:hAnsi="Arial" w:cs="Arial"/>
          <w:sz w:val="22"/>
          <w:szCs w:val="22"/>
        </w:rPr>
        <w:t>shall</w:t>
      </w:r>
      <w:r w:rsidRPr="007E1B93">
        <w:rPr>
          <w:rFonts w:ascii="Arial" w:hAnsi="Arial" w:cs="Arial"/>
          <w:spacing w:val="-6"/>
          <w:sz w:val="22"/>
          <w:szCs w:val="22"/>
        </w:rPr>
        <w:t xml:space="preserve"> </w:t>
      </w:r>
      <w:r w:rsidRPr="007E1B93">
        <w:rPr>
          <w:rFonts w:ascii="Arial" w:hAnsi="Arial" w:cs="Arial"/>
          <w:sz w:val="22"/>
          <w:szCs w:val="22"/>
        </w:rPr>
        <w:t>include</w:t>
      </w:r>
      <w:r w:rsidRPr="007E1B93">
        <w:rPr>
          <w:rFonts w:ascii="Arial" w:hAnsi="Arial" w:cs="Arial"/>
          <w:spacing w:val="-6"/>
          <w:sz w:val="22"/>
          <w:szCs w:val="22"/>
        </w:rPr>
        <w:t xml:space="preserve"> </w:t>
      </w:r>
      <w:r w:rsidRPr="007E1B93">
        <w:rPr>
          <w:rFonts w:ascii="Arial" w:hAnsi="Arial" w:cs="Arial"/>
          <w:spacing w:val="-1"/>
          <w:sz w:val="22"/>
          <w:szCs w:val="22"/>
        </w:rPr>
        <w:t>t</w:t>
      </w:r>
      <w:r w:rsidRPr="007E1B93">
        <w:rPr>
          <w:rFonts w:ascii="Arial" w:hAnsi="Arial" w:cs="Arial"/>
          <w:sz w:val="22"/>
          <w:szCs w:val="22"/>
        </w:rPr>
        <w:t>he</w:t>
      </w:r>
      <w:r w:rsidRPr="007E1B93">
        <w:rPr>
          <w:rFonts w:ascii="Arial" w:hAnsi="Arial" w:cs="Arial"/>
          <w:spacing w:val="-7"/>
          <w:sz w:val="22"/>
          <w:szCs w:val="22"/>
        </w:rPr>
        <w:t xml:space="preserve"> </w:t>
      </w:r>
      <w:r w:rsidRPr="007E1B93">
        <w:rPr>
          <w:rFonts w:ascii="Arial" w:hAnsi="Arial" w:cs="Arial"/>
          <w:sz w:val="22"/>
          <w:szCs w:val="22"/>
        </w:rPr>
        <w:t>following</w:t>
      </w:r>
      <w:r w:rsidRPr="007E1B93">
        <w:rPr>
          <w:rFonts w:ascii="Arial" w:hAnsi="Arial" w:cs="Arial"/>
          <w:spacing w:val="-7"/>
          <w:sz w:val="22"/>
          <w:szCs w:val="22"/>
        </w:rPr>
        <w:t xml:space="preserve"> </w:t>
      </w:r>
      <w:r w:rsidRPr="007E1B93">
        <w:rPr>
          <w:rFonts w:ascii="Arial" w:hAnsi="Arial" w:cs="Arial"/>
          <w:sz w:val="22"/>
          <w:szCs w:val="22"/>
        </w:rPr>
        <w:t>infor</w:t>
      </w:r>
      <w:r w:rsidRPr="007E1B93">
        <w:rPr>
          <w:rFonts w:ascii="Arial" w:hAnsi="Arial" w:cs="Arial"/>
          <w:spacing w:val="-2"/>
          <w:sz w:val="22"/>
          <w:szCs w:val="22"/>
        </w:rPr>
        <w:t>m</w:t>
      </w:r>
      <w:r w:rsidRPr="007E1B93">
        <w:rPr>
          <w:rFonts w:ascii="Arial" w:hAnsi="Arial" w:cs="Arial"/>
          <w:sz w:val="22"/>
          <w:szCs w:val="22"/>
        </w:rPr>
        <w:t>ation:</w:t>
      </w:r>
    </w:p>
    <w:p w14:paraId="5FA7040A" w14:textId="77777777" w:rsidR="00793B84" w:rsidRPr="007E1B93" w:rsidRDefault="00793B84" w:rsidP="008246E7">
      <w:pPr>
        <w:kinsoku w:val="0"/>
        <w:overflowPunct w:val="0"/>
        <w:spacing w:after="0" w:line="240" w:lineRule="auto"/>
      </w:pPr>
    </w:p>
    <w:p w14:paraId="5FA7040B"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hanging="900"/>
        <w:outlineLvl w:val="9"/>
        <w:rPr>
          <w:rFonts w:ascii="Arial" w:hAnsi="Arial" w:cs="Arial"/>
          <w:sz w:val="22"/>
          <w:szCs w:val="22"/>
        </w:rPr>
      </w:pPr>
      <w:r w:rsidRPr="007E1B93">
        <w:rPr>
          <w:rFonts w:ascii="Arial" w:hAnsi="Arial" w:cs="Arial"/>
          <w:sz w:val="22"/>
          <w:szCs w:val="22"/>
        </w:rPr>
        <w:t>Types</w:t>
      </w:r>
      <w:r w:rsidRPr="007E1B93">
        <w:rPr>
          <w:rFonts w:ascii="Arial" w:hAnsi="Arial" w:cs="Arial"/>
          <w:spacing w:val="-6"/>
          <w:sz w:val="22"/>
          <w:szCs w:val="22"/>
        </w:rPr>
        <w:t xml:space="preserve"> </w:t>
      </w:r>
      <w:r w:rsidRPr="007E1B93">
        <w:rPr>
          <w:rFonts w:ascii="Arial" w:hAnsi="Arial" w:cs="Arial"/>
          <w:sz w:val="22"/>
          <w:szCs w:val="22"/>
        </w:rPr>
        <w:t>and</w:t>
      </w:r>
      <w:r w:rsidRPr="007E1B93">
        <w:rPr>
          <w:rFonts w:ascii="Arial" w:hAnsi="Arial" w:cs="Arial"/>
          <w:spacing w:val="-6"/>
          <w:sz w:val="22"/>
          <w:szCs w:val="22"/>
        </w:rPr>
        <w:t xml:space="preserve"> </w:t>
      </w:r>
      <w:r w:rsidRPr="007E1B93">
        <w:rPr>
          <w:rFonts w:ascii="Arial" w:hAnsi="Arial" w:cs="Arial"/>
          <w:sz w:val="22"/>
          <w:szCs w:val="22"/>
        </w:rPr>
        <w:t>quantities</w:t>
      </w:r>
      <w:r w:rsidRPr="007E1B93">
        <w:rPr>
          <w:rFonts w:ascii="Arial" w:hAnsi="Arial" w:cs="Arial"/>
          <w:spacing w:val="-6"/>
          <w:sz w:val="22"/>
          <w:szCs w:val="22"/>
        </w:rPr>
        <w:t xml:space="preserve"> </w:t>
      </w:r>
      <w:r w:rsidRPr="007E1B93">
        <w:rPr>
          <w:rFonts w:ascii="Arial" w:hAnsi="Arial" w:cs="Arial"/>
          <w:sz w:val="22"/>
          <w:szCs w:val="22"/>
        </w:rPr>
        <w:t>of</w:t>
      </w:r>
      <w:r w:rsidRPr="007E1B93">
        <w:rPr>
          <w:rFonts w:ascii="Arial" w:hAnsi="Arial" w:cs="Arial"/>
          <w:spacing w:val="-6"/>
          <w:sz w:val="22"/>
          <w:szCs w:val="22"/>
        </w:rPr>
        <w:t xml:space="preserve"> </w:t>
      </w:r>
      <w:r w:rsidRPr="007E1B93">
        <w:rPr>
          <w:rFonts w:ascii="Arial" w:hAnsi="Arial" w:cs="Arial"/>
          <w:sz w:val="22"/>
          <w:szCs w:val="22"/>
        </w:rPr>
        <w:t>treated</w:t>
      </w:r>
      <w:r w:rsidRPr="007E1B93">
        <w:rPr>
          <w:rFonts w:ascii="Arial" w:hAnsi="Arial" w:cs="Arial"/>
          <w:spacing w:val="-6"/>
          <w:sz w:val="22"/>
          <w:szCs w:val="22"/>
        </w:rPr>
        <w:t xml:space="preserve"> </w:t>
      </w:r>
      <w:r w:rsidRPr="007E1B93">
        <w:rPr>
          <w:rFonts w:ascii="Arial" w:hAnsi="Arial" w:cs="Arial"/>
          <w:sz w:val="22"/>
          <w:szCs w:val="22"/>
        </w:rPr>
        <w:t>and</w:t>
      </w:r>
      <w:r w:rsidRPr="007E1B93">
        <w:rPr>
          <w:rFonts w:ascii="Arial" w:hAnsi="Arial" w:cs="Arial"/>
          <w:spacing w:val="-5"/>
          <w:sz w:val="22"/>
          <w:szCs w:val="22"/>
        </w:rPr>
        <w:t xml:space="preserve"> </w:t>
      </w:r>
      <w:r w:rsidRPr="007E1B93">
        <w:rPr>
          <w:rFonts w:ascii="Arial" w:hAnsi="Arial" w:cs="Arial"/>
          <w:sz w:val="22"/>
          <w:szCs w:val="22"/>
        </w:rPr>
        <w:t>disposed</w:t>
      </w:r>
      <w:r w:rsidRPr="007E1B93">
        <w:rPr>
          <w:rFonts w:ascii="Arial" w:hAnsi="Arial" w:cs="Arial"/>
          <w:spacing w:val="-6"/>
          <w:sz w:val="22"/>
          <w:szCs w:val="22"/>
        </w:rPr>
        <w:t xml:space="preserve"> </w:t>
      </w:r>
      <w:r w:rsidRPr="007E1B93">
        <w:rPr>
          <w:rFonts w:ascii="Arial" w:hAnsi="Arial" w:cs="Arial"/>
          <w:sz w:val="22"/>
          <w:szCs w:val="22"/>
        </w:rPr>
        <w:t>waste</w:t>
      </w:r>
    </w:p>
    <w:p w14:paraId="5FA7040C"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hanging="900"/>
        <w:outlineLvl w:val="9"/>
        <w:rPr>
          <w:rFonts w:ascii="Arial" w:hAnsi="Arial" w:cs="Arial"/>
          <w:sz w:val="22"/>
          <w:szCs w:val="22"/>
        </w:rPr>
      </w:pPr>
      <w:r w:rsidRPr="007E1B93">
        <w:rPr>
          <w:rFonts w:ascii="Arial" w:hAnsi="Arial" w:cs="Arial"/>
          <w:sz w:val="22"/>
          <w:szCs w:val="22"/>
        </w:rPr>
        <w:t>Methods</w:t>
      </w:r>
      <w:r w:rsidRPr="007E1B93">
        <w:rPr>
          <w:rFonts w:ascii="Arial" w:hAnsi="Arial" w:cs="Arial"/>
          <w:spacing w:val="-8"/>
          <w:sz w:val="22"/>
          <w:szCs w:val="22"/>
        </w:rPr>
        <w:t xml:space="preserve"> </w:t>
      </w:r>
      <w:r w:rsidRPr="007E1B93">
        <w:rPr>
          <w:rFonts w:ascii="Arial" w:hAnsi="Arial" w:cs="Arial"/>
          <w:sz w:val="22"/>
          <w:szCs w:val="22"/>
        </w:rPr>
        <w:t>of</w:t>
      </w:r>
      <w:r w:rsidRPr="007E1B93">
        <w:rPr>
          <w:rFonts w:ascii="Arial" w:hAnsi="Arial" w:cs="Arial"/>
          <w:spacing w:val="-7"/>
          <w:sz w:val="22"/>
          <w:szCs w:val="22"/>
        </w:rPr>
        <w:t xml:space="preserve"> </w:t>
      </w:r>
      <w:r w:rsidRPr="007E1B93">
        <w:rPr>
          <w:rFonts w:ascii="Arial" w:hAnsi="Arial" w:cs="Arial"/>
          <w:sz w:val="22"/>
          <w:szCs w:val="22"/>
        </w:rPr>
        <w:t>t</w:t>
      </w:r>
      <w:r w:rsidRPr="007E1B93">
        <w:rPr>
          <w:rFonts w:ascii="Arial" w:hAnsi="Arial" w:cs="Arial"/>
          <w:spacing w:val="-2"/>
          <w:sz w:val="22"/>
          <w:szCs w:val="22"/>
        </w:rPr>
        <w:t>r</w:t>
      </w:r>
      <w:r w:rsidRPr="007E1B93">
        <w:rPr>
          <w:rFonts w:ascii="Arial" w:hAnsi="Arial" w:cs="Arial"/>
          <w:sz w:val="22"/>
          <w:szCs w:val="22"/>
        </w:rPr>
        <w:t>eatment</w:t>
      </w:r>
      <w:r w:rsidRPr="007E1B93">
        <w:rPr>
          <w:rFonts w:ascii="Arial" w:hAnsi="Arial" w:cs="Arial"/>
          <w:spacing w:val="-7"/>
          <w:sz w:val="22"/>
          <w:szCs w:val="22"/>
        </w:rPr>
        <w:t xml:space="preserve"> </w:t>
      </w:r>
      <w:r w:rsidRPr="007E1B93">
        <w:rPr>
          <w:rFonts w:ascii="Arial" w:hAnsi="Arial" w:cs="Arial"/>
          <w:sz w:val="22"/>
          <w:szCs w:val="22"/>
        </w:rPr>
        <w:t>and</w:t>
      </w:r>
      <w:r w:rsidRPr="007E1B93">
        <w:rPr>
          <w:rFonts w:ascii="Arial" w:hAnsi="Arial" w:cs="Arial"/>
          <w:spacing w:val="-7"/>
          <w:sz w:val="22"/>
          <w:szCs w:val="22"/>
        </w:rPr>
        <w:t xml:space="preserve"> </w:t>
      </w:r>
      <w:r w:rsidRPr="007E1B93">
        <w:rPr>
          <w:rFonts w:ascii="Arial" w:hAnsi="Arial" w:cs="Arial"/>
          <w:sz w:val="22"/>
          <w:szCs w:val="22"/>
        </w:rPr>
        <w:t>disposal</w:t>
      </w:r>
    </w:p>
    <w:p w14:paraId="5FA7040D"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hanging="900"/>
        <w:outlineLvl w:val="9"/>
        <w:rPr>
          <w:rFonts w:ascii="Arial" w:hAnsi="Arial" w:cs="Arial"/>
          <w:sz w:val="22"/>
          <w:szCs w:val="22"/>
        </w:rPr>
      </w:pPr>
      <w:r w:rsidRPr="007E1B93">
        <w:rPr>
          <w:rFonts w:ascii="Arial" w:hAnsi="Arial" w:cs="Arial"/>
          <w:sz w:val="22"/>
          <w:szCs w:val="22"/>
        </w:rPr>
        <w:t>Location</w:t>
      </w:r>
      <w:r w:rsidRPr="007E1B93">
        <w:rPr>
          <w:rFonts w:ascii="Arial" w:hAnsi="Arial" w:cs="Arial"/>
          <w:spacing w:val="-8"/>
          <w:sz w:val="22"/>
          <w:szCs w:val="22"/>
        </w:rPr>
        <w:t xml:space="preserve"> </w:t>
      </w:r>
      <w:r w:rsidRPr="007E1B93">
        <w:rPr>
          <w:rFonts w:ascii="Arial" w:hAnsi="Arial" w:cs="Arial"/>
          <w:sz w:val="22"/>
          <w:szCs w:val="22"/>
        </w:rPr>
        <w:t>of</w:t>
      </w:r>
      <w:r w:rsidRPr="007E1B93">
        <w:rPr>
          <w:rFonts w:ascii="Arial" w:hAnsi="Arial" w:cs="Arial"/>
          <w:spacing w:val="-7"/>
          <w:sz w:val="22"/>
          <w:szCs w:val="22"/>
        </w:rPr>
        <w:t xml:space="preserve"> </w:t>
      </w:r>
      <w:r w:rsidRPr="007E1B93">
        <w:rPr>
          <w:rFonts w:ascii="Arial" w:hAnsi="Arial" w:cs="Arial"/>
          <w:sz w:val="22"/>
          <w:szCs w:val="22"/>
        </w:rPr>
        <w:t>l</w:t>
      </w:r>
      <w:r w:rsidRPr="007E1B93">
        <w:rPr>
          <w:rFonts w:ascii="Arial" w:hAnsi="Arial" w:cs="Arial"/>
          <w:spacing w:val="-1"/>
          <w:sz w:val="22"/>
          <w:szCs w:val="22"/>
        </w:rPr>
        <w:t>i</w:t>
      </w:r>
      <w:r w:rsidRPr="007E1B93">
        <w:rPr>
          <w:rFonts w:ascii="Arial" w:hAnsi="Arial" w:cs="Arial"/>
          <w:sz w:val="22"/>
          <w:szCs w:val="22"/>
        </w:rPr>
        <w:t>censed</w:t>
      </w:r>
      <w:r w:rsidRPr="007E1B93">
        <w:rPr>
          <w:rFonts w:ascii="Arial" w:hAnsi="Arial" w:cs="Arial"/>
          <w:spacing w:val="-7"/>
          <w:sz w:val="22"/>
          <w:szCs w:val="22"/>
        </w:rPr>
        <w:t xml:space="preserve"> </w:t>
      </w:r>
      <w:r w:rsidRPr="007E1B93">
        <w:rPr>
          <w:rFonts w:ascii="Arial" w:hAnsi="Arial" w:cs="Arial"/>
          <w:sz w:val="22"/>
          <w:szCs w:val="22"/>
        </w:rPr>
        <w:t>trea</w:t>
      </w:r>
      <w:r w:rsidRPr="007E1B93">
        <w:rPr>
          <w:rFonts w:ascii="Arial" w:hAnsi="Arial" w:cs="Arial"/>
          <w:spacing w:val="1"/>
          <w:sz w:val="22"/>
          <w:szCs w:val="22"/>
        </w:rPr>
        <w:t>t</w:t>
      </w:r>
      <w:r w:rsidRPr="007E1B93">
        <w:rPr>
          <w:rFonts w:ascii="Arial" w:hAnsi="Arial" w:cs="Arial"/>
          <w:sz w:val="22"/>
          <w:szCs w:val="22"/>
        </w:rPr>
        <w:t>ment</w:t>
      </w:r>
      <w:r w:rsidRPr="007E1B93">
        <w:rPr>
          <w:rFonts w:ascii="Arial" w:hAnsi="Arial" w:cs="Arial"/>
          <w:spacing w:val="-7"/>
          <w:sz w:val="22"/>
          <w:szCs w:val="22"/>
        </w:rPr>
        <w:t xml:space="preserve"> </w:t>
      </w:r>
      <w:r w:rsidRPr="007E1B93">
        <w:rPr>
          <w:rFonts w:ascii="Arial" w:hAnsi="Arial" w:cs="Arial"/>
          <w:sz w:val="22"/>
          <w:szCs w:val="22"/>
        </w:rPr>
        <w:t>and</w:t>
      </w:r>
      <w:r w:rsidRPr="007E1B93">
        <w:rPr>
          <w:rFonts w:ascii="Arial" w:hAnsi="Arial" w:cs="Arial"/>
          <w:spacing w:val="-7"/>
          <w:sz w:val="22"/>
          <w:szCs w:val="22"/>
        </w:rPr>
        <w:t xml:space="preserve"> </w:t>
      </w:r>
      <w:r w:rsidRPr="007E1B93">
        <w:rPr>
          <w:rFonts w:ascii="Arial" w:hAnsi="Arial" w:cs="Arial"/>
          <w:sz w:val="22"/>
          <w:szCs w:val="22"/>
        </w:rPr>
        <w:t>disposal</w:t>
      </w:r>
      <w:r w:rsidRPr="007E1B93">
        <w:rPr>
          <w:rFonts w:ascii="Arial" w:hAnsi="Arial" w:cs="Arial"/>
          <w:spacing w:val="-8"/>
          <w:sz w:val="22"/>
          <w:szCs w:val="22"/>
        </w:rPr>
        <w:t xml:space="preserve"> </w:t>
      </w:r>
      <w:r w:rsidRPr="007E1B93">
        <w:rPr>
          <w:rFonts w:ascii="Arial" w:hAnsi="Arial" w:cs="Arial"/>
          <w:sz w:val="22"/>
          <w:szCs w:val="22"/>
        </w:rPr>
        <w:t>facilities</w:t>
      </w:r>
    </w:p>
    <w:p w14:paraId="5FA7040E" w14:textId="77777777" w:rsidR="00793B84" w:rsidRPr="007E1B93" w:rsidRDefault="00793B84" w:rsidP="008246E7">
      <w:pPr>
        <w:pStyle w:val="BodyText"/>
        <w:widowControl w:val="0"/>
        <w:numPr>
          <w:ilvl w:val="3"/>
          <w:numId w:val="1"/>
        </w:numPr>
        <w:kinsoku w:val="0"/>
        <w:overflowPunct w:val="0"/>
        <w:autoSpaceDE w:val="0"/>
        <w:autoSpaceDN w:val="0"/>
        <w:adjustRightInd w:val="0"/>
        <w:spacing w:before="0" w:beforeAutospacing="0" w:after="0" w:afterAutospacing="0" w:line="240" w:lineRule="auto"/>
        <w:ind w:left="2880" w:right="647" w:hanging="900"/>
        <w:outlineLvl w:val="9"/>
        <w:rPr>
          <w:rFonts w:ascii="Arial" w:hAnsi="Arial" w:cs="Arial"/>
          <w:sz w:val="22"/>
          <w:szCs w:val="22"/>
        </w:rPr>
      </w:pPr>
      <w:r w:rsidRPr="007E1B93">
        <w:rPr>
          <w:rFonts w:ascii="Arial" w:hAnsi="Arial" w:cs="Arial"/>
          <w:sz w:val="22"/>
          <w:szCs w:val="22"/>
        </w:rPr>
        <w:t>Certification</w:t>
      </w:r>
      <w:r w:rsidRPr="007E1B93">
        <w:rPr>
          <w:rFonts w:ascii="Arial" w:hAnsi="Arial" w:cs="Arial"/>
          <w:spacing w:val="-8"/>
          <w:sz w:val="22"/>
          <w:szCs w:val="22"/>
        </w:rPr>
        <w:t xml:space="preserve"> </w:t>
      </w:r>
      <w:r w:rsidRPr="007E1B93">
        <w:rPr>
          <w:rFonts w:ascii="Arial" w:hAnsi="Arial" w:cs="Arial"/>
          <w:sz w:val="22"/>
          <w:szCs w:val="22"/>
        </w:rPr>
        <w:t>that</w:t>
      </w:r>
      <w:r w:rsidRPr="007E1B93">
        <w:rPr>
          <w:rFonts w:ascii="Arial" w:hAnsi="Arial" w:cs="Arial"/>
          <w:spacing w:val="-7"/>
          <w:sz w:val="22"/>
          <w:szCs w:val="22"/>
        </w:rPr>
        <w:t xml:space="preserve"> </w:t>
      </w:r>
      <w:r w:rsidRPr="007E1B93">
        <w:rPr>
          <w:rFonts w:ascii="Arial" w:hAnsi="Arial" w:cs="Arial"/>
          <w:sz w:val="22"/>
          <w:szCs w:val="22"/>
        </w:rPr>
        <w:t>hazardous</w:t>
      </w:r>
      <w:r w:rsidRPr="007E1B93">
        <w:rPr>
          <w:rFonts w:ascii="Arial" w:hAnsi="Arial" w:cs="Arial"/>
          <w:spacing w:val="-7"/>
          <w:sz w:val="22"/>
          <w:szCs w:val="22"/>
        </w:rPr>
        <w:t xml:space="preserve"> </w:t>
      </w:r>
      <w:r w:rsidRPr="007E1B93">
        <w:rPr>
          <w:rFonts w:ascii="Arial" w:hAnsi="Arial" w:cs="Arial"/>
          <w:sz w:val="22"/>
          <w:szCs w:val="22"/>
        </w:rPr>
        <w:t>waste</w:t>
      </w:r>
      <w:r w:rsidRPr="007E1B93">
        <w:rPr>
          <w:rFonts w:ascii="Arial" w:hAnsi="Arial" w:cs="Arial"/>
          <w:spacing w:val="-8"/>
          <w:sz w:val="22"/>
          <w:szCs w:val="22"/>
        </w:rPr>
        <w:t xml:space="preserve"> </w:t>
      </w:r>
      <w:r w:rsidRPr="007E1B93">
        <w:rPr>
          <w:rFonts w:ascii="Arial" w:hAnsi="Arial" w:cs="Arial"/>
          <w:sz w:val="22"/>
          <w:szCs w:val="22"/>
        </w:rPr>
        <w:t>has</w:t>
      </w:r>
      <w:r w:rsidRPr="007E1B93">
        <w:rPr>
          <w:rFonts w:ascii="Arial" w:hAnsi="Arial" w:cs="Arial"/>
          <w:spacing w:val="-7"/>
          <w:sz w:val="22"/>
          <w:szCs w:val="22"/>
        </w:rPr>
        <w:t xml:space="preserve"> </w:t>
      </w:r>
      <w:r w:rsidRPr="007E1B93">
        <w:rPr>
          <w:rFonts w:ascii="Arial" w:hAnsi="Arial" w:cs="Arial"/>
          <w:sz w:val="22"/>
          <w:szCs w:val="22"/>
        </w:rPr>
        <w:t>been</w:t>
      </w:r>
      <w:r w:rsidRPr="007E1B93">
        <w:rPr>
          <w:rFonts w:ascii="Arial" w:hAnsi="Arial" w:cs="Arial"/>
          <w:spacing w:val="-7"/>
          <w:sz w:val="22"/>
          <w:szCs w:val="22"/>
        </w:rPr>
        <w:t xml:space="preserve"> </w:t>
      </w:r>
      <w:r w:rsidRPr="007E1B93">
        <w:rPr>
          <w:rFonts w:ascii="Arial" w:hAnsi="Arial" w:cs="Arial"/>
          <w:sz w:val="22"/>
          <w:szCs w:val="22"/>
        </w:rPr>
        <w:t>packaged,</w:t>
      </w:r>
      <w:r w:rsidRPr="007E1B93">
        <w:rPr>
          <w:rFonts w:ascii="Arial" w:hAnsi="Arial" w:cs="Arial"/>
          <w:spacing w:val="-8"/>
          <w:sz w:val="22"/>
          <w:szCs w:val="22"/>
        </w:rPr>
        <w:t xml:space="preserve"> </w:t>
      </w:r>
      <w:r w:rsidRPr="007E1B93">
        <w:rPr>
          <w:rFonts w:ascii="Arial" w:hAnsi="Arial" w:cs="Arial"/>
          <w:sz w:val="22"/>
          <w:szCs w:val="22"/>
        </w:rPr>
        <w:t>collected,</w:t>
      </w:r>
      <w:r w:rsidRPr="007E1B93">
        <w:rPr>
          <w:rFonts w:ascii="Arial" w:hAnsi="Arial" w:cs="Arial"/>
          <w:spacing w:val="-7"/>
          <w:sz w:val="22"/>
          <w:szCs w:val="22"/>
        </w:rPr>
        <w:t xml:space="preserve"> </w:t>
      </w:r>
      <w:r w:rsidRPr="007E1B93">
        <w:rPr>
          <w:rFonts w:ascii="Arial" w:hAnsi="Arial" w:cs="Arial"/>
          <w:sz w:val="22"/>
          <w:szCs w:val="22"/>
        </w:rPr>
        <w:t>transported,</w:t>
      </w:r>
      <w:r w:rsidRPr="007E1B93">
        <w:rPr>
          <w:rFonts w:ascii="Arial" w:hAnsi="Arial" w:cs="Arial"/>
          <w:spacing w:val="-7"/>
          <w:sz w:val="22"/>
          <w:szCs w:val="22"/>
        </w:rPr>
        <w:t xml:space="preserve"> </w:t>
      </w:r>
      <w:r w:rsidRPr="007E1B93">
        <w:rPr>
          <w:rFonts w:ascii="Arial" w:hAnsi="Arial" w:cs="Arial"/>
          <w:sz w:val="22"/>
          <w:szCs w:val="22"/>
        </w:rPr>
        <w:t>handled,</w:t>
      </w:r>
      <w:r w:rsidRPr="007E1B93">
        <w:rPr>
          <w:rFonts w:ascii="Arial" w:hAnsi="Arial" w:cs="Arial"/>
          <w:spacing w:val="-8"/>
          <w:sz w:val="22"/>
          <w:szCs w:val="22"/>
        </w:rPr>
        <w:t xml:space="preserve"> </w:t>
      </w:r>
      <w:r w:rsidRPr="007E1B93">
        <w:rPr>
          <w:rFonts w:ascii="Arial" w:hAnsi="Arial" w:cs="Arial"/>
          <w:sz w:val="22"/>
          <w:szCs w:val="22"/>
        </w:rPr>
        <w:t>treated,</w:t>
      </w:r>
      <w:r w:rsidRPr="007E1B93">
        <w:rPr>
          <w:rFonts w:ascii="Arial" w:hAnsi="Arial" w:cs="Arial"/>
          <w:spacing w:val="-7"/>
          <w:sz w:val="22"/>
          <w:szCs w:val="22"/>
        </w:rPr>
        <w:t xml:space="preserve"> </w:t>
      </w:r>
      <w:r w:rsidRPr="007E1B93">
        <w:rPr>
          <w:rFonts w:ascii="Arial" w:hAnsi="Arial" w:cs="Arial"/>
          <w:sz w:val="22"/>
          <w:szCs w:val="22"/>
        </w:rPr>
        <w:t>and</w:t>
      </w:r>
      <w:r w:rsidRPr="007E1B93">
        <w:rPr>
          <w:rFonts w:ascii="Arial" w:hAnsi="Arial" w:cs="Arial"/>
          <w:w w:val="99"/>
          <w:sz w:val="22"/>
          <w:szCs w:val="22"/>
        </w:rPr>
        <w:t xml:space="preserve"> </w:t>
      </w:r>
      <w:r w:rsidRPr="007E1B93">
        <w:rPr>
          <w:rFonts w:ascii="Arial" w:hAnsi="Arial" w:cs="Arial"/>
          <w:sz w:val="22"/>
          <w:szCs w:val="22"/>
        </w:rPr>
        <w:t>disposed</w:t>
      </w:r>
      <w:r w:rsidRPr="007E1B93">
        <w:rPr>
          <w:rFonts w:ascii="Arial" w:hAnsi="Arial" w:cs="Arial"/>
          <w:spacing w:val="-7"/>
          <w:sz w:val="22"/>
          <w:szCs w:val="22"/>
        </w:rPr>
        <w:t xml:space="preserve"> </w:t>
      </w:r>
      <w:r w:rsidRPr="007E1B93">
        <w:rPr>
          <w:rFonts w:ascii="Arial" w:hAnsi="Arial" w:cs="Arial"/>
          <w:sz w:val="22"/>
          <w:szCs w:val="22"/>
        </w:rPr>
        <w:t>of</w:t>
      </w:r>
      <w:r w:rsidRPr="007E1B93">
        <w:rPr>
          <w:rFonts w:ascii="Arial" w:hAnsi="Arial" w:cs="Arial"/>
          <w:spacing w:val="-7"/>
          <w:sz w:val="22"/>
          <w:szCs w:val="22"/>
        </w:rPr>
        <w:t xml:space="preserve"> </w:t>
      </w:r>
      <w:r w:rsidRPr="007E1B93">
        <w:rPr>
          <w:rFonts w:ascii="Arial" w:hAnsi="Arial" w:cs="Arial"/>
          <w:sz w:val="22"/>
          <w:szCs w:val="22"/>
        </w:rPr>
        <w:t>in</w:t>
      </w:r>
      <w:r w:rsidRPr="007E1B93">
        <w:rPr>
          <w:rFonts w:ascii="Arial" w:hAnsi="Arial" w:cs="Arial"/>
          <w:spacing w:val="-7"/>
          <w:sz w:val="22"/>
          <w:szCs w:val="22"/>
        </w:rPr>
        <w:t xml:space="preserve"> </w:t>
      </w:r>
      <w:r w:rsidRPr="007E1B93">
        <w:rPr>
          <w:rFonts w:ascii="Arial" w:hAnsi="Arial" w:cs="Arial"/>
          <w:sz w:val="22"/>
          <w:szCs w:val="22"/>
        </w:rPr>
        <w:t>co</w:t>
      </w:r>
      <w:r w:rsidRPr="007E1B93">
        <w:rPr>
          <w:rFonts w:ascii="Arial" w:hAnsi="Arial" w:cs="Arial"/>
          <w:spacing w:val="-2"/>
          <w:sz w:val="22"/>
          <w:szCs w:val="22"/>
        </w:rPr>
        <w:t>m</w:t>
      </w:r>
      <w:r w:rsidRPr="007E1B93">
        <w:rPr>
          <w:rFonts w:ascii="Arial" w:hAnsi="Arial" w:cs="Arial"/>
          <w:sz w:val="22"/>
          <w:szCs w:val="22"/>
        </w:rPr>
        <w:t>pliance</w:t>
      </w:r>
      <w:r w:rsidRPr="007E1B93">
        <w:rPr>
          <w:rFonts w:ascii="Arial" w:hAnsi="Arial" w:cs="Arial"/>
          <w:spacing w:val="-6"/>
          <w:sz w:val="22"/>
          <w:szCs w:val="22"/>
        </w:rPr>
        <w:t xml:space="preserve"> </w:t>
      </w:r>
      <w:r w:rsidRPr="007E1B93">
        <w:rPr>
          <w:rFonts w:ascii="Arial" w:hAnsi="Arial" w:cs="Arial"/>
          <w:sz w:val="22"/>
          <w:szCs w:val="22"/>
        </w:rPr>
        <w:t>with</w:t>
      </w:r>
      <w:r w:rsidRPr="007E1B93">
        <w:rPr>
          <w:rFonts w:ascii="Arial" w:hAnsi="Arial" w:cs="Arial"/>
          <w:spacing w:val="-7"/>
          <w:sz w:val="22"/>
          <w:szCs w:val="22"/>
        </w:rPr>
        <w:t xml:space="preserve"> </w:t>
      </w:r>
      <w:r w:rsidRPr="007E1B93">
        <w:rPr>
          <w:rFonts w:ascii="Arial" w:hAnsi="Arial" w:cs="Arial"/>
          <w:sz w:val="22"/>
          <w:szCs w:val="22"/>
        </w:rPr>
        <w:t>regulatory</w:t>
      </w:r>
      <w:r w:rsidRPr="007E1B93">
        <w:rPr>
          <w:rFonts w:ascii="Arial" w:hAnsi="Arial" w:cs="Arial"/>
          <w:spacing w:val="-7"/>
          <w:sz w:val="22"/>
          <w:szCs w:val="22"/>
        </w:rPr>
        <w:t xml:space="preserve"> </w:t>
      </w:r>
      <w:r w:rsidRPr="007E1B93">
        <w:rPr>
          <w:rFonts w:ascii="Arial" w:hAnsi="Arial" w:cs="Arial"/>
          <w:sz w:val="22"/>
          <w:szCs w:val="22"/>
        </w:rPr>
        <w:t>agencies,</w:t>
      </w:r>
      <w:r w:rsidRPr="007E1B93">
        <w:rPr>
          <w:rFonts w:ascii="Arial" w:hAnsi="Arial" w:cs="Arial"/>
          <w:spacing w:val="-6"/>
          <w:sz w:val="22"/>
          <w:szCs w:val="22"/>
        </w:rPr>
        <w:t xml:space="preserve"> </w:t>
      </w:r>
      <w:r w:rsidRPr="007E1B93">
        <w:rPr>
          <w:rFonts w:ascii="Arial" w:hAnsi="Arial" w:cs="Arial"/>
          <w:sz w:val="22"/>
          <w:szCs w:val="22"/>
        </w:rPr>
        <w:t>laws,</w:t>
      </w:r>
      <w:r w:rsidRPr="007E1B93">
        <w:rPr>
          <w:rFonts w:ascii="Arial" w:hAnsi="Arial" w:cs="Arial"/>
          <w:spacing w:val="-7"/>
          <w:sz w:val="22"/>
          <w:szCs w:val="22"/>
        </w:rPr>
        <w:t xml:space="preserve"> </w:t>
      </w:r>
      <w:r w:rsidRPr="007E1B93">
        <w:rPr>
          <w:rFonts w:ascii="Arial" w:hAnsi="Arial" w:cs="Arial"/>
          <w:sz w:val="22"/>
          <w:szCs w:val="22"/>
        </w:rPr>
        <w:t>directives</w:t>
      </w:r>
      <w:r w:rsidRPr="007E1B93">
        <w:rPr>
          <w:rFonts w:ascii="Arial" w:hAnsi="Arial" w:cs="Arial"/>
          <w:spacing w:val="-8"/>
          <w:sz w:val="22"/>
          <w:szCs w:val="22"/>
        </w:rPr>
        <w:t xml:space="preserve"> </w:t>
      </w:r>
      <w:r w:rsidRPr="007E1B93">
        <w:rPr>
          <w:rFonts w:ascii="Arial" w:hAnsi="Arial" w:cs="Arial"/>
          <w:sz w:val="22"/>
          <w:szCs w:val="22"/>
        </w:rPr>
        <w:t>and</w:t>
      </w:r>
      <w:r w:rsidRPr="007E1B93">
        <w:rPr>
          <w:rFonts w:ascii="Arial" w:hAnsi="Arial" w:cs="Arial"/>
          <w:spacing w:val="-7"/>
          <w:sz w:val="22"/>
          <w:szCs w:val="22"/>
        </w:rPr>
        <w:t xml:space="preserve"> </w:t>
      </w:r>
      <w:r w:rsidRPr="007E1B93">
        <w:rPr>
          <w:rFonts w:ascii="Arial" w:hAnsi="Arial" w:cs="Arial"/>
          <w:sz w:val="22"/>
          <w:szCs w:val="22"/>
        </w:rPr>
        <w:t>ordinances</w:t>
      </w:r>
    </w:p>
    <w:p w14:paraId="5FA7040F" w14:textId="77777777" w:rsidR="00793B84" w:rsidRPr="007E1B93" w:rsidRDefault="00793B84" w:rsidP="008246E7">
      <w:pPr>
        <w:numPr>
          <w:ilvl w:val="3"/>
          <w:numId w:val="1"/>
        </w:numPr>
        <w:spacing w:after="0" w:line="240" w:lineRule="auto"/>
        <w:ind w:left="2880" w:hanging="900"/>
        <w:contextualSpacing/>
        <w:rPr>
          <w:b/>
        </w:rPr>
      </w:pPr>
      <w:r w:rsidRPr="007E1B93">
        <w:t>Original</w:t>
      </w:r>
      <w:r w:rsidRPr="007E1B93">
        <w:rPr>
          <w:spacing w:val="-6"/>
        </w:rPr>
        <w:t xml:space="preserve"> </w:t>
      </w:r>
      <w:r w:rsidRPr="007E1B93">
        <w:t>Uniform</w:t>
      </w:r>
      <w:r w:rsidRPr="007E1B93">
        <w:rPr>
          <w:spacing w:val="-6"/>
        </w:rPr>
        <w:t xml:space="preserve"> </w:t>
      </w:r>
      <w:r w:rsidRPr="007E1B93">
        <w:t>Hazardous</w:t>
      </w:r>
      <w:r w:rsidRPr="007E1B93">
        <w:rPr>
          <w:spacing w:val="-5"/>
        </w:rPr>
        <w:t xml:space="preserve"> </w:t>
      </w:r>
      <w:r w:rsidRPr="007E1B93">
        <w:t>Waste</w:t>
      </w:r>
      <w:r w:rsidRPr="007E1B93">
        <w:rPr>
          <w:spacing w:val="-5"/>
        </w:rPr>
        <w:t xml:space="preserve"> </w:t>
      </w:r>
      <w:r w:rsidRPr="007E1B93">
        <w:t>Manifest</w:t>
      </w:r>
      <w:r w:rsidRPr="007E1B93">
        <w:rPr>
          <w:spacing w:val="-5"/>
        </w:rPr>
        <w:t xml:space="preserve"> </w:t>
      </w:r>
      <w:r w:rsidRPr="007E1B93">
        <w:t>shall</w:t>
      </w:r>
      <w:r w:rsidRPr="007E1B93">
        <w:rPr>
          <w:spacing w:val="-6"/>
        </w:rPr>
        <w:t xml:space="preserve"> </w:t>
      </w:r>
      <w:r w:rsidRPr="007E1B93">
        <w:t>be</w:t>
      </w:r>
      <w:r w:rsidRPr="007E1B93">
        <w:rPr>
          <w:spacing w:val="-5"/>
        </w:rPr>
        <w:t xml:space="preserve"> </w:t>
      </w:r>
      <w:r w:rsidRPr="007E1B93">
        <w:t>sub</w:t>
      </w:r>
      <w:r w:rsidRPr="007E1B93">
        <w:rPr>
          <w:spacing w:val="-2"/>
        </w:rPr>
        <w:t>m</w:t>
      </w:r>
      <w:r w:rsidRPr="007E1B93">
        <w:t>itted</w:t>
      </w:r>
      <w:r w:rsidRPr="007E1B93">
        <w:rPr>
          <w:spacing w:val="-5"/>
        </w:rPr>
        <w:t xml:space="preserve"> </w:t>
      </w:r>
      <w:r w:rsidRPr="007E1B93">
        <w:t>to</w:t>
      </w:r>
      <w:r w:rsidRPr="007E1B93">
        <w:rPr>
          <w:spacing w:val="-5"/>
        </w:rPr>
        <w:t xml:space="preserve"> </w:t>
      </w:r>
      <w:r w:rsidRPr="007E1B93">
        <w:t>the</w:t>
      </w:r>
      <w:r w:rsidRPr="007E1B93">
        <w:rPr>
          <w:spacing w:val="-5"/>
        </w:rPr>
        <w:t xml:space="preserve"> </w:t>
      </w:r>
      <w:r w:rsidRPr="007E1B93">
        <w:t>COR</w:t>
      </w:r>
      <w:r w:rsidRPr="007E1B93">
        <w:rPr>
          <w:spacing w:val="-5"/>
        </w:rPr>
        <w:t xml:space="preserve"> </w:t>
      </w:r>
      <w:r w:rsidRPr="007E1B93">
        <w:t>at</w:t>
      </w:r>
      <w:r w:rsidRPr="007E1B93">
        <w:rPr>
          <w:spacing w:val="-6"/>
        </w:rPr>
        <w:t xml:space="preserve"> </w:t>
      </w:r>
      <w:r w:rsidRPr="007E1B93">
        <w:t>the</w:t>
      </w:r>
      <w:r w:rsidRPr="007E1B93">
        <w:rPr>
          <w:spacing w:val="-5"/>
        </w:rPr>
        <w:t xml:space="preserve"> </w:t>
      </w:r>
      <w:r w:rsidRPr="007E1B93">
        <w:t>ti</w:t>
      </w:r>
      <w:r w:rsidRPr="007E1B93">
        <w:rPr>
          <w:spacing w:val="-2"/>
        </w:rPr>
        <w:t>m</w:t>
      </w:r>
      <w:r w:rsidRPr="007E1B93">
        <w:t>e</w:t>
      </w:r>
      <w:r w:rsidRPr="007E1B93">
        <w:rPr>
          <w:spacing w:val="-6"/>
        </w:rPr>
        <w:t xml:space="preserve"> </w:t>
      </w:r>
      <w:r w:rsidRPr="007E1B93">
        <w:t>of</w:t>
      </w:r>
      <w:r w:rsidRPr="007E1B93">
        <w:rPr>
          <w:spacing w:val="-5"/>
        </w:rPr>
        <w:t xml:space="preserve"> </w:t>
      </w:r>
      <w:r w:rsidRPr="007E1B93">
        <w:t>each</w:t>
      </w:r>
      <w:r w:rsidRPr="007E1B93">
        <w:rPr>
          <w:spacing w:val="-5"/>
        </w:rPr>
        <w:t xml:space="preserve"> </w:t>
      </w:r>
      <w:r w:rsidRPr="007E1B93">
        <w:t>pick-up.</w:t>
      </w:r>
    </w:p>
    <w:p w14:paraId="5FA70410" w14:textId="77777777" w:rsidR="00793B84" w:rsidRPr="007E1B93" w:rsidRDefault="00793B84" w:rsidP="008246E7">
      <w:pPr>
        <w:spacing w:after="0" w:line="240" w:lineRule="auto"/>
        <w:ind w:left="720"/>
        <w:contextualSpacing/>
        <w:rPr>
          <w:b/>
        </w:rPr>
      </w:pPr>
    </w:p>
    <w:p w14:paraId="5FA70411" w14:textId="77777777" w:rsidR="00793B84" w:rsidRPr="007E1B93" w:rsidRDefault="00793B84" w:rsidP="008246E7">
      <w:pPr>
        <w:pStyle w:val="BodyText"/>
        <w:widowControl w:val="0"/>
        <w:numPr>
          <w:ilvl w:val="2"/>
          <w:numId w:val="1"/>
        </w:numPr>
        <w:kinsoku w:val="0"/>
        <w:overflowPunct w:val="0"/>
        <w:autoSpaceDE w:val="0"/>
        <w:autoSpaceDN w:val="0"/>
        <w:adjustRightInd w:val="0"/>
        <w:spacing w:before="0" w:beforeAutospacing="0" w:after="0" w:afterAutospacing="0" w:line="240" w:lineRule="auto"/>
        <w:ind w:left="1980" w:right="117" w:hanging="900"/>
        <w:outlineLvl w:val="9"/>
        <w:rPr>
          <w:rFonts w:ascii="Arial" w:hAnsi="Arial" w:cs="Arial"/>
          <w:sz w:val="22"/>
          <w:szCs w:val="22"/>
        </w:rPr>
      </w:pPr>
      <w:r w:rsidRPr="00761B12">
        <w:rPr>
          <w:rFonts w:ascii="Arial" w:hAnsi="Arial" w:cs="Arial"/>
          <w:sz w:val="22"/>
          <w:szCs w:val="22"/>
          <w:u w:val="single"/>
        </w:rPr>
        <w:t>Spill</w:t>
      </w:r>
      <w:r w:rsidRPr="00761B12">
        <w:rPr>
          <w:rFonts w:ascii="Arial" w:hAnsi="Arial" w:cs="Arial"/>
          <w:spacing w:val="4"/>
          <w:sz w:val="22"/>
          <w:szCs w:val="22"/>
          <w:u w:val="single"/>
        </w:rPr>
        <w:t xml:space="preserve"> </w:t>
      </w:r>
      <w:r w:rsidRPr="00761B12">
        <w:rPr>
          <w:rFonts w:ascii="Arial" w:hAnsi="Arial" w:cs="Arial"/>
          <w:sz w:val="22"/>
          <w:szCs w:val="22"/>
          <w:u w:val="single"/>
        </w:rPr>
        <w:t>Report</w:t>
      </w:r>
      <w:r w:rsidRPr="00761B12">
        <w:rPr>
          <w:rFonts w:ascii="Arial" w:hAnsi="Arial" w:cs="Arial"/>
          <w:sz w:val="22"/>
          <w:szCs w:val="22"/>
        </w:rPr>
        <w:t>:</w:t>
      </w:r>
      <w:r w:rsidRPr="007E1B93">
        <w:rPr>
          <w:rFonts w:ascii="Arial" w:hAnsi="Arial" w:cs="Arial"/>
          <w:b/>
          <w:bCs/>
          <w:spacing w:val="1"/>
          <w:sz w:val="22"/>
          <w:szCs w:val="22"/>
        </w:rPr>
        <w:t xml:space="preserve"> </w:t>
      </w:r>
      <w:r w:rsidRPr="007E1B93">
        <w:rPr>
          <w:rFonts w:ascii="Arial" w:hAnsi="Arial" w:cs="Arial"/>
          <w:sz w:val="22"/>
          <w:szCs w:val="22"/>
        </w:rPr>
        <w:t>When</w:t>
      </w:r>
      <w:r w:rsidRPr="007E1B93">
        <w:rPr>
          <w:rFonts w:ascii="Arial" w:hAnsi="Arial" w:cs="Arial"/>
          <w:spacing w:val="1"/>
          <w:sz w:val="22"/>
          <w:szCs w:val="22"/>
        </w:rPr>
        <w:t xml:space="preserve"> </w:t>
      </w:r>
      <w:r w:rsidRPr="007E1B93">
        <w:rPr>
          <w:rFonts w:ascii="Arial" w:hAnsi="Arial" w:cs="Arial"/>
          <w:sz w:val="22"/>
          <w:szCs w:val="22"/>
        </w:rPr>
        <w:t>waste</w:t>
      </w:r>
      <w:r w:rsidRPr="007E1B93">
        <w:rPr>
          <w:rFonts w:ascii="Arial" w:hAnsi="Arial" w:cs="Arial"/>
          <w:spacing w:val="-2"/>
          <w:sz w:val="22"/>
          <w:szCs w:val="22"/>
        </w:rPr>
        <w:t xml:space="preserve"> </w:t>
      </w:r>
      <w:r w:rsidRPr="007E1B93">
        <w:rPr>
          <w:rFonts w:ascii="Arial" w:hAnsi="Arial" w:cs="Arial"/>
          <w:sz w:val="22"/>
          <w:szCs w:val="22"/>
        </w:rPr>
        <w:t>is</w:t>
      </w:r>
      <w:r w:rsidRPr="007E1B93">
        <w:rPr>
          <w:rFonts w:ascii="Arial" w:hAnsi="Arial" w:cs="Arial"/>
          <w:spacing w:val="1"/>
          <w:sz w:val="22"/>
          <w:szCs w:val="22"/>
        </w:rPr>
        <w:t xml:space="preserve"> </w:t>
      </w:r>
      <w:r w:rsidRPr="007E1B93">
        <w:rPr>
          <w:rFonts w:ascii="Arial" w:hAnsi="Arial" w:cs="Arial"/>
          <w:sz w:val="22"/>
          <w:szCs w:val="22"/>
        </w:rPr>
        <w:t>spilled by</w:t>
      </w:r>
      <w:r w:rsidRPr="007E1B93">
        <w:rPr>
          <w:rFonts w:ascii="Arial" w:hAnsi="Arial" w:cs="Arial"/>
          <w:spacing w:val="1"/>
          <w:sz w:val="22"/>
          <w:szCs w:val="22"/>
        </w:rPr>
        <w:t xml:space="preserve"> </w:t>
      </w:r>
      <w:r w:rsidRPr="007E1B93">
        <w:rPr>
          <w:rFonts w:ascii="Arial" w:hAnsi="Arial" w:cs="Arial"/>
          <w:spacing w:val="-1"/>
          <w:sz w:val="22"/>
          <w:szCs w:val="22"/>
        </w:rPr>
        <w:t>t</w:t>
      </w:r>
      <w:r w:rsidRPr="007E1B93">
        <w:rPr>
          <w:rFonts w:ascii="Arial" w:hAnsi="Arial" w:cs="Arial"/>
          <w:sz w:val="22"/>
          <w:szCs w:val="22"/>
        </w:rPr>
        <w:t>he contractor</w:t>
      </w:r>
      <w:r w:rsidRPr="007E1B93">
        <w:rPr>
          <w:rFonts w:ascii="Arial" w:hAnsi="Arial" w:cs="Arial"/>
          <w:spacing w:val="-1"/>
          <w:sz w:val="22"/>
          <w:szCs w:val="22"/>
        </w:rPr>
        <w:t xml:space="preserve"> </w:t>
      </w:r>
      <w:r w:rsidRPr="007E1B93">
        <w:rPr>
          <w:rFonts w:ascii="Arial" w:hAnsi="Arial" w:cs="Arial"/>
          <w:sz w:val="22"/>
          <w:szCs w:val="22"/>
        </w:rPr>
        <w:t>at any</w:t>
      </w:r>
      <w:r w:rsidRPr="007E1B93">
        <w:rPr>
          <w:rFonts w:ascii="Arial" w:hAnsi="Arial" w:cs="Arial"/>
          <w:spacing w:val="1"/>
          <w:sz w:val="22"/>
          <w:szCs w:val="22"/>
        </w:rPr>
        <w:t xml:space="preserve"> </w:t>
      </w:r>
      <w:r w:rsidRPr="007E1B93">
        <w:rPr>
          <w:rFonts w:ascii="Arial" w:hAnsi="Arial" w:cs="Arial"/>
          <w:sz w:val="22"/>
          <w:szCs w:val="22"/>
        </w:rPr>
        <w:t>p</w:t>
      </w:r>
      <w:r w:rsidRPr="007E1B93">
        <w:rPr>
          <w:rFonts w:ascii="Arial" w:hAnsi="Arial" w:cs="Arial"/>
          <w:spacing w:val="-2"/>
          <w:sz w:val="22"/>
          <w:szCs w:val="22"/>
        </w:rPr>
        <w:t>i</w:t>
      </w:r>
      <w:r w:rsidRPr="007E1B93">
        <w:rPr>
          <w:rFonts w:ascii="Arial" w:hAnsi="Arial" w:cs="Arial"/>
          <w:sz w:val="22"/>
          <w:szCs w:val="22"/>
        </w:rPr>
        <w:t>ckup or</w:t>
      </w:r>
      <w:r w:rsidRPr="007E1B93">
        <w:rPr>
          <w:rFonts w:ascii="Arial" w:hAnsi="Arial" w:cs="Arial"/>
          <w:spacing w:val="1"/>
          <w:sz w:val="22"/>
          <w:szCs w:val="22"/>
        </w:rPr>
        <w:t xml:space="preserve"> </w:t>
      </w:r>
      <w:r w:rsidRPr="007E1B93">
        <w:rPr>
          <w:rFonts w:ascii="Arial" w:hAnsi="Arial" w:cs="Arial"/>
          <w:sz w:val="22"/>
          <w:szCs w:val="22"/>
        </w:rPr>
        <w:t>s</w:t>
      </w:r>
      <w:r w:rsidRPr="007E1B93">
        <w:rPr>
          <w:rFonts w:ascii="Arial" w:hAnsi="Arial" w:cs="Arial"/>
          <w:spacing w:val="-1"/>
          <w:sz w:val="22"/>
          <w:szCs w:val="22"/>
        </w:rPr>
        <w:t>t</w:t>
      </w:r>
      <w:r w:rsidRPr="007E1B93">
        <w:rPr>
          <w:rFonts w:ascii="Arial" w:hAnsi="Arial" w:cs="Arial"/>
          <w:sz w:val="22"/>
          <w:szCs w:val="22"/>
        </w:rPr>
        <w:t>orage location</w:t>
      </w:r>
      <w:r w:rsidRPr="007E1B93">
        <w:rPr>
          <w:rFonts w:ascii="Arial" w:hAnsi="Arial" w:cs="Arial"/>
          <w:spacing w:val="1"/>
          <w:sz w:val="22"/>
          <w:szCs w:val="22"/>
        </w:rPr>
        <w:t xml:space="preserve"> </w:t>
      </w:r>
      <w:r w:rsidRPr="007E1B93">
        <w:rPr>
          <w:rFonts w:ascii="Arial" w:hAnsi="Arial" w:cs="Arial"/>
          <w:sz w:val="22"/>
          <w:szCs w:val="22"/>
        </w:rPr>
        <w:t>or</w:t>
      </w:r>
      <w:r w:rsidRPr="007E1B93">
        <w:rPr>
          <w:rFonts w:ascii="Arial" w:hAnsi="Arial" w:cs="Arial"/>
          <w:spacing w:val="-1"/>
          <w:sz w:val="22"/>
          <w:szCs w:val="22"/>
        </w:rPr>
        <w:t xml:space="preserve"> </w:t>
      </w:r>
      <w:r w:rsidRPr="007E1B93">
        <w:rPr>
          <w:rFonts w:ascii="Arial" w:hAnsi="Arial" w:cs="Arial"/>
          <w:sz w:val="22"/>
          <w:szCs w:val="22"/>
        </w:rPr>
        <w:t>dur</w:t>
      </w:r>
      <w:r w:rsidRPr="007E1B93">
        <w:rPr>
          <w:rFonts w:ascii="Arial" w:hAnsi="Arial" w:cs="Arial"/>
          <w:spacing w:val="-1"/>
          <w:sz w:val="22"/>
          <w:szCs w:val="22"/>
        </w:rPr>
        <w:t>i</w:t>
      </w:r>
      <w:r w:rsidRPr="007E1B93">
        <w:rPr>
          <w:rFonts w:ascii="Arial" w:hAnsi="Arial" w:cs="Arial"/>
          <w:sz w:val="22"/>
          <w:szCs w:val="22"/>
        </w:rPr>
        <w:t>ng transport, the</w:t>
      </w:r>
      <w:r w:rsidRPr="007E1B93">
        <w:rPr>
          <w:rFonts w:ascii="Arial" w:hAnsi="Arial" w:cs="Arial"/>
          <w:w w:val="99"/>
          <w:sz w:val="22"/>
          <w:szCs w:val="22"/>
        </w:rPr>
        <w:t xml:space="preserve"> </w:t>
      </w:r>
      <w:r w:rsidRPr="007E1B93">
        <w:rPr>
          <w:rFonts w:ascii="Arial" w:hAnsi="Arial" w:cs="Arial"/>
          <w:sz w:val="22"/>
          <w:szCs w:val="22"/>
        </w:rPr>
        <w:t>contractor</w:t>
      </w:r>
      <w:r w:rsidRPr="007E1B93">
        <w:rPr>
          <w:rFonts w:ascii="Arial" w:hAnsi="Arial" w:cs="Arial"/>
          <w:spacing w:val="39"/>
          <w:sz w:val="22"/>
          <w:szCs w:val="22"/>
        </w:rPr>
        <w:t xml:space="preserve"> </w:t>
      </w:r>
      <w:r w:rsidRPr="007E1B93">
        <w:rPr>
          <w:rFonts w:ascii="Arial" w:hAnsi="Arial" w:cs="Arial"/>
          <w:sz w:val="22"/>
          <w:szCs w:val="22"/>
        </w:rPr>
        <w:t>shall</w:t>
      </w:r>
      <w:r w:rsidRPr="007E1B93">
        <w:rPr>
          <w:rFonts w:ascii="Arial" w:hAnsi="Arial" w:cs="Arial"/>
          <w:spacing w:val="39"/>
          <w:sz w:val="22"/>
          <w:szCs w:val="22"/>
        </w:rPr>
        <w:t xml:space="preserve"> </w:t>
      </w:r>
      <w:r w:rsidRPr="007E1B93">
        <w:rPr>
          <w:rFonts w:ascii="Arial" w:hAnsi="Arial" w:cs="Arial"/>
          <w:sz w:val="22"/>
          <w:szCs w:val="22"/>
        </w:rPr>
        <w:t>sub</w:t>
      </w:r>
      <w:r w:rsidRPr="007E1B93">
        <w:rPr>
          <w:rFonts w:ascii="Arial" w:hAnsi="Arial" w:cs="Arial"/>
          <w:spacing w:val="-2"/>
          <w:sz w:val="22"/>
          <w:szCs w:val="22"/>
        </w:rPr>
        <w:t>m</w:t>
      </w:r>
      <w:r w:rsidRPr="007E1B93">
        <w:rPr>
          <w:rFonts w:ascii="Arial" w:hAnsi="Arial" w:cs="Arial"/>
          <w:sz w:val="22"/>
          <w:szCs w:val="22"/>
        </w:rPr>
        <w:t>it</w:t>
      </w:r>
      <w:r w:rsidRPr="007E1B93">
        <w:rPr>
          <w:rFonts w:ascii="Arial" w:hAnsi="Arial" w:cs="Arial"/>
          <w:spacing w:val="39"/>
          <w:sz w:val="22"/>
          <w:szCs w:val="22"/>
        </w:rPr>
        <w:t xml:space="preserve"> </w:t>
      </w:r>
      <w:r w:rsidRPr="007E1B93">
        <w:rPr>
          <w:rFonts w:ascii="Arial" w:hAnsi="Arial" w:cs="Arial"/>
          <w:sz w:val="22"/>
          <w:szCs w:val="22"/>
        </w:rPr>
        <w:t>a</w:t>
      </w:r>
      <w:r w:rsidRPr="007E1B93">
        <w:rPr>
          <w:rFonts w:ascii="Arial" w:hAnsi="Arial" w:cs="Arial"/>
          <w:spacing w:val="39"/>
          <w:sz w:val="22"/>
          <w:szCs w:val="22"/>
        </w:rPr>
        <w:t xml:space="preserve"> </w:t>
      </w:r>
      <w:r w:rsidRPr="007E1B93">
        <w:rPr>
          <w:rFonts w:ascii="Arial" w:hAnsi="Arial" w:cs="Arial"/>
          <w:sz w:val="22"/>
          <w:szCs w:val="22"/>
        </w:rPr>
        <w:t>Spill</w:t>
      </w:r>
      <w:r w:rsidRPr="007E1B93">
        <w:rPr>
          <w:rFonts w:ascii="Arial" w:hAnsi="Arial" w:cs="Arial"/>
          <w:spacing w:val="39"/>
          <w:sz w:val="22"/>
          <w:szCs w:val="22"/>
        </w:rPr>
        <w:t xml:space="preserve"> </w:t>
      </w:r>
      <w:r w:rsidRPr="007E1B93">
        <w:rPr>
          <w:rFonts w:ascii="Arial" w:hAnsi="Arial" w:cs="Arial"/>
          <w:sz w:val="22"/>
          <w:szCs w:val="22"/>
        </w:rPr>
        <w:t>Report</w:t>
      </w:r>
      <w:r w:rsidRPr="007E1B93">
        <w:rPr>
          <w:rFonts w:ascii="Arial" w:hAnsi="Arial" w:cs="Arial"/>
          <w:spacing w:val="38"/>
          <w:sz w:val="22"/>
          <w:szCs w:val="22"/>
        </w:rPr>
        <w:t xml:space="preserve"> </w:t>
      </w:r>
      <w:r w:rsidRPr="007E1B93">
        <w:rPr>
          <w:rFonts w:ascii="Arial" w:hAnsi="Arial" w:cs="Arial"/>
          <w:sz w:val="22"/>
          <w:szCs w:val="22"/>
        </w:rPr>
        <w:t>identi</w:t>
      </w:r>
      <w:r w:rsidRPr="007E1B93">
        <w:rPr>
          <w:rFonts w:ascii="Arial" w:hAnsi="Arial" w:cs="Arial"/>
          <w:spacing w:val="-2"/>
          <w:sz w:val="22"/>
          <w:szCs w:val="22"/>
        </w:rPr>
        <w:t>f</w:t>
      </w:r>
      <w:r w:rsidRPr="007E1B93">
        <w:rPr>
          <w:rFonts w:ascii="Arial" w:hAnsi="Arial" w:cs="Arial"/>
          <w:spacing w:val="1"/>
          <w:sz w:val="22"/>
          <w:szCs w:val="22"/>
        </w:rPr>
        <w:t>y</w:t>
      </w:r>
      <w:r w:rsidRPr="007E1B93">
        <w:rPr>
          <w:rFonts w:ascii="Arial" w:hAnsi="Arial" w:cs="Arial"/>
          <w:sz w:val="22"/>
          <w:szCs w:val="22"/>
        </w:rPr>
        <w:t>ing</w:t>
      </w:r>
      <w:r w:rsidRPr="007E1B93">
        <w:rPr>
          <w:rFonts w:ascii="Arial" w:hAnsi="Arial" w:cs="Arial"/>
          <w:spacing w:val="39"/>
          <w:sz w:val="22"/>
          <w:szCs w:val="22"/>
        </w:rPr>
        <w:t xml:space="preserve"> </w:t>
      </w:r>
      <w:r w:rsidRPr="007E1B93">
        <w:rPr>
          <w:rFonts w:ascii="Arial" w:hAnsi="Arial" w:cs="Arial"/>
          <w:spacing w:val="-1"/>
          <w:sz w:val="22"/>
          <w:szCs w:val="22"/>
        </w:rPr>
        <w:t>t</w:t>
      </w:r>
      <w:r w:rsidRPr="007E1B93">
        <w:rPr>
          <w:rFonts w:ascii="Arial" w:hAnsi="Arial" w:cs="Arial"/>
          <w:sz w:val="22"/>
          <w:szCs w:val="22"/>
        </w:rPr>
        <w:t>he</w:t>
      </w:r>
      <w:r w:rsidRPr="007E1B93">
        <w:rPr>
          <w:rFonts w:ascii="Arial" w:hAnsi="Arial" w:cs="Arial"/>
          <w:spacing w:val="40"/>
          <w:sz w:val="22"/>
          <w:szCs w:val="22"/>
        </w:rPr>
        <w:t xml:space="preserve"> </w:t>
      </w:r>
      <w:r w:rsidRPr="007E1B93">
        <w:rPr>
          <w:rFonts w:ascii="Arial" w:hAnsi="Arial" w:cs="Arial"/>
          <w:sz w:val="22"/>
          <w:szCs w:val="22"/>
        </w:rPr>
        <w:t>s</w:t>
      </w:r>
      <w:r w:rsidRPr="007E1B93">
        <w:rPr>
          <w:rFonts w:ascii="Arial" w:hAnsi="Arial" w:cs="Arial"/>
          <w:spacing w:val="-1"/>
          <w:sz w:val="22"/>
          <w:szCs w:val="22"/>
        </w:rPr>
        <w:t>p</w:t>
      </w:r>
      <w:r w:rsidRPr="007E1B93">
        <w:rPr>
          <w:rFonts w:ascii="Arial" w:hAnsi="Arial" w:cs="Arial"/>
          <w:sz w:val="22"/>
          <w:szCs w:val="22"/>
        </w:rPr>
        <w:t>ills.</w:t>
      </w:r>
      <w:r w:rsidRPr="007E1B93">
        <w:rPr>
          <w:rFonts w:ascii="Arial" w:hAnsi="Arial" w:cs="Arial"/>
          <w:spacing w:val="39"/>
          <w:sz w:val="22"/>
          <w:szCs w:val="22"/>
        </w:rPr>
        <w:t xml:space="preserve"> </w:t>
      </w:r>
      <w:r w:rsidRPr="007E1B93">
        <w:rPr>
          <w:rFonts w:ascii="Arial" w:hAnsi="Arial" w:cs="Arial"/>
          <w:sz w:val="22"/>
          <w:szCs w:val="22"/>
        </w:rPr>
        <w:t>Such</w:t>
      </w:r>
      <w:r w:rsidRPr="007E1B93">
        <w:rPr>
          <w:rFonts w:ascii="Arial" w:hAnsi="Arial" w:cs="Arial"/>
          <w:spacing w:val="39"/>
          <w:sz w:val="22"/>
          <w:szCs w:val="22"/>
        </w:rPr>
        <w:t xml:space="preserve"> </w:t>
      </w:r>
      <w:r w:rsidRPr="007E1B93">
        <w:rPr>
          <w:rFonts w:ascii="Arial" w:hAnsi="Arial" w:cs="Arial"/>
          <w:sz w:val="22"/>
          <w:szCs w:val="22"/>
        </w:rPr>
        <w:t>incidents</w:t>
      </w:r>
      <w:r w:rsidRPr="007E1B93">
        <w:rPr>
          <w:rFonts w:ascii="Arial" w:hAnsi="Arial" w:cs="Arial"/>
          <w:spacing w:val="38"/>
          <w:sz w:val="22"/>
          <w:szCs w:val="22"/>
        </w:rPr>
        <w:t xml:space="preserve"> </w:t>
      </w:r>
      <w:r w:rsidRPr="007E1B93">
        <w:rPr>
          <w:rFonts w:ascii="Arial" w:hAnsi="Arial" w:cs="Arial"/>
          <w:sz w:val="22"/>
          <w:szCs w:val="22"/>
        </w:rPr>
        <w:t>shall</w:t>
      </w:r>
      <w:r w:rsidRPr="007E1B93">
        <w:rPr>
          <w:rFonts w:ascii="Arial" w:hAnsi="Arial" w:cs="Arial"/>
          <w:spacing w:val="39"/>
          <w:sz w:val="22"/>
          <w:szCs w:val="22"/>
        </w:rPr>
        <w:t xml:space="preserve"> </w:t>
      </w:r>
      <w:r w:rsidRPr="007E1B93">
        <w:rPr>
          <w:rFonts w:ascii="Arial" w:hAnsi="Arial" w:cs="Arial"/>
          <w:sz w:val="22"/>
          <w:szCs w:val="22"/>
        </w:rPr>
        <w:t>be</w:t>
      </w:r>
      <w:r w:rsidRPr="007E1B93">
        <w:rPr>
          <w:rFonts w:ascii="Arial" w:hAnsi="Arial" w:cs="Arial"/>
          <w:spacing w:val="39"/>
          <w:sz w:val="22"/>
          <w:szCs w:val="22"/>
        </w:rPr>
        <w:t xml:space="preserve"> </w:t>
      </w:r>
      <w:r w:rsidRPr="007E1B93">
        <w:rPr>
          <w:rFonts w:ascii="Arial" w:hAnsi="Arial" w:cs="Arial"/>
          <w:sz w:val="22"/>
          <w:szCs w:val="22"/>
        </w:rPr>
        <w:t>reported</w:t>
      </w:r>
      <w:r w:rsidRPr="007E1B93">
        <w:rPr>
          <w:rFonts w:ascii="Arial" w:hAnsi="Arial" w:cs="Arial"/>
          <w:spacing w:val="39"/>
          <w:sz w:val="22"/>
          <w:szCs w:val="22"/>
        </w:rPr>
        <w:t xml:space="preserve"> </w:t>
      </w:r>
      <w:r w:rsidRPr="007E1B93">
        <w:rPr>
          <w:rFonts w:ascii="Arial" w:hAnsi="Arial" w:cs="Arial"/>
          <w:sz w:val="22"/>
          <w:szCs w:val="22"/>
        </w:rPr>
        <w:t>to</w:t>
      </w:r>
      <w:r w:rsidRPr="007E1B93">
        <w:rPr>
          <w:rFonts w:ascii="Arial" w:hAnsi="Arial" w:cs="Arial"/>
          <w:spacing w:val="39"/>
          <w:sz w:val="22"/>
          <w:szCs w:val="22"/>
        </w:rPr>
        <w:t xml:space="preserve"> </w:t>
      </w:r>
      <w:r w:rsidRPr="007E1B93">
        <w:rPr>
          <w:rFonts w:ascii="Arial" w:hAnsi="Arial" w:cs="Arial"/>
          <w:spacing w:val="-1"/>
          <w:sz w:val="22"/>
          <w:szCs w:val="22"/>
        </w:rPr>
        <w:t>t</w:t>
      </w:r>
      <w:r w:rsidRPr="007E1B93">
        <w:rPr>
          <w:rFonts w:ascii="Arial" w:hAnsi="Arial" w:cs="Arial"/>
          <w:sz w:val="22"/>
          <w:szCs w:val="22"/>
        </w:rPr>
        <w:t>he</w:t>
      </w:r>
      <w:r w:rsidRPr="007E1B93">
        <w:rPr>
          <w:rFonts w:ascii="Arial" w:hAnsi="Arial" w:cs="Arial"/>
          <w:spacing w:val="40"/>
          <w:sz w:val="22"/>
          <w:szCs w:val="22"/>
        </w:rPr>
        <w:t xml:space="preserve"> </w:t>
      </w:r>
      <w:r w:rsidRPr="007E1B93">
        <w:rPr>
          <w:rFonts w:ascii="Arial" w:hAnsi="Arial" w:cs="Arial"/>
          <w:sz w:val="22"/>
          <w:szCs w:val="22"/>
        </w:rPr>
        <w:t>COR</w:t>
      </w:r>
      <w:r w:rsidRPr="007E1B93">
        <w:rPr>
          <w:rFonts w:ascii="Arial" w:hAnsi="Arial" w:cs="Arial"/>
          <w:w w:val="99"/>
          <w:sz w:val="22"/>
          <w:szCs w:val="22"/>
        </w:rPr>
        <w:t xml:space="preserve"> </w:t>
      </w:r>
      <w:r w:rsidRPr="007E1B93">
        <w:rPr>
          <w:rFonts w:ascii="Arial" w:hAnsi="Arial" w:cs="Arial"/>
          <w:spacing w:val="1"/>
          <w:sz w:val="22"/>
          <w:szCs w:val="22"/>
        </w:rPr>
        <w:t>i</w:t>
      </w:r>
      <w:r w:rsidRPr="007E1B93">
        <w:rPr>
          <w:rFonts w:ascii="Arial" w:hAnsi="Arial" w:cs="Arial"/>
          <w:spacing w:val="-1"/>
          <w:sz w:val="22"/>
          <w:szCs w:val="22"/>
        </w:rPr>
        <w:t>m</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dia</w:t>
      </w:r>
      <w:r w:rsidRPr="007E1B93">
        <w:rPr>
          <w:rFonts w:ascii="Arial" w:hAnsi="Arial" w:cs="Arial"/>
          <w:spacing w:val="1"/>
          <w:sz w:val="22"/>
          <w:szCs w:val="22"/>
        </w:rPr>
        <w:t>t</w:t>
      </w:r>
      <w:r w:rsidRPr="007E1B93">
        <w:rPr>
          <w:rFonts w:ascii="Arial" w:hAnsi="Arial" w:cs="Arial"/>
          <w:sz w:val="22"/>
          <w:szCs w:val="22"/>
        </w:rPr>
        <w:t>el</w:t>
      </w:r>
      <w:r w:rsidRPr="007E1B93">
        <w:rPr>
          <w:rFonts w:ascii="Arial" w:hAnsi="Arial" w:cs="Arial"/>
          <w:spacing w:val="1"/>
          <w:sz w:val="22"/>
          <w:szCs w:val="22"/>
        </w:rPr>
        <w:t>y</w:t>
      </w:r>
      <w:r w:rsidRPr="007E1B93">
        <w:rPr>
          <w:rFonts w:ascii="Arial" w:hAnsi="Arial" w:cs="Arial"/>
          <w:sz w:val="22"/>
          <w:szCs w:val="22"/>
        </w:rPr>
        <w:t>,</w:t>
      </w:r>
      <w:r w:rsidRPr="007E1B93">
        <w:rPr>
          <w:rFonts w:ascii="Arial" w:hAnsi="Arial" w:cs="Arial"/>
          <w:spacing w:val="24"/>
          <w:sz w:val="22"/>
          <w:szCs w:val="22"/>
        </w:rPr>
        <w:t xml:space="preserve"> </w:t>
      </w:r>
      <w:r w:rsidRPr="007E1B93">
        <w:rPr>
          <w:rFonts w:ascii="Arial" w:hAnsi="Arial" w:cs="Arial"/>
          <w:sz w:val="22"/>
          <w:szCs w:val="22"/>
        </w:rPr>
        <w:t>by</w:t>
      </w:r>
      <w:r w:rsidRPr="007E1B93">
        <w:rPr>
          <w:rFonts w:ascii="Arial" w:hAnsi="Arial" w:cs="Arial"/>
          <w:spacing w:val="27"/>
          <w:sz w:val="22"/>
          <w:szCs w:val="22"/>
        </w:rPr>
        <w:t xml:space="preserve"> </w:t>
      </w:r>
      <w:r w:rsidRPr="007E1B93">
        <w:rPr>
          <w:rFonts w:ascii="Arial" w:hAnsi="Arial" w:cs="Arial"/>
          <w:sz w:val="22"/>
          <w:szCs w:val="22"/>
        </w:rPr>
        <w:t>telephone</w:t>
      </w:r>
      <w:r w:rsidRPr="007E1B93">
        <w:rPr>
          <w:rFonts w:ascii="Arial" w:hAnsi="Arial" w:cs="Arial"/>
          <w:spacing w:val="26"/>
          <w:sz w:val="22"/>
          <w:szCs w:val="22"/>
        </w:rPr>
        <w:t xml:space="preserve"> </w:t>
      </w:r>
      <w:r w:rsidRPr="007E1B93">
        <w:rPr>
          <w:rFonts w:ascii="Arial" w:hAnsi="Arial" w:cs="Arial"/>
          <w:sz w:val="22"/>
          <w:szCs w:val="22"/>
        </w:rPr>
        <w:t>and</w:t>
      </w:r>
      <w:r w:rsidRPr="007E1B93">
        <w:rPr>
          <w:rFonts w:ascii="Arial" w:hAnsi="Arial" w:cs="Arial"/>
          <w:spacing w:val="25"/>
          <w:sz w:val="22"/>
          <w:szCs w:val="22"/>
        </w:rPr>
        <w:t xml:space="preserve"> </w:t>
      </w:r>
      <w:r w:rsidRPr="007E1B93">
        <w:rPr>
          <w:rFonts w:ascii="Arial" w:hAnsi="Arial" w:cs="Arial"/>
          <w:sz w:val="22"/>
          <w:szCs w:val="22"/>
        </w:rPr>
        <w:t>in</w:t>
      </w:r>
      <w:r w:rsidRPr="007E1B93">
        <w:rPr>
          <w:rFonts w:ascii="Arial" w:hAnsi="Arial" w:cs="Arial"/>
          <w:spacing w:val="25"/>
          <w:sz w:val="22"/>
          <w:szCs w:val="22"/>
        </w:rPr>
        <w:t xml:space="preserve"> </w:t>
      </w:r>
      <w:r w:rsidRPr="007E1B93">
        <w:rPr>
          <w:rFonts w:ascii="Arial" w:hAnsi="Arial" w:cs="Arial"/>
          <w:sz w:val="22"/>
          <w:szCs w:val="22"/>
        </w:rPr>
        <w:t>writing</w:t>
      </w:r>
      <w:r w:rsidRPr="007E1B93">
        <w:rPr>
          <w:rFonts w:ascii="Arial" w:hAnsi="Arial" w:cs="Arial"/>
          <w:spacing w:val="26"/>
          <w:sz w:val="22"/>
          <w:szCs w:val="22"/>
        </w:rPr>
        <w:t xml:space="preserve"> </w:t>
      </w:r>
      <w:r w:rsidRPr="007E1B93">
        <w:rPr>
          <w:rFonts w:ascii="Arial" w:hAnsi="Arial" w:cs="Arial"/>
          <w:sz w:val="22"/>
          <w:szCs w:val="22"/>
        </w:rPr>
        <w:t>no</w:t>
      </w:r>
      <w:r w:rsidRPr="007E1B93">
        <w:rPr>
          <w:rFonts w:ascii="Arial" w:hAnsi="Arial" w:cs="Arial"/>
          <w:spacing w:val="25"/>
          <w:sz w:val="22"/>
          <w:szCs w:val="22"/>
        </w:rPr>
        <w:t xml:space="preserve"> </w:t>
      </w:r>
      <w:r w:rsidRPr="007E1B93">
        <w:rPr>
          <w:rFonts w:ascii="Arial" w:hAnsi="Arial" w:cs="Arial"/>
          <w:sz w:val="22"/>
          <w:szCs w:val="22"/>
        </w:rPr>
        <w:t>later</w:t>
      </w:r>
      <w:r w:rsidRPr="007E1B93">
        <w:rPr>
          <w:rFonts w:ascii="Arial" w:hAnsi="Arial" w:cs="Arial"/>
          <w:spacing w:val="25"/>
          <w:sz w:val="22"/>
          <w:szCs w:val="22"/>
        </w:rPr>
        <w:t xml:space="preserve"> </w:t>
      </w:r>
      <w:r w:rsidRPr="007E1B93">
        <w:rPr>
          <w:rFonts w:ascii="Arial" w:hAnsi="Arial" w:cs="Arial"/>
          <w:sz w:val="22"/>
          <w:szCs w:val="22"/>
        </w:rPr>
        <w:t>than</w:t>
      </w:r>
      <w:r w:rsidRPr="007E1B93">
        <w:rPr>
          <w:rFonts w:ascii="Arial" w:hAnsi="Arial" w:cs="Arial"/>
          <w:spacing w:val="25"/>
          <w:sz w:val="22"/>
          <w:szCs w:val="22"/>
        </w:rPr>
        <w:t xml:space="preserve"> </w:t>
      </w:r>
      <w:r w:rsidRPr="007E1B93">
        <w:rPr>
          <w:rFonts w:ascii="Arial" w:hAnsi="Arial" w:cs="Arial"/>
          <w:sz w:val="22"/>
          <w:szCs w:val="22"/>
        </w:rPr>
        <w:t>seven</w:t>
      </w:r>
      <w:r w:rsidRPr="007E1B93">
        <w:rPr>
          <w:rFonts w:ascii="Arial" w:hAnsi="Arial" w:cs="Arial"/>
          <w:spacing w:val="25"/>
          <w:sz w:val="22"/>
          <w:szCs w:val="22"/>
        </w:rPr>
        <w:t xml:space="preserve"> </w:t>
      </w:r>
      <w:r w:rsidRPr="007E1B93">
        <w:rPr>
          <w:rFonts w:ascii="Arial" w:hAnsi="Arial" w:cs="Arial"/>
          <w:sz w:val="22"/>
          <w:szCs w:val="22"/>
        </w:rPr>
        <w:t>(7)</w:t>
      </w:r>
      <w:r w:rsidRPr="007E1B93">
        <w:rPr>
          <w:rFonts w:ascii="Arial" w:hAnsi="Arial" w:cs="Arial"/>
          <w:spacing w:val="25"/>
          <w:sz w:val="22"/>
          <w:szCs w:val="22"/>
        </w:rPr>
        <w:t xml:space="preserve"> </w:t>
      </w:r>
      <w:r w:rsidRPr="007E1B93">
        <w:rPr>
          <w:rFonts w:ascii="Arial" w:hAnsi="Arial" w:cs="Arial"/>
          <w:sz w:val="22"/>
          <w:szCs w:val="22"/>
        </w:rPr>
        <w:t>workd</w:t>
      </w:r>
      <w:r w:rsidRPr="007E1B93">
        <w:rPr>
          <w:rFonts w:ascii="Arial" w:hAnsi="Arial" w:cs="Arial"/>
          <w:spacing w:val="-2"/>
          <w:sz w:val="22"/>
          <w:szCs w:val="22"/>
        </w:rPr>
        <w:t>a</w:t>
      </w:r>
      <w:r w:rsidRPr="007E1B93">
        <w:rPr>
          <w:rFonts w:ascii="Arial" w:hAnsi="Arial" w:cs="Arial"/>
          <w:spacing w:val="1"/>
          <w:sz w:val="22"/>
          <w:szCs w:val="22"/>
        </w:rPr>
        <w:t>y</w:t>
      </w:r>
      <w:r w:rsidRPr="007E1B93">
        <w:rPr>
          <w:rFonts w:ascii="Arial" w:hAnsi="Arial" w:cs="Arial"/>
          <w:sz w:val="22"/>
          <w:szCs w:val="22"/>
        </w:rPr>
        <w:t>s</w:t>
      </w:r>
      <w:r w:rsidRPr="007E1B93">
        <w:rPr>
          <w:rFonts w:ascii="Arial" w:hAnsi="Arial" w:cs="Arial"/>
          <w:spacing w:val="25"/>
          <w:sz w:val="22"/>
          <w:szCs w:val="22"/>
        </w:rPr>
        <w:t xml:space="preserve"> </w:t>
      </w:r>
      <w:r w:rsidRPr="007E1B93">
        <w:rPr>
          <w:rFonts w:ascii="Arial" w:hAnsi="Arial" w:cs="Arial"/>
          <w:sz w:val="22"/>
          <w:szCs w:val="22"/>
        </w:rPr>
        <w:t>after</w:t>
      </w:r>
      <w:r w:rsidRPr="007E1B93">
        <w:rPr>
          <w:rFonts w:ascii="Arial" w:hAnsi="Arial" w:cs="Arial"/>
          <w:spacing w:val="25"/>
          <w:sz w:val="22"/>
          <w:szCs w:val="22"/>
        </w:rPr>
        <w:t xml:space="preserve"> </w:t>
      </w:r>
      <w:r w:rsidRPr="007E1B93">
        <w:rPr>
          <w:rFonts w:ascii="Arial" w:hAnsi="Arial" w:cs="Arial"/>
          <w:sz w:val="22"/>
          <w:szCs w:val="22"/>
        </w:rPr>
        <w:t>leaving</w:t>
      </w:r>
      <w:r w:rsidRPr="007E1B93">
        <w:rPr>
          <w:rFonts w:ascii="Arial" w:hAnsi="Arial" w:cs="Arial"/>
          <w:spacing w:val="25"/>
          <w:sz w:val="22"/>
          <w:szCs w:val="22"/>
        </w:rPr>
        <w:t xml:space="preserve"> </w:t>
      </w:r>
      <w:r w:rsidRPr="007E1B93">
        <w:rPr>
          <w:rFonts w:ascii="Arial" w:hAnsi="Arial" w:cs="Arial"/>
          <w:sz w:val="22"/>
          <w:szCs w:val="22"/>
        </w:rPr>
        <w:t>the</w:t>
      </w:r>
      <w:r w:rsidRPr="007E1B93">
        <w:rPr>
          <w:rFonts w:ascii="Arial" w:hAnsi="Arial" w:cs="Arial"/>
          <w:spacing w:val="26"/>
          <w:sz w:val="22"/>
          <w:szCs w:val="22"/>
        </w:rPr>
        <w:t xml:space="preserve"> </w:t>
      </w:r>
      <w:r w:rsidRPr="007E1B93">
        <w:rPr>
          <w:rFonts w:ascii="Arial" w:hAnsi="Arial" w:cs="Arial"/>
          <w:sz w:val="22"/>
          <w:szCs w:val="22"/>
        </w:rPr>
        <w:t>site.</w:t>
      </w:r>
      <w:r w:rsidRPr="007E1B93">
        <w:rPr>
          <w:rFonts w:ascii="Arial" w:hAnsi="Arial" w:cs="Arial"/>
          <w:spacing w:val="25"/>
          <w:sz w:val="22"/>
          <w:szCs w:val="22"/>
        </w:rPr>
        <w:t xml:space="preserve"> </w:t>
      </w:r>
      <w:r w:rsidRPr="007E1B93">
        <w:rPr>
          <w:rFonts w:ascii="Arial" w:hAnsi="Arial" w:cs="Arial"/>
          <w:sz w:val="22"/>
          <w:szCs w:val="22"/>
        </w:rPr>
        <w:t>The</w:t>
      </w:r>
      <w:r w:rsidRPr="007E1B93">
        <w:rPr>
          <w:rFonts w:ascii="Arial" w:hAnsi="Arial" w:cs="Arial"/>
          <w:spacing w:val="25"/>
          <w:sz w:val="22"/>
          <w:szCs w:val="22"/>
        </w:rPr>
        <w:t xml:space="preserve"> </w:t>
      </w:r>
      <w:r w:rsidRPr="007E1B93">
        <w:rPr>
          <w:rFonts w:ascii="Arial" w:hAnsi="Arial" w:cs="Arial"/>
          <w:sz w:val="22"/>
          <w:szCs w:val="22"/>
        </w:rPr>
        <w:t>Spill</w:t>
      </w:r>
      <w:r w:rsidRPr="007E1B93">
        <w:rPr>
          <w:rFonts w:ascii="Arial" w:hAnsi="Arial" w:cs="Arial"/>
          <w:w w:val="99"/>
          <w:sz w:val="22"/>
          <w:szCs w:val="22"/>
        </w:rPr>
        <w:t xml:space="preserve"> </w:t>
      </w:r>
      <w:r w:rsidRPr="007E1B93">
        <w:rPr>
          <w:rFonts w:ascii="Arial" w:hAnsi="Arial" w:cs="Arial"/>
          <w:sz w:val="22"/>
          <w:szCs w:val="22"/>
        </w:rPr>
        <w:t>Report</w:t>
      </w:r>
      <w:r w:rsidRPr="007E1B93">
        <w:rPr>
          <w:rFonts w:ascii="Arial" w:hAnsi="Arial" w:cs="Arial"/>
          <w:spacing w:val="8"/>
          <w:sz w:val="22"/>
          <w:szCs w:val="22"/>
        </w:rPr>
        <w:t xml:space="preserve"> </w:t>
      </w:r>
      <w:r w:rsidRPr="007E1B93">
        <w:rPr>
          <w:rFonts w:ascii="Arial" w:hAnsi="Arial" w:cs="Arial"/>
          <w:sz w:val="22"/>
          <w:szCs w:val="22"/>
        </w:rPr>
        <w:t>shall</w:t>
      </w:r>
      <w:r w:rsidRPr="007E1B93">
        <w:rPr>
          <w:rFonts w:ascii="Arial" w:hAnsi="Arial" w:cs="Arial"/>
          <w:spacing w:val="9"/>
          <w:sz w:val="22"/>
          <w:szCs w:val="22"/>
        </w:rPr>
        <w:t xml:space="preserve"> </w:t>
      </w:r>
      <w:r w:rsidRPr="007E1B93">
        <w:rPr>
          <w:rFonts w:ascii="Arial" w:hAnsi="Arial" w:cs="Arial"/>
          <w:sz w:val="22"/>
          <w:szCs w:val="22"/>
        </w:rPr>
        <w:t>list</w:t>
      </w:r>
      <w:r w:rsidRPr="007E1B93">
        <w:rPr>
          <w:rFonts w:ascii="Arial" w:hAnsi="Arial" w:cs="Arial"/>
          <w:spacing w:val="8"/>
          <w:sz w:val="22"/>
          <w:szCs w:val="22"/>
        </w:rPr>
        <w:t xml:space="preserve"> </w:t>
      </w:r>
      <w:r w:rsidRPr="007E1B93">
        <w:rPr>
          <w:rFonts w:ascii="Arial" w:hAnsi="Arial" w:cs="Arial"/>
          <w:sz w:val="22"/>
          <w:szCs w:val="22"/>
        </w:rPr>
        <w:t>at</w:t>
      </w:r>
      <w:r w:rsidRPr="007E1B93">
        <w:rPr>
          <w:rFonts w:ascii="Arial" w:hAnsi="Arial" w:cs="Arial"/>
          <w:spacing w:val="9"/>
          <w:sz w:val="22"/>
          <w:szCs w:val="22"/>
        </w:rPr>
        <w:t xml:space="preserve"> </w:t>
      </w:r>
      <w:r w:rsidRPr="007E1B93">
        <w:rPr>
          <w:rFonts w:ascii="Arial" w:hAnsi="Arial" w:cs="Arial"/>
          <w:sz w:val="22"/>
          <w:szCs w:val="22"/>
        </w:rPr>
        <w:t>a</w:t>
      </w:r>
      <w:r w:rsidRPr="007E1B93">
        <w:rPr>
          <w:rFonts w:ascii="Arial" w:hAnsi="Arial" w:cs="Arial"/>
          <w:spacing w:val="9"/>
          <w:sz w:val="22"/>
          <w:szCs w:val="22"/>
        </w:rPr>
        <w:t xml:space="preserve"> </w:t>
      </w:r>
      <w:r w:rsidRPr="007E1B93">
        <w:rPr>
          <w:rFonts w:ascii="Arial" w:hAnsi="Arial" w:cs="Arial"/>
          <w:spacing w:val="-2"/>
          <w:sz w:val="22"/>
          <w:szCs w:val="22"/>
        </w:rPr>
        <w:t>m</w:t>
      </w:r>
      <w:r w:rsidRPr="007E1B93">
        <w:rPr>
          <w:rFonts w:ascii="Arial" w:hAnsi="Arial" w:cs="Arial"/>
          <w:sz w:val="22"/>
          <w:szCs w:val="22"/>
        </w:rPr>
        <w:t>ini</w:t>
      </w:r>
      <w:r w:rsidRPr="007E1B93">
        <w:rPr>
          <w:rFonts w:ascii="Arial" w:hAnsi="Arial" w:cs="Arial"/>
          <w:spacing w:val="-2"/>
          <w:sz w:val="22"/>
          <w:szCs w:val="22"/>
        </w:rPr>
        <w:t>m</w:t>
      </w:r>
      <w:r w:rsidRPr="007E1B93">
        <w:rPr>
          <w:rFonts w:ascii="Arial" w:hAnsi="Arial" w:cs="Arial"/>
          <w:spacing w:val="1"/>
          <w:sz w:val="22"/>
          <w:szCs w:val="22"/>
        </w:rPr>
        <w:t>u</w:t>
      </w:r>
      <w:r w:rsidRPr="007E1B93">
        <w:rPr>
          <w:rFonts w:ascii="Arial" w:hAnsi="Arial" w:cs="Arial"/>
          <w:sz w:val="22"/>
          <w:szCs w:val="22"/>
        </w:rPr>
        <w:t>m</w:t>
      </w:r>
      <w:r w:rsidRPr="007E1B93">
        <w:rPr>
          <w:rFonts w:ascii="Arial" w:hAnsi="Arial" w:cs="Arial"/>
          <w:spacing w:val="9"/>
          <w:sz w:val="22"/>
          <w:szCs w:val="22"/>
        </w:rPr>
        <w:t xml:space="preserve"> </w:t>
      </w:r>
      <w:r w:rsidRPr="007E1B93">
        <w:rPr>
          <w:rFonts w:ascii="Arial" w:hAnsi="Arial" w:cs="Arial"/>
          <w:sz w:val="22"/>
          <w:szCs w:val="22"/>
        </w:rPr>
        <w:t>the</w:t>
      </w:r>
      <w:r w:rsidRPr="007E1B93">
        <w:rPr>
          <w:rFonts w:ascii="Arial" w:hAnsi="Arial" w:cs="Arial"/>
          <w:spacing w:val="8"/>
          <w:sz w:val="22"/>
          <w:szCs w:val="22"/>
        </w:rPr>
        <w:t xml:space="preserve"> </w:t>
      </w:r>
      <w:r w:rsidRPr="007E1B93">
        <w:rPr>
          <w:rFonts w:ascii="Arial" w:hAnsi="Arial" w:cs="Arial"/>
          <w:sz w:val="22"/>
          <w:szCs w:val="22"/>
        </w:rPr>
        <w:t>t</w:t>
      </w:r>
      <w:r w:rsidRPr="007E1B93">
        <w:rPr>
          <w:rFonts w:ascii="Arial" w:hAnsi="Arial" w:cs="Arial"/>
          <w:spacing w:val="1"/>
          <w:sz w:val="22"/>
          <w:szCs w:val="22"/>
        </w:rPr>
        <w:t>y</w:t>
      </w:r>
      <w:r w:rsidRPr="007E1B93">
        <w:rPr>
          <w:rFonts w:ascii="Arial" w:hAnsi="Arial" w:cs="Arial"/>
          <w:sz w:val="22"/>
          <w:szCs w:val="22"/>
        </w:rPr>
        <w:t>pe</w:t>
      </w:r>
      <w:r w:rsidRPr="007E1B93">
        <w:rPr>
          <w:rFonts w:ascii="Arial" w:hAnsi="Arial" w:cs="Arial"/>
          <w:spacing w:val="9"/>
          <w:sz w:val="22"/>
          <w:szCs w:val="22"/>
        </w:rPr>
        <w:t xml:space="preserve"> </w:t>
      </w:r>
      <w:r w:rsidRPr="007E1B93">
        <w:rPr>
          <w:rFonts w:ascii="Arial" w:hAnsi="Arial" w:cs="Arial"/>
          <w:sz w:val="22"/>
          <w:szCs w:val="22"/>
        </w:rPr>
        <w:t>of</w:t>
      </w:r>
      <w:r w:rsidRPr="007E1B93">
        <w:rPr>
          <w:rFonts w:ascii="Arial" w:hAnsi="Arial" w:cs="Arial"/>
          <w:spacing w:val="8"/>
          <w:sz w:val="22"/>
          <w:szCs w:val="22"/>
        </w:rPr>
        <w:t xml:space="preserve"> </w:t>
      </w:r>
      <w:r w:rsidRPr="007E1B93">
        <w:rPr>
          <w:rFonts w:ascii="Arial" w:hAnsi="Arial" w:cs="Arial"/>
          <w:sz w:val="22"/>
          <w:szCs w:val="22"/>
        </w:rPr>
        <w:t>spill,</w:t>
      </w:r>
      <w:r w:rsidRPr="007E1B93">
        <w:rPr>
          <w:rFonts w:ascii="Arial" w:hAnsi="Arial" w:cs="Arial"/>
          <w:spacing w:val="9"/>
          <w:sz w:val="22"/>
          <w:szCs w:val="22"/>
        </w:rPr>
        <w:t xml:space="preserve"> </w:t>
      </w:r>
      <w:r w:rsidRPr="007E1B93">
        <w:rPr>
          <w:rFonts w:ascii="Arial" w:hAnsi="Arial" w:cs="Arial"/>
          <w:sz w:val="22"/>
          <w:szCs w:val="22"/>
        </w:rPr>
        <w:t>amount</w:t>
      </w:r>
      <w:r w:rsidRPr="007E1B93">
        <w:rPr>
          <w:rFonts w:ascii="Arial" w:hAnsi="Arial" w:cs="Arial"/>
          <w:spacing w:val="8"/>
          <w:sz w:val="22"/>
          <w:szCs w:val="22"/>
        </w:rPr>
        <w:t xml:space="preserve"> </w:t>
      </w:r>
      <w:r w:rsidRPr="007E1B93">
        <w:rPr>
          <w:rFonts w:ascii="Arial" w:hAnsi="Arial" w:cs="Arial"/>
          <w:sz w:val="22"/>
          <w:szCs w:val="22"/>
        </w:rPr>
        <w:t>of</w:t>
      </w:r>
      <w:r w:rsidRPr="007E1B93">
        <w:rPr>
          <w:rFonts w:ascii="Arial" w:hAnsi="Arial" w:cs="Arial"/>
          <w:spacing w:val="9"/>
          <w:sz w:val="22"/>
          <w:szCs w:val="22"/>
        </w:rPr>
        <w:t xml:space="preserve"> </w:t>
      </w:r>
      <w:r w:rsidRPr="007E1B93">
        <w:rPr>
          <w:rFonts w:ascii="Arial" w:hAnsi="Arial" w:cs="Arial"/>
          <w:sz w:val="22"/>
          <w:szCs w:val="22"/>
        </w:rPr>
        <w:t>waste,</w:t>
      </w:r>
      <w:r w:rsidRPr="007E1B93">
        <w:rPr>
          <w:rFonts w:ascii="Arial" w:hAnsi="Arial" w:cs="Arial"/>
          <w:spacing w:val="8"/>
          <w:sz w:val="22"/>
          <w:szCs w:val="22"/>
        </w:rPr>
        <w:t xml:space="preserve"> </w:t>
      </w:r>
      <w:r w:rsidRPr="007E1B93">
        <w:rPr>
          <w:rFonts w:ascii="Arial" w:hAnsi="Arial" w:cs="Arial"/>
          <w:sz w:val="22"/>
          <w:szCs w:val="22"/>
        </w:rPr>
        <w:t>and</w:t>
      </w:r>
      <w:r w:rsidRPr="007E1B93">
        <w:rPr>
          <w:rFonts w:ascii="Arial" w:hAnsi="Arial" w:cs="Arial"/>
          <w:spacing w:val="9"/>
          <w:sz w:val="22"/>
          <w:szCs w:val="22"/>
        </w:rPr>
        <w:t xml:space="preserve"> </w:t>
      </w:r>
      <w:r w:rsidRPr="007E1B93">
        <w:rPr>
          <w:rFonts w:ascii="Arial" w:hAnsi="Arial" w:cs="Arial"/>
          <w:sz w:val="22"/>
          <w:szCs w:val="22"/>
        </w:rPr>
        <w:t>personnel</w:t>
      </w:r>
      <w:r w:rsidRPr="007E1B93">
        <w:rPr>
          <w:rFonts w:ascii="Arial" w:hAnsi="Arial" w:cs="Arial"/>
          <w:spacing w:val="8"/>
          <w:sz w:val="22"/>
          <w:szCs w:val="22"/>
        </w:rPr>
        <w:t xml:space="preserve"> </w:t>
      </w:r>
      <w:r w:rsidRPr="007E1B93">
        <w:rPr>
          <w:rFonts w:ascii="Arial" w:hAnsi="Arial" w:cs="Arial"/>
          <w:spacing w:val="-1"/>
          <w:sz w:val="22"/>
          <w:szCs w:val="22"/>
        </w:rPr>
        <w:t>e</w:t>
      </w:r>
      <w:r w:rsidRPr="007E1B93">
        <w:rPr>
          <w:rFonts w:ascii="Arial" w:hAnsi="Arial" w:cs="Arial"/>
          <w:sz w:val="22"/>
          <w:szCs w:val="22"/>
        </w:rPr>
        <w:t>xposed</w:t>
      </w:r>
      <w:r w:rsidRPr="007E1B93">
        <w:rPr>
          <w:rFonts w:ascii="Arial" w:hAnsi="Arial" w:cs="Arial"/>
          <w:spacing w:val="9"/>
          <w:sz w:val="22"/>
          <w:szCs w:val="22"/>
        </w:rPr>
        <w:t xml:space="preserve"> </w:t>
      </w:r>
      <w:r w:rsidRPr="007E1B93">
        <w:rPr>
          <w:rFonts w:ascii="Arial" w:hAnsi="Arial" w:cs="Arial"/>
          <w:sz w:val="22"/>
          <w:szCs w:val="22"/>
        </w:rPr>
        <w:t>to</w:t>
      </w:r>
      <w:r w:rsidRPr="007E1B93">
        <w:rPr>
          <w:rFonts w:ascii="Arial" w:hAnsi="Arial" w:cs="Arial"/>
          <w:spacing w:val="8"/>
          <w:sz w:val="22"/>
          <w:szCs w:val="22"/>
        </w:rPr>
        <w:t xml:space="preserve"> </w:t>
      </w:r>
      <w:r w:rsidRPr="007E1B93">
        <w:rPr>
          <w:rFonts w:ascii="Arial" w:hAnsi="Arial" w:cs="Arial"/>
          <w:sz w:val="22"/>
          <w:szCs w:val="22"/>
        </w:rPr>
        <w:t>the</w:t>
      </w:r>
      <w:r w:rsidRPr="007E1B93">
        <w:rPr>
          <w:rFonts w:ascii="Arial" w:hAnsi="Arial" w:cs="Arial"/>
          <w:spacing w:val="9"/>
          <w:sz w:val="22"/>
          <w:szCs w:val="22"/>
        </w:rPr>
        <w:t xml:space="preserve"> </w:t>
      </w:r>
      <w:r w:rsidRPr="007E1B93">
        <w:rPr>
          <w:rFonts w:ascii="Arial" w:hAnsi="Arial" w:cs="Arial"/>
          <w:sz w:val="22"/>
          <w:szCs w:val="22"/>
        </w:rPr>
        <w:t>spilled</w:t>
      </w:r>
      <w:r w:rsidRPr="007E1B93">
        <w:rPr>
          <w:rFonts w:ascii="Arial" w:hAnsi="Arial" w:cs="Arial"/>
          <w:spacing w:val="8"/>
          <w:sz w:val="22"/>
          <w:szCs w:val="22"/>
        </w:rPr>
        <w:t xml:space="preserve"> </w:t>
      </w:r>
      <w:r w:rsidRPr="007E1B93">
        <w:rPr>
          <w:rFonts w:ascii="Arial" w:hAnsi="Arial" w:cs="Arial"/>
          <w:sz w:val="22"/>
          <w:szCs w:val="22"/>
        </w:rPr>
        <w:t>waste.</w:t>
      </w:r>
    </w:p>
    <w:p w14:paraId="5FA70412" w14:textId="77777777" w:rsidR="00793B84" w:rsidRPr="007E1B93" w:rsidRDefault="00793B84" w:rsidP="008246E7">
      <w:pPr>
        <w:kinsoku w:val="0"/>
        <w:overflowPunct w:val="0"/>
        <w:spacing w:after="0" w:line="240" w:lineRule="auto"/>
      </w:pPr>
    </w:p>
    <w:p w14:paraId="5FA70413" w14:textId="77777777" w:rsidR="00793B84" w:rsidRPr="007E1B93" w:rsidRDefault="00793B84" w:rsidP="008246E7">
      <w:pPr>
        <w:spacing w:after="0" w:line="240" w:lineRule="auto"/>
        <w:ind w:left="1980"/>
        <w:contextualSpacing/>
        <w:rPr>
          <w:bCs/>
        </w:rPr>
      </w:pPr>
      <w:r w:rsidRPr="007E1B93">
        <w:t>The</w:t>
      </w:r>
      <w:r w:rsidRPr="007E1B93">
        <w:rPr>
          <w:spacing w:val="27"/>
        </w:rPr>
        <w:t xml:space="preserve"> </w:t>
      </w:r>
      <w:r w:rsidRPr="007E1B93">
        <w:t>Contractor</w:t>
      </w:r>
      <w:r w:rsidRPr="007E1B93">
        <w:rPr>
          <w:spacing w:val="27"/>
        </w:rPr>
        <w:t xml:space="preserve"> </w:t>
      </w:r>
      <w:r w:rsidRPr="007E1B93">
        <w:t>shall</w:t>
      </w:r>
      <w:r w:rsidRPr="007E1B93">
        <w:rPr>
          <w:spacing w:val="27"/>
        </w:rPr>
        <w:t xml:space="preserve"> </w:t>
      </w:r>
      <w:r w:rsidRPr="007E1B93">
        <w:t>provide</w:t>
      </w:r>
      <w:r w:rsidRPr="007E1B93">
        <w:rPr>
          <w:spacing w:val="28"/>
        </w:rPr>
        <w:t xml:space="preserve"> </w:t>
      </w:r>
      <w:r w:rsidRPr="007E1B93">
        <w:t>certificat</w:t>
      </w:r>
      <w:r w:rsidRPr="007E1B93">
        <w:rPr>
          <w:spacing w:val="1"/>
        </w:rPr>
        <w:t>i</w:t>
      </w:r>
      <w:r w:rsidRPr="007E1B93">
        <w:t>on</w:t>
      </w:r>
      <w:r w:rsidRPr="007E1B93">
        <w:rPr>
          <w:spacing w:val="27"/>
        </w:rPr>
        <w:t xml:space="preserve"> </w:t>
      </w:r>
      <w:r w:rsidRPr="007E1B93">
        <w:t>that</w:t>
      </w:r>
      <w:r w:rsidRPr="007E1B93">
        <w:rPr>
          <w:spacing w:val="27"/>
        </w:rPr>
        <w:t xml:space="preserve"> </w:t>
      </w:r>
      <w:r w:rsidRPr="007E1B93">
        <w:t>the</w:t>
      </w:r>
      <w:r w:rsidRPr="007E1B93">
        <w:rPr>
          <w:spacing w:val="28"/>
        </w:rPr>
        <w:t xml:space="preserve"> </w:t>
      </w:r>
      <w:r w:rsidRPr="007E1B93">
        <w:t>spill</w:t>
      </w:r>
      <w:r w:rsidRPr="007E1B93">
        <w:rPr>
          <w:spacing w:val="28"/>
        </w:rPr>
        <w:t xml:space="preserve"> </w:t>
      </w:r>
      <w:r w:rsidRPr="007E1B93">
        <w:t>was</w:t>
      </w:r>
      <w:r w:rsidRPr="007E1B93">
        <w:rPr>
          <w:spacing w:val="28"/>
        </w:rPr>
        <w:t xml:space="preserve"> </w:t>
      </w:r>
      <w:r w:rsidRPr="007E1B93">
        <w:t>removed,</w:t>
      </w:r>
      <w:r w:rsidRPr="007E1B93">
        <w:rPr>
          <w:spacing w:val="28"/>
        </w:rPr>
        <w:t xml:space="preserve"> </w:t>
      </w:r>
      <w:r w:rsidRPr="007E1B93">
        <w:t>includ</w:t>
      </w:r>
      <w:r w:rsidRPr="007E1B93">
        <w:rPr>
          <w:spacing w:val="-1"/>
        </w:rPr>
        <w:t>i</w:t>
      </w:r>
      <w:r w:rsidRPr="007E1B93">
        <w:t>ng</w:t>
      </w:r>
      <w:r w:rsidRPr="007E1B93">
        <w:rPr>
          <w:spacing w:val="29"/>
        </w:rPr>
        <w:t xml:space="preserve"> </w:t>
      </w:r>
      <w:r w:rsidRPr="007E1B93">
        <w:t>a</w:t>
      </w:r>
      <w:r w:rsidRPr="007E1B93">
        <w:rPr>
          <w:spacing w:val="28"/>
        </w:rPr>
        <w:t xml:space="preserve"> </w:t>
      </w:r>
      <w:r w:rsidRPr="007E1B93">
        <w:t>statement</w:t>
      </w:r>
      <w:r w:rsidRPr="007E1B93">
        <w:rPr>
          <w:spacing w:val="28"/>
        </w:rPr>
        <w:t xml:space="preserve"> </w:t>
      </w:r>
      <w:r w:rsidRPr="007E1B93">
        <w:t>concerning</w:t>
      </w:r>
      <w:r w:rsidRPr="007E1B93">
        <w:rPr>
          <w:spacing w:val="28"/>
        </w:rPr>
        <w:t xml:space="preserve"> </w:t>
      </w:r>
      <w:r w:rsidRPr="007E1B93">
        <w:t>the</w:t>
      </w:r>
      <w:r w:rsidRPr="007E1B93">
        <w:rPr>
          <w:w w:val="99"/>
        </w:rPr>
        <w:t xml:space="preserve"> </w:t>
      </w:r>
      <w:r w:rsidRPr="007E1B93">
        <w:t>effect</w:t>
      </w:r>
      <w:r w:rsidRPr="007E1B93">
        <w:rPr>
          <w:spacing w:val="27"/>
        </w:rPr>
        <w:t xml:space="preserve"> </w:t>
      </w:r>
      <w:r w:rsidRPr="007E1B93">
        <w:t>on</w:t>
      </w:r>
      <w:r w:rsidRPr="007E1B93">
        <w:rPr>
          <w:spacing w:val="27"/>
        </w:rPr>
        <w:t xml:space="preserve"> </w:t>
      </w:r>
      <w:r w:rsidRPr="007E1B93">
        <w:t>any</w:t>
      </w:r>
      <w:r w:rsidRPr="007E1B93">
        <w:rPr>
          <w:spacing w:val="27"/>
        </w:rPr>
        <w:t xml:space="preserve"> </w:t>
      </w:r>
      <w:r w:rsidRPr="007E1B93">
        <w:t>e</w:t>
      </w:r>
      <w:r w:rsidRPr="007E1B93">
        <w:rPr>
          <w:spacing w:val="-2"/>
        </w:rPr>
        <w:t>m</w:t>
      </w:r>
      <w:r w:rsidRPr="007E1B93">
        <w:t>plo</w:t>
      </w:r>
      <w:r w:rsidRPr="007E1B93">
        <w:rPr>
          <w:spacing w:val="1"/>
        </w:rPr>
        <w:t>y</w:t>
      </w:r>
      <w:r w:rsidRPr="007E1B93">
        <w:t>ees,</w:t>
      </w:r>
      <w:r w:rsidRPr="007E1B93">
        <w:rPr>
          <w:spacing w:val="27"/>
        </w:rPr>
        <w:t xml:space="preserve"> </w:t>
      </w:r>
      <w:r w:rsidRPr="007E1B93">
        <w:t>and</w:t>
      </w:r>
      <w:r w:rsidRPr="007E1B93">
        <w:rPr>
          <w:spacing w:val="27"/>
        </w:rPr>
        <w:t xml:space="preserve"> </w:t>
      </w:r>
      <w:r w:rsidRPr="007E1B93">
        <w:t>a</w:t>
      </w:r>
      <w:r w:rsidRPr="007E1B93">
        <w:rPr>
          <w:spacing w:val="27"/>
        </w:rPr>
        <w:t xml:space="preserve"> </w:t>
      </w:r>
      <w:r w:rsidRPr="007E1B93">
        <w:t>description</w:t>
      </w:r>
      <w:r w:rsidRPr="007E1B93">
        <w:rPr>
          <w:spacing w:val="26"/>
        </w:rPr>
        <w:t xml:space="preserve"> </w:t>
      </w:r>
      <w:r w:rsidRPr="007E1B93">
        <w:t>of</w:t>
      </w:r>
      <w:r w:rsidRPr="007E1B93">
        <w:rPr>
          <w:spacing w:val="27"/>
        </w:rPr>
        <w:t xml:space="preserve"> </w:t>
      </w:r>
      <w:r w:rsidRPr="007E1B93">
        <w:t>the</w:t>
      </w:r>
      <w:r w:rsidRPr="007E1B93">
        <w:rPr>
          <w:spacing w:val="27"/>
        </w:rPr>
        <w:t xml:space="preserve"> </w:t>
      </w:r>
      <w:r w:rsidRPr="007E1B93">
        <w:t>cause</w:t>
      </w:r>
      <w:r w:rsidRPr="007E1B93">
        <w:rPr>
          <w:spacing w:val="25"/>
        </w:rPr>
        <w:t xml:space="preserve"> </w:t>
      </w:r>
      <w:r w:rsidRPr="007E1B93">
        <w:t>and</w:t>
      </w:r>
      <w:r w:rsidRPr="007E1B93">
        <w:rPr>
          <w:spacing w:val="27"/>
        </w:rPr>
        <w:t xml:space="preserve"> </w:t>
      </w:r>
      <w:r w:rsidRPr="007E1B93">
        <w:t>corrective</w:t>
      </w:r>
      <w:r w:rsidRPr="007E1B93">
        <w:rPr>
          <w:spacing w:val="28"/>
        </w:rPr>
        <w:t xml:space="preserve"> </w:t>
      </w:r>
      <w:r w:rsidRPr="007E1B93">
        <w:rPr>
          <w:spacing w:val="-2"/>
        </w:rPr>
        <w:t>m</w:t>
      </w:r>
      <w:r w:rsidRPr="007E1B93">
        <w:t>easure</w:t>
      </w:r>
      <w:r w:rsidRPr="007E1B93">
        <w:rPr>
          <w:spacing w:val="27"/>
        </w:rPr>
        <w:t xml:space="preserve"> </w:t>
      </w:r>
      <w:r w:rsidRPr="007E1B93">
        <w:t>instituted</w:t>
      </w:r>
      <w:r w:rsidRPr="007E1B93">
        <w:rPr>
          <w:spacing w:val="27"/>
        </w:rPr>
        <w:t xml:space="preserve"> </w:t>
      </w:r>
      <w:r w:rsidRPr="007E1B93">
        <w:t>by</w:t>
      </w:r>
      <w:r w:rsidRPr="007E1B93">
        <w:rPr>
          <w:spacing w:val="27"/>
        </w:rPr>
        <w:t xml:space="preserve"> </w:t>
      </w:r>
      <w:r w:rsidRPr="007E1B93">
        <w:t>Contractor</w:t>
      </w:r>
      <w:r w:rsidRPr="007E1B93">
        <w:rPr>
          <w:spacing w:val="27"/>
        </w:rPr>
        <w:t xml:space="preserve"> </w:t>
      </w:r>
      <w:r w:rsidRPr="007E1B93">
        <w:t>to</w:t>
      </w:r>
      <w:r w:rsidRPr="007E1B93">
        <w:rPr>
          <w:w w:val="99"/>
        </w:rPr>
        <w:t xml:space="preserve"> </w:t>
      </w:r>
      <w:r w:rsidRPr="007E1B93">
        <w:t>ensure</w:t>
      </w:r>
      <w:r w:rsidRPr="007E1B93">
        <w:rPr>
          <w:spacing w:val="43"/>
        </w:rPr>
        <w:t xml:space="preserve"> </w:t>
      </w:r>
      <w:r w:rsidRPr="007E1B93">
        <w:t>spills</w:t>
      </w:r>
      <w:r w:rsidRPr="007E1B93">
        <w:rPr>
          <w:spacing w:val="43"/>
        </w:rPr>
        <w:t xml:space="preserve"> </w:t>
      </w:r>
      <w:r w:rsidRPr="007E1B93">
        <w:t>do</w:t>
      </w:r>
      <w:r w:rsidRPr="007E1B93">
        <w:rPr>
          <w:spacing w:val="44"/>
        </w:rPr>
        <w:t xml:space="preserve"> </w:t>
      </w:r>
      <w:r w:rsidRPr="007E1B93">
        <w:t>not</w:t>
      </w:r>
      <w:r w:rsidRPr="007E1B93">
        <w:rPr>
          <w:spacing w:val="42"/>
        </w:rPr>
        <w:t xml:space="preserve"> </w:t>
      </w:r>
      <w:r w:rsidRPr="007E1B93">
        <w:t>occur</w:t>
      </w:r>
      <w:r w:rsidRPr="007E1B93">
        <w:rPr>
          <w:spacing w:val="44"/>
        </w:rPr>
        <w:t xml:space="preserve"> </w:t>
      </w:r>
      <w:r w:rsidRPr="007E1B93">
        <w:t>again.</w:t>
      </w:r>
      <w:r w:rsidRPr="007E1B93">
        <w:rPr>
          <w:spacing w:val="43"/>
        </w:rPr>
        <w:t xml:space="preserve"> </w:t>
      </w:r>
      <w:r w:rsidRPr="007E1B93">
        <w:t>The</w:t>
      </w:r>
      <w:r w:rsidRPr="007E1B93">
        <w:rPr>
          <w:spacing w:val="42"/>
        </w:rPr>
        <w:t xml:space="preserve"> </w:t>
      </w:r>
      <w:r w:rsidRPr="007E1B93">
        <w:t>Contractor</w:t>
      </w:r>
      <w:r w:rsidRPr="007E1B93">
        <w:rPr>
          <w:spacing w:val="43"/>
        </w:rPr>
        <w:t xml:space="preserve"> </w:t>
      </w:r>
      <w:r w:rsidRPr="007E1B93">
        <w:rPr>
          <w:spacing w:val="-1"/>
        </w:rPr>
        <w:t>i</w:t>
      </w:r>
      <w:r w:rsidRPr="007E1B93">
        <w:t>s</w:t>
      </w:r>
      <w:r w:rsidRPr="007E1B93">
        <w:rPr>
          <w:spacing w:val="43"/>
        </w:rPr>
        <w:t xml:space="preserve"> </w:t>
      </w:r>
      <w:r w:rsidRPr="007E1B93">
        <w:t>responsible</w:t>
      </w:r>
      <w:r w:rsidRPr="007E1B93">
        <w:rPr>
          <w:spacing w:val="43"/>
        </w:rPr>
        <w:t xml:space="preserve"> </w:t>
      </w:r>
      <w:r w:rsidRPr="007E1B93">
        <w:t>for</w:t>
      </w:r>
      <w:r w:rsidRPr="007E1B93">
        <w:rPr>
          <w:spacing w:val="44"/>
        </w:rPr>
        <w:t xml:space="preserve"> </w:t>
      </w:r>
      <w:r w:rsidRPr="007E1B93">
        <w:t>cleaning</w:t>
      </w:r>
      <w:r w:rsidRPr="007E1B93">
        <w:rPr>
          <w:spacing w:val="43"/>
        </w:rPr>
        <w:t xml:space="preserve"> </w:t>
      </w:r>
      <w:r w:rsidRPr="007E1B93">
        <w:t>up</w:t>
      </w:r>
      <w:r w:rsidRPr="007E1B93">
        <w:rPr>
          <w:spacing w:val="43"/>
        </w:rPr>
        <w:t xml:space="preserve"> </w:t>
      </w:r>
      <w:r w:rsidRPr="007E1B93">
        <w:t>spills</w:t>
      </w:r>
      <w:r w:rsidRPr="007E1B93">
        <w:rPr>
          <w:spacing w:val="44"/>
        </w:rPr>
        <w:t xml:space="preserve"> </w:t>
      </w:r>
      <w:r w:rsidRPr="007E1B93">
        <w:t>that</w:t>
      </w:r>
      <w:r w:rsidRPr="007E1B93">
        <w:rPr>
          <w:spacing w:val="43"/>
        </w:rPr>
        <w:t xml:space="preserve"> </w:t>
      </w:r>
      <w:r w:rsidRPr="007E1B93">
        <w:t>are</w:t>
      </w:r>
      <w:r w:rsidRPr="007E1B93">
        <w:rPr>
          <w:spacing w:val="44"/>
        </w:rPr>
        <w:t xml:space="preserve"> </w:t>
      </w:r>
      <w:r w:rsidRPr="007E1B93">
        <w:t>caused</w:t>
      </w:r>
      <w:r w:rsidRPr="007E1B93">
        <w:rPr>
          <w:spacing w:val="43"/>
        </w:rPr>
        <w:t xml:space="preserve"> </w:t>
      </w:r>
      <w:r w:rsidRPr="007E1B93">
        <w:t>by</w:t>
      </w:r>
      <w:r w:rsidRPr="007E1B93">
        <w:rPr>
          <w:w w:val="99"/>
        </w:rPr>
        <w:t xml:space="preserve"> </w:t>
      </w:r>
      <w:r w:rsidRPr="007E1B93">
        <w:t>contractor</w:t>
      </w:r>
      <w:r w:rsidRPr="007E1B93">
        <w:rPr>
          <w:spacing w:val="-19"/>
        </w:rPr>
        <w:t xml:space="preserve"> </w:t>
      </w:r>
      <w:r w:rsidRPr="007E1B93">
        <w:t>e</w:t>
      </w:r>
      <w:r w:rsidRPr="007E1B93">
        <w:rPr>
          <w:spacing w:val="-1"/>
        </w:rPr>
        <w:t>m</w:t>
      </w:r>
      <w:r w:rsidRPr="007E1B93">
        <w:t>plo</w:t>
      </w:r>
      <w:r w:rsidRPr="007E1B93">
        <w:rPr>
          <w:spacing w:val="1"/>
        </w:rPr>
        <w:t>y</w:t>
      </w:r>
      <w:r w:rsidRPr="007E1B93">
        <w:t>ees.</w:t>
      </w:r>
    </w:p>
    <w:p w14:paraId="5FA70414" w14:textId="77777777" w:rsidR="00793B84" w:rsidRPr="007E1B93" w:rsidRDefault="00793B84" w:rsidP="008246E7">
      <w:pPr>
        <w:spacing w:after="0" w:line="240" w:lineRule="auto"/>
        <w:ind w:left="360"/>
        <w:contextualSpacing/>
        <w:rPr>
          <w:bCs/>
        </w:rPr>
      </w:pPr>
    </w:p>
    <w:p w14:paraId="5FA70415" w14:textId="77777777" w:rsidR="00793B84" w:rsidRPr="007E1B93" w:rsidRDefault="00793B84" w:rsidP="008246E7">
      <w:pPr>
        <w:numPr>
          <w:ilvl w:val="1"/>
          <w:numId w:val="1"/>
        </w:numPr>
        <w:spacing w:after="0" w:line="240" w:lineRule="auto"/>
        <w:ind w:left="1080" w:hanging="720"/>
        <w:contextualSpacing/>
        <w:rPr>
          <w:bCs/>
        </w:rPr>
      </w:pPr>
      <w:r w:rsidRPr="007E1B93">
        <w:rPr>
          <w:b/>
        </w:rPr>
        <w:t>Subcontractors:</w:t>
      </w:r>
      <w:r w:rsidRPr="007E1B93">
        <w:rPr>
          <w:bCs/>
        </w:rPr>
        <w:t xml:space="preserve"> The Government must approve all subcontractors prior to contract award. Offerors shall identify all services to be performed by subcontractors. 50% performance is required </w:t>
      </w:r>
      <w:proofErr w:type="gramStart"/>
      <w:r w:rsidRPr="007E1B93">
        <w:rPr>
          <w:bCs/>
        </w:rPr>
        <w:t>from</w:t>
      </w:r>
      <w:proofErr w:type="gramEnd"/>
      <w:r w:rsidRPr="007E1B93">
        <w:rPr>
          <w:bCs/>
        </w:rPr>
        <w:t xml:space="preserve"> the Prime and as required by subcontracting clause 52.219-14.</w:t>
      </w:r>
    </w:p>
    <w:p w14:paraId="5FA70416" w14:textId="77777777" w:rsidR="00793B84" w:rsidRPr="007E1B93" w:rsidRDefault="00793B84" w:rsidP="008246E7">
      <w:pPr>
        <w:spacing w:after="0" w:line="240" w:lineRule="auto"/>
        <w:ind w:left="360"/>
        <w:contextualSpacing/>
        <w:rPr>
          <w:bCs/>
        </w:rPr>
      </w:pPr>
    </w:p>
    <w:p w14:paraId="5FA70417" w14:textId="77777777" w:rsidR="00793B84" w:rsidRPr="007E1B93" w:rsidRDefault="00793B84" w:rsidP="008246E7">
      <w:pPr>
        <w:numPr>
          <w:ilvl w:val="1"/>
          <w:numId w:val="1"/>
        </w:numPr>
        <w:spacing w:after="0" w:line="240" w:lineRule="auto"/>
        <w:ind w:left="1080" w:hanging="720"/>
        <w:contextualSpacing/>
        <w:rPr>
          <w:bCs/>
        </w:rPr>
      </w:pPr>
      <w:r w:rsidRPr="007E1B93">
        <w:rPr>
          <w:b/>
          <w:bCs/>
        </w:rPr>
        <w:t>Transportation:</w:t>
      </w:r>
      <w:r w:rsidRPr="007E1B93">
        <w:rPr>
          <w:b/>
          <w:bCs/>
          <w:spacing w:val="20"/>
        </w:rPr>
        <w:t xml:space="preserve"> </w:t>
      </w:r>
      <w:r w:rsidRPr="007E1B93">
        <w:t>Hazardous</w:t>
      </w:r>
      <w:r w:rsidRPr="007E1B93">
        <w:rPr>
          <w:spacing w:val="21"/>
        </w:rPr>
        <w:t xml:space="preserve"> </w:t>
      </w:r>
      <w:r w:rsidRPr="007E1B93">
        <w:t>waste</w:t>
      </w:r>
      <w:r w:rsidRPr="007E1B93">
        <w:rPr>
          <w:spacing w:val="21"/>
        </w:rPr>
        <w:t xml:space="preserve"> </w:t>
      </w:r>
      <w:r w:rsidRPr="007E1B93">
        <w:t>sha</w:t>
      </w:r>
      <w:r w:rsidRPr="007E1B93">
        <w:rPr>
          <w:spacing w:val="1"/>
        </w:rPr>
        <w:t>l</w:t>
      </w:r>
      <w:r w:rsidRPr="007E1B93">
        <w:t>l</w:t>
      </w:r>
      <w:r w:rsidRPr="007E1B93">
        <w:rPr>
          <w:spacing w:val="20"/>
        </w:rPr>
        <w:t xml:space="preserve"> </w:t>
      </w:r>
      <w:r w:rsidRPr="007E1B93">
        <w:t>be</w:t>
      </w:r>
      <w:r w:rsidRPr="007E1B93">
        <w:rPr>
          <w:spacing w:val="21"/>
        </w:rPr>
        <w:t xml:space="preserve"> </w:t>
      </w:r>
      <w:r w:rsidRPr="007E1B93">
        <w:t>transpor</w:t>
      </w:r>
      <w:r w:rsidRPr="007E1B93">
        <w:rPr>
          <w:spacing w:val="-1"/>
        </w:rPr>
        <w:t>te</w:t>
      </w:r>
      <w:r w:rsidRPr="007E1B93">
        <w:t>d</w:t>
      </w:r>
      <w:r w:rsidRPr="007E1B93">
        <w:rPr>
          <w:spacing w:val="21"/>
        </w:rPr>
        <w:t xml:space="preserve"> </w:t>
      </w:r>
      <w:r w:rsidRPr="007E1B93">
        <w:t>on</w:t>
      </w:r>
      <w:r w:rsidRPr="007E1B93">
        <w:rPr>
          <w:spacing w:val="20"/>
        </w:rPr>
        <w:t xml:space="preserve"> </w:t>
      </w:r>
      <w:r w:rsidRPr="007E1B93">
        <w:t>the</w:t>
      </w:r>
      <w:r w:rsidRPr="007E1B93">
        <w:rPr>
          <w:spacing w:val="20"/>
        </w:rPr>
        <w:t xml:space="preserve"> </w:t>
      </w:r>
      <w:r w:rsidRPr="007E1B93">
        <w:t>public</w:t>
      </w:r>
      <w:r w:rsidRPr="007E1B93">
        <w:rPr>
          <w:spacing w:val="21"/>
        </w:rPr>
        <w:t xml:space="preserve"> </w:t>
      </w:r>
      <w:r w:rsidRPr="007E1B93">
        <w:t>highways</w:t>
      </w:r>
      <w:r w:rsidRPr="007E1B93">
        <w:rPr>
          <w:spacing w:val="20"/>
        </w:rPr>
        <w:t xml:space="preserve"> </w:t>
      </w:r>
      <w:r w:rsidRPr="007E1B93">
        <w:t>by</w:t>
      </w:r>
      <w:r w:rsidRPr="007E1B93">
        <w:rPr>
          <w:spacing w:val="21"/>
        </w:rPr>
        <w:t xml:space="preserve"> </w:t>
      </w:r>
      <w:r w:rsidRPr="007E1B93">
        <w:t>Envi</w:t>
      </w:r>
      <w:r w:rsidRPr="007E1B93">
        <w:rPr>
          <w:spacing w:val="-2"/>
        </w:rPr>
        <w:t>r</w:t>
      </w:r>
      <w:r w:rsidRPr="007E1B93">
        <w:t>onmental</w:t>
      </w:r>
      <w:r w:rsidRPr="007E1B93">
        <w:rPr>
          <w:spacing w:val="21"/>
        </w:rPr>
        <w:t xml:space="preserve"> </w:t>
      </w:r>
      <w:r w:rsidRPr="007E1B93">
        <w:t>Protection</w:t>
      </w:r>
      <w:r w:rsidRPr="007E1B93">
        <w:rPr>
          <w:w w:val="99"/>
        </w:rPr>
        <w:t xml:space="preserve"> </w:t>
      </w:r>
      <w:r w:rsidRPr="007E1B93">
        <w:t>Agency (E</w:t>
      </w:r>
      <w:r w:rsidRPr="007E1B93">
        <w:rPr>
          <w:spacing w:val="-1"/>
        </w:rPr>
        <w:t>PA</w:t>
      </w:r>
      <w:r w:rsidRPr="007E1B93">
        <w:t>)</w:t>
      </w:r>
      <w:r w:rsidRPr="007E1B93">
        <w:rPr>
          <w:spacing w:val="-1"/>
        </w:rPr>
        <w:t xml:space="preserve"> </w:t>
      </w:r>
      <w:r w:rsidRPr="007E1B93">
        <w:t>approved</w:t>
      </w:r>
      <w:r w:rsidRPr="007E1B93">
        <w:rPr>
          <w:spacing w:val="-2"/>
        </w:rPr>
        <w:t xml:space="preserve"> </w:t>
      </w:r>
      <w:r w:rsidRPr="007E1B93">
        <w:t>(with</w:t>
      </w:r>
      <w:r w:rsidRPr="007E1B93">
        <w:rPr>
          <w:spacing w:val="-1"/>
        </w:rPr>
        <w:t xml:space="preserve"> </w:t>
      </w:r>
      <w:r w:rsidRPr="007E1B93">
        <w:t>DOT</w:t>
      </w:r>
      <w:r w:rsidRPr="007E1B93">
        <w:rPr>
          <w:spacing w:val="-2"/>
        </w:rPr>
        <w:t xml:space="preserve"> </w:t>
      </w:r>
      <w:r w:rsidRPr="007E1B93">
        <w:t>i</w:t>
      </w:r>
      <w:r w:rsidRPr="007E1B93">
        <w:rPr>
          <w:spacing w:val="-2"/>
        </w:rPr>
        <w:t>m</w:t>
      </w:r>
      <w:r w:rsidRPr="007E1B93">
        <w:t>plications)</w:t>
      </w:r>
      <w:r w:rsidRPr="007E1B93">
        <w:rPr>
          <w:spacing w:val="-1"/>
        </w:rPr>
        <w:t xml:space="preserve"> </w:t>
      </w:r>
      <w:r w:rsidRPr="007E1B93">
        <w:t>licensed</w:t>
      </w:r>
      <w:r w:rsidRPr="007E1B93">
        <w:rPr>
          <w:spacing w:val="-1"/>
        </w:rPr>
        <w:t xml:space="preserve"> </w:t>
      </w:r>
      <w:r w:rsidRPr="007E1B93">
        <w:t>h</w:t>
      </w:r>
      <w:r w:rsidRPr="007E1B93">
        <w:rPr>
          <w:spacing w:val="-2"/>
        </w:rPr>
        <w:t>a</w:t>
      </w:r>
      <w:r w:rsidRPr="007E1B93">
        <w:t>ulers</w:t>
      </w:r>
      <w:r w:rsidRPr="007E1B93">
        <w:rPr>
          <w:spacing w:val="-2"/>
        </w:rPr>
        <w:t xml:space="preserve"> </w:t>
      </w:r>
      <w:r w:rsidRPr="007E1B93">
        <w:t>to</w:t>
      </w:r>
      <w:r w:rsidRPr="007E1B93">
        <w:rPr>
          <w:spacing w:val="-1"/>
        </w:rPr>
        <w:t xml:space="preserve"> </w:t>
      </w:r>
      <w:r w:rsidRPr="007E1B93">
        <w:t>an</w:t>
      </w:r>
      <w:r w:rsidRPr="007E1B93">
        <w:rPr>
          <w:spacing w:val="-2"/>
        </w:rPr>
        <w:t xml:space="preserve"> </w:t>
      </w:r>
      <w:r w:rsidRPr="007E1B93">
        <w:t>approved</w:t>
      </w:r>
      <w:r w:rsidRPr="007E1B93">
        <w:rPr>
          <w:spacing w:val="-1"/>
        </w:rPr>
        <w:t xml:space="preserve"> </w:t>
      </w:r>
      <w:r w:rsidRPr="007E1B93">
        <w:t>disposal</w:t>
      </w:r>
      <w:r w:rsidRPr="007E1B93">
        <w:rPr>
          <w:spacing w:val="-1"/>
        </w:rPr>
        <w:t xml:space="preserve"> </w:t>
      </w:r>
      <w:r w:rsidRPr="007E1B93">
        <w:t>site.</w:t>
      </w:r>
      <w:r w:rsidRPr="007E1B93">
        <w:rPr>
          <w:spacing w:val="-2"/>
        </w:rPr>
        <w:t xml:space="preserve"> </w:t>
      </w:r>
      <w:r w:rsidRPr="007E1B93">
        <w:t>All</w:t>
      </w:r>
      <w:r w:rsidRPr="007E1B93">
        <w:rPr>
          <w:spacing w:val="-1"/>
        </w:rPr>
        <w:t xml:space="preserve"> </w:t>
      </w:r>
      <w:r w:rsidRPr="007E1B93">
        <w:t>Contractor</w:t>
      </w:r>
      <w:r w:rsidRPr="007E1B93">
        <w:rPr>
          <w:w w:val="99"/>
        </w:rPr>
        <w:t xml:space="preserve"> </w:t>
      </w:r>
      <w:r w:rsidRPr="007E1B93">
        <w:t>vehicles</w:t>
      </w:r>
      <w:r w:rsidRPr="007E1B93">
        <w:rPr>
          <w:spacing w:val="27"/>
        </w:rPr>
        <w:t xml:space="preserve"> </w:t>
      </w:r>
      <w:r w:rsidRPr="007E1B93">
        <w:t>used</w:t>
      </w:r>
      <w:r w:rsidRPr="007E1B93">
        <w:rPr>
          <w:spacing w:val="29"/>
        </w:rPr>
        <w:t xml:space="preserve"> </w:t>
      </w:r>
      <w:r w:rsidRPr="007E1B93">
        <w:t>to</w:t>
      </w:r>
      <w:r w:rsidRPr="007E1B93">
        <w:rPr>
          <w:spacing w:val="27"/>
        </w:rPr>
        <w:t xml:space="preserve"> </w:t>
      </w:r>
      <w:r w:rsidRPr="007E1B93">
        <w:t>transport</w:t>
      </w:r>
      <w:r w:rsidRPr="007E1B93">
        <w:rPr>
          <w:spacing w:val="27"/>
        </w:rPr>
        <w:t xml:space="preserve"> </w:t>
      </w:r>
      <w:r w:rsidRPr="007E1B93">
        <w:t>hazardous</w:t>
      </w:r>
      <w:r w:rsidRPr="007E1B93">
        <w:rPr>
          <w:spacing w:val="27"/>
        </w:rPr>
        <w:t xml:space="preserve"> </w:t>
      </w:r>
      <w:r w:rsidRPr="007E1B93">
        <w:t>waste</w:t>
      </w:r>
      <w:r w:rsidRPr="007E1B93">
        <w:rPr>
          <w:spacing w:val="28"/>
        </w:rPr>
        <w:t xml:space="preserve"> </w:t>
      </w:r>
      <w:r w:rsidRPr="007E1B93">
        <w:t>must</w:t>
      </w:r>
      <w:r w:rsidRPr="007E1B93">
        <w:rPr>
          <w:spacing w:val="27"/>
        </w:rPr>
        <w:t xml:space="preserve"> </w:t>
      </w:r>
      <w:r w:rsidRPr="007E1B93">
        <w:t>be</w:t>
      </w:r>
      <w:r w:rsidRPr="007E1B93">
        <w:rPr>
          <w:spacing w:val="27"/>
        </w:rPr>
        <w:t xml:space="preserve"> </w:t>
      </w:r>
      <w:r w:rsidRPr="007E1B93">
        <w:t>currently</w:t>
      </w:r>
      <w:r w:rsidRPr="007E1B93">
        <w:rPr>
          <w:spacing w:val="29"/>
        </w:rPr>
        <w:t xml:space="preserve"> </w:t>
      </w:r>
      <w:r w:rsidRPr="007E1B93">
        <w:t>licensed,</w:t>
      </w:r>
      <w:r w:rsidRPr="007E1B93">
        <w:rPr>
          <w:spacing w:val="27"/>
        </w:rPr>
        <w:t xml:space="preserve"> </w:t>
      </w:r>
      <w:r w:rsidRPr="007E1B93">
        <w:t>pe</w:t>
      </w:r>
      <w:r w:rsidRPr="007E1B93">
        <w:rPr>
          <w:spacing w:val="1"/>
        </w:rPr>
        <w:t>r</w:t>
      </w:r>
      <w:r w:rsidRPr="007E1B93">
        <w:rPr>
          <w:spacing w:val="-2"/>
        </w:rPr>
        <w:t>m</w:t>
      </w:r>
      <w:r w:rsidRPr="007E1B93">
        <w:t>i</w:t>
      </w:r>
      <w:r w:rsidRPr="007E1B93">
        <w:rPr>
          <w:spacing w:val="1"/>
        </w:rPr>
        <w:t>t</w:t>
      </w:r>
      <w:r w:rsidRPr="007E1B93">
        <w:t>ted</w:t>
      </w:r>
      <w:r w:rsidRPr="007E1B93">
        <w:rPr>
          <w:spacing w:val="28"/>
        </w:rPr>
        <w:t xml:space="preserve"> </w:t>
      </w:r>
      <w:r w:rsidRPr="007E1B93">
        <w:t>or</w:t>
      </w:r>
      <w:r w:rsidRPr="007E1B93">
        <w:rPr>
          <w:spacing w:val="27"/>
        </w:rPr>
        <w:t xml:space="preserve"> </w:t>
      </w:r>
      <w:r w:rsidRPr="007E1B93">
        <w:t>otherwise</w:t>
      </w:r>
      <w:r w:rsidRPr="007E1B93">
        <w:rPr>
          <w:spacing w:val="27"/>
        </w:rPr>
        <w:t xml:space="preserve"> </w:t>
      </w:r>
      <w:r w:rsidRPr="007E1B93">
        <w:rPr>
          <w:spacing w:val="1"/>
        </w:rPr>
        <w:t>r</w:t>
      </w:r>
      <w:r w:rsidRPr="007E1B93">
        <w:rPr>
          <w:spacing w:val="-1"/>
        </w:rPr>
        <w:t>e</w:t>
      </w:r>
      <w:r w:rsidRPr="007E1B93">
        <w:t>giste</w:t>
      </w:r>
      <w:r w:rsidRPr="007E1B93">
        <w:rPr>
          <w:spacing w:val="1"/>
        </w:rPr>
        <w:t>r</w:t>
      </w:r>
      <w:r w:rsidRPr="007E1B93">
        <w:t>ed</w:t>
      </w:r>
      <w:r w:rsidRPr="007E1B93">
        <w:rPr>
          <w:spacing w:val="27"/>
        </w:rPr>
        <w:t xml:space="preserve"> </w:t>
      </w:r>
      <w:r w:rsidRPr="007E1B93">
        <w:t>in</w:t>
      </w:r>
      <w:r w:rsidRPr="007E1B93">
        <w:rPr>
          <w:w w:val="99"/>
        </w:rPr>
        <w:t xml:space="preserve"> </w:t>
      </w:r>
      <w:r w:rsidRPr="007E1B93">
        <w:t>accordance</w:t>
      </w:r>
      <w:r w:rsidRPr="007E1B93">
        <w:rPr>
          <w:spacing w:val="8"/>
        </w:rPr>
        <w:t xml:space="preserve"> </w:t>
      </w:r>
      <w:r w:rsidRPr="007E1B93">
        <w:rPr>
          <w:spacing w:val="1"/>
        </w:rPr>
        <w:t>w</w:t>
      </w:r>
      <w:r w:rsidRPr="007E1B93">
        <w:t>ith</w:t>
      </w:r>
      <w:r w:rsidRPr="007E1B93">
        <w:rPr>
          <w:spacing w:val="7"/>
        </w:rPr>
        <w:t xml:space="preserve"> </w:t>
      </w:r>
      <w:r w:rsidRPr="007E1B93">
        <w:t>all</w:t>
      </w:r>
      <w:r w:rsidRPr="007E1B93">
        <w:rPr>
          <w:spacing w:val="7"/>
        </w:rPr>
        <w:t xml:space="preserve"> </w:t>
      </w:r>
      <w:r w:rsidRPr="007E1B93">
        <w:t>applicable</w:t>
      </w:r>
      <w:r w:rsidRPr="007E1B93">
        <w:rPr>
          <w:spacing w:val="8"/>
        </w:rPr>
        <w:t xml:space="preserve"> </w:t>
      </w:r>
      <w:r w:rsidRPr="007E1B93">
        <w:t>Federal,</w:t>
      </w:r>
      <w:r w:rsidRPr="007E1B93">
        <w:rPr>
          <w:spacing w:val="8"/>
        </w:rPr>
        <w:t xml:space="preserve"> </w:t>
      </w:r>
      <w:r w:rsidRPr="007E1B93">
        <w:t>State,</w:t>
      </w:r>
      <w:r w:rsidRPr="007E1B93">
        <w:rPr>
          <w:spacing w:val="7"/>
        </w:rPr>
        <w:t xml:space="preserve"> </w:t>
      </w:r>
      <w:r w:rsidRPr="007E1B93">
        <w:t>and</w:t>
      </w:r>
      <w:r w:rsidRPr="007E1B93">
        <w:rPr>
          <w:spacing w:val="8"/>
        </w:rPr>
        <w:t xml:space="preserve"> </w:t>
      </w:r>
      <w:r w:rsidRPr="007E1B93">
        <w:t>Local</w:t>
      </w:r>
      <w:r w:rsidRPr="007E1B93">
        <w:rPr>
          <w:spacing w:val="6"/>
        </w:rPr>
        <w:t xml:space="preserve"> </w:t>
      </w:r>
      <w:r w:rsidRPr="007E1B93">
        <w:t>laws.</w:t>
      </w:r>
      <w:r w:rsidRPr="007E1B93">
        <w:rPr>
          <w:spacing w:val="8"/>
        </w:rPr>
        <w:t xml:space="preserve"> </w:t>
      </w:r>
      <w:r w:rsidRPr="007E1B93">
        <w:t>Lic</w:t>
      </w:r>
      <w:r w:rsidRPr="007E1B93">
        <w:rPr>
          <w:spacing w:val="-1"/>
        </w:rPr>
        <w:t>e</w:t>
      </w:r>
      <w:r w:rsidRPr="007E1B93">
        <w:t>nse</w:t>
      </w:r>
      <w:r w:rsidRPr="007E1B93">
        <w:rPr>
          <w:spacing w:val="7"/>
        </w:rPr>
        <w:t xml:space="preserve"> </w:t>
      </w:r>
      <w:r w:rsidRPr="007E1B93">
        <w:t>n</w:t>
      </w:r>
      <w:r w:rsidRPr="007E1B93">
        <w:rPr>
          <w:spacing w:val="1"/>
        </w:rPr>
        <w:t>u</w:t>
      </w:r>
      <w:r w:rsidRPr="007E1B93">
        <w:rPr>
          <w:spacing w:val="-2"/>
        </w:rPr>
        <w:t>m</w:t>
      </w:r>
      <w:r w:rsidRPr="007E1B93">
        <w:t>ber</w:t>
      </w:r>
      <w:r w:rsidRPr="007E1B93">
        <w:rPr>
          <w:spacing w:val="8"/>
        </w:rPr>
        <w:t xml:space="preserve"> </w:t>
      </w:r>
      <w:r w:rsidRPr="007E1B93">
        <w:rPr>
          <w:spacing w:val="-2"/>
        </w:rPr>
        <w:t>m</w:t>
      </w:r>
      <w:r w:rsidRPr="007E1B93">
        <w:rPr>
          <w:spacing w:val="1"/>
        </w:rPr>
        <w:t>u</w:t>
      </w:r>
      <w:r w:rsidRPr="007E1B93">
        <w:t>st</w:t>
      </w:r>
      <w:r w:rsidRPr="007E1B93">
        <w:rPr>
          <w:spacing w:val="8"/>
        </w:rPr>
        <w:t xml:space="preserve"> </w:t>
      </w:r>
      <w:r w:rsidRPr="007E1B93">
        <w:t>be</w:t>
      </w:r>
      <w:r w:rsidRPr="007E1B93">
        <w:rPr>
          <w:spacing w:val="7"/>
        </w:rPr>
        <w:t xml:space="preserve"> </w:t>
      </w:r>
      <w:r w:rsidRPr="007E1B93">
        <w:t>pos</w:t>
      </w:r>
      <w:r w:rsidRPr="007E1B93">
        <w:rPr>
          <w:spacing w:val="1"/>
        </w:rPr>
        <w:t>t</w:t>
      </w:r>
      <w:r w:rsidRPr="007E1B93">
        <w:rPr>
          <w:spacing w:val="-1"/>
        </w:rPr>
        <w:t>e</w:t>
      </w:r>
      <w:r w:rsidRPr="007E1B93">
        <w:t>d</w:t>
      </w:r>
      <w:r w:rsidRPr="007E1B93">
        <w:rPr>
          <w:spacing w:val="7"/>
        </w:rPr>
        <w:t xml:space="preserve"> </w:t>
      </w:r>
      <w:r w:rsidRPr="007E1B93">
        <w:t>on</w:t>
      </w:r>
      <w:r w:rsidRPr="007E1B93">
        <w:rPr>
          <w:spacing w:val="8"/>
        </w:rPr>
        <w:t xml:space="preserve"> </w:t>
      </w:r>
      <w:r w:rsidRPr="007E1B93">
        <w:t>the</w:t>
      </w:r>
      <w:r w:rsidRPr="007E1B93">
        <w:rPr>
          <w:spacing w:val="7"/>
        </w:rPr>
        <w:t xml:space="preserve"> </w:t>
      </w:r>
      <w:r w:rsidRPr="007E1B93">
        <w:t>exterior</w:t>
      </w:r>
      <w:r w:rsidRPr="007E1B93">
        <w:rPr>
          <w:spacing w:val="-4"/>
        </w:rPr>
        <w:t xml:space="preserve"> </w:t>
      </w:r>
      <w:r w:rsidRPr="007E1B93">
        <w:t>of</w:t>
      </w:r>
      <w:r w:rsidRPr="007E1B93">
        <w:rPr>
          <w:spacing w:val="-2"/>
        </w:rPr>
        <w:t xml:space="preserve"> </w:t>
      </w:r>
      <w:r w:rsidRPr="007E1B93">
        <w:t>the</w:t>
      </w:r>
      <w:r w:rsidRPr="007E1B93">
        <w:rPr>
          <w:spacing w:val="2"/>
        </w:rPr>
        <w:t xml:space="preserve"> </w:t>
      </w:r>
      <w:r w:rsidRPr="007E1B93">
        <w:t>vehicle.</w:t>
      </w:r>
      <w:r w:rsidRPr="007E1B93">
        <w:rPr>
          <w:spacing w:val="-4"/>
        </w:rPr>
        <w:t xml:space="preserve"> </w:t>
      </w:r>
      <w:r w:rsidRPr="007E1B93">
        <w:t>Each</w:t>
      </w:r>
      <w:r w:rsidRPr="007E1B93">
        <w:rPr>
          <w:spacing w:val="-3"/>
        </w:rPr>
        <w:t xml:space="preserve"> </w:t>
      </w:r>
      <w:r w:rsidRPr="007E1B93">
        <w:t>truck</w:t>
      </w:r>
      <w:r w:rsidRPr="007E1B93">
        <w:rPr>
          <w:spacing w:val="-5"/>
        </w:rPr>
        <w:t xml:space="preserve"> </w:t>
      </w:r>
      <w:r w:rsidRPr="007E1B93">
        <w:t>or</w:t>
      </w:r>
      <w:r w:rsidRPr="007E1B93">
        <w:rPr>
          <w:spacing w:val="-3"/>
        </w:rPr>
        <w:t xml:space="preserve"> </w:t>
      </w:r>
      <w:r w:rsidRPr="007E1B93">
        <w:t>van</w:t>
      </w:r>
      <w:r w:rsidRPr="007E1B93">
        <w:rPr>
          <w:spacing w:val="-4"/>
        </w:rPr>
        <w:t xml:space="preserve"> </w:t>
      </w:r>
      <w:r w:rsidRPr="007E1B93">
        <w:t>transpo</w:t>
      </w:r>
      <w:r w:rsidRPr="007E1B93">
        <w:rPr>
          <w:spacing w:val="-2"/>
        </w:rPr>
        <w:t>r</w:t>
      </w:r>
      <w:r w:rsidRPr="007E1B93">
        <w:t>ting</w:t>
      </w:r>
      <w:r w:rsidRPr="007E1B93">
        <w:rPr>
          <w:spacing w:val="-4"/>
        </w:rPr>
        <w:t xml:space="preserve"> </w:t>
      </w:r>
      <w:r w:rsidRPr="007E1B93">
        <w:t>hazardous</w:t>
      </w:r>
      <w:r w:rsidRPr="007E1B93">
        <w:rPr>
          <w:spacing w:val="-6"/>
        </w:rPr>
        <w:t xml:space="preserve"> </w:t>
      </w:r>
      <w:r w:rsidRPr="007E1B93">
        <w:t>waste</w:t>
      </w:r>
      <w:r w:rsidRPr="007E1B93">
        <w:rPr>
          <w:spacing w:val="-2"/>
        </w:rPr>
        <w:t xml:space="preserve"> m</w:t>
      </w:r>
      <w:r w:rsidRPr="007E1B93">
        <w:rPr>
          <w:spacing w:val="1"/>
        </w:rPr>
        <w:t>u</w:t>
      </w:r>
      <w:r w:rsidRPr="007E1B93">
        <w:t>st</w:t>
      </w:r>
      <w:r w:rsidRPr="007E1B93">
        <w:rPr>
          <w:spacing w:val="-4"/>
        </w:rPr>
        <w:t xml:space="preserve"> </w:t>
      </w:r>
      <w:r w:rsidRPr="007E1B93">
        <w:t>have</w:t>
      </w:r>
      <w:r w:rsidRPr="007E1B93">
        <w:rPr>
          <w:spacing w:val="-3"/>
        </w:rPr>
        <w:t xml:space="preserve"> </w:t>
      </w:r>
      <w:r w:rsidRPr="007E1B93">
        <w:t>an</w:t>
      </w:r>
      <w:r w:rsidRPr="007E1B93">
        <w:rPr>
          <w:spacing w:val="-4"/>
        </w:rPr>
        <w:t xml:space="preserve"> </w:t>
      </w:r>
      <w:r w:rsidRPr="007E1B93">
        <w:t>eme</w:t>
      </w:r>
      <w:r w:rsidRPr="007E1B93">
        <w:rPr>
          <w:spacing w:val="1"/>
        </w:rPr>
        <w:t>r</w:t>
      </w:r>
      <w:r w:rsidRPr="007E1B93">
        <w:t>gency</w:t>
      </w:r>
      <w:r w:rsidRPr="007E1B93">
        <w:rPr>
          <w:spacing w:val="-3"/>
        </w:rPr>
        <w:t xml:space="preserve"> </w:t>
      </w:r>
      <w:r w:rsidRPr="007E1B93">
        <w:t>spill</w:t>
      </w:r>
      <w:r w:rsidRPr="007E1B93">
        <w:rPr>
          <w:spacing w:val="-4"/>
        </w:rPr>
        <w:t xml:space="preserve"> </w:t>
      </w:r>
      <w:r w:rsidRPr="007E1B93">
        <w:t>c</w:t>
      </w:r>
      <w:r w:rsidRPr="007E1B93">
        <w:rPr>
          <w:spacing w:val="-1"/>
        </w:rPr>
        <w:t>l</w:t>
      </w:r>
      <w:r w:rsidRPr="007E1B93">
        <w:t>ean-up</w:t>
      </w:r>
      <w:r w:rsidRPr="007E1B93">
        <w:rPr>
          <w:spacing w:val="-3"/>
        </w:rPr>
        <w:t xml:space="preserve"> </w:t>
      </w:r>
      <w:r w:rsidRPr="007E1B93">
        <w:t>plan</w:t>
      </w:r>
      <w:r w:rsidRPr="007E1B93">
        <w:rPr>
          <w:spacing w:val="-4"/>
        </w:rPr>
        <w:t xml:space="preserve"> </w:t>
      </w:r>
      <w:r w:rsidRPr="007E1B93">
        <w:rPr>
          <w:spacing w:val="-2"/>
        </w:rPr>
        <w:t>a</w:t>
      </w:r>
      <w:r w:rsidRPr="007E1B93">
        <w:t>nd</w:t>
      </w:r>
      <w:r w:rsidRPr="007E1B93">
        <w:rPr>
          <w:spacing w:val="-5"/>
        </w:rPr>
        <w:t xml:space="preserve"> </w:t>
      </w:r>
      <w:r w:rsidRPr="007E1B93">
        <w:t>basic</w:t>
      </w:r>
      <w:r w:rsidRPr="007E1B93">
        <w:rPr>
          <w:spacing w:val="-6"/>
        </w:rPr>
        <w:t xml:space="preserve"> </w:t>
      </w:r>
      <w:r w:rsidRPr="007E1B93">
        <w:t>cleanup equip</w:t>
      </w:r>
      <w:r w:rsidRPr="007E1B93">
        <w:rPr>
          <w:spacing w:val="-2"/>
        </w:rPr>
        <w:t>m</w:t>
      </w:r>
      <w:r w:rsidRPr="007E1B93">
        <w:t>ent</w:t>
      </w:r>
      <w:r w:rsidRPr="007E1B93">
        <w:rPr>
          <w:spacing w:val="-9"/>
        </w:rPr>
        <w:t xml:space="preserve"> </w:t>
      </w:r>
      <w:r w:rsidRPr="007E1B93">
        <w:t>on</w:t>
      </w:r>
      <w:r w:rsidRPr="007E1B93">
        <w:rPr>
          <w:spacing w:val="-9"/>
        </w:rPr>
        <w:t xml:space="preserve"> </w:t>
      </w:r>
      <w:r w:rsidRPr="007E1B93">
        <w:t>board.</w:t>
      </w:r>
    </w:p>
    <w:p w14:paraId="5FA70418" w14:textId="77777777" w:rsidR="00793B84" w:rsidRPr="007E1B93" w:rsidRDefault="00793B84" w:rsidP="008246E7">
      <w:pPr>
        <w:spacing w:after="0" w:line="240" w:lineRule="auto"/>
        <w:ind w:left="360"/>
        <w:contextualSpacing/>
        <w:rPr>
          <w:bCs/>
        </w:rPr>
      </w:pPr>
    </w:p>
    <w:p w14:paraId="5FA70419" w14:textId="77777777" w:rsidR="00793B84" w:rsidRPr="007E1B93" w:rsidRDefault="00793B84" w:rsidP="008246E7">
      <w:pPr>
        <w:numPr>
          <w:ilvl w:val="1"/>
          <w:numId w:val="1"/>
        </w:numPr>
        <w:spacing w:after="0" w:line="240" w:lineRule="auto"/>
        <w:ind w:left="1080" w:hanging="720"/>
        <w:contextualSpacing/>
        <w:rPr>
          <w:bCs/>
        </w:rPr>
      </w:pPr>
      <w:r w:rsidRPr="007E1B93">
        <w:rPr>
          <w:b/>
          <w:bCs/>
        </w:rPr>
        <w:t>Method</w:t>
      </w:r>
      <w:r w:rsidRPr="007E1B93">
        <w:rPr>
          <w:b/>
          <w:bCs/>
          <w:spacing w:val="19"/>
        </w:rPr>
        <w:t xml:space="preserve"> </w:t>
      </w:r>
      <w:r w:rsidRPr="007E1B93">
        <w:rPr>
          <w:b/>
          <w:bCs/>
        </w:rPr>
        <w:t>of</w:t>
      </w:r>
      <w:r w:rsidRPr="007E1B93">
        <w:rPr>
          <w:b/>
          <w:bCs/>
          <w:spacing w:val="19"/>
        </w:rPr>
        <w:t xml:space="preserve"> </w:t>
      </w:r>
      <w:r w:rsidRPr="007E1B93">
        <w:rPr>
          <w:b/>
          <w:bCs/>
          <w:spacing w:val="-1"/>
        </w:rPr>
        <w:t>d</w:t>
      </w:r>
      <w:r w:rsidRPr="007E1B93">
        <w:rPr>
          <w:b/>
          <w:bCs/>
        </w:rPr>
        <w:t>isposal:</w:t>
      </w:r>
      <w:r w:rsidRPr="007E1B93">
        <w:rPr>
          <w:b/>
          <w:bCs/>
          <w:spacing w:val="19"/>
        </w:rPr>
        <w:t xml:space="preserve"> </w:t>
      </w:r>
      <w:r w:rsidRPr="007E1B93">
        <w:t>Waste</w:t>
      </w:r>
      <w:r w:rsidRPr="007E1B93">
        <w:rPr>
          <w:spacing w:val="14"/>
        </w:rPr>
        <w:t xml:space="preserve"> </w:t>
      </w:r>
      <w:r w:rsidRPr="007E1B93">
        <w:t>generated</w:t>
      </w:r>
      <w:r w:rsidRPr="007E1B93">
        <w:rPr>
          <w:spacing w:val="15"/>
        </w:rPr>
        <w:t xml:space="preserve"> </w:t>
      </w:r>
      <w:r w:rsidRPr="007E1B93">
        <w:t>by</w:t>
      </w:r>
      <w:r w:rsidRPr="007E1B93">
        <w:rPr>
          <w:spacing w:val="15"/>
        </w:rPr>
        <w:t xml:space="preserve"> </w:t>
      </w:r>
      <w:r w:rsidRPr="007E1B93">
        <w:t>each</w:t>
      </w:r>
      <w:r w:rsidRPr="007E1B93">
        <w:rPr>
          <w:spacing w:val="14"/>
        </w:rPr>
        <w:t xml:space="preserve"> </w:t>
      </w:r>
      <w:r w:rsidRPr="007E1B93">
        <w:t>VA</w:t>
      </w:r>
      <w:r w:rsidRPr="007E1B93">
        <w:rPr>
          <w:spacing w:val="15"/>
        </w:rPr>
        <w:t xml:space="preserve"> </w:t>
      </w:r>
      <w:r w:rsidRPr="007E1B93">
        <w:t>Healthca</w:t>
      </w:r>
      <w:r w:rsidRPr="007E1B93">
        <w:rPr>
          <w:spacing w:val="1"/>
        </w:rPr>
        <w:t>r</w:t>
      </w:r>
      <w:r w:rsidRPr="007E1B93">
        <w:t>e</w:t>
      </w:r>
      <w:r w:rsidRPr="007E1B93">
        <w:rPr>
          <w:spacing w:val="14"/>
        </w:rPr>
        <w:t xml:space="preserve"> </w:t>
      </w:r>
      <w:r w:rsidRPr="007E1B93">
        <w:rPr>
          <w:spacing w:val="1"/>
        </w:rPr>
        <w:t>Sy</w:t>
      </w:r>
      <w:r w:rsidRPr="007E1B93">
        <w:t>stem</w:t>
      </w:r>
      <w:r w:rsidRPr="007E1B93">
        <w:rPr>
          <w:spacing w:val="11"/>
        </w:rPr>
        <w:t xml:space="preserve"> </w:t>
      </w:r>
      <w:r w:rsidRPr="007E1B93">
        <w:t>and</w:t>
      </w:r>
      <w:r w:rsidRPr="007E1B93">
        <w:rPr>
          <w:spacing w:val="14"/>
        </w:rPr>
        <w:t xml:space="preserve"> </w:t>
      </w:r>
      <w:r w:rsidRPr="007E1B93">
        <w:t>a</w:t>
      </w:r>
      <w:r w:rsidRPr="007E1B93">
        <w:rPr>
          <w:spacing w:val="1"/>
        </w:rPr>
        <w:t>p</w:t>
      </w:r>
      <w:r w:rsidRPr="007E1B93">
        <w:t>proved</w:t>
      </w:r>
      <w:r w:rsidRPr="007E1B93">
        <w:rPr>
          <w:spacing w:val="14"/>
        </w:rPr>
        <w:t xml:space="preserve"> </w:t>
      </w:r>
      <w:r w:rsidRPr="007E1B93">
        <w:t>for</w:t>
      </w:r>
      <w:r w:rsidRPr="007E1B93">
        <w:rPr>
          <w:spacing w:val="14"/>
        </w:rPr>
        <w:t xml:space="preserve"> </w:t>
      </w:r>
      <w:r w:rsidRPr="007E1B93">
        <w:t>transport</w:t>
      </w:r>
      <w:r w:rsidRPr="007E1B93">
        <w:rPr>
          <w:spacing w:val="13"/>
        </w:rPr>
        <w:t xml:space="preserve"> </w:t>
      </w:r>
      <w:r w:rsidRPr="007E1B93">
        <w:t>to</w:t>
      </w:r>
      <w:r w:rsidRPr="007E1B93">
        <w:rPr>
          <w:spacing w:val="14"/>
        </w:rPr>
        <w:t xml:space="preserve"> </w:t>
      </w:r>
      <w:r w:rsidRPr="007E1B93">
        <w:t>stora</w:t>
      </w:r>
      <w:r w:rsidRPr="007E1B93">
        <w:rPr>
          <w:spacing w:val="1"/>
        </w:rPr>
        <w:t>g</w:t>
      </w:r>
      <w:r w:rsidRPr="007E1B93">
        <w:t>e</w:t>
      </w:r>
      <w:r w:rsidRPr="007E1B93">
        <w:rPr>
          <w:w w:val="99"/>
        </w:rPr>
        <w:t xml:space="preserve"> </w:t>
      </w:r>
      <w:r w:rsidRPr="007E1B93">
        <w:t>stations</w:t>
      </w:r>
      <w:r w:rsidRPr="007E1B93">
        <w:rPr>
          <w:spacing w:val="-5"/>
        </w:rPr>
        <w:t xml:space="preserve"> </w:t>
      </w:r>
      <w:r w:rsidRPr="007E1B93">
        <w:t>shall</w:t>
      </w:r>
      <w:r w:rsidRPr="007E1B93">
        <w:rPr>
          <w:spacing w:val="-5"/>
        </w:rPr>
        <w:t xml:space="preserve"> </w:t>
      </w:r>
      <w:r w:rsidRPr="007E1B93">
        <w:t>not</w:t>
      </w:r>
      <w:r w:rsidRPr="007E1B93">
        <w:rPr>
          <w:spacing w:val="-5"/>
        </w:rPr>
        <w:t xml:space="preserve"> </w:t>
      </w:r>
      <w:r w:rsidRPr="007E1B93">
        <w:t>be</w:t>
      </w:r>
      <w:r w:rsidRPr="007E1B93">
        <w:rPr>
          <w:spacing w:val="-4"/>
        </w:rPr>
        <w:t xml:space="preserve"> </w:t>
      </w:r>
      <w:r w:rsidRPr="007E1B93">
        <w:t>com</w:t>
      </w:r>
      <w:r w:rsidRPr="007E1B93">
        <w:rPr>
          <w:spacing w:val="-2"/>
        </w:rPr>
        <w:t>m</w:t>
      </w:r>
      <w:r w:rsidRPr="007E1B93">
        <w:rPr>
          <w:spacing w:val="1"/>
        </w:rPr>
        <w:t>i</w:t>
      </w:r>
      <w:r w:rsidRPr="007E1B93">
        <w:t>ngled</w:t>
      </w:r>
      <w:r w:rsidRPr="007E1B93">
        <w:rPr>
          <w:spacing w:val="-4"/>
        </w:rPr>
        <w:t xml:space="preserve"> </w:t>
      </w:r>
      <w:r w:rsidRPr="007E1B93">
        <w:t>in</w:t>
      </w:r>
      <w:r w:rsidRPr="007E1B93">
        <w:rPr>
          <w:spacing w:val="-4"/>
        </w:rPr>
        <w:t xml:space="preserve"> </w:t>
      </w:r>
      <w:r w:rsidRPr="007E1B93">
        <w:t>the</w:t>
      </w:r>
      <w:r w:rsidRPr="007E1B93">
        <w:rPr>
          <w:spacing w:val="-4"/>
        </w:rPr>
        <w:t xml:space="preserve"> </w:t>
      </w:r>
      <w:r w:rsidRPr="007E1B93">
        <w:rPr>
          <w:spacing w:val="-2"/>
        </w:rPr>
        <w:t>s</w:t>
      </w:r>
      <w:r w:rsidRPr="007E1B93">
        <w:t>a</w:t>
      </w:r>
      <w:r w:rsidRPr="007E1B93">
        <w:rPr>
          <w:spacing w:val="-2"/>
        </w:rPr>
        <w:t>m</w:t>
      </w:r>
      <w:r w:rsidRPr="007E1B93">
        <w:t>e</w:t>
      </w:r>
      <w:r w:rsidRPr="007E1B93">
        <w:rPr>
          <w:spacing w:val="-4"/>
        </w:rPr>
        <w:t xml:space="preserve"> </w:t>
      </w:r>
      <w:r w:rsidRPr="007E1B93">
        <w:t>shipping</w:t>
      </w:r>
      <w:r w:rsidRPr="007E1B93">
        <w:rPr>
          <w:spacing w:val="-4"/>
        </w:rPr>
        <w:t xml:space="preserve"> </w:t>
      </w:r>
      <w:r w:rsidRPr="007E1B93">
        <w:t>container</w:t>
      </w:r>
      <w:r w:rsidRPr="007E1B93">
        <w:rPr>
          <w:spacing w:val="-4"/>
        </w:rPr>
        <w:t xml:space="preserve"> </w:t>
      </w:r>
      <w:r w:rsidRPr="007E1B93">
        <w:t>with</w:t>
      </w:r>
      <w:r w:rsidRPr="007E1B93">
        <w:rPr>
          <w:spacing w:val="-4"/>
        </w:rPr>
        <w:t xml:space="preserve"> </w:t>
      </w:r>
      <w:r w:rsidRPr="007E1B93">
        <w:t>wastes</w:t>
      </w:r>
      <w:r w:rsidRPr="007E1B93">
        <w:rPr>
          <w:spacing w:val="-4"/>
        </w:rPr>
        <w:t xml:space="preserve"> </w:t>
      </w:r>
      <w:r w:rsidRPr="007E1B93">
        <w:t>from</w:t>
      </w:r>
      <w:r w:rsidRPr="007E1B93">
        <w:rPr>
          <w:spacing w:val="-6"/>
        </w:rPr>
        <w:t xml:space="preserve"> </w:t>
      </w:r>
      <w:r w:rsidRPr="007E1B93">
        <w:t>other</w:t>
      </w:r>
      <w:r w:rsidRPr="007E1B93">
        <w:rPr>
          <w:spacing w:val="-4"/>
        </w:rPr>
        <w:t xml:space="preserve"> </w:t>
      </w:r>
      <w:r w:rsidRPr="007E1B93">
        <w:t>VA</w:t>
      </w:r>
      <w:r w:rsidRPr="007E1B93">
        <w:rPr>
          <w:spacing w:val="-4"/>
        </w:rPr>
        <w:t xml:space="preserve"> </w:t>
      </w:r>
      <w:r w:rsidRPr="007E1B93">
        <w:t>Healthca</w:t>
      </w:r>
      <w:r w:rsidRPr="007E1B93">
        <w:rPr>
          <w:spacing w:val="1"/>
        </w:rPr>
        <w:t>r</w:t>
      </w:r>
      <w:r w:rsidRPr="007E1B93">
        <w:t>e</w:t>
      </w:r>
      <w:r w:rsidRPr="007E1B93">
        <w:rPr>
          <w:spacing w:val="-4"/>
        </w:rPr>
        <w:t xml:space="preserve"> </w:t>
      </w:r>
      <w:r w:rsidRPr="007E1B93">
        <w:t>S</w:t>
      </w:r>
      <w:r w:rsidRPr="007E1B93">
        <w:rPr>
          <w:spacing w:val="1"/>
        </w:rPr>
        <w:t>y</w:t>
      </w:r>
      <w:r w:rsidRPr="007E1B93">
        <w:t>stem</w:t>
      </w:r>
      <w:r w:rsidRPr="007E1B93">
        <w:rPr>
          <w:w w:val="99"/>
        </w:rPr>
        <w:t xml:space="preserve"> </w:t>
      </w:r>
      <w:r w:rsidRPr="007E1B93">
        <w:t>or</w:t>
      </w:r>
      <w:r w:rsidRPr="007E1B93">
        <w:rPr>
          <w:spacing w:val="5"/>
        </w:rPr>
        <w:t xml:space="preserve"> </w:t>
      </w:r>
      <w:r w:rsidRPr="007E1B93">
        <w:t>any</w:t>
      </w:r>
      <w:r w:rsidRPr="007E1B93">
        <w:rPr>
          <w:spacing w:val="6"/>
        </w:rPr>
        <w:t xml:space="preserve"> </w:t>
      </w:r>
      <w:r w:rsidRPr="007E1B93">
        <w:t>other</w:t>
      </w:r>
      <w:r w:rsidRPr="007E1B93">
        <w:rPr>
          <w:spacing w:val="5"/>
        </w:rPr>
        <w:t xml:space="preserve"> </w:t>
      </w:r>
      <w:r w:rsidRPr="007E1B93">
        <w:t>generator,</w:t>
      </w:r>
      <w:r w:rsidRPr="007E1B93">
        <w:rPr>
          <w:spacing w:val="5"/>
        </w:rPr>
        <w:t xml:space="preserve"> </w:t>
      </w:r>
      <w:r w:rsidRPr="007E1B93">
        <w:t>unless</w:t>
      </w:r>
      <w:r w:rsidRPr="007E1B93">
        <w:rPr>
          <w:spacing w:val="6"/>
        </w:rPr>
        <w:t xml:space="preserve"> </w:t>
      </w:r>
      <w:r w:rsidRPr="007E1B93">
        <w:t>allowed</w:t>
      </w:r>
      <w:r w:rsidRPr="007E1B93">
        <w:rPr>
          <w:spacing w:val="7"/>
        </w:rPr>
        <w:t xml:space="preserve"> </w:t>
      </w:r>
      <w:r w:rsidRPr="007E1B93">
        <w:t>by</w:t>
      </w:r>
      <w:r w:rsidRPr="007E1B93">
        <w:rPr>
          <w:spacing w:val="7"/>
        </w:rPr>
        <w:t xml:space="preserve"> </w:t>
      </w:r>
      <w:r w:rsidRPr="007E1B93">
        <w:t>law.</w:t>
      </w:r>
      <w:r w:rsidRPr="007E1B93">
        <w:rPr>
          <w:spacing w:val="6"/>
        </w:rPr>
        <w:t xml:space="preserve"> </w:t>
      </w:r>
      <w:r w:rsidRPr="007E1B93">
        <w:t>Disposal</w:t>
      </w:r>
      <w:r w:rsidRPr="007E1B93">
        <w:rPr>
          <w:spacing w:val="6"/>
        </w:rPr>
        <w:t xml:space="preserve"> </w:t>
      </w:r>
      <w:r w:rsidRPr="007E1B93">
        <w:rPr>
          <w:spacing w:val="-2"/>
        </w:rPr>
        <w:t>m</w:t>
      </w:r>
      <w:r w:rsidRPr="007E1B93">
        <w:rPr>
          <w:spacing w:val="-1"/>
        </w:rPr>
        <w:t>e</w:t>
      </w:r>
      <w:r w:rsidRPr="007E1B93">
        <w:t>thod</w:t>
      </w:r>
      <w:r w:rsidRPr="007E1B93">
        <w:rPr>
          <w:spacing w:val="6"/>
        </w:rPr>
        <w:t xml:space="preserve"> </w:t>
      </w:r>
      <w:r w:rsidRPr="007E1B93">
        <w:t>shall</w:t>
      </w:r>
      <w:r w:rsidRPr="007E1B93">
        <w:rPr>
          <w:spacing w:val="6"/>
        </w:rPr>
        <w:t xml:space="preserve"> </w:t>
      </w:r>
      <w:r w:rsidRPr="007E1B93">
        <w:t>be</w:t>
      </w:r>
      <w:r w:rsidRPr="007E1B93">
        <w:rPr>
          <w:spacing w:val="6"/>
        </w:rPr>
        <w:t xml:space="preserve"> </w:t>
      </w:r>
      <w:r w:rsidRPr="007E1B93">
        <w:t>by</w:t>
      </w:r>
      <w:r w:rsidRPr="007E1B93">
        <w:rPr>
          <w:spacing w:val="7"/>
        </w:rPr>
        <w:t xml:space="preserve"> </w:t>
      </w:r>
      <w:proofErr w:type="gramStart"/>
      <w:r w:rsidRPr="007E1B93">
        <w:t>r</w:t>
      </w:r>
      <w:r w:rsidRPr="007E1B93">
        <w:rPr>
          <w:spacing w:val="-2"/>
        </w:rPr>
        <w:t>e</w:t>
      </w:r>
      <w:r w:rsidRPr="007E1B93">
        <w:t>c</w:t>
      </w:r>
      <w:r w:rsidRPr="007E1B93">
        <w:rPr>
          <w:spacing w:val="1"/>
        </w:rPr>
        <w:t>y</w:t>
      </w:r>
      <w:r w:rsidRPr="007E1B93">
        <w:t>cle</w:t>
      </w:r>
      <w:proofErr w:type="gramEnd"/>
      <w:r w:rsidRPr="007E1B93">
        <w:t>,</w:t>
      </w:r>
      <w:r w:rsidRPr="007E1B93">
        <w:rPr>
          <w:spacing w:val="6"/>
        </w:rPr>
        <w:t xml:space="preserve"> </w:t>
      </w:r>
      <w:r w:rsidRPr="007E1B93">
        <w:t>incine</w:t>
      </w:r>
      <w:r w:rsidRPr="007E1B93">
        <w:rPr>
          <w:spacing w:val="-2"/>
        </w:rPr>
        <w:t>r</w:t>
      </w:r>
      <w:r w:rsidRPr="007E1B93">
        <w:rPr>
          <w:spacing w:val="-1"/>
        </w:rPr>
        <w:t>a</w:t>
      </w:r>
      <w:r w:rsidRPr="007E1B93">
        <w:t>tion,</w:t>
      </w:r>
      <w:r w:rsidRPr="007E1B93">
        <w:rPr>
          <w:spacing w:val="6"/>
        </w:rPr>
        <w:t xml:space="preserve"> </w:t>
      </w:r>
      <w:r w:rsidRPr="007E1B93">
        <w:t>treatment</w:t>
      </w:r>
      <w:r w:rsidRPr="007E1B93">
        <w:rPr>
          <w:spacing w:val="6"/>
        </w:rPr>
        <w:t xml:space="preserve"> </w:t>
      </w:r>
      <w:r w:rsidRPr="007E1B93">
        <w:t>or</w:t>
      </w:r>
      <w:r w:rsidRPr="007E1B93">
        <w:rPr>
          <w:w w:val="99"/>
        </w:rPr>
        <w:t xml:space="preserve"> </w:t>
      </w:r>
      <w:r w:rsidRPr="007E1B93">
        <w:t>land</w:t>
      </w:r>
      <w:r w:rsidRPr="007E1B93">
        <w:rPr>
          <w:spacing w:val="19"/>
        </w:rPr>
        <w:t xml:space="preserve"> </w:t>
      </w:r>
      <w:r w:rsidRPr="007E1B93">
        <w:t>burial,</w:t>
      </w:r>
      <w:r w:rsidRPr="007E1B93">
        <w:rPr>
          <w:spacing w:val="18"/>
        </w:rPr>
        <w:t xml:space="preserve"> </w:t>
      </w:r>
      <w:r w:rsidRPr="007E1B93">
        <w:t>whichever</w:t>
      </w:r>
      <w:r w:rsidRPr="007E1B93">
        <w:rPr>
          <w:spacing w:val="19"/>
        </w:rPr>
        <w:t xml:space="preserve"> </w:t>
      </w:r>
      <w:r w:rsidRPr="007E1B93">
        <w:t>is</w:t>
      </w:r>
      <w:r w:rsidRPr="007E1B93">
        <w:rPr>
          <w:spacing w:val="20"/>
        </w:rPr>
        <w:t xml:space="preserve"> </w:t>
      </w:r>
      <w:r w:rsidRPr="007E1B93">
        <w:rPr>
          <w:spacing w:val="-1"/>
        </w:rPr>
        <w:t>a</w:t>
      </w:r>
      <w:r w:rsidRPr="007E1B93">
        <w:t>ppropriate</w:t>
      </w:r>
      <w:r w:rsidRPr="007E1B93">
        <w:rPr>
          <w:spacing w:val="19"/>
        </w:rPr>
        <w:t xml:space="preserve"> </w:t>
      </w:r>
      <w:r w:rsidRPr="007E1B93">
        <w:t>and</w:t>
      </w:r>
      <w:r w:rsidRPr="007E1B93">
        <w:rPr>
          <w:spacing w:val="19"/>
        </w:rPr>
        <w:t xml:space="preserve"> </w:t>
      </w:r>
      <w:r w:rsidRPr="007E1B93">
        <w:t>in</w:t>
      </w:r>
      <w:r w:rsidRPr="007E1B93">
        <w:rPr>
          <w:spacing w:val="19"/>
        </w:rPr>
        <w:t xml:space="preserve"> </w:t>
      </w:r>
      <w:r w:rsidRPr="007E1B93">
        <w:t>co</w:t>
      </w:r>
      <w:r w:rsidRPr="007E1B93">
        <w:rPr>
          <w:spacing w:val="-2"/>
        </w:rPr>
        <w:t>m</w:t>
      </w:r>
      <w:r w:rsidRPr="007E1B93">
        <w:t>pliance</w:t>
      </w:r>
      <w:r w:rsidRPr="007E1B93">
        <w:rPr>
          <w:spacing w:val="20"/>
        </w:rPr>
        <w:t xml:space="preserve"> </w:t>
      </w:r>
      <w:r w:rsidRPr="007E1B93">
        <w:t>with</w:t>
      </w:r>
      <w:r w:rsidRPr="007E1B93">
        <w:rPr>
          <w:spacing w:val="19"/>
        </w:rPr>
        <w:t xml:space="preserve"> </w:t>
      </w:r>
      <w:r w:rsidRPr="007E1B93">
        <w:t>Federal,</w:t>
      </w:r>
      <w:r w:rsidRPr="007E1B93">
        <w:rPr>
          <w:spacing w:val="19"/>
        </w:rPr>
        <w:t xml:space="preserve"> </w:t>
      </w:r>
      <w:r w:rsidRPr="007E1B93">
        <w:t>State,</w:t>
      </w:r>
      <w:r w:rsidRPr="007E1B93">
        <w:rPr>
          <w:spacing w:val="20"/>
        </w:rPr>
        <w:t xml:space="preserve"> </w:t>
      </w:r>
      <w:r w:rsidRPr="007E1B93">
        <w:t>and</w:t>
      </w:r>
      <w:r w:rsidRPr="007E1B93">
        <w:rPr>
          <w:spacing w:val="19"/>
        </w:rPr>
        <w:t xml:space="preserve"> </w:t>
      </w:r>
      <w:r w:rsidRPr="007E1B93">
        <w:t>Local</w:t>
      </w:r>
      <w:r w:rsidRPr="007E1B93">
        <w:rPr>
          <w:spacing w:val="19"/>
        </w:rPr>
        <w:t xml:space="preserve"> </w:t>
      </w:r>
      <w:r w:rsidRPr="007E1B93">
        <w:t>disposal</w:t>
      </w:r>
      <w:r w:rsidRPr="007E1B93">
        <w:rPr>
          <w:spacing w:val="19"/>
        </w:rPr>
        <w:t xml:space="preserve"> </w:t>
      </w:r>
      <w:r w:rsidRPr="007E1B93">
        <w:t>regulations.</w:t>
      </w:r>
      <w:r w:rsidRPr="007E1B93">
        <w:rPr>
          <w:w w:val="99"/>
        </w:rPr>
        <w:t xml:space="preserve"> </w:t>
      </w:r>
      <w:r w:rsidRPr="007E1B93">
        <w:t>The</w:t>
      </w:r>
      <w:r w:rsidRPr="007E1B93">
        <w:rPr>
          <w:spacing w:val="7"/>
        </w:rPr>
        <w:t xml:space="preserve"> </w:t>
      </w:r>
      <w:r w:rsidRPr="007E1B93">
        <w:t>Contractor</w:t>
      </w:r>
      <w:r w:rsidRPr="007E1B93">
        <w:rPr>
          <w:spacing w:val="7"/>
        </w:rPr>
        <w:t xml:space="preserve"> </w:t>
      </w:r>
      <w:r w:rsidRPr="007E1B93">
        <w:t>shall</w:t>
      </w:r>
      <w:r w:rsidRPr="007E1B93">
        <w:rPr>
          <w:spacing w:val="7"/>
        </w:rPr>
        <w:t xml:space="preserve"> </w:t>
      </w:r>
      <w:r w:rsidRPr="007E1B93">
        <w:t>use</w:t>
      </w:r>
      <w:r w:rsidRPr="007E1B93">
        <w:rPr>
          <w:spacing w:val="8"/>
        </w:rPr>
        <w:t xml:space="preserve"> </w:t>
      </w:r>
      <w:r w:rsidRPr="007E1B93">
        <w:t>a</w:t>
      </w:r>
      <w:r w:rsidRPr="007E1B93">
        <w:rPr>
          <w:spacing w:val="7"/>
        </w:rPr>
        <w:t xml:space="preserve"> </w:t>
      </w:r>
      <w:r w:rsidRPr="007E1B93">
        <w:t>trea</w:t>
      </w:r>
      <w:r w:rsidRPr="007E1B93">
        <w:rPr>
          <w:spacing w:val="1"/>
        </w:rPr>
        <w:t>t</w:t>
      </w:r>
      <w:r w:rsidRPr="007E1B93">
        <w:rPr>
          <w:spacing w:val="-2"/>
        </w:rPr>
        <w:t>m</w:t>
      </w:r>
      <w:r w:rsidRPr="007E1B93">
        <w:rPr>
          <w:spacing w:val="-1"/>
        </w:rPr>
        <w:t>e</w:t>
      </w:r>
      <w:r w:rsidRPr="007E1B93">
        <w:t>nt,</w:t>
      </w:r>
      <w:r w:rsidRPr="007E1B93">
        <w:rPr>
          <w:spacing w:val="7"/>
        </w:rPr>
        <w:t xml:space="preserve"> </w:t>
      </w:r>
      <w:r w:rsidRPr="007E1B93">
        <w:t>s</w:t>
      </w:r>
      <w:r w:rsidRPr="007E1B93">
        <w:rPr>
          <w:spacing w:val="1"/>
        </w:rPr>
        <w:t>t</w:t>
      </w:r>
      <w:r w:rsidRPr="007E1B93">
        <w:t>orage,</w:t>
      </w:r>
      <w:r w:rsidRPr="007E1B93">
        <w:rPr>
          <w:spacing w:val="7"/>
        </w:rPr>
        <w:t xml:space="preserve"> </w:t>
      </w:r>
      <w:r w:rsidRPr="007E1B93">
        <w:t>or</w:t>
      </w:r>
      <w:r w:rsidRPr="007E1B93">
        <w:rPr>
          <w:spacing w:val="8"/>
        </w:rPr>
        <w:t xml:space="preserve"> </w:t>
      </w:r>
      <w:r w:rsidRPr="007E1B93">
        <w:t>disp</w:t>
      </w:r>
      <w:r w:rsidRPr="007E1B93">
        <w:rPr>
          <w:spacing w:val="1"/>
        </w:rPr>
        <w:t>o</w:t>
      </w:r>
      <w:r w:rsidRPr="007E1B93">
        <w:t>sal</w:t>
      </w:r>
      <w:r w:rsidRPr="007E1B93">
        <w:rPr>
          <w:spacing w:val="7"/>
        </w:rPr>
        <w:t xml:space="preserve"> </w:t>
      </w:r>
      <w:r w:rsidRPr="007E1B93">
        <w:t>facility</w:t>
      </w:r>
      <w:r w:rsidRPr="007E1B93">
        <w:rPr>
          <w:spacing w:val="9"/>
        </w:rPr>
        <w:t xml:space="preserve"> </w:t>
      </w:r>
      <w:r w:rsidRPr="007E1B93">
        <w:t>that</w:t>
      </w:r>
      <w:r w:rsidRPr="007E1B93">
        <w:rPr>
          <w:spacing w:val="7"/>
        </w:rPr>
        <w:t xml:space="preserve"> </w:t>
      </w:r>
      <w:r w:rsidRPr="007E1B93">
        <w:t>has</w:t>
      </w:r>
      <w:r w:rsidRPr="007E1B93">
        <w:rPr>
          <w:spacing w:val="7"/>
        </w:rPr>
        <w:t xml:space="preserve"> </w:t>
      </w:r>
      <w:r w:rsidRPr="007E1B93">
        <w:t>a</w:t>
      </w:r>
      <w:r w:rsidRPr="007E1B93">
        <w:rPr>
          <w:spacing w:val="8"/>
        </w:rPr>
        <w:t xml:space="preserve"> </w:t>
      </w:r>
      <w:r w:rsidRPr="007E1B93">
        <w:t>valid</w:t>
      </w:r>
      <w:r w:rsidRPr="007E1B93">
        <w:rPr>
          <w:spacing w:val="7"/>
        </w:rPr>
        <w:t xml:space="preserve"> </w:t>
      </w:r>
      <w:r w:rsidRPr="007E1B93">
        <w:t>per</w:t>
      </w:r>
      <w:r w:rsidRPr="007E1B93">
        <w:rPr>
          <w:spacing w:val="-2"/>
        </w:rPr>
        <w:t>m</w:t>
      </w:r>
      <w:r w:rsidRPr="007E1B93">
        <w:t>it</w:t>
      </w:r>
      <w:r w:rsidRPr="007E1B93">
        <w:rPr>
          <w:spacing w:val="7"/>
        </w:rPr>
        <w:t xml:space="preserve"> </w:t>
      </w:r>
      <w:r w:rsidRPr="007E1B93">
        <w:t>to</w:t>
      </w:r>
      <w:r w:rsidRPr="007E1B93">
        <w:rPr>
          <w:spacing w:val="7"/>
        </w:rPr>
        <w:t xml:space="preserve"> </w:t>
      </w:r>
      <w:r w:rsidRPr="007E1B93">
        <w:t>manage</w:t>
      </w:r>
      <w:r w:rsidRPr="007E1B93">
        <w:rPr>
          <w:spacing w:val="8"/>
        </w:rPr>
        <w:t xml:space="preserve"> </w:t>
      </w:r>
      <w:r w:rsidRPr="007E1B93">
        <w:t>hazar</w:t>
      </w:r>
      <w:r w:rsidRPr="007E1B93">
        <w:rPr>
          <w:spacing w:val="1"/>
        </w:rPr>
        <w:t>d</w:t>
      </w:r>
      <w:r w:rsidRPr="007E1B93">
        <w:t>ous</w:t>
      </w:r>
      <w:r w:rsidRPr="007E1B93">
        <w:rPr>
          <w:w w:val="99"/>
        </w:rPr>
        <w:t xml:space="preserve"> </w:t>
      </w:r>
      <w:r w:rsidRPr="007E1B93">
        <w:t>waste.</w:t>
      </w:r>
      <w:r w:rsidRPr="007E1B93">
        <w:rPr>
          <w:spacing w:val="-7"/>
        </w:rPr>
        <w:t xml:space="preserve"> </w:t>
      </w:r>
      <w:r w:rsidRPr="007E1B93">
        <w:t>The</w:t>
      </w:r>
      <w:r w:rsidRPr="007E1B93">
        <w:rPr>
          <w:spacing w:val="-6"/>
        </w:rPr>
        <w:t xml:space="preserve"> </w:t>
      </w:r>
      <w:r w:rsidRPr="007E1B93">
        <w:t>Govern</w:t>
      </w:r>
      <w:r w:rsidRPr="007E1B93">
        <w:rPr>
          <w:spacing w:val="-2"/>
        </w:rPr>
        <w:t>m</w:t>
      </w:r>
      <w:r w:rsidRPr="007E1B93">
        <w:rPr>
          <w:spacing w:val="-1"/>
        </w:rPr>
        <w:t>e</w:t>
      </w:r>
      <w:r w:rsidRPr="007E1B93">
        <w:t>nt</w:t>
      </w:r>
      <w:r w:rsidRPr="007E1B93">
        <w:rPr>
          <w:spacing w:val="-5"/>
        </w:rPr>
        <w:t xml:space="preserve"> </w:t>
      </w:r>
      <w:r w:rsidRPr="007E1B93">
        <w:t>must</w:t>
      </w:r>
      <w:r w:rsidRPr="007E1B93">
        <w:rPr>
          <w:spacing w:val="-6"/>
        </w:rPr>
        <w:t xml:space="preserve"> </w:t>
      </w:r>
      <w:r w:rsidRPr="007E1B93">
        <w:t>approve</w:t>
      </w:r>
      <w:r w:rsidRPr="007E1B93">
        <w:rPr>
          <w:spacing w:val="-6"/>
        </w:rPr>
        <w:t xml:space="preserve"> </w:t>
      </w:r>
      <w:r w:rsidRPr="007E1B93">
        <w:rPr>
          <w:spacing w:val="-2"/>
        </w:rPr>
        <w:t>a</w:t>
      </w:r>
      <w:r w:rsidRPr="007E1B93">
        <w:t>ll</w:t>
      </w:r>
      <w:r w:rsidRPr="007E1B93">
        <w:rPr>
          <w:spacing w:val="-6"/>
        </w:rPr>
        <w:t xml:space="preserve"> </w:t>
      </w:r>
      <w:r w:rsidRPr="007E1B93">
        <w:t>d</w:t>
      </w:r>
      <w:r w:rsidRPr="007E1B93">
        <w:rPr>
          <w:spacing w:val="-1"/>
        </w:rPr>
        <w:t>i</w:t>
      </w:r>
      <w:r w:rsidRPr="007E1B93">
        <w:t>sposal</w:t>
      </w:r>
      <w:r w:rsidRPr="007E1B93">
        <w:rPr>
          <w:spacing w:val="-6"/>
        </w:rPr>
        <w:t xml:space="preserve"> </w:t>
      </w:r>
      <w:r w:rsidRPr="007E1B93">
        <w:t>facilities</w:t>
      </w:r>
      <w:r w:rsidRPr="007E1B93">
        <w:rPr>
          <w:spacing w:val="-6"/>
        </w:rPr>
        <w:t xml:space="preserve"> </w:t>
      </w:r>
      <w:r w:rsidRPr="007E1B93">
        <w:t>used</w:t>
      </w:r>
      <w:r w:rsidRPr="007E1B93">
        <w:rPr>
          <w:spacing w:val="-6"/>
        </w:rPr>
        <w:t xml:space="preserve"> </w:t>
      </w:r>
      <w:r w:rsidRPr="007E1B93">
        <w:t>by</w:t>
      </w:r>
      <w:r w:rsidRPr="007E1B93">
        <w:rPr>
          <w:spacing w:val="-7"/>
        </w:rPr>
        <w:t xml:space="preserve"> </w:t>
      </w:r>
      <w:r w:rsidRPr="007E1B93">
        <w:t>the</w:t>
      </w:r>
      <w:r w:rsidRPr="007E1B93">
        <w:rPr>
          <w:spacing w:val="-6"/>
        </w:rPr>
        <w:t xml:space="preserve"> </w:t>
      </w:r>
      <w:r w:rsidRPr="007E1B93">
        <w:t>Contractor.</w:t>
      </w:r>
    </w:p>
    <w:p w14:paraId="5FA7041A" w14:textId="77777777" w:rsidR="00793B84" w:rsidRPr="007E1B93" w:rsidRDefault="00793B84" w:rsidP="008246E7">
      <w:pPr>
        <w:spacing w:after="0" w:line="240" w:lineRule="auto"/>
        <w:ind w:left="360"/>
        <w:contextualSpacing/>
        <w:rPr>
          <w:bCs/>
        </w:rPr>
      </w:pPr>
    </w:p>
    <w:p w14:paraId="5FA7041B" w14:textId="77777777" w:rsidR="00793B84" w:rsidRPr="007E1B93" w:rsidRDefault="00793B84" w:rsidP="008246E7">
      <w:pPr>
        <w:pStyle w:val="BodyText"/>
        <w:widowControl w:val="0"/>
        <w:numPr>
          <w:ilvl w:val="1"/>
          <w:numId w:val="1"/>
        </w:numPr>
        <w:kinsoku w:val="0"/>
        <w:overflowPunct w:val="0"/>
        <w:autoSpaceDE w:val="0"/>
        <w:autoSpaceDN w:val="0"/>
        <w:adjustRightInd w:val="0"/>
        <w:spacing w:before="0" w:beforeAutospacing="0" w:after="0" w:afterAutospacing="0" w:line="240" w:lineRule="auto"/>
        <w:ind w:left="1080" w:right="117" w:hanging="720"/>
        <w:outlineLvl w:val="9"/>
        <w:rPr>
          <w:rFonts w:ascii="Arial" w:hAnsi="Arial" w:cs="Arial"/>
          <w:sz w:val="22"/>
          <w:szCs w:val="22"/>
        </w:rPr>
      </w:pPr>
      <w:r w:rsidRPr="007E1B93">
        <w:rPr>
          <w:rFonts w:ascii="Arial" w:hAnsi="Arial" w:cs="Arial"/>
          <w:b/>
          <w:bCs/>
          <w:sz w:val="22"/>
          <w:szCs w:val="22"/>
        </w:rPr>
        <w:t>Spill</w:t>
      </w:r>
      <w:r w:rsidRPr="007E1B93">
        <w:rPr>
          <w:rFonts w:ascii="Arial" w:hAnsi="Arial" w:cs="Arial"/>
          <w:b/>
          <w:bCs/>
          <w:spacing w:val="40"/>
          <w:sz w:val="22"/>
          <w:szCs w:val="22"/>
        </w:rPr>
        <w:t xml:space="preserve"> </w:t>
      </w:r>
      <w:r w:rsidRPr="007E1B93">
        <w:rPr>
          <w:rFonts w:ascii="Arial" w:hAnsi="Arial" w:cs="Arial"/>
          <w:b/>
          <w:bCs/>
          <w:sz w:val="22"/>
          <w:szCs w:val="22"/>
        </w:rPr>
        <w:t>Respo</w:t>
      </w:r>
      <w:r w:rsidRPr="007E1B93">
        <w:rPr>
          <w:rFonts w:ascii="Arial" w:hAnsi="Arial" w:cs="Arial"/>
          <w:b/>
          <w:bCs/>
          <w:spacing w:val="1"/>
          <w:sz w:val="22"/>
          <w:szCs w:val="22"/>
        </w:rPr>
        <w:t>n</w:t>
      </w:r>
      <w:r w:rsidRPr="007E1B93">
        <w:rPr>
          <w:rFonts w:ascii="Arial" w:hAnsi="Arial" w:cs="Arial"/>
          <w:b/>
          <w:bCs/>
          <w:sz w:val="22"/>
          <w:szCs w:val="22"/>
        </w:rPr>
        <w:t>se:</w:t>
      </w:r>
      <w:r w:rsidRPr="007E1B93">
        <w:rPr>
          <w:rFonts w:ascii="Arial" w:hAnsi="Arial" w:cs="Arial"/>
          <w:b/>
          <w:bCs/>
          <w:spacing w:val="36"/>
          <w:sz w:val="22"/>
          <w:szCs w:val="22"/>
        </w:rPr>
        <w:t xml:space="preserve"> </w:t>
      </w:r>
      <w:r w:rsidRPr="007E1B93">
        <w:rPr>
          <w:rFonts w:ascii="Arial" w:hAnsi="Arial" w:cs="Arial"/>
          <w:sz w:val="22"/>
          <w:szCs w:val="22"/>
        </w:rPr>
        <w:t>The</w:t>
      </w:r>
      <w:r w:rsidRPr="007E1B93">
        <w:rPr>
          <w:rFonts w:ascii="Arial" w:hAnsi="Arial" w:cs="Arial"/>
          <w:spacing w:val="36"/>
          <w:sz w:val="22"/>
          <w:szCs w:val="22"/>
        </w:rPr>
        <w:t xml:space="preserve"> </w:t>
      </w:r>
      <w:r w:rsidRPr="007E1B93">
        <w:rPr>
          <w:rFonts w:ascii="Arial" w:hAnsi="Arial" w:cs="Arial"/>
          <w:sz w:val="22"/>
          <w:szCs w:val="22"/>
        </w:rPr>
        <w:t>Con</w:t>
      </w:r>
      <w:r w:rsidRPr="007E1B93">
        <w:rPr>
          <w:rFonts w:ascii="Arial" w:hAnsi="Arial" w:cs="Arial"/>
          <w:spacing w:val="-1"/>
          <w:sz w:val="22"/>
          <w:szCs w:val="22"/>
        </w:rPr>
        <w:t>t</w:t>
      </w:r>
      <w:r w:rsidRPr="007E1B93">
        <w:rPr>
          <w:rFonts w:ascii="Arial" w:hAnsi="Arial" w:cs="Arial"/>
          <w:sz w:val="22"/>
          <w:szCs w:val="22"/>
        </w:rPr>
        <w:t>ractor</w:t>
      </w:r>
      <w:r w:rsidRPr="007E1B93">
        <w:rPr>
          <w:rFonts w:ascii="Arial" w:hAnsi="Arial" w:cs="Arial"/>
          <w:spacing w:val="36"/>
          <w:sz w:val="22"/>
          <w:szCs w:val="22"/>
        </w:rPr>
        <w:t xml:space="preserve"> </w:t>
      </w:r>
      <w:r w:rsidRPr="007E1B93">
        <w:rPr>
          <w:rFonts w:ascii="Arial" w:hAnsi="Arial" w:cs="Arial"/>
          <w:sz w:val="22"/>
          <w:szCs w:val="22"/>
        </w:rPr>
        <w:t>will</w:t>
      </w:r>
      <w:r w:rsidRPr="007E1B93">
        <w:rPr>
          <w:rFonts w:ascii="Arial" w:hAnsi="Arial" w:cs="Arial"/>
          <w:spacing w:val="36"/>
          <w:sz w:val="22"/>
          <w:szCs w:val="22"/>
        </w:rPr>
        <w:t xml:space="preserve"> </w:t>
      </w:r>
      <w:r w:rsidRPr="007E1B93">
        <w:rPr>
          <w:rFonts w:ascii="Arial" w:hAnsi="Arial" w:cs="Arial"/>
          <w:sz w:val="22"/>
          <w:szCs w:val="22"/>
        </w:rPr>
        <w:t>provide</w:t>
      </w:r>
      <w:r w:rsidRPr="007E1B93">
        <w:rPr>
          <w:rFonts w:ascii="Arial" w:hAnsi="Arial" w:cs="Arial"/>
          <w:spacing w:val="36"/>
          <w:sz w:val="22"/>
          <w:szCs w:val="22"/>
        </w:rPr>
        <w:t xml:space="preserve"> </w:t>
      </w:r>
      <w:r w:rsidRPr="007E1B93">
        <w:rPr>
          <w:rFonts w:ascii="Arial" w:hAnsi="Arial" w:cs="Arial"/>
          <w:sz w:val="22"/>
          <w:szCs w:val="22"/>
        </w:rPr>
        <w:t>spill</w:t>
      </w:r>
      <w:r w:rsidRPr="007E1B93">
        <w:rPr>
          <w:rFonts w:ascii="Arial" w:hAnsi="Arial" w:cs="Arial"/>
          <w:spacing w:val="35"/>
          <w:sz w:val="22"/>
          <w:szCs w:val="22"/>
        </w:rPr>
        <w:t xml:space="preserve"> </w:t>
      </w:r>
      <w:r w:rsidRPr="007E1B93">
        <w:rPr>
          <w:rFonts w:ascii="Arial" w:hAnsi="Arial" w:cs="Arial"/>
          <w:spacing w:val="-2"/>
          <w:sz w:val="22"/>
          <w:szCs w:val="22"/>
        </w:rPr>
        <w:t>r</w:t>
      </w:r>
      <w:r w:rsidRPr="007E1B93">
        <w:rPr>
          <w:rFonts w:ascii="Arial" w:hAnsi="Arial" w:cs="Arial"/>
          <w:sz w:val="22"/>
          <w:szCs w:val="22"/>
        </w:rPr>
        <w:t>esponse/clea</w:t>
      </w:r>
      <w:r w:rsidRPr="007E1B93">
        <w:rPr>
          <w:rFonts w:ascii="Arial" w:hAnsi="Arial" w:cs="Arial"/>
          <w:spacing w:val="1"/>
          <w:sz w:val="22"/>
          <w:szCs w:val="22"/>
        </w:rPr>
        <w:t>n</w:t>
      </w:r>
      <w:r w:rsidRPr="007E1B93">
        <w:rPr>
          <w:rFonts w:ascii="Arial" w:hAnsi="Arial" w:cs="Arial"/>
          <w:sz w:val="22"/>
          <w:szCs w:val="22"/>
        </w:rPr>
        <w:t>-up</w:t>
      </w:r>
      <w:r w:rsidRPr="007E1B93">
        <w:rPr>
          <w:rFonts w:ascii="Arial" w:hAnsi="Arial" w:cs="Arial"/>
          <w:spacing w:val="35"/>
          <w:sz w:val="22"/>
          <w:szCs w:val="22"/>
        </w:rPr>
        <w:t xml:space="preserve"> </w:t>
      </w:r>
      <w:r w:rsidRPr="007E1B93">
        <w:rPr>
          <w:rFonts w:ascii="Arial" w:hAnsi="Arial" w:cs="Arial"/>
          <w:sz w:val="22"/>
          <w:szCs w:val="22"/>
        </w:rPr>
        <w:t>as</w:t>
      </w:r>
      <w:r w:rsidRPr="007E1B93">
        <w:rPr>
          <w:rFonts w:ascii="Arial" w:hAnsi="Arial" w:cs="Arial"/>
          <w:spacing w:val="36"/>
          <w:sz w:val="22"/>
          <w:szCs w:val="22"/>
        </w:rPr>
        <w:t xml:space="preserve"> </w:t>
      </w:r>
      <w:r w:rsidRPr="007E1B93">
        <w:rPr>
          <w:rFonts w:ascii="Arial" w:hAnsi="Arial" w:cs="Arial"/>
          <w:sz w:val="22"/>
          <w:szCs w:val="22"/>
        </w:rPr>
        <w:t>requi</w:t>
      </w:r>
      <w:r w:rsidRPr="007E1B93">
        <w:rPr>
          <w:rFonts w:ascii="Arial" w:hAnsi="Arial" w:cs="Arial"/>
          <w:spacing w:val="-2"/>
          <w:sz w:val="22"/>
          <w:szCs w:val="22"/>
        </w:rPr>
        <w:t>r</w:t>
      </w:r>
      <w:r w:rsidRPr="007E1B93">
        <w:rPr>
          <w:rFonts w:ascii="Arial" w:hAnsi="Arial" w:cs="Arial"/>
          <w:spacing w:val="-1"/>
          <w:sz w:val="22"/>
          <w:szCs w:val="22"/>
        </w:rPr>
        <w:t>e</w:t>
      </w:r>
      <w:r w:rsidRPr="007E1B93">
        <w:rPr>
          <w:rFonts w:ascii="Arial" w:hAnsi="Arial" w:cs="Arial"/>
          <w:sz w:val="22"/>
          <w:szCs w:val="22"/>
        </w:rPr>
        <w:t>d</w:t>
      </w:r>
      <w:r w:rsidRPr="007E1B93">
        <w:rPr>
          <w:rFonts w:ascii="Arial" w:hAnsi="Arial" w:cs="Arial"/>
          <w:spacing w:val="36"/>
          <w:sz w:val="22"/>
          <w:szCs w:val="22"/>
        </w:rPr>
        <w:t xml:space="preserve"> </w:t>
      </w:r>
      <w:r w:rsidRPr="007E1B93">
        <w:rPr>
          <w:rFonts w:ascii="Arial" w:hAnsi="Arial" w:cs="Arial"/>
          <w:sz w:val="22"/>
          <w:szCs w:val="22"/>
        </w:rPr>
        <w:lastRenderedPageBreak/>
        <w:t>by</w:t>
      </w:r>
      <w:r w:rsidRPr="007E1B93">
        <w:rPr>
          <w:rFonts w:ascii="Arial" w:hAnsi="Arial" w:cs="Arial"/>
          <w:spacing w:val="36"/>
          <w:sz w:val="22"/>
          <w:szCs w:val="22"/>
        </w:rPr>
        <w:t xml:space="preserve"> </w:t>
      </w:r>
      <w:r w:rsidRPr="007E1B93">
        <w:rPr>
          <w:rFonts w:ascii="Arial" w:hAnsi="Arial" w:cs="Arial"/>
          <w:sz w:val="22"/>
          <w:szCs w:val="22"/>
        </w:rPr>
        <w:t>the</w:t>
      </w:r>
      <w:r w:rsidRPr="007E1B93">
        <w:rPr>
          <w:rFonts w:ascii="Arial" w:hAnsi="Arial" w:cs="Arial"/>
          <w:spacing w:val="36"/>
          <w:sz w:val="22"/>
          <w:szCs w:val="22"/>
        </w:rPr>
        <w:t xml:space="preserve"> </w:t>
      </w:r>
      <w:r w:rsidRPr="007E1B93">
        <w:rPr>
          <w:rFonts w:ascii="Arial" w:hAnsi="Arial" w:cs="Arial"/>
          <w:spacing w:val="-2"/>
          <w:sz w:val="22"/>
          <w:szCs w:val="22"/>
        </w:rPr>
        <w:t>G</w:t>
      </w:r>
      <w:r w:rsidRPr="007E1B93">
        <w:rPr>
          <w:rFonts w:ascii="Arial" w:hAnsi="Arial" w:cs="Arial"/>
          <w:sz w:val="22"/>
          <w:szCs w:val="22"/>
        </w:rPr>
        <w:t>overn</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nt.</w:t>
      </w:r>
      <w:r w:rsidRPr="007E1B93">
        <w:rPr>
          <w:rFonts w:ascii="Arial" w:hAnsi="Arial" w:cs="Arial"/>
          <w:spacing w:val="36"/>
          <w:sz w:val="22"/>
          <w:szCs w:val="22"/>
        </w:rPr>
        <w:t xml:space="preserve"> </w:t>
      </w:r>
      <w:r w:rsidRPr="007E1B93">
        <w:rPr>
          <w:rFonts w:ascii="Arial" w:hAnsi="Arial" w:cs="Arial"/>
          <w:sz w:val="22"/>
          <w:szCs w:val="22"/>
        </w:rPr>
        <w:t>T</w:t>
      </w:r>
      <w:r w:rsidRPr="007E1B93">
        <w:rPr>
          <w:rFonts w:ascii="Arial" w:hAnsi="Arial" w:cs="Arial"/>
          <w:spacing w:val="1"/>
          <w:sz w:val="22"/>
          <w:szCs w:val="22"/>
        </w:rPr>
        <w:t>h</w:t>
      </w:r>
      <w:r w:rsidRPr="007E1B93">
        <w:rPr>
          <w:rFonts w:ascii="Arial" w:hAnsi="Arial" w:cs="Arial"/>
          <w:sz w:val="22"/>
          <w:szCs w:val="22"/>
        </w:rPr>
        <w:t>e</w:t>
      </w:r>
      <w:r w:rsidRPr="007E1B93">
        <w:rPr>
          <w:rFonts w:ascii="Arial" w:hAnsi="Arial" w:cs="Arial"/>
          <w:w w:val="99"/>
          <w:sz w:val="22"/>
          <w:szCs w:val="22"/>
        </w:rPr>
        <w:t xml:space="preserve"> </w:t>
      </w:r>
      <w:r w:rsidRPr="007E1B93">
        <w:rPr>
          <w:rFonts w:ascii="Arial" w:hAnsi="Arial" w:cs="Arial"/>
          <w:sz w:val="22"/>
          <w:szCs w:val="22"/>
        </w:rPr>
        <w:t>Government</w:t>
      </w:r>
      <w:r w:rsidRPr="007E1B93">
        <w:rPr>
          <w:rFonts w:ascii="Arial" w:hAnsi="Arial" w:cs="Arial"/>
          <w:spacing w:val="46"/>
          <w:sz w:val="22"/>
          <w:szCs w:val="22"/>
        </w:rPr>
        <w:t xml:space="preserve"> </w:t>
      </w:r>
      <w:r w:rsidRPr="007E1B93">
        <w:rPr>
          <w:rFonts w:ascii="Arial" w:hAnsi="Arial" w:cs="Arial"/>
          <w:sz w:val="22"/>
          <w:szCs w:val="22"/>
        </w:rPr>
        <w:t>will</w:t>
      </w:r>
      <w:r w:rsidRPr="007E1B93">
        <w:rPr>
          <w:rFonts w:ascii="Arial" w:hAnsi="Arial" w:cs="Arial"/>
          <w:spacing w:val="44"/>
          <w:sz w:val="22"/>
          <w:szCs w:val="22"/>
        </w:rPr>
        <w:t xml:space="preserve"> </w:t>
      </w:r>
      <w:r w:rsidRPr="007E1B93">
        <w:rPr>
          <w:rFonts w:ascii="Arial" w:hAnsi="Arial" w:cs="Arial"/>
          <w:sz w:val="22"/>
          <w:szCs w:val="22"/>
        </w:rPr>
        <w:t>provide</w:t>
      </w:r>
      <w:r w:rsidRPr="007E1B93">
        <w:rPr>
          <w:rFonts w:ascii="Arial" w:hAnsi="Arial" w:cs="Arial"/>
          <w:spacing w:val="45"/>
          <w:sz w:val="22"/>
          <w:szCs w:val="22"/>
        </w:rPr>
        <w:t xml:space="preserve"> </w:t>
      </w:r>
      <w:r w:rsidRPr="007E1B93">
        <w:rPr>
          <w:rFonts w:ascii="Arial" w:hAnsi="Arial" w:cs="Arial"/>
          <w:sz w:val="22"/>
          <w:szCs w:val="22"/>
        </w:rPr>
        <w:t>the</w:t>
      </w:r>
      <w:r w:rsidRPr="007E1B93">
        <w:rPr>
          <w:rFonts w:ascii="Arial" w:hAnsi="Arial" w:cs="Arial"/>
          <w:spacing w:val="44"/>
          <w:sz w:val="22"/>
          <w:szCs w:val="22"/>
        </w:rPr>
        <w:t xml:space="preserve"> </w:t>
      </w:r>
      <w:r w:rsidRPr="007E1B93">
        <w:rPr>
          <w:rFonts w:ascii="Arial" w:hAnsi="Arial" w:cs="Arial"/>
          <w:sz w:val="22"/>
          <w:szCs w:val="22"/>
        </w:rPr>
        <w:t>Contractor</w:t>
      </w:r>
      <w:r w:rsidRPr="007E1B93">
        <w:rPr>
          <w:rFonts w:ascii="Arial" w:hAnsi="Arial" w:cs="Arial"/>
          <w:spacing w:val="45"/>
          <w:sz w:val="22"/>
          <w:szCs w:val="22"/>
        </w:rPr>
        <w:t xml:space="preserve"> </w:t>
      </w:r>
      <w:r w:rsidRPr="007E1B93">
        <w:rPr>
          <w:rFonts w:ascii="Arial" w:hAnsi="Arial" w:cs="Arial"/>
          <w:sz w:val="22"/>
          <w:szCs w:val="22"/>
        </w:rPr>
        <w:t>with</w:t>
      </w:r>
      <w:r w:rsidRPr="007E1B93">
        <w:rPr>
          <w:rFonts w:ascii="Arial" w:hAnsi="Arial" w:cs="Arial"/>
          <w:spacing w:val="44"/>
          <w:sz w:val="22"/>
          <w:szCs w:val="22"/>
        </w:rPr>
        <w:t xml:space="preserve"> </w:t>
      </w:r>
      <w:r w:rsidRPr="007E1B93">
        <w:rPr>
          <w:rFonts w:ascii="Arial" w:hAnsi="Arial" w:cs="Arial"/>
          <w:sz w:val="22"/>
          <w:szCs w:val="22"/>
        </w:rPr>
        <w:t>the</w:t>
      </w:r>
      <w:r w:rsidRPr="007E1B93">
        <w:rPr>
          <w:rFonts w:ascii="Arial" w:hAnsi="Arial" w:cs="Arial"/>
          <w:spacing w:val="45"/>
          <w:sz w:val="22"/>
          <w:szCs w:val="22"/>
        </w:rPr>
        <w:t xml:space="preserve"> </w:t>
      </w:r>
      <w:r w:rsidRPr="007E1B93">
        <w:rPr>
          <w:rFonts w:ascii="Arial" w:hAnsi="Arial" w:cs="Arial"/>
          <w:sz w:val="22"/>
          <w:szCs w:val="22"/>
        </w:rPr>
        <w:t>locat</w:t>
      </w:r>
      <w:r w:rsidRPr="007E1B93">
        <w:rPr>
          <w:rFonts w:ascii="Arial" w:hAnsi="Arial" w:cs="Arial"/>
          <w:spacing w:val="-1"/>
          <w:sz w:val="22"/>
          <w:szCs w:val="22"/>
        </w:rPr>
        <w:t>i</w:t>
      </w:r>
      <w:r w:rsidRPr="007E1B93">
        <w:rPr>
          <w:rFonts w:ascii="Arial" w:hAnsi="Arial" w:cs="Arial"/>
          <w:sz w:val="22"/>
          <w:szCs w:val="22"/>
        </w:rPr>
        <w:t>on,</w:t>
      </w:r>
      <w:r w:rsidRPr="007E1B93">
        <w:rPr>
          <w:rFonts w:ascii="Arial" w:hAnsi="Arial" w:cs="Arial"/>
          <w:spacing w:val="44"/>
          <w:sz w:val="22"/>
          <w:szCs w:val="22"/>
        </w:rPr>
        <w:t xml:space="preserve"> </w:t>
      </w:r>
      <w:r w:rsidRPr="007E1B93">
        <w:rPr>
          <w:rFonts w:ascii="Arial" w:hAnsi="Arial" w:cs="Arial"/>
          <w:sz w:val="22"/>
          <w:szCs w:val="22"/>
        </w:rPr>
        <w:t>size,</w:t>
      </w:r>
      <w:r w:rsidRPr="007E1B93">
        <w:rPr>
          <w:rFonts w:ascii="Arial" w:hAnsi="Arial" w:cs="Arial"/>
          <w:spacing w:val="44"/>
          <w:sz w:val="22"/>
          <w:szCs w:val="22"/>
        </w:rPr>
        <w:t xml:space="preserve"> </w:t>
      </w:r>
      <w:r w:rsidRPr="007E1B93">
        <w:rPr>
          <w:rFonts w:ascii="Arial" w:hAnsi="Arial" w:cs="Arial"/>
          <w:sz w:val="22"/>
          <w:szCs w:val="22"/>
        </w:rPr>
        <w:t>na</w:t>
      </w:r>
      <w:r w:rsidRPr="007E1B93">
        <w:rPr>
          <w:rFonts w:ascii="Arial" w:hAnsi="Arial" w:cs="Arial"/>
          <w:spacing w:val="-2"/>
          <w:sz w:val="22"/>
          <w:szCs w:val="22"/>
        </w:rPr>
        <w:t>m</w:t>
      </w:r>
      <w:r w:rsidRPr="007E1B93">
        <w:rPr>
          <w:rFonts w:ascii="Arial" w:hAnsi="Arial" w:cs="Arial"/>
          <w:sz w:val="22"/>
          <w:szCs w:val="22"/>
        </w:rPr>
        <w:t>e</w:t>
      </w:r>
      <w:r w:rsidRPr="007E1B93">
        <w:rPr>
          <w:rFonts w:ascii="Arial" w:hAnsi="Arial" w:cs="Arial"/>
          <w:spacing w:val="46"/>
          <w:sz w:val="22"/>
          <w:szCs w:val="22"/>
        </w:rPr>
        <w:t xml:space="preserve"> </w:t>
      </w:r>
      <w:r w:rsidRPr="007E1B93">
        <w:rPr>
          <w:rFonts w:ascii="Arial" w:hAnsi="Arial" w:cs="Arial"/>
          <w:sz w:val="22"/>
          <w:szCs w:val="22"/>
        </w:rPr>
        <w:t>of</w:t>
      </w:r>
      <w:r w:rsidRPr="007E1B93">
        <w:rPr>
          <w:rFonts w:ascii="Arial" w:hAnsi="Arial" w:cs="Arial"/>
          <w:spacing w:val="44"/>
          <w:sz w:val="22"/>
          <w:szCs w:val="22"/>
        </w:rPr>
        <w:t xml:space="preserve"> </w:t>
      </w:r>
      <w:r w:rsidRPr="007E1B93">
        <w:rPr>
          <w:rFonts w:ascii="Arial" w:hAnsi="Arial" w:cs="Arial"/>
          <w:sz w:val="22"/>
          <w:szCs w:val="22"/>
        </w:rPr>
        <w:t>c</w:t>
      </w:r>
      <w:r w:rsidRPr="007E1B93">
        <w:rPr>
          <w:rFonts w:ascii="Arial" w:hAnsi="Arial" w:cs="Arial"/>
          <w:spacing w:val="1"/>
          <w:sz w:val="22"/>
          <w:szCs w:val="22"/>
        </w:rPr>
        <w:t>h</w:t>
      </w:r>
      <w:r w:rsidRPr="007E1B93">
        <w:rPr>
          <w:rFonts w:ascii="Arial" w:hAnsi="Arial" w:cs="Arial"/>
          <w:sz w:val="22"/>
          <w:szCs w:val="22"/>
        </w:rPr>
        <w:t>e</w:t>
      </w:r>
      <w:r w:rsidRPr="007E1B93">
        <w:rPr>
          <w:rFonts w:ascii="Arial" w:hAnsi="Arial" w:cs="Arial"/>
          <w:spacing w:val="-2"/>
          <w:sz w:val="22"/>
          <w:szCs w:val="22"/>
        </w:rPr>
        <w:t>m</w:t>
      </w:r>
      <w:r w:rsidRPr="007E1B93">
        <w:rPr>
          <w:rFonts w:ascii="Arial" w:hAnsi="Arial" w:cs="Arial"/>
          <w:sz w:val="22"/>
          <w:szCs w:val="22"/>
        </w:rPr>
        <w:t>ical</w:t>
      </w:r>
      <w:r w:rsidRPr="007E1B93">
        <w:rPr>
          <w:rFonts w:ascii="Arial" w:hAnsi="Arial" w:cs="Arial"/>
          <w:spacing w:val="45"/>
          <w:sz w:val="22"/>
          <w:szCs w:val="22"/>
        </w:rPr>
        <w:t xml:space="preserve"> </w:t>
      </w:r>
      <w:r w:rsidRPr="007E1B93">
        <w:rPr>
          <w:rFonts w:ascii="Arial" w:hAnsi="Arial" w:cs="Arial"/>
          <w:sz w:val="22"/>
          <w:szCs w:val="22"/>
        </w:rPr>
        <w:t>or</w:t>
      </w:r>
      <w:r w:rsidRPr="007E1B93">
        <w:rPr>
          <w:rFonts w:ascii="Arial" w:hAnsi="Arial" w:cs="Arial"/>
          <w:spacing w:val="46"/>
          <w:sz w:val="22"/>
          <w:szCs w:val="22"/>
        </w:rPr>
        <w:t xml:space="preserve"> </w:t>
      </w:r>
      <w:r w:rsidRPr="007E1B93">
        <w:rPr>
          <w:rFonts w:ascii="Arial" w:hAnsi="Arial" w:cs="Arial"/>
          <w:sz w:val="22"/>
          <w:szCs w:val="22"/>
        </w:rPr>
        <w:t>material</w:t>
      </w:r>
      <w:r w:rsidRPr="007E1B93">
        <w:rPr>
          <w:rFonts w:ascii="Arial" w:hAnsi="Arial" w:cs="Arial"/>
          <w:spacing w:val="44"/>
          <w:sz w:val="22"/>
          <w:szCs w:val="22"/>
        </w:rPr>
        <w:t xml:space="preserve"> </w:t>
      </w:r>
      <w:r w:rsidRPr="007E1B93">
        <w:rPr>
          <w:rFonts w:ascii="Arial" w:hAnsi="Arial" w:cs="Arial"/>
          <w:sz w:val="22"/>
          <w:szCs w:val="22"/>
        </w:rPr>
        <w:t>involved,</w:t>
      </w:r>
      <w:r w:rsidRPr="007E1B93">
        <w:rPr>
          <w:rFonts w:ascii="Arial" w:hAnsi="Arial" w:cs="Arial"/>
          <w:w w:val="99"/>
          <w:sz w:val="22"/>
          <w:szCs w:val="22"/>
        </w:rPr>
        <w:t xml:space="preserve"> </w:t>
      </w:r>
      <w:r w:rsidRPr="007E1B93">
        <w:rPr>
          <w:rFonts w:ascii="Arial" w:hAnsi="Arial" w:cs="Arial"/>
          <w:sz w:val="22"/>
          <w:szCs w:val="22"/>
        </w:rPr>
        <w:t>proxi</w:t>
      </w:r>
      <w:r w:rsidRPr="007E1B93">
        <w:rPr>
          <w:rFonts w:ascii="Arial" w:hAnsi="Arial" w:cs="Arial"/>
          <w:spacing w:val="-2"/>
          <w:sz w:val="22"/>
          <w:szCs w:val="22"/>
        </w:rPr>
        <w:t>m</w:t>
      </w:r>
      <w:r w:rsidRPr="007E1B93">
        <w:rPr>
          <w:rFonts w:ascii="Arial" w:hAnsi="Arial" w:cs="Arial"/>
          <w:sz w:val="22"/>
          <w:szCs w:val="22"/>
        </w:rPr>
        <w:t>ity</w:t>
      </w:r>
      <w:r w:rsidRPr="007E1B93">
        <w:rPr>
          <w:rFonts w:ascii="Arial" w:hAnsi="Arial" w:cs="Arial"/>
          <w:spacing w:val="5"/>
          <w:sz w:val="22"/>
          <w:szCs w:val="22"/>
        </w:rPr>
        <w:t xml:space="preserve"> </w:t>
      </w:r>
      <w:r w:rsidRPr="007E1B93">
        <w:rPr>
          <w:rFonts w:ascii="Arial" w:hAnsi="Arial" w:cs="Arial"/>
          <w:sz w:val="22"/>
          <w:szCs w:val="22"/>
        </w:rPr>
        <w:t>of</w:t>
      </w:r>
      <w:r w:rsidRPr="007E1B93">
        <w:rPr>
          <w:rFonts w:ascii="Arial" w:hAnsi="Arial" w:cs="Arial"/>
          <w:spacing w:val="3"/>
          <w:sz w:val="22"/>
          <w:szCs w:val="22"/>
        </w:rPr>
        <w:t xml:space="preserve"> </w:t>
      </w:r>
      <w:r w:rsidRPr="007E1B93">
        <w:rPr>
          <w:rFonts w:ascii="Arial" w:hAnsi="Arial" w:cs="Arial"/>
          <w:sz w:val="22"/>
          <w:szCs w:val="22"/>
        </w:rPr>
        <w:t>sewers</w:t>
      </w:r>
      <w:r w:rsidRPr="007E1B93">
        <w:rPr>
          <w:rFonts w:ascii="Arial" w:hAnsi="Arial" w:cs="Arial"/>
          <w:spacing w:val="5"/>
          <w:sz w:val="22"/>
          <w:szCs w:val="22"/>
        </w:rPr>
        <w:t xml:space="preserve"> </w:t>
      </w:r>
      <w:r w:rsidRPr="007E1B93">
        <w:rPr>
          <w:rFonts w:ascii="Arial" w:hAnsi="Arial" w:cs="Arial"/>
          <w:sz w:val="22"/>
          <w:szCs w:val="22"/>
        </w:rPr>
        <w:t>and</w:t>
      </w:r>
      <w:r w:rsidRPr="007E1B93">
        <w:rPr>
          <w:rFonts w:ascii="Arial" w:hAnsi="Arial" w:cs="Arial"/>
          <w:spacing w:val="6"/>
          <w:sz w:val="22"/>
          <w:szCs w:val="22"/>
        </w:rPr>
        <w:t xml:space="preserve"> </w:t>
      </w:r>
      <w:r w:rsidRPr="007E1B93">
        <w:rPr>
          <w:rFonts w:ascii="Arial" w:hAnsi="Arial" w:cs="Arial"/>
          <w:sz w:val="22"/>
          <w:szCs w:val="22"/>
        </w:rPr>
        <w:t>u</w:t>
      </w:r>
      <w:r w:rsidRPr="007E1B93">
        <w:rPr>
          <w:rFonts w:ascii="Arial" w:hAnsi="Arial" w:cs="Arial"/>
          <w:spacing w:val="-2"/>
          <w:sz w:val="22"/>
          <w:szCs w:val="22"/>
        </w:rPr>
        <w:t>r</w:t>
      </w:r>
      <w:r w:rsidRPr="007E1B93">
        <w:rPr>
          <w:rFonts w:ascii="Arial" w:hAnsi="Arial" w:cs="Arial"/>
          <w:sz w:val="22"/>
          <w:szCs w:val="22"/>
        </w:rPr>
        <w:t>gency</w:t>
      </w:r>
      <w:r w:rsidRPr="007E1B93">
        <w:rPr>
          <w:rFonts w:ascii="Arial" w:hAnsi="Arial" w:cs="Arial"/>
          <w:spacing w:val="5"/>
          <w:sz w:val="22"/>
          <w:szCs w:val="22"/>
        </w:rPr>
        <w:t xml:space="preserve"> </w:t>
      </w:r>
      <w:r w:rsidRPr="007E1B93">
        <w:rPr>
          <w:rFonts w:ascii="Arial" w:hAnsi="Arial" w:cs="Arial"/>
          <w:sz w:val="22"/>
          <w:szCs w:val="22"/>
        </w:rPr>
        <w:t>and</w:t>
      </w:r>
      <w:r w:rsidRPr="007E1B93">
        <w:rPr>
          <w:rFonts w:ascii="Arial" w:hAnsi="Arial" w:cs="Arial"/>
          <w:spacing w:val="5"/>
          <w:sz w:val="22"/>
          <w:szCs w:val="22"/>
        </w:rPr>
        <w:t xml:space="preserve"> </w:t>
      </w:r>
      <w:r w:rsidRPr="007E1B93">
        <w:rPr>
          <w:rFonts w:ascii="Arial" w:hAnsi="Arial" w:cs="Arial"/>
          <w:sz w:val="22"/>
          <w:szCs w:val="22"/>
        </w:rPr>
        <w:t>a</w:t>
      </w:r>
      <w:r w:rsidRPr="007E1B93">
        <w:rPr>
          <w:rFonts w:ascii="Arial" w:hAnsi="Arial" w:cs="Arial"/>
          <w:spacing w:val="-1"/>
          <w:sz w:val="22"/>
          <w:szCs w:val="22"/>
        </w:rPr>
        <w:t>n</w:t>
      </w:r>
      <w:r w:rsidRPr="007E1B93">
        <w:rPr>
          <w:rFonts w:ascii="Arial" w:hAnsi="Arial" w:cs="Arial"/>
          <w:sz w:val="22"/>
          <w:szCs w:val="22"/>
        </w:rPr>
        <w:t>y</w:t>
      </w:r>
      <w:r w:rsidRPr="007E1B93">
        <w:rPr>
          <w:rFonts w:ascii="Arial" w:hAnsi="Arial" w:cs="Arial"/>
          <w:spacing w:val="5"/>
          <w:sz w:val="22"/>
          <w:szCs w:val="22"/>
        </w:rPr>
        <w:t xml:space="preserve"> </w:t>
      </w:r>
      <w:r w:rsidRPr="007E1B93">
        <w:rPr>
          <w:rFonts w:ascii="Arial" w:hAnsi="Arial" w:cs="Arial"/>
          <w:sz w:val="22"/>
          <w:szCs w:val="22"/>
        </w:rPr>
        <w:t>g</w:t>
      </w:r>
      <w:r w:rsidRPr="007E1B93">
        <w:rPr>
          <w:rFonts w:ascii="Arial" w:hAnsi="Arial" w:cs="Arial"/>
          <w:spacing w:val="-1"/>
          <w:sz w:val="22"/>
          <w:szCs w:val="22"/>
        </w:rPr>
        <w:t>o</w:t>
      </w:r>
      <w:r w:rsidRPr="007E1B93">
        <w:rPr>
          <w:rFonts w:ascii="Arial" w:hAnsi="Arial" w:cs="Arial"/>
          <w:sz w:val="22"/>
          <w:szCs w:val="22"/>
        </w:rPr>
        <w:t>vern</w:t>
      </w:r>
      <w:r w:rsidRPr="007E1B93">
        <w:rPr>
          <w:rFonts w:ascii="Arial" w:hAnsi="Arial" w:cs="Arial"/>
          <w:spacing w:val="-2"/>
          <w:sz w:val="22"/>
          <w:szCs w:val="22"/>
        </w:rPr>
        <w:t>m</w:t>
      </w:r>
      <w:r w:rsidRPr="007E1B93">
        <w:rPr>
          <w:rFonts w:ascii="Arial" w:hAnsi="Arial" w:cs="Arial"/>
          <w:spacing w:val="-1"/>
          <w:sz w:val="22"/>
          <w:szCs w:val="22"/>
        </w:rPr>
        <w:t>e</w:t>
      </w:r>
      <w:r w:rsidRPr="007E1B93">
        <w:rPr>
          <w:rFonts w:ascii="Arial" w:hAnsi="Arial" w:cs="Arial"/>
          <w:sz w:val="22"/>
          <w:szCs w:val="22"/>
        </w:rPr>
        <w:t>ntal</w:t>
      </w:r>
      <w:r w:rsidRPr="007E1B93">
        <w:rPr>
          <w:rFonts w:ascii="Arial" w:hAnsi="Arial" w:cs="Arial"/>
          <w:spacing w:val="6"/>
          <w:sz w:val="22"/>
          <w:szCs w:val="22"/>
        </w:rPr>
        <w:t xml:space="preserve"> </w:t>
      </w:r>
      <w:r w:rsidRPr="007E1B93">
        <w:rPr>
          <w:rFonts w:ascii="Arial" w:hAnsi="Arial" w:cs="Arial"/>
          <w:sz w:val="22"/>
          <w:szCs w:val="22"/>
        </w:rPr>
        <w:t>a</w:t>
      </w:r>
      <w:r w:rsidRPr="007E1B93">
        <w:rPr>
          <w:rFonts w:ascii="Arial" w:hAnsi="Arial" w:cs="Arial"/>
          <w:spacing w:val="-1"/>
          <w:sz w:val="22"/>
          <w:szCs w:val="22"/>
        </w:rPr>
        <w:t>g</w:t>
      </w:r>
      <w:r w:rsidRPr="007E1B93">
        <w:rPr>
          <w:rFonts w:ascii="Arial" w:hAnsi="Arial" w:cs="Arial"/>
          <w:sz w:val="22"/>
          <w:szCs w:val="22"/>
        </w:rPr>
        <w:t>encies</w:t>
      </w:r>
      <w:r w:rsidRPr="007E1B93">
        <w:rPr>
          <w:rFonts w:ascii="Arial" w:hAnsi="Arial" w:cs="Arial"/>
          <w:spacing w:val="4"/>
          <w:sz w:val="22"/>
          <w:szCs w:val="22"/>
        </w:rPr>
        <w:t xml:space="preserve"> </w:t>
      </w:r>
      <w:r w:rsidRPr="007E1B93">
        <w:rPr>
          <w:rFonts w:ascii="Arial" w:hAnsi="Arial" w:cs="Arial"/>
          <w:sz w:val="22"/>
          <w:szCs w:val="22"/>
        </w:rPr>
        <w:t>c</w:t>
      </w:r>
      <w:r w:rsidRPr="007E1B93">
        <w:rPr>
          <w:rFonts w:ascii="Arial" w:hAnsi="Arial" w:cs="Arial"/>
          <w:spacing w:val="-1"/>
          <w:sz w:val="22"/>
          <w:szCs w:val="22"/>
        </w:rPr>
        <w:t>a</w:t>
      </w:r>
      <w:r w:rsidRPr="007E1B93">
        <w:rPr>
          <w:rFonts w:ascii="Arial" w:hAnsi="Arial" w:cs="Arial"/>
          <w:sz w:val="22"/>
          <w:szCs w:val="22"/>
        </w:rPr>
        <w:t>lled.</w:t>
      </w:r>
      <w:r w:rsidRPr="007E1B93">
        <w:rPr>
          <w:rFonts w:ascii="Arial" w:hAnsi="Arial" w:cs="Arial"/>
          <w:spacing w:val="10"/>
          <w:sz w:val="22"/>
          <w:szCs w:val="22"/>
        </w:rPr>
        <w:t xml:space="preserve"> </w:t>
      </w:r>
      <w:r w:rsidRPr="007E1B93">
        <w:rPr>
          <w:rFonts w:ascii="Arial" w:hAnsi="Arial" w:cs="Arial"/>
          <w:sz w:val="22"/>
          <w:szCs w:val="22"/>
        </w:rPr>
        <w:t>The</w:t>
      </w:r>
      <w:r w:rsidRPr="007E1B93">
        <w:rPr>
          <w:rFonts w:ascii="Arial" w:hAnsi="Arial" w:cs="Arial"/>
          <w:spacing w:val="4"/>
          <w:sz w:val="22"/>
          <w:szCs w:val="22"/>
        </w:rPr>
        <w:t xml:space="preserve"> </w:t>
      </w:r>
      <w:r w:rsidRPr="007E1B93">
        <w:rPr>
          <w:rFonts w:ascii="Arial" w:hAnsi="Arial" w:cs="Arial"/>
          <w:sz w:val="22"/>
          <w:szCs w:val="22"/>
        </w:rPr>
        <w:t>Contractor</w:t>
      </w:r>
      <w:r w:rsidRPr="007E1B93">
        <w:rPr>
          <w:rFonts w:ascii="Arial" w:hAnsi="Arial" w:cs="Arial"/>
          <w:spacing w:val="4"/>
          <w:sz w:val="22"/>
          <w:szCs w:val="22"/>
        </w:rPr>
        <w:t xml:space="preserve"> </w:t>
      </w:r>
      <w:r w:rsidRPr="007E1B93">
        <w:rPr>
          <w:rFonts w:ascii="Arial" w:hAnsi="Arial" w:cs="Arial"/>
          <w:sz w:val="22"/>
          <w:szCs w:val="22"/>
        </w:rPr>
        <w:t>has</w:t>
      </w:r>
      <w:r w:rsidRPr="007E1B93">
        <w:rPr>
          <w:rFonts w:ascii="Arial" w:hAnsi="Arial" w:cs="Arial"/>
          <w:spacing w:val="4"/>
          <w:sz w:val="22"/>
          <w:szCs w:val="22"/>
        </w:rPr>
        <w:t xml:space="preserve"> </w:t>
      </w:r>
      <w:r w:rsidRPr="007E1B93">
        <w:rPr>
          <w:rFonts w:ascii="Arial" w:hAnsi="Arial" w:cs="Arial"/>
          <w:sz w:val="22"/>
          <w:szCs w:val="22"/>
        </w:rPr>
        <w:t>four</w:t>
      </w:r>
      <w:r w:rsidRPr="007E1B93">
        <w:rPr>
          <w:rFonts w:ascii="Arial" w:hAnsi="Arial" w:cs="Arial"/>
          <w:spacing w:val="4"/>
          <w:sz w:val="22"/>
          <w:szCs w:val="22"/>
        </w:rPr>
        <w:t xml:space="preserve"> </w:t>
      </w:r>
      <w:r w:rsidRPr="007E1B93">
        <w:rPr>
          <w:rFonts w:ascii="Arial" w:hAnsi="Arial" w:cs="Arial"/>
          <w:sz w:val="22"/>
          <w:szCs w:val="22"/>
        </w:rPr>
        <w:t>(4)</w:t>
      </w:r>
      <w:r w:rsidRPr="007E1B93">
        <w:rPr>
          <w:rFonts w:ascii="Arial" w:hAnsi="Arial" w:cs="Arial"/>
          <w:spacing w:val="4"/>
          <w:sz w:val="22"/>
          <w:szCs w:val="22"/>
        </w:rPr>
        <w:t xml:space="preserve"> </w:t>
      </w:r>
      <w:r w:rsidRPr="007E1B93">
        <w:rPr>
          <w:rFonts w:ascii="Arial" w:hAnsi="Arial" w:cs="Arial"/>
          <w:sz w:val="22"/>
          <w:szCs w:val="22"/>
        </w:rPr>
        <w:t>hours</w:t>
      </w:r>
      <w:r w:rsidRPr="007E1B93">
        <w:rPr>
          <w:rFonts w:ascii="Arial" w:hAnsi="Arial" w:cs="Arial"/>
          <w:spacing w:val="5"/>
          <w:sz w:val="22"/>
          <w:szCs w:val="22"/>
        </w:rPr>
        <w:t xml:space="preserve"> </w:t>
      </w:r>
      <w:r w:rsidRPr="007E1B93">
        <w:rPr>
          <w:rFonts w:ascii="Arial" w:hAnsi="Arial" w:cs="Arial"/>
          <w:sz w:val="22"/>
          <w:szCs w:val="22"/>
        </w:rPr>
        <w:t>to</w:t>
      </w:r>
      <w:r w:rsidRPr="007E1B93">
        <w:rPr>
          <w:rFonts w:ascii="Arial" w:hAnsi="Arial" w:cs="Arial"/>
          <w:w w:val="99"/>
          <w:sz w:val="22"/>
          <w:szCs w:val="22"/>
        </w:rPr>
        <w:t xml:space="preserve"> </w:t>
      </w:r>
      <w:r w:rsidRPr="007E1B93">
        <w:rPr>
          <w:rFonts w:ascii="Arial" w:hAnsi="Arial" w:cs="Arial"/>
          <w:sz w:val="22"/>
          <w:szCs w:val="22"/>
        </w:rPr>
        <w:t>be</w:t>
      </w:r>
      <w:r w:rsidRPr="007E1B93">
        <w:rPr>
          <w:rFonts w:ascii="Arial" w:hAnsi="Arial" w:cs="Arial"/>
          <w:spacing w:val="38"/>
          <w:sz w:val="22"/>
          <w:szCs w:val="22"/>
        </w:rPr>
        <w:t xml:space="preserve"> </w:t>
      </w:r>
      <w:r w:rsidRPr="007E1B93">
        <w:rPr>
          <w:rFonts w:ascii="Arial" w:hAnsi="Arial" w:cs="Arial"/>
          <w:sz w:val="22"/>
          <w:szCs w:val="22"/>
        </w:rPr>
        <w:t>on</w:t>
      </w:r>
      <w:r w:rsidRPr="007E1B93">
        <w:rPr>
          <w:rFonts w:ascii="Arial" w:hAnsi="Arial" w:cs="Arial"/>
          <w:spacing w:val="38"/>
          <w:sz w:val="22"/>
          <w:szCs w:val="22"/>
        </w:rPr>
        <w:t xml:space="preserve"> </w:t>
      </w:r>
      <w:r w:rsidRPr="007E1B93">
        <w:rPr>
          <w:rFonts w:ascii="Arial" w:hAnsi="Arial" w:cs="Arial"/>
          <w:sz w:val="22"/>
          <w:szCs w:val="22"/>
        </w:rPr>
        <w:t>site</w:t>
      </w:r>
      <w:r w:rsidRPr="007E1B93">
        <w:rPr>
          <w:rFonts w:ascii="Arial" w:hAnsi="Arial" w:cs="Arial"/>
          <w:spacing w:val="39"/>
          <w:sz w:val="22"/>
          <w:szCs w:val="22"/>
        </w:rPr>
        <w:t xml:space="preserve"> </w:t>
      </w:r>
      <w:r w:rsidRPr="007E1B93">
        <w:rPr>
          <w:rFonts w:ascii="Arial" w:hAnsi="Arial" w:cs="Arial"/>
          <w:sz w:val="22"/>
          <w:szCs w:val="22"/>
        </w:rPr>
        <w:t>after</w:t>
      </w:r>
      <w:r w:rsidRPr="007E1B93">
        <w:rPr>
          <w:rFonts w:ascii="Arial" w:hAnsi="Arial" w:cs="Arial"/>
          <w:spacing w:val="38"/>
          <w:sz w:val="22"/>
          <w:szCs w:val="22"/>
        </w:rPr>
        <w:t xml:space="preserve"> </w:t>
      </w:r>
      <w:r w:rsidRPr="007E1B93">
        <w:rPr>
          <w:rFonts w:ascii="Arial" w:hAnsi="Arial" w:cs="Arial"/>
          <w:sz w:val="22"/>
          <w:szCs w:val="22"/>
        </w:rPr>
        <w:t>the</w:t>
      </w:r>
      <w:r w:rsidRPr="007E1B93">
        <w:rPr>
          <w:rFonts w:ascii="Arial" w:hAnsi="Arial" w:cs="Arial"/>
          <w:spacing w:val="39"/>
          <w:sz w:val="22"/>
          <w:szCs w:val="22"/>
        </w:rPr>
        <w:t xml:space="preserve"> </w:t>
      </w:r>
      <w:r w:rsidRPr="007E1B93">
        <w:rPr>
          <w:rFonts w:ascii="Arial" w:hAnsi="Arial" w:cs="Arial"/>
          <w:sz w:val="22"/>
          <w:szCs w:val="22"/>
        </w:rPr>
        <w:t>phone</w:t>
      </w:r>
      <w:r w:rsidRPr="007E1B93">
        <w:rPr>
          <w:rFonts w:ascii="Arial" w:hAnsi="Arial" w:cs="Arial"/>
          <w:spacing w:val="38"/>
          <w:sz w:val="22"/>
          <w:szCs w:val="22"/>
        </w:rPr>
        <w:t xml:space="preserve"> </w:t>
      </w:r>
      <w:r w:rsidRPr="007E1B93">
        <w:rPr>
          <w:rFonts w:ascii="Arial" w:hAnsi="Arial" w:cs="Arial"/>
          <w:sz w:val="22"/>
          <w:szCs w:val="22"/>
        </w:rPr>
        <w:t>call</w:t>
      </w:r>
      <w:r w:rsidRPr="007E1B93">
        <w:rPr>
          <w:rFonts w:ascii="Arial" w:hAnsi="Arial" w:cs="Arial"/>
          <w:spacing w:val="39"/>
          <w:sz w:val="22"/>
          <w:szCs w:val="22"/>
        </w:rPr>
        <w:t xml:space="preserve"> </w:t>
      </w:r>
      <w:r w:rsidRPr="007E1B93">
        <w:rPr>
          <w:rFonts w:ascii="Arial" w:hAnsi="Arial" w:cs="Arial"/>
          <w:sz w:val="22"/>
          <w:szCs w:val="22"/>
        </w:rPr>
        <w:t>has</w:t>
      </w:r>
      <w:r w:rsidRPr="007E1B93">
        <w:rPr>
          <w:rFonts w:ascii="Arial" w:hAnsi="Arial" w:cs="Arial"/>
          <w:spacing w:val="38"/>
          <w:sz w:val="22"/>
          <w:szCs w:val="22"/>
        </w:rPr>
        <w:t xml:space="preserve"> </w:t>
      </w:r>
      <w:r w:rsidRPr="007E1B93">
        <w:rPr>
          <w:rFonts w:ascii="Arial" w:hAnsi="Arial" w:cs="Arial"/>
          <w:sz w:val="22"/>
          <w:szCs w:val="22"/>
        </w:rPr>
        <w:t>been</w:t>
      </w:r>
      <w:r w:rsidRPr="007E1B93">
        <w:rPr>
          <w:rFonts w:ascii="Arial" w:hAnsi="Arial" w:cs="Arial"/>
          <w:spacing w:val="39"/>
          <w:sz w:val="22"/>
          <w:szCs w:val="22"/>
        </w:rPr>
        <w:t xml:space="preserve"> </w:t>
      </w:r>
      <w:r w:rsidRPr="007E1B93">
        <w:rPr>
          <w:rFonts w:ascii="Arial" w:hAnsi="Arial" w:cs="Arial"/>
          <w:sz w:val="22"/>
          <w:szCs w:val="22"/>
        </w:rPr>
        <w:t>placed.</w:t>
      </w:r>
      <w:r w:rsidRPr="007E1B93">
        <w:rPr>
          <w:rFonts w:ascii="Arial" w:hAnsi="Arial" w:cs="Arial"/>
          <w:spacing w:val="21"/>
          <w:sz w:val="22"/>
          <w:szCs w:val="22"/>
        </w:rPr>
        <w:t xml:space="preserve"> </w:t>
      </w:r>
      <w:r w:rsidRPr="007E1B93">
        <w:rPr>
          <w:rFonts w:ascii="Arial" w:hAnsi="Arial" w:cs="Arial"/>
          <w:sz w:val="22"/>
          <w:szCs w:val="22"/>
        </w:rPr>
        <w:t>T</w:t>
      </w:r>
      <w:r w:rsidRPr="007E1B93">
        <w:rPr>
          <w:rFonts w:ascii="Arial" w:hAnsi="Arial" w:cs="Arial"/>
          <w:spacing w:val="-1"/>
          <w:sz w:val="22"/>
          <w:szCs w:val="22"/>
        </w:rPr>
        <w:t>h</w:t>
      </w:r>
      <w:r w:rsidRPr="007E1B93">
        <w:rPr>
          <w:rFonts w:ascii="Arial" w:hAnsi="Arial" w:cs="Arial"/>
          <w:sz w:val="22"/>
          <w:szCs w:val="22"/>
        </w:rPr>
        <w:t>e</w:t>
      </w:r>
      <w:r w:rsidRPr="007E1B93">
        <w:rPr>
          <w:rFonts w:ascii="Arial" w:hAnsi="Arial" w:cs="Arial"/>
          <w:spacing w:val="38"/>
          <w:sz w:val="22"/>
          <w:szCs w:val="22"/>
        </w:rPr>
        <w:t xml:space="preserve"> </w:t>
      </w:r>
      <w:r w:rsidRPr="007E1B93">
        <w:rPr>
          <w:rFonts w:ascii="Arial" w:hAnsi="Arial" w:cs="Arial"/>
          <w:sz w:val="22"/>
          <w:szCs w:val="22"/>
        </w:rPr>
        <w:t>Contractor</w:t>
      </w:r>
      <w:r w:rsidRPr="007E1B93">
        <w:rPr>
          <w:rFonts w:ascii="Arial" w:hAnsi="Arial" w:cs="Arial"/>
          <w:spacing w:val="38"/>
          <w:sz w:val="22"/>
          <w:szCs w:val="22"/>
        </w:rPr>
        <w:t xml:space="preserve"> </w:t>
      </w:r>
      <w:r w:rsidRPr="007E1B93">
        <w:rPr>
          <w:rFonts w:ascii="Arial" w:hAnsi="Arial" w:cs="Arial"/>
          <w:sz w:val="22"/>
          <w:szCs w:val="22"/>
        </w:rPr>
        <w:t>shall</w:t>
      </w:r>
      <w:r w:rsidRPr="007E1B93">
        <w:rPr>
          <w:rFonts w:ascii="Arial" w:hAnsi="Arial" w:cs="Arial"/>
          <w:spacing w:val="39"/>
          <w:sz w:val="22"/>
          <w:szCs w:val="22"/>
        </w:rPr>
        <w:t xml:space="preserve"> </w:t>
      </w:r>
      <w:r w:rsidRPr="007E1B93">
        <w:rPr>
          <w:rFonts w:ascii="Arial" w:hAnsi="Arial" w:cs="Arial"/>
          <w:sz w:val="22"/>
          <w:szCs w:val="22"/>
        </w:rPr>
        <w:t>provide</w:t>
      </w:r>
      <w:r w:rsidRPr="007E1B93">
        <w:rPr>
          <w:rFonts w:ascii="Arial" w:hAnsi="Arial" w:cs="Arial"/>
          <w:spacing w:val="38"/>
          <w:sz w:val="22"/>
          <w:szCs w:val="22"/>
        </w:rPr>
        <w:t xml:space="preserve"> </w:t>
      </w:r>
      <w:r w:rsidRPr="007E1B93">
        <w:rPr>
          <w:rFonts w:ascii="Arial" w:hAnsi="Arial" w:cs="Arial"/>
          <w:sz w:val="22"/>
          <w:szCs w:val="22"/>
        </w:rPr>
        <w:t>appropri</w:t>
      </w:r>
      <w:r w:rsidRPr="007E1B93">
        <w:rPr>
          <w:rFonts w:ascii="Arial" w:hAnsi="Arial" w:cs="Arial"/>
          <w:spacing w:val="-2"/>
          <w:sz w:val="22"/>
          <w:szCs w:val="22"/>
        </w:rPr>
        <w:t>a</w:t>
      </w:r>
      <w:r w:rsidRPr="007E1B93">
        <w:rPr>
          <w:rFonts w:ascii="Arial" w:hAnsi="Arial" w:cs="Arial"/>
          <w:sz w:val="22"/>
          <w:szCs w:val="22"/>
        </w:rPr>
        <w:t>te</w:t>
      </w:r>
      <w:r w:rsidRPr="007E1B93">
        <w:rPr>
          <w:rFonts w:ascii="Arial" w:hAnsi="Arial" w:cs="Arial"/>
          <w:spacing w:val="39"/>
          <w:sz w:val="22"/>
          <w:szCs w:val="22"/>
        </w:rPr>
        <w:t xml:space="preserve"> </w:t>
      </w:r>
      <w:r w:rsidRPr="007E1B93">
        <w:rPr>
          <w:rFonts w:ascii="Arial" w:hAnsi="Arial" w:cs="Arial"/>
          <w:sz w:val="22"/>
          <w:szCs w:val="22"/>
        </w:rPr>
        <w:t>personnel</w:t>
      </w:r>
      <w:r w:rsidRPr="007E1B93">
        <w:rPr>
          <w:rFonts w:ascii="Arial" w:hAnsi="Arial" w:cs="Arial"/>
          <w:spacing w:val="37"/>
          <w:sz w:val="22"/>
          <w:szCs w:val="22"/>
        </w:rPr>
        <w:t xml:space="preserve"> </w:t>
      </w:r>
      <w:r w:rsidRPr="007E1B93">
        <w:rPr>
          <w:rFonts w:ascii="Arial" w:hAnsi="Arial" w:cs="Arial"/>
          <w:sz w:val="22"/>
          <w:szCs w:val="22"/>
        </w:rPr>
        <w:t>and</w:t>
      </w:r>
      <w:r w:rsidRPr="007E1B93">
        <w:rPr>
          <w:rFonts w:ascii="Arial" w:hAnsi="Arial" w:cs="Arial"/>
          <w:w w:val="99"/>
          <w:sz w:val="22"/>
          <w:szCs w:val="22"/>
        </w:rPr>
        <w:t xml:space="preserve"> </w:t>
      </w:r>
      <w:r w:rsidRPr="007E1B93">
        <w:rPr>
          <w:rFonts w:ascii="Arial" w:hAnsi="Arial" w:cs="Arial"/>
          <w:sz w:val="22"/>
          <w:szCs w:val="22"/>
        </w:rPr>
        <w:t>equip</w:t>
      </w:r>
      <w:r w:rsidRPr="007E1B93">
        <w:rPr>
          <w:rFonts w:ascii="Arial" w:hAnsi="Arial" w:cs="Arial"/>
          <w:spacing w:val="-2"/>
          <w:sz w:val="22"/>
          <w:szCs w:val="22"/>
        </w:rPr>
        <w:t>m</w:t>
      </w:r>
      <w:r w:rsidRPr="007E1B93">
        <w:rPr>
          <w:rFonts w:ascii="Arial" w:hAnsi="Arial" w:cs="Arial"/>
          <w:sz w:val="22"/>
          <w:szCs w:val="22"/>
        </w:rPr>
        <w:t>ent</w:t>
      </w:r>
      <w:r w:rsidRPr="007E1B93">
        <w:rPr>
          <w:rFonts w:ascii="Arial" w:hAnsi="Arial" w:cs="Arial"/>
          <w:spacing w:val="1"/>
          <w:sz w:val="22"/>
          <w:szCs w:val="22"/>
        </w:rPr>
        <w:t xml:space="preserve"> </w:t>
      </w:r>
      <w:r w:rsidRPr="007E1B93">
        <w:rPr>
          <w:rFonts w:ascii="Arial" w:hAnsi="Arial" w:cs="Arial"/>
          <w:sz w:val="22"/>
          <w:szCs w:val="22"/>
        </w:rPr>
        <w:t>to</w:t>
      </w:r>
      <w:r w:rsidRPr="007E1B93">
        <w:rPr>
          <w:rFonts w:ascii="Arial" w:hAnsi="Arial" w:cs="Arial"/>
          <w:spacing w:val="2"/>
          <w:sz w:val="22"/>
          <w:szCs w:val="22"/>
        </w:rPr>
        <w:t xml:space="preserve"> </w:t>
      </w:r>
      <w:r w:rsidRPr="007E1B93">
        <w:rPr>
          <w:rFonts w:ascii="Arial" w:hAnsi="Arial" w:cs="Arial"/>
          <w:sz w:val="22"/>
          <w:szCs w:val="22"/>
        </w:rPr>
        <w:t>mitigate</w:t>
      </w:r>
      <w:r w:rsidRPr="007E1B93">
        <w:rPr>
          <w:rFonts w:ascii="Arial" w:hAnsi="Arial" w:cs="Arial"/>
          <w:spacing w:val="2"/>
          <w:sz w:val="22"/>
          <w:szCs w:val="22"/>
        </w:rPr>
        <w:t xml:space="preserve"> </w:t>
      </w:r>
      <w:r w:rsidRPr="007E1B93">
        <w:rPr>
          <w:rFonts w:ascii="Arial" w:hAnsi="Arial" w:cs="Arial"/>
          <w:sz w:val="22"/>
          <w:szCs w:val="22"/>
        </w:rPr>
        <w:t>and</w:t>
      </w:r>
      <w:r w:rsidRPr="007E1B93">
        <w:rPr>
          <w:rFonts w:ascii="Arial" w:hAnsi="Arial" w:cs="Arial"/>
          <w:spacing w:val="2"/>
          <w:sz w:val="22"/>
          <w:szCs w:val="22"/>
        </w:rPr>
        <w:t xml:space="preserve"> </w:t>
      </w:r>
      <w:r w:rsidRPr="007E1B93">
        <w:rPr>
          <w:rFonts w:ascii="Arial" w:hAnsi="Arial" w:cs="Arial"/>
          <w:sz w:val="22"/>
          <w:szCs w:val="22"/>
        </w:rPr>
        <w:t>re</w:t>
      </w:r>
      <w:r w:rsidRPr="007E1B93">
        <w:rPr>
          <w:rFonts w:ascii="Arial" w:hAnsi="Arial" w:cs="Arial"/>
          <w:spacing w:val="-2"/>
          <w:sz w:val="22"/>
          <w:szCs w:val="22"/>
        </w:rPr>
        <w:t>m</w:t>
      </w:r>
      <w:r w:rsidRPr="007E1B93">
        <w:rPr>
          <w:rFonts w:ascii="Arial" w:hAnsi="Arial" w:cs="Arial"/>
          <w:sz w:val="22"/>
          <w:szCs w:val="22"/>
        </w:rPr>
        <w:t>ove</w:t>
      </w:r>
      <w:r w:rsidRPr="007E1B93">
        <w:rPr>
          <w:rFonts w:ascii="Arial" w:hAnsi="Arial" w:cs="Arial"/>
          <w:spacing w:val="2"/>
          <w:sz w:val="22"/>
          <w:szCs w:val="22"/>
        </w:rPr>
        <w:t xml:space="preserve"> </w:t>
      </w:r>
      <w:r w:rsidRPr="007E1B93">
        <w:rPr>
          <w:rFonts w:ascii="Arial" w:hAnsi="Arial" w:cs="Arial"/>
          <w:sz w:val="22"/>
          <w:szCs w:val="22"/>
        </w:rPr>
        <w:t>released</w:t>
      </w:r>
      <w:r w:rsidRPr="007E1B93">
        <w:rPr>
          <w:rFonts w:ascii="Arial" w:hAnsi="Arial" w:cs="Arial"/>
          <w:spacing w:val="1"/>
          <w:sz w:val="22"/>
          <w:szCs w:val="22"/>
        </w:rPr>
        <w:t xml:space="preserve"> </w:t>
      </w:r>
      <w:r w:rsidRPr="007E1B93">
        <w:rPr>
          <w:rFonts w:ascii="Arial" w:hAnsi="Arial" w:cs="Arial"/>
          <w:sz w:val="22"/>
          <w:szCs w:val="22"/>
        </w:rPr>
        <w:t>hazardous</w:t>
      </w:r>
      <w:r w:rsidRPr="007E1B93">
        <w:rPr>
          <w:rFonts w:ascii="Arial" w:hAnsi="Arial" w:cs="Arial"/>
          <w:spacing w:val="3"/>
          <w:sz w:val="22"/>
          <w:szCs w:val="22"/>
        </w:rPr>
        <w:t xml:space="preserve"> </w:t>
      </w:r>
      <w:r w:rsidRPr="007E1B93">
        <w:rPr>
          <w:rFonts w:ascii="Arial" w:hAnsi="Arial" w:cs="Arial"/>
          <w:spacing w:val="-2"/>
          <w:sz w:val="22"/>
          <w:szCs w:val="22"/>
        </w:rPr>
        <w:t>m</w:t>
      </w:r>
      <w:r w:rsidRPr="007E1B93">
        <w:rPr>
          <w:rFonts w:ascii="Arial" w:hAnsi="Arial" w:cs="Arial"/>
          <w:spacing w:val="-1"/>
          <w:sz w:val="22"/>
          <w:szCs w:val="22"/>
        </w:rPr>
        <w:t>a</w:t>
      </w:r>
      <w:r w:rsidRPr="007E1B93">
        <w:rPr>
          <w:rFonts w:ascii="Arial" w:hAnsi="Arial" w:cs="Arial"/>
          <w:sz w:val="22"/>
          <w:szCs w:val="22"/>
        </w:rPr>
        <w:t>ter</w:t>
      </w:r>
      <w:r w:rsidRPr="007E1B93">
        <w:rPr>
          <w:rFonts w:ascii="Arial" w:hAnsi="Arial" w:cs="Arial"/>
          <w:spacing w:val="-2"/>
          <w:sz w:val="22"/>
          <w:szCs w:val="22"/>
        </w:rPr>
        <w:t>i</w:t>
      </w:r>
      <w:r w:rsidRPr="007E1B93">
        <w:rPr>
          <w:rFonts w:ascii="Arial" w:hAnsi="Arial" w:cs="Arial"/>
          <w:sz w:val="22"/>
          <w:szCs w:val="22"/>
        </w:rPr>
        <w:t>als.</w:t>
      </w:r>
      <w:r w:rsidRPr="007E1B93">
        <w:rPr>
          <w:rFonts w:ascii="Arial" w:hAnsi="Arial" w:cs="Arial"/>
          <w:spacing w:val="5"/>
          <w:sz w:val="22"/>
          <w:szCs w:val="22"/>
        </w:rPr>
        <w:t xml:space="preserve"> </w:t>
      </w:r>
      <w:r w:rsidRPr="007E1B93">
        <w:rPr>
          <w:rFonts w:ascii="Arial" w:hAnsi="Arial" w:cs="Arial"/>
          <w:sz w:val="22"/>
          <w:szCs w:val="22"/>
        </w:rPr>
        <w:t>Coverage</w:t>
      </w:r>
      <w:r w:rsidRPr="007E1B93">
        <w:rPr>
          <w:rFonts w:ascii="Arial" w:hAnsi="Arial" w:cs="Arial"/>
          <w:spacing w:val="1"/>
          <w:sz w:val="22"/>
          <w:szCs w:val="22"/>
        </w:rPr>
        <w:t xml:space="preserve"> </w:t>
      </w:r>
      <w:r w:rsidRPr="007E1B93">
        <w:rPr>
          <w:rFonts w:ascii="Arial" w:hAnsi="Arial" w:cs="Arial"/>
          <w:sz w:val="22"/>
          <w:szCs w:val="22"/>
        </w:rPr>
        <w:t>wi</w:t>
      </w:r>
      <w:r w:rsidRPr="007E1B93">
        <w:rPr>
          <w:rFonts w:ascii="Arial" w:hAnsi="Arial" w:cs="Arial"/>
          <w:spacing w:val="1"/>
          <w:sz w:val="22"/>
          <w:szCs w:val="22"/>
        </w:rPr>
        <w:t>l</w:t>
      </w:r>
      <w:r w:rsidRPr="007E1B93">
        <w:rPr>
          <w:rFonts w:ascii="Arial" w:hAnsi="Arial" w:cs="Arial"/>
          <w:sz w:val="22"/>
          <w:szCs w:val="22"/>
        </w:rPr>
        <w:t>l</w:t>
      </w:r>
      <w:r w:rsidRPr="007E1B93">
        <w:rPr>
          <w:rFonts w:ascii="Arial" w:hAnsi="Arial" w:cs="Arial"/>
          <w:spacing w:val="2"/>
          <w:sz w:val="22"/>
          <w:szCs w:val="22"/>
        </w:rPr>
        <w:t xml:space="preserve"> </w:t>
      </w:r>
      <w:r w:rsidRPr="007E1B93">
        <w:rPr>
          <w:rFonts w:ascii="Arial" w:hAnsi="Arial" w:cs="Arial"/>
          <w:sz w:val="22"/>
          <w:szCs w:val="22"/>
        </w:rPr>
        <w:t>be</w:t>
      </w:r>
      <w:r w:rsidRPr="007E1B93">
        <w:rPr>
          <w:rFonts w:ascii="Arial" w:hAnsi="Arial" w:cs="Arial"/>
          <w:spacing w:val="2"/>
          <w:sz w:val="22"/>
          <w:szCs w:val="22"/>
        </w:rPr>
        <w:t xml:space="preserve"> </w:t>
      </w:r>
      <w:r w:rsidRPr="007E1B93">
        <w:rPr>
          <w:rFonts w:ascii="Arial" w:hAnsi="Arial" w:cs="Arial"/>
          <w:sz w:val="22"/>
          <w:szCs w:val="22"/>
        </w:rPr>
        <w:t>on</w:t>
      </w:r>
      <w:r w:rsidRPr="007E1B93">
        <w:rPr>
          <w:rFonts w:ascii="Arial" w:hAnsi="Arial" w:cs="Arial"/>
          <w:spacing w:val="2"/>
          <w:sz w:val="22"/>
          <w:szCs w:val="22"/>
        </w:rPr>
        <w:t xml:space="preserve"> </w:t>
      </w:r>
      <w:r w:rsidRPr="007E1B93">
        <w:rPr>
          <w:rFonts w:ascii="Arial" w:hAnsi="Arial" w:cs="Arial"/>
          <w:sz w:val="22"/>
          <w:szCs w:val="22"/>
        </w:rPr>
        <w:t>a</w:t>
      </w:r>
      <w:r w:rsidRPr="007E1B93">
        <w:rPr>
          <w:rFonts w:ascii="Arial" w:hAnsi="Arial" w:cs="Arial"/>
          <w:spacing w:val="2"/>
          <w:sz w:val="22"/>
          <w:szCs w:val="22"/>
        </w:rPr>
        <w:t xml:space="preserve"> </w:t>
      </w:r>
      <w:proofErr w:type="gramStart"/>
      <w:r w:rsidRPr="007E1B93">
        <w:rPr>
          <w:rFonts w:ascii="Arial" w:hAnsi="Arial" w:cs="Arial"/>
          <w:sz w:val="22"/>
          <w:szCs w:val="22"/>
        </w:rPr>
        <w:t>24</w:t>
      </w:r>
      <w:r w:rsidRPr="007E1B93">
        <w:rPr>
          <w:rFonts w:ascii="Arial" w:hAnsi="Arial" w:cs="Arial"/>
          <w:spacing w:val="2"/>
          <w:sz w:val="22"/>
          <w:szCs w:val="22"/>
        </w:rPr>
        <w:t xml:space="preserve"> </w:t>
      </w:r>
      <w:r w:rsidRPr="007E1B93">
        <w:rPr>
          <w:rFonts w:ascii="Arial" w:hAnsi="Arial" w:cs="Arial"/>
          <w:sz w:val="22"/>
          <w:szCs w:val="22"/>
        </w:rPr>
        <w:t>hour</w:t>
      </w:r>
      <w:proofErr w:type="gramEnd"/>
      <w:r w:rsidRPr="007E1B93">
        <w:rPr>
          <w:rFonts w:ascii="Arial" w:hAnsi="Arial" w:cs="Arial"/>
          <w:sz w:val="22"/>
          <w:szCs w:val="22"/>
        </w:rPr>
        <w:t>,</w:t>
      </w:r>
      <w:r w:rsidRPr="007E1B93">
        <w:rPr>
          <w:rFonts w:ascii="Arial" w:hAnsi="Arial" w:cs="Arial"/>
          <w:spacing w:val="1"/>
          <w:sz w:val="22"/>
          <w:szCs w:val="22"/>
        </w:rPr>
        <w:t xml:space="preserve"> </w:t>
      </w:r>
      <w:r w:rsidRPr="007E1B93">
        <w:rPr>
          <w:rFonts w:ascii="Arial" w:hAnsi="Arial" w:cs="Arial"/>
          <w:sz w:val="22"/>
          <w:szCs w:val="22"/>
        </w:rPr>
        <w:t>7</w:t>
      </w:r>
      <w:r w:rsidRPr="007E1B93">
        <w:rPr>
          <w:rFonts w:ascii="Arial" w:hAnsi="Arial" w:cs="Arial"/>
          <w:spacing w:val="1"/>
          <w:sz w:val="22"/>
          <w:szCs w:val="22"/>
        </w:rPr>
        <w:t xml:space="preserve"> </w:t>
      </w:r>
      <w:r w:rsidRPr="007E1B93">
        <w:rPr>
          <w:rFonts w:ascii="Arial" w:hAnsi="Arial" w:cs="Arial"/>
          <w:sz w:val="22"/>
          <w:szCs w:val="22"/>
        </w:rPr>
        <w:t>d</w:t>
      </w:r>
      <w:r w:rsidRPr="007E1B93">
        <w:rPr>
          <w:rFonts w:ascii="Arial" w:hAnsi="Arial" w:cs="Arial"/>
          <w:spacing w:val="-2"/>
          <w:sz w:val="22"/>
          <w:szCs w:val="22"/>
        </w:rPr>
        <w:t>a</w:t>
      </w:r>
      <w:r w:rsidRPr="007E1B93">
        <w:rPr>
          <w:rFonts w:ascii="Arial" w:hAnsi="Arial" w:cs="Arial"/>
          <w:sz w:val="22"/>
          <w:szCs w:val="22"/>
        </w:rPr>
        <w:t>y</w:t>
      </w:r>
      <w:r w:rsidRPr="007E1B93">
        <w:rPr>
          <w:rFonts w:ascii="Arial" w:hAnsi="Arial" w:cs="Arial"/>
          <w:spacing w:val="4"/>
          <w:sz w:val="22"/>
          <w:szCs w:val="22"/>
        </w:rPr>
        <w:t xml:space="preserve"> </w:t>
      </w:r>
      <w:r w:rsidRPr="007E1B93">
        <w:rPr>
          <w:rFonts w:ascii="Arial" w:hAnsi="Arial" w:cs="Arial"/>
          <w:sz w:val="22"/>
          <w:szCs w:val="22"/>
        </w:rPr>
        <w:t>a</w:t>
      </w:r>
      <w:r w:rsidRPr="007E1B93">
        <w:rPr>
          <w:rFonts w:ascii="Arial" w:hAnsi="Arial" w:cs="Arial"/>
          <w:spacing w:val="1"/>
          <w:sz w:val="22"/>
          <w:szCs w:val="22"/>
        </w:rPr>
        <w:t xml:space="preserve"> </w:t>
      </w:r>
      <w:r w:rsidRPr="007E1B93">
        <w:rPr>
          <w:rFonts w:ascii="Arial" w:hAnsi="Arial" w:cs="Arial"/>
          <w:sz w:val="22"/>
          <w:szCs w:val="22"/>
        </w:rPr>
        <w:t>week</w:t>
      </w:r>
      <w:r w:rsidRPr="007E1B93">
        <w:rPr>
          <w:rFonts w:ascii="Arial" w:hAnsi="Arial" w:cs="Arial"/>
          <w:w w:val="99"/>
          <w:sz w:val="22"/>
          <w:szCs w:val="22"/>
        </w:rPr>
        <w:t xml:space="preserve"> </w:t>
      </w:r>
      <w:r w:rsidRPr="007E1B93">
        <w:rPr>
          <w:rFonts w:ascii="Arial" w:hAnsi="Arial" w:cs="Arial"/>
          <w:sz w:val="22"/>
          <w:szCs w:val="22"/>
        </w:rPr>
        <w:t>basis.</w:t>
      </w:r>
    </w:p>
    <w:p w14:paraId="5FA7041C" w14:textId="77777777" w:rsidR="00793B84" w:rsidRDefault="00793B84" w:rsidP="008246E7">
      <w:pPr>
        <w:spacing w:after="0" w:line="240" w:lineRule="auto"/>
        <w:ind w:left="720"/>
        <w:contextualSpacing/>
      </w:pPr>
    </w:p>
    <w:p w14:paraId="5FA7041D" w14:textId="77777777" w:rsidR="00793B84" w:rsidRPr="007E1B93" w:rsidRDefault="00793B84" w:rsidP="008246E7">
      <w:pPr>
        <w:spacing w:after="0" w:line="240" w:lineRule="auto"/>
        <w:ind w:left="1080"/>
        <w:contextualSpacing/>
        <w:rPr>
          <w:bCs/>
        </w:rPr>
      </w:pPr>
      <w:r w:rsidRPr="007E1B93">
        <w:t>The</w:t>
      </w:r>
      <w:r w:rsidRPr="007E1B93">
        <w:rPr>
          <w:spacing w:val="-1"/>
        </w:rPr>
        <w:t xml:space="preserve"> </w:t>
      </w:r>
      <w:r w:rsidRPr="007E1B93">
        <w:t>contractor will</w:t>
      </w:r>
      <w:r w:rsidRPr="007E1B93">
        <w:rPr>
          <w:spacing w:val="-1"/>
        </w:rPr>
        <w:t xml:space="preserve"> </w:t>
      </w:r>
      <w:r w:rsidRPr="007E1B93">
        <w:t>prov</w:t>
      </w:r>
      <w:r w:rsidRPr="007E1B93">
        <w:rPr>
          <w:spacing w:val="-1"/>
        </w:rPr>
        <w:t>i</w:t>
      </w:r>
      <w:r w:rsidRPr="007E1B93">
        <w:t>de their spill</w:t>
      </w:r>
      <w:r w:rsidRPr="007E1B93">
        <w:rPr>
          <w:spacing w:val="-1"/>
        </w:rPr>
        <w:t xml:space="preserve"> </w:t>
      </w:r>
      <w:r w:rsidRPr="007E1B93">
        <w:t>p</w:t>
      </w:r>
      <w:r w:rsidRPr="007E1B93">
        <w:rPr>
          <w:spacing w:val="-2"/>
        </w:rPr>
        <w:t>r</w:t>
      </w:r>
      <w:r w:rsidRPr="007E1B93">
        <w:t>ocedures for integ</w:t>
      </w:r>
      <w:r w:rsidRPr="007E1B93">
        <w:rPr>
          <w:spacing w:val="-1"/>
        </w:rPr>
        <w:t>r</w:t>
      </w:r>
      <w:r w:rsidRPr="007E1B93">
        <w:t>ation</w:t>
      </w:r>
      <w:r w:rsidRPr="007E1B93">
        <w:rPr>
          <w:spacing w:val="-1"/>
        </w:rPr>
        <w:t xml:space="preserve"> </w:t>
      </w:r>
      <w:r w:rsidRPr="007E1B93">
        <w:t>in</w:t>
      </w:r>
      <w:r w:rsidRPr="007E1B93">
        <w:rPr>
          <w:spacing w:val="-1"/>
        </w:rPr>
        <w:t>t</w:t>
      </w:r>
      <w:r w:rsidRPr="007E1B93">
        <w:t>o facility</w:t>
      </w:r>
      <w:r w:rsidRPr="007E1B93">
        <w:rPr>
          <w:spacing w:val="-1"/>
        </w:rPr>
        <w:t xml:space="preserve"> </w:t>
      </w:r>
      <w:r w:rsidRPr="007E1B93">
        <w:t>level SPCC or</w:t>
      </w:r>
      <w:r w:rsidRPr="007E1B93">
        <w:rPr>
          <w:spacing w:val="-1"/>
        </w:rPr>
        <w:t xml:space="preserve"> </w:t>
      </w:r>
      <w:r w:rsidRPr="007E1B93">
        <w:t>contingen</w:t>
      </w:r>
      <w:r w:rsidRPr="007E1B93">
        <w:rPr>
          <w:spacing w:val="-2"/>
        </w:rPr>
        <w:t>c</w:t>
      </w:r>
      <w:r w:rsidRPr="007E1B93">
        <w:t>y plan</w:t>
      </w:r>
      <w:r w:rsidRPr="007E1B93">
        <w:rPr>
          <w:spacing w:val="-2"/>
        </w:rPr>
        <w:t>s</w:t>
      </w:r>
      <w:r w:rsidRPr="007E1B93">
        <w:t>.</w:t>
      </w:r>
      <w:r w:rsidRPr="007E1B93">
        <w:rPr>
          <w:w w:val="99"/>
        </w:rPr>
        <w:t xml:space="preserve"> </w:t>
      </w:r>
      <w:r w:rsidRPr="007E1B93">
        <w:t>The</w:t>
      </w:r>
      <w:r w:rsidRPr="007E1B93">
        <w:rPr>
          <w:spacing w:val="41"/>
        </w:rPr>
        <w:t xml:space="preserve"> </w:t>
      </w:r>
      <w:r w:rsidRPr="007E1B93">
        <w:t>contractor</w:t>
      </w:r>
      <w:r w:rsidRPr="007E1B93">
        <w:rPr>
          <w:spacing w:val="42"/>
        </w:rPr>
        <w:t xml:space="preserve"> </w:t>
      </w:r>
      <w:r w:rsidRPr="007E1B93">
        <w:t>will</w:t>
      </w:r>
      <w:r w:rsidRPr="007E1B93">
        <w:rPr>
          <w:spacing w:val="42"/>
        </w:rPr>
        <w:t xml:space="preserve"> </w:t>
      </w:r>
      <w:r w:rsidRPr="007E1B93">
        <w:t>prov</w:t>
      </w:r>
      <w:r w:rsidRPr="007E1B93">
        <w:rPr>
          <w:spacing w:val="-1"/>
        </w:rPr>
        <w:t>i</w:t>
      </w:r>
      <w:r w:rsidRPr="007E1B93">
        <w:t>de</w:t>
      </w:r>
      <w:r w:rsidRPr="007E1B93">
        <w:rPr>
          <w:spacing w:val="42"/>
        </w:rPr>
        <w:t xml:space="preserve"> </w:t>
      </w:r>
      <w:r w:rsidRPr="007E1B93">
        <w:t>their</w:t>
      </w:r>
      <w:r w:rsidRPr="007E1B93">
        <w:rPr>
          <w:spacing w:val="41"/>
        </w:rPr>
        <w:t xml:space="preserve"> </w:t>
      </w:r>
      <w:r w:rsidRPr="007E1B93">
        <w:t>bill</w:t>
      </w:r>
      <w:r w:rsidRPr="007E1B93">
        <w:rPr>
          <w:spacing w:val="-1"/>
        </w:rPr>
        <w:t>i</w:t>
      </w:r>
      <w:r w:rsidRPr="007E1B93">
        <w:t>ng</w:t>
      </w:r>
      <w:r w:rsidRPr="007E1B93">
        <w:rPr>
          <w:spacing w:val="42"/>
        </w:rPr>
        <w:t xml:space="preserve"> </w:t>
      </w:r>
      <w:r w:rsidRPr="007E1B93">
        <w:t>p</w:t>
      </w:r>
      <w:r w:rsidRPr="007E1B93">
        <w:rPr>
          <w:spacing w:val="-2"/>
        </w:rPr>
        <w:t>r</w:t>
      </w:r>
      <w:r w:rsidRPr="007E1B93">
        <w:t>ocedure</w:t>
      </w:r>
      <w:r w:rsidRPr="007E1B93">
        <w:rPr>
          <w:spacing w:val="42"/>
        </w:rPr>
        <w:t xml:space="preserve"> </w:t>
      </w:r>
      <w:r w:rsidRPr="007E1B93">
        <w:t>that</w:t>
      </w:r>
      <w:r w:rsidRPr="007E1B93">
        <w:rPr>
          <w:spacing w:val="42"/>
        </w:rPr>
        <w:t xml:space="preserve"> </w:t>
      </w:r>
      <w:r w:rsidRPr="007E1B93">
        <w:t>would</w:t>
      </w:r>
      <w:r w:rsidRPr="007E1B93">
        <w:rPr>
          <w:spacing w:val="40"/>
        </w:rPr>
        <w:t xml:space="preserve"> </w:t>
      </w:r>
      <w:r w:rsidRPr="007E1B93">
        <w:t>be</w:t>
      </w:r>
      <w:r w:rsidRPr="007E1B93">
        <w:rPr>
          <w:spacing w:val="41"/>
        </w:rPr>
        <w:t xml:space="preserve"> </w:t>
      </w:r>
      <w:r w:rsidRPr="007E1B93">
        <w:t>used</w:t>
      </w:r>
      <w:r w:rsidRPr="007E1B93">
        <w:rPr>
          <w:spacing w:val="42"/>
        </w:rPr>
        <w:t xml:space="preserve"> </w:t>
      </w:r>
      <w:r w:rsidRPr="007E1B93">
        <w:t>for</w:t>
      </w:r>
      <w:r w:rsidRPr="007E1B93">
        <w:rPr>
          <w:spacing w:val="40"/>
        </w:rPr>
        <w:t xml:space="preserve"> </w:t>
      </w:r>
      <w:r w:rsidRPr="007E1B93">
        <w:t>spill</w:t>
      </w:r>
      <w:r w:rsidRPr="007E1B93">
        <w:rPr>
          <w:spacing w:val="42"/>
        </w:rPr>
        <w:t xml:space="preserve"> </w:t>
      </w:r>
      <w:r w:rsidRPr="007E1B93">
        <w:t>and</w:t>
      </w:r>
      <w:r w:rsidRPr="007E1B93">
        <w:rPr>
          <w:spacing w:val="41"/>
        </w:rPr>
        <w:t xml:space="preserve"> </w:t>
      </w:r>
      <w:r w:rsidRPr="007E1B93">
        <w:t>emergency</w:t>
      </w:r>
      <w:r w:rsidRPr="007E1B93">
        <w:rPr>
          <w:spacing w:val="43"/>
        </w:rPr>
        <w:t xml:space="preserve"> </w:t>
      </w:r>
      <w:r w:rsidRPr="007E1B93">
        <w:t>response</w:t>
      </w:r>
      <w:r w:rsidRPr="007E1B93">
        <w:rPr>
          <w:w w:val="99"/>
        </w:rPr>
        <w:t xml:space="preserve"> </w:t>
      </w:r>
      <w:r w:rsidRPr="007E1B93">
        <w:rPr>
          <w:spacing w:val="-1"/>
        </w:rPr>
        <w:t>activit</w:t>
      </w:r>
      <w:r w:rsidRPr="007E1B93">
        <w:rPr>
          <w:spacing w:val="1"/>
        </w:rPr>
        <w:t>y</w:t>
      </w:r>
      <w:r w:rsidRPr="007E1B93">
        <w:t>.</w:t>
      </w:r>
    </w:p>
    <w:p w14:paraId="5FA7041E" w14:textId="77777777" w:rsidR="00793B84" w:rsidRPr="007E1B93" w:rsidRDefault="00793B84" w:rsidP="008246E7">
      <w:pPr>
        <w:spacing w:after="0" w:line="240" w:lineRule="auto"/>
        <w:ind w:left="360"/>
        <w:contextualSpacing/>
        <w:rPr>
          <w:bCs/>
        </w:rPr>
      </w:pPr>
    </w:p>
    <w:p w14:paraId="5FA7041F" w14:textId="77777777" w:rsidR="00793B84" w:rsidRPr="007E1B93" w:rsidRDefault="00793B84" w:rsidP="008246E7">
      <w:pPr>
        <w:numPr>
          <w:ilvl w:val="1"/>
          <w:numId w:val="1"/>
        </w:numPr>
        <w:spacing w:after="0" w:line="240" w:lineRule="auto"/>
        <w:ind w:left="1080" w:hanging="720"/>
        <w:contextualSpacing/>
        <w:rPr>
          <w:bCs/>
        </w:rPr>
      </w:pPr>
      <w:r w:rsidRPr="007E1B93">
        <w:t>The</w:t>
      </w:r>
      <w:r w:rsidRPr="007E1B93">
        <w:rPr>
          <w:spacing w:val="-4"/>
        </w:rPr>
        <w:t xml:space="preserve"> </w:t>
      </w:r>
      <w:r w:rsidRPr="007E1B93">
        <w:t>Contractor</w:t>
      </w:r>
      <w:r w:rsidRPr="007E1B93">
        <w:rPr>
          <w:spacing w:val="-3"/>
        </w:rPr>
        <w:t xml:space="preserve"> </w:t>
      </w:r>
      <w:r w:rsidRPr="007E1B93">
        <w:t>will</w:t>
      </w:r>
      <w:r w:rsidRPr="007E1B93">
        <w:rPr>
          <w:spacing w:val="-4"/>
        </w:rPr>
        <w:t xml:space="preserve"> </w:t>
      </w:r>
      <w:r w:rsidRPr="007E1B93">
        <w:t>prov</w:t>
      </w:r>
      <w:r w:rsidRPr="007E1B93">
        <w:rPr>
          <w:spacing w:val="-1"/>
        </w:rPr>
        <w:t>i</w:t>
      </w:r>
      <w:r w:rsidRPr="007E1B93">
        <w:t>de</w:t>
      </w:r>
      <w:r w:rsidRPr="007E1B93">
        <w:rPr>
          <w:spacing w:val="-3"/>
        </w:rPr>
        <w:t xml:space="preserve"> </w:t>
      </w:r>
      <w:r w:rsidRPr="007E1B93">
        <w:t>Che</w:t>
      </w:r>
      <w:r w:rsidRPr="007E1B93">
        <w:rPr>
          <w:spacing w:val="-2"/>
        </w:rPr>
        <w:t>m</w:t>
      </w:r>
      <w:r w:rsidRPr="007E1B93">
        <w:t>is</w:t>
      </w:r>
      <w:r w:rsidRPr="007E1B93">
        <w:rPr>
          <w:spacing w:val="1"/>
        </w:rPr>
        <w:t>t</w:t>
      </w:r>
      <w:r w:rsidRPr="007E1B93">
        <w:t>s</w:t>
      </w:r>
      <w:r w:rsidRPr="007E1B93">
        <w:rPr>
          <w:spacing w:val="-5"/>
        </w:rPr>
        <w:t xml:space="preserve"> </w:t>
      </w:r>
      <w:r w:rsidRPr="007E1B93">
        <w:t>on</w:t>
      </w:r>
      <w:r w:rsidRPr="007E1B93">
        <w:rPr>
          <w:spacing w:val="-1"/>
        </w:rPr>
        <w:t>l</w:t>
      </w:r>
      <w:r w:rsidRPr="007E1B93">
        <w:t>y</w:t>
      </w:r>
      <w:r w:rsidRPr="007E1B93">
        <w:rPr>
          <w:spacing w:val="-1"/>
        </w:rPr>
        <w:t xml:space="preserve"> </w:t>
      </w:r>
      <w:r w:rsidRPr="007E1B93">
        <w:t>when</w:t>
      </w:r>
      <w:r w:rsidRPr="007E1B93">
        <w:rPr>
          <w:spacing w:val="-4"/>
        </w:rPr>
        <w:t xml:space="preserve"> </w:t>
      </w:r>
      <w:r w:rsidRPr="007E1B93">
        <w:t>requested</w:t>
      </w:r>
      <w:r w:rsidRPr="007E1B93">
        <w:rPr>
          <w:spacing w:val="-3"/>
        </w:rPr>
        <w:t xml:space="preserve"> </w:t>
      </w:r>
      <w:r w:rsidRPr="007E1B93">
        <w:t>by</w:t>
      </w:r>
      <w:r w:rsidRPr="007E1B93">
        <w:rPr>
          <w:spacing w:val="-2"/>
        </w:rPr>
        <w:t xml:space="preserve"> </w:t>
      </w:r>
      <w:r w:rsidRPr="007E1B93">
        <w:t>the</w:t>
      </w:r>
      <w:r w:rsidRPr="007E1B93">
        <w:rPr>
          <w:spacing w:val="-1"/>
        </w:rPr>
        <w:t xml:space="preserve"> </w:t>
      </w:r>
      <w:r w:rsidRPr="007E1B93">
        <w:t>COR.</w:t>
      </w:r>
    </w:p>
    <w:p w14:paraId="5FA70420" w14:textId="77777777" w:rsidR="00793B84" w:rsidRPr="007E1B93" w:rsidRDefault="00793B84" w:rsidP="008246E7">
      <w:pPr>
        <w:spacing w:after="0" w:line="240" w:lineRule="auto"/>
        <w:ind w:left="360"/>
        <w:contextualSpacing/>
        <w:rPr>
          <w:bCs/>
        </w:rPr>
      </w:pPr>
    </w:p>
    <w:p w14:paraId="5FA70421" w14:textId="77777777" w:rsidR="00793B84" w:rsidRPr="007E1B93" w:rsidRDefault="00793B84" w:rsidP="008246E7">
      <w:pPr>
        <w:numPr>
          <w:ilvl w:val="1"/>
          <w:numId w:val="1"/>
        </w:numPr>
        <w:spacing w:after="0" w:line="240" w:lineRule="auto"/>
        <w:ind w:left="1080" w:hanging="720"/>
        <w:contextualSpacing/>
        <w:rPr>
          <w:bCs/>
        </w:rPr>
      </w:pPr>
      <w:r w:rsidRPr="007E1B93">
        <w:t>Laborato</w:t>
      </w:r>
      <w:r w:rsidRPr="007E1B93">
        <w:rPr>
          <w:spacing w:val="-2"/>
        </w:rPr>
        <w:t>r</w:t>
      </w:r>
      <w:r w:rsidRPr="007E1B93">
        <w:t>y</w:t>
      </w:r>
      <w:r w:rsidRPr="007E1B93">
        <w:rPr>
          <w:spacing w:val="40"/>
        </w:rPr>
        <w:t xml:space="preserve"> </w:t>
      </w:r>
      <w:r w:rsidRPr="007E1B93">
        <w:rPr>
          <w:spacing w:val="-1"/>
        </w:rPr>
        <w:t>t</w:t>
      </w:r>
      <w:r w:rsidRPr="007E1B93">
        <w:t>echnicians</w:t>
      </w:r>
      <w:r w:rsidRPr="007E1B93">
        <w:rPr>
          <w:spacing w:val="39"/>
        </w:rPr>
        <w:t xml:space="preserve"> </w:t>
      </w:r>
      <w:r w:rsidRPr="007E1B93">
        <w:t>may</w:t>
      </w:r>
      <w:r w:rsidRPr="007E1B93">
        <w:rPr>
          <w:spacing w:val="38"/>
        </w:rPr>
        <w:t xml:space="preserve"> </w:t>
      </w:r>
      <w:r w:rsidRPr="007E1B93">
        <w:t>be</w:t>
      </w:r>
      <w:r w:rsidRPr="007E1B93">
        <w:rPr>
          <w:spacing w:val="38"/>
        </w:rPr>
        <w:t xml:space="preserve"> </w:t>
      </w:r>
      <w:r w:rsidRPr="007E1B93">
        <w:t>requi</w:t>
      </w:r>
      <w:r w:rsidRPr="007E1B93">
        <w:rPr>
          <w:spacing w:val="-2"/>
        </w:rPr>
        <w:t>r</w:t>
      </w:r>
      <w:r w:rsidRPr="007E1B93">
        <w:rPr>
          <w:spacing w:val="-1"/>
        </w:rPr>
        <w:t>e</w:t>
      </w:r>
      <w:r w:rsidRPr="007E1B93">
        <w:t>d</w:t>
      </w:r>
      <w:r w:rsidRPr="007E1B93">
        <w:rPr>
          <w:spacing w:val="39"/>
        </w:rPr>
        <w:t xml:space="preserve"> </w:t>
      </w:r>
      <w:r w:rsidRPr="007E1B93">
        <w:t>to</w:t>
      </w:r>
      <w:r w:rsidRPr="007E1B93">
        <w:rPr>
          <w:spacing w:val="37"/>
        </w:rPr>
        <w:t xml:space="preserve"> </w:t>
      </w:r>
      <w:r w:rsidRPr="007E1B93">
        <w:t>pack</w:t>
      </w:r>
      <w:r w:rsidRPr="007E1B93">
        <w:rPr>
          <w:spacing w:val="37"/>
        </w:rPr>
        <w:t xml:space="preserve"> </w:t>
      </w:r>
      <w:r w:rsidRPr="007E1B93">
        <w:t>waste</w:t>
      </w:r>
      <w:r w:rsidRPr="007E1B93">
        <w:rPr>
          <w:spacing w:val="38"/>
        </w:rPr>
        <w:t xml:space="preserve"> </w:t>
      </w:r>
      <w:r w:rsidRPr="007E1B93">
        <w:t>for</w:t>
      </w:r>
      <w:r w:rsidRPr="007E1B93">
        <w:rPr>
          <w:spacing w:val="38"/>
        </w:rPr>
        <w:t xml:space="preserve"> </w:t>
      </w:r>
      <w:r w:rsidRPr="007E1B93">
        <w:t>pick-up</w:t>
      </w:r>
      <w:r w:rsidRPr="007E1B93">
        <w:rPr>
          <w:spacing w:val="38"/>
        </w:rPr>
        <w:t xml:space="preserve"> </w:t>
      </w:r>
      <w:r w:rsidRPr="007E1B93">
        <w:t>and</w:t>
      </w:r>
      <w:r w:rsidRPr="007E1B93">
        <w:rPr>
          <w:spacing w:val="38"/>
        </w:rPr>
        <w:t xml:space="preserve"> </w:t>
      </w:r>
      <w:r w:rsidRPr="007E1B93">
        <w:t>re</w:t>
      </w:r>
      <w:r w:rsidRPr="007E1B93">
        <w:rPr>
          <w:spacing w:val="-2"/>
        </w:rPr>
        <w:t>c</w:t>
      </w:r>
      <w:r w:rsidRPr="007E1B93">
        <w:t>ord</w:t>
      </w:r>
      <w:r w:rsidRPr="007E1B93">
        <w:rPr>
          <w:spacing w:val="39"/>
        </w:rPr>
        <w:t xml:space="preserve"> </w:t>
      </w:r>
      <w:r w:rsidRPr="007E1B93">
        <w:t>waste</w:t>
      </w:r>
      <w:r w:rsidRPr="007E1B93">
        <w:rPr>
          <w:spacing w:val="38"/>
        </w:rPr>
        <w:t xml:space="preserve"> </w:t>
      </w:r>
      <w:r w:rsidRPr="007E1B93">
        <w:t>statistics,</w:t>
      </w:r>
      <w:r w:rsidRPr="007E1B93">
        <w:rPr>
          <w:spacing w:val="38"/>
        </w:rPr>
        <w:t xml:space="preserve"> </w:t>
      </w:r>
      <w:r w:rsidRPr="007E1B93">
        <w:t>only</w:t>
      </w:r>
      <w:r w:rsidRPr="007E1B93">
        <w:rPr>
          <w:spacing w:val="38"/>
        </w:rPr>
        <w:t xml:space="preserve"> </w:t>
      </w:r>
      <w:r w:rsidRPr="007E1B93">
        <w:t>when</w:t>
      </w:r>
      <w:r w:rsidRPr="007E1B93">
        <w:rPr>
          <w:w w:val="99"/>
        </w:rPr>
        <w:t xml:space="preserve"> </w:t>
      </w:r>
      <w:r w:rsidRPr="007E1B93">
        <w:t>requested</w:t>
      </w:r>
      <w:r w:rsidRPr="007E1B93">
        <w:rPr>
          <w:spacing w:val="-7"/>
        </w:rPr>
        <w:t xml:space="preserve"> </w:t>
      </w:r>
      <w:r w:rsidRPr="007E1B93">
        <w:t>by</w:t>
      </w:r>
      <w:r w:rsidRPr="007E1B93">
        <w:rPr>
          <w:spacing w:val="-7"/>
        </w:rPr>
        <w:t xml:space="preserve"> </w:t>
      </w:r>
      <w:r w:rsidRPr="007E1B93">
        <w:t>the</w:t>
      </w:r>
      <w:r w:rsidRPr="007E1B93">
        <w:rPr>
          <w:spacing w:val="-6"/>
        </w:rPr>
        <w:t xml:space="preserve"> </w:t>
      </w:r>
      <w:r w:rsidRPr="007E1B93">
        <w:t>COR.</w:t>
      </w:r>
    </w:p>
    <w:p w14:paraId="5FA70422" w14:textId="77777777" w:rsidR="00793B84" w:rsidRPr="007E1B93" w:rsidRDefault="00793B84" w:rsidP="008246E7">
      <w:pPr>
        <w:spacing w:after="0" w:line="240" w:lineRule="auto"/>
        <w:ind w:left="360"/>
        <w:contextualSpacing/>
        <w:rPr>
          <w:bCs/>
        </w:rPr>
      </w:pPr>
    </w:p>
    <w:p w14:paraId="5FA70423" w14:textId="77777777" w:rsidR="00793B84" w:rsidRPr="007E1B93" w:rsidRDefault="00793B84" w:rsidP="008246E7">
      <w:pPr>
        <w:numPr>
          <w:ilvl w:val="2"/>
          <w:numId w:val="1"/>
        </w:numPr>
        <w:spacing w:after="0" w:line="240" w:lineRule="auto"/>
        <w:ind w:left="1980" w:hanging="900"/>
        <w:contextualSpacing/>
        <w:rPr>
          <w:bCs/>
        </w:rPr>
      </w:pPr>
      <w:r w:rsidRPr="007E1B93">
        <w:t>A</w:t>
      </w:r>
      <w:r w:rsidRPr="007E1B93">
        <w:rPr>
          <w:spacing w:val="7"/>
        </w:rPr>
        <w:t xml:space="preserve"> </w:t>
      </w:r>
      <w:r w:rsidRPr="007E1B93">
        <w:t>Che</w:t>
      </w:r>
      <w:r w:rsidRPr="007E1B93">
        <w:rPr>
          <w:spacing w:val="-2"/>
        </w:rPr>
        <w:t>m</w:t>
      </w:r>
      <w:r w:rsidRPr="007E1B93">
        <w:t>ist</w:t>
      </w:r>
      <w:r w:rsidRPr="007E1B93">
        <w:rPr>
          <w:spacing w:val="7"/>
        </w:rPr>
        <w:t xml:space="preserve"> </w:t>
      </w:r>
      <w:r w:rsidRPr="007E1B93">
        <w:t>and/</w:t>
      </w:r>
      <w:r w:rsidRPr="007E1B93">
        <w:rPr>
          <w:spacing w:val="7"/>
        </w:rPr>
        <w:t xml:space="preserve"> </w:t>
      </w:r>
      <w:r w:rsidRPr="007E1B93">
        <w:t>or</w:t>
      </w:r>
      <w:r w:rsidRPr="007E1B93">
        <w:rPr>
          <w:spacing w:val="7"/>
        </w:rPr>
        <w:t xml:space="preserve"> </w:t>
      </w:r>
      <w:r w:rsidRPr="007E1B93">
        <w:t>a</w:t>
      </w:r>
      <w:r w:rsidRPr="007E1B93">
        <w:rPr>
          <w:spacing w:val="8"/>
        </w:rPr>
        <w:t xml:space="preserve"> </w:t>
      </w:r>
      <w:r w:rsidRPr="007E1B93">
        <w:t>La</w:t>
      </w:r>
      <w:r w:rsidRPr="007E1B93">
        <w:rPr>
          <w:spacing w:val="-1"/>
        </w:rPr>
        <w:t>bo</w:t>
      </w:r>
      <w:r w:rsidRPr="007E1B93">
        <w:t>ratory</w:t>
      </w:r>
      <w:r w:rsidRPr="007E1B93">
        <w:rPr>
          <w:spacing w:val="7"/>
        </w:rPr>
        <w:t xml:space="preserve"> </w:t>
      </w:r>
      <w:r w:rsidRPr="007E1B93">
        <w:t>Techn</w:t>
      </w:r>
      <w:r w:rsidRPr="007E1B93">
        <w:rPr>
          <w:spacing w:val="-1"/>
        </w:rPr>
        <w:t>i</w:t>
      </w:r>
      <w:r w:rsidRPr="007E1B93">
        <w:t>cian</w:t>
      </w:r>
      <w:r w:rsidRPr="007E1B93">
        <w:rPr>
          <w:spacing w:val="7"/>
        </w:rPr>
        <w:t xml:space="preserve"> </w:t>
      </w:r>
      <w:r w:rsidRPr="007E1B93">
        <w:t>shall</w:t>
      </w:r>
      <w:r w:rsidRPr="007E1B93">
        <w:rPr>
          <w:spacing w:val="8"/>
        </w:rPr>
        <w:t xml:space="preserve"> </w:t>
      </w:r>
      <w:r w:rsidRPr="007E1B93">
        <w:t>be</w:t>
      </w:r>
      <w:r w:rsidRPr="007E1B93">
        <w:rPr>
          <w:spacing w:val="6"/>
        </w:rPr>
        <w:t xml:space="preserve"> </w:t>
      </w:r>
      <w:r w:rsidRPr="007E1B93">
        <w:t>provide</w:t>
      </w:r>
      <w:r w:rsidRPr="007E1B93">
        <w:rPr>
          <w:spacing w:val="-1"/>
        </w:rPr>
        <w:t>d</w:t>
      </w:r>
      <w:r w:rsidRPr="007E1B93">
        <w:t>,</w:t>
      </w:r>
      <w:r w:rsidRPr="007E1B93">
        <w:rPr>
          <w:spacing w:val="8"/>
        </w:rPr>
        <w:t xml:space="preserve"> </w:t>
      </w:r>
      <w:r w:rsidRPr="007E1B93">
        <w:rPr>
          <w:spacing w:val="-1"/>
        </w:rPr>
        <w:t>o</w:t>
      </w:r>
      <w:r w:rsidRPr="007E1B93">
        <w:t>n</w:t>
      </w:r>
      <w:r w:rsidRPr="007E1B93">
        <w:rPr>
          <w:spacing w:val="-1"/>
        </w:rPr>
        <w:t>l</w:t>
      </w:r>
      <w:r w:rsidRPr="007E1B93">
        <w:t>y</w:t>
      </w:r>
      <w:r w:rsidRPr="007E1B93">
        <w:rPr>
          <w:spacing w:val="7"/>
        </w:rPr>
        <w:t xml:space="preserve"> </w:t>
      </w:r>
      <w:r w:rsidRPr="007E1B93">
        <w:t>when</w:t>
      </w:r>
      <w:r w:rsidRPr="007E1B93">
        <w:rPr>
          <w:spacing w:val="8"/>
        </w:rPr>
        <w:t xml:space="preserve"> </w:t>
      </w:r>
      <w:r w:rsidRPr="007E1B93">
        <w:t>re</w:t>
      </w:r>
      <w:r w:rsidRPr="007E1B93">
        <w:rPr>
          <w:spacing w:val="-1"/>
        </w:rPr>
        <w:t>q</w:t>
      </w:r>
      <w:r w:rsidRPr="007E1B93">
        <w:t>uested</w:t>
      </w:r>
      <w:r w:rsidRPr="007E1B93">
        <w:rPr>
          <w:spacing w:val="7"/>
        </w:rPr>
        <w:t xml:space="preserve"> </w:t>
      </w:r>
      <w:r w:rsidRPr="007E1B93">
        <w:rPr>
          <w:spacing w:val="-1"/>
        </w:rPr>
        <w:t>b</w:t>
      </w:r>
      <w:r w:rsidRPr="007E1B93">
        <w:t>y</w:t>
      </w:r>
      <w:r w:rsidRPr="007E1B93">
        <w:rPr>
          <w:spacing w:val="7"/>
        </w:rPr>
        <w:t xml:space="preserve"> </w:t>
      </w:r>
      <w:r w:rsidRPr="007E1B93">
        <w:t>the</w:t>
      </w:r>
      <w:r w:rsidRPr="007E1B93">
        <w:rPr>
          <w:spacing w:val="8"/>
        </w:rPr>
        <w:t xml:space="preserve"> </w:t>
      </w:r>
      <w:r w:rsidRPr="007E1B93">
        <w:rPr>
          <w:spacing w:val="-2"/>
        </w:rPr>
        <w:t>C</w:t>
      </w:r>
      <w:r w:rsidRPr="007E1B93">
        <w:rPr>
          <w:spacing w:val="-1"/>
        </w:rPr>
        <w:t>O</w:t>
      </w:r>
      <w:r w:rsidRPr="007E1B93">
        <w:t>R</w:t>
      </w:r>
      <w:r w:rsidRPr="007E1B93">
        <w:rPr>
          <w:spacing w:val="7"/>
        </w:rPr>
        <w:t xml:space="preserve"> </w:t>
      </w:r>
      <w:r w:rsidRPr="007E1B93">
        <w:t>and</w:t>
      </w:r>
      <w:r w:rsidRPr="007E1B93">
        <w:rPr>
          <w:w w:val="99"/>
        </w:rPr>
        <w:t xml:space="preserve"> </w:t>
      </w:r>
      <w:r w:rsidRPr="007E1B93">
        <w:t>with</w:t>
      </w:r>
      <w:r w:rsidRPr="007E1B93">
        <w:rPr>
          <w:spacing w:val="6"/>
        </w:rPr>
        <w:t xml:space="preserve"> </w:t>
      </w:r>
      <w:r w:rsidRPr="007E1B93">
        <w:t>the</w:t>
      </w:r>
      <w:r w:rsidRPr="007E1B93">
        <w:rPr>
          <w:spacing w:val="7"/>
        </w:rPr>
        <w:t xml:space="preserve"> </w:t>
      </w:r>
      <w:r w:rsidRPr="007E1B93">
        <w:t>approval</w:t>
      </w:r>
      <w:r w:rsidRPr="007E1B93">
        <w:rPr>
          <w:spacing w:val="7"/>
        </w:rPr>
        <w:t xml:space="preserve"> </w:t>
      </w:r>
      <w:r w:rsidRPr="007E1B93">
        <w:t>of</w:t>
      </w:r>
      <w:r w:rsidRPr="007E1B93">
        <w:rPr>
          <w:spacing w:val="7"/>
        </w:rPr>
        <w:t xml:space="preserve"> </w:t>
      </w:r>
      <w:r w:rsidRPr="007E1B93">
        <w:t>the</w:t>
      </w:r>
      <w:r w:rsidRPr="007E1B93">
        <w:rPr>
          <w:spacing w:val="7"/>
        </w:rPr>
        <w:t xml:space="preserve"> </w:t>
      </w:r>
      <w:r w:rsidRPr="007E1B93">
        <w:t>CO,</w:t>
      </w:r>
      <w:r w:rsidRPr="007E1B93">
        <w:rPr>
          <w:spacing w:val="7"/>
        </w:rPr>
        <w:t xml:space="preserve"> </w:t>
      </w:r>
      <w:r w:rsidRPr="007E1B93">
        <w:t>to</w:t>
      </w:r>
      <w:r w:rsidRPr="007E1B93">
        <w:rPr>
          <w:spacing w:val="7"/>
        </w:rPr>
        <w:t xml:space="preserve"> </w:t>
      </w:r>
      <w:r w:rsidRPr="007E1B93">
        <w:t>perform</w:t>
      </w:r>
      <w:r w:rsidRPr="007E1B93">
        <w:rPr>
          <w:spacing w:val="7"/>
        </w:rPr>
        <w:t xml:space="preserve"> </w:t>
      </w:r>
      <w:r w:rsidRPr="007E1B93">
        <w:t>work,</w:t>
      </w:r>
      <w:r w:rsidRPr="007E1B93">
        <w:rPr>
          <w:spacing w:val="7"/>
        </w:rPr>
        <w:t xml:space="preserve"> </w:t>
      </w:r>
      <w:r w:rsidRPr="007E1B93">
        <w:t>such</w:t>
      </w:r>
      <w:r w:rsidRPr="007E1B93">
        <w:rPr>
          <w:spacing w:val="8"/>
        </w:rPr>
        <w:t xml:space="preserve"> </w:t>
      </w:r>
      <w:r w:rsidRPr="007E1B93">
        <w:t>as,</w:t>
      </w:r>
      <w:r w:rsidRPr="007E1B93">
        <w:rPr>
          <w:spacing w:val="7"/>
        </w:rPr>
        <w:t xml:space="preserve"> </w:t>
      </w:r>
      <w:r w:rsidRPr="007E1B93">
        <w:t>but</w:t>
      </w:r>
      <w:r w:rsidRPr="007E1B93">
        <w:rPr>
          <w:spacing w:val="7"/>
        </w:rPr>
        <w:t xml:space="preserve"> </w:t>
      </w:r>
      <w:r w:rsidRPr="007E1B93">
        <w:t>not</w:t>
      </w:r>
      <w:r w:rsidRPr="007E1B93">
        <w:rPr>
          <w:spacing w:val="7"/>
        </w:rPr>
        <w:t xml:space="preserve"> </w:t>
      </w:r>
      <w:r w:rsidRPr="007E1B93">
        <w:t>limited</w:t>
      </w:r>
      <w:r w:rsidRPr="007E1B93">
        <w:rPr>
          <w:spacing w:val="7"/>
        </w:rPr>
        <w:t xml:space="preserve"> </w:t>
      </w:r>
      <w:r w:rsidRPr="007E1B93">
        <w:t>to,</w:t>
      </w:r>
      <w:r w:rsidRPr="007E1B93">
        <w:rPr>
          <w:spacing w:val="7"/>
        </w:rPr>
        <w:t xml:space="preserve"> </w:t>
      </w:r>
      <w:r w:rsidRPr="007E1B93">
        <w:t>ident</w:t>
      </w:r>
      <w:r w:rsidRPr="007E1B93">
        <w:rPr>
          <w:spacing w:val="-1"/>
        </w:rPr>
        <w:t>i</w:t>
      </w:r>
      <w:r w:rsidRPr="007E1B93">
        <w:t>f</w:t>
      </w:r>
      <w:r w:rsidRPr="007E1B93">
        <w:rPr>
          <w:spacing w:val="1"/>
        </w:rPr>
        <w:t>y</w:t>
      </w:r>
      <w:r w:rsidRPr="007E1B93">
        <w:rPr>
          <w:spacing w:val="-1"/>
        </w:rPr>
        <w:t>i</w:t>
      </w:r>
      <w:r w:rsidRPr="007E1B93">
        <w:t>ng</w:t>
      </w:r>
      <w:r w:rsidRPr="007E1B93">
        <w:rPr>
          <w:spacing w:val="7"/>
        </w:rPr>
        <w:t xml:space="preserve"> </w:t>
      </w:r>
      <w:r w:rsidRPr="007E1B93">
        <w:t>pr</w:t>
      </w:r>
      <w:r w:rsidRPr="007E1B93">
        <w:rPr>
          <w:spacing w:val="-1"/>
        </w:rPr>
        <w:t>o</w:t>
      </w:r>
      <w:r w:rsidRPr="007E1B93">
        <w:t>pert</w:t>
      </w:r>
      <w:r w:rsidRPr="007E1B93">
        <w:rPr>
          <w:spacing w:val="-1"/>
        </w:rPr>
        <w:t>i</w:t>
      </w:r>
      <w:r w:rsidRPr="007E1B93">
        <w:t>es</w:t>
      </w:r>
      <w:r w:rsidRPr="007E1B93">
        <w:rPr>
          <w:spacing w:val="7"/>
        </w:rPr>
        <w:t xml:space="preserve"> </w:t>
      </w:r>
      <w:r w:rsidRPr="007E1B93">
        <w:t>of</w:t>
      </w:r>
      <w:r w:rsidRPr="007E1B93">
        <w:rPr>
          <w:spacing w:val="7"/>
        </w:rPr>
        <w:t xml:space="preserve"> </w:t>
      </w:r>
      <w:r w:rsidRPr="007E1B93">
        <w:t>a</w:t>
      </w:r>
      <w:r w:rsidRPr="007E1B93">
        <w:rPr>
          <w:w w:val="99"/>
        </w:rPr>
        <w:t xml:space="preserve"> </w:t>
      </w:r>
      <w:r w:rsidRPr="007E1B93">
        <w:t>che</w:t>
      </w:r>
      <w:r w:rsidRPr="007E1B93">
        <w:rPr>
          <w:spacing w:val="-2"/>
        </w:rPr>
        <w:t>m</w:t>
      </w:r>
      <w:r w:rsidRPr="007E1B93">
        <w:t>ical,</w:t>
      </w:r>
      <w:r w:rsidRPr="007E1B93">
        <w:rPr>
          <w:spacing w:val="36"/>
        </w:rPr>
        <w:t xml:space="preserve"> </w:t>
      </w:r>
      <w:r w:rsidRPr="007E1B93">
        <w:t>procedures</w:t>
      </w:r>
      <w:r w:rsidRPr="007E1B93">
        <w:rPr>
          <w:spacing w:val="37"/>
        </w:rPr>
        <w:t xml:space="preserve"> </w:t>
      </w:r>
      <w:r w:rsidRPr="007E1B93">
        <w:t>in</w:t>
      </w:r>
      <w:r w:rsidRPr="007E1B93">
        <w:rPr>
          <w:spacing w:val="36"/>
        </w:rPr>
        <w:t xml:space="preserve"> </w:t>
      </w:r>
      <w:r w:rsidRPr="007E1B93">
        <w:t>handling</w:t>
      </w:r>
      <w:r w:rsidRPr="007E1B93">
        <w:rPr>
          <w:spacing w:val="37"/>
        </w:rPr>
        <w:t xml:space="preserve"> </w:t>
      </w:r>
      <w:r w:rsidRPr="007E1B93">
        <w:t>ch</w:t>
      </w:r>
      <w:r w:rsidRPr="007E1B93">
        <w:rPr>
          <w:spacing w:val="-2"/>
        </w:rPr>
        <w:t>e</w:t>
      </w:r>
      <w:r w:rsidRPr="007E1B93">
        <w:rPr>
          <w:spacing w:val="-1"/>
        </w:rPr>
        <w:t>m</w:t>
      </w:r>
      <w:r w:rsidRPr="007E1B93">
        <w:t>ica</w:t>
      </w:r>
      <w:r w:rsidRPr="007E1B93">
        <w:rPr>
          <w:spacing w:val="1"/>
        </w:rPr>
        <w:t>l</w:t>
      </w:r>
      <w:r w:rsidRPr="007E1B93">
        <w:t>s,</w:t>
      </w:r>
      <w:r w:rsidRPr="007E1B93">
        <w:rPr>
          <w:spacing w:val="37"/>
        </w:rPr>
        <w:t xml:space="preserve"> </w:t>
      </w:r>
      <w:r w:rsidRPr="007E1B93">
        <w:t>etc.,</w:t>
      </w:r>
      <w:r w:rsidRPr="007E1B93">
        <w:rPr>
          <w:spacing w:val="37"/>
        </w:rPr>
        <w:t xml:space="preserve"> </w:t>
      </w:r>
      <w:r w:rsidRPr="007E1B93">
        <w:t>that</w:t>
      </w:r>
      <w:r w:rsidRPr="007E1B93">
        <w:rPr>
          <w:spacing w:val="36"/>
        </w:rPr>
        <w:t xml:space="preserve"> </w:t>
      </w:r>
      <w:r w:rsidRPr="007E1B93">
        <w:t>are</w:t>
      </w:r>
      <w:r w:rsidRPr="007E1B93">
        <w:rPr>
          <w:spacing w:val="37"/>
        </w:rPr>
        <w:t xml:space="preserve"> </w:t>
      </w:r>
      <w:r w:rsidRPr="007E1B93">
        <w:t>b</w:t>
      </w:r>
      <w:r w:rsidRPr="007E1B93">
        <w:rPr>
          <w:spacing w:val="-2"/>
        </w:rPr>
        <w:t>e</w:t>
      </w:r>
      <w:r w:rsidRPr="007E1B93">
        <w:rPr>
          <w:spacing w:val="1"/>
        </w:rPr>
        <w:t>y</w:t>
      </w:r>
      <w:r w:rsidRPr="007E1B93">
        <w:rPr>
          <w:spacing w:val="-1"/>
        </w:rPr>
        <w:t>o</w:t>
      </w:r>
      <w:r w:rsidRPr="007E1B93">
        <w:t>nd</w:t>
      </w:r>
      <w:r w:rsidRPr="007E1B93">
        <w:rPr>
          <w:spacing w:val="37"/>
        </w:rPr>
        <w:t xml:space="preserve"> </w:t>
      </w:r>
      <w:r w:rsidRPr="007E1B93">
        <w:rPr>
          <w:spacing w:val="-1"/>
        </w:rPr>
        <w:t>t</w:t>
      </w:r>
      <w:r w:rsidRPr="007E1B93">
        <w:t>he</w:t>
      </w:r>
      <w:r w:rsidRPr="007E1B93">
        <w:rPr>
          <w:spacing w:val="37"/>
        </w:rPr>
        <w:t xml:space="preserve"> </w:t>
      </w:r>
      <w:r w:rsidRPr="007E1B93">
        <w:t>capabili</w:t>
      </w:r>
      <w:r w:rsidRPr="007E1B93">
        <w:rPr>
          <w:spacing w:val="-1"/>
        </w:rPr>
        <w:t>t</w:t>
      </w:r>
      <w:r w:rsidRPr="007E1B93">
        <w:t>y</w:t>
      </w:r>
      <w:r w:rsidRPr="007E1B93">
        <w:rPr>
          <w:spacing w:val="39"/>
        </w:rPr>
        <w:t xml:space="preserve"> </w:t>
      </w:r>
      <w:r w:rsidRPr="007E1B93">
        <w:t>of</w:t>
      </w:r>
      <w:r w:rsidRPr="007E1B93">
        <w:rPr>
          <w:spacing w:val="36"/>
        </w:rPr>
        <w:t xml:space="preserve"> </w:t>
      </w:r>
      <w:r w:rsidRPr="007E1B93">
        <w:t>a</w:t>
      </w:r>
      <w:r w:rsidRPr="007E1B93">
        <w:rPr>
          <w:spacing w:val="37"/>
        </w:rPr>
        <w:t xml:space="preserve"> </w:t>
      </w:r>
      <w:r w:rsidRPr="007E1B93">
        <w:t>tra</w:t>
      </w:r>
      <w:r w:rsidRPr="007E1B93">
        <w:rPr>
          <w:spacing w:val="-1"/>
        </w:rPr>
        <w:t>i</w:t>
      </w:r>
      <w:r w:rsidRPr="007E1B93">
        <w:t>ned</w:t>
      </w:r>
      <w:r w:rsidRPr="007E1B93">
        <w:rPr>
          <w:spacing w:val="36"/>
        </w:rPr>
        <w:t xml:space="preserve"> </w:t>
      </w:r>
      <w:r w:rsidRPr="007E1B93">
        <w:t>and</w:t>
      </w:r>
      <w:r w:rsidRPr="007E1B93">
        <w:rPr>
          <w:w w:val="99"/>
        </w:rPr>
        <w:t xml:space="preserve"> </w:t>
      </w:r>
      <w:r w:rsidRPr="007E1B93">
        <w:t>certified</w:t>
      </w:r>
      <w:r w:rsidRPr="007E1B93">
        <w:rPr>
          <w:spacing w:val="-6"/>
        </w:rPr>
        <w:t xml:space="preserve"> </w:t>
      </w:r>
      <w:r w:rsidRPr="007E1B93">
        <w:t>tec</w:t>
      </w:r>
      <w:r w:rsidRPr="007E1B93">
        <w:rPr>
          <w:spacing w:val="1"/>
        </w:rPr>
        <w:t>h</w:t>
      </w:r>
      <w:r w:rsidRPr="007E1B93">
        <w:t>nician.</w:t>
      </w:r>
      <w:r w:rsidRPr="007E1B93">
        <w:rPr>
          <w:spacing w:val="-6"/>
        </w:rPr>
        <w:t xml:space="preserve"> </w:t>
      </w:r>
      <w:r w:rsidRPr="007E1B93">
        <w:t>Rates,</w:t>
      </w:r>
      <w:r w:rsidRPr="007E1B93">
        <w:rPr>
          <w:spacing w:val="-5"/>
        </w:rPr>
        <w:t xml:space="preserve"> </w:t>
      </w:r>
      <w:r w:rsidRPr="007E1B93">
        <w:t>te</w:t>
      </w:r>
      <w:r w:rsidRPr="007E1B93">
        <w:rPr>
          <w:spacing w:val="1"/>
        </w:rPr>
        <w:t>r</w:t>
      </w:r>
      <w:r w:rsidRPr="007E1B93">
        <w:rPr>
          <w:spacing w:val="-2"/>
        </w:rPr>
        <w:t>m</w:t>
      </w:r>
      <w:r w:rsidRPr="007E1B93">
        <w:t>s</w:t>
      </w:r>
      <w:r w:rsidRPr="007E1B93">
        <w:rPr>
          <w:spacing w:val="-6"/>
        </w:rPr>
        <w:t xml:space="preserve"> </w:t>
      </w:r>
      <w:r w:rsidRPr="007E1B93">
        <w:t>and</w:t>
      </w:r>
      <w:r w:rsidRPr="007E1B93">
        <w:rPr>
          <w:spacing w:val="-6"/>
        </w:rPr>
        <w:t xml:space="preserve"> </w:t>
      </w:r>
      <w:proofErr w:type="gramStart"/>
      <w:r w:rsidRPr="007E1B93">
        <w:t>c</w:t>
      </w:r>
      <w:r w:rsidRPr="007E1B93">
        <w:rPr>
          <w:spacing w:val="1"/>
        </w:rPr>
        <w:t>o</w:t>
      </w:r>
      <w:r w:rsidRPr="007E1B93">
        <w:t>nditi</w:t>
      </w:r>
      <w:r w:rsidRPr="007E1B93">
        <w:rPr>
          <w:spacing w:val="-2"/>
        </w:rPr>
        <w:t>o</w:t>
      </w:r>
      <w:r w:rsidRPr="007E1B93">
        <w:t>n</w:t>
      </w:r>
      <w:proofErr w:type="gramEnd"/>
      <w:r w:rsidRPr="007E1B93">
        <w:rPr>
          <w:spacing w:val="-6"/>
        </w:rPr>
        <w:t xml:space="preserve"> </w:t>
      </w:r>
      <w:r w:rsidRPr="007E1B93">
        <w:t>shall</w:t>
      </w:r>
      <w:r w:rsidRPr="007E1B93">
        <w:rPr>
          <w:spacing w:val="-7"/>
        </w:rPr>
        <w:t xml:space="preserve"> </w:t>
      </w:r>
      <w:r w:rsidRPr="007E1B93">
        <w:t>be</w:t>
      </w:r>
      <w:r w:rsidRPr="007E1B93">
        <w:rPr>
          <w:spacing w:val="-6"/>
        </w:rPr>
        <w:t xml:space="preserve"> </w:t>
      </w:r>
      <w:r w:rsidRPr="007E1B93">
        <w:t>in</w:t>
      </w:r>
      <w:r w:rsidRPr="007E1B93">
        <w:rPr>
          <w:spacing w:val="-6"/>
        </w:rPr>
        <w:t xml:space="preserve"> </w:t>
      </w:r>
      <w:r w:rsidRPr="007E1B93">
        <w:t>accordance</w:t>
      </w:r>
      <w:r w:rsidRPr="007E1B93">
        <w:rPr>
          <w:spacing w:val="-5"/>
        </w:rPr>
        <w:t xml:space="preserve"> </w:t>
      </w:r>
      <w:r w:rsidRPr="007E1B93">
        <w:t>with</w:t>
      </w:r>
      <w:r w:rsidRPr="007E1B93">
        <w:rPr>
          <w:spacing w:val="-6"/>
        </w:rPr>
        <w:t xml:space="preserve"> </w:t>
      </w:r>
      <w:r w:rsidRPr="007E1B93">
        <w:t>the</w:t>
      </w:r>
      <w:r w:rsidRPr="007E1B93">
        <w:rPr>
          <w:spacing w:val="-6"/>
        </w:rPr>
        <w:t xml:space="preserve"> </w:t>
      </w:r>
      <w:r w:rsidRPr="007E1B93">
        <w:t>contract.</w:t>
      </w:r>
    </w:p>
    <w:p w14:paraId="5FA70424" w14:textId="77777777" w:rsidR="00793B84" w:rsidRPr="007E1B93" w:rsidRDefault="00793B84" w:rsidP="008246E7">
      <w:pPr>
        <w:spacing w:after="0" w:line="240" w:lineRule="auto"/>
        <w:ind w:left="360"/>
        <w:contextualSpacing/>
        <w:rPr>
          <w:bCs/>
        </w:rPr>
      </w:pPr>
    </w:p>
    <w:p w14:paraId="5FA70425" w14:textId="77777777" w:rsidR="00793B84" w:rsidRPr="007E1B93" w:rsidRDefault="00793B84" w:rsidP="008246E7">
      <w:pPr>
        <w:numPr>
          <w:ilvl w:val="0"/>
          <w:numId w:val="1"/>
        </w:numPr>
        <w:spacing w:after="0" w:line="240" w:lineRule="auto"/>
        <w:contextualSpacing/>
        <w:rPr>
          <w:b/>
          <w:bCs/>
        </w:rPr>
      </w:pPr>
      <w:r w:rsidRPr="007E1B93">
        <w:rPr>
          <w:b/>
          <w:bCs/>
          <w:u w:val="single"/>
        </w:rPr>
        <w:t>Material Safety Data Sheets (MSDS)</w:t>
      </w:r>
    </w:p>
    <w:p w14:paraId="5FA70426" w14:textId="77777777" w:rsidR="00793B84" w:rsidRPr="007E1B93" w:rsidRDefault="00793B84" w:rsidP="008246E7">
      <w:pPr>
        <w:spacing w:after="0" w:line="240" w:lineRule="auto"/>
        <w:ind w:left="360"/>
        <w:contextualSpacing/>
        <w:rPr>
          <w:bCs/>
        </w:rPr>
      </w:pPr>
    </w:p>
    <w:p w14:paraId="5FA70427" w14:textId="77777777" w:rsidR="00793B84" w:rsidRPr="007E1B93" w:rsidRDefault="00793B84" w:rsidP="008246E7">
      <w:pPr>
        <w:spacing w:after="0" w:line="240" w:lineRule="auto"/>
        <w:ind w:left="360"/>
        <w:contextualSpacing/>
        <w:rPr>
          <w:bCs/>
        </w:rPr>
      </w:pPr>
      <w:r w:rsidRPr="007E1B93">
        <w:t>The Contractor shall provide their employees with immediate access to MSDS for all hazardous substances.</w:t>
      </w:r>
    </w:p>
    <w:p w14:paraId="5FA70428" w14:textId="77777777" w:rsidR="00793B84" w:rsidRPr="007E1B93" w:rsidRDefault="00793B84" w:rsidP="008246E7">
      <w:pPr>
        <w:spacing w:after="0" w:line="240" w:lineRule="auto"/>
        <w:contextualSpacing/>
        <w:rPr>
          <w:bCs/>
        </w:rPr>
      </w:pPr>
    </w:p>
    <w:p w14:paraId="5FA70429" w14:textId="77777777" w:rsidR="00793B84" w:rsidRPr="007E1B93" w:rsidRDefault="00793B84" w:rsidP="008246E7">
      <w:pPr>
        <w:numPr>
          <w:ilvl w:val="0"/>
          <w:numId w:val="1"/>
        </w:numPr>
        <w:spacing w:after="0" w:line="240" w:lineRule="auto"/>
        <w:contextualSpacing/>
        <w:rPr>
          <w:bCs/>
        </w:rPr>
      </w:pPr>
      <w:r w:rsidRPr="007E1B93">
        <w:rPr>
          <w:b/>
          <w:u w:val="single"/>
        </w:rPr>
        <w:t>Contractor’s Disposal Locations</w:t>
      </w:r>
    </w:p>
    <w:p w14:paraId="5FA7042A" w14:textId="77777777" w:rsidR="00793B84" w:rsidRPr="007E1B93" w:rsidRDefault="00793B84" w:rsidP="008246E7">
      <w:pPr>
        <w:spacing w:after="0" w:line="240" w:lineRule="auto"/>
        <w:ind w:left="360"/>
        <w:contextualSpacing/>
        <w:rPr>
          <w:bCs/>
        </w:rPr>
      </w:pPr>
    </w:p>
    <w:p w14:paraId="5FA7042B" w14:textId="77777777" w:rsidR="00793B84" w:rsidRPr="007E1B93" w:rsidRDefault="00793B84" w:rsidP="008246E7">
      <w:pPr>
        <w:spacing w:after="0" w:line="240" w:lineRule="auto"/>
        <w:ind w:left="360"/>
        <w:contextualSpacing/>
        <w:rPr>
          <w:bCs/>
        </w:rPr>
      </w:pPr>
      <w:r w:rsidRPr="007E1B93">
        <w:rPr>
          <w:bCs/>
        </w:rPr>
        <w:t>Contractor shall provide the COR with a list of disposal facilities that will be used in conjunction with this contract. This list must include the name of the company, address, city, and state, zip code, telephone number, ESPA ID number, and disposal methods.</w:t>
      </w:r>
    </w:p>
    <w:p w14:paraId="5FA7042C" w14:textId="77777777" w:rsidR="00793B84" w:rsidRPr="007E1B93" w:rsidRDefault="00793B84" w:rsidP="008246E7">
      <w:pPr>
        <w:spacing w:after="0" w:line="240" w:lineRule="auto"/>
        <w:ind w:left="360"/>
        <w:contextualSpacing/>
        <w:rPr>
          <w:bCs/>
        </w:rPr>
      </w:pPr>
    </w:p>
    <w:p w14:paraId="5FA7042D" w14:textId="77777777" w:rsidR="00793B84" w:rsidRPr="007E1B93" w:rsidRDefault="00793B84" w:rsidP="008246E7">
      <w:pPr>
        <w:numPr>
          <w:ilvl w:val="0"/>
          <w:numId w:val="1"/>
        </w:numPr>
        <w:spacing w:after="0" w:line="240" w:lineRule="auto"/>
        <w:contextualSpacing/>
        <w:rPr>
          <w:bCs/>
        </w:rPr>
      </w:pPr>
      <w:r w:rsidRPr="007E1B93">
        <w:rPr>
          <w:b/>
          <w:u w:val="single"/>
        </w:rPr>
        <w:t>Penalties and Fines</w:t>
      </w:r>
    </w:p>
    <w:p w14:paraId="5FA7042E" w14:textId="77777777" w:rsidR="00793B84" w:rsidRPr="007E1B93" w:rsidRDefault="00793B84" w:rsidP="008246E7">
      <w:pPr>
        <w:spacing w:after="0" w:line="240" w:lineRule="auto"/>
        <w:ind w:left="360"/>
        <w:contextualSpacing/>
        <w:rPr>
          <w:bCs/>
        </w:rPr>
      </w:pPr>
    </w:p>
    <w:p w14:paraId="5FA7042F" w14:textId="77777777" w:rsidR="00793B84" w:rsidRPr="007E1B93" w:rsidRDefault="00793B84" w:rsidP="008246E7">
      <w:pPr>
        <w:spacing w:after="0" w:line="240" w:lineRule="auto"/>
        <w:ind w:left="360"/>
        <w:contextualSpacing/>
        <w:rPr>
          <w:bCs/>
        </w:rPr>
      </w:pPr>
      <w:r w:rsidRPr="007E1B93">
        <w:rPr>
          <w:bCs/>
        </w:rPr>
        <w:t xml:space="preserve">The Contractor shall satisfy all applicable regulatory agency requirements. In the event a regulatory agency assesses a monetary fine against the Government for violations caused by the Contractor, the contractor shall reimburse the Government </w:t>
      </w:r>
      <w:proofErr w:type="gramStart"/>
      <w:r w:rsidRPr="007E1B93">
        <w:rPr>
          <w:bCs/>
        </w:rPr>
        <w:t>for the amount of</w:t>
      </w:r>
      <w:proofErr w:type="gramEnd"/>
      <w:r w:rsidRPr="007E1B93">
        <w:rPr>
          <w:bCs/>
        </w:rPr>
        <w:t xml:space="preserve"> the fine.</w:t>
      </w:r>
    </w:p>
    <w:p w14:paraId="5FA70430" w14:textId="77777777" w:rsidR="00793B84" w:rsidRPr="007E1B93" w:rsidRDefault="00793B84" w:rsidP="008246E7">
      <w:pPr>
        <w:spacing w:after="0" w:line="240" w:lineRule="auto"/>
        <w:ind w:left="360"/>
        <w:contextualSpacing/>
        <w:rPr>
          <w:bCs/>
        </w:rPr>
      </w:pPr>
    </w:p>
    <w:p w14:paraId="5FA70431" w14:textId="77777777" w:rsidR="00793B84" w:rsidRPr="007E1B93" w:rsidRDefault="00793B84" w:rsidP="008246E7">
      <w:pPr>
        <w:numPr>
          <w:ilvl w:val="0"/>
          <w:numId w:val="1"/>
        </w:numPr>
        <w:spacing w:after="0" w:line="240" w:lineRule="auto"/>
        <w:contextualSpacing/>
        <w:rPr>
          <w:b/>
          <w:u w:val="single"/>
        </w:rPr>
      </w:pPr>
      <w:r w:rsidRPr="007E1B93">
        <w:rPr>
          <w:b/>
          <w:u w:val="single"/>
        </w:rPr>
        <w:t>Hazardous Waste Analysis</w:t>
      </w:r>
    </w:p>
    <w:p w14:paraId="5FA70432" w14:textId="77777777" w:rsidR="00793B84" w:rsidRPr="007E1B93" w:rsidRDefault="00793B84" w:rsidP="008246E7">
      <w:pPr>
        <w:spacing w:after="0" w:line="240" w:lineRule="auto"/>
        <w:ind w:left="360"/>
        <w:contextualSpacing/>
        <w:rPr>
          <w:bCs/>
        </w:rPr>
      </w:pPr>
    </w:p>
    <w:p w14:paraId="5FA70433" w14:textId="77777777" w:rsidR="00793B84" w:rsidRPr="007E1B93" w:rsidRDefault="00793B84" w:rsidP="008246E7">
      <w:pPr>
        <w:spacing w:after="0" w:line="240" w:lineRule="auto"/>
        <w:ind w:left="360"/>
        <w:contextualSpacing/>
        <w:rPr>
          <w:bCs/>
        </w:rPr>
      </w:pPr>
      <w:r w:rsidRPr="007E1B93">
        <w:rPr>
          <w:bCs/>
        </w:rPr>
        <w:t xml:space="preserve">Sampling and laboratory analytical services shall be provided by the Contractor every six months or as necessary to support operating and disposal requirements. Unless otherwise directed, all sampling and laboratory analysis shall be accomplished as described in the latest edition of Standard Methods for the Examination of Water and Wastewater, American Public Health Association, or in accordance with other regulatory agency ACO approved methods. The Government reserves the right to collect waste samples to perform tests and/or have the right </w:t>
      </w:r>
      <w:proofErr w:type="gramStart"/>
      <w:r w:rsidRPr="007E1B93">
        <w:rPr>
          <w:bCs/>
        </w:rPr>
        <w:t>to</w:t>
      </w:r>
      <w:proofErr w:type="gramEnd"/>
      <w:r w:rsidRPr="007E1B93">
        <w:rPr>
          <w:bCs/>
        </w:rPr>
        <w:t xml:space="preserve"> the tests performed by another laboratory to verify the Contractor’s performance.</w:t>
      </w:r>
    </w:p>
    <w:p w14:paraId="5FA70434" w14:textId="77777777" w:rsidR="00793B84" w:rsidRPr="007E1B93" w:rsidRDefault="00793B84" w:rsidP="008246E7">
      <w:pPr>
        <w:spacing w:after="0" w:line="240" w:lineRule="auto"/>
        <w:ind w:left="360"/>
        <w:contextualSpacing/>
        <w:rPr>
          <w:bCs/>
        </w:rPr>
      </w:pPr>
    </w:p>
    <w:p w14:paraId="5FA70435" w14:textId="77777777" w:rsidR="00793B84" w:rsidRPr="007E1B93" w:rsidRDefault="00793B84" w:rsidP="008246E7">
      <w:pPr>
        <w:numPr>
          <w:ilvl w:val="0"/>
          <w:numId w:val="1"/>
        </w:numPr>
        <w:spacing w:after="0" w:line="240" w:lineRule="auto"/>
        <w:contextualSpacing/>
        <w:rPr>
          <w:b/>
          <w:u w:val="single"/>
        </w:rPr>
      </w:pPr>
      <w:r w:rsidRPr="007E1B93">
        <w:rPr>
          <w:b/>
          <w:u w:val="single"/>
        </w:rPr>
        <w:t>Fire Alarm Trip Charge</w:t>
      </w:r>
    </w:p>
    <w:p w14:paraId="5FA70436" w14:textId="77777777" w:rsidR="00793B84" w:rsidRPr="007E1B93" w:rsidRDefault="00793B84" w:rsidP="008246E7">
      <w:pPr>
        <w:spacing w:after="0" w:line="240" w:lineRule="auto"/>
        <w:ind w:left="360"/>
        <w:contextualSpacing/>
        <w:rPr>
          <w:bCs/>
        </w:rPr>
      </w:pPr>
    </w:p>
    <w:p w14:paraId="5FA70437" w14:textId="77777777" w:rsidR="00793B84" w:rsidRPr="007E1B93" w:rsidRDefault="00793B84" w:rsidP="008246E7">
      <w:pPr>
        <w:spacing w:after="0" w:line="240" w:lineRule="auto"/>
        <w:ind w:left="360"/>
        <w:contextualSpacing/>
        <w:rPr>
          <w:bCs/>
        </w:rPr>
      </w:pPr>
      <w:r w:rsidRPr="007E1B93">
        <w:rPr>
          <w:bCs/>
        </w:rPr>
        <w:lastRenderedPageBreak/>
        <w:t>If Contractor triggers a fire alarm due to negligence, inattention or failure to properly coordinate and request system shutdown, the Contractor will be charged for actual costs incurred for Government personnel responding to the alarm. The Contractor will be liable for losses associated with disruption of facility operations. In addition, the Contractor will reimburse the Government for any fines and other costs imposed by Government, external agency, Fire Department, City, County, or State.</w:t>
      </w:r>
    </w:p>
    <w:p w14:paraId="5FA70438" w14:textId="77777777" w:rsidR="00793B84" w:rsidRPr="007E1B93" w:rsidRDefault="00793B84" w:rsidP="008246E7">
      <w:pPr>
        <w:spacing w:after="0" w:line="240" w:lineRule="auto"/>
        <w:ind w:left="360"/>
        <w:contextualSpacing/>
        <w:rPr>
          <w:bCs/>
        </w:rPr>
      </w:pPr>
    </w:p>
    <w:p w14:paraId="5FA70439" w14:textId="77777777" w:rsidR="00793B84" w:rsidRPr="007E1B93" w:rsidRDefault="00793B84" w:rsidP="008246E7">
      <w:pPr>
        <w:numPr>
          <w:ilvl w:val="0"/>
          <w:numId w:val="1"/>
        </w:numPr>
        <w:spacing w:after="0" w:line="240" w:lineRule="auto"/>
        <w:contextualSpacing/>
        <w:rPr>
          <w:b/>
          <w:u w:val="single"/>
        </w:rPr>
      </w:pPr>
      <w:r w:rsidRPr="007E1B93">
        <w:rPr>
          <w:b/>
          <w:u w:val="single"/>
        </w:rPr>
        <w:t>Government Repairs</w:t>
      </w:r>
    </w:p>
    <w:p w14:paraId="5FA7043A" w14:textId="77777777" w:rsidR="00793B84" w:rsidRPr="007E1B93" w:rsidRDefault="00793B84" w:rsidP="008246E7">
      <w:pPr>
        <w:spacing w:after="0" w:line="240" w:lineRule="auto"/>
        <w:contextualSpacing/>
        <w:rPr>
          <w:bCs/>
        </w:rPr>
      </w:pPr>
    </w:p>
    <w:p w14:paraId="5FA7043B" w14:textId="77777777" w:rsidR="00793B84" w:rsidRPr="007E1B93" w:rsidRDefault="00793B84" w:rsidP="008246E7">
      <w:pPr>
        <w:spacing w:after="0" w:line="240" w:lineRule="auto"/>
        <w:ind w:left="360"/>
        <w:contextualSpacing/>
        <w:rPr>
          <w:bCs/>
        </w:rPr>
      </w:pPr>
      <w:r w:rsidRPr="007E1B93">
        <w:rPr>
          <w:bCs/>
        </w:rPr>
        <w:t>Government employees will work on contract equipment only with authorization of the contractor or following the failure of the contractor to respond.</w:t>
      </w:r>
      <w:r>
        <w:rPr>
          <w:bCs/>
        </w:rPr>
        <w:t xml:space="preserve"> </w:t>
      </w:r>
      <w:r w:rsidRPr="007E1B93">
        <w:rPr>
          <w:bCs/>
        </w:rPr>
        <w:t>The government is not obligated to perform any work on contract equipment.</w:t>
      </w:r>
    </w:p>
    <w:p w14:paraId="5FA7043C" w14:textId="77777777" w:rsidR="00793B84" w:rsidRPr="007E1B93" w:rsidRDefault="00793B84" w:rsidP="008246E7">
      <w:pPr>
        <w:spacing w:after="0" w:line="240" w:lineRule="auto"/>
        <w:contextualSpacing/>
        <w:rPr>
          <w:bCs/>
        </w:rPr>
      </w:pPr>
    </w:p>
    <w:p w14:paraId="5FA7043D" w14:textId="77777777" w:rsidR="00793B84" w:rsidRPr="007E1B93" w:rsidRDefault="00793B84" w:rsidP="008246E7">
      <w:pPr>
        <w:numPr>
          <w:ilvl w:val="0"/>
          <w:numId w:val="1"/>
        </w:numPr>
        <w:spacing w:after="0" w:line="240" w:lineRule="auto"/>
        <w:contextualSpacing/>
        <w:rPr>
          <w:b/>
          <w:u w:val="single"/>
        </w:rPr>
      </w:pPr>
      <w:r w:rsidRPr="007E1B93">
        <w:rPr>
          <w:b/>
          <w:u w:val="single"/>
        </w:rPr>
        <w:t>Place of Performance</w:t>
      </w:r>
    </w:p>
    <w:p w14:paraId="5FA7043E" w14:textId="77777777" w:rsidR="00793B84" w:rsidRPr="007E1B93" w:rsidRDefault="00793B84" w:rsidP="008246E7">
      <w:pPr>
        <w:spacing w:after="0" w:line="240" w:lineRule="auto"/>
        <w:ind w:left="2088"/>
        <w:contextualSpacing/>
        <w:rPr>
          <w:bCs/>
        </w:rPr>
      </w:pPr>
    </w:p>
    <w:p w14:paraId="5FA7043F" w14:textId="77777777" w:rsidR="00793B84" w:rsidRPr="007E1B93" w:rsidRDefault="00793B84" w:rsidP="008246E7">
      <w:pPr>
        <w:spacing w:after="0" w:line="240" w:lineRule="auto"/>
        <w:ind w:left="360"/>
        <w:contextualSpacing/>
        <w:rPr>
          <w:bCs/>
        </w:rPr>
      </w:pPr>
      <w:r w:rsidRPr="007E1B93">
        <w:rPr>
          <w:bCs/>
        </w:rPr>
        <w:t>Department of Veterans Affairs</w:t>
      </w:r>
    </w:p>
    <w:p w14:paraId="5FA70440" w14:textId="77777777" w:rsidR="00793B84" w:rsidRPr="007E1B93" w:rsidRDefault="00793B84" w:rsidP="008246E7">
      <w:pPr>
        <w:spacing w:after="0" w:line="240" w:lineRule="auto"/>
        <w:ind w:left="360"/>
        <w:contextualSpacing/>
        <w:rPr>
          <w:bCs/>
        </w:rPr>
      </w:pPr>
      <w:r w:rsidRPr="007E1B93">
        <w:rPr>
          <w:bCs/>
        </w:rPr>
        <w:t>Southern Arizona VA Healthcare System (SAVAHCS)</w:t>
      </w:r>
    </w:p>
    <w:p w14:paraId="5FA70441" w14:textId="77777777" w:rsidR="00793B84" w:rsidRPr="007E1B93" w:rsidRDefault="00793B84" w:rsidP="008246E7">
      <w:pPr>
        <w:spacing w:after="0" w:line="240" w:lineRule="auto"/>
        <w:ind w:left="360"/>
        <w:contextualSpacing/>
        <w:rPr>
          <w:bCs/>
        </w:rPr>
      </w:pPr>
      <w:r w:rsidRPr="007E1B93">
        <w:rPr>
          <w:bCs/>
        </w:rPr>
        <w:t>Tucson VA Medical Center (VAMC)</w:t>
      </w:r>
    </w:p>
    <w:p w14:paraId="5FA70442" w14:textId="77777777" w:rsidR="00793B84" w:rsidRPr="007E1B93" w:rsidRDefault="00793B84" w:rsidP="008246E7">
      <w:pPr>
        <w:spacing w:after="0" w:line="240" w:lineRule="auto"/>
        <w:ind w:left="360"/>
        <w:contextualSpacing/>
        <w:rPr>
          <w:bCs/>
        </w:rPr>
      </w:pPr>
      <w:r w:rsidRPr="007E1B93">
        <w:rPr>
          <w:bCs/>
        </w:rPr>
        <w:t>3601 S 6th Avenue</w:t>
      </w:r>
    </w:p>
    <w:p w14:paraId="5FA70443" w14:textId="77777777" w:rsidR="00793B84" w:rsidRPr="007E1B93" w:rsidRDefault="00793B84" w:rsidP="008246E7">
      <w:pPr>
        <w:spacing w:after="0" w:line="240" w:lineRule="auto"/>
        <w:ind w:left="360"/>
        <w:contextualSpacing/>
        <w:rPr>
          <w:bCs/>
        </w:rPr>
      </w:pPr>
      <w:r w:rsidRPr="007E1B93">
        <w:rPr>
          <w:bCs/>
        </w:rPr>
        <w:t>Tucson, AZ 85723-0001</w:t>
      </w:r>
    </w:p>
    <w:p w14:paraId="5FA70444" w14:textId="77777777" w:rsidR="00793B84" w:rsidRPr="007E1B93" w:rsidRDefault="00793B84" w:rsidP="008246E7">
      <w:pPr>
        <w:spacing w:after="0" w:line="240" w:lineRule="auto"/>
        <w:ind w:left="1170" w:hanging="810"/>
        <w:contextualSpacing/>
        <w:rPr>
          <w:bCs/>
        </w:rPr>
      </w:pPr>
    </w:p>
    <w:p w14:paraId="5FA70445" w14:textId="77777777" w:rsidR="00793B84" w:rsidRPr="007E1B93" w:rsidRDefault="00793B84" w:rsidP="008246E7">
      <w:pPr>
        <w:numPr>
          <w:ilvl w:val="0"/>
          <w:numId w:val="1"/>
        </w:numPr>
        <w:spacing w:after="0" w:line="240" w:lineRule="auto"/>
        <w:contextualSpacing/>
        <w:rPr>
          <w:b/>
          <w:u w:val="single"/>
        </w:rPr>
      </w:pPr>
      <w:r w:rsidRPr="007E1B93">
        <w:rPr>
          <w:b/>
          <w:u w:val="single"/>
        </w:rPr>
        <w:t>Authorized Services</w:t>
      </w:r>
    </w:p>
    <w:p w14:paraId="5FA70446" w14:textId="77777777" w:rsidR="00793B84" w:rsidRPr="007E1B93" w:rsidRDefault="00793B84" w:rsidP="008246E7">
      <w:pPr>
        <w:spacing w:after="0" w:line="240" w:lineRule="auto"/>
        <w:ind w:left="360"/>
        <w:contextualSpacing/>
        <w:rPr>
          <w:b/>
        </w:rPr>
      </w:pPr>
    </w:p>
    <w:p w14:paraId="5FA70447" w14:textId="77777777" w:rsidR="00793B84" w:rsidRPr="007E1B93" w:rsidRDefault="00793B84" w:rsidP="008246E7">
      <w:pPr>
        <w:spacing w:after="0" w:line="240" w:lineRule="auto"/>
        <w:ind w:left="360"/>
        <w:contextualSpacing/>
        <w:rPr>
          <w:bCs/>
        </w:rPr>
      </w:pPr>
      <w:r w:rsidRPr="007E1B93">
        <w:rPr>
          <w:bCs/>
        </w:rPr>
        <w:t>Only those services specified herein are authorized under this contract. Before permitting and/or performing any service of a non-contract nature, the Contractor shall advise the CO of the reason (s) for the additional work and/or service. The Contractor is cautioned that only the CO or his/her designee may authorize additional service that are within the scope of this contract and that reimbursement shall not be made unless prior authorization is obtained from the CO. All changes to the contract shall be issued through a contract modification in writing from the CO to the Contractor.</w:t>
      </w:r>
    </w:p>
    <w:p w14:paraId="5FA70448" w14:textId="77777777" w:rsidR="00793B84" w:rsidRPr="007E1B93" w:rsidRDefault="00793B84" w:rsidP="008246E7">
      <w:pPr>
        <w:spacing w:after="0" w:line="240" w:lineRule="auto"/>
        <w:ind w:left="360"/>
        <w:contextualSpacing/>
        <w:rPr>
          <w:b/>
        </w:rPr>
      </w:pPr>
    </w:p>
    <w:p w14:paraId="5FA70449" w14:textId="77777777" w:rsidR="00793B84" w:rsidRPr="007E1B93" w:rsidRDefault="00793B84" w:rsidP="008246E7">
      <w:pPr>
        <w:numPr>
          <w:ilvl w:val="0"/>
          <w:numId w:val="1"/>
        </w:numPr>
        <w:spacing w:after="0" w:line="240" w:lineRule="auto"/>
        <w:contextualSpacing/>
        <w:rPr>
          <w:bCs/>
          <w:u w:val="single"/>
        </w:rPr>
      </w:pPr>
      <w:r w:rsidRPr="007E1B93">
        <w:rPr>
          <w:b/>
          <w:u w:val="single"/>
        </w:rPr>
        <w:t>Delegation of Authority</w:t>
      </w:r>
    </w:p>
    <w:p w14:paraId="5FA7044A" w14:textId="77777777" w:rsidR="00793B84" w:rsidRPr="007E1B93" w:rsidRDefault="00793B84" w:rsidP="008246E7">
      <w:pPr>
        <w:spacing w:after="0" w:line="240" w:lineRule="auto"/>
        <w:ind w:left="360"/>
        <w:contextualSpacing/>
        <w:rPr>
          <w:bCs/>
        </w:rPr>
      </w:pPr>
    </w:p>
    <w:p w14:paraId="5FA7044B" w14:textId="77777777" w:rsidR="00793B84" w:rsidRPr="007E1B93" w:rsidRDefault="00793B84" w:rsidP="008246E7">
      <w:pPr>
        <w:spacing w:after="0" w:line="240" w:lineRule="auto"/>
        <w:ind w:left="360"/>
        <w:contextualSpacing/>
        <w:rPr>
          <w:bCs/>
        </w:rPr>
      </w:pPr>
      <w:r w:rsidRPr="007E1B93">
        <w:rPr>
          <w:bCs/>
        </w:rPr>
        <w:t xml:space="preserve">No additional service shall be provided without the approval from the Contracting Officer (CO) or his/her </w:t>
      </w:r>
      <w:proofErr w:type="gramStart"/>
      <w:r w:rsidRPr="007E1B93">
        <w:rPr>
          <w:bCs/>
        </w:rPr>
        <w:t>designee</w:t>
      </w:r>
      <w:proofErr w:type="gramEnd"/>
      <w:r w:rsidRPr="007E1B93">
        <w:rPr>
          <w:bCs/>
        </w:rPr>
        <w:t xml:space="preserve"> of this contract. The Contractor shall not accept any instructions issued by any other person(s) other than the CO or his/her delegated representative acting within the limits of his/her authority.</w:t>
      </w:r>
    </w:p>
    <w:p w14:paraId="5FA7044C" w14:textId="77777777" w:rsidR="00793B84" w:rsidRPr="007E1B93" w:rsidRDefault="00793B84" w:rsidP="008246E7">
      <w:pPr>
        <w:spacing w:after="0" w:line="240" w:lineRule="auto"/>
        <w:ind w:left="360"/>
        <w:contextualSpacing/>
        <w:rPr>
          <w:bCs/>
        </w:rPr>
      </w:pPr>
    </w:p>
    <w:p w14:paraId="5FA7044D" w14:textId="77777777" w:rsidR="00793B84" w:rsidRPr="007E1B93" w:rsidRDefault="00793B84" w:rsidP="008246E7">
      <w:pPr>
        <w:pStyle w:val="ListParagraph"/>
        <w:numPr>
          <w:ilvl w:val="0"/>
          <w:numId w:val="1"/>
        </w:numPr>
        <w:spacing w:after="0" w:line="240" w:lineRule="auto"/>
        <w:rPr>
          <w:b/>
          <w:u w:val="single"/>
        </w:rPr>
      </w:pPr>
      <w:r w:rsidRPr="007E1B93">
        <w:rPr>
          <w:b/>
          <w:u w:val="single"/>
        </w:rPr>
        <w:t>Indemnification</w:t>
      </w:r>
    </w:p>
    <w:p w14:paraId="5FA7044E" w14:textId="77777777" w:rsidR="00793B84" w:rsidRPr="007E1B93" w:rsidRDefault="00793B84" w:rsidP="008246E7">
      <w:pPr>
        <w:spacing w:after="0" w:line="240" w:lineRule="auto"/>
        <w:rPr>
          <w:bCs/>
        </w:rPr>
      </w:pPr>
    </w:p>
    <w:p w14:paraId="5FA7044F" w14:textId="77777777" w:rsidR="00793B84" w:rsidRPr="00AD7F4E" w:rsidRDefault="00793B84" w:rsidP="008246E7">
      <w:pPr>
        <w:spacing w:after="0" w:line="240" w:lineRule="auto"/>
        <w:ind w:left="360"/>
        <w:rPr>
          <w:bCs/>
        </w:rPr>
      </w:pPr>
      <w:r w:rsidRPr="00AD7F4E">
        <w:rPr>
          <w:bCs/>
        </w:rPr>
        <w:t>It is expressly agreed and understood by the Contractor and the VA Healthcare System that the Contractor agrees to indemnify the VA against all liabilities, claims, penalties incident to death, bodily injuries, destruction or damage to property, contamination of adverse effects on the environment or any violation of government laws, regulations or orders, caused in whole or part by the Contractor’s breach of any term of this agreement or any negligent or willful act or omission of the Contractor, its employees or subcontractors in the performance of this contract.</w:t>
      </w:r>
    </w:p>
    <w:p w14:paraId="5FA70450" w14:textId="77777777" w:rsidR="00793B84" w:rsidRPr="007E1B93" w:rsidRDefault="00793B84" w:rsidP="008246E7">
      <w:pPr>
        <w:spacing w:after="0" w:line="240" w:lineRule="auto"/>
        <w:rPr>
          <w:bCs/>
        </w:rPr>
      </w:pPr>
    </w:p>
    <w:p w14:paraId="5FA70451" w14:textId="77777777" w:rsidR="00793B84" w:rsidRPr="007E1B93" w:rsidRDefault="00793B84" w:rsidP="008246E7">
      <w:pPr>
        <w:pStyle w:val="ListParagraph"/>
        <w:numPr>
          <w:ilvl w:val="0"/>
          <w:numId w:val="1"/>
        </w:numPr>
        <w:spacing w:after="0" w:line="240" w:lineRule="auto"/>
        <w:rPr>
          <w:bCs/>
        </w:rPr>
      </w:pPr>
      <w:r w:rsidRPr="007E1B93">
        <w:rPr>
          <w:b/>
          <w:u w:val="single"/>
        </w:rPr>
        <w:t>Government Furnished Property and Services</w:t>
      </w:r>
    </w:p>
    <w:p w14:paraId="5FA70452" w14:textId="77777777" w:rsidR="00793B84" w:rsidRPr="007E1B93" w:rsidRDefault="00793B84" w:rsidP="008246E7">
      <w:pPr>
        <w:spacing w:after="0" w:line="240" w:lineRule="auto"/>
        <w:ind w:left="360"/>
        <w:contextualSpacing/>
        <w:rPr>
          <w:bCs/>
        </w:rPr>
      </w:pPr>
    </w:p>
    <w:p w14:paraId="5FA70453" w14:textId="77777777" w:rsidR="00793B84" w:rsidRPr="007E1B93" w:rsidRDefault="00793B84" w:rsidP="008246E7">
      <w:pPr>
        <w:spacing w:after="0" w:line="240" w:lineRule="auto"/>
        <w:ind w:left="360"/>
        <w:contextualSpacing/>
        <w:rPr>
          <w:bCs/>
        </w:rPr>
      </w:pPr>
      <w:r w:rsidRPr="007E1B93">
        <w:rPr>
          <w:bCs/>
        </w:rPr>
        <w:t>The Government will provide the following property and services in connection with the Contractor performance.</w:t>
      </w:r>
    </w:p>
    <w:p w14:paraId="5FA70454" w14:textId="77777777" w:rsidR="00793B84" w:rsidRPr="007E1B93" w:rsidRDefault="00793B84" w:rsidP="008246E7">
      <w:pPr>
        <w:spacing w:after="0" w:line="240" w:lineRule="auto"/>
        <w:ind w:left="360"/>
        <w:contextualSpacing/>
        <w:rPr>
          <w:bCs/>
        </w:rPr>
      </w:pPr>
    </w:p>
    <w:p w14:paraId="5FA70455" w14:textId="77777777" w:rsidR="00793B84" w:rsidRPr="007E1B93" w:rsidRDefault="00793B84" w:rsidP="008246E7">
      <w:pPr>
        <w:pStyle w:val="ListParagraph"/>
        <w:numPr>
          <w:ilvl w:val="1"/>
          <w:numId w:val="1"/>
        </w:numPr>
        <w:spacing w:after="0" w:line="240" w:lineRule="auto"/>
        <w:ind w:left="1080" w:hanging="720"/>
        <w:rPr>
          <w:bCs/>
        </w:rPr>
      </w:pPr>
      <w:r w:rsidRPr="00C21749">
        <w:rPr>
          <w:bCs/>
          <w:u w:val="single"/>
        </w:rPr>
        <w:lastRenderedPageBreak/>
        <w:t>Storage Areas</w:t>
      </w:r>
      <w:r w:rsidRPr="007E1B93">
        <w:rPr>
          <w:bCs/>
        </w:rPr>
        <w:t xml:space="preserve">: The Government will provide secure storage areas to store the Contractor’s furnished containers and hazardous waste. The VA facility can package or consolidate their own waste stream and use the Contractor provided packaging or consolidate the waste </w:t>
      </w:r>
      <w:proofErr w:type="gramStart"/>
      <w:r w:rsidRPr="007E1B93">
        <w:rPr>
          <w:bCs/>
        </w:rPr>
        <w:t>as long as</w:t>
      </w:r>
      <w:proofErr w:type="gramEnd"/>
      <w:r w:rsidRPr="007E1B93">
        <w:rPr>
          <w:bCs/>
        </w:rPr>
        <w:t xml:space="preserve"> it complies with the Department of Transportation (DOT) and other regulations.</w:t>
      </w:r>
    </w:p>
    <w:p w14:paraId="5FA70456" w14:textId="77777777" w:rsidR="00793B84" w:rsidRPr="007E1B93" w:rsidRDefault="00793B84" w:rsidP="008246E7">
      <w:pPr>
        <w:spacing w:after="0" w:line="240" w:lineRule="auto"/>
        <w:ind w:left="1080" w:hanging="720"/>
        <w:contextualSpacing/>
        <w:rPr>
          <w:bCs/>
        </w:rPr>
      </w:pPr>
    </w:p>
    <w:p w14:paraId="5FA70457" w14:textId="77777777" w:rsidR="00793B84" w:rsidRPr="007E1B93" w:rsidRDefault="00793B84" w:rsidP="008246E7">
      <w:pPr>
        <w:pStyle w:val="ListParagraph"/>
        <w:numPr>
          <w:ilvl w:val="1"/>
          <w:numId w:val="1"/>
        </w:numPr>
        <w:spacing w:after="0" w:line="240" w:lineRule="auto"/>
        <w:ind w:left="1080" w:hanging="720"/>
        <w:rPr>
          <w:bCs/>
        </w:rPr>
      </w:pPr>
      <w:r w:rsidRPr="00C21749">
        <w:rPr>
          <w:bCs/>
          <w:u w:val="single"/>
        </w:rPr>
        <w:t>Pick-Up Schedule</w:t>
      </w:r>
      <w:r w:rsidRPr="007E1B93">
        <w:rPr>
          <w:bCs/>
        </w:rPr>
        <w:t>: The Contractor shall meet the pick-up schedule specified by each participating VA facility (schedule will be provided upon award of contract). Depending on the type of waste, pick-up schedule might vary. On a as needed basis the response time for removal will range from 4 hours to five (5) calendar days.</w:t>
      </w:r>
    </w:p>
    <w:p w14:paraId="5FA70458" w14:textId="77777777" w:rsidR="00793B84" w:rsidRPr="007E1B93" w:rsidRDefault="00793B84" w:rsidP="008246E7">
      <w:pPr>
        <w:spacing w:after="0" w:line="240" w:lineRule="auto"/>
        <w:ind w:left="1080" w:hanging="720"/>
        <w:contextualSpacing/>
        <w:rPr>
          <w:bCs/>
        </w:rPr>
      </w:pPr>
    </w:p>
    <w:p w14:paraId="5FA70459" w14:textId="77777777" w:rsidR="00793B84" w:rsidRPr="007E1B93" w:rsidRDefault="00793B84" w:rsidP="008246E7">
      <w:pPr>
        <w:pStyle w:val="ListParagraph"/>
        <w:numPr>
          <w:ilvl w:val="1"/>
          <w:numId w:val="1"/>
        </w:numPr>
        <w:spacing w:after="0" w:line="240" w:lineRule="auto"/>
        <w:ind w:left="1080" w:hanging="720"/>
        <w:rPr>
          <w:bCs/>
        </w:rPr>
      </w:pPr>
      <w:r w:rsidRPr="00C21749">
        <w:rPr>
          <w:bCs/>
          <w:u w:val="single"/>
        </w:rPr>
        <w:t>Unscheduled Collection</w:t>
      </w:r>
      <w:r w:rsidRPr="007E1B93">
        <w:rPr>
          <w:bCs/>
        </w:rPr>
        <w:t>: The COR may require the Contractor to make unscheduled collections or disposals for special events or other occasions. The contractor shall respond within 24 hours of the event. Unscheduled services shall be ordered and billed in accordance with the unit pricing limits established at the time this contract is signed.</w:t>
      </w:r>
    </w:p>
    <w:p w14:paraId="5FA7045A" w14:textId="77777777" w:rsidR="00793B84" w:rsidRPr="007E1B93" w:rsidRDefault="00793B84" w:rsidP="008246E7">
      <w:pPr>
        <w:spacing w:after="0" w:line="240" w:lineRule="auto"/>
        <w:ind w:left="360"/>
        <w:contextualSpacing/>
        <w:rPr>
          <w:bCs/>
        </w:rPr>
      </w:pPr>
    </w:p>
    <w:p w14:paraId="5FA7045B" w14:textId="77777777" w:rsidR="00793B84" w:rsidRPr="007E1B93" w:rsidRDefault="00793B84" w:rsidP="008246E7">
      <w:pPr>
        <w:pStyle w:val="ListParagraph"/>
        <w:numPr>
          <w:ilvl w:val="1"/>
          <w:numId w:val="1"/>
        </w:numPr>
        <w:spacing w:after="0" w:line="240" w:lineRule="auto"/>
        <w:ind w:left="1080" w:hanging="720"/>
        <w:rPr>
          <w:bCs/>
        </w:rPr>
      </w:pPr>
      <w:r w:rsidRPr="00C21749">
        <w:rPr>
          <w:bCs/>
          <w:u w:val="single"/>
        </w:rPr>
        <w:t>Forms</w:t>
      </w:r>
      <w:r w:rsidRPr="007E1B93">
        <w:rPr>
          <w:bCs/>
        </w:rPr>
        <w:t>: The Government personnel will sign and fill in appropriate information on Contractor provided Waste Analysis Form.</w:t>
      </w:r>
    </w:p>
    <w:p w14:paraId="5FA7045C" w14:textId="77777777" w:rsidR="00793B84" w:rsidRPr="007E1B93" w:rsidRDefault="00793B84" w:rsidP="008246E7">
      <w:pPr>
        <w:spacing w:after="0" w:line="240" w:lineRule="auto"/>
        <w:ind w:left="360"/>
        <w:contextualSpacing/>
        <w:rPr>
          <w:bCs/>
        </w:rPr>
      </w:pPr>
    </w:p>
    <w:p w14:paraId="5FA7045D" w14:textId="77777777" w:rsidR="00793B84" w:rsidRPr="007E1B93" w:rsidRDefault="00793B84" w:rsidP="008246E7">
      <w:pPr>
        <w:numPr>
          <w:ilvl w:val="0"/>
          <w:numId w:val="1"/>
        </w:numPr>
        <w:spacing w:after="0" w:line="240" w:lineRule="auto"/>
        <w:contextualSpacing/>
        <w:rPr>
          <w:b/>
          <w:bCs/>
          <w:u w:val="single"/>
        </w:rPr>
      </w:pPr>
      <w:r w:rsidRPr="007E1B93">
        <w:rPr>
          <w:b/>
          <w:bCs/>
          <w:u w:val="single"/>
        </w:rPr>
        <w:t>Contractor’s Equipment</w:t>
      </w:r>
    </w:p>
    <w:p w14:paraId="5FA7045E" w14:textId="77777777" w:rsidR="00793B84" w:rsidRPr="007E1B93" w:rsidRDefault="00793B84" w:rsidP="008246E7">
      <w:pPr>
        <w:spacing w:after="0" w:line="240" w:lineRule="auto"/>
        <w:ind w:left="360"/>
        <w:contextualSpacing/>
      </w:pPr>
    </w:p>
    <w:p w14:paraId="5FA7045F" w14:textId="77777777" w:rsidR="00793B84" w:rsidRPr="007E1B93" w:rsidRDefault="00793B84" w:rsidP="008246E7">
      <w:pPr>
        <w:spacing w:after="0" w:line="240" w:lineRule="auto"/>
        <w:ind w:left="360"/>
        <w:contextualSpacing/>
      </w:pPr>
      <w:r w:rsidRPr="007E1B93">
        <w:t>Contractor’s truck should be equipped with a hydraulic lift. Contractor shall carry a minimum of two 55-gallon Steel Drums (open type) and two Polyurethane drums when providing hazardous waste transport for disposal. Each vehicle will have sufficient spill containment materials to respond to emergencies resulting from loss of containment, chemical reaction or other hazardous conditions.</w:t>
      </w:r>
    </w:p>
    <w:p w14:paraId="5FA70460" w14:textId="77777777" w:rsidR="00793B84" w:rsidRPr="007E1B93" w:rsidRDefault="00793B84" w:rsidP="008246E7">
      <w:pPr>
        <w:spacing w:after="0" w:line="240" w:lineRule="auto"/>
        <w:ind w:left="360"/>
        <w:contextualSpacing/>
      </w:pPr>
    </w:p>
    <w:p w14:paraId="5FA70461" w14:textId="77777777" w:rsidR="00793B84" w:rsidRPr="007E1B93" w:rsidRDefault="00793B84" w:rsidP="008246E7">
      <w:pPr>
        <w:numPr>
          <w:ilvl w:val="0"/>
          <w:numId w:val="1"/>
        </w:numPr>
        <w:spacing w:after="0" w:line="240" w:lineRule="auto"/>
        <w:contextualSpacing/>
        <w:rPr>
          <w:b/>
          <w:bCs/>
          <w:u w:val="single"/>
        </w:rPr>
      </w:pPr>
      <w:r w:rsidRPr="007E1B93">
        <w:rPr>
          <w:b/>
          <w:bCs/>
          <w:u w:val="single"/>
        </w:rPr>
        <w:t>Security Requirements</w:t>
      </w:r>
    </w:p>
    <w:p w14:paraId="5FA70462" w14:textId="77777777" w:rsidR="00793B84" w:rsidRPr="007E1B93" w:rsidRDefault="00793B84" w:rsidP="008246E7">
      <w:pPr>
        <w:spacing w:after="0" w:line="240" w:lineRule="auto"/>
        <w:contextualSpacing/>
        <w:rPr>
          <w:b/>
          <w:bCs/>
          <w:u w:val="single"/>
        </w:rPr>
      </w:pPr>
    </w:p>
    <w:p w14:paraId="5FA70463" w14:textId="77777777" w:rsidR="00793B84" w:rsidRPr="007E1B93" w:rsidRDefault="00793B84" w:rsidP="008246E7">
      <w:pPr>
        <w:spacing w:after="0" w:line="240" w:lineRule="auto"/>
        <w:ind w:left="360"/>
        <w:contextualSpacing/>
        <w:rPr>
          <w:b/>
          <w:bCs/>
          <w:u w:val="single"/>
        </w:rPr>
      </w:pPr>
      <w:r w:rsidRPr="007E1B93">
        <w:rPr>
          <w:iCs/>
        </w:rPr>
        <w:t>The C&amp;A requirements do not apply, and Security Accreditation Package is not required.</w:t>
      </w:r>
    </w:p>
    <w:p w14:paraId="5FA70464" w14:textId="77777777" w:rsidR="00793B84" w:rsidRPr="007E1B93" w:rsidRDefault="00793B84" w:rsidP="008246E7">
      <w:pPr>
        <w:spacing w:after="0" w:line="240" w:lineRule="auto"/>
        <w:ind w:left="360"/>
        <w:contextualSpacing/>
        <w:rPr>
          <w:b/>
          <w:bCs/>
          <w:u w:val="single"/>
        </w:rPr>
      </w:pPr>
    </w:p>
    <w:p w14:paraId="5FA70465" w14:textId="77777777" w:rsidR="00793B84" w:rsidRPr="007E1B93" w:rsidRDefault="00793B84" w:rsidP="008246E7">
      <w:pPr>
        <w:spacing w:after="0" w:line="240" w:lineRule="auto"/>
        <w:ind w:left="360"/>
        <w:contextualSpacing/>
        <w:rPr>
          <w:b/>
          <w:bCs/>
          <w:u w:val="single"/>
        </w:rPr>
      </w:pPr>
      <w:r w:rsidRPr="007E1B93">
        <w:rPr>
          <w:b/>
          <w:bCs/>
          <w:iCs/>
        </w:rPr>
        <w:t>This service does not involve Contractor connection of one or more contractor-owned IT devices (such as laptop computer or remote connection from a contractor system) to a VA internal trusted (i.e., non-public network) therefore Information Technology (IT) Security certification and accreditation (authorization) (C&amp;A) requirements do not apply per VA Handbook 6500.6.</w:t>
      </w:r>
    </w:p>
    <w:p w14:paraId="5FA70466" w14:textId="77777777" w:rsidR="00793B84" w:rsidRPr="007E1B93" w:rsidRDefault="00793B84" w:rsidP="008246E7">
      <w:pPr>
        <w:spacing w:after="0" w:line="240" w:lineRule="auto"/>
        <w:ind w:left="360"/>
        <w:contextualSpacing/>
        <w:rPr>
          <w:iCs/>
        </w:rPr>
      </w:pPr>
    </w:p>
    <w:p w14:paraId="5FA70467" w14:textId="77777777" w:rsidR="00793B84" w:rsidRPr="007E1B93" w:rsidRDefault="00793B84" w:rsidP="008246E7">
      <w:pPr>
        <w:numPr>
          <w:ilvl w:val="0"/>
          <w:numId w:val="1"/>
        </w:numPr>
        <w:spacing w:after="0" w:line="240" w:lineRule="auto"/>
        <w:contextualSpacing/>
        <w:rPr>
          <w:b/>
          <w:bCs/>
          <w:iCs/>
          <w:u w:val="single"/>
        </w:rPr>
      </w:pPr>
      <w:r w:rsidRPr="007E1B93">
        <w:rPr>
          <w:b/>
          <w:bCs/>
          <w:iCs/>
          <w:u w:val="single"/>
        </w:rPr>
        <w:t>Period of Performance</w:t>
      </w:r>
    </w:p>
    <w:p w14:paraId="5FA70468" w14:textId="77777777" w:rsidR="00793B84" w:rsidRPr="007E1B93" w:rsidRDefault="00793B84" w:rsidP="008246E7">
      <w:pPr>
        <w:spacing w:after="0" w:line="240" w:lineRule="auto"/>
        <w:ind w:left="360"/>
        <w:contextualSpacing/>
        <w:rPr>
          <w:b/>
          <w:bCs/>
          <w:iCs/>
          <w:u w:val="single"/>
        </w:rPr>
      </w:pPr>
    </w:p>
    <w:p w14:paraId="5FA70469" w14:textId="77777777" w:rsidR="00793B84" w:rsidRPr="007E1B93" w:rsidRDefault="00793B84" w:rsidP="008246E7">
      <w:pPr>
        <w:spacing w:after="0" w:line="240" w:lineRule="auto"/>
        <w:ind w:left="360"/>
        <w:contextualSpacing/>
        <w:rPr>
          <w:b/>
          <w:bCs/>
          <w:i/>
        </w:rPr>
      </w:pPr>
      <w:r w:rsidRPr="007E1B93">
        <w:rPr>
          <w:b/>
          <w:bCs/>
          <w:i/>
        </w:rPr>
        <w:t>Work Hours</w:t>
      </w:r>
    </w:p>
    <w:p w14:paraId="5FA7046A" w14:textId="77777777" w:rsidR="00793B84" w:rsidRPr="007E1B93" w:rsidRDefault="00793B84" w:rsidP="008246E7">
      <w:pPr>
        <w:spacing w:after="0" w:line="240" w:lineRule="auto"/>
        <w:ind w:left="360"/>
        <w:contextualSpacing/>
        <w:rPr>
          <w:iCs/>
        </w:rPr>
      </w:pPr>
    </w:p>
    <w:p w14:paraId="5FA7046B" w14:textId="77777777" w:rsidR="00793B84" w:rsidRPr="007E1B93" w:rsidRDefault="00793B84" w:rsidP="008246E7">
      <w:pPr>
        <w:spacing w:after="0" w:line="240" w:lineRule="auto"/>
        <w:ind w:left="720"/>
        <w:contextualSpacing/>
        <w:rPr>
          <w:iCs/>
        </w:rPr>
      </w:pPr>
      <w:r w:rsidRPr="007E1B93">
        <w:rPr>
          <w:iCs/>
        </w:rPr>
        <w:t>This contract is a full-service contract to include all necessary service calls, five (5) days per week, Eight (8) hours per day, between the hours of 7:00 a.m. to 4:30 p.m. (except for spill response, see item 8, paragraph k), Monday through Friday, National Holidays excluded. Any service or repair performed outside of normal working hours shall be approved in advance by the Contracting Officer’s Representative (COR) at a price agreed to by the Contractor and Contracting Officer. If appropriate, the Contracting Officer may authorize additional services under a separate purchase order.</w:t>
      </w:r>
    </w:p>
    <w:p w14:paraId="5FA7046C" w14:textId="77777777" w:rsidR="00793B84" w:rsidRPr="007E1B93" w:rsidRDefault="00793B84" w:rsidP="008246E7">
      <w:pPr>
        <w:spacing w:after="0" w:line="240" w:lineRule="auto"/>
        <w:ind w:left="360"/>
        <w:contextualSpacing/>
        <w:rPr>
          <w:iCs/>
        </w:rPr>
      </w:pPr>
    </w:p>
    <w:p w14:paraId="5FA7046D" w14:textId="77777777" w:rsidR="00793B84" w:rsidRPr="007E1B93" w:rsidRDefault="00793B84" w:rsidP="008246E7">
      <w:pPr>
        <w:spacing w:after="0" w:line="240" w:lineRule="auto"/>
        <w:ind w:left="360"/>
        <w:contextualSpacing/>
        <w:rPr>
          <w:b/>
          <w:bCs/>
          <w:i/>
        </w:rPr>
      </w:pPr>
      <w:r w:rsidRPr="007E1B93">
        <w:rPr>
          <w:b/>
          <w:bCs/>
          <w:i/>
        </w:rPr>
        <w:t>Federal Holidays</w:t>
      </w:r>
    </w:p>
    <w:p w14:paraId="5FA7046E" w14:textId="77777777" w:rsidR="00793B84" w:rsidRPr="007E1B93" w:rsidRDefault="00793B84" w:rsidP="008246E7">
      <w:pPr>
        <w:spacing w:after="0" w:line="240" w:lineRule="auto"/>
        <w:ind w:left="360"/>
        <w:contextualSpacing/>
        <w:rPr>
          <w:b/>
          <w:bCs/>
          <w:i/>
        </w:rPr>
      </w:pPr>
    </w:p>
    <w:tbl>
      <w:tblPr>
        <w:tblW w:w="6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240"/>
      </w:tblGrid>
      <w:tr w:rsidR="001045F1" w14:paraId="5FA70471"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6F" w14:textId="77777777" w:rsidR="00793B84" w:rsidRPr="007E1B93" w:rsidRDefault="00793B84" w:rsidP="008246E7">
            <w:pPr>
              <w:spacing w:after="0" w:line="240" w:lineRule="auto"/>
              <w:contextualSpacing/>
              <w:jc w:val="right"/>
              <w:rPr>
                <w:b/>
              </w:rPr>
            </w:pPr>
            <w:r w:rsidRPr="007E1B93">
              <w:t>New Year’s Day</w:t>
            </w:r>
          </w:p>
        </w:tc>
        <w:tc>
          <w:tcPr>
            <w:tcW w:w="3240" w:type="dxa"/>
            <w:tcBorders>
              <w:top w:val="single" w:sz="4" w:space="0" w:color="auto"/>
              <w:left w:val="single" w:sz="4" w:space="0" w:color="auto"/>
              <w:bottom w:val="single" w:sz="4" w:space="0" w:color="auto"/>
              <w:right w:val="single" w:sz="4" w:space="0" w:color="auto"/>
            </w:tcBorders>
            <w:hideMark/>
          </w:tcPr>
          <w:p w14:paraId="5FA70470" w14:textId="77777777" w:rsidR="00793B84" w:rsidRPr="007E1B93" w:rsidRDefault="00793B84" w:rsidP="008246E7">
            <w:pPr>
              <w:spacing w:after="0" w:line="240" w:lineRule="auto"/>
              <w:contextualSpacing/>
              <w:rPr>
                <w:b/>
              </w:rPr>
            </w:pPr>
            <w:r w:rsidRPr="007E1B93">
              <w:t>January 01</w:t>
            </w:r>
          </w:p>
        </w:tc>
      </w:tr>
      <w:tr w:rsidR="001045F1" w14:paraId="5FA70474"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72" w14:textId="77777777" w:rsidR="00793B84" w:rsidRPr="007E1B93" w:rsidRDefault="00793B84" w:rsidP="008246E7">
            <w:pPr>
              <w:spacing w:after="0" w:line="240" w:lineRule="auto"/>
              <w:contextualSpacing/>
              <w:jc w:val="right"/>
              <w:rPr>
                <w:b/>
              </w:rPr>
            </w:pPr>
            <w:r w:rsidRPr="007E1B93">
              <w:lastRenderedPageBreak/>
              <w:t>Martin Luther King’s Birthday</w:t>
            </w:r>
          </w:p>
        </w:tc>
        <w:tc>
          <w:tcPr>
            <w:tcW w:w="3240" w:type="dxa"/>
            <w:tcBorders>
              <w:top w:val="single" w:sz="4" w:space="0" w:color="auto"/>
              <w:left w:val="single" w:sz="4" w:space="0" w:color="auto"/>
              <w:bottom w:val="single" w:sz="4" w:space="0" w:color="auto"/>
              <w:right w:val="single" w:sz="4" w:space="0" w:color="auto"/>
            </w:tcBorders>
            <w:hideMark/>
          </w:tcPr>
          <w:p w14:paraId="5FA70473" w14:textId="77777777" w:rsidR="00793B84" w:rsidRPr="007E1B93" w:rsidRDefault="00793B84" w:rsidP="008246E7">
            <w:pPr>
              <w:spacing w:after="0" w:line="240" w:lineRule="auto"/>
              <w:contextualSpacing/>
              <w:rPr>
                <w:b/>
              </w:rPr>
            </w:pPr>
            <w:r w:rsidRPr="007E1B93">
              <w:t>Third Monday in January</w:t>
            </w:r>
          </w:p>
        </w:tc>
      </w:tr>
      <w:tr w:rsidR="001045F1" w14:paraId="5FA70477"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75" w14:textId="77777777" w:rsidR="00793B84" w:rsidRPr="007E1B93" w:rsidRDefault="00793B84" w:rsidP="008246E7">
            <w:pPr>
              <w:spacing w:after="0" w:line="240" w:lineRule="auto"/>
              <w:contextualSpacing/>
              <w:jc w:val="right"/>
              <w:rPr>
                <w:b/>
              </w:rPr>
            </w:pPr>
            <w:r w:rsidRPr="007E1B93">
              <w:t>President’s Day</w:t>
            </w:r>
          </w:p>
        </w:tc>
        <w:tc>
          <w:tcPr>
            <w:tcW w:w="3240" w:type="dxa"/>
            <w:tcBorders>
              <w:top w:val="single" w:sz="4" w:space="0" w:color="auto"/>
              <w:left w:val="single" w:sz="4" w:space="0" w:color="auto"/>
              <w:bottom w:val="single" w:sz="4" w:space="0" w:color="auto"/>
              <w:right w:val="single" w:sz="4" w:space="0" w:color="auto"/>
            </w:tcBorders>
            <w:hideMark/>
          </w:tcPr>
          <w:p w14:paraId="5FA70476" w14:textId="77777777" w:rsidR="00793B84" w:rsidRPr="007E1B93" w:rsidRDefault="00793B84" w:rsidP="008246E7">
            <w:pPr>
              <w:spacing w:after="0" w:line="240" w:lineRule="auto"/>
              <w:contextualSpacing/>
              <w:rPr>
                <w:b/>
              </w:rPr>
            </w:pPr>
            <w:r w:rsidRPr="007E1B93">
              <w:t>Third Monday in February</w:t>
            </w:r>
          </w:p>
        </w:tc>
      </w:tr>
      <w:tr w:rsidR="001045F1" w14:paraId="5FA7047A"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78" w14:textId="77777777" w:rsidR="00793B84" w:rsidRPr="007E1B93" w:rsidRDefault="00793B84" w:rsidP="008246E7">
            <w:pPr>
              <w:spacing w:after="0" w:line="240" w:lineRule="auto"/>
              <w:contextualSpacing/>
              <w:jc w:val="right"/>
              <w:rPr>
                <w:b/>
              </w:rPr>
            </w:pPr>
            <w:r w:rsidRPr="007E1B93">
              <w:t>Memorial Day</w:t>
            </w:r>
          </w:p>
        </w:tc>
        <w:tc>
          <w:tcPr>
            <w:tcW w:w="3240" w:type="dxa"/>
            <w:tcBorders>
              <w:top w:val="single" w:sz="4" w:space="0" w:color="auto"/>
              <w:left w:val="single" w:sz="4" w:space="0" w:color="auto"/>
              <w:bottom w:val="single" w:sz="4" w:space="0" w:color="auto"/>
              <w:right w:val="single" w:sz="4" w:space="0" w:color="auto"/>
            </w:tcBorders>
            <w:hideMark/>
          </w:tcPr>
          <w:p w14:paraId="5FA70479" w14:textId="77777777" w:rsidR="00793B84" w:rsidRPr="007E1B93" w:rsidRDefault="00793B84" w:rsidP="008246E7">
            <w:pPr>
              <w:spacing w:after="0" w:line="240" w:lineRule="auto"/>
              <w:contextualSpacing/>
              <w:rPr>
                <w:b/>
              </w:rPr>
            </w:pPr>
            <w:r w:rsidRPr="007E1B93">
              <w:t>Last Monday in May</w:t>
            </w:r>
          </w:p>
        </w:tc>
      </w:tr>
      <w:tr w:rsidR="001045F1" w14:paraId="5FA7047D"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7B" w14:textId="77777777" w:rsidR="00793B84" w:rsidRPr="007E1B93" w:rsidRDefault="00793B84" w:rsidP="008246E7">
            <w:pPr>
              <w:spacing w:after="0" w:line="240" w:lineRule="auto"/>
              <w:contextualSpacing/>
              <w:jc w:val="right"/>
              <w:rPr>
                <w:b/>
              </w:rPr>
            </w:pPr>
            <w:r w:rsidRPr="007E1B93">
              <w:t>Juneteenth</w:t>
            </w:r>
          </w:p>
        </w:tc>
        <w:tc>
          <w:tcPr>
            <w:tcW w:w="3240" w:type="dxa"/>
            <w:tcBorders>
              <w:top w:val="single" w:sz="4" w:space="0" w:color="auto"/>
              <w:left w:val="single" w:sz="4" w:space="0" w:color="auto"/>
              <w:bottom w:val="single" w:sz="4" w:space="0" w:color="auto"/>
              <w:right w:val="single" w:sz="4" w:space="0" w:color="auto"/>
            </w:tcBorders>
            <w:hideMark/>
          </w:tcPr>
          <w:p w14:paraId="5FA7047C" w14:textId="77777777" w:rsidR="00793B84" w:rsidRPr="007E1B93" w:rsidRDefault="00793B84" w:rsidP="008246E7">
            <w:pPr>
              <w:spacing w:after="0" w:line="240" w:lineRule="auto"/>
              <w:contextualSpacing/>
              <w:rPr>
                <w:b/>
              </w:rPr>
            </w:pPr>
            <w:r w:rsidRPr="007E1B93">
              <w:t>June 19</w:t>
            </w:r>
          </w:p>
        </w:tc>
      </w:tr>
      <w:tr w:rsidR="001045F1" w14:paraId="5FA70480"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tcPr>
          <w:p w14:paraId="5FA7047E" w14:textId="77777777" w:rsidR="00793B84" w:rsidRPr="007E1B93" w:rsidRDefault="00793B84" w:rsidP="008246E7">
            <w:pPr>
              <w:spacing w:after="0" w:line="240" w:lineRule="auto"/>
              <w:contextualSpacing/>
              <w:jc w:val="right"/>
            </w:pPr>
            <w:r w:rsidRPr="007E1B93">
              <w:t>Independence Day</w:t>
            </w:r>
          </w:p>
        </w:tc>
        <w:tc>
          <w:tcPr>
            <w:tcW w:w="3240" w:type="dxa"/>
            <w:tcBorders>
              <w:top w:val="single" w:sz="4" w:space="0" w:color="auto"/>
              <w:left w:val="single" w:sz="4" w:space="0" w:color="auto"/>
              <w:bottom w:val="single" w:sz="4" w:space="0" w:color="auto"/>
              <w:right w:val="single" w:sz="4" w:space="0" w:color="auto"/>
            </w:tcBorders>
          </w:tcPr>
          <w:p w14:paraId="5FA7047F" w14:textId="77777777" w:rsidR="00793B84" w:rsidRPr="007E1B93" w:rsidRDefault="00793B84" w:rsidP="008246E7">
            <w:pPr>
              <w:spacing w:after="0" w:line="240" w:lineRule="auto"/>
              <w:contextualSpacing/>
            </w:pPr>
            <w:r w:rsidRPr="007E1B93">
              <w:t>July 04</w:t>
            </w:r>
          </w:p>
        </w:tc>
      </w:tr>
      <w:tr w:rsidR="001045F1" w14:paraId="5FA70483"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81" w14:textId="77777777" w:rsidR="00793B84" w:rsidRPr="007E1B93" w:rsidRDefault="00793B84" w:rsidP="008246E7">
            <w:pPr>
              <w:spacing w:after="0" w:line="240" w:lineRule="auto"/>
              <w:contextualSpacing/>
              <w:jc w:val="right"/>
              <w:rPr>
                <w:b/>
              </w:rPr>
            </w:pPr>
            <w:r w:rsidRPr="007E1B93">
              <w:t>Labor Day</w:t>
            </w:r>
          </w:p>
        </w:tc>
        <w:tc>
          <w:tcPr>
            <w:tcW w:w="3240" w:type="dxa"/>
            <w:tcBorders>
              <w:top w:val="single" w:sz="4" w:space="0" w:color="auto"/>
              <w:left w:val="single" w:sz="4" w:space="0" w:color="auto"/>
              <w:bottom w:val="single" w:sz="4" w:space="0" w:color="auto"/>
              <w:right w:val="single" w:sz="4" w:space="0" w:color="auto"/>
            </w:tcBorders>
            <w:hideMark/>
          </w:tcPr>
          <w:p w14:paraId="5FA70482" w14:textId="77777777" w:rsidR="00793B84" w:rsidRPr="007E1B93" w:rsidRDefault="00793B84" w:rsidP="008246E7">
            <w:pPr>
              <w:spacing w:after="0" w:line="240" w:lineRule="auto"/>
              <w:contextualSpacing/>
              <w:rPr>
                <w:b/>
              </w:rPr>
            </w:pPr>
            <w:r w:rsidRPr="007E1B93">
              <w:t>First Monday in September</w:t>
            </w:r>
          </w:p>
        </w:tc>
      </w:tr>
      <w:tr w:rsidR="001045F1" w14:paraId="5FA70486"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84" w14:textId="77777777" w:rsidR="00793B84" w:rsidRPr="007E1B93" w:rsidRDefault="00793B84" w:rsidP="008246E7">
            <w:pPr>
              <w:spacing w:after="0" w:line="240" w:lineRule="auto"/>
              <w:contextualSpacing/>
              <w:jc w:val="right"/>
            </w:pPr>
            <w:r w:rsidRPr="007E1B93">
              <w:t>Columbus Day</w:t>
            </w:r>
          </w:p>
        </w:tc>
        <w:tc>
          <w:tcPr>
            <w:tcW w:w="3240" w:type="dxa"/>
            <w:tcBorders>
              <w:top w:val="single" w:sz="4" w:space="0" w:color="auto"/>
              <w:left w:val="single" w:sz="4" w:space="0" w:color="auto"/>
              <w:bottom w:val="single" w:sz="4" w:space="0" w:color="auto"/>
              <w:right w:val="single" w:sz="4" w:space="0" w:color="auto"/>
            </w:tcBorders>
            <w:hideMark/>
          </w:tcPr>
          <w:p w14:paraId="5FA70485" w14:textId="77777777" w:rsidR="00793B84" w:rsidRPr="007E1B93" w:rsidRDefault="00793B84" w:rsidP="008246E7">
            <w:pPr>
              <w:spacing w:after="0" w:line="240" w:lineRule="auto"/>
              <w:contextualSpacing/>
            </w:pPr>
            <w:r w:rsidRPr="007E1B93">
              <w:t>Second Monday in October</w:t>
            </w:r>
          </w:p>
        </w:tc>
      </w:tr>
      <w:tr w:rsidR="001045F1" w14:paraId="5FA70489"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87" w14:textId="77777777" w:rsidR="00793B84" w:rsidRPr="007E1B93" w:rsidRDefault="00793B84" w:rsidP="008246E7">
            <w:pPr>
              <w:spacing w:after="0" w:line="240" w:lineRule="auto"/>
              <w:contextualSpacing/>
              <w:jc w:val="right"/>
            </w:pPr>
            <w:r w:rsidRPr="007E1B93">
              <w:t>Veterans Day</w:t>
            </w:r>
          </w:p>
        </w:tc>
        <w:tc>
          <w:tcPr>
            <w:tcW w:w="3240" w:type="dxa"/>
            <w:tcBorders>
              <w:top w:val="single" w:sz="4" w:space="0" w:color="auto"/>
              <w:left w:val="single" w:sz="4" w:space="0" w:color="auto"/>
              <w:bottom w:val="single" w:sz="4" w:space="0" w:color="auto"/>
              <w:right w:val="single" w:sz="4" w:space="0" w:color="auto"/>
            </w:tcBorders>
            <w:hideMark/>
          </w:tcPr>
          <w:p w14:paraId="5FA70488" w14:textId="77777777" w:rsidR="00793B84" w:rsidRPr="007E1B93" w:rsidRDefault="00793B84" w:rsidP="008246E7">
            <w:pPr>
              <w:spacing w:after="0" w:line="240" w:lineRule="auto"/>
              <w:contextualSpacing/>
            </w:pPr>
            <w:r w:rsidRPr="007E1B93">
              <w:t>November 11</w:t>
            </w:r>
          </w:p>
        </w:tc>
      </w:tr>
      <w:tr w:rsidR="001045F1" w14:paraId="5FA7048C"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8A" w14:textId="77777777" w:rsidR="00793B84" w:rsidRPr="007E1B93" w:rsidRDefault="00793B84" w:rsidP="008246E7">
            <w:pPr>
              <w:spacing w:after="0" w:line="240" w:lineRule="auto"/>
              <w:contextualSpacing/>
              <w:jc w:val="right"/>
            </w:pPr>
            <w:r w:rsidRPr="007E1B93">
              <w:t>Thanksgiving Day</w:t>
            </w:r>
          </w:p>
        </w:tc>
        <w:tc>
          <w:tcPr>
            <w:tcW w:w="3240" w:type="dxa"/>
            <w:tcBorders>
              <w:top w:val="single" w:sz="4" w:space="0" w:color="auto"/>
              <w:left w:val="single" w:sz="4" w:space="0" w:color="auto"/>
              <w:bottom w:val="single" w:sz="4" w:space="0" w:color="auto"/>
              <w:right w:val="single" w:sz="4" w:space="0" w:color="auto"/>
            </w:tcBorders>
            <w:hideMark/>
          </w:tcPr>
          <w:p w14:paraId="5FA7048B" w14:textId="77777777" w:rsidR="00793B84" w:rsidRPr="007E1B93" w:rsidRDefault="00793B84" w:rsidP="008246E7">
            <w:pPr>
              <w:spacing w:after="0" w:line="240" w:lineRule="auto"/>
              <w:contextualSpacing/>
            </w:pPr>
            <w:r w:rsidRPr="007E1B93">
              <w:t>Fourth Thursday in November</w:t>
            </w:r>
          </w:p>
        </w:tc>
      </w:tr>
      <w:tr w:rsidR="001045F1" w14:paraId="5FA7048F" w14:textId="77777777" w:rsidTr="006845F0">
        <w:trPr>
          <w:jc w:val="center"/>
        </w:trPr>
        <w:tc>
          <w:tcPr>
            <w:tcW w:w="3240" w:type="dxa"/>
            <w:tcBorders>
              <w:top w:val="single" w:sz="4" w:space="0" w:color="auto"/>
              <w:left w:val="single" w:sz="4" w:space="0" w:color="auto"/>
              <w:bottom w:val="single" w:sz="4" w:space="0" w:color="auto"/>
              <w:right w:val="single" w:sz="4" w:space="0" w:color="auto"/>
            </w:tcBorders>
            <w:hideMark/>
          </w:tcPr>
          <w:p w14:paraId="5FA7048D" w14:textId="77777777" w:rsidR="00793B84" w:rsidRPr="007E1B93" w:rsidRDefault="00793B84" w:rsidP="008246E7">
            <w:pPr>
              <w:spacing w:after="0" w:line="240" w:lineRule="auto"/>
              <w:contextualSpacing/>
              <w:jc w:val="right"/>
            </w:pPr>
            <w:r w:rsidRPr="007E1B93">
              <w:t>Christmas Day</w:t>
            </w:r>
          </w:p>
        </w:tc>
        <w:tc>
          <w:tcPr>
            <w:tcW w:w="3240" w:type="dxa"/>
            <w:tcBorders>
              <w:top w:val="single" w:sz="4" w:space="0" w:color="auto"/>
              <w:left w:val="single" w:sz="4" w:space="0" w:color="auto"/>
              <w:bottom w:val="single" w:sz="4" w:space="0" w:color="auto"/>
              <w:right w:val="single" w:sz="4" w:space="0" w:color="auto"/>
            </w:tcBorders>
            <w:hideMark/>
          </w:tcPr>
          <w:p w14:paraId="5FA7048E" w14:textId="77777777" w:rsidR="00793B84" w:rsidRPr="007E1B93" w:rsidRDefault="00793B84" w:rsidP="008246E7">
            <w:pPr>
              <w:spacing w:after="0" w:line="240" w:lineRule="auto"/>
              <w:contextualSpacing/>
            </w:pPr>
            <w:r w:rsidRPr="007E1B93">
              <w:t>December 25</w:t>
            </w:r>
          </w:p>
        </w:tc>
      </w:tr>
    </w:tbl>
    <w:p w14:paraId="5FA70490" w14:textId="77777777" w:rsidR="00793B84" w:rsidRPr="007E1B93" w:rsidRDefault="00793B84" w:rsidP="008246E7">
      <w:pPr>
        <w:spacing w:after="0" w:line="240" w:lineRule="auto"/>
        <w:ind w:left="720"/>
        <w:contextualSpacing/>
        <w:rPr>
          <w:iCs/>
        </w:rPr>
      </w:pPr>
    </w:p>
    <w:p w14:paraId="5FA70491" w14:textId="77777777" w:rsidR="00793B84" w:rsidRPr="007E1B93" w:rsidRDefault="00793B84" w:rsidP="008246E7">
      <w:pPr>
        <w:spacing w:after="0" w:line="240" w:lineRule="auto"/>
        <w:ind w:left="720"/>
        <w:contextualSpacing/>
        <w:rPr>
          <w:bCs/>
        </w:rPr>
      </w:pPr>
      <w:r w:rsidRPr="007E1B93">
        <w:rPr>
          <w:bCs/>
        </w:rPr>
        <w:t>If the holiday falls on a Sunday, the following Monday will be observed as a national holiday. When a holiday falls on a Saturday, the preceding Friday is observed as a National holiday by U.S. Government Agencies, and any day specifically declared by the President of the United States of America.</w:t>
      </w:r>
    </w:p>
    <w:p w14:paraId="5FA70492" w14:textId="77777777" w:rsidR="00793B84" w:rsidRPr="007E1B93" w:rsidRDefault="00793B84" w:rsidP="008246E7">
      <w:pPr>
        <w:spacing w:after="0" w:line="240" w:lineRule="auto"/>
        <w:ind w:left="720"/>
        <w:contextualSpacing/>
        <w:rPr>
          <w:bCs/>
        </w:rPr>
      </w:pPr>
    </w:p>
    <w:p w14:paraId="5FA70493" w14:textId="77777777" w:rsidR="00793B84" w:rsidRPr="007E1B93" w:rsidRDefault="00793B84" w:rsidP="008246E7">
      <w:pPr>
        <w:numPr>
          <w:ilvl w:val="0"/>
          <w:numId w:val="1"/>
        </w:numPr>
        <w:spacing w:after="0" w:line="240" w:lineRule="auto"/>
        <w:contextualSpacing/>
        <w:rPr>
          <w:b/>
          <w:u w:val="single"/>
        </w:rPr>
      </w:pPr>
      <w:r w:rsidRPr="007E1B93">
        <w:rPr>
          <w:b/>
          <w:u w:val="single"/>
        </w:rPr>
        <w:t>Identification, Check-in, Parking, and Smoking Regulations</w:t>
      </w:r>
    </w:p>
    <w:p w14:paraId="5FA70494" w14:textId="77777777" w:rsidR="00793B84" w:rsidRPr="007E1B93" w:rsidRDefault="00793B84" w:rsidP="008246E7">
      <w:pPr>
        <w:spacing w:after="0" w:line="240" w:lineRule="auto"/>
        <w:ind w:left="360"/>
        <w:contextualSpacing/>
        <w:rPr>
          <w:b/>
          <w:u w:val="single"/>
        </w:rPr>
      </w:pPr>
    </w:p>
    <w:p w14:paraId="5FA70495" w14:textId="77777777" w:rsidR="00793B84" w:rsidRPr="007E1B93" w:rsidRDefault="00793B84" w:rsidP="008246E7">
      <w:pPr>
        <w:spacing w:after="0" w:line="240" w:lineRule="auto"/>
        <w:ind w:left="360"/>
        <w:contextualSpacing/>
        <w:rPr>
          <w:b/>
          <w:i/>
          <w:iCs/>
        </w:rPr>
      </w:pPr>
      <w:r w:rsidRPr="007E1B93">
        <w:rPr>
          <w:b/>
          <w:i/>
          <w:iCs/>
        </w:rPr>
        <w:t>Identification</w:t>
      </w:r>
    </w:p>
    <w:p w14:paraId="5FA70496" w14:textId="77777777" w:rsidR="00793B84" w:rsidRPr="007E1B93" w:rsidRDefault="00793B84" w:rsidP="008246E7">
      <w:pPr>
        <w:spacing w:after="0" w:line="240" w:lineRule="auto"/>
        <w:ind w:left="720"/>
        <w:contextualSpacing/>
        <w:rPr>
          <w:bCs/>
        </w:rPr>
      </w:pPr>
    </w:p>
    <w:p w14:paraId="5FA70497" w14:textId="77777777" w:rsidR="00793B84" w:rsidRPr="007E1B93" w:rsidRDefault="00793B84" w:rsidP="008246E7">
      <w:pPr>
        <w:spacing w:after="0" w:line="240" w:lineRule="auto"/>
        <w:ind w:left="720"/>
        <w:contextualSpacing/>
        <w:rPr>
          <w:bCs/>
        </w:rPr>
      </w:pPr>
      <w:r w:rsidRPr="007E1B93">
        <w:rPr>
          <w:bCs/>
        </w:rPr>
        <w:t xml:space="preserve">The vendor's employees shall </w:t>
      </w:r>
      <w:proofErr w:type="gramStart"/>
      <w:r w:rsidRPr="007E1B93">
        <w:rPr>
          <w:bCs/>
        </w:rPr>
        <w:t>wear visible identification at all times</w:t>
      </w:r>
      <w:proofErr w:type="gramEnd"/>
      <w:r w:rsidRPr="007E1B93">
        <w:rPr>
          <w:bCs/>
        </w:rPr>
        <w:t xml:space="preserve"> while on </w:t>
      </w:r>
      <w:r>
        <w:rPr>
          <w:bCs/>
        </w:rPr>
        <w:t>SAVAHCS</w:t>
      </w:r>
      <w:r w:rsidRPr="007E1B93">
        <w:rPr>
          <w:bCs/>
        </w:rPr>
        <w:t xml:space="preserve"> premises. Contractor employees shall report to VA Police upon entry to the </w:t>
      </w:r>
      <w:r>
        <w:rPr>
          <w:bCs/>
        </w:rPr>
        <w:t>SAVAHCS</w:t>
      </w:r>
      <w:r w:rsidRPr="007E1B93">
        <w:rPr>
          <w:bCs/>
        </w:rPr>
        <w:t xml:space="preserve"> facility to get a visitor badge. Contractor employees are required to be escorted by the COR or designee’s office once on campus prior to commencement of work. During emergencies contractor personnel shall check in with </w:t>
      </w:r>
      <w:r>
        <w:rPr>
          <w:bCs/>
        </w:rPr>
        <w:t>SAVAHCS</w:t>
      </w:r>
      <w:r w:rsidRPr="007E1B93">
        <w:rPr>
          <w:bCs/>
        </w:rPr>
        <w:t xml:space="preserve"> </w:t>
      </w:r>
      <w:proofErr w:type="gramStart"/>
      <w:r w:rsidRPr="007E1B93">
        <w:rPr>
          <w:bCs/>
        </w:rPr>
        <w:t>Police</w:t>
      </w:r>
      <w:proofErr w:type="gramEnd"/>
      <w:r w:rsidRPr="007E1B93">
        <w:rPr>
          <w:bCs/>
        </w:rPr>
        <w:t xml:space="preserve"> if the </w:t>
      </w:r>
      <w:r>
        <w:rPr>
          <w:bCs/>
        </w:rPr>
        <w:t>SAVAHCS</w:t>
      </w:r>
      <w:r w:rsidRPr="007E1B93">
        <w:rPr>
          <w:bCs/>
        </w:rPr>
        <w:t xml:space="preserve"> COR or designee is not available.</w:t>
      </w:r>
    </w:p>
    <w:p w14:paraId="5FA70498" w14:textId="77777777" w:rsidR="00793B84" w:rsidRPr="007E1B93" w:rsidRDefault="00793B84" w:rsidP="008246E7">
      <w:pPr>
        <w:spacing w:after="0" w:line="240" w:lineRule="auto"/>
        <w:ind w:left="720"/>
        <w:contextualSpacing/>
        <w:rPr>
          <w:bCs/>
        </w:rPr>
      </w:pPr>
    </w:p>
    <w:p w14:paraId="5FA70499" w14:textId="77777777" w:rsidR="00793B84" w:rsidRPr="007E1B93" w:rsidRDefault="00793B84" w:rsidP="008246E7">
      <w:pPr>
        <w:spacing w:after="0" w:line="240" w:lineRule="auto"/>
        <w:ind w:left="720"/>
        <w:contextualSpacing/>
        <w:rPr>
          <w:bCs/>
        </w:rPr>
      </w:pPr>
      <w:r w:rsidRPr="007E1B93">
        <w:rPr>
          <w:bCs/>
        </w:rPr>
        <w:t>All contract personnel attending meetings, answering Government telephones, and working in other situations where their contractor status is not obvious to third parties are required to identify themselves as such to avoid creating an impression in the minds of members of the public that they are Government officials. They must also ensure that all documents or reports produced by contractors are suitably marked as contractor products or that contractor participation is appropriately disclosed.</w:t>
      </w:r>
    </w:p>
    <w:p w14:paraId="5FA7049A" w14:textId="77777777" w:rsidR="00793B84" w:rsidRPr="007E1B93" w:rsidRDefault="00793B84" w:rsidP="008246E7">
      <w:pPr>
        <w:spacing w:after="0" w:line="240" w:lineRule="auto"/>
        <w:ind w:left="720"/>
        <w:contextualSpacing/>
        <w:rPr>
          <w:bCs/>
        </w:rPr>
      </w:pPr>
    </w:p>
    <w:p w14:paraId="5FA7049B" w14:textId="77777777" w:rsidR="00793B84" w:rsidRPr="007E1B93" w:rsidRDefault="00793B84" w:rsidP="008246E7">
      <w:pPr>
        <w:spacing w:after="0" w:line="240" w:lineRule="auto"/>
        <w:ind w:left="360"/>
        <w:contextualSpacing/>
        <w:rPr>
          <w:b/>
          <w:i/>
          <w:iCs/>
        </w:rPr>
      </w:pPr>
      <w:r w:rsidRPr="007E1B93">
        <w:rPr>
          <w:b/>
          <w:i/>
          <w:iCs/>
        </w:rPr>
        <w:t>Parking</w:t>
      </w:r>
    </w:p>
    <w:p w14:paraId="5FA7049C" w14:textId="77777777" w:rsidR="00793B84" w:rsidRPr="007E1B93" w:rsidRDefault="00793B84" w:rsidP="008246E7">
      <w:pPr>
        <w:spacing w:after="0" w:line="240" w:lineRule="auto"/>
        <w:ind w:left="720"/>
        <w:contextualSpacing/>
        <w:rPr>
          <w:bCs/>
        </w:rPr>
      </w:pPr>
    </w:p>
    <w:p w14:paraId="5FA7049D" w14:textId="77777777" w:rsidR="00793B84" w:rsidRPr="007E1B93" w:rsidRDefault="00793B84" w:rsidP="008246E7">
      <w:pPr>
        <w:spacing w:after="0" w:line="240" w:lineRule="auto"/>
        <w:ind w:left="720"/>
        <w:contextualSpacing/>
        <w:rPr>
          <w:bCs/>
        </w:rPr>
      </w:pPr>
      <w:r w:rsidRPr="007E1B93">
        <w:rPr>
          <w:bCs/>
        </w:rPr>
        <w:t>Park only in areas designated by the COR or otherwise directed by VA Police and Security Service Personnel. The Contractor shall display on each of its vehicles the company name in a manner and size that is clearly visible. The Contractor shall conform to the posted speed limits and parking restrictions set at each Government facility.</w:t>
      </w:r>
    </w:p>
    <w:p w14:paraId="5FA7049E" w14:textId="77777777" w:rsidR="00793B84" w:rsidRPr="007E1B93" w:rsidRDefault="00793B84" w:rsidP="008246E7">
      <w:pPr>
        <w:spacing w:after="0" w:line="240" w:lineRule="auto"/>
        <w:ind w:left="720"/>
        <w:contextualSpacing/>
        <w:rPr>
          <w:bCs/>
        </w:rPr>
      </w:pPr>
    </w:p>
    <w:p w14:paraId="5FA7049F" w14:textId="77777777" w:rsidR="00793B84" w:rsidRPr="007E1B93" w:rsidRDefault="00793B84" w:rsidP="008246E7">
      <w:pPr>
        <w:spacing w:after="0" w:line="240" w:lineRule="auto"/>
        <w:ind w:left="720"/>
        <w:contextualSpacing/>
        <w:rPr>
          <w:bCs/>
        </w:rPr>
      </w:pPr>
      <w:r w:rsidRPr="007E1B93">
        <w:rPr>
          <w:bCs/>
        </w:rPr>
        <w:t>It is the responsibility of the contract personnel to park in the appropriate designated parking areas. Parking information is available from VA Police &amp; Security Service Office. The Contractor assumes full responsibility for any parking violations.</w:t>
      </w:r>
    </w:p>
    <w:p w14:paraId="5FA704A0" w14:textId="77777777" w:rsidR="00793B84" w:rsidRPr="007E1B93" w:rsidRDefault="00793B84" w:rsidP="008246E7">
      <w:pPr>
        <w:spacing w:after="0" w:line="240" w:lineRule="auto"/>
        <w:ind w:left="720"/>
        <w:contextualSpacing/>
        <w:rPr>
          <w:bCs/>
        </w:rPr>
      </w:pPr>
    </w:p>
    <w:p w14:paraId="5FA704A1" w14:textId="77777777" w:rsidR="00793B84" w:rsidRPr="007E1B93" w:rsidRDefault="00793B84" w:rsidP="008246E7">
      <w:pPr>
        <w:spacing w:after="0" w:line="240" w:lineRule="auto"/>
        <w:ind w:left="360"/>
        <w:contextualSpacing/>
        <w:rPr>
          <w:bCs/>
        </w:rPr>
      </w:pPr>
      <w:r w:rsidRPr="007E1B93">
        <w:rPr>
          <w:b/>
          <w:i/>
          <w:iCs/>
        </w:rPr>
        <w:t>Smoking &amp; Vaping</w:t>
      </w:r>
    </w:p>
    <w:p w14:paraId="5FA704A2" w14:textId="77777777" w:rsidR="00793B84" w:rsidRPr="007E1B93" w:rsidRDefault="00793B84" w:rsidP="008246E7">
      <w:pPr>
        <w:spacing w:after="0" w:line="240" w:lineRule="auto"/>
        <w:ind w:left="720"/>
        <w:contextualSpacing/>
        <w:rPr>
          <w:bCs/>
        </w:rPr>
      </w:pPr>
    </w:p>
    <w:p w14:paraId="5FA704A3" w14:textId="77777777" w:rsidR="00793B84" w:rsidRPr="007E1B93" w:rsidRDefault="00793B84" w:rsidP="008246E7">
      <w:pPr>
        <w:spacing w:after="0" w:line="240" w:lineRule="auto"/>
        <w:ind w:left="720"/>
        <w:contextualSpacing/>
        <w:rPr>
          <w:bCs/>
        </w:rPr>
      </w:pPr>
      <w:r w:rsidRPr="007E1B93">
        <w:rPr>
          <w:bCs/>
        </w:rPr>
        <w:t xml:space="preserve">Veterans Health Administration (VHA) Directive 1085, dated March 5, 2019, provides a comprehensive smoke-free policy for patients, visitors, contractors, volunteers, and vendors, at the Department of Veterans Affairs (VA), Veterans Health Administration (VHA) health care facilities. This updated VHA directive implements a smoke-free policy for patients, visitors, contractors, volunteers, and vendors at VA health care facilities, as </w:t>
      </w:r>
      <w:r w:rsidRPr="007E1B93">
        <w:rPr>
          <w:bCs/>
        </w:rPr>
        <w:lastRenderedPageBreak/>
        <w:t>defined in this directive, based on scientific evidence regarding the adverse health effects of secondhand and thirdhand smoke exposures.</w:t>
      </w:r>
    </w:p>
    <w:p w14:paraId="5FA704A4" w14:textId="77777777" w:rsidR="00793B84" w:rsidRPr="007E1B93" w:rsidRDefault="00793B84" w:rsidP="008246E7">
      <w:pPr>
        <w:spacing w:after="0" w:line="240" w:lineRule="auto"/>
        <w:ind w:left="720"/>
        <w:contextualSpacing/>
        <w:rPr>
          <w:bCs/>
        </w:rPr>
      </w:pPr>
    </w:p>
    <w:p w14:paraId="5FA704A5" w14:textId="77777777" w:rsidR="00793B84" w:rsidRPr="007E1B93" w:rsidRDefault="00793B84" w:rsidP="008246E7">
      <w:pPr>
        <w:spacing w:after="0" w:line="240" w:lineRule="auto"/>
        <w:ind w:left="720"/>
        <w:contextualSpacing/>
        <w:rPr>
          <w:bCs/>
        </w:rPr>
      </w:pPr>
      <w:r w:rsidRPr="007E1B93">
        <w:rPr>
          <w:bCs/>
        </w:rPr>
        <w:t xml:space="preserve">The Assistant Deputy Under Secretary for Health for Administrative Operations (10NA) and the Assistant Deputy Under Secretary for Health for Clinical Operations (10NC) are responsible for the contents of this directive. Questions may be referred to VHA Smoke Free: </w:t>
      </w:r>
      <w:hyperlink r:id="rId12" w:history="1">
        <w:r w:rsidRPr="007E1B93">
          <w:rPr>
            <w:rStyle w:val="Hyperlink"/>
            <w:bCs/>
          </w:rPr>
          <w:t>vhasmokefree@va.gov</w:t>
        </w:r>
      </w:hyperlink>
      <w:r w:rsidRPr="007E1B93">
        <w:rPr>
          <w:bCs/>
        </w:rPr>
        <w:t>.</w:t>
      </w:r>
    </w:p>
    <w:p w14:paraId="5FA704A6" w14:textId="77777777" w:rsidR="00793B84" w:rsidRPr="007E1B93" w:rsidRDefault="00793B84" w:rsidP="008246E7">
      <w:pPr>
        <w:spacing w:after="0" w:line="240" w:lineRule="auto"/>
        <w:ind w:left="720"/>
        <w:contextualSpacing/>
        <w:rPr>
          <w:bCs/>
        </w:rPr>
      </w:pPr>
    </w:p>
    <w:p w14:paraId="5FA704A7" w14:textId="77777777" w:rsidR="00793B84" w:rsidRPr="007E1B93" w:rsidRDefault="00793B84" w:rsidP="008246E7">
      <w:pPr>
        <w:spacing w:after="0" w:line="240" w:lineRule="auto"/>
        <w:ind w:left="720"/>
        <w:contextualSpacing/>
        <w:rPr>
          <w:bCs/>
        </w:rPr>
      </w:pPr>
      <w:r w:rsidRPr="007E1B93">
        <w:rPr>
          <w:bCs/>
        </w:rPr>
        <w:t>This VHA directive is scheduled for recertification on or before the last working day of March 2024. This VHA directive will continue to serve as national VHA policy until it is recertified or rescinded.</w:t>
      </w:r>
    </w:p>
    <w:p w14:paraId="5FA704A8" w14:textId="77777777" w:rsidR="00793B84" w:rsidRPr="007E1B93" w:rsidRDefault="00793B84" w:rsidP="008246E7">
      <w:pPr>
        <w:spacing w:after="0" w:line="240" w:lineRule="auto"/>
        <w:ind w:left="720"/>
        <w:contextualSpacing/>
        <w:rPr>
          <w:bCs/>
        </w:rPr>
      </w:pPr>
    </w:p>
    <w:p w14:paraId="5FA704A9" w14:textId="77777777" w:rsidR="00793B84" w:rsidRPr="007E1B93" w:rsidRDefault="00793B84" w:rsidP="008246E7">
      <w:pPr>
        <w:spacing w:after="0" w:line="240" w:lineRule="auto"/>
        <w:ind w:left="360"/>
        <w:contextualSpacing/>
        <w:rPr>
          <w:b/>
          <w:i/>
          <w:iCs/>
        </w:rPr>
      </w:pPr>
      <w:r w:rsidRPr="007E1B93">
        <w:rPr>
          <w:b/>
          <w:i/>
          <w:iCs/>
        </w:rPr>
        <w:t>Weapons and Contraband</w:t>
      </w:r>
    </w:p>
    <w:p w14:paraId="5FA704AA" w14:textId="77777777" w:rsidR="00793B84" w:rsidRPr="007E1B93" w:rsidRDefault="00793B84" w:rsidP="008246E7">
      <w:pPr>
        <w:spacing w:after="0" w:line="240" w:lineRule="auto"/>
        <w:ind w:left="720"/>
        <w:contextualSpacing/>
        <w:rPr>
          <w:bCs/>
        </w:rPr>
      </w:pPr>
    </w:p>
    <w:p w14:paraId="5FA704AB" w14:textId="77777777" w:rsidR="00793B84" w:rsidRPr="007E1B93" w:rsidRDefault="00793B84" w:rsidP="008246E7">
      <w:pPr>
        <w:spacing w:after="0" w:line="240" w:lineRule="auto"/>
        <w:ind w:left="720"/>
        <w:contextualSpacing/>
        <w:rPr>
          <w:bCs/>
        </w:rPr>
      </w:pPr>
      <w:r w:rsidRPr="007E1B93">
        <w:rPr>
          <w:bCs/>
        </w:rPr>
        <w:t xml:space="preserve">Possession of weapons or contraband is prohibited and shall be subject to arrest and termination from future performance under this contract. Enclosed containers, including tool kits, shall be subject to search. Violations of </w:t>
      </w:r>
      <w:r>
        <w:rPr>
          <w:bCs/>
        </w:rPr>
        <w:t>SAVAHCS</w:t>
      </w:r>
      <w:r w:rsidRPr="007E1B93">
        <w:rPr>
          <w:bCs/>
        </w:rPr>
        <w:t xml:space="preserve"> regulations may result in citation answerable in the United States (Federal) District Court, not a local district, state, or municipal court.</w:t>
      </w:r>
    </w:p>
    <w:p w14:paraId="5FA704AC" w14:textId="77777777" w:rsidR="00793B84" w:rsidRPr="007E1B93" w:rsidRDefault="00793B84" w:rsidP="008246E7">
      <w:pPr>
        <w:spacing w:after="0" w:line="240" w:lineRule="auto"/>
        <w:ind w:left="720"/>
        <w:contextualSpacing/>
        <w:rPr>
          <w:bCs/>
        </w:rPr>
      </w:pPr>
    </w:p>
    <w:p w14:paraId="5FA704AD" w14:textId="77777777" w:rsidR="00793B84" w:rsidRPr="007E1B93" w:rsidRDefault="00793B84" w:rsidP="008246E7">
      <w:pPr>
        <w:spacing w:after="0" w:line="240" w:lineRule="auto"/>
        <w:ind w:left="360"/>
        <w:contextualSpacing/>
        <w:rPr>
          <w:b/>
          <w:i/>
          <w:iCs/>
        </w:rPr>
      </w:pPr>
      <w:r w:rsidRPr="007E1B93">
        <w:rPr>
          <w:b/>
          <w:i/>
          <w:iCs/>
        </w:rPr>
        <w:t>Safety</w:t>
      </w:r>
    </w:p>
    <w:p w14:paraId="5FA704AE" w14:textId="77777777" w:rsidR="00793B84" w:rsidRPr="007E1B93" w:rsidRDefault="00793B84" w:rsidP="008246E7">
      <w:pPr>
        <w:spacing w:after="0" w:line="240" w:lineRule="auto"/>
        <w:ind w:left="720"/>
        <w:contextualSpacing/>
        <w:rPr>
          <w:bCs/>
        </w:rPr>
      </w:pPr>
    </w:p>
    <w:p w14:paraId="5FA704AF" w14:textId="77777777" w:rsidR="00793B84" w:rsidRPr="007E1B93" w:rsidRDefault="00793B84" w:rsidP="008246E7">
      <w:pPr>
        <w:spacing w:after="0" w:line="240" w:lineRule="auto"/>
        <w:ind w:left="720"/>
        <w:contextualSpacing/>
        <w:rPr>
          <w:bCs/>
        </w:rPr>
      </w:pPr>
      <w:r w:rsidRPr="007E1B93">
        <w:rPr>
          <w:bCs/>
        </w:rPr>
        <w:t xml:space="preserve">All personnel employed by the Contractor in the performance of this contract, or any representative of the Contractor </w:t>
      </w:r>
      <w:proofErr w:type="gramStart"/>
      <w:r w:rsidRPr="007E1B93">
        <w:rPr>
          <w:bCs/>
        </w:rPr>
        <w:t>entering on</w:t>
      </w:r>
      <w:proofErr w:type="gramEnd"/>
      <w:r w:rsidRPr="007E1B93">
        <w:rPr>
          <w:bCs/>
        </w:rPr>
        <w:t xml:space="preserve"> </w:t>
      </w:r>
      <w:r>
        <w:rPr>
          <w:bCs/>
        </w:rPr>
        <w:t>SAVAHCS</w:t>
      </w:r>
      <w:r w:rsidRPr="007E1B93">
        <w:rPr>
          <w:bCs/>
        </w:rPr>
        <w:t xml:space="preserve"> shall comply with applicable Federal, State, and VA safety and fire regulations and </w:t>
      </w:r>
      <w:proofErr w:type="gramStart"/>
      <w:r w:rsidRPr="007E1B93">
        <w:rPr>
          <w:bCs/>
        </w:rPr>
        <w:t>codes, which</w:t>
      </w:r>
      <w:proofErr w:type="gramEnd"/>
      <w:r w:rsidRPr="007E1B93">
        <w:rPr>
          <w:bCs/>
        </w:rPr>
        <w:t xml:space="preserve"> are in effect during the performance period of the contract.</w:t>
      </w:r>
    </w:p>
    <w:p w14:paraId="5FA704B0" w14:textId="77777777" w:rsidR="00793B84" w:rsidRPr="007E1B93" w:rsidRDefault="00793B84" w:rsidP="008246E7">
      <w:pPr>
        <w:spacing w:after="0" w:line="240" w:lineRule="auto"/>
        <w:ind w:left="720"/>
        <w:contextualSpacing/>
        <w:rPr>
          <w:bCs/>
        </w:rPr>
      </w:pPr>
    </w:p>
    <w:p w14:paraId="5FA704B1" w14:textId="77777777" w:rsidR="00793B84" w:rsidRPr="007E1B93" w:rsidRDefault="00793B84" w:rsidP="008246E7">
      <w:pPr>
        <w:spacing w:after="0" w:line="240" w:lineRule="auto"/>
        <w:ind w:left="720"/>
        <w:contextualSpacing/>
        <w:rPr>
          <w:bCs/>
        </w:rPr>
      </w:pPr>
      <w:r w:rsidRPr="007E1B93">
        <w:rPr>
          <w:bCs/>
        </w:rPr>
        <w:t>Contractor shall perform work in strict accordance with existing relevant, accredited standards and codes to minimize the possibility of injury to personnel, or damage to Government equipment. Every effort shall be made to safeguard human life and property.</w:t>
      </w:r>
    </w:p>
    <w:p w14:paraId="5FA704B2" w14:textId="77777777" w:rsidR="00793B84" w:rsidRPr="007E1B93" w:rsidRDefault="00793B84" w:rsidP="008246E7">
      <w:pPr>
        <w:spacing w:after="0" w:line="240" w:lineRule="auto"/>
        <w:ind w:left="720"/>
        <w:contextualSpacing/>
        <w:rPr>
          <w:bCs/>
        </w:rPr>
      </w:pPr>
    </w:p>
    <w:p w14:paraId="5FA704B3" w14:textId="77777777" w:rsidR="00793B84" w:rsidRPr="007E1B93" w:rsidRDefault="00793B84" w:rsidP="008246E7">
      <w:pPr>
        <w:spacing w:after="0" w:line="240" w:lineRule="auto"/>
        <w:ind w:left="720"/>
        <w:contextualSpacing/>
        <w:rPr>
          <w:bCs/>
        </w:rPr>
      </w:pPr>
      <w:r w:rsidRPr="007E1B93">
        <w:rPr>
          <w:bCs/>
        </w:rPr>
        <w:t>Contractor shall comply with all applicable Federal, State, and local requirements regarding workers’ health and safety. The requirements include, but are not limited to, those found in Federal and State Occupational Safety and Health Act (OSHA) statutes and regulations, such as applicable provisions of Title 29, Code of Federal Regulations (CFR), Parts 1910 and 1926, NFPA 70E, Article 130.7 29 CFR 1910.132(d)(1)(iii), 29CFR1910.137.</w:t>
      </w:r>
    </w:p>
    <w:p w14:paraId="5FA704B4" w14:textId="77777777" w:rsidR="00793B84" w:rsidRPr="007E1B93" w:rsidRDefault="00793B84" w:rsidP="008246E7">
      <w:pPr>
        <w:spacing w:after="0" w:line="240" w:lineRule="auto"/>
        <w:ind w:left="720"/>
        <w:contextualSpacing/>
        <w:rPr>
          <w:bCs/>
        </w:rPr>
      </w:pPr>
    </w:p>
    <w:p w14:paraId="5FA704B5" w14:textId="77777777" w:rsidR="00793B84" w:rsidRPr="007E1B93" w:rsidRDefault="00793B84" w:rsidP="008246E7">
      <w:pPr>
        <w:spacing w:after="0" w:line="240" w:lineRule="auto"/>
        <w:ind w:left="720"/>
        <w:contextualSpacing/>
        <w:rPr>
          <w:bCs/>
        </w:rPr>
      </w:pPr>
      <w:proofErr w:type="gramStart"/>
      <w:r w:rsidRPr="007E1B93">
        <w:rPr>
          <w:bCs/>
        </w:rPr>
        <w:t>Contractor</w:t>
      </w:r>
      <w:proofErr w:type="gramEnd"/>
      <w:r w:rsidRPr="007E1B93">
        <w:rPr>
          <w:bCs/>
        </w:rPr>
        <w:t xml:space="preserve"> </w:t>
      </w:r>
      <w:proofErr w:type="gramStart"/>
      <w:r w:rsidRPr="007E1B93">
        <w:rPr>
          <w:bCs/>
        </w:rPr>
        <w:t>shall</w:t>
      </w:r>
      <w:proofErr w:type="gramEnd"/>
      <w:r w:rsidRPr="007E1B93">
        <w:rPr>
          <w:bCs/>
        </w:rPr>
        <w:t xml:space="preserve"> provide all necessary tools, and Personal Protective Equipment (PPE) to perform the work safely, effectively, and timely.</w:t>
      </w:r>
    </w:p>
    <w:p w14:paraId="5FA704B6" w14:textId="77777777" w:rsidR="00793B84" w:rsidRPr="007E1B93" w:rsidRDefault="00793B84" w:rsidP="008246E7">
      <w:pPr>
        <w:spacing w:after="0" w:line="240" w:lineRule="auto"/>
        <w:contextualSpacing/>
        <w:rPr>
          <w:bCs/>
        </w:rPr>
      </w:pPr>
    </w:p>
    <w:p w14:paraId="5FA704B7" w14:textId="77777777" w:rsidR="00793B84" w:rsidRPr="007E1B93" w:rsidRDefault="00793B84" w:rsidP="008246E7">
      <w:pPr>
        <w:numPr>
          <w:ilvl w:val="0"/>
          <w:numId w:val="1"/>
        </w:numPr>
        <w:spacing w:after="0" w:line="240" w:lineRule="auto"/>
        <w:contextualSpacing/>
        <w:rPr>
          <w:b/>
          <w:u w:val="single"/>
        </w:rPr>
      </w:pPr>
      <w:r w:rsidRPr="007E1B93">
        <w:rPr>
          <w:b/>
          <w:u w:val="single"/>
        </w:rPr>
        <w:t>Contractor Personnel</w:t>
      </w:r>
    </w:p>
    <w:p w14:paraId="5FA704B8" w14:textId="77777777" w:rsidR="00793B84" w:rsidRPr="007E1B93" w:rsidRDefault="00793B84" w:rsidP="008246E7">
      <w:pPr>
        <w:spacing w:after="0" w:line="240" w:lineRule="auto"/>
        <w:ind w:left="360"/>
        <w:contextualSpacing/>
        <w:rPr>
          <w:bCs/>
        </w:rPr>
      </w:pPr>
    </w:p>
    <w:p w14:paraId="5FA704B9" w14:textId="77777777" w:rsidR="00793B84" w:rsidRPr="007E1B93" w:rsidRDefault="00793B84" w:rsidP="008246E7">
      <w:pPr>
        <w:spacing w:after="0" w:line="240" w:lineRule="auto"/>
        <w:ind w:left="360"/>
        <w:contextualSpacing/>
        <w:rPr>
          <w:b/>
          <w:i/>
          <w:iCs/>
        </w:rPr>
      </w:pPr>
      <w:r w:rsidRPr="007E1B93">
        <w:rPr>
          <w:b/>
          <w:i/>
          <w:iCs/>
        </w:rPr>
        <w:t>Contractor’s Program Manager</w:t>
      </w:r>
    </w:p>
    <w:p w14:paraId="5FA704BA" w14:textId="77777777" w:rsidR="00793B84" w:rsidRPr="007E1B93" w:rsidRDefault="00793B84" w:rsidP="008246E7">
      <w:pPr>
        <w:spacing w:after="0" w:line="240" w:lineRule="auto"/>
        <w:ind w:left="720"/>
        <w:contextualSpacing/>
        <w:rPr>
          <w:bCs/>
        </w:rPr>
      </w:pPr>
    </w:p>
    <w:p w14:paraId="5FA704BB" w14:textId="77777777" w:rsidR="00793B84" w:rsidRPr="007E1B93" w:rsidRDefault="00793B84" w:rsidP="008246E7">
      <w:pPr>
        <w:spacing w:after="0" w:line="240" w:lineRule="auto"/>
        <w:ind w:left="720"/>
        <w:contextualSpacing/>
        <w:rPr>
          <w:bCs/>
        </w:rPr>
      </w:pPr>
      <w:r w:rsidRPr="007E1B93">
        <w:rPr>
          <w:bCs/>
        </w:rPr>
        <w:t>The Contractor shall provide a contract program manager who shall be responsible for the performance of the work. The name of this person shall be designated in writing to the Contracting Officer. The Contractor’s Program Manager shall have full authority to act for the Contractor on all contract matters relating to daily operation of this contract.</w:t>
      </w:r>
    </w:p>
    <w:p w14:paraId="5FA704BC" w14:textId="77777777" w:rsidR="00793B84" w:rsidRPr="007E1B93" w:rsidRDefault="00793B84" w:rsidP="008246E7">
      <w:pPr>
        <w:spacing w:after="0" w:line="240" w:lineRule="auto"/>
        <w:ind w:left="720"/>
        <w:contextualSpacing/>
        <w:rPr>
          <w:bCs/>
        </w:rPr>
      </w:pPr>
    </w:p>
    <w:p w14:paraId="5FA704BD" w14:textId="77777777" w:rsidR="00793B84" w:rsidRPr="007E1B93" w:rsidRDefault="00793B84" w:rsidP="008246E7">
      <w:pPr>
        <w:spacing w:after="0" w:line="240" w:lineRule="auto"/>
        <w:ind w:left="360"/>
        <w:contextualSpacing/>
        <w:rPr>
          <w:bCs/>
        </w:rPr>
      </w:pPr>
      <w:r w:rsidRPr="007E1B93">
        <w:rPr>
          <w:b/>
          <w:i/>
          <w:iCs/>
        </w:rPr>
        <w:t>Contractor’s Employees</w:t>
      </w:r>
    </w:p>
    <w:p w14:paraId="5FA704BE" w14:textId="77777777" w:rsidR="00793B84" w:rsidRPr="007E1B93" w:rsidRDefault="00793B84" w:rsidP="008246E7">
      <w:pPr>
        <w:spacing w:after="0" w:line="240" w:lineRule="auto"/>
        <w:ind w:left="720"/>
        <w:contextualSpacing/>
        <w:rPr>
          <w:bCs/>
        </w:rPr>
      </w:pPr>
    </w:p>
    <w:p w14:paraId="5FA704BF" w14:textId="77777777" w:rsidR="00793B84" w:rsidRPr="007E1B93" w:rsidRDefault="00793B84" w:rsidP="008246E7">
      <w:pPr>
        <w:spacing w:after="0" w:line="240" w:lineRule="auto"/>
        <w:ind w:left="720"/>
        <w:contextualSpacing/>
        <w:rPr>
          <w:bCs/>
        </w:rPr>
      </w:pPr>
      <w:r w:rsidRPr="007E1B93">
        <w:rPr>
          <w:bCs/>
        </w:rPr>
        <w:lastRenderedPageBreak/>
        <w:t>The Contractor shall not employ persons for work on this contract if such employee is identified to the Contractor as a potential threat to the health, safety, security, general well-being or operational mission of the installation and its population.</w:t>
      </w:r>
    </w:p>
    <w:p w14:paraId="5FA704C0" w14:textId="77777777" w:rsidR="00793B84" w:rsidRPr="007E1B93" w:rsidRDefault="00793B84" w:rsidP="008246E7">
      <w:pPr>
        <w:spacing w:after="0" w:line="240" w:lineRule="auto"/>
        <w:ind w:left="720"/>
        <w:contextualSpacing/>
        <w:rPr>
          <w:bCs/>
        </w:rPr>
      </w:pPr>
    </w:p>
    <w:p w14:paraId="5FA704C1" w14:textId="77777777" w:rsidR="00793B84" w:rsidRPr="007E1B93" w:rsidRDefault="00793B84" w:rsidP="008246E7">
      <w:pPr>
        <w:spacing w:after="0" w:line="240" w:lineRule="auto"/>
        <w:ind w:left="720"/>
        <w:contextualSpacing/>
        <w:rPr>
          <w:bCs/>
        </w:rPr>
      </w:pPr>
      <w:r w:rsidRPr="007E1B93">
        <w:rPr>
          <w:bCs/>
        </w:rPr>
        <w:t>Contract Personnel shall be subject to the same quality assurance standards or exceed current recognized national standards as established by the Joint Commission (JC).</w:t>
      </w:r>
    </w:p>
    <w:p w14:paraId="5FA704C2" w14:textId="77777777" w:rsidR="00793B84" w:rsidRPr="007E1B93" w:rsidRDefault="00793B84" w:rsidP="008246E7">
      <w:pPr>
        <w:spacing w:after="0" w:line="240" w:lineRule="auto"/>
        <w:ind w:left="720"/>
        <w:contextualSpacing/>
        <w:rPr>
          <w:bCs/>
        </w:rPr>
      </w:pPr>
    </w:p>
    <w:p w14:paraId="5FA704C3" w14:textId="77777777" w:rsidR="00793B84" w:rsidRPr="007E1B93" w:rsidRDefault="00793B84" w:rsidP="008246E7">
      <w:pPr>
        <w:spacing w:after="0" w:line="240" w:lineRule="auto"/>
        <w:ind w:left="360"/>
        <w:contextualSpacing/>
        <w:rPr>
          <w:b/>
          <w:i/>
          <w:iCs/>
        </w:rPr>
      </w:pPr>
      <w:r w:rsidRPr="007E1B93">
        <w:rPr>
          <w:b/>
          <w:i/>
          <w:iCs/>
        </w:rPr>
        <w:t>Work Injuries</w:t>
      </w:r>
    </w:p>
    <w:p w14:paraId="5FA704C4" w14:textId="77777777" w:rsidR="00793B84" w:rsidRPr="007E1B93" w:rsidRDefault="00793B84" w:rsidP="008246E7">
      <w:pPr>
        <w:spacing w:after="0" w:line="240" w:lineRule="auto"/>
        <w:ind w:left="720"/>
        <w:contextualSpacing/>
        <w:rPr>
          <w:bCs/>
        </w:rPr>
      </w:pPr>
    </w:p>
    <w:p w14:paraId="5FA704C5" w14:textId="77777777" w:rsidR="00793B84" w:rsidRPr="007E1B93" w:rsidRDefault="00793B84" w:rsidP="008246E7">
      <w:pPr>
        <w:spacing w:after="0" w:line="240" w:lineRule="auto"/>
        <w:ind w:left="720"/>
        <w:contextualSpacing/>
        <w:rPr>
          <w:bCs/>
        </w:rPr>
      </w:pPr>
      <w:r w:rsidRPr="007E1B93">
        <w:rPr>
          <w:bCs/>
        </w:rPr>
        <w:t xml:space="preserve">The VA Healthcare System Emergency Room is available for emergency treatment of job-site injuries. If any employee is injured, the person may be taken directly to the Emergency Room, but the COR must be notified by the end of the following </w:t>
      </w:r>
      <w:proofErr w:type="gramStart"/>
      <w:r w:rsidRPr="007E1B93">
        <w:rPr>
          <w:bCs/>
        </w:rPr>
        <w:t>weekday</w:t>
      </w:r>
      <w:proofErr w:type="gramEnd"/>
      <w:r w:rsidRPr="007E1B93">
        <w:rPr>
          <w:bCs/>
        </w:rPr>
        <w:t xml:space="preserve"> and an injury report must be filed with the VA Police &amp; Security Service. Care will be rendered at the rates established by local procedures.</w:t>
      </w:r>
    </w:p>
    <w:p w14:paraId="5FA704C6" w14:textId="77777777" w:rsidR="00793B84" w:rsidRPr="007E1B93" w:rsidRDefault="00793B84" w:rsidP="008246E7">
      <w:pPr>
        <w:spacing w:after="0" w:line="240" w:lineRule="auto"/>
        <w:ind w:left="360"/>
        <w:contextualSpacing/>
        <w:rPr>
          <w:b/>
          <w:u w:val="single"/>
        </w:rPr>
      </w:pPr>
    </w:p>
    <w:p w14:paraId="5FA704C7" w14:textId="77777777" w:rsidR="00793B84" w:rsidRPr="007E1B93" w:rsidRDefault="00793B84" w:rsidP="008246E7">
      <w:pPr>
        <w:numPr>
          <w:ilvl w:val="0"/>
          <w:numId w:val="1"/>
        </w:numPr>
        <w:spacing w:after="0" w:line="240" w:lineRule="auto"/>
        <w:contextualSpacing/>
        <w:rPr>
          <w:b/>
          <w:u w:val="single"/>
        </w:rPr>
      </w:pPr>
      <w:r w:rsidRPr="007E1B93">
        <w:rPr>
          <w:b/>
          <w:u w:val="single"/>
        </w:rPr>
        <w:t>Contractor Qualifications &amp; Other Responsibilities</w:t>
      </w:r>
    </w:p>
    <w:p w14:paraId="5FA704C8" w14:textId="77777777" w:rsidR="00793B84" w:rsidRPr="007E1B93" w:rsidRDefault="00793B84" w:rsidP="008246E7">
      <w:pPr>
        <w:spacing w:after="0" w:line="240" w:lineRule="auto"/>
        <w:ind w:left="360"/>
        <w:contextualSpacing/>
        <w:rPr>
          <w:b/>
          <w:u w:val="single"/>
        </w:rPr>
      </w:pPr>
    </w:p>
    <w:p w14:paraId="5FA704C9" w14:textId="77777777" w:rsidR="00793B84" w:rsidRPr="007E1B93" w:rsidRDefault="00793B84" w:rsidP="008246E7">
      <w:pPr>
        <w:spacing w:after="0" w:line="240" w:lineRule="auto"/>
        <w:ind w:left="360"/>
        <w:contextualSpacing/>
        <w:rPr>
          <w:bCs/>
        </w:rPr>
      </w:pPr>
      <w:r w:rsidRPr="007E1B93">
        <w:rPr>
          <w:bCs/>
        </w:rPr>
        <w:t xml:space="preserve">Contractor shall obtain all necessary licenses required to perform this work. Contractor shall take all precautions necessary to protect </w:t>
      </w:r>
      <w:proofErr w:type="gramStart"/>
      <w:r w:rsidRPr="007E1B93">
        <w:rPr>
          <w:bCs/>
        </w:rPr>
        <w:t>persons</w:t>
      </w:r>
      <w:proofErr w:type="gramEnd"/>
      <w:r w:rsidRPr="007E1B93">
        <w:rPr>
          <w:bCs/>
        </w:rPr>
        <w:t xml:space="preserve"> and property from injury or damage during the performance of this contract. Contractor shall be responsible for any injury to himself/herself, his/her employees, or others, as well as for any damage to personal or public property that occurs during the performance of this contract that is caused by him/her or his/her employees’ fault or negligence. </w:t>
      </w:r>
      <w:proofErr w:type="gramStart"/>
      <w:r w:rsidRPr="007E1B93">
        <w:rPr>
          <w:bCs/>
        </w:rPr>
        <w:t>Contractor</w:t>
      </w:r>
      <w:proofErr w:type="gramEnd"/>
      <w:r w:rsidRPr="007E1B93">
        <w:rPr>
          <w:bCs/>
        </w:rPr>
        <w:t xml:space="preserve"> shall maintain personal liability and property damage insurance prescribed by the laws of the Federal Government. </w:t>
      </w:r>
    </w:p>
    <w:p w14:paraId="5FA704CA" w14:textId="77777777" w:rsidR="00793B84" w:rsidRPr="007E1B93" w:rsidRDefault="00793B84" w:rsidP="008246E7">
      <w:pPr>
        <w:spacing w:after="0" w:line="240" w:lineRule="auto"/>
        <w:ind w:left="360"/>
        <w:contextualSpacing/>
        <w:rPr>
          <w:bCs/>
        </w:rPr>
      </w:pPr>
    </w:p>
    <w:p w14:paraId="5FA704CB" w14:textId="77777777" w:rsidR="00793B84" w:rsidRPr="007E1B93" w:rsidRDefault="00793B84" w:rsidP="008246E7">
      <w:pPr>
        <w:spacing w:after="0" w:line="240" w:lineRule="auto"/>
        <w:ind w:left="360"/>
        <w:contextualSpacing/>
        <w:rPr>
          <w:bCs/>
        </w:rPr>
      </w:pPr>
      <w:r w:rsidRPr="007E1B93">
        <w:rPr>
          <w:bCs/>
        </w:rPr>
        <w:t xml:space="preserve">The Government reserves the right to accept or reject Contractor’s </w:t>
      </w:r>
      <w:proofErr w:type="gramStart"/>
      <w:r w:rsidRPr="007E1B93">
        <w:rPr>
          <w:bCs/>
        </w:rPr>
        <w:t>employee</w:t>
      </w:r>
      <w:proofErr w:type="gramEnd"/>
      <w:r w:rsidRPr="007E1B93">
        <w:rPr>
          <w:bCs/>
        </w:rPr>
        <w:t xml:space="preserve"> for the rendering of services. Complaints concerning Contract Personnel’s performance or conduct will be dealt with by the Contractor and COR with the final decision being made by the Contracting Officer.</w:t>
      </w:r>
    </w:p>
    <w:p w14:paraId="5FA704CC" w14:textId="77777777" w:rsidR="00793B84" w:rsidRPr="007E1B93" w:rsidRDefault="00793B84" w:rsidP="008246E7">
      <w:pPr>
        <w:spacing w:after="0" w:line="240" w:lineRule="auto"/>
        <w:ind w:left="360"/>
        <w:contextualSpacing/>
        <w:rPr>
          <w:bCs/>
        </w:rPr>
      </w:pPr>
    </w:p>
    <w:p w14:paraId="5FA704CD" w14:textId="77777777" w:rsidR="00793B84" w:rsidRPr="007E1B93" w:rsidRDefault="00793B84" w:rsidP="008246E7">
      <w:pPr>
        <w:spacing w:after="0" w:line="240" w:lineRule="auto"/>
        <w:ind w:left="360"/>
        <w:contextualSpacing/>
        <w:rPr>
          <w:bCs/>
        </w:rPr>
      </w:pPr>
      <w:r w:rsidRPr="007E1B93">
        <w:rPr>
          <w:bCs/>
        </w:rPr>
        <w:t>The Contractor is responsible for providing fully knowledgeable, trained technicians that are competent to meet the contract requirements.</w:t>
      </w:r>
    </w:p>
    <w:p w14:paraId="5FA704CE" w14:textId="77777777" w:rsidR="00793B84" w:rsidRPr="007E1B93" w:rsidRDefault="00793B84" w:rsidP="008246E7">
      <w:pPr>
        <w:spacing w:after="0" w:line="240" w:lineRule="auto"/>
        <w:ind w:left="360"/>
        <w:contextualSpacing/>
        <w:rPr>
          <w:bCs/>
        </w:rPr>
      </w:pPr>
    </w:p>
    <w:p w14:paraId="5FA704CF" w14:textId="77777777" w:rsidR="00793B84" w:rsidRPr="007E1B93" w:rsidRDefault="00793B84" w:rsidP="008246E7">
      <w:pPr>
        <w:spacing w:after="0" w:line="240" w:lineRule="auto"/>
        <w:ind w:left="360"/>
        <w:contextualSpacing/>
        <w:rPr>
          <w:bCs/>
        </w:rPr>
      </w:pPr>
      <w:r w:rsidRPr="007E1B93">
        <w:rPr>
          <w:bCs/>
        </w:rPr>
        <w:t xml:space="preserve">The Contractor or its employees are responsible for their proper protection during bulking process. Attire and Personal Protective Equipment (PPE), including respirators </w:t>
      </w:r>
      <w:proofErr w:type="gramStart"/>
      <w:r w:rsidRPr="007E1B93">
        <w:rPr>
          <w:bCs/>
        </w:rPr>
        <w:t>has to</w:t>
      </w:r>
      <w:proofErr w:type="gramEnd"/>
      <w:r w:rsidRPr="007E1B93">
        <w:rPr>
          <w:bCs/>
        </w:rPr>
        <w:t xml:space="preserve"> be appropriate for the hazardous condition of lab- packing, lifting, carrying, pouring, blending, moving and loading hazardous and toxic substances in limited space. Contractor employees should be enrolled in a Medical Surveillance Program that meets the standards of 29 CFR 1910 at the expense of the Contractor. Contractor furnishes and ensures good condition of all PPE for Contractor employees.</w:t>
      </w:r>
    </w:p>
    <w:p w14:paraId="5FA704D0" w14:textId="77777777" w:rsidR="00793B84" w:rsidRPr="007E1B93" w:rsidRDefault="00793B84" w:rsidP="008246E7">
      <w:pPr>
        <w:spacing w:after="0" w:line="240" w:lineRule="auto"/>
        <w:ind w:left="360"/>
        <w:contextualSpacing/>
        <w:rPr>
          <w:b/>
          <w:u w:val="single"/>
        </w:rPr>
      </w:pPr>
    </w:p>
    <w:p w14:paraId="5FA704D1" w14:textId="77777777" w:rsidR="00793B84" w:rsidRPr="007E1B93" w:rsidRDefault="00793B84" w:rsidP="008246E7">
      <w:pPr>
        <w:numPr>
          <w:ilvl w:val="0"/>
          <w:numId w:val="1"/>
        </w:numPr>
        <w:spacing w:after="0" w:line="240" w:lineRule="auto"/>
        <w:contextualSpacing/>
        <w:rPr>
          <w:b/>
          <w:u w:val="single"/>
        </w:rPr>
      </w:pPr>
      <w:r w:rsidRPr="007E1B93">
        <w:rPr>
          <w:b/>
          <w:u w:val="single"/>
        </w:rPr>
        <w:t>Insurance Coverage</w:t>
      </w:r>
    </w:p>
    <w:p w14:paraId="5FA704D2" w14:textId="77777777" w:rsidR="00793B84" w:rsidRPr="007E1B93" w:rsidRDefault="00793B84" w:rsidP="008246E7">
      <w:pPr>
        <w:spacing w:after="0" w:line="240" w:lineRule="auto"/>
        <w:ind w:left="360"/>
        <w:contextualSpacing/>
        <w:rPr>
          <w:bCs/>
        </w:rPr>
      </w:pPr>
    </w:p>
    <w:p w14:paraId="5FA704D3" w14:textId="77777777" w:rsidR="00793B84" w:rsidRPr="007E1B93" w:rsidRDefault="00793B84" w:rsidP="008246E7">
      <w:pPr>
        <w:spacing w:after="0" w:line="240" w:lineRule="auto"/>
        <w:ind w:left="360"/>
        <w:contextualSpacing/>
        <w:rPr>
          <w:bCs/>
        </w:rPr>
      </w:pPr>
      <w:r w:rsidRPr="007E1B93">
        <w:rPr>
          <w:bCs/>
        </w:rPr>
        <w:t xml:space="preserve">The Contractor agrees to procure and maintain, while the contract is in effect, Workers Compensation and Employee’s Public Liability Insurance in accordance with Federal and State of </w:t>
      </w:r>
      <w:r>
        <w:rPr>
          <w:bCs/>
        </w:rPr>
        <w:t>Arizona</w:t>
      </w:r>
      <w:r w:rsidRPr="007E1B93">
        <w:rPr>
          <w:bCs/>
        </w:rPr>
        <w:t xml:space="preserve"> laws. The Contractor shall be responsible for all damage to property, which may be done by him, or any employee engaged in the performance of this contract. </w:t>
      </w:r>
    </w:p>
    <w:p w14:paraId="5FA704D4" w14:textId="77777777" w:rsidR="00793B84" w:rsidRPr="007E1B93" w:rsidRDefault="00793B84" w:rsidP="008246E7">
      <w:pPr>
        <w:spacing w:after="0" w:line="240" w:lineRule="auto"/>
        <w:ind w:left="360"/>
        <w:contextualSpacing/>
        <w:rPr>
          <w:bCs/>
        </w:rPr>
      </w:pPr>
    </w:p>
    <w:p w14:paraId="5FA704D5" w14:textId="77777777" w:rsidR="00793B84" w:rsidRPr="007E1B93" w:rsidRDefault="00793B84" w:rsidP="008246E7">
      <w:pPr>
        <w:spacing w:after="0" w:line="240" w:lineRule="auto"/>
        <w:ind w:left="360"/>
        <w:contextualSpacing/>
        <w:rPr>
          <w:bCs/>
        </w:rPr>
      </w:pPr>
      <w:r w:rsidRPr="007E1B93">
        <w:rPr>
          <w:bCs/>
        </w:rPr>
        <w:t>The Government shall be held harmless against any or all loss, cost, damage, claim expense or liability whatsoever, because of accident or injury to persons or property of others occurring in the performance of this contract.</w:t>
      </w:r>
    </w:p>
    <w:p w14:paraId="5FA704D6" w14:textId="77777777" w:rsidR="00793B84" w:rsidRPr="007E1B93" w:rsidRDefault="00793B84" w:rsidP="008246E7">
      <w:pPr>
        <w:spacing w:after="0" w:line="240" w:lineRule="auto"/>
        <w:ind w:left="360"/>
        <w:contextualSpacing/>
        <w:rPr>
          <w:bCs/>
        </w:rPr>
      </w:pPr>
    </w:p>
    <w:p w14:paraId="5FA704D7" w14:textId="77777777" w:rsidR="00793B84" w:rsidRPr="007E1B93" w:rsidRDefault="00793B84" w:rsidP="008246E7">
      <w:pPr>
        <w:spacing w:after="0" w:line="240" w:lineRule="auto"/>
        <w:ind w:left="360"/>
        <w:contextualSpacing/>
        <w:rPr>
          <w:bCs/>
        </w:rPr>
      </w:pPr>
      <w:r w:rsidRPr="007E1B93">
        <w:rPr>
          <w:bCs/>
        </w:rPr>
        <w:lastRenderedPageBreak/>
        <w:t>Before commencing work under this contract, the Contracting Officer shall require the Contractor to furnish certification from his/her insurance company indicating that the coverage specified by FAR 52.228-5 and per FAR Subpart 28.307-2 has been obtained and that it may not be changed or canceled without guaranteed thirty (30) day notice to the Contracting Officer.</w:t>
      </w:r>
    </w:p>
    <w:p w14:paraId="5FA704D8" w14:textId="77777777" w:rsidR="00793B84" w:rsidRPr="007E1B93" w:rsidRDefault="00793B84" w:rsidP="008246E7">
      <w:pPr>
        <w:spacing w:after="0" w:line="240" w:lineRule="auto"/>
        <w:ind w:left="360"/>
        <w:contextualSpacing/>
        <w:rPr>
          <w:bCs/>
        </w:rPr>
      </w:pPr>
    </w:p>
    <w:p w14:paraId="5FA704D9" w14:textId="77777777" w:rsidR="00793B84" w:rsidRPr="007E1B93" w:rsidRDefault="00793B84" w:rsidP="008246E7">
      <w:pPr>
        <w:spacing w:after="0" w:line="240" w:lineRule="auto"/>
        <w:ind w:left="360"/>
        <w:contextualSpacing/>
        <w:rPr>
          <w:bCs/>
        </w:rPr>
      </w:pPr>
      <w:r w:rsidRPr="007E1B93">
        <w:rPr>
          <w:bCs/>
        </w:rPr>
        <w:t>Contractor is required to provide copies of proof of Workers Compensation and Employee Public Liability Insurance within fifteen (15) calendar days after notification of contract award.</w:t>
      </w:r>
    </w:p>
    <w:p w14:paraId="5FA704DA" w14:textId="77777777" w:rsidR="00793B84" w:rsidRPr="007E1B93" w:rsidRDefault="00793B84" w:rsidP="008246E7">
      <w:pPr>
        <w:spacing w:after="0" w:line="240" w:lineRule="auto"/>
        <w:ind w:left="360"/>
        <w:contextualSpacing/>
        <w:rPr>
          <w:bCs/>
        </w:rPr>
      </w:pPr>
    </w:p>
    <w:p w14:paraId="5FA704DB" w14:textId="77777777" w:rsidR="00793B84" w:rsidRPr="00D86174" w:rsidRDefault="00793B84" w:rsidP="008246E7">
      <w:pPr>
        <w:spacing w:after="0" w:line="240" w:lineRule="auto"/>
        <w:ind w:left="360"/>
        <w:rPr>
          <w:b/>
          <w:i/>
          <w:iCs/>
        </w:rPr>
      </w:pPr>
      <w:r w:rsidRPr="00D86174">
        <w:rPr>
          <w:b/>
          <w:i/>
          <w:iCs/>
        </w:rPr>
        <w:t>Liability 28.307-2</w:t>
      </w:r>
    </w:p>
    <w:p w14:paraId="5FA704DC" w14:textId="77777777" w:rsidR="00793B84" w:rsidRPr="007E1B93" w:rsidRDefault="00793B84" w:rsidP="008246E7">
      <w:pPr>
        <w:spacing w:after="0" w:line="240" w:lineRule="auto"/>
        <w:ind w:left="360"/>
        <w:contextualSpacing/>
        <w:rPr>
          <w:bCs/>
        </w:rPr>
      </w:pPr>
    </w:p>
    <w:p w14:paraId="5FA704DD" w14:textId="77777777" w:rsidR="00793B84" w:rsidRPr="00D86174" w:rsidRDefault="00793B84" w:rsidP="008246E7">
      <w:pPr>
        <w:spacing w:after="0" w:line="240" w:lineRule="auto"/>
        <w:ind w:left="720"/>
        <w:rPr>
          <w:bCs/>
        </w:rPr>
      </w:pPr>
      <w:r w:rsidRPr="00D86174">
        <w:rPr>
          <w:bCs/>
        </w:rPr>
        <w:t>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shall be required, except in States with exclusive or monopolistic funds that do not permit workers’ compensation to be written by private carriers. (See 28.305(c) for treatment of contracts subject to the Defense Base Act.)</w:t>
      </w:r>
    </w:p>
    <w:p w14:paraId="5FA704DE" w14:textId="77777777" w:rsidR="00793B84" w:rsidRPr="007E1B93" w:rsidRDefault="00793B84" w:rsidP="008246E7">
      <w:pPr>
        <w:spacing w:after="0" w:line="240" w:lineRule="auto"/>
        <w:ind w:left="1080" w:hanging="720"/>
        <w:contextualSpacing/>
        <w:rPr>
          <w:bCs/>
        </w:rPr>
      </w:pPr>
    </w:p>
    <w:p w14:paraId="5FA704DF" w14:textId="77777777" w:rsidR="00793B84" w:rsidRPr="0026699A" w:rsidRDefault="00793B84" w:rsidP="008246E7">
      <w:pPr>
        <w:spacing w:after="0" w:line="240" w:lineRule="auto"/>
        <w:ind w:left="720"/>
        <w:rPr>
          <w:bCs/>
        </w:rPr>
      </w:pPr>
      <w:r w:rsidRPr="0026699A">
        <w:rPr>
          <w:bCs/>
          <w:i/>
          <w:iCs/>
        </w:rPr>
        <w:t>General liability</w:t>
      </w:r>
      <w:r w:rsidRPr="0026699A">
        <w:rPr>
          <w:bCs/>
        </w:rPr>
        <w:t>.</w:t>
      </w:r>
    </w:p>
    <w:p w14:paraId="5FA704E0" w14:textId="77777777" w:rsidR="00793B84" w:rsidRPr="007E1B93" w:rsidRDefault="00793B84" w:rsidP="008246E7">
      <w:pPr>
        <w:spacing w:after="0" w:line="240" w:lineRule="auto"/>
        <w:ind w:left="1080" w:hanging="720"/>
        <w:rPr>
          <w:bCs/>
        </w:rPr>
      </w:pPr>
    </w:p>
    <w:p w14:paraId="5FA704E1" w14:textId="77777777" w:rsidR="00793B84" w:rsidRPr="003159BA" w:rsidRDefault="00793B84" w:rsidP="008246E7">
      <w:pPr>
        <w:spacing w:after="0" w:line="240" w:lineRule="auto"/>
        <w:ind w:left="1080"/>
        <w:rPr>
          <w:bCs/>
        </w:rPr>
      </w:pPr>
      <w:r w:rsidRPr="003159BA">
        <w:rPr>
          <w:bCs/>
        </w:rPr>
        <w:t xml:space="preserve">The contracting </w:t>
      </w:r>
      <w:proofErr w:type="gramStart"/>
      <w:r w:rsidRPr="003159BA">
        <w:rPr>
          <w:bCs/>
        </w:rPr>
        <w:t>officer shall</w:t>
      </w:r>
      <w:proofErr w:type="gramEnd"/>
      <w:r w:rsidRPr="003159BA">
        <w:rPr>
          <w:bCs/>
        </w:rPr>
        <w:t xml:space="preserve"> require bodily injury liability insurance coverage written on the comprehensive form of policy of at least $500,000 per occurrence.</w:t>
      </w:r>
    </w:p>
    <w:p w14:paraId="5FA704E2" w14:textId="77777777" w:rsidR="00793B84" w:rsidRPr="003159BA" w:rsidRDefault="00793B84" w:rsidP="008246E7">
      <w:pPr>
        <w:spacing w:after="0" w:line="240" w:lineRule="auto"/>
        <w:ind w:left="1080"/>
        <w:rPr>
          <w:bCs/>
        </w:rPr>
      </w:pPr>
      <w:r w:rsidRPr="003159BA">
        <w:rPr>
          <w:bCs/>
        </w:rPr>
        <w:t>Property damage liability insurance shall be required only in special circumstances as determined by the agency.</w:t>
      </w:r>
    </w:p>
    <w:p w14:paraId="5FA704E3" w14:textId="77777777" w:rsidR="00793B84" w:rsidRPr="007E1B93" w:rsidRDefault="00793B84" w:rsidP="008246E7">
      <w:pPr>
        <w:spacing w:after="0" w:line="240" w:lineRule="auto"/>
        <w:ind w:left="360"/>
        <w:contextualSpacing/>
        <w:rPr>
          <w:bCs/>
        </w:rPr>
      </w:pPr>
    </w:p>
    <w:p w14:paraId="5FA704E4" w14:textId="77777777" w:rsidR="00793B84" w:rsidRDefault="00793B84" w:rsidP="008246E7">
      <w:pPr>
        <w:spacing w:after="0" w:line="240" w:lineRule="auto"/>
        <w:ind w:left="720"/>
        <w:rPr>
          <w:bCs/>
        </w:rPr>
      </w:pPr>
      <w:r w:rsidRPr="0026699A">
        <w:rPr>
          <w:bCs/>
          <w:i/>
          <w:iCs/>
        </w:rPr>
        <w:t>Automobile liability</w:t>
      </w:r>
      <w:r w:rsidRPr="0026699A">
        <w:rPr>
          <w:bCs/>
        </w:rPr>
        <w:t>.</w:t>
      </w:r>
    </w:p>
    <w:p w14:paraId="5FA704E5" w14:textId="77777777" w:rsidR="00793B84" w:rsidRDefault="00793B84" w:rsidP="008246E7">
      <w:pPr>
        <w:spacing w:after="0" w:line="240" w:lineRule="auto"/>
        <w:ind w:left="720"/>
        <w:rPr>
          <w:bCs/>
        </w:rPr>
      </w:pPr>
    </w:p>
    <w:p w14:paraId="5FA704E6" w14:textId="77777777" w:rsidR="00793B84" w:rsidRPr="0026699A" w:rsidRDefault="00793B84" w:rsidP="008246E7">
      <w:pPr>
        <w:spacing w:after="0" w:line="240" w:lineRule="auto"/>
        <w:ind w:left="1080"/>
        <w:rPr>
          <w:bCs/>
        </w:rPr>
      </w:pPr>
      <w:r w:rsidRPr="0026699A">
        <w:rPr>
          <w:bCs/>
        </w:rPr>
        <w:t xml:space="preserve">The contracting </w:t>
      </w:r>
      <w:proofErr w:type="gramStart"/>
      <w:r w:rsidRPr="0026699A">
        <w:rPr>
          <w:bCs/>
        </w:rPr>
        <w:t>officer shall</w:t>
      </w:r>
      <w:proofErr w:type="gramEnd"/>
      <w:r w:rsidRPr="0026699A">
        <w:rPr>
          <w:bCs/>
        </w:rPr>
        <w:t xml:space="preserve"> require automobile liability insurance written on the comprehensive form of policy. The policy shall provide for bodily injury and property damage liability covering the operation of all automobiles used in connection with performing the contract. Policies covering automobiles operated in the United States shall provide coverage of at least $200,000 per person and $500,000 per occurrence for bodily injury and $20,000 per occurrence for property damage. The amount of liability coverage on other policies shall be commensurate with any legal requirements of the locality and sufficient to meet normal and customary claims.</w:t>
      </w:r>
    </w:p>
    <w:p w14:paraId="5FA704E7" w14:textId="77777777" w:rsidR="00793B84" w:rsidRPr="007E1B93" w:rsidRDefault="00793B84" w:rsidP="008246E7">
      <w:pPr>
        <w:spacing w:after="0" w:line="240" w:lineRule="auto"/>
        <w:ind w:left="360"/>
        <w:contextualSpacing/>
        <w:rPr>
          <w:b/>
          <w:u w:val="single"/>
        </w:rPr>
      </w:pPr>
    </w:p>
    <w:p w14:paraId="5FA704E8" w14:textId="77777777" w:rsidR="00793B84" w:rsidRPr="007E1B93" w:rsidRDefault="00793B84" w:rsidP="008246E7">
      <w:pPr>
        <w:numPr>
          <w:ilvl w:val="0"/>
          <w:numId w:val="1"/>
        </w:numPr>
        <w:spacing w:after="0" w:line="240" w:lineRule="auto"/>
        <w:contextualSpacing/>
        <w:rPr>
          <w:b/>
          <w:u w:val="single"/>
        </w:rPr>
      </w:pPr>
      <w:r w:rsidRPr="007E1B93">
        <w:rPr>
          <w:b/>
          <w:u w:val="single"/>
        </w:rPr>
        <w:t>Invoicing and Payment</w:t>
      </w:r>
    </w:p>
    <w:p w14:paraId="5FA704E9" w14:textId="77777777" w:rsidR="00793B84" w:rsidRPr="007E1B93" w:rsidRDefault="00793B84" w:rsidP="008246E7">
      <w:pPr>
        <w:spacing w:after="0" w:line="240" w:lineRule="auto"/>
        <w:ind w:left="360"/>
        <w:contextualSpacing/>
        <w:rPr>
          <w:b/>
          <w:u w:val="single"/>
        </w:rPr>
      </w:pPr>
    </w:p>
    <w:p w14:paraId="5FA704EA" w14:textId="77777777" w:rsidR="00793B84" w:rsidRPr="007E1B93" w:rsidRDefault="00793B84" w:rsidP="008246E7">
      <w:pPr>
        <w:spacing w:after="0" w:line="240" w:lineRule="auto"/>
        <w:ind w:left="360"/>
        <w:contextualSpacing/>
        <w:rPr>
          <w:bCs/>
        </w:rPr>
      </w:pPr>
      <w:r w:rsidRPr="007E1B93">
        <w:rPr>
          <w:b/>
          <w:i/>
          <w:iCs/>
        </w:rPr>
        <w:t>Overtime &amp; Holiday Pay</w:t>
      </w:r>
    </w:p>
    <w:p w14:paraId="5FA704EB" w14:textId="77777777" w:rsidR="00793B84" w:rsidRPr="007E1B93" w:rsidRDefault="00793B84" w:rsidP="008246E7">
      <w:pPr>
        <w:spacing w:after="0" w:line="240" w:lineRule="auto"/>
        <w:ind w:left="720"/>
        <w:contextualSpacing/>
        <w:rPr>
          <w:bCs/>
        </w:rPr>
      </w:pPr>
    </w:p>
    <w:p w14:paraId="5FA704EC" w14:textId="77777777" w:rsidR="00793B84" w:rsidRPr="007E1B93" w:rsidRDefault="00793B84" w:rsidP="008246E7">
      <w:pPr>
        <w:spacing w:after="0" w:line="240" w:lineRule="auto"/>
        <w:ind w:left="720"/>
        <w:contextualSpacing/>
        <w:rPr>
          <w:bCs/>
        </w:rPr>
      </w:pPr>
      <w:r w:rsidRPr="007E1B93">
        <w:rPr>
          <w:bCs/>
        </w:rPr>
        <w:t>Any overtime and/or holiday pay that may be entitled to the Contractor’s employees shall be the sole responsibility of the Contractor and shall not be billed to nor reimbursed by the Government.</w:t>
      </w:r>
    </w:p>
    <w:p w14:paraId="5FA704ED" w14:textId="77777777" w:rsidR="00793B84" w:rsidRPr="007E1B93" w:rsidRDefault="00793B84" w:rsidP="008246E7">
      <w:pPr>
        <w:spacing w:after="0" w:line="240" w:lineRule="auto"/>
        <w:ind w:left="720"/>
        <w:contextualSpacing/>
        <w:rPr>
          <w:bCs/>
        </w:rPr>
      </w:pPr>
    </w:p>
    <w:p w14:paraId="5FA704EE" w14:textId="77777777" w:rsidR="00793B84" w:rsidRPr="007E1B93" w:rsidRDefault="00793B84" w:rsidP="008246E7">
      <w:pPr>
        <w:spacing w:after="0" w:line="240" w:lineRule="auto"/>
        <w:ind w:left="720"/>
        <w:contextualSpacing/>
        <w:rPr>
          <w:bCs/>
        </w:rPr>
      </w:pPr>
      <w:r w:rsidRPr="007E1B93">
        <w:rPr>
          <w:bCs/>
        </w:rPr>
        <w:t>Contractor will bill and be paid for actual services provided by Contractor personnel.</w:t>
      </w:r>
      <w:r>
        <w:rPr>
          <w:bCs/>
        </w:rPr>
        <w:t xml:space="preserve"> </w:t>
      </w:r>
      <w:r w:rsidRPr="007E1B93">
        <w:rPr>
          <w:bCs/>
        </w:rPr>
        <w:t>Contractor will not be paid for “availability” or “</w:t>
      </w:r>
      <w:proofErr w:type="gramStart"/>
      <w:r w:rsidRPr="007E1B93">
        <w:rPr>
          <w:bCs/>
        </w:rPr>
        <w:t>on-call</w:t>
      </w:r>
      <w:proofErr w:type="gramEnd"/>
      <w:r w:rsidRPr="007E1B93">
        <w:rPr>
          <w:bCs/>
        </w:rPr>
        <w:t>” services unless otherwise provided herein.</w:t>
      </w:r>
    </w:p>
    <w:p w14:paraId="5FA704EF" w14:textId="77777777" w:rsidR="00793B84" w:rsidRPr="007E1B93" w:rsidRDefault="00793B84" w:rsidP="008246E7">
      <w:pPr>
        <w:spacing w:after="0" w:line="240" w:lineRule="auto"/>
        <w:ind w:left="720"/>
        <w:contextualSpacing/>
        <w:rPr>
          <w:bCs/>
        </w:rPr>
      </w:pPr>
    </w:p>
    <w:p w14:paraId="5FA704F0" w14:textId="77777777" w:rsidR="00793B84" w:rsidRPr="007E1B93" w:rsidRDefault="00793B84" w:rsidP="008246E7">
      <w:pPr>
        <w:spacing w:after="0" w:line="240" w:lineRule="auto"/>
        <w:ind w:left="720"/>
        <w:contextualSpacing/>
        <w:rPr>
          <w:bCs/>
        </w:rPr>
      </w:pPr>
      <w:r w:rsidRPr="007E1B93">
        <w:rPr>
          <w:bCs/>
        </w:rPr>
        <w:lastRenderedPageBreak/>
        <w:t>Payments for leave, including sick leave or vacation time, are the sole responsibility of the contractor.</w:t>
      </w:r>
    </w:p>
    <w:p w14:paraId="5FA704F1" w14:textId="77777777" w:rsidR="00793B84" w:rsidRPr="007E1B93" w:rsidRDefault="00793B84" w:rsidP="008246E7">
      <w:pPr>
        <w:spacing w:after="0" w:line="240" w:lineRule="auto"/>
        <w:ind w:left="720"/>
        <w:contextualSpacing/>
        <w:rPr>
          <w:bCs/>
        </w:rPr>
      </w:pPr>
    </w:p>
    <w:p w14:paraId="5FA704F2" w14:textId="77777777" w:rsidR="00793B84" w:rsidRPr="007E1B93" w:rsidRDefault="00793B84" w:rsidP="008246E7">
      <w:pPr>
        <w:spacing w:after="0" w:line="240" w:lineRule="auto"/>
        <w:ind w:left="360"/>
        <w:contextualSpacing/>
        <w:rPr>
          <w:b/>
          <w:i/>
          <w:iCs/>
        </w:rPr>
      </w:pPr>
      <w:r w:rsidRPr="007E1B93">
        <w:rPr>
          <w:b/>
          <w:i/>
          <w:iCs/>
        </w:rPr>
        <w:t>Invoices</w:t>
      </w:r>
    </w:p>
    <w:p w14:paraId="5FA704F3" w14:textId="77777777" w:rsidR="00793B84" w:rsidRPr="007E1B93" w:rsidRDefault="00793B84" w:rsidP="008246E7">
      <w:pPr>
        <w:spacing w:after="0" w:line="240" w:lineRule="auto"/>
        <w:ind w:left="720"/>
        <w:contextualSpacing/>
        <w:rPr>
          <w:b/>
          <w:u w:val="single"/>
        </w:rPr>
      </w:pPr>
    </w:p>
    <w:p w14:paraId="5FA704F4" w14:textId="77777777" w:rsidR="00793B84" w:rsidRPr="007E1B93" w:rsidRDefault="00793B84" w:rsidP="008246E7">
      <w:pPr>
        <w:spacing w:after="0" w:line="240" w:lineRule="auto"/>
        <w:ind w:left="720"/>
        <w:contextualSpacing/>
        <w:rPr>
          <w:bCs/>
        </w:rPr>
      </w:pPr>
      <w:r w:rsidRPr="007E1B93">
        <w:rPr>
          <w:bCs/>
        </w:rPr>
        <w:t>Payment of services rendered under this contract shall be made in arrears upon satisfactory completion of each service and receipt of a properly prepared invoice and submitted by the Contractor to the payment address specified by Contracting. Invoices shall reference the Contract Number and Purchase Order Number, Manifest Number(s), provide a complete and accurate description of services/ supplies delivered/ rendered, including dates of performance, amounts, unit prices, extended totals and any other data relevant for payment purposes.</w:t>
      </w:r>
    </w:p>
    <w:p w14:paraId="5FA704F5" w14:textId="77777777" w:rsidR="00793B84" w:rsidRPr="007E1B93" w:rsidRDefault="00793B84" w:rsidP="008246E7">
      <w:pPr>
        <w:spacing w:after="0" w:line="240" w:lineRule="auto"/>
        <w:ind w:left="720"/>
        <w:contextualSpacing/>
        <w:rPr>
          <w:bCs/>
        </w:rPr>
      </w:pPr>
    </w:p>
    <w:p w14:paraId="5FA704F6" w14:textId="77777777" w:rsidR="00793B84" w:rsidRPr="007E1B93" w:rsidRDefault="00793B84" w:rsidP="008246E7">
      <w:pPr>
        <w:spacing w:after="0" w:line="240" w:lineRule="auto"/>
        <w:ind w:left="720"/>
        <w:contextualSpacing/>
        <w:rPr>
          <w:bCs/>
        </w:rPr>
      </w:pPr>
      <w:r w:rsidRPr="007E1B93">
        <w:rPr>
          <w:bCs/>
        </w:rPr>
        <w:t xml:space="preserve">The Government shall not authorize payment until such time that the </w:t>
      </w:r>
      <w:r>
        <w:rPr>
          <w:bCs/>
        </w:rPr>
        <w:t>SAVAHCS</w:t>
      </w:r>
      <w:r w:rsidRPr="007E1B93">
        <w:rPr>
          <w:bCs/>
        </w:rPr>
        <w:t xml:space="preserve"> COR all properly executed and signed documentation.</w:t>
      </w:r>
    </w:p>
    <w:p w14:paraId="5FA704F7" w14:textId="77777777" w:rsidR="00793B84" w:rsidRPr="007E1B93" w:rsidRDefault="00793B84" w:rsidP="008246E7">
      <w:pPr>
        <w:spacing w:after="0" w:line="240" w:lineRule="auto"/>
        <w:ind w:left="720"/>
        <w:contextualSpacing/>
        <w:rPr>
          <w:bCs/>
        </w:rPr>
      </w:pPr>
    </w:p>
    <w:p w14:paraId="5FA704F8" w14:textId="77777777" w:rsidR="00793B84" w:rsidRPr="007E1B93" w:rsidRDefault="00793B84" w:rsidP="008246E7">
      <w:pPr>
        <w:spacing w:after="0" w:line="240" w:lineRule="auto"/>
        <w:ind w:left="720"/>
        <w:contextualSpacing/>
        <w:rPr>
          <w:bCs/>
        </w:rPr>
      </w:pPr>
      <w:r w:rsidRPr="007E1B93">
        <w:rPr>
          <w:bCs/>
        </w:rPr>
        <w:t xml:space="preserve">No advance payments shall be authorized. Payment shall be made on </w:t>
      </w:r>
      <w:proofErr w:type="gramStart"/>
      <w:r w:rsidRPr="007E1B93">
        <w:rPr>
          <w:bCs/>
        </w:rPr>
        <w:t>a monthly arrears</w:t>
      </w:r>
      <w:proofErr w:type="gramEnd"/>
      <w:r w:rsidRPr="007E1B93">
        <w:rPr>
          <w:bCs/>
        </w:rPr>
        <w:t xml:space="preserve"> for services provided during the billing month in arrears in accordance with FAR 52.212-4, para. (i). Upon submission of a properly prepared invoice for prices stipulated in this contract for services delivered and accepted in accordance with the terms and conditions of the contract, </w:t>
      </w:r>
      <w:proofErr w:type="gramStart"/>
      <w:r w:rsidRPr="007E1B93">
        <w:rPr>
          <w:bCs/>
        </w:rPr>
        <w:t>less any deductions</w:t>
      </w:r>
      <w:proofErr w:type="gramEnd"/>
      <w:r w:rsidRPr="007E1B93">
        <w:rPr>
          <w:bCs/>
        </w:rPr>
        <w:t xml:space="preserve"> stipulated in this contract.</w:t>
      </w:r>
    </w:p>
    <w:p w14:paraId="5FA704F9" w14:textId="77777777" w:rsidR="00793B84" w:rsidRPr="007E1B93" w:rsidRDefault="00793B84" w:rsidP="008246E7">
      <w:pPr>
        <w:spacing w:after="0" w:line="240" w:lineRule="auto"/>
        <w:ind w:left="720"/>
        <w:contextualSpacing/>
        <w:rPr>
          <w:bCs/>
        </w:rPr>
      </w:pPr>
    </w:p>
    <w:p w14:paraId="5FA704FA" w14:textId="77777777" w:rsidR="00793B84" w:rsidRDefault="00793B84" w:rsidP="008246E7">
      <w:pPr>
        <w:spacing w:after="0" w:line="240" w:lineRule="auto"/>
        <w:ind w:left="720"/>
        <w:contextualSpacing/>
        <w:rPr>
          <w:bCs/>
        </w:rPr>
      </w:pPr>
      <w:r w:rsidRPr="007E1B93">
        <w:rPr>
          <w:bCs/>
        </w:rPr>
        <w:t>Payment of invoices may be delayed if the appropriate invoices as specified in the contract are not completed and submitted as required.</w:t>
      </w:r>
    </w:p>
    <w:p w14:paraId="5FA704FB" w14:textId="77777777" w:rsidR="00793B84" w:rsidRDefault="00793B84" w:rsidP="008246E7">
      <w:pPr>
        <w:spacing w:after="0" w:line="240" w:lineRule="auto"/>
        <w:ind w:left="720"/>
        <w:contextualSpacing/>
        <w:rPr>
          <w:bCs/>
        </w:rPr>
      </w:pPr>
    </w:p>
    <w:p w14:paraId="5FA704FC" w14:textId="77777777" w:rsidR="00793B84" w:rsidRPr="007E1B93" w:rsidRDefault="00793B84" w:rsidP="008246E7">
      <w:pPr>
        <w:spacing w:after="0" w:line="240" w:lineRule="auto"/>
        <w:ind w:left="720"/>
        <w:contextualSpacing/>
        <w:jc w:val="center"/>
        <w:rPr>
          <w:bCs/>
        </w:rPr>
      </w:pPr>
      <w:r>
        <w:rPr>
          <w:bCs/>
        </w:rPr>
        <w:t>**End of Statement of Work (SOW)**</w:t>
      </w:r>
    </w:p>
    <w:p w14:paraId="5FA704FD" w14:textId="77777777" w:rsidR="00793B84" w:rsidRDefault="00793B84" w:rsidP="008246E7">
      <w:pPr>
        <w:spacing w:after="0" w:line="240" w:lineRule="auto"/>
        <w:rPr>
          <w:sz w:val="24"/>
          <w:szCs w:val="24"/>
        </w:rPr>
      </w:pPr>
    </w:p>
    <w:p w14:paraId="5FA704FF" w14:textId="77777777" w:rsidR="00793B84" w:rsidRPr="002669D6" w:rsidRDefault="00793B84" w:rsidP="008246E7">
      <w:pPr>
        <w:spacing w:after="0" w:line="240" w:lineRule="auto"/>
        <w:rPr>
          <w:sz w:val="24"/>
          <w:szCs w:val="24"/>
        </w:rPr>
      </w:pPr>
      <w:r w:rsidRPr="002669D6">
        <w:rPr>
          <w:sz w:val="24"/>
          <w:szCs w:val="24"/>
        </w:rPr>
        <w:t xml:space="preserve">The purchase order period of performance is </w:t>
      </w:r>
      <w:r w:rsidRPr="008246E7">
        <w:rPr>
          <w:b/>
          <w:bCs/>
          <w:i/>
          <w:iCs/>
          <w:sz w:val="24"/>
          <w:szCs w:val="24"/>
        </w:rPr>
        <w:t>11/01/2026 – 10/31/2031</w:t>
      </w:r>
      <w:r w:rsidRPr="002669D6">
        <w:rPr>
          <w:sz w:val="24"/>
          <w:szCs w:val="24"/>
        </w:rPr>
        <w:t>.</w:t>
      </w:r>
    </w:p>
    <w:p w14:paraId="5FA70500" w14:textId="77777777" w:rsidR="00793B84" w:rsidRPr="002669D6" w:rsidRDefault="00793B84" w:rsidP="008246E7">
      <w:pPr>
        <w:spacing w:after="0" w:line="240" w:lineRule="auto"/>
        <w:rPr>
          <w:sz w:val="24"/>
          <w:szCs w:val="24"/>
        </w:rPr>
      </w:pPr>
    </w:p>
    <w:p w14:paraId="5FA70501" w14:textId="77777777" w:rsidR="00793B84" w:rsidRDefault="00793B84" w:rsidP="008246E7">
      <w:pPr>
        <w:spacing w:after="0" w:line="240" w:lineRule="auto"/>
        <w:rPr>
          <w:iCs/>
          <w:sz w:val="24"/>
          <w:szCs w:val="24"/>
        </w:rPr>
      </w:pPr>
      <w:r w:rsidRPr="002669D6">
        <w:rPr>
          <w:iCs/>
          <w:sz w:val="24"/>
          <w:szCs w:val="24"/>
        </w:rPr>
        <w:t>Free on Board (FOB) is destination.</w:t>
      </w:r>
    </w:p>
    <w:p w14:paraId="2863DC69" w14:textId="77777777" w:rsidR="008246E7" w:rsidRPr="002669D6" w:rsidRDefault="008246E7" w:rsidP="008246E7">
      <w:pPr>
        <w:spacing w:after="0" w:line="240" w:lineRule="auto"/>
        <w:rPr>
          <w:iCs/>
          <w:sz w:val="24"/>
          <w:szCs w:val="24"/>
        </w:rPr>
      </w:pPr>
    </w:p>
    <w:p w14:paraId="5FA70502" w14:textId="77777777" w:rsidR="00793B84" w:rsidRPr="00381CF7" w:rsidRDefault="00793B84" w:rsidP="008246E7">
      <w:pPr>
        <w:spacing w:after="0" w:line="240" w:lineRule="auto"/>
        <w:rPr>
          <w:b/>
          <w:bCs/>
          <w:sz w:val="24"/>
          <w:szCs w:val="24"/>
        </w:rPr>
      </w:pPr>
      <w:r w:rsidRPr="00381CF7">
        <w:rPr>
          <w:b/>
          <w:bCs/>
          <w:sz w:val="24"/>
          <w:szCs w:val="24"/>
        </w:rPr>
        <w:t>Place of Performance/Place of Delivery</w:t>
      </w:r>
    </w:p>
    <w:tbl>
      <w:tblPr>
        <w:tblW w:w="0" w:type="auto"/>
        <w:tblCellSpacing w:w="15" w:type="dxa"/>
        <w:tblInd w:w="30" w:type="dxa"/>
        <w:tblCellMar>
          <w:top w:w="15" w:type="dxa"/>
          <w:left w:w="15" w:type="dxa"/>
          <w:bottom w:w="15" w:type="dxa"/>
          <w:right w:w="15" w:type="dxa"/>
        </w:tblCellMar>
        <w:tblLook w:val="0000" w:firstRow="0" w:lastRow="0" w:firstColumn="0" w:lastColumn="0" w:noHBand="0" w:noVBand="0"/>
      </w:tblPr>
      <w:tblGrid>
        <w:gridCol w:w="1635"/>
        <w:gridCol w:w="5985"/>
      </w:tblGrid>
      <w:tr w:rsidR="001045F1" w14:paraId="5FA70509" w14:textId="77777777" w:rsidTr="006845F0">
        <w:trPr>
          <w:tblCellSpacing w:w="15" w:type="dxa"/>
        </w:trPr>
        <w:tc>
          <w:tcPr>
            <w:tcW w:w="1590" w:type="dxa"/>
            <w:noWrap/>
          </w:tcPr>
          <w:p w14:paraId="5FA70503" w14:textId="77777777" w:rsidR="00793B84" w:rsidRPr="002609B4" w:rsidRDefault="00793B84" w:rsidP="008246E7">
            <w:pPr>
              <w:spacing w:after="0" w:line="240" w:lineRule="auto"/>
              <w:rPr>
                <w:sz w:val="24"/>
                <w:szCs w:val="24"/>
              </w:rPr>
            </w:pPr>
            <w:r w:rsidRPr="002609B4">
              <w:rPr>
                <w:sz w:val="24"/>
                <w:szCs w:val="24"/>
              </w:rPr>
              <w:t>Address:</w:t>
            </w:r>
          </w:p>
        </w:tc>
        <w:tc>
          <w:tcPr>
            <w:tcW w:w="5940" w:type="dxa"/>
          </w:tcPr>
          <w:p w14:paraId="5FA70504" w14:textId="77777777" w:rsidR="00793B84" w:rsidRPr="002609B4" w:rsidRDefault="00793B84" w:rsidP="008246E7">
            <w:pPr>
              <w:spacing w:after="0" w:line="240" w:lineRule="auto"/>
              <w:rPr>
                <w:iCs/>
                <w:sz w:val="24"/>
                <w:szCs w:val="24"/>
              </w:rPr>
            </w:pPr>
            <w:r w:rsidRPr="002609B4">
              <w:rPr>
                <w:iCs/>
                <w:sz w:val="24"/>
                <w:szCs w:val="24"/>
              </w:rPr>
              <w:t>Department of Veterans Affairs</w:t>
            </w:r>
          </w:p>
          <w:p w14:paraId="5FA70505" w14:textId="77777777" w:rsidR="00793B84" w:rsidRPr="002609B4" w:rsidRDefault="00793B84" w:rsidP="008246E7">
            <w:pPr>
              <w:spacing w:after="0" w:line="240" w:lineRule="auto"/>
              <w:rPr>
                <w:iCs/>
                <w:sz w:val="24"/>
                <w:szCs w:val="24"/>
              </w:rPr>
            </w:pPr>
            <w:r w:rsidRPr="002609B4">
              <w:rPr>
                <w:iCs/>
                <w:sz w:val="24"/>
                <w:szCs w:val="24"/>
              </w:rPr>
              <w:t>Southern Arizona VA Healthcare System (SAVAHCS)</w:t>
            </w:r>
          </w:p>
          <w:p w14:paraId="5FA70506" w14:textId="77777777" w:rsidR="00793B84" w:rsidRPr="002609B4" w:rsidRDefault="00793B84" w:rsidP="008246E7">
            <w:pPr>
              <w:spacing w:after="0" w:line="240" w:lineRule="auto"/>
              <w:rPr>
                <w:iCs/>
                <w:sz w:val="24"/>
                <w:szCs w:val="24"/>
              </w:rPr>
            </w:pPr>
            <w:r w:rsidRPr="002609B4">
              <w:rPr>
                <w:iCs/>
                <w:sz w:val="24"/>
                <w:szCs w:val="24"/>
              </w:rPr>
              <w:t>Tucson VA Medical Center (VAMC)</w:t>
            </w:r>
          </w:p>
          <w:p w14:paraId="5FA70507" w14:textId="77777777" w:rsidR="00793B84" w:rsidRPr="002609B4" w:rsidRDefault="00793B84" w:rsidP="008246E7">
            <w:pPr>
              <w:spacing w:after="0" w:line="240" w:lineRule="auto"/>
              <w:rPr>
                <w:iCs/>
                <w:sz w:val="24"/>
                <w:szCs w:val="24"/>
              </w:rPr>
            </w:pPr>
            <w:r w:rsidRPr="002609B4">
              <w:rPr>
                <w:iCs/>
                <w:sz w:val="24"/>
                <w:szCs w:val="24"/>
              </w:rPr>
              <w:t>3601 S 6th Avenue</w:t>
            </w:r>
          </w:p>
          <w:p w14:paraId="5FA70508" w14:textId="77777777" w:rsidR="00793B84" w:rsidRPr="002609B4" w:rsidRDefault="00793B84" w:rsidP="008246E7">
            <w:pPr>
              <w:spacing w:after="0" w:line="240" w:lineRule="auto"/>
              <w:rPr>
                <w:iCs/>
                <w:sz w:val="24"/>
                <w:szCs w:val="24"/>
              </w:rPr>
            </w:pPr>
            <w:r w:rsidRPr="002609B4">
              <w:rPr>
                <w:iCs/>
                <w:sz w:val="24"/>
                <w:szCs w:val="24"/>
              </w:rPr>
              <w:t>Tucson, AZ</w:t>
            </w:r>
          </w:p>
        </w:tc>
      </w:tr>
      <w:tr w:rsidR="001045F1" w14:paraId="5FA7050C" w14:textId="77777777" w:rsidTr="006845F0">
        <w:trPr>
          <w:tblCellSpacing w:w="15" w:type="dxa"/>
        </w:trPr>
        <w:tc>
          <w:tcPr>
            <w:tcW w:w="1590" w:type="dxa"/>
            <w:noWrap/>
          </w:tcPr>
          <w:p w14:paraId="5FA7050A" w14:textId="77777777" w:rsidR="00793B84" w:rsidRPr="002609B4" w:rsidRDefault="00793B84" w:rsidP="008246E7">
            <w:pPr>
              <w:spacing w:after="0" w:line="240" w:lineRule="auto"/>
              <w:rPr>
                <w:sz w:val="24"/>
                <w:szCs w:val="24"/>
              </w:rPr>
            </w:pPr>
            <w:r w:rsidRPr="002609B4">
              <w:rPr>
                <w:sz w:val="24"/>
                <w:szCs w:val="24"/>
              </w:rPr>
              <w:t>Postal Code:</w:t>
            </w:r>
          </w:p>
        </w:tc>
        <w:tc>
          <w:tcPr>
            <w:tcW w:w="5940" w:type="dxa"/>
          </w:tcPr>
          <w:p w14:paraId="5FA7050B" w14:textId="77777777" w:rsidR="00793B84" w:rsidRPr="002609B4" w:rsidRDefault="00793B84" w:rsidP="008246E7">
            <w:pPr>
              <w:spacing w:after="0" w:line="240" w:lineRule="auto"/>
              <w:rPr>
                <w:iCs/>
                <w:sz w:val="24"/>
                <w:szCs w:val="24"/>
              </w:rPr>
            </w:pPr>
            <w:r w:rsidRPr="002609B4">
              <w:rPr>
                <w:iCs/>
                <w:sz w:val="24"/>
                <w:szCs w:val="24"/>
              </w:rPr>
              <w:t>85723-0001</w:t>
            </w:r>
          </w:p>
        </w:tc>
      </w:tr>
      <w:tr w:rsidR="001045F1" w14:paraId="5FA70510" w14:textId="77777777" w:rsidTr="006845F0">
        <w:trPr>
          <w:tblCellSpacing w:w="15" w:type="dxa"/>
        </w:trPr>
        <w:tc>
          <w:tcPr>
            <w:tcW w:w="1590" w:type="dxa"/>
            <w:noWrap/>
          </w:tcPr>
          <w:p w14:paraId="5FA7050D" w14:textId="77777777" w:rsidR="00793B84" w:rsidRPr="00381CF7" w:rsidRDefault="00793B84" w:rsidP="008246E7">
            <w:pPr>
              <w:spacing w:after="0" w:line="240" w:lineRule="auto"/>
              <w:rPr>
                <w:sz w:val="24"/>
                <w:szCs w:val="24"/>
              </w:rPr>
            </w:pPr>
            <w:r w:rsidRPr="00381CF7">
              <w:rPr>
                <w:sz w:val="24"/>
                <w:szCs w:val="24"/>
              </w:rPr>
              <w:t>Country:</w:t>
            </w:r>
          </w:p>
        </w:tc>
        <w:tc>
          <w:tcPr>
            <w:tcW w:w="5940" w:type="dxa"/>
          </w:tcPr>
          <w:p w14:paraId="5FA7050E" w14:textId="77777777" w:rsidR="00793B84" w:rsidRPr="00381CF7" w:rsidRDefault="00793B84" w:rsidP="008246E7">
            <w:pPr>
              <w:spacing w:after="0" w:line="240" w:lineRule="auto"/>
              <w:rPr>
                <w:sz w:val="24"/>
                <w:szCs w:val="24"/>
              </w:rPr>
            </w:pPr>
            <w:r w:rsidRPr="00381CF7">
              <w:rPr>
                <w:sz w:val="24"/>
                <w:szCs w:val="24"/>
              </w:rPr>
              <w:t>UNITED STATES</w:t>
            </w:r>
          </w:p>
          <w:p w14:paraId="5FA7050F" w14:textId="77777777" w:rsidR="00793B84" w:rsidRPr="00381CF7" w:rsidRDefault="00793B84" w:rsidP="008246E7">
            <w:pPr>
              <w:spacing w:after="0" w:line="240" w:lineRule="auto"/>
              <w:rPr>
                <w:sz w:val="24"/>
                <w:szCs w:val="24"/>
              </w:rPr>
            </w:pPr>
          </w:p>
        </w:tc>
      </w:tr>
    </w:tbl>
    <w:p w14:paraId="5FA70511" w14:textId="77777777" w:rsidR="00793B84" w:rsidRPr="00381CF7" w:rsidRDefault="00793B84" w:rsidP="008246E7">
      <w:pPr>
        <w:spacing w:after="0" w:line="240" w:lineRule="auto"/>
        <w:rPr>
          <w:sz w:val="24"/>
          <w:szCs w:val="24"/>
        </w:rPr>
      </w:pPr>
      <w:r w:rsidRPr="00381CF7">
        <w:rPr>
          <w:sz w:val="24"/>
          <w:szCs w:val="24"/>
        </w:rPr>
        <w:t xml:space="preserve">The full text of </w:t>
      </w:r>
      <w:r>
        <w:rPr>
          <w:sz w:val="24"/>
          <w:szCs w:val="24"/>
        </w:rPr>
        <w:t xml:space="preserve">RFO </w:t>
      </w:r>
      <w:r w:rsidRPr="00381CF7">
        <w:rPr>
          <w:sz w:val="24"/>
          <w:szCs w:val="24"/>
        </w:rPr>
        <w:t xml:space="preserve">FAR provisions or clauses may be accessed electronically at </w:t>
      </w:r>
      <w:hyperlink r:id="rId13" w:anchor="FAR_52_252_1" w:history="1">
        <w:r w:rsidRPr="00E03D95">
          <w:rPr>
            <w:rStyle w:val="Hyperlink"/>
          </w:rPr>
          <w:t>https://www.acquisition.gov/far-overhaul/far-part-deviation-guide/far-overhaul-part-52#FAR_52_252_1</w:t>
        </w:r>
      </w:hyperlink>
      <w:r>
        <w:t>.</w:t>
      </w:r>
      <w:r w:rsidRPr="00381CF7">
        <w:rPr>
          <w:sz w:val="24"/>
          <w:szCs w:val="24"/>
        </w:rPr>
        <w:t xml:space="preserve"> </w:t>
      </w:r>
    </w:p>
    <w:p w14:paraId="5FA70512" w14:textId="77777777" w:rsidR="00793B84" w:rsidRPr="00381CF7" w:rsidRDefault="00793B84" w:rsidP="008246E7">
      <w:pPr>
        <w:spacing w:after="0" w:line="240" w:lineRule="auto"/>
        <w:rPr>
          <w:sz w:val="24"/>
          <w:szCs w:val="24"/>
        </w:rPr>
      </w:pPr>
    </w:p>
    <w:p w14:paraId="5FA70513" w14:textId="77777777" w:rsidR="00793B84" w:rsidRPr="00381CF7" w:rsidRDefault="00793B84" w:rsidP="00C10F10">
      <w:pPr>
        <w:spacing w:after="120"/>
        <w:rPr>
          <w:sz w:val="24"/>
          <w:szCs w:val="24"/>
        </w:rPr>
      </w:pPr>
      <w:r w:rsidRPr="00381CF7">
        <w:rPr>
          <w:sz w:val="24"/>
          <w:szCs w:val="24"/>
        </w:rPr>
        <w:t>The following solicitation provisions</w:t>
      </w:r>
      <w:r>
        <w:rPr>
          <w:sz w:val="24"/>
          <w:szCs w:val="24"/>
        </w:rPr>
        <w:t xml:space="preserve"> and clause</w:t>
      </w:r>
      <w:r w:rsidRPr="00381CF7">
        <w:rPr>
          <w:sz w:val="24"/>
          <w:szCs w:val="24"/>
        </w:rPr>
        <w:t xml:space="preserve"> apply to this acquisition:</w:t>
      </w:r>
    </w:p>
    <w:p w14:paraId="5FA70514" w14:textId="77777777" w:rsidR="00793B84" w:rsidRPr="00225D75" w:rsidRDefault="00793B84" w:rsidP="00C10F10">
      <w:pPr>
        <w:numPr>
          <w:ilvl w:val="0"/>
          <w:numId w:val="2"/>
        </w:numPr>
        <w:spacing w:after="120"/>
        <w:rPr>
          <w:sz w:val="24"/>
          <w:szCs w:val="24"/>
        </w:rPr>
      </w:pPr>
      <w:r w:rsidRPr="00225D75">
        <w:rPr>
          <w:sz w:val="24"/>
          <w:szCs w:val="24"/>
        </w:rPr>
        <w:t>FAR 52.212-1, “Instructions to Offerors</w:t>
      </w:r>
      <w:r w:rsidRPr="00225D75">
        <w:rPr>
          <w:iCs/>
          <w:sz w:val="24"/>
          <w:szCs w:val="24"/>
        </w:rPr>
        <w:t>–</w:t>
      </w:r>
      <w:r w:rsidRPr="00225D75">
        <w:rPr>
          <w:sz w:val="24"/>
          <w:szCs w:val="24"/>
        </w:rPr>
        <w:t>Commercial Products and Commercial Services”</w:t>
      </w:r>
    </w:p>
    <w:p w14:paraId="5FA70515" w14:textId="77777777" w:rsidR="00793B84" w:rsidRPr="00381CF7" w:rsidRDefault="00793B84" w:rsidP="008246E7">
      <w:pPr>
        <w:spacing w:after="0" w:line="240" w:lineRule="auto"/>
        <w:ind w:left="360"/>
        <w:rPr>
          <w:color w:val="0070C0"/>
          <w:sz w:val="24"/>
          <w:szCs w:val="24"/>
        </w:rPr>
      </w:pPr>
      <w:r w:rsidRPr="001957DD">
        <w:t xml:space="preserve">All Invoices from the contractor shall be submitted electronically in accordance with VAAR Clause 852.232-72 Electronic Submission of Payment Requests. This is accomplished </w:t>
      </w:r>
      <w:r w:rsidRPr="001957DD">
        <w:lastRenderedPageBreak/>
        <w:t xml:space="preserve">through the Tungsten Network located at: </w:t>
      </w:r>
      <w:hyperlink r:id="rId14" w:history="1">
        <w:r w:rsidRPr="001957DD">
          <w:rPr>
            <w:rStyle w:val="Hyperlink"/>
            <w:rFonts w:eastAsiaTheme="majorEastAsia"/>
          </w:rPr>
          <w:t>http://www.fsc.va.gov/einvoice.asp</w:t>
        </w:r>
      </w:hyperlink>
      <w:r w:rsidRPr="001957DD">
        <w:t>. This is mandatory and the sole method for submitting invoices.</w:t>
      </w:r>
      <w:r w:rsidRPr="00381CF7">
        <w:rPr>
          <w:color w:val="0070C0"/>
          <w:sz w:val="24"/>
          <w:szCs w:val="24"/>
        </w:rPr>
        <w:t xml:space="preserve"> </w:t>
      </w:r>
    </w:p>
    <w:p w14:paraId="5FA70516" w14:textId="77777777" w:rsidR="00793B84" w:rsidRPr="00381CF7" w:rsidRDefault="00793B84" w:rsidP="008246E7">
      <w:pPr>
        <w:spacing w:after="0" w:line="240" w:lineRule="auto"/>
        <w:rPr>
          <w:sz w:val="24"/>
          <w:szCs w:val="24"/>
        </w:rPr>
      </w:pPr>
    </w:p>
    <w:p w14:paraId="5FA70517" w14:textId="77777777" w:rsidR="00793B84" w:rsidRPr="005D4CC0" w:rsidRDefault="00793B84" w:rsidP="008246E7">
      <w:pPr>
        <w:spacing w:after="0" w:line="240" w:lineRule="auto"/>
        <w:ind w:left="720"/>
        <w:rPr>
          <w:sz w:val="24"/>
          <w:szCs w:val="24"/>
        </w:rPr>
      </w:pPr>
      <w:r w:rsidRPr="00381CF7">
        <w:rPr>
          <w:sz w:val="24"/>
          <w:szCs w:val="24"/>
        </w:rPr>
        <w:t>All quoters shall submit the following</w:t>
      </w:r>
      <w:r w:rsidRPr="005D4CC0">
        <w:rPr>
          <w:sz w:val="24"/>
          <w:szCs w:val="24"/>
        </w:rPr>
        <w:t>:</w:t>
      </w:r>
      <w:r w:rsidRPr="005D4CC0">
        <w:rPr>
          <w:iCs/>
          <w:sz w:val="24"/>
          <w:szCs w:val="24"/>
        </w:rPr>
        <w:t xml:space="preserve"> All information required by </w:t>
      </w:r>
      <w:r>
        <w:rPr>
          <w:iCs/>
          <w:sz w:val="24"/>
          <w:szCs w:val="24"/>
        </w:rPr>
        <w:t xml:space="preserve">RFO </w:t>
      </w:r>
      <w:r w:rsidRPr="005D4CC0">
        <w:rPr>
          <w:iCs/>
          <w:sz w:val="24"/>
          <w:szCs w:val="24"/>
        </w:rPr>
        <w:t>FAR 52.212-1(b) Submission of Offers to include, but not limited to, SAM UEI.</w:t>
      </w:r>
    </w:p>
    <w:p w14:paraId="5FA70518" w14:textId="77777777" w:rsidR="00793B84" w:rsidRPr="00381CF7" w:rsidRDefault="00793B84" w:rsidP="008246E7">
      <w:pPr>
        <w:spacing w:after="0" w:line="240" w:lineRule="auto"/>
        <w:rPr>
          <w:sz w:val="24"/>
          <w:szCs w:val="24"/>
        </w:rPr>
      </w:pPr>
    </w:p>
    <w:p w14:paraId="5FA70519" w14:textId="77777777" w:rsidR="00793B84" w:rsidRPr="00381CF7" w:rsidRDefault="00793B84" w:rsidP="008246E7">
      <w:pPr>
        <w:spacing w:after="0" w:line="240" w:lineRule="auto"/>
        <w:ind w:left="720"/>
        <w:rPr>
          <w:iCs/>
          <w:color w:val="0070C0"/>
          <w:sz w:val="24"/>
          <w:szCs w:val="24"/>
        </w:rPr>
      </w:pPr>
      <w:r w:rsidRPr="00381CF7">
        <w:rPr>
          <w:sz w:val="24"/>
          <w:szCs w:val="24"/>
        </w:rPr>
        <w:t>All quotes</w:t>
      </w:r>
      <w:r w:rsidRPr="00381CF7">
        <w:rPr>
          <w:color w:val="0070C0"/>
          <w:sz w:val="24"/>
          <w:szCs w:val="24"/>
        </w:rPr>
        <w:t xml:space="preserve"> </w:t>
      </w:r>
      <w:r w:rsidRPr="00381CF7">
        <w:rPr>
          <w:sz w:val="24"/>
          <w:szCs w:val="24"/>
        </w:rPr>
        <w:t xml:space="preserve">shall be sent to the </w:t>
      </w:r>
      <w:r w:rsidRPr="00DB75D4">
        <w:rPr>
          <w:iCs/>
          <w:sz w:val="24"/>
          <w:szCs w:val="24"/>
        </w:rPr>
        <w:t xml:space="preserve">Network Contracting Office (NCO) </w:t>
      </w:r>
      <w:r>
        <w:rPr>
          <w:iCs/>
          <w:sz w:val="24"/>
          <w:szCs w:val="24"/>
        </w:rPr>
        <w:t xml:space="preserve">CO </w:t>
      </w:r>
      <w:hyperlink r:id="rId15" w:history="1">
        <w:r w:rsidRPr="00E03D95">
          <w:rPr>
            <w:rStyle w:val="Hyperlink"/>
            <w:iCs/>
            <w:sz w:val="24"/>
            <w:szCs w:val="24"/>
          </w:rPr>
          <w:t>Norman.Napper-Rogers@va.gov</w:t>
        </w:r>
      </w:hyperlink>
      <w:r w:rsidRPr="00DB75D4">
        <w:rPr>
          <w:iCs/>
          <w:sz w:val="24"/>
          <w:szCs w:val="24"/>
        </w:rPr>
        <w:t>.</w:t>
      </w:r>
      <w:r>
        <w:rPr>
          <w:iCs/>
          <w:sz w:val="24"/>
          <w:szCs w:val="24"/>
        </w:rPr>
        <w:t xml:space="preserve"> </w:t>
      </w:r>
    </w:p>
    <w:p w14:paraId="5FA7051A" w14:textId="77777777" w:rsidR="00793B84" w:rsidRPr="00381CF7" w:rsidRDefault="00793B84" w:rsidP="008246E7">
      <w:pPr>
        <w:spacing w:after="0" w:line="240" w:lineRule="auto"/>
        <w:rPr>
          <w:sz w:val="24"/>
          <w:szCs w:val="24"/>
        </w:rPr>
      </w:pPr>
    </w:p>
    <w:p w14:paraId="5FA7051B" w14:textId="77777777" w:rsidR="00793B84" w:rsidRDefault="00793B84" w:rsidP="008246E7">
      <w:pPr>
        <w:spacing w:after="0" w:line="240" w:lineRule="auto"/>
        <w:ind w:left="720"/>
        <w:rPr>
          <w:sz w:val="24"/>
          <w:szCs w:val="24"/>
        </w:rPr>
      </w:pPr>
      <w:r w:rsidRPr="00381CF7">
        <w:rPr>
          <w:sz w:val="24"/>
          <w:szCs w:val="24"/>
        </w:rPr>
        <w:t>Award will be based upon a comparative evaluation of quotes in accordance with the Simplified Acquisition Procedures of</w:t>
      </w:r>
      <w:r>
        <w:rPr>
          <w:sz w:val="24"/>
          <w:szCs w:val="24"/>
        </w:rPr>
        <w:t xml:space="preserve"> RFO</w:t>
      </w:r>
      <w:r w:rsidRPr="00381CF7">
        <w:rPr>
          <w:sz w:val="24"/>
          <w:szCs w:val="24"/>
        </w:rPr>
        <w:t xml:space="preserve"> </w:t>
      </w:r>
      <w:hyperlink r:id="rId16" w:history="1">
        <w:r w:rsidRPr="00A21538">
          <w:rPr>
            <w:rStyle w:val="Hyperlink"/>
            <w:sz w:val="24"/>
            <w:szCs w:val="24"/>
          </w:rPr>
          <w:t>FAR 12</w:t>
        </w:r>
      </w:hyperlink>
      <w:r w:rsidRPr="00381CF7">
        <w:rPr>
          <w:sz w:val="24"/>
          <w:szCs w:val="24"/>
        </w:rPr>
        <w:t xml:space="preserve">. </w:t>
      </w:r>
      <w:r>
        <w:rPr>
          <w:sz w:val="24"/>
          <w:szCs w:val="24"/>
        </w:rPr>
        <w:t xml:space="preserve">[CO will include basis of evaluation in the quote/offer, e.g., </w:t>
      </w:r>
      <w:r w:rsidRPr="00381CF7">
        <w:rPr>
          <w:sz w:val="24"/>
          <w:szCs w:val="24"/>
        </w:rPr>
        <w:t>Comparative evaluation is the side by side pairwise comparison of quotes based on factors resulting in a Contracting Officer decision for the quote most favorable to the Government.</w:t>
      </w:r>
      <w:r>
        <w:rPr>
          <w:sz w:val="24"/>
          <w:szCs w:val="24"/>
        </w:rPr>
        <w:t>]</w:t>
      </w:r>
    </w:p>
    <w:p w14:paraId="5FA7051C" w14:textId="77777777" w:rsidR="00793B84" w:rsidRDefault="00793B84" w:rsidP="008246E7">
      <w:pPr>
        <w:spacing w:after="0" w:line="240" w:lineRule="auto"/>
        <w:ind w:left="360"/>
        <w:rPr>
          <w:sz w:val="24"/>
          <w:szCs w:val="24"/>
        </w:rPr>
      </w:pPr>
    </w:p>
    <w:p w14:paraId="5FA7051D" w14:textId="77777777" w:rsidR="00793B84" w:rsidRPr="00803444" w:rsidRDefault="00793B84" w:rsidP="008246E7">
      <w:pPr>
        <w:spacing w:after="0" w:line="240" w:lineRule="auto"/>
        <w:ind w:left="720"/>
        <w:rPr>
          <w:iCs/>
          <w:sz w:val="24"/>
          <w:szCs w:val="24"/>
        </w:rPr>
      </w:pPr>
      <w:r w:rsidRPr="00803444">
        <w:rPr>
          <w:iCs/>
          <w:sz w:val="24"/>
          <w:szCs w:val="24"/>
        </w:rPr>
        <w:t>Options will be evaluated at time of award, including FAR 52.217-8 Option to Extend Services (Nov 1999).</w:t>
      </w:r>
    </w:p>
    <w:p w14:paraId="5FA7051E" w14:textId="77777777" w:rsidR="00793B84" w:rsidRDefault="00793B84" w:rsidP="008246E7">
      <w:pPr>
        <w:spacing w:after="0" w:line="240" w:lineRule="auto"/>
        <w:ind w:left="720"/>
        <w:rPr>
          <w:i/>
          <w:sz w:val="24"/>
          <w:szCs w:val="24"/>
        </w:rPr>
      </w:pPr>
    </w:p>
    <w:p w14:paraId="5FA7051F" w14:textId="77777777" w:rsidR="00793B84" w:rsidRPr="00803444" w:rsidRDefault="00793B84" w:rsidP="008246E7">
      <w:pPr>
        <w:spacing w:after="0" w:line="240" w:lineRule="auto"/>
        <w:ind w:left="720"/>
        <w:rPr>
          <w:sz w:val="24"/>
          <w:szCs w:val="24"/>
        </w:rPr>
      </w:pPr>
      <w:r w:rsidRPr="00803444">
        <w:rPr>
          <w:sz w:val="24"/>
          <w:szCs w:val="24"/>
        </w:rPr>
        <w:t xml:space="preserve">Submissions shall include your quote using the attached schedule as well as a capabilities statement with qualifications proving all certifications and education required for the work being conducted in </w:t>
      </w:r>
      <w:proofErr w:type="gramStart"/>
      <w:r w:rsidRPr="00803444">
        <w:rPr>
          <w:sz w:val="24"/>
          <w:szCs w:val="24"/>
        </w:rPr>
        <w:t>the SOW</w:t>
      </w:r>
      <w:proofErr w:type="gramEnd"/>
      <w:r w:rsidRPr="00803444">
        <w:rPr>
          <w:sz w:val="24"/>
          <w:szCs w:val="24"/>
        </w:rPr>
        <w:t>, as this is highly scientific and regulated. Submissions not meeting all requirements of the SOW will be considered ineligible for award.</w:t>
      </w:r>
    </w:p>
    <w:p w14:paraId="5FA70520" w14:textId="77777777" w:rsidR="00793B84" w:rsidRPr="00803444" w:rsidRDefault="00793B84" w:rsidP="008246E7">
      <w:pPr>
        <w:spacing w:after="0" w:line="240" w:lineRule="auto"/>
        <w:ind w:left="720"/>
        <w:rPr>
          <w:sz w:val="24"/>
          <w:szCs w:val="24"/>
        </w:rPr>
      </w:pPr>
    </w:p>
    <w:p w14:paraId="5FA70521" w14:textId="77777777" w:rsidR="00793B84" w:rsidRDefault="00793B84" w:rsidP="008246E7">
      <w:pPr>
        <w:spacing w:after="0" w:line="240" w:lineRule="auto"/>
        <w:ind w:left="720"/>
        <w:rPr>
          <w:sz w:val="24"/>
          <w:szCs w:val="24"/>
        </w:rPr>
      </w:pPr>
      <w:r w:rsidRPr="00803444">
        <w:rPr>
          <w:sz w:val="24"/>
          <w:szCs w:val="24"/>
        </w:rPr>
        <w:t>Quotes should be based on the information provided as no discussions will be allowed. This solicitation is being made under FAR 12.201-1 Simplified Procedures.</w:t>
      </w:r>
    </w:p>
    <w:p w14:paraId="5FA70522" w14:textId="77777777" w:rsidR="00793B84" w:rsidRDefault="00793B84" w:rsidP="008246E7">
      <w:pPr>
        <w:spacing w:after="0" w:line="240" w:lineRule="auto"/>
        <w:ind w:left="720"/>
        <w:rPr>
          <w:sz w:val="24"/>
          <w:szCs w:val="24"/>
        </w:rPr>
      </w:pPr>
    </w:p>
    <w:p w14:paraId="5FA70523" w14:textId="77777777" w:rsidR="00793B84" w:rsidRPr="00DA4362" w:rsidRDefault="00793B84" w:rsidP="008246E7">
      <w:pPr>
        <w:spacing w:after="0" w:line="240" w:lineRule="auto"/>
        <w:ind w:left="720"/>
        <w:rPr>
          <w:sz w:val="24"/>
          <w:szCs w:val="24"/>
          <w:highlight w:val="yellow"/>
        </w:rPr>
      </w:pPr>
      <w:r w:rsidRPr="00DA4362">
        <w:rPr>
          <w:sz w:val="24"/>
          <w:szCs w:val="24"/>
          <w:highlight w:val="yellow"/>
        </w:rPr>
        <w:t>If the contractor is planning to sub-contract the work the following is required to be considered for award:</w:t>
      </w:r>
    </w:p>
    <w:p w14:paraId="5FA70524" w14:textId="77777777" w:rsidR="00793B84" w:rsidRPr="00DA4362" w:rsidRDefault="00793B84" w:rsidP="008246E7">
      <w:pPr>
        <w:pStyle w:val="ListParagraph"/>
        <w:numPr>
          <w:ilvl w:val="0"/>
          <w:numId w:val="3"/>
        </w:numPr>
        <w:spacing w:after="0" w:line="240" w:lineRule="auto"/>
        <w:rPr>
          <w:sz w:val="24"/>
          <w:szCs w:val="24"/>
          <w:highlight w:val="yellow"/>
        </w:rPr>
      </w:pPr>
      <w:r w:rsidRPr="00DA4362">
        <w:rPr>
          <w:sz w:val="24"/>
          <w:szCs w:val="24"/>
          <w:highlight w:val="yellow"/>
        </w:rPr>
        <w:t>What work will the prime contractor do?</w:t>
      </w:r>
    </w:p>
    <w:p w14:paraId="5FA70525" w14:textId="77777777" w:rsidR="00793B84" w:rsidRPr="00DA4362" w:rsidRDefault="00793B84" w:rsidP="008246E7">
      <w:pPr>
        <w:pStyle w:val="ListParagraph"/>
        <w:numPr>
          <w:ilvl w:val="0"/>
          <w:numId w:val="3"/>
        </w:numPr>
        <w:spacing w:after="0" w:line="240" w:lineRule="auto"/>
        <w:rPr>
          <w:sz w:val="24"/>
          <w:szCs w:val="24"/>
          <w:highlight w:val="yellow"/>
        </w:rPr>
      </w:pPr>
      <w:r w:rsidRPr="00DA4362">
        <w:rPr>
          <w:sz w:val="24"/>
          <w:szCs w:val="24"/>
          <w:highlight w:val="yellow"/>
        </w:rPr>
        <w:t>What work will the subcontractor do?</w:t>
      </w:r>
    </w:p>
    <w:p w14:paraId="5FA70526" w14:textId="77777777" w:rsidR="00793B84" w:rsidRPr="00DA4362" w:rsidRDefault="00793B84" w:rsidP="008246E7">
      <w:pPr>
        <w:pStyle w:val="ListParagraph"/>
        <w:numPr>
          <w:ilvl w:val="0"/>
          <w:numId w:val="3"/>
        </w:numPr>
        <w:spacing w:after="0" w:line="240" w:lineRule="auto"/>
        <w:rPr>
          <w:sz w:val="24"/>
          <w:szCs w:val="24"/>
          <w:highlight w:val="yellow"/>
        </w:rPr>
      </w:pPr>
      <w:r w:rsidRPr="00DA4362">
        <w:rPr>
          <w:sz w:val="24"/>
          <w:szCs w:val="24"/>
          <w:highlight w:val="yellow"/>
        </w:rPr>
        <w:t>A signed Subcontracting Agreement is required with your submission.</w:t>
      </w:r>
    </w:p>
    <w:p w14:paraId="5FA70527" w14:textId="77777777" w:rsidR="00793B84" w:rsidRPr="00DA4362" w:rsidRDefault="00793B84" w:rsidP="008246E7">
      <w:pPr>
        <w:pStyle w:val="ListParagraph"/>
        <w:numPr>
          <w:ilvl w:val="0"/>
          <w:numId w:val="3"/>
        </w:numPr>
        <w:spacing w:after="0" w:line="240" w:lineRule="auto"/>
        <w:rPr>
          <w:sz w:val="24"/>
          <w:szCs w:val="24"/>
          <w:highlight w:val="yellow"/>
        </w:rPr>
      </w:pPr>
      <w:r w:rsidRPr="00DA4362">
        <w:rPr>
          <w:sz w:val="24"/>
          <w:szCs w:val="24"/>
          <w:highlight w:val="yellow"/>
        </w:rPr>
        <w:t>What is the subcontractor charging? What is the subcontracting rate?</w:t>
      </w:r>
    </w:p>
    <w:p w14:paraId="5FA70528" w14:textId="77777777" w:rsidR="00793B84" w:rsidRPr="00381CF7" w:rsidRDefault="00793B84" w:rsidP="008246E7">
      <w:pPr>
        <w:spacing w:after="0" w:line="240" w:lineRule="auto"/>
        <w:ind w:left="360"/>
        <w:rPr>
          <w:color w:val="0070C0"/>
          <w:sz w:val="24"/>
          <w:szCs w:val="24"/>
        </w:rPr>
      </w:pPr>
    </w:p>
    <w:p w14:paraId="5FA70529" w14:textId="77777777" w:rsidR="00793B84" w:rsidRPr="00F82117" w:rsidRDefault="00793B84" w:rsidP="008246E7">
      <w:pPr>
        <w:pStyle w:val="ListParagraph"/>
        <w:keepNext/>
        <w:numPr>
          <w:ilvl w:val="0"/>
          <w:numId w:val="2"/>
        </w:numPr>
        <w:spacing w:after="0" w:line="240" w:lineRule="auto"/>
        <w:rPr>
          <w:sz w:val="24"/>
          <w:szCs w:val="24"/>
        </w:rPr>
      </w:pPr>
      <w:r w:rsidRPr="00381CF7">
        <w:rPr>
          <w:sz w:val="24"/>
          <w:szCs w:val="24"/>
        </w:rPr>
        <w:t>FAR 52.212-2 Evaluation-Commercial Products and Commercial Services</w:t>
      </w:r>
      <w:r>
        <w:rPr>
          <w:sz w:val="24"/>
          <w:szCs w:val="24"/>
        </w:rPr>
        <w:t xml:space="preserve">: </w:t>
      </w:r>
      <w:r w:rsidRPr="00381CF7">
        <w:rPr>
          <w:sz w:val="24"/>
          <w:szCs w:val="24"/>
        </w:rPr>
        <w:t xml:space="preserve">In accordance with </w:t>
      </w:r>
      <w:r>
        <w:rPr>
          <w:sz w:val="24"/>
          <w:szCs w:val="24"/>
        </w:rPr>
        <w:t xml:space="preserve">RFO </w:t>
      </w:r>
      <w:r w:rsidRPr="00381CF7">
        <w:rPr>
          <w:sz w:val="24"/>
          <w:szCs w:val="24"/>
        </w:rPr>
        <w:t xml:space="preserve">FAR </w:t>
      </w:r>
      <w:r>
        <w:rPr>
          <w:sz w:val="24"/>
          <w:szCs w:val="24"/>
        </w:rPr>
        <w:t>12.201-1 and FAR 12.201-2</w:t>
      </w:r>
      <w:r w:rsidRPr="00381CF7">
        <w:rPr>
          <w:sz w:val="24"/>
          <w:szCs w:val="24"/>
        </w:rPr>
        <w:t xml:space="preserve"> when</w:t>
      </w:r>
      <w:r>
        <w:rPr>
          <w:sz w:val="24"/>
          <w:szCs w:val="24"/>
        </w:rPr>
        <w:t xml:space="preserve"> </w:t>
      </w:r>
      <w:r w:rsidRPr="00381CF7">
        <w:rPr>
          <w:sz w:val="24"/>
          <w:szCs w:val="24"/>
        </w:rPr>
        <w:t xml:space="preserve">appropriate, the contracting officer may </w:t>
      </w:r>
      <w:r w:rsidRPr="00381CF7">
        <w:rPr>
          <w:sz w:val="24"/>
          <w:szCs w:val="24"/>
          <w:bdr w:val="none" w:sz="0" w:space="0" w:color="auto" w:frame="1"/>
        </w:rPr>
        <w:t>(1)</w:t>
      </w:r>
      <w:r w:rsidRPr="00381CF7">
        <w:rPr>
          <w:sz w:val="24"/>
          <w:szCs w:val="24"/>
        </w:rPr>
        <w:t> Insert the provision at </w:t>
      </w:r>
      <w:hyperlink r:id="rId17" w:anchor="FAR_52_212_2" w:tooltip="52.212-2" w:history="1">
        <w:r w:rsidRPr="00381CF7">
          <w:rPr>
            <w:color w:val="0000FF"/>
            <w:sz w:val="24"/>
            <w:szCs w:val="24"/>
            <w:u w:val="single"/>
            <w:bdr w:val="none" w:sz="0" w:space="0" w:color="auto" w:frame="1"/>
          </w:rPr>
          <w:t>52.212-2</w:t>
        </w:r>
      </w:hyperlink>
      <w:r w:rsidRPr="00381CF7">
        <w:rPr>
          <w:sz w:val="24"/>
          <w:szCs w:val="24"/>
        </w:rPr>
        <w:t>, Evaluation-</w:t>
      </w:r>
      <w:r w:rsidRPr="00381CF7">
        <w:rPr>
          <w:sz w:val="24"/>
          <w:szCs w:val="24"/>
          <w:bdr w:val="none" w:sz="0" w:space="0" w:color="auto" w:frame="1"/>
        </w:rPr>
        <w:t>Commercial Products</w:t>
      </w:r>
      <w:r w:rsidRPr="00381CF7">
        <w:rPr>
          <w:sz w:val="24"/>
          <w:szCs w:val="24"/>
        </w:rPr>
        <w:t> and </w:t>
      </w:r>
      <w:r w:rsidRPr="00381CF7">
        <w:rPr>
          <w:sz w:val="24"/>
          <w:szCs w:val="24"/>
          <w:bdr w:val="none" w:sz="0" w:space="0" w:color="auto" w:frame="1"/>
        </w:rPr>
        <w:t>Commercial Services</w:t>
      </w:r>
      <w:r w:rsidRPr="00381CF7">
        <w:rPr>
          <w:sz w:val="24"/>
          <w:szCs w:val="24"/>
        </w:rPr>
        <w:t>, in </w:t>
      </w:r>
      <w:r w:rsidRPr="00381CF7">
        <w:rPr>
          <w:sz w:val="24"/>
          <w:szCs w:val="24"/>
          <w:bdr w:val="none" w:sz="0" w:space="0" w:color="auto" w:frame="1"/>
        </w:rPr>
        <w:t>solicitations</w:t>
      </w:r>
      <w:r w:rsidRPr="00381CF7">
        <w:rPr>
          <w:sz w:val="24"/>
          <w:szCs w:val="24"/>
        </w:rPr>
        <w:t> for </w:t>
      </w:r>
      <w:r w:rsidRPr="00381CF7">
        <w:rPr>
          <w:sz w:val="24"/>
          <w:szCs w:val="24"/>
          <w:bdr w:val="none" w:sz="0" w:space="0" w:color="auto" w:frame="1"/>
        </w:rPr>
        <w:t>commercial products</w:t>
      </w:r>
      <w:r w:rsidRPr="00381CF7">
        <w:rPr>
          <w:sz w:val="24"/>
          <w:szCs w:val="24"/>
        </w:rPr>
        <w:t> or </w:t>
      </w:r>
      <w:r w:rsidRPr="00381CF7">
        <w:rPr>
          <w:sz w:val="24"/>
          <w:szCs w:val="24"/>
          <w:bdr w:val="none" w:sz="0" w:space="0" w:color="auto" w:frame="1"/>
        </w:rPr>
        <w:t>commercial services</w:t>
      </w:r>
      <w:r>
        <w:rPr>
          <w:sz w:val="24"/>
          <w:szCs w:val="24"/>
          <w:bdr w:val="none" w:sz="0" w:space="0" w:color="auto" w:frame="1"/>
        </w:rPr>
        <w:t>.</w:t>
      </w:r>
    </w:p>
    <w:p w14:paraId="5FA7052A" w14:textId="77777777" w:rsidR="00793B84" w:rsidRPr="00F82117" w:rsidRDefault="00793B84" w:rsidP="008246E7">
      <w:pPr>
        <w:keepNext/>
        <w:spacing w:after="0" w:line="240" w:lineRule="auto"/>
        <w:ind w:left="720"/>
        <w:rPr>
          <w:sz w:val="24"/>
          <w:szCs w:val="24"/>
        </w:rPr>
      </w:pPr>
    </w:p>
    <w:p w14:paraId="5FA7052B" w14:textId="77777777" w:rsidR="00793B84" w:rsidRDefault="00793B84" w:rsidP="008246E7">
      <w:pPr>
        <w:spacing w:after="0" w:line="240" w:lineRule="auto"/>
        <w:ind w:left="720"/>
        <w:rPr>
          <w:sz w:val="24"/>
          <w:szCs w:val="24"/>
        </w:rPr>
      </w:pPr>
      <w:r w:rsidRPr="00381CF7">
        <w:rPr>
          <w:sz w:val="24"/>
          <w:szCs w:val="24"/>
        </w:rPr>
        <w:t>The following are the decision factors:</w:t>
      </w:r>
      <w:r>
        <w:rPr>
          <w:sz w:val="24"/>
          <w:szCs w:val="24"/>
        </w:rPr>
        <w:t xml:space="preserve"> Price, past performance, and technical. Past performance and technical combined are equally important as price.</w:t>
      </w:r>
    </w:p>
    <w:p w14:paraId="5FA7052C" w14:textId="77777777" w:rsidR="00793B84" w:rsidRDefault="00793B84" w:rsidP="008246E7">
      <w:pPr>
        <w:spacing w:after="0" w:line="240" w:lineRule="auto"/>
        <w:ind w:left="720"/>
        <w:rPr>
          <w:sz w:val="24"/>
          <w:szCs w:val="24"/>
        </w:rPr>
      </w:pPr>
    </w:p>
    <w:p w14:paraId="5FA7052D" w14:textId="77777777" w:rsidR="00793B84" w:rsidRPr="007F2F7A" w:rsidRDefault="00793B84" w:rsidP="008246E7">
      <w:pPr>
        <w:spacing w:after="0" w:line="240" w:lineRule="auto"/>
        <w:ind w:left="720"/>
        <w:rPr>
          <w:sz w:val="24"/>
          <w:szCs w:val="24"/>
        </w:rPr>
      </w:pPr>
      <w:r w:rsidRPr="007F2F7A">
        <w:rPr>
          <w:sz w:val="24"/>
          <w:szCs w:val="24"/>
        </w:rPr>
        <w:t>Past performance will be based on CPARS and FAPIIS ratings. No rating in CPARS is equal to a neutral rating.</w:t>
      </w:r>
    </w:p>
    <w:p w14:paraId="5FA7052E" w14:textId="77777777" w:rsidR="00793B84" w:rsidRPr="007F2F7A" w:rsidRDefault="00793B84" w:rsidP="008246E7">
      <w:pPr>
        <w:spacing w:after="0" w:line="240" w:lineRule="auto"/>
        <w:ind w:left="720"/>
        <w:rPr>
          <w:sz w:val="24"/>
          <w:szCs w:val="24"/>
        </w:rPr>
      </w:pPr>
    </w:p>
    <w:p w14:paraId="5FA7052F" w14:textId="77777777" w:rsidR="00793B84" w:rsidRPr="007F2F7A" w:rsidRDefault="00793B84" w:rsidP="008246E7">
      <w:pPr>
        <w:spacing w:after="0" w:line="240" w:lineRule="auto"/>
        <w:ind w:left="720"/>
        <w:rPr>
          <w:sz w:val="24"/>
          <w:szCs w:val="24"/>
        </w:rPr>
      </w:pPr>
      <w:r w:rsidRPr="007F2F7A">
        <w:rPr>
          <w:sz w:val="24"/>
          <w:szCs w:val="24"/>
        </w:rPr>
        <w:t xml:space="preserve">The award will be made </w:t>
      </w:r>
      <w:proofErr w:type="gramStart"/>
      <w:r w:rsidRPr="007F2F7A">
        <w:rPr>
          <w:sz w:val="24"/>
          <w:szCs w:val="24"/>
        </w:rPr>
        <w:t>to</w:t>
      </w:r>
      <w:proofErr w:type="gramEnd"/>
      <w:r w:rsidRPr="007F2F7A">
        <w:rPr>
          <w:sz w:val="24"/>
          <w:szCs w:val="24"/>
        </w:rPr>
        <w:t xml:space="preserve"> the response most advantageous to the Government.</w:t>
      </w:r>
    </w:p>
    <w:p w14:paraId="5FA70530" w14:textId="77777777" w:rsidR="00793B84" w:rsidRPr="00381CF7" w:rsidRDefault="00793B84" w:rsidP="008246E7">
      <w:pPr>
        <w:spacing w:after="0" w:line="240" w:lineRule="auto"/>
        <w:ind w:left="720"/>
        <w:rPr>
          <w:sz w:val="24"/>
          <w:szCs w:val="24"/>
        </w:rPr>
      </w:pPr>
      <w:r w:rsidRPr="007F2F7A">
        <w:rPr>
          <w:sz w:val="24"/>
          <w:szCs w:val="24"/>
        </w:rPr>
        <w:t>Responses should contain your best terms and conditions.</w:t>
      </w:r>
    </w:p>
    <w:p w14:paraId="5FA70531" w14:textId="77777777" w:rsidR="00793B84" w:rsidRPr="00381CF7" w:rsidRDefault="00793B84" w:rsidP="008246E7">
      <w:pPr>
        <w:spacing w:after="0" w:line="240" w:lineRule="auto"/>
        <w:rPr>
          <w:color w:val="0070C0"/>
          <w:sz w:val="24"/>
          <w:szCs w:val="24"/>
        </w:rPr>
      </w:pPr>
    </w:p>
    <w:p w14:paraId="5FA70532" w14:textId="77777777" w:rsidR="00793B84" w:rsidRPr="00852970" w:rsidRDefault="00793B84" w:rsidP="008246E7">
      <w:pPr>
        <w:spacing w:after="0" w:line="240" w:lineRule="auto"/>
        <w:rPr>
          <w:color w:val="0070C0"/>
          <w:sz w:val="24"/>
          <w:szCs w:val="24"/>
        </w:rPr>
      </w:pPr>
      <w:r w:rsidRPr="00852970">
        <w:rPr>
          <w:sz w:val="24"/>
          <w:szCs w:val="24"/>
        </w:rPr>
        <w:t xml:space="preserve">NOTE: RFO FAR 52.212-3 is RESERVED and replaced with: [Attention CO: </w:t>
      </w:r>
      <w:hyperlink r:id="rId18" w:history="1">
        <w:r w:rsidRPr="00852970">
          <w:rPr>
            <w:rStyle w:val="Hyperlink"/>
            <w:color w:val="auto"/>
            <w:sz w:val="24"/>
            <w:szCs w:val="24"/>
          </w:rPr>
          <w:t>www.sam.gov</w:t>
        </w:r>
      </w:hyperlink>
      <w:r w:rsidRPr="00852970">
        <w:rPr>
          <w:sz w:val="24"/>
          <w:szCs w:val="24"/>
        </w:rPr>
        <w:t xml:space="preserve"> registration is required to be complete at time of submission of response.] Offerors must complete annual representations and certifications electronically via the</w:t>
      </w:r>
      <w:r w:rsidRPr="00852970">
        <w:rPr>
          <w:sz w:val="24"/>
          <w:szCs w:val="24"/>
          <w:lang w:val="en"/>
        </w:rPr>
        <w:t xml:space="preserve"> System for Award Management (SAM) website located at </w:t>
      </w:r>
      <w:hyperlink r:id="rId19" w:history="1">
        <w:r w:rsidRPr="00852970">
          <w:rPr>
            <w:rStyle w:val="Hyperlink"/>
            <w:sz w:val="24"/>
            <w:szCs w:val="24"/>
            <w:lang w:val="en"/>
          </w:rPr>
          <w:t>https://sam.gov/</w:t>
        </w:r>
      </w:hyperlink>
      <w:r>
        <w:t>.</w:t>
      </w:r>
    </w:p>
    <w:p w14:paraId="5FA70533" w14:textId="77777777" w:rsidR="00793B84" w:rsidRPr="00381CF7" w:rsidRDefault="00793B84" w:rsidP="008246E7">
      <w:pPr>
        <w:pStyle w:val="ListParagraph"/>
        <w:keepNext/>
        <w:spacing w:after="0" w:line="240" w:lineRule="auto"/>
        <w:ind w:left="360"/>
        <w:rPr>
          <w:sz w:val="24"/>
          <w:szCs w:val="24"/>
        </w:rPr>
      </w:pPr>
    </w:p>
    <w:p w14:paraId="5FA70534" w14:textId="77777777" w:rsidR="00793B84" w:rsidRDefault="00793B84" w:rsidP="00C10F10">
      <w:pPr>
        <w:pStyle w:val="ListParagraph"/>
        <w:keepNext/>
        <w:numPr>
          <w:ilvl w:val="0"/>
          <w:numId w:val="2"/>
        </w:numPr>
        <w:rPr>
          <w:sz w:val="24"/>
          <w:szCs w:val="24"/>
        </w:rPr>
      </w:pPr>
      <w:r w:rsidRPr="00F82117">
        <w:rPr>
          <w:sz w:val="24"/>
          <w:szCs w:val="24"/>
        </w:rPr>
        <w:t xml:space="preserve">FAR 52.212-4, “Contract Terms and Conditions–Commercial Products and Commercial Services” </w:t>
      </w:r>
      <w:r w:rsidRPr="0063405B">
        <w:rPr>
          <w:sz w:val="24"/>
          <w:szCs w:val="24"/>
        </w:rPr>
        <w:t>(NOV 2023) (DEVIATION OCT 2025)</w:t>
      </w:r>
    </w:p>
    <w:p w14:paraId="5FA70535" w14:textId="77777777" w:rsidR="00793B84" w:rsidRDefault="00793B84" w:rsidP="00C10F10">
      <w:pPr>
        <w:pStyle w:val="ListParagraph"/>
        <w:keepNext/>
        <w:numPr>
          <w:ilvl w:val="0"/>
          <w:numId w:val="2"/>
        </w:numPr>
        <w:rPr>
          <w:sz w:val="24"/>
          <w:szCs w:val="24"/>
        </w:rPr>
      </w:pPr>
      <w:r>
        <w:rPr>
          <w:sz w:val="24"/>
          <w:szCs w:val="24"/>
        </w:rPr>
        <w:t>FAR 52.252-1, “</w:t>
      </w:r>
      <w:r w:rsidRPr="00C2227D">
        <w:rPr>
          <w:sz w:val="24"/>
          <w:szCs w:val="24"/>
        </w:rPr>
        <w:t>Solicitation Provisions Incorporated by Reference</w:t>
      </w:r>
      <w:r>
        <w:rPr>
          <w:sz w:val="24"/>
          <w:szCs w:val="24"/>
        </w:rPr>
        <w:t>”</w:t>
      </w:r>
      <w:r w:rsidRPr="00C2227D">
        <w:rPr>
          <w:sz w:val="24"/>
          <w:szCs w:val="24"/>
        </w:rPr>
        <w:t xml:space="preserve"> (FEB 1998)</w:t>
      </w:r>
    </w:p>
    <w:p w14:paraId="5FA70536" w14:textId="77777777" w:rsidR="00793B84" w:rsidRDefault="00793B84" w:rsidP="00C10F10">
      <w:pPr>
        <w:pStyle w:val="ListParagraph"/>
        <w:keepNext/>
        <w:numPr>
          <w:ilvl w:val="0"/>
          <w:numId w:val="2"/>
        </w:numPr>
        <w:rPr>
          <w:sz w:val="24"/>
          <w:szCs w:val="24"/>
        </w:rPr>
      </w:pPr>
      <w:r>
        <w:rPr>
          <w:sz w:val="24"/>
          <w:szCs w:val="24"/>
        </w:rPr>
        <w:t>FAR 52.203-11, “</w:t>
      </w:r>
      <w:r w:rsidRPr="009F4654">
        <w:rPr>
          <w:sz w:val="24"/>
          <w:szCs w:val="24"/>
        </w:rPr>
        <w:t>Certification and Disclosure Regarding Payments to Influence Certain Federal Transactions</w:t>
      </w:r>
      <w:r>
        <w:rPr>
          <w:sz w:val="24"/>
          <w:szCs w:val="24"/>
        </w:rPr>
        <w:t>”</w:t>
      </w:r>
      <w:r w:rsidRPr="009F4654">
        <w:rPr>
          <w:sz w:val="24"/>
          <w:szCs w:val="24"/>
        </w:rPr>
        <w:t xml:space="preserve"> (SEP 2024)</w:t>
      </w:r>
    </w:p>
    <w:p w14:paraId="5FA70537" w14:textId="77777777" w:rsidR="00793B84" w:rsidRDefault="00793B84" w:rsidP="00C10F10">
      <w:pPr>
        <w:pStyle w:val="ListParagraph"/>
        <w:keepNext/>
        <w:numPr>
          <w:ilvl w:val="0"/>
          <w:numId w:val="2"/>
        </w:numPr>
        <w:rPr>
          <w:sz w:val="24"/>
          <w:szCs w:val="24"/>
        </w:rPr>
      </w:pPr>
      <w:r>
        <w:rPr>
          <w:sz w:val="24"/>
          <w:szCs w:val="24"/>
        </w:rPr>
        <w:t>FAR 52.203-18, “</w:t>
      </w:r>
      <w:r w:rsidRPr="00335F5E">
        <w:rPr>
          <w:sz w:val="24"/>
          <w:szCs w:val="24"/>
        </w:rPr>
        <w:t>Prohibition on Contracting with Entities that Require Certain Internal Confidentiality Agreements or Statements-Representation</w:t>
      </w:r>
      <w:r>
        <w:rPr>
          <w:sz w:val="24"/>
          <w:szCs w:val="24"/>
        </w:rPr>
        <w:t>”</w:t>
      </w:r>
      <w:r w:rsidRPr="00335F5E">
        <w:rPr>
          <w:sz w:val="24"/>
          <w:szCs w:val="24"/>
        </w:rPr>
        <w:t xml:space="preserve"> (JAN 2017)</w:t>
      </w:r>
    </w:p>
    <w:p w14:paraId="5FA70538" w14:textId="77777777" w:rsidR="00793B84" w:rsidRDefault="00793B84" w:rsidP="00C10F10">
      <w:pPr>
        <w:pStyle w:val="ListParagraph"/>
        <w:keepNext/>
        <w:numPr>
          <w:ilvl w:val="0"/>
          <w:numId w:val="2"/>
        </w:numPr>
        <w:rPr>
          <w:sz w:val="24"/>
          <w:szCs w:val="24"/>
        </w:rPr>
      </w:pPr>
      <w:r>
        <w:rPr>
          <w:sz w:val="24"/>
          <w:szCs w:val="24"/>
        </w:rPr>
        <w:t xml:space="preserve">FAR </w:t>
      </w:r>
      <w:r w:rsidRPr="00CA3864">
        <w:rPr>
          <w:sz w:val="24"/>
          <w:szCs w:val="24"/>
        </w:rPr>
        <w:t>52.204-7</w:t>
      </w:r>
      <w:r>
        <w:rPr>
          <w:sz w:val="24"/>
          <w:szCs w:val="24"/>
        </w:rPr>
        <w:t>, “</w:t>
      </w:r>
      <w:r w:rsidRPr="0091266F">
        <w:rPr>
          <w:sz w:val="24"/>
          <w:szCs w:val="24"/>
        </w:rPr>
        <w:t>System for Award Management—Registration</w:t>
      </w:r>
      <w:r>
        <w:rPr>
          <w:sz w:val="24"/>
          <w:szCs w:val="24"/>
        </w:rPr>
        <w:t>”</w:t>
      </w:r>
      <w:r w:rsidRPr="0091266F">
        <w:rPr>
          <w:sz w:val="24"/>
          <w:szCs w:val="24"/>
        </w:rPr>
        <w:t xml:space="preserve"> (NOV 2024) (DEVIATION NOV 2025)</w:t>
      </w:r>
    </w:p>
    <w:p w14:paraId="5FA70539" w14:textId="77777777" w:rsidR="00793B84" w:rsidRDefault="00793B84" w:rsidP="00C10F10">
      <w:pPr>
        <w:pStyle w:val="ListParagraph"/>
        <w:keepNext/>
        <w:numPr>
          <w:ilvl w:val="0"/>
          <w:numId w:val="2"/>
        </w:numPr>
        <w:rPr>
          <w:sz w:val="24"/>
          <w:szCs w:val="24"/>
        </w:rPr>
      </w:pPr>
      <w:r>
        <w:rPr>
          <w:sz w:val="24"/>
          <w:szCs w:val="24"/>
        </w:rPr>
        <w:t xml:space="preserve">FAR </w:t>
      </w:r>
      <w:r w:rsidRPr="00D451B1">
        <w:rPr>
          <w:sz w:val="24"/>
          <w:szCs w:val="24"/>
        </w:rPr>
        <w:t>52.217-5</w:t>
      </w:r>
      <w:r>
        <w:rPr>
          <w:sz w:val="24"/>
          <w:szCs w:val="24"/>
        </w:rPr>
        <w:t>, “</w:t>
      </w:r>
      <w:r w:rsidRPr="00E9428E">
        <w:rPr>
          <w:sz w:val="24"/>
          <w:szCs w:val="24"/>
        </w:rPr>
        <w:t>Evaluation of Options</w:t>
      </w:r>
      <w:r>
        <w:rPr>
          <w:sz w:val="24"/>
          <w:szCs w:val="24"/>
        </w:rPr>
        <w:t>”</w:t>
      </w:r>
      <w:r w:rsidRPr="00E9428E">
        <w:rPr>
          <w:sz w:val="24"/>
          <w:szCs w:val="24"/>
        </w:rPr>
        <w:t xml:space="preserve"> (JULY 1990) (DEVIATION NOV 2025)</w:t>
      </w:r>
    </w:p>
    <w:p w14:paraId="5FA7053A" w14:textId="77777777" w:rsidR="00793B84" w:rsidRDefault="00793B84" w:rsidP="00C10F10">
      <w:pPr>
        <w:pStyle w:val="ListParagraph"/>
        <w:keepNext/>
        <w:numPr>
          <w:ilvl w:val="0"/>
          <w:numId w:val="2"/>
        </w:numPr>
        <w:rPr>
          <w:sz w:val="24"/>
          <w:szCs w:val="24"/>
        </w:rPr>
      </w:pPr>
      <w:r>
        <w:rPr>
          <w:sz w:val="24"/>
          <w:szCs w:val="24"/>
        </w:rPr>
        <w:t xml:space="preserve">FAR </w:t>
      </w:r>
      <w:r w:rsidRPr="00AD01BD">
        <w:rPr>
          <w:sz w:val="24"/>
          <w:szCs w:val="24"/>
        </w:rPr>
        <w:t>52.223-4</w:t>
      </w:r>
      <w:r>
        <w:rPr>
          <w:sz w:val="24"/>
          <w:szCs w:val="24"/>
        </w:rPr>
        <w:t>, “</w:t>
      </w:r>
      <w:r w:rsidRPr="00232F20">
        <w:rPr>
          <w:sz w:val="24"/>
          <w:szCs w:val="24"/>
        </w:rPr>
        <w:t>Recovered Material Certification</w:t>
      </w:r>
      <w:r>
        <w:rPr>
          <w:sz w:val="24"/>
          <w:szCs w:val="24"/>
        </w:rPr>
        <w:t>”</w:t>
      </w:r>
      <w:r w:rsidRPr="00232F20">
        <w:rPr>
          <w:sz w:val="24"/>
          <w:szCs w:val="24"/>
        </w:rPr>
        <w:t xml:space="preserve"> (MAY 2008)</w:t>
      </w:r>
    </w:p>
    <w:p w14:paraId="5FA7053B" w14:textId="77777777" w:rsidR="00793B84" w:rsidRDefault="00793B84" w:rsidP="00C10F10">
      <w:pPr>
        <w:pStyle w:val="ListParagraph"/>
        <w:keepNext/>
        <w:numPr>
          <w:ilvl w:val="0"/>
          <w:numId w:val="2"/>
        </w:numPr>
        <w:rPr>
          <w:sz w:val="24"/>
          <w:szCs w:val="24"/>
        </w:rPr>
      </w:pPr>
      <w:r>
        <w:rPr>
          <w:sz w:val="24"/>
          <w:szCs w:val="24"/>
        </w:rPr>
        <w:t xml:space="preserve">VAAR </w:t>
      </w:r>
      <w:r w:rsidRPr="009D7BC6">
        <w:rPr>
          <w:sz w:val="24"/>
          <w:szCs w:val="24"/>
        </w:rPr>
        <w:t>852.233-70</w:t>
      </w:r>
      <w:r>
        <w:rPr>
          <w:sz w:val="24"/>
          <w:szCs w:val="24"/>
        </w:rPr>
        <w:t>, “</w:t>
      </w:r>
      <w:r w:rsidRPr="00203760">
        <w:rPr>
          <w:sz w:val="24"/>
          <w:szCs w:val="24"/>
        </w:rPr>
        <w:t>Agency Protests</w:t>
      </w:r>
      <w:r>
        <w:rPr>
          <w:sz w:val="24"/>
          <w:szCs w:val="24"/>
        </w:rPr>
        <w:t>”</w:t>
      </w:r>
      <w:r w:rsidRPr="00203760">
        <w:rPr>
          <w:sz w:val="24"/>
          <w:szCs w:val="24"/>
        </w:rPr>
        <w:t xml:space="preserve"> (Oct 2026)</w:t>
      </w:r>
    </w:p>
    <w:p w14:paraId="5FA7053C" w14:textId="77777777" w:rsidR="00793B84" w:rsidRDefault="00793B84" w:rsidP="00C10F10">
      <w:pPr>
        <w:pStyle w:val="ListParagraph"/>
        <w:keepNext/>
        <w:numPr>
          <w:ilvl w:val="0"/>
          <w:numId w:val="2"/>
        </w:numPr>
        <w:rPr>
          <w:sz w:val="24"/>
          <w:szCs w:val="24"/>
        </w:rPr>
      </w:pPr>
      <w:r>
        <w:rPr>
          <w:sz w:val="24"/>
          <w:szCs w:val="24"/>
        </w:rPr>
        <w:t xml:space="preserve">VAAR </w:t>
      </w:r>
      <w:r w:rsidRPr="00947D81">
        <w:rPr>
          <w:sz w:val="24"/>
          <w:szCs w:val="24"/>
        </w:rPr>
        <w:t>852.239-75</w:t>
      </w:r>
      <w:r>
        <w:rPr>
          <w:sz w:val="24"/>
          <w:szCs w:val="24"/>
        </w:rPr>
        <w:t>, “</w:t>
      </w:r>
      <w:r w:rsidRPr="001064CD">
        <w:rPr>
          <w:sz w:val="24"/>
          <w:szCs w:val="24"/>
        </w:rPr>
        <w:t>Information and Communication Technology Accessibility Notice</w:t>
      </w:r>
      <w:r>
        <w:rPr>
          <w:sz w:val="24"/>
          <w:szCs w:val="24"/>
        </w:rPr>
        <w:t>”</w:t>
      </w:r>
      <w:r w:rsidRPr="001064CD">
        <w:rPr>
          <w:sz w:val="24"/>
          <w:szCs w:val="24"/>
        </w:rPr>
        <w:t xml:space="preserve"> (OCT 2026) (DEVIATION)</w:t>
      </w:r>
    </w:p>
    <w:p w14:paraId="5FA7053D" w14:textId="77777777" w:rsidR="00793B84" w:rsidRDefault="00793B84" w:rsidP="00C10F10">
      <w:pPr>
        <w:pStyle w:val="ListParagraph"/>
        <w:keepNext/>
        <w:numPr>
          <w:ilvl w:val="0"/>
          <w:numId w:val="2"/>
        </w:numPr>
        <w:rPr>
          <w:sz w:val="24"/>
          <w:szCs w:val="24"/>
        </w:rPr>
      </w:pPr>
      <w:r>
        <w:rPr>
          <w:sz w:val="24"/>
          <w:szCs w:val="24"/>
        </w:rPr>
        <w:t xml:space="preserve">FAR </w:t>
      </w:r>
      <w:r w:rsidRPr="00EA7A98">
        <w:rPr>
          <w:sz w:val="24"/>
          <w:szCs w:val="24"/>
        </w:rPr>
        <w:t>52.209-7</w:t>
      </w:r>
      <w:r>
        <w:rPr>
          <w:sz w:val="24"/>
          <w:szCs w:val="24"/>
        </w:rPr>
        <w:t>, “</w:t>
      </w:r>
      <w:r w:rsidRPr="00802A87">
        <w:rPr>
          <w:sz w:val="24"/>
          <w:szCs w:val="24"/>
        </w:rPr>
        <w:t>Information Regarding Responsibility Matters</w:t>
      </w:r>
      <w:r>
        <w:rPr>
          <w:sz w:val="24"/>
          <w:szCs w:val="24"/>
        </w:rPr>
        <w:t>”</w:t>
      </w:r>
      <w:r w:rsidRPr="00802A87">
        <w:rPr>
          <w:sz w:val="24"/>
          <w:szCs w:val="24"/>
        </w:rPr>
        <w:t xml:space="preserve"> (OCT 2018) (DEVIATION NOV 2025)</w:t>
      </w:r>
    </w:p>
    <w:p w14:paraId="5FA7053E" w14:textId="77777777" w:rsidR="00793B84" w:rsidRDefault="00793B84" w:rsidP="00C10F10">
      <w:pPr>
        <w:pStyle w:val="ListParagraph"/>
        <w:keepNext/>
        <w:numPr>
          <w:ilvl w:val="0"/>
          <w:numId w:val="2"/>
        </w:numPr>
        <w:rPr>
          <w:sz w:val="24"/>
          <w:szCs w:val="24"/>
        </w:rPr>
      </w:pPr>
      <w:r>
        <w:rPr>
          <w:sz w:val="24"/>
          <w:szCs w:val="24"/>
        </w:rPr>
        <w:t xml:space="preserve">FAR </w:t>
      </w:r>
      <w:r w:rsidRPr="00084AE4">
        <w:rPr>
          <w:sz w:val="24"/>
          <w:szCs w:val="24"/>
        </w:rPr>
        <w:t>52.216-1</w:t>
      </w:r>
      <w:r>
        <w:rPr>
          <w:sz w:val="24"/>
          <w:szCs w:val="24"/>
        </w:rPr>
        <w:t>, “</w:t>
      </w:r>
      <w:r w:rsidRPr="00DE77B4">
        <w:rPr>
          <w:sz w:val="24"/>
          <w:szCs w:val="24"/>
        </w:rPr>
        <w:t>Type of Contract</w:t>
      </w:r>
      <w:r>
        <w:rPr>
          <w:sz w:val="24"/>
          <w:szCs w:val="24"/>
        </w:rPr>
        <w:t>”</w:t>
      </w:r>
      <w:r w:rsidRPr="00DE77B4">
        <w:rPr>
          <w:sz w:val="24"/>
          <w:szCs w:val="24"/>
        </w:rPr>
        <w:t xml:space="preserve"> (APR 1984) (DEVIATION NOV 2025)</w:t>
      </w:r>
    </w:p>
    <w:p w14:paraId="5FA7053F" w14:textId="77777777" w:rsidR="00793B84" w:rsidRDefault="00793B84" w:rsidP="00C10F10">
      <w:pPr>
        <w:pStyle w:val="ListParagraph"/>
        <w:keepNext/>
        <w:numPr>
          <w:ilvl w:val="0"/>
          <w:numId w:val="2"/>
        </w:numPr>
        <w:rPr>
          <w:sz w:val="24"/>
          <w:szCs w:val="24"/>
        </w:rPr>
      </w:pPr>
      <w:r>
        <w:rPr>
          <w:sz w:val="24"/>
          <w:szCs w:val="24"/>
        </w:rPr>
        <w:t xml:space="preserve">FAR </w:t>
      </w:r>
      <w:r w:rsidRPr="003773CD">
        <w:rPr>
          <w:sz w:val="24"/>
          <w:szCs w:val="24"/>
        </w:rPr>
        <w:t>52.219-1</w:t>
      </w:r>
      <w:r>
        <w:rPr>
          <w:sz w:val="24"/>
          <w:szCs w:val="24"/>
        </w:rPr>
        <w:t>, “</w:t>
      </w:r>
      <w:r w:rsidRPr="00A51894">
        <w:rPr>
          <w:sz w:val="24"/>
          <w:szCs w:val="24"/>
        </w:rPr>
        <w:t>Small Business Program Representations</w:t>
      </w:r>
      <w:r>
        <w:rPr>
          <w:sz w:val="24"/>
          <w:szCs w:val="24"/>
        </w:rPr>
        <w:t>”</w:t>
      </w:r>
      <w:r w:rsidRPr="00A51894">
        <w:rPr>
          <w:sz w:val="24"/>
          <w:szCs w:val="24"/>
        </w:rPr>
        <w:t xml:space="preserve"> (FEB 2024) (DEVIATION NOV 2025)</w:t>
      </w:r>
    </w:p>
    <w:p w14:paraId="5FA70540" w14:textId="77777777" w:rsidR="00793B84" w:rsidRDefault="00793B84" w:rsidP="00C10F10">
      <w:pPr>
        <w:pStyle w:val="ListParagraph"/>
        <w:keepNext/>
        <w:numPr>
          <w:ilvl w:val="0"/>
          <w:numId w:val="2"/>
        </w:numPr>
        <w:rPr>
          <w:sz w:val="24"/>
          <w:szCs w:val="24"/>
        </w:rPr>
      </w:pPr>
      <w:r>
        <w:rPr>
          <w:sz w:val="24"/>
          <w:szCs w:val="24"/>
        </w:rPr>
        <w:t xml:space="preserve">FAR </w:t>
      </w:r>
      <w:r w:rsidRPr="00AA7A4F">
        <w:rPr>
          <w:sz w:val="24"/>
          <w:szCs w:val="24"/>
        </w:rPr>
        <w:t>52.233-2</w:t>
      </w:r>
      <w:r>
        <w:rPr>
          <w:sz w:val="24"/>
          <w:szCs w:val="24"/>
        </w:rPr>
        <w:t>, “</w:t>
      </w:r>
      <w:r w:rsidRPr="00377E8D">
        <w:rPr>
          <w:sz w:val="24"/>
          <w:szCs w:val="24"/>
        </w:rPr>
        <w:t>Service of Protest</w:t>
      </w:r>
      <w:r>
        <w:rPr>
          <w:sz w:val="24"/>
          <w:szCs w:val="24"/>
        </w:rPr>
        <w:t>”</w:t>
      </w:r>
      <w:r w:rsidRPr="00377E8D">
        <w:rPr>
          <w:sz w:val="24"/>
          <w:szCs w:val="24"/>
        </w:rPr>
        <w:t xml:space="preserve"> (SEP 2006) (DEVIATION NOV 2025)</w:t>
      </w:r>
    </w:p>
    <w:p w14:paraId="5FA70541" w14:textId="77777777" w:rsidR="00793B84" w:rsidRDefault="00793B84" w:rsidP="00C10F10">
      <w:pPr>
        <w:pStyle w:val="ListParagraph"/>
        <w:keepNext/>
        <w:numPr>
          <w:ilvl w:val="0"/>
          <w:numId w:val="2"/>
        </w:numPr>
        <w:rPr>
          <w:sz w:val="24"/>
          <w:szCs w:val="24"/>
        </w:rPr>
      </w:pPr>
      <w:r>
        <w:rPr>
          <w:sz w:val="24"/>
          <w:szCs w:val="24"/>
        </w:rPr>
        <w:t xml:space="preserve">FAR </w:t>
      </w:r>
      <w:r w:rsidRPr="004E1B6D">
        <w:rPr>
          <w:sz w:val="24"/>
          <w:szCs w:val="24"/>
        </w:rPr>
        <w:t>52.240-90</w:t>
      </w:r>
      <w:r>
        <w:rPr>
          <w:sz w:val="24"/>
          <w:szCs w:val="24"/>
        </w:rPr>
        <w:t>, “</w:t>
      </w:r>
      <w:r w:rsidRPr="00A03DEE">
        <w:rPr>
          <w:sz w:val="24"/>
          <w:szCs w:val="24"/>
        </w:rPr>
        <w:t>Security Prohibitions and Exclusions Representations and Certifications</w:t>
      </w:r>
      <w:r>
        <w:rPr>
          <w:sz w:val="24"/>
          <w:szCs w:val="24"/>
        </w:rPr>
        <w:t>”</w:t>
      </w:r>
      <w:r w:rsidRPr="00A03DEE">
        <w:rPr>
          <w:sz w:val="24"/>
          <w:szCs w:val="24"/>
        </w:rPr>
        <w:t xml:space="preserve"> (DEVIATION NOV 2025)</w:t>
      </w:r>
    </w:p>
    <w:p w14:paraId="5FA70542" w14:textId="77777777" w:rsidR="00793B84" w:rsidRDefault="00793B84" w:rsidP="00C10F10">
      <w:pPr>
        <w:pStyle w:val="ListParagraph"/>
        <w:keepNext/>
        <w:numPr>
          <w:ilvl w:val="0"/>
          <w:numId w:val="2"/>
        </w:numPr>
        <w:rPr>
          <w:sz w:val="24"/>
          <w:szCs w:val="24"/>
        </w:rPr>
      </w:pPr>
      <w:r>
        <w:rPr>
          <w:sz w:val="24"/>
          <w:szCs w:val="24"/>
        </w:rPr>
        <w:t xml:space="preserve">FAR </w:t>
      </w:r>
      <w:r w:rsidRPr="002D3B22">
        <w:rPr>
          <w:sz w:val="24"/>
          <w:szCs w:val="24"/>
        </w:rPr>
        <w:t>52.252-5</w:t>
      </w:r>
      <w:r>
        <w:rPr>
          <w:sz w:val="24"/>
          <w:szCs w:val="24"/>
        </w:rPr>
        <w:t>, “</w:t>
      </w:r>
      <w:r w:rsidRPr="00965A74">
        <w:rPr>
          <w:sz w:val="24"/>
          <w:szCs w:val="24"/>
        </w:rPr>
        <w:t>Authorized Deviations in Provisions</w:t>
      </w:r>
      <w:r>
        <w:rPr>
          <w:sz w:val="24"/>
          <w:szCs w:val="24"/>
        </w:rPr>
        <w:t>”</w:t>
      </w:r>
      <w:r w:rsidRPr="00965A74">
        <w:rPr>
          <w:sz w:val="24"/>
          <w:szCs w:val="24"/>
        </w:rPr>
        <w:t xml:space="preserve"> (NOV 2020)</w:t>
      </w:r>
    </w:p>
    <w:p w14:paraId="5FA70543" w14:textId="77777777" w:rsidR="00793B84" w:rsidRPr="00F82117" w:rsidRDefault="00793B84" w:rsidP="008246E7">
      <w:pPr>
        <w:pStyle w:val="ListParagraph"/>
        <w:keepNext/>
        <w:numPr>
          <w:ilvl w:val="0"/>
          <w:numId w:val="2"/>
        </w:numPr>
        <w:spacing w:after="0" w:line="240" w:lineRule="auto"/>
        <w:rPr>
          <w:sz w:val="24"/>
          <w:szCs w:val="24"/>
        </w:rPr>
      </w:pPr>
      <w:r>
        <w:rPr>
          <w:sz w:val="24"/>
          <w:szCs w:val="24"/>
        </w:rPr>
        <w:t xml:space="preserve">VAAR </w:t>
      </w:r>
      <w:r w:rsidRPr="00C2358A">
        <w:rPr>
          <w:sz w:val="24"/>
          <w:szCs w:val="24"/>
        </w:rPr>
        <w:t>852.252-70</w:t>
      </w:r>
      <w:r>
        <w:rPr>
          <w:sz w:val="24"/>
          <w:szCs w:val="24"/>
        </w:rPr>
        <w:t>, “</w:t>
      </w:r>
      <w:r w:rsidRPr="00256756">
        <w:rPr>
          <w:sz w:val="24"/>
          <w:szCs w:val="24"/>
        </w:rPr>
        <w:t>Solicitation Provisions or Clauses Incorporated by Reference</w:t>
      </w:r>
      <w:r>
        <w:rPr>
          <w:sz w:val="24"/>
          <w:szCs w:val="24"/>
        </w:rPr>
        <w:t>”</w:t>
      </w:r>
      <w:r w:rsidRPr="00256756">
        <w:rPr>
          <w:sz w:val="24"/>
          <w:szCs w:val="24"/>
        </w:rPr>
        <w:t xml:space="preserve"> (JAN 2008)</w:t>
      </w:r>
    </w:p>
    <w:p w14:paraId="5FA70544" w14:textId="77777777" w:rsidR="00793B84" w:rsidRDefault="00793B84" w:rsidP="008246E7">
      <w:pPr>
        <w:spacing w:after="0" w:line="240" w:lineRule="auto"/>
        <w:rPr>
          <w:color w:val="0070C0"/>
          <w:sz w:val="24"/>
          <w:szCs w:val="24"/>
        </w:rPr>
      </w:pPr>
    </w:p>
    <w:p w14:paraId="5FA70545" w14:textId="77777777" w:rsidR="00793B84" w:rsidRPr="00E02F69" w:rsidRDefault="00793B84" w:rsidP="008246E7">
      <w:pPr>
        <w:spacing w:after="0" w:line="240" w:lineRule="auto"/>
        <w:rPr>
          <w:sz w:val="24"/>
          <w:szCs w:val="24"/>
        </w:rPr>
      </w:pPr>
      <w:r w:rsidRPr="00E02F69">
        <w:rPr>
          <w:sz w:val="24"/>
          <w:szCs w:val="24"/>
        </w:rPr>
        <w:t>The following contract clauses apply to this acquisition:</w:t>
      </w:r>
    </w:p>
    <w:p w14:paraId="5FA70546" w14:textId="77777777" w:rsidR="00793B84" w:rsidRPr="00495876" w:rsidRDefault="00793B84" w:rsidP="008246E7">
      <w:pPr>
        <w:spacing w:after="0" w:line="240" w:lineRule="auto"/>
        <w:rPr>
          <w:sz w:val="24"/>
          <w:szCs w:val="24"/>
        </w:rPr>
      </w:pPr>
    </w:p>
    <w:p w14:paraId="5FA70547"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AB16F2">
        <w:rPr>
          <w:sz w:val="24"/>
          <w:szCs w:val="24"/>
        </w:rPr>
        <w:t>52.212-4</w:t>
      </w:r>
      <w:r>
        <w:rPr>
          <w:sz w:val="24"/>
          <w:szCs w:val="24"/>
        </w:rPr>
        <w:t>, “</w:t>
      </w:r>
      <w:r w:rsidRPr="0079781E">
        <w:rPr>
          <w:sz w:val="24"/>
          <w:szCs w:val="24"/>
        </w:rPr>
        <w:t>Contract Terms and Conditions-Commercial Products and Commercial Services</w:t>
      </w:r>
      <w:r>
        <w:rPr>
          <w:sz w:val="24"/>
          <w:szCs w:val="24"/>
        </w:rPr>
        <w:t>”</w:t>
      </w:r>
      <w:r w:rsidRPr="0079781E">
        <w:rPr>
          <w:sz w:val="24"/>
          <w:szCs w:val="24"/>
        </w:rPr>
        <w:t xml:space="preserve"> (NOV 2023) (DEVIATION OCT 2025)</w:t>
      </w:r>
    </w:p>
    <w:p w14:paraId="5FA70548"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471589">
        <w:rPr>
          <w:sz w:val="24"/>
          <w:szCs w:val="24"/>
        </w:rPr>
        <w:t>52.203-6</w:t>
      </w:r>
      <w:r>
        <w:rPr>
          <w:sz w:val="24"/>
          <w:szCs w:val="24"/>
        </w:rPr>
        <w:t>, “</w:t>
      </w:r>
      <w:r w:rsidRPr="00CE6F47">
        <w:rPr>
          <w:sz w:val="24"/>
          <w:szCs w:val="24"/>
        </w:rPr>
        <w:t>ALT I. Restrictions on Subcontractor Sales to the Government</w:t>
      </w:r>
      <w:r>
        <w:rPr>
          <w:sz w:val="24"/>
          <w:szCs w:val="24"/>
        </w:rPr>
        <w:t xml:space="preserve">” </w:t>
      </w:r>
      <w:r w:rsidRPr="00CE6F47">
        <w:rPr>
          <w:sz w:val="24"/>
          <w:szCs w:val="24"/>
        </w:rPr>
        <w:t>(NOV 2021)</w:t>
      </w:r>
    </w:p>
    <w:p w14:paraId="5FA70549"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E42E7C">
        <w:rPr>
          <w:sz w:val="24"/>
          <w:szCs w:val="24"/>
        </w:rPr>
        <w:t>52.203-16</w:t>
      </w:r>
      <w:r>
        <w:rPr>
          <w:sz w:val="24"/>
          <w:szCs w:val="24"/>
        </w:rPr>
        <w:t>, “</w:t>
      </w:r>
      <w:r w:rsidRPr="00A05C5B">
        <w:rPr>
          <w:sz w:val="24"/>
          <w:szCs w:val="24"/>
        </w:rPr>
        <w:t>Preventing Personal Conflicts of Interest</w:t>
      </w:r>
      <w:r>
        <w:rPr>
          <w:sz w:val="24"/>
          <w:szCs w:val="24"/>
        </w:rPr>
        <w:t>”</w:t>
      </w:r>
      <w:r w:rsidRPr="00A05C5B">
        <w:rPr>
          <w:sz w:val="24"/>
          <w:szCs w:val="24"/>
        </w:rPr>
        <w:t xml:space="preserve"> (JUN 2020)</w:t>
      </w:r>
    </w:p>
    <w:p w14:paraId="5FA7054A"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B7511C">
        <w:rPr>
          <w:sz w:val="24"/>
          <w:szCs w:val="24"/>
        </w:rPr>
        <w:t>52.203-17</w:t>
      </w:r>
      <w:r>
        <w:rPr>
          <w:sz w:val="24"/>
          <w:szCs w:val="24"/>
        </w:rPr>
        <w:t>, “</w:t>
      </w:r>
      <w:r w:rsidRPr="001D20DB">
        <w:rPr>
          <w:sz w:val="24"/>
          <w:szCs w:val="24"/>
        </w:rPr>
        <w:t>Contractor Employee Whistleblower Rights</w:t>
      </w:r>
      <w:r>
        <w:rPr>
          <w:sz w:val="24"/>
          <w:szCs w:val="24"/>
        </w:rPr>
        <w:t>”</w:t>
      </w:r>
      <w:r w:rsidRPr="001D20DB">
        <w:rPr>
          <w:sz w:val="24"/>
          <w:szCs w:val="24"/>
        </w:rPr>
        <w:t xml:space="preserve"> (NOV 2023)</w:t>
      </w:r>
    </w:p>
    <w:p w14:paraId="5FA7054B"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556674">
        <w:rPr>
          <w:sz w:val="24"/>
          <w:szCs w:val="24"/>
        </w:rPr>
        <w:t>52.203-19</w:t>
      </w:r>
      <w:r>
        <w:rPr>
          <w:sz w:val="24"/>
          <w:szCs w:val="24"/>
        </w:rPr>
        <w:t>, “</w:t>
      </w:r>
      <w:r w:rsidRPr="009C5DCB">
        <w:rPr>
          <w:sz w:val="24"/>
          <w:szCs w:val="24"/>
        </w:rPr>
        <w:t>Prohibition on Requiring Certain Internal Confidentiality Agreements or Statements</w:t>
      </w:r>
      <w:r>
        <w:rPr>
          <w:sz w:val="24"/>
          <w:szCs w:val="24"/>
        </w:rPr>
        <w:t>”</w:t>
      </w:r>
      <w:r w:rsidRPr="009C5DCB">
        <w:rPr>
          <w:sz w:val="24"/>
          <w:szCs w:val="24"/>
        </w:rPr>
        <w:t xml:space="preserve"> (JAN 2017)</w:t>
      </w:r>
    </w:p>
    <w:p w14:paraId="5FA7054C"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530E98">
        <w:rPr>
          <w:sz w:val="24"/>
          <w:szCs w:val="24"/>
        </w:rPr>
        <w:t>52.204-9</w:t>
      </w:r>
      <w:r>
        <w:rPr>
          <w:sz w:val="24"/>
          <w:szCs w:val="24"/>
        </w:rPr>
        <w:t>, “</w:t>
      </w:r>
      <w:r w:rsidRPr="00642496">
        <w:rPr>
          <w:sz w:val="24"/>
          <w:szCs w:val="24"/>
        </w:rPr>
        <w:t>Personal Identity Verification of Contractor Personnel</w:t>
      </w:r>
      <w:r>
        <w:rPr>
          <w:sz w:val="24"/>
          <w:szCs w:val="24"/>
        </w:rPr>
        <w:t>”</w:t>
      </w:r>
      <w:r w:rsidRPr="00642496">
        <w:rPr>
          <w:sz w:val="24"/>
          <w:szCs w:val="24"/>
        </w:rPr>
        <w:t xml:space="preserve"> (JAN 2011)</w:t>
      </w:r>
    </w:p>
    <w:p w14:paraId="5FA7054D"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0B5A5B">
        <w:rPr>
          <w:sz w:val="24"/>
          <w:szCs w:val="24"/>
        </w:rPr>
        <w:t>52.204-13</w:t>
      </w:r>
      <w:r>
        <w:rPr>
          <w:sz w:val="24"/>
          <w:szCs w:val="24"/>
        </w:rPr>
        <w:t>, “</w:t>
      </w:r>
      <w:r w:rsidRPr="001C190A">
        <w:rPr>
          <w:sz w:val="24"/>
          <w:szCs w:val="24"/>
        </w:rPr>
        <w:t>System for Award Management-Maintenance</w:t>
      </w:r>
      <w:r>
        <w:rPr>
          <w:sz w:val="24"/>
          <w:szCs w:val="24"/>
        </w:rPr>
        <w:t>”</w:t>
      </w:r>
      <w:r w:rsidRPr="001C190A">
        <w:rPr>
          <w:sz w:val="24"/>
          <w:szCs w:val="24"/>
        </w:rPr>
        <w:t xml:space="preserve"> (OCT 2018) (DEVIATION NOV 2025)</w:t>
      </w:r>
    </w:p>
    <w:p w14:paraId="5FA7054E" w14:textId="77777777" w:rsidR="00793B84" w:rsidRDefault="00793B84" w:rsidP="008246E7">
      <w:pPr>
        <w:pStyle w:val="ListParagraph"/>
        <w:numPr>
          <w:ilvl w:val="0"/>
          <w:numId w:val="4"/>
        </w:numPr>
        <w:spacing w:after="0" w:line="240" w:lineRule="auto"/>
        <w:rPr>
          <w:sz w:val="24"/>
          <w:szCs w:val="24"/>
        </w:rPr>
      </w:pPr>
      <w:r>
        <w:rPr>
          <w:sz w:val="24"/>
          <w:szCs w:val="24"/>
        </w:rPr>
        <w:lastRenderedPageBreak/>
        <w:t xml:space="preserve">FAR </w:t>
      </w:r>
      <w:r w:rsidRPr="00087AEE">
        <w:rPr>
          <w:sz w:val="24"/>
          <w:szCs w:val="24"/>
        </w:rPr>
        <w:t>52.209-6</w:t>
      </w:r>
      <w:r>
        <w:rPr>
          <w:sz w:val="24"/>
          <w:szCs w:val="24"/>
        </w:rPr>
        <w:t>, “</w:t>
      </w:r>
      <w:r w:rsidRPr="00775092">
        <w:rPr>
          <w:sz w:val="24"/>
          <w:szCs w:val="24"/>
        </w:rPr>
        <w:t xml:space="preserve">Protecting the Government's Interest When Subcontracting </w:t>
      </w:r>
      <w:proofErr w:type="gramStart"/>
      <w:r w:rsidRPr="00775092">
        <w:rPr>
          <w:sz w:val="24"/>
          <w:szCs w:val="24"/>
        </w:rPr>
        <w:t>With</w:t>
      </w:r>
      <w:proofErr w:type="gramEnd"/>
      <w:r w:rsidRPr="00775092">
        <w:rPr>
          <w:sz w:val="24"/>
          <w:szCs w:val="24"/>
        </w:rPr>
        <w:t xml:space="preserve"> Contractors Debarred, Suspended, Proposed for Debarment, or Voluntarily Excluded</w:t>
      </w:r>
      <w:r>
        <w:rPr>
          <w:sz w:val="24"/>
          <w:szCs w:val="24"/>
        </w:rPr>
        <w:t>”</w:t>
      </w:r>
      <w:r w:rsidRPr="00775092">
        <w:rPr>
          <w:sz w:val="24"/>
          <w:szCs w:val="24"/>
        </w:rPr>
        <w:t xml:space="preserve"> (JAN 2025) (DEVIATION NOV 2025)</w:t>
      </w:r>
    </w:p>
    <w:p w14:paraId="5FA7054F"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7C4D59">
        <w:rPr>
          <w:sz w:val="24"/>
          <w:szCs w:val="24"/>
        </w:rPr>
        <w:t>52.209-9</w:t>
      </w:r>
      <w:r>
        <w:rPr>
          <w:sz w:val="24"/>
          <w:szCs w:val="24"/>
        </w:rPr>
        <w:t>, “</w:t>
      </w:r>
      <w:r w:rsidRPr="00233E66">
        <w:rPr>
          <w:sz w:val="24"/>
          <w:szCs w:val="24"/>
        </w:rPr>
        <w:t>Updates of Publicly Available Information Regarding Responsibility Matters</w:t>
      </w:r>
      <w:r>
        <w:rPr>
          <w:sz w:val="24"/>
          <w:szCs w:val="24"/>
        </w:rPr>
        <w:t>”</w:t>
      </w:r>
      <w:r w:rsidRPr="00233E66">
        <w:rPr>
          <w:sz w:val="24"/>
          <w:szCs w:val="24"/>
        </w:rPr>
        <w:t xml:space="preserve"> (OCT 2018) (DEVIATION NOV 2025)</w:t>
      </w:r>
    </w:p>
    <w:p w14:paraId="5FA70550"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45076A">
        <w:rPr>
          <w:sz w:val="24"/>
          <w:szCs w:val="24"/>
        </w:rPr>
        <w:t>52.209-10</w:t>
      </w:r>
      <w:r>
        <w:rPr>
          <w:sz w:val="24"/>
          <w:szCs w:val="24"/>
        </w:rPr>
        <w:t>, “</w:t>
      </w:r>
      <w:r w:rsidRPr="00C74CDE">
        <w:rPr>
          <w:sz w:val="24"/>
          <w:szCs w:val="24"/>
        </w:rPr>
        <w:t xml:space="preserve">Prohibition on Contracting </w:t>
      </w:r>
      <w:proofErr w:type="gramStart"/>
      <w:r w:rsidRPr="00C74CDE">
        <w:rPr>
          <w:sz w:val="24"/>
          <w:szCs w:val="24"/>
        </w:rPr>
        <w:t>With</w:t>
      </w:r>
      <w:proofErr w:type="gramEnd"/>
      <w:r w:rsidRPr="00C74CDE">
        <w:rPr>
          <w:sz w:val="24"/>
          <w:szCs w:val="24"/>
        </w:rPr>
        <w:t xml:space="preserve"> Inverted Domestic Corporations</w:t>
      </w:r>
      <w:r>
        <w:rPr>
          <w:sz w:val="24"/>
          <w:szCs w:val="24"/>
        </w:rPr>
        <w:t>”</w:t>
      </w:r>
      <w:r w:rsidRPr="00C74CDE">
        <w:rPr>
          <w:sz w:val="24"/>
          <w:szCs w:val="24"/>
        </w:rPr>
        <w:t xml:space="preserve"> (NOV 2015) (DEVIATION NOV 2025)</w:t>
      </w:r>
    </w:p>
    <w:p w14:paraId="5FA70551"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1B2FDC">
        <w:rPr>
          <w:sz w:val="24"/>
          <w:szCs w:val="24"/>
        </w:rPr>
        <w:t>52.219-4</w:t>
      </w:r>
      <w:r>
        <w:rPr>
          <w:sz w:val="24"/>
          <w:szCs w:val="24"/>
        </w:rPr>
        <w:t>, “</w:t>
      </w:r>
      <w:r w:rsidRPr="007C2C95">
        <w:rPr>
          <w:sz w:val="24"/>
          <w:szCs w:val="24"/>
        </w:rPr>
        <w:t>Notice of Price Evaluation Preference for HUBZone Small Business Concerns</w:t>
      </w:r>
      <w:r>
        <w:rPr>
          <w:sz w:val="24"/>
          <w:szCs w:val="24"/>
        </w:rPr>
        <w:t>”</w:t>
      </w:r>
      <w:r w:rsidRPr="007C2C95">
        <w:rPr>
          <w:sz w:val="24"/>
          <w:szCs w:val="24"/>
        </w:rPr>
        <w:t xml:space="preserve"> (OCT 2022) (DEVIATION NOV 2025)</w:t>
      </w:r>
    </w:p>
    <w:p w14:paraId="5FA70552"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0A70E5">
        <w:rPr>
          <w:sz w:val="24"/>
          <w:szCs w:val="24"/>
        </w:rPr>
        <w:t>52.219-6</w:t>
      </w:r>
      <w:r>
        <w:rPr>
          <w:sz w:val="24"/>
          <w:szCs w:val="24"/>
        </w:rPr>
        <w:t>, “</w:t>
      </w:r>
      <w:r w:rsidRPr="00F80BAC">
        <w:rPr>
          <w:sz w:val="24"/>
          <w:szCs w:val="24"/>
        </w:rPr>
        <w:t>Notice of Total Small Business Set-Aside</w:t>
      </w:r>
      <w:r>
        <w:rPr>
          <w:sz w:val="24"/>
          <w:szCs w:val="24"/>
        </w:rPr>
        <w:t>”</w:t>
      </w:r>
      <w:r w:rsidRPr="00F80BAC">
        <w:rPr>
          <w:sz w:val="24"/>
          <w:szCs w:val="24"/>
        </w:rPr>
        <w:t xml:space="preserve"> (NOV 2020) (DEVIATION NOV 2025)</w:t>
      </w:r>
    </w:p>
    <w:p w14:paraId="5FA70553"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E529EB">
        <w:rPr>
          <w:sz w:val="24"/>
          <w:szCs w:val="24"/>
        </w:rPr>
        <w:t>52.219-8</w:t>
      </w:r>
      <w:r>
        <w:rPr>
          <w:sz w:val="24"/>
          <w:szCs w:val="24"/>
        </w:rPr>
        <w:t>, “</w:t>
      </w:r>
      <w:r w:rsidRPr="00344C30">
        <w:rPr>
          <w:sz w:val="24"/>
          <w:szCs w:val="24"/>
        </w:rPr>
        <w:t>Utilization of Small Business Concerns</w:t>
      </w:r>
      <w:r>
        <w:rPr>
          <w:sz w:val="24"/>
          <w:szCs w:val="24"/>
        </w:rPr>
        <w:t>”</w:t>
      </w:r>
      <w:r w:rsidRPr="00344C30">
        <w:rPr>
          <w:sz w:val="24"/>
          <w:szCs w:val="24"/>
        </w:rPr>
        <w:t xml:space="preserve"> (JAN 2025) (DEVIATION NOV 2025)</w:t>
      </w:r>
    </w:p>
    <w:p w14:paraId="5FA70554"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5B11EF">
        <w:rPr>
          <w:sz w:val="24"/>
          <w:szCs w:val="24"/>
        </w:rPr>
        <w:t>52.219-9</w:t>
      </w:r>
      <w:r>
        <w:rPr>
          <w:sz w:val="24"/>
          <w:szCs w:val="24"/>
        </w:rPr>
        <w:t>, “</w:t>
      </w:r>
      <w:r w:rsidRPr="006734D8">
        <w:rPr>
          <w:sz w:val="24"/>
          <w:szCs w:val="24"/>
        </w:rPr>
        <w:t>Small Business Subcontracting Plan</w:t>
      </w:r>
      <w:r>
        <w:rPr>
          <w:sz w:val="24"/>
          <w:szCs w:val="24"/>
        </w:rPr>
        <w:t>”</w:t>
      </w:r>
      <w:r w:rsidRPr="006734D8">
        <w:rPr>
          <w:sz w:val="24"/>
          <w:szCs w:val="24"/>
        </w:rPr>
        <w:t xml:space="preserve"> (JAN 2025) (DEVIATION NOV 2025)</w:t>
      </w:r>
    </w:p>
    <w:p w14:paraId="5FA70555"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5A60F3">
        <w:rPr>
          <w:sz w:val="24"/>
          <w:szCs w:val="24"/>
        </w:rPr>
        <w:t>52.219-14</w:t>
      </w:r>
      <w:r>
        <w:rPr>
          <w:sz w:val="24"/>
          <w:szCs w:val="24"/>
        </w:rPr>
        <w:t>, “</w:t>
      </w:r>
      <w:r w:rsidRPr="00630324">
        <w:rPr>
          <w:sz w:val="24"/>
          <w:szCs w:val="24"/>
        </w:rPr>
        <w:t>Limitations on Subcontracting</w:t>
      </w:r>
      <w:r>
        <w:rPr>
          <w:sz w:val="24"/>
          <w:szCs w:val="24"/>
        </w:rPr>
        <w:t>”</w:t>
      </w:r>
      <w:r w:rsidRPr="00630324">
        <w:rPr>
          <w:sz w:val="24"/>
          <w:szCs w:val="24"/>
        </w:rPr>
        <w:t xml:space="preserve"> (OCT 2022) (DEVIATION NOV 2025)</w:t>
      </w:r>
    </w:p>
    <w:p w14:paraId="5FA70556"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6746B9">
        <w:rPr>
          <w:sz w:val="24"/>
          <w:szCs w:val="24"/>
        </w:rPr>
        <w:t>52.219-16</w:t>
      </w:r>
      <w:r>
        <w:rPr>
          <w:sz w:val="24"/>
          <w:szCs w:val="24"/>
        </w:rPr>
        <w:t>, “</w:t>
      </w:r>
      <w:r w:rsidRPr="0080298F">
        <w:rPr>
          <w:sz w:val="24"/>
          <w:szCs w:val="24"/>
        </w:rPr>
        <w:t>Liquidated Damages-Subcontracting Plan</w:t>
      </w:r>
      <w:r>
        <w:rPr>
          <w:sz w:val="24"/>
          <w:szCs w:val="24"/>
        </w:rPr>
        <w:t>”</w:t>
      </w:r>
      <w:r w:rsidRPr="0080298F">
        <w:rPr>
          <w:sz w:val="24"/>
          <w:szCs w:val="24"/>
        </w:rPr>
        <w:t xml:space="preserve"> (SEP 2021) (DEVIATION NOV 2025)</w:t>
      </w:r>
    </w:p>
    <w:p w14:paraId="5FA70557"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B875F4">
        <w:rPr>
          <w:sz w:val="24"/>
          <w:szCs w:val="24"/>
        </w:rPr>
        <w:t>52.222-3</w:t>
      </w:r>
      <w:r>
        <w:rPr>
          <w:sz w:val="24"/>
          <w:szCs w:val="24"/>
        </w:rPr>
        <w:t>, “</w:t>
      </w:r>
      <w:r w:rsidRPr="00BF4BF5">
        <w:rPr>
          <w:sz w:val="24"/>
          <w:szCs w:val="24"/>
        </w:rPr>
        <w:t>Convict Labor</w:t>
      </w:r>
      <w:r>
        <w:rPr>
          <w:sz w:val="24"/>
          <w:szCs w:val="24"/>
        </w:rPr>
        <w:t>”</w:t>
      </w:r>
      <w:r w:rsidRPr="00BF4BF5">
        <w:rPr>
          <w:sz w:val="24"/>
          <w:szCs w:val="24"/>
        </w:rPr>
        <w:t xml:space="preserve"> (JUN 2003) (DEVIATION NOV 2025)</w:t>
      </w:r>
    </w:p>
    <w:p w14:paraId="5FA70558"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F52A5B">
        <w:rPr>
          <w:sz w:val="24"/>
          <w:szCs w:val="24"/>
        </w:rPr>
        <w:t>52.222-35</w:t>
      </w:r>
      <w:r>
        <w:rPr>
          <w:sz w:val="24"/>
          <w:szCs w:val="24"/>
        </w:rPr>
        <w:t>, “</w:t>
      </w:r>
      <w:r w:rsidRPr="00927F6D">
        <w:rPr>
          <w:sz w:val="24"/>
          <w:szCs w:val="24"/>
        </w:rPr>
        <w:t>Equal Opportunity for Veterans</w:t>
      </w:r>
      <w:r>
        <w:rPr>
          <w:sz w:val="24"/>
          <w:szCs w:val="24"/>
        </w:rPr>
        <w:t>”</w:t>
      </w:r>
      <w:r w:rsidRPr="00927F6D">
        <w:rPr>
          <w:sz w:val="24"/>
          <w:szCs w:val="24"/>
        </w:rPr>
        <w:t xml:space="preserve"> (JUN 2020) (DEVIATION NOV 2025)</w:t>
      </w:r>
    </w:p>
    <w:p w14:paraId="5FA70559"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335DD7">
        <w:rPr>
          <w:sz w:val="24"/>
          <w:szCs w:val="24"/>
        </w:rPr>
        <w:t>52.222-36</w:t>
      </w:r>
      <w:r>
        <w:rPr>
          <w:sz w:val="24"/>
          <w:szCs w:val="24"/>
        </w:rPr>
        <w:t>, “</w:t>
      </w:r>
      <w:r w:rsidRPr="00217037">
        <w:rPr>
          <w:sz w:val="24"/>
          <w:szCs w:val="24"/>
        </w:rPr>
        <w:t>Equal Opportunity for Workers with Disabilities</w:t>
      </w:r>
      <w:r>
        <w:rPr>
          <w:sz w:val="24"/>
          <w:szCs w:val="24"/>
        </w:rPr>
        <w:t>”</w:t>
      </w:r>
      <w:r w:rsidRPr="00217037">
        <w:rPr>
          <w:sz w:val="24"/>
          <w:szCs w:val="24"/>
        </w:rPr>
        <w:t xml:space="preserve"> (JUN 2020) (DEVIATION NOV 2025)</w:t>
      </w:r>
    </w:p>
    <w:p w14:paraId="5FA7055A"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B815C8">
        <w:rPr>
          <w:sz w:val="24"/>
          <w:szCs w:val="24"/>
        </w:rPr>
        <w:t>52.222-37</w:t>
      </w:r>
      <w:r>
        <w:rPr>
          <w:sz w:val="24"/>
          <w:szCs w:val="24"/>
        </w:rPr>
        <w:t>, “</w:t>
      </w:r>
      <w:r w:rsidRPr="00F628B4">
        <w:rPr>
          <w:sz w:val="24"/>
          <w:szCs w:val="24"/>
        </w:rPr>
        <w:t>Employment Reports on Veterans</w:t>
      </w:r>
      <w:r>
        <w:rPr>
          <w:sz w:val="24"/>
          <w:szCs w:val="24"/>
        </w:rPr>
        <w:t>”</w:t>
      </w:r>
      <w:r w:rsidRPr="00F628B4">
        <w:rPr>
          <w:sz w:val="24"/>
          <w:szCs w:val="24"/>
        </w:rPr>
        <w:t xml:space="preserve"> (JUN 2020) (DEVIATION NOV 2025)</w:t>
      </w:r>
    </w:p>
    <w:p w14:paraId="5FA7055B"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6D17F3">
        <w:rPr>
          <w:sz w:val="24"/>
          <w:szCs w:val="24"/>
        </w:rPr>
        <w:t>52.222-40</w:t>
      </w:r>
      <w:r>
        <w:rPr>
          <w:sz w:val="24"/>
          <w:szCs w:val="24"/>
        </w:rPr>
        <w:t>, “</w:t>
      </w:r>
      <w:r w:rsidRPr="001B377F">
        <w:rPr>
          <w:sz w:val="24"/>
          <w:szCs w:val="24"/>
        </w:rPr>
        <w:t>Notification of Employee Rights Under the National Labor Relations Act</w:t>
      </w:r>
      <w:r>
        <w:rPr>
          <w:sz w:val="24"/>
          <w:szCs w:val="24"/>
        </w:rPr>
        <w:t>”</w:t>
      </w:r>
      <w:r w:rsidRPr="001B377F">
        <w:rPr>
          <w:sz w:val="24"/>
          <w:szCs w:val="24"/>
        </w:rPr>
        <w:t xml:space="preserve"> (DEC 2010) (DEVIATION NOV 2025)</w:t>
      </w:r>
    </w:p>
    <w:p w14:paraId="5FA7055C"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DD6B88">
        <w:rPr>
          <w:sz w:val="24"/>
          <w:szCs w:val="24"/>
        </w:rPr>
        <w:t>52.222-41</w:t>
      </w:r>
      <w:r>
        <w:rPr>
          <w:sz w:val="24"/>
          <w:szCs w:val="24"/>
        </w:rPr>
        <w:t>, “</w:t>
      </w:r>
      <w:r w:rsidRPr="00A34C78">
        <w:rPr>
          <w:sz w:val="24"/>
          <w:szCs w:val="24"/>
        </w:rPr>
        <w:t>Service Contract Labor Standards</w:t>
      </w:r>
      <w:r>
        <w:rPr>
          <w:sz w:val="24"/>
          <w:szCs w:val="24"/>
        </w:rPr>
        <w:t>”</w:t>
      </w:r>
      <w:r w:rsidRPr="00A34C78">
        <w:rPr>
          <w:sz w:val="24"/>
          <w:szCs w:val="24"/>
        </w:rPr>
        <w:t xml:space="preserve"> (AUG 2018) (DEVIATION NOV 2025)</w:t>
      </w:r>
    </w:p>
    <w:p w14:paraId="5FA7055D"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9909FE">
        <w:rPr>
          <w:sz w:val="24"/>
          <w:szCs w:val="24"/>
        </w:rPr>
        <w:t>52.222-42</w:t>
      </w:r>
      <w:r>
        <w:rPr>
          <w:sz w:val="24"/>
          <w:szCs w:val="24"/>
        </w:rPr>
        <w:t>, “</w:t>
      </w:r>
      <w:r w:rsidRPr="006C1105">
        <w:rPr>
          <w:sz w:val="24"/>
          <w:szCs w:val="24"/>
        </w:rPr>
        <w:t>Statement of Equivalent Rates for Federal Hires</w:t>
      </w:r>
      <w:r>
        <w:rPr>
          <w:sz w:val="24"/>
          <w:szCs w:val="24"/>
        </w:rPr>
        <w:t>”</w:t>
      </w:r>
      <w:r w:rsidRPr="006C1105">
        <w:rPr>
          <w:sz w:val="24"/>
          <w:szCs w:val="24"/>
        </w:rPr>
        <w:t xml:space="preserve"> (MAY 2014)</w:t>
      </w:r>
    </w:p>
    <w:p w14:paraId="5FA7055E"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010088">
        <w:rPr>
          <w:sz w:val="24"/>
          <w:szCs w:val="24"/>
        </w:rPr>
        <w:t>52.222-43</w:t>
      </w:r>
      <w:r>
        <w:rPr>
          <w:sz w:val="24"/>
          <w:szCs w:val="24"/>
        </w:rPr>
        <w:t>, “</w:t>
      </w:r>
      <w:r w:rsidRPr="002524A8">
        <w:rPr>
          <w:sz w:val="24"/>
          <w:szCs w:val="24"/>
        </w:rPr>
        <w:t>Fair Labor Standards Act and Service Contract Labor Standards-Price Adjustment (Multiple Year and Option Contracts)</w:t>
      </w:r>
      <w:r>
        <w:rPr>
          <w:sz w:val="24"/>
          <w:szCs w:val="24"/>
        </w:rPr>
        <w:t>”</w:t>
      </w:r>
      <w:r w:rsidRPr="002524A8">
        <w:rPr>
          <w:sz w:val="24"/>
          <w:szCs w:val="24"/>
        </w:rPr>
        <w:t xml:space="preserve"> (AUG 2018) (DEVIATION NOV 2025)</w:t>
      </w:r>
    </w:p>
    <w:p w14:paraId="5FA7055F"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E30DFF">
        <w:rPr>
          <w:sz w:val="24"/>
          <w:szCs w:val="24"/>
        </w:rPr>
        <w:t>52.222-44</w:t>
      </w:r>
      <w:r>
        <w:rPr>
          <w:sz w:val="24"/>
          <w:szCs w:val="24"/>
        </w:rPr>
        <w:t>, “</w:t>
      </w:r>
      <w:r w:rsidRPr="00EA4F2C">
        <w:rPr>
          <w:sz w:val="24"/>
          <w:szCs w:val="24"/>
        </w:rPr>
        <w:t>Fair Labor Standards Act and Service Contract Labor Standards-Price Adjustment</w:t>
      </w:r>
      <w:r>
        <w:rPr>
          <w:sz w:val="24"/>
          <w:szCs w:val="24"/>
        </w:rPr>
        <w:t>”</w:t>
      </w:r>
      <w:r w:rsidRPr="00EA4F2C">
        <w:rPr>
          <w:sz w:val="24"/>
          <w:szCs w:val="24"/>
        </w:rPr>
        <w:t xml:space="preserve"> (MAY 2014) (DEVIATION NOV 2025)</w:t>
      </w:r>
    </w:p>
    <w:p w14:paraId="5FA70560"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7823DD">
        <w:rPr>
          <w:sz w:val="24"/>
          <w:szCs w:val="24"/>
        </w:rPr>
        <w:t>52.222-50</w:t>
      </w:r>
      <w:r>
        <w:rPr>
          <w:sz w:val="24"/>
          <w:szCs w:val="24"/>
        </w:rPr>
        <w:t>, “</w:t>
      </w:r>
      <w:r w:rsidRPr="00CF6D07">
        <w:rPr>
          <w:sz w:val="24"/>
          <w:szCs w:val="24"/>
        </w:rPr>
        <w:t>Combating Trafficking in Persons</w:t>
      </w:r>
      <w:r>
        <w:rPr>
          <w:sz w:val="24"/>
          <w:szCs w:val="24"/>
        </w:rPr>
        <w:t>”</w:t>
      </w:r>
      <w:r w:rsidRPr="00CF6D07">
        <w:rPr>
          <w:sz w:val="24"/>
          <w:szCs w:val="24"/>
        </w:rPr>
        <w:t xml:space="preserve"> (NOV 2021) (DEVIATION NOV 2025)</w:t>
      </w:r>
    </w:p>
    <w:p w14:paraId="5FA70561" w14:textId="77777777" w:rsidR="00793B84" w:rsidRPr="00E33F2F" w:rsidRDefault="00793B84" w:rsidP="008246E7">
      <w:pPr>
        <w:pStyle w:val="ListParagraph"/>
        <w:numPr>
          <w:ilvl w:val="0"/>
          <w:numId w:val="4"/>
        </w:numPr>
        <w:spacing w:after="0" w:line="240" w:lineRule="auto"/>
        <w:rPr>
          <w:sz w:val="24"/>
          <w:szCs w:val="24"/>
        </w:rPr>
      </w:pPr>
      <w:r w:rsidRPr="00E33F2F">
        <w:rPr>
          <w:sz w:val="24"/>
          <w:szCs w:val="24"/>
        </w:rPr>
        <w:t>FAR 52.222-55, “Minimum Wages for Contractor Workers Under Executive Order 14026</w:t>
      </w:r>
      <w:r>
        <w:rPr>
          <w:sz w:val="24"/>
          <w:szCs w:val="24"/>
        </w:rPr>
        <w:t>”</w:t>
      </w:r>
      <w:r w:rsidRPr="00E33F2F">
        <w:rPr>
          <w:sz w:val="24"/>
          <w:szCs w:val="24"/>
        </w:rPr>
        <w:t xml:space="preserve"> (JAN 2022) (DEVIATION NOV 2025)</w:t>
      </w:r>
    </w:p>
    <w:p w14:paraId="5FA70562"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3F07B1">
        <w:rPr>
          <w:sz w:val="24"/>
          <w:szCs w:val="24"/>
        </w:rPr>
        <w:t>52.222-62</w:t>
      </w:r>
      <w:r>
        <w:rPr>
          <w:sz w:val="24"/>
          <w:szCs w:val="24"/>
        </w:rPr>
        <w:t>, “</w:t>
      </w:r>
      <w:r w:rsidRPr="00AB3343">
        <w:rPr>
          <w:sz w:val="24"/>
          <w:szCs w:val="24"/>
        </w:rPr>
        <w:t>Paid Sick Leave Under Executive Order 13706</w:t>
      </w:r>
      <w:r>
        <w:rPr>
          <w:sz w:val="24"/>
          <w:szCs w:val="24"/>
        </w:rPr>
        <w:t>”</w:t>
      </w:r>
      <w:r w:rsidRPr="00AB3343">
        <w:rPr>
          <w:sz w:val="24"/>
          <w:szCs w:val="24"/>
        </w:rPr>
        <w:t xml:space="preserve"> (JAN 2022) (DEVIATION NOV 2025)</w:t>
      </w:r>
    </w:p>
    <w:p w14:paraId="5FA70563"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321C11">
        <w:rPr>
          <w:sz w:val="24"/>
          <w:szCs w:val="24"/>
        </w:rPr>
        <w:t>52.223-5</w:t>
      </w:r>
      <w:r>
        <w:rPr>
          <w:sz w:val="24"/>
          <w:szCs w:val="24"/>
        </w:rPr>
        <w:t>, “</w:t>
      </w:r>
      <w:r w:rsidRPr="00AD3035">
        <w:rPr>
          <w:sz w:val="24"/>
          <w:szCs w:val="24"/>
        </w:rPr>
        <w:t>Pollution Prevention and Right-to-Know Information</w:t>
      </w:r>
      <w:r>
        <w:rPr>
          <w:sz w:val="24"/>
          <w:szCs w:val="24"/>
        </w:rPr>
        <w:t>”</w:t>
      </w:r>
      <w:r w:rsidRPr="00AD3035">
        <w:rPr>
          <w:sz w:val="24"/>
          <w:szCs w:val="24"/>
        </w:rPr>
        <w:t xml:space="preserve"> (MAY 2024)</w:t>
      </w:r>
    </w:p>
    <w:p w14:paraId="5FA70564"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8944B7">
        <w:rPr>
          <w:sz w:val="24"/>
          <w:szCs w:val="24"/>
        </w:rPr>
        <w:t>52.223-23</w:t>
      </w:r>
      <w:r>
        <w:rPr>
          <w:sz w:val="24"/>
          <w:szCs w:val="24"/>
        </w:rPr>
        <w:t>, “</w:t>
      </w:r>
      <w:r w:rsidRPr="005F02F2">
        <w:rPr>
          <w:sz w:val="24"/>
          <w:szCs w:val="24"/>
        </w:rPr>
        <w:t>Sustainable Products</w:t>
      </w:r>
      <w:r>
        <w:rPr>
          <w:sz w:val="24"/>
          <w:szCs w:val="24"/>
        </w:rPr>
        <w:t>”</w:t>
      </w:r>
      <w:r w:rsidRPr="005F02F2">
        <w:rPr>
          <w:sz w:val="24"/>
          <w:szCs w:val="24"/>
        </w:rPr>
        <w:t xml:space="preserve"> (MAY 2024) (DEVIATION NOV 2025)</w:t>
      </w:r>
    </w:p>
    <w:p w14:paraId="5FA70565"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C35425">
        <w:rPr>
          <w:sz w:val="24"/>
          <w:szCs w:val="24"/>
        </w:rPr>
        <w:t>52.226-8</w:t>
      </w:r>
      <w:r>
        <w:rPr>
          <w:sz w:val="24"/>
          <w:szCs w:val="24"/>
        </w:rPr>
        <w:t>, “</w:t>
      </w:r>
      <w:r w:rsidRPr="00C46008">
        <w:rPr>
          <w:sz w:val="24"/>
          <w:szCs w:val="24"/>
        </w:rPr>
        <w:t>Encouraging Contractor Policies to Ban Text Messaging While Driving</w:t>
      </w:r>
      <w:r>
        <w:rPr>
          <w:sz w:val="24"/>
          <w:szCs w:val="24"/>
        </w:rPr>
        <w:t>”</w:t>
      </w:r>
      <w:r w:rsidRPr="00C46008">
        <w:rPr>
          <w:sz w:val="24"/>
          <w:szCs w:val="24"/>
        </w:rPr>
        <w:t xml:space="preserve"> (MAY 2024)</w:t>
      </w:r>
    </w:p>
    <w:p w14:paraId="5FA70566"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F04753">
        <w:rPr>
          <w:sz w:val="24"/>
          <w:szCs w:val="24"/>
        </w:rPr>
        <w:t>52.228-5</w:t>
      </w:r>
      <w:r>
        <w:rPr>
          <w:sz w:val="24"/>
          <w:szCs w:val="24"/>
        </w:rPr>
        <w:t>, “</w:t>
      </w:r>
      <w:r w:rsidRPr="00AE4739">
        <w:rPr>
          <w:sz w:val="24"/>
          <w:szCs w:val="24"/>
        </w:rPr>
        <w:t>Insurance-Work on a Government Installation</w:t>
      </w:r>
      <w:r>
        <w:rPr>
          <w:sz w:val="24"/>
          <w:szCs w:val="24"/>
        </w:rPr>
        <w:t>”</w:t>
      </w:r>
      <w:r w:rsidRPr="00AE4739">
        <w:rPr>
          <w:sz w:val="24"/>
          <w:szCs w:val="24"/>
        </w:rPr>
        <w:t xml:space="preserve"> (JAN 1997)</w:t>
      </w:r>
    </w:p>
    <w:p w14:paraId="5FA70567"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0C2CB1">
        <w:rPr>
          <w:sz w:val="24"/>
          <w:szCs w:val="24"/>
        </w:rPr>
        <w:t>52.229-3</w:t>
      </w:r>
      <w:r>
        <w:rPr>
          <w:sz w:val="24"/>
          <w:szCs w:val="24"/>
        </w:rPr>
        <w:t>, “</w:t>
      </w:r>
      <w:r w:rsidRPr="009F4F28">
        <w:rPr>
          <w:sz w:val="24"/>
          <w:szCs w:val="24"/>
        </w:rPr>
        <w:t>Federal, State, and Local Taxes</w:t>
      </w:r>
      <w:r>
        <w:rPr>
          <w:sz w:val="24"/>
          <w:szCs w:val="24"/>
        </w:rPr>
        <w:t>”</w:t>
      </w:r>
      <w:r w:rsidRPr="009F4F28">
        <w:rPr>
          <w:sz w:val="24"/>
          <w:szCs w:val="24"/>
        </w:rPr>
        <w:t xml:space="preserve"> (FEB 2013) (DEVIATION SEP 2025)</w:t>
      </w:r>
    </w:p>
    <w:p w14:paraId="5FA70568" w14:textId="77777777" w:rsidR="00793B84" w:rsidRDefault="00793B84" w:rsidP="008246E7">
      <w:pPr>
        <w:pStyle w:val="ListParagraph"/>
        <w:numPr>
          <w:ilvl w:val="0"/>
          <w:numId w:val="4"/>
        </w:numPr>
        <w:spacing w:after="0" w:line="240" w:lineRule="auto"/>
        <w:rPr>
          <w:sz w:val="24"/>
          <w:szCs w:val="24"/>
        </w:rPr>
      </w:pPr>
      <w:r>
        <w:rPr>
          <w:sz w:val="24"/>
          <w:szCs w:val="24"/>
        </w:rPr>
        <w:lastRenderedPageBreak/>
        <w:t xml:space="preserve">FAR </w:t>
      </w:r>
      <w:r w:rsidRPr="00207060">
        <w:rPr>
          <w:sz w:val="24"/>
          <w:szCs w:val="24"/>
        </w:rPr>
        <w:t>52.232-40</w:t>
      </w:r>
      <w:r>
        <w:rPr>
          <w:sz w:val="24"/>
          <w:szCs w:val="24"/>
        </w:rPr>
        <w:t>, “</w:t>
      </w:r>
      <w:r w:rsidRPr="00E72D90">
        <w:rPr>
          <w:sz w:val="24"/>
          <w:szCs w:val="24"/>
        </w:rPr>
        <w:t>Providing Accelerated Payments to Small Business Subcontractors</w:t>
      </w:r>
      <w:r>
        <w:rPr>
          <w:sz w:val="24"/>
          <w:szCs w:val="24"/>
        </w:rPr>
        <w:t>”</w:t>
      </w:r>
      <w:r w:rsidRPr="00E72D90">
        <w:rPr>
          <w:sz w:val="24"/>
          <w:szCs w:val="24"/>
        </w:rPr>
        <w:t xml:space="preserve"> (MAR 2023)</w:t>
      </w:r>
    </w:p>
    <w:p w14:paraId="5FA70569"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733D34">
        <w:rPr>
          <w:sz w:val="24"/>
          <w:szCs w:val="24"/>
        </w:rPr>
        <w:t>52.233-3</w:t>
      </w:r>
      <w:r>
        <w:rPr>
          <w:sz w:val="24"/>
          <w:szCs w:val="24"/>
        </w:rPr>
        <w:t>, “</w:t>
      </w:r>
      <w:r w:rsidRPr="00170099">
        <w:rPr>
          <w:sz w:val="24"/>
          <w:szCs w:val="24"/>
        </w:rPr>
        <w:t>Protest after Award</w:t>
      </w:r>
      <w:r>
        <w:rPr>
          <w:sz w:val="24"/>
          <w:szCs w:val="24"/>
        </w:rPr>
        <w:t>”</w:t>
      </w:r>
      <w:r w:rsidRPr="00170099">
        <w:rPr>
          <w:sz w:val="24"/>
          <w:szCs w:val="24"/>
        </w:rPr>
        <w:t xml:space="preserve"> (AUG 1996) (DEVIATION NOV 2025)</w:t>
      </w:r>
    </w:p>
    <w:p w14:paraId="5FA7056A"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814785">
        <w:rPr>
          <w:sz w:val="24"/>
          <w:szCs w:val="24"/>
        </w:rPr>
        <w:t>52.233-4</w:t>
      </w:r>
      <w:r>
        <w:rPr>
          <w:sz w:val="24"/>
          <w:szCs w:val="24"/>
        </w:rPr>
        <w:t>, “</w:t>
      </w:r>
      <w:r w:rsidRPr="00604B1A">
        <w:rPr>
          <w:sz w:val="24"/>
          <w:szCs w:val="24"/>
        </w:rPr>
        <w:t>Applicable Law for Breach of Contract Claim</w:t>
      </w:r>
      <w:r>
        <w:rPr>
          <w:sz w:val="24"/>
          <w:szCs w:val="24"/>
        </w:rPr>
        <w:t>”</w:t>
      </w:r>
      <w:r w:rsidRPr="00604B1A">
        <w:rPr>
          <w:sz w:val="24"/>
          <w:szCs w:val="24"/>
        </w:rPr>
        <w:t xml:space="preserve"> (OCT 2004) (DEVIATION NOV 2025)</w:t>
      </w:r>
    </w:p>
    <w:p w14:paraId="5FA7056B"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833F60">
        <w:rPr>
          <w:sz w:val="24"/>
          <w:szCs w:val="24"/>
        </w:rPr>
        <w:t>52.237-2</w:t>
      </w:r>
      <w:r>
        <w:rPr>
          <w:sz w:val="24"/>
          <w:szCs w:val="24"/>
        </w:rPr>
        <w:t>, “</w:t>
      </w:r>
      <w:r w:rsidRPr="00543D0C">
        <w:rPr>
          <w:sz w:val="24"/>
          <w:szCs w:val="24"/>
        </w:rPr>
        <w:t>Protection of Government Buildings, Equipment, and Vegetation</w:t>
      </w:r>
      <w:r>
        <w:rPr>
          <w:sz w:val="24"/>
          <w:szCs w:val="24"/>
        </w:rPr>
        <w:t>”</w:t>
      </w:r>
      <w:r w:rsidRPr="00543D0C">
        <w:rPr>
          <w:sz w:val="24"/>
          <w:szCs w:val="24"/>
        </w:rPr>
        <w:t xml:space="preserve"> (APR 1984)</w:t>
      </w:r>
    </w:p>
    <w:p w14:paraId="5FA7056C"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B61C40">
        <w:rPr>
          <w:sz w:val="24"/>
          <w:szCs w:val="24"/>
        </w:rPr>
        <w:t>52.252-</w:t>
      </w:r>
      <w:r>
        <w:rPr>
          <w:sz w:val="24"/>
          <w:szCs w:val="24"/>
        </w:rPr>
        <w:t>6, “</w:t>
      </w:r>
      <w:r w:rsidRPr="00971F62">
        <w:rPr>
          <w:sz w:val="24"/>
          <w:szCs w:val="24"/>
        </w:rPr>
        <w:t>Authorized Deviations in Clauses</w:t>
      </w:r>
      <w:r>
        <w:rPr>
          <w:sz w:val="24"/>
          <w:szCs w:val="24"/>
        </w:rPr>
        <w:t>”</w:t>
      </w:r>
      <w:r w:rsidRPr="00971F62">
        <w:rPr>
          <w:sz w:val="24"/>
          <w:szCs w:val="24"/>
        </w:rPr>
        <w:t xml:space="preserve"> (NOV 2020)</w:t>
      </w:r>
    </w:p>
    <w:p w14:paraId="5FA7056D"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2A0BE8">
        <w:rPr>
          <w:sz w:val="24"/>
          <w:szCs w:val="24"/>
        </w:rPr>
        <w:t>852.203-70</w:t>
      </w:r>
      <w:r>
        <w:rPr>
          <w:sz w:val="24"/>
          <w:szCs w:val="24"/>
        </w:rPr>
        <w:t>, “</w:t>
      </w:r>
      <w:r w:rsidRPr="002C5F01">
        <w:rPr>
          <w:sz w:val="24"/>
          <w:szCs w:val="24"/>
        </w:rPr>
        <w:t>Commercial Advertising</w:t>
      </w:r>
      <w:r>
        <w:rPr>
          <w:sz w:val="24"/>
          <w:szCs w:val="24"/>
        </w:rPr>
        <w:t>”</w:t>
      </w:r>
      <w:r w:rsidRPr="002C5F01">
        <w:rPr>
          <w:sz w:val="24"/>
          <w:szCs w:val="24"/>
        </w:rPr>
        <w:t xml:space="preserve"> (MAY 2018)</w:t>
      </w:r>
    </w:p>
    <w:p w14:paraId="5FA7056E"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D60BCA">
        <w:rPr>
          <w:sz w:val="24"/>
          <w:szCs w:val="24"/>
        </w:rPr>
        <w:t>852.204-70</w:t>
      </w:r>
      <w:r>
        <w:rPr>
          <w:sz w:val="24"/>
          <w:szCs w:val="24"/>
        </w:rPr>
        <w:t>, “</w:t>
      </w:r>
      <w:r w:rsidRPr="00A74FC1">
        <w:rPr>
          <w:sz w:val="24"/>
          <w:szCs w:val="24"/>
        </w:rPr>
        <w:t>Personal Identity Verification of Contractor Personnel</w:t>
      </w:r>
      <w:r>
        <w:rPr>
          <w:sz w:val="24"/>
          <w:szCs w:val="24"/>
        </w:rPr>
        <w:t>”</w:t>
      </w:r>
      <w:r w:rsidRPr="00A74FC1">
        <w:rPr>
          <w:sz w:val="24"/>
          <w:szCs w:val="24"/>
        </w:rPr>
        <w:t xml:space="preserve"> (OCT 2026) (DEVIATION)</w:t>
      </w:r>
    </w:p>
    <w:p w14:paraId="5FA7056F"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065D63">
        <w:rPr>
          <w:sz w:val="24"/>
          <w:szCs w:val="24"/>
        </w:rPr>
        <w:t>852.204-72</w:t>
      </w:r>
      <w:r>
        <w:rPr>
          <w:sz w:val="24"/>
          <w:szCs w:val="24"/>
        </w:rPr>
        <w:t>, “</w:t>
      </w:r>
      <w:r w:rsidRPr="00B04A69">
        <w:rPr>
          <w:sz w:val="24"/>
          <w:szCs w:val="24"/>
        </w:rPr>
        <w:t>Personnel Vetting and Credentialing</w:t>
      </w:r>
      <w:r>
        <w:rPr>
          <w:sz w:val="24"/>
          <w:szCs w:val="24"/>
        </w:rPr>
        <w:t>”</w:t>
      </w:r>
      <w:r w:rsidRPr="00B04A69">
        <w:rPr>
          <w:sz w:val="24"/>
          <w:szCs w:val="24"/>
        </w:rPr>
        <w:t xml:space="preserve"> (OCT 2026) (DEVIATION)</w:t>
      </w:r>
    </w:p>
    <w:p w14:paraId="5FA70570"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A84826">
        <w:rPr>
          <w:sz w:val="24"/>
          <w:szCs w:val="24"/>
        </w:rPr>
        <w:t>852.216-75</w:t>
      </w:r>
      <w:r>
        <w:rPr>
          <w:sz w:val="24"/>
          <w:szCs w:val="24"/>
        </w:rPr>
        <w:t>, “</w:t>
      </w:r>
      <w:r w:rsidRPr="00CD051E">
        <w:rPr>
          <w:sz w:val="24"/>
          <w:szCs w:val="24"/>
        </w:rPr>
        <w:t>Economic Price Adjustment Clause – Fuel Surcharge</w:t>
      </w:r>
      <w:r>
        <w:rPr>
          <w:sz w:val="24"/>
          <w:szCs w:val="24"/>
        </w:rPr>
        <w:t>”</w:t>
      </w:r>
      <w:r w:rsidRPr="00CD051E">
        <w:rPr>
          <w:sz w:val="24"/>
          <w:szCs w:val="24"/>
        </w:rPr>
        <w:t xml:space="preserve"> (NOV 2021)</w:t>
      </w:r>
    </w:p>
    <w:p w14:paraId="5FA70571"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4E3C55">
        <w:rPr>
          <w:sz w:val="24"/>
          <w:szCs w:val="24"/>
        </w:rPr>
        <w:t>852.219-70</w:t>
      </w:r>
      <w:r>
        <w:rPr>
          <w:sz w:val="24"/>
          <w:szCs w:val="24"/>
        </w:rPr>
        <w:t>, “</w:t>
      </w:r>
      <w:r w:rsidRPr="00F724CB">
        <w:rPr>
          <w:sz w:val="24"/>
          <w:szCs w:val="24"/>
        </w:rPr>
        <w:t>VA Small Business Subcontracting Plan Minimum Requirements</w:t>
      </w:r>
      <w:r>
        <w:rPr>
          <w:sz w:val="24"/>
          <w:szCs w:val="24"/>
        </w:rPr>
        <w:t>”</w:t>
      </w:r>
      <w:r w:rsidRPr="00F724CB">
        <w:rPr>
          <w:sz w:val="24"/>
          <w:szCs w:val="24"/>
        </w:rPr>
        <w:t xml:space="preserve"> (OCT 2026) (DEVIATION)</w:t>
      </w:r>
    </w:p>
    <w:p w14:paraId="5FA70572"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F20C10">
        <w:rPr>
          <w:sz w:val="24"/>
          <w:szCs w:val="24"/>
        </w:rPr>
        <w:t>852.222-71</w:t>
      </w:r>
      <w:r>
        <w:rPr>
          <w:sz w:val="24"/>
          <w:szCs w:val="24"/>
        </w:rPr>
        <w:t>, “</w:t>
      </w:r>
      <w:r w:rsidRPr="009C0EB5">
        <w:rPr>
          <w:sz w:val="24"/>
          <w:szCs w:val="24"/>
        </w:rPr>
        <w:t>Combating Anti-Semitism</w:t>
      </w:r>
      <w:r>
        <w:rPr>
          <w:sz w:val="24"/>
          <w:szCs w:val="24"/>
        </w:rPr>
        <w:t>”</w:t>
      </w:r>
      <w:r w:rsidRPr="009C0EB5">
        <w:rPr>
          <w:sz w:val="24"/>
          <w:szCs w:val="24"/>
        </w:rPr>
        <w:t xml:space="preserve"> (OCT 2026) (DEVIATION)</w:t>
      </w:r>
    </w:p>
    <w:p w14:paraId="5FA70573"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EE1CE1">
        <w:rPr>
          <w:sz w:val="24"/>
          <w:szCs w:val="24"/>
        </w:rPr>
        <w:t>852.223-71</w:t>
      </w:r>
      <w:r>
        <w:rPr>
          <w:sz w:val="24"/>
          <w:szCs w:val="24"/>
        </w:rPr>
        <w:t>, “</w:t>
      </w:r>
      <w:r w:rsidRPr="003A6B83">
        <w:rPr>
          <w:sz w:val="24"/>
          <w:szCs w:val="24"/>
        </w:rPr>
        <w:t>Safety and Health</w:t>
      </w:r>
      <w:r>
        <w:rPr>
          <w:sz w:val="24"/>
          <w:szCs w:val="24"/>
        </w:rPr>
        <w:t>”</w:t>
      </w:r>
      <w:r w:rsidRPr="003A6B83">
        <w:rPr>
          <w:sz w:val="24"/>
          <w:szCs w:val="24"/>
        </w:rPr>
        <w:t xml:space="preserve"> (SEP 2019)</w:t>
      </w:r>
    </w:p>
    <w:p w14:paraId="5FA70574"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6A6463">
        <w:rPr>
          <w:sz w:val="24"/>
          <w:szCs w:val="24"/>
        </w:rPr>
        <w:t>852.232-72</w:t>
      </w:r>
      <w:r>
        <w:rPr>
          <w:sz w:val="24"/>
          <w:szCs w:val="24"/>
        </w:rPr>
        <w:t>, “</w:t>
      </w:r>
      <w:r w:rsidRPr="008C60F5">
        <w:rPr>
          <w:sz w:val="24"/>
          <w:szCs w:val="24"/>
        </w:rPr>
        <w:t>Electronic Submission of Payment Requests</w:t>
      </w:r>
      <w:r>
        <w:rPr>
          <w:sz w:val="24"/>
          <w:szCs w:val="24"/>
        </w:rPr>
        <w:t>”</w:t>
      </w:r>
      <w:r w:rsidRPr="008C60F5">
        <w:rPr>
          <w:sz w:val="24"/>
          <w:szCs w:val="24"/>
        </w:rPr>
        <w:t xml:space="preserve"> (OCT 2026) (DEVIATION)</w:t>
      </w:r>
    </w:p>
    <w:p w14:paraId="5FA70575"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5B04B1">
        <w:rPr>
          <w:sz w:val="24"/>
          <w:szCs w:val="24"/>
        </w:rPr>
        <w:t>852.239-76</w:t>
      </w:r>
      <w:r>
        <w:rPr>
          <w:sz w:val="24"/>
          <w:szCs w:val="24"/>
        </w:rPr>
        <w:t>, “</w:t>
      </w:r>
      <w:r w:rsidRPr="00350008">
        <w:rPr>
          <w:sz w:val="24"/>
          <w:szCs w:val="24"/>
        </w:rPr>
        <w:t>Information and Communication Technology Accessibility</w:t>
      </w:r>
      <w:r>
        <w:rPr>
          <w:sz w:val="24"/>
          <w:szCs w:val="24"/>
        </w:rPr>
        <w:t>”</w:t>
      </w:r>
      <w:r w:rsidRPr="00350008">
        <w:rPr>
          <w:sz w:val="24"/>
          <w:szCs w:val="24"/>
        </w:rPr>
        <w:t xml:space="preserve"> (OCT 2026) (DEVIATION)</w:t>
      </w:r>
    </w:p>
    <w:p w14:paraId="5FA70576" w14:textId="77777777" w:rsidR="00793B84" w:rsidRDefault="00793B84" w:rsidP="008246E7">
      <w:pPr>
        <w:pStyle w:val="ListParagraph"/>
        <w:numPr>
          <w:ilvl w:val="0"/>
          <w:numId w:val="4"/>
        </w:numPr>
        <w:spacing w:after="0" w:line="240" w:lineRule="auto"/>
        <w:rPr>
          <w:sz w:val="24"/>
          <w:szCs w:val="24"/>
        </w:rPr>
      </w:pPr>
      <w:r w:rsidRPr="00B64726">
        <w:rPr>
          <w:sz w:val="24"/>
          <w:szCs w:val="24"/>
        </w:rPr>
        <w:t>CL-120</w:t>
      </w:r>
      <w:r>
        <w:rPr>
          <w:sz w:val="24"/>
          <w:szCs w:val="24"/>
        </w:rPr>
        <w:t>, “</w:t>
      </w:r>
      <w:r w:rsidRPr="0012647C">
        <w:rPr>
          <w:sz w:val="24"/>
          <w:szCs w:val="24"/>
        </w:rPr>
        <w:t>Supplemental Insurance Requirements</w:t>
      </w:r>
      <w:r>
        <w:rPr>
          <w:sz w:val="24"/>
          <w:szCs w:val="24"/>
        </w:rPr>
        <w:t>”</w:t>
      </w:r>
    </w:p>
    <w:p w14:paraId="5FA70577"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931BDF">
        <w:rPr>
          <w:sz w:val="24"/>
          <w:szCs w:val="24"/>
        </w:rPr>
        <w:t>52.252-2</w:t>
      </w:r>
      <w:r>
        <w:rPr>
          <w:sz w:val="24"/>
          <w:szCs w:val="24"/>
        </w:rPr>
        <w:t>, “</w:t>
      </w:r>
      <w:r w:rsidRPr="003230C5">
        <w:rPr>
          <w:sz w:val="24"/>
          <w:szCs w:val="24"/>
        </w:rPr>
        <w:t>Clauses Incorporated by Reference</w:t>
      </w:r>
      <w:r>
        <w:rPr>
          <w:sz w:val="24"/>
          <w:szCs w:val="24"/>
        </w:rPr>
        <w:t>”</w:t>
      </w:r>
      <w:r w:rsidRPr="003230C5">
        <w:rPr>
          <w:sz w:val="24"/>
          <w:szCs w:val="24"/>
        </w:rPr>
        <w:t xml:space="preserve"> (FEB 1998)</w:t>
      </w:r>
    </w:p>
    <w:p w14:paraId="5FA70578"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D832C9">
        <w:rPr>
          <w:sz w:val="24"/>
          <w:szCs w:val="24"/>
        </w:rPr>
        <w:t>52.222-90</w:t>
      </w:r>
      <w:r>
        <w:rPr>
          <w:sz w:val="24"/>
          <w:szCs w:val="24"/>
        </w:rPr>
        <w:t>, “</w:t>
      </w:r>
      <w:r w:rsidRPr="00AB6563">
        <w:rPr>
          <w:sz w:val="24"/>
          <w:szCs w:val="24"/>
        </w:rPr>
        <w:t>Addressing DEI Discrimination by Federal Contractors</w:t>
      </w:r>
      <w:r>
        <w:rPr>
          <w:sz w:val="24"/>
          <w:szCs w:val="24"/>
        </w:rPr>
        <w:t>”</w:t>
      </w:r>
      <w:r w:rsidRPr="00AB6563">
        <w:rPr>
          <w:sz w:val="24"/>
          <w:szCs w:val="24"/>
        </w:rPr>
        <w:t xml:space="preserve"> (APR 2026)</w:t>
      </w:r>
    </w:p>
    <w:p w14:paraId="5FA70579"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D62B13">
        <w:rPr>
          <w:sz w:val="24"/>
          <w:szCs w:val="24"/>
        </w:rPr>
        <w:t>52.217-8</w:t>
      </w:r>
      <w:r>
        <w:rPr>
          <w:sz w:val="24"/>
          <w:szCs w:val="24"/>
        </w:rPr>
        <w:t>, “</w:t>
      </w:r>
      <w:r w:rsidRPr="004E6A9A">
        <w:rPr>
          <w:sz w:val="24"/>
          <w:szCs w:val="24"/>
        </w:rPr>
        <w:t>Option to Extend Services</w:t>
      </w:r>
      <w:r>
        <w:rPr>
          <w:sz w:val="24"/>
          <w:szCs w:val="24"/>
        </w:rPr>
        <w:t>”</w:t>
      </w:r>
      <w:r w:rsidRPr="004E6A9A">
        <w:rPr>
          <w:sz w:val="24"/>
          <w:szCs w:val="24"/>
        </w:rPr>
        <w:t xml:space="preserve"> (NOV 1999)</w:t>
      </w:r>
    </w:p>
    <w:p w14:paraId="5FA7057A" w14:textId="77777777" w:rsidR="00793B84" w:rsidRDefault="00793B84" w:rsidP="008246E7">
      <w:pPr>
        <w:pStyle w:val="ListParagraph"/>
        <w:numPr>
          <w:ilvl w:val="0"/>
          <w:numId w:val="4"/>
        </w:numPr>
        <w:spacing w:after="0" w:line="240" w:lineRule="auto"/>
        <w:rPr>
          <w:sz w:val="24"/>
          <w:szCs w:val="24"/>
        </w:rPr>
      </w:pPr>
      <w:r>
        <w:rPr>
          <w:sz w:val="24"/>
          <w:szCs w:val="24"/>
        </w:rPr>
        <w:t xml:space="preserve">FAR </w:t>
      </w:r>
      <w:r w:rsidRPr="006F7D14">
        <w:rPr>
          <w:sz w:val="24"/>
          <w:szCs w:val="24"/>
        </w:rPr>
        <w:t>52.217-9</w:t>
      </w:r>
      <w:r>
        <w:rPr>
          <w:sz w:val="24"/>
          <w:szCs w:val="24"/>
        </w:rPr>
        <w:t>, “</w:t>
      </w:r>
      <w:r w:rsidRPr="004E06EA">
        <w:rPr>
          <w:sz w:val="24"/>
          <w:szCs w:val="24"/>
        </w:rPr>
        <w:t>Option to Extend the Term of the Contract</w:t>
      </w:r>
      <w:r>
        <w:rPr>
          <w:sz w:val="24"/>
          <w:szCs w:val="24"/>
        </w:rPr>
        <w:t>”</w:t>
      </w:r>
      <w:r w:rsidRPr="004E06EA">
        <w:rPr>
          <w:sz w:val="24"/>
          <w:szCs w:val="24"/>
        </w:rPr>
        <w:t xml:space="preserve"> (MAR 2000)</w:t>
      </w:r>
    </w:p>
    <w:p w14:paraId="5FA7057B" w14:textId="77777777" w:rsidR="00793B84" w:rsidRDefault="00793B84" w:rsidP="008246E7">
      <w:pPr>
        <w:pStyle w:val="ListParagraph"/>
        <w:numPr>
          <w:ilvl w:val="0"/>
          <w:numId w:val="4"/>
        </w:numPr>
        <w:spacing w:after="0" w:line="240" w:lineRule="auto"/>
        <w:rPr>
          <w:sz w:val="24"/>
          <w:szCs w:val="24"/>
        </w:rPr>
      </w:pPr>
      <w:r>
        <w:rPr>
          <w:sz w:val="24"/>
          <w:szCs w:val="24"/>
        </w:rPr>
        <w:t xml:space="preserve">VAAR </w:t>
      </w:r>
      <w:r w:rsidRPr="001F5A44">
        <w:rPr>
          <w:sz w:val="24"/>
          <w:szCs w:val="24"/>
        </w:rPr>
        <w:t>852.219-75</w:t>
      </w:r>
      <w:r>
        <w:rPr>
          <w:sz w:val="24"/>
          <w:szCs w:val="24"/>
        </w:rPr>
        <w:t>, “</w:t>
      </w:r>
      <w:r w:rsidRPr="000F31F8">
        <w:rPr>
          <w:sz w:val="24"/>
          <w:szCs w:val="24"/>
        </w:rPr>
        <w:t>VA Notice of Limitations on Subcontracting – Certificate of Compliance for Services and Construction</w:t>
      </w:r>
      <w:r>
        <w:rPr>
          <w:sz w:val="24"/>
          <w:szCs w:val="24"/>
        </w:rPr>
        <w:t>”</w:t>
      </w:r>
      <w:r w:rsidRPr="000F31F8">
        <w:rPr>
          <w:sz w:val="24"/>
          <w:szCs w:val="24"/>
        </w:rPr>
        <w:t xml:space="preserve"> (OCT 2026) (DEVIATION)</w:t>
      </w:r>
    </w:p>
    <w:p w14:paraId="5FA7057C" w14:textId="77777777" w:rsidR="00793B84" w:rsidRDefault="00793B84" w:rsidP="008246E7">
      <w:pPr>
        <w:pStyle w:val="ListParagraph"/>
        <w:numPr>
          <w:ilvl w:val="0"/>
          <w:numId w:val="4"/>
        </w:numPr>
        <w:spacing w:after="0" w:line="240" w:lineRule="auto"/>
        <w:rPr>
          <w:sz w:val="24"/>
          <w:szCs w:val="24"/>
        </w:rPr>
      </w:pPr>
      <w:r>
        <w:rPr>
          <w:sz w:val="24"/>
          <w:szCs w:val="24"/>
        </w:rPr>
        <w:t>VAAR 852.219-77, “</w:t>
      </w:r>
      <w:r w:rsidRPr="00292891">
        <w:rPr>
          <w:sz w:val="24"/>
          <w:szCs w:val="24"/>
        </w:rPr>
        <w:t>S</w:t>
      </w:r>
      <w:r>
        <w:rPr>
          <w:sz w:val="24"/>
          <w:szCs w:val="24"/>
        </w:rPr>
        <w:t>ervice-Disabled</w:t>
      </w:r>
      <w:r w:rsidRPr="00292891">
        <w:rPr>
          <w:sz w:val="24"/>
          <w:szCs w:val="24"/>
        </w:rPr>
        <w:t xml:space="preserve"> </w:t>
      </w:r>
      <w:r>
        <w:rPr>
          <w:sz w:val="24"/>
          <w:szCs w:val="24"/>
        </w:rPr>
        <w:t>Veteran-Owned and</w:t>
      </w:r>
      <w:r w:rsidRPr="00292891">
        <w:rPr>
          <w:sz w:val="24"/>
          <w:szCs w:val="24"/>
        </w:rPr>
        <w:t xml:space="preserve"> V</w:t>
      </w:r>
      <w:r>
        <w:rPr>
          <w:sz w:val="24"/>
          <w:szCs w:val="24"/>
        </w:rPr>
        <w:t xml:space="preserve">eteran-Owned Small business Subcontracting Plan Requirements” </w:t>
      </w:r>
      <w:r w:rsidRPr="00292891">
        <w:rPr>
          <w:sz w:val="24"/>
          <w:szCs w:val="24"/>
        </w:rPr>
        <w:t xml:space="preserve">(OCT </w:t>
      </w:r>
      <w:proofErr w:type="gramStart"/>
      <w:r w:rsidRPr="00292891">
        <w:rPr>
          <w:sz w:val="24"/>
          <w:szCs w:val="24"/>
        </w:rPr>
        <w:t>2026)(</w:t>
      </w:r>
      <w:proofErr w:type="gramEnd"/>
      <w:r w:rsidRPr="00292891">
        <w:rPr>
          <w:sz w:val="24"/>
          <w:szCs w:val="24"/>
        </w:rPr>
        <w:t>DEVIATION)</w:t>
      </w:r>
    </w:p>
    <w:p w14:paraId="5FA7057D" w14:textId="77777777" w:rsidR="00793B84" w:rsidRPr="00495876" w:rsidRDefault="00793B84" w:rsidP="008246E7">
      <w:pPr>
        <w:pStyle w:val="ListParagraph"/>
        <w:numPr>
          <w:ilvl w:val="0"/>
          <w:numId w:val="4"/>
        </w:numPr>
        <w:spacing w:after="0" w:line="240" w:lineRule="auto"/>
        <w:rPr>
          <w:sz w:val="24"/>
          <w:szCs w:val="24"/>
        </w:rPr>
      </w:pPr>
      <w:r>
        <w:rPr>
          <w:sz w:val="24"/>
          <w:szCs w:val="24"/>
        </w:rPr>
        <w:t>VAAR 852.219-78, “</w:t>
      </w:r>
      <w:r w:rsidRPr="00D972E1">
        <w:rPr>
          <w:sz w:val="24"/>
          <w:szCs w:val="24"/>
        </w:rPr>
        <w:t>Subcontracting Commitments</w:t>
      </w:r>
      <w:r>
        <w:rPr>
          <w:sz w:val="24"/>
          <w:szCs w:val="24"/>
        </w:rPr>
        <w:t xml:space="preserve">” </w:t>
      </w:r>
      <w:r w:rsidRPr="00984F24">
        <w:rPr>
          <w:sz w:val="24"/>
          <w:szCs w:val="24"/>
        </w:rPr>
        <w:t xml:space="preserve">(OCT </w:t>
      </w:r>
      <w:proofErr w:type="gramStart"/>
      <w:r w:rsidRPr="00984F24">
        <w:rPr>
          <w:sz w:val="24"/>
          <w:szCs w:val="24"/>
        </w:rPr>
        <w:t>2026)(</w:t>
      </w:r>
      <w:proofErr w:type="gramEnd"/>
      <w:r w:rsidRPr="00984F24">
        <w:rPr>
          <w:sz w:val="24"/>
          <w:szCs w:val="24"/>
        </w:rPr>
        <w:t>DEVIATION)</w:t>
      </w:r>
    </w:p>
    <w:p w14:paraId="5FA7057E" w14:textId="77777777" w:rsidR="00793B84" w:rsidRPr="00495876" w:rsidRDefault="00793B84" w:rsidP="008246E7">
      <w:pPr>
        <w:spacing w:after="0" w:line="240" w:lineRule="auto"/>
        <w:rPr>
          <w:sz w:val="24"/>
          <w:szCs w:val="24"/>
        </w:rPr>
      </w:pPr>
    </w:p>
    <w:p w14:paraId="5FA7057F" w14:textId="77777777" w:rsidR="00793B84" w:rsidRPr="00381CF7" w:rsidRDefault="00793B84" w:rsidP="008246E7">
      <w:pPr>
        <w:spacing w:after="0" w:line="240" w:lineRule="auto"/>
        <w:rPr>
          <w:sz w:val="24"/>
          <w:szCs w:val="24"/>
        </w:rPr>
      </w:pPr>
      <w:r w:rsidRPr="00381CF7">
        <w:rPr>
          <w:sz w:val="24"/>
          <w:szCs w:val="24"/>
        </w:rPr>
        <w:t>To facilitate the award process, all quotes must include a statement regarding the terms and conditions herein as follows:</w:t>
      </w:r>
    </w:p>
    <w:p w14:paraId="5FA70580" w14:textId="77777777" w:rsidR="00793B84" w:rsidRPr="00381CF7" w:rsidRDefault="00793B84" w:rsidP="008246E7">
      <w:pPr>
        <w:spacing w:after="0" w:line="240" w:lineRule="auto"/>
        <w:ind w:left="360" w:right="720"/>
        <w:rPr>
          <w:sz w:val="24"/>
          <w:szCs w:val="24"/>
        </w:rPr>
      </w:pPr>
      <w:r w:rsidRPr="00381CF7">
        <w:rPr>
          <w:sz w:val="24"/>
          <w:szCs w:val="24"/>
        </w:rPr>
        <w:t>"The terms and conditions in the solicitation are acceptable to be included in the award document without modification, deletion, or addition."</w:t>
      </w:r>
    </w:p>
    <w:p w14:paraId="5FA70581" w14:textId="77777777" w:rsidR="00793B84" w:rsidRPr="00381CF7" w:rsidRDefault="00793B84" w:rsidP="008246E7">
      <w:pPr>
        <w:spacing w:after="0" w:line="240" w:lineRule="auto"/>
        <w:ind w:left="360" w:right="720"/>
        <w:rPr>
          <w:sz w:val="24"/>
          <w:szCs w:val="24"/>
        </w:rPr>
      </w:pPr>
      <w:r w:rsidRPr="00381CF7">
        <w:rPr>
          <w:sz w:val="24"/>
          <w:szCs w:val="24"/>
        </w:rPr>
        <w:t>OR</w:t>
      </w:r>
    </w:p>
    <w:p w14:paraId="5FA70582" w14:textId="77777777" w:rsidR="00793B84" w:rsidRPr="00381CF7" w:rsidRDefault="00793B84" w:rsidP="008246E7">
      <w:pPr>
        <w:spacing w:after="0" w:line="240" w:lineRule="auto"/>
        <w:ind w:left="360" w:right="720"/>
        <w:rPr>
          <w:sz w:val="24"/>
          <w:szCs w:val="24"/>
        </w:rPr>
      </w:pPr>
      <w:r w:rsidRPr="00381CF7">
        <w:rPr>
          <w:sz w:val="24"/>
          <w:szCs w:val="24"/>
        </w:rPr>
        <w:t>"The terms and conditions in the solicitation are acceptable to be included in the award document with the exception, deletion, or addition of the following:"</w:t>
      </w:r>
    </w:p>
    <w:p w14:paraId="5FA70583" w14:textId="77777777" w:rsidR="00793B84" w:rsidRPr="00381CF7" w:rsidRDefault="00793B84" w:rsidP="008246E7">
      <w:pPr>
        <w:spacing w:after="0" w:line="240" w:lineRule="auto"/>
        <w:rPr>
          <w:sz w:val="24"/>
          <w:szCs w:val="24"/>
        </w:rPr>
      </w:pPr>
      <w:r w:rsidRPr="00381CF7">
        <w:rPr>
          <w:color w:val="0070C0"/>
          <w:sz w:val="24"/>
          <w:szCs w:val="24"/>
        </w:rPr>
        <w:t xml:space="preserve"> </w:t>
      </w:r>
      <w:r w:rsidRPr="00381CF7">
        <w:rPr>
          <w:sz w:val="24"/>
          <w:szCs w:val="24"/>
        </w:rPr>
        <w:t xml:space="preserve">Quoters shall list </w:t>
      </w:r>
      <w:proofErr w:type="gramStart"/>
      <w:r w:rsidRPr="00381CF7">
        <w:rPr>
          <w:sz w:val="24"/>
          <w:szCs w:val="24"/>
        </w:rPr>
        <w:t>exception</w:t>
      </w:r>
      <w:proofErr w:type="gramEnd"/>
      <w:r w:rsidRPr="00381CF7">
        <w:rPr>
          <w:sz w:val="24"/>
          <w:szCs w:val="24"/>
        </w:rPr>
        <w:t>(s) and rationale for the exception(s), if any.</w:t>
      </w:r>
    </w:p>
    <w:p w14:paraId="5FA70584" w14:textId="77777777" w:rsidR="00793B84" w:rsidRPr="00381CF7" w:rsidRDefault="00793B84" w:rsidP="008246E7">
      <w:pPr>
        <w:spacing w:after="0" w:line="240" w:lineRule="auto"/>
        <w:rPr>
          <w:sz w:val="24"/>
          <w:szCs w:val="24"/>
        </w:rPr>
      </w:pPr>
    </w:p>
    <w:p w14:paraId="5FA70585" w14:textId="2254B955" w:rsidR="00793B84" w:rsidRPr="00381CF7" w:rsidRDefault="00793B84" w:rsidP="008246E7">
      <w:pPr>
        <w:spacing w:after="0" w:line="240" w:lineRule="auto"/>
        <w:rPr>
          <w:sz w:val="24"/>
          <w:szCs w:val="24"/>
        </w:rPr>
      </w:pPr>
      <w:r w:rsidRPr="00381CF7">
        <w:rPr>
          <w:sz w:val="24"/>
          <w:szCs w:val="24"/>
        </w:rPr>
        <w:t xml:space="preserve">Submission of your response shall be received </w:t>
      </w:r>
      <w:r>
        <w:rPr>
          <w:sz w:val="24"/>
          <w:szCs w:val="24"/>
        </w:rPr>
        <w:t xml:space="preserve">electronically </w:t>
      </w:r>
      <w:r w:rsidRPr="00381CF7">
        <w:rPr>
          <w:sz w:val="24"/>
          <w:szCs w:val="24"/>
        </w:rPr>
        <w:t>not later</w:t>
      </w:r>
      <w:r>
        <w:rPr>
          <w:sz w:val="24"/>
          <w:szCs w:val="24"/>
        </w:rPr>
        <w:t xml:space="preserve"> </w:t>
      </w:r>
      <w:r w:rsidRPr="00381CF7">
        <w:rPr>
          <w:sz w:val="24"/>
          <w:szCs w:val="24"/>
        </w:rPr>
        <w:t xml:space="preserve">than </w:t>
      </w:r>
      <w:r w:rsidRPr="006A2EEC">
        <w:rPr>
          <w:sz w:val="24"/>
          <w:szCs w:val="24"/>
        </w:rPr>
        <w:t xml:space="preserve">10:00 PST </w:t>
      </w:r>
      <w:r w:rsidRPr="00C13164">
        <w:rPr>
          <w:sz w:val="24"/>
          <w:szCs w:val="24"/>
        </w:rPr>
        <w:t xml:space="preserve">on </w:t>
      </w:r>
      <w:r w:rsidRPr="00C13164">
        <w:rPr>
          <w:iCs/>
          <w:sz w:val="24"/>
          <w:szCs w:val="24"/>
        </w:rPr>
        <w:t>10/2</w:t>
      </w:r>
      <w:r w:rsidR="00C13164" w:rsidRPr="00C13164">
        <w:rPr>
          <w:iCs/>
          <w:sz w:val="24"/>
          <w:szCs w:val="24"/>
        </w:rPr>
        <w:t>8</w:t>
      </w:r>
      <w:r w:rsidRPr="00C13164">
        <w:rPr>
          <w:iCs/>
          <w:sz w:val="24"/>
          <w:szCs w:val="24"/>
        </w:rPr>
        <w:t>/2026</w:t>
      </w:r>
      <w:r w:rsidRPr="00381CF7">
        <w:rPr>
          <w:sz w:val="24"/>
          <w:szCs w:val="24"/>
        </w:rPr>
        <w:t xml:space="preserve"> at </w:t>
      </w:r>
      <w:hyperlink r:id="rId20" w:history="1">
        <w:r w:rsidRPr="00E03D95">
          <w:rPr>
            <w:rStyle w:val="Hyperlink"/>
            <w:iCs/>
            <w:sz w:val="24"/>
            <w:szCs w:val="24"/>
          </w:rPr>
          <w:t>Norman.Napper-Rogers@va.gov</w:t>
        </w:r>
      </w:hyperlink>
      <w:r>
        <w:rPr>
          <w:iCs/>
          <w:color w:val="0070C0"/>
          <w:sz w:val="24"/>
          <w:szCs w:val="24"/>
        </w:rPr>
        <w:t xml:space="preserve">. </w:t>
      </w:r>
      <w:r w:rsidRPr="00AD2B09">
        <w:rPr>
          <w:iCs/>
          <w:sz w:val="24"/>
          <w:szCs w:val="24"/>
        </w:rPr>
        <w:t xml:space="preserve">Subject line should include “RESPONSE TO RFQ </w:t>
      </w:r>
      <w:r w:rsidRPr="00C92640">
        <w:rPr>
          <w:iCs/>
          <w:sz w:val="24"/>
          <w:szCs w:val="24"/>
        </w:rPr>
        <w:t>36C26227Q0036</w:t>
      </w:r>
      <w:r w:rsidRPr="00AD2B09">
        <w:rPr>
          <w:iCs/>
          <w:sz w:val="24"/>
          <w:szCs w:val="24"/>
        </w:rPr>
        <w:t>.”</w:t>
      </w:r>
    </w:p>
    <w:p w14:paraId="5FA70586" w14:textId="77777777" w:rsidR="00793B84" w:rsidRPr="00381CF7" w:rsidRDefault="00793B84" w:rsidP="008246E7">
      <w:pPr>
        <w:spacing w:after="0" w:line="240" w:lineRule="auto"/>
        <w:rPr>
          <w:sz w:val="24"/>
          <w:szCs w:val="24"/>
        </w:rPr>
      </w:pPr>
    </w:p>
    <w:p w14:paraId="5FA70587" w14:textId="77777777" w:rsidR="00793B84" w:rsidRPr="00381CF7" w:rsidRDefault="00793B84" w:rsidP="008246E7">
      <w:pPr>
        <w:spacing w:after="0" w:line="240" w:lineRule="auto"/>
        <w:rPr>
          <w:color w:val="0070C0"/>
          <w:sz w:val="24"/>
          <w:szCs w:val="24"/>
        </w:rPr>
      </w:pPr>
      <w:r w:rsidRPr="00381CF7">
        <w:rPr>
          <w:sz w:val="24"/>
          <w:szCs w:val="24"/>
        </w:rPr>
        <w:t>Late submissions shall be treated in accordance with the solicitation provision at FAR 52.212-1(f).</w:t>
      </w:r>
    </w:p>
    <w:p w14:paraId="5FA70588" w14:textId="77777777" w:rsidR="00793B84" w:rsidRPr="00381CF7" w:rsidRDefault="00793B84" w:rsidP="008246E7">
      <w:pPr>
        <w:spacing w:after="0" w:line="240" w:lineRule="auto"/>
        <w:rPr>
          <w:sz w:val="24"/>
          <w:szCs w:val="24"/>
        </w:rPr>
      </w:pPr>
    </w:p>
    <w:p w14:paraId="5FA70589" w14:textId="77777777" w:rsidR="00793B84" w:rsidRDefault="00793B84" w:rsidP="008246E7">
      <w:pPr>
        <w:spacing w:after="0" w:line="240" w:lineRule="auto"/>
        <w:rPr>
          <w:iCs/>
          <w:sz w:val="24"/>
          <w:szCs w:val="24"/>
        </w:rPr>
      </w:pPr>
      <w:r w:rsidRPr="00381CF7">
        <w:rPr>
          <w:sz w:val="24"/>
          <w:szCs w:val="24"/>
        </w:rPr>
        <w:lastRenderedPageBreak/>
        <w:t>Any questions or concerns regarding this solicitation should be forwarded in writing via e-mail to the Point of Contact listed below</w:t>
      </w:r>
      <w:r w:rsidRPr="00381CF7">
        <w:rPr>
          <w:iCs/>
          <w:sz w:val="24"/>
          <w:szCs w:val="24"/>
        </w:rPr>
        <w:t xml:space="preserve">. </w:t>
      </w:r>
    </w:p>
    <w:p w14:paraId="7EC866D0" w14:textId="77777777" w:rsidR="00C13164" w:rsidRPr="00381CF7" w:rsidRDefault="00C13164" w:rsidP="008246E7">
      <w:pPr>
        <w:spacing w:after="0" w:line="240" w:lineRule="auto"/>
        <w:rPr>
          <w:iCs/>
          <w:sz w:val="24"/>
          <w:szCs w:val="24"/>
        </w:rPr>
      </w:pPr>
    </w:p>
    <w:p w14:paraId="5FA7058A" w14:textId="77777777" w:rsidR="00793B84" w:rsidRPr="00381CF7" w:rsidRDefault="00793B84" w:rsidP="008246E7">
      <w:pPr>
        <w:spacing w:after="0" w:line="240" w:lineRule="auto"/>
        <w:outlineLvl w:val="3"/>
        <w:rPr>
          <w:b/>
          <w:bCs/>
          <w:sz w:val="24"/>
          <w:szCs w:val="24"/>
        </w:rPr>
      </w:pPr>
      <w:r w:rsidRPr="00381CF7">
        <w:rPr>
          <w:b/>
          <w:bCs/>
          <w:sz w:val="24"/>
          <w:szCs w:val="24"/>
        </w:rPr>
        <w:t>Point of Contact</w:t>
      </w:r>
    </w:p>
    <w:p w14:paraId="5FA7058B" w14:textId="77777777" w:rsidR="00793B84" w:rsidRPr="00762664" w:rsidRDefault="00793B84" w:rsidP="00C10F10">
      <w:pPr>
        <w:pStyle w:val="BodyText"/>
        <w:spacing w:before="0" w:beforeAutospacing="0" w:after="0" w:afterAutospacing="0"/>
        <w:rPr>
          <w:rFonts w:ascii="Arial" w:hAnsi="Arial" w:cs="Arial"/>
          <w:i w:val="0"/>
          <w:iCs w:val="0"/>
        </w:rPr>
      </w:pPr>
      <w:r w:rsidRPr="00762664">
        <w:rPr>
          <w:rFonts w:ascii="Arial" w:hAnsi="Arial" w:cs="Arial"/>
          <w:i w:val="0"/>
          <w:iCs w:val="0"/>
        </w:rPr>
        <w:t xml:space="preserve">Norman Napper-Rogers, Contracting Officer, </w:t>
      </w:r>
      <w:hyperlink r:id="rId21" w:history="1">
        <w:r w:rsidRPr="00762664">
          <w:rPr>
            <w:rStyle w:val="Hyperlink"/>
            <w:rFonts w:ascii="Arial" w:eastAsiaTheme="majorEastAsia" w:hAnsi="Arial" w:cs="Arial"/>
            <w:i w:val="0"/>
            <w:iCs w:val="0"/>
          </w:rPr>
          <w:t>Norman.Napper-Rogers@va.gov</w:t>
        </w:r>
      </w:hyperlink>
      <w:r w:rsidRPr="00762664">
        <w:rPr>
          <w:rFonts w:ascii="Arial" w:hAnsi="Arial" w:cs="Arial"/>
          <w:i w:val="0"/>
          <w:iCs w:val="0"/>
        </w:rPr>
        <w:t>.</w:t>
      </w:r>
    </w:p>
    <w:p w14:paraId="5FA7058C" w14:textId="77777777" w:rsidR="00793B84" w:rsidRDefault="00793B84"/>
    <w:p w14:paraId="5B464BA6" w14:textId="77777777" w:rsidR="008246E7" w:rsidRDefault="008246E7">
      <w:pPr>
        <w:rPr>
          <w:rFonts w:asciiTheme="majorHAnsi" w:eastAsiaTheme="majorEastAsia" w:hAnsiTheme="majorHAnsi" w:cstheme="majorBidi"/>
          <w:b/>
          <w:bCs/>
          <w:color w:val="4F81BD" w:themeColor="accent1"/>
          <w:sz w:val="26"/>
          <w:szCs w:val="26"/>
        </w:rPr>
      </w:pPr>
      <w:r>
        <w:br w:type="page"/>
      </w:r>
    </w:p>
    <w:p w14:paraId="5FA7058D" w14:textId="0D88FC5E" w:rsidR="00793B84" w:rsidRDefault="00793B84">
      <w:pPr>
        <w:pStyle w:val="Heading2"/>
      </w:pPr>
      <w:proofErr w:type="gramStart"/>
      <w:r>
        <w:lastRenderedPageBreak/>
        <w:t>A.1  52.212</w:t>
      </w:r>
      <w:proofErr w:type="gramEnd"/>
      <w:r>
        <w:t>-</w:t>
      </w:r>
      <w:proofErr w:type="gramStart"/>
      <w:r>
        <w:t>1  INSTRUCTIONS</w:t>
      </w:r>
      <w:proofErr w:type="gramEnd"/>
      <w:r>
        <w:t xml:space="preserve"> TO OFFERORS—COMMERCIAL PRODUCTS AND COMMERCIAL SERVICES (OCT 2025) (DEVIATION)</w:t>
      </w:r>
    </w:p>
    <w:p w14:paraId="5FA7058E" w14:textId="77777777" w:rsidR="00793B84" w:rsidRPr="00C9342D" w:rsidRDefault="00793B84"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5FA7058F" w14:textId="77777777" w:rsidR="00793B84" w:rsidRPr="00C9342D" w:rsidRDefault="00793B84" w:rsidP="00C9342D">
      <w:r>
        <w:t xml:space="preserve">    </w:t>
      </w:r>
      <w:r w:rsidRPr="00C9342D">
        <w:t>(1) The solicitation number;</w:t>
      </w:r>
    </w:p>
    <w:p w14:paraId="5FA70590" w14:textId="77777777" w:rsidR="00793B84" w:rsidRPr="00C9342D" w:rsidRDefault="00793B84" w:rsidP="00C9342D">
      <w:r>
        <w:t xml:space="preserve">    </w:t>
      </w:r>
      <w:r w:rsidRPr="00C9342D">
        <w:t>(2) The name, address, telephone number of the Offeror;</w:t>
      </w:r>
    </w:p>
    <w:p w14:paraId="5FA70591" w14:textId="77777777" w:rsidR="00793B84" w:rsidRPr="00C9342D" w:rsidRDefault="00793B84" w:rsidP="00C9342D">
      <w:r>
        <w:t xml:space="preserve">    </w:t>
      </w:r>
      <w:r w:rsidRPr="00C9342D">
        <w:t>(3) The Offeror’s Unique Entity Identifier (UEI) and, if applicable, Electronic Funds Transfer (EFT) indicator;</w:t>
      </w:r>
    </w:p>
    <w:p w14:paraId="5FA70592" w14:textId="77777777" w:rsidR="00793B84" w:rsidRPr="00C9342D" w:rsidRDefault="00793B84" w:rsidP="00C9342D">
      <w:r>
        <w:t xml:space="preserve">    </w:t>
      </w:r>
      <w:r w:rsidRPr="00C9342D">
        <w:t>(4) Information necessary to evaluate the factors contained in the provision at 52.212-2 or as described in the solicitation;</w:t>
      </w:r>
    </w:p>
    <w:p w14:paraId="5FA70593" w14:textId="77777777" w:rsidR="00793B84" w:rsidRPr="00C9342D" w:rsidRDefault="00793B84" w:rsidP="00C9342D">
      <w:r>
        <w:t xml:space="preserve">    </w:t>
      </w:r>
      <w:r w:rsidRPr="00C9342D">
        <w:t>(5) Responses to provisions that require Offeror completion of information, representations, and certifications (other than those collected via the System for Award Management (SAM)); and</w:t>
      </w:r>
    </w:p>
    <w:p w14:paraId="5FA70594" w14:textId="77777777" w:rsidR="00793B84" w:rsidRPr="00C9342D" w:rsidRDefault="00793B84" w:rsidP="00C9342D">
      <w:r>
        <w:t xml:space="preserve">   </w:t>
      </w:r>
      <w:r w:rsidRPr="00C9342D">
        <w:t xml:space="preserve"> (6) A statement specifying the extent of agreement with all terms, conditions, and provisions included in the solicitation and any solicitation amendments.</w:t>
      </w:r>
    </w:p>
    <w:p w14:paraId="5FA70595" w14:textId="77777777" w:rsidR="00793B84" w:rsidRPr="00C9342D" w:rsidRDefault="00793B84" w:rsidP="00C9342D">
      <w:r>
        <w:t xml:space="preserve">  </w:t>
      </w:r>
      <w:r w:rsidRPr="00C9342D">
        <w:t xml:space="preserve">(b) </w:t>
      </w:r>
      <w:r w:rsidRPr="00C9342D">
        <w:rPr>
          <w:i/>
          <w:iCs/>
        </w:rPr>
        <w:t>Period for acceptance of offers</w:t>
      </w:r>
      <w:r w:rsidRPr="00C9342D">
        <w:t xml:space="preserve">. The Offeror agrees to hold the prices in its offer firm for 60 calendar days from the date specified for receipt of offers, unless another </w:t>
      </w:r>
      <w:proofErr w:type="gramStart"/>
      <w:r w:rsidRPr="00C9342D">
        <w:t>time period</w:t>
      </w:r>
      <w:proofErr w:type="gramEnd"/>
      <w:r w:rsidRPr="00C9342D">
        <w:t xml:space="preserve"> is specified in an addendum to the solicitation.</w:t>
      </w:r>
    </w:p>
    <w:p w14:paraId="5FA70596" w14:textId="77777777" w:rsidR="00793B84" w:rsidRPr="00C9342D" w:rsidRDefault="00793B84" w:rsidP="00C9342D">
      <w:r>
        <w:t xml:space="preserve">  </w:t>
      </w:r>
      <w:r w:rsidRPr="00C9342D">
        <w:t xml:space="preserve">(c) </w:t>
      </w:r>
      <w:r w:rsidRPr="00C9342D">
        <w:rPr>
          <w:i/>
          <w:iCs/>
        </w:rPr>
        <w:t>Late submissions, modifications, revisions, and withdrawals of offers</w:t>
      </w:r>
      <w:r w:rsidRPr="00C9342D">
        <w:t>.</w:t>
      </w:r>
    </w:p>
    <w:p w14:paraId="5FA70597" w14:textId="77777777" w:rsidR="00793B84" w:rsidRPr="00C9342D" w:rsidRDefault="00793B84" w:rsidP="00C9342D">
      <w:r>
        <w:t xml:space="preserve">    </w:t>
      </w:r>
      <w:r w:rsidRPr="00C9342D">
        <w:t>(1) Offerors are responsible for submitting offers and any modifications or revisions to the Government office designated in the solicitation by the time specified in the solicitation.</w:t>
      </w:r>
    </w:p>
    <w:p w14:paraId="5FA70598" w14:textId="77777777" w:rsidR="00793B84" w:rsidRPr="00C9342D" w:rsidRDefault="00793B84"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5FA70599" w14:textId="77777777" w:rsidR="00793B84" w:rsidRPr="00C9342D" w:rsidRDefault="00793B84"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5FA7059A" w14:textId="77777777" w:rsidR="00793B84" w:rsidRPr="00C9342D" w:rsidRDefault="00793B84" w:rsidP="00C9342D">
      <w:r>
        <w:t xml:space="preserve">   </w:t>
      </w:r>
      <w:r w:rsidRPr="00C9342D">
        <w:t xml:space="preserve"> (4) Offerors may withdraw their offers by written notice to the Government received at any time before award.</w:t>
      </w:r>
    </w:p>
    <w:p w14:paraId="5FA7059B" w14:textId="77777777" w:rsidR="00793B84" w:rsidRPr="00C9342D" w:rsidRDefault="00793B84" w:rsidP="00C9342D">
      <w:r>
        <w:t xml:space="preserve">  </w:t>
      </w:r>
      <w:r w:rsidRPr="00C9342D">
        <w:t xml:space="preserve">(d) </w:t>
      </w:r>
      <w:r w:rsidRPr="00C9342D">
        <w:rPr>
          <w:i/>
          <w:iCs/>
        </w:rPr>
        <w:t>Contract award (not applicable to Invitation for Bids)</w:t>
      </w:r>
      <w:r w:rsidRPr="00C9342D">
        <w:t xml:space="preserve">. The Government intends to evaluate offers and award a contract without discussions with Offerors. Therefore, the Offeror’s initial </w:t>
      </w:r>
      <w:r w:rsidRPr="00C9342D">
        <w:lastRenderedPageBreak/>
        <w:t>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5FA7059C" w14:textId="77777777" w:rsidR="00793B84" w:rsidRPr="00C9342D" w:rsidRDefault="00793B84" w:rsidP="00C9342D">
      <w:r>
        <w:t xml:space="preserve">  </w:t>
      </w:r>
      <w:r w:rsidRPr="00C9342D">
        <w:t xml:space="preserve">(e) </w:t>
      </w:r>
      <w:r w:rsidRPr="00C9342D">
        <w:rPr>
          <w:i/>
          <w:iCs/>
        </w:rPr>
        <w:t>Debriefings</w:t>
      </w:r>
      <w:r w:rsidRPr="00C9342D">
        <w:t>. If a postaward debriefing is given to requesting Offerors, the Government will disclose the following information, if applicable:</w:t>
      </w:r>
    </w:p>
    <w:p w14:paraId="5FA7059D" w14:textId="77777777" w:rsidR="00793B84" w:rsidRPr="00C9342D" w:rsidRDefault="00793B84" w:rsidP="00C9342D">
      <w:r>
        <w:t xml:space="preserve">   </w:t>
      </w:r>
      <w:r w:rsidRPr="00C9342D">
        <w:t xml:space="preserve"> (1) The agency’s evaluation of the significant weak or deficient factors in the debriefed Offeror’s offer.</w:t>
      </w:r>
    </w:p>
    <w:p w14:paraId="5FA7059E" w14:textId="77777777" w:rsidR="00793B84" w:rsidRPr="00C9342D" w:rsidRDefault="00793B84" w:rsidP="00C9342D">
      <w:r>
        <w:t xml:space="preserve">   </w:t>
      </w:r>
      <w:r w:rsidRPr="00C9342D">
        <w:t xml:space="preserve"> (2) The overall evaluated cost or price and technical rating of the successful Offeror and the debriefed Offeror and past performance information on the debriefed Offeror.</w:t>
      </w:r>
    </w:p>
    <w:p w14:paraId="5FA7059F" w14:textId="77777777" w:rsidR="00793B84" w:rsidRPr="00C9342D" w:rsidRDefault="00793B84" w:rsidP="00C9342D">
      <w:r>
        <w:t xml:space="preserve">   </w:t>
      </w:r>
      <w:r w:rsidRPr="00C9342D">
        <w:t xml:space="preserve"> (3) The overall ranking of all Offerors when any ranking was developed by the agency during source selection.</w:t>
      </w:r>
    </w:p>
    <w:p w14:paraId="5FA705A0" w14:textId="77777777" w:rsidR="00793B84" w:rsidRPr="00C9342D" w:rsidRDefault="00793B84" w:rsidP="00C9342D">
      <w:r>
        <w:t xml:space="preserve">   </w:t>
      </w:r>
      <w:r w:rsidRPr="00C9342D">
        <w:t xml:space="preserve"> (4) A summary of the rationale for award.</w:t>
      </w:r>
    </w:p>
    <w:p w14:paraId="5FA705A1" w14:textId="77777777" w:rsidR="00793B84" w:rsidRPr="00C9342D" w:rsidRDefault="00793B84" w:rsidP="00C9342D">
      <w:r>
        <w:t xml:space="preserve">   </w:t>
      </w:r>
      <w:r w:rsidRPr="00C9342D">
        <w:t xml:space="preserve"> (5) For acquisitions of commercial products, the make and model of the product to be delivered by the successful Offeror.</w:t>
      </w:r>
    </w:p>
    <w:p w14:paraId="5FA705A2" w14:textId="77777777" w:rsidR="00793B84" w:rsidRPr="00C9342D" w:rsidRDefault="00793B84"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5FA705A3" w14:textId="77777777" w:rsidR="00793B84" w:rsidRDefault="00793B84" w:rsidP="00C9342D">
      <w:pPr>
        <w:jc w:val="center"/>
      </w:pPr>
      <w:r>
        <w:t>(End of Provision)</w:t>
      </w:r>
    </w:p>
    <w:p w14:paraId="5FA705A4" w14:textId="77777777" w:rsidR="00793B84" w:rsidRDefault="00793B84">
      <w:r>
        <w:t>ADDENDUM to FAR 52.212-1 INSTRUCTIONS TO OFFERORS—COMMERCIAL PRODUCTS AND COMMERCIAL SERVICES</w:t>
      </w:r>
    </w:p>
    <w:p w14:paraId="5FA705A5" w14:textId="77777777" w:rsidR="00793B84" w:rsidRDefault="00793B84">
      <w:r>
        <w:t xml:space="preserve">  Provisions that are incorporated by reference (by Citation Number, Title, and Date), have the same force and effect as if they were given in full text. Upon request, the Contracting Officer will make their full text available.</w:t>
      </w:r>
    </w:p>
    <w:p w14:paraId="5FA705A6" w14:textId="77777777" w:rsidR="00793B84" w:rsidRDefault="00793B84">
      <w:r>
        <w:t xml:space="preserve">  The following provisions are incorporated into 52.212-1 as an addendum to this solicitation:</w:t>
      </w:r>
    </w:p>
    <w:p w14:paraId="5FA705A7" w14:textId="77777777" w:rsidR="00793B84" w:rsidRDefault="00793B84">
      <w:pPr>
        <w:pStyle w:val="Heading2"/>
      </w:pPr>
      <w:proofErr w:type="gramStart"/>
      <w:r>
        <w:t>A.2  52.212</w:t>
      </w:r>
      <w:proofErr w:type="gramEnd"/>
      <w:r>
        <w:t>-</w:t>
      </w:r>
      <w:proofErr w:type="gramStart"/>
      <w:r>
        <w:t>2  EVALUATION</w:t>
      </w:r>
      <w:proofErr w:type="gramEnd"/>
      <w:r>
        <w:t>—COMMERCIAL PRODUCTS AND COMMERCIAL SERVICES (OCT 2025) (DEVIATION)</w:t>
      </w:r>
    </w:p>
    <w:p w14:paraId="5FA705A8" w14:textId="77777777" w:rsidR="00793B84" w:rsidRDefault="00793B84">
      <w:r>
        <w:t xml:space="preserve">  (a) Evaluation factors. The Government will award a contract resulting from this solicitation to the </w:t>
      </w:r>
      <w:proofErr w:type="gramStart"/>
      <w:r>
        <w:t>responsible Offeror</w:t>
      </w:r>
      <w:proofErr w:type="gramEnd"/>
      <w:r>
        <w:t xml:space="preserve"> whose offer conforming to the solicitation will be most advantageous to the Government, price and other factors considered. The following factors will be used to evaluate offers:</w:t>
      </w:r>
    </w:p>
    <w:p w14:paraId="5FA705A9" w14:textId="77777777" w:rsidR="00793B84" w:rsidRDefault="00793B84" w:rsidP="008246E7">
      <w:pPr>
        <w:spacing w:after="0" w:line="240" w:lineRule="auto"/>
      </w:pPr>
      <w:r>
        <w:t xml:space="preserve">   Price</w:t>
      </w:r>
    </w:p>
    <w:p w14:paraId="5FA705AA" w14:textId="77777777" w:rsidR="00793B84" w:rsidRDefault="00793B84" w:rsidP="008246E7">
      <w:pPr>
        <w:pStyle w:val="NoSpacing"/>
      </w:pPr>
      <w:r>
        <w:t xml:space="preserve">   Past Performance</w:t>
      </w:r>
    </w:p>
    <w:p w14:paraId="5FA705AB" w14:textId="77777777" w:rsidR="00793B84" w:rsidRDefault="00793B84" w:rsidP="008246E7">
      <w:pPr>
        <w:pStyle w:val="NoSpacing"/>
      </w:pPr>
      <w:r>
        <w:t xml:space="preserve">   Technical</w:t>
      </w:r>
    </w:p>
    <w:p w14:paraId="5FA705AC" w14:textId="77777777" w:rsidR="00793B84" w:rsidRDefault="00793B84">
      <w:pPr>
        <w:pStyle w:val="NoSpacing"/>
      </w:pPr>
      <w:r>
        <w:t xml:space="preserve">   </w:t>
      </w:r>
    </w:p>
    <w:p w14:paraId="5FA705AD" w14:textId="77777777" w:rsidR="00793B84" w:rsidRDefault="00793B84" w:rsidP="005308B2">
      <w:pPr>
        <w:pStyle w:val="NoSpacing"/>
      </w:pPr>
      <w:r>
        <w:t xml:space="preserve">   </w:t>
      </w:r>
    </w:p>
    <w:p w14:paraId="5FA705AE" w14:textId="77777777" w:rsidR="00793B84" w:rsidRDefault="00793B84">
      <w:r>
        <w:lastRenderedPageBreak/>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5FA705AF" w14:textId="77777777" w:rsidR="00793B84" w:rsidRDefault="00793B84">
      <w:r>
        <w:t xml:space="preserve">  (c) </w:t>
      </w:r>
      <w:r w:rsidRPr="00B705BC">
        <w:rPr>
          <w:i/>
          <w:iCs/>
        </w:rPr>
        <w:t>Notice of award</w:t>
      </w:r>
      <w:r>
        <w:t xml:space="preserve">.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t>
      </w:r>
      <w:proofErr w:type="gramStart"/>
      <w:r>
        <w:t>whether or not</w:t>
      </w:r>
      <w:proofErr w:type="gramEnd"/>
      <w:r>
        <w:t xml:space="preserve"> there are negotiations after its receipt, unless a written notice of withdrawal is received before award.</w:t>
      </w:r>
    </w:p>
    <w:p w14:paraId="5FA705B0" w14:textId="77777777" w:rsidR="00793B84" w:rsidRDefault="00793B84" w:rsidP="005308B2">
      <w:pPr>
        <w:jc w:val="center"/>
      </w:pPr>
      <w:r>
        <w:t>(End of Provision)</w:t>
      </w:r>
    </w:p>
    <w:p w14:paraId="5FA705B1" w14:textId="77777777" w:rsidR="00793B84" w:rsidRDefault="00793B84">
      <w:pPr>
        <w:pStyle w:val="Heading2"/>
      </w:pPr>
      <w:proofErr w:type="gramStart"/>
      <w:r>
        <w:t>A.3  52.212</w:t>
      </w:r>
      <w:proofErr w:type="gramEnd"/>
      <w:r>
        <w:t>-</w:t>
      </w:r>
      <w:proofErr w:type="gramStart"/>
      <w:r>
        <w:t>4  CONTRACT</w:t>
      </w:r>
      <w:proofErr w:type="gramEnd"/>
      <w:r>
        <w:t xml:space="preserve"> TERMS AND CONDITIONS—COMMERCIAL PRODUCTS AND COMMERCIAL SERVICES (OCT 2025) (DEVIATION)</w:t>
      </w:r>
    </w:p>
    <w:p w14:paraId="5FA705B2" w14:textId="77777777" w:rsidR="00793B84" w:rsidRDefault="00793B84">
      <w:r>
        <w:t xml:space="preserve">  (a) </w:t>
      </w:r>
      <w:r w:rsidRPr="00580C5E">
        <w:rPr>
          <w:i/>
          <w:iCs/>
        </w:rPr>
        <w:t>Definitions</w:t>
      </w:r>
      <w:r w:rsidRPr="00580C5E">
        <w:t>. The clause at Federal Acquisition Regulation (FAR) 52.202-1, Definitions, is incorporated by reference.</w:t>
      </w:r>
    </w:p>
    <w:p w14:paraId="5FA705B3" w14:textId="77777777" w:rsidR="00793B84" w:rsidRDefault="00793B84">
      <w:r>
        <w:t xml:space="preserve">  (b)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w:t>
      </w:r>
      <w:proofErr w:type="gramStart"/>
      <w:r>
        <w:t>at</w:t>
      </w:r>
      <w:proofErr w:type="gramEnd"/>
      <w:r>
        <w:t xml:space="preserve">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5FA705B4" w14:textId="77777777" w:rsidR="00793B84" w:rsidRDefault="00793B84">
      <w:r>
        <w:t xml:space="preserve">    (1) Within a reasonable time after the defect was discovered or should have been discovered; and</w:t>
      </w:r>
    </w:p>
    <w:p w14:paraId="5FA705B5" w14:textId="77777777" w:rsidR="00793B84" w:rsidRDefault="00793B84">
      <w:r>
        <w:t xml:space="preserve">    (2) Before any substantial change occurs in the condition of the item, unless the change is due to the defect in the item.</w:t>
      </w:r>
    </w:p>
    <w:p w14:paraId="5FA705B6" w14:textId="77777777" w:rsidR="00793B84" w:rsidRDefault="00793B84">
      <w:r>
        <w:t xml:space="preserve">  (c) </w:t>
      </w:r>
      <w:r w:rsidRPr="002653F8">
        <w:rPr>
          <w:i/>
        </w:rPr>
        <w:t>Assignment.</w:t>
      </w:r>
      <w:r>
        <w:t xml:space="preserve"> The Contractor or its assignee may assign its rights to receive payment due </w:t>
      </w:r>
      <w:proofErr w:type="gramStart"/>
      <w:r>
        <w:t>as a result of</w:t>
      </w:r>
      <w:proofErr w:type="gramEnd"/>
      <w:r>
        <w:t xml:space="preserve">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5FA705B7" w14:textId="77777777" w:rsidR="00793B84" w:rsidRDefault="00793B84">
      <w:r>
        <w:t xml:space="preserve">  (d) </w:t>
      </w:r>
      <w:r w:rsidRPr="002653F8">
        <w:rPr>
          <w:i/>
        </w:rPr>
        <w:t>Changes.</w:t>
      </w:r>
      <w:r>
        <w:t xml:space="preserve"> Changes in the terms and conditions of this contract may be made only by written agreement of the parties.</w:t>
      </w:r>
    </w:p>
    <w:p w14:paraId="5FA705B8" w14:textId="77777777" w:rsidR="00793B84" w:rsidRDefault="00793B84" w:rsidP="001C7A8F">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w:t>
      </w:r>
      <w:r>
        <w:lastRenderedPageBreak/>
        <w:t>reference. The Contractor shall proceed diligently with performance of this contract, pending final resolution of any dispute arising under the contract.</w:t>
      </w:r>
    </w:p>
    <w:p w14:paraId="5FA705B9" w14:textId="77777777" w:rsidR="00793B84" w:rsidRDefault="00793B84">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5FA705BA" w14:textId="77777777" w:rsidR="00793B84" w:rsidRPr="00580C5E" w:rsidRDefault="00793B84" w:rsidP="00580C5E">
      <w:r>
        <w:t xml:space="preserve">    </w:t>
      </w:r>
      <w:r w:rsidRPr="00580C5E">
        <w:t xml:space="preserve">(1) Notify the Contracting Officer </w:t>
      </w:r>
      <w:proofErr w:type="gramStart"/>
      <w:r w:rsidRPr="00580C5E">
        <w:t>in</w:t>
      </w:r>
      <w:proofErr w:type="gramEnd"/>
      <w:r w:rsidRPr="00580C5E">
        <w:t xml:space="preserve"> writing as soon as possible;</w:t>
      </w:r>
    </w:p>
    <w:p w14:paraId="5FA705BB" w14:textId="77777777" w:rsidR="00793B84" w:rsidRPr="00580C5E" w:rsidRDefault="00793B84" w:rsidP="00580C5E">
      <w:r>
        <w:t xml:space="preserve">    </w:t>
      </w:r>
      <w:r w:rsidRPr="00580C5E">
        <w:t>(2) Remedy the delay as quickly as possible; and</w:t>
      </w:r>
    </w:p>
    <w:p w14:paraId="5FA705BC" w14:textId="77777777" w:rsidR="00793B84" w:rsidRDefault="00793B84">
      <w:r>
        <w:t xml:space="preserve">    </w:t>
      </w:r>
      <w:r w:rsidRPr="00580C5E">
        <w:t>(3) Notify the Contracting Officer when the occurrence is over.</w:t>
      </w:r>
    </w:p>
    <w:p w14:paraId="5FA705BD" w14:textId="77777777" w:rsidR="00793B84" w:rsidRPr="00EB602E" w:rsidRDefault="00793B84">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5FA705BE" w14:textId="77777777" w:rsidR="00793B84" w:rsidRDefault="00793B84">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5FA705BF" w14:textId="77777777" w:rsidR="00793B84" w:rsidRDefault="00793B84">
      <w:r>
        <w:t xml:space="preserve">  (i) </w:t>
      </w:r>
      <w:r w:rsidRPr="001E159B">
        <w:rPr>
          <w:i/>
          <w:iCs/>
        </w:rPr>
        <w:t>Payment</w:t>
      </w:r>
      <w:r>
        <w:t>—</w:t>
      </w:r>
    </w:p>
    <w:p w14:paraId="5FA705C0" w14:textId="77777777" w:rsidR="00793B84" w:rsidRDefault="00793B84">
      <w:r>
        <w:t xml:space="preserve">    (1) </w:t>
      </w:r>
      <w:r w:rsidRPr="002653F8">
        <w:rPr>
          <w:i/>
        </w:rPr>
        <w:t>Items accepted.</w:t>
      </w:r>
      <w:r>
        <w:t xml:space="preserve"> Payment shall be made for items accepted by the Government that have been delivered to the delivery destinations set forth in this contract.</w:t>
      </w:r>
    </w:p>
    <w:p w14:paraId="5FA705C1" w14:textId="77777777" w:rsidR="00793B84" w:rsidRDefault="00793B84">
      <w:r>
        <w:t xml:space="preserve">    (2) </w:t>
      </w:r>
      <w:r w:rsidRPr="002653F8">
        <w:rPr>
          <w:i/>
        </w:rPr>
        <w:t>Prompt payment.</w:t>
      </w:r>
      <w:r>
        <w:t xml:space="preserve"> The Government will make payment in accordance with the Prompt Payment Act (31 U.S.C. 3903) and prompt payment regulations at 5 CFR part 1315.</w:t>
      </w:r>
    </w:p>
    <w:p w14:paraId="5FA705C2" w14:textId="77777777" w:rsidR="00793B84" w:rsidRDefault="00793B84">
      <w:r>
        <w:t xml:space="preserve">    (3) </w:t>
      </w:r>
      <w:r w:rsidRPr="002653F8">
        <w:rPr>
          <w:i/>
        </w:rPr>
        <w:t>Discount.</w:t>
      </w:r>
      <w:r>
        <w:t xml:space="preserve"> In connection with any discount offered for early payment, time shall be computed from the date of the invoice. </w:t>
      </w:r>
      <w:proofErr w:type="gramStart"/>
      <w:r>
        <w:t>For the purpose of</w:t>
      </w:r>
      <w:proofErr w:type="gramEnd"/>
      <w:r>
        <w:t xml:space="preserve"> computing the discount earned, payment shall be considered to have been made on the date that appears on the payment check or the specified payment date if an electronic funds transfer payment is made.</w:t>
      </w:r>
    </w:p>
    <w:p w14:paraId="5FA705C3" w14:textId="77777777" w:rsidR="00793B84" w:rsidRDefault="00793B84">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5FA705C4" w14:textId="77777777" w:rsidR="00793B84" w:rsidRDefault="00793B84">
      <w:r>
        <w:t xml:space="preserve">      (i) Remit the overpayment amount to the payment office cited in the contract along with a description of the overpayment including the—</w:t>
      </w:r>
    </w:p>
    <w:p w14:paraId="5FA705C5" w14:textId="77777777" w:rsidR="00793B84" w:rsidRDefault="00793B84">
      <w:r>
        <w:t xml:space="preserve">        (A) Circumstances of the overpayment (e.g., duplicate payment, erroneous payment, liquidation errors, date(s) of overpayment);</w:t>
      </w:r>
    </w:p>
    <w:p w14:paraId="5FA705C6" w14:textId="77777777" w:rsidR="00793B84" w:rsidRDefault="00793B84">
      <w:r>
        <w:t xml:space="preserve">        (B) Affected contract number and delivery order number, if applicable;</w:t>
      </w:r>
    </w:p>
    <w:p w14:paraId="5FA705C7" w14:textId="77777777" w:rsidR="00793B84" w:rsidRDefault="00793B84">
      <w:r>
        <w:lastRenderedPageBreak/>
        <w:t xml:space="preserve">        (C) Affected line item or subline item, if applicable;</w:t>
      </w:r>
    </w:p>
    <w:p w14:paraId="5FA705C8" w14:textId="77777777" w:rsidR="00793B84" w:rsidRDefault="00793B84">
      <w:r>
        <w:t xml:space="preserve">        (D) Contractor point of contact; and</w:t>
      </w:r>
    </w:p>
    <w:p w14:paraId="5FA705C9" w14:textId="77777777" w:rsidR="00793B84" w:rsidRDefault="00793B84">
      <w:r>
        <w:t xml:space="preserve">      (ii) Provide a copy of the remittance and supporting documentation to the Contracting Officer.</w:t>
      </w:r>
    </w:p>
    <w:p w14:paraId="5FA705CA" w14:textId="77777777" w:rsidR="00793B84" w:rsidRDefault="00793B84">
      <w:r>
        <w:t xml:space="preserve">    (5) </w:t>
      </w:r>
      <w:r w:rsidRPr="002653F8">
        <w:rPr>
          <w:i/>
        </w:rPr>
        <w:t>Interest.</w:t>
      </w:r>
    </w:p>
    <w:p w14:paraId="5FA705CB" w14:textId="77777777" w:rsidR="00793B84" w:rsidRPr="001C7A8F" w:rsidRDefault="00793B84" w:rsidP="001C7A8F">
      <w:r>
        <w:t xml:space="preserve">      (i) All amounts that become payable by the Contractor to the Government under this contract shall bear simple </w:t>
      </w:r>
      <w:r w:rsidRPr="001C7A8F">
        <w:t>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5FA705CC" w14:textId="77777777" w:rsidR="00793B84" w:rsidRDefault="00793B84">
      <w:r>
        <w:t xml:space="preserve">      (ii) The Government may issue a demand for payment to the Contractor upon finding a debt is due under the contract.</w:t>
      </w:r>
    </w:p>
    <w:p w14:paraId="5FA705CD" w14:textId="77777777" w:rsidR="00793B84" w:rsidRDefault="00793B84">
      <w:r>
        <w:t xml:space="preserve">      (iii) </w:t>
      </w:r>
      <w:r w:rsidRPr="002653F8">
        <w:rPr>
          <w:i/>
        </w:rPr>
        <w:t>Final decisions.</w:t>
      </w:r>
      <w:r>
        <w:t xml:space="preserve"> The Contracting Officer will issue a final decision as required by FAR part 33 if—</w:t>
      </w:r>
    </w:p>
    <w:p w14:paraId="5FA705CE" w14:textId="77777777" w:rsidR="00793B84" w:rsidRDefault="00793B84">
      <w:r>
        <w:t xml:space="preserve">        (A) The Contracting Officer and the Contractor are unable to reach agreement on the existence or amount of a debt within 30 days;</w:t>
      </w:r>
    </w:p>
    <w:p w14:paraId="5FA705CF" w14:textId="77777777" w:rsidR="00793B84" w:rsidRDefault="00793B84">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5FA705D0" w14:textId="77777777" w:rsidR="00793B84" w:rsidRDefault="00793B84">
      <w:r>
        <w:t xml:space="preserve">        (C) The Contractor requests a deferment of collection on a debt previously demanded by the Contracting Officer (see FAR part 32).</w:t>
      </w:r>
    </w:p>
    <w:p w14:paraId="5FA705D1" w14:textId="77777777" w:rsidR="00793B84" w:rsidRDefault="00793B84">
      <w:r>
        <w:t xml:space="preserve">      (iv) If a demand for payment was previously issued for the debt, the demand for payment included in the final decision shall identify the same due date as the original demand for payment.</w:t>
      </w:r>
    </w:p>
    <w:p w14:paraId="5FA705D2" w14:textId="77777777" w:rsidR="00793B84" w:rsidRDefault="00793B84">
      <w:r>
        <w:t xml:space="preserve">      (v) Amounts shall be due at the earliest of the following dates:</w:t>
      </w:r>
    </w:p>
    <w:p w14:paraId="5FA705D3" w14:textId="77777777" w:rsidR="00793B84" w:rsidRDefault="00793B84">
      <w:r>
        <w:t xml:space="preserve">        (A) The date fixed under this contract.</w:t>
      </w:r>
    </w:p>
    <w:p w14:paraId="5FA705D4" w14:textId="77777777" w:rsidR="00793B84" w:rsidRDefault="00793B84">
      <w:r>
        <w:t xml:space="preserve">        (B) The date of the first written demand for payment, including any demand for payment resulting from a termination for cause.</w:t>
      </w:r>
    </w:p>
    <w:p w14:paraId="5FA705D5" w14:textId="77777777" w:rsidR="00793B84" w:rsidRDefault="00793B84">
      <w:r>
        <w:t xml:space="preserve">      (vi) The interest charge shall be computed for the actual number of calendar days involved beginning on the due date and ending on-</w:t>
      </w:r>
    </w:p>
    <w:p w14:paraId="5FA705D6" w14:textId="77777777" w:rsidR="00793B84" w:rsidRDefault="00793B84">
      <w:r>
        <w:t xml:space="preserve">        (A) The date on which the designated office receives payment from the Contractor;</w:t>
      </w:r>
    </w:p>
    <w:p w14:paraId="5FA705D7" w14:textId="77777777" w:rsidR="00793B84" w:rsidRDefault="00793B84">
      <w:r>
        <w:t xml:space="preserve">        (B) The date of issuance of a </w:t>
      </w:r>
      <w:proofErr w:type="gramStart"/>
      <w:r>
        <w:t>Government</w:t>
      </w:r>
      <w:proofErr w:type="gramEnd"/>
      <w:r>
        <w:t xml:space="preserve"> check to the Contractor from which an amount otherwise payable has been withheld as a credit against the contract debt; or</w:t>
      </w:r>
    </w:p>
    <w:p w14:paraId="5FA705D8" w14:textId="77777777" w:rsidR="00793B84" w:rsidRDefault="00793B84">
      <w:r>
        <w:lastRenderedPageBreak/>
        <w:t xml:space="preserve">        (C) The date on which an amount withheld and applied to the contract debt would otherwise have become payable to the Contractor.</w:t>
      </w:r>
    </w:p>
    <w:p w14:paraId="5FA705D9" w14:textId="77777777" w:rsidR="00793B84" w:rsidRDefault="00793B84">
      <w:r>
        <w:t xml:space="preserve">      (vii) The interest charge made under this clause may be reduced under the procedures for interest credits prescribed in FAR part 32 in effect on the date of this contract.</w:t>
      </w:r>
    </w:p>
    <w:p w14:paraId="5FA705DA" w14:textId="77777777" w:rsidR="00793B84" w:rsidRDefault="00793B84">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5FA705DB" w14:textId="77777777" w:rsidR="00793B84" w:rsidRDefault="00793B84">
      <w:r>
        <w:t xml:space="preserve">    (1) Delivery of the supplies to a carrier, if transportation is f.o.b. origin; or</w:t>
      </w:r>
    </w:p>
    <w:p w14:paraId="5FA705DC" w14:textId="77777777" w:rsidR="00793B84" w:rsidRDefault="00793B84">
      <w:r>
        <w:t xml:space="preserve">    (2) Delivery of the supplies to the Government at the destination specified in the contract, if transportation is f.o.b. destination.</w:t>
      </w:r>
    </w:p>
    <w:p w14:paraId="5FA705DD" w14:textId="77777777" w:rsidR="00793B84" w:rsidRDefault="00793B84">
      <w:r>
        <w:t xml:space="preserve">  (k) </w:t>
      </w:r>
      <w:r w:rsidRPr="002653F8">
        <w:rPr>
          <w:i/>
        </w:rPr>
        <w:t>Taxes.</w:t>
      </w:r>
      <w:r>
        <w:t xml:space="preserve"> The contract price includes all applicable Federal, State, and local taxes and duties.</w:t>
      </w:r>
    </w:p>
    <w:p w14:paraId="5FA705DE" w14:textId="77777777" w:rsidR="00793B84" w:rsidRDefault="00793B84">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w:t>
      </w:r>
      <w:proofErr w:type="gramStart"/>
      <w:r>
        <w:t>any and all</w:t>
      </w:r>
      <w:proofErr w:type="gramEnd"/>
      <w:r>
        <w:t xml:space="preserve">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5FA705DF" w14:textId="77777777" w:rsidR="00793B84" w:rsidRDefault="00793B84">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w:t>
      </w:r>
      <w:proofErr w:type="gramStart"/>
      <w:r>
        <w:t>any and all</w:t>
      </w:r>
      <w:proofErr w:type="gramEnd"/>
      <w:r>
        <w:t xml:space="preserve"> rights and remedies provided by law. If it is determined that the Government improperly terminated this contract for default, such termination shall be deemed a termination for convenience.</w:t>
      </w:r>
    </w:p>
    <w:p w14:paraId="5FA705E0" w14:textId="77777777" w:rsidR="00793B84" w:rsidRDefault="00793B84">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5FA705E1" w14:textId="77777777" w:rsidR="00793B84" w:rsidRDefault="00793B84">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5FA705E2" w14:textId="77777777" w:rsidR="00793B84" w:rsidRDefault="00793B84">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5FA705E3" w14:textId="77777777" w:rsidR="00793B84" w:rsidRDefault="00793B84">
      <w:r>
        <w:lastRenderedPageBreak/>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5FA705E4" w14:textId="77777777" w:rsidR="00793B84" w:rsidRPr="00EB602E" w:rsidRDefault="00793B84"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5FA705E5" w14:textId="77777777" w:rsidR="00793B84" w:rsidRPr="00EB602E" w:rsidRDefault="00793B84" w:rsidP="00E61814">
      <w:pPr>
        <w:rPr>
          <w:szCs w:val="20"/>
        </w:rPr>
      </w:pPr>
      <w:r w:rsidRPr="00EB602E">
        <w:rPr>
          <w:szCs w:val="20"/>
        </w:rPr>
        <w:t xml:space="preserve">    (1) The schedule of supplies/services.</w:t>
      </w:r>
    </w:p>
    <w:p w14:paraId="5FA705E6" w14:textId="77777777" w:rsidR="00793B84" w:rsidRPr="00EB602E" w:rsidRDefault="00793B84" w:rsidP="00E61814">
      <w:pPr>
        <w:rPr>
          <w:szCs w:val="20"/>
        </w:rPr>
      </w:pPr>
      <w:r w:rsidRPr="00EB602E">
        <w:rPr>
          <w:szCs w:val="20"/>
        </w:rPr>
        <w:t xml:space="preserve">    (2) </w:t>
      </w:r>
      <w:proofErr w:type="gramStart"/>
      <w:r w:rsidRPr="00EB602E">
        <w:rPr>
          <w:szCs w:val="20"/>
        </w:rPr>
        <w:t>The Disputes</w:t>
      </w:r>
      <w:proofErr w:type="gramEnd"/>
      <w:r w:rsidRPr="00EB602E">
        <w:rPr>
          <w:szCs w:val="20"/>
        </w:rPr>
        <w:t>,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5FA705E7" w14:textId="77777777" w:rsidR="00793B84" w:rsidRPr="00EB602E" w:rsidRDefault="00793B84"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5FA705E8" w14:textId="77777777" w:rsidR="00793B84" w:rsidRPr="00EB602E" w:rsidRDefault="00793B84">
      <w:r w:rsidRPr="00EB602E">
        <w:t xml:space="preserve">    (4) Addenda to this solicitation or contract, </w:t>
      </w:r>
    </w:p>
    <w:p w14:paraId="5FA705E9" w14:textId="77777777" w:rsidR="00793B84" w:rsidRPr="00EB602E" w:rsidRDefault="00793B84">
      <w:r w:rsidRPr="00EB602E">
        <w:t xml:space="preserve">    (5) Solicitation provisions</w:t>
      </w:r>
      <w:r>
        <w:t xml:space="preserve"> incorporated in the</w:t>
      </w:r>
      <w:r w:rsidRPr="00EB602E">
        <w:t xml:space="preserve"> solicitation.</w:t>
      </w:r>
    </w:p>
    <w:p w14:paraId="5FA705EA" w14:textId="77777777" w:rsidR="00793B84" w:rsidRPr="00EB602E" w:rsidRDefault="00793B84">
      <w:r w:rsidRPr="00EB602E">
        <w:t xml:space="preserve">    (6) Other paragraphs of this clause.</w:t>
      </w:r>
    </w:p>
    <w:p w14:paraId="5FA705EB" w14:textId="77777777" w:rsidR="00793B84" w:rsidRPr="00EB602E" w:rsidRDefault="00793B84">
      <w:r w:rsidRPr="00EB602E">
        <w:t xml:space="preserve">    (</w:t>
      </w:r>
      <w:r>
        <w:t>7</w:t>
      </w:r>
      <w:r w:rsidRPr="00EB602E">
        <w:t>) Other documents, exhibits, and attachments</w:t>
      </w:r>
      <w:r>
        <w:t>; and</w:t>
      </w:r>
    </w:p>
    <w:p w14:paraId="5FA705EC" w14:textId="77777777" w:rsidR="00793B84" w:rsidRPr="00EB602E" w:rsidRDefault="00793B84">
      <w:r w:rsidRPr="00EB602E">
        <w:t xml:space="preserve">    (</w:t>
      </w:r>
      <w:r>
        <w:t>8</w:t>
      </w:r>
      <w:r w:rsidRPr="00EB602E">
        <w:t>) The specification.</w:t>
      </w:r>
    </w:p>
    <w:p w14:paraId="5FA705ED" w14:textId="77777777" w:rsidR="00793B84" w:rsidRDefault="00793B84" w:rsidP="00AA2727">
      <w:pPr>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5FA705EE" w14:textId="77777777" w:rsidR="00793B84" w:rsidRPr="00C238B9" w:rsidRDefault="00793B84"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5FA705EF" w14:textId="77777777" w:rsidR="00793B84" w:rsidRPr="00C238B9" w:rsidRDefault="00793B84"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5FA705F0" w14:textId="77777777" w:rsidR="00793B84" w:rsidRPr="00C238B9" w:rsidRDefault="00793B84"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5FA705F1" w14:textId="77777777" w:rsidR="00793B84" w:rsidRPr="00527715" w:rsidRDefault="00793B84" w:rsidP="00527715">
      <w:r w:rsidRPr="00527715">
        <w:t xml:space="preserve">      (iii) Any such clause is deemed to be stricken from the EULA, TOS, or similar legal instrument or agreement.</w:t>
      </w:r>
    </w:p>
    <w:p w14:paraId="5FA705F2" w14:textId="77777777" w:rsidR="00793B84" w:rsidRPr="00527715" w:rsidRDefault="00793B84"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5FA705F3" w14:textId="77777777" w:rsidR="00793B84" w:rsidRDefault="00793B84" w:rsidP="00121D70">
      <w:r>
        <w:lastRenderedPageBreak/>
        <w:t xml:space="preserve">  (t) </w:t>
      </w:r>
      <w:r w:rsidRPr="00121D70">
        <w:rPr>
          <w:i/>
          <w:iCs/>
        </w:rPr>
        <w:t>Comptroller General examination of record</w:t>
      </w:r>
      <w:r>
        <w:t xml:space="preserve">. This paragraph applies if this contract was awarded using other than sealed bid procedures and is </w:t>
      </w:r>
      <w:proofErr w:type="gramStart"/>
      <w:r>
        <w:t>in excess of</w:t>
      </w:r>
      <w:proofErr w:type="gramEnd"/>
      <w:r>
        <w:t xml:space="preserve"> the simplified acquisition threshold on the date of award of this contract.</w:t>
      </w:r>
    </w:p>
    <w:p w14:paraId="5FA705F4" w14:textId="77777777" w:rsidR="00793B84" w:rsidRDefault="00793B84"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5FA705F5" w14:textId="77777777" w:rsidR="00793B84" w:rsidRDefault="00793B84"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5FA705F6" w14:textId="77777777" w:rsidR="00793B84" w:rsidRDefault="00793B84"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5FA705F7" w14:textId="77777777" w:rsidR="00793B84" w:rsidRDefault="00793B84"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5FA705F8" w14:textId="77777777" w:rsidR="00793B84" w:rsidRDefault="00793B84" w:rsidP="00121D70">
      <w:pPr>
        <w:jc w:val="center"/>
      </w:pPr>
      <w:r>
        <w:t>(End of Clause)</w:t>
      </w:r>
    </w:p>
    <w:p w14:paraId="5FA705F9" w14:textId="77777777" w:rsidR="00793B84" w:rsidRDefault="00793B84">
      <w:pPr>
        <w:pStyle w:val="Heading2"/>
      </w:pPr>
      <w:proofErr w:type="gramStart"/>
      <w:r>
        <w:t>A.4  52.252</w:t>
      </w:r>
      <w:proofErr w:type="gramEnd"/>
      <w:r>
        <w:t>-</w:t>
      </w:r>
      <w:proofErr w:type="gramStart"/>
      <w:r>
        <w:t>1  SOLICITATION</w:t>
      </w:r>
      <w:proofErr w:type="gramEnd"/>
      <w:r>
        <w:t xml:space="preserve"> PROVISIONS INCORPORATED BY </w:t>
      </w:r>
      <w:proofErr w:type="gramStart"/>
      <w:r>
        <w:t>REFERENCE  (</w:t>
      </w:r>
      <w:proofErr w:type="gramEnd"/>
      <w:r>
        <w:t>FEB 1998)</w:t>
      </w:r>
    </w:p>
    <w:p w14:paraId="5FA705FA" w14:textId="77777777" w:rsidR="00793B84" w:rsidRDefault="00793B84">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5FA705FB" w14:textId="5DF9228A" w:rsidR="00793B84" w:rsidRDefault="00793B84" w:rsidP="004C2BF1">
      <w:pPr>
        <w:pStyle w:val="NoSpacing"/>
        <w:spacing w:before="160"/>
      </w:pPr>
      <w:r>
        <w:t xml:space="preserve">  </w:t>
      </w:r>
      <w:hyperlink r:id="rId22" w:anchor="FAR_52_252_1" w:history="1">
        <w:r w:rsidR="008246E7" w:rsidRPr="00E03D95">
          <w:rPr>
            <w:rStyle w:val="Hyperlink"/>
          </w:rPr>
          <w:t>https://www.acquisition.gov/far-overhaul/far-part-deviation-guide/far-overhaul-part-52#FAR_52_252_1</w:t>
        </w:r>
      </w:hyperlink>
      <w:r w:rsidR="008246E7">
        <w:t xml:space="preserve"> (FAR)</w:t>
      </w:r>
    </w:p>
    <w:p w14:paraId="5FA705FC" w14:textId="063A2F81" w:rsidR="00793B84" w:rsidRPr="008246E7" w:rsidRDefault="00793B84">
      <w:pPr>
        <w:pStyle w:val="NoSpacing"/>
        <w:rPr>
          <w:lang w:val="nl-NL"/>
        </w:rPr>
      </w:pPr>
      <w:r w:rsidRPr="00C13164">
        <w:t xml:space="preserve">  </w:t>
      </w:r>
      <w:hyperlink r:id="rId23" w:history="1">
        <w:r w:rsidR="008246E7" w:rsidRPr="00E03D95">
          <w:rPr>
            <w:rStyle w:val="Hyperlink"/>
            <w:lang w:val="nl-NL"/>
          </w:rPr>
          <w:t>http://www.va.gov/oal/library/vaar/index.asp</w:t>
        </w:r>
      </w:hyperlink>
      <w:r w:rsidR="008246E7">
        <w:rPr>
          <w:lang w:val="nl-NL"/>
        </w:rPr>
        <w:t xml:space="preserve"> </w:t>
      </w:r>
      <w:r w:rsidRPr="008246E7">
        <w:rPr>
          <w:lang w:val="nl-NL"/>
        </w:rPr>
        <w:t>(VAAR)</w:t>
      </w:r>
    </w:p>
    <w:p w14:paraId="5FA705FD" w14:textId="77777777" w:rsidR="00793B84" w:rsidRPr="008246E7" w:rsidRDefault="00793B84">
      <w:pPr>
        <w:pStyle w:val="NoSpacing"/>
        <w:rPr>
          <w:lang w:val="nl-NL"/>
        </w:rPr>
      </w:pPr>
      <w:r w:rsidRPr="008246E7">
        <w:rPr>
          <w:lang w:val="nl-NL"/>
        </w:rPr>
        <w:t xml:space="preserve">  </w:t>
      </w:r>
    </w:p>
    <w:p w14:paraId="5FA705FE" w14:textId="77777777" w:rsidR="00793B84" w:rsidRDefault="00793B84" w:rsidP="009C0190">
      <w:pPr>
        <w:jc w:val="center"/>
      </w:pPr>
      <w:r>
        <w:t>(End of Provision)</w:t>
      </w:r>
    </w:p>
    <w:p w14:paraId="5FA705FF" w14:textId="77777777" w:rsidR="00793B84" w:rsidRDefault="00793B84">
      <w:pPr>
        <w:pStyle w:val="Heading2"/>
      </w:pPr>
      <w:r>
        <w:t>A.5 52.209-7 INFORMATION REGARDING RESPONSIBILITY MATTERS (OCT 2018)</w:t>
      </w:r>
    </w:p>
    <w:p w14:paraId="5FA70600" w14:textId="77777777" w:rsidR="00793B84" w:rsidRPr="004C7647" w:rsidRDefault="00793B84">
      <w:r>
        <w:t xml:space="preserve">  (a) </w:t>
      </w:r>
      <w:r w:rsidRPr="001D1D0E">
        <w:rPr>
          <w:i/>
        </w:rPr>
        <w:t>Definitions.</w:t>
      </w:r>
      <w:r>
        <w:t xml:space="preserve"> As used in this provision</w:t>
      </w:r>
      <w:r w:rsidRPr="004C7647">
        <w:t>—</w:t>
      </w:r>
    </w:p>
    <w:p w14:paraId="5FA70601" w14:textId="77777777" w:rsidR="00793B84" w:rsidRDefault="00793B84">
      <w:r>
        <w:lastRenderedPageBreak/>
        <w:t xml:space="preserve">  "Administrative proceeding" means a non-judicial process that is adjudicatory in nature </w:t>
      </w:r>
      <w:proofErr w:type="gramStart"/>
      <w:r>
        <w:t>in order to</w:t>
      </w:r>
      <w:proofErr w:type="gramEnd"/>
      <w:r>
        <w:t xml:space="preserve"> </w:t>
      </w:r>
      <w:proofErr w:type="gramStart"/>
      <w:r>
        <w:t>make a determination</w:t>
      </w:r>
      <w:proofErr w:type="gramEnd"/>
      <w:r>
        <w:t xml:space="preserve">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w:t>
      </w:r>
      <w:proofErr w:type="gramStart"/>
      <w:r>
        <w:t>Federal</w:t>
      </w:r>
      <w:proofErr w:type="gramEnd"/>
      <w:r>
        <w:t xml:space="preserve"> contract or grant. It does not include agency actions such as contract audits, site visits, corrective plans, or inspection of deliverables.</w:t>
      </w:r>
    </w:p>
    <w:p w14:paraId="5FA70602" w14:textId="77777777" w:rsidR="00793B84" w:rsidRDefault="00793B84">
      <w:r>
        <w:t xml:space="preserve">  "Federal contracts and grants with total value greater than $10,000,000" means</w:t>
      </w:r>
      <w:r w:rsidRPr="004C7647">
        <w:t>—</w:t>
      </w:r>
    </w:p>
    <w:p w14:paraId="5FA70603" w14:textId="77777777" w:rsidR="00793B84" w:rsidRDefault="00793B84">
      <w:r>
        <w:t xml:space="preserve">    (1) The total value of all current, active contracts and grants, including all priced options; and</w:t>
      </w:r>
    </w:p>
    <w:p w14:paraId="5FA70604" w14:textId="77777777" w:rsidR="00793B84" w:rsidRDefault="00793B84">
      <w:r>
        <w:t xml:space="preserve">    (2) The total value of all current, active orders including all priced options under indefinite-delivery, indefinite-quantity, 8(a), or requirements contracts (including task and delivery and multiple-award Schedules).</w:t>
      </w:r>
    </w:p>
    <w:p w14:paraId="5FA70605" w14:textId="77777777" w:rsidR="00793B84" w:rsidRDefault="00793B84">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5FA70606" w14:textId="77777777" w:rsidR="00793B84" w:rsidRDefault="00793B84">
      <w:r>
        <w:t xml:space="preserve">  (b) The offeror </w:t>
      </w:r>
      <w:proofErr w:type="gramStart"/>
      <w:r>
        <w:t>[ ]</w:t>
      </w:r>
      <w:proofErr w:type="gramEnd"/>
      <w:r>
        <w:t xml:space="preserve"> has </w:t>
      </w:r>
      <w:proofErr w:type="gramStart"/>
      <w:r>
        <w:t>[ ]</w:t>
      </w:r>
      <w:proofErr w:type="gramEnd"/>
      <w:r>
        <w:t xml:space="preserve"> does not have current active Federal contracts and grants with total value greater than $10,000,000.</w:t>
      </w:r>
    </w:p>
    <w:p w14:paraId="5FA70607" w14:textId="77777777" w:rsidR="00793B84" w:rsidRDefault="00793B84">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5FA70608" w14:textId="77777777" w:rsidR="00793B84" w:rsidRDefault="00793B84">
      <w:r>
        <w:t xml:space="preserve">    (1) Whether the offeror, and/or any of its principals, has or has not, within the last five years, in connection with the award to or performance by the offeror of a </w:t>
      </w:r>
      <w:proofErr w:type="gramStart"/>
      <w:r>
        <w:t>Federal</w:t>
      </w:r>
      <w:proofErr w:type="gramEnd"/>
      <w:r>
        <w:t xml:space="preserve"> contract or grant, been the subject of a proceeding, at the Federal or State level that resulted in any of the following dispositions:</w:t>
      </w:r>
    </w:p>
    <w:p w14:paraId="5FA70609" w14:textId="77777777" w:rsidR="00793B84" w:rsidRDefault="00793B84">
      <w:r>
        <w:t xml:space="preserve">      (i) In a criminal proceeding, a conviction.</w:t>
      </w:r>
    </w:p>
    <w:p w14:paraId="5FA7060A" w14:textId="77777777" w:rsidR="00793B84" w:rsidRDefault="00793B84">
      <w:r>
        <w:t xml:space="preserve">      (ii) In a civil proceeding, a finding of fault and </w:t>
      </w:r>
      <w:proofErr w:type="gramStart"/>
      <w:r>
        <w:t>liability that</w:t>
      </w:r>
      <w:proofErr w:type="gramEnd"/>
      <w:r>
        <w:t xml:space="preserve"> results in the payment of a monetary fine, penalty, reimbursement, restitution, or damages of $5,000 or more.</w:t>
      </w:r>
    </w:p>
    <w:p w14:paraId="5FA7060B" w14:textId="77777777" w:rsidR="00793B84" w:rsidRDefault="00793B84">
      <w:r>
        <w:t xml:space="preserve">      (iii) In an administrative proceeding, a finding of fault and liability that results in</w:t>
      </w:r>
      <w:r w:rsidRPr="004C7647">
        <w:t>—</w:t>
      </w:r>
    </w:p>
    <w:p w14:paraId="5FA7060C" w14:textId="77777777" w:rsidR="00793B84" w:rsidRDefault="00793B84">
      <w:r>
        <w:t xml:space="preserve">        (A) The payment of a monetary fine or penalty of $5,000 or more; or</w:t>
      </w:r>
    </w:p>
    <w:p w14:paraId="5FA7060D" w14:textId="77777777" w:rsidR="00793B84" w:rsidRDefault="00793B84">
      <w:r>
        <w:t xml:space="preserve">        (B) The payment of </w:t>
      </w:r>
      <w:proofErr w:type="gramStart"/>
      <w:r>
        <w:t>a reimbursement</w:t>
      </w:r>
      <w:proofErr w:type="gramEnd"/>
      <w:r>
        <w:t xml:space="preserve">, restitution, or damages </w:t>
      </w:r>
      <w:proofErr w:type="gramStart"/>
      <w:r>
        <w:t>in excess of</w:t>
      </w:r>
      <w:proofErr w:type="gramEnd"/>
      <w:r>
        <w:t xml:space="preserve"> $100,000.</w:t>
      </w:r>
    </w:p>
    <w:p w14:paraId="5FA7060E" w14:textId="77777777" w:rsidR="00793B84" w:rsidRDefault="00793B84">
      <w:r>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5FA7060F" w14:textId="77777777" w:rsidR="00793B84" w:rsidRDefault="00793B84">
      <w:r>
        <w:t xml:space="preserve">    (2) If the offeror has been involved in the last five years in any of the occurrences listed in (c)(1) of this provision, whether the offeror has provided the requested information </w:t>
      </w:r>
      <w:proofErr w:type="gramStart"/>
      <w:r>
        <w:t>with regard to</w:t>
      </w:r>
      <w:proofErr w:type="gramEnd"/>
      <w:r>
        <w:t xml:space="preserve"> each occurrence.</w:t>
      </w:r>
    </w:p>
    <w:p w14:paraId="5FA70610" w14:textId="77777777" w:rsidR="00793B84" w:rsidRDefault="00793B84">
      <w:r>
        <w:lastRenderedPageBreak/>
        <w:t xml:space="preserve">  (d) The offeror shall post the information in paragraphs (c)(1)(i) through (c)(1)(iv) of this provision in FAPIIS as required through maintaining an active registration in the System for Award Management, which can be accessed via </w:t>
      </w:r>
      <w:hyperlink r:id="rId24" w:history="1">
        <w:r w:rsidRPr="00702D3E">
          <w:rPr>
            <w:rStyle w:val="Hyperlink"/>
            <w:i/>
          </w:rPr>
          <w:t>https://www.sam.gov</w:t>
        </w:r>
      </w:hyperlink>
      <w:r>
        <w:t xml:space="preserve"> (see 52.204-7).</w:t>
      </w:r>
    </w:p>
    <w:p w14:paraId="5FA70611" w14:textId="77777777" w:rsidR="00793B84" w:rsidRDefault="00793B84" w:rsidP="001D1D0E">
      <w:pPr>
        <w:jc w:val="center"/>
      </w:pPr>
      <w:r>
        <w:t>(End of Provision)</w:t>
      </w:r>
    </w:p>
    <w:p w14:paraId="5FA70612" w14:textId="77777777" w:rsidR="00793B84" w:rsidRDefault="00793B84">
      <w:pPr>
        <w:pStyle w:val="Heading2"/>
      </w:pPr>
      <w:proofErr w:type="gramStart"/>
      <w:r>
        <w:t>A.6  52.216</w:t>
      </w:r>
      <w:proofErr w:type="gramEnd"/>
      <w:r>
        <w:t>-1</w:t>
      </w:r>
      <w:r w:rsidRPr="00521314">
        <w:t xml:space="preserve"> </w:t>
      </w:r>
      <w:r>
        <w:t>TYPE OF CONTRACT (NOV 2025) (DEVIATION)</w:t>
      </w:r>
    </w:p>
    <w:p w14:paraId="5FA70613" w14:textId="77777777" w:rsidR="00793B84" w:rsidRDefault="00793B84">
      <w:r>
        <w:t xml:space="preserve">  The Government contemplates award of </w:t>
      </w:r>
      <w:proofErr w:type="gramStart"/>
      <w:r>
        <w:t>a  contract</w:t>
      </w:r>
      <w:proofErr w:type="gramEnd"/>
      <w:r>
        <w:t xml:space="preserve"> resulting from this solicitation.</w:t>
      </w:r>
    </w:p>
    <w:p w14:paraId="5FA70614" w14:textId="77777777" w:rsidR="00793B84" w:rsidRDefault="00793B84" w:rsidP="00DC35FB">
      <w:pPr>
        <w:jc w:val="center"/>
      </w:pPr>
      <w:r>
        <w:t>(End of Provision)</w:t>
      </w:r>
    </w:p>
    <w:p w14:paraId="5FA70615" w14:textId="77777777" w:rsidR="00793B84" w:rsidRDefault="00793B84">
      <w:pPr>
        <w:pStyle w:val="Heading2"/>
      </w:pPr>
      <w:proofErr w:type="gramStart"/>
      <w:r>
        <w:t>A.7  52.233</w:t>
      </w:r>
      <w:proofErr w:type="gramEnd"/>
      <w:r>
        <w:t>-</w:t>
      </w:r>
      <w:proofErr w:type="gramStart"/>
      <w:r>
        <w:t>2  SERVICE</w:t>
      </w:r>
      <w:proofErr w:type="gramEnd"/>
      <w:r>
        <w:t xml:space="preserve"> OF </w:t>
      </w:r>
      <w:proofErr w:type="gramStart"/>
      <w:r>
        <w:t>PROTEST  (</w:t>
      </w:r>
      <w:proofErr w:type="gramEnd"/>
      <w:r>
        <w:t>SEP 2006)</w:t>
      </w:r>
    </w:p>
    <w:p w14:paraId="5FA70616" w14:textId="77777777" w:rsidR="00793B84" w:rsidRDefault="00793B84" w:rsidP="008246E7">
      <w:pPr>
        <w:spacing w:after="0" w:line="240" w:lineRule="auto"/>
      </w:pPr>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acknowledgment of receipt from:</w:t>
      </w:r>
    </w:p>
    <w:p w14:paraId="63631FF2" w14:textId="77777777" w:rsidR="008246E7" w:rsidRDefault="008246E7" w:rsidP="008246E7">
      <w:pPr>
        <w:spacing w:after="0" w:line="240" w:lineRule="auto"/>
      </w:pPr>
    </w:p>
    <w:p w14:paraId="5FA70617" w14:textId="45E45379" w:rsidR="00793B84" w:rsidRDefault="00793B84" w:rsidP="008246E7">
      <w:pPr>
        <w:spacing w:after="0" w:line="240" w:lineRule="auto"/>
      </w:pPr>
      <w:r>
        <w:t xml:space="preserve">     Norman Napper-Rogers</w:t>
      </w:r>
    </w:p>
    <w:p w14:paraId="5FA70618" w14:textId="77777777" w:rsidR="00793B84" w:rsidRDefault="00793B84" w:rsidP="008246E7">
      <w:pPr>
        <w:pStyle w:val="NoSpacing"/>
      </w:pPr>
      <w:r>
        <w:t xml:space="preserve">     Mayte D. Diaz</w:t>
      </w:r>
    </w:p>
    <w:p w14:paraId="7C16FF9D" w14:textId="77777777" w:rsidR="008246E7" w:rsidRDefault="008246E7" w:rsidP="008246E7">
      <w:pPr>
        <w:spacing w:after="0" w:line="240" w:lineRule="auto"/>
      </w:pPr>
    </w:p>
    <w:p w14:paraId="5FA70619" w14:textId="26573EF5" w:rsidR="00793B84" w:rsidRDefault="00793B84" w:rsidP="008246E7">
      <w:pPr>
        <w:spacing w:after="0" w:line="240" w:lineRule="auto"/>
      </w:pPr>
      <w:r>
        <w:t xml:space="preserve">     Hand-Carried Address:</w:t>
      </w:r>
    </w:p>
    <w:p w14:paraId="5FA7061A" w14:textId="77777777" w:rsidR="00793B84" w:rsidRDefault="00793B84" w:rsidP="008246E7">
      <w:pPr>
        <w:spacing w:after="0" w:line="240" w:lineRule="auto"/>
      </w:pPr>
      <w:r>
        <w:t xml:space="preserve">     NCO 22</w:t>
      </w:r>
    </w:p>
    <w:p w14:paraId="5FA7061B" w14:textId="77777777" w:rsidR="00793B84" w:rsidRDefault="00793B84" w:rsidP="008246E7">
      <w:pPr>
        <w:pStyle w:val="NoSpacing"/>
      </w:pPr>
      <w:r>
        <w:t xml:space="preserve">     Department of Veterans Affairs</w:t>
      </w:r>
    </w:p>
    <w:p w14:paraId="5FA7061C" w14:textId="77777777" w:rsidR="00793B84" w:rsidRDefault="00793B84" w:rsidP="008246E7">
      <w:pPr>
        <w:pStyle w:val="NoSpacing"/>
      </w:pPr>
      <w:r>
        <w:t xml:space="preserve">     Network Contracting Office (NCO) 22</w:t>
      </w:r>
    </w:p>
    <w:p w14:paraId="5FA7061D" w14:textId="77777777" w:rsidR="00793B84" w:rsidRDefault="00793B84" w:rsidP="008246E7">
      <w:pPr>
        <w:pStyle w:val="NoSpacing"/>
      </w:pPr>
      <w:r>
        <w:t xml:space="preserve">     4811 Airport Plaza Dr STE 600</w:t>
      </w:r>
    </w:p>
    <w:p w14:paraId="5FA7061E" w14:textId="77777777" w:rsidR="00793B84" w:rsidRDefault="00793B84" w:rsidP="008246E7">
      <w:pPr>
        <w:pStyle w:val="NoSpacing"/>
      </w:pPr>
      <w:r>
        <w:t xml:space="preserve">     Long Beach CA  90815-1372</w:t>
      </w:r>
    </w:p>
    <w:p w14:paraId="5D4B28D5" w14:textId="77777777" w:rsidR="008246E7" w:rsidRDefault="008246E7" w:rsidP="008246E7">
      <w:pPr>
        <w:spacing w:after="0" w:line="240" w:lineRule="auto"/>
      </w:pPr>
    </w:p>
    <w:p w14:paraId="5FA7061F" w14:textId="522E8257" w:rsidR="00793B84" w:rsidRDefault="00793B84" w:rsidP="008246E7">
      <w:pPr>
        <w:spacing w:after="0" w:line="240" w:lineRule="auto"/>
      </w:pPr>
      <w:r>
        <w:t xml:space="preserve">     Mailing Address:</w:t>
      </w:r>
    </w:p>
    <w:p w14:paraId="5FA70620" w14:textId="77777777" w:rsidR="00793B84" w:rsidRDefault="00793B84" w:rsidP="008246E7">
      <w:pPr>
        <w:spacing w:after="0" w:line="240" w:lineRule="auto"/>
      </w:pPr>
      <w:r>
        <w:t xml:space="preserve">     NCO 22</w:t>
      </w:r>
    </w:p>
    <w:p w14:paraId="5FA70621" w14:textId="77777777" w:rsidR="00793B84" w:rsidRDefault="00793B84" w:rsidP="008246E7">
      <w:pPr>
        <w:pStyle w:val="NoSpacing"/>
      </w:pPr>
      <w:r>
        <w:t xml:space="preserve">     Department of Veterans Affairs</w:t>
      </w:r>
    </w:p>
    <w:p w14:paraId="5FA70622" w14:textId="77777777" w:rsidR="00793B84" w:rsidRDefault="00793B84" w:rsidP="008246E7">
      <w:pPr>
        <w:pStyle w:val="NoSpacing"/>
      </w:pPr>
      <w:r>
        <w:t xml:space="preserve">     Network Contracting Office (NCO) 22</w:t>
      </w:r>
    </w:p>
    <w:p w14:paraId="5FA70623" w14:textId="77777777" w:rsidR="00793B84" w:rsidRDefault="00793B84" w:rsidP="008246E7">
      <w:pPr>
        <w:pStyle w:val="NoSpacing"/>
      </w:pPr>
      <w:r>
        <w:t xml:space="preserve">     4811 Airport Plaza Dr STE 600</w:t>
      </w:r>
    </w:p>
    <w:p w14:paraId="5FA70624" w14:textId="77777777" w:rsidR="00793B84" w:rsidRDefault="00793B84" w:rsidP="008246E7">
      <w:pPr>
        <w:pStyle w:val="NoSpacing"/>
      </w:pPr>
      <w:r>
        <w:t xml:space="preserve">     Long Beach CA  90815-1372</w:t>
      </w:r>
    </w:p>
    <w:p w14:paraId="13030207" w14:textId="77777777" w:rsidR="008246E7" w:rsidRDefault="008246E7" w:rsidP="008246E7">
      <w:pPr>
        <w:pStyle w:val="NoSpacing"/>
      </w:pPr>
    </w:p>
    <w:p w14:paraId="5FA70625" w14:textId="77777777" w:rsidR="00793B84" w:rsidRDefault="00793B84">
      <w:r>
        <w:t xml:space="preserve">  (b) The copy of any protest shall be received in the office designated above within one day of filing a protest with the GAO.</w:t>
      </w:r>
    </w:p>
    <w:p w14:paraId="5FA70626" w14:textId="77777777" w:rsidR="00793B84" w:rsidRDefault="00793B84" w:rsidP="003E6486">
      <w:pPr>
        <w:jc w:val="center"/>
      </w:pPr>
      <w:r>
        <w:t>(End of Provision)</w:t>
      </w:r>
    </w:p>
    <w:p w14:paraId="5FA70627" w14:textId="77777777" w:rsidR="00793B84" w:rsidRDefault="00793B84">
      <w:pPr>
        <w:pStyle w:val="Heading2"/>
      </w:pPr>
      <w:proofErr w:type="gramStart"/>
      <w:r>
        <w:t>A.8  52.240</w:t>
      </w:r>
      <w:proofErr w:type="gramEnd"/>
      <w:r>
        <w:t>-</w:t>
      </w:r>
      <w:proofErr w:type="gramStart"/>
      <w:r>
        <w:t>90  SECURITY</w:t>
      </w:r>
      <w:proofErr w:type="gramEnd"/>
      <w:r>
        <w:t xml:space="preserve"> PROHIBITIONS AND EXCLUSIONS REPRESENTATIONS AND CERTIFICATIONS (NOV 2025) (DEVIATION)</w:t>
      </w:r>
    </w:p>
    <w:p w14:paraId="5FA70628" w14:textId="77777777" w:rsidR="00793B84" w:rsidRPr="00783A32" w:rsidRDefault="00793B84" w:rsidP="00783A32">
      <w:r>
        <w:t xml:space="preserve">  </w:t>
      </w:r>
      <w:r w:rsidRPr="00783A32">
        <w:t>(a)</w:t>
      </w:r>
      <w:r>
        <w:t xml:space="preserve"> </w:t>
      </w:r>
      <w:r w:rsidRPr="00783A32">
        <w:rPr>
          <w:i/>
          <w:iCs/>
        </w:rPr>
        <w:t>Definitions.</w:t>
      </w:r>
      <w:r>
        <w:t xml:space="preserve"> </w:t>
      </w:r>
      <w:r w:rsidRPr="00783A32">
        <w:t>As used in this provision—</w:t>
      </w:r>
    </w:p>
    <w:p w14:paraId="5FA70629" w14:textId="77777777" w:rsidR="00793B84" w:rsidRPr="00783A32" w:rsidRDefault="00793B84" w:rsidP="00783A32">
      <w:r>
        <w:rPr>
          <w:i/>
          <w:iCs/>
        </w:rPr>
        <w:t xml:space="preserve">  </w:t>
      </w:r>
      <w:r w:rsidRPr="00783A32">
        <w:rPr>
          <w:i/>
          <w:iCs/>
        </w:rPr>
        <w:t xml:space="preserve">Backhaul, covered article, covered telecommunications equipment or services, critical technology, FASCSA order, Intelligence community, interconnection arrangements, national security system, roaming, </w:t>
      </w:r>
      <w:proofErr w:type="gramStart"/>
      <w:r w:rsidRPr="00783A32">
        <w:rPr>
          <w:i/>
          <w:iCs/>
        </w:rPr>
        <w:t>sensitive compartmented</w:t>
      </w:r>
      <w:proofErr w:type="gramEnd"/>
      <w:r w:rsidRPr="00783A32">
        <w:rPr>
          <w:i/>
          <w:iCs/>
        </w:rPr>
        <w:t xml:space="preserve"> information, </w:t>
      </w:r>
      <w:proofErr w:type="gramStart"/>
      <w:r w:rsidRPr="00783A32">
        <w:rPr>
          <w:i/>
          <w:iCs/>
        </w:rPr>
        <w:t>sensitive compartmented</w:t>
      </w:r>
      <w:proofErr w:type="gramEnd"/>
      <w:r w:rsidRPr="00783A32">
        <w:rPr>
          <w:i/>
          <w:iCs/>
        </w:rPr>
        <w:t xml:space="preserve"> information system, source, and substantial or essential </w:t>
      </w:r>
      <w:proofErr w:type="gramStart"/>
      <w:r w:rsidRPr="00783A32">
        <w:rPr>
          <w:i/>
          <w:iCs/>
        </w:rPr>
        <w:t>component</w:t>
      </w:r>
      <w:proofErr w:type="gramEnd"/>
      <w:r>
        <w:t xml:space="preserve"> </w:t>
      </w:r>
      <w:r w:rsidRPr="00783A32">
        <w:t>have the meanings provided in the clause 52.240-91, Security Prohibitions and Exclusions.</w:t>
      </w:r>
    </w:p>
    <w:p w14:paraId="5FA7062A" w14:textId="77777777" w:rsidR="00793B84" w:rsidRPr="00783A32" w:rsidRDefault="00793B84" w:rsidP="00783A32">
      <w:r>
        <w:rPr>
          <w:i/>
          <w:iCs/>
        </w:rPr>
        <w:lastRenderedPageBreak/>
        <w:t xml:space="preserve">  </w:t>
      </w:r>
      <w:r w:rsidRPr="00783A32">
        <w:rPr>
          <w:i/>
          <w:iCs/>
        </w:rPr>
        <w:t>Business operations</w:t>
      </w:r>
      <w:r>
        <w:t xml:space="preserve"> </w:t>
      </w:r>
      <w:proofErr w:type="gramStart"/>
      <w:r w:rsidRPr="00783A32">
        <w:t>means</w:t>
      </w:r>
      <w:proofErr w:type="gramEnd"/>
      <w:r w:rsidRPr="00783A32">
        <w:t xml:space="preserve"> engaging in commerce in any form, including by acquiring, developing, maintaining, </w:t>
      </w:r>
      <w:proofErr w:type="gramStart"/>
      <w:r w:rsidRPr="00783A32">
        <w:t>owning, selling</w:t>
      </w:r>
      <w:proofErr w:type="gramEnd"/>
      <w:r w:rsidRPr="00783A32">
        <w:t>, possessing, leasing, or operating equipment, facilities, personnel, products, services, personal property, real property, or any other apparatus of business or commerce.</w:t>
      </w:r>
    </w:p>
    <w:p w14:paraId="5FA7062B" w14:textId="77777777" w:rsidR="00793B84" w:rsidRPr="00783A32" w:rsidRDefault="00793B84" w:rsidP="00783A32">
      <w:r>
        <w:rPr>
          <w:i/>
          <w:iCs/>
        </w:rPr>
        <w:t xml:space="preserve">  </w:t>
      </w:r>
      <w:r w:rsidRPr="00783A32">
        <w:rPr>
          <w:i/>
          <w:iCs/>
        </w:rPr>
        <w:t>Marginalized populations of Sudan</w:t>
      </w:r>
      <w:r>
        <w:t xml:space="preserve"> </w:t>
      </w:r>
      <w:proofErr w:type="gramStart"/>
      <w:r w:rsidRPr="00783A32">
        <w:t>means</w:t>
      </w:r>
      <w:proofErr w:type="gramEnd"/>
      <w:r w:rsidRPr="00783A32">
        <w:t>—</w:t>
      </w:r>
    </w:p>
    <w:p w14:paraId="5FA7062C" w14:textId="77777777" w:rsidR="00793B84" w:rsidRPr="00783A32" w:rsidRDefault="00793B84" w:rsidP="00783A32">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5FA7062D" w14:textId="77777777" w:rsidR="00793B84" w:rsidRPr="00783A32" w:rsidRDefault="00793B84" w:rsidP="00783A32">
      <w:r>
        <w:t xml:space="preserve">    </w:t>
      </w:r>
      <w:r w:rsidRPr="00783A32">
        <w:t>(2)</w:t>
      </w:r>
      <w:r>
        <w:t xml:space="preserve"> </w:t>
      </w:r>
      <w:r w:rsidRPr="00783A32">
        <w:t>Marginalized areas in Northern Sudan described in section 4(9) of such Act.</w:t>
      </w:r>
    </w:p>
    <w:p w14:paraId="5FA7062E" w14:textId="77777777" w:rsidR="00793B84" w:rsidRPr="00783A32" w:rsidRDefault="00793B84" w:rsidP="00783A32">
      <w:r>
        <w:rPr>
          <w:i/>
          <w:iCs/>
        </w:rPr>
        <w:t xml:space="preserve">  </w:t>
      </w:r>
      <w:r w:rsidRPr="00783A32">
        <w:rPr>
          <w:i/>
          <w:iCs/>
        </w:rPr>
        <w:t>Restricted business operations</w:t>
      </w:r>
      <w:r>
        <w:t xml:space="preserve"> </w:t>
      </w:r>
      <w:proofErr w:type="gramStart"/>
      <w:r w:rsidRPr="00783A32">
        <w:t>means</w:t>
      </w:r>
      <w:proofErr w:type="gramEnd"/>
      <w:r w:rsidRPr="00783A32">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5FA7062F" w14:textId="77777777" w:rsidR="00793B84" w:rsidRPr="00783A32" w:rsidRDefault="00793B84" w:rsidP="00783A32">
      <w:r>
        <w:t xml:space="preserve">    </w:t>
      </w:r>
      <w:r w:rsidRPr="00783A32">
        <w:t>(1)</w:t>
      </w:r>
      <w:r>
        <w:t xml:space="preserve"> </w:t>
      </w:r>
      <w:r w:rsidRPr="00783A32">
        <w:t>Are conducted under contract directly and exclusively with the regional government of southern Sudan;</w:t>
      </w:r>
    </w:p>
    <w:p w14:paraId="5FA70630" w14:textId="77777777" w:rsidR="00793B84" w:rsidRPr="00783A32" w:rsidRDefault="00793B84" w:rsidP="00783A32">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5FA70631" w14:textId="77777777" w:rsidR="00793B84" w:rsidRPr="00783A32" w:rsidRDefault="00793B84" w:rsidP="00783A32">
      <w:r>
        <w:t xml:space="preserve">    </w:t>
      </w:r>
      <w:r w:rsidRPr="00783A32">
        <w:t>(3)</w:t>
      </w:r>
      <w:r>
        <w:t xml:space="preserve"> </w:t>
      </w:r>
      <w:r w:rsidRPr="00783A32">
        <w:t>Consist of providing goods or services to marginalized populations of Sudan;</w:t>
      </w:r>
    </w:p>
    <w:p w14:paraId="5FA70632" w14:textId="77777777" w:rsidR="00793B84" w:rsidRPr="00783A32" w:rsidRDefault="00793B84" w:rsidP="00783A32">
      <w:r>
        <w:t xml:space="preserve">    </w:t>
      </w:r>
      <w:r w:rsidRPr="00783A32">
        <w:t>(4)</w:t>
      </w:r>
      <w:r>
        <w:t xml:space="preserve"> </w:t>
      </w:r>
      <w:r w:rsidRPr="00783A32">
        <w:t>Consist of providing goods or services to an internationally recognized peacekeeping force or humanitarian organization;</w:t>
      </w:r>
    </w:p>
    <w:p w14:paraId="5FA70633" w14:textId="77777777" w:rsidR="00793B84" w:rsidRPr="00783A32" w:rsidRDefault="00793B84" w:rsidP="00783A32">
      <w:r>
        <w:t xml:space="preserve">    </w:t>
      </w:r>
      <w:r w:rsidRPr="00783A32">
        <w:t>(5)</w:t>
      </w:r>
      <w:r>
        <w:t xml:space="preserve"> </w:t>
      </w:r>
      <w:r w:rsidRPr="00783A32">
        <w:t>Consist of providing goods or services that are used only to promote health or education; or</w:t>
      </w:r>
    </w:p>
    <w:p w14:paraId="5FA70634" w14:textId="77777777" w:rsidR="00793B84" w:rsidRPr="00783A32" w:rsidRDefault="00793B84" w:rsidP="00783A32">
      <w:r>
        <w:t xml:space="preserve">    </w:t>
      </w:r>
      <w:r w:rsidRPr="00783A32">
        <w:t>(6)</w:t>
      </w:r>
      <w:r>
        <w:t xml:space="preserve"> </w:t>
      </w:r>
      <w:r w:rsidRPr="00783A32">
        <w:t>Have been voluntarily suspended.</w:t>
      </w:r>
    </w:p>
    <w:p w14:paraId="5FA70635" w14:textId="77777777" w:rsidR="00793B84" w:rsidRPr="00783A32" w:rsidRDefault="00793B84" w:rsidP="00783A32">
      <w:r>
        <w:rPr>
          <w:i/>
          <w:iCs/>
        </w:rPr>
        <w:t xml:space="preserve">  </w:t>
      </w:r>
      <w:r w:rsidRPr="00783A32">
        <w:rPr>
          <w:i/>
          <w:iCs/>
        </w:rPr>
        <w:t>Sensitive technology</w:t>
      </w:r>
      <w:r w:rsidRPr="00783A32">
        <w:t>—</w:t>
      </w:r>
    </w:p>
    <w:p w14:paraId="5FA70636" w14:textId="77777777" w:rsidR="00793B84" w:rsidRPr="00783A32" w:rsidRDefault="00793B84" w:rsidP="00783A32">
      <w:r>
        <w:t xml:space="preserve">    </w:t>
      </w:r>
      <w:r w:rsidRPr="00783A32">
        <w:t>(1)</w:t>
      </w:r>
      <w:r>
        <w:t xml:space="preserve"> </w:t>
      </w:r>
      <w:r w:rsidRPr="00783A32">
        <w:t>Means hardware, software, telecommunications equipment, or any other technology that is to be used specifically—</w:t>
      </w:r>
    </w:p>
    <w:p w14:paraId="5FA70637" w14:textId="77777777" w:rsidR="00793B84" w:rsidRPr="00783A32" w:rsidRDefault="00793B84" w:rsidP="00783A32">
      <w:r>
        <w:t xml:space="preserve">      </w:t>
      </w:r>
      <w:r w:rsidRPr="00783A32">
        <w:t>(i)</w:t>
      </w:r>
      <w:r>
        <w:t xml:space="preserve"> </w:t>
      </w:r>
      <w:r w:rsidRPr="00783A32">
        <w:t>To restrict the free flow of unbiased information in Iran; or</w:t>
      </w:r>
    </w:p>
    <w:p w14:paraId="5FA70638" w14:textId="77777777" w:rsidR="00793B84" w:rsidRPr="00783A32" w:rsidRDefault="00793B84" w:rsidP="00783A32">
      <w:r>
        <w:t xml:space="preserve">      </w:t>
      </w:r>
      <w:r w:rsidRPr="00783A32">
        <w:t>(ii)</w:t>
      </w:r>
      <w:r>
        <w:t xml:space="preserve"> </w:t>
      </w:r>
      <w:r w:rsidRPr="00783A32">
        <w:t>To disrupt, monitor, or otherwise restrict speech of the people of Iran; and</w:t>
      </w:r>
    </w:p>
    <w:p w14:paraId="5FA70639" w14:textId="77777777" w:rsidR="00793B84" w:rsidRPr="00783A32" w:rsidRDefault="00793B84" w:rsidP="00783A32">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5FA7063A" w14:textId="77777777" w:rsidR="00793B84" w:rsidRPr="00783A32" w:rsidRDefault="00793B84" w:rsidP="00783A32">
      <w:r>
        <w:t xml:space="preserve">  </w:t>
      </w:r>
      <w:r w:rsidRPr="00783A32">
        <w:t>(b)</w:t>
      </w:r>
      <w:r>
        <w:t xml:space="preserve"> </w:t>
      </w:r>
      <w:r w:rsidRPr="00783A32">
        <w:rPr>
          <w:i/>
          <w:iCs/>
        </w:rPr>
        <w:t>Procedures</w:t>
      </w:r>
      <w:r w:rsidRPr="00783A32">
        <w:t>.</w:t>
      </w:r>
    </w:p>
    <w:p w14:paraId="5FA7063B" w14:textId="77777777" w:rsidR="00793B84" w:rsidRPr="00783A32" w:rsidRDefault="00793B84" w:rsidP="00783A32">
      <w:r>
        <w:lastRenderedPageBreak/>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25"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5FA7063C" w14:textId="77777777" w:rsidR="00793B84" w:rsidRPr="00783A32" w:rsidRDefault="00793B84" w:rsidP="00783A32">
      <w:r>
        <w:t xml:space="preserve">    </w:t>
      </w:r>
      <w:r w:rsidRPr="00783A32">
        <w:t>(2)</w:t>
      </w:r>
      <w:r>
        <w:t xml:space="preserve"> </w:t>
      </w:r>
      <w:r w:rsidRPr="00783A32">
        <w:rPr>
          <w:i/>
          <w:iCs/>
        </w:rPr>
        <w:t>FASCSA Orders</w:t>
      </w:r>
      <w:r w:rsidRPr="00783A32">
        <w:t>.</w:t>
      </w:r>
    </w:p>
    <w:p w14:paraId="5FA7063D" w14:textId="77777777" w:rsidR="00793B84" w:rsidRPr="00783A32" w:rsidRDefault="00793B84"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5FA7063E" w14:textId="77777777" w:rsidR="00793B84" w:rsidRPr="00783A32" w:rsidRDefault="00793B84"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5FA7063F" w14:textId="77777777" w:rsidR="00793B84" w:rsidRPr="00783A32" w:rsidRDefault="00793B84" w:rsidP="00783A32">
      <w:r>
        <w:t xml:space="preserve">      </w:t>
      </w:r>
      <w:r w:rsidRPr="00783A32">
        <w:t>(iii)</w:t>
      </w:r>
      <w:r>
        <w:t xml:space="preserve"> </w:t>
      </w:r>
      <w:r w:rsidRPr="00783A32">
        <w:t>FASCSA orders issued after the date of solicitation do not apply unless added by an amendment to the solicitation.</w:t>
      </w:r>
    </w:p>
    <w:p w14:paraId="5FA70640" w14:textId="77777777" w:rsidR="00793B84" w:rsidRPr="00783A32" w:rsidRDefault="00793B84"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5FA70641" w14:textId="77777777" w:rsidR="00793B84" w:rsidRPr="00783A32" w:rsidRDefault="00793B84"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5FA70642" w14:textId="77777777" w:rsidR="00793B84" w:rsidRPr="00783A32" w:rsidRDefault="00793B84"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5FA70643" w14:textId="77777777" w:rsidR="00793B84" w:rsidRPr="00783A32" w:rsidRDefault="00793B84"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5FA70644" w14:textId="77777777" w:rsidR="00793B84" w:rsidRPr="00783A32" w:rsidRDefault="00793B84"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5FA70645" w14:textId="77777777" w:rsidR="00793B84" w:rsidRPr="00783A32" w:rsidRDefault="00793B84" w:rsidP="00783A32">
      <w:r>
        <w:t xml:space="preserve">  </w:t>
      </w:r>
      <w:r w:rsidRPr="00783A32">
        <w:t>(f)</w:t>
      </w:r>
      <w:r>
        <w:t xml:space="preserve"> </w:t>
      </w:r>
      <w:r w:rsidRPr="00783A32">
        <w:rPr>
          <w:i/>
          <w:iCs/>
        </w:rPr>
        <w:t>Iran Representation and Certifications</w:t>
      </w:r>
      <w:r w:rsidRPr="00783A32">
        <w:t>.</w:t>
      </w:r>
    </w:p>
    <w:p w14:paraId="5FA70646" w14:textId="77777777" w:rsidR="00793B84" w:rsidRPr="00783A32" w:rsidRDefault="00793B84"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FA70647" w14:textId="77777777" w:rsidR="00793B84" w:rsidRPr="00783A32" w:rsidRDefault="00793B84" w:rsidP="00783A32">
      <w:r>
        <w:lastRenderedPageBreak/>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5FA70648" w14:textId="77777777" w:rsidR="00793B84" w:rsidRPr="00783A32" w:rsidRDefault="00793B84"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5FA70649" w14:textId="77777777" w:rsidR="00793B84" w:rsidRPr="00783A32" w:rsidRDefault="00793B84"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26" w:history="1">
        <w:r w:rsidRPr="00FC16F2">
          <w:rPr>
            <w:rStyle w:val="Hyperlink"/>
            <w:i/>
            <w:iCs/>
          </w:rPr>
          <w:t>https://www.treasury.gov/resource-center/sanctions/SDN-List/Pages/default.aspx</w:t>
        </w:r>
      </w:hyperlink>
      <w:r w:rsidRPr="00783A32">
        <w:t>)</w:t>
      </w:r>
    </w:p>
    <w:p w14:paraId="5FA7064A" w14:textId="77777777" w:rsidR="00793B84" w:rsidRPr="00783A32" w:rsidRDefault="00793B84" w:rsidP="00783A32">
      <w:r>
        <w:t xml:space="preserve">    </w:t>
      </w:r>
      <w:r w:rsidRPr="00783A32">
        <w:t>(2)</w:t>
      </w:r>
      <w:r>
        <w:t xml:space="preserve"> </w:t>
      </w:r>
      <w:r w:rsidRPr="00783A32">
        <w:t xml:space="preserve">Exception </w:t>
      </w:r>
      <w:proofErr w:type="gramStart"/>
      <w:r w:rsidRPr="00783A32">
        <w:t>for</w:t>
      </w:r>
      <w:proofErr w:type="gramEnd"/>
      <w:r w:rsidRPr="00783A32">
        <w:t xml:space="preserve"> trade agreements. The representation and certification requirements of paragraph (f)(1) of this provision do not apply if—</w:t>
      </w:r>
    </w:p>
    <w:p w14:paraId="5FA7064B" w14:textId="77777777" w:rsidR="00793B84" w:rsidRPr="00783A32" w:rsidRDefault="00793B84" w:rsidP="00783A32">
      <w:r>
        <w:t xml:space="preserve">      </w:t>
      </w:r>
      <w:r w:rsidRPr="00783A32">
        <w:t>(i)</w:t>
      </w:r>
      <w:r>
        <w:t xml:space="preserve"> </w:t>
      </w:r>
      <w:r w:rsidRPr="00783A32">
        <w:t xml:space="preserve">This solicitation includes a </w:t>
      </w:r>
      <w:proofErr w:type="gramStart"/>
      <w:r w:rsidRPr="00783A32">
        <w:t>trade agreements</w:t>
      </w:r>
      <w:proofErr w:type="gramEnd"/>
      <w:r w:rsidRPr="00783A32">
        <w:t xml:space="preserve"> notice or certification (e.g., 52.225-6, Trade Agreements Certificate); and</w:t>
      </w:r>
    </w:p>
    <w:p w14:paraId="5FA7064C" w14:textId="77777777" w:rsidR="00793B84" w:rsidRPr="00783A32" w:rsidRDefault="00793B84"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5FA7064D" w14:textId="77777777" w:rsidR="00793B84" w:rsidRPr="00783A32" w:rsidRDefault="00793B84" w:rsidP="00783A32">
      <w:r>
        <w:t xml:space="preserve">      </w:t>
      </w:r>
      <w:r w:rsidRPr="00783A32">
        <w:t>(iii)</w:t>
      </w:r>
      <w:r>
        <w:t xml:space="preserve"> </w:t>
      </w:r>
      <w:r w:rsidRPr="00783A32">
        <w:t>The offeror shall email questions concerning sensitive technology to the Department of State at</w:t>
      </w:r>
      <w:r>
        <w:t xml:space="preserve"> </w:t>
      </w:r>
      <w:hyperlink r:id="rId27" w:history="1">
        <w:r w:rsidRPr="00FC16F2">
          <w:rPr>
            <w:rStyle w:val="Hyperlink"/>
            <w:i/>
            <w:iCs/>
          </w:rPr>
          <w:t>CISADA106@state.gov</w:t>
        </w:r>
      </w:hyperlink>
      <w:r w:rsidRPr="00783A32">
        <w:t>.</w:t>
      </w:r>
    </w:p>
    <w:p w14:paraId="5FA7064E" w14:textId="77777777" w:rsidR="00793B84" w:rsidRPr="00783A32" w:rsidRDefault="00793B84" w:rsidP="00783A32">
      <w:r>
        <w:t xml:space="preserve">  </w:t>
      </w:r>
      <w:r w:rsidRPr="00783A32">
        <w:t>(g)</w:t>
      </w:r>
      <w:r>
        <w:t xml:space="preserve"> </w:t>
      </w:r>
      <w:r w:rsidRPr="00783A32">
        <w:rPr>
          <w:i/>
          <w:iCs/>
        </w:rPr>
        <w:t>Disclosure</w:t>
      </w:r>
      <w:r w:rsidRPr="00783A32">
        <w:t>.</w:t>
      </w:r>
    </w:p>
    <w:p w14:paraId="5FA7064F" w14:textId="77777777" w:rsidR="00793B84" w:rsidRPr="00783A32" w:rsidRDefault="00793B84" w:rsidP="00783A32">
      <w:r>
        <w:t xml:space="preserve">    </w:t>
      </w:r>
      <w:r w:rsidRPr="00783A32">
        <w:t>(1)</w:t>
      </w:r>
      <w:r>
        <w:t xml:space="preserve"> </w:t>
      </w:r>
      <w:r w:rsidRPr="00783A32">
        <w:t xml:space="preserve">If the Offeror </w:t>
      </w:r>
      <w:proofErr w:type="gramStart"/>
      <w:r w:rsidRPr="00783A32">
        <w:t>is not able to</w:t>
      </w:r>
      <w:proofErr w:type="gramEnd"/>
      <w:r w:rsidRPr="00783A32">
        <w:t xml:space="preserve"> represent compliance with the prohibitions in paragraphs (c) or (d), then the Offeror shall disclose within 72 hours to the contracting office identified in paragraph (g)(2) the following information for each product or service not compliant:</w:t>
      </w:r>
    </w:p>
    <w:p w14:paraId="5FA70650" w14:textId="77777777" w:rsidR="00793B84" w:rsidRPr="00783A32" w:rsidRDefault="00793B84" w:rsidP="00783A32">
      <w:r>
        <w:t xml:space="preserve">      </w:t>
      </w:r>
      <w:r w:rsidRPr="00783A32">
        <w:t>(i)</w:t>
      </w:r>
      <w:r>
        <w:t xml:space="preserve"> </w:t>
      </w:r>
      <w:r w:rsidRPr="00783A32">
        <w:t>Contract number and order number, if applicable;</w:t>
      </w:r>
    </w:p>
    <w:p w14:paraId="5FA70651" w14:textId="77777777" w:rsidR="00793B84" w:rsidRPr="00783A32" w:rsidRDefault="00793B84"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5FA70652" w14:textId="77777777" w:rsidR="00793B84" w:rsidRPr="00783A32" w:rsidRDefault="00793B84"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FA70653" w14:textId="77777777" w:rsidR="00793B84" w:rsidRPr="00783A32" w:rsidRDefault="00793B84" w:rsidP="00783A32">
      <w:r>
        <w:t xml:space="preserve">      </w:t>
      </w:r>
      <w:r w:rsidRPr="00783A32">
        <w:t>(iv)</w:t>
      </w:r>
      <w:r>
        <w:t xml:space="preserve"> </w:t>
      </w:r>
      <w:r w:rsidRPr="00783A32">
        <w:t xml:space="preserve">The entity that produced the product or service (include entity name, unique entity identifier, Contractor and Government Entity (CAGE) code, facilities responsible for design, </w:t>
      </w:r>
      <w:r w:rsidRPr="00783A32">
        <w:lastRenderedPageBreak/>
        <w:t>fabrication, assembly, packaging, and test of the product, and whether the entity was the OEM or a distributor (provide manufacturer codes and distributor codes used for the product));</w:t>
      </w:r>
    </w:p>
    <w:p w14:paraId="5FA70654" w14:textId="77777777" w:rsidR="00793B84" w:rsidRPr="00783A32" w:rsidRDefault="00793B84" w:rsidP="00783A32">
      <w:r>
        <w:t xml:space="preserve">      </w:t>
      </w:r>
      <w:r w:rsidRPr="00783A32">
        <w:t>(v)</w:t>
      </w:r>
      <w:r>
        <w:t xml:space="preserve"> </w:t>
      </w:r>
      <w:r w:rsidRPr="00783A32">
        <w:t>Description of the functionality of the product or service and how that functionality impacts the risk to the product or service;</w:t>
      </w:r>
    </w:p>
    <w:p w14:paraId="5FA70655" w14:textId="77777777" w:rsidR="00793B84" w:rsidRPr="00783A32" w:rsidRDefault="00793B84" w:rsidP="00783A32">
      <w:r>
        <w:t xml:space="preserve">      </w:t>
      </w:r>
      <w:r w:rsidRPr="00783A32">
        <w:t>(vi)</w:t>
      </w:r>
      <w:r>
        <w:t xml:space="preserve"> </w:t>
      </w:r>
      <w:r w:rsidRPr="00783A32">
        <w:t xml:space="preserve">An explanation of any factors relevant to determining </w:t>
      </w:r>
      <w:proofErr w:type="gramStart"/>
      <w:r w:rsidRPr="00783A32">
        <w:t>if</w:t>
      </w:r>
      <w:proofErr w:type="gramEnd"/>
      <w:r w:rsidRPr="00783A32">
        <w:t xml:space="preserve"> the product or service should be permitted by an applicable exception, exemption, or waiver (if the offeror would like the Government to consider a waiver);</w:t>
      </w:r>
    </w:p>
    <w:p w14:paraId="5FA70656" w14:textId="77777777" w:rsidR="00793B84" w:rsidRPr="00783A32" w:rsidRDefault="00793B84" w:rsidP="00783A32">
      <w:r>
        <w:t xml:space="preserve">      </w:t>
      </w:r>
      <w:r w:rsidRPr="00783A32">
        <w:t>(vii)</w:t>
      </w:r>
      <w:r>
        <w:t xml:space="preserve"> </w:t>
      </w:r>
      <w:r w:rsidRPr="00783A32">
        <w:t>Whether alternative products or services are available that would be compliant with the prohibition;</w:t>
      </w:r>
    </w:p>
    <w:p w14:paraId="5FA70657" w14:textId="77777777" w:rsidR="00793B84" w:rsidRPr="00783A32" w:rsidRDefault="00793B84" w:rsidP="00783A32">
      <w:r>
        <w:t xml:space="preserve">      </w:t>
      </w:r>
      <w:r w:rsidRPr="00783A32">
        <w:t>(viii)</w:t>
      </w:r>
      <w:r>
        <w:t xml:space="preserve"> </w:t>
      </w:r>
      <w:r w:rsidRPr="00783A32">
        <w:t>If the product or service is related to item maintenance, include the following information on the item being maintained:</w:t>
      </w:r>
    </w:p>
    <w:p w14:paraId="5FA70658" w14:textId="77777777" w:rsidR="00793B84" w:rsidRPr="00783A32" w:rsidRDefault="00793B84" w:rsidP="00783A32">
      <w:r>
        <w:t xml:space="preserve">        </w:t>
      </w:r>
      <w:r w:rsidRPr="00783A32">
        <w:t>(A)</w:t>
      </w:r>
      <w:r>
        <w:t xml:space="preserve"> </w:t>
      </w:r>
      <w:r w:rsidRPr="00783A32">
        <w:t>Brand;</w:t>
      </w:r>
    </w:p>
    <w:p w14:paraId="5FA70659" w14:textId="77777777" w:rsidR="00793B84" w:rsidRPr="00783A32" w:rsidRDefault="00793B84" w:rsidP="00783A32">
      <w:r>
        <w:t xml:space="preserve">        </w:t>
      </w:r>
      <w:r w:rsidRPr="00783A32">
        <w:t>(B)</w:t>
      </w:r>
      <w:r>
        <w:t xml:space="preserve"> </w:t>
      </w:r>
      <w:r w:rsidRPr="00783A32">
        <w:t>Model number, OEM number, manufacturer part number, or wholesaler number; and</w:t>
      </w:r>
    </w:p>
    <w:p w14:paraId="5FA7065A" w14:textId="77777777" w:rsidR="00793B84" w:rsidRPr="00783A32" w:rsidRDefault="00793B84" w:rsidP="00783A32">
      <w:r>
        <w:t xml:space="preserve">        </w:t>
      </w:r>
      <w:r w:rsidRPr="00783A32">
        <w:t>(C)</w:t>
      </w:r>
      <w:r>
        <w:t xml:space="preserve"> </w:t>
      </w:r>
      <w:r w:rsidRPr="00783A32">
        <w:t>Item description, as applicable.</w:t>
      </w:r>
    </w:p>
    <w:p w14:paraId="5FA7065B" w14:textId="77777777" w:rsidR="00793B84" w:rsidRPr="00783A32" w:rsidRDefault="00793B84" w:rsidP="00783A32">
      <w:r>
        <w:t xml:space="preserve">      </w:t>
      </w:r>
      <w:r w:rsidRPr="00783A32">
        <w:t>(ix)</w:t>
      </w:r>
      <w:r>
        <w:t xml:space="preserve"> </w:t>
      </w:r>
      <w:r w:rsidRPr="00783A32">
        <w:t>Any readily available information about mitigation actions undertaken or recommended.</w:t>
      </w:r>
    </w:p>
    <w:p w14:paraId="5FA7065C" w14:textId="77777777" w:rsidR="00793B84" w:rsidRPr="00783A32" w:rsidRDefault="00793B84" w:rsidP="00783A32">
      <w:r>
        <w:t xml:space="preserve">    </w:t>
      </w:r>
      <w:r w:rsidRPr="00783A32">
        <w:t>(2)</w:t>
      </w:r>
      <w:r>
        <w:t xml:space="preserve"> </w:t>
      </w:r>
      <w:r w:rsidRPr="00783A32">
        <w:t>If a disclosure is required to be submitted to a contracting office, the offeror shall submit the disclosure as follows:</w:t>
      </w:r>
    </w:p>
    <w:p w14:paraId="5FA7065D" w14:textId="77777777" w:rsidR="00793B84" w:rsidRPr="00783A32" w:rsidRDefault="00793B84" w:rsidP="00783A32">
      <w:r>
        <w:t xml:space="preserve">      </w:t>
      </w:r>
      <w:r w:rsidRPr="00783A32">
        <w:t>(i)</w:t>
      </w:r>
      <w:r>
        <w:t xml:space="preserve"> </w:t>
      </w:r>
      <w:r w:rsidRPr="00783A32">
        <w:t xml:space="preserve">If a Department of Defense contracting office, the offeror shall submit the disclosure to the website at </w:t>
      </w:r>
      <w:hyperlink r:id="rId28" w:history="1">
        <w:r w:rsidRPr="00AA01EB">
          <w:rPr>
            <w:rStyle w:val="Hyperlink"/>
            <w:i/>
            <w:iCs/>
          </w:rPr>
          <w:t>https://dibnet.dod.mil</w:t>
        </w:r>
      </w:hyperlink>
      <w:r w:rsidRPr="00783A32">
        <w:t>.</w:t>
      </w:r>
    </w:p>
    <w:p w14:paraId="5FA7065E" w14:textId="77777777" w:rsidR="00793B84" w:rsidRPr="00783A32" w:rsidRDefault="00793B84" w:rsidP="00783A32">
      <w:r>
        <w:t xml:space="preserve">      </w:t>
      </w:r>
      <w:r w:rsidRPr="00783A32">
        <w:t>(ii)</w:t>
      </w:r>
      <w:r>
        <w:t xml:space="preserve"> </w:t>
      </w:r>
      <w:r w:rsidRPr="00783A32">
        <w:t>For all other contracting offices, the Offeror shall submit the disclosure to the Contracting Officer.</w:t>
      </w:r>
    </w:p>
    <w:p w14:paraId="5FA7065F" w14:textId="77777777" w:rsidR="00793B84" w:rsidRPr="00783A32" w:rsidRDefault="00793B84"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5FA70660" w14:textId="77777777" w:rsidR="00793B84" w:rsidRPr="004013C4" w:rsidRDefault="00793B84"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5FA70661" w14:textId="77777777" w:rsidR="00793B84" w:rsidRDefault="00793B84" w:rsidP="001C4DDA">
      <w:pPr>
        <w:jc w:val="center"/>
      </w:pPr>
      <w:r>
        <w:t>(End of Provision)</w:t>
      </w:r>
    </w:p>
    <w:p w14:paraId="5FA70662" w14:textId="77777777" w:rsidR="00793B84" w:rsidRDefault="00793B84">
      <w:pPr>
        <w:pStyle w:val="Heading2"/>
      </w:pPr>
      <w:proofErr w:type="gramStart"/>
      <w:r>
        <w:t>A.9  52.252</w:t>
      </w:r>
      <w:proofErr w:type="gramEnd"/>
      <w:r>
        <w:t>-</w:t>
      </w:r>
      <w:proofErr w:type="gramStart"/>
      <w:r>
        <w:t>5  AUTHORIZED</w:t>
      </w:r>
      <w:proofErr w:type="gramEnd"/>
      <w:r>
        <w:t xml:space="preserve"> DEVIATIONS IN </w:t>
      </w:r>
      <w:proofErr w:type="gramStart"/>
      <w:r>
        <w:t>PROVISIONS  (</w:t>
      </w:r>
      <w:proofErr w:type="gramEnd"/>
      <w:r>
        <w:t>NOV 2020)</w:t>
      </w:r>
    </w:p>
    <w:p w14:paraId="5FA70663" w14:textId="77777777" w:rsidR="00793B84" w:rsidRDefault="00793B84">
      <w:r>
        <w:t xml:space="preserve">  (a) The use in this solicitation of any Federal Acquisition Regulation (48 CFR Chapter 1) provision with an authorized deviation is indicated by the addition </w:t>
      </w:r>
      <w:r w:rsidRPr="004F29FF">
        <w:t>of “(DEVIATION)” after</w:t>
      </w:r>
      <w:r>
        <w:t xml:space="preserve"> the date of the provision.</w:t>
      </w:r>
    </w:p>
    <w:p w14:paraId="5FA70664" w14:textId="77777777" w:rsidR="00793B84" w:rsidRDefault="00793B84">
      <w:r>
        <w:lastRenderedPageBreak/>
        <w:t xml:space="preserve">  (b) The use in this solicitation of any VAAR Acquisition Regulation (48 CFR Chapter FEDERAL ACQUISITION REGULATION (48 CFR Chapter 1)) provision with an authorized deviation is indicated by the </w:t>
      </w:r>
      <w:r w:rsidRPr="004F29FF">
        <w:t>addition of “(DEVIATION)” after the</w:t>
      </w:r>
      <w:r>
        <w:t xml:space="preserve"> name of the regulation.</w:t>
      </w:r>
    </w:p>
    <w:p w14:paraId="5FA70665" w14:textId="77777777" w:rsidR="00793B84" w:rsidRDefault="00793B84" w:rsidP="005435CB">
      <w:pPr>
        <w:jc w:val="center"/>
      </w:pPr>
      <w:r>
        <w:t>(End of Provision)</w:t>
      </w:r>
    </w:p>
    <w:p w14:paraId="5FA70666" w14:textId="77777777" w:rsidR="00793B84" w:rsidRDefault="00793B84">
      <w:pPr>
        <w:pStyle w:val="Heading2"/>
      </w:pPr>
      <w:proofErr w:type="gramStart"/>
      <w:r>
        <w:t>A.10  VAAR</w:t>
      </w:r>
      <w:proofErr w:type="gramEnd"/>
      <w:r>
        <w:t xml:space="preserve"> 852.252-</w:t>
      </w:r>
      <w:proofErr w:type="gramStart"/>
      <w:r>
        <w:t>70  SOLICITATION</w:t>
      </w:r>
      <w:proofErr w:type="gramEnd"/>
      <w:r>
        <w:t xml:space="preserve"> PROVISIONS OR CLAUSES INCORPORATED BY REFERENCE (JAN 2008)</w:t>
      </w:r>
    </w:p>
    <w:p w14:paraId="5FA70667" w14:textId="77777777" w:rsidR="00793B84" w:rsidRDefault="00793B84">
      <w:r>
        <w:t xml:space="preserve">  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5FA70668" w14:textId="77777777" w:rsidR="00793B84" w:rsidRDefault="00793B84">
      <w:r>
        <w:t>[</w:t>
      </w:r>
      <w:r>
        <w:rPr>
          <w:u w:val="single"/>
        </w:rPr>
        <w:t>Contracting officer shall list all FAR and 48 CFR Chapter 8 (VAAR) provisions and clauses incorporated by reference that must be completed by the offeror or prospective contractor and submitted with the quotation or offer.</w:t>
      </w:r>
      <w:r>
        <w:t>]</w:t>
      </w:r>
    </w:p>
    <w:p w14:paraId="5FA70669" w14:textId="77777777" w:rsidR="00793B84" w:rsidRDefault="00793B84" w:rsidP="00B04357">
      <w:pPr>
        <w:jc w:val="center"/>
      </w:pPr>
      <w:r>
        <w:t>(End of Provision)</w:t>
      </w:r>
    </w:p>
    <w:p w14:paraId="5FA7066A" w14:textId="77777777" w:rsidR="00793B84" w:rsidRDefault="00793B84">
      <w:pPr>
        <w:pStyle w:val="Heading2"/>
      </w:pPr>
      <w:r>
        <w:t>A.11   SUPPLEMENTAL INSURANCE REQUIREMENTS</w:t>
      </w:r>
    </w:p>
    <w:p w14:paraId="5FA7066B" w14:textId="77777777" w:rsidR="00793B84" w:rsidRDefault="00793B84">
      <w:r>
        <w:t xml:space="preserve">  In accordance with FAR 28.307-2 and FAR 52.228-5, the following minimum coverage shall apply to this contract:</w:t>
      </w:r>
    </w:p>
    <w:p w14:paraId="5FA7066C" w14:textId="77777777" w:rsidR="00793B84" w:rsidRDefault="00793B84">
      <w:r>
        <w:t xml:space="preserve">  (a</w:t>
      </w:r>
      <w:proofErr w:type="gramStart"/>
      <w:r>
        <w:t>)  Workers</w:t>
      </w:r>
      <w:proofErr w:type="gramEnd"/>
      <w:r>
        <w:t xml:space="preserve">' compensation and </w:t>
      </w:r>
      <w:proofErr w:type="gramStart"/>
      <w:r>
        <w:t>employers</w:t>
      </w:r>
      <w:proofErr w:type="gramEnd"/>
      <w:r>
        <w:t xml:space="preserve"> liability</w:t>
      </w:r>
      <w:proofErr w:type="gramStart"/>
      <w:r>
        <w:t>:  Contractors</w:t>
      </w:r>
      <w:proofErr w:type="gramEnd"/>
      <w:r>
        <w:t xml:space="preserve">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14:paraId="5FA7066D" w14:textId="77777777" w:rsidR="00793B84" w:rsidRDefault="00793B84">
      <w:r>
        <w:t xml:space="preserve">  (b</w:t>
      </w:r>
      <w:proofErr w:type="gramStart"/>
      <w:r>
        <w:t>)  General</w:t>
      </w:r>
      <w:proofErr w:type="gramEnd"/>
      <w:r>
        <w:t xml:space="preserve"> Liability: $500,000.00 per </w:t>
      </w:r>
      <w:proofErr w:type="gramStart"/>
      <w:r>
        <w:t>occurrences</w:t>
      </w:r>
      <w:proofErr w:type="gramEnd"/>
      <w:r>
        <w:t>.</w:t>
      </w:r>
    </w:p>
    <w:p w14:paraId="5FA7066E" w14:textId="77777777" w:rsidR="00793B84" w:rsidRDefault="00793B84">
      <w:r>
        <w:t xml:space="preserve">  (c</w:t>
      </w:r>
      <w:proofErr w:type="gramStart"/>
      <w:r>
        <w:t>)  Automobile</w:t>
      </w:r>
      <w:proofErr w:type="gramEnd"/>
      <w:r>
        <w:t xml:space="preserve"> liability: $200,000.00 per person; $500,000.00 per occurrence and $20,000.00 property damage.</w:t>
      </w:r>
    </w:p>
    <w:p w14:paraId="5FA7066F" w14:textId="77777777" w:rsidR="00793B84" w:rsidRDefault="00793B84">
      <w:r>
        <w:t xml:space="preserve">  (d</w:t>
      </w:r>
      <w:proofErr w:type="gramStart"/>
      <w:r>
        <w:t>)  The</w:t>
      </w:r>
      <w:proofErr w:type="gramEnd"/>
      <w:r>
        <w:t xml:space="preserve"> successful bidder must present to the Contracting Officer, prior to award, evidence of general liability insurance without any exclusionary clauses for asbestos that would void the general liability coverage.</w:t>
      </w:r>
    </w:p>
    <w:p w14:paraId="5FA70670" w14:textId="77777777" w:rsidR="00793B84" w:rsidRDefault="00793B84" w:rsidP="00833838">
      <w:pPr>
        <w:jc w:val="center"/>
      </w:pPr>
      <w:r>
        <w:t>(End of Clause)</w:t>
      </w:r>
    </w:p>
    <w:p w14:paraId="5FA70671" w14:textId="77777777" w:rsidR="00793B84" w:rsidRDefault="00793B84">
      <w:pPr>
        <w:pStyle w:val="Heading2"/>
      </w:pPr>
      <w:proofErr w:type="gramStart"/>
      <w:r>
        <w:t>A.12  52.252</w:t>
      </w:r>
      <w:proofErr w:type="gramEnd"/>
      <w:r>
        <w:t>-</w:t>
      </w:r>
      <w:proofErr w:type="gramStart"/>
      <w:r>
        <w:t>2  CLAUSES</w:t>
      </w:r>
      <w:proofErr w:type="gramEnd"/>
      <w:r>
        <w:t xml:space="preserve"> INCORPORATED BY </w:t>
      </w:r>
      <w:proofErr w:type="gramStart"/>
      <w:r>
        <w:t>REFERENCE  (</w:t>
      </w:r>
      <w:proofErr w:type="gramEnd"/>
      <w:r>
        <w:t>FEB 1998)</w:t>
      </w:r>
    </w:p>
    <w:p w14:paraId="5FA70672" w14:textId="77777777" w:rsidR="00793B84" w:rsidRDefault="00793B84">
      <w:r>
        <w:t xml:space="preserve">  This contract incorporates one or more clauses by reference, with the same force and effect as if they were given in full text. Upon request, the Contracting Officer will make their full text </w:t>
      </w:r>
      <w:r>
        <w:lastRenderedPageBreak/>
        <w:t>available. Also, the full text of a clause may be accessed electronically at this/these address(es):</w:t>
      </w:r>
    </w:p>
    <w:p w14:paraId="5FA70673" w14:textId="375C9FED" w:rsidR="00793B84" w:rsidRDefault="00793B84" w:rsidP="00F50F9D">
      <w:pPr>
        <w:pStyle w:val="NoSpacing"/>
        <w:spacing w:before="160"/>
      </w:pPr>
      <w:r>
        <w:t xml:space="preserve">  </w:t>
      </w:r>
      <w:hyperlink r:id="rId29" w:anchor="FAR_52_252_2" w:history="1">
        <w:r w:rsidR="008246E7" w:rsidRPr="00E03D95">
          <w:rPr>
            <w:rStyle w:val="Hyperlink"/>
          </w:rPr>
          <w:t>https://www.acquisition.gov/far-overhaul/far-part-deviation-guide/far-overhaul-part-52#FAR_52_252_2</w:t>
        </w:r>
      </w:hyperlink>
      <w:r w:rsidR="008246E7">
        <w:t xml:space="preserve"> </w:t>
      </w:r>
      <w:r w:rsidR="008246E7" w:rsidRPr="008246E7">
        <w:t>(FAR)</w:t>
      </w:r>
    </w:p>
    <w:p w14:paraId="5FA70674" w14:textId="151E71D7" w:rsidR="00793B84" w:rsidRPr="008246E7" w:rsidRDefault="00793B84">
      <w:pPr>
        <w:pStyle w:val="NoSpacing"/>
        <w:rPr>
          <w:lang w:val="nl-NL"/>
        </w:rPr>
      </w:pPr>
      <w:r w:rsidRPr="00C13164">
        <w:t xml:space="preserve">  </w:t>
      </w:r>
      <w:hyperlink r:id="rId30" w:history="1">
        <w:r w:rsidR="008246E7" w:rsidRPr="00E03D95">
          <w:rPr>
            <w:rStyle w:val="Hyperlink"/>
            <w:lang w:val="nl-NL"/>
          </w:rPr>
          <w:t>http://www.va.gov/oal/library/vaar/index.asp</w:t>
        </w:r>
      </w:hyperlink>
      <w:r w:rsidR="008246E7">
        <w:rPr>
          <w:lang w:val="nl-NL"/>
        </w:rPr>
        <w:t xml:space="preserve"> </w:t>
      </w:r>
      <w:r w:rsidR="008246E7" w:rsidRPr="008246E7">
        <w:rPr>
          <w:lang w:val="nl-NL"/>
        </w:rPr>
        <w:t>(VAAR)</w:t>
      </w:r>
    </w:p>
    <w:p w14:paraId="5FA70675" w14:textId="77777777" w:rsidR="00793B84" w:rsidRPr="008246E7" w:rsidRDefault="00793B84">
      <w:pPr>
        <w:pStyle w:val="NoSpacing"/>
        <w:rPr>
          <w:lang w:val="nl-NL"/>
        </w:rPr>
      </w:pPr>
      <w:r w:rsidRPr="008246E7">
        <w:rPr>
          <w:lang w:val="nl-NL"/>
        </w:rPr>
        <w:t xml:space="preserve">  </w:t>
      </w:r>
    </w:p>
    <w:p w14:paraId="5FA70676" w14:textId="77777777" w:rsidR="00793B84" w:rsidRDefault="00793B84" w:rsidP="00035D13">
      <w:pPr>
        <w:jc w:val="center"/>
      </w:pPr>
      <w:r>
        <w:t>(End of Clause)</w:t>
      </w:r>
    </w:p>
    <w:p w14:paraId="5FA70677" w14:textId="77777777" w:rsidR="00793B84" w:rsidRDefault="00793B84" w:rsidP="00426E45">
      <w:pPr>
        <w:pStyle w:val="Heading2"/>
      </w:pPr>
      <w:proofErr w:type="gramStart"/>
      <w:r>
        <w:t>A.13  52.222</w:t>
      </w:r>
      <w:proofErr w:type="gramEnd"/>
      <w:r>
        <w:t xml:space="preserve">-90 ADDRESSING DEI DISCRIMINATION BY FEDERAL </w:t>
      </w:r>
      <w:proofErr w:type="gramStart"/>
      <w:r>
        <w:t>CONTRACTORS  (</w:t>
      </w:r>
      <w:proofErr w:type="gramEnd"/>
      <w:r>
        <w:t>DEVIATION APR 2026)</w:t>
      </w:r>
    </w:p>
    <w:p w14:paraId="5FA70678" w14:textId="77777777" w:rsidR="00793B84" w:rsidRPr="00083A87" w:rsidRDefault="00793B84" w:rsidP="00083A87">
      <w:r>
        <w:t xml:space="preserve">  </w:t>
      </w:r>
      <w:r w:rsidRPr="00083A87">
        <w:t>(a)</w:t>
      </w:r>
      <w:r w:rsidRPr="00083A87">
        <w:rPr>
          <w:i/>
          <w:iCs/>
        </w:rPr>
        <w:t>Definitions</w:t>
      </w:r>
      <w:r w:rsidRPr="00083A87">
        <w:t>. As used in this clause—</w:t>
      </w:r>
    </w:p>
    <w:p w14:paraId="5FA70679" w14:textId="77777777" w:rsidR="00793B84" w:rsidRPr="00083A87" w:rsidRDefault="00793B84"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proofErr w:type="gramStart"/>
      <w:r w:rsidRPr="00083A87">
        <w:t>to:</w:t>
      </w:r>
      <w:proofErr w:type="gramEnd"/>
      <w:r w:rsidRPr="00083A87">
        <w:t xml:space="preserve"> training, mentoring, or leadership development programs; educational opportunities; clubs; associations; or similar opportunities that are sponsored or established by the contractor or subcontractor.</w:t>
      </w:r>
    </w:p>
    <w:p w14:paraId="5FA7067A" w14:textId="77777777" w:rsidR="00793B84" w:rsidRPr="00083A87" w:rsidRDefault="00793B84" w:rsidP="00083A87">
      <w:r>
        <w:rPr>
          <w:i/>
          <w:iCs/>
        </w:rPr>
        <w:t xml:space="preserve">  </w:t>
      </w:r>
      <w:r w:rsidRPr="00083A87">
        <w:rPr>
          <w:i/>
          <w:iCs/>
        </w:rPr>
        <w:t>Racially discriminatory diversity, equity, and inclusion (DEI) activities</w:t>
      </w:r>
      <w:r>
        <w:t xml:space="preserve"> </w:t>
      </w:r>
      <w:proofErr w:type="gramStart"/>
      <w:r w:rsidRPr="00083A87">
        <w:t>means</w:t>
      </w:r>
      <w:proofErr w:type="gramEnd"/>
      <w:r w:rsidRPr="00083A87">
        <w:t xml:space="preserve"> disparate treatment based on race or ethnicity in </w:t>
      </w:r>
      <w:proofErr w:type="gramStart"/>
      <w:r w:rsidRPr="00083A87">
        <w:t>the recruitment</w:t>
      </w:r>
      <w:proofErr w:type="gramEnd"/>
      <w:r w:rsidRPr="00083A87">
        <w:t>, employment (e.g., hiring, promotions), contracting (</w:t>
      </w:r>
      <w:r w:rsidRPr="00083A87">
        <w:rPr>
          <w:i/>
          <w:iCs/>
        </w:rPr>
        <w:t>e.g.</w:t>
      </w:r>
      <w:r w:rsidRPr="00083A87">
        <w:t>, vendor agreements), program participation, or allocation or deployment of an entity's resources.</w:t>
      </w:r>
    </w:p>
    <w:p w14:paraId="5FA7067B" w14:textId="77777777" w:rsidR="00793B84" w:rsidRPr="00083A87" w:rsidRDefault="00793B84" w:rsidP="00083A87">
      <w:r>
        <w:t xml:space="preserve">  </w:t>
      </w:r>
      <w:r w:rsidRPr="00083A87">
        <w:t>(b)</w:t>
      </w:r>
      <w:r>
        <w:t xml:space="preserve"> </w:t>
      </w:r>
      <w:r w:rsidRPr="00083A87">
        <w:t>In connection with the performance of work under this contract, the Contractor agrees as follows:</w:t>
      </w:r>
    </w:p>
    <w:p w14:paraId="5FA7067C" w14:textId="77777777" w:rsidR="00793B84" w:rsidRPr="00083A87" w:rsidRDefault="00793B84" w:rsidP="00083A87">
      <w:r>
        <w:t xml:space="preserve">    </w:t>
      </w:r>
      <w:r w:rsidRPr="00083A87">
        <w:t>(1)</w:t>
      </w:r>
      <w:r>
        <w:t xml:space="preserve"> </w:t>
      </w:r>
      <w:r w:rsidRPr="00083A87">
        <w:t>The Contractor will not engage in any racially discriminatory DEI activities;</w:t>
      </w:r>
    </w:p>
    <w:p w14:paraId="5FA7067D" w14:textId="77777777" w:rsidR="00793B84" w:rsidRPr="00083A87" w:rsidRDefault="00793B84"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5FA7067E" w14:textId="77777777" w:rsidR="00793B84" w:rsidRPr="00083A87" w:rsidRDefault="00793B84"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5FA7067F" w14:textId="77777777" w:rsidR="00793B84" w:rsidRPr="00083A87" w:rsidRDefault="00793B84"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5FA70680" w14:textId="77777777" w:rsidR="00793B84" w:rsidRPr="00083A87" w:rsidRDefault="00793B84"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5FA70681" w14:textId="77777777" w:rsidR="00793B84" w:rsidRPr="00083A87" w:rsidRDefault="00793B84" w:rsidP="00083A87">
      <w:r>
        <w:t xml:space="preserve">    </w:t>
      </w:r>
      <w:r w:rsidRPr="00083A87">
        <w:t>(6)</w:t>
      </w:r>
      <w:r>
        <w:t xml:space="preserve"> </w:t>
      </w:r>
      <w:r w:rsidRPr="00083A87">
        <w:t xml:space="preserve">The Contractor recognizes that compliance with the requirements of this clause </w:t>
      </w:r>
      <w:proofErr w:type="gramStart"/>
      <w:r w:rsidRPr="00083A87">
        <w:t>are</w:t>
      </w:r>
      <w:proofErr w:type="gramEnd"/>
      <w:r w:rsidRPr="00083A87">
        <w:t xml:space="preserve"> material to the Government's payment decisions for purposes of 31 U.S.C. 3729(b)(4).</w:t>
      </w:r>
    </w:p>
    <w:p w14:paraId="5FA70682" w14:textId="77777777" w:rsidR="00793B84" w:rsidRPr="00083A87" w:rsidRDefault="00793B84"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5FA70683" w14:textId="77777777" w:rsidR="00793B84" w:rsidRDefault="00793B84" w:rsidP="00934D16">
      <w:pPr>
        <w:jc w:val="center"/>
      </w:pPr>
      <w:r>
        <w:lastRenderedPageBreak/>
        <w:t>(End of Clause)</w:t>
      </w:r>
    </w:p>
    <w:p w14:paraId="5FA70684" w14:textId="77777777" w:rsidR="00793B84" w:rsidRDefault="00793B84">
      <w:pPr>
        <w:pStyle w:val="Heading2"/>
      </w:pPr>
      <w:proofErr w:type="gramStart"/>
      <w:r>
        <w:t>A.14  52.217</w:t>
      </w:r>
      <w:proofErr w:type="gramEnd"/>
      <w:r>
        <w:t>-8 OPTION TO EXTEND SERVICES (NOV 1999)</w:t>
      </w:r>
    </w:p>
    <w:p w14:paraId="5FA70685" w14:textId="77777777" w:rsidR="00793B84" w:rsidRDefault="00793B84">
      <w:r>
        <w:t xml:space="preserve">  The Government may require continued performance of any services within the limits and at the rates specified in the contract. These rates may be adjusted only </w:t>
      </w:r>
      <w:proofErr w:type="gramStart"/>
      <w:r>
        <w:t>as a result of</w:t>
      </w:r>
      <w:proofErr w:type="gramEnd"/>
      <w:r>
        <w:t xml:space="preserve">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w:t>
      </w:r>
    </w:p>
    <w:p w14:paraId="5FA70686" w14:textId="77777777" w:rsidR="00793B84" w:rsidRDefault="00793B84" w:rsidP="00147D0E">
      <w:pPr>
        <w:jc w:val="center"/>
      </w:pPr>
      <w:r>
        <w:t>(End of Clause)</w:t>
      </w:r>
    </w:p>
    <w:p w14:paraId="5FA70687" w14:textId="77777777" w:rsidR="00793B84" w:rsidRDefault="00793B84">
      <w:pPr>
        <w:pStyle w:val="Heading2"/>
      </w:pPr>
      <w:proofErr w:type="gramStart"/>
      <w:r>
        <w:t>A.15  52.217</w:t>
      </w:r>
      <w:proofErr w:type="gramEnd"/>
      <w:r>
        <w:t>-9 OPTION TO EXTEND THE TERM OF THE CONTRACT (MAR 2000)</w:t>
      </w:r>
    </w:p>
    <w:p w14:paraId="5FA70688" w14:textId="77777777" w:rsidR="00793B84" w:rsidRDefault="00793B84" w:rsidP="00DF50F6">
      <w:r>
        <w:t xml:space="preserve">  (a) The Government may extend the term of this contract by written notice to the Contractor within 30 days; provided that the Government gives the Contractor a preliminary written notice of its intent to extend at least </w:t>
      </w:r>
      <w:proofErr w:type="gramStart"/>
      <w:r>
        <w:t>60 days</w:t>
      </w:r>
      <w:proofErr w:type="gramEnd"/>
      <w:r>
        <w:t xml:space="preserve"> days before the contract expires. The preliminary notice does not commit the Government to an extension.</w:t>
      </w:r>
    </w:p>
    <w:p w14:paraId="5FA70689" w14:textId="77777777" w:rsidR="00793B84" w:rsidRDefault="00793B84" w:rsidP="00DF50F6">
      <w:r>
        <w:t xml:space="preserve">  (b) If the Government exercises this option, the extended contract shall be considered to include this option clause.</w:t>
      </w:r>
    </w:p>
    <w:p w14:paraId="5FA7068A" w14:textId="77777777" w:rsidR="00793B84" w:rsidRDefault="00793B84" w:rsidP="00DF50F6">
      <w:r>
        <w:t xml:space="preserve">  (c) The total duration of this contract, including the exercise of any options under this clause, shall not exceed 5 years.</w:t>
      </w:r>
    </w:p>
    <w:p w14:paraId="5FA7068B" w14:textId="77777777" w:rsidR="00793B84" w:rsidRDefault="00793B84" w:rsidP="00DF50F6">
      <w:pPr>
        <w:jc w:val="center"/>
      </w:pPr>
      <w:r>
        <w:t>(End of Clause)</w:t>
      </w:r>
    </w:p>
    <w:p w14:paraId="31D7D00D" w14:textId="77777777" w:rsidR="008246E7" w:rsidRDefault="008246E7">
      <w:pPr>
        <w:rPr>
          <w:rFonts w:asciiTheme="majorHAnsi" w:eastAsiaTheme="majorEastAsia" w:hAnsiTheme="majorHAnsi" w:cstheme="majorBidi"/>
          <w:b/>
          <w:bCs/>
          <w:color w:val="4F81BD" w:themeColor="accent1"/>
          <w:sz w:val="26"/>
          <w:szCs w:val="26"/>
        </w:rPr>
      </w:pPr>
      <w:r>
        <w:br w:type="page"/>
      </w:r>
    </w:p>
    <w:p w14:paraId="5FA7068C" w14:textId="23DB5EFD" w:rsidR="00793B84" w:rsidRDefault="00793B84" w:rsidP="009B2448">
      <w:pPr>
        <w:pStyle w:val="Heading2"/>
      </w:pPr>
      <w:proofErr w:type="gramStart"/>
      <w:r>
        <w:lastRenderedPageBreak/>
        <w:t>A.16  VAAR</w:t>
      </w:r>
      <w:proofErr w:type="gramEnd"/>
      <w:r>
        <w:t xml:space="preserve"> 852.219-</w:t>
      </w:r>
      <w:proofErr w:type="gramStart"/>
      <w:r>
        <w:t xml:space="preserve">75  </w:t>
      </w:r>
      <w:r w:rsidRPr="00EE3B30">
        <w:t>VA</w:t>
      </w:r>
      <w:proofErr w:type="gramEnd"/>
      <w:r w:rsidRPr="00EE3B30">
        <w:t xml:space="preserve"> NOTICE OF LIMITATIONS ON SUBCONTRACTING</w:t>
      </w:r>
      <w:r>
        <w:rPr>
          <w:rStyle w:val="ui-provider"/>
        </w:rPr>
        <w:t>—</w:t>
      </w:r>
      <w:r w:rsidRPr="00EE3B30">
        <w:t>CERTIFICATE OF COMPLIANCE FOR SERVICES AND CONSTRUCTION</w:t>
      </w:r>
      <w:r>
        <w:t xml:space="preserve"> (JAN 2023) (DEVIATION)</w:t>
      </w:r>
    </w:p>
    <w:p w14:paraId="5FA7068D" w14:textId="77777777" w:rsidR="00793B84" w:rsidRDefault="00793B84" w:rsidP="009B2448">
      <w:r>
        <w:t xml:space="preserve">  (a) Pursuant to 38 U.S.C. 8127(l)(2), the offeror certifies that—</w:t>
      </w:r>
    </w:p>
    <w:p w14:paraId="5FA7068E" w14:textId="77777777" w:rsidR="00793B84" w:rsidRDefault="00793B84" w:rsidP="009B2448">
      <w:r>
        <w:t xml:space="preserve">    (1) If awarded a contract (see FAR 2.101 definition), it will comply with the limitations on subcontracting requirement as provided in the solicitation and the resultant contract, as follows:</w:t>
      </w:r>
    </w:p>
    <w:p w14:paraId="5FA7068F" w14:textId="3F094D31" w:rsidR="00793B84" w:rsidRDefault="00793B84" w:rsidP="009B2448">
      <w:r>
        <w:t xml:space="preserve">      (i) [</w:t>
      </w:r>
      <w:r w:rsidR="008246E7">
        <w:t>X</w:t>
      </w:r>
      <w:r>
        <w:t xml:space="preserve">] </w:t>
      </w:r>
      <w:r w:rsidRPr="00256644">
        <w:rPr>
          <w:i/>
          <w:iCs/>
        </w:rPr>
        <w:t>Services</w:t>
      </w:r>
      <w:r>
        <w:t xml:space="preserve">.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t>in</w:t>
      </w:r>
      <w:proofErr w:type="gramEnd"/>
      <w:r>
        <w:t xml:space="preserve"> 13 CFR 125.6.</w:t>
      </w:r>
    </w:p>
    <w:p w14:paraId="5FA70690" w14:textId="77777777" w:rsidR="00793B84" w:rsidRDefault="00793B84" w:rsidP="009B2448">
      <w:r>
        <w:t xml:space="preserve">      (ii) [] </w:t>
      </w:r>
      <w:r w:rsidRPr="00256644">
        <w:rPr>
          <w:i/>
          <w:iCs/>
        </w:rPr>
        <w:t>General construction</w:t>
      </w:r>
      <w:r>
        <w:t xml:space="preserve">.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w:t>
      </w:r>
      <w:proofErr w:type="gramStart"/>
      <w:r>
        <w:t>are</w:t>
      </w:r>
      <w:proofErr w:type="gramEnd"/>
      <w:r>
        <w:t xml:space="preserve"> excluded and not considered to be subcontracted.</w:t>
      </w:r>
    </w:p>
    <w:p w14:paraId="5FA70691" w14:textId="77777777" w:rsidR="00793B84" w:rsidRDefault="00793B84" w:rsidP="009B2448">
      <w:r>
        <w:t xml:space="preserve">      (iii) [] </w:t>
      </w:r>
      <w:r w:rsidRPr="00256644">
        <w:rPr>
          <w:i/>
          <w:iCs/>
        </w:rPr>
        <w:t>Special trade construction contractors</w:t>
      </w:r>
      <w:r>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w:t>
      </w:r>
      <w:proofErr w:type="gramStart"/>
      <w:r>
        <w:t>are</w:t>
      </w:r>
      <w:proofErr w:type="gramEnd"/>
      <w:r>
        <w:t xml:space="preserve"> excluded and not considered to be subcontracted.</w:t>
      </w:r>
    </w:p>
    <w:p w14:paraId="5FA70692" w14:textId="77777777" w:rsidR="00793B84" w:rsidRDefault="00793B84"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5FA70693" w14:textId="77777777" w:rsidR="00793B84" w:rsidRDefault="00793B84" w:rsidP="009B2448">
      <w:r>
        <w:t xml:space="preserve">    (3) If VA determines that an SDVOSB/ VOSB awarded a contract pursuant to 38 U.S.C. 8127 did not act in good faith, such SDVOSB/VOSB shall be subject to any or </w:t>
      </w:r>
      <w:proofErr w:type="gramStart"/>
      <w:r>
        <w:t>all of</w:t>
      </w:r>
      <w:proofErr w:type="gramEnd"/>
      <w:r>
        <w:t xml:space="preserve"> the following:</w:t>
      </w:r>
    </w:p>
    <w:p w14:paraId="5FA70694" w14:textId="77777777" w:rsidR="00793B84" w:rsidRDefault="00793B84" w:rsidP="009B2448">
      <w:r>
        <w:t xml:space="preserve">      (i) Referral to the VA Suspension and Debarment Committee;</w:t>
      </w:r>
    </w:p>
    <w:p w14:paraId="5FA70695" w14:textId="77777777" w:rsidR="00793B84" w:rsidRDefault="00793B84" w:rsidP="009B2448">
      <w:r>
        <w:t xml:space="preserve">      (ii) A fine under section 16(g)(1) of the Small Business Act (15 U.S.C. 645(g)(1)); and</w:t>
      </w:r>
    </w:p>
    <w:p w14:paraId="5FA70696" w14:textId="77777777" w:rsidR="00793B84" w:rsidRDefault="00793B84" w:rsidP="009B2448">
      <w:r>
        <w:t xml:space="preserve">      (iii) Prosecution for violating 18 U.S.C. 1001.</w:t>
      </w:r>
    </w:p>
    <w:p w14:paraId="5FA70697" w14:textId="77777777" w:rsidR="00793B84" w:rsidRDefault="00793B84" w:rsidP="009B2448">
      <w:r>
        <w:lastRenderedPageBreak/>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5FA70698" w14:textId="77777777" w:rsidR="00793B84" w:rsidRDefault="00793B84" w:rsidP="009B2448">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5FA70699" w14:textId="77777777" w:rsidR="00793B84" w:rsidRDefault="00793B84"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5FA7069A" w14:textId="77777777" w:rsidR="00793B84" w:rsidRDefault="00793B84" w:rsidP="009B2448">
      <w:r>
        <w:t>Certification</w:t>
      </w:r>
    </w:p>
    <w:p w14:paraId="5FA7069B" w14:textId="77777777" w:rsidR="00793B84" w:rsidRDefault="00793B84"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5FA7069C" w14:textId="77777777" w:rsidR="00793B84" w:rsidRDefault="00793B84" w:rsidP="009B2448">
      <w:bookmarkStart w:id="0" w:name="_Hlk125346837"/>
      <w:r>
        <w:t>Printed Name of Signee: ___________</w:t>
      </w:r>
    </w:p>
    <w:p w14:paraId="5FA7069D" w14:textId="77777777" w:rsidR="00793B84" w:rsidRDefault="00793B84" w:rsidP="009B2448">
      <w:r>
        <w:t>Printed Title of Signee: _____________</w:t>
      </w:r>
    </w:p>
    <w:p w14:paraId="5FA7069E" w14:textId="77777777" w:rsidR="00793B84" w:rsidRDefault="00793B84" w:rsidP="009B2448">
      <w:r>
        <w:t>Signature: ____________</w:t>
      </w:r>
    </w:p>
    <w:p w14:paraId="5FA7069F" w14:textId="77777777" w:rsidR="00793B84" w:rsidRDefault="00793B84" w:rsidP="009B2448">
      <w:r>
        <w:t>Date: ______________</w:t>
      </w:r>
    </w:p>
    <w:p w14:paraId="5FA706A0" w14:textId="77777777" w:rsidR="00793B84" w:rsidRPr="009B2448" w:rsidRDefault="00793B84" w:rsidP="009B2448">
      <w:pPr>
        <w:rPr>
          <w:rStyle w:val="AAMSKBFill-InHighlight"/>
          <w:color w:val="auto"/>
        </w:rPr>
      </w:pPr>
      <w:r>
        <w:t>Company Name and Address: _______________</w:t>
      </w:r>
    </w:p>
    <w:bookmarkEnd w:id="0"/>
    <w:p w14:paraId="5FA706A1" w14:textId="77777777" w:rsidR="00793B84" w:rsidRDefault="00793B84" w:rsidP="009B2448">
      <w:pPr>
        <w:pStyle w:val="ListParagraph"/>
        <w:ind w:left="450"/>
        <w:jc w:val="center"/>
      </w:pPr>
      <w:r>
        <w:t>(End of Clause)</w:t>
      </w:r>
    </w:p>
    <w:p w14:paraId="45D5F420" w14:textId="77777777" w:rsidR="008246E7" w:rsidRDefault="008246E7">
      <w:pPr>
        <w:rPr>
          <w:rFonts w:asciiTheme="majorHAnsi" w:eastAsiaTheme="majorEastAsia" w:hAnsiTheme="majorHAnsi" w:cstheme="majorBidi"/>
          <w:b/>
          <w:bCs/>
          <w:color w:val="4F81BD" w:themeColor="accent1"/>
          <w:sz w:val="26"/>
          <w:szCs w:val="26"/>
        </w:rPr>
      </w:pPr>
      <w:r>
        <w:br w:type="page"/>
      </w:r>
    </w:p>
    <w:p w14:paraId="5FA706A2" w14:textId="3F5548C8" w:rsidR="00793B84" w:rsidRPr="00506B46" w:rsidRDefault="00793B84" w:rsidP="00506B46">
      <w:pPr>
        <w:pStyle w:val="Heading2"/>
        <w:rPr>
          <w:rFonts w:ascii="Cambria" w:hAnsi="Cambria"/>
        </w:rPr>
      </w:pPr>
      <w:r>
        <w:lastRenderedPageBreak/>
        <w:t>A.17</w:t>
      </w:r>
      <w:r w:rsidRPr="00506B46">
        <w:rPr>
          <w:rFonts w:ascii="Cambria" w:hAnsi="Cambria"/>
        </w:rPr>
        <w:t xml:space="preserve"> </w:t>
      </w:r>
      <w:r w:rsidRPr="008F69FE">
        <w:t>852.219-77</w:t>
      </w:r>
      <w:r w:rsidRPr="00506B46">
        <w:rPr>
          <w:rFonts w:ascii="Cambria" w:hAnsi="Cambria"/>
        </w:rPr>
        <w:t xml:space="preserve"> </w:t>
      </w:r>
      <w:r w:rsidRPr="008F69FE">
        <w:t>Service-Disabled Veteran-Owned and Veteran-Owned Small Business Subcontracting Plan Requirements</w:t>
      </w:r>
    </w:p>
    <w:p w14:paraId="5FA706A3" w14:textId="77777777" w:rsidR="00793B84" w:rsidRPr="008246E7" w:rsidRDefault="00793B84" w:rsidP="009F17E1">
      <w:pPr>
        <w:pStyle w:val="wp-block-paragraph"/>
        <w:shd w:val="clear" w:color="auto" w:fill="FFFFFF"/>
        <w:rPr>
          <w:rFonts w:asciiTheme="minorHAnsi" w:hAnsiTheme="minorHAnsi" w:cstheme="minorHAnsi"/>
          <w:color w:val="1B1B1B"/>
        </w:rPr>
      </w:pPr>
      <w:r w:rsidRPr="008246E7">
        <w:rPr>
          <w:rFonts w:asciiTheme="minorHAnsi" w:hAnsiTheme="minorHAnsi" w:cstheme="minorHAnsi"/>
          <w:color w:val="1B1B1B"/>
        </w:rPr>
        <w:t>As prescribed in 819.109(e), insert the following clause: </w:t>
      </w:r>
    </w:p>
    <w:p w14:paraId="5FA706A4" w14:textId="77777777" w:rsidR="00793B84" w:rsidRPr="008246E7" w:rsidRDefault="00793B84" w:rsidP="009F17E1">
      <w:pPr>
        <w:pStyle w:val="has-text-align-center"/>
        <w:shd w:val="clear" w:color="auto" w:fill="FFFFFF"/>
        <w:jc w:val="center"/>
        <w:rPr>
          <w:rFonts w:asciiTheme="minorHAnsi" w:hAnsiTheme="minorHAnsi" w:cstheme="minorHAnsi"/>
          <w:color w:val="1B1B1B"/>
        </w:rPr>
      </w:pPr>
      <w:r w:rsidRPr="008246E7">
        <w:rPr>
          <w:rFonts w:asciiTheme="minorHAnsi" w:hAnsiTheme="minorHAnsi" w:cstheme="minorHAnsi"/>
          <w:color w:val="1B1B1B"/>
        </w:rPr>
        <w:t>SERVICE-DISABLED VETERAN-OWNED AND VETERAN-OWNED SMALL BUSINESS SUBCONTRACTING PLAN REQUIREMENTS (OCT </w:t>
      </w:r>
      <w:proofErr w:type="gramStart"/>
      <w:r w:rsidRPr="008246E7">
        <w:rPr>
          <w:rFonts w:asciiTheme="minorHAnsi" w:hAnsiTheme="minorHAnsi" w:cstheme="minorHAnsi"/>
          <w:color w:val="1B1B1B"/>
        </w:rPr>
        <w:t>2026)(</w:t>
      </w:r>
      <w:proofErr w:type="gramEnd"/>
      <w:r w:rsidRPr="008246E7">
        <w:rPr>
          <w:rFonts w:asciiTheme="minorHAnsi" w:hAnsiTheme="minorHAnsi" w:cstheme="minorHAnsi"/>
          <w:color w:val="1B1B1B"/>
        </w:rPr>
        <w:t>DEVIATION) </w:t>
      </w:r>
    </w:p>
    <w:p w14:paraId="5FA706A5" w14:textId="77777777" w:rsidR="00793B84" w:rsidRPr="008246E7" w:rsidRDefault="00793B84" w:rsidP="009F17E1">
      <w:pPr>
        <w:pStyle w:val="is-style-va-no-bullet"/>
        <w:numPr>
          <w:ilvl w:val="0"/>
          <w:numId w:val="5"/>
        </w:numPr>
        <w:shd w:val="clear" w:color="auto" w:fill="FFFFFF"/>
        <w:rPr>
          <w:rFonts w:asciiTheme="minorHAnsi" w:hAnsiTheme="minorHAnsi" w:cstheme="minorHAnsi"/>
          <w:color w:val="1B1B1B"/>
        </w:rPr>
      </w:pPr>
      <w:r w:rsidRPr="008246E7">
        <w:rPr>
          <w:rFonts w:asciiTheme="minorHAnsi" w:hAnsiTheme="minorHAnsi" w:cstheme="minorHAnsi"/>
          <w:color w:val="1B1B1B"/>
        </w:rPr>
        <w:t>(a) In an effort to achieve socioeconomic small business goals, VA must evaluate offerors based on their service-disabled Veteran-owned or Veteran-owned small business certification status and their proposed use of </w:t>
      </w:r>
      <w:proofErr w:type="gramStart"/>
      <w:r w:rsidRPr="008246E7">
        <w:rPr>
          <w:rFonts w:asciiTheme="minorHAnsi" w:hAnsiTheme="minorHAnsi" w:cstheme="minorHAnsi"/>
          <w:color w:val="1B1B1B"/>
        </w:rPr>
        <w:t>Service Disabled</w:t>
      </w:r>
      <w:proofErr w:type="gramEnd"/>
      <w:r w:rsidRPr="008246E7">
        <w:rPr>
          <w:rFonts w:asciiTheme="minorHAnsi" w:hAnsiTheme="minorHAnsi" w:cstheme="minorHAnsi"/>
          <w:color w:val="1B1B1B"/>
        </w:rPr>
        <w:t> Veteran Owned Small Businesses (SDVOSB) and Veteran Owned Small Businesses (VOSB) as subcontractors. </w:t>
      </w:r>
    </w:p>
    <w:p w14:paraId="5FA706A6" w14:textId="77777777" w:rsidR="00793B84" w:rsidRPr="008246E7" w:rsidRDefault="00793B84" w:rsidP="009F17E1">
      <w:pPr>
        <w:pStyle w:val="is-style-va-no-bullet"/>
        <w:numPr>
          <w:ilvl w:val="0"/>
          <w:numId w:val="5"/>
        </w:numPr>
        <w:shd w:val="clear" w:color="auto" w:fill="FFFFFF"/>
        <w:rPr>
          <w:rFonts w:asciiTheme="minorHAnsi" w:hAnsiTheme="minorHAnsi" w:cstheme="minorHAnsi"/>
          <w:color w:val="1B1B1B"/>
        </w:rPr>
      </w:pPr>
      <w:r w:rsidRPr="008246E7">
        <w:rPr>
          <w:rFonts w:asciiTheme="minorHAnsi" w:hAnsiTheme="minorHAnsi" w:cstheme="minorHAnsi"/>
          <w:color w:val="1B1B1B"/>
        </w:rPr>
        <w:t>(b) Evaluation of SDVOSB and VOSB must be rated according to the terms and conditions of the solicitation.</w:t>
      </w:r>
    </w:p>
    <w:p w14:paraId="5FA706A7" w14:textId="77777777" w:rsidR="00793B84" w:rsidRPr="008246E7" w:rsidRDefault="00793B84" w:rsidP="009F17E1">
      <w:pPr>
        <w:pStyle w:val="is-style-va-no-bullet"/>
        <w:numPr>
          <w:ilvl w:val="0"/>
          <w:numId w:val="5"/>
        </w:numPr>
        <w:shd w:val="clear" w:color="auto" w:fill="FFFFFF"/>
        <w:rPr>
          <w:rFonts w:asciiTheme="minorHAnsi" w:hAnsiTheme="minorHAnsi" w:cstheme="minorHAnsi"/>
          <w:color w:val="1B1B1B"/>
        </w:rPr>
      </w:pPr>
      <w:r w:rsidRPr="008246E7">
        <w:rPr>
          <w:rFonts w:asciiTheme="minorHAnsi" w:hAnsiTheme="minorHAnsi" w:cstheme="minorHAnsi"/>
          <w:color w:val="1B1B1B"/>
        </w:rPr>
        <w:t>(c) Offerors must state in their proposals the names of the SDVOSBs and VOSBs with whom they intend to subcontract. Offerors must also provide a brief description of the proposed subcontracts and the approximate dollar values of the proposed subcontracts. </w:t>
      </w:r>
      <w:proofErr w:type="gramStart"/>
      <w:r w:rsidRPr="008246E7">
        <w:rPr>
          <w:rFonts w:asciiTheme="minorHAnsi" w:hAnsiTheme="minorHAnsi" w:cstheme="minorHAnsi"/>
          <w:color w:val="1B1B1B"/>
        </w:rPr>
        <w:t>In order to</w:t>
      </w:r>
      <w:proofErr w:type="gramEnd"/>
      <w:r w:rsidRPr="008246E7">
        <w:rPr>
          <w:rFonts w:asciiTheme="minorHAnsi" w:hAnsiTheme="minorHAnsi" w:cstheme="minorHAnsi"/>
          <w:color w:val="1B1B1B"/>
        </w:rPr>
        <w:t> qualify as SDVOSB or VOSB, the proposed subcontractors must be listed in SBS as SDVOSB/VOSB at the time of submission of offers and at time of award. </w:t>
      </w:r>
    </w:p>
    <w:p w14:paraId="5FA706A8" w14:textId="77777777" w:rsidR="00793B84" w:rsidRPr="008246E7" w:rsidRDefault="00793B84" w:rsidP="009F17E1">
      <w:pPr>
        <w:pStyle w:val="has-text-align-center"/>
        <w:shd w:val="clear" w:color="auto" w:fill="FFFFFF"/>
        <w:jc w:val="center"/>
        <w:rPr>
          <w:rFonts w:asciiTheme="minorHAnsi" w:hAnsiTheme="minorHAnsi" w:cstheme="minorHAnsi"/>
          <w:color w:val="1B1B1B"/>
        </w:rPr>
      </w:pPr>
      <w:r w:rsidRPr="008246E7">
        <w:rPr>
          <w:rFonts w:asciiTheme="minorHAnsi" w:hAnsiTheme="minorHAnsi" w:cstheme="minorHAnsi"/>
          <w:color w:val="1B1B1B"/>
        </w:rPr>
        <w:t>(End of Clause)</w:t>
      </w:r>
    </w:p>
    <w:p w14:paraId="5FA706A9" w14:textId="77777777" w:rsidR="00793B84" w:rsidRPr="00506B46" w:rsidRDefault="00793B84" w:rsidP="00506B46">
      <w:pPr>
        <w:pStyle w:val="Heading2"/>
        <w:rPr>
          <w:rFonts w:ascii="Cambria" w:hAnsi="Cambria"/>
        </w:rPr>
      </w:pPr>
      <w:proofErr w:type="gramStart"/>
      <w:r>
        <w:t>A.18</w:t>
      </w:r>
      <w:r w:rsidRPr="00506B46">
        <w:rPr>
          <w:rFonts w:ascii="Cambria" w:hAnsi="Cambria"/>
        </w:rPr>
        <w:t xml:space="preserve">  </w:t>
      </w:r>
      <w:r w:rsidRPr="00405022">
        <w:t>852.219</w:t>
      </w:r>
      <w:proofErr w:type="gramEnd"/>
      <w:r w:rsidRPr="00405022">
        <w:t>-78</w:t>
      </w:r>
      <w:r>
        <w:rPr>
          <w:rFonts w:ascii="Cambria" w:hAnsi="Cambria"/>
          <w:color w:val="4F81BD"/>
        </w:rPr>
        <w:t xml:space="preserve"> </w:t>
      </w:r>
      <w:r w:rsidRPr="00405022">
        <w:t>Subcontracting Commitments.</w:t>
      </w:r>
    </w:p>
    <w:p w14:paraId="5FA706AA" w14:textId="77777777" w:rsidR="00793B84" w:rsidRPr="008246E7" w:rsidRDefault="00793B84" w:rsidP="00DF50E2">
      <w:pPr>
        <w:pStyle w:val="wp-block-paragraph"/>
        <w:shd w:val="clear" w:color="auto" w:fill="FFFFFF"/>
        <w:rPr>
          <w:rFonts w:asciiTheme="minorHAnsi" w:hAnsiTheme="minorHAnsi" w:cstheme="minorHAnsi"/>
          <w:color w:val="1B1B1B"/>
        </w:rPr>
      </w:pPr>
      <w:r w:rsidRPr="008246E7">
        <w:rPr>
          <w:rFonts w:asciiTheme="minorHAnsi" w:hAnsiTheme="minorHAnsi" w:cstheme="minorHAnsi"/>
          <w:color w:val="1B1B1B"/>
        </w:rPr>
        <w:t>As prescribed in 819.109(f), insert the following clause:  </w:t>
      </w:r>
    </w:p>
    <w:p w14:paraId="5FA706AB" w14:textId="77777777" w:rsidR="00793B84" w:rsidRPr="008246E7" w:rsidRDefault="00793B84" w:rsidP="00DF50E2">
      <w:pPr>
        <w:pStyle w:val="has-text-align-center"/>
        <w:shd w:val="clear" w:color="auto" w:fill="FFFFFF"/>
        <w:jc w:val="center"/>
        <w:rPr>
          <w:rFonts w:asciiTheme="minorHAnsi" w:hAnsiTheme="minorHAnsi" w:cstheme="minorHAnsi"/>
          <w:color w:val="1B1B1B"/>
        </w:rPr>
      </w:pPr>
      <w:r w:rsidRPr="008246E7">
        <w:rPr>
          <w:rFonts w:asciiTheme="minorHAnsi" w:hAnsiTheme="minorHAnsi" w:cstheme="minorHAnsi"/>
          <w:color w:val="1B1B1B"/>
        </w:rPr>
        <w:t>SUBCONTRACTING COMMITMENTS (OCT </w:t>
      </w:r>
      <w:proofErr w:type="gramStart"/>
      <w:r w:rsidRPr="008246E7">
        <w:rPr>
          <w:rFonts w:asciiTheme="minorHAnsi" w:hAnsiTheme="minorHAnsi" w:cstheme="minorHAnsi"/>
          <w:color w:val="1B1B1B"/>
        </w:rPr>
        <w:t>2026)(</w:t>
      </w:r>
      <w:proofErr w:type="gramEnd"/>
      <w:r w:rsidRPr="008246E7">
        <w:rPr>
          <w:rFonts w:asciiTheme="minorHAnsi" w:hAnsiTheme="minorHAnsi" w:cstheme="minorHAnsi"/>
          <w:color w:val="1B1B1B"/>
        </w:rPr>
        <w:t>DEVIATION) </w:t>
      </w:r>
    </w:p>
    <w:p w14:paraId="5FA706AC" w14:textId="77777777" w:rsidR="00793B84" w:rsidRPr="008246E7" w:rsidRDefault="00793B84" w:rsidP="00DF50E2">
      <w:pPr>
        <w:pStyle w:val="wp-block-paragraph"/>
        <w:shd w:val="clear" w:color="auto" w:fill="FFFFFF"/>
        <w:rPr>
          <w:rFonts w:asciiTheme="minorHAnsi" w:hAnsiTheme="minorHAnsi" w:cstheme="minorHAnsi"/>
          <w:color w:val="1B1B1B"/>
        </w:rPr>
      </w:pPr>
      <w:r w:rsidRPr="008246E7">
        <w:rPr>
          <w:rFonts w:asciiTheme="minorHAnsi" w:hAnsiTheme="minorHAnsi" w:cstheme="minorHAnsi"/>
          <w:color w:val="1B1B1B"/>
        </w:rPr>
        <w:t>              (a) The offeror agrees, if awarded a contract, to use the service-disabled veteran-owned small businesses (SDVOSBs) or veteran-owned small businesses (VOSBs) proposed as subcontractors in accordance with 852.219-77 Service-Disabled Veteran-Owned and Veteran-Owned Small Business Subcontracting Plan Requirements, or to substitute one or more SDVOSBs or VOSBs for subcontract work of the same or similar value.  </w:t>
      </w:r>
    </w:p>
    <w:p w14:paraId="5FA706AD" w14:textId="77777777" w:rsidR="00793B84" w:rsidRPr="008246E7" w:rsidRDefault="00793B84" w:rsidP="00452FA2">
      <w:pPr>
        <w:pStyle w:val="has-text-align-center"/>
        <w:shd w:val="clear" w:color="auto" w:fill="FFFFFF"/>
        <w:jc w:val="center"/>
        <w:rPr>
          <w:rFonts w:asciiTheme="minorHAnsi" w:hAnsiTheme="minorHAnsi" w:cstheme="minorHAnsi"/>
          <w:color w:val="1B1B1B"/>
        </w:rPr>
      </w:pPr>
      <w:r w:rsidRPr="008246E7">
        <w:rPr>
          <w:rFonts w:asciiTheme="minorHAnsi" w:hAnsiTheme="minorHAnsi" w:cstheme="minorHAnsi"/>
          <w:color w:val="1B1B1B"/>
        </w:rPr>
        <w:t>(End of Clause)</w:t>
      </w:r>
    </w:p>
    <w:p w14:paraId="5FA706AE" w14:textId="77777777" w:rsidR="001045F1" w:rsidRDefault="00793B84">
      <w:pPr>
        <w:ind w:left="360"/>
      </w:pPr>
      <w:r w:rsidRPr="008246E7">
        <w:rPr>
          <w:highlight w:val="yellow"/>
        </w:rPr>
        <w:t>See attached document: Price-Cost Schedule.</w:t>
      </w:r>
    </w:p>
    <w:sectPr w:rsidR="001045F1">
      <w:headerReference w:type="default" r:id="rId31"/>
      <w:footerReference w:type="default" r:id="rId32"/>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1616" w14:textId="77777777" w:rsidR="005A0C53" w:rsidRDefault="005A0C53">
      <w:pPr>
        <w:spacing w:after="0" w:line="240" w:lineRule="auto"/>
      </w:pPr>
      <w:r>
        <w:separator/>
      </w:r>
    </w:p>
  </w:endnote>
  <w:endnote w:type="continuationSeparator" w:id="0">
    <w:p w14:paraId="27B1053D" w14:textId="77777777" w:rsidR="005A0C53" w:rsidRDefault="005A0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045F1" w14:paraId="5FA706B2" w14:textId="77777777" w:rsidTr="00DE02F3">
      <w:tc>
        <w:tcPr>
          <w:tcW w:w="4788" w:type="dxa"/>
        </w:tcPr>
        <w:p w14:paraId="5FA706B0" w14:textId="77777777" w:rsidR="00793B84" w:rsidRDefault="00793B84" w:rsidP="000B32E0">
          <w:pPr>
            <w:pStyle w:val="Footer"/>
          </w:pPr>
        </w:p>
      </w:tc>
      <w:tc>
        <w:tcPr>
          <w:tcW w:w="4788" w:type="dxa"/>
        </w:tcPr>
        <w:p w14:paraId="5FA706B1" w14:textId="77777777" w:rsidR="00793B84" w:rsidRDefault="00793B84" w:rsidP="000B32E0">
          <w:pPr>
            <w:pStyle w:val="Footer"/>
            <w:jc w:val="right"/>
          </w:pPr>
          <w:r>
            <w:t>Combined Synopsis/Solicitation Notice</w:t>
          </w:r>
        </w:p>
      </w:tc>
    </w:tr>
  </w:tbl>
  <w:p w14:paraId="5FA706B3" w14:textId="77777777" w:rsidR="00793B84" w:rsidRDefault="00793B84" w:rsidP="005A5226">
    <w:pPr>
      <w:pStyle w:val="Footer"/>
      <w:jc w:val="right"/>
    </w:pPr>
  </w:p>
  <w:p w14:paraId="5FA706B4" w14:textId="77777777" w:rsidR="001045F1" w:rsidRDefault="00793B84">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fldSimple w:instr=" NUMPAGES   \* MERGEFORMAT ">
      <w:r>
        <w:t>45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045F1" w14:paraId="5FA706B8" w14:textId="77777777" w:rsidTr="000B32E0">
      <w:tc>
        <w:tcPr>
          <w:tcW w:w="4788" w:type="dxa"/>
        </w:tcPr>
        <w:p w14:paraId="5FA706B6" w14:textId="77777777" w:rsidR="00793B84" w:rsidRDefault="00793B84" w:rsidP="000B32E0">
          <w:pPr>
            <w:pStyle w:val="Footer"/>
          </w:pPr>
          <w:r w:rsidRPr="000B32E0">
            <w:t>*= Required Field</w:t>
          </w:r>
        </w:p>
      </w:tc>
      <w:tc>
        <w:tcPr>
          <w:tcW w:w="4788" w:type="dxa"/>
        </w:tcPr>
        <w:p w14:paraId="5FA706B7" w14:textId="77777777" w:rsidR="00793B84" w:rsidRDefault="00793B84" w:rsidP="00625F03">
          <w:pPr>
            <w:pStyle w:val="Footer"/>
            <w:jc w:val="right"/>
          </w:pPr>
          <w:r>
            <w:t>Combined Synopsis/Solicitation Notice</w:t>
          </w:r>
        </w:p>
      </w:tc>
    </w:tr>
  </w:tbl>
  <w:p w14:paraId="5FA706B9" w14:textId="77777777" w:rsidR="00793B84" w:rsidRDefault="00793B84" w:rsidP="00625F03">
    <w:pPr>
      <w:pStyle w:val="Footer"/>
      <w:jc w:val="right"/>
    </w:pPr>
  </w:p>
  <w:p w14:paraId="5FA706BA" w14:textId="77777777" w:rsidR="001045F1" w:rsidRDefault="00793B8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45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06BC" w14:textId="77777777" w:rsidR="00793B84" w:rsidRPr="00381CF7" w:rsidRDefault="00793B84" w:rsidP="0012556A">
    <w:pPr>
      <w:pStyle w:val="Footer"/>
      <w:rPr>
        <w:sz w:val="24"/>
        <w:szCs w:val="24"/>
      </w:rPr>
    </w:pPr>
    <w:r w:rsidRPr="00381CF7">
      <w:rPr>
        <w:sz w:val="24"/>
        <w:szCs w:val="24"/>
      </w:rPr>
      <w:t xml:space="preserve">Effective Date: </w:t>
    </w:r>
    <w:r>
      <w:rPr>
        <w:sz w:val="24"/>
        <w:szCs w:val="24"/>
      </w:rPr>
      <w:t>01/15/2026</w:t>
    </w:r>
  </w:p>
  <w:p w14:paraId="5FA706BD" w14:textId="77777777" w:rsidR="00793B84" w:rsidRPr="00381CF7" w:rsidRDefault="00793B84" w:rsidP="0012556A">
    <w:pPr>
      <w:pStyle w:val="Footer"/>
      <w:rPr>
        <w:sz w:val="24"/>
        <w:szCs w:val="24"/>
      </w:rPr>
    </w:pPr>
    <w:r w:rsidRPr="00381CF7">
      <w:rPr>
        <w:sz w:val="24"/>
        <w:szCs w:val="24"/>
      </w:rPr>
      <w:t>Revision: 0</w:t>
    </w:r>
    <w:r>
      <w:rPr>
        <w:sz w:val="24"/>
        <w:szCs w:val="24"/>
      </w:rPr>
      <w:t>3</w:t>
    </w:r>
  </w:p>
  <w:p w14:paraId="5FA706BE" w14:textId="77777777" w:rsidR="001045F1" w:rsidRDefault="00793B84">
    <w:pPr>
      <w:pStyle w:val="Header"/>
      <w:jc w:val="right"/>
    </w:pPr>
    <w:r>
      <w:t xml:space="preserve">Page </w:t>
    </w:r>
    <w:r>
      <w:fldChar w:fldCharType="begin"/>
    </w:r>
    <w:r>
      <w:instrText xml:space="preserve"> PAGE   \* MERGEFORMAT </w:instrText>
    </w:r>
    <w:r>
      <w:fldChar w:fldCharType="separate"/>
    </w:r>
    <w:r>
      <w:t>45</w:t>
    </w:r>
    <w:r>
      <w:fldChar w:fldCharType="end"/>
    </w:r>
    <w:r>
      <w:t xml:space="preserve"> of </w:t>
    </w:r>
    <w:fldSimple w:instr=" NUMPAGES   \* MERGEFORMAT ">
      <w:r>
        <w:t>45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8831" w14:textId="77777777" w:rsidR="005A0C53" w:rsidRDefault="005A0C53">
      <w:pPr>
        <w:spacing w:after="0" w:line="240" w:lineRule="auto"/>
      </w:pPr>
      <w:r>
        <w:separator/>
      </w:r>
    </w:p>
  </w:footnote>
  <w:footnote w:type="continuationSeparator" w:id="0">
    <w:p w14:paraId="5E13524E" w14:textId="77777777" w:rsidR="005A0C53" w:rsidRDefault="005A0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06AF" w14:textId="77777777" w:rsidR="00793B84" w:rsidRPr="00BA6826" w:rsidRDefault="00793B84" w:rsidP="00BA6826">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06B5" w14:textId="77777777" w:rsidR="00793B84" w:rsidRPr="00282F33" w:rsidRDefault="00793B84" w:rsidP="00282F33">
    <w:pPr>
      <w:pStyle w:val="Heading1"/>
      <w:jc w:val="center"/>
      <w:rPr>
        <w:rFonts w:eastAsia="Times New Roman"/>
        <w:sz w:val="36"/>
      </w:rPr>
    </w:pPr>
    <w:r w:rsidRPr="00640376">
      <w:rPr>
        <w:rFonts w:eastAsia="Times New Roman"/>
        <w:sz w:val="36"/>
      </w:rPr>
      <w:t>Combined Synopsis/Solicitation Notice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06BB" w14:textId="77777777" w:rsidR="00793B84" w:rsidRPr="00381CF7" w:rsidRDefault="00793B84" w:rsidP="0062512C">
    <w:pPr>
      <w:pStyle w:val="Header"/>
      <w:jc w:val="center"/>
      <w:rPr>
        <w:sz w:val="24"/>
        <w:szCs w:val="24"/>
      </w:rPr>
    </w:pPr>
    <w:r w:rsidRPr="00381CF7">
      <w:rPr>
        <w:sz w:val="24"/>
        <w:szCs w:val="24"/>
      </w:rPr>
      <w:t xml:space="preserve">Attachment 1: Combined Synopsis-Solicitation for Commercial Products and Commercial Services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37EF"/>
    <w:multiLevelType w:val="multilevel"/>
    <w:tmpl w:val="7B02601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AA7970"/>
    <w:multiLevelType w:val="hybridMultilevel"/>
    <w:tmpl w:val="87647236"/>
    <w:lvl w:ilvl="0" w:tplc="AE06C2C2">
      <w:start w:val="1"/>
      <w:numFmt w:val="decimal"/>
      <w:lvlText w:val="%1."/>
      <w:lvlJc w:val="left"/>
      <w:pPr>
        <w:ind w:left="360" w:hanging="360"/>
      </w:pPr>
      <w:rPr>
        <w:rFonts w:hint="default"/>
        <w:color w:val="auto"/>
      </w:rPr>
    </w:lvl>
    <w:lvl w:ilvl="1" w:tplc="03669FC0">
      <w:start w:val="1"/>
      <w:numFmt w:val="bullet"/>
      <w:lvlText w:val="o"/>
      <w:lvlJc w:val="left"/>
      <w:pPr>
        <w:ind w:left="1080" w:hanging="360"/>
      </w:pPr>
      <w:rPr>
        <w:rFonts w:ascii="Courier New" w:hAnsi="Courier New" w:cs="Courier New" w:hint="default"/>
      </w:rPr>
    </w:lvl>
    <w:lvl w:ilvl="2" w:tplc="10780BA2" w:tentative="1">
      <w:start w:val="1"/>
      <w:numFmt w:val="bullet"/>
      <w:lvlText w:val=""/>
      <w:lvlJc w:val="left"/>
      <w:pPr>
        <w:ind w:left="1800" w:hanging="360"/>
      </w:pPr>
      <w:rPr>
        <w:rFonts w:ascii="Wingdings" w:hAnsi="Wingdings" w:hint="default"/>
      </w:rPr>
    </w:lvl>
    <w:lvl w:ilvl="3" w:tplc="C9208620" w:tentative="1">
      <w:start w:val="1"/>
      <w:numFmt w:val="bullet"/>
      <w:lvlText w:val=""/>
      <w:lvlJc w:val="left"/>
      <w:pPr>
        <w:ind w:left="2520" w:hanging="360"/>
      </w:pPr>
      <w:rPr>
        <w:rFonts w:ascii="Symbol" w:hAnsi="Symbol" w:hint="default"/>
      </w:rPr>
    </w:lvl>
    <w:lvl w:ilvl="4" w:tplc="0EDEC3EA" w:tentative="1">
      <w:start w:val="1"/>
      <w:numFmt w:val="bullet"/>
      <w:lvlText w:val="o"/>
      <w:lvlJc w:val="left"/>
      <w:pPr>
        <w:ind w:left="3240" w:hanging="360"/>
      </w:pPr>
      <w:rPr>
        <w:rFonts w:ascii="Courier New" w:hAnsi="Courier New" w:cs="Courier New" w:hint="default"/>
      </w:rPr>
    </w:lvl>
    <w:lvl w:ilvl="5" w:tplc="645EFF4A" w:tentative="1">
      <w:start w:val="1"/>
      <w:numFmt w:val="bullet"/>
      <w:lvlText w:val=""/>
      <w:lvlJc w:val="left"/>
      <w:pPr>
        <w:ind w:left="3960" w:hanging="360"/>
      </w:pPr>
      <w:rPr>
        <w:rFonts w:ascii="Wingdings" w:hAnsi="Wingdings" w:hint="default"/>
      </w:rPr>
    </w:lvl>
    <w:lvl w:ilvl="6" w:tplc="876A6E46" w:tentative="1">
      <w:start w:val="1"/>
      <w:numFmt w:val="bullet"/>
      <w:lvlText w:val=""/>
      <w:lvlJc w:val="left"/>
      <w:pPr>
        <w:ind w:left="4680" w:hanging="360"/>
      </w:pPr>
      <w:rPr>
        <w:rFonts w:ascii="Symbol" w:hAnsi="Symbol" w:hint="default"/>
      </w:rPr>
    </w:lvl>
    <w:lvl w:ilvl="7" w:tplc="FD44BA94" w:tentative="1">
      <w:start w:val="1"/>
      <w:numFmt w:val="bullet"/>
      <w:lvlText w:val="o"/>
      <w:lvlJc w:val="left"/>
      <w:pPr>
        <w:ind w:left="5400" w:hanging="360"/>
      </w:pPr>
      <w:rPr>
        <w:rFonts w:ascii="Courier New" w:hAnsi="Courier New" w:cs="Courier New" w:hint="default"/>
      </w:rPr>
    </w:lvl>
    <w:lvl w:ilvl="8" w:tplc="71FEBE3A" w:tentative="1">
      <w:start w:val="1"/>
      <w:numFmt w:val="bullet"/>
      <w:lvlText w:val=""/>
      <w:lvlJc w:val="left"/>
      <w:pPr>
        <w:ind w:left="6120" w:hanging="360"/>
      </w:pPr>
      <w:rPr>
        <w:rFonts w:ascii="Wingdings" w:hAnsi="Wingdings" w:hint="default"/>
      </w:rPr>
    </w:lvl>
  </w:abstractNum>
  <w:abstractNum w:abstractNumId="2" w15:restartNumberingAfterBreak="0">
    <w:nsid w:val="29071E70"/>
    <w:multiLevelType w:val="hybridMultilevel"/>
    <w:tmpl w:val="B8FADEE0"/>
    <w:lvl w:ilvl="0" w:tplc="9604A808">
      <w:start w:val="1"/>
      <w:numFmt w:val="decimal"/>
      <w:lvlText w:val="%1."/>
      <w:lvlJc w:val="left"/>
      <w:pPr>
        <w:ind w:left="360" w:hanging="360"/>
      </w:pPr>
    </w:lvl>
    <w:lvl w:ilvl="1" w:tplc="E7C631DC" w:tentative="1">
      <w:start w:val="1"/>
      <w:numFmt w:val="lowerLetter"/>
      <w:lvlText w:val="%2."/>
      <w:lvlJc w:val="left"/>
      <w:pPr>
        <w:ind w:left="1080" w:hanging="360"/>
      </w:pPr>
    </w:lvl>
    <w:lvl w:ilvl="2" w:tplc="48CC4034" w:tentative="1">
      <w:start w:val="1"/>
      <w:numFmt w:val="lowerRoman"/>
      <w:lvlText w:val="%3."/>
      <w:lvlJc w:val="right"/>
      <w:pPr>
        <w:ind w:left="1800" w:hanging="180"/>
      </w:pPr>
    </w:lvl>
    <w:lvl w:ilvl="3" w:tplc="69A67D2A" w:tentative="1">
      <w:start w:val="1"/>
      <w:numFmt w:val="decimal"/>
      <w:lvlText w:val="%4."/>
      <w:lvlJc w:val="left"/>
      <w:pPr>
        <w:ind w:left="2520" w:hanging="360"/>
      </w:pPr>
    </w:lvl>
    <w:lvl w:ilvl="4" w:tplc="280835E4" w:tentative="1">
      <w:start w:val="1"/>
      <w:numFmt w:val="lowerLetter"/>
      <w:lvlText w:val="%5."/>
      <w:lvlJc w:val="left"/>
      <w:pPr>
        <w:ind w:left="3240" w:hanging="360"/>
      </w:pPr>
    </w:lvl>
    <w:lvl w:ilvl="5" w:tplc="CC9899FE" w:tentative="1">
      <w:start w:val="1"/>
      <w:numFmt w:val="lowerRoman"/>
      <w:lvlText w:val="%6."/>
      <w:lvlJc w:val="right"/>
      <w:pPr>
        <w:ind w:left="3960" w:hanging="180"/>
      </w:pPr>
    </w:lvl>
    <w:lvl w:ilvl="6" w:tplc="3FB465F6" w:tentative="1">
      <w:start w:val="1"/>
      <w:numFmt w:val="decimal"/>
      <w:lvlText w:val="%7."/>
      <w:lvlJc w:val="left"/>
      <w:pPr>
        <w:ind w:left="4680" w:hanging="360"/>
      </w:pPr>
    </w:lvl>
    <w:lvl w:ilvl="7" w:tplc="EB12D472" w:tentative="1">
      <w:start w:val="1"/>
      <w:numFmt w:val="lowerLetter"/>
      <w:lvlText w:val="%8."/>
      <w:lvlJc w:val="left"/>
      <w:pPr>
        <w:ind w:left="5400" w:hanging="360"/>
      </w:pPr>
    </w:lvl>
    <w:lvl w:ilvl="8" w:tplc="A04064E0" w:tentative="1">
      <w:start w:val="1"/>
      <w:numFmt w:val="lowerRoman"/>
      <w:lvlText w:val="%9."/>
      <w:lvlJc w:val="right"/>
      <w:pPr>
        <w:ind w:left="6120" w:hanging="180"/>
      </w:pPr>
    </w:lvl>
  </w:abstractNum>
  <w:abstractNum w:abstractNumId="3" w15:restartNumberingAfterBreak="0">
    <w:nsid w:val="4EE55CB9"/>
    <w:multiLevelType w:val="hybridMultilevel"/>
    <w:tmpl w:val="BA1C3AB2"/>
    <w:lvl w:ilvl="0" w:tplc="1276BC76">
      <w:start w:val="1"/>
      <w:numFmt w:val="decimal"/>
      <w:lvlText w:val="%1."/>
      <w:lvlJc w:val="left"/>
      <w:pPr>
        <w:ind w:left="1440" w:hanging="360"/>
      </w:pPr>
    </w:lvl>
    <w:lvl w:ilvl="1" w:tplc="B1EC6270" w:tentative="1">
      <w:start w:val="1"/>
      <w:numFmt w:val="lowerLetter"/>
      <w:lvlText w:val="%2."/>
      <w:lvlJc w:val="left"/>
      <w:pPr>
        <w:ind w:left="2160" w:hanging="360"/>
      </w:pPr>
    </w:lvl>
    <w:lvl w:ilvl="2" w:tplc="CC16DB46" w:tentative="1">
      <w:start w:val="1"/>
      <w:numFmt w:val="lowerRoman"/>
      <w:lvlText w:val="%3."/>
      <w:lvlJc w:val="right"/>
      <w:pPr>
        <w:ind w:left="2880" w:hanging="180"/>
      </w:pPr>
    </w:lvl>
    <w:lvl w:ilvl="3" w:tplc="AA30A718" w:tentative="1">
      <w:start w:val="1"/>
      <w:numFmt w:val="decimal"/>
      <w:lvlText w:val="%4."/>
      <w:lvlJc w:val="left"/>
      <w:pPr>
        <w:ind w:left="3600" w:hanging="360"/>
      </w:pPr>
    </w:lvl>
    <w:lvl w:ilvl="4" w:tplc="C90C82F4" w:tentative="1">
      <w:start w:val="1"/>
      <w:numFmt w:val="lowerLetter"/>
      <w:lvlText w:val="%5."/>
      <w:lvlJc w:val="left"/>
      <w:pPr>
        <w:ind w:left="4320" w:hanging="360"/>
      </w:pPr>
    </w:lvl>
    <w:lvl w:ilvl="5" w:tplc="6B787C66" w:tentative="1">
      <w:start w:val="1"/>
      <w:numFmt w:val="lowerRoman"/>
      <w:lvlText w:val="%6."/>
      <w:lvlJc w:val="right"/>
      <w:pPr>
        <w:ind w:left="5040" w:hanging="180"/>
      </w:pPr>
    </w:lvl>
    <w:lvl w:ilvl="6" w:tplc="D7543A4E" w:tentative="1">
      <w:start w:val="1"/>
      <w:numFmt w:val="decimal"/>
      <w:lvlText w:val="%7."/>
      <w:lvlJc w:val="left"/>
      <w:pPr>
        <w:ind w:left="5760" w:hanging="360"/>
      </w:pPr>
    </w:lvl>
    <w:lvl w:ilvl="7" w:tplc="2C1818D0" w:tentative="1">
      <w:start w:val="1"/>
      <w:numFmt w:val="lowerLetter"/>
      <w:lvlText w:val="%8."/>
      <w:lvlJc w:val="left"/>
      <w:pPr>
        <w:ind w:left="6480" w:hanging="360"/>
      </w:pPr>
    </w:lvl>
    <w:lvl w:ilvl="8" w:tplc="45F40818" w:tentative="1">
      <w:start w:val="1"/>
      <w:numFmt w:val="lowerRoman"/>
      <w:lvlText w:val="%9."/>
      <w:lvlJc w:val="right"/>
      <w:pPr>
        <w:ind w:left="7200" w:hanging="180"/>
      </w:pPr>
    </w:lvl>
  </w:abstractNum>
  <w:abstractNum w:abstractNumId="4" w15:restartNumberingAfterBreak="0">
    <w:nsid w:val="659E35CF"/>
    <w:multiLevelType w:val="multilevel"/>
    <w:tmpl w:val="E2D4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357937">
    <w:abstractNumId w:val="0"/>
  </w:num>
  <w:num w:numId="2" w16cid:durableId="546339036">
    <w:abstractNumId w:val="1"/>
  </w:num>
  <w:num w:numId="3" w16cid:durableId="1612200004">
    <w:abstractNumId w:val="3"/>
  </w:num>
  <w:num w:numId="4" w16cid:durableId="1282809705">
    <w:abstractNumId w:val="2"/>
  </w:num>
  <w:num w:numId="5" w16cid:durableId="128910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5F1"/>
    <w:rsid w:val="001045F1"/>
    <w:rsid w:val="005A0C53"/>
    <w:rsid w:val="00793B84"/>
    <w:rsid w:val="008246E7"/>
    <w:rsid w:val="00C13164"/>
    <w:rsid w:val="00DE5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0348"/>
  <w15:docId w15:val="{4B61B08E-B711-4588-AB36-B17D586F4D9F}"/>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F20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0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0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0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0F2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09F"/>
    <w:rPr>
      <w:rFonts w:eastAsiaTheme="majorEastAsia" w:cstheme="majorBidi"/>
      <w:color w:val="272727" w:themeColor="text1" w:themeTint="D8"/>
    </w:rPr>
  </w:style>
  <w:style w:type="paragraph" w:styleId="Quote">
    <w:name w:val="Quote"/>
    <w:basedOn w:val="Normal"/>
    <w:next w:val="Normal"/>
    <w:link w:val="QuoteChar"/>
    <w:uiPriority w:val="29"/>
    <w:qFormat/>
    <w:rsid w:val="000F209F"/>
    <w:pPr>
      <w:spacing w:before="160"/>
      <w:jc w:val="center"/>
    </w:pPr>
    <w:rPr>
      <w:i/>
      <w:iCs/>
      <w:color w:val="404040" w:themeColor="text1" w:themeTint="BF"/>
    </w:rPr>
  </w:style>
  <w:style w:type="character" w:customStyle="1" w:styleId="QuoteChar">
    <w:name w:val="Quote Char"/>
    <w:basedOn w:val="DefaultParagraphFont"/>
    <w:link w:val="Quote"/>
    <w:uiPriority w:val="29"/>
    <w:rsid w:val="000F209F"/>
    <w:rPr>
      <w:i/>
      <w:iCs/>
      <w:color w:val="404040" w:themeColor="text1" w:themeTint="BF"/>
    </w:rPr>
  </w:style>
  <w:style w:type="paragraph" w:styleId="IntenseQuote">
    <w:name w:val="Intense Quote"/>
    <w:basedOn w:val="Normal"/>
    <w:next w:val="Normal"/>
    <w:link w:val="IntenseQuoteChar"/>
    <w:uiPriority w:val="30"/>
    <w:qFormat/>
    <w:rsid w:val="000F209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F209F"/>
    <w:rPr>
      <w:i/>
      <w:iCs/>
      <w:color w:val="365F91" w:themeColor="accent1" w:themeShade="BF"/>
    </w:rPr>
  </w:style>
  <w:style w:type="character" w:styleId="IntenseReference">
    <w:name w:val="Intense Reference"/>
    <w:basedOn w:val="DefaultParagraphFont"/>
    <w:uiPriority w:val="32"/>
    <w:qFormat/>
    <w:rsid w:val="000F209F"/>
    <w:rPr>
      <w:b/>
      <w:bCs/>
      <w:smallCaps/>
      <w:color w:val="365F91" w:themeColor="accent1" w:themeShade="BF"/>
      <w:spacing w:val="5"/>
    </w:rPr>
  </w:style>
  <w:style w:type="paragraph" w:styleId="BodyText">
    <w:name w:val="Body Text"/>
    <w:basedOn w:val="Normal"/>
    <w:link w:val="BodyTextChar"/>
    <w:uiPriority w:val="1"/>
    <w:qFormat/>
    <w:rsid w:val="00C10F10"/>
    <w:pPr>
      <w:spacing w:before="100" w:beforeAutospacing="1" w:after="100" w:afterAutospacing="1"/>
      <w:outlineLvl w:val="3"/>
    </w:pPr>
    <w:rPr>
      <w:rFonts w:ascii="Times New Roman" w:hAnsi="Times New Roman" w:cs="Times New Roman"/>
      <w:i/>
      <w:iCs/>
      <w:sz w:val="24"/>
      <w:szCs w:val="24"/>
    </w:rPr>
  </w:style>
  <w:style w:type="character" w:customStyle="1" w:styleId="BodyTextChar">
    <w:name w:val="Body Text Char"/>
    <w:basedOn w:val="DefaultParagraphFont"/>
    <w:link w:val="BodyText"/>
    <w:uiPriority w:val="1"/>
    <w:rsid w:val="00C10F10"/>
    <w:rPr>
      <w:rFonts w:ascii="Times New Roman" w:eastAsia="Times New Roman" w:hAnsi="Times New Roman" w:cs="Times New Roman"/>
      <w:i/>
      <w:iCs/>
      <w:kern w:val="0"/>
      <w14:ligatures w14:val="none"/>
    </w:rPr>
  </w:style>
  <w:style w:type="character" w:styleId="Hyperlink">
    <w:name w:val="Hyperlink"/>
    <w:uiPriority w:val="99"/>
    <w:unhideWhenUsed/>
    <w:rsid w:val="00C10F10"/>
    <w:rPr>
      <w:color w:val="0000FF"/>
      <w:u w:val="single"/>
    </w:rPr>
  </w:style>
  <w:style w:type="character" w:customStyle="1" w:styleId="UnresolvedMention1">
    <w:name w:val="Unresolved Mention1"/>
    <w:basedOn w:val="DefaultParagraphFont"/>
    <w:uiPriority w:val="99"/>
    <w:semiHidden/>
    <w:unhideWhenUsed/>
    <w:rsid w:val="00C10F10"/>
    <w:rPr>
      <w:color w:val="808080"/>
      <w:shd w:val="clear" w:color="auto" w:fill="E6E6E6"/>
    </w:rPr>
  </w:style>
  <w:style w:type="character" w:styleId="FollowedHyperlink">
    <w:name w:val="FollowedHyperlink"/>
    <w:basedOn w:val="DefaultParagraphFont"/>
    <w:uiPriority w:val="99"/>
    <w:semiHidden/>
    <w:unhideWhenUsed/>
    <w:rsid w:val="00C10F10"/>
    <w:rPr>
      <w:color w:val="800080" w:themeColor="followedHyperlink"/>
      <w:u w:val="single"/>
    </w:rPr>
  </w:style>
  <w:style w:type="paragraph" w:styleId="Revision">
    <w:name w:val="Revision"/>
    <w:hidden/>
    <w:uiPriority w:val="99"/>
    <w:semiHidden/>
    <w:rsid w:val="00C10F10"/>
    <w:pPr>
      <w:spacing w:after="0" w:line="240" w:lineRule="auto"/>
    </w:pPr>
    <w:rPr>
      <w:rFonts w:ascii="Arial" w:eastAsia="Times New Roman" w:hAnsi="Arial" w:cs="Arial"/>
      <w:color w:val="000000"/>
      <w:sz w:val="26"/>
      <w:szCs w:val="26"/>
    </w:rPr>
  </w:style>
  <w:style w:type="paragraph" w:customStyle="1" w:styleId="listl2">
    <w:name w:val="listl2"/>
    <w:basedOn w:val="Normal"/>
    <w:rsid w:val="00C10F10"/>
    <w:pPr>
      <w:spacing w:before="100" w:beforeAutospacing="1" w:after="100" w:afterAutospacing="1"/>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10F10"/>
    <w:rPr>
      <w:sz w:val="16"/>
      <w:szCs w:val="16"/>
    </w:rPr>
  </w:style>
  <w:style w:type="paragraph" w:styleId="CommentSubject">
    <w:name w:val="annotation subject"/>
    <w:basedOn w:val="CommentText"/>
    <w:next w:val="CommentText"/>
    <w:link w:val="CommentSubjectChar"/>
    <w:uiPriority w:val="99"/>
    <w:semiHidden/>
    <w:unhideWhenUsed/>
    <w:rsid w:val="00C10F10"/>
    <w:rPr>
      <w:b/>
      <w:bCs/>
    </w:rPr>
  </w:style>
  <w:style w:type="character" w:customStyle="1" w:styleId="CommentSubjectChar">
    <w:name w:val="Comment Subject Char"/>
    <w:basedOn w:val="CommentTextChar"/>
    <w:link w:val="CommentSubject"/>
    <w:uiPriority w:val="99"/>
    <w:semiHidden/>
    <w:rsid w:val="00C10F10"/>
    <w:rPr>
      <w:rFonts w:ascii="Arial" w:eastAsia="Times New Roman" w:hAnsi="Arial" w:cs="Arial"/>
      <w:b/>
      <w:bCs/>
      <w:i/>
      <w:color w:val="000000"/>
      <w:kern w:val="0"/>
      <w:sz w:val="20"/>
      <w:szCs w:val="20"/>
      <w14:ligatures w14:val="none"/>
    </w:rPr>
  </w:style>
  <w:style w:type="paragraph" w:styleId="HTMLPreformatted">
    <w:name w:val="HTML Preformatted"/>
    <w:basedOn w:val="Normal"/>
    <w:link w:val="HTMLPreformattedChar"/>
    <w:uiPriority w:val="99"/>
    <w:semiHidden/>
    <w:unhideWhenUsed/>
    <w:rsid w:val="00C10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10F10"/>
    <w:rPr>
      <w:rFonts w:ascii="Courier New" w:eastAsia="Times New Roman" w:hAnsi="Courier New" w:cs="Courier New"/>
      <w:kern w:val="0"/>
      <w:sz w:val="20"/>
      <w:szCs w:val="20"/>
      <w14:ligatures w14:val="none"/>
    </w:rPr>
  </w:style>
  <w:style w:type="paragraph" w:styleId="TOC8">
    <w:name w:val="toc 8"/>
    <w:basedOn w:val="Normal"/>
    <w:next w:val="Normal"/>
    <w:autoRedefine/>
    <w:uiPriority w:val="39"/>
    <w:semiHidden/>
    <w:unhideWhenUsed/>
    <w:rsid w:val="00C10F10"/>
    <w:pPr>
      <w:spacing w:before="200" w:after="100"/>
      <w:ind w:left="1400"/>
    </w:pPr>
    <w:rPr>
      <w:rFonts w:eastAsiaTheme="minorHAnsi"/>
      <w:sz w:val="20"/>
    </w:rPr>
  </w:style>
  <w:style w:type="character" w:customStyle="1" w:styleId="ui-provider">
    <w:name w:val="ui-provider"/>
    <w:basedOn w:val="DefaultParagraphFont"/>
    <w:rsid w:val="0099140F"/>
  </w:style>
  <w:style w:type="paragraph" w:customStyle="1" w:styleId="wp-block-paragraph">
    <w:name w:val="wp-block-paragraph"/>
    <w:basedOn w:val="Normal"/>
    <w:rsid w:val="00506B46"/>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506B46"/>
    <w:rPr>
      <w:b/>
      <w:bCs/>
    </w:rPr>
  </w:style>
  <w:style w:type="paragraph" w:customStyle="1" w:styleId="has-text-align-center">
    <w:name w:val="has-text-align-center"/>
    <w:basedOn w:val="Normal"/>
    <w:rsid w:val="00506B46"/>
    <w:pPr>
      <w:spacing w:before="100" w:beforeAutospacing="1" w:after="100" w:afterAutospacing="1" w:line="240" w:lineRule="auto"/>
    </w:pPr>
    <w:rPr>
      <w:rFonts w:ascii="Times New Roman" w:eastAsia="Times New Roman" w:hAnsi="Times New Roman" w:cs="Times New Roman"/>
    </w:rPr>
  </w:style>
  <w:style w:type="paragraph" w:customStyle="1" w:styleId="is-style-va-no-bullet">
    <w:name w:val="is-style-va-no-bullet"/>
    <w:basedOn w:val="Normal"/>
    <w:rsid w:val="00506B46"/>
    <w:pPr>
      <w:spacing w:before="100" w:beforeAutospacing="1" w:after="100" w:afterAutospacing="1"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824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cquisition.gov/far-overhaul/far-part-deviation-guide/far-overhaul-part-52" TargetMode="External"/><Relationship Id="rId18" Type="http://schemas.openxmlformats.org/officeDocument/2006/relationships/hyperlink" Target="http://www.sam.gov" TargetMode="External"/><Relationship Id="rId26" Type="http://schemas.openxmlformats.org/officeDocument/2006/relationships/hyperlink" Target="https://www.treasury.gov/resource-center/sanctions/SDN-List/Pages/default.aspx" TargetMode="External"/><Relationship Id="rId3" Type="http://schemas.openxmlformats.org/officeDocument/2006/relationships/settings" Target="settings.xml"/><Relationship Id="rId21" Type="http://schemas.openxmlformats.org/officeDocument/2006/relationships/hyperlink" Target="mailto:Norman.Napper-Rogers@va.gov"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mailto:vhasmokefree@va.gov" TargetMode="External"/><Relationship Id="rId17" Type="http://schemas.openxmlformats.org/officeDocument/2006/relationships/hyperlink" Target="https://www.acquisition.gov/far/part-52" TargetMode="External"/><Relationship Id="rId25" Type="http://schemas.openxmlformats.org/officeDocument/2006/relationships/hyperlink" Target="https://www.sam.go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cquisition.gov/far-overhaul/far-part-deviation-guide/far-overhaul-part-12" TargetMode="External"/><Relationship Id="rId20" Type="http://schemas.openxmlformats.org/officeDocument/2006/relationships/hyperlink" Target="mailto:Norman.Napper-Rogers@va.gov" TargetMode="External"/><Relationship Id="rId29" Type="http://schemas.openxmlformats.org/officeDocument/2006/relationships/hyperlink" Target="https://www.acquisition.gov/far-overhaul/far-part-deviation-guide/far-overhaul-part-5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quisition.gov/far-overhaul/far-part-deviation-guide/far-overhaul-part-12" TargetMode="External"/><Relationship Id="rId24" Type="http://schemas.openxmlformats.org/officeDocument/2006/relationships/hyperlink" Target="https://www.sam.gov"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Norman.Napper-Rogers@va.gov" TargetMode="External"/><Relationship Id="rId23" Type="http://schemas.openxmlformats.org/officeDocument/2006/relationships/hyperlink" Target="http://www.va.gov/oal/library/vaar/index.asp" TargetMode="External"/><Relationship Id="rId28" Type="http://schemas.openxmlformats.org/officeDocument/2006/relationships/hyperlink" Target="https://dibnet.dod.mil" TargetMode="External"/><Relationship Id="rId10" Type="http://schemas.openxmlformats.org/officeDocument/2006/relationships/footer" Target="footer2.xml"/><Relationship Id="rId19" Type="http://schemas.openxmlformats.org/officeDocument/2006/relationships/hyperlink" Target="https://sam.gov/"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fsc.va.gov/einvoice.asp" TargetMode="External"/><Relationship Id="rId22" Type="http://schemas.openxmlformats.org/officeDocument/2006/relationships/hyperlink" Target="https://www.acquisition.gov/far-overhaul/far-part-deviation-guide/far-overhaul-part-52" TargetMode="External"/><Relationship Id="rId27" Type="http://schemas.openxmlformats.org/officeDocument/2006/relationships/hyperlink" Target="mailto:CISADA106@state.gov" TargetMode="External"/><Relationship Id="rId30" Type="http://schemas.openxmlformats.org/officeDocument/2006/relationships/hyperlink" Target="http://www.va.gov/oal/library/vaar/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40</Pages>
  <Words>14950</Words>
  <Characters>86567</Characters>
  <Application>Microsoft Office Word</Application>
  <DocSecurity>0</DocSecurity>
  <Lines>1766</Lines>
  <Paragraphs>763</Paragraphs>
  <ScaleCrop>false</ScaleCrop>
  <Company/>
  <LinksUpToDate>false</LinksUpToDate>
  <CharactersWithSpaces>100754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Napper-Rogers, Norman M.</cp:lastModifiedBy>
  <cp:revision>3</cp:revision>
  <dcterms:created xsi:type="dcterms:W3CDTF">2026-10-22T22:41:00Z</dcterms:created>
  <dcterms:modified xsi:type="dcterms:W3CDTF">2026-10-22T22:56:00Z</dcterms:modified>
</cp:coreProperties>
</file>