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C9789" w14:textId="77777777" w:rsidR="00E57470" w:rsidRPr="00FE434E" w:rsidRDefault="00E57470" w:rsidP="005C4BA8">
      <w:pPr>
        <w:rPr>
          <w:rFonts w:cstheme="minorHAnsi"/>
          <w:szCs w:val="20"/>
        </w:rPr>
      </w:pP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9"/>
        <w:gridCol w:w="8589"/>
      </w:tblGrid>
      <w:tr w:rsidR="00DD39EA" w14:paraId="1CCC978C" w14:textId="77777777" w:rsidTr="00EC0602">
        <w:tc>
          <w:tcPr>
            <w:tcW w:w="1188" w:type="dxa"/>
            <w:hideMark/>
          </w:tcPr>
          <w:p w14:paraId="1CCC978A" w14:textId="77777777" w:rsidR="00E57470" w:rsidRPr="00EC0602" w:rsidRDefault="00E5747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SUBJECT*</w:t>
            </w:r>
          </w:p>
        </w:tc>
        <w:tc>
          <w:tcPr>
            <w:tcW w:w="8730" w:type="dxa"/>
            <w:hideMark/>
          </w:tcPr>
          <w:p w14:paraId="1CCC978B" w14:textId="77777777" w:rsidR="00E57470" w:rsidRPr="00EC0602" w:rsidRDefault="00E57470">
            <w:pPr>
              <w:rPr>
                <w:rFonts w:cstheme="minorHAnsi"/>
              </w:rPr>
            </w:pPr>
            <w:r>
              <w:rPr>
                <w:rFonts w:cstheme="minorHAnsi"/>
              </w:rPr>
              <w:t>561A4-25-500 Elevator Upgrade &amp; Modernization Repairs at VA</w:t>
            </w:r>
            <w:r>
              <w:rPr>
                <w:rStyle w:val="AAMSKBFill-InHighlight"/>
              </w:rPr>
              <w:t xml:space="preserve"> </w:t>
            </w:r>
            <w:r>
              <w:rPr>
                <w:rFonts w:cstheme="minorHAnsi"/>
              </w:rPr>
              <w:t>NJ HCS Lyons Buildings 6 &amp; 53</w:t>
            </w:r>
            <w:r>
              <w:rPr>
                <w:rStyle w:val="AAMSKBFill-InHighlight"/>
              </w:rPr>
              <w:t xml:space="preserve">  </w:t>
            </w:r>
          </w:p>
        </w:tc>
      </w:tr>
    </w:tbl>
    <w:p w14:paraId="1CCC978D" w14:textId="77777777" w:rsidR="00E57470" w:rsidRPr="00985053" w:rsidRDefault="00E57470" w:rsidP="005C4BA8">
      <w:pPr>
        <w:spacing w:after="160" w:line="252" w:lineRule="auto"/>
        <w:rPr>
          <w:rFonts w:eastAsia="Calibri" w:cstheme="minorHAnsi"/>
          <w:sz w:val="2"/>
          <w:szCs w:val="2"/>
        </w:rPr>
      </w:pPr>
    </w:p>
    <w:p w14:paraId="1CCC978E" w14:textId="77777777" w:rsidR="00E57470" w:rsidRPr="00FE434E" w:rsidRDefault="00E57470" w:rsidP="00EC0602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5220"/>
      </w:tblGrid>
      <w:tr w:rsidR="00DD39EA" w14:paraId="1CCC9791" w14:textId="77777777" w:rsidTr="00A91CFF">
        <w:tc>
          <w:tcPr>
            <w:tcW w:w="4698" w:type="dxa"/>
            <w:hideMark/>
          </w:tcPr>
          <w:p w14:paraId="1CCC978F" w14:textId="77777777" w:rsidR="00E57470" w:rsidRPr="00EC0602" w:rsidRDefault="00E5747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14:paraId="1CCC9790" w14:textId="77777777" w:rsidR="00E57470" w:rsidRPr="00EC0602" w:rsidRDefault="00E57470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10468-3904</w:t>
            </w:r>
          </w:p>
        </w:tc>
      </w:tr>
      <w:tr w:rsidR="00DD39EA" w14:paraId="1CCC9794" w14:textId="77777777" w:rsidTr="00A91CFF">
        <w:tc>
          <w:tcPr>
            <w:tcW w:w="4698" w:type="dxa"/>
            <w:hideMark/>
          </w:tcPr>
          <w:p w14:paraId="1CCC9792" w14:textId="77777777" w:rsidR="00E57470" w:rsidRPr="00EC0602" w:rsidRDefault="00E5747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14:paraId="1CCC9793" w14:textId="77777777" w:rsidR="00E57470" w:rsidRPr="00FE434E" w:rsidRDefault="00E57470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36C24226R0097</w:t>
            </w:r>
          </w:p>
        </w:tc>
      </w:tr>
      <w:tr w:rsidR="00DD39EA" w14:paraId="1CCC9797" w14:textId="77777777" w:rsidTr="00A91CFF">
        <w:tc>
          <w:tcPr>
            <w:tcW w:w="4698" w:type="dxa"/>
            <w:hideMark/>
          </w:tcPr>
          <w:p w14:paraId="1CCC9795" w14:textId="77777777" w:rsidR="00E57470" w:rsidRPr="00EC0602" w:rsidRDefault="00E5747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14:paraId="1CCC9796" w14:textId="77777777" w:rsidR="00E57470" w:rsidRPr="00EC0602" w:rsidRDefault="00E57470">
            <w:pPr>
              <w:rPr>
                <w:rFonts w:cstheme="minorHAnsi"/>
              </w:rPr>
            </w:pPr>
            <w:r>
              <w:rPr>
                <w:rFonts w:cstheme="minorHAnsi"/>
              </w:rPr>
              <w:t>10-15-2026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Fonts w:cstheme="minorHAnsi"/>
              </w:rPr>
              <w:t>1:00 PM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Fonts w:cstheme="minorHAnsi"/>
              </w:rPr>
              <w:t>EASTERN TIME, NEW YORK, USA</w:t>
            </w:r>
          </w:p>
        </w:tc>
      </w:tr>
      <w:tr w:rsidR="00DD39EA" w14:paraId="1CCC979A" w14:textId="77777777" w:rsidTr="00A91CFF">
        <w:tc>
          <w:tcPr>
            <w:tcW w:w="4698" w:type="dxa"/>
          </w:tcPr>
          <w:p w14:paraId="1CCC9798" w14:textId="77777777" w:rsidR="00E57470" w:rsidRPr="00EC0602" w:rsidRDefault="00E5747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14:paraId="1CCC9799" w14:textId="77777777" w:rsidR="00E57470" w:rsidRPr="00FE434E" w:rsidRDefault="00E57470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99</w:t>
            </w:r>
            <w:r w:rsidRPr="00FE434E">
              <w:rPr>
                <w:rFonts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FE434E">
              <w:rPr>
                <w:rFonts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R="00DD39EA" w14:paraId="1CCC979D" w14:textId="77777777" w:rsidTr="00A91CFF">
        <w:tc>
          <w:tcPr>
            <w:tcW w:w="4698" w:type="dxa"/>
          </w:tcPr>
          <w:p w14:paraId="1CCC979B" w14:textId="77777777" w:rsidR="00E57470" w:rsidRPr="00EC0602" w:rsidRDefault="00E5747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14:paraId="1CCC979C" w14:textId="77777777" w:rsidR="00E57470" w:rsidRPr="00FE434E" w:rsidRDefault="00E57470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N</w:t>
            </w:r>
          </w:p>
        </w:tc>
      </w:tr>
      <w:tr w:rsidR="00DD39EA" w14:paraId="1CCC97A0" w14:textId="77777777" w:rsidTr="00A91CFF">
        <w:tc>
          <w:tcPr>
            <w:tcW w:w="4698" w:type="dxa"/>
          </w:tcPr>
          <w:p w14:paraId="1CCC979E" w14:textId="77777777" w:rsidR="00E57470" w:rsidRPr="00EC0602" w:rsidRDefault="00E5747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14:paraId="1CCC979F" w14:textId="77777777" w:rsidR="00E57470" w:rsidRPr="00FE434E" w:rsidRDefault="00E57470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SDVOSBC</w:t>
            </w:r>
          </w:p>
        </w:tc>
      </w:tr>
      <w:tr w:rsidR="00DD39EA" w14:paraId="1CCC97A3" w14:textId="77777777" w:rsidTr="00A91CFF">
        <w:tc>
          <w:tcPr>
            <w:tcW w:w="4698" w:type="dxa"/>
          </w:tcPr>
          <w:p w14:paraId="1CCC97A1" w14:textId="77777777" w:rsidR="00E57470" w:rsidRPr="00EC0602" w:rsidRDefault="00E5747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14:paraId="1CCC97A2" w14:textId="77777777" w:rsidR="00E57470" w:rsidRPr="00993627" w:rsidRDefault="00E57470">
            <w:pPr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J039</w:t>
            </w:r>
          </w:p>
        </w:tc>
      </w:tr>
      <w:tr w:rsidR="00DD39EA" w14:paraId="1CCC97A6" w14:textId="77777777" w:rsidTr="00A91CFF">
        <w:tc>
          <w:tcPr>
            <w:tcW w:w="4698" w:type="dxa"/>
          </w:tcPr>
          <w:p w14:paraId="1CCC97A4" w14:textId="77777777" w:rsidR="00E57470" w:rsidRPr="00EC0602" w:rsidRDefault="00E5747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14:paraId="1CCC97A5" w14:textId="77777777" w:rsidR="00E57470" w:rsidRPr="00FE434E" w:rsidRDefault="00E57470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238290</w:t>
            </w:r>
          </w:p>
        </w:tc>
      </w:tr>
      <w:tr w:rsidR="00DD39EA" w14:paraId="1CCC97AE" w14:textId="77777777" w:rsidTr="00A91CFF">
        <w:tc>
          <w:tcPr>
            <w:tcW w:w="4698" w:type="dxa"/>
            <w:hideMark/>
          </w:tcPr>
          <w:p w14:paraId="1CCC97A7" w14:textId="77777777" w:rsidR="00E57470" w:rsidRPr="00EC0602" w:rsidRDefault="00E5747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14:paraId="1CCC97A8" w14:textId="77777777" w:rsidR="00E57470" w:rsidRPr="00FE434E" w:rsidRDefault="00E57470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</w:p>
          <w:p w14:paraId="1CCC97A9" w14:textId="77777777" w:rsidR="00E57470" w:rsidRPr="00FE434E" w:rsidRDefault="00E57470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Network Contracting Office 2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</w:p>
          <w:p w14:paraId="1CCC97AA" w14:textId="77777777" w:rsidR="00E57470" w:rsidRPr="00FE434E" w:rsidRDefault="00E57470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James J. Peters VA Medical Center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</w:p>
          <w:p w14:paraId="1CCC97AB" w14:textId="77777777" w:rsidR="00E57470" w:rsidRPr="00FE434E" w:rsidRDefault="00E57470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130 West Kingsbridge Road</w:t>
            </w:r>
          </w:p>
          <w:p w14:paraId="1CCC97AD" w14:textId="7C0431EC" w:rsidR="00E57470" w:rsidRPr="00985053" w:rsidRDefault="00E57470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Bronx NY  10468-3904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</w:p>
        </w:tc>
      </w:tr>
      <w:tr w:rsidR="00DD39EA" w14:paraId="1CCC97B8" w14:textId="77777777" w:rsidTr="00A91CFF">
        <w:tc>
          <w:tcPr>
            <w:tcW w:w="4698" w:type="dxa"/>
          </w:tcPr>
          <w:p w14:paraId="1CCC97AF" w14:textId="77777777" w:rsidR="00E57470" w:rsidRPr="00EC0602" w:rsidRDefault="00E57470">
            <w:pPr>
              <w:rPr>
                <w:rFonts w:cstheme="minorHAnsi"/>
                <w:b/>
                <w:szCs w:val="20"/>
              </w:rPr>
            </w:pPr>
            <w:r w:rsidRPr="00EC0602">
              <w:rPr>
                <w:rFonts w:cstheme="minorHAnsi"/>
                <w:b/>
                <w:szCs w:val="20"/>
              </w:rPr>
              <w:t>POINT OF CONTACT*</w:t>
            </w:r>
          </w:p>
          <w:p w14:paraId="1CCC97B0" w14:textId="77777777" w:rsidR="00E57470" w:rsidRPr="00EC0602" w:rsidRDefault="00E57470">
            <w:pPr>
              <w:rPr>
                <w:rFonts w:cstheme="minorHAnsi"/>
                <w:b/>
                <w:szCs w:val="20"/>
              </w:rPr>
            </w:pPr>
          </w:p>
          <w:p w14:paraId="1CCC97B1" w14:textId="77777777" w:rsidR="00E57470" w:rsidRPr="00EC0602" w:rsidRDefault="00E57470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14:paraId="1CCC97B2" w14:textId="77777777" w:rsidR="00E57470" w:rsidRPr="00FE434E" w:rsidRDefault="00E57470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Contracting Officer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</w:p>
          <w:p w14:paraId="1CCC97B3" w14:textId="77777777" w:rsidR="00E57470" w:rsidRPr="00FE434E" w:rsidRDefault="00E57470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Ms. Mitchelle Labady</w:t>
            </w:r>
          </w:p>
          <w:p w14:paraId="1CCC97B7" w14:textId="47FC16DB" w:rsidR="00E57470" w:rsidRPr="00985053" w:rsidRDefault="00E57470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mitchelle.labady@va.go</w:t>
            </w: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v</w:t>
            </w:r>
          </w:p>
        </w:tc>
      </w:tr>
    </w:tbl>
    <w:p w14:paraId="1CCC97BC" w14:textId="77777777" w:rsidR="00E57470" w:rsidRPr="00FE434E" w:rsidRDefault="00E57470" w:rsidP="00EC0602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>
        <w:rPr>
          <w:rFonts w:cs="Calibr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DD39EA" w14:paraId="1CCC97BF" w14:textId="77777777" w:rsidTr="004E25B6">
        <w:tc>
          <w:tcPr>
            <w:tcW w:w="4675" w:type="dxa"/>
          </w:tcPr>
          <w:p w14:paraId="1CCC97BD" w14:textId="77777777" w:rsidR="00E57470" w:rsidRPr="00A91CFF" w:rsidRDefault="00E57470">
            <w:pPr>
              <w:rPr>
                <w:rFonts w:cstheme="minorHAnsi"/>
                <w:b/>
                <w:szCs w:val="20"/>
              </w:rPr>
            </w:pPr>
            <w:r w:rsidRPr="00A91CFF">
              <w:rPr>
                <w:rFonts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</w:tcPr>
          <w:p w14:paraId="1CCC97BE" w14:textId="77777777" w:rsidR="00E57470" w:rsidRPr="00FE434E" w:rsidRDefault="00E57470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Department of Veterans Affairs</w:t>
            </w:r>
          </w:p>
        </w:tc>
      </w:tr>
      <w:tr w:rsidR="00DD39EA" w14:paraId="1CCC97C2" w14:textId="77777777" w:rsidTr="004E25B6">
        <w:tc>
          <w:tcPr>
            <w:tcW w:w="4675" w:type="dxa"/>
          </w:tcPr>
          <w:p w14:paraId="1CCC97C0" w14:textId="77777777" w:rsidR="00E57470" w:rsidRPr="00A91CFF" w:rsidRDefault="00E57470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14:paraId="1CCC97C1" w14:textId="77777777" w:rsidR="00E57470" w:rsidRPr="00FE434E" w:rsidRDefault="00E57470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Network Contracting Office 2</w:t>
            </w:r>
          </w:p>
        </w:tc>
      </w:tr>
      <w:tr w:rsidR="00DD39EA" w14:paraId="1CCC97C5" w14:textId="77777777" w:rsidTr="004E25B6">
        <w:tc>
          <w:tcPr>
            <w:tcW w:w="4675" w:type="dxa"/>
          </w:tcPr>
          <w:p w14:paraId="1CCC97C3" w14:textId="77777777" w:rsidR="00E57470" w:rsidRPr="00A91CFF" w:rsidRDefault="00E57470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14:paraId="1CCC97C4" w14:textId="77777777" w:rsidR="00E57470" w:rsidRPr="00FE434E" w:rsidRDefault="00E57470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New Jersey Healthcare System</w:t>
            </w:r>
          </w:p>
        </w:tc>
      </w:tr>
      <w:tr w:rsidR="00DD39EA" w14:paraId="1CCC97C8" w14:textId="77777777" w:rsidTr="004E25B6">
        <w:tc>
          <w:tcPr>
            <w:tcW w:w="4675" w:type="dxa"/>
          </w:tcPr>
          <w:p w14:paraId="1CCC97C6" w14:textId="77777777" w:rsidR="00E57470" w:rsidRPr="00A91CFF" w:rsidRDefault="00E57470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14:paraId="1CCC97C7" w14:textId="77777777" w:rsidR="00E57470" w:rsidRPr="00FE434E" w:rsidRDefault="00E57470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151 Knollcroft Road</w:t>
            </w:r>
          </w:p>
        </w:tc>
      </w:tr>
      <w:tr w:rsidR="00DD39EA" w14:paraId="1CCC97CB" w14:textId="77777777" w:rsidTr="004E25B6">
        <w:tc>
          <w:tcPr>
            <w:tcW w:w="4675" w:type="dxa"/>
          </w:tcPr>
          <w:p w14:paraId="1CCC97C9" w14:textId="77777777" w:rsidR="00E57470" w:rsidRPr="00A91CFF" w:rsidRDefault="00E57470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14:paraId="1CCC97CA" w14:textId="77777777" w:rsidR="00E57470" w:rsidRPr="00FE434E" w:rsidRDefault="00E57470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Lyons</w:t>
            </w:r>
            <w:r w:rsidRPr="00FE434E"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Style w:val="AAMSKBFill-InHighlight"/>
                <w:rFonts w:cstheme="minorHAnsi"/>
                <w:color w:val="auto"/>
              </w:rPr>
              <w:t>NJ</w:t>
            </w:r>
          </w:p>
        </w:tc>
      </w:tr>
      <w:tr w:rsidR="00DD39EA" w14:paraId="1CCC97CE" w14:textId="77777777" w:rsidTr="004E25B6">
        <w:tc>
          <w:tcPr>
            <w:tcW w:w="4675" w:type="dxa"/>
            <w:hideMark/>
          </w:tcPr>
          <w:p w14:paraId="1CCC97CC" w14:textId="77777777" w:rsidR="00E57470" w:rsidRPr="00A91CFF" w:rsidRDefault="00E57470">
            <w:pPr>
              <w:rPr>
                <w:rFonts w:cstheme="minorHAnsi"/>
                <w:b/>
                <w:szCs w:val="20"/>
              </w:rPr>
            </w:pPr>
            <w:r w:rsidRPr="00A91CFF">
              <w:rPr>
                <w:rFonts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14:paraId="1CCC97CD" w14:textId="77777777" w:rsidR="00E57470" w:rsidRPr="00FE434E" w:rsidRDefault="00E57470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07939</w:t>
            </w:r>
          </w:p>
        </w:tc>
      </w:tr>
      <w:tr w:rsidR="00DD39EA" w14:paraId="1CCC97D1" w14:textId="77777777" w:rsidTr="004E25B6">
        <w:tc>
          <w:tcPr>
            <w:tcW w:w="4675" w:type="dxa"/>
            <w:hideMark/>
          </w:tcPr>
          <w:p w14:paraId="1CCC97CF" w14:textId="77777777" w:rsidR="00E57470" w:rsidRPr="00A91CFF" w:rsidRDefault="00E57470">
            <w:pPr>
              <w:rPr>
                <w:rFonts w:cstheme="minorHAnsi"/>
                <w:b/>
                <w:szCs w:val="20"/>
              </w:rPr>
            </w:pPr>
            <w:r w:rsidRPr="00A91CFF">
              <w:rPr>
                <w:rFonts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14:paraId="1CCC97D0" w14:textId="77777777" w:rsidR="00E57470" w:rsidRPr="00FE434E" w:rsidRDefault="00E57470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USA</w:t>
            </w:r>
          </w:p>
        </w:tc>
      </w:tr>
    </w:tbl>
    <w:p w14:paraId="1CCC97D2" w14:textId="77777777" w:rsidR="00E57470" w:rsidRPr="00FE434E" w:rsidRDefault="00E57470" w:rsidP="005C4BA8">
      <w:pPr>
        <w:spacing w:after="160" w:line="252" w:lineRule="auto"/>
        <w:jc w:val="center"/>
        <w:rPr>
          <w:rFonts w:eastAsia="Calibri" w:cstheme="minorHAnsi"/>
          <w:b/>
        </w:rPr>
      </w:pPr>
    </w:p>
    <w:p w14:paraId="1CCC97D3" w14:textId="77777777" w:rsidR="00E57470" w:rsidRPr="00FE434E" w:rsidRDefault="00E57470" w:rsidP="00A91CFF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>
        <w:rPr>
          <w:rFonts w:cs="Calibri"/>
          <w:b/>
          <w:color w:val="4F81BD" w:themeColor="accent1"/>
          <w:sz w:val="28"/>
          <w:szCs w:val="28"/>
        </w:rPr>
        <w:lastRenderedPageBreak/>
        <w:t>ADDITIONAL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DD39EA" w14:paraId="1CCC97D6" w14:textId="77777777" w:rsidTr="002D5AED">
        <w:tc>
          <w:tcPr>
            <w:tcW w:w="4675" w:type="dxa"/>
            <w:hideMark/>
          </w:tcPr>
          <w:p w14:paraId="1CCC97D4" w14:textId="77777777" w:rsidR="00E57470" w:rsidRPr="00A91CFF" w:rsidRDefault="00E57470">
            <w:pPr>
              <w:rPr>
                <w:rFonts w:cstheme="minorHAnsi"/>
                <w:b/>
              </w:rPr>
            </w:pPr>
            <w:r w:rsidRPr="00A91CFF">
              <w:rPr>
                <w:rFonts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14:paraId="1CCC97D5" w14:textId="77777777" w:rsidR="00E57470" w:rsidRPr="00FE434E" w:rsidRDefault="00E57470">
            <w:pPr>
              <w:rPr>
                <w:rFonts w:cstheme="minorHAnsi"/>
              </w:rPr>
            </w:pPr>
          </w:p>
        </w:tc>
      </w:tr>
      <w:tr w:rsidR="00DD39EA" w14:paraId="1CCC97D9" w14:textId="77777777" w:rsidTr="002D5AED">
        <w:tc>
          <w:tcPr>
            <w:tcW w:w="4675" w:type="dxa"/>
            <w:hideMark/>
          </w:tcPr>
          <w:p w14:paraId="1CCC97D7" w14:textId="77777777" w:rsidR="00E57470" w:rsidRPr="00A91CFF" w:rsidRDefault="00E57470">
            <w:pPr>
              <w:rPr>
                <w:rFonts w:cstheme="minorHAnsi"/>
                <w:b/>
              </w:rPr>
            </w:pPr>
            <w:r w:rsidRPr="00A91CFF">
              <w:rPr>
                <w:rFonts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14:paraId="1CCC97D8" w14:textId="77777777" w:rsidR="00E57470" w:rsidRPr="00FE434E" w:rsidRDefault="00E57470">
            <w:pPr>
              <w:rPr>
                <w:rFonts w:cstheme="minorHAnsi"/>
                <w:szCs w:val="20"/>
              </w:rPr>
            </w:pPr>
          </w:p>
        </w:tc>
      </w:tr>
      <w:tr w:rsidR="00DD39EA" w14:paraId="1CCC97DC" w14:textId="77777777" w:rsidTr="002D5AED">
        <w:tc>
          <w:tcPr>
            <w:tcW w:w="4675" w:type="dxa"/>
            <w:hideMark/>
          </w:tcPr>
          <w:p w14:paraId="1CCC97DA" w14:textId="77777777" w:rsidR="00E57470" w:rsidRPr="00A91CFF" w:rsidRDefault="00E57470">
            <w:pPr>
              <w:rPr>
                <w:rFonts w:cstheme="minorHAnsi"/>
                <w:b/>
              </w:rPr>
            </w:pPr>
            <w:r w:rsidRPr="00A91CFF">
              <w:rPr>
                <w:rFonts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14:paraId="1CCC97DB" w14:textId="77777777" w:rsidR="00E57470" w:rsidRPr="00FE434E" w:rsidRDefault="00E57470">
            <w:pPr>
              <w:rPr>
                <w:rFonts w:cstheme="minorHAnsi"/>
                <w:szCs w:val="20"/>
              </w:rPr>
            </w:pPr>
          </w:p>
        </w:tc>
      </w:tr>
      <w:tr w:rsidR="00DD39EA" w14:paraId="1CCC97DF" w14:textId="77777777" w:rsidTr="002D5AED">
        <w:tc>
          <w:tcPr>
            <w:tcW w:w="4675" w:type="dxa"/>
            <w:hideMark/>
          </w:tcPr>
          <w:p w14:paraId="1CCC97DD" w14:textId="77777777" w:rsidR="00E57470" w:rsidRPr="00A91CFF" w:rsidRDefault="00E57470">
            <w:pPr>
              <w:rPr>
                <w:rFonts w:cstheme="minorHAnsi"/>
                <w:b/>
              </w:rPr>
            </w:pPr>
            <w:r w:rsidRPr="00A91CFF">
              <w:rPr>
                <w:rFonts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14:paraId="1CCC97DE" w14:textId="77777777" w:rsidR="00E57470" w:rsidRPr="00FE434E" w:rsidRDefault="00E57470">
            <w:pPr>
              <w:rPr>
                <w:rFonts w:cstheme="minorHAnsi"/>
                <w:szCs w:val="20"/>
              </w:rPr>
            </w:pPr>
          </w:p>
        </w:tc>
      </w:tr>
    </w:tbl>
    <w:p w14:paraId="1CCC97E0" w14:textId="77777777" w:rsidR="00E57470" w:rsidRDefault="00E57470">
      <w:r>
        <w:br w:type="page"/>
      </w:r>
    </w:p>
    <w:p w14:paraId="1CCC97E1" w14:textId="77777777" w:rsidR="00E57470" w:rsidRPr="00FE434E" w:rsidRDefault="00E57470" w:rsidP="00A91CFF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</w:rPr>
        <w:sectPr w:rsidR="00E263BC" w:rsidRPr="00FE434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1080" w:right="1440" w:bottom="1080" w:left="1440" w:header="360" w:footer="360" w:gutter="0"/>
          <w:cols w:space="720"/>
          <w:titlePg/>
          <w:docGrid w:linePitch="360"/>
        </w:sectPr>
      </w:pPr>
      <w:r>
        <w:rPr>
          <w:rFonts w:cs="Calibri"/>
          <w:b/>
          <w:color w:val="4F81BD" w:themeColor="accent1"/>
          <w:sz w:val="28"/>
          <w:szCs w:val="28"/>
        </w:rPr>
        <w:t>DESCRIPTION</w:t>
      </w:r>
    </w:p>
    <w:p w14:paraId="1CCC97E2" w14:textId="77777777" w:rsidR="00E57470" w:rsidRDefault="00E57470" w:rsidP="00CF57AB">
      <w:r>
        <w:t xml:space="preserve">The purpose of this amendment is to extend the deadline for submission of proposals. The solicitation is extended as the VA is preparing the responses for a large number of Requests for Information (RFI). </w:t>
      </w:r>
    </w:p>
    <w:p w14:paraId="1CCC97E3" w14:textId="77777777" w:rsidR="00E57470" w:rsidRPr="00112C2E" w:rsidRDefault="00E57470" w:rsidP="00CF57AB">
      <w:pPr>
        <w:rPr>
          <w:b/>
          <w:bCs/>
          <w:i/>
          <w:iCs/>
          <w:u w:val="single"/>
        </w:rPr>
      </w:pPr>
      <w:r w:rsidRPr="00112C2E">
        <w:rPr>
          <w:b/>
          <w:bCs/>
          <w:i/>
          <w:iCs/>
          <w:u w:val="single"/>
        </w:rPr>
        <w:t xml:space="preserve">The new submission date is 1:00 </w:t>
      </w:r>
      <w:r>
        <w:rPr>
          <w:b/>
          <w:bCs/>
          <w:i/>
          <w:iCs/>
          <w:u w:val="single"/>
        </w:rPr>
        <w:t>P</w:t>
      </w:r>
      <w:r w:rsidRPr="00112C2E">
        <w:rPr>
          <w:b/>
          <w:bCs/>
          <w:i/>
          <w:iCs/>
          <w:u w:val="single"/>
        </w:rPr>
        <w:t xml:space="preserve">M </w:t>
      </w:r>
      <w:r>
        <w:rPr>
          <w:b/>
          <w:bCs/>
          <w:i/>
          <w:iCs/>
          <w:u w:val="single"/>
        </w:rPr>
        <w:t>Thurs</w:t>
      </w:r>
      <w:r w:rsidRPr="00112C2E">
        <w:rPr>
          <w:b/>
          <w:bCs/>
          <w:i/>
          <w:iCs/>
          <w:u w:val="single"/>
        </w:rPr>
        <w:t xml:space="preserve">day, </w:t>
      </w:r>
      <w:r>
        <w:rPr>
          <w:b/>
          <w:bCs/>
          <w:i/>
          <w:iCs/>
          <w:u w:val="single"/>
        </w:rPr>
        <w:t>Octo</w:t>
      </w:r>
      <w:r w:rsidRPr="00112C2E">
        <w:rPr>
          <w:b/>
          <w:bCs/>
          <w:i/>
          <w:iCs/>
          <w:u w:val="single"/>
        </w:rPr>
        <w:t xml:space="preserve">ber </w:t>
      </w:r>
      <w:r>
        <w:rPr>
          <w:b/>
          <w:bCs/>
          <w:i/>
          <w:iCs/>
          <w:u w:val="single"/>
        </w:rPr>
        <w:t>15</w:t>
      </w:r>
      <w:r w:rsidRPr="00112C2E">
        <w:rPr>
          <w:b/>
          <w:bCs/>
          <w:i/>
          <w:iCs/>
          <w:u w:val="single"/>
        </w:rPr>
        <w:t>, 2026.</w:t>
      </w:r>
    </w:p>
    <w:p w14:paraId="1CCC97E4" w14:textId="77777777" w:rsidR="00E57470" w:rsidRDefault="00E57470"/>
    <w:sectPr w:rsidR="00A4355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080" w:right="1440" w:bottom="1080" w:left="144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2040D" w14:textId="77777777" w:rsidR="00E57470" w:rsidRDefault="00E57470">
      <w:pPr>
        <w:spacing w:after="0" w:line="240" w:lineRule="auto"/>
      </w:pPr>
      <w:r>
        <w:separator/>
      </w:r>
    </w:p>
  </w:endnote>
  <w:endnote w:type="continuationSeparator" w:id="0">
    <w:p w14:paraId="214C9678" w14:textId="77777777" w:rsidR="00E57470" w:rsidRDefault="00E57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C97E7" w14:textId="77777777" w:rsidR="00E57470" w:rsidRDefault="00E57470">
    <w:pPr>
      <w:pStyle w:val="Footer"/>
    </w:pPr>
  </w:p>
  <w:p w14:paraId="1CCC97E8" w14:textId="77777777" w:rsidR="00DD39EA" w:rsidRDefault="00E57470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98"/>
      <w:gridCol w:w="7578"/>
    </w:tblGrid>
    <w:tr w:rsidR="00DD39EA" w14:paraId="1CCC97EB" w14:textId="77777777" w:rsidTr="00100B3D">
      <w:tc>
        <w:tcPr>
          <w:tcW w:w="1998" w:type="dxa"/>
        </w:tcPr>
        <w:p w14:paraId="1CCC97E9" w14:textId="77777777" w:rsidR="00E57470" w:rsidRDefault="00E57470" w:rsidP="001610E4">
          <w:pPr>
            <w:pStyle w:val="Footer"/>
          </w:pPr>
        </w:p>
      </w:tc>
      <w:tc>
        <w:tcPr>
          <w:tcW w:w="7578" w:type="dxa"/>
        </w:tcPr>
        <w:p w14:paraId="1CCC97EA" w14:textId="77777777" w:rsidR="00E57470" w:rsidRDefault="00E57470" w:rsidP="001610E4">
          <w:pPr>
            <w:pStyle w:val="Footer"/>
            <w:jc w:val="right"/>
          </w:pPr>
          <w:r>
            <w:t>Amendment to a Previous Combined Solicitation</w:t>
          </w:r>
        </w:p>
      </w:tc>
    </w:tr>
  </w:tbl>
  <w:p w14:paraId="1CCC97EC" w14:textId="77777777" w:rsidR="00E57470" w:rsidRDefault="00E57470" w:rsidP="00285E02">
    <w:pPr>
      <w:pStyle w:val="Footer"/>
    </w:pPr>
  </w:p>
  <w:p w14:paraId="1CCC97ED" w14:textId="77777777" w:rsidR="00DD39EA" w:rsidRDefault="00E57470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68"/>
      <w:gridCol w:w="6408"/>
    </w:tblGrid>
    <w:tr w:rsidR="00DD39EA" w14:paraId="1CCC97F1" w14:textId="77777777" w:rsidTr="00100B3D">
      <w:tc>
        <w:tcPr>
          <w:tcW w:w="3168" w:type="dxa"/>
          <w:hideMark/>
        </w:tcPr>
        <w:p w14:paraId="1CCC97EF" w14:textId="77777777" w:rsidR="00E57470" w:rsidRDefault="00E57470" w:rsidP="00100B3D">
          <w:pPr>
            <w:pStyle w:val="Footer"/>
          </w:pPr>
          <w:r>
            <w:t>*= Required Field</w:t>
          </w:r>
        </w:p>
      </w:tc>
      <w:tc>
        <w:tcPr>
          <w:tcW w:w="6408" w:type="dxa"/>
          <w:hideMark/>
        </w:tcPr>
        <w:p w14:paraId="1CCC97F0" w14:textId="77777777" w:rsidR="00E57470" w:rsidRDefault="00E57470" w:rsidP="00100B3D">
          <w:pPr>
            <w:pStyle w:val="Footer"/>
            <w:jc w:val="right"/>
          </w:pPr>
          <w:r>
            <w:t>Amendment to a Previous Combined Solicitation</w:t>
          </w:r>
        </w:p>
      </w:tc>
    </w:tr>
  </w:tbl>
  <w:p w14:paraId="1CCC97F2" w14:textId="77777777" w:rsidR="00E57470" w:rsidRDefault="00E57470">
    <w:pPr>
      <w:pStyle w:val="Footer"/>
    </w:pPr>
  </w:p>
  <w:p w14:paraId="1CCC97F3" w14:textId="77777777" w:rsidR="00DD39EA" w:rsidRDefault="00E57470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C97F6" w14:textId="77777777" w:rsidR="00E57470" w:rsidRDefault="00E57470">
    <w:pPr>
      <w:pStyle w:val="Footer"/>
    </w:pPr>
  </w:p>
  <w:p w14:paraId="1CCC97F7" w14:textId="77777777" w:rsidR="00E57470" w:rsidRDefault="00E57470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fldChar w:fldCharType="end"/>
    </w:r>
  </w:p>
  <w:p w14:paraId="1CCC97F8" w14:textId="77777777" w:rsidR="00DD39EA" w:rsidRDefault="00E57470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98"/>
      <w:gridCol w:w="7578"/>
    </w:tblGrid>
    <w:tr w:rsidR="00DD39EA" w14:paraId="1CCC97FB" w14:textId="77777777" w:rsidTr="00100B3D">
      <w:tc>
        <w:tcPr>
          <w:tcW w:w="1998" w:type="dxa"/>
        </w:tcPr>
        <w:p w14:paraId="1CCC97F9" w14:textId="77777777" w:rsidR="00E57470" w:rsidRDefault="00E57470" w:rsidP="001610E4">
          <w:pPr>
            <w:pStyle w:val="Footer"/>
          </w:pPr>
        </w:p>
      </w:tc>
      <w:tc>
        <w:tcPr>
          <w:tcW w:w="7578" w:type="dxa"/>
        </w:tcPr>
        <w:p w14:paraId="1CCC97FA" w14:textId="77777777" w:rsidR="00E57470" w:rsidRDefault="00E57470" w:rsidP="001610E4">
          <w:pPr>
            <w:pStyle w:val="Footer"/>
            <w:jc w:val="right"/>
          </w:pPr>
          <w:r>
            <w:t>Amendment to a Previous Combined Solicitation</w:t>
          </w:r>
        </w:p>
      </w:tc>
    </w:tr>
  </w:tbl>
  <w:p w14:paraId="1CCC97FC" w14:textId="77777777" w:rsidR="00E57470" w:rsidRDefault="00E57470" w:rsidP="00285E02">
    <w:pPr>
      <w:pStyle w:val="Footer"/>
    </w:pPr>
  </w:p>
  <w:p w14:paraId="1CCC97FD" w14:textId="77777777" w:rsidR="00E57470" w:rsidRDefault="00E57470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  <w:p w14:paraId="1CCC97FE" w14:textId="77777777" w:rsidR="00DD39EA" w:rsidRDefault="00E57470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68"/>
      <w:gridCol w:w="6408"/>
    </w:tblGrid>
    <w:tr w:rsidR="00DD39EA" w14:paraId="1CCC9802" w14:textId="77777777" w:rsidTr="00100B3D">
      <w:tc>
        <w:tcPr>
          <w:tcW w:w="3168" w:type="dxa"/>
          <w:hideMark/>
        </w:tcPr>
        <w:p w14:paraId="1CCC9800" w14:textId="77777777" w:rsidR="00E57470" w:rsidRDefault="00E57470" w:rsidP="00100B3D">
          <w:pPr>
            <w:pStyle w:val="Footer"/>
          </w:pPr>
          <w:r>
            <w:t>*= Required Field</w:t>
          </w:r>
        </w:p>
      </w:tc>
      <w:tc>
        <w:tcPr>
          <w:tcW w:w="6408" w:type="dxa"/>
          <w:hideMark/>
        </w:tcPr>
        <w:p w14:paraId="1CCC9801" w14:textId="77777777" w:rsidR="00E57470" w:rsidRDefault="00E57470" w:rsidP="00100B3D">
          <w:pPr>
            <w:pStyle w:val="Footer"/>
            <w:jc w:val="right"/>
          </w:pPr>
          <w:r>
            <w:t>Amendment to a Previous Combined Solicitation</w:t>
          </w:r>
        </w:p>
      </w:tc>
    </w:tr>
  </w:tbl>
  <w:p w14:paraId="1CCC9803" w14:textId="77777777" w:rsidR="00E57470" w:rsidRDefault="00E57470">
    <w:pPr>
      <w:pStyle w:val="Footer"/>
    </w:pPr>
  </w:p>
  <w:p w14:paraId="1CCC9804" w14:textId="77777777" w:rsidR="00E57470" w:rsidRDefault="00E57470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  <w:p w14:paraId="1CCC9805" w14:textId="77777777" w:rsidR="00DD39EA" w:rsidRDefault="00E57470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8A6C6" w14:textId="77777777" w:rsidR="00E57470" w:rsidRDefault="00E57470">
      <w:pPr>
        <w:spacing w:after="0" w:line="240" w:lineRule="auto"/>
      </w:pPr>
      <w:r>
        <w:separator/>
      </w:r>
    </w:p>
  </w:footnote>
  <w:footnote w:type="continuationSeparator" w:id="0">
    <w:p w14:paraId="42B6AB5B" w14:textId="77777777" w:rsidR="00E57470" w:rsidRDefault="00E57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C97E5" w14:textId="77777777" w:rsidR="00E57470" w:rsidRDefault="00E574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C97E6" w14:textId="77777777" w:rsidR="00E57470" w:rsidRPr="00C666F0" w:rsidRDefault="00E57470" w:rsidP="00C666F0">
    <w:pPr>
      <w:pStyle w:val="Heading1"/>
      <w:jc w:val="center"/>
      <w:rPr>
        <w:rFonts w:eastAsia="Times New Roman"/>
        <w:sz w:val="36"/>
      </w:rPr>
    </w:pPr>
    <w:r w:rsidRPr="00EC0602">
      <w:rPr>
        <w:rFonts w:eastAsia="Times New Roman"/>
        <w:sz w:val="36"/>
      </w:rPr>
      <w:t>Amendment to a Previous Combined Solicitation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C97EE" w14:textId="77777777" w:rsidR="00E57470" w:rsidRPr="003C694B" w:rsidRDefault="00E57470" w:rsidP="003C694B">
    <w:pPr>
      <w:pStyle w:val="Heading1"/>
      <w:jc w:val="center"/>
      <w:rPr>
        <w:rFonts w:eastAsia="Times New Roman"/>
        <w:sz w:val="36"/>
      </w:rPr>
    </w:pPr>
    <w:r w:rsidRPr="00EC0602">
      <w:rPr>
        <w:rFonts w:eastAsia="Times New Roman"/>
        <w:sz w:val="36"/>
      </w:rPr>
      <w:t>Amendment to a Previous Combined Solicitation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C97F4" w14:textId="77777777" w:rsidR="00E57470" w:rsidRDefault="00E5747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C97F5" w14:textId="77777777" w:rsidR="00E57470" w:rsidRPr="00C666F0" w:rsidRDefault="00E57470" w:rsidP="00C666F0">
    <w:pPr>
      <w:pStyle w:val="Heading1"/>
      <w:jc w:val="center"/>
      <w:rPr>
        <w:rFonts w:eastAsia="Times New Roman"/>
        <w:sz w:val="36"/>
      </w:rPr>
    </w:pPr>
    <w:r w:rsidRPr="00EC0602">
      <w:rPr>
        <w:rFonts w:eastAsia="Times New Roman"/>
        <w:sz w:val="36"/>
      </w:rPr>
      <w:t>Amendment to a Previous Combined Solicitation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C97FF" w14:textId="77777777" w:rsidR="00E57470" w:rsidRPr="003C694B" w:rsidRDefault="00E57470" w:rsidP="003C694B">
    <w:pPr>
      <w:pStyle w:val="Heading1"/>
      <w:jc w:val="center"/>
      <w:rPr>
        <w:rFonts w:eastAsia="Times New Roman"/>
        <w:sz w:val="36"/>
      </w:rPr>
    </w:pPr>
    <w:r w:rsidRPr="00EC0602">
      <w:rPr>
        <w:rFonts w:eastAsia="Times New Roman"/>
        <w:sz w:val="36"/>
      </w:rPr>
      <w:t>Amendment to a Previous Combined Solicitation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9EA"/>
    <w:rsid w:val="0042454C"/>
    <w:rsid w:val="00985053"/>
    <w:rsid w:val="00DD39EA"/>
    <w:rsid w:val="00E5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C9789"/>
  <w15:docId w15:val="{FECFF99A-DF20-425A-A986-B43B804D9067}"/>
  <w:documentProtection w:edit="readOnly" w:enforcement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CB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CB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CB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CB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5C4BA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28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C53C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C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C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CB1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C53CB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53CB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CB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CB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CB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Labady, Mitchelle</cp:lastModifiedBy>
  <cp:revision>2</cp:revision>
  <dcterms:created xsi:type="dcterms:W3CDTF">2026-09-30T15:38:00Z</dcterms:created>
  <dcterms:modified xsi:type="dcterms:W3CDTF">2026-09-30T15:40:00Z</dcterms:modified>
</cp:coreProperties>
</file>