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32E9" w14:textId="613D910F" w:rsidR="00881BE6" w:rsidRPr="009B6490" w:rsidRDefault="00881BE6" w:rsidP="00B55C7F">
      <w:pPr>
        <w:jc w:val="center"/>
        <w:rPr>
          <w:rFonts w:asciiTheme="minorHAnsi" w:hAnsiTheme="minorHAnsi" w:cstheme="minorHAnsi"/>
          <w:b/>
          <w:color w:val="000000" w:themeColor="text1"/>
          <w:sz w:val="22"/>
        </w:rPr>
      </w:pPr>
      <w:r w:rsidRPr="009B6490">
        <w:rPr>
          <w:rFonts w:asciiTheme="minorHAnsi" w:hAnsiTheme="minorHAnsi" w:cstheme="minorHAnsi"/>
          <w:b/>
          <w:color w:val="000000" w:themeColor="text1"/>
          <w:sz w:val="22"/>
        </w:rPr>
        <w:t xml:space="preserve">CORPORAL MICHAEL J. CRESCENZ DEPARTMENT OF VETERAN AFFAIRS </w:t>
      </w:r>
    </w:p>
    <w:p w14:paraId="39ADD3CF" w14:textId="77777777" w:rsidR="00881BE6" w:rsidRPr="001F0DF5" w:rsidRDefault="00881BE6" w:rsidP="001F0DF5">
      <w:pPr>
        <w:jc w:val="center"/>
        <w:rPr>
          <w:rFonts w:asciiTheme="minorHAnsi" w:hAnsiTheme="minorHAnsi" w:cstheme="minorHAnsi"/>
          <w:b/>
          <w:bCs/>
          <w:sz w:val="22"/>
          <w:szCs w:val="22"/>
        </w:rPr>
      </w:pPr>
      <w:r w:rsidRPr="001F0DF5">
        <w:rPr>
          <w:rFonts w:asciiTheme="minorHAnsi" w:hAnsiTheme="minorHAnsi" w:cstheme="minorHAnsi"/>
          <w:b/>
          <w:bCs/>
          <w:sz w:val="22"/>
          <w:szCs w:val="22"/>
        </w:rPr>
        <w:t>PHILADELPHIA, PA  19104</w:t>
      </w:r>
    </w:p>
    <w:p w14:paraId="5CA38AC2" w14:textId="77777777" w:rsidR="00881BE6" w:rsidRPr="009B6490" w:rsidRDefault="00881BE6" w:rsidP="00881BE6">
      <w:pPr>
        <w:rPr>
          <w:rFonts w:asciiTheme="minorHAnsi" w:hAnsiTheme="minorHAnsi" w:cstheme="minorHAnsi"/>
          <w:b/>
          <w:color w:val="000000" w:themeColor="text1"/>
          <w:sz w:val="22"/>
        </w:rPr>
      </w:pPr>
    </w:p>
    <w:p w14:paraId="090F2E2A" w14:textId="77777777" w:rsidR="00881BE6" w:rsidRPr="009B6490" w:rsidRDefault="00881BE6" w:rsidP="00881BE6">
      <w:pPr>
        <w:jc w:val="center"/>
        <w:rPr>
          <w:rFonts w:asciiTheme="minorHAnsi" w:hAnsiTheme="minorHAnsi" w:cstheme="minorHAnsi"/>
          <w:b/>
          <w:color w:val="000000" w:themeColor="text1"/>
          <w:sz w:val="22"/>
        </w:rPr>
      </w:pPr>
      <w:r w:rsidRPr="009B6490">
        <w:rPr>
          <w:rFonts w:asciiTheme="minorHAnsi" w:hAnsiTheme="minorHAnsi" w:cstheme="minorHAnsi"/>
          <w:b/>
          <w:color w:val="000000" w:themeColor="text1"/>
          <w:sz w:val="22"/>
        </w:rPr>
        <w:t>UPGRADE SUBSTATION BUILDING 2 PHASE 1</w:t>
      </w:r>
    </w:p>
    <w:p w14:paraId="266AB423" w14:textId="77777777" w:rsidR="00881BE6" w:rsidRPr="009B6490" w:rsidRDefault="00881BE6" w:rsidP="00881BE6">
      <w:pPr>
        <w:jc w:val="center"/>
        <w:rPr>
          <w:rFonts w:asciiTheme="minorHAnsi" w:hAnsiTheme="minorHAnsi" w:cstheme="minorHAnsi"/>
          <w:b/>
          <w:color w:val="000000" w:themeColor="text1"/>
          <w:sz w:val="22"/>
        </w:rPr>
      </w:pPr>
      <w:r w:rsidRPr="009B6490">
        <w:rPr>
          <w:rFonts w:asciiTheme="minorHAnsi" w:hAnsiTheme="minorHAnsi" w:cstheme="minorHAnsi"/>
          <w:b/>
          <w:color w:val="000000" w:themeColor="text1"/>
          <w:sz w:val="22"/>
        </w:rPr>
        <w:t>PROJECT NUMBER 642-22-104</w:t>
      </w:r>
    </w:p>
    <w:p w14:paraId="25FB9F18" w14:textId="77777777" w:rsidR="00881BE6" w:rsidRPr="009B6490" w:rsidRDefault="00881BE6" w:rsidP="00881BE6">
      <w:pPr>
        <w:jc w:val="center"/>
        <w:rPr>
          <w:rFonts w:asciiTheme="minorHAnsi" w:hAnsiTheme="minorHAnsi" w:cstheme="minorHAnsi"/>
          <w:b/>
          <w:color w:val="000000" w:themeColor="text1"/>
          <w:sz w:val="22"/>
        </w:rPr>
      </w:pPr>
    </w:p>
    <w:p w14:paraId="668D6300" w14:textId="2D2AFDBA" w:rsidR="00881BE6" w:rsidRPr="009B6490" w:rsidRDefault="00644C79" w:rsidP="00881BE6">
      <w:pPr>
        <w:jc w:val="center"/>
        <w:rPr>
          <w:rFonts w:asciiTheme="minorHAnsi" w:hAnsiTheme="minorHAnsi" w:cstheme="minorHAnsi"/>
          <w:b/>
          <w:color w:val="000000" w:themeColor="text1"/>
          <w:sz w:val="22"/>
        </w:rPr>
      </w:pPr>
      <w:r w:rsidRPr="009B6490">
        <w:rPr>
          <w:rFonts w:asciiTheme="minorHAnsi" w:hAnsiTheme="minorHAnsi" w:cstheme="minorHAnsi"/>
          <w:b/>
          <w:color w:val="000000" w:themeColor="text1"/>
          <w:sz w:val="22"/>
        </w:rPr>
        <w:t>Work Statement</w:t>
      </w:r>
    </w:p>
    <w:p w14:paraId="0D6498CF" w14:textId="77777777" w:rsidR="001A1592" w:rsidRPr="009B6490" w:rsidRDefault="001A1592" w:rsidP="00E516A7">
      <w:pPr>
        <w:jc w:val="center"/>
        <w:rPr>
          <w:rFonts w:asciiTheme="minorHAnsi" w:hAnsiTheme="minorHAnsi" w:cstheme="minorHAnsi"/>
          <w:b/>
          <w:color w:val="000000" w:themeColor="text1"/>
        </w:rPr>
      </w:pPr>
    </w:p>
    <w:p w14:paraId="6746F445" w14:textId="77777777" w:rsidR="00B222D9" w:rsidRPr="009B6490" w:rsidRDefault="00B222D9" w:rsidP="00E516A7">
      <w:pPr>
        <w:jc w:val="center"/>
        <w:rPr>
          <w:rFonts w:asciiTheme="minorHAnsi" w:hAnsiTheme="minorHAnsi" w:cstheme="minorHAnsi"/>
          <w:color w:val="000000" w:themeColor="text1"/>
        </w:rPr>
      </w:pPr>
    </w:p>
    <w:p w14:paraId="720AA3F7" w14:textId="39C65BB8" w:rsidR="007152AB" w:rsidRPr="004D13E5" w:rsidRDefault="00A15282" w:rsidP="00581FA2">
      <w:pPr>
        <w:pStyle w:val="ListParagraph"/>
        <w:numPr>
          <w:ilvl w:val="0"/>
          <w:numId w:val="38"/>
        </w:numPr>
        <w:autoSpaceDE w:val="0"/>
        <w:autoSpaceDN w:val="0"/>
        <w:adjustRightInd w:val="0"/>
        <w:rPr>
          <w:rFonts w:asciiTheme="minorHAnsi" w:hAnsiTheme="minorHAnsi" w:cstheme="minorHAnsi"/>
          <w:color w:val="000000" w:themeColor="text1"/>
          <w:sz w:val="22"/>
          <w:szCs w:val="22"/>
        </w:rPr>
      </w:pPr>
      <w:r w:rsidRPr="004D13E5">
        <w:rPr>
          <w:rFonts w:asciiTheme="minorHAnsi" w:hAnsiTheme="minorHAnsi" w:cstheme="minorHAnsi"/>
          <w:sz w:val="22"/>
          <w:szCs w:val="22"/>
        </w:rPr>
        <w:t>Corporal Michael J. Crescenz Medical Center (CMC VAMC) requires replacement of Electrical Substations 1 and 2 in order to increase electrical capacity to support future facility projects. The existing substations are approximately 29 years old and require replacement to support current and future electrical demands.</w:t>
      </w:r>
    </w:p>
    <w:p w14:paraId="66DB5E78" w14:textId="77777777" w:rsidR="007152AB" w:rsidRPr="004D13E5" w:rsidRDefault="007152AB" w:rsidP="00E462A4">
      <w:pPr>
        <w:ind w:left="360" w:firstLine="45"/>
        <w:rPr>
          <w:rFonts w:asciiTheme="minorHAnsi" w:hAnsiTheme="minorHAnsi" w:cstheme="minorHAnsi"/>
          <w:color w:val="000000" w:themeColor="text1"/>
          <w:sz w:val="22"/>
          <w:szCs w:val="22"/>
        </w:rPr>
      </w:pPr>
      <w:r w:rsidRPr="004D13E5">
        <w:rPr>
          <w:rFonts w:asciiTheme="minorHAnsi" w:hAnsiTheme="minorHAnsi" w:cstheme="minorHAnsi"/>
          <w:sz w:val="22"/>
          <w:szCs w:val="22"/>
        </w:rPr>
        <w:t>This project will replace Electrical Substations 1 and 2 with new 480/277V substations each containing a 1500 kVA transformer.</w:t>
      </w:r>
    </w:p>
    <w:p w14:paraId="2E454144" w14:textId="50DADB06" w:rsidR="00B55C7F" w:rsidRPr="009B6490" w:rsidRDefault="004626A6" w:rsidP="00581FA2">
      <w:pPr>
        <w:pStyle w:val="ListParagraph"/>
        <w:numPr>
          <w:ilvl w:val="0"/>
          <w:numId w:val="38"/>
        </w:numPr>
        <w:rPr>
          <w:rFonts w:asciiTheme="minorHAnsi" w:hAnsiTheme="minorHAnsi" w:cstheme="minorHAnsi"/>
          <w:color w:val="000000" w:themeColor="text1"/>
          <w:sz w:val="22"/>
          <w:szCs w:val="22"/>
        </w:rPr>
      </w:pPr>
      <w:r w:rsidRPr="004D13E5">
        <w:rPr>
          <w:rFonts w:asciiTheme="minorHAnsi" w:hAnsiTheme="minorHAnsi" w:cstheme="minorHAnsi"/>
          <w:sz w:val="22"/>
          <w:szCs w:val="22"/>
        </w:rPr>
        <w:t>A temporary 480/277V substation with a 1500 kVA transformer shall be installed to maintain electrical service to the facility during demolition and construction activities. Upon completion of construction, the temporary substation shall remain installed as a spare substation for the facility. All work shall be phased to minimize service outages and maintain continuous operation of the medical center. Defined and issued bid documents (drawings and specifications) will serve as the basis of this construction project</w:t>
      </w:r>
      <w:r>
        <w:t>.</w:t>
      </w:r>
    </w:p>
    <w:p w14:paraId="65E47DA6" w14:textId="77777777" w:rsidR="00E462A4" w:rsidRPr="009B6490" w:rsidRDefault="00E462A4" w:rsidP="00E462A4">
      <w:pPr>
        <w:ind w:left="360" w:firstLine="45"/>
        <w:rPr>
          <w:rFonts w:asciiTheme="minorHAnsi" w:hAnsiTheme="minorHAnsi" w:cstheme="minorHAnsi"/>
          <w:color w:val="000000" w:themeColor="text1"/>
          <w:sz w:val="22"/>
          <w:szCs w:val="22"/>
        </w:rPr>
      </w:pPr>
    </w:p>
    <w:p w14:paraId="51147FC8" w14:textId="49B96B01" w:rsidR="00B55C7F" w:rsidRPr="009B6490" w:rsidRDefault="00B55C7F" w:rsidP="00581FA2">
      <w:pPr>
        <w:pStyle w:val="ListParagraph"/>
        <w:numPr>
          <w:ilvl w:val="0"/>
          <w:numId w:val="38"/>
        </w:numPr>
        <w:rPr>
          <w:rFonts w:asciiTheme="minorHAnsi" w:hAnsiTheme="minorHAnsi" w:cstheme="minorHAnsi"/>
          <w:color w:val="000000" w:themeColor="text1"/>
          <w:sz w:val="22"/>
          <w:szCs w:val="22"/>
        </w:rPr>
      </w:pPr>
      <w:r w:rsidRPr="009B6490">
        <w:rPr>
          <w:rFonts w:asciiTheme="minorHAnsi" w:hAnsiTheme="minorHAnsi" w:cstheme="minorHAnsi"/>
          <w:color w:val="000000" w:themeColor="text1"/>
          <w:sz w:val="22"/>
          <w:szCs w:val="22"/>
        </w:rPr>
        <w:t>Baseline construction schedule required prior to construction submitted to VA COR for review prior to issuance of NTP. Material lead times must be included in the construction schedule.</w:t>
      </w:r>
    </w:p>
    <w:p w14:paraId="303978EC" w14:textId="77777777" w:rsidR="00BF663D" w:rsidRPr="009B6490" w:rsidRDefault="00BF663D" w:rsidP="00E516A7">
      <w:pPr>
        <w:jc w:val="both"/>
        <w:rPr>
          <w:rFonts w:asciiTheme="minorHAnsi" w:hAnsiTheme="minorHAnsi" w:cstheme="minorHAnsi"/>
          <w:color w:val="000000" w:themeColor="text1"/>
          <w:sz w:val="22"/>
          <w:szCs w:val="22"/>
        </w:rPr>
      </w:pPr>
    </w:p>
    <w:p w14:paraId="391B96FA" w14:textId="1010ED4E" w:rsidR="00351C3B" w:rsidRPr="009B6490" w:rsidRDefault="00351C3B" w:rsidP="00650190">
      <w:pPr>
        <w:pStyle w:val="Level1"/>
        <w:numPr>
          <w:ilvl w:val="0"/>
          <w:numId w:val="5"/>
        </w:numPr>
        <w:tabs>
          <w:tab w:val="clear" w:pos="72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t xml:space="preserve">Demolition shall include the removal and disposal of all material pertaining to the existing </w:t>
      </w:r>
      <w:r w:rsidR="00CB324F" w:rsidRPr="009B6490">
        <w:rPr>
          <w:rFonts w:asciiTheme="minorHAnsi" w:hAnsiTheme="minorHAnsi" w:cstheme="minorHAnsi"/>
          <w:color w:val="000000" w:themeColor="text1"/>
        </w:rPr>
        <w:t xml:space="preserve">Electrical </w:t>
      </w:r>
      <w:r w:rsidR="002D7B7F" w:rsidRPr="009B6490">
        <w:rPr>
          <w:rFonts w:asciiTheme="minorHAnsi" w:hAnsiTheme="minorHAnsi" w:cstheme="minorHAnsi"/>
          <w:color w:val="000000" w:themeColor="text1"/>
        </w:rPr>
        <w:t xml:space="preserve">Substation </w:t>
      </w:r>
      <w:r w:rsidRPr="009B6490">
        <w:rPr>
          <w:rFonts w:asciiTheme="minorHAnsi" w:hAnsiTheme="minorHAnsi" w:cstheme="minorHAnsi"/>
          <w:color w:val="000000" w:themeColor="text1"/>
        </w:rPr>
        <w:t>affected mechanicals, etc.as defined in the BID docs.</w:t>
      </w:r>
    </w:p>
    <w:p w14:paraId="434F832B" w14:textId="72C74A61" w:rsidR="001729F1" w:rsidRPr="009B6490" w:rsidRDefault="003E5FB7" w:rsidP="00C31096">
      <w:pPr>
        <w:pStyle w:val="Level1"/>
        <w:numPr>
          <w:ilvl w:val="0"/>
          <w:numId w:val="5"/>
        </w:numPr>
        <w:tabs>
          <w:tab w:val="clear" w:pos="720"/>
          <w:tab w:val="left" w:pos="81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t xml:space="preserve">The Contractor shall save all Existing Breakers from </w:t>
      </w:r>
      <w:r w:rsidR="00035375" w:rsidRPr="009B6490">
        <w:rPr>
          <w:rFonts w:asciiTheme="minorHAnsi" w:hAnsiTheme="minorHAnsi" w:cstheme="minorHAnsi"/>
          <w:color w:val="000000" w:themeColor="text1"/>
        </w:rPr>
        <w:t>Substation’s</w:t>
      </w:r>
      <w:r w:rsidRPr="009B6490">
        <w:rPr>
          <w:rFonts w:asciiTheme="minorHAnsi" w:hAnsiTheme="minorHAnsi" w:cstheme="minorHAnsi"/>
          <w:color w:val="000000" w:themeColor="text1"/>
        </w:rPr>
        <w:t xml:space="preserve"> 1</w:t>
      </w:r>
      <w:r w:rsidR="00035375" w:rsidRPr="009B6490">
        <w:rPr>
          <w:rFonts w:asciiTheme="minorHAnsi" w:hAnsiTheme="minorHAnsi" w:cstheme="minorHAnsi"/>
          <w:color w:val="000000" w:themeColor="text1"/>
        </w:rPr>
        <w:t xml:space="preserve"> &amp; 2 and deliver to the VA COR or VA Electrical Supervisor.</w:t>
      </w:r>
    </w:p>
    <w:p w14:paraId="11D984E6" w14:textId="2D0974AC" w:rsidR="00351C3B" w:rsidRPr="009B6490" w:rsidRDefault="00351C3B" w:rsidP="00C31096">
      <w:pPr>
        <w:pStyle w:val="Level1"/>
        <w:numPr>
          <w:ilvl w:val="0"/>
          <w:numId w:val="5"/>
        </w:numPr>
        <w:tabs>
          <w:tab w:val="clear" w:pos="720"/>
          <w:tab w:val="left" w:pos="81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t>ICRA and Safety implementations are required. ICRA implementation must be concurred with VA COR, VA CCR, ICRA representative and Safety. All ICRA violations must be addressed immediately to avoid any issuance of a STOP work. All ICRA installation performed by Certified ICRA Installers. ICRA Certification submitted and on file prior to start of construction.</w:t>
      </w:r>
    </w:p>
    <w:p w14:paraId="4DFAE968" w14:textId="1E19A6A3" w:rsidR="00351C3B" w:rsidRPr="009B6490" w:rsidRDefault="00351C3B" w:rsidP="00C31096">
      <w:pPr>
        <w:pStyle w:val="Level1"/>
        <w:numPr>
          <w:ilvl w:val="0"/>
          <w:numId w:val="5"/>
        </w:numPr>
        <w:tabs>
          <w:tab w:val="clear" w:pos="720"/>
          <w:tab w:val="left" w:pos="81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t xml:space="preserve">All materials must be secured by the contractor prior to the commencement of construction.  Contractor is responsible to store these materials off site in a contractor supplied conditioned space.  </w:t>
      </w:r>
    </w:p>
    <w:p w14:paraId="2DD926FB" w14:textId="77777777" w:rsidR="00351C3B" w:rsidRPr="009B6490" w:rsidRDefault="00351C3B" w:rsidP="00C31096">
      <w:pPr>
        <w:pStyle w:val="Level1"/>
        <w:numPr>
          <w:ilvl w:val="0"/>
          <w:numId w:val="5"/>
        </w:numPr>
        <w:tabs>
          <w:tab w:val="clear" w:pos="720"/>
          <w:tab w:val="left" w:pos="81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t>Daily huddle between VA COR and or VA CCR, GC Representative and VA Shop Supervisor is required. At this huddle a Work Breakdown summary will be handed to the VA COR or VA CCR. Certified payrolls must be submitted to VA COR at the start of the next work week.</w:t>
      </w:r>
    </w:p>
    <w:p w14:paraId="7EB929BF" w14:textId="77777777" w:rsidR="00351C3B" w:rsidRPr="009B6490" w:rsidRDefault="00351C3B" w:rsidP="00C31096">
      <w:pPr>
        <w:pStyle w:val="Level1"/>
        <w:numPr>
          <w:ilvl w:val="0"/>
          <w:numId w:val="5"/>
        </w:numPr>
        <w:tabs>
          <w:tab w:val="clear" w:pos="720"/>
          <w:tab w:val="left" w:pos="81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lastRenderedPageBreak/>
        <w:t xml:space="preserve">At the start of each work week, a submittal of the upcoming weekly construction schedule is required. A formal updated construction progress schedule is required every 2 weeks. </w:t>
      </w:r>
    </w:p>
    <w:p w14:paraId="751A15C5" w14:textId="77777777" w:rsidR="005819E6" w:rsidRPr="000A7E0F" w:rsidRDefault="005819E6" w:rsidP="005819E6">
      <w:pPr>
        <w:pStyle w:val="Level1"/>
        <w:numPr>
          <w:ilvl w:val="0"/>
          <w:numId w:val="5"/>
        </w:numPr>
        <w:tabs>
          <w:tab w:val="clear" w:pos="720"/>
        </w:tabs>
        <w:spacing w:line="240" w:lineRule="auto"/>
        <w:ind w:left="810"/>
        <w:rPr>
          <w:rFonts w:asciiTheme="minorHAnsi" w:hAnsiTheme="minorHAnsi" w:cstheme="minorHAnsi"/>
          <w:color w:val="000000" w:themeColor="text1"/>
        </w:rPr>
      </w:pPr>
      <w:r w:rsidRPr="000A7E0F">
        <w:rPr>
          <w:rFonts w:asciiTheme="minorHAnsi" w:hAnsiTheme="minorHAnsi" w:cstheme="minorHAnsi"/>
        </w:rPr>
        <w:t>A weekly construction progress meeting shall be conducted. Meetings may be conducted in person or virtually as approved by the COR.</w:t>
      </w:r>
    </w:p>
    <w:p w14:paraId="6E9C9C88" w14:textId="2DF6ED89" w:rsidR="00351C3B" w:rsidRPr="009B6490" w:rsidRDefault="00351C3B" w:rsidP="00C31096">
      <w:pPr>
        <w:pStyle w:val="Level1"/>
        <w:numPr>
          <w:ilvl w:val="0"/>
          <w:numId w:val="5"/>
        </w:numPr>
        <w:tabs>
          <w:tab w:val="clear" w:pos="720"/>
          <w:tab w:val="left" w:pos="810"/>
        </w:tabs>
        <w:spacing w:line="240" w:lineRule="auto"/>
        <w:ind w:left="810"/>
        <w:rPr>
          <w:rFonts w:asciiTheme="minorHAnsi" w:hAnsiTheme="minorHAnsi" w:cstheme="minorHAnsi"/>
          <w:color w:val="000000" w:themeColor="text1"/>
        </w:rPr>
      </w:pPr>
      <w:r w:rsidRPr="009B6490">
        <w:rPr>
          <w:rFonts w:asciiTheme="minorHAnsi" w:hAnsiTheme="minorHAnsi" w:cstheme="minorHAnsi"/>
          <w:color w:val="000000" w:themeColor="text1"/>
        </w:rPr>
        <w:t xml:space="preserve"> At the weekly in office meeting, a submittal of the past </w:t>
      </w:r>
      <w:r w:rsidR="001606E9" w:rsidRPr="009B6490">
        <w:rPr>
          <w:rFonts w:asciiTheme="minorHAnsi" w:hAnsiTheme="minorHAnsi" w:cstheme="minorHAnsi"/>
          <w:color w:val="000000" w:themeColor="text1"/>
        </w:rPr>
        <w:t>week’s</w:t>
      </w:r>
      <w:r w:rsidRPr="009B6490">
        <w:rPr>
          <w:rFonts w:asciiTheme="minorHAnsi" w:hAnsiTheme="minorHAnsi" w:cstheme="minorHAnsi"/>
          <w:color w:val="000000" w:themeColor="text1"/>
        </w:rPr>
        <w:t xml:space="preserve"> certified payroll is required.</w:t>
      </w:r>
    </w:p>
    <w:p w14:paraId="0DB54F83" w14:textId="391B9B72" w:rsidR="00D70F3B" w:rsidRPr="00D70F3B" w:rsidRDefault="00D70F3B" w:rsidP="00D70F3B">
      <w:pPr>
        <w:pStyle w:val="Level1"/>
        <w:numPr>
          <w:ilvl w:val="0"/>
          <w:numId w:val="5"/>
        </w:numPr>
        <w:tabs>
          <w:tab w:val="left" w:pos="810"/>
        </w:tabs>
        <w:spacing w:line="240" w:lineRule="auto"/>
        <w:ind w:left="810"/>
        <w:rPr>
          <w:rFonts w:asciiTheme="minorHAnsi" w:hAnsiTheme="minorHAnsi" w:cstheme="minorHAnsi"/>
          <w:color w:val="000000" w:themeColor="text1"/>
        </w:rPr>
      </w:pPr>
      <w:r w:rsidRPr="00D70F3B">
        <w:rPr>
          <w:rFonts w:ascii="Aptos" w:hAnsi="Aptos" w:cs="Aptos"/>
          <w:color w:val="000000"/>
        </w:rPr>
        <w:t xml:space="preserve"> </w:t>
      </w:r>
      <w:r w:rsidRPr="00D70F3B">
        <w:rPr>
          <w:rFonts w:asciiTheme="minorHAnsi" w:hAnsiTheme="minorHAnsi" w:cstheme="minorHAnsi"/>
          <w:color w:val="000000" w:themeColor="text1"/>
        </w:rPr>
        <w:t>After contract award and prior to the start of construction, the contractor shall submit documentation of required safety and training certifications for all contractor personnel. At a minimum, these certifications shall include OSHA 10-hour construction safety training (OSHA 30-hour for supervisory personnel), Infection Control Risk Assessment (ICRA) training, asbestos awareness training, and any additional training required under VA Master Specification Section 01 35 26 – Safety Requirements. A comprehensive baseline construction schedule shall also be submitted.</w:t>
      </w:r>
    </w:p>
    <w:p w14:paraId="16F19C6F" w14:textId="77777777" w:rsidR="002676B8" w:rsidRDefault="002676B8" w:rsidP="002676B8">
      <w:pPr>
        <w:pStyle w:val="Level1"/>
        <w:tabs>
          <w:tab w:val="clear" w:pos="720"/>
          <w:tab w:val="left" w:pos="810"/>
        </w:tabs>
        <w:spacing w:after="0" w:line="240" w:lineRule="auto"/>
        <w:ind w:left="0" w:firstLine="0"/>
        <w:rPr>
          <w:rFonts w:asciiTheme="minorHAnsi" w:hAnsiTheme="minorHAnsi" w:cstheme="minorHAnsi"/>
          <w:color w:val="000000" w:themeColor="text1"/>
        </w:rPr>
      </w:pPr>
    </w:p>
    <w:p w14:paraId="68577F93" w14:textId="186F67AD" w:rsidR="002676B8" w:rsidRDefault="00C51B1F" w:rsidP="002676B8">
      <w:pPr>
        <w:pStyle w:val="Level1"/>
        <w:numPr>
          <w:ilvl w:val="0"/>
          <w:numId w:val="38"/>
        </w:numPr>
        <w:tabs>
          <w:tab w:val="clear" w:pos="720"/>
          <w:tab w:val="left" w:pos="810"/>
        </w:tabs>
        <w:spacing w:after="0" w:line="240" w:lineRule="auto"/>
        <w:rPr>
          <w:rFonts w:asciiTheme="minorHAnsi" w:hAnsiTheme="minorHAnsi" w:cstheme="minorHAnsi"/>
          <w:color w:val="000000" w:themeColor="text1"/>
        </w:rPr>
      </w:pPr>
      <w:r w:rsidRPr="002676B8">
        <w:rPr>
          <w:rFonts w:asciiTheme="minorHAnsi" w:hAnsiTheme="minorHAnsi" w:cstheme="minorHAnsi"/>
          <w:color w:val="000000" w:themeColor="text1"/>
        </w:rPr>
        <w:t>In the event of any discrepancies between the drawings and specifications, specifications shall take precedence over the drawings. If conflicts still exist,</w:t>
      </w:r>
      <w:r w:rsidR="001C76DD">
        <w:rPr>
          <w:rFonts w:asciiTheme="minorHAnsi" w:hAnsiTheme="minorHAnsi" w:cstheme="minorHAnsi"/>
          <w:color w:val="000000" w:themeColor="text1"/>
        </w:rPr>
        <w:t xml:space="preserve"> </w:t>
      </w:r>
      <w:r w:rsidR="00BE321F">
        <w:rPr>
          <w:rFonts w:asciiTheme="minorHAnsi" w:hAnsiTheme="minorHAnsi" w:cstheme="minorHAnsi"/>
          <w:color w:val="000000" w:themeColor="text1"/>
        </w:rPr>
        <w:t>A</w:t>
      </w:r>
      <w:r w:rsidR="001C76DD">
        <w:rPr>
          <w:rFonts w:asciiTheme="minorHAnsi" w:hAnsiTheme="minorHAnsi" w:cstheme="minorHAnsi"/>
          <w:color w:val="000000" w:themeColor="text1"/>
        </w:rPr>
        <w:t>uthority Having Jurisdiction  (</w:t>
      </w:r>
      <w:r w:rsidRPr="002676B8">
        <w:rPr>
          <w:rFonts w:asciiTheme="minorHAnsi" w:hAnsiTheme="minorHAnsi" w:cstheme="minorHAnsi"/>
          <w:color w:val="000000" w:themeColor="text1"/>
        </w:rPr>
        <w:t>AHJ</w:t>
      </w:r>
      <w:r w:rsidR="001C76DD">
        <w:rPr>
          <w:rFonts w:asciiTheme="minorHAnsi" w:hAnsiTheme="minorHAnsi" w:cstheme="minorHAnsi"/>
          <w:color w:val="000000" w:themeColor="text1"/>
        </w:rPr>
        <w:t>)</w:t>
      </w:r>
      <w:r w:rsidRPr="002676B8">
        <w:rPr>
          <w:rFonts w:asciiTheme="minorHAnsi" w:hAnsiTheme="minorHAnsi" w:cstheme="minorHAnsi"/>
          <w:color w:val="000000" w:themeColor="text1"/>
        </w:rPr>
        <w:t xml:space="preserve"> will decide.</w:t>
      </w:r>
      <w:r w:rsidR="002676B8">
        <w:rPr>
          <w:rFonts w:asciiTheme="minorHAnsi" w:hAnsiTheme="minorHAnsi" w:cstheme="minorHAnsi"/>
          <w:color w:val="000000" w:themeColor="text1"/>
        </w:rPr>
        <w:br/>
      </w:r>
    </w:p>
    <w:p w14:paraId="08706603" w14:textId="2EB4C788" w:rsidR="00296F54" w:rsidRPr="002676B8" w:rsidRDefault="00C51B1F" w:rsidP="002676B8">
      <w:pPr>
        <w:pStyle w:val="Level1"/>
        <w:numPr>
          <w:ilvl w:val="0"/>
          <w:numId w:val="38"/>
        </w:numPr>
        <w:tabs>
          <w:tab w:val="clear" w:pos="720"/>
          <w:tab w:val="left" w:pos="810"/>
        </w:tabs>
        <w:spacing w:after="0" w:line="240" w:lineRule="auto"/>
        <w:rPr>
          <w:rFonts w:asciiTheme="minorHAnsi" w:hAnsiTheme="minorHAnsi" w:cstheme="minorHAnsi"/>
          <w:color w:val="000000" w:themeColor="text1"/>
        </w:rPr>
      </w:pPr>
      <w:r w:rsidRPr="002676B8">
        <w:rPr>
          <w:rFonts w:asciiTheme="minorHAnsi" w:hAnsiTheme="minorHAnsi" w:cstheme="minorHAnsi"/>
          <w:color w:val="000000" w:themeColor="text1"/>
        </w:rPr>
        <w:t>Normal work hours are between 7:00 a.m. – 4:00 p.m. Monday through Friday</w:t>
      </w:r>
      <w:r w:rsidR="00296F54" w:rsidRPr="002676B8">
        <w:rPr>
          <w:rFonts w:asciiTheme="minorHAnsi" w:hAnsiTheme="minorHAnsi" w:cstheme="minorHAnsi"/>
          <w:color w:val="000000" w:themeColor="text1"/>
        </w:rPr>
        <w:t xml:space="preserve"> (except Federal Holidays)</w:t>
      </w:r>
      <w:r w:rsidRPr="002676B8">
        <w:rPr>
          <w:rFonts w:asciiTheme="minorHAnsi" w:hAnsiTheme="minorHAnsi" w:cstheme="minorHAnsi"/>
          <w:color w:val="000000" w:themeColor="text1"/>
        </w:rPr>
        <w:t xml:space="preserve">. Coordinate work schedule with VA COR. Weekend and night work </w:t>
      </w:r>
      <w:r w:rsidR="0074779E" w:rsidRPr="002676B8">
        <w:rPr>
          <w:rFonts w:asciiTheme="minorHAnsi" w:hAnsiTheme="minorHAnsi" w:cstheme="minorHAnsi"/>
          <w:color w:val="000000" w:themeColor="text1"/>
        </w:rPr>
        <w:t>will</w:t>
      </w:r>
      <w:r w:rsidRPr="002676B8">
        <w:rPr>
          <w:rFonts w:asciiTheme="minorHAnsi" w:hAnsiTheme="minorHAnsi" w:cstheme="minorHAnsi"/>
          <w:color w:val="000000" w:themeColor="text1"/>
        </w:rPr>
        <w:t xml:space="preserve"> be arranged through the VA COR and Project Section Supervisor, subject to VAMC operational needs. </w:t>
      </w:r>
      <w:r w:rsidR="00296F54" w:rsidRPr="002676B8">
        <w:rPr>
          <w:rFonts w:asciiTheme="minorHAnsi" w:hAnsiTheme="minorHAnsi" w:cstheme="minorHAnsi"/>
          <w:color w:val="000000" w:themeColor="text1"/>
        </w:rPr>
        <w:t>All work requiring an electrical shutdown shall be conducted off-hours. For this project, off-hours are defined as 8:00 p</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m</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 xml:space="preserve"> through 6:00 a</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m</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 xml:space="preserve"> Sunday night through Friday night or weekends. Weekends are from Friday night 8:00 p</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m</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 xml:space="preserve"> through Monday morning at 6:00 a</w:t>
      </w:r>
      <w:r w:rsidR="0072163A" w:rsidRPr="002676B8">
        <w:rPr>
          <w:rFonts w:asciiTheme="minorHAnsi" w:hAnsiTheme="minorHAnsi" w:cstheme="minorHAnsi"/>
          <w:color w:val="000000" w:themeColor="text1"/>
        </w:rPr>
        <w:t>.</w:t>
      </w:r>
      <w:r w:rsidR="00296F54" w:rsidRPr="002676B8">
        <w:rPr>
          <w:rFonts w:asciiTheme="minorHAnsi" w:hAnsiTheme="minorHAnsi" w:cstheme="minorHAnsi"/>
          <w:color w:val="000000" w:themeColor="text1"/>
        </w:rPr>
        <w:t xml:space="preserve">m. </w:t>
      </w:r>
    </w:p>
    <w:p w14:paraId="5B063F21" w14:textId="77777777" w:rsidR="00296F54" w:rsidRDefault="00296F54" w:rsidP="00296F54">
      <w:pPr>
        <w:pStyle w:val="ListParagraph"/>
        <w:rPr>
          <w:rFonts w:asciiTheme="minorHAnsi" w:hAnsiTheme="minorHAnsi" w:cstheme="minorHAnsi"/>
          <w:color w:val="000000" w:themeColor="text1"/>
          <w:sz w:val="22"/>
          <w:szCs w:val="22"/>
        </w:rPr>
      </w:pPr>
    </w:p>
    <w:p w14:paraId="66E8B705" w14:textId="2094062B" w:rsidR="00296F54" w:rsidRDefault="00DF665C" w:rsidP="00296F54">
      <w:pPr>
        <w:ind w:left="360"/>
        <w:jc w:val="both"/>
        <w:rPr>
          <w:rFonts w:asciiTheme="minorHAnsi" w:hAnsiTheme="minorHAnsi" w:cstheme="minorHAnsi"/>
          <w:color w:val="000000" w:themeColor="text1"/>
          <w:sz w:val="22"/>
          <w:szCs w:val="22"/>
          <w:u w:val="single"/>
        </w:rPr>
      </w:pPr>
      <w:r w:rsidRPr="00DF665C">
        <w:rPr>
          <w:rFonts w:asciiTheme="minorHAnsi" w:hAnsiTheme="minorHAnsi" w:cstheme="minorHAnsi"/>
          <w:color w:val="000000" w:themeColor="text1"/>
          <w:sz w:val="22"/>
          <w:szCs w:val="22"/>
        </w:rPr>
        <w:t>The contractor shall submit all electrical outage requests to the COR for coordination and approval.</w:t>
      </w:r>
      <w:r>
        <w:rPr>
          <w:rFonts w:asciiTheme="minorHAnsi" w:hAnsiTheme="minorHAnsi" w:cstheme="minorHAnsi"/>
          <w:color w:val="000000" w:themeColor="text1"/>
          <w:sz w:val="22"/>
          <w:szCs w:val="22"/>
        </w:rPr>
        <w:t xml:space="preserve"> </w:t>
      </w:r>
      <w:r w:rsidR="00296F54" w:rsidRPr="00296F54">
        <w:rPr>
          <w:rFonts w:asciiTheme="minorHAnsi" w:hAnsiTheme="minorHAnsi" w:cstheme="minorHAnsi"/>
          <w:color w:val="000000" w:themeColor="text1"/>
          <w:sz w:val="22"/>
          <w:szCs w:val="22"/>
        </w:rPr>
        <w:t>Due to the power outages required for demo/installation, and the power requirements for the medical center, all outages are to be coordinated and scheduled with the Chief of Engineering</w:t>
      </w:r>
      <w:r w:rsidR="0022212E">
        <w:rPr>
          <w:rFonts w:asciiTheme="minorHAnsi" w:hAnsiTheme="minorHAnsi" w:cstheme="minorHAnsi"/>
          <w:color w:val="000000" w:themeColor="text1"/>
          <w:sz w:val="22"/>
          <w:szCs w:val="22"/>
        </w:rPr>
        <w:t xml:space="preserve"> , </w:t>
      </w:r>
      <w:r w:rsidR="00296F54" w:rsidRPr="00296F54">
        <w:rPr>
          <w:rFonts w:asciiTheme="minorHAnsi" w:hAnsiTheme="minorHAnsi" w:cstheme="minorHAnsi"/>
          <w:color w:val="000000" w:themeColor="text1"/>
          <w:sz w:val="22"/>
          <w:szCs w:val="22"/>
        </w:rPr>
        <w:t>and the Electrical Supervisor,</w:t>
      </w:r>
      <w:r w:rsidR="0022212E">
        <w:rPr>
          <w:rFonts w:asciiTheme="minorHAnsi" w:hAnsiTheme="minorHAnsi" w:cstheme="minorHAnsi"/>
          <w:color w:val="000000" w:themeColor="text1"/>
          <w:sz w:val="22"/>
          <w:szCs w:val="22"/>
        </w:rPr>
        <w:t xml:space="preserve"> </w:t>
      </w:r>
      <w:r w:rsidR="0022212E" w:rsidRPr="0022212E">
        <w:rPr>
          <w:rFonts w:asciiTheme="minorHAnsi" w:hAnsiTheme="minorHAnsi" w:cstheme="minorHAnsi"/>
          <w:color w:val="000000" w:themeColor="text1"/>
          <w:sz w:val="22"/>
          <w:szCs w:val="22"/>
        </w:rPr>
        <w:t>by the  COR</w:t>
      </w:r>
      <w:r w:rsidR="0020695C">
        <w:rPr>
          <w:rFonts w:asciiTheme="minorHAnsi" w:hAnsiTheme="minorHAnsi" w:cstheme="minorHAnsi"/>
          <w:color w:val="000000" w:themeColor="text1"/>
          <w:sz w:val="22"/>
          <w:szCs w:val="22"/>
        </w:rPr>
        <w:t>. A</w:t>
      </w:r>
      <w:r w:rsidR="00296F54" w:rsidRPr="00296F54">
        <w:rPr>
          <w:rFonts w:asciiTheme="minorHAnsi" w:hAnsiTheme="minorHAnsi" w:cstheme="minorHAnsi"/>
          <w:color w:val="000000" w:themeColor="text1"/>
          <w:sz w:val="22"/>
          <w:szCs w:val="22"/>
        </w:rPr>
        <w:t>ny requirements for adjusting the schedule (e.g., to minimize disruption to the (CMCVAMC) shall be incorporated by the Contractor.)   At no time will both emergency source and normal source of power be permitted to be out of service for any single building.  Adherence to Local EPA, and City of Philadelphia air quality permits for running Emergency Generators shall be enforced.</w:t>
      </w:r>
    </w:p>
    <w:p w14:paraId="1C95F50E" w14:textId="77777777" w:rsidR="00296F54" w:rsidRDefault="00296F54" w:rsidP="00296F54">
      <w:pPr>
        <w:ind w:left="360"/>
        <w:jc w:val="both"/>
        <w:rPr>
          <w:rFonts w:asciiTheme="minorHAnsi" w:hAnsiTheme="minorHAnsi" w:cstheme="minorHAnsi"/>
          <w:color w:val="000000" w:themeColor="text1"/>
          <w:sz w:val="22"/>
          <w:szCs w:val="22"/>
          <w:u w:val="single"/>
        </w:rPr>
      </w:pPr>
    </w:p>
    <w:p w14:paraId="0C915C76" w14:textId="68D0D44F" w:rsidR="002676B8" w:rsidRDefault="00C51B1F" w:rsidP="002676B8">
      <w:pPr>
        <w:ind w:left="360"/>
        <w:jc w:val="both"/>
        <w:rPr>
          <w:rFonts w:asciiTheme="minorHAnsi" w:hAnsiTheme="minorHAnsi" w:cstheme="minorHAnsi"/>
          <w:color w:val="000000" w:themeColor="text1"/>
          <w:sz w:val="22"/>
          <w:szCs w:val="22"/>
        </w:rPr>
      </w:pPr>
      <w:r w:rsidRPr="009B6490">
        <w:rPr>
          <w:rFonts w:asciiTheme="minorHAnsi" w:hAnsiTheme="minorHAnsi" w:cstheme="minorHAnsi"/>
          <w:color w:val="000000" w:themeColor="text1"/>
          <w:sz w:val="22"/>
          <w:szCs w:val="22"/>
        </w:rPr>
        <w:t>Access is available through the B Gate Entrance on Woodland Ave.  Advanced notice must be given at least 3-5 days in advance to allow for access.  All VA lockout/tagout procedures and VA permit requirements must be complied with and followed.</w:t>
      </w:r>
    </w:p>
    <w:p w14:paraId="46F094AB" w14:textId="77777777" w:rsidR="002676B8" w:rsidRDefault="002676B8" w:rsidP="002676B8">
      <w:pPr>
        <w:ind w:left="360"/>
        <w:jc w:val="both"/>
        <w:rPr>
          <w:rFonts w:asciiTheme="minorHAnsi" w:hAnsiTheme="minorHAnsi" w:cstheme="minorHAnsi"/>
          <w:color w:val="000000" w:themeColor="text1"/>
          <w:sz w:val="22"/>
          <w:szCs w:val="22"/>
          <w:u w:val="single"/>
        </w:rPr>
      </w:pPr>
    </w:p>
    <w:p w14:paraId="1D37F612" w14:textId="77777777" w:rsidR="002676B8" w:rsidRPr="002676B8" w:rsidRDefault="00C51B1F" w:rsidP="002676B8">
      <w:pPr>
        <w:pStyle w:val="ListParagraph"/>
        <w:numPr>
          <w:ilvl w:val="0"/>
          <w:numId w:val="38"/>
        </w:numPr>
        <w:jc w:val="both"/>
        <w:rPr>
          <w:rFonts w:asciiTheme="minorHAnsi" w:hAnsiTheme="minorHAnsi" w:cstheme="minorHAnsi"/>
          <w:color w:val="000000" w:themeColor="text1"/>
          <w:sz w:val="22"/>
          <w:szCs w:val="22"/>
          <w:u w:val="single"/>
        </w:rPr>
      </w:pPr>
      <w:r w:rsidRPr="002676B8">
        <w:rPr>
          <w:rFonts w:asciiTheme="minorHAnsi" w:hAnsiTheme="minorHAnsi" w:cstheme="minorHAnsi"/>
          <w:color w:val="000000" w:themeColor="text1"/>
          <w:sz w:val="22"/>
          <w:szCs w:val="22"/>
        </w:rPr>
        <w:t xml:space="preserve">Contractor will be working in occupied buildings and will be required to conform to the Pre-Construction Risk Assessment (PCRA) and requirements in the Construction Safety Standards. Contractor shall be responsible for site security and properly installing and maintaining ICRA and Safety barriers There are no available storage areas therefore contractor shall bring </w:t>
      </w:r>
      <w:r w:rsidRPr="002676B8">
        <w:rPr>
          <w:rFonts w:asciiTheme="minorHAnsi" w:hAnsiTheme="minorHAnsi" w:cstheme="minorHAnsi"/>
          <w:color w:val="000000" w:themeColor="text1"/>
          <w:sz w:val="22"/>
          <w:szCs w:val="22"/>
        </w:rPr>
        <w:lastRenderedPageBreak/>
        <w:t xml:space="preserve">required materials daily.  Also, all ICRA doors shall be equipped with a push button cipher lock that has the capability for the VA to install a government issued key core. </w:t>
      </w:r>
    </w:p>
    <w:p w14:paraId="084E517A" w14:textId="77777777" w:rsidR="002676B8" w:rsidRPr="002676B8" w:rsidRDefault="002676B8" w:rsidP="002676B8">
      <w:pPr>
        <w:pStyle w:val="ListParagraph"/>
        <w:ind w:left="360"/>
        <w:jc w:val="both"/>
        <w:rPr>
          <w:rFonts w:asciiTheme="minorHAnsi" w:hAnsiTheme="minorHAnsi" w:cstheme="minorHAnsi"/>
          <w:color w:val="000000" w:themeColor="text1"/>
          <w:sz w:val="22"/>
          <w:szCs w:val="22"/>
          <w:u w:val="single"/>
        </w:rPr>
      </w:pPr>
    </w:p>
    <w:p w14:paraId="6EEC5E72" w14:textId="77777777" w:rsidR="002676B8" w:rsidRPr="002676B8" w:rsidRDefault="003F6040" w:rsidP="002676B8">
      <w:pPr>
        <w:pStyle w:val="ListParagraph"/>
        <w:numPr>
          <w:ilvl w:val="0"/>
          <w:numId w:val="38"/>
        </w:numPr>
        <w:jc w:val="both"/>
        <w:rPr>
          <w:rFonts w:asciiTheme="minorHAnsi" w:hAnsiTheme="minorHAnsi" w:cstheme="minorHAnsi"/>
          <w:color w:val="000000" w:themeColor="text1"/>
          <w:sz w:val="22"/>
          <w:szCs w:val="22"/>
          <w:u w:val="single"/>
        </w:rPr>
      </w:pPr>
      <w:r w:rsidRPr="002676B8">
        <w:rPr>
          <w:rFonts w:asciiTheme="minorHAnsi" w:hAnsiTheme="minorHAnsi" w:cstheme="minorHAnsi"/>
          <w:color w:val="000000" w:themeColor="text1"/>
          <w:sz w:val="22"/>
          <w:szCs w:val="22"/>
        </w:rPr>
        <w:t>All work shall be accomplished in accordance with federal, state, local, and VA guidelines, codes, and regulations. Submittal of all Certified payrolls must occur at the end of each work week. Work cannot resume until this requirement is submitted and reviewed.</w:t>
      </w:r>
    </w:p>
    <w:p w14:paraId="7CF037A4" w14:textId="77777777" w:rsidR="002676B8" w:rsidRPr="002676B8" w:rsidRDefault="002676B8" w:rsidP="002676B8">
      <w:pPr>
        <w:pStyle w:val="ListParagraph"/>
        <w:rPr>
          <w:rFonts w:asciiTheme="minorHAnsi" w:hAnsiTheme="minorHAnsi" w:cstheme="minorHAnsi"/>
          <w:color w:val="000000" w:themeColor="text1"/>
          <w:sz w:val="22"/>
          <w:szCs w:val="22"/>
        </w:rPr>
      </w:pPr>
    </w:p>
    <w:p w14:paraId="7E28477F" w14:textId="77777777" w:rsidR="002676B8" w:rsidRPr="002676B8" w:rsidRDefault="004A032D" w:rsidP="002676B8">
      <w:pPr>
        <w:pStyle w:val="ListParagraph"/>
        <w:numPr>
          <w:ilvl w:val="0"/>
          <w:numId w:val="38"/>
        </w:numPr>
        <w:jc w:val="both"/>
        <w:rPr>
          <w:rFonts w:asciiTheme="minorHAnsi" w:hAnsiTheme="minorHAnsi" w:cstheme="minorHAnsi"/>
          <w:color w:val="000000" w:themeColor="text1"/>
          <w:sz w:val="22"/>
          <w:szCs w:val="22"/>
          <w:u w:val="single"/>
        </w:rPr>
      </w:pPr>
      <w:r w:rsidRPr="002676B8">
        <w:rPr>
          <w:rFonts w:asciiTheme="minorHAnsi" w:hAnsiTheme="minorHAnsi" w:cstheme="minorHAnsi"/>
          <w:color w:val="000000" w:themeColor="text1"/>
          <w:sz w:val="22"/>
          <w:szCs w:val="22"/>
        </w:rPr>
        <w:t xml:space="preserve">Any damage to existing walls, ceilings, surfaces, equipment, furniture, utility lines, etc. shall be repaired to match existing conditions at no cost to the VA.  Contractor shall be responsible to make these repairs at their own expense. </w:t>
      </w:r>
    </w:p>
    <w:p w14:paraId="6A4BDD01" w14:textId="77777777" w:rsidR="002676B8" w:rsidRPr="002676B8" w:rsidRDefault="002676B8" w:rsidP="002676B8">
      <w:pPr>
        <w:pStyle w:val="ListParagraph"/>
        <w:rPr>
          <w:rFonts w:asciiTheme="minorHAnsi" w:hAnsiTheme="minorHAnsi" w:cstheme="minorHAnsi"/>
          <w:color w:val="000000" w:themeColor="text1"/>
          <w:sz w:val="22"/>
          <w:szCs w:val="22"/>
        </w:rPr>
      </w:pPr>
    </w:p>
    <w:p w14:paraId="3423C1BE" w14:textId="77777777" w:rsidR="002676B8" w:rsidRPr="002676B8" w:rsidRDefault="00B87280" w:rsidP="002676B8">
      <w:pPr>
        <w:pStyle w:val="ListParagraph"/>
        <w:numPr>
          <w:ilvl w:val="0"/>
          <w:numId w:val="38"/>
        </w:numPr>
        <w:jc w:val="both"/>
        <w:rPr>
          <w:rFonts w:asciiTheme="minorHAnsi" w:hAnsiTheme="minorHAnsi" w:cstheme="minorHAnsi"/>
          <w:color w:val="000000" w:themeColor="text1"/>
          <w:sz w:val="22"/>
          <w:szCs w:val="22"/>
          <w:u w:val="single"/>
        </w:rPr>
      </w:pPr>
      <w:r w:rsidRPr="002676B8">
        <w:rPr>
          <w:rFonts w:asciiTheme="minorHAnsi" w:hAnsiTheme="minorHAnsi" w:cstheme="minorHAnsi"/>
          <w:color w:val="000000" w:themeColor="text1"/>
          <w:sz w:val="22"/>
          <w:szCs w:val="22"/>
        </w:rPr>
        <w:t>After completion of work the contractor shall return all equipment and systems to operating condition with verification from the VA COR, VA CCR</w:t>
      </w:r>
      <w:r w:rsidR="00A80E59" w:rsidRPr="002676B8">
        <w:rPr>
          <w:rFonts w:asciiTheme="minorHAnsi" w:hAnsiTheme="minorHAnsi" w:cstheme="minorHAnsi"/>
          <w:color w:val="000000" w:themeColor="text1"/>
          <w:sz w:val="22"/>
          <w:szCs w:val="22"/>
        </w:rPr>
        <w:t>,</w:t>
      </w:r>
      <w:r w:rsidRPr="002676B8">
        <w:rPr>
          <w:rFonts w:asciiTheme="minorHAnsi" w:hAnsiTheme="minorHAnsi" w:cstheme="minorHAnsi"/>
          <w:color w:val="000000" w:themeColor="text1"/>
          <w:sz w:val="22"/>
          <w:szCs w:val="22"/>
        </w:rPr>
        <w:t xml:space="preserve"> AE, VA Shops, and </w:t>
      </w:r>
      <w:r w:rsidR="00076608" w:rsidRPr="002676B8">
        <w:rPr>
          <w:rFonts w:asciiTheme="minorHAnsi" w:hAnsiTheme="minorHAnsi" w:cstheme="minorHAnsi"/>
          <w:color w:val="000000" w:themeColor="text1"/>
          <w:sz w:val="22"/>
          <w:szCs w:val="22"/>
        </w:rPr>
        <w:t>FMS En</w:t>
      </w:r>
      <w:r w:rsidR="00596A51" w:rsidRPr="002676B8">
        <w:rPr>
          <w:rFonts w:asciiTheme="minorHAnsi" w:hAnsiTheme="minorHAnsi" w:cstheme="minorHAnsi"/>
          <w:color w:val="000000" w:themeColor="text1"/>
          <w:sz w:val="22"/>
          <w:szCs w:val="22"/>
        </w:rPr>
        <w:t>gineering.</w:t>
      </w:r>
    </w:p>
    <w:p w14:paraId="5ACC576F" w14:textId="77777777" w:rsidR="002676B8" w:rsidRPr="002676B8" w:rsidRDefault="002676B8" w:rsidP="002676B8">
      <w:pPr>
        <w:pStyle w:val="ListParagraph"/>
        <w:rPr>
          <w:rFonts w:asciiTheme="minorHAnsi" w:hAnsiTheme="minorHAnsi" w:cstheme="minorHAnsi"/>
          <w:color w:val="000000" w:themeColor="text1"/>
          <w:sz w:val="22"/>
          <w:szCs w:val="22"/>
        </w:rPr>
      </w:pPr>
    </w:p>
    <w:p w14:paraId="12384BBF" w14:textId="77777777" w:rsidR="002676B8" w:rsidRPr="002676B8" w:rsidRDefault="00EE208C" w:rsidP="002676B8">
      <w:pPr>
        <w:pStyle w:val="ListParagraph"/>
        <w:numPr>
          <w:ilvl w:val="0"/>
          <w:numId w:val="38"/>
        </w:numPr>
        <w:jc w:val="both"/>
        <w:rPr>
          <w:rFonts w:asciiTheme="minorHAnsi" w:hAnsiTheme="minorHAnsi" w:cstheme="minorHAnsi"/>
          <w:color w:val="000000" w:themeColor="text1"/>
          <w:sz w:val="22"/>
          <w:szCs w:val="22"/>
          <w:u w:val="single"/>
        </w:rPr>
      </w:pPr>
      <w:r w:rsidRPr="002676B8">
        <w:rPr>
          <w:rFonts w:asciiTheme="minorHAnsi" w:hAnsiTheme="minorHAnsi" w:cstheme="minorHAnsi"/>
          <w:color w:val="000000" w:themeColor="text1"/>
          <w:sz w:val="22"/>
          <w:szCs w:val="22"/>
        </w:rPr>
        <w:t>Contractor is responsible for the disposal of all waste and excess materials daily.  Contractor shall not utilize VA waste containers to dispose of their waste and materials. Contractor shall supply required weekly waste reports to VA CCR.</w:t>
      </w:r>
    </w:p>
    <w:p w14:paraId="14BE935D" w14:textId="77777777" w:rsidR="002676B8" w:rsidRPr="002676B8" w:rsidRDefault="002676B8" w:rsidP="002676B8">
      <w:pPr>
        <w:pStyle w:val="ListParagraph"/>
        <w:rPr>
          <w:rFonts w:asciiTheme="minorHAnsi" w:hAnsiTheme="minorHAnsi" w:cstheme="minorHAnsi"/>
          <w:color w:val="000000" w:themeColor="text1"/>
          <w:sz w:val="22"/>
          <w:szCs w:val="22"/>
        </w:rPr>
      </w:pPr>
    </w:p>
    <w:p w14:paraId="6C8D8BDE" w14:textId="77777777" w:rsidR="000865ED" w:rsidRPr="0066282F" w:rsidRDefault="000865ED" w:rsidP="002676B8">
      <w:pPr>
        <w:pStyle w:val="ListParagraph"/>
        <w:numPr>
          <w:ilvl w:val="0"/>
          <w:numId w:val="38"/>
        </w:numPr>
        <w:jc w:val="both"/>
        <w:rPr>
          <w:rFonts w:asciiTheme="minorHAnsi" w:hAnsiTheme="minorHAnsi" w:cstheme="minorHAnsi"/>
          <w:color w:val="000000" w:themeColor="text1"/>
          <w:sz w:val="22"/>
          <w:szCs w:val="22"/>
          <w:u w:val="single"/>
        </w:rPr>
      </w:pPr>
      <w:r w:rsidRPr="0066282F">
        <w:rPr>
          <w:rFonts w:asciiTheme="minorHAnsi" w:hAnsiTheme="minorHAnsi" w:cstheme="minorHAnsi"/>
          <w:color w:val="000000" w:themeColor="text1"/>
          <w:sz w:val="22"/>
          <w:szCs w:val="22"/>
        </w:rPr>
        <w:t>Kickoff Meeting Requirements</w:t>
      </w:r>
    </w:p>
    <w:p w14:paraId="602A8E4F" w14:textId="3838A405" w:rsidR="0066282F" w:rsidRPr="0066282F" w:rsidRDefault="0066282F" w:rsidP="0066282F">
      <w:pPr>
        <w:pStyle w:val="ListParagraph"/>
        <w:ind w:left="360"/>
        <w:rPr>
          <w:rFonts w:asciiTheme="minorHAnsi" w:hAnsiTheme="minorHAnsi" w:cstheme="minorHAnsi"/>
          <w:color w:val="000000"/>
          <w:sz w:val="22"/>
          <w:szCs w:val="22"/>
        </w:rPr>
      </w:pPr>
      <w:r w:rsidRPr="0066282F">
        <w:rPr>
          <w:rFonts w:asciiTheme="minorHAnsi" w:hAnsiTheme="minorHAnsi" w:cstheme="minorHAnsi"/>
          <w:color w:val="000000"/>
          <w:sz w:val="22"/>
          <w:szCs w:val="22"/>
        </w:rPr>
        <w:t>At the kickoff meeting, the contractor shall submit required project documentation including the contractor’s safety plan, baseline CPM construction schedule, and a list of key project personnel including the Project Manager, Superintendent, Foreman, and all subcontractors with their respective contact information.</w:t>
      </w:r>
    </w:p>
    <w:p w14:paraId="5BA24B7B" w14:textId="77777777" w:rsidR="0066282F" w:rsidRPr="0066282F" w:rsidRDefault="0066282F" w:rsidP="0066282F">
      <w:pPr>
        <w:pStyle w:val="ListParagraph"/>
        <w:ind w:left="360"/>
        <w:rPr>
          <w:rFonts w:asciiTheme="minorHAnsi" w:hAnsiTheme="minorHAnsi" w:cstheme="minorHAnsi"/>
          <w:color w:val="000000"/>
          <w:sz w:val="22"/>
          <w:szCs w:val="22"/>
        </w:rPr>
      </w:pPr>
      <w:r w:rsidRPr="0066282F">
        <w:rPr>
          <w:rFonts w:asciiTheme="minorHAnsi" w:hAnsiTheme="minorHAnsi" w:cstheme="minorHAnsi"/>
          <w:color w:val="000000"/>
          <w:sz w:val="22"/>
          <w:szCs w:val="22"/>
        </w:rPr>
        <w:t>The contractor shall also submit documentation of required safety training certifications for contractor personnel including OSHA training, ICRA training, asbestos awareness training, and any certifications required under VA Master Specification Section 01 35 26 – Safety Requirements.</w:t>
      </w:r>
    </w:p>
    <w:p w14:paraId="7985B7B6" w14:textId="4DEA2D23" w:rsidR="002676B8" w:rsidRPr="000865ED" w:rsidRDefault="002676B8" w:rsidP="000865ED">
      <w:pPr>
        <w:jc w:val="both"/>
        <w:rPr>
          <w:rFonts w:asciiTheme="minorHAnsi" w:hAnsiTheme="minorHAnsi" w:cstheme="minorHAnsi"/>
          <w:color w:val="000000" w:themeColor="text1"/>
          <w:sz w:val="22"/>
          <w:szCs w:val="22"/>
          <w:u w:val="single"/>
        </w:rPr>
      </w:pPr>
    </w:p>
    <w:p w14:paraId="19E5B496" w14:textId="77777777" w:rsidR="002676B8" w:rsidRPr="002676B8" w:rsidRDefault="002676B8" w:rsidP="002676B8">
      <w:pPr>
        <w:pStyle w:val="ListParagraph"/>
        <w:rPr>
          <w:rFonts w:asciiTheme="minorHAnsi" w:hAnsiTheme="minorHAnsi" w:cstheme="minorHAnsi"/>
          <w:color w:val="000000" w:themeColor="text1"/>
          <w:sz w:val="22"/>
          <w:szCs w:val="22"/>
          <w:u w:val="single"/>
        </w:rPr>
      </w:pPr>
    </w:p>
    <w:p w14:paraId="7307110F" w14:textId="02184E6F" w:rsidR="0072163A" w:rsidRPr="002676B8" w:rsidRDefault="00A03515" w:rsidP="002676B8">
      <w:pPr>
        <w:pStyle w:val="ListParagraph"/>
        <w:numPr>
          <w:ilvl w:val="0"/>
          <w:numId w:val="38"/>
        </w:numPr>
        <w:jc w:val="both"/>
        <w:rPr>
          <w:rFonts w:asciiTheme="minorHAnsi" w:hAnsiTheme="minorHAnsi" w:cstheme="minorHAnsi"/>
          <w:color w:val="000000" w:themeColor="text1"/>
          <w:sz w:val="22"/>
          <w:szCs w:val="22"/>
          <w:u w:val="single"/>
        </w:rPr>
      </w:pPr>
      <w:r w:rsidRPr="002676B8">
        <w:rPr>
          <w:rFonts w:asciiTheme="minorHAnsi" w:hAnsiTheme="minorHAnsi" w:cstheme="minorHAnsi"/>
          <w:color w:val="000000" w:themeColor="text1"/>
          <w:sz w:val="22"/>
          <w:szCs w:val="22"/>
          <w:u w:val="single"/>
        </w:rPr>
        <w:t>Material list/cutsheets</w:t>
      </w:r>
      <w:r w:rsidRPr="002676B8">
        <w:rPr>
          <w:rFonts w:asciiTheme="minorHAnsi" w:hAnsiTheme="minorHAnsi" w:cstheme="minorHAnsi"/>
          <w:color w:val="000000" w:themeColor="text1"/>
          <w:sz w:val="22"/>
          <w:szCs w:val="22"/>
        </w:rPr>
        <w:t>.</w:t>
      </w:r>
    </w:p>
    <w:p w14:paraId="712652CC" w14:textId="77777777" w:rsidR="0072163A" w:rsidRPr="0072163A" w:rsidRDefault="0072163A" w:rsidP="0072163A">
      <w:pPr>
        <w:pStyle w:val="ListParagraph"/>
        <w:rPr>
          <w:rFonts w:asciiTheme="minorHAnsi" w:hAnsiTheme="minorHAnsi" w:cstheme="minorHAnsi"/>
          <w:color w:val="000000" w:themeColor="text1"/>
          <w:sz w:val="22"/>
          <w:szCs w:val="22"/>
        </w:rPr>
      </w:pPr>
    </w:p>
    <w:p w14:paraId="55B27B47" w14:textId="77777777" w:rsidR="002676B8" w:rsidRDefault="00A03515" w:rsidP="002676B8">
      <w:pPr>
        <w:pStyle w:val="ListParagraph"/>
        <w:numPr>
          <w:ilvl w:val="1"/>
          <w:numId w:val="4"/>
        </w:numPr>
        <w:ind w:left="810"/>
        <w:rPr>
          <w:rFonts w:asciiTheme="minorHAnsi" w:hAnsiTheme="minorHAnsi" w:cstheme="minorHAnsi"/>
          <w:color w:val="000000" w:themeColor="text1"/>
          <w:sz w:val="22"/>
          <w:szCs w:val="22"/>
        </w:rPr>
      </w:pPr>
      <w:r w:rsidRPr="0072163A">
        <w:rPr>
          <w:rFonts w:asciiTheme="minorHAnsi" w:hAnsiTheme="minorHAnsi" w:cstheme="minorHAnsi"/>
          <w:color w:val="000000" w:themeColor="text1"/>
          <w:sz w:val="22"/>
          <w:szCs w:val="22"/>
        </w:rPr>
        <w:t>Material Safety Data Sheets for all anticipated materials needed for the project.</w:t>
      </w:r>
    </w:p>
    <w:p w14:paraId="4CB614BF" w14:textId="77777777" w:rsidR="002676B8" w:rsidRDefault="002676B8" w:rsidP="002676B8">
      <w:pPr>
        <w:rPr>
          <w:rFonts w:asciiTheme="minorHAnsi" w:hAnsiTheme="minorHAnsi" w:cstheme="minorHAnsi"/>
          <w:color w:val="000000" w:themeColor="text1"/>
          <w:sz w:val="22"/>
          <w:szCs w:val="22"/>
          <w:u w:val="single"/>
        </w:rPr>
      </w:pPr>
    </w:p>
    <w:p w14:paraId="7A000491" w14:textId="623C6233" w:rsidR="00C14E0C" w:rsidRPr="002676B8" w:rsidRDefault="00E40F88" w:rsidP="002676B8">
      <w:pPr>
        <w:pStyle w:val="ListParagraph"/>
        <w:numPr>
          <w:ilvl w:val="0"/>
          <w:numId w:val="38"/>
        </w:numPr>
        <w:rPr>
          <w:rFonts w:asciiTheme="minorHAnsi" w:hAnsiTheme="minorHAnsi" w:cstheme="minorHAnsi"/>
          <w:color w:val="000000" w:themeColor="text1"/>
          <w:sz w:val="22"/>
          <w:szCs w:val="22"/>
        </w:rPr>
      </w:pPr>
      <w:r w:rsidRPr="002676B8">
        <w:rPr>
          <w:rFonts w:asciiTheme="minorHAnsi" w:hAnsiTheme="minorHAnsi" w:cstheme="minorHAnsi"/>
          <w:color w:val="000000" w:themeColor="text1"/>
          <w:sz w:val="22"/>
          <w:szCs w:val="22"/>
          <w:u w:val="single"/>
        </w:rPr>
        <w:t>Safety Coordination Meeting</w:t>
      </w:r>
    </w:p>
    <w:p w14:paraId="446084F1" w14:textId="77777777" w:rsidR="005B2543" w:rsidRPr="009B6490" w:rsidRDefault="005B2543" w:rsidP="005B2543">
      <w:pPr>
        <w:ind w:left="360"/>
        <w:rPr>
          <w:rFonts w:asciiTheme="minorHAnsi" w:hAnsiTheme="minorHAnsi" w:cstheme="minorHAnsi"/>
          <w:color w:val="000000" w:themeColor="text1"/>
          <w:sz w:val="22"/>
          <w:szCs w:val="22"/>
          <w:u w:val="single"/>
        </w:rPr>
      </w:pPr>
    </w:p>
    <w:p w14:paraId="18B603EB" w14:textId="6C7BCAF2" w:rsidR="004F5551" w:rsidRPr="0072163A" w:rsidRDefault="004F5551" w:rsidP="002676B8">
      <w:pPr>
        <w:pStyle w:val="ListParagraph"/>
        <w:numPr>
          <w:ilvl w:val="1"/>
          <w:numId w:val="38"/>
        </w:numPr>
        <w:ind w:left="810"/>
        <w:rPr>
          <w:rFonts w:asciiTheme="minorHAnsi" w:hAnsiTheme="minorHAnsi" w:cstheme="minorHAnsi"/>
          <w:color w:val="000000" w:themeColor="text1"/>
          <w:sz w:val="22"/>
          <w:szCs w:val="22"/>
        </w:rPr>
      </w:pPr>
      <w:r w:rsidRPr="0072163A">
        <w:rPr>
          <w:rFonts w:asciiTheme="minorHAnsi" w:hAnsiTheme="minorHAnsi" w:cstheme="minorHAnsi"/>
          <w:color w:val="000000" w:themeColor="text1"/>
          <w:sz w:val="22"/>
          <w:szCs w:val="22"/>
        </w:rPr>
        <w:t>A separate in person Safety coordination meeting is required before construction can begin.</w:t>
      </w:r>
    </w:p>
    <w:p w14:paraId="2B913D4D" w14:textId="77777777" w:rsidR="004F5551" w:rsidRPr="009B6490" w:rsidRDefault="004F5551" w:rsidP="004F5551">
      <w:pPr>
        <w:ind w:left="360"/>
        <w:rPr>
          <w:rFonts w:asciiTheme="minorHAnsi" w:hAnsiTheme="minorHAnsi" w:cstheme="minorHAnsi"/>
          <w:color w:val="000000" w:themeColor="text1"/>
          <w:sz w:val="22"/>
          <w:szCs w:val="22"/>
        </w:rPr>
      </w:pPr>
    </w:p>
    <w:p w14:paraId="65802438" w14:textId="56A4A22D" w:rsidR="00155D6B" w:rsidRPr="009B6490" w:rsidRDefault="003D56D4" w:rsidP="002676B8">
      <w:pPr>
        <w:numPr>
          <w:ilvl w:val="0"/>
          <w:numId w:val="38"/>
        </w:numPr>
        <w:rPr>
          <w:rFonts w:asciiTheme="minorHAnsi" w:hAnsiTheme="minorHAnsi" w:cstheme="minorHAnsi"/>
          <w:color w:val="000000" w:themeColor="text1"/>
          <w:sz w:val="22"/>
          <w:szCs w:val="22"/>
          <w:u w:val="single"/>
        </w:rPr>
      </w:pPr>
      <w:r w:rsidRPr="009B6490">
        <w:rPr>
          <w:rFonts w:asciiTheme="minorHAnsi" w:hAnsiTheme="minorHAnsi" w:cstheme="minorHAnsi"/>
          <w:color w:val="000000" w:themeColor="text1"/>
          <w:sz w:val="22"/>
          <w:szCs w:val="22"/>
          <w:u w:val="single"/>
        </w:rPr>
        <w:t>Period of Performance</w:t>
      </w:r>
    </w:p>
    <w:p w14:paraId="3410FC86" w14:textId="77777777" w:rsidR="005B2543" w:rsidRPr="009B6490" w:rsidRDefault="005B2543" w:rsidP="005B2543">
      <w:pPr>
        <w:ind w:left="360"/>
        <w:rPr>
          <w:rFonts w:asciiTheme="minorHAnsi" w:hAnsiTheme="minorHAnsi" w:cstheme="minorHAnsi"/>
          <w:color w:val="000000" w:themeColor="text1"/>
          <w:sz w:val="22"/>
          <w:szCs w:val="22"/>
          <w:u w:val="single"/>
        </w:rPr>
      </w:pPr>
    </w:p>
    <w:p w14:paraId="44015290" w14:textId="236CF31C" w:rsidR="003D56D4" w:rsidRPr="00A16373" w:rsidRDefault="00155D6B" w:rsidP="002676B8">
      <w:pPr>
        <w:pStyle w:val="ListParagraph"/>
        <w:numPr>
          <w:ilvl w:val="1"/>
          <w:numId w:val="38"/>
        </w:numPr>
        <w:ind w:left="810"/>
        <w:rPr>
          <w:rFonts w:asciiTheme="minorHAnsi" w:hAnsiTheme="minorHAnsi" w:cstheme="minorHAnsi"/>
          <w:color w:val="000000" w:themeColor="text1"/>
          <w:sz w:val="22"/>
          <w:szCs w:val="22"/>
          <w:u w:val="single"/>
        </w:rPr>
      </w:pPr>
      <w:r w:rsidRPr="00A16373">
        <w:rPr>
          <w:rFonts w:asciiTheme="minorHAnsi" w:hAnsiTheme="minorHAnsi" w:cstheme="minorHAnsi"/>
          <w:color w:val="000000" w:themeColor="text1"/>
          <w:sz w:val="22"/>
          <w:szCs w:val="22"/>
        </w:rPr>
        <w:t>F</w:t>
      </w:r>
      <w:r w:rsidR="003D56D4" w:rsidRPr="00A16373">
        <w:rPr>
          <w:rFonts w:asciiTheme="minorHAnsi" w:hAnsiTheme="minorHAnsi" w:cstheme="minorHAnsi"/>
          <w:color w:val="000000" w:themeColor="text1"/>
          <w:sz w:val="22"/>
          <w:szCs w:val="22"/>
        </w:rPr>
        <w:t xml:space="preserve">or the entire project is </w:t>
      </w:r>
      <w:r w:rsidR="000E6918">
        <w:rPr>
          <w:rFonts w:asciiTheme="minorHAnsi" w:hAnsiTheme="minorHAnsi" w:cstheme="minorHAnsi"/>
          <w:color w:val="000000" w:themeColor="text1"/>
          <w:sz w:val="22"/>
          <w:szCs w:val="22"/>
        </w:rPr>
        <w:t>1000</w:t>
      </w:r>
      <w:r w:rsidR="003D56D4" w:rsidRPr="00A16373">
        <w:rPr>
          <w:rFonts w:asciiTheme="minorHAnsi" w:hAnsiTheme="minorHAnsi" w:cstheme="minorHAnsi"/>
          <w:color w:val="000000" w:themeColor="text1"/>
          <w:sz w:val="22"/>
          <w:szCs w:val="22"/>
        </w:rPr>
        <w:t xml:space="preserve"> days from NTP issuance. </w:t>
      </w:r>
    </w:p>
    <w:p w14:paraId="3ED93784" w14:textId="77777777" w:rsidR="003D56D4" w:rsidRPr="009B6490" w:rsidRDefault="003D56D4" w:rsidP="003D56D4">
      <w:pPr>
        <w:pStyle w:val="ListParagraph"/>
        <w:rPr>
          <w:rFonts w:asciiTheme="minorHAnsi" w:hAnsiTheme="minorHAnsi" w:cstheme="minorHAnsi"/>
          <w:color w:val="000000" w:themeColor="text1"/>
          <w:sz w:val="22"/>
          <w:szCs w:val="22"/>
          <w:u w:val="single"/>
        </w:rPr>
      </w:pPr>
    </w:p>
    <w:p w14:paraId="79A82441" w14:textId="77777777" w:rsidR="00FC0EF1" w:rsidRPr="009B6490" w:rsidRDefault="00FC0EF1"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Security and Privacy Requirements</w:t>
      </w:r>
    </w:p>
    <w:p w14:paraId="45052E9D" w14:textId="77777777" w:rsidR="005B2543" w:rsidRPr="009B6490" w:rsidRDefault="005B2543" w:rsidP="005B2543">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4283D111" w14:textId="77777777" w:rsidR="00FC0EF1" w:rsidRPr="009B6490" w:rsidRDefault="00FC0EF1" w:rsidP="0026452E">
      <w:pPr>
        <w:numPr>
          <w:ilvl w:val="0"/>
          <w:numId w:val="39"/>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COR is responsible for ensuring that all Contractors comply with physical security policies.  COR will ensure Contractor gets required security badge.  A compliant ID badge must be worn by Contractors always while on VA premises.</w:t>
      </w:r>
    </w:p>
    <w:p w14:paraId="752ED3AA" w14:textId="77777777" w:rsidR="00485CEA" w:rsidRPr="009B6490" w:rsidRDefault="00485CEA" w:rsidP="00A52122">
      <w:pPr>
        <w:autoSpaceDE w:val="0"/>
        <w:autoSpaceDN w:val="0"/>
        <w:adjustRightInd w:val="0"/>
        <w:ind w:left="720"/>
        <w:rPr>
          <w:rFonts w:asciiTheme="minorHAnsi" w:hAnsiTheme="minorHAnsi" w:cstheme="minorHAnsi"/>
          <w:bCs/>
          <w:color w:val="000000" w:themeColor="text1"/>
          <w:sz w:val="22"/>
          <w:szCs w:val="22"/>
        </w:rPr>
      </w:pPr>
    </w:p>
    <w:p w14:paraId="55F851F7" w14:textId="0ABB3B56" w:rsidR="00FC0EF1" w:rsidRPr="009B6490" w:rsidRDefault="00FC0EF1" w:rsidP="00A52122">
      <w:pPr>
        <w:numPr>
          <w:ilvl w:val="0"/>
          <w:numId w:val="39"/>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lastRenderedPageBreak/>
        <w:t xml:space="preserve">Contractor </w:t>
      </w:r>
      <w:r w:rsidR="00713595" w:rsidRPr="009B6490">
        <w:rPr>
          <w:rFonts w:asciiTheme="minorHAnsi" w:hAnsiTheme="minorHAnsi" w:cstheme="minorHAnsi"/>
          <w:bCs/>
          <w:color w:val="000000" w:themeColor="text1"/>
          <w:sz w:val="22"/>
          <w:szCs w:val="22"/>
        </w:rPr>
        <w:t>will</w:t>
      </w:r>
      <w:r w:rsidRPr="009B6490">
        <w:rPr>
          <w:rFonts w:asciiTheme="minorHAnsi" w:hAnsiTheme="minorHAnsi" w:cstheme="minorHAnsi"/>
          <w:bCs/>
          <w:color w:val="000000" w:themeColor="text1"/>
          <w:sz w:val="22"/>
          <w:szCs w:val="22"/>
        </w:rPr>
        <w:t xml:space="preserve"> not have access to the VA network or any VA sensitive information under this contract.</w:t>
      </w:r>
    </w:p>
    <w:p w14:paraId="316E1FE0" w14:textId="77777777" w:rsidR="005179A0" w:rsidRPr="009B6490" w:rsidRDefault="005179A0" w:rsidP="005179A0">
      <w:pPr>
        <w:autoSpaceDE w:val="0"/>
        <w:autoSpaceDN w:val="0"/>
        <w:adjustRightInd w:val="0"/>
        <w:ind w:left="360"/>
        <w:rPr>
          <w:rFonts w:asciiTheme="minorHAnsi" w:hAnsiTheme="minorHAnsi" w:cstheme="minorHAnsi"/>
          <w:bCs/>
          <w:color w:val="000000" w:themeColor="text1"/>
          <w:sz w:val="22"/>
          <w:szCs w:val="22"/>
          <w:u w:val="single"/>
        </w:rPr>
      </w:pPr>
    </w:p>
    <w:p w14:paraId="2FDD06FF" w14:textId="39AECB51" w:rsidR="00C14E0C" w:rsidRPr="002676B8" w:rsidRDefault="00C14E0C"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u w:val="single"/>
        </w:rPr>
        <w:t>Safety Inspections</w:t>
      </w:r>
    </w:p>
    <w:p w14:paraId="53CA123D" w14:textId="77777777" w:rsidR="005B2543" w:rsidRPr="009B6490" w:rsidRDefault="005B2543" w:rsidP="005B2543">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4D622C31" w14:textId="77777777" w:rsidR="00C14E0C" w:rsidRPr="009B6490" w:rsidRDefault="00C14E0C" w:rsidP="00A52122">
      <w:pPr>
        <w:pStyle w:val="ListParagraph"/>
        <w:numPr>
          <w:ilvl w:val="0"/>
          <w:numId w:val="40"/>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Occupational Safety &amp; Health staff at this facility will perform Safety inspections of all contract operations.  Written reports of unsafe practices or conditions will be reported to the Contracting Officers Representative (COR) and Contracting Officer for immediate attention and resolution.</w:t>
      </w:r>
    </w:p>
    <w:p w14:paraId="1C8990D6" w14:textId="77777777" w:rsidR="00485CEA" w:rsidRPr="009B6490" w:rsidRDefault="00485CEA" w:rsidP="00485CEA">
      <w:pPr>
        <w:pStyle w:val="ListParagraph"/>
        <w:autoSpaceDE w:val="0"/>
        <w:autoSpaceDN w:val="0"/>
        <w:adjustRightInd w:val="0"/>
        <w:ind w:left="810"/>
        <w:rPr>
          <w:rFonts w:asciiTheme="minorHAnsi" w:hAnsiTheme="minorHAnsi" w:cstheme="minorHAnsi"/>
          <w:bCs/>
          <w:color w:val="000000" w:themeColor="text1"/>
          <w:sz w:val="22"/>
          <w:szCs w:val="22"/>
        </w:rPr>
      </w:pPr>
    </w:p>
    <w:p w14:paraId="21ACD839" w14:textId="77777777" w:rsidR="00375038" w:rsidRPr="009B6490" w:rsidRDefault="00375038" w:rsidP="00A52122">
      <w:pPr>
        <w:numPr>
          <w:ilvl w:val="0"/>
          <w:numId w:val="40"/>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CMC VAMC inspectors will perform continuous inspections of the work site in accordance with contract requirements.  All deficiencies noted by the CMCMC inspectors will be reported to VA COR for contractor correction.</w:t>
      </w:r>
    </w:p>
    <w:p w14:paraId="398CDCB9" w14:textId="77777777" w:rsidR="005179A0" w:rsidRPr="009B6490" w:rsidRDefault="005179A0" w:rsidP="0014726B">
      <w:pPr>
        <w:autoSpaceDE w:val="0"/>
        <w:autoSpaceDN w:val="0"/>
        <w:adjustRightInd w:val="0"/>
        <w:rPr>
          <w:rFonts w:asciiTheme="minorHAnsi" w:hAnsiTheme="minorHAnsi" w:cstheme="minorHAnsi"/>
          <w:bCs/>
          <w:color w:val="000000" w:themeColor="text1"/>
          <w:sz w:val="22"/>
          <w:szCs w:val="22"/>
        </w:rPr>
      </w:pPr>
    </w:p>
    <w:p w14:paraId="3699CBBF" w14:textId="2A3A6C5A" w:rsidR="005775B7" w:rsidRPr="009B6490" w:rsidRDefault="005775B7" w:rsidP="002676B8">
      <w:pPr>
        <w:numPr>
          <w:ilvl w:val="0"/>
          <w:numId w:val="38"/>
        </w:numPr>
        <w:autoSpaceDE w:val="0"/>
        <w:autoSpaceDN w:val="0"/>
        <w:adjustRightInd w:val="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Fire Alarms</w:t>
      </w:r>
    </w:p>
    <w:p w14:paraId="5B450132" w14:textId="77777777" w:rsidR="005B2543" w:rsidRPr="009B6490" w:rsidRDefault="005B2543" w:rsidP="005B2543">
      <w:pPr>
        <w:autoSpaceDE w:val="0"/>
        <w:autoSpaceDN w:val="0"/>
        <w:adjustRightInd w:val="0"/>
        <w:ind w:left="360"/>
        <w:rPr>
          <w:rFonts w:asciiTheme="minorHAnsi" w:hAnsiTheme="minorHAnsi" w:cstheme="minorHAnsi"/>
          <w:bCs/>
          <w:color w:val="000000" w:themeColor="text1"/>
          <w:sz w:val="22"/>
          <w:szCs w:val="22"/>
          <w:u w:val="single"/>
        </w:rPr>
      </w:pPr>
    </w:p>
    <w:p w14:paraId="0FE69675" w14:textId="77777777" w:rsidR="00A52122" w:rsidRDefault="005775B7" w:rsidP="00A52122">
      <w:pPr>
        <w:pStyle w:val="ListParagraph"/>
        <w:numPr>
          <w:ilvl w:val="1"/>
          <w:numId w:val="4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fire alarm system connects all buildings at this facility and is activated by various heat, duct, manual pull stations, and smoke sensors.  Please survey the area in which you are working to locate the manual pull stations.</w:t>
      </w:r>
    </w:p>
    <w:p w14:paraId="142CCA32" w14:textId="77777777" w:rsidR="00A52122" w:rsidRDefault="00A52122" w:rsidP="00A52122">
      <w:pPr>
        <w:pStyle w:val="ListParagraph"/>
        <w:autoSpaceDE w:val="0"/>
        <w:autoSpaceDN w:val="0"/>
        <w:adjustRightInd w:val="0"/>
        <w:ind w:left="810"/>
        <w:rPr>
          <w:rFonts w:asciiTheme="minorHAnsi" w:hAnsiTheme="minorHAnsi" w:cstheme="minorHAnsi"/>
          <w:bCs/>
          <w:color w:val="000000" w:themeColor="text1"/>
          <w:sz w:val="22"/>
          <w:szCs w:val="22"/>
        </w:rPr>
      </w:pPr>
    </w:p>
    <w:p w14:paraId="4C72B79F" w14:textId="77777777" w:rsidR="00C57FA8" w:rsidRDefault="005775B7" w:rsidP="00C57FA8">
      <w:pPr>
        <w:pStyle w:val="ListParagraph"/>
        <w:numPr>
          <w:ilvl w:val="1"/>
          <w:numId w:val="41"/>
        </w:numPr>
        <w:autoSpaceDE w:val="0"/>
        <w:autoSpaceDN w:val="0"/>
        <w:adjustRightInd w:val="0"/>
        <w:rPr>
          <w:rFonts w:asciiTheme="minorHAnsi" w:hAnsiTheme="minorHAnsi" w:cstheme="minorHAnsi"/>
          <w:bCs/>
          <w:color w:val="000000" w:themeColor="text1"/>
          <w:sz w:val="22"/>
          <w:szCs w:val="22"/>
        </w:rPr>
      </w:pPr>
      <w:r w:rsidRPr="00A52122">
        <w:rPr>
          <w:rFonts w:asciiTheme="minorHAnsi" w:hAnsiTheme="minorHAnsi" w:cstheme="minorHAnsi"/>
          <w:bCs/>
          <w:color w:val="000000" w:themeColor="text1"/>
          <w:sz w:val="22"/>
          <w:szCs w:val="22"/>
        </w:rPr>
        <w:t>If in the event of a fire alarm sounding, staff to remain in their area, unless medical center personnel (Safety, Nursing or Engineering) instructs otherwise or unless a fire situation is in your area, in which case you should immediately evacuate.</w:t>
      </w:r>
    </w:p>
    <w:p w14:paraId="67FB3BC8" w14:textId="77777777" w:rsidR="00C57FA8" w:rsidRPr="00C57FA8" w:rsidRDefault="00C57FA8" w:rsidP="00C57FA8">
      <w:pPr>
        <w:pStyle w:val="ListParagraph"/>
        <w:rPr>
          <w:rFonts w:asciiTheme="minorHAnsi" w:hAnsiTheme="minorHAnsi" w:cstheme="minorHAnsi"/>
          <w:bCs/>
          <w:color w:val="000000" w:themeColor="text1"/>
          <w:sz w:val="22"/>
          <w:szCs w:val="22"/>
          <w:u w:val="single"/>
        </w:rPr>
      </w:pPr>
    </w:p>
    <w:p w14:paraId="460FF821" w14:textId="575F021C" w:rsidR="000C4934" w:rsidRPr="00563865" w:rsidRDefault="000C4934"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rPr>
      </w:pPr>
      <w:r w:rsidRPr="00563865">
        <w:rPr>
          <w:rFonts w:asciiTheme="minorHAnsi" w:hAnsiTheme="minorHAnsi" w:cstheme="minorHAnsi"/>
          <w:bCs/>
          <w:color w:val="000000" w:themeColor="text1"/>
          <w:sz w:val="22"/>
          <w:szCs w:val="22"/>
          <w:u w:val="single"/>
        </w:rPr>
        <w:t>Hazardous Materials</w:t>
      </w:r>
    </w:p>
    <w:p w14:paraId="24A6FFE8" w14:textId="77777777" w:rsidR="005B2543" w:rsidRPr="00563865" w:rsidRDefault="005B2543" w:rsidP="005B2543">
      <w:pPr>
        <w:autoSpaceDE w:val="0"/>
        <w:autoSpaceDN w:val="0"/>
        <w:adjustRightInd w:val="0"/>
        <w:ind w:left="360"/>
        <w:rPr>
          <w:rFonts w:asciiTheme="minorHAnsi" w:hAnsiTheme="minorHAnsi" w:cstheme="minorHAnsi"/>
          <w:bCs/>
          <w:color w:val="000000" w:themeColor="text1"/>
          <w:sz w:val="22"/>
          <w:szCs w:val="22"/>
          <w:u w:val="single"/>
        </w:rPr>
      </w:pPr>
    </w:p>
    <w:p w14:paraId="6DAEE1E0" w14:textId="77777777" w:rsidR="000C4934" w:rsidRPr="00563865" w:rsidRDefault="000C4934" w:rsidP="002676B8">
      <w:pPr>
        <w:numPr>
          <w:ilvl w:val="1"/>
          <w:numId w:val="38"/>
        </w:numPr>
        <w:autoSpaceDE w:val="0"/>
        <w:autoSpaceDN w:val="0"/>
        <w:adjustRightInd w:val="0"/>
        <w:rPr>
          <w:rFonts w:asciiTheme="minorHAnsi" w:hAnsiTheme="minorHAnsi" w:cstheme="minorHAnsi"/>
          <w:bCs/>
          <w:color w:val="000000" w:themeColor="text1"/>
          <w:sz w:val="22"/>
          <w:szCs w:val="22"/>
        </w:rPr>
      </w:pPr>
      <w:r w:rsidRPr="00563865">
        <w:rPr>
          <w:rFonts w:asciiTheme="minorHAnsi" w:hAnsiTheme="minorHAnsi" w:cstheme="minorHAnsi"/>
          <w:bCs/>
          <w:color w:val="000000" w:themeColor="text1"/>
          <w:sz w:val="22"/>
          <w:szCs w:val="22"/>
        </w:rPr>
        <w:t>Many of the operations may involve the use of hazardous materials.  Prior to bringing hazardous materials on site, all Material Safety Data Sheets will be submitted to the COR for evaluation by the facilities Industrial Hygienist/Safety Representative.</w:t>
      </w:r>
    </w:p>
    <w:p w14:paraId="691C510C" w14:textId="77777777" w:rsidR="000C4934" w:rsidRPr="00563865" w:rsidRDefault="000C4934" w:rsidP="000C4934">
      <w:pPr>
        <w:autoSpaceDE w:val="0"/>
        <w:autoSpaceDN w:val="0"/>
        <w:adjustRightInd w:val="0"/>
        <w:rPr>
          <w:rFonts w:asciiTheme="minorHAnsi" w:hAnsiTheme="minorHAnsi" w:cstheme="minorHAnsi"/>
          <w:bCs/>
          <w:color w:val="000000" w:themeColor="text1"/>
          <w:sz w:val="22"/>
          <w:szCs w:val="22"/>
        </w:rPr>
      </w:pPr>
    </w:p>
    <w:p w14:paraId="7E5E312B" w14:textId="77777777" w:rsidR="000C4934" w:rsidRPr="00563865" w:rsidRDefault="000C4934" w:rsidP="002676B8">
      <w:pPr>
        <w:numPr>
          <w:ilvl w:val="1"/>
          <w:numId w:val="38"/>
        </w:numPr>
        <w:autoSpaceDE w:val="0"/>
        <w:autoSpaceDN w:val="0"/>
        <w:adjustRightInd w:val="0"/>
        <w:rPr>
          <w:rFonts w:asciiTheme="minorHAnsi" w:hAnsiTheme="minorHAnsi" w:cstheme="minorHAnsi"/>
          <w:bCs/>
          <w:color w:val="000000" w:themeColor="text1"/>
          <w:sz w:val="22"/>
          <w:szCs w:val="22"/>
        </w:rPr>
      </w:pPr>
      <w:r w:rsidRPr="00563865">
        <w:rPr>
          <w:rFonts w:asciiTheme="minorHAnsi" w:hAnsiTheme="minorHAnsi" w:cstheme="minorHAnsi"/>
          <w:bCs/>
          <w:color w:val="000000" w:themeColor="text1"/>
          <w:sz w:val="22"/>
          <w:szCs w:val="22"/>
        </w:rPr>
        <w:t>Storage of hazardous materials within buildings will be minimal with only enough on hand to perform daily work tasks.  Flammable materials will  be removed from buildings at the end of the work shift daily.</w:t>
      </w:r>
    </w:p>
    <w:p w14:paraId="7E912977" w14:textId="77777777" w:rsidR="000C4934" w:rsidRPr="00563865" w:rsidRDefault="000C4934" w:rsidP="000C4934">
      <w:pPr>
        <w:autoSpaceDE w:val="0"/>
        <w:autoSpaceDN w:val="0"/>
        <w:adjustRightInd w:val="0"/>
        <w:rPr>
          <w:rFonts w:asciiTheme="minorHAnsi" w:hAnsiTheme="minorHAnsi" w:cstheme="minorHAnsi"/>
          <w:bCs/>
          <w:color w:val="000000" w:themeColor="text1"/>
          <w:sz w:val="22"/>
          <w:szCs w:val="22"/>
        </w:rPr>
      </w:pPr>
    </w:p>
    <w:p w14:paraId="21F0BB56" w14:textId="77777777" w:rsidR="000C4934" w:rsidRPr="00563865" w:rsidRDefault="000C4934" w:rsidP="002676B8">
      <w:pPr>
        <w:numPr>
          <w:ilvl w:val="1"/>
          <w:numId w:val="38"/>
        </w:numPr>
        <w:autoSpaceDE w:val="0"/>
        <w:autoSpaceDN w:val="0"/>
        <w:adjustRightInd w:val="0"/>
        <w:rPr>
          <w:rFonts w:asciiTheme="minorHAnsi" w:hAnsiTheme="minorHAnsi" w:cstheme="minorHAnsi"/>
          <w:bCs/>
          <w:color w:val="000000" w:themeColor="text1"/>
          <w:sz w:val="22"/>
          <w:szCs w:val="22"/>
        </w:rPr>
      </w:pPr>
      <w:r w:rsidRPr="00563865">
        <w:rPr>
          <w:rFonts w:asciiTheme="minorHAnsi" w:hAnsiTheme="minorHAnsi" w:cstheme="minorHAnsi"/>
          <w:bCs/>
          <w:color w:val="000000" w:themeColor="text1"/>
          <w:sz w:val="22"/>
          <w:szCs w:val="22"/>
        </w:rPr>
        <w:t>Care must be taken to assure adequate ventilation to remove vapors of hazardous materials in use.  Many of the veterans being cared for in the facility are susceptible to environmental contaminants, even when odors seem minimal.  Isolate those areas where vapors are produced.</w:t>
      </w:r>
    </w:p>
    <w:p w14:paraId="2B4F8485" w14:textId="77777777" w:rsidR="000C4934" w:rsidRPr="009B6490" w:rsidRDefault="000C4934" w:rsidP="000C4934">
      <w:pPr>
        <w:autoSpaceDE w:val="0"/>
        <w:autoSpaceDN w:val="0"/>
        <w:adjustRightInd w:val="0"/>
        <w:rPr>
          <w:rFonts w:asciiTheme="minorHAnsi" w:hAnsiTheme="minorHAnsi" w:cstheme="minorHAnsi"/>
          <w:bCs/>
          <w:color w:val="000000" w:themeColor="text1"/>
          <w:sz w:val="22"/>
          <w:szCs w:val="22"/>
        </w:rPr>
      </w:pPr>
    </w:p>
    <w:p w14:paraId="249BB796" w14:textId="77777777" w:rsidR="000C4934" w:rsidRPr="009B6490" w:rsidRDefault="000C4934" w:rsidP="002676B8">
      <w:pPr>
        <w:numPr>
          <w:ilvl w:val="1"/>
          <w:numId w:val="38"/>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If chemicals become odorous, the COR and Safety Office should be contacted immediately, i.e., adhesive remover used to remove glue, so employees in adjacent areas can be notified.</w:t>
      </w:r>
    </w:p>
    <w:p w14:paraId="670CE6E9" w14:textId="77777777" w:rsidR="0074779E" w:rsidRPr="009B6490" w:rsidRDefault="0074779E" w:rsidP="00955B27">
      <w:pPr>
        <w:pStyle w:val="ListParagraph"/>
        <w:rPr>
          <w:rFonts w:asciiTheme="minorHAnsi" w:hAnsiTheme="minorHAnsi" w:cstheme="minorHAnsi"/>
          <w:bCs/>
          <w:color w:val="000000" w:themeColor="text1"/>
          <w:sz w:val="22"/>
          <w:szCs w:val="22"/>
        </w:rPr>
      </w:pPr>
    </w:p>
    <w:p w14:paraId="3AB3D75F" w14:textId="77777777" w:rsidR="0074779E" w:rsidRPr="009B6490" w:rsidRDefault="0074779E" w:rsidP="002676B8">
      <w:pPr>
        <w:numPr>
          <w:ilvl w:val="1"/>
          <w:numId w:val="38"/>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Adherence to these requirements is subject to continuing scrutiny from Safety . These environmental requirements will be strictly enforced.</w:t>
      </w:r>
    </w:p>
    <w:p w14:paraId="205A1FD2" w14:textId="77777777" w:rsidR="0074779E" w:rsidRPr="009B6490" w:rsidRDefault="0074779E" w:rsidP="00955B27">
      <w:pPr>
        <w:autoSpaceDE w:val="0"/>
        <w:autoSpaceDN w:val="0"/>
        <w:adjustRightInd w:val="0"/>
        <w:ind w:left="810"/>
        <w:rPr>
          <w:rFonts w:asciiTheme="minorHAnsi" w:hAnsiTheme="minorHAnsi" w:cstheme="minorHAnsi"/>
          <w:bCs/>
          <w:color w:val="000000" w:themeColor="text1"/>
          <w:sz w:val="22"/>
          <w:szCs w:val="22"/>
        </w:rPr>
      </w:pPr>
    </w:p>
    <w:p w14:paraId="79C69070" w14:textId="3B5B3720" w:rsidR="00531149" w:rsidRPr="00531149" w:rsidRDefault="0074779E" w:rsidP="00531149">
      <w:pPr>
        <w:numPr>
          <w:ilvl w:val="1"/>
          <w:numId w:val="38"/>
        </w:numPr>
        <w:autoSpaceDE w:val="0"/>
        <w:autoSpaceDN w:val="0"/>
        <w:adjustRightInd w:val="0"/>
        <w:ind w:left="810"/>
        <w:rPr>
          <w:rFonts w:asciiTheme="minorHAnsi" w:hAnsiTheme="minorHAnsi" w:cstheme="minorHAnsi"/>
          <w:bCs/>
          <w:color w:val="000000" w:themeColor="text1"/>
          <w:sz w:val="22"/>
          <w:szCs w:val="22"/>
        </w:rPr>
      </w:pPr>
      <w:r w:rsidRPr="00647DC0">
        <w:rPr>
          <w:rFonts w:asciiTheme="minorHAnsi" w:hAnsiTheme="minorHAnsi" w:cstheme="minorHAnsi"/>
          <w:bCs/>
          <w:color w:val="000000" w:themeColor="text1"/>
          <w:sz w:val="22"/>
          <w:szCs w:val="22"/>
        </w:rPr>
        <w:t xml:space="preserve">No </w:t>
      </w:r>
      <w:r w:rsidR="00531149" w:rsidRPr="00647DC0">
        <w:rPr>
          <w:rFonts w:asciiTheme="minorHAnsi" w:hAnsiTheme="minorHAnsi" w:cstheme="minorHAnsi"/>
          <w:bCs/>
          <w:color w:val="000000" w:themeColor="text1"/>
          <w:sz w:val="22"/>
          <w:szCs w:val="22"/>
        </w:rPr>
        <w:t xml:space="preserve">Hazardous materials and waste generated during the performance of this contract shall be handled, transported, and disposed of in accordance with all applicable </w:t>
      </w:r>
      <w:r w:rsidR="00531149" w:rsidRPr="00647DC0">
        <w:rPr>
          <w:rFonts w:asciiTheme="minorHAnsi" w:hAnsiTheme="minorHAnsi" w:cstheme="minorHAnsi"/>
          <w:bCs/>
          <w:color w:val="000000" w:themeColor="text1"/>
          <w:sz w:val="22"/>
          <w:szCs w:val="22"/>
        </w:rPr>
        <w:lastRenderedPageBreak/>
        <w:t>federal, state, and local environmental regulations including Environmental Protection Agency (EPA), Department of Transportation (DOT), and Pennsylvania Department of Environmental Protection (DEP) requirements.</w:t>
      </w:r>
    </w:p>
    <w:p w14:paraId="36C3C1BE" w14:textId="36B4EBDF" w:rsidR="00531149" w:rsidRPr="00531149" w:rsidRDefault="00531149" w:rsidP="00531149">
      <w:pPr>
        <w:autoSpaceDE w:val="0"/>
        <w:autoSpaceDN w:val="0"/>
        <w:adjustRightInd w:val="0"/>
        <w:ind w:left="810"/>
        <w:rPr>
          <w:rFonts w:asciiTheme="minorHAnsi" w:hAnsiTheme="minorHAnsi" w:cstheme="minorHAnsi"/>
          <w:bCs/>
          <w:color w:val="000000" w:themeColor="text1"/>
          <w:sz w:val="22"/>
          <w:szCs w:val="22"/>
        </w:rPr>
      </w:pPr>
      <w:r w:rsidRPr="00531149">
        <w:rPr>
          <w:rFonts w:asciiTheme="minorHAnsi" w:hAnsiTheme="minorHAnsi" w:cstheme="minorHAnsi"/>
          <w:bCs/>
          <w:color w:val="000000" w:themeColor="text1"/>
          <w:sz w:val="22"/>
          <w:szCs w:val="22"/>
        </w:rPr>
        <w:t xml:space="preserve">Disposal of hazardous waste may be performed by the prime contractor or by a properly licensed subcontractor authorized to transport </w:t>
      </w:r>
      <w:r w:rsidR="00647DC0" w:rsidRPr="00531149">
        <w:rPr>
          <w:rFonts w:asciiTheme="minorHAnsi" w:hAnsiTheme="minorHAnsi" w:cstheme="minorHAnsi"/>
          <w:bCs/>
          <w:color w:val="000000" w:themeColor="text1"/>
          <w:sz w:val="22"/>
          <w:szCs w:val="22"/>
        </w:rPr>
        <w:t>hazardous</w:t>
      </w:r>
      <w:r w:rsidRPr="00531149">
        <w:rPr>
          <w:rFonts w:asciiTheme="minorHAnsi" w:hAnsiTheme="minorHAnsi" w:cstheme="minorHAnsi"/>
          <w:bCs/>
          <w:color w:val="000000" w:themeColor="text1"/>
          <w:sz w:val="22"/>
          <w:szCs w:val="22"/>
        </w:rPr>
        <w:t xml:space="preserve"> materials and waste.</w:t>
      </w:r>
      <w:r w:rsidR="008B2152">
        <w:rPr>
          <w:rFonts w:asciiTheme="minorHAnsi" w:hAnsiTheme="minorHAnsi" w:cstheme="minorHAnsi"/>
          <w:bCs/>
          <w:color w:val="000000" w:themeColor="text1"/>
          <w:sz w:val="22"/>
          <w:szCs w:val="22"/>
        </w:rPr>
        <w:t xml:space="preserve">  </w:t>
      </w:r>
      <w:r w:rsidRPr="00531149">
        <w:rPr>
          <w:rFonts w:asciiTheme="minorHAnsi" w:hAnsiTheme="minorHAnsi" w:cstheme="minorHAnsi"/>
          <w:bCs/>
          <w:color w:val="000000" w:themeColor="text1"/>
          <w:sz w:val="22"/>
          <w:szCs w:val="22"/>
        </w:rPr>
        <w:t>Hazardous waste shall not be disposed of on Government property.</w:t>
      </w:r>
    </w:p>
    <w:p w14:paraId="1ADDF420" w14:textId="0EEC5BA3" w:rsidR="0074779E" w:rsidRPr="00531149" w:rsidRDefault="0074779E" w:rsidP="00647DC0">
      <w:pPr>
        <w:autoSpaceDE w:val="0"/>
        <w:autoSpaceDN w:val="0"/>
        <w:adjustRightInd w:val="0"/>
        <w:ind w:left="810"/>
        <w:rPr>
          <w:rFonts w:asciiTheme="minorHAnsi" w:hAnsiTheme="minorHAnsi" w:cstheme="minorHAnsi"/>
          <w:bCs/>
          <w:color w:val="000000" w:themeColor="text1"/>
          <w:sz w:val="22"/>
          <w:szCs w:val="22"/>
        </w:rPr>
      </w:pPr>
    </w:p>
    <w:p w14:paraId="4FEB32E9" w14:textId="77777777" w:rsidR="0074779E" w:rsidRPr="009B6490" w:rsidRDefault="0074779E" w:rsidP="002676B8">
      <w:pPr>
        <w:numPr>
          <w:ilvl w:val="1"/>
          <w:numId w:val="38"/>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 copy of all waste manifests for special or hazardous wastes will be forwarded to the COR and the Industrial Hygienist.  Environmental requirements will be strictly enforced.</w:t>
      </w:r>
    </w:p>
    <w:p w14:paraId="562BBD60" w14:textId="77777777" w:rsidR="0074779E" w:rsidRPr="009B6490" w:rsidRDefault="0074779E" w:rsidP="00955B27">
      <w:pPr>
        <w:autoSpaceDE w:val="0"/>
        <w:autoSpaceDN w:val="0"/>
        <w:adjustRightInd w:val="0"/>
        <w:ind w:left="810"/>
        <w:rPr>
          <w:rFonts w:asciiTheme="minorHAnsi" w:hAnsiTheme="minorHAnsi" w:cstheme="minorHAnsi"/>
          <w:bCs/>
          <w:color w:val="000000" w:themeColor="text1"/>
          <w:sz w:val="22"/>
          <w:szCs w:val="22"/>
        </w:rPr>
      </w:pPr>
    </w:p>
    <w:p w14:paraId="5C9755D3" w14:textId="77777777" w:rsidR="001A705F" w:rsidRPr="009B6490" w:rsidRDefault="001A705F" w:rsidP="001A705F">
      <w:pPr>
        <w:pStyle w:val="ListParagraph"/>
        <w:rPr>
          <w:rFonts w:asciiTheme="minorHAnsi" w:hAnsiTheme="minorHAnsi" w:cstheme="minorHAnsi"/>
          <w:bCs/>
          <w:color w:val="000000" w:themeColor="text1"/>
          <w:sz w:val="22"/>
          <w:szCs w:val="22"/>
        </w:rPr>
      </w:pPr>
    </w:p>
    <w:p w14:paraId="69B341A8" w14:textId="1BE9657D" w:rsidR="00BB2CFB" w:rsidRPr="002676B8" w:rsidRDefault="00BB2CFB"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u w:val="single"/>
        </w:rPr>
        <w:t>Airborne Dust Control During Construction</w:t>
      </w:r>
    </w:p>
    <w:p w14:paraId="0EEDE7FD" w14:textId="77777777" w:rsidR="005B2543" w:rsidRPr="009B6490" w:rsidRDefault="005B2543" w:rsidP="005B2543">
      <w:pPr>
        <w:pStyle w:val="ListParagraph"/>
        <w:autoSpaceDE w:val="0"/>
        <w:autoSpaceDN w:val="0"/>
        <w:adjustRightInd w:val="0"/>
        <w:ind w:left="450"/>
        <w:rPr>
          <w:rFonts w:asciiTheme="minorHAnsi" w:hAnsiTheme="minorHAnsi" w:cstheme="minorHAnsi"/>
          <w:bCs/>
          <w:color w:val="000000" w:themeColor="text1"/>
          <w:sz w:val="22"/>
          <w:szCs w:val="22"/>
          <w:u w:val="single"/>
        </w:rPr>
      </w:pPr>
    </w:p>
    <w:p w14:paraId="1CEAB70E"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rPr>
      </w:pPr>
      <w:r w:rsidRPr="009B6490">
        <w:rPr>
          <w:rFonts w:asciiTheme="minorHAnsi" w:hAnsiTheme="minorHAnsi" w:cstheme="minorHAnsi"/>
          <w:bCs/>
          <w:color w:val="000000" w:themeColor="text1"/>
          <w:sz w:val="22"/>
          <w:szCs w:val="22"/>
        </w:rPr>
        <w:t>Generation of dust is of major concern w</w:t>
      </w:r>
      <w:r w:rsidRPr="009B6490">
        <w:rPr>
          <w:rFonts w:asciiTheme="minorHAnsi" w:hAnsiTheme="minorHAnsi" w:cstheme="minorHAnsi"/>
          <w:bCs/>
          <w:color w:val="000000" w:themeColor="text1"/>
        </w:rPr>
        <w:t xml:space="preserve">ithin the medical center.  Where operations involve the generation of dust, all efforts will be directed at eliminating airborne generated dust associated with construction.  </w:t>
      </w:r>
    </w:p>
    <w:p w14:paraId="737D5293" w14:textId="77777777" w:rsidR="00BB2CFB" w:rsidRPr="009B6490" w:rsidRDefault="00BB2CFB" w:rsidP="00BB2CFB">
      <w:pPr>
        <w:autoSpaceDE w:val="0"/>
        <w:autoSpaceDN w:val="0"/>
        <w:adjustRightInd w:val="0"/>
        <w:rPr>
          <w:rFonts w:asciiTheme="minorHAnsi" w:hAnsiTheme="minorHAnsi" w:cstheme="minorHAnsi"/>
          <w:bCs/>
          <w:color w:val="000000" w:themeColor="text1"/>
        </w:rPr>
      </w:pPr>
    </w:p>
    <w:p w14:paraId="29D5BDFA"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Infection Control staff will work to assist the COR in identifying and specifying all infectious control requirements that will be in effect and required during the construction activities.  This includes completion of an anticipated Infection Control Risk Assessment (ICRA) permit.  ICRA permit must be signed by all parties and posted at each entrance to the construction site before any work can commence.</w:t>
      </w:r>
    </w:p>
    <w:p w14:paraId="07E5DAF1"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180D0F18"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Contractor is required to have a permanent manometer installed at the entrance of each construction site to validate to CMC/VAMC that the contractor is maintaining negative pressure of the Contractors’ construction site to the medical center.  Manometer is required to have real time continuous display.  Display required to alarm visually when out of compliance.  Display will provide data storage with download capability for the contractor to validate compliance to COR with ICRA approved permit.  Contractor is required to provide power and data to this manometer as part of the contract.</w:t>
      </w:r>
    </w:p>
    <w:p w14:paraId="4808C065"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12C9B0C5"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All employees of contractor and subcontractors are required to have Infection Control Risk Assessment (ICRA) 8-hour Certification Class.  The ICRA 8-hour course is an awareness training class covering basic procedures and policies to reduce infection contamination, communication, and documentation necessary for the topic and the various responsibilities to ensure facility construction meets the organization’s contamination protocols.  Contractor will submit these certificates of compliance within 30 days of project commencement for each employee and employee of all subcontractors.</w:t>
      </w:r>
    </w:p>
    <w:p w14:paraId="5E8F3361"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36B30AD2"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Contractor and subcontractors that are building the infection control barriers must have an ICRA 24-hour certificate course.  The ICRA 24-hour course is a best practices class covering the proper methods to erect, maintain and dismantle ICRA barriers.  Contractor to submit employee compliance to COR before any Infection Control barrier is built or within 30 days of project commencement (whichever is first).</w:t>
      </w:r>
    </w:p>
    <w:p w14:paraId="0DB2FA6D"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263DDCCC"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lastRenderedPageBreak/>
        <w:t>No plastic will be used in separating construction area from Medical Center.  Plastic barriers may be temporarily used when originally installed permanent ICRA barriers to protect the medical center from the impacts of the installation of the permanent barrier.</w:t>
      </w:r>
    </w:p>
    <w:p w14:paraId="2E4C569A"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41A31947"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Infection Control staff will work to assist the COR in identifying and specifying all infectious control requirements that will be in effect and required during the construction activities.  This includes completion of an anticipated Infection Control Risk Assessment (ICRA) permit.</w:t>
      </w:r>
    </w:p>
    <w:p w14:paraId="290D8FA3"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084C27B3" w14:textId="77777777" w:rsidR="00BB2CFB" w:rsidRPr="009B6490" w:rsidRDefault="00BB2CFB" w:rsidP="00BB2CFB">
      <w:pPr>
        <w:numPr>
          <w:ilvl w:val="1"/>
          <w:numId w:val="13"/>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Pre-Construction.  A meeting with the COR, Safety, Infection control, Contractor (including sub-contractors), and other identified parties performing the construction activities must be held prior to beginning of any work onsite.  This meeting will be held to review the construction activity plans and how the contractor will address the concerns and risks identified.  The meeting will also discuss the following information at a minimum as well as ensure that everyone present is familiar with their role in keeping the medical center safe:  </w:t>
      </w:r>
    </w:p>
    <w:p w14:paraId="6C9BBC71"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2D9920A8"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Identification of the contractor site superintendent who works for the prime contractor.  Provide evidence of superintendent’s OSHA 30-hour certification prior to work commencement.  OSHA 10 certification required for all staff of contractor and subcontractors.  Provide evidence of certificate to COR prior to work commencement.</w:t>
      </w:r>
    </w:p>
    <w:p w14:paraId="66868C32"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Identification of the contractor’s Site Safety and Health Officer (SSHO) and all other project competent person(s) (CP) as defined in VA Master Specification 01 35 26 and 29 CFR 1926.</w:t>
      </w:r>
    </w:p>
    <w:p w14:paraId="52BD38B9"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Identification of current applicable local, state, and federal safety and environmental regulations that are in effect and applicable during the construction activities; e.g., Occupational Safety and Health Administration (OSHA), US Environmental Protection Agency (EPA), National Fire Protection Association (NFPA), etc.</w:t>
      </w:r>
    </w:p>
    <w:p w14:paraId="4035F3E3"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Identification of current applicable local and national VA safety and environmental regulations.</w:t>
      </w:r>
    </w:p>
    <w:p w14:paraId="70DA2DC5"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Review of the Contract Workers Safety Information as well as any other location-specific information which should be disseminated to all contractor personnel who will work onsite.  </w:t>
      </w:r>
    </w:p>
    <w:p w14:paraId="7D1AC464"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Review of the Pre-Construction Risk Assessment (PCRA) requirements for construction activities and completion of the permit for the project and/or project phase.  The general contractor is responsible for identifying all potential construction risks as outlined in the PCRA permit. This effective planning will ensure minimal impact to the medical center.</w:t>
      </w:r>
    </w:p>
    <w:p w14:paraId="06ED2AD7"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Review of the Infectious Control Risk Assessment (ICRA) policy requirements for construction activities and completion of the permit for the project and/or project phase. The COR/RE/PM in conjunction with the infectious control staff, director or manager of the unit(s) affected, and the contractor are responsible for identifying and reviewing all potential construction risks and requirements as outlined in the ICRA permit.</w:t>
      </w:r>
    </w:p>
    <w:p w14:paraId="53912CFB"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Review of the medical center’s Hot Work Policy and permit process </w:t>
      </w:r>
    </w:p>
    <w:p w14:paraId="03777FD7"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lastRenderedPageBreak/>
        <w:t xml:space="preserve">Review of the medical center’s Confined Space Policy </w:t>
      </w:r>
    </w:p>
    <w:p w14:paraId="1A7008BD"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Review of the medical center’s Firewall/Smoke Wall Penetration Policy and permit process</w:t>
      </w:r>
    </w:p>
    <w:p w14:paraId="570C05E3"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Review of the medical center’s Fire Alarm/Fire Sprinkler Impairment, Utility Outage and Lock-Out/Tag-Out Policies and processes as applicable </w:t>
      </w:r>
    </w:p>
    <w:p w14:paraId="034ABD65"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Review of the medical center’s current contract staff information safety and security requirements.</w:t>
      </w:r>
    </w:p>
    <w:p w14:paraId="65507CB1" w14:textId="77777777" w:rsidR="00BB2CFB" w:rsidRPr="009B6490" w:rsidRDefault="00BB2CFB" w:rsidP="0026452E">
      <w:pPr>
        <w:numPr>
          <w:ilvl w:val="0"/>
          <w:numId w:val="19"/>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Review of any additional policies/guidelines as applicable to the contract.</w:t>
      </w:r>
    </w:p>
    <w:p w14:paraId="5BCC8A90"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50EC953F" w14:textId="77777777" w:rsidR="00BB2CFB" w:rsidRPr="009B6490" w:rsidRDefault="00BB2CFB" w:rsidP="00BB2CFB">
      <w:pPr>
        <w:autoSpaceDE w:val="0"/>
        <w:autoSpaceDN w:val="0"/>
        <w:adjustRightInd w:val="0"/>
        <w:rPr>
          <w:rFonts w:asciiTheme="minorHAnsi" w:hAnsiTheme="minorHAnsi" w:cstheme="minorHAnsi"/>
          <w:bCs/>
          <w:color w:val="000000" w:themeColor="text1"/>
          <w:sz w:val="22"/>
          <w:szCs w:val="22"/>
        </w:rPr>
      </w:pPr>
    </w:p>
    <w:p w14:paraId="41C22147" w14:textId="0022FE64" w:rsidR="00B77C80" w:rsidRPr="002676B8" w:rsidRDefault="00B77C80"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u w:val="single"/>
        </w:rPr>
        <w:t>Contact with Asbestos Containing Materials</w:t>
      </w:r>
    </w:p>
    <w:p w14:paraId="3114F175" w14:textId="77777777" w:rsidR="00891EA5" w:rsidRPr="009B6490" w:rsidRDefault="00891EA5" w:rsidP="00891EA5">
      <w:pPr>
        <w:autoSpaceDE w:val="0"/>
        <w:autoSpaceDN w:val="0"/>
        <w:adjustRightInd w:val="0"/>
        <w:ind w:left="360"/>
        <w:rPr>
          <w:rFonts w:asciiTheme="minorHAnsi" w:hAnsiTheme="minorHAnsi" w:cstheme="minorHAnsi"/>
          <w:bCs/>
          <w:color w:val="000000" w:themeColor="text1"/>
          <w:sz w:val="22"/>
          <w:szCs w:val="22"/>
          <w:u w:val="single"/>
        </w:rPr>
      </w:pPr>
    </w:p>
    <w:p w14:paraId="4F836FC4"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Due to the age of our buildings, many contain asbestos containing materials (ACM).  Past primary ACM uses in the medical center included floor tile, mastic, piping and HVAC insulation.  </w:t>
      </w:r>
      <w:r w:rsidRPr="009B6490">
        <w:rPr>
          <w:rFonts w:asciiTheme="minorHAnsi" w:hAnsiTheme="minorHAnsi" w:cstheme="minorHAnsi"/>
          <w:color w:val="000000" w:themeColor="text1"/>
          <w:sz w:val="22"/>
          <w:szCs w:val="22"/>
        </w:rPr>
        <w:t xml:space="preserve">If a worker suspects that an observed material is existing in the work area that area should be reported to the Project COR immediately and any </w:t>
      </w:r>
      <w:r w:rsidRPr="009B6490">
        <w:rPr>
          <w:rFonts w:asciiTheme="minorHAnsi" w:hAnsiTheme="minorHAnsi" w:cstheme="minorHAnsi"/>
          <w:bCs/>
          <w:color w:val="000000" w:themeColor="text1"/>
          <w:sz w:val="22"/>
          <w:szCs w:val="22"/>
        </w:rPr>
        <w:t>areas containing asbestos and should not be accessed without prior abatement.</w:t>
      </w:r>
    </w:p>
    <w:p w14:paraId="00639D48" w14:textId="77777777" w:rsidR="00B77C80" w:rsidRPr="009B6490" w:rsidRDefault="00B77C80" w:rsidP="00B77C80">
      <w:pPr>
        <w:autoSpaceDE w:val="0"/>
        <w:autoSpaceDN w:val="0"/>
        <w:adjustRightInd w:val="0"/>
        <w:rPr>
          <w:rFonts w:asciiTheme="minorHAnsi" w:hAnsiTheme="minorHAnsi" w:cstheme="minorHAnsi"/>
          <w:bCs/>
          <w:color w:val="000000" w:themeColor="text1"/>
          <w:sz w:val="22"/>
          <w:szCs w:val="22"/>
        </w:rPr>
      </w:pPr>
    </w:p>
    <w:p w14:paraId="089575ED"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Do not sand, drill, gouge, or otherwise disturb any recognized ACM.  Contractors disturbing or releasing asbestos containing materials will be liable for all damages and cleanup costs.</w:t>
      </w:r>
    </w:p>
    <w:p w14:paraId="68D9C35D" w14:textId="77777777" w:rsidR="00B77C80" w:rsidRPr="009B6490" w:rsidRDefault="00B77C80" w:rsidP="00B77C80">
      <w:pPr>
        <w:autoSpaceDE w:val="0"/>
        <w:autoSpaceDN w:val="0"/>
        <w:adjustRightInd w:val="0"/>
        <w:rPr>
          <w:rFonts w:asciiTheme="minorHAnsi" w:hAnsiTheme="minorHAnsi" w:cstheme="minorHAnsi"/>
          <w:bCs/>
          <w:color w:val="000000" w:themeColor="text1"/>
          <w:sz w:val="22"/>
          <w:szCs w:val="22"/>
        </w:rPr>
      </w:pPr>
    </w:p>
    <w:p w14:paraId="0528ACD5"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If contact with the presence of asbestos is presented, stop all work in the immediate area and immediately contact the Project COR and the COR will notify the Industrial Hygienist/Safety Office to make necessary arrangements for removal.</w:t>
      </w:r>
    </w:p>
    <w:p w14:paraId="047B1AB5" w14:textId="77777777" w:rsidR="00B77C80" w:rsidRPr="009B6490" w:rsidRDefault="00B77C80" w:rsidP="00B77C80">
      <w:pPr>
        <w:autoSpaceDE w:val="0"/>
        <w:autoSpaceDN w:val="0"/>
        <w:adjustRightInd w:val="0"/>
        <w:rPr>
          <w:rFonts w:asciiTheme="minorHAnsi" w:hAnsiTheme="minorHAnsi" w:cstheme="minorHAnsi"/>
          <w:bCs/>
          <w:color w:val="000000" w:themeColor="text1"/>
          <w:sz w:val="22"/>
          <w:szCs w:val="22"/>
        </w:rPr>
      </w:pPr>
    </w:p>
    <w:p w14:paraId="01BC557E"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In some areas, asbestos insulation has been identified on elbows between fiberglass piping insulation as patching materials among the fiberglass insulation.  Fiberglass insulation used in this facility is usually yellow or pink in color, wrapped either by cloth or paper lagging.</w:t>
      </w:r>
    </w:p>
    <w:p w14:paraId="31287E0B" w14:textId="77777777" w:rsidR="00B77C80" w:rsidRPr="009B6490" w:rsidRDefault="00B77C80" w:rsidP="00B77C80">
      <w:pPr>
        <w:autoSpaceDE w:val="0"/>
        <w:autoSpaceDN w:val="0"/>
        <w:adjustRightInd w:val="0"/>
        <w:rPr>
          <w:rFonts w:asciiTheme="minorHAnsi" w:hAnsiTheme="minorHAnsi" w:cstheme="minorHAnsi"/>
          <w:bCs/>
          <w:color w:val="000000" w:themeColor="text1"/>
          <w:sz w:val="22"/>
          <w:szCs w:val="22"/>
        </w:rPr>
      </w:pPr>
    </w:p>
    <w:p w14:paraId="79783979"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 complete assessment of asbestos materials and conditions are available for viewing by contacting the COR.  Prior to performing work above any ceiling or starting in a new area, consult with the COR concerning existing conditions of ACM.</w:t>
      </w:r>
    </w:p>
    <w:p w14:paraId="1441C0C2" w14:textId="77777777" w:rsidR="00B77C80" w:rsidRPr="009B6490" w:rsidRDefault="00B77C80" w:rsidP="00B77C80">
      <w:pPr>
        <w:autoSpaceDE w:val="0"/>
        <w:autoSpaceDN w:val="0"/>
        <w:adjustRightInd w:val="0"/>
        <w:rPr>
          <w:rFonts w:asciiTheme="minorHAnsi" w:hAnsiTheme="minorHAnsi" w:cstheme="minorHAnsi"/>
          <w:bCs/>
          <w:color w:val="000000" w:themeColor="text1"/>
          <w:sz w:val="22"/>
          <w:szCs w:val="22"/>
        </w:rPr>
      </w:pPr>
    </w:p>
    <w:p w14:paraId="398C983C"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Some of the areas in the facility are identified as restricted areas due to condition of ACM. These are readily labeled.  Do not enter these areas unless first contacting the COR.  Entry requirements to these areas are awareness of the hazards, proper protective clothing (coveralls and respirators), and personal monitoring in accordance with OSHA requirements.</w:t>
      </w:r>
    </w:p>
    <w:p w14:paraId="61B913C1" w14:textId="77777777" w:rsidR="00B77C80" w:rsidRPr="009B6490" w:rsidRDefault="00B77C80" w:rsidP="00B77C80">
      <w:pPr>
        <w:autoSpaceDE w:val="0"/>
        <w:autoSpaceDN w:val="0"/>
        <w:adjustRightInd w:val="0"/>
        <w:rPr>
          <w:rFonts w:asciiTheme="minorHAnsi" w:hAnsiTheme="minorHAnsi" w:cstheme="minorHAnsi"/>
          <w:bCs/>
          <w:color w:val="000000" w:themeColor="text1"/>
          <w:sz w:val="22"/>
          <w:szCs w:val="22"/>
        </w:rPr>
      </w:pPr>
    </w:p>
    <w:p w14:paraId="1437CAC7" w14:textId="77777777" w:rsidR="00B77C80" w:rsidRPr="009B6490" w:rsidRDefault="00B77C80" w:rsidP="00B77C80">
      <w:pPr>
        <w:numPr>
          <w:ilvl w:val="1"/>
          <w:numId w:val="21"/>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Submit contractor employee asbestos awareness statements for all persons working on the site prior to commencing work.</w:t>
      </w:r>
    </w:p>
    <w:p w14:paraId="0E044056" w14:textId="77777777" w:rsidR="0058264E" w:rsidRPr="009B6490" w:rsidRDefault="0058264E" w:rsidP="0058264E">
      <w:pPr>
        <w:pStyle w:val="ListParagraph"/>
        <w:rPr>
          <w:rFonts w:asciiTheme="minorHAnsi" w:hAnsiTheme="minorHAnsi" w:cstheme="minorHAnsi"/>
          <w:bCs/>
          <w:color w:val="000000" w:themeColor="text1"/>
          <w:sz w:val="22"/>
          <w:szCs w:val="22"/>
        </w:rPr>
      </w:pPr>
    </w:p>
    <w:p w14:paraId="34A73760" w14:textId="77777777" w:rsidR="0058264E" w:rsidRPr="009B6490" w:rsidRDefault="0058264E" w:rsidP="0058264E">
      <w:pPr>
        <w:autoSpaceDE w:val="0"/>
        <w:autoSpaceDN w:val="0"/>
        <w:adjustRightInd w:val="0"/>
        <w:ind w:left="900"/>
        <w:rPr>
          <w:rFonts w:asciiTheme="minorHAnsi" w:hAnsiTheme="minorHAnsi" w:cstheme="minorHAnsi"/>
          <w:bCs/>
          <w:color w:val="000000" w:themeColor="text1"/>
          <w:sz w:val="22"/>
          <w:szCs w:val="22"/>
        </w:rPr>
      </w:pPr>
    </w:p>
    <w:p w14:paraId="5633424C" w14:textId="77777777" w:rsidR="002676B8" w:rsidRDefault="0058264E"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u w:val="single"/>
        </w:rPr>
        <w:t>Housekeeping</w:t>
      </w:r>
    </w:p>
    <w:p w14:paraId="4F57CF6F" w14:textId="77777777" w:rsidR="002676B8" w:rsidRDefault="002676B8" w:rsidP="002676B8">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55BD13F8" w14:textId="51B3EC22" w:rsidR="002676B8" w:rsidRPr="002676B8" w:rsidRDefault="0058264E" w:rsidP="002676B8">
      <w:pPr>
        <w:pStyle w:val="ListParagraph"/>
        <w:numPr>
          <w:ilvl w:val="1"/>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rPr>
        <w:lastRenderedPageBreak/>
        <w:t xml:space="preserve">Protect patients and VA personnel in occupied areas from the hazards of dust, noise, construction debris and material associated with a construction environment.  Keep work area clear, </w:t>
      </w:r>
      <w:r w:rsidR="00870C4E" w:rsidRPr="002676B8">
        <w:rPr>
          <w:rFonts w:asciiTheme="minorHAnsi" w:hAnsiTheme="minorHAnsi" w:cstheme="minorHAnsi"/>
          <w:bCs/>
          <w:color w:val="000000" w:themeColor="text1"/>
          <w:sz w:val="22"/>
          <w:szCs w:val="22"/>
        </w:rPr>
        <w:t>clean,</w:t>
      </w:r>
      <w:r w:rsidRPr="002676B8">
        <w:rPr>
          <w:rFonts w:asciiTheme="minorHAnsi" w:hAnsiTheme="minorHAnsi" w:cstheme="minorHAnsi"/>
          <w:bCs/>
          <w:color w:val="000000" w:themeColor="text1"/>
          <w:sz w:val="22"/>
          <w:szCs w:val="22"/>
        </w:rPr>
        <w:t xml:space="preserve"> and free of loose debris, construction materials and partially installed work which would create a safety hazard or interfere with VA personnel duties and traffic.</w:t>
      </w:r>
      <w:r w:rsidR="002676B8">
        <w:rPr>
          <w:rFonts w:asciiTheme="minorHAnsi" w:hAnsiTheme="minorHAnsi" w:cstheme="minorHAnsi"/>
          <w:bCs/>
          <w:color w:val="000000" w:themeColor="text1"/>
          <w:sz w:val="22"/>
          <w:szCs w:val="22"/>
        </w:rPr>
        <w:br/>
      </w:r>
    </w:p>
    <w:p w14:paraId="4335614A" w14:textId="77777777" w:rsidR="002676B8" w:rsidRPr="002676B8" w:rsidRDefault="0058264E" w:rsidP="002676B8">
      <w:pPr>
        <w:pStyle w:val="ListParagraph"/>
        <w:numPr>
          <w:ilvl w:val="1"/>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rPr>
        <w:t>Wet mop occupied areas clean and remove any accumulation of dust/debris from cutting or drilling from any surface at the end of each workday.  Contractor to provide mops and buckets to keep area within their work site clean and areas outside their work site that are affected by traffic from the site.</w:t>
      </w:r>
    </w:p>
    <w:p w14:paraId="2F9A4FFC" w14:textId="4DFB37BC" w:rsidR="002676B8" w:rsidRPr="002676B8" w:rsidRDefault="0058264E" w:rsidP="002676B8">
      <w:pPr>
        <w:pStyle w:val="ListParagraph"/>
        <w:numPr>
          <w:ilvl w:val="1"/>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rPr>
        <w:t>Make every effort to keep dust and noise to a minimum always.  Take special precautions to protect VA equipment from damage including excessive dust.</w:t>
      </w:r>
      <w:r w:rsidR="002676B8">
        <w:rPr>
          <w:rFonts w:asciiTheme="minorHAnsi" w:hAnsiTheme="minorHAnsi" w:cstheme="minorHAnsi"/>
          <w:bCs/>
          <w:color w:val="000000" w:themeColor="text1"/>
          <w:sz w:val="22"/>
          <w:szCs w:val="22"/>
        </w:rPr>
        <w:br/>
      </w:r>
    </w:p>
    <w:p w14:paraId="24F38747" w14:textId="2D99747A" w:rsidR="002676B8" w:rsidRPr="002676B8" w:rsidRDefault="0058264E" w:rsidP="002676B8">
      <w:pPr>
        <w:pStyle w:val="ListParagraph"/>
        <w:numPr>
          <w:ilvl w:val="1"/>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rPr>
        <w:t>Maintain clear access to mechanical, electrical devices, equipment, and main corridors.  This will ensure access to existing systems in the event of an emergency.</w:t>
      </w:r>
      <w:r w:rsidR="002676B8">
        <w:rPr>
          <w:rFonts w:asciiTheme="minorHAnsi" w:hAnsiTheme="minorHAnsi" w:cstheme="minorHAnsi"/>
          <w:bCs/>
          <w:color w:val="000000" w:themeColor="text1"/>
          <w:sz w:val="22"/>
          <w:szCs w:val="22"/>
        </w:rPr>
        <w:br/>
      </w:r>
    </w:p>
    <w:p w14:paraId="322F8B19" w14:textId="64F80EA1" w:rsidR="002676B8" w:rsidRPr="002676B8" w:rsidRDefault="0058264E" w:rsidP="002676B8">
      <w:pPr>
        <w:pStyle w:val="ListParagraph"/>
        <w:numPr>
          <w:ilvl w:val="1"/>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rPr>
        <w:t>Clean area of all construction debris and dust upon completion of demolition and/or renovation at the end of each workday. Sticky mats must be utilized to and from the worksite.</w:t>
      </w:r>
      <w:r w:rsidR="002676B8">
        <w:rPr>
          <w:rFonts w:asciiTheme="minorHAnsi" w:hAnsiTheme="minorHAnsi" w:cstheme="minorHAnsi"/>
          <w:bCs/>
          <w:color w:val="000000" w:themeColor="text1"/>
          <w:sz w:val="22"/>
          <w:szCs w:val="22"/>
        </w:rPr>
        <w:br/>
      </w:r>
    </w:p>
    <w:p w14:paraId="0A9F9CC7" w14:textId="38C6802A" w:rsidR="00F263A2" w:rsidRPr="002676B8" w:rsidRDefault="0058264E" w:rsidP="002676B8">
      <w:pPr>
        <w:pStyle w:val="ListParagraph"/>
        <w:numPr>
          <w:ilvl w:val="1"/>
          <w:numId w:val="38"/>
        </w:numPr>
        <w:autoSpaceDE w:val="0"/>
        <w:autoSpaceDN w:val="0"/>
        <w:adjustRightInd w:val="0"/>
        <w:rPr>
          <w:rFonts w:asciiTheme="minorHAnsi" w:hAnsiTheme="minorHAnsi" w:cstheme="minorHAnsi"/>
          <w:bCs/>
          <w:color w:val="000000" w:themeColor="text1"/>
          <w:sz w:val="22"/>
          <w:szCs w:val="22"/>
          <w:u w:val="single"/>
        </w:rPr>
      </w:pPr>
      <w:r w:rsidRPr="002676B8">
        <w:rPr>
          <w:rFonts w:asciiTheme="minorHAnsi" w:hAnsiTheme="minorHAnsi" w:cstheme="minorHAnsi"/>
          <w:bCs/>
          <w:color w:val="000000" w:themeColor="text1"/>
          <w:sz w:val="22"/>
          <w:szCs w:val="22"/>
        </w:rPr>
        <w:t>During construction operations, keep existing finishes protected from damage.  Cover and protect all carpets during construction.  Any carpets or surfaces damaged because of construction activities will be replaced by the contractor and at the contractor’s expense.</w:t>
      </w:r>
    </w:p>
    <w:p w14:paraId="156A80FB" w14:textId="77777777" w:rsidR="000B2FEE" w:rsidRPr="009B6490" w:rsidRDefault="000B2FEE" w:rsidP="000B2FEE">
      <w:pPr>
        <w:autoSpaceDE w:val="0"/>
        <w:autoSpaceDN w:val="0"/>
        <w:adjustRightInd w:val="0"/>
        <w:ind w:left="900"/>
        <w:rPr>
          <w:rFonts w:asciiTheme="minorHAnsi" w:hAnsiTheme="minorHAnsi" w:cstheme="minorHAnsi"/>
          <w:bCs/>
          <w:color w:val="000000" w:themeColor="text1"/>
          <w:sz w:val="22"/>
          <w:szCs w:val="22"/>
        </w:rPr>
      </w:pPr>
    </w:p>
    <w:p w14:paraId="5C7051DF" w14:textId="3A45D488" w:rsidR="00F263A2" w:rsidRPr="002676B8" w:rsidRDefault="00170965" w:rsidP="002676B8">
      <w:pPr>
        <w:pStyle w:val="ListParagraph"/>
        <w:numPr>
          <w:ilvl w:val="0"/>
          <w:numId w:val="38"/>
        </w:numPr>
        <w:autoSpaceDE w:val="0"/>
        <w:autoSpaceDN w:val="0"/>
        <w:adjustRightInd w:val="0"/>
        <w:spacing w:after="240"/>
        <w:rPr>
          <w:rFonts w:asciiTheme="minorHAnsi" w:hAnsiTheme="minorHAnsi" w:cstheme="minorHAnsi"/>
          <w:bCs/>
          <w:color w:val="000000" w:themeColor="text1"/>
          <w:sz w:val="22"/>
          <w:szCs w:val="22"/>
        </w:rPr>
      </w:pPr>
      <w:r w:rsidRPr="002676B8">
        <w:rPr>
          <w:rFonts w:asciiTheme="minorHAnsi" w:hAnsiTheme="minorHAnsi" w:cstheme="minorHAnsi"/>
          <w:bCs/>
          <w:color w:val="000000" w:themeColor="text1"/>
          <w:sz w:val="22"/>
          <w:szCs w:val="22"/>
          <w:u w:val="single"/>
        </w:rPr>
        <w:t>Hot Work Permits</w:t>
      </w:r>
    </w:p>
    <w:p w14:paraId="3A3D44C7" w14:textId="77777777" w:rsidR="00170965" w:rsidRPr="009B6490" w:rsidRDefault="00170965" w:rsidP="00C57FA8">
      <w:pPr>
        <w:numPr>
          <w:ilvl w:val="0"/>
          <w:numId w:val="24"/>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Any hot work operations including cutting, welding, thermal welding, brazing, soldering, grinding, thermal spraying, thawing pipes or any other similar activity, will require a Hot Work Permit to be obtained by the Contractor from the Safety Officer.  The Contractor will be responsible for conforming to all Medical Center regulations, policies and procedures concerning Hot Work Permits as outlined below:</w:t>
      </w:r>
    </w:p>
    <w:p w14:paraId="0853AAAB" w14:textId="77777777" w:rsidR="00945BE2" w:rsidRPr="009B6490" w:rsidRDefault="00945BE2" w:rsidP="00945BE2">
      <w:pPr>
        <w:autoSpaceDE w:val="0"/>
        <w:autoSpaceDN w:val="0"/>
        <w:adjustRightInd w:val="0"/>
        <w:ind w:left="900"/>
        <w:rPr>
          <w:rFonts w:asciiTheme="minorHAnsi" w:hAnsiTheme="minorHAnsi" w:cstheme="minorHAnsi"/>
          <w:bCs/>
          <w:color w:val="000000" w:themeColor="text1"/>
          <w:sz w:val="22"/>
          <w:szCs w:val="22"/>
        </w:rPr>
      </w:pPr>
    </w:p>
    <w:p w14:paraId="5B8449F4" w14:textId="77777777" w:rsidR="00170965" w:rsidRPr="009B6490" w:rsidRDefault="00170965" w:rsidP="00170965">
      <w:pPr>
        <w:numPr>
          <w:ilvl w:val="0"/>
          <w:numId w:val="22"/>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Prior to the performance of hot work, a request for a Hot Work Permit will be made to the Safety Department. </w:t>
      </w:r>
    </w:p>
    <w:p w14:paraId="7D15F04D" w14:textId="77777777" w:rsidR="00170965" w:rsidRPr="009B6490" w:rsidRDefault="00170965" w:rsidP="00170965">
      <w:pPr>
        <w:numPr>
          <w:ilvl w:val="0"/>
          <w:numId w:val="22"/>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COR and a representative from the Safety Office will inspect the area and ensure that the requirements of NFPA 241 and OSHA standards have been satisfied.  The Hot Work Permit will be granted and will be posted in the immediate area of the work.</w:t>
      </w:r>
    </w:p>
    <w:p w14:paraId="4DB0B1EF" w14:textId="77777777" w:rsidR="00170965" w:rsidRPr="009B6490" w:rsidRDefault="00170965" w:rsidP="00170965">
      <w:pPr>
        <w:numPr>
          <w:ilvl w:val="0"/>
          <w:numId w:val="22"/>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Hot Work Permit will apply only to the location identified on the permit.  If additional areas involve hot work, additional permits must be requested.</w:t>
      </w:r>
    </w:p>
    <w:p w14:paraId="0EA6F053" w14:textId="77777777" w:rsidR="00170965" w:rsidRPr="009B6490" w:rsidRDefault="00170965" w:rsidP="00170965">
      <w:pPr>
        <w:numPr>
          <w:ilvl w:val="0"/>
          <w:numId w:val="22"/>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Upon completion of all hot work, the COR will be notified by the responsible individual to perform a re-inspection of the area.</w:t>
      </w:r>
    </w:p>
    <w:p w14:paraId="355E531B" w14:textId="77777777" w:rsidR="00170965" w:rsidRPr="009B6490" w:rsidRDefault="00170965" w:rsidP="00170965">
      <w:pPr>
        <w:numPr>
          <w:ilvl w:val="0"/>
          <w:numId w:val="22"/>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Do not use any of the extinguishers in the medical center for standby purpose while conducting hot work.  Contractors are required to supply their own Class ABC extinguishers.  Medical center extinguishers are only to be used in the event of a fire.</w:t>
      </w:r>
    </w:p>
    <w:p w14:paraId="4D8E04AC" w14:textId="77777777" w:rsidR="000A4EE2" w:rsidRPr="009B6490" w:rsidRDefault="000A4EE2" w:rsidP="000A4EE2">
      <w:pPr>
        <w:autoSpaceDE w:val="0"/>
        <w:autoSpaceDN w:val="0"/>
        <w:adjustRightInd w:val="0"/>
        <w:rPr>
          <w:rFonts w:asciiTheme="minorHAnsi" w:hAnsiTheme="minorHAnsi" w:cstheme="minorHAnsi"/>
          <w:bCs/>
          <w:color w:val="000000" w:themeColor="text1"/>
          <w:sz w:val="22"/>
          <w:szCs w:val="22"/>
        </w:rPr>
      </w:pPr>
    </w:p>
    <w:p w14:paraId="2EA49423" w14:textId="1B561A72" w:rsidR="00C57FA8" w:rsidRPr="002676B8" w:rsidRDefault="003A3594" w:rsidP="002676B8">
      <w:pPr>
        <w:pStyle w:val="ListParagraph"/>
        <w:numPr>
          <w:ilvl w:val="0"/>
          <w:numId w:val="38"/>
        </w:numPr>
        <w:autoSpaceDE w:val="0"/>
        <w:autoSpaceDN w:val="0"/>
        <w:adjustRightInd w:val="0"/>
        <w:spacing w:after="240"/>
        <w:rPr>
          <w:rFonts w:asciiTheme="minorHAnsi" w:hAnsiTheme="minorHAnsi" w:cstheme="minorHAnsi"/>
          <w:bCs/>
          <w:color w:val="000000" w:themeColor="text1"/>
          <w:sz w:val="22"/>
          <w:szCs w:val="22"/>
          <w:u w:val="single"/>
        </w:rPr>
      </w:pPr>
      <w:commentRangeStart w:id="0"/>
      <w:commentRangeStart w:id="1"/>
      <w:r w:rsidRPr="002676B8">
        <w:rPr>
          <w:rFonts w:asciiTheme="minorHAnsi" w:hAnsiTheme="minorHAnsi" w:cstheme="minorHAnsi"/>
          <w:bCs/>
          <w:color w:val="000000" w:themeColor="text1"/>
          <w:sz w:val="22"/>
          <w:szCs w:val="22"/>
          <w:u w:val="single"/>
        </w:rPr>
        <w:lastRenderedPageBreak/>
        <w:t>Utility</w:t>
      </w:r>
      <w:commentRangeEnd w:id="0"/>
      <w:r w:rsidR="00912EA1" w:rsidRPr="002676B8">
        <w:rPr>
          <w:rStyle w:val="CommentReference"/>
          <w:rFonts w:asciiTheme="minorHAnsi" w:hAnsiTheme="minorHAnsi" w:cstheme="minorHAnsi"/>
          <w:bCs/>
          <w:color w:val="000000" w:themeColor="text1"/>
          <w:sz w:val="22"/>
          <w:szCs w:val="22"/>
          <w:u w:val="single"/>
        </w:rPr>
        <w:commentReference w:id="0"/>
      </w:r>
      <w:commentRangeEnd w:id="1"/>
      <w:r w:rsidR="00394661" w:rsidRPr="002676B8">
        <w:rPr>
          <w:rStyle w:val="CommentReference"/>
          <w:rFonts w:asciiTheme="minorHAnsi" w:hAnsiTheme="minorHAnsi" w:cstheme="minorHAnsi"/>
          <w:bCs/>
          <w:color w:val="000000" w:themeColor="text1"/>
          <w:sz w:val="22"/>
          <w:szCs w:val="22"/>
          <w:u w:val="single"/>
        </w:rPr>
        <w:commentReference w:id="1"/>
      </w:r>
      <w:r w:rsidRPr="002676B8">
        <w:rPr>
          <w:rFonts w:asciiTheme="minorHAnsi" w:hAnsiTheme="minorHAnsi" w:cstheme="minorHAnsi"/>
          <w:bCs/>
          <w:color w:val="000000" w:themeColor="text1"/>
          <w:sz w:val="22"/>
          <w:szCs w:val="22"/>
          <w:u w:val="single"/>
        </w:rPr>
        <w:t xml:space="preserve"> Shutdowns</w:t>
      </w:r>
      <w:r w:rsidR="002676B8">
        <w:rPr>
          <w:rFonts w:asciiTheme="minorHAnsi" w:hAnsiTheme="minorHAnsi" w:cstheme="minorHAnsi"/>
          <w:bCs/>
          <w:color w:val="000000" w:themeColor="text1"/>
          <w:sz w:val="22"/>
          <w:szCs w:val="22"/>
          <w:u w:val="single"/>
        </w:rPr>
        <w:br/>
      </w:r>
    </w:p>
    <w:p w14:paraId="5AE64627" w14:textId="12F32AE0" w:rsidR="00112AD0" w:rsidRDefault="00A41D2F" w:rsidP="00112AD0">
      <w:pPr>
        <w:pStyle w:val="ListParagraph"/>
        <w:autoSpaceDE w:val="0"/>
        <w:autoSpaceDN w:val="0"/>
        <w:adjustRightInd w:val="0"/>
        <w:ind w:left="360"/>
        <w:rPr>
          <w:rFonts w:asciiTheme="minorHAnsi" w:hAnsiTheme="minorHAnsi" w:cstheme="minorHAnsi"/>
          <w:bCs/>
          <w:color w:val="000000" w:themeColor="text1"/>
          <w:sz w:val="22"/>
          <w:szCs w:val="22"/>
        </w:rPr>
      </w:pPr>
      <w:r w:rsidRPr="00112AD0">
        <w:rPr>
          <w:rFonts w:asciiTheme="minorHAnsi" w:hAnsiTheme="minorHAnsi" w:cstheme="minorHAnsi"/>
          <w:bCs/>
          <w:color w:val="000000" w:themeColor="text1"/>
          <w:sz w:val="22"/>
          <w:szCs w:val="22"/>
        </w:rPr>
        <w:t xml:space="preserve"> </w:t>
      </w:r>
      <w:r w:rsidR="00112AD0" w:rsidRPr="00112AD0">
        <w:rPr>
          <w:rFonts w:asciiTheme="minorHAnsi" w:hAnsiTheme="minorHAnsi" w:cstheme="minorHAnsi"/>
          <w:bCs/>
          <w:color w:val="000000" w:themeColor="text1"/>
          <w:sz w:val="22"/>
          <w:szCs w:val="22"/>
        </w:rPr>
        <w:t>The contractor shall submit all requests for interruption of utility services to the</w:t>
      </w:r>
      <w:r w:rsidR="00112AD0">
        <w:rPr>
          <w:rFonts w:asciiTheme="minorHAnsi" w:hAnsiTheme="minorHAnsi" w:cstheme="minorHAnsi"/>
          <w:bCs/>
          <w:color w:val="000000" w:themeColor="text1"/>
          <w:sz w:val="22"/>
          <w:szCs w:val="22"/>
        </w:rPr>
        <w:t xml:space="preserve"> </w:t>
      </w:r>
      <w:r w:rsidR="00112AD0" w:rsidRPr="00112AD0">
        <w:rPr>
          <w:rFonts w:asciiTheme="minorHAnsi" w:hAnsiTheme="minorHAnsi" w:cstheme="minorHAnsi"/>
          <w:bCs/>
          <w:color w:val="000000" w:themeColor="text1"/>
          <w:sz w:val="22"/>
          <w:szCs w:val="22"/>
        </w:rPr>
        <w:t xml:space="preserve">COR in writing a </w:t>
      </w:r>
      <w:r w:rsidR="00394661">
        <w:rPr>
          <w:rFonts w:asciiTheme="minorHAnsi" w:hAnsiTheme="minorHAnsi" w:cstheme="minorHAnsi"/>
          <w:bCs/>
          <w:color w:val="000000" w:themeColor="text1"/>
          <w:sz w:val="22"/>
          <w:szCs w:val="22"/>
        </w:rPr>
        <w:t>7 days in a</w:t>
      </w:r>
      <w:r w:rsidR="00112AD0" w:rsidRPr="00112AD0">
        <w:rPr>
          <w:rFonts w:asciiTheme="minorHAnsi" w:hAnsiTheme="minorHAnsi" w:cstheme="minorHAnsi"/>
          <w:bCs/>
          <w:color w:val="000000" w:themeColor="text1"/>
          <w:sz w:val="22"/>
          <w:szCs w:val="22"/>
        </w:rPr>
        <w:t xml:space="preserve"> advance of the proposed interruption.</w:t>
      </w:r>
    </w:p>
    <w:p w14:paraId="07621CF7" w14:textId="77777777" w:rsidR="00394661" w:rsidRPr="00394661" w:rsidRDefault="00394661" w:rsidP="00394661">
      <w:pPr>
        <w:pStyle w:val="ListParagraph"/>
        <w:ind w:left="360"/>
        <w:rPr>
          <w:rFonts w:asciiTheme="minorHAnsi" w:hAnsiTheme="minorHAnsi" w:cstheme="minorHAnsi"/>
          <w:bCs/>
          <w:color w:val="000000" w:themeColor="text1"/>
          <w:sz w:val="22"/>
          <w:szCs w:val="22"/>
        </w:rPr>
      </w:pPr>
    </w:p>
    <w:p w14:paraId="19830285" w14:textId="48A1D770" w:rsidR="00394661" w:rsidRPr="00112AD0" w:rsidRDefault="00394661" w:rsidP="00394661">
      <w:pPr>
        <w:ind w:left="360"/>
        <w:rPr>
          <w:rFonts w:asciiTheme="minorHAnsi" w:hAnsiTheme="minorHAnsi" w:cstheme="minorHAnsi"/>
          <w:bCs/>
          <w:color w:val="000000" w:themeColor="text1"/>
          <w:sz w:val="22"/>
          <w:szCs w:val="22"/>
        </w:rPr>
      </w:pPr>
      <w:r w:rsidRPr="00394661">
        <w:rPr>
          <w:rFonts w:asciiTheme="minorHAnsi" w:hAnsiTheme="minorHAnsi" w:cstheme="minorHAnsi"/>
          <w:bCs/>
          <w:color w:val="000000" w:themeColor="text1"/>
          <w:sz w:val="22"/>
          <w:szCs w:val="22"/>
        </w:rPr>
        <w:t xml:space="preserve">Major interruptions of any system must be requested, in writing, at least 15 calendar days prior to the desired time and shall be performed as directed by the COR. </w:t>
      </w:r>
    </w:p>
    <w:p w14:paraId="4F1E2B48" w14:textId="77777777" w:rsidR="00112AD0" w:rsidRPr="00112AD0" w:rsidRDefault="00112AD0" w:rsidP="00112AD0">
      <w:pPr>
        <w:pStyle w:val="ListParagraph"/>
        <w:autoSpaceDE w:val="0"/>
        <w:autoSpaceDN w:val="0"/>
        <w:adjustRightInd w:val="0"/>
        <w:ind w:left="360"/>
        <w:rPr>
          <w:rFonts w:asciiTheme="minorHAnsi" w:hAnsiTheme="minorHAnsi" w:cstheme="minorHAnsi"/>
          <w:bCs/>
          <w:color w:val="000000" w:themeColor="text1"/>
          <w:sz w:val="22"/>
          <w:szCs w:val="22"/>
        </w:rPr>
      </w:pPr>
    </w:p>
    <w:p w14:paraId="536F5AE6" w14:textId="77777777" w:rsidR="00112AD0" w:rsidRPr="00112AD0" w:rsidRDefault="00112AD0" w:rsidP="00112AD0">
      <w:pPr>
        <w:autoSpaceDE w:val="0"/>
        <w:autoSpaceDN w:val="0"/>
        <w:adjustRightInd w:val="0"/>
        <w:ind w:left="420"/>
        <w:rPr>
          <w:rFonts w:asciiTheme="minorHAnsi" w:hAnsiTheme="minorHAnsi" w:cstheme="minorHAnsi"/>
          <w:bCs/>
          <w:color w:val="000000" w:themeColor="text1"/>
          <w:sz w:val="22"/>
          <w:szCs w:val="22"/>
        </w:rPr>
      </w:pPr>
      <w:r w:rsidRPr="00112AD0">
        <w:rPr>
          <w:rFonts w:asciiTheme="minorHAnsi" w:hAnsiTheme="minorHAnsi" w:cstheme="minorHAnsi"/>
          <w:bCs/>
          <w:color w:val="000000" w:themeColor="text1"/>
          <w:sz w:val="22"/>
          <w:szCs w:val="22"/>
        </w:rPr>
        <w:t>The request shall include the reason for the shutdown, the systems or equipment affected, the proposed date and time of the outage, and the estimated duration of the interruption.</w:t>
      </w:r>
    </w:p>
    <w:p w14:paraId="71FEF90D" w14:textId="77777777" w:rsidR="00112AD0" w:rsidRPr="00112AD0" w:rsidRDefault="00112AD0" w:rsidP="00112AD0">
      <w:pPr>
        <w:pStyle w:val="ListParagraph"/>
        <w:autoSpaceDE w:val="0"/>
        <w:autoSpaceDN w:val="0"/>
        <w:adjustRightInd w:val="0"/>
        <w:ind w:left="360"/>
        <w:rPr>
          <w:rFonts w:asciiTheme="minorHAnsi" w:hAnsiTheme="minorHAnsi" w:cstheme="minorHAnsi"/>
          <w:bCs/>
          <w:color w:val="000000" w:themeColor="text1"/>
          <w:sz w:val="22"/>
          <w:szCs w:val="22"/>
        </w:rPr>
      </w:pPr>
    </w:p>
    <w:p w14:paraId="5DA55D35" w14:textId="77777777" w:rsidR="00112AD0" w:rsidRPr="00112AD0" w:rsidRDefault="00112AD0" w:rsidP="00112AD0">
      <w:pPr>
        <w:pStyle w:val="ListParagraph"/>
        <w:autoSpaceDE w:val="0"/>
        <w:autoSpaceDN w:val="0"/>
        <w:adjustRightInd w:val="0"/>
        <w:ind w:left="360"/>
        <w:rPr>
          <w:rFonts w:asciiTheme="minorHAnsi" w:hAnsiTheme="minorHAnsi" w:cstheme="minorHAnsi"/>
          <w:bCs/>
          <w:color w:val="000000" w:themeColor="text1"/>
          <w:sz w:val="22"/>
          <w:szCs w:val="22"/>
        </w:rPr>
      </w:pPr>
      <w:r w:rsidRPr="00112AD0">
        <w:rPr>
          <w:rFonts w:asciiTheme="minorHAnsi" w:hAnsiTheme="minorHAnsi" w:cstheme="minorHAnsi"/>
          <w:bCs/>
          <w:color w:val="000000" w:themeColor="text1"/>
          <w:sz w:val="22"/>
          <w:szCs w:val="22"/>
        </w:rPr>
        <w:t>The COR will coordinate outage approval with the Chief of Engineering and appropriate VA staff to ensure facility operations are maintained and patient care activities are not impacted.</w:t>
      </w:r>
    </w:p>
    <w:p w14:paraId="75446881" w14:textId="2BF5B344" w:rsidR="00347385" w:rsidRPr="00112AD0" w:rsidRDefault="00347385" w:rsidP="00112AD0">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469A0BDC" w14:textId="77777777" w:rsidR="00C57FA8" w:rsidRDefault="00A24278" w:rsidP="002676B8">
      <w:pPr>
        <w:numPr>
          <w:ilvl w:val="0"/>
          <w:numId w:val="38"/>
        </w:numPr>
        <w:autoSpaceDE w:val="0"/>
        <w:autoSpaceDN w:val="0"/>
        <w:adjustRightInd w:val="0"/>
        <w:spacing w:after="24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Penetration Permits</w:t>
      </w:r>
    </w:p>
    <w:p w14:paraId="31D56F32" w14:textId="7C377F43" w:rsidR="00FE321B" w:rsidRPr="00C57FA8" w:rsidRDefault="00A12A3D" w:rsidP="002676B8">
      <w:pPr>
        <w:pStyle w:val="ListParagraph"/>
        <w:numPr>
          <w:ilvl w:val="1"/>
          <w:numId w:val="38"/>
        </w:numPr>
        <w:autoSpaceDE w:val="0"/>
        <w:autoSpaceDN w:val="0"/>
        <w:adjustRightInd w:val="0"/>
        <w:spacing w:after="240"/>
        <w:ind w:left="810"/>
        <w:rPr>
          <w:rFonts w:asciiTheme="minorHAnsi" w:hAnsiTheme="minorHAnsi" w:cstheme="minorHAnsi"/>
          <w:bCs/>
          <w:color w:val="000000" w:themeColor="text1"/>
          <w:sz w:val="22"/>
          <w:szCs w:val="22"/>
          <w:u w:val="single"/>
        </w:rPr>
      </w:pPr>
      <w:r w:rsidRPr="00C57FA8">
        <w:rPr>
          <w:rFonts w:asciiTheme="minorHAnsi" w:hAnsiTheme="minorHAnsi" w:cstheme="minorHAnsi"/>
          <w:bCs/>
          <w:color w:val="000000" w:themeColor="text1"/>
          <w:sz w:val="22"/>
          <w:szCs w:val="22"/>
        </w:rPr>
        <w:t>Contractor to complete Penetration Permit prior to commencement of any penetrations in fire rated construction barriers.  Close openings in smoke barriers and fire-rated construction to maintain fire ratings.</w:t>
      </w:r>
    </w:p>
    <w:p w14:paraId="63112C22" w14:textId="77777777" w:rsidR="00C57FA8" w:rsidRPr="00C57FA8" w:rsidRDefault="00C57FA8" w:rsidP="00C57FA8">
      <w:pPr>
        <w:pStyle w:val="ListParagraph"/>
        <w:autoSpaceDE w:val="0"/>
        <w:autoSpaceDN w:val="0"/>
        <w:adjustRightInd w:val="0"/>
        <w:spacing w:after="240"/>
        <w:rPr>
          <w:rFonts w:asciiTheme="minorHAnsi" w:hAnsiTheme="minorHAnsi" w:cstheme="minorHAnsi"/>
          <w:bCs/>
          <w:color w:val="000000" w:themeColor="text1"/>
          <w:sz w:val="22"/>
          <w:szCs w:val="22"/>
          <w:u w:val="single"/>
        </w:rPr>
      </w:pPr>
    </w:p>
    <w:p w14:paraId="4D5E6DD3" w14:textId="77777777" w:rsidR="00C57FA8" w:rsidRPr="00C57FA8" w:rsidRDefault="007D4419" w:rsidP="002676B8">
      <w:pPr>
        <w:pStyle w:val="ListParagraph"/>
        <w:numPr>
          <w:ilvl w:val="0"/>
          <w:numId w:val="38"/>
        </w:numPr>
        <w:autoSpaceDE w:val="0"/>
        <w:autoSpaceDN w:val="0"/>
        <w:adjustRightInd w:val="0"/>
        <w:spacing w:after="240"/>
        <w:rPr>
          <w:rFonts w:asciiTheme="minorHAnsi" w:hAnsiTheme="minorHAnsi" w:cstheme="minorHAnsi"/>
          <w:bCs/>
          <w:color w:val="000000" w:themeColor="text1"/>
        </w:rPr>
      </w:pPr>
      <w:r w:rsidRPr="009B6490">
        <w:rPr>
          <w:rFonts w:asciiTheme="minorHAnsi" w:hAnsiTheme="minorHAnsi" w:cstheme="minorHAnsi"/>
          <w:bCs/>
          <w:color w:val="000000" w:themeColor="text1"/>
          <w:sz w:val="22"/>
          <w:szCs w:val="22"/>
          <w:u w:val="single"/>
        </w:rPr>
        <w:t>Emergency Medical Services:</w:t>
      </w:r>
    </w:p>
    <w:p w14:paraId="1469F30E" w14:textId="77777777" w:rsidR="00C57FA8" w:rsidRPr="00C57FA8" w:rsidRDefault="00C57FA8" w:rsidP="00C57FA8">
      <w:pPr>
        <w:pStyle w:val="ListParagraph"/>
        <w:autoSpaceDE w:val="0"/>
        <w:autoSpaceDN w:val="0"/>
        <w:adjustRightInd w:val="0"/>
        <w:spacing w:after="240"/>
        <w:ind w:left="360"/>
        <w:rPr>
          <w:rFonts w:asciiTheme="minorHAnsi" w:hAnsiTheme="minorHAnsi" w:cstheme="minorHAnsi"/>
          <w:bCs/>
          <w:color w:val="000000" w:themeColor="text1"/>
        </w:rPr>
      </w:pPr>
    </w:p>
    <w:p w14:paraId="31A03C86" w14:textId="026A0A19" w:rsidR="00C545F2" w:rsidRPr="00C57FA8" w:rsidRDefault="00C545F2" w:rsidP="002676B8">
      <w:pPr>
        <w:pStyle w:val="ListParagraph"/>
        <w:numPr>
          <w:ilvl w:val="1"/>
          <w:numId w:val="38"/>
        </w:numPr>
        <w:autoSpaceDE w:val="0"/>
        <w:autoSpaceDN w:val="0"/>
        <w:adjustRightInd w:val="0"/>
        <w:spacing w:after="240"/>
        <w:ind w:left="810"/>
        <w:rPr>
          <w:rFonts w:asciiTheme="minorHAnsi" w:hAnsiTheme="minorHAnsi" w:cstheme="minorHAnsi"/>
          <w:bCs/>
          <w:color w:val="000000" w:themeColor="text1"/>
        </w:rPr>
      </w:pPr>
      <w:r w:rsidRPr="00C57FA8">
        <w:rPr>
          <w:rFonts w:asciiTheme="minorHAnsi" w:hAnsiTheme="minorHAnsi" w:cstheme="minorHAnsi"/>
          <w:bCs/>
          <w:color w:val="000000" w:themeColor="text1"/>
          <w:sz w:val="22"/>
          <w:szCs w:val="22"/>
        </w:rPr>
        <w:t xml:space="preserve">Emergency medical services for stabilization purposes are available for contractors at this facility.  For medical emergencies, dial 911 when inside any building at </w:t>
      </w:r>
      <w:r w:rsidR="005F5B52" w:rsidRPr="00C57FA8">
        <w:rPr>
          <w:rFonts w:asciiTheme="minorHAnsi" w:hAnsiTheme="minorHAnsi" w:cstheme="minorHAnsi"/>
          <w:bCs/>
          <w:color w:val="000000" w:themeColor="text1"/>
          <w:sz w:val="22"/>
          <w:szCs w:val="22"/>
        </w:rPr>
        <w:t>the Philadelphia campus</w:t>
      </w:r>
      <w:r w:rsidRPr="00C57FA8">
        <w:rPr>
          <w:rFonts w:asciiTheme="minorHAnsi" w:hAnsiTheme="minorHAnsi" w:cstheme="minorHAnsi"/>
          <w:bCs/>
          <w:color w:val="000000" w:themeColor="text1"/>
          <w:sz w:val="22"/>
          <w:szCs w:val="22"/>
        </w:rPr>
        <w:t>. Report the nature of the emergency and location.  The operator will dispatch in-house personnel or coordinate an outside emergency assistance based on the nature of the emergency.</w:t>
      </w:r>
    </w:p>
    <w:p w14:paraId="63A44431" w14:textId="77777777" w:rsidR="00976DC8" w:rsidRPr="009B6490" w:rsidRDefault="00976DC8" w:rsidP="00A12A3D">
      <w:pPr>
        <w:pStyle w:val="ListParagraph"/>
        <w:autoSpaceDE w:val="0"/>
        <w:autoSpaceDN w:val="0"/>
        <w:adjustRightInd w:val="0"/>
        <w:ind w:left="360"/>
        <w:rPr>
          <w:rFonts w:asciiTheme="minorHAnsi" w:hAnsiTheme="minorHAnsi" w:cstheme="minorHAnsi"/>
          <w:bCs/>
          <w:color w:val="000000" w:themeColor="text1"/>
          <w:sz w:val="22"/>
          <w:szCs w:val="22"/>
        </w:rPr>
      </w:pPr>
    </w:p>
    <w:p w14:paraId="7A16A084" w14:textId="41B9651A" w:rsidR="00EE5118" w:rsidRPr="009B6490" w:rsidRDefault="00BC0172"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Use of Government Owned Material and Equipment</w:t>
      </w:r>
    </w:p>
    <w:p w14:paraId="50B25C45" w14:textId="77777777" w:rsidR="00C57FA8" w:rsidRDefault="00C57FA8" w:rsidP="00250C1D">
      <w:pPr>
        <w:autoSpaceDE w:val="0"/>
        <w:autoSpaceDN w:val="0"/>
        <w:adjustRightInd w:val="0"/>
        <w:ind w:left="360"/>
        <w:rPr>
          <w:rFonts w:asciiTheme="minorHAnsi" w:hAnsiTheme="minorHAnsi" w:cstheme="minorHAnsi"/>
          <w:bCs/>
          <w:color w:val="000000" w:themeColor="text1"/>
          <w:sz w:val="22"/>
          <w:szCs w:val="22"/>
        </w:rPr>
      </w:pPr>
    </w:p>
    <w:p w14:paraId="70591732" w14:textId="0C78D844" w:rsidR="00250C1D" w:rsidRPr="00C57FA8" w:rsidRDefault="00250C1D" w:rsidP="002676B8">
      <w:pPr>
        <w:pStyle w:val="ListParagraph"/>
        <w:numPr>
          <w:ilvl w:val="1"/>
          <w:numId w:val="38"/>
        </w:numPr>
        <w:autoSpaceDE w:val="0"/>
        <w:autoSpaceDN w:val="0"/>
        <w:adjustRightInd w:val="0"/>
        <w:ind w:left="810"/>
        <w:rPr>
          <w:rFonts w:asciiTheme="minorHAnsi" w:hAnsiTheme="minorHAnsi" w:cstheme="minorHAnsi"/>
          <w:bCs/>
          <w:color w:val="000000" w:themeColor="text1"/>
          <w:sz w:val="22"/>
          <w:szCs w:val="22"/>
        </w:rPr>
      </w:pPr>
      <w:r w:rsidRPr="00C57FA8">
        <w:rPr>
          <w:rFonts w:asciiTheme="minorHAnsi" w:hAnsiTheme="minorHAnsi" w:cstheme="minorHAnsi"/>
          <w:bCs/>
          <w:color w:val="000000" w:themeColor="text1"/>
          <w:sz w:val="22"/>
          <w:szCs w:val="22"/>
        </w:rPr>
        <w:t>Use of Government owned material and equipment is prohibited.  This includes flatbeds, etc. for delivery of materials.</w:t>
      </w:r>
    </w:p>
    <w:p w14:paraId="70E60F2A" w14:textId="77777777" w:rsidR="00E3205A" w:rsidRPr="009B6490" w:rsidRDefault="00E3205A" w:rsidP="00E3205A">
      <w:pPr>
        <w:pStyle w:val="ListParagraph"/>
        <w:autoSpaceDE w:val="0"/>
        <w:autoSpaceDN w:val="0"/>
        <w:adjustRightInd w:val="0"/>
        <w:ind w:left="360"/>
        <w:rPr>
          <w:rFonts w:asciiTheme="minorHAnsi" w:hAnsiTheme="minorHAnsi" w:cstheme="minorHAnsi"/>
          <w:bCs/>
          <w:color w:val="000000" w:themeColor="text1"/>
          <w:sz w:val="22"/>
          <w:szCs w:val="22"/>
        </w:rPr>
      </w:pPr>
    </w:p>
    <w:p w14:paraId="0DEBD4BF" w14:textId="776D2C42" w:rsidR="00CC6ABD" w:rsidRPr="00C57FA8" w:rsidRDefault="00E30BF3" w:rsidP="002676B8">
      <w:pPr>
        <w:numPr>
          <w:ilvl w:val="0"/>
          <w:numId w:val="38"/>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u w:val="single"/>
        </w:rPr>
        <w:t xml:space="preserve">Superintendent </w:t>
      </w:r>
    </w:p>
    <w:p w14:paraId="65F40E43" w14:textId="77777777" w:rsidR="00C57FA8" w:rsidRPr="009B6490" w:rsidRDefault="00C57FA8" w:rsidP="00C57FA8">
      <w:pPr>
        <w:autoSpaceDE w:val="0"/>
        <w:autoSpaceDN w:val="0"/>
        <w:adjustRightInd w:val="0"/>
        <w:ind w:left="360"/>
        <w:rPr>
          <w:rFonts w:asciiTheme="minorHAnsi" w:hAnsiTheme="minorHAnsi" w:cstheme="minorHAnsi"/>
          <w:bCs/>
          <w:color w:val="000000" w:themeColor="text1"/>
          <w:sz w:val="22"/>
          <w:szCs w:val="22"/>
        </w:rPr>
      </w:pPr>
    </w:p>
    <w:p w14:paraId="733B4D81" w14:textId="77777777" w:rsidR="00CC6ABD" w:rsidRPr="009B6490" w:rsidRDefault="00CC6ABD" w:rsidP="00C57FA8">
      <w:pPr>
        <w:pStyle w:val="ListParagraph"/>
        <w:numPr>
          <w:ilvl w:val="0"/>
          <w:numId w:val="31"/>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Prime Contractor’s Superintendent must have full authority to act for the contractor.</w:t>
      </w:r>
    </w:p>
    <w:p w14:paraId="15B913CB" w14:textId="77777777" w:rsidR="00BA1336" w:rsidRPr="009B6490" w:rsidRDefault="00BA1336" w:rsidP="00BA1336">
      <w:pPr>
        <w:pStyle w:val="ListParagraph"/>
        <w:autoSpaceDE w:val="0"/>
        <w:autoSpaceDN w:val="0"/>
        <w:adjustRightInd w:val="0"/>
        <w:rPr>
          <w:rFonts w:asciiTheme="minorHAnsi" w:hAnsiTheme="minorHAnsi" w:cstheme="minorHAnsi"/>
          <w:bCs/>
          <w:color w:val="000000" w:themeColor="text1"/>
          <w:sz w:val="22"/>
          <w:szCs w:val="22"/>
        </w:rPr>
      </w:pPr>
    </w:p>
    <w:p w14:paraId="10138804" w14:textId="77777777" w:rsidR="00D471F9" w:rsidRDefault="00CC6ABD" w:rsidP="00C57FA8">
      <w:pPr>
        <w:pStyle w:val="ListParagraph"/>
        <w:numPr>
          <w:ilvl w:val="0"/>
          <w:numId w:val="31"/>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The prime contractor shall, at Notice to Proceed, designate a single site superintendent who is empowered to act on behalf of the contractor while work is being completed. The site superintendent does not necessarily need to be employed by the prime contractor but must have full authority to act for the prime contractor.  At all times during the performance of this contract, including always when any contractor or sub-contractor staff are on-site, the superintendent shall be onsite to supervise and direct staff work. At all times during the performance of this contract whether staff is onsite working, the Superintendent must be available by telephone. At the commencement of the contract and prior to beginning any construction, the contractor will supply the COR with the name and telephone number for the superintendent.  If work is found </w:t>
      </w:r>
      <w:r w:rsidRPr="009B6490">
        <w:rPr>
          <w:rFonts w:asciiTheme="minorHAnsi" w:hAnsiTheme="minorHAnsi" w:cstheme="minorHAnsi"/>
          <w:bCs/>
          <w:color w:val="000000" w:themeColor="text1"/>
          <w:sz w:val="22"/>
          <w:szCs w:val="22"/>
        </w:rPr>
        <w:lastRenderedPageBreak/>
        <w:t xml:space="preserve">being performed without the superintendent present </w:t>
      </w:r>
      <w:r w:rsidRPr="009B6490">
        <w:rPr>
          <w:rFonts w:asciiTheme="minorHAnsi" w:hAnsiTheme="minorHAnsi" w:cstheme="minorHAnsi"/>
          <w:bCs/>
          <w:color w:val="000000" w:themeColor="text1"/>
        </w:rPr>
        <w:t xml:space="preserve">as noted above the COR will instruct </w:t>
      </w:r>
      <w:r w:rsidRPr="009B6490">
        <w:rPr>
          <w:rFonts w:asciiTheme="minorHAnsi" w:hAnsiTheme="minorHAnsi" w:cstheme="minorHAnsi"/>
          <w:bCs/>
          <w:color w:val="000000" w:themeColor="text1"/>
          <w:sz w:val="22"/>
          <w:szCs w:val="22"/>
        </w:rPr>
        <w:t>all contractor and sub-contractor personnel to stop work and immediately leave the site until the superintendent returns. Any lost time, production, or costs associated with this shall be the responsibility of the contractor and will be done at no additional cost to the VA.</w:t>
      </w:r>
    </w:p>
    <w:p w14:paraId="6D77C432" w14:textId="77777777" w:rsidR="00D471F9" w:rsidRDefault="00D471F9" w:rsidP="00D471F9">
      <w:pPr>
        <w:pStyle w:val="ListParagraph"/>
        <w:autoSpaceDE w:val="0"/>
        <w:autoSpaceDN w:val="0"/>
        <w:adjustRightInd w:val="0"/>
        <w:rPr>
          <w:rFonts w:asciiTheme="minorHAnsi" w:hAnsiTheme="minorHAnsi" w:cstheme="minorHAnsi"/>
          <w:bCs/>
          <w:color w:val="000000" w:themeColor="text1"/>
          <w:sz w:val="22"/>
          <w:szCs w:val="22"/>
        </w:rPr>
      </w:pPr>
    </w:p>
    <w:p w14:paraId="08E8FD94" w14:textId="77777777" w:rsidR="00C57FA8" w:rsidRDefault="00CC6ABD"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rPr>
      </w:pPr>
      <w:r w:rsidRPr="00D471F9">
        <w:rPr>
          <w:rFonts w:asciiTheme="minorHAnsi" w:hAnsiTheme="minorHAnsi" w:cstheme="minorHAnsi"/>
          <w:bCs/>
          <w:color w:val="000000" w:themeColor="text1"/>
          <w:sz w:val="22"/>
          <w:szCs w:val="22"/>
          <w:u w:val="single"/>
        </w:rPr>
        <w:t>Communications</w:t>
      </w:r>
      <w:r w:rsidR="00D471F9">
        <w:rPr>
          <w:rFonts w:asciiTheme="minorHAnsi" w:hAnsiTheme="minorHAnsi" w:cstheme="minorHAnsi"/>
          <w:bCs/>
          <w:color w:val="000000" w:themeColor="text1"/>
          <w:sz w:val="22"/>
          <w:szCs w:val="22"/>
          <w:u w:val="single"/>
        </w:rPr>
        <w:br/>
      </w:r>
    </w:p>
    <w:p w14:paraId="7716D105" w14:textId="28D3BB92" w:rsidR="00CC6ABD" w:rsidRPr="00D471F9" w:rsidRDefault="00D471F9" w:rsidP="002676B8">
      <w:pPr>
        <w:pStyle w:val="ListParagraph"/>
        <w:numPr>
          <w:ilvl w:val="1"/>
          <w:numId w:val="38"/>
        </w:numPr>
        <w:autoSpaceDE w:val="0"/>
        <w:autoSpaceDN w:val="0"/>
        <w:adjustRightInd w:val="0"/>
        <w:ind w:left="810"/>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D</w:t>
      </w:r>
      <w:r w:rsidR="00CC6ABD" w:rsidRPr="00D471F9">
        <w:rPr>
          <w:rFonts w:asciiTheme="minorHAnsi" w:hAnsiTheme="minorHAnsi" w:cstheme="minorHAnsi"/>
          <w:bCs/>
          <w:color w:val="000000" w:themeColor="text1"/>
          <w:sz w:val="22"/>
          <w:szCs w:val="22"/>
        </w:rPr>
        <w:t xml:space="preserve">uring the performance of this contract, the Contractor’s Superintendent must </w:t>
      </w:r>
      <w:r>
        <w:rPr>
          <w:rFonts w:asciiTheme="minorHAnsi" w:hAnsiTheme="minorHAnsi" w:cstheme="minorHAnsi"/>
          <w:bCs/>
          <w:color w:val="000000" w:themeColor="text1"/>
          <w:sz w:val="22"/>
          <w:szCs w:val="22"/>
        </w:rPr>
        <w:t xml:space="preserve">always </w:t>
      </w:r>
      <w:r w:rsidR="00CC6ABD" w:rsidRPr="00D471F9">
        <w:rPr>
          <w:rFonts w:asciiTheme="minorHAnsi" w:hAnsiTheme="minorHAnsi" w:cstheme="minorHAnsi"/>
          <w:bCs/>
          <w:color w:val="000000" w:themeColor="text1"/>
          <w:sz w:val="22"/>
          <w:szCs w:val="22"/>
        </w:rPr>
        <w:t xml:space="preserve">be available by cell phone.  At the beginning of the contract and prior to commencement of any construction, Contractor to provide the COR with the cell number for the superintendent.   </w:t>
      </w:r>
    </w:p>
    <w:p w14:paraId="07849D54" w14:textId="77777777" w:rsidR="00627D00" w:rsidRPr="009B6490" w:rsidRDefault="00627D00" w:rsidP="00627D00">
      <w:pPr>
        <w:autoSpaceDE w:val="0"/>
        <w:autoSpaceDN w:val="0"/>
        <w:adjustRightInd w:val="0"/>
        <w:ind w:left="360"/>
        <w:rPr>
          <w:rFonts w:asciiTheme="minorHAnsi" w:hAnsiTheme="minorHAnsi" w:cstheme="minorHAnsi"/>
          <w:bCs/>
          <w:color w:val="000000" w:themeColor="text1"/>
        </w:rPr>
      </w:pPr>
    </w:p>
    <w:p w14:paraId="4C1C52F9" w14:textId="62F589F5" w:rsidR="00BC0172" w:rsidRDefault="00CF4524"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Parking</w:t>
      </w:r>
    </w:p>
    <w:p w14:paraId="45BF8484" w14:textId="77777777" w:rsidR="00C57FA8" w:rsidRPr="009B6490" w:rsidRDefault="00C57FA8" w:rsidP="00C57FA8">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202F75D4" w14:textId="54FF810F" w:rsidR="003504BA" w:rsidRPr="009B6490" w:rsidRDefault="00235BF6" w:rsidP="002676B8">
      <w:pPr>
        <w:pStyle w:val="ListParagraph"/>
        <w:numPr>
          <w:ilvl w:val="1"/>
          <w:numId w:val="38"/>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There will be no on-site Contractor parking.</w:t>
      </w:r>
    </w:p>
    <w:p w14:paraId="767C76FB" w14:textId="77777777" w:rsidR="00235BF6" w:rsidRPr="009B6490" w:rsidRDefault="00235BF6" w:rsidP="003504BA">
      <w:pPr>
        <w:pStyle w:val="ListParagraph"/>
        <w:autoSpaceDE w:val="0"/>
        <w:autoSpaceDN w:val="0"/>
        <w:adjustRightInd w:val="0"/>
        <w:ind w:left="360"/>
        <w:rPr>
          <w:rFonts w:asciiTheme="minorHAnsi" w:hAnsiTheme="minorHAnsi" w:cstheme="minorHAnsi"/>
          <w:bCs/>
          <w:color w:val="000000" w:themeColor="text1"/>
          <w:sz w:val="22"/>
          <w:szCs w:val="22"/>
        </w:rPr>
      </w:pPr>
    </w:p>
    <w:p w14:paraId="2EBC120F" w14:textId="6D5EA3B9" w:rsidR="00CF4524" w:rsidRDefault="00315238"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Smoking</w:t>
      </w:r>
    </w:p>
    <w:p w14:paraId="6FCD14CA" w14:textId="77777777" w:rsidR="00C57FA8" w:rsidRPr="009B6490" w:rsidRDefault="00C57FA8" w:rsidP="00C57FA8">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72D1ABA9" w14:textId="06357F47" w:rsidR="00235BF6" w:rsidRPr="009B6490" w:rsidRDefault="007654AE" w:rsidP="002676B8">
      <w:pPr>
        <w:pStyle w:val="ListParagraph"/>
        <w:numPr>
          <w:ilvl w:val="1"/>
          <w:numId w:val="38"/>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No smoking is permitted on any CMC/VAMC campus.</w:t>
      </w:r>
    </w:p>
    <w:p w14:paraId="2337811E" w14:textId="77777777" w:rsidR="007654AE" w:rsidRPr="009B6490" w:rsidRDefault="007654AE" w:rsidP="00235BF6">
      <w:pPr>
        <w:pStyle w:val="ListParagraph"/>
        <w:autoSpaceDE w:val="0"/>
        <w:autoSpaceDN w:val="0"/>
        <w:adjustRightInd w:val="0"/>
        <w:ind w:left="360"/>
        <w:rPr>
          <w:rFonts w:asciiTheme="minorHAnsi" w:hAnsiTheme="minorHAnsi" w:cstheme="minorHAnsi"/>
          <w:bCs/>
          <w:color w:val="000000" w:themeColor="text1"/>
          <w:sz w:val="22"/>
          <w:szCs w:val="22"/>
        </w:rPr>
      </w:pPr>
    </w:p>
    <w:p w14:paraId="007A8FC2" w14:textId="77777777" w:rsidR="00C57FA8" w:rsidRDefault="002F7BD3" w:rsidP="002676B8">
      <w:pPr>
        <w:pStyle w:val="ListParagraph"/>
        <w:numPr>
          <w:ilvl w:val="0"/>
          <w:numId w:val="38"/>
        </w:numPr>
        <w:autoSpaceDE w:val="0"/>
        <w:autoSpaceDN w:val="0"/>
        <w:adjustRightInd w:val="0"/>
        <w:rPr>
          <w:rFonts w:asciiTheme="minorHAnsi" w:hAnsiTheme="minorHAnsi" w:cstheme="minorHAnsi"/>
          <w:bCs/>
          <w:color w:val="000000" w:themeColor="text1"/>
          <w:sz w:val="22"/>
          <w:szCs w:val="22"/>
          <w:u w:val="single"/>
        </w:rPr>
      </w:pPr>
      <w:r w:rsidRPr="009B6490">
        <w:rPr>
          <w:rFonts w:asciiTheme="minorHAnsi" w:hAnsiTheme="minorHAnsi" w:cstheme="minorHAnsi"/>
          <w:bCs/>
          <w:color w:val="000000" w:themeColor="text1"/>
          <w:sz w:val="22"/>
          <w:szCs w:val="22"/>
          <w:u w:val="single"/>
        </w:rPr>
        <w:t>Delivery of Materials</w:t>
      </w:r>
    </w:p>
    <w:p w14:paraId="2EFE0E6A" w14:textId="77777777" w:rsidR="00C57FA8" w:rsidRDefault="00C57FA8" w:rsidP="00C57FA8">
      <w:pPr>
        <w:pStyle w:val="ListParagraph"/>
        <w:autoSpaceDE w:val="0"/>
        <w:autoSpaceDN w:val="0"/>
        <w:adjustRightInd w:val="0"/>
        <w:ind w:left="360"/>
        <w:rPr>
          <w:rFonts w:asciiTheme="minorHAnsi" w:hAnsiTheme="minorHAnsi" w:cstheme="minorHAnsi"/>
          <w:bCs/>
          <w:color w:val="000000" w:themeColor="text1"/>
          <w:sz w:val="22"/>
          <w:szCs w:val="22"/>
          <w:u w:val="single"/>
        </w:rPr>
      </w:pPr>
    </w:p>
    <w:p w14:paraId="2726E980" w14:textId="2C794CB2" w:rsidR="00000EE6" w:rsidRPr="00C57FA8" w:rsidRDefault="00000EE6" w:rsidP="002676B8">
      <w:pPr>
        <w:pStyle w:val="ListParagraph"/>
        <w:numPr>
          <w:ilvl w:val="1"/>
          <w:numId w:val="38"/>
        </w:numPr>
        <w:autoSpaceDE w:val="0"/>
        <w:autoSpaceDN w:val="0"/>
        <w:adjustRightInd w:val="0"/>
        <w:ind w:left="810"/>
        <w:rPr>
          <w:rFonts w:asciiTheme="minorHAnsi" w:hAnsiTheme="minorHAnsi" w:cstheme="minorHAnsi"/>
          <w:bCs/>
          <w:color w:val="000000" w:themeColor="text1"/>
          <w:sz w:val="22"/>
          <w:szCs w:val="22"/>
          <w:u w:val="single"/>
        </w:rPr>
      </w:pPr>
      <w:r w:rsidRPr="00C57FA8">
        <w:rPr>
          <w:rFonts w:asciiTheme="minorHAnsi" w:hAnsiTheme="minorHAnsi" w:cstheme="minorHAnsi"/>
          <w:bCs/>
          <w:color w:val="000000" w:themeColor="text1"/>
          <w:sz w:val="22"/>
          <w:szCs w:val="22"/>
        </w:rPr>
        <w:t>All materials to be delivered to VA loading docks will be coordinated by the contractor.  VA personnel will not receive any contractor material and the contractor will meet all deliveries at the dock to ensure receipt, custody, and removal of items from the dock so not to impact hospital function.  If contractor is not present on the site to receive materials in a timely manner, the delivery will be refused and sent away to free the dock space.  Extension of construction time will not be granted for refusal to receive contractor materials.</w:t>
      </w:r>
    </w:p>
    <w:p w14:paraId="224CDF27" w14:textId="77777777" w:rsidR="009D5E35" w:rsidRPr="009B6490" w:rsidRDefault="009D5E35" w:rsidP="009D5E35">
      <w:pPr>
        <w:pStyle w:val="ListParagraph"/>
        <w:autoSpaceDE w:val="0"/>
        <w:autoSpaceDN w:val="0"/>
        <w:adjustRightInd w:val="0"/>
        <w:ind w:left="360"/>
        <w:rPr>
          <w:rFonts w:asciiTheme="minorHAnsi" w:hAnsiTheme="minorHAnsi" w:cstheme="minorHAnsi"/>
          <w:bCs/>
          <w:color w:val="000000" w:themeColor="text1"/>
          <w:sz w:val="22"/>
          <w:szCs w:val="22"/>
        </w:rPr>
      </w:pPr>
    </w:p>
    <w:p w14:paraId="78520941" w14:textId="757C076B" w:rsidR="00A90412" w:rsidRPr="009B6490" w:rsidRDefault="00A90412" w:rsidP="002676B8">
      <w:pPr>
        <w:numPr>
          <w:ilvl w:val="0"/>
          <w:numId w:val="38"/>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All material, equipment, etc. rendered inoperable by the new construction shall be removed and disposed off-site by the contractor.  Unless stated </w:t>
      </w:r>
      <w:r w:rsidR="00D54499" w:rsidRPr="009B6490">
        <w:rPr>
          <w:rFonts w:asciiTheme="minorHAnsi" w:hAnsiTheme="minorHAnsi" w:cstheme="minorHAnsi"/>
          <w:bCs/>
          <w:color w:val="000000" w:themeColor="text1"/>
          <w:sz w:val="22"/>
          <w:szCs w:val="22"/>
        </w:rPr>
        <w:t>as</w:t>
      </w:r>
      <w:r w:rsidR="001F3200" w:rsidRPr="009B6490">
        <w:rPr>
          <w:rFonts w:asciiTheme="minorHAnsi" w:hAnsiTheme="minorHAnsi" w:cstheme="minorHAnsi"/>
          <w:bCs/>
          <w:color w:val="000000" w:themeColor="text1"/>
          <w:sz w:val="22"/>
          <w:szCs w:val="22"/>
        </w:rPr>
        <w:t xml:space="preserve"> listed equipment to be retained by the government.</w:t>
      </w:r>
    </w:p>
    <w:p w14:paraId="0BA8E459" w14:textId="77777777" w:rsidR="009F4FE8" w:rsidRPr="009B6490" w:rsidRDefault="009F4FE8" w:rsidP="009F4FE8">
      <w:pPr>
        <w:autoSpaceDE w:val="0"/>
        <w:autoSpaceDN w:val="0"/>
        <w:adjustRightInd w:val="0"/>
        <w:ind w:left="360"/>
        <w:rPr>
          <w:rFonts w:asciiTheme="minorHAnsi" w:hAnsiTheme="minorHAnsi" w:cstheme="minorHAnsi"/>
          <w:bCs/>
          <w:color w:val="000000" w:themeColor="text1"/>
          <w:sz w:val="22"/>
          <w:szCs w:val="22"/>
        </w:rPr>
      </w:pPr>
    </w:p>
    <w:p w14:paraId="69D525F5" w14:textId="77777777" w:rsidR="00BF5A10" w:rsidRPr="009B6490" w:rsidRDefault="00BF5A10" w:rsidP="002676B8">
      <w:pPr>
        <w:numPr>
          <w:ilvl w:val="0"/>
          <w:numId w:val="38"/>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Contractor is responsible to maintain and repair any existing construction that is damaged by Contractor’s construction activities.</w:t>
      </w:r>
    </w:p>
    <w:p w14:paraId="49B8DD8D" w14:textId="77777777" w:rsidR="009F4FE8" w:rsidRPr="009B6490" w:rsidRDefault="009F4FE8" w:rsidP="009F4FE8">
      <w:pPr>
        <w:pStyle w:val="ListParagraph"/>
        <w:rPr>
          <w:rFonts w:asciiTheme="minorHAnsi" w:hAnsiTheme="minorHAnsi" w:cstheme="minorHAnsi"/>
          <w:bCs/>
          <w:color w:val="000000" w:themeColor="text1"/>
          <w:sz w:val="22"/>
          <w:szCs w:val="22"/>
        </w:rPr>
      </w:pPr>
    </w:p>
    <w:p w14:paraId="24C5FCE4" w14:textId="0844FACC" w:rsidR="00A47EBB" w:rsidRPr="009B6490" w:rsidRDefault="00A47EBB" w:rsidP="002676B8">
      <w:pPr>
        <w:numPr>
          <w:ilvl w:val="0"/>
          <w:numId w:val="38"/>
        </w:numPr>
        <w:autoSpaceDE w:val="0"/>
        <w:autoSpaceDN w:val="0"/>
        <w:adjustRightInd w:val="0"/>
        <w:rPr>
          <w:rFonts w:asciiTheme="minorHAnsi" w:hAnsiTheme="minorHAnsi" w:cstheme="minorHAnsi"/>
          <w:color w:val="000000" w:themeColor="text1"/>
          <w:sz w:val="22"/>
          <w:szCs w:val="22"/>
          <w:u w:val="single"/>
        </w:rPr>
      </w:pPr>
      <w:r w:rsidRPr="009B6490">
        <w:rPr>
          <w:rFonts w:asciiTheme="minorHAnsi" w:hAnsiTheme="minorHAnsi" w:cstheme="minorHAnsi"/>
          <w:color w:val="000000" w:themeColor="text1"/>
          <w:sz w:val="22"/>
          <w:szCs w:val="22"/>
          <w:u w:val="single"/>
        </w:rPr>
        <w:t>Environmental Protection</w:t>
      </w:r>
    </w:p>
    <w:p w14:paraId="089756C8" w14:textId="77777777" w:rsidR="00551736" w:rsidRPr="009B6490" w:rsidRDefault="00551736" w:rsidP="00551736">
      <w:pPr>
        <w:autoSpaceDE w:val="0"/>
        <w:autoSpaceDN w:val="0"/>
        <w:adjustRightInd w:val="0"/>
        <w:rPr>
          <w:rFonts w:asciiTheme="minorHAnsi" w:hAnsiTheme="minorHAnsi" w:cstheme="minorHAnsi"/>
          <w:color w:val="000000" w:themeColor="text1"/>
          <w:sz w:val="22"/>
          <w:szCs w:val="22"/>
          <w:u w:val="single"/>
        </w:rPr>
      </w:pPr>
    </w:p>
    <w:p w14:paraId="4A75E11A" w14:textId="77777777" w:rsidR="008207E4" w:rsidRDefault="008207E4" w:rsidP="000D5796">
      <w:pPr>
        <w:numPr>
          <w:ilvl w:val="0"/>
          <w:numId w:val="33"/>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Contractors shall abide by the facilities Green Environmental Management System (GEMS) policies and procedures. Contractors shall use recycled content products and bio-based materials when possible and provide an estimate of the percentage of materials with recycled content that will be used on the awarded projects. Contractors are required to certify that all personnel and subcontractors have received Resource Conservation and Recovery ACT (RCRA) training. Contractors shall recycle all possible recyclable materials and report the total quantity of recycled and total quantity or </w:t>
      </w:r>
      <w:r w:rsidRPr="009B6490">
        <w:rPr>
          <w:rFonts w:asciiTheme="minorHAnsi" w:hAnsiTheme="minorHAnsi" w:cstheme="minorHAnsi"/>
          <w:bCs/>
          <w:color w:val="000000" w:themeColor="text1"/>
          <w:sz w:val="22"/>
          <w:szCs w:val="22"/>
        </w:rPr>
        <w:lastRenderedPageBreak/>
        <w:t>waste removed during the projects. Reporting frequency will be set by the Contracting Officer.</w:t>
      </w:r>
    </w:p>
    <w:p w14:paraId="1814354E" w14:textId="77777777" w:rsidR="0016257A" w:rsidRDefault="0016257A" w:rsidP="0016257A">
      <w:pPr>
        <w:autoSpaceDE w:val="0"/>
        <w:autoSpaceDN w:val="0"/>
        <w:adjustRightInd w:val="0"/>
        <w:ind w:left="810"/>
        <w:rPr>
          <w:rFonts w:asciiTheme="minorHAnsi" w:hAnsiTheme="minorHAnsi" w:cstheme="minorHAnsi"/>
          <w:bCs/>
          <w:color w:val="000000" w:themeColor="text1"/>
          <w:sz w:val="22"/>
          <w:szCs w:val="22"/>
        </w:rPr>
      </w:pPr>
    </w:p>
    <w:p w14:paraId="1931A9F9" w14:textId="6E4975EA" w:rsidR="00DD3834" w:rsidRPr="009B6490" w:rsidRDefault="00DD3834" w:rsidP="000D5796">
      <w:pPr>
        <w:numPr>
          <w:ilvl w:val="0"/>
          <w:numId w:val="33"/>
        </w:numPr>
        <w:autoSpaceDE w:val="0"/>
        <w:autoSpaceDN w:val="0"/>
        <w:adjustRightInd w:val="0"/>
        <w:ind w:left="810"/>
        <w:rPr>
          <w:rFonts w:asciiTheme="minorHAnsi" w:hAnsiTheme="minorHAnsi" w:cstheme="minorHAnsi"/>
          <w:bCs/>
          <w:color w:val="000000" w:themeColor="text1"/>
          <w:sz w:val="22"/>
          <w:szCs w:val="22"/>
        </w:rPr>
      </w:pPr>
      <w:bookmarkStart w:id="2" w:name="_Hlk181013604"/>
      <w:r w:rsidRPr="00DD3834">
        <w:rPr>
          <w:rFonts w:asciiTheme="minorHAnsi" w:hAnsiTheme="minorHAnsi" w:cstheme="minorHAnsi"/>
          <w:bCs/>
          <w:color w:val="000000" w:themeColor="text1"/>
          <w:sz w:val="22"/>
          <w:szCs w:val="22"/>
        </w:rPr>
        <w:t>The contractor when generating and disposing of waste under this contract of any kind to include hazardous waste, non-RCRA waste or non-hazardous waste, used oil, municipal waste, universal waste and or to include all waste defined under the EPA and or Department of Environmental Protection (DEP) must follow all EPA, DOT, DEP and local regulations, laws, statues, and ordinances.</w:t>
      </w:r>
    </w:p>
    <w:bookmarkEnd w:id="2"/>
    <w:p w14:paraId="27498A13" w14:textId="77777777" w:rsidR="008207E4" w:rsidRPr="009B6490" w:rsidRDefault="008207E4" w:rsidP="008207E4">
      <w:pPr>
        <w:autoSpaceDE w:val="0"/>
        <w:autoSpaceDN w:val="0"/>
        <w:adjustRightInd w:val="0"/>
        <w:rPr>
          <w:rFonts w:asciiTheme="minorHAnsi" w:hAnsiTheme="minorHAnsi" w:cstheme="minorHAnsi"/>
          <w:b/>
          <w:bCs/>
          <w:color w:val="000000" w:themeColor="text1"/>
          <w:sz w:val="22"/>
          <w:szCs w:val="22"/>
        </w:rPr>
      </w:pPr>
    </w:p>
    <w:p w14:paraId="4B42B665" w14:textId="77777777" w:rsidR="008207E4" w:rsidRPr="009B6490" w:rsidRDefault="008207E4" w:rsidP="000D5796">
      <w:pPr>
        <w:numPr>
          <w:ilvl w:val="0"/>
          <w:numId w:val="33"/>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Hazardous Material Storage &amp; Use</w:t>
      </w:r>
    </w:p>
    <w:p w14:paraId="595C2312" w14:textId="77777777" w:rsidR="008207E4" w:rsidRPr="009B6490" w:rsidRDefault="008207E4" w:rsidP="00C31096">
      <w:pPr>
        <w:numPr>
          <w:ilvl w:val="0"/>
          <w:numId w:val="34"/>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contractor shall establish hazardous material (HM) storage and distribution system when HM is to be used. All HM required to support the contract shall be reported to the Green Environmental Management System (GEMS) Coordinator using the Contractor HM Identification Form. The Contractor HM Identification Form will be provided to the Contractor at or prior to the Pre-Construction meeting. Additional HM needed by the contractor shall be identified to the Contracting Officer's Representative for approval by the HMP.</w:t>
      </w:r>
    </w:p>
    <w:p w14:paraId="3EBA5656" w14:textId="77777777" w:rsidR="008207E4" w:rsidRPr="009B6490" w:rsidRDefault="008207E4" w:rsidP="008207E4">
      <w:pPr>
        <w:numPr>
          <w:ilvl w:val="0"/>
          <w:numId w:val="34"/>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contractor planning to use HM for the work must register with the GEMS prior to start of work to support the installation’s compliance with Executive Order 12856, Federal Compliance with Right-to-Know Laws and Pollution Prevention Requirements.</w:t>
      </w:r>
    </w:p>
    <w:p w14:paraId="0D8EF132" w14:textId="77777777" w:rsidR="008207E4" w:rsidRPr="009B6490" w:rsidRDefault="008207E4" w:rsidP="008207E4">
      <w:pPr>
        <w:numPr>
          <w:ilvl w:val="0"/>
          <w:numId w:val="34"/>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contractor shall maintain Contractor HM Identification Form for HM on the job site for inspection/verification.</w:t>
      </w:r>
    </w:p>
    <w:p w14:paraId="3FC7B75F" w14:textId="77777777" w:rsidR="008207E4" w:rsidRPr="009B6490" w:rsidRDefault="008207E4" w:rsidP="008207E4">
      <w:pPr>
        <w:numPr>
          <w:ilvl w:val="0"/>
          <w:numId w:val="34"/>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Contracting Officer's Representative (COR) will verify that the HM identified to (GEMS) Coordinator is the only HM in use on the job site.</w:t>
      </w:r>
    </w:p>
    <w:p w14:paraId="6BD297CB" w14:textId="77777777" w:rsidR="008207E4" w:rsidRPr="009B6490" w:rsidRDefault="008207E4" w:rsidP="008207E4">
      <w:pPr>
        <w:numPr>
          <w:ilvl w:val="0"/>
          <w:numId w:val="34"/>
        </w:numPr>
        <w:autoSpaceDE w:val="0"/>
        <w:autoSpaceDN w:val="0"/>
        <w:adjustRightInd w:val="0"/>
        <w:ind w:left="135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Contractors shall provide the (GEMS) Coordinator:</w:t>
      </w:r>
    </w:p>
    <w:p w14:paraId="09163040"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 list of each material and quantity of material for all proposed HM. Hazardous Material (HM) shall mean any item that is:</w:t>
      </w:r>
    </w:p>
    <w:p w14:paraId="3345B123"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 health hazard or physical hazard as defined in 29 CFR, 19 10.1200(c).</w:t>
      </w:r>
    </w:p>
    <w:p w14:paraId="13A953CD"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Regulated in its disposal by EPA less than 40 CFR.</w:t>
      </w:r>
    </w:p>
    <w:p w14:paraId="620088E8"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Hazardous as defined by DOT regulations less than 49 CFR.</w:t>
      </w:r>
    </w:p>
    <w:p w14:paraId="49911747"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Hazardous as defined by the Dangerous Goods Regulations of the International Air Transport Association.</w:t>
      </w:r>
    </w:p>
    <w:p w14:paraId="5E36E751"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A safety data sheet (SDS) for each item on the list.</w:t>
      </w:r>
    </w:p>
    <w:p w14:paraId="7B54F72C"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contractor shall establish his/her own HM storage and issue location that complies with federal, state and local environmental regulations. Materials issued shall be tracked for quantities used. Unused materials shall be inventoried and removed from the VAMC Facilities prior to close out of the contract or expiration date of the HM. Reports of materials delivered, used and removed from the installation shall be submitted to the Contracting Officer monthly and prior to contract close out.</w:t>
      </w:r>
    </w:p>
    <w:p w14:paraId="059B50A5"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contractor shall comply with all federal, state, and local environmental standards.</w:t>
      </w:r>
    </w:p>
    <w:p w14:paraId="32716E95" w14:textId="77777777" w:rsidR="008207E4" w:rsidRPr="009B6490" w:rsidRDefault="008207E4" w:rsidP="008207E4">
      <w:pPr>
        <w:numPr>
          <w:ilvl w:val="0"/>
          <w:numId w:val="35"/>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The Facility (GEMS) coordinator shall be notified and accompany the Contracting Officer, Facility Engineer and other responsible parties i.e., COR, etc., on all project close out inspection to ensure all used/unused HM was removed from the installation.</w:t>
      </w:r>
    </w:p>
    <w:p w14:paraId="3D7D6A8B" w14:textId="77777777" w:rsidR="00C51D07" w:rsidRPr="009B6490" w:rsidRDefault="00C51D07" w:rsidP="00C51D07">
      <w:pPr>
        <w:autoSpaceDE w:val="0"/>
        <w:autoSpaceDN w:val="0"/>
        <w:adjustRightInd w:val="0"/>
        <w:ind w:left="2160"/>
        <w:rPr>
          <w:rFonts w:asciiTheme="minorHAnsi" w:hAnsiTheme="minorHAnsi" w:cstheme="minorHAnsi"/>
          <w:bCs/>
          <w:color w:val="000000" w:themeColor="text1"/>
          <w:sz w:val="22"/>
          <w:szCs w:val="22"/>
        </w:rPr>
      </w:pPr>
    </w:p>
    <w:p w14:paraId="44AC1D26" w14:textId="6F77A579" w:rsidR="008207E4" w:rsidRPr="009B6490" w:rsidRDefault="008207E4" w:rsidP="000D5796">
      <w:pPr>
        <w:numPr>
          <w:ilvl w:val="0"/>
          <w:numId w:val="33"/>
        </w:numPr>
        <w:autoSpaceDE w:val="0"/>
        <w:autoSpaceDN w:val="0"/>
        <w:adjustRightInd w:val="0"/>
        <w:ind w:left="81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lastRenderedPageBreak/>
        <w:t xml:space="preserve"> Hazardous Waste (HW) Requirements</w:t>
      </w:r>
    </w:p>
    <w:p w14:paraId="19E71E89" w14:textId="77777777" w:rsidR="008207E4" w:rsidRPr="009B6490" w:rsidRDefault="008207E4" w:rsidP="008207E4">
      <w:pPr>
        <w:numPr>
          <w:ilvl w:val="0"/>
          <w:numId w:val="36"/>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General: This section includes the handling of all hazardous waste (HW) as generated by the contractor or government hazardous waste encountered by the contractor during this contract.</w:t>
      </w:r>
    </w:p>
    <w:p w14:paraId="528B3E8B" w14:textId="77777777" w:rsidR="008207E4" w:rsidRPr="009B6490" w:rsidRDefault="008207E4" w:rsidP="008207E4">
      <w:pPr>
        <w:numPr>
          <w:ilvl w:val="0"/>
          <w:numId w:val="36"/>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Non-Hazardous Waste: The contractor is responsible for the disposal of all non-hazardous waste. </w:t>
      </w:r>
    </w:p>
    <w:p w14:paraId="42EB2CFE" w14:textId="11012B41" w:rsidR="008207E4" w:rsidRDefault="008207E4" w:rsidP="00BB4127">
      <w:pPr>
        <w:pStyle w:val="ListParagraph"/>
        <w:numPr>
          <w:ilvl w:val="0"/>
          <w:numId w:val="36"/>
        </w:numPr>
        <w:rPr>
          <w:rFonts w:asciiTheme="minorHAnsi" w:hAnsiTheme="minorHAnsi" w:cstheme="minorHAnsi"/>
          <w:bCs/>
          <w:color w:val="000000" w:themeColor="text1"/>
          <w:sz w:val="22"/>
          <w:szCs w:val="22"/>
        </w:rPr>
      </w:pPr>
      <w:r w:rsidRPr="00BB4127">
        <w:rPr>
          <w:rFonts w:asciiTheme="minorHAnsi" w:hAnsiTheme="minorHAnsi" w:cstheme="minorHAnsi"/>
          <w:bCs/>
          <w:color w:val="000000" w:themeColor="text1"/>
          <w:sz w:val="22"/>
          <w:szCs w:val="22"/>
        </w:rPr>
        <w:t>Contractor Hazardous Waste: This shall include any hazardous waste that is a result of the use of hazardous materials (HM) and through leakage or spills.</w:t>
      </w:r>
      <w:r w:rsidR="00BB4127" w:rsidRPr="00BB4127">
        <w:t xml:space="preserve"> </w:t>
      </w:r>
      <w:bookmarkStart w:id="3" w:name="_Hlk181013652"/>
      <w:r w:rsidR="00BB4127" w:rsidRPr="00BB4127">
        <w:rPr>
          <w:rFonts w:asciiTheme="minorHAnsi" w:hAnsiTheme="minorHAnsi" w:cstheme="minorHAnsi"/>
          <w:bCs/>
          <w:color w:val="000000" w:themeColor="text1"/>
          <w:sz w:val="22"/>
          <w:szCs w:val="22"/>
        </w:rPr>
        <w:t>The contractor is responsible for the disposal all waste generated at the Michael J. Crescenz VA Medical Center.  This is to include coordination, communication, preparation, packaging, research, characterizing, sampling, organizing, manifest signing, scheduling and the full oversight and operations of the generation and disposal process of the waste from cradle to grave.  The contractor will communicate with the GEMS coordinator and keep him or her informed during all stages of the waste disposal process.</w:t>
      </w:r>
      <w:bookmarkEnd w:id="3"/>
      <w:r w:rsidR="00BB4127">
        <w:rPr>
          <w:rFonts w:asciiTheme="minorHAnsi" w:hAnsiTheme="minorHAnsi" w:cstheme="minorHAnsi"/>
          <w:bCs/>
          <w:color w:val="000000" w:themeColor="text1"/>
          <w:sz w:val="22"/>
          <w:szCs w:val="22"/>
        </w:rPr>
        <w:t xml:space="preserve"> </w:t>
      </w:r>
      <w:r w:rsidRPr="00552AC6">
        <w:rPr>
          <w:rFonts w:asciiTheme="minorHAnsi" w:hAnsiTheme="minorHAnsi" w:cstheme="minorHAnsi"/>
          <w:bCs/>
          <w:color w:val="000000" w:themeColor="text1"/>
          <w:sz w:val="22"/>
          <w:szCs w:val="22"/>
        </w:rPr>
        <w:t>Pennsylvania regulations define any spills or leakage of oils (fuel) as hazardous waste. Contractor shall be fully responsible for the use, reporting and disposal of this material or waste, in accordance with all Federal, State and local regulations. The contractor shall provide a copy of his/her registration with the state Department of Environmental Protection (DEP) for the Northwest region/Environmental Protection Agency (EPA) ID number; hazardous waste transporter’s name and copy of their license or permit to transport hazardous waste; and the Treatment, Storage, and Disposal Facility (TSDF) name and copy of their license, permit, or interim status from EPA to receive hazardous waste.</w:t>
      </w:r>
    </w:p>
    <w:p w14:paraId="0A839A5F" w14:textId="14ED2D99" w:rsidR="00324081" w:rsidRPr="00324081" w:rsidRDefault="00324081" w:rsidP="00324081">
      <w:pPr>
        <w:pStyle w:val="ListParagraph"/>
        <w:numPr>
          <w:ilvl w:val="0"/>
          <w:numId w:val="36"/>
        </w:numPr>
        <w:rPr>
          <w:rFonts w:asciiTheme="minorHAnsi" w:hAnsiTheme="minorHAnsi" w:cstheme="minorHAnsi"/>
          <w:bCs/>
          <w:color w:val="000000" w:themeColor="text1"/>
          <w:sz w:val="22"/>
          <w:szCs w:val="22"/>
        </w:rPr>
      </w:pPr>
      <w:bookmarkStart w:id="4" w:name="_Hlk181013699"/>
      <w:r w:rsidRPr="00324081">
        <w:rPr>
          <w:rFonts w:asciiTheme="minorHAnsi" w:hAnsiTheme="minorHAnsi" w:cstheme="minorHAnsi"/>
          <w:bCs/>
          <w:color w:val="000000" w:themeColor="text1"/>
          <w:sz w:val="22"/>
          <w:szCs w:val="22"/>
        </w:rPr>
        <w:t xml:space="preserve">The contractor when generating a waste as defined above in Section </w:t>
      </w:r>
      <w:r>
        <w:rPr>
          <w:rFonts w:asciiTheme="minorHAnsi" w:hAnsiTheme="minorHAnsi" w:cstheme="minorHAnsi"/>
          <w:bCs/>
          <w:color w:val="000000" w:themeColor="text1"/>
          <w:sz w:val="22"/>
          <w:szCs w:val="22"/>
        </w:rPr>
        <w:t>25.B.</w:t>
      </w:r>
      <w:r w:rsidRPr="00324081">
        <w:rPr>
          <w:rFonts w:asciiTheme="minorHAnsi" w:hAnsiTheme="minorHAnsi" w:cstheme="minorHAnsi"/>
          <w:bCs/>
          <w:color w:val="000000" w:themeColor="text1"/>
          <w:sz w:val="22"/>
          <w:szCs w:val="22"/>
        </w:rPr>
        <w:t xml:space="preserve"> must collect the waste in DOT approved containers rated for the solid, liquid or gas.  The contractor will provide all labor, equipment, and materials to collect all waste generated.</w:t>
      </w:r>
    </w:p>
    <w:p w14:paraId="2861AF6B" w14:textId="77777777" w:rsidR="00324081" w:rsidRPr="00324081" w:rsidRDefault="00324081" w:rsidP="00324081">
      <w:pPr>
        <w:pStyle w:val="ListParagraph"/>
        <w:numPr>
          <w:ilvl w:val="0"/>
          <w:numId w:val="36"/>
        </w:numPr>
        <w:rPr>
          <w:rFonts w:asciiTheme="minorHAnsi" w:hAnsiTheme="minorHAnsi" w:cstheme="minorHAnsi"/>
          <w:bCs/>
          <w:color w:val="000000" w:themeColor="text1"/>
          <w:sz w:val="22"/>
          <w:szCs w:val="22"/>
        </w:rPr>
      </w:pPr>
      <w:r w:rsidRPr="00324081">
        <w:rPr>
          <w:rFonts w:asciiTheme="minorHAnsi" w:hAnsiTheme="minorHAnsi" w:cstheme="minorHAnsi"/>
          <w:bCs/>
          <w:color w:val="000000" w:themeColor="text1"/>
          <w:sz w:val="22"/>
          <w:szCs w:val="22"/>
        </w:rPr>
        <w:t xml:space="preserve">The contractor to include all employees and all subcontractors hired in support of the project that will handle, transport, and prepare any waste generated must be certified in RCRA, DOT and HAZWOPER requirements.  The certifications must be provided to the COR and GEMS prior to start of work.  </w:t>
      </w:r>
    </w:p>
    <w:p w14:paraId="76A65CA1" w14:textId="77777777" w:rsidR="00324081" w:rsidRPr="00324081" w:rsidRDefault="00324081" w:rsidP="00324081">
      <w:pPr>
        <w:pStyle w:val="ListParagraph"/>
        <w:numPr>
          <w:ilvl w:val="0"/>
          <w:numId w:val="36"/>
        </w:numPr>
        <w:rPr>
          <w:rFonts w:asciiTheme="minorHAnsi" w:hAnsiTheme="minorHAnsi" w:cstheme="minorHAnsi"/>
          <w:bCs/>
          <w:color w:val="000000" w:themeColor="text1"/>
          <w:sz w:val="22"/>
          <w:szCs w:val="22"/>
        </w:rPr>
      </w:pPr>
      <w:r w:rsidRPr="00324081">
        <w:rPr>
          <w:rFonts w:asciiTheme="minorHAnsi" w:hAnsiTheme="minorHAnsi" w:cstheme="minorHAnsi"/>
          <w:bCs/>
          <w:color w:val="000000" w:themeColor="text1"/>
          <w:sz w:val="22"/>
          <w:szCs w:val="22"/>
        </w:rPr>
        <w:t xml:space="preserve">The contractor and her subcontractors when transporting waste on a public road and or highway as defined by the Department of Transportation (DOT) must generate a hazardous waste manifest and or non-hazardous waste manifest accurate to the generator EPA ID number, name, address, transporter EPA ID number, transporter company name, designated facility name and site address, designated facility EPA ID number, U.S DOT description, number of containers, type, total quantity, waste codes, special handling instructions and additional information, generator signature and transporter signature.  The manifest will only be signed by the GEMS Coordinator or the Contracting Officer Representative (COR) prior to the transporter leaving the facility.  </w:t>
      </w:r>
    </w:p>
    <w:p w14:paraId="221414FC" w14:textId="77777777" w:rsidR="00324081" w:rsidRPr="00324081" w:rsidRDefault="00324081" w:rsidP="00324081">
      <w:pPr>
        <w:pStyle w:val="ListParagraph"/>
        <w:numPr>
          <w:ilvl w:val="0"/>
          <w:numId w:val="36"/>
        </w:numPr>
        <w:rPr>
          <w:rFonts w:asciiTheme="minorHAnsi" w:hAnsiTheme="minorHAnsi" w:cstheme="minorHAnsi"/>
          <w:bCs/>
          <w:color w:val="000000" w:themeColor="text1"/>
          <w:sz w:val="22"/>
          <w:szCs w:val="22"/>
        </w:rPr>
      </w:pPr>
      <w:r w:rsidRPr="00324081">
        <w:rPr>
          <w:rFonts w:asciiTheme="minorHAnsi" w:hAnsiTheme="minorHAnsi" w:cstheme="minorHAnsi"/>
          <w:bCs/>
          <w:color w:val="000000" w:themeColor="text1"/>
          <w:sz w:val="22"/>
          <w:szCs w:val="22"/>
        </w:rPr>
        <w:t xml:space="preserve">The contractor will not utilize Michael J. Crescenz Veteran Affairs Medical Center dumpsters, trash receptacles, containers of any kind, and or leave hazardous waste, non-hazardous waste, used oil, recycled materials, municipal waste and or any forms of waste or trash abandoned anywhere on site during and after completion of work.  </w:t>
      </w:r>
    </w:p>
    <w:p w14:paraId="543C141D" w14:textId="77777777" w:rsidR="00324081" w:rsidRPr="00324081" w:rsidRDefault="00324081" w:rsidP="00324081">
      <w:pPr>
        <w:pStyle w:val="ListParagraph"/>
        <w:numPr>
          <w:ilvl w:val="0"/>
          <w:numId w:val="36"/>
        </w:numPr>
        <w:rPr>
          <w:rFonts w:asciiTheme="minorHAnsi" w:hAnsiTheme="minorHAnsi" w:cstheme="minorHAnsi"/>
          <w:bCs/>
          <w:color w:val="000000" w:themeColor="text1"/>
          <w:sz w:val="22"/>
          <w:szCs w:val="22"/>
        </w:rPr>
      </w:pPr>
      <w:r w:rsidRPr="00324081">
        <w:rPr>
          <w:rFonts w:asciiTheme="minorHAnsi" w:hAnsiTheme="minorHAnsi" w:cstheme="minorHAnsi"/>
          <w:bCs/>
          <w:color w:val="000000" w:themeColor="text1"/>
          <w:sz w:val="22"/>
          <w:szCs w:val="22"/>
        </w:rPr>
        <w:lastRenderedPageBreak/>
        <w:t xml:space="preserve">The contractor will provide secondary spill containment for all liquids generated and or brought on site to include: hazardous materials, hazardous waste, used oil, non-hazardous waste or non-RCRA waste, all industrial processed waters, oily waters, waters, and or any form of liquids hazardous or non-hazardous must be stage on secondary spill containment outside of the hospital on VA property that have the potential to spill or will spill into the environment; and also inside of the hospital that will or have the potential to spill into drains that will enter the publicly owned treatment works (POTW) or the environment.  The secondary spill containment must be large enough to containment 110% of the largest container staged in the containment.  </w:t>
      </w:r>
    </w:p>
    <w:p w14:paraId="02669458" w14:textId="77777777" w:rsidR="00324081" w:rsidRPr="00324081" w:rsidRDefault="00324081" w:rsidP="00324081">
      <w:pPr>
        <w:pStyle w:val="ListParagraph"/>
        <w:numPr>
          <w:ilvl w:val="0"/>
          <w:numId w:val="36"/>
        </w:numPr>
        <w:rPr>
          <w:rFonts w:asciiTheme="minorHAnsi" w:hAnsiTheme="minorHAnsi" w:cstheme="minorHAnsi"/>
          <w:bCs/>
          <w:color w:val="000000" w:themeColor="text1"/>
          <w:sz w:val="22"/>
          <w:szCs w:val="22"/>
        </w:rPr>
      </w:pPr>
      <w:r w:rsidRPr="00324081">
        <w:rPr>
          <w:rFonts w:asciiTheme="minorHAnsi" w:hAnsiTheme="minorHAnsi" w:cstheme="minorHAnsi"/>
          <w:bCs/>
          <w:color w:val="000000" w:themeColor="text1"/>
          <w:sz w:val="22"/>
          <w:szCs w:val="22"/>
        </w:rPr>
        <w:t xml:space="preserve">The contractor will follow all environmental requirements in accordance with federal, state, local, EPA, DOT, DEP, and VA guidelines, codes, laws, regulations statues and ordinances.  Any spills and or damages caused by the contractor to the facility to include and encompass all VA property inside and outside the hospital.  This will also specifically include but not limited to walls, ceilings, surfaces, floors, equipment, medical equipment, furniture, utility lines, pipes, drains, sewage systems, electrical systems, etc. shall be repaired to match existing conditions.  Contractor shall be responsible to make these repairs at their own expense.  </w:t>
      </w:r>
    </w:p>
    <w:p w14:paraId="66E496D8" w14:textId="65FE4094" w:rsidR="00324081" w:rsidRPr="00552AC6" w:rsidRDefault="00324081" w:rsidP="00552AC6">
      <w:pPr>
        <w:pStyle w:val="ListParagraph"/>
        <w:numPr>
          <w:ilvl w:val="0"/>
          <w:numId w:val="36"/>
        </w:numPr>
        <w:rPr>
          <w:rFonts w:asciiTheme="minorHAnsi" w:hAnsiTheme="minorHAnsi" w:cstheme="minorHAnsi"/>
          <w:bCs/>
          <w:color w:val="000000" w:themeColor="text1"/>
          <w:sz w:val="22"/>
          <w:szCs w:val="22"/>
        </w:rPr>
      </w:pPr>
      <w:r w:rsidRPr="00324081">
        <w:rPr>
          <w:rFonts w:asciiTheme="minorHAnsi" w:hAnsiTheme="minorHAnsi" w:cstheme="minorHAnsi"/>
          <w:bCs/>
          <w:color w:val="000000" w:themeColor="text1"/>
          <w:sz w:val="22"/>
          <w:szCs w:val="22"/>
        </w:rPr>
        <w:t xml:space="preserve">The contractor will if any environmental liability is incurred by the contractor onto Michael J. Crescenz Veterans Affairs Medical Center due to non-compliance to the environmental requirements set forth in accordance with federal, state, local, EPA, DOT, DEP, and VA guidelines, codes, laws, regulations statues and ordinances.  Contractor shall be responsible to pay all fines, penalties, and violations with no statute of limitations. </w:t>
      </w:r>
    </w:p>
    <w:bookmarkEnd w:id="4"/>
    <w:p w14:paraId="5329E596" w14:textId="0827698B" w:rsidR="008207E4" w:rsidRPr="009B6490" w:rsidRDefault="008207E4" w:rsidP="008207E4">
      <w:pPr>
        <w:numPr>
          <w:ilvl w:val="0"/>
          <w:numId w:val="36"/>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 xml:space="preserve">Notification Requirements: The contractor shall notify the COR before the start of </w:t>
      </w:r>
      <w:r w:rsidR="00C51D07" w:rsidRPr="009B6490">
        <w:rPr>
          <w:rFonts w:asciiTheme="minorHAnsi" w:hAnsiTheme="minorHAnsi" w:cstheme="minorHAnsi"/>
          <w:bCs/>
          <w:color w:val="000000" w:themeColor="text1"/>
          <w:sz w:val="22"/>
          <w:szCs w:val="22"/>
        </w:rPr>
        <w:t>work if</w:t>
      </w:r>
      <w:r w:rsidRPr="009B6490">
        <w:rPr>
          <w:rFonts w:asciiTheme="minorHAnsi" w:hAnsiTheme="minorHAnsi" w:cstheme="minorHAnsi"/>
          <w:bCs/>
          <w:color w:val="000000" w:themeColor="text1"/>
          <w:sz w:val="22"/>
          <w:szCs w:val="22"/>
        </w:rPr>
        <w:t xml:space="preserve"> they will be generating HW and when generation of HW will commence.  This should be annotated on the PCRA plan as part of the review and approval process by COR.</w:t>
      </w:r>
    </w:p>
    <w:p w14:paraId="0959991E" w14:textId="77777777" w:rsidR="008207E4" w:rsidRPr="009B6490" w:rsidRDefault="008207E4" w:rsidP="008207E4">
      <w:pPr>
        <w:numPr>
          <w:ilvl w:val="0"/>
          <w:numId w:val="36"/>
        </w:numPr>
        <w:autoSpaceDE w:val="0"/>
        <w:autoSpaceDN w:val="0"/>
        <w:adjustRightInd w:val="0"/>
        <w:rPr>
          <w:rFonts w:asciiTheme="minorHAnsi" w:hAnsiTheme="minorHAnsi" w:cstheme="minorHAnsi"/>
          <w:bCs/>
          <w:color w:val="000000" w:themeColor="text1"/>
          <w:sz w:val="22"/>
          <w:szCs w:val="22"/>
        </w:rPr>
      </w:pPr>
      <w:r w:rsidRPr="009B6490">
        <w:rPr>
          <w:rFonts w:asciiTheme="minorHAnsi" w:hAnsiTheme="minorHAnsi" w:cstheme="minorHAnsi"/>
          <w:bCs/>
          <w:color w:val="000000" w:themeColor="text1"/>
          <w:sz w:val="22"/>
          <w:szCs w:val="22"/>
        </w:rPr>
        <w:t>While the EPA and the Commonwealth of Pennsylvania permit the use of accumulation sites (Ref: 40 CFR 262.34) local authorization is required prior to establishing such a site. This approval is obtained from the Green Environmental Management System Office after a favorable joint review conducted by the (GEMS) Coordinator, The Safety Manager, The COR, and the Contracting Officer.</w:t>
      </w:r>
    </w:p>
    <w:p w14:paraId="37AC7ADE" w14:textId="77777777" w:rsidR="0028485E" w:rsidRPr="009B6490" w:rsidRDefault="0028485E" w:rsidP="0028485E">
      <w:pPr>
        <w:jc w:val="both"/>
        <w:rPr>
          <w:rFonts w:asciiTheme="minorHAnsi" w:hAnsiTheme="minorHAnsi" w:cstheme="minorHAnsi"/>
          <w:color w:val="000000" w:themeColor="text1"/>
          <w:sz w:val="22"/>
          <w:szCs w:val="22"/>
        </w:rPr>
      </w:pPr>
    </w:p>
    <w:p w14:paraId="52198267" w14:textId="77777777" w:rsidR="0028485E" w:rsidRPr="009B6490" w:rsidRDefault="0028485E" w:rsidP="00E75A50">
      <w:pPr>
        <w:autoSpaceDE w:val="0"/>
        <w:autoSpaceDN w:val="0"/>
        <w:adjustRightInd w:val="0"/>
        <w:ind w:left="360"/>
        <w:rPr>
          <w:rFonts w:asciiTheme="minorHAnsi" w:hAnsiTheme="minorHAnsi" w:cstheme="minorHAnsi"/>
          <w:color w:val="000000" w:themeColor="text1"/>
          <w:sz w:val="22"/>
          <w:szCs w:val="22"/>
        </w:rPr>
      </w:pPr>
    </w:p>
    <w:p w14:paraId="4308F557" w14:textId="77777777" w:rsidR="009F4FE8" w:rsidRPr="009B6490" w:rsidRDefault="009F4FE8" w:rsidP="00E75A50">
      <w:pPr>
        <w:autoSpaceDE w:val="0"/>
        <w:autoSpaceDN w:val="0"/>
        <w:adjustRightInd w:val="0"/>
        <w:ind w:left="360"/>
        <w:rPr>
          <w:rFonts w:asciiTheme="minorHAnsi" w:hAnsiTheme="minorHAnsi" w:cstheme="minorHAnsi"/>
          <w:bCs/>
          <w:color w:val="000000" w:themeColor="text1"/>
          <w:sz w:val="22"/>
          <w:szCs w:val="22"/>
        </w:rPr>
      </w:pPr>
    </w:p>
    <w:p w14:paraId="69B4D335" w14:textId="77777777" w:rsidR="002F7BD3" w:rsidRPr="009B6490" w:rsidRDefault="002F7BD3" w:rsidP="00E75A50">
      <w:pPr>
        <w:pStyle w:val="ListParagraph"/>
        <w:autoSpaceDE w:val="0"/>
        <w:autoSpaceDN w:val="0"/>
        <w:adjustRightInd w:val="0"/>
        <w:ind w:left="360"/>
        <w:rPr>
          <w:rFonts w:asciiTheme="minorHAnsi" w:hAnsiTheme="minorHAnsi" w:cstheme="minorHAnsi"/>
          <w:bCs/>
          <w:color w:val="000000" w:themeColor="text1"/>
          <w:sz w:val="22"/>
          <w:szCs w:val="22"/>
        </w:rPr>
      </w:pPr>
    </w:p>
    <w:p w14:paraId="5C30DF48" w14:textId="66E67AB4" w:rsidR="001B2CC5" w:rsidRPr="009B6490" w:rsidRDefault="001B2CC5" w:rsidP="00945BE2">
      <w:pPr>
        <w:rPr>
          <w:rFonts w:asciiTheme="minorHAnsi" w:hAnsiTheme="minorHAnsi" w:cstheme="minorHAnsi"/>
          <w:color w:val="000000" w:themeColor="text1"/>
          <w:sz w:val="22"/>
          <w:szCs w:val="22"/>
          <w:u w:val="single"/>
        </w:rPr>
      </w:pPr>
    </w:p>
    <w:p w14:paraId="72223974" w14:textId="77777777" w:rsidR="009C6262" w:rsidRPr="009B6490" w:rsidRDefault="009C6262" w:rsidP="00945BE2">
      <w:pPr>
        <w:rPr>
          <w:rFonts w:asciiTheme="minorHAnsi" w:hAnsiTheme="minorHAnsi" w:cstheme="minorHAnsi"/>
          <w:color w:val="000000" w:themeColor="text1"/>
          <w:sz w:val="22"/>
          <w:szCs w:val="22"/>
          <w:u w:val="single"/>
        </w:rPr>
      </w:pPr>
    </w:p>
    <w:p w14:paraId="7460482E" w14:textId="77777777" w:rsidR="00401C69" w:rsidRPr="009B6490" w:rsidRDefault="00401C69" w:rsidP="00A03515">
      <w:pPr>
        <w:ind w:left="360"/>
        <w:jc w:val="both"/>
        <w:rPr>
          <w:rFonts w:asciiTheme="minorHAnsi" w:hAnsiTheme="minorHAnsi" w:cstheme="minorHAnsi"/>
          <w:color w:val="000000" w:themeColor="text1"/>
          <w:sz w:val="22"/>
          <w:szCs w:val="22"/>
          <w:u w:val="single"/>
        </w:rPr>
      </w:pPr>
    </w:p>
    <w:p w14:paraId="517E7BB0" w14:textId="77777777" w:rsidR="0011090A" w:rsidRPr="009B6490" w:rsidRDefault="0011090A" w:rsidP="00401C69">
      <w:pPr>
        <w:jc w:val="both"/>
        <w:rPr>
          <w:rFonts w:asciiTheme="minorHAnsi" w:hAnsiTheme="minorHAnsi" w:cstheme="minorHAnsi"/>
          <w:color w:val="000000" w:themeColor="text1"/>
          <w:sz w:val="22"/>
          <w:szCs w:val="22"/>
          <w:u w:val="single"/>
        </w:rPr>
      </w:pPr>
    </w:p>
    <w:p w14:paraId="5F12208D" w14:textId="150D910D" w:rsidR="00935344" w:rsidRPr="009B6490" w:rsidRDefault="00935344" w:rsidP="00C51B1F">
      <w:pPr>
        <w:jc w:val="both"/>
        <w:rPr>
          <w:rFonts w:asciiTheme="minorHAnsi" w:hAnsiTheme="minorHAnsi" w:cstheme="minorHAnsi"/>
          <w:b/>
          <w:color w:val="000000" w:themeColor="text1"/>
          <w:sz w:val="22"/>
          <w:szCs w:val="22"/>
          <w:highlight w:val="yellow"/>
        </w:rPr>
      </w:pPr>
    </w:p>
    <w:sectPr w:rsidR="00935344" w:rsidRPr="009B6490" w:rsidSect="006935A3">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ouse, Kaitlyn A." w:date="2026-03-10T13:52:00Z" w:initials="KH">
    <w:p w14:paraId="7063BFF8" w14:textId="77777777" w:rsidR="00912EA1" w:rsidRDefault="00912EA1" w:rsidP="00912EA1">
      <w:pPr>
        <w:pStyle w:val="CommentText"/>
      </w:pPr>
      <w:r>
        <w:rPr>
          <w:rStyle w:val="CommentReference"/>
        </w:rPr>
        <w:annotationRef/>
      </w:r>
      <w:r>
        <w:t xml:space="preserve">This does not match what is currently required for utility shutdown notice per the specs. </w:t>
      </w:r>
    </w:p>
  </w:comment>
  <w:comment w:id="1" w:author="Rogers, Charles T." w:date="2026-03-10T15:37:00Z" w:initials="CR">
    <w:p w14:paraId="03D2B67D" w14:textId="77777777" w:rsidR="00057127" w:rsidRDefault="00394661" w:rsidP="00057127">
      <w:pPr>
        <w:pStyle w:val="CommentText"/>
      </w:pPr>
      <w:r>
        <w:rPr>
          <w:rStyle w:val="CommentReference"/>
        </w:rPr>
        <w:annotationRef/>
      </w:r>
      <w:r w:rsidR="00057127">
        <w:t>Made changes to SOW to match specs. change to match specs.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63BFF8" w15:done="0"/>
  <w15:commentEx w15:paraId="03D2B67D" w15:paraIdParent="7063BF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21FCDB" w16cex:dateUtc="2026-03-10T17:52:00Z"/>
  <w16cex:commentExtensible w16cex:durableId="43778109" w16cex:dateUtc="2026-03-10T1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63BFF8" w16cid:durableId="4E21FCDB"/>
  <w16cid:commentId w16cid:paraId="03D2B67D" w16cid:durableId="437781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E285F" w14:textId="77777777" w:rsidR="002766EB" w:rsidRDefault="002766EB" w:rsidP="00A45A03">
      <w:r>
        <w:separator/>
      </w:r>
    </w:p>
  </w:endnote>
  <w:endnote w:type="continuationSeparator" w:id="0">
    <w:p w14:paraId="0B4DC5E7" w14:textId="77777777" w:rsidR="002766EB" w:rsidRDefault="002766EB" w:rsidP="00A45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1CD86" w14:textId="77777777" w:rsidR="002766EB" w:rsidRDefault="002766EB" w:rsidP="00A45A03">
      <w:r>
        <w:separator/>
      </w:r>
    </w:p>
  </w:footnote>
  <w:footnote w:type="continuationSeparator" w:id="0">
    <w:p w14:paraId="4F8F95B9" w14:textId="77777777" w:rsidR="002766EB" w:rsidRDefault="002766EB" w:rsidP="00A45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7C7"/>
    <w:multiLevelType w:val="hybridMultilevel"/>
    <w:tmpl w:val="9B3E431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BA222B"/>
    <w:multiLevelType w:val="hybridMultilevel"/>
    <w:tmpl w:val="9C6EC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72089"/>
    <w:multiLevelType w:val="hybridMultilevel"/>
    <w:tmpl w:val="E376E40E"/>
    <w:lvl w:ilvl="0" w:tplc="017E7A52">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FF3E13"/>
    <w:multiLevelType w:val="hybridMultilevel"/>
    <w:tmpl w:val="BF22EF4A"/>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8D63AFC"/>
    <w:multiLevelType w:val="hybridMultilevel"/>
    <w:tmpl w:val="DB5269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6308A1"/>
    <w:multiLevelType w:val="hybridMultilevel"/>
    <w:tmpl w:val="9B18534C"/>
    <w:lvl w:ilvl="0" w:tplc="04090015">
      <w:start w:val="1"/>
      <w:numFmt w:val="upperLetter"/>
      <w:lvlText w:val="%1."/>
      <w:lvlJc w:val="left"/>
      <w:pPr>
        <w:ind w:left="720" w:hanging="360"/>
      </w:pPr>
      <w:rPr>
        <w:rFonts w:hint="default"/>
      </w:rPr>
    </w:lvl>
    <w:lvl w:ilvl="1" w:tplc="FFFFFFFF">
      <w:start w:val="1"/>
      <w:numFmt w:val="decimal"/>
      <w:lvlText w:val="%2."/>
      <w:lvlJc w:val="left"/>
      <w:pPr>
        <w:ind w:left="1440" w:hanging="360"/>
      </w:pPr>
      <w:rPr>
        <w:rFonts w:hint="default"/>
        <w:b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963E7E"/>
    <w:multiLevelType w:val="hybridMultilevel"/>
    <w:tmpl w:val="E2C8C308"/>
    <w:lvl w:ilvl="0" w:tplc="A942D6A2">
      <w:start w:val="18"/>
      <w:numFmt w:val="decimal"/>
      <w:lvlText w:val="%1."/>
      <w:lvlJc w:val="left"/>
      <w:pPr>
        <w:ind w:left="360" w:hanging="360"/>
      </w:pPr>
      <w:rPr>
        <w:rFonts w:hint="default"/>
      </w:rPr>
    </w:lvl>
    <w:lvl w:ilvl="1" w:tplc="04090015">
      <w:start w:val="1"/>
      <w:numFmt w:val="upperLetter"/>
      <w:lvlText w:val="%2."/>
      <w:lvlJc w:val="left"/>
      <w:pPr>
        <w:ind w:left="81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81D38"/>
    <w:multiLevelType w:val="hybridMultilevel"/>
    <w:tmpl w:val="96D63DF6"/>
    <w:lvl w:ilvl="0" w:tplc="0409000F">
      <w:start w:val="1"/>
      <w:numFmt w:val="decimal"/>
      <w:lvlText w:val="%1."/>
      <w:lvlJc w:val="left"/>
      <w:pPr>
        <w:ind w:left="720" w:hanging="360"/>
      </w:pPr>
    </w:lvl>
    <w:lvl w:ilvl="1" w:tplc="0E30932E">
      <w:start w:val="1"/>
      <w:numFmt w:val="decimal"/>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326D18"/>
    <w:multiLevelType w:val="hybridMultilevel"/>
    <w:tmpl w:val="96D63DF6"/>
    <w:lvl w:ilvl="0" w:tplc="FFFFFFFF">
      <w:start w:val="1"/>
      <w:numFmt w:val="decimal"/>
      <w:lvlText w:val="%1."/>
      <w:lvlJc w:val="left"/>
      <w:pPr>
        <w:ind w:left="360" w:hanging="360"/>
      </w:pPr>
    </w:lvl>
    <w:lvl w:ilvl="1" w:tplc="FFFFFFFF">
      <w:start w:val="1"/>
      <w:numFmt w:val="decimal"/>
      <w:lvlText w:val="%2."/>
      <w:lvlJc w:val="left"/>
      <w:pPr>
        <w:ind w:left="1080" w:hanging="360"/>
      </w:pPr>
      <w:rPr>
        <w:rFonts w:hint="default"/>
        <w:b w:val="0"/>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9614B29"/>
    <w:multiLevelType w:val="hybridMultilevel"/>
    <w:tmpl w:val="4DC4C8CA"/>
    <w:lvl w:ilvl="0" w:tplc="1D605B3E">
      <w:start w:val="21"/>
      <w:numFmt w:val="low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BA59F3"/>
    <w:multiLevelType w:val="multilevel"/>
    <w:tmpl w:val="1BCE0E1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2C1887"/>
    <w:multiLevelType w:val="hybridMultilevel"/>
    <w:tmpl w:val="529A6B28"/>
    <w:lvl w:ilvl="0" w:tplc="DB8E6E88">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86E56"/>
    <w:multiLevelType w:val="hybridMultilevel"/>
    <w:tmpl w:val="59BAD1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8A0B2D"/>
    <w:multiLevelType w:val="hybridMultilevel"/>
    <w:tmpl w:val="BFFCB55A"/>
    <w:lvl w:ilvl="0" w:tplc="E34A5438">
      <w:start w:val="14"/>
      <w:numFmt w:val="decimal"/>
      <w:lvlText w:val="%1."/>
      <w:lvlJc w:val="left"/>
      <w:pPr>
        <w:ind w:left="360" w:hanging="360"/>
      </w:pPr>
      <w:rPr>
        <w:rFonts w:hint="default"/>
      </w:rPr>
    </w:lvl>
    <w:lvl w:ilvl="1" w:tplc="04090015">
      <w:start w:val="1"/>
      <w:numFmt w:val="upperLetter"/>
      <w:lvlText w:val="%2."/>
      <w:lvlJc w:val="left"/>
      <w:pPr>
        <w:ind w:left="81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6584615"/>
    <w:multiLevelType w:val="multilevel"/>
    <w:tmpl w:val="B5E0F4FE"/>
    <w:lvl w:ilvl="0">
      <w:start w:val="1"/>
      <w:numFmt w:val="decimal"/>
      <w:lvlText w:val="%1.0"/>
      <w:lvlJc w:val="left"/>
      <w:pPr>
        <w:ind w:left="540" w:hanging="540"/>
      </w:pPr>
      <w:rPr>
        <w:rFonts w:hint="default"/>
        <w:b/>
      </w:rPr>
    </w:lvl>
    <w:lvl w:ilvl="1">
      <w:start w:val="1"/>
      <w:numFmt w:val="decimal"/>
      <w:lvlText w:val="%1.%2"/>
      <w:lvlJc w:val="left"/>
      <w:pPr>
        <w:ind w:left="1260" w:hanging="54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280F075F"/>
    <w:multiLevelType w:val="hybridMultilevel"/>
    <w:tmpl w:val="01766134"/>
    <w:lvl w:ilvl="0" w:tplc="732CEC5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23462"/>
    <w:multiLevelType w:val="hybridMultilevel"/>
    <w:tmpl w:val="09402FB0"/>
    <w:lvl w:ilvl="0" w:tplc="0409000F">
      <w:start w:val="1"/>
      <w:numFmt w:val="decimal"/>
      <w:lvlText w:val="%1."/>
      <w:lvlJc w:val="left"/>
      <w:pPr>
        <w:ind w:left="1440" w:hanging="360"/>
      </w:pPr>
    </w:lvl>
    <w:lvl w:ilvl="1" w:tplc="0E30932E">
      <w:start w:val="1"/>
      <w:numFmt w:val="decimal"/>
      <w:lvlText w:val="%2."/>
      <w:lvlJc w:val="left"/>
      <w:pPr>
        <w:ind w:left="2160" w:hanging="360"/>
      </w:pPr>
      <w:rPr>
        <w:rFonts w:hint="default"/>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913F1D"/>
    <w:multiLevelType w:val="hybridMultilevel"/>
    <w:tmpl w:val="F1E815C0"/>
    <w:lvl w:ilvl="0" w:tplc="DDDCD336">
      <w:start w:val="17"/>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C277C8D"/>
    <w:multiLevelType w:val="hybridMultilevel"/>
    <w:tmpl w:val="169A838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2C4B73F8"/>
    <w:multiLevelType w:val="hybridMultilevel"/>
    <w:tmpl w:val="93A467C2"/>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30FF60AB"/>
    <w:multiLevelType w:val="hybridMultilevel"/>
    <w:tmpl w:val="70B408C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4986597"/>
    <w:multiLevelType w:val="hybridMultilevel"/>
    <w:tmpl w:val="4CBE8E04"/>
    <w:lvl w:ilvl="0" w:tplc="012C3BD0">
      <w:start w:val="20"/>
      <w:numFmt w:val="decimal"/>
      <w:lvlText w:val="%1."/>
      <w:lvlJc w:val="left"/>
      <w:pPr>
        <w:ind w:left="36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2" w15:restartNumberingAfterBreak="0">
    <w:nsid w:val="395C3F6C"/>
    <w:multiLevelType w:val="hybridMultilevel"/>
    <w:tmpl w:val="180CD73C"/>
    <w:lvl w:ilvl="0" w:tplc="C596C4F0">
      <w:start w:val="1"/>
      <w:numFmt w:val="upperLetter"/>
      <w:lvlText w:val="%1."/>
      <w:lvlJc w:val="left"/>
      <w:pPr>
        <w:ind w:left="720" w:hanging="360"/>
      </w:pPr>
      <w:rPr>
        <w:b w:val="0"/>
      </w:rPr>
    </w:lvl>
    <w:lvl w:ilvl="1" w:tplc="04090015">
      <w:start w:val="1"/>
      <w:numFmt w:val="upperLetter"/>
      <w:lvlText w:val="%2."/>
      <w:lvlJc w:val="left"/>
      <w:pPr>
        <w:ind w:left="810" w:hanging="360"/>
      </w:pPr>
      <w:rPr>
        <w:rFonts w:hint="default"/>
      </w:rPr>
    </w:lvl>
    <w:lvl w:ilvl="2" w:tplc="0409001B">
      <w:start w:val="1"/>
      <w:numFmt w:val="lowerRoman"/>
      <w:lvlText w:val="%3."/>
      <w:lvlJc w:val="right"/>
      <w:pPr>
        <w:ind w:left="2160" w:hanging="180"/>
      </w:pPr>
    </w:lvl>
    <w:lvl w:ilvl="3" w:tplc="91C243AC">
      <w:start w:val="3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A047EB"/>
    <w:multiLevelType w:val="hybridMultilevel"/>
    <w:tmpl w:val="1BE8FFE0"/>
    <w:lvl w:ilvl="0" w:tplc="04090015">
      <w:start w:val="1"/>
      <w:numFmt w:val="upperLetter"/>
      <w:lvlText w:val="%1."/>
      <w:lvlJc w:val="left"/>
      <w:pPr>
        <w:ind w:left="780" w:hanging="360"/>
      </w:pPr>
      <w:rPr>
        <w:rFonts w:hint="default"/>
      </w:rPr>
    </w:lvl>
    <w:lvl w:ilvl="1" w:tplc="0409001B">
      <w:start w:val="1"/>
      <w:numFmt w:val="lowerRoman"/>
      <w:lvlText w:val="%2."/>
      <w:lvlJc w:val="righ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15:restartNumberingAfterBreak="0">
    <w:nsid w:val="46CB222C"/>
    <w:multiLevelType w:val="hybridMultilevel"/>
    <w:tmpl w:val="71900C9E"/>
    <w:lvl w:ilvl="0" w:tplc="0409001B">
      <w:start w:val="1"/>
      <w:numFmt w:val="lowerRoman"/>
      <w:lvlText w:val="%1."/>
      <w:lvlJc w:val="righ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7F4E4D"/>
    <w:multiLevelType w:val="hybridMultilevel"/>
    <w:tmpl w:val="186418C6"/>
    <w:lvl w:ilvl="0" w:tplc="04090015">
      <w:start w:val="1"/>
      <w:numFmt w:val="upperLetter"/>
      <w:lvlText w:val="%1."/>
      <w:lvlJc w:val="left"/>
      <w:pPr>
        <w:ind w:left="810" w:hanging="36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6" w15:restartNumberingAfterBreak="0">
    <w:nsid w:val="4BF52983"/>
    <w:multiLevelType w:val="hybridMultilevel"/>
    <w:tmpl w:val="7346D572"/>
    <w:lvl w:ilvl="0" w:tplc="FFFFFFFF">
      <w:start w:val="1"/>
      <w:numFmt w:val="upperLetter"/>
      <w:lvlText w:val="%1."/>
      <w:lvlJc w:val="left"/>
      <w:pPr>
        <w:ind w:left="720" w:hanging="360"/>
      </w:pPr>
      <w:rPr>
        <w:b w:val="0"/>
      </w:rPr>
    </w:lvl>
    <w:lvl w:ilvl="1" w:tplc="FFFFFFFF">
      <w:start w:val="1"/>
      <w:numFmt w:val="decimal"/>
      <w:lvlText w:val="%2."/>
      <w:lvlJc w:val="left"/>
      <w:pPr>
        <w:ind w:left="90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0231372"/>
    <w:multiLevelType w:val="hybridMultilevel"/>
    <w:tmpl w:val="67CEC9D6"/>
    <w:lvl w:ilvl="0" w:tplc="01F09B88">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456DD9"/>
    <w:multiLevelType w:val="hybridMultilevel"/>
    <w:tmpl w:val="E6DC1F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74786E"/>
    <w:multiLevelType w:val="hybridMultilevel"/>
    <w:tmpl w:val="A286671E"/>
    <w:lvl w:ilvl="0" w:tplc="04090015">
      <w:start w:val="1"/>
      <w:numFmt w:val="upp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9179E3"/>
    <w:multiLevelType w:val="hybridMultilevel"/>
    <w:tmpl w:val="E3105C94"/>
    <w:lvl w:ilvl="0" w:tplc="7BA27ECE">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C47EFE"/>
    <w:multiLevelType w:val="hybridMultilevel"/>
    <w:tmpl w:val="235CEE66"/>
    <w:lvl w:ilvl="0" w:tplc="49A6F026">
      <w:start w:val="1"/>
      <w:numFmt w:val="decimal"/>
      <w:lvlText w:val="%1."/>
      <w:lvlJc w:val="left"/>
      <w:pPr>
        <w:ind w:left="360" w:hanging="360"/>
      </w:pPr>
    </w:lvl>
    <w:lvl w:ilvl="1" w:tplc="04090015">
      <w:start w:val="1"/>
      <w:numFmt w:val="upperLetter"/>
      <w:lvlText w:val="%2."/>
      <w:lvlJc w:val="left"/>
      <w:pPr>
        <w:ind w:left="7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1124B5C"/>
    <w:multiLevelType w:val="hybridMultilevel"/>
    <w:tmpl w:val="30FC8DEA"/>
    <w:lvl w:ilvl="0" w:tplc="FFFFFFFF">
      <w:start w:val="14"/>
      <w:numFmt w:val="decimal"/>
      <w:lvlText w:val="%1."/>
      <w:lvlJc w:val="left"/>
      <w:pPr>
        <w:ind w:left="360" w:hanging="360"/>
      </w:pPr>
      <w:rPr>
        <w:rFonts w:hint="default"/>
      </w:rPr>
    </w:lvl>
    <w:lvl w:ilvl="1" w:tplc="04090015">
      <w:start w:val="1"/>
      <w:numFmt w:val="upperLetter"/>
      <w:lvlText w:val="%2."/>
      <w:lvlJc w:val="left"/>
      <w:pPr>
        <w:ind w:left="81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20808CF"/>
    <w:multiLevelType w:val="hybridMultilevel"/>
    <w:tmpl w:val="224C2AB4"/>
    <w:lvl w:ilvl="0" w:tplc="7BB414C0">
      <w:start w:val="21"/>
      <w:numFmt w:val="decimal"/>
      <w:lvlText w:val="%1."/>
      <w:lvlJc w:val="left"/>
      <w:pPr>
        <w:ind w:left="36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4" w15:restartNumberingAfterBreak="0">
    <w:nsid w:val="62BD45D1"/>
    <w:multiLevelType w:val="hybridMultilevel"/>
    <w:tmpl w:val="4D1C9582"/>
    <w:lvl w:ilvl="0" w:tplc="21A4F14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99B33D2"/>
    <w:multiLevelType w:val="multilevel"/>
    <w:tmpl w:val="BCF69874"/>
    <w:lvl w:ilvl="0">
      <w:start w:val="3"/>
      <w:numFmt w:val="decimal"/>
      <w:lvlText w:val="%1."/>
      <w:lvlJc w:val="left"/>
      <w:pPr>
        <w:ind w:left="360" w:hanging="360"/>
      </w:pPr>
      <w:rPr>
        <w:rFonts w:hint="default"/>
        <w:sz w:val="22"/>
        <w:szCs w:val="22"/>
      </w:rPr>
    </w:lvl>
    <w:lvl w:ilvl="1">
      <w:start w:val="1"/>
      <w:numFmt w:val="upperLetter"/>
      <w:lvlText w:val="%2."/>
      <w:lvlJc w:val="left"/>
      <w:pPr>
        <w:ind w:left="720" w:hanging="360"/>
      </w:pPr>
      <w:rPr>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0227DD"/>
    <w:multiLevelType w:val="hybridMultilevel"/>
    <w:tmpl w:val="76F4F9A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72BD0FAE"/>
    <w:multiLevelType w:val="hybridMultilevel"/>
    <w:tmpl w:val="3F225A30"/>
    <w:lvl w:ilvl="0" w:tplc="0409001B">
      <w:start w:val="1"/>
      <w:numFmt w:val="lowerRoman"/>
      <w:lvlText w:val="%1."/>
      <w:lvlJc w:val="righ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3702BB"/>
    <w:multiLevelType w:val="hybridMultilevel"/>
    <w:tmpl w:val="44664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EB520E"/>
    <w:multiLevelType w:val="hybridMultilevel"/>
    <w:tmpl w:val="60FE87CE"/>
    <w:lvl w:ilvl="0" w:tplc="21A4F14C">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8D11D2"/>
    <w:multiLevelType w:val="hybridMultilevel"/>
    <w:tmpl w:val="F646A5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38332380">
    <w:abstractNumId w:val="1"/>
  </w:num>
  <w:num w:numId="2" w16cid:durableId="401829548">
    <w:abstractNumId w:val="20"/>
  </w:num>
  <w:num w:numId="3" w16cid:durableId="480777980">
    <w:abstractNumId w:val="15"/>
  </w:num>
  <w:num w:numId="4" w16cid:durableId="94134255">
    <w:abstractNumId w:val="35"/>
  </w:num>
  <w:num w:numId="5" w16cid:durableId="1699432417">
    <w:abstractNumId w:val="23"/>
  </w:num>
  <w:num w:numId="6" w16cid:durableId="1830752023">
    <w:abstractNumId w:val="2"/>
  </w:num>
  <w:num w:numId="7" w16cid:durableId="1450006824">
    <w:abstractNumId w:val="10"/>
  </w:num>
  <w:num w:numId="8" w16cid:durableId="542450226">
    <w:abstractNumId w:val="4"/>
  </w:num>
  <w:num w:numId="9" w16cid:durableId="1816726734">
    <w:abstractNumId w:val="34"/>
  </w:num>
  <w:num w:numId="10" w16cid:durableId="1709722735">
    <w:abstractNumId w:val="39"/>
  </w:num>
  <w:num w:numId="11" w16cid:durableId="1507474669">
    <w:abstractNumId w:val="38"/>
  </w:num>
  <w:num w:numId="12" w16cid:durableId="79378167">
    <w:abstractNumId w:val="30"/>
  </w:num>
  <w:num w:numId="13" w16cid:durableId="1482621192">
    <w:abstractNumId w:val="22"/>
  </w:num>
  <w:num w:numId="14" w16cid:durableId="1214193066">
    <w:abstractNumId w:val="7"/>
  </w:num>
  <w:num w:numId="15" w16cid:durableId="911163662">
    <w:abstractNumId w:val="16"/>
  </w:num>
  <w:num w:numId="16" w16cid:durableId="1850440551">
    <w:abstractNumId w:val="8"/>
  </w:num>
  <w:num w:numId="17" w16cid:durableId="569197886">
    <w:abstractNumId w:val="13"/>
  </w:num>
  <w:num w:numId="18" w16cid:durableId="781654245">
    <w:abstractNumId w:val="18"/>
  </w:num>
  <w:num w:numId="19" w16cid:durableId="1812940536">
    <w:abstractNumId w:val="0"/>
  </w:num>
  <w:num w:numId="20" w16cid:durableId="614170299">
    <w:abstractNumId w:val="17"/>
  </w:num>
  <w:num w:numId="21" w16cid:durableId="1561943416">
    <w:abstractNumId w:val="6"/>
  </w:num>
  <w:num w:numId="22" w16cid:durableId="1741247455">
    <w:abstractNumId w:val="3"/>
  </w:num>
  <w:num w:numId="23" w16cid:durableId="2122257590">
    <w:abstractNumId w:val="21"/>
  </w:num>
  <w:num w:numId="24" w16cid:durableId="691960015">
    <w:abstractNumId w:val="36"/>
  </w:num>
  <w:num w:numId="25" w16cid:durableId="2001616193">
    <w:abstractNumId w:val="9"/>
  </w:num>
  <w:num w:numId="26" w16cid:durableId="1110584441">
    <w:abstractNumId w:val="33"/>
  </w:num>
  <w:num w:numId="27" w16cid:durableId="183642111">
    <w:abstractNumId w:val="19"/>
  </w:num>
  <w:num w:numId="28" w16cid:durableId="1107844599">
    <w:abstractNumId w:val="26"/>
  </w:num>
  <w:num w:numId="29" w16cid:durableId="2068186672">
    <w:abstractNumId w:val="11"/>
  </w:num>
  <w:num w:numId="30" w16cid:durableId="271519646">
    <w:abstractNumId w:val="27"/>
  </w:num>
  <w:num w:numId="31" w16cid:durableId="1846049977">
    <w:abstractNumId w:val="12"/>
  </w:num>
  <w:num w:numId="32" w16cid:durableId="914360609">
    <w:abstractNumId w:val="14"/>
  </w:num>
  <w:num w:numId="33" w16cid:durableId="1395858229">
    <w:abstractNumId w:val="29"/>
  </w:num>
  <w:num w:numId="34" w16cid:durableId="93985987">
    <w:abstractNumId w:val="24"/>
  </w:num>
  <w:num w:numId="35" w16cid:durableId="475293272">
    <w:abstractNumId w:val="40"/>
  </w:num>
  <w:num w:numId="36" w16cid:durableId="132479443">
    <w:abstractNumId w:val="37"/>
  </w:num>
  <w:num w:numId="37" w16cid:durableId="222643786">
    <w:abstractNumId w:val="28"/>
  </w:num>
  <w:num w:numId="38" w16cid:durableId="1416630615">
    <w:abstractNumId w:val="31"/>
  </w:num>
  <w:num w:numId="39" w16cid:durableId="968899819">
    <w:abstractNumId w:val="5"/>
  </w:num>
  <w:num w:numId="40" w16cid:durableId="649290218">
    <w:abstractNumId w:val="25"/>
  </w:num>
  <w:num w:numId="41" w16cid:durableId="1458521216">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use, Kaitlyn A.">
    <w15:presenceInfo w15:providerId="AD" w15:userId="S::Kaitlyn.House@va.gov::3ad405f0-ad05-42b8-b3a2-aac6d888f33e"/>
  </w15:person>
  <w15:person w15:author="Rogers, Charles T.">
    <w15:presenceInfo w15:providerId="AD" w15:userId="S::Charles.Rogers8@va.gov::7a2215b0-26d7-41aa-9090-e41c62aaae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AC8"/>
    <w:rsid w:val="00000EE6"/>
    <w:rsid w:val="00007E6E"/>
    <w:rsid w:val="00012F88"/>
    <w:rsid w:val="0002363B"/>
    <w:rsid w:val="00025ADA"/>
    <w:rsid w:val="00035375"/>
    <w:rsid w:val="00047132"/>
    <w:rsid w:val="00057127"/>
    <w:rsid w:val="00060374"/>
    <w:rsid w:val="000649AB"/>
    <w:rsid w:val="00065E2C"/>
    <w:rsid w:val="00074E1B"/>
    <w:rsid w:val="000765AF"/>
    <w:rsid w:val="00076608"/>
    <w:rsid w:val="000865ED"/>
    <w:rsid w:val="00087F01"/>
    <w:rsid w:val="0009464B"/>
    <w:rsid w:val="000A4EE2"/>
    <w:rsid w:val="000A6ED6"/>
    <w:rsid w:val="000B21A6"/>
    <w:rsid w:val="000B2FEE"/>
    <w:rsid w:val="000C220C"/>
    <w:rsid w:val="000C3269"/>
    <w:rsid w:val="000C4934"/>
    <w:rsid w:val="000D5796"/>
    <w:rsid w:val="000D72FD"/>
    <w:rsid w:val="000E6918"/>
    <w:rsid w:val="000E76F1"/>
    <w:rsid w:val="00101B3E"/>
    <w:rsid w:val="001068D0"/>
    <w:rsid w:val="0011090A"/>
    <w:rsid w:val="00112AD0"/>
    <w:rsid w:val="00114C2D"/>
    <w:rsid w:val="00116374"/>
    <w:rsid w:val="00120E0F"/>
    <w:rsid w:val="00121C2E"/>
    <w:rsid w:val="00122860"/>
    <w:rsid w:val="00127F7A"/>
    <w:rsid w:val="0013388C"/>
    <w:rsid w:val="0014726B"/>
    <w:rsid w:val="00155D6B"/>
    <w:rsid w:val="001606E9"/>
    <w:rsid w:val="0016257A"/>
    <w:rsid w:val="0016333B"/>
    <w:rsid w:val="001640FB"/>
    <w:rsid w:val="00170965"/>
    <w:rsid w:val="001729F1"/>
    <w:rsid w:val="001750B2"/>
    <w:rsid w:val="00176CB9"/>
    <w:rsid w:val="00197AC8"/>
    <w:rsid w:val="001A1592"/>
    <w:rsid w:val="001A705F"/>
    <w:rsid w:val="001B0FD7"/>
    <w:rsid w:val="001B2CC5"/>
    <w:rsid w:val="001C76DD"/>
    <w:rsid w:val="001D051E"/>
    <w:rsid w:val="001F0DF5"/>
    <w:rsid w:val="001F2ACA"/>
    <w:rsid w:val="001F3200"/>
    <w:rsid w:val="001F4039"/>
    <w:rsid w:val="001F689C"/>
    <w:rsid w:val="001F6C5F"/>
    <w:rsid w:val="002030CF"/>
    <w:rsid w:val="00204C0F"/>
    <w:rsid w:val="00204E0D"/>
    <w:rsid w:val="0020695C"/>
    <w:rsid w:val="002169A4"/>
    <w:rsid w:val="00217706"/>
    <w:rsid w:val="0022212E"/>
    <w:rsid w:val="00222600"/>
    <w:rsid w:val="00225B23"/>
    <w:rsid w:val="00227270"/>
    <w:rsid w:val="00235BF6"/>
    <w:rsid w:val="00236BBC"/>
    <w:rsid w:val="00240F30"/>
    <w:rsid w:val="00250C1D"/>
    <w:rsid w:val="00257844"/>
    <w:rsid w:val="0026266D"/>
    <w:rsid w:val="0026452E"/>
    <w:rsid w:val="002676B8"/>
    <w:rsid w:val="002766EB"/>
    <w:rsid w:val="00283588"/>
    <w:rsid w:val="00284277"/>
    <w:rsid w:val="0028485E"/>
    <w:rsid w:val="002951AB"/>
    <w:rsid w:val="00296F54"/>
    <w:rsid w:val="002B0E8E"/>
    <w:rsid w:val="002B2009"/>
    <w:rsid w:val="002C26FE"/>
    <w:rsid w:val="002C4B19"/>
    <w:rsid w:val="002C6511"/>
    <w:rsid w:val="002C6E70"/>
    <w:rsid w:val="002D0C90"/>
    <w:rsid w:val="002D1E02"/>
    <w:rsid w:val="002D4D0A"/>
    <w:rsid w:val="002D7B7F"/>
    <w:rsid w:val="002E2B77"/>
    <w:rsid w:val="002E6151"/>
    <w:rsid w:val="002F1E75"/>
    <w:rsid w:val="002F53B2"/>
    <w:rsid w:val="002F7BD3"/>
    <w:rsid w:val="00310096"/>
    <w:rsid w:val="00315238"/>
    <w:rsid w:val="00316DA5"/>
    <w:rsid w:val="00324081"/>
    <w:rsid w:val="00336395"/>
    <w:rsid w:val="0034323C"/>
    <w:rsid w:val="00347385"/>
    <w:rsid w:val="0035025E"/>
    <w:rsid w:val="003504BA"/>
    <w:rsid w:val="00351C3B"/>
    <w:rsid w:val="003552A4"/>
    <w:rsid w:val="0036759E"/>
    <w:rsid w:val="003746F1"/>
    <w:rsid w:val="00375038"/>
    <w:rsid w:val="00375950"/>
    <w:rsid w:val="003763D4"/>
    <w:rsid w:val="00387EA9"/>
    <w:rsid w:val="00394661"/>
    <w:rsid w:val="003A3594"/>
    <w:rsid w:val="003B0959"/>
    <w:rsid w:val="003D56D4"/>
    <w:rsid w:val="003D608A"/>
    <w:rsid w:val="003E163A"/>
    <w:rsid w:val="003E41D0"/>
    <w:rsid w:val="003E4852"/>
    <w:rsid w:val="003E5FB7"/>
    <w:rsid w:val="003F0542"/>
    <w:rsid w:val="003F6040"/>
    <w:rsid w:val="00400E4D"/>
    <w:rsid w:val="00401C69"/>
    <w:rsid w:val="00403645"/>
    <w:rsid w:val="004254E7"/>
    <w:rsid w:val="00426612"/>
    <w:rsid w:val="00437BE2"/>
    <w:rsid w:val="00450FFC"/>
    <w:rsid w:val="004550E9"/>
    <w:rsid w:val="004616DD"/>
    <w:rsid w:val="004626A6"/>
    <w:rsid w:val="00473C0F"/>
    <w:rsid w:val="00474E03"/>
    <w:rsid w:val="00482A95"/>
    <w:rsid w:val="00484B66"/>
    <w:rsid w:val="00485CEA"/>
    <w:rsid w:val="00491340"/>
    <w:rsid w:val="00493DB0"/>
    <w:rsid w:val="004A032D"/>
    <w:rsid w:val="004A7A3B"/>
    <w:rsid w:val="004D13E5"/>
    <w:rsid w:val="004D505B"/>
    <w:rsid w:val="004F5551"/>
    <w:rsid w:val="005179A0"/>
    <w:rsid w:val="00517F5D"/>
    <w:rsid w:val="00531149"/>
    <w:rsid w:val="00546E84"/>
    <w:rsid w:val="00551736"/>
    <w:rsid w:val="00552AC6"/>
    <w:rsid w:val="0056235E"/>
    <w:rsid w:val="00563865"/>
    <w:rsid w:val="0056488C"/>
    <w:rsid w:val="005775B7"/>
    <w:rsid w:val="005819E6"/>
    <w:rsid w:val="00581FA2"/>
    <w:rsid w:val="0058264E"/>
    <w:rsid w:val="00585891"/>
    <w:rsid w:val="00596A51"/>
    <w:rsid w:val="005B1ABA"/>
    <w:rsid w:val="005B2543"/>
    <w:rsid w:val="005B4EC7"/>
    <w:rsid w:val="005D1F56"/>
    <w:rsid w:val="005F2628"/>
    <w:rsid w:val="005F5B52"/>
    <w:rsid w:val="0060377F"/>
    <w:rsid w:val="0060648B"/>
    <w:rsid w:val="00627D00"/>
    <w:rsid w:val="006354A5"/>
    <w:rsid w:val="00635F93"/>
    <w:rsid w:val="00644C79"/>
    <w:rsid w:val="00647886"/>
    <w:rsid w:val="00647DC0"/>
    <w:rsid w:val="00650190"/>
    <w:rsid w:val="00654658"/>
    <w:rsid w:val="00662040"/>
    <w:rsid w:val="0066282F"/>
    <w:rsid w:val="00663142"/>
    <w:rsid w:val="006657B3"/>
    <w:rsid w:val="006855A7"/>
    <w:rsid w:val="00686291"/>
    <w:rsid w:val="006935A3"/>
    <w:rsid w:val="006977C9"/>
    <w:rsid w:val="006A3C51"/>
    <w:rsid w:val="006A4A0A"/>
    <w:rsid w:val="006D400A"/>
    <w:rsid w:val="006E5453"/>
    <w:rsid w:val="006F6C49"/>
    <w:rsid w:val="00705912"/>
    <w:rsid w:val="00713595"/>
    <w:rsid w:val="007152AB"/>
    <w:rsid w:val="0072163A"/>
    <w:rsid w:val="00724013"/>
    <w:rsid w:val="00727BF7"/>
    <w:rsid w:val="00732364"/>
    <w:rsid w:val="00744BE4"/>
    <w:rsid w:val="007453AC"/>
    <w:rsid w:val="0074699D"/>
    <w:rsid w:val="0074779E"/>
    <w:rsid w:val="0075065B"/>
    <w:rsid w:val="00751FDD"/>
    <w:rsid w:val="007654AE"/>
    <w:rsid w:val="00765885"/>
    <w:rsid w:val="00774A39"/>
    <w:rsid w:val="00790546"/>
    <w:rsid w:val="00794B53"/>
    <w:rsid w:val="007A0507"/>
    <w:rsid w:val="007A7799"/>
    <w:rsid w:val="007C177C"/>
    <w:rsid w:val="007C4E5B"/>
    <w:rsid w:val="007D255C"/>
    <w:rsid w:val="007D3428"/>
    <w:rsid w:val="007D4419"/>
    <w:rsid w:val="007E240B"/>
    <w:rsid w:val="007E6A69"/>
    <w:rsid w:val="0080245B"/>
    <w:rsid w:val="00805A9A"/>
    <w:rsid w:val="008067F8"/>
    <w:rsid w:val="008207E4"/>
    <w:rsid w:val="00827C8F"/>
    <w:rsid w:val="00870C4E"/>
    <w:rsid w:val="00881BE6"/>
    <w:rsid w:val="00883152"/>
    <w:rsid w:val="00887BAD"/>
    <w:rsid w:val="00891EA5"/>
    <w:rsid w:val="008A26A8"/>
    <w:rsid w:val="008A7CE6"/>
    <w:rsid w:val="008B135B"/>
    <w:rsid w:val="008B2152"/>
    <w:rsid w:val="008B39F8"/>
    <w:rsid w:val="008C6B32"/>
    <w:rsid w:val="008E7C3A"/>
    <w:rsid w:val="008F0F3E"/>
    <w:rsid w:val="008F72B2"/>
    <w:rsid w:val="0090186B"/>
    <w:rsid w:val="009021A5"/>
    <w:rsid w:val="00912EA1"/>
    <w:rsid w:val="009167A1"/>
    <w:rsid w:val="00916DFA"/>
    <w:rsid w:val="00922560"/>
    <w:rsid w:val="00923BE5"/>
    <w:rsid w:val="00925E6F"/>
    <w:rsid w:val="00931D7A"/>
    <w:rsid w:val="00935344"/>
    <w:rsid w:val="00942391"/>
    <w:rsid w:val="00945BE2"/>
    <w:rsid w:val="00947451"/>
    <w:rsid w:val="00951BB4"/>
    <w:rsid w:val="00955B27"/>
    <w:rsid w:val="00976DC8"/>
    <w:rsid w:val="00983C3B"/>
    <w:rsid w:val="00984B2D"/>
    <w:rsid w:val="00986C46"/>
    <w:rsid w:val="00995B4D"/>
    <w:rsid w:val="009A28D2"/>
    <w:rsid w:val="009B6490"/>
    <w:rsid w:val="009C6262"/>
    <w:rsid w:val="009C69B5"/>
    <w:rsid w:val="009C7952"/>
    <w:rsid w:val="009D0AA3"/>
    <w:rsid w:val="009D5034"/>
    <w:rsid w:val="009D5E35"/>
    <w:rsid w:val="009D75C4"/>
    <w:rsid w:val="009E29D1"/>
    <w:rsid w:val="009E6FBA"/>
    <w:rsid w:val="009F46CD"/>
    <w:rsid w:val="009F4FE8"/>
    <w:rsid w:val="00A018C4"/>
    <w:rsid w:val="00A03515"/>
    <w:rsid w:val="00A12A3D"/>
    <w:rsid w:val="00A15282"/>
    <w:rsid w:val="00A16373"/>
    <w:rsid w:val="00A24278"/>
    <w:rsid w:val="00A41AF9"/>
    <w:rsid w:val="00A41D2F"/>
    <w:rsid w:val="00A4302A"/>
    <w:rsid w:val="00A45A03"/>
    <w:rsid w:val="00A47EBB"/>
    <w:rsid w:val="00A519F5"/>
    <w:rsid w:val="00A52122"/>
    <w:rsid w:val="00A64834"/>
    <w:rsid w:val="00A6677C"/>
    <w:rsid w:val="00A80E59"/>
    <w:rsid w:val="00A81D88"/>
    <w:rsid w:val="00A832E8"/>
    <w:rsid w:val="00A87175"/>
    <w:rsid w:val="00A90412"/>
    <w:rsid w:val="00A93E5E"/>
    <w:rsid w:val="00A956AC"/>
    <w:rsid w:val="00AA1E33"/>
    <w:rsid w:val="00AB10A3"/>
    <w:rsid w:val="00AB4BC8"/>
    <w:rsid w:val="00AB5E3A"/>
    <w:rsid w:val="00AB64FA"/>
    <w:rsid w:val="00AC27CA"/>
    <w:rsid w:val="00AC56C9"/>
    <w:rsid w:val="00AE2944"/>
    <w:rsid w:val="00AF16BE"/>
    <w:rsid w:val="00AF795A"/>
    <w:rsid w:val="00B1751C"/>
    <w:rsid w:val="00B17E79"/>
    <w:rsid w:val="00B21F74"/>
    <w:rsid w:val="00B222D9"/>
    <w:rsid w:val="00B225B9"/>
    <w:rsid w:val="00B2606E"/>
    <w:rsid w:val="00B35331"/>
    <w:rsid w:val="00B40505"/>
    <w:rsid w:val="00B42276"/>
    <w:rsid w:val="00B46C72"/>
    <w:rsid w:val="00B55C7F"/>
    <w:rsid w:val="00B608B1"/>
    <w:rsid w:val="00B62D13"/>
    <w:rsid w:val="00B63D66"/>
    <w:rsid w:val="00B65806"/>
    <w:rsid w:val="00B77C80"/>
    <w:rsid w:val="00B80C8F"/>
    <w:rsid w:val="00B844E9"/>
    <w:rsid w:val="00B853E8"/>
    <w:rsid w:val="00B87280"/>
    <w:rsid w:val="00B930EB"/>
    <w:rsid w:val="00BA1336"/>
    <w:rsid w:val="00BB2B9B"/>
    <w:rsid w:val="00BB2CFB"/>
    <w:rsid w:val="00BB362D"/>
    <w:rsid w:val="00BB3CB8"/>
    <w:rsid w:val="00BB4127"/>
    <w:rsid w:val="00BC0172"/>
    <w:rsid w:val="00BC0C50"/>
    <w:rsid w:val="00BD4DDC"/>
    <w:rsid w:val="00BE321F"/>
    <w:rsid w:val="00BE45B3"/>
    <w:rsid w:val="00BE5219"/>
    <w:rsid w:val="00BF5A10"/>
    <w:rsid w:val="00BF602E"/>
    <w:rsid w:val="00BF663D"/>
    <w:rsid w:val="00C00314"/>
    <w:rsid w:val="00C00B5D"/>
    <w:rsid w:val="00C14E0C"/>
    <w:rsid w:val="00C231E4"/>
    <w:rsid w:val="00C31096"/>
    <w:rsid w:val="00C45B5C"/>
    <w:rsid w:val="00C51B1F"/>
    <w:rsid w:val="00C51D07"/>
    <w:rsid w:val="00C52346"/>
    <w:rsid w:val="00C53A32"/>
    <w:rsid w:val="00C545F2"/>
    <w:rsid w:val="00C57FA8"/>
    <w:rsid w:val="00C65950"/>
    <w:rsid w:val="00C778C9"/>
    <w:rsid w:val="00C9063D"/>
    <w:rsid w:val="00C97688"/>
    <w:rsid w:val="00CA064A"/>
    <w:rsid w:val="00CA19B6"/>
    <w:rsid w:val="00CB324F"/>
    <w:rsid w:val="00CB72A6"/>
    <w:rsid w:val="00CC6ABD"/>
    <w:rsid w:val="00CE1D0D"/>
    <w:rsid w:val="00CE2A97"/>
    <w:rsid w:val="00CE6611"/>
    <w:rsid w:val="00CF4524"/>
    <w:rsid w:val="00D03137"/>
    <w:rsid w:val="00D1797E"/>
    <w:rsid w:val="00D42E0B"/>
    <w:rsid w:val="00D471F9"/>
    <w:rsid w:val="00D54499"/>
    <w:rsid w:val="00D62CD5"/>
    <w:rsid w:val="00D647EF"/>
    <w:rsid w:val="00D70F3B"/>
    <w:rsid w:val="00D7376A"/>
    <w:rsid w:val="00D828C0"/>
    <w:rsid w:val="00D85C8B"/>
    <w:rsid w:val="00DB4F69"/>
    <w:rsid w:val="00DD099E"/>
    <w:rsid w:val="00DD3834"/>
    <w:rsid w:val="00DE1D6A"/>
    <w:rsid w:val="00DE43BD"/>
    <w:rsid w:val="00DE4FD1"/>
    <w:rsid w:val="00DE51C8"/>
    <w:rsid w:val="00DF665C"/>
    <w:rsid w:val="00E01F5E"/>
    <w:rsid w:val="00E143A8"/>
    <w:rsid w:val="00E26E52"/>
    <w:rsid w:val="00E30BF3"/>
    <w:rsid w:val="00E31EF5"/>
    <w:rsid w:val="00E3205A"/>
    <w:rsid w:val="00E32311"/>
    <w:rsid w:val="00E35DB1"/>
    <w:rsid w:val="00E35EE5"/>
    <w:rsid w:val="00E404DA"/>
    <w:rsid w:val="00E40F88"/>
    <w:rsid w:val="00E46010"/>
    <w:rsid w:val="00E462A4"/>
    <w:rsid w:val="00E47D70"/>
    <w:rsid w:val="00E516A7"/>
    <w:rsid w:val="00E75A50"/>
    <w:rsid w:val="00E87A43"/>
    <w:rsid w:val="00E90B9E"/>
    <w:rsid w:val="00E96799"/>
    <w:rsid w:val="00EE208C"/>
    <w:rsid w:val="00EE5118"/>
    <w:rsid w:val="00EF44C1"/>
    <w:rsid w:val="00F263A2"/>
    <w:rsid w:val="00F3732A"/>
    <w:rsid w:val="00F53884"/>
    <w:rsid w:val="00F679AF"/>
    <w:rsid w:val="00F73C87"/>
    <w:rsid w:val="00F8524A"/>
    <w:rsid w:val="00FA06E3"/>
    <w:rsid w:val="00FB57DD"/>
    <w:rsid w:val="00FC08A7"/>
    <w:rsid w:val="00FC0EF1"/>
    <w:rsid w:val="00FD250D"/>
    <w:rsid w:val="00FE3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8A252"/>
  <w15:docId w15:val="{C3C42EB3-5BC6-40D2-AC2F-181D2DB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35A3"/>
    <w:rPr>
      <w:sz w:val="24"/>
      <w:szCs w:val="24"/>
    </w:rPr>
  </w:style>
  <w:style w:type="paragraph" w:styleId="Heading3">
    <w:name w:val="heading 3"/>
    <w:basedOn w:val="Normal"/>
    <w:next w:val="Normal"/>
    <w:link w:val="Heading3Char"/>
    <w:qFormat/>
    <w:rsid w:val="009F46CD"/>
    <w:pPr>
      <w:keepNext/>
      <w:jc w:val="center"/>
      <w:outlineLvl w:val="2"/>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4B2D"/>
    <w:pPr>
      <w:ind w:left="720"/>
      <w:contextualSpacing/>
    </w:pPr>
  </w:style>
  <w:style w:type="character" w:customStyle="1" w:styleId="st1">
    <w:name w:val="st1"/>
    <w:basedOn w:val="DefaultParagraphFont"/>
    <w:rsid w:val="00B80C8F"/>
  </w:style>
  <w:style w:type="character" w:customStyle="1" w:styleId="Heading3Char">
    <w:name w:val="Heading 3 Char"/>
    <w:basedOn w:val="DefaultParagraphFont"/>
    <w:link w:val="Heading3"/>
    <w:rsid w:val="009F46CD"/>
    <w:rPr>
      <w:b/>
      <w:sz w:val="22"/>
    </w:rPr>
  </w:style>
  <w:style w:type="paragraph" w:customStyle="1" w:styleId="Level1">
    <w:name w:val="Level1"/>
    <w:basedOn w:val="Normal"/>
    <w:rsid w:val="00351C3B"/>
    <w:pPr>
      <w:tabs>
        <w:tab w:val="left" w:pos="720"/>
      </w:tabs>
      <w:suppressAutoHyphens/>
      <w:spacing w:after="200" w:line="360" w:lineRule="auto"/>
      <w:ind w:left="720" w:hanging="360"/>
    </w:pPr>
    <w:rPr>
      <w:rFonts w:ascii="Calibri" w:eastAsia="Calibri" w:hAnsi="Calibri"/>
      <w:sz w:val="22"/>
      <w:szCs w:val="22"/>
    </w:rPr>
  </w:style>
  <w:style w:type="paragraph" w:styleId="Revision">
    <w:name w:val="Revision"/>
    <w:hidden/>
    <w:uiPriority w:val="99"/>
    <w:semiHidden/>
    <w:rsid w:val="0074779E"/>
    <w:rPr>
      <w:sz w:val="24"/>
      <w:szCs w:val="24"/>
    </w:rPr>
  </w:style>
  <w:style w:type="character" w:styleId="CommentReference">
    <w:name w:val="annotation reference"/>
    <w:basedOn w:val="DefaultParagraphFont"/>
    <w:semiHidden/>
    <w:unhideWhenUsed/>
    <w:rsid w:val="007D255C"/>
    <w:rPr>
      <w:sz w:val="16"/>
      <w:szCs w:val="16"/>
    </w:rPr>
  </w:style>
  <w:style w:type="paragraph" w:styleId="CommentText">
    <w:name w:val="annotation text"/>
    <w:basedOn w:val="Normal"/>
    <w:link w:val="CommentTextChar"/>
    <w:unhideWhenUsed/>
    <w:rsid w:val="007D255C"/>
    <w:rPr>
      <w:sz w:val="20"/>
      <w:szCs w:val="20"/>
    </w:rPr>
  </w:style>
  <w:style w:type="character" w:customStyle="1" w:styleId="CommentTextChar">
    <w:name w:val="Comment Text Char"/>
    <w:basedOn w:val="DefaultParagraphFont"/>
    <w:link w:val="CommentText"/>
    <w:rsid w:val="007D255C"/>
  </w:style>
  <w:style w:type="paragraph" w:styleId="CommentSubject">
    <w:name w:val="annotation subject"/>
    <w:basedOn w:val="CommentText"/>
    <w:next w:val="CommentText"/>
    <w:link w:val="CommentSubjectChar"/>
    <w:semiHidden/>
    <w:unhideWhenUsed/>
    <w:rsid w:val="007D255C"/>
    <w:rPr>
      <w:b/>
      <w:bCs/>
    </w:rPr>
  </w:style>
  <w:style w:type="character" w:customStyle="1" w:styleId="CommentSubjectChar">
    <w:name w:val="Comment Subject Char"/>
    <w:basedOn w:val="CommentTextChar"/>
    <w:link w:val="CommentSubject"/>
    <w:semiHidden/>
    <w:rsid w:val="007D255C"/>
    <w:rPr>
      <w:b/>
      <w:bCs/>
    </w:rPr>
  </w:style>
  <w:style w:type="paragraph" w:styleId="Header">
    <w:name w:val="header"/>
    <w:basedOn w:val="Normal"/>
    <w:link w:val="HeaderChar"/>
    <w:unhideWhenUsed/>
    <w:rsid w:val="00A45A03"/>
    <w:pPr>
      <w:tabs>
        <w:tab w:val="center" w:pos="4680"/>
        <w:tab w:val="right" w:pos="9360"/>
      </w:tabs>
    </w:pPr>
  </w:style>
  <w:style w:type="character" w:customStyle="1" w:styleId="HeaderChar">
    <w:name w:val="Header Char"/>
    <w:basedOn w:val="DefaultParagraphFont"/>
    <w:link w:val="Header"/>
    <w:rsid w:val="00A45A03"/>
    <w:rPr>
      <w:sz w:val="24"/>
      <w:szCs w:val="24"/>
    </w:rPr>
  </w:style>
  <w:style w:type="paragraph" w:styleId="Footer">
    <w:name w:val="footer"/>
    <w:basedOn w:val="Normal"/>
    <w:link w:val="FooterChar"/>
    <w:unhideWhenUsed/>
    <w:rsid w:val="00A45A03"/>
    <w:pPr>
      <w:tabs>
        <w:tab w:val="center" w:pos="4680"/>
        <w:tab w:val="right" w:pos="9360"/>
      </w:tabs>
    </w:pPr>
  </w:style>
  <w:style w:type="character" w:customStyle="1" w:styleId="FooterChar">
    <w:name w:val="Footer Char"/>
    <w:basedOn w:val="DefaultParagraphFont"/>
    <w:link w:val="Footer"/>
    <w:rsid w:val="00A45A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63D16-1908-4C84-B0F1-985DCEC53E52}">
  <ds:schemaRefs>
    <ds:schemaRef ds:uri="http://schemas.openxmlformats.org/officeDocument/2006/bibliography"/>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5175</Words>
  <Characters>29504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Charles T.</dc:creator>
  <cp:keywords/>
  <dc:description/>
  <cp:lastModifiedBy>Rodgers, Kevin A.</cp:lastModifiedBy>
  <cp:revision>2</cp:revision>
  <dcterms:created xsi:type="dcterms:W3CDTF">2026-10-21T20:29:00Z</dcterms:created>
  <dcterms:modified xsi:type="dcterms:W3CDTF">2026-10-21T20:29:00Z</dcterms:modified>
</cp:coreProperties>
</file>