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761C04" w:rsidRPr="00702A08" w:rsidP="008F13F6">
      <w:pPr>
        <w:rPr>
          <w:rFonts w:cstheme="minorHAnsi"/>
          <w:bCs/>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761C04">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SUBJECT*</w:t>
            </w:r>
          </w:p>
        </w:tc>
        <w:tc>
          <w:tcPr>
            <w:tcW w:w="8820" w:type="dxa"/>
            <w:hideMark/>
          </w:tcPr>
          <w:p w:rsidR="00761C04">
            <w:pPr>
              <w:spacing w:before="0"/>
              <w:rPr>
                <w:rFonts w:asciiTheme="minorHAnsi" w:hAnsiTheme="minorHAnsi" w:cstheme="minorHAnsi"/>
              </w:rPr>
            </w:pPr>
            <w:r>
              <w:rPr>
                <w:rFonts w:asciiTheme="minorHAnsi" w:hAnsiTheme="minorHAnsi" w:cstheme="minorHAnsi"/>
              </w:rPr>
              <w:t>Manhole Repairs at Montrose VAMC</w:t>
            </w:r>
            <w:r>
              <w:rPr>
                <w:rStyle w:val="AAMSKBFill-InHighlight"/>
              </w:rPr>
              <w:t xml:space="preserve"> </w:t>
            </w:r>
            <w:r>
              <w:rPr>
                <w:rStyle w:val="AAMSKBFill-InHighlight"/>
              </w:rPr>
              <w:t xml:space="preserve"> </w:t>
            </w:r>
            <w:r>
              <w:rPr>
                <w:rStyle w:val="AAMSKBFill-InHighlight"/>
              </w:rPr>
              <w:t xml:space="preserve"> </w:t>
            </w:r>
          </w:p>
        </w:tc>
      </w:tr>
    </w:tbl>
    <w:p w:rsidR="00761C04" w:rsidP="00761C04">
      <w:pPr>
        <w:spacing w:before="0" w:after="160" w:line="252" w:lineRule="auto"/>
        <w:rPr>
          <w:rFonts w:eastAsia="Calibri" w:cstheme="minorHAnsi"/>
          <w:szCs w:val="20"/>
        </w:rPr>
      </w:pPr>
    </w:p>
    <w:p w:rsidR="00761C04" w:rsidRPr="00AF196F" w:rsidP="00761C04">
      <w:pPr>
        <w:pBdr>
          <w:top w:val="single" w:sz="4" w:space="1" w:color="auto"/>
          <w:bottom w:val="single" w:sz="4" w:space="1" w:color="auto"/>
        </w:pBdr>
        <w:spacing w:before="0"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1"/>
        <w:gridCol w:w="5237"/>
        <w:gridCol w:w="13"/>
      </w:tblGrid>
      <w:tr w:rsidTr="00490783">
        <w:tblPrEx>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CONTRACTING OFFICE’S ZIP CODE*</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10468-3904</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SOLICITATION NUMBER*</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36C24227R0012</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RESPONSE DATE/TIME/ZONE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11-11-2026</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1:00 PM</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EASTERN TIME, NEW YORK, USA</w:t>
            </w:r>
          </w:p>
        </w:tc>
      </w:tr>
      <w:tr w:rsidTr="00490783">
        <w:tblPrEx>
          <w:tblW w:w="9931" w:type="dxa"/>
          <w:tblInd w:w="0" w:type="dxa"/>
          <w:tblLook w:val="04A0"/>
        </w:tblPrEx>
        <w:trPr>
          <w:gridAfter w:val="1"/>
          <w:wAfter w:w="13" w:type="dxa"/>
        </w:trPr>
        <w:tc>
          <w:tcPr>
            <w:tcW w:w="4681" w:type="dxa"/>
            <w:hideMark/>
          </w:tcPr>
          <w:p w:rsidR="00A612B4" w:rsidRPr="00D82575">
            <w:pPr>
              <w:spacing w:before="0"/>
              <w:rPr>
                <w:rFonts w:asciiTheme="minorHAnsi" w:hAnsiTheme="minorHAnsi" w:cstheme="minorHAnsi"/>
                <w:b/>
                <w:szCs w:val="20"/>
              </w:rPr>
            </w:pPr>
            <w:r w:rsidRPr="00D82575">
              <w:rPr>
                <w:rFonts w:asciiTheme="minorHAnsi" w:hAnsiTheme="minorHAnsi" w:cstheme="minorHAnsi"/>
                <w:b/>
                <w:szCs w:val="20"/>
              </w:rPr>
              <w:t>ARCHIVE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30</w:t>
            </w:r>
            <w:r w:rsidRPr="00EE5B77" w:rsidR="005B1DDF">
              <w:rPr>
                <w:rFonts w:asciiTheme="minorHAnsi" w:eastAsiaTheme="minorHAnsi" w:hAnsiTheme="minorHAnsi" w:cstheme="minorHAnsi"/>
                <w:szCs w:val="20"/>
                <w:bdr w:val="none" w:sz="0" w:space="0" w:color="auto" w:frame="1"/>
              </w:rPr>
              <w:t xml:space="preserve"> DAYS AFTER THE RESPONSE DATE</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SET-ASIDE</w:t>
            </w:r>
          </w:p>
        </w:tc>
        <w:tc>
          <w:tcPr>
            <w:tcW w:w="5250" w:type="dxa"/>
            <w:gridSpan w:val="2"/>
            <w:hideMark/>
          </w:tcPr>
          <w:p w:rsidR="00761C04" w:rsidRPr="00EE5B77" w:rsidP="00761C04">
            <w:pPr>
              <w:spacing w:before="0"/>
              <w:rPr>
                <w:rFonts w:asciiTheme="minorHAnsi" w:hAnsiTheme="minorHAnsi" w:cstheme="minorHAnsi"/>
              </w:rPr>
            </w:pPr>
            <w:r>
              <w:rPr>
                <w:rFonts w:asciiTheme="minorHAnsi" w:hAnsiTheme="minorHAnsi" w:cstheme="minorHAnsi"/>
              </w:rPr>
              <w:t>SDVOSBC</w:t>
            </w:r>
          </w:p>
        </w:tc>
      </w:tr>
      <w:tr w:rsidTr="00490783">
        <w:tblPrEx>
          <w:tblW w:w="9931" w:type="dxa"/>
          <w:tblInd w:w="0" w:type="dxa"/>
          <w:tblLook w:val="04A0"/>
        </w:tblPrEx>
        <w:trPr>
          <w:trHeight w:val="267"/>
        </w:trPr>
        <w:tc>
          <w:tcPr>
            <w:tcW w:w="4681" w:type="dxa"/>
            <w:hideMark/>
          </w:tcPr>
          <w:p w:rsidR="00761C04" w:rsidP="00761C04">
            <w:pPr>
              <w:spacing w:before="0"/>
              <w:rPr>
                <w:rFonts w:cstheme="minorHAnsi"/>
                <w:b/>
              </w:rPr>
            </w:pPr>
            <w:r w:rsidRPr="000758A6">
              <w:rPr>
                <w:rFonts w:asciiTheme="minorHAnsi" w:hAnsiTheme="minorHAnsi" w:cstheme="minorHAnsi"/>
                <w:b/>
                <w:szCs w:val="20"/>
              </w:rPr>
              <w:t>PRODUCT SERVICE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Z2NZ</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NAICS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238110</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cstheme="minorHAnsi"/>
                <w:b/>
                <w:szCs w:val="20"/>
              </w:rPr>
              <w:t>PLACE OF PERFORMANCE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Department of Veterans Affairs</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VA Hudson Valley Health Care</w:t>
            </w:r>
          </w:p>
        </w:tc>
      </w:tr>
      <w:tr w:rsidTr="00490783">
        <w:tblPrEx>
          <w:tblW w:w="9931" w:type="dxa"/>
          <w:tblInd w:w="0" w:type="dxa"/>
          <w:tblLook w:val="04A0"/>
        </w:tblPrEx>
        <w:trPr>
          <w:trHeight w:val="267"/>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Montrose VA Medical Center</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2094 Albany Post Rd</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Montrose</w:t>
            </w:r>
            <w:r w:rsidRPr="00EE5B77">
              <w:rPr>
                <w:rFonts w:asciiTheme="minorHAnsi" w:hAnsiTheme="minorHAnsi" w:cstheme="minorHAnsi"/>
                <w:szCs w:val="20"/>
              </w:rPr>
              <w:t xml:space="preserve"> </w:t>
            </w:r>
            <w:r>
              <w:rPr>
                <w:rStyle w:val="AAMSKBFill-InHighlight"/>
                <w:rFonts w:asciiTheme="minorHAnsi" w:hAnsiTheme="minorHAnsi" w:cstheme="minorHAnsi"/>
                <w:color w:val="auto"/>
              </w:rPr>
              <w:t>NY</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POSTAL CODE</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10548</w:t>
            </w:r>
          </w:p>
        </w:tc>
      </w:tr>
      <w:tr w:rsidTr="00490783">
        <w:tblPrEx>
          <w:tblW w:w="9931" w:type="dxa"/>
          <w:tblInd w:w="0" w:type="dxa"/>
          <w:tblLook w:val="04A0"/>
        </w:tblPrEx>
        <w:trPr>
          <w:trHeight w:val="519"/>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COUNTRY</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USA</w:t>
            </w:r>
          </w:p>
          <w:p w:rsidR="00761C04" w:rsidRPr="00EE5B77" w:rsidP="00761C04">
            <w:pPr>
              <w:spacing w:before="0"/>
              <w:rPr>
                <w:rStyle w:val="AAMSKBFill-InHighlight"/>
                <w:rFonts w:asciiTheme="minorHAnsi" w:hAnsiTheme="minorHAnsi" w:cstheme="minorHAnsi"/>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CONTACT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P="00761C04">
            <w:pPr>
              <w:spacing w:before="0"/>
              <w:rPr>
                <w:rFonts w:cstheme="minorHAnsi"/>
                <w:b/>
              </w:rPr>
            </w:pPr>
            <w:r w:rsidRPr="008F13F6">
              <w:rPr>
                <w:rFonts w:asciiTheme="minorHAnsi" w:hAnsiTheme="minorHAnsi" w:cstheme="minorHAnsi"/>
                <w:b/>
                <w:szCs w:val="20"/>
              </w:rPr>
              <w:t>CONTRACTING OFFICE ADDRESS</w:t>
            </w: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2</w:t>
            </w:r>
            <w:r w:rsidRPr="00EE5B77">
              <w:rPr>
                <w:rStyle w:val="AAMSKBFill-InHighlight"/>
                <w:rFonts w:asciiTheme="minorHAnsi" w:hAnsiTheme="minorHAnsi" w:cstheme="minorHAnsi"/>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Montrose VA Medical Center</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2094 Albany Post Rd</w:t>
            </w:r>
          </w:p>
          <w:p w:rsidR="00761C04" w:rsidRPr="00EE5B77" w:rsidP="00761C04">
            <w:pPr>
              <w:spacing w:before="0"/>
              <w:rPr>
                <w:rFonts w:asciiTheme="minorHAnsi" w:hAnsiTheme="minorHAnsi" w:cstheme="minorHAnsi"/>
              </w:rPr>
            </w:pPr>
            <w:r>
              <w:rPr>
                <w:rFonts w:asciiTheme="minorHAnsi" w:hAnsiTheme="minorHAnsi" w:cstheme="minorHAnsi"/>
              </w:rPr>
              <w:t>Montrose NY  10548</w:t>
            </w:r>
            <w:r w:rsidRPr="00EE5B77">
              <w:rPr>
                <w:rStyle w:val="AAMSKBFill-InHighlight"/>
                <w:rFonts w:asciiTheme="minorHAnsi" w:hAnsiTheme="minorHAnsi" w:cstheme="minorHAnsi"/>
                <w:color w:val="auto"/>
              </w:rPr>
              <w:t xml:space="preserve"> </w:t>
            </w:r>
          </w:p>
        </w:tc>
      </w:tr>
      <w:tr w:rsidTr="005B1DDF">
        <w:tblPrEx>
          <w:tblW w:w="9918" w:type="dxa"/>
          <w:tblInd w:w="0" w:type="dxa"/>
          <w:tblLook w:val="04A0"/>
        </w:tblPrEx>
        <w:tc>
          <w:tcPr>
            <w:tcW w:w="4675" w:type="dxa"/>
            <w:hideMark/>
          </w:tcPr>
          <w:p w:rsidR="00761C04" w:rsidRPr="008F13F6" w:rsidP="00761C04">
            <w:pPr>
              <w:spacing w:before="0"/>
              <w:rPr>
                <w:rFonts w:asciiTheme="minorHAnsi" w:hAnsiTheme="minorHAnsi" w:cstheme="minorHAnsi"/>
                <w:b/>
                <w:szCs w:val="20"/>
              </w:rPr>
            </w:pPr>
            <w:r w:rsidRPr="008F13F6">
              <w:rPr>
                <w:rFonts w:asciiTheme="minorHAnsi" w:hAnsiTheme="minorHAnsi" w:cstheme="minorHAnsi"/>
                <w:b/>
                <w:szCs w:val="20"/>
              </w:rPr>
              <w:t>POINT OF CONTACT*</w:t>
            </w:r>
          </w:p>
          <w:p w:rsidR="00761C04" w:rsidP="00761C04">
            <w:pPr>
              <w:spacing w:before="0"/>
              <w:rPr>
                <w:rFonts w:cstheme="minorHAnsi"/>
                <w:b/>
              </w:rPr>
            </w:pP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 Specialist</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Delf Saco Mizhquiri</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Delfo.Saco-mizhquiri@va.gov</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(914) 737-4400</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Fonts w:asciiTheme="minorHAnsi" w:hAnsiTheme="minorHAnsi" w:cstheme="minorHAnsi"/>
                <w:szCs w:val="20"/>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AGENCY’S URL</w:t>
            </w:r>
          </w:p>
        </w:tc>
        <w:tc>
          <w:tcPr>
            <w:tcW w:w="5243" w:type="dxa"/>
            <w:hideMark/>
          </w:tcPr>
          <w:p w:rsidR="00761C04" w:rsidRPr="00D82575">
            <w:pPr>
              <w:spacing w:before="0"/>
              <w:rPr>
                <w:rFonts w:asciiTheme="minorHAnsi" w:hAnsiTheme="minorHAnsi" w:cstheme="minorHAnsi"/>
              </w:rPr>
            </w:pPr>
            <w:r>
              <w:rPr>
                <w:rFonts w:asciiTheme="minorHAnsi" w:hAnsiTheme="minorHAnsi" w:cstheme="minorHAnsi"/>
              </w:rPr>
              <w:t>http://www.va.gov</w:t>
            </w: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URL DESCRIPTION</w:t>
            </w:r>
          </w:p>
        </w:tc>
        <w:tc>
          <w:tcPr>
            <w:tcW w:w="5243" w:type="dxa"/>
            <w:hideMark/>
          </w:tcPr>
          <w:p w:rsidR="00761C04" w:rsidRPr="00D82575">
            <w:pPr>
              <w:spacing w:before="0"/>
              <w:rPr>
                <w:rFonts w:asciiTheme="minorHAnsi" w:hAnsiTheme="minorHAnsi" w:cstheme="minorHAnsi"/>
                <w:szCs w:val="20"/>
              </w:rPr>
            </w:pPr>
            <w:r>
              <w:rPr>
                <w:rFonts w:asciiTheme="minorHAnsi" w:hAnsiTheme="minorHAnsi" w:cstheme="minorHAnsi"/>
                <w:szCs w:val="20"/>
              </w:rPr>
              <w:t>VA HOMEPAGE</w:t>
            </w: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 CONTACT’S EMAIL ADDRESS</w:t>
            </w:r>
          </w:p>
        </w:tc>
        <w:tc>
          <w:tcPr>
            <w:tcW w:w="5243" w:type="dxa"/>
            <w:hideMark/>
          </w:tcPr>
          <w:p w:rsidR="00761C04" w:rsidRPr="00D82575">
            <w:pPr>
              <w:spacing w:before="0"/>
              <w:rPr>
                <w:rFonts w:asciiTheme="minorHAnsi" w:hAnsiTheme="minorHAnsi" w:cstheme="minorHAnsi"/>
                <w:szCs w:val="20"/>
              </w:rPr>
            </w:pPr>
            <w:r>
              <w:rPr>
                <w:rFonts w:asciiTheme="minorHAnsi" w:hAnsiTheme="minorHAnsi" w:cstheme="minorHAnsi"/>
                <w:szCs w:val="20"/>
              </w:rPr>
              <w:t>Delfo.Saco-mizhquiri@va.gov</w:t>
            </w: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EMAIL DESCRIPTION</w:t>
            </w:r>
          </w:p>
        </w:tc>
        <w:tc>
          <w:tcPr>
            <w:tcW w:w="5243" w:type="dxa"/>
            <w:hideMark/>
          </w:tcPr>
          <w:p w:rsidR="00761C04" w:rsidRPr="00D82575">
            <w:pPr>
              <w:spacing w:before="0"/>
              <w:rPr>
                <w:rFonts w:asciiTheme="minorHAnsi" w:hAnsiTheme="minorHAnsi" w:cstheme="minorHAnsi"/>
                <w:szCs w:val="20"/>
              </w:rPr>
            </w:pPr>
            <w:r>
              <w:rPr>
                <w:rFonts w:asciiTheme="minorHAnsi" w:hAnsiTheme="minorHAnsi" w:cstheme="minorHAnsi"/>
                <w:szCs w:val="20"/>
              </w:rPr>
              <w:t>Delf Saco Mizhquiri, Contract Specialit</w:t>
            </w:r>
          </w:p>
        </w:tc>
      </w:tr>
    </w:tbl>
    <w:p w:rsidR="00C61B6B">
      <w:pPr>
        <w:spacing w:before="0" w:after="200"/>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rsidR="00761C04" w:rsidRPr="00AF196F" w:rsidP="00A612B4">
      <w:pPr>
        <w:pBdr>
          <w:top w:val="single" w:sz="4" w:space="1" w:color="auto"/>
          <w:bottom w:val="single" w:sz="4" w:space="1" w:color="auto"/>
        </w:pBdr>
        <w:jc w:val="center"/>
        <w:rPr>
          <w:rFonts w:cstheme="minorHAnsi"/>
          <w:b/>
          <w:sz w:val="22"/>
        </w:rPr>
      </w:pPr>
      <w:r w:rsidRPr="00AF196F">
        <w:rPr>
          <w:rFonts w:cstheme="minorHAnsi"/>
          <w:b/>
          <w:color w:val="4F81BD" w:themeColor="accent1"/>
          <w:sz w:val="28"/>
          <w:szCs w:val="28"/>
          <w:bdr w:val="none" w:sz="0" w:space="0" w:color="auto" w:frame="1"/>
        </w:rPr>
        <w:t>DESCRIPTION</w:t>
      </w:r>
    </w:p>
    <w:p w:rsidR="0013664C" w:rsidP="0013664C">
      <w:r w:rsidRPr="005D5F24">
        <w:t xml:space="preserve">The Department of Veterans Affairs (VA), Network Contracting Office (NCO) 2, intends to issue Solicitation </w:t>
      </w:r>
      <w:r w:rsidRPr="0013664C">
        <w:t>36C24227R0012</w:t>
      </w:r>
      <w:r w:rsidRPr="005D5F24">
        <w:t xml:space="preserve"> for Project </w:t>
      </w:r>
      <w:r>
        <w:t>“Manhole Repairs”</w:t>
      </w:r>
      <w:r w:rsidRPr="0051788B">
        <w:t xml:space="preserve"> </w:t>
      </w:r>
      <w:r>
        <w:t xml:space="preserve">at Montrose VA Medical Center, </w:t>
      </w:r>
      <w:r w:rsidRPr="0013664C">
        <w:t>2094 Albany Post Rd</w:t>
      </w:r>
      <w:r w:rsidRPr="0051788B">
        <w:t xml:space="preserve">, </w:t>
      </w:r>
      <w:r>
        <w:t>Montrose</w:t>
      </w:r>
      <w:r w:rsidRPr="0051788B">
        <w:t>, N</w:t>
      </w:r>
      <w:r>
        <w:t>Y</w:t>
      </w:r>
      <w:r w:rsidRPr="0051788B">
        <w:t xml:space="preserve"> </w:t>
      </w:r>
      <w:r>
        <w:t>10548</w:t>
      </w:r>
      <w:r w:rsidRPr="005D5F24">
        <w:t xml:space="preserve">. This notice is for pre-solicitation purposes only and is issued to provide advance notice of the Government's intent to solicit this construction requirement. This notice is not a request for quotes, proposals, or bids, and no contract award will be made </w:t>
      </w:r>
      <w:r w:rsidRPr="005D5F24">
        <w:t>as a result of</w:t>
      </w:r>
      <w:r w:rsidRPr="005D5F24">
        <w:t xml:space="preserve"> this announcement. The official solicitation is anticipated to be posted on or about </w:t>
      </w:r>
      <w:r>
        <w:t xml:space="preserve">October 30, </w:t>
      </w:r>
      <w:r w:rsidRPr="005D5F24">
        <w:t>2026, on SAM.gov, at which time all solicitation documents, including the Statement of Work, drawings, specifications, and proposal submission instructions, will be made available.</w:t>
      </w:r>
    </w:p>
    <w:p w:rsidR="0013664C" w:rsidP="0013664C">
      <w:r w:rsidRPr="004E1FBF">
        <w:t>This procurement is anticipated to be issued as a 100% Service-Disabled Veteran-Owned Small Business (SDVOSB) set-aside. Eligible SDVOSBs are encouraged to submit an offer upon release of the solicitation.</w:t>
      </w:r>
      <w:r>
        <w:t xml:space="preserve"> </w:t>
      </w:r>
      <w:r w:rsidRPr="005116B2">
        <w:t>All prospective offerors must be currently registered in www.sam.gov, www.dnb.com (Duns and Bradstreet)</w:t>
      </w:r>
      <w:r>
        <w:t xml:space="preserve"> </w:t>
      </w:r>
      <w:r w:rsidRPr="005116B2">
        <w:t>and be registered and verified as a Service</w:t>
      </w:r>
      <w:r>
        <w:t>-</w:t>
      </w:r>
      <w:r w:rsidRPr="005116B2">
        <w:t>Disabled Veteran</w:t>
      </w:r>
      <w:r>
        <w:t>-</w:t>
      </w:r>
      <w:r w:rsidRPr="005116B2">
        <w:t xml:space="preserve">Owned Small Business (SDVOSB) in </w:t>
      </w:r>
      <w:r>
        <w:fldChar w:fldCharType="begin"/>
      </w:r>
      <w:r>
        <w:instrText xml:space="preserve"> HYPERLINK "https://search.certifications.sba.gov/" </w:instrText>
      </w:r>
      <w:r>
        <w:fldChar w:fldCharType="separate"/>
      </w:r>
      <w:r w:rsidRPr="00737F9C">
        <w:rPr>
          <w:rStyle w:val="Hyperlink"/>
        </w:rPr>
        <w:t>https://search.certifications.sba.gov/</w:t>
      </w:r>
      <w:r>
        <w:fldChar w:fldCharType="end"/>
      </w:r>
      <w:r>
        <w:t xml:space="preserve"> </w:t>
      </w:r>
      <w:r w:rsidRPr="005116B2">
        <w:t xml:space="preserve">at the time of offer submission and before award of this procurement.  </w:t>
      </w:r>
    </w:p>
    <w:p w:rsidR="0013664C" w:rsidP="0013664C">
      <w:r w:rsidRPr="004E1FBF">
        <w:t xml:space="preserve">The applicable NAICS Code is </w:t>
      </w:r>
      <w:r w:rsidRPr="0013664C">
        <w:t>238110</w:t>
      </w:r>
      <w:r w:rsidRPr="004E1FBF">
        <w:t xml:space="preserve"> with a small business size standard of $</w:t>
      </w:r>
      <w:r>
        <w:t>19</w:t>
      </w:r>
      <w:r w:rsidRPr="004E1FBF">
        <w:t>.0 million.</w:t>
      </w:r>
    </w:p>
    <w:p w:rsidR="0013664C" w:rsidP="0013664C">
      <w:r w:rsidRPr="004E1FBF">
        <w:t xml:space="preserve">The Magnitude of Construction for this project is </w:t>
      </w:r>
      <w:r>
        <w:t>b</w:t>
      </w:r>
      <w:r w:rsidRPr="0013664C">
        <w:t>etween $25,000 and $100,000.</w:t>
      </w:r>
    </w:p>
    <w:p w:rsidR="00E720A8" w:rsidRPr="007534E1" w:rsidP="007534E1">
      <w:pPr>
        <w:spacing w:after="0"/>
        <w:rPr>
          <w:b/>
          <w:bCs/>
        </w:rPr>
      </w:pPr>
      <w:r w:rsidRPr="007534E1">
        <w:rPr>
          <w:b/>
          <w:bCs/>
        </w:rPr>
        <w:t>Scope of Work:</w:t>
      </w:r>
    </w:p>
    <w:p w:rsidR="007534E1" w:rsidP="007534E1">
      <w:r>
        <w:t>The Department of Veterans Affairs (VA) intends to procure construction services for the rehabilitation and repair of two existing underground utility manholes located at an entrance lane of the Montrose VA facility.</w:t>
      </w:r>
    </w:p>
    <w:p w:rsidR="007534E1" w:rsidP="007534E1">
      <w:r>
        <w:t>The project involves repairing deteriorated concrete structures surrounding the manholes to restore structural integrity, prevent water infiltration, and ensure safe vehicular access. The scope of work includes, but is not limited to, demolition and replacement of damaged concrete lids and frames, localized excavation, concrete repairs, installation of reinforcing steel, waterproofing, corrosion protection, adjustment of manhole elevations, and restoration of surrounding asphalt surfaces.</w:t>
      </w:r>
    </w:p>
    <w:p w:rsidR="007534E1" w:rsidP="007534E1">
      <w:r>
        <w:t>The contractor shall furnish all necessary labor, materials, equipment, supervision, and services to complete the repairs, including water removal, traffic control, site preparation, testing, and final cleanup.</w:t>
      </w:r>
    </w:p>
    <w:p w:rsidR="007534E1" w:rsidP="007534E1">
      <w:r>
        <w:t>All work shall be performed in accordance with the Statement of Work (SOW), applicable construction standards, and VA facility requirements.</w:t>
      </w:r>
    </w:p>
    <w:p w:rsidR="0013664C" w:rsidP="0013664C">
      <w:r w:rsidRPr="007534E1">
        <w:rPr>
          <w:b/>
          <w:bCs/>
        </w:rPr>
        <w:t>P</w:t>
      </w:r>
      <w:r w:rsidRPr="007534E1" w:rsidR="007534E1">
        <w:rPr>
          <w:b/>
          <w:bCs/>
        </w:rPr>
        <w:t>eriod of Performance</w:t>
      </w:r>
      <w:r w:rsidRPr="007534E1">
        <w:rPr>
          <w:b/>
          <w:bCs/>
        </w:rPr>
        <w:t>:</w:t>
      </w:r>
      <w:r w:rsidR="007534E1">
        <w:t xml:space="preserve"> </w:t>
      </w:r>
      <w:r w:rsidRPr="007534E1" w:rsidR="007534E1">
        <w:t>The Construction contract completion time shall be 60 calendar days from Notice to Proceed (NTP) which includes 10 days for contractor closeout.</w:t>
      </w:r>
    </w:p>
    <w:p w:rsidR="0013664C" w:rsidRPr="0013664C" w:rsidP="0013664C">
      <w:r w:rsidRPr="0013664C">
        <w:t>All other details and information shall be contained in the solicitation which shall be posted on www.sam.gov. The response submittal address, date and time will be included in the solicitation.</w:t>
      </w:r>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A93DAB">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240FCD" w:rsidP="00240FCD">
          <w:pPr>
            <w:pStyle w:val="Footer"/>
          </w:pPr>
        </w:p>
      </w:tc>
      <w:tc>
        <w:tcPr>
          <w:tcW w:w="4788" w:type="dxa"/>
        </w:tcPr>
        <w:p w:rsidR="00240FCD" w:rsidP="00240FCD">
          <w:pPr>
            <w:pStyle w:val="Footer"/>
            <w:jc w:val="right"/>
          </w:pPr>
          <w:r>
            <w:t>Presolicitation</w:t>
          </w:r>
          <w:r>
            <w:t xml:space="preserve"> Notice</w:t>
          </w:r>
        </w:p>
      </w:tc>
    </w:tr>
  </w:tbl>
  <w:p w:rsidR="00D538D6" w:rsidRPr="00240FCD" w:rsidP="00240FCD">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B0DC6">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B0DC6">
          <w:pPr>
            <w:pStyle w:val="Footer"/>
          </w:pPr>
          <w:r>
            <w:t>*=Required Field</w:t>
          </w:r>
        </w:p>
      </w:tc>
      <w:tc>
        <w:tcPr>
          <w:tcW w:w="4788" w:type="dxa"/>
        </w:tcPr>
        <w:p w:rsidR="009B0DC6" w:rsidP="009B0DC6">
          <w:pPr>
            <w:pStyle w:val="Footer"/>
            <w:jc w:val="right"/>
          </w:pPr>
          <w:r>
            <w:t>Presolicitation</w:t>
          </w:r>
          <w:r>
            <w:t xml:space="preserve"> Notice</w:t>
          </w:r>
        </w:p>
      </w:tc>
    </w:tr>
  </w:tbl>
  <w:p w:rsidR="00916BCF" w:rsidRPr="00041EE5" w:rsidP="009B0DC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E9F" w:rsidRPr="000758A6" w:rsidP="000758A6">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283" w:rsidRPr="000F59BB" w:rsidP="000F59BB">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D28B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D28B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D28B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D28B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DD28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8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8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8BF"/>
    <w:rPr>
      <w:rFonts w:eastAsiaTheme="majorEastAsia" w:cstheme="majorBidi"/>
      <w:color w:val="272727" w:themeColor="text1" w:themeTint="D8"/>
    </w:rPr>
  </w:style>
  <w:style w:type="paragraph" w:styleId="Quote">
    <w:name w:val="Quote"/>
    <w:basedOn w:val="Normal"/>
    <w:next w:val="Normal"/>
    <w:link w:val="QuoteChar"/>
    <w:uiPriority w:val="29"/>
    <w:qFormat/>
    <w:rsid w:val="00DD28BF"/>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D28BF"/>
    <w:rPr>
      <w:i/>
      <w:iCs/>
      <w:color w:val="404040" w:themeColor="text1" w:themeTint="BF"/>
    </w:rPr>
  </w:style>
  <w:style w:type="paragraph" w:styleId="IntenseQuote">
    <w:name w:val="Intense Quote"/>
    <w:basedOn w:val="Normal"/>
    <w:next w:val="Normal"/>
    <w:link w:val="IntenseQuoteChar"/>
    <w:uiPriority w:val="30"/>
    <w:qFormat/>
    <w:rsid w:val="00DD28B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366092"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D28BF"/>
    <w:rPr>
      <w:i/>
      <w:iCs/>
      <w:color w:val="366092" w:themeColor="accent1" w:themeShade="BF"/>
    </w:rPr>
  </w:style>
  <w:style w:type="character" w:styleId="IntenseReference">
    <w:name w:val="Intense Reference"/>
    <w:basedOn w:val="DefaultParagraphFont"/>
    <w:uiPriority w:val="32"/>
    <w:qFormat/>
    <w:rsid w:val="00DD28BF"/>
    <w:rPr>
      <w:b/>
      <w:bCs/>
      <w:smallCaps/>
      <w:color w:val="366092" w:themeColor="accent1" w:themeShade="BF"/>
      <w:spacing w:val="5"/>
    </w:rPr>
  </w:style>
  <w:style w:type="character" w:styleId="Hyperlink">
    <w:name w:val="Hyperlink"/>
    <w:basedOn w:val="DefaultParagraphFont"/>
    <w:uiPriority w:val="99"/>
    <w:unhideWhenUsed/>
    <w:rsid w:val="001366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2026-10-23T16:09:00Z</dcterms:created>
  <dcterms:modified xsi:type="dcterms:W3CDTF">2026-10-23T16:09:00Z</dcterms:modified>
</cp:coreProperties>
</file>